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96C6C3" w14:textId="77777777" w:rsidR="00C6383F" w:rsidRPr="00C6383F" w:rsidRDefault="00C6383F" w:rsidP="00C6383F">
      <w:pPr>
        <w:tabs>
          <w:tab w:val="left" w:pos="3420"/>
        </w:tabs>
        <w:spacing w:after="0" w:line="240" w:lineRule="auto"/>
        <w:ind w:left="567" w:hanging="567"/>
        <w:rPr>
          <w:rFonts w:ascii="Times New Roman" w:eastAsia="Times New Roman" w:hAnsi="Times New Roman" w:cs="Times New Roman"/>
          <w:lang w:val="lt-LT"/>
        </w:rPr>
      </w:pPr>
      <w:bookmarkStart w:id="0" w:name="_GoBack"/>
      <w:bookmarkEnd w:id="0"/>
    </w:p>
    <w:p w14:paraId="2F53EDF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1DC4537"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3A5822D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623CDC4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53DC8C81"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F07077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5BB6D29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0FBB0EE8"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1637986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6DDE4AC8"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03E7D0A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6F3D0D41"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14326E5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6DC0305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010C2612"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A1D42B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5F94B5C7"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670E760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30D393A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3FD38F8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32373565" w14:textId="77777777" w:rsidR="00C6383F" w:rsidRPr="00C6383F" w:rsidRDefault="00C6383F" w:rsidP="00C6383F">
      <w:pPr>
        <w:spacing w:after="0" w:line="240" w:lineRule="auto"/>
        <w:ind w:left="567" w:hanging="567"/>
        <w:jc w:val="center"/>
        <w:rPr>
          <w:rFonts w:ascii="Times New Roman" w:eastAsia="Times New Roman" w:hAnsi="Times New Roman" w:cs="Times New Roman"/>
          <w:b/>
          <w:lang w:val="lt-LT"/>
        </w:rPr>
      </w:pPr>
    </w:p>
    <w:p w14:paraId="0B08325F" w14:textId="77777777" w:rsidR="00C6383F" w:rsidRPr="00C6383F" w:rsidRDefault="00C6383F" w:rsidP="00C6383F">
      <w:pPr>
        <w:spacing w:after="0" w:line="240" w:lineRule="auto"/>
        <w:ind w:left="567" w:hanging="567"/>
        <w:jc w:val="center"/>
        <w:rPr>
          <w:rFonts w:ascii="Times New Roman" w:eastAsia="Times New Roman" w:hAnsi="Times New Roman" w:cs="Times New Roman"/>
          <w:b/>
          <w:lang w:val="lt-LT"/>
        </w:rPr>
      </w:pPr>
    </w:p>
    <w:p w14:paraId="54810F59" w14:textId="77777777" w:rsidR="00C6383F" w:rsidRPr="00C6383F" w:rsidRDefault="00C6383F" w:rsidP="00C6383F">
      <w:pPr>
        <w:tabs>
          <w:tab w:val="left" w:pos="567"/>
        </w:tabs>
        <w:spacing w:after="0" w:line="240" w:lineRule="auto"/>
        <w:ind w:left="357" w:hanging="357"/>
        <w:jc w:val="center"/>
        <w:outlineLvl w:val="0"/>
        <w:rPr>
          <w:rFonts w:ascii="Times New Roman" w:eastAsia="Times New Roman" w:hAnsi="Times New Roman" w:cs="Times New Roman"/>
          <w:b/>
          <w:kern w:val="28"/>
          <w:lang w:val="lt-LT" w:eastAsia="lt-LT"/>
        </w:rPr>
      </w:pPr>
      <w:r w:rsidRPr="00C6383F">
        <w:rPr>
          <w:rFonts w:ascii="Times New Roman" w:eastAsia="Times New Roman" w:hAnsi="Times New Roman" w:cs="Times New Roman"/>
          <w:b/>
          <w:kern w:val="28"/>
          <w:lang w:val="lt-LT" w:eastAsia="lt-LT"/>
        </w:rPr>
        <w:t>I PRIEDAS</w:t>
      </w:r>
    </w:p>
    <w:p w14:paraId="7636A2F1" w14:textId="77777777" w:rsidR="00C6383F" w:rsidRPr="00C6383F" w:rsidRDefault="00C6383F" w:rsidP="00C6383F">
      <w:pPr>
        <w:spacing w:after="0" w:line="240" w:lineRule="auto"/>
        <w:ind w:left="567" w:hanging="567"/>
        <w:jc w:val="center"/>
        <w:rPr>
          <w:rFonts w:ascii="Times New Roman" w:eastAsia="Times New Roman" w:hAnsi="Times New Roman" w:cs="Times New Roman"/>
          <w:b/>
          <w:lang w:val="lt-LT"/>
        </w:rPr>
      </w:pPr>
    </w:p>
    <w:p w14:paraId="2916010C" w14:textId="77777777" w:rsidR="00C6383F" w:rsidRPr="00C6383F" w:rsidRDefault="00C6383F" w:rsidP="00C6383F">
      <w:pPr>
        <w:tabs>
          <w:tab w:val="left" w:pos="567"/>
        </w:tabs>
        <w:spacing w:after="0" w:line="240" w:lineRule="auto"/>
        <w:ind w:left="357" w:hanging="357"/>
        <w:jc w:val="center"/>
        <w:outlineLvl w:val="0"/>
        <w:rPr>
          <w:rFonts w:ascii="Times New Roman" w:eastAsia="Times New Roman" w:hAnsi="Times New Roman" w:cs="Times New Roman"/>
          <w:b/>
          <w:kern w:val="28"/>
          <w:lang w:val="lt-LT" w:eastAsia="lt-LT"/>
        </w:rPr>
      </w:pPr>
      <w:r w:rsidRPr="00C6383F">
        <w:rPr>
          <w:rFonts w:ascii="Times New Roman" w:eastAsia="Times New Roman" w:hAnsi="Times New Roman" w:cs="Times New Roman"/>
          <w:b/>
          <w:kern w:val="28"/>
          <w:lang w:val="lt-LT" w:eastAsia="lt-LT"/>
        </w:rPr>
        <w:t>PREPARATO CHARAKTERISTIKŲ SANTRAUKA</w:t>
      </w:r>
    </w:p>
    <w:p w14:paraId="4C32E8D3" w14:textId="77777777" w:rsidR="00C6383F" w:rsidRPr="00C6383F" w:rsidRDefault="00C6383F" w:rsidP="00C6383F">
      <w:pPr>
        <w:spacing w:after="0" w:line="240" w:lineRule="auto"/>
        <w:ind w:left="567" w:hanging="567"/>
        <w:jc w:val="center"/>
        <w:rPr>
          <w:rFonts w:ascii="Times New Roman" w:eastAsia="Times New Roman" w:hAnsi="Times New Roman" w:cs="Times New Roman"/>
          <w:b/>
          <w:lang w:val="lt-LT"/>
        </w:rPr>
      </w:pPr>
    </w:p>
    <w:p w14:paraId="581ABAB9" w14:textId="77777777" w:rsidR="00C6383F" w:rsidRPr="00C6383F" w:rsidRDefault="00C6383F" w:rsidP="00C6383F">
      <w:pPr>
        <w:tabs>
          <w:tab w:val="left" w:pos="567"/>
        </w:tabs>
        <w:spacing w:after="0" w:line="240" w:lineRule="auto"/>
        <w:ind w:left="357" w:hanging="357"/>
        <w:outlineLvl w:val="0"/>
        <w:rPr>
          <w:rFonts w:ascii="Times New Roman" w:eastAsia="Times New Roman" w:hAnsi="Times New Roman" w:cs="Times New Roman"/>
          <w:caps/>
          <w:szCs w:val="20"/>
          <w:lang w:val="lt-LT"/>
        </w:rPr>
      </w:pPr>
      <w:r w:rsidRPr="00C6383F">
        <w:rPr>
          <w:rFonts w:ascii="Times New Roman" w:eastAsia="Times New Roman" w:hAnsi="Times New Roman" w:cs="Times New Roman"/>
          <w:sz w:val="26"/>
          <w:szCs w:val="20"/>
        </w:rPr>
        <w:br w:type="page"/>
      </w:r>
      <w:r w:rsidRPr="00C6383F">
        <w:rPr>
          <w:rFonts w:ascii="Times New Roman" w:eastAsia="Times New Roman" w:hAnsi="Times New Roman" w:cs="Times New Roman"/>
          <w:b/>
          <w:kern w:val="28"/>
          <w:lang w:val="lt-LT" w:eastAsia="lt-LT"/>
        </w:rPr>
        <w:lastRenderedPageBreak/>
        <w:t>1.</w:t>
      </w:r>
      <w:r w:rsidRPr="00C6383F">
        <w:rPr>
          <w:rFonts w:ascii="Times New Roman" w:eastAsia="Times New Roman" w:hAnsi="Times New Roman" w:cs="Times New Roman"/>
          <w:b/>
          <w:kern w:val="28"/>
          <w:lang w:val="lt-LT" w:eastAsia="lt-LT"/>
        </w:rPr>
        <w:tab/>
      </w:r>
      <w:r w:rsidRPr="00C6383F">
        <w:rPr>
          <w:rFonts w:ascii="Times New Roman" w:eastAsia="Times New Roman" w:hAnsi="Times New Roman" w:cs="Times New Roman"/>
          <w:b/>
          <w:kern w:val="28"/>
          <w:lang w:val="lt-LT" w:eastAsia="lt-LT"/>
        </w:rPr>
        <w:tab/>
        <w:t>VAISTINIO PREPARATO PAVADINIMAS</w:t>
      </w:r>
    </w:p>
    <w:p w14:paraId="147A1D68"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2BC6DC39"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Tarka 180 mg/2 mg modifikuoto atpalaidavimo tabletės</w:t>
      </w:r>
    </w:p>
    <w:p w14:paraId="06FB4E74"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Tarka 240 mg/4 mg modifikuoto atpalaidavimo tabletės</w:t>
      </w:r>
    </w:p>
    <w:p w14:paraId="71FD602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205E91D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670E68BB" w14:textId="77777777" w:rsidR="00C6383F" w:rsidRPr="00C6383F" w:rsidRDefault="00C6383F" w:rsidP="00C6383F">
      <w:pPr>
        <w:tabs>
          <w:tab w:val="left" w:pos="567"/>
        </w:tabs>
        <w:spacing w:after="0" w:line="240" w:lineRule="auto"/>
        <w:ind w:left="357" w:hanging="35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caps/>
          <w:lang w:val="lt-LT"/>
        </w:rPr>
        <w:t>2.</w:t>
      </w:r>
      <w:r w:rsidRPr="00C6383F">
        <w:rPr>
          <w:rFonts w:ascii="Times New Roman" w:eastAsia="Times New Roman" w:hAnsi="Times New Roman" w:cs="Times New Roman"/>
          <w:b/>
          <w:caps/>
          <w:lang w:val="lt-LT"/>
        </w:rPr>
        <w:tab/>
      </w:r>
      <w:r w:rsidRPr="00C6383F">
        <w:rPr>
          <w:rFonts w:ascii="Times New Roman" w:eastAsia="Times New Roman" w:hAnsi="Times New Roman" w:cs="Times New Roman"/>
          <w:b/>
          <w:caps/>
          <w:lang w:val="lt-LT"/>
        </w:rPr>
        <w:tab/>
        <w:t>kokybinė ir kiekybinė sudėtis</w:t>
      </w:r>
    </w:p>
    <w:p w14:paraId="2ED4B689"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316B6F20" w14:textId="77777777" w:rsid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Kiekvienoje modifikuoto atpalaidavimo tabletėje yra 180 mg verapamilio hidrochlorido ir 2 mg trandolaprilio.</w:t>
      </w:r>
    </w:p>
    <w:p w14:paraId="088B843F" w14:textId="77777777" w:rsidR="00B15AB8" w:rsidRPr="00C6383F" w:rsidRDefault="00B15AB8" w:rsidP="00C6383F">
      <w:pPr>
        <w:spacing w:after="0" w:line="240" w:lineRule="auto"/>
        <w:rPr>
          <w:rFonts w:ascii="Times New Roman" w:eastAsia="Times New Roman" w:hAnsi="Times New Roman" w:cs="Times New Roman"/>
          <w:lang w:val="lt-LT"/>
        </w:rPr>
      </w:pPr>
    </w:p>
    <w:p w14:paraId="0192F1C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Kiekvienoje modifikuoto atpalaidavimo tabletėje yra 240 mg verapamilio hidrochlorido ir 4 mg trandolaprilio.</w:t>
      </w:r>
    </w:p>
    <w:p w14:paraId="7D52EA69"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0CAAFA43" w14:textId="112B594D" w:rsidR="00B15AB8"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u w:val="single"/>
          <w:lang w:val="lt-LT"/>
        </w:rPr>
        <w:t>Pagalbinės medžiagos, kurių poveikis žinomas</w:t>
      </w:r>
      <w:r w:rsidRPr="00C6383F">
        <w:rPr>
          <w:rFonts w:ascii="Times New Roman" w:eastAsia="Times New Roman" w:hAnsi="Times New Roman" w:cs="Times New Roman"/>
          <w:lang w:val="lt-LT"/>
        </w:rPr>
        <w:t xml:space="preserve"> </w:t>
      </w:r>
    </w:p>
    <w:p w14:paraId="70F7AD09" w14:textId="470DAC26" w:rsidR="00C6383F" w:rsidRDefault="00B15AB8" w:rsidP="00C6383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00C6383F" w:rsidRPr="00C6383F">
        <w:rPr>
          <w:rFonts w:ascii="Times New Roman" w:eastAsia="Times New Roman" w:hAnsi="Times New Roman" w:cs="Times New Roman"/>
          <w:lang w:val="lt-LT"/>
        </w:rPr>
        <w:t xml:space="preserve">ienoje Tarka 180 mg/2 mg modifikuoto atpalaidavimo tabletėje yra 107 mg laktozės monohidrato, 1,22 mmol (arba 28,0 mg) natrio. </w:t>
      </w:r>
    </w:p>
    <w:p w14:paraId="00CB3753" w14:textId="77777777" w:rsidR="00B15AB8" w:rsidRPr="00C6383F" w:rsidRDefault="00B15AB8" w:rsidP="00C6383F">
      <w:pPr>
        <w:spacing w:after="0" w:line="240" w:lineRule="auto"/>
        <w:rPr>
          <w:rFonts w:ascii="Times New Roman" w:eastAsia="Times New Roman" w:hAnsi="Times New Roman" w:cs="Times New Roman"/>
          <w:lang w:val="lt-LT"/>
        </w:rPr>
      </w:pPr>
    </w:p>
    <w:p w14:paraId="68B6376A" w14:textId="77777777" w:rsidR="00854635" w:rsidRPr="00C6383F" w:rsidRDefault="00C6383F" w:rsidP="00854635">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Vienoje Tarka 240 mg/4 mg modifikuoto atpalaidavimo tabletėje yra 110,37 mg laktozės monohidrato, </w:t>
      </w:r>
      <w:r w:rsidR="00854635" w:rsidRPr="00854635">
        <w:rPr>
          <w:rFonts w:ascii="Times New Roman" w:eastAsia="Times New Roman" w:hAnsi="Times New Roman" w:cs="Times New Roman"/>
          <w:lang w:val="lt-LT"/>
        </w:rPr>
        <w:t>37,3 mg natrio.</w:t>
      </w:r>
    </w:p>
    <w:p w14:paraId="3178D52B" w14:textId="77777777" w:rsidR="00C6383F" w:rsidRPr="00C6383F" w:rsidRDefault="00C6383F" w:rsidP="00C6383F">
      <w:pPr>
        <w:spacing w:after="0" w:line="240" w:lineRule="auto"/>
        <w:rPr>
          <w:rFonts w:ascii="Times New Roman" w:eastAsia="Times New Roman" w:hAnsi="Times New Roman" w:cs="Times New Roman"/>
          <w:lang w:val="lt-LT"/>
        </w:rPr>
      </w:pPr>
    </w:p>
    <w:p w14:paraId="0396AF8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Visos pagalbinės medžiagos išvardytos 6.1 skyriuje.</w:t>
      </w:r>
    </w:p>
    <w:p w14:paraId="46D8D73D"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07C6090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5355A238" w14:textId="77777777" w:rsidR="00C6383F" w:rsidRPr="00C6383F" w:rsidRDefault="00C6383F" w:rsidP="00C6383F">
      <w:pPr>
        <w:tabs>
          <w:tab w:val="left" w:pos="567"/>
        </w:tabs>
        <w:spacing w:after="0" w:line="240" w:lineRule="auto"/>
        <w:ind w:left="357" w:hanging="35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caps/>
          <w:lang w:val="lt-LT"/>
        </w:rPr>
        <w:t>3.</w:t>
      </w:r>
      <w:r w:rsidRPr="00C6383F">
        <w:rPr>
          <w:rFonts w:ascii="Times New Roman" w:eastAsia="Times New Roman" w:hAnsi="Times New Roman" w:cs="Times New Roman"/>
          <w:b/>
          <w:caps/>
          <w:lang w:val="lt-LT"/>
        </w:rPr>
        <w:tab/>
      </w:r>
      <w:r w:rsidRPr="00C6383F">
        <w:rPr>
          <w:rFonts w:ascii="Times New Roman" w:eastAsia="Times New Roman" w:hAnsi="Times New Roman" w:cs="Times New Roman"/>
          <w:b/>
          <w:caps/>
          <w:lang w:val="lt-LT"/>
        </w:rPr>
        <w:tab/>
        <w:t>FARMACINĖ forma</w:t>
      </w:r>
    </w:p>
    <w:p w14:paraId="173D132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1D14FD6A" w14:textId="77777777" w:rsid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Modifikuoto atpalaidavimo tabletė. </w:t>
      </w:r>
    </w:p>
    <w:p w14:paraId="6630DA28" w14:textId="77777777" w:rsidR="00B15AB8" w:rsidRPr="00C6383F" w:rsidRDefault="00B15AB8" w:rsidP="00C6383F">
      <w:pPr>
        <w:spacing w:after="0" w:line="240" w:lineRule="auto"/>
        <w:rPr>
          <w:rFonts w:ascii="Times New Roman" w:eastAsia="Times New Roman" w:hAnsi="Times New Roman" w:cs="Times New Roman"/>
          <w:lang w:val="lt-LT"/>
        </w:rPr>
      </w:pPr>
    </w:p>
    <w:p w14:paraId="494A861A" w14:textId="77777777" w:rsidR="00715CA4" w:rsidRPr="00CC1B75" w:rsidRDefault="00715CA4" w:rsidP="00C6383F">
      <w:pPr>
        <w:spacing w:after="0" w:line="240" w:lineRule="auto"/>
        <w:rPr>
          <w:rFonts w:ascii="Times New Roman" w:eastAsia="Times New Roman" w:hAnsi="Times New Roman" w:cs="Times New Roman"/>
          <w:i/>
          <w:lang w:val="lt-LT"/>
        </w:rPr>
      </w:pPr>
      <w:r w:rsidRPr="00CC1B75">
        <w:rPr>
          <w:rFonts w:ascii="Times New Roman" w:eastAsia="Times New Roman" w:hAnsi="Times New Roman" w:cs="Times New Roman"/>
          <w:i/>
          <w:lang w:val="lt-LT"/>
        </w:rPr>
        <w:t xml:space="preserve">Tarka </w:t>
      </w:r>
      <w:r>
        <w:rPr>
          <w:rFonts w:ascii="Times New Roman" w:eastAsia="Times New Roman" w:hAnsi="Times New Roman" w:cs="Times New Roman"/>
          <w:i/>
          <w:lang w:val="lt-LT"/>
        </w:rPr>
        <w:t>18</w:t>
      </w:r>
      <w:r w:rsidRPr="00CC1B75">
        <w:rPr>
          <w:rFonts w:ascii="Times New Roman" w:eastAsia="Times New Roman" w:hAnsi="Times New Roman" w:cs="Times New Roman"/>
          <w:i/>
          <w:lang w:val="lt-LT"/>
        </w:rPr>
        <w:t>0 mg/</w:t>
      </w:r>
      <w:r>
        <w:rPr>
          <w:rFonts w:ascii="Times New Roman" w:eastAsia="Times New Roman" w:hAnsi="Times New Roman" w:cs="Times New Roman"/>
          <w:i/>
          <w:lang w:val="lt-LT"/>
        </w:rPr>
        <w:t>2</w:t>
      </w:r>
      <w:r w:rsidRPr="00CC1B75">
        <w:rPr>
          <w:rFonts w:ascii="Times New Roman" w:eastAsia="Times New Roman" w:hAnsi="Times New Roman" w:cs="Times New Roman"/>
          <w:i/>
          <w:lang w:val="lt-LT"/>
        </w:rPr>
        <w:t> mg modifikuoto atpalaidavimo tabletės</w:t>
      </w:r>
    </w:p>
    <w:p w14:paraId="4B076EEF" w14:textId="77777777" w:rsid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Tabletės yra rausvos spalvos, ovalios, vienoje pusėje pažymėtos „182“.</w:t>
      </w:r>
    </w:p>
    <w:p w14:paraId="06310C3F" w14:textId="77777777" w:rsidR="00B15AB8" w:rsidRPr="00C6383F" w:rsidRDefault="00B15AB8" w:rsidP="00C6383F">
      <w:pPr>
        <w:spacing w:after="0" w:line="240" w:lineRule="auto"/>
        <w:rPr>
          <w:rFonts w:ascii="Times New Roman" w:eastAsia="Times New Roman" w:hAnsi="Times New Roman" w:cs="Times New Roman"/>
          <w:lang w:val="lt-LT"/>
        </w:rPr>
      </w:pPr>
    </w:p>
    <w:p w14:paraId="77379858" w14:textId="77777777" w:rsidR="00715CA4" w:rsidRPr="00CC1B75" w:rsidRDefault="00715CA4" w:rsidP="00715CA4">
      <w:pPr>
        <w:spacing w:after="0" w:line="240" w:lineRule="auto"/>
        <w:rPr>
          <w:rFonts w:ascii="Times New Roman" w:eastAsia="Times New Roman" w:hAnsi="Times New Roman" w:cs="Times New Roman"/>
          <w:i/>
          <w:lang w:val="lt-LT"/>
        </w:rPr>
      </w:pPr>
      <w:r w:rsidRPr="00CC1B75">
        <w:rPr>
          <w:rFonts w:ascii="Times New Roman" w:eastAsia="Times New Roman" w:hAnsi="Times New Roman" w:cs="Times New Roman"/>
          <w:i/>
          <w:lang w:val="lt-LT"/>
        </w:rPr>
        <w:t>Tarka 240 mg/4 mg modifikuoto atpalaidavimo tabletės</w:t>
      </w:r>
    </w:p>
    <w:p w14:paraId="2ADC59C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Tabletės yra raudonai rudos, ovalios, vienoje pusėje pažymėtos „244“.</w:t>
      </w:r>
    </w:p>
    <w:p w14:paraId="626D4A8F" w14:textId="77777777" w:rsidR="00C6383F" w:rsidRPr="00C6383F" w:rsidRDefault="00C6383F" w:rsidP="00C6383F">
      <w:pPr>
        <w:spacing w:after="0" w:line="240" w:lineRule="auto"/>
        <w:rPr>
          <w:rFonts w:ascii="Times New Roman" w:eastAsia="Times New Roman" w:hAnsi="Times New Roman" w:cs="Times New Roman"/>
          <w:lang w:val="lt-LT"/>
        </w:rPr>
      </w:pPr>
    </w:p>
    <w:p w14:paraId="15D24849"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3F2BE76B" w14:textId="77777777" w:rsidR="00C6383F" w:rsidRPr="00C6383F" w:rsidRDefault="00C6383F" w:rsidP="00C6383F">
      <w:pPr>
        <w:tabs>
          <w:tab w:val="left" w:pos="567"/>
        </w:tabs>
        <w:spacing w:after="0" w:line="240" w:lineRule="auto"/>
        <w:ind w:left="357" w:hanging="35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caps/>
          <w:lang w:val="lt-LT"/>
        </w:rPr>
        <w:t>4.</w:t>
      </w:r>
      <w:r w:rsidRPr="00C6383F">
        <w:rPr>
          <w:rFonts w:ascii="Times New Roman" w:eastAsia="Times New Roman" w:hAnsi="Times New Roman" w:cs="Times New Roman"/>
          <w:b/>
          <w:caps/>
          <w:lang w:val="lt-LT"/>
        </w:rPr>
        <w:tab/>
      </w:r>
      <w:r w:rsidRPr="00C6383F">
        <w:rPr>
          <w:rFonts w:ascii="Times New Roman" w:eastAsia="Times New Roman" w:hAnsi="Times New Roman" w:cs="Times New Roman"/>
          <w:b/>
          <w:caps/>
          <w:lang w:val="lt-LT"/>
        </w:rPr>
        <w:tab/>
        <w:t>klinikinĖ informacija</w:t>
      </w:r>
    </w:p>
    <w:p w14:paraId="1259D7F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1BBF5F13"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4.1</w:t>
      </w:r>
      <w:r w:rsidRPr="00C6383F">
        <w:rPr>
          <w:rFonts w:ascii="Times New Roman" w:eastAsia="Times New Roman" w:hAnsi="Times New Roman" w:cs="Times New Roman"/>
          <w:b/>
          <w:lang w:val="lt-LT"/>
        </w:rPr>
        <w:tab/>
        <w:t>Terapinės indikacijos</w:t>
      </w:r>
    </w:p>
    <w:p w14:paraId="17AF19C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337D5BE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Pirminės arterinės hipertenzijos gydymas pacientams, kurių kraujospūdžio nepavyksta kontroliuoti vien verapamiliu arba kurių kraujospūdį normalizavo proporcingos atskirai vartojamų vaistinio preparato veikliųjų medžiagų dozės. </w:t>
      </w:r>
    </w:p>
    <w:p w14:paraId="6B3CBBD5" w14:textId="77777777" w:rsidR="00C6383F" w:rsidRPr="00C6383F" w:rsidRDefault="00C6383F" w:rsidP="00C6383F">
      <w:pPr>
        <w:spacing w:after="0" w:line="240" w:lineRule="auto"/>
        <w:rPr>
          <w:rFonts w:ascii="Times New Roman" w:eastAsia="Times New Roman" w:hAnsi="Times New Roman" w:cs="Times New Roman"/>
          <w:lang w:val="lt-LT"/>
        </w:rPr>
      </w:pPr>
    </w:p>
    <w:p w14:paraId="13FEDCAF" w14:textId="77777777" w:rsidR="00C6383F" w:rsidRPr="00C6383F" w:rsidRDefault="00C6383F" w:rsidP="00C6383F">
      <w:pPr>
        <w:numPr>
          <w:ilvl w:val="1"/>
          <w:numId w:val="4"/>
        </w:num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Dozavimas ir vartojimo metodas</w:t>
      </w:r>
    </w:p>
    <w:p w14:paraId="3364D441" w14:textId="77777777" w:rsidR="00C6383F" w:rsidRPr="00C6383F" w:rsidRDefault="00C6383F" w:rsidP="00C6383F">
      <w:pPr>
        <w:spacing w:after="0" w:line="240" w:lineRule="auto"/>
        <w:rPr>
          <w:rFonts w:ascii="Times New Roman" w:eastAsia="Times New Roman" w:hAnsi="Times New Roman" w:cs="Times New Roman"/>
          <w:b/>
          <w:lang w:val="lt-LT"/>
        </w:rPr>
      </w:pPr>
    </w:p>
    <w:p w14:paraId="3E2FA1AC"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Dozavimas</w:t>
      </w:r>
    </w:p>
    <w:p w14:paraId="445A1814" w14:textId="77777777" w:rsidR="00C6383F" w:rsidRPr="00C6383F" w:rsidRDefault="00C6383F" w:rsidP="00C6383F">
      <w:pPr>
        <w:spacing w:after="0" w:line="240" w:lineRule="auto"/>
        <w:rPr>
          <w:rFonts w:ascii="Times New Roman" w:eastAsia="Times New Roman" w:hAnsi="Times New Roman" w:cs="Times New Roman"/>
          <w:lang w:val="lt-LT"/>
        </w:rPr>
      </w:pPr>
    </w:p>
    <w:p w14:paraId="4F5A93E0" w14:textId="77777777" w:rsidR="00C6383F" w:rsidRPr="00C6383F" w:rsidRDefault="00C6383F" w:rsidP="00C6383F">
      <w:pPr>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i/>
          <w:lang w:val="lt-LT"/>
        </w:rPr>
        <w:t>Vaikų populiacija</w:t>
      </w:r>
    </w:p>
    <w:p w14:paraId="60E7E5B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Vaikams ir jaunesniems negu 18 metų paaugliams Tarka vartoti draudžiama (taip pat žr. 4.3 skyrių).</w:t>
      </w:r>
    </w:p>
    <w:p w14:paraId="3B63B807" w14:textId="77777777" w:rsidR="00C6383F" w:rsidRPr="00C6383F" w:rsidRDefault="00C6383F" w:rsidP="00C6383F">
      <w:pPr>
        <w:spacing w:after="0" w:line="240" w:lineRule="auto"/>
        <w:rPr>
          <w:rFonts w:ascii="Times New Roman" w:eastAsia="Times New Roman" w:hAnsi="Times New Roman" w:cs="Times New Roman"/>
          <w:lang w:val="lt-LT"/>
        </w:rPr>
      </w:pPr>
    </w:p>
    <w:p w14:paraId="7B97C0A0" w14:textId="77777777" w:rsidR="00C6383F" w:rsidRPr="00C6383F" w:rsidRDefault="00C6383F" w:rsidP="00C6383F">
      <w:pPr>
        <w:spacing w:after="0" w:line="240" w:lineRule="auto"/>
        <w:rPr>
          <w:rFonts w:ascii="Times New Roman" w:eastAsia="Times New Roman" w:hAnsi="Times New Roman" w:cs="Times New Roman"/>
          <w:i/>
          <w:iCs/>
          <w:lang w:val="lt-LT"/>
        </w:rPr>
      </w:pPr>
      <w:r w:rsidRPr="00C6383F">
        <w:rPr>
          <w:rFonts w:ascii="Times New Roman" w:eastAsia="Times New Roman" w:hAnsi="Times New Roman" w:cs="Times New Roman"/>
          <w:i/>
          <w:iCs/>
          <w:lang w:val="lt-LT"/>
        </w:rPr>
        <w:t xml:space="preserve">Suaugusiesiems </w:t>
      </w:r>
    </w:p>
    <w:p w14:paraId="07C5C36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Įprastinė dozė yra viena tabletė per parą.</w:t>
      </w:r>
    </w:p>
    <w:p w14:paraId="48E5CA8A" w14:textId="77777777" w:rsidR="00C6383F" w:rsidRPr="00C6383F" w:rsidRDefault="00C6383F" w:rsidP="00C6383F">
      <w:pPr>
        <w:spacing w:after="0" w:line="240" w:lineRule="auto"/>
        <w:rPr>
          <w:rFonts w:ascii="Times New Roman" w:eastAsia="Times New Roman" w:hAnsi="Times New Roman" w:cs="Times New Roman"/>
          <w:lang w:val="lt-LT"/>
        </w:rPr>
      </w:pPr>
    </w:p>
    <w:p w14:paraId="3297E99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Rekomenduojama kiekvienos veikliosios medžiagos dozę nustatyti atskirai. Jei kliniškai tinka, monoterapiją galima tiesiogiai keisti fiksuotu deriniu.</w:t>
      </w:r>
    </w:p>
    <w:p w14:paraId="08E967C7" w14:textId="77777777" w:rsidR="00C6383F" w:rsidRPr="00C6383F" w:rsidRDefault="00C6383F" w:rsidP="00C6383F">
      <w:pPr>
        <w:spacing w:after="0" w:line="240" w:lineRule="auto"/>
        <w:rPr>
          <w:rFonts w:ascii="Times New Roman" w:eastAsia="Times New Roman" w:hAnsi="Times New Roman" w:cs="Times New Roman"/>
          <w:lang w:val="lt-LT"/>
        </w:rPr>
      </w:pPr>
    </w:p>
    <w:p w14:paraId="7D3F04EC"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i/>
          <w:lang w:val="lt-LT"/>
        </w:rPr>
        <w:t>Senyviems pacientams</w:t>
      </w:r>
      <w:r w:rsidRPr="00C6383F">
        <w:rPr>
          <w:rFonts w:ascii="Times New Roman" w:eastAsia="Times New Roman" w:hAnsi="Times New Roman" w:cs="Times New Roman"/>
          <w:lang w:val="lt-LT"/>
        </w:rPr>
        <w:t xml:space="preserve"> </w:t>
      </w:r>
    </w:p>
    <w:p w14:paraId="75ACC47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Farmakokinetikos duomenys rodo, kad senyvų pacientų organizme, palyginti su jaunesniais hipertenzija sergančiais pacientais, sisteminis biologinis prieinamumas yra didesnis, kai kuriems senyviems pacientams gali pasireikšti stipresnis kraujospūdį mažinantis poveikis (žr. 4.4 skyrių).</w:t>
      </w:r>
    </w:p>
    <w:p w14:paraId="7FF94D36" w14:textId="77777777" w:rsidR="00C6383F" w:rsidRPr="00C6383F" w:rsidRDefault="00C6383F" w:rsidP="00C6383F">
      <w:pPr>
        <w:spacing w:after="0" w:line="240" w:lineRule="auto"/>
        <w:rPr>
          <w:rFonts w:ascii="Times New Roman" w:eastAsia="Times New Roman" w:hAnsi="Times New Roman" w:cs="Times New Roman"/>
          <w:lang w:val="lt-LT"/>
        </w:rPr>
      </w:pPr>
    </w:p>
    <w:p w14:paraId="1A13FDF1" w14:textId="77777777" w:rsidR="00C6383F" w:rsidRPr="00C6383F" w:rsidRDefault="00C6383F" w:rsidP="00C6383F">
      <w:pPr>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i/>
          <w:iCs/>
          <w:color w:val="000000"/>
          <w:lang w:val="lt-LT"/>
        </w:rPr>
        <w:t>Pacientams, kurių inkstų funkcija sutrikusi</w:t>
      </w:r>
    </w:p>
    <w:p w14:paraId="0C01BAA1"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Sunkaus inkstų nepakankamumo atveju Tarka vartoti draudžiama (žr. 4.3 ir 4.4 skyrius).</w:t>
      </w:r>
    </w:p>
    <w:p w14:paraId="39616F2E" w14:textId="77777777" w:rsidR="00C6383F" w:rsidRPr="00C6383F" w:rsidRDefault="00C6383F" w:rsidP="00C6383F">
      <w:pPr>
        <w:spacing w:after="0" w:line="240" w:lineRule="auto"/>
        <w:rPr>
          <w:rFonts w:ascii="Times New Roman" w:eastAsia="Times New Roman" w:hAnsi="Times New Roman" w:cs="Times New Roman"/>
          <w:lang w:val="lt-LT"/>
        </w:rPr>
      </w:pPr>
    </w:p>
    <w:p w14:paraId="69F3167E" w14:textId="77777777" w:rsidR="00C6383F" w:rsidRPr="00C6383F" w:rsidRDefault="00C6383F" w:rsidP="00C6383F">
      <w:pPr>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i/>
          <w:iCs/>
          <w:color w:val="000000"/>
          <w:lang w:val="lt-LT"/>
        </w:rPr>
        <w:t>Pacientams, kurių kepenų funkcija sutrikusi</w:t>
      </w:r>
    </w:p>
    <w:p w14:paraId="2DB2D75C"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nerekomenduojama vartoti pacientams, kuriems yra sunkus kepenų funkcijos sutrikimas. Tarka draudžiama vartoti pacientams, sergantiems kepenų ciroze, susijusia su ascitu (žr. 4.3 ir 4.4 skyrius).</w:t>
      </w:r>
    </w:p>
    <w:p w14:paraId="40FCBA5D" w14:textId="77777777" w:rsidR="00C6383F" w:rsidRPr="00C6383F" w:rsidRDefault="00C6383F" w:rsidP="00C6383F">
      <w:pPr>
        <w:spacing w:after="0" w:line="240" w:lineRule="auto"/>
        <w:rPr>
          <w:rFonts w:ascii="Times New Roman" w:eastAsia="Times New Roman" w:hAnsi="Times New Roman" w:cs="Times New Roman"/>
          <w:lang w:val="lt-LT"/>
        </w:rPr>
      </w:pPr>
    </w:p>
    <w:p w14:paraId="3A8668BD"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Vartojimo metodas</w:t>
      </w:r>
    </w:p>
    <w:p w14:paraId="516CE42A"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color w:val="222222"/>
          <w:lang w:val="lt-LT"/>
        </w:rPr>
        <w:t xml:space="preserve">Modifikuoto atpalaidavimo tabletės vartojamos ryte, po valgio. </w:t>
      </w:r>
      <w:r w:rsidRPr="00C6383F">
        <w:rPr>
          <w:rFonts w:ascii="Times New Roman" w:eastAsia="Times New Roman" w:hAnsi="Times New Roman" w:cs="Times New Roman"/>
          <w:lang w:val="lt-LT"/>
        </w:rPr>
        <w:t>Tabletę reikia nuryti visą, užsigeriant stikline vandens</w:t>
      </w:r>
      <w:r w:rsidRPr="00C6383F">
        <w:rPr>
          <w:rFonts w:ascii="Times New Roman" w:eastAsia="Times New Roman" w:hAnsi="Times New Roman" w:cs="Times New Roman"/>
          <w:color w:val="222222"/>
          <w:lang w:val="lt-LT"/>
        </w:rPr>
        <w:t>.</w:t>
      </w:r>
    </w:p>
    <w:p w14:paraId="597A005D" w14:textId="77777777" w:rsidR="00C6383F" w:rsidRPr="00C6383F" w:rsidRDefault="00C6383F" w:rsidP="00C6383F">
      <w:pPr>
        <w:spacing w:after="0" w:line="240" w:lineRule="auto"/>
        <w:rPr>
          <w:rFonts w:ascii="Times New Roman" w:eastAsia="Times New Roman" w:hAnsi="Times New Roman" w:cs="Times New Roman"/>
          <w:lang w:val="lt-LT"/>
        </w:rPr>
      </w:pPr>
    </w:p>
    <w:p w14:paraId="386CD936"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4.3</w:t>
      </w:r>
      <w:r w:rsidRPr="00C6383F">
        <w:rPr>
          <w:rFonts w:ascii="Times New Roman" w:eastAsia="Times New Roman" w:hAnsi="Times New Roman" w:cs="Times New Roman"/>
          <w:b/>
          <w:lang w:val="lt-LT"/>
        </w:rPr>
        <w:tab/>
        <w:t>Kontraindikacijos</w:t>
      </w:r>
    </w:p>
    <w:p w14:paraId="42D5B5E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1BB004C2" w14:textId="77777777" w:rsidR="00C6383F" w:rsidRPr="00C6383F" w:rsidRDefault="00C6383F" w:rsidP="00C6383F">
      <w:pPr>
        <w:tabs>
          <w:tab w:val="left" w:pos="540"/>
        </w:tabs>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Padidėjęs jautrumas trandolapriliui, bet kuriam kitam AKF inhibitoriui ir (ar) verapamiliui, bet kuriam kitam kalcio kanalų blokatoriui ar bet kuriai </w:t>
      </w:r>
      <w:r w:rsidRPr="00C6383F">
        <w:rPr>
          <w:rFonts w:ascii="Times New Roman" w:eastAsia="Times New Roman" w:hAnsi="Times New Roman" w:cs="Times New Roman"/>
          <w:noProof/>
          <w:lang w:val="lt-LT"/>
        </w:rPr>
        <w:t>6.1 skyriuje nurodytai</w:t>
      </w:r>
      <w:r w:rsidRPr="00C6383F">
        <w:rPr>
          <w:rFonts w:ascii="Times New Roman" w:eastAsia="Times New Roman" w:hAnsi="Times New Roman" w:cs="Times New Roman"/>
          <w:lang w:val="lt-LT"/>
        </w:rPr>
        <w:t xml:space="preserve"> pagalbinei medžiagai.</w:t>
      </w:r>
    </w:p>
    <w:p w14:paraId="4AB355E6" w14:textId="77777777" w:rsidR="00C6383F" w:rsidRPr="00C6383F" w:rsidRDefault="00C6383F" w:rsidP="00C6383F">
      <w:pPr>
        <w:tabs>
          <w:tab w:val="left" w:pos="54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Anksčiau buvusi angioneurozinė edema, susijusi su gydymu AKF inhibitoriais.</w:t>
      </w:r>
    </w:p>
    <w:p w14:paraId="5CF34713" w14:textId="77777777" w:rsidR="00C6383F" w:rsidRPr="00C6383F" w:rsidRDefault="00C6383F" w:rsidP="00C6383F">
      <w:pPr>
        <w:tabs>
          <w:tab w:val="left" w:pos="54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Paveldima ar idiopatinė angioneurozinė edema.</w:t>
      </w:r>
    </w:p>
    <w:p w14:paraId="7BFA7AAA" w14:textId="77777777" w:rsidR="00C6383F" w:rsidRPr="00C6383F" w:rsidRDefault="00C6383F" w:rsidP="00C6383F">
      <w:pPr>
        <w:tabs>
          <w:tab w:val="left" w:pos="54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Kardiogeninis šokas.</w:t>
      </w:r>
    </w:p>
    <w:p w14:paraId="5340D8FF" w14:textId="77777777" w:rsidR="00C6383F" w:rsidRPr="00C6383F" w:rsidRDefault="00C6383F" w:rsidP="00C6383F">
      <w:pPr>
        <w:tabs>
          <w:tab w:val="left" w:pos="54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Nesenas miokardo infarktas su komplikacijomis.</w:t>
      </w:r>
    </w:p>
    <w:p w14:paraId="79D1979C" w14:textId="77777777" w:rsidR="00C6383F" w:rsidRPr="00C6383F" w:rsidRDefault="00C6383F" w:rsidP="00C6383F">
      <w:pPr>
        <w:tabs>
          <w:tab w:val="left" w:pos="54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Bradikardija.</w:t>
      </w:r>
    </w:p>
    <w:p w14:paraId="78B227DD" w14:textId="77777777" w:rsidR="00C6383F" w:rsidRPr="00C6383F" w:rsidRDefault="00C6383F" w:rsidP="00C6383F">
      <w:pPr>
        <w:tabs>
          <w:tab w:val="left" w:pos="540"/>
        </w:tabs>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II ar III laipsnio atrioventrikulinė blokada tuo atveju, jeigu neimplantuotas širdies stimuliatorius.</w:t>
      </w:r>
    </w:p>
    <w:p w14:paraId="65B05493" w14:textId="77777777" w:rsidR="00C6383F" w:rsidRPr="00C6383F" w:rsidRDefault="00C6383F" w:rsidP="00C6383F">
      <w:pPr>
        <w:tabs>
          <w:tab w:val="left" w:pos="54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Sinoatrialinė blokada.</w:t>
      </w:r>
    </w:p>
    <w:p w14:paraId="38A97F04" w14:textId="77777777" w:rsidR="00C6383F" w:rsidRPr="00C6383F" w:rsidRDefault="00C6383F" w:rsidP="00C6383F">
      <w:pPr>
        <w:tabs>
          <w:tab w:val="left" w:pos="540"/>
        </w:tabs>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Sinusinio mazgo silpnumo sindromas pacientams, kuriems neimplantuotas širdies stimuliatoriaus.</w:t>
      </w:r>
    </w:p>
    <w:p w14:paraId="597AA0B5" w14:textId="77777777" w:rsidR="00C6383F" w:rsidRPr="00C6383F" w:rsidRDefault="00C6383F" w:rsidP="00C6383F">
      <w:pPr>
        <w:tabs>
          <w:tab w:val="left" w:pos="54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Stazinis širdies nepakankamumas.</w:t>
      </w:r>
    </w:p>
    <w:p w14:paraId="50741AF1" w14:textId="77777777" w:rsidR="00C6383F" w:rsidRPr="00C6383F" w:rsidRDefault="00C6383F" w:rsidP="00C6383F">
      <w:pPr>
        <w:tabs>
          <w:tab w:val="left" w:pos="540"/>
        </w:tabs>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Prieširdžių virpėjimas ar plazdėjimas, susijęs su papildoma atrioventrikulinio laidumo jungtimi (pvz., VPV sindromu).</w:t>
      </w:r>
    </w:p>
    <w:p w14:paraId="113A6B91" w14:textId="77777777" w:rsidR="00C6383F" w:rsidRPr="00C6383F" w:rsidRDefault="00C6383F" w:rsidP="00C6383F">
      <w:pPr>
        <w:tabs>
          <w:tab w:val="left" w:pos="54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Sunkus inkstų funkcijos sutrikimas (kreatinino klirensas &lt; 30 ml/min.).</w:t>
      </w:r>
    </w:p>
    <w:p w14:paraId="093D4F41" w14:textId="77777777" w:rsidR="00C6383F" w:rsidRPr="00C6383F" w:rsidRDefault="00C6383F" w:rsidP="00C6383F">
      <w:pPr>
        <w:tabs>
          <w:tab w:val="left" w:pos="54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Dializė.</w:t>
      </w:r>
    </w:p>
    <w:p w14:paraId="10161F39" w14:textId="77777777" w:rsidR="00C6383F" w:rsidRPr="00C6383F" w:rsidRDefault="00C6383F" w:rsidP="00C6383F">
      <w:pPr>
        <w:tabs>
          <w:tab w:val="left" w:pos="54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Kepenų cirozė, susijusi su ascitu.</w:t>
      </w:r>
    </w:p>
    <w:p w14:paraId="3BB8806F" w14:textId="77777777" w:rsidR="00C6383F" w:rsidRPr="00C6383F" w:rsidRDefault="00C6383F" w:rsidP="00C6383F">
      <w:pPr>
        <w:tabs>
          <w:tab w:val="left" w:pos="54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Aortos ar mitralinė stenozė, obstrukcinė hipertrofinė kardiomiopatija.</w:t>
      </w:r>
    </w:p>
    <w:p w14:paraId="3023FB0A" w14:textId="77777777" w:rsidR="00C6383F" w:rsidRPr="00C6383F" w:rsidRDefault="00C6383F" w:rsidP="00C6383F">
      <w:pPr>
        <w:tabs>
          <w:tab w:val="left" w:pos="54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Pirminis aldosteronizmas.</w:t>
      </w:r>
    </w:p>
    <w:p w14:paraId="6F628ADE" w14:textId="77777777" w:rsidR="00C6383F" w:rsidRPr="00C6383F" w:rsidRDefault="00C6383F" w:rsidP="00C6383F">
      <w:pPr>
        <w:tabs>
          <w:tab w:val="left" w:pos="54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Antras ir trečias nėštumo trimestrai (žr. 4.4 ir 4.6 skyrius).</w:t>
      </w:r>
    </w:p>
    <w:p w14:paraId="3276577E" w14:textId="77777777" w:rsidR="00C6383F" w:rsidRPr="00C6383F" w:rsidRDefault="00C6383F" w:rsidP="00C6383F">
      <w:pPr>
        <w:tabs>
          <w:tab w:val="left" w:pos="54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Pacientas yra vaikas ar paauglys (&lt; 18 metų).</w:t>
      </w:r>
    </w:p>
    <w:p w14:paraId="01074588" w14:textId="77777777" w:rsidR="00C6383F" w:rsidRPr="00C6383F" w:rsidRDefault="00C6383F" w:rsidP="00C6383F">
      <w:pPr>
        <w:tabs>
          <w:tab w:val="left" w:pos="540"/>
        </w:tabs>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Vartojimas kartu su intraveniniais beta adrenoblokatoriais (išskyrus gydymą intensyviosios terapijos skyriuje).</w:t>
      </w:r>
    </w:p>
    <w:p w14:paraId="0F033432" w14:textId="77777777" w:rsidR="00C6383F" w:rsidRPr="00C6383F" w:rsidRDefault="00C6383F" w:rsidP="00C6383F">
      <w:pPr>
        <w:tabs>
          <w:tab w:val="left" w:pos="540"/>
        </w:tabs>
        <w:spacing w:after="0" w:line="240" w:lineRule="auto"/>
        <w:ind w:left="540" w:hanging="540"/>
        <w:rPr>
          <w:rFonts w:ascii="Times New Roman" w:eastAsia="Times New Roman" w:hAnsi="Times New Roman" w:cs="Times New Roman"/>
          <w:iCs/>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r>
      <w:r w:rsidRPr="00C6383F">
        <w:rPr>
          <w:rFonts w:ascii="Times New Roman" w:eastAsia="Times New Roman" w:hAnsi="Times New Roman" w:cs="Times New Roman"/>
          <w:iCs/>
          <w:lang w:val="lt-LT"/>
        </w:rPr>
        <w:t>Pacientams, kurie serga cukriniu diabetu arba kurių inkstų funkcija sutrikusi (GFG &lt; 60 ml/min./1,73 m</w:t>
      </w:r>
      <w:r w:rsidRPr="00C6383F">
        <w:rPr>
          <w:rFonts w:ascii="Times New Roman" w:eastAsia="Times New Roman" w:hAnsi="Times New Roman" w:cs="Times New Roman"/>
          <w:iCs/>
          <w:position w:val="8"/>
          <w:vertAlign w:val="superscript"/>
          <w:lang w:val="lt-LT"/>
        </w:rPr>
        <w:t>2</w:t>
      </w:r>
      <w:r w:rsidRPr="00C6383F">
        <w:rPr>
          <w:rFonts w:ascii="Times New Roman" w:eastAsia="Times New Roman" w:hAnsi="Times New Roman" w:cs="Times New Roman"/>
          <w:iCs/>
          <w:lang w:val="lt-LT"/>
        </w:rPr>
        <w:t>), Tarka negalima vartoti kartu su vaistiniais preparatais, kurių sudėtyje yra aliskireno (žr. 4.5 ir 5.1 skyrius).</w:t>
      </w:r>
    </w:p>
    <w:p w14:paraId="08F62814" w14:textId="77777777" w:rsidR="00C6383F" w:rsidRPr="00C6383F" w:rsidRDefault="00C6383F" w:rsidP="00C6383F">
      <w:pPr>
        <w:tabs>
          <w:tab w:val="left" w:pos="540"/>
        </w:tabs>
        <w:spacing w:after="0" w:line="240" w:lineRule="auto"/>
        <w:ind w:left="540" w:hanging="540"/>
        <w:rPr>
          <w:rFonts w:ascii="Times New Roman" w:eastAsia="Times New Roman" w:hAnsi="Times New Roman" w:cs="Times New Roman"/>
          <w:iCs/>
          <w:lang w:val="lt-LT"/>
        </w:rPr>
      </w:pPr>
      <w:r w:rsidRPr="00C6383F">
        <w:rPr>
          <w:rFonts w:ascii="Times New Roman" w:eastAsia="Times New Roman" w:hAnsi="Times New Roman" w:cs="Times New Roman"/>
          <w:iCs/>
          <w:lang w:val="lt-LT"/>
        </w:rPr>
        <w:t>-</w:t>
      </w:r>
      <w:r w:rsidRPr="00C6383F">
        <w:rPr>
          <w:rFonts w:ascii="Times New Roman" w:eastAsia="Times New Roman" w:hAnsi="Times New Roman" w:cs="Times New Roman"/>
          <w:iCs/>
          <w:lang w:val="lt-LT"/>
        </w:rPr>
        <w:tab/>
        <w:t>D</w:t>
      </w:r>
      <w:r w:rsidRPr="00C6383F">
        <w:rPr>
          <w:rFonts w:ascii="Times New Roman" w:eastAsia="Calibri" w:hAnsi="Times New Roman" w:cs="Times New Roman"/>
          <w:bCs/>
          <w:lang w:val="lt-LT"/>
        </w:rPr>
        <w:t>eriniai su ivabradinu (žr. 4.5 skyrių)</w:t>
      </w:r>
      <w:r w:rsidRPr="00C6383F">
        <w:rPr>
          <w:rFonts w:ascii="Times New Roman" w:eastAsia="Times New Roman" w:hAnsi="Times New Roman" w:cs="Times New Roman"/>
          <w:iCs/>
          <w:lang w:val="lt-LT"/>
        </w:rPr>
        <w:t>.</w:t>
      </w:r>
    </w:p>
    <w:p w14:paraId="666C31EF" w14:textId="77777777" w:rsidR="00C6383F" w:rsidRPr="00C6383F" w:rsidRDefault="00C6383F" w:rsidP="00C6383F">
      <w:pPr>
        <w:tabs>
          <w:tab w:val="left" w:pos="540"/>
        </w:tabs>
        <w:spacing w:after="0" w:line="240" w:lineRule="auto"/>
        <w:ind w:left="540" w:hanging="540"/>
        <w:rPr>
          <w:rFonts w:ascii="Times New Roman" w:eastAsia="Times New Roman" w:hAnsi="Times New Roman" w:cs="Times New Roman"/>
          <w:iCs/>
          <w:lang w:val="lt-LT"/>
        </w:rPr>
      </w:pPr>
      <w:r w:rsidRPr="00C6383F">
        <w:rPr>
          <w:rFonts w:ascii="Times New Roman" w:eastAsia="Times New Roman" w:hAnsi="Times New Roman" w:cs="Times New Roman"/>
          <w:iCs/>
          <w:lang w:val="lt-LT"/>
        </w:rPr>
        <w:lastRenderedPageBreak/>
        <w:t>-</w:t>
      </w:r>
      <w:r w:rsidRPr="00C6383F">
        <w:rPr>
          <w:rFonts w:ascii="Times New Roman" w:eastAsia="Times New Roman" w:hAnsi="Times New Roman" w:cs="Times New Roman"/>
          <w:iCs/>
          <w:lang w:val="lt-LT"/>
        </w:rPr>
        <w:tab/>
      </w:r>
      <w:r w:rsidRPr="00C6383F">
        <w:rPr>
          <w:rFonts w:ascii="Times New Roman" w:eastAsia="Times New Roman" w:hAnsi="Times New Roman" w:cs="Times New Roman"/>
          <w:color w:val="000000"/>
          <w:szCs w:val="24"/>
          <w:lang w:val="lt-LT"/>
        </w:rPr>
        <w:t>Vartojimas kartu su sakubitrili</w:t>
      </w:r>
      <w:r w:rsidR="00C116D3">
        <w:rPr>
          <w:rFonts w:ascii="Times New Roman" w:eastAsia="Times New Roman" w:hAnsi="Times New Roman" w:cs="Times New Roman"/>
          <w:color w:val="000000"/>
          <w:szCs w:val="24"/>
          <w:lang w:val="lt-LT"/>
        </w:rPr>
        <w:t>o</w:t>
      </w:r>
      <w:r w:rsidRPr="00C6383F">
        <w:rPr>
          <w:rFonts w:ascii="Times New Roman" w:eastAsia="Times New Roman" w:hAnsi="Times New Roman" w:cs="Times New Roman"/>
          <w:color w:val="000000"/>
          <w:szCs w:val="24"/>
          <w:lang w:val="lt-LT"/>
        </w:rPr>
        <w:t xml:space="preserve"> </w:t>
      </w:r>
      <w:r w:rsidR="00C116D3">
        <w:rPr>
          <w:rFonts w:ascii="Times New Roman" w:eastAsia="Times New Roman" w:hAnsi="Times New Roman" w:cs="Times New Roman"/>
          <w:color w:val="000000"/>
          <w:szCs w:val="24"/>
          <w:lang w:val="lt-LT"/>
        </w:rPr>
        <w:t xml:space="preserve">ir </w:t>
      </w:r>
      <w:r w:rsidRPr="00C6383F">
        <w:rPr>
          <w:rFonts w:ascii="Times New Roman" w:eastAsia="Times New Roman" w:hAnsi="Times New Roman" w:cs="Times New Roman"/>
          <w:color w:val="000000"/>
          <w:szCs w:val="24"/>
          <w:lang w:val="lt-LT"/>
        </w:rPr>
        <w:t>valsartan</w:t>
      </w:r>
      <w:r w:rsidR="00C116D3">
        <w:rPr>
          <w:rFonts w:ascii="Times New Roman" w:eastAsia="Times New Roman" w:hAnsi="Times New Roman" w:cs="Times New Roman"/>
          <w:color w:val="000000"/>
          <w:szCs w:val="24"/>
          <w:lang w:val="lt-LT"/>
        </w:rPr>
        <w:t xml:space="preserve">o deriniu. </w:t>
      </w:r>
      <w:r w:rsidR="00116F33">
        <w:rPr>
          <w:rFonts w:ascii="Times New Roman" w:eastAsia="Times New Roman" w:hAnsi="Times New Roman" w:cs="Times New Roman"/>
          <w:color w:val="000000"/>
          <w:szCs w:val="24"/>
          <w:lang w:val="lt-LT"/>
        </w:rPr>
        <w:t>Šio vaist</w:t>
      </w:r>
      <w:r w:rsidR="00364587">
        <w:rPr>
          <w:rFonts w:ascii="Times New Roman" w:eastAsia="Times New Roman" w:hAnsi="Times New Roman" w:cs="Times New Roman"/>
          <w:color w:val="000000"/>
          <w:szCs w:val="24"/>
          <w:lang w:val="lt-LT"/>
        </w:rPr>
        <w:t>ini</w:t>
      </w:r>
      <w:r w:rsidR="00116F33">
        <w:rPr>
          <w:rFonts w:ascii="Times New Roman" w:eastAsia="Times New Roman" w:hAnsi="Times New Roman" w:cs="Times New Roman"/>
          <w:color w:val="000000"/>
          <w:szCs w:val="24"/>
          <w:lang w:val="lt-LT"/>
        </w:rPr>
        <w:t>o</w:t>
      </w:r>
      <w:r w:rsidR="00364587">
        <w:rPr>
          <w:rFonts w:ascii="Times New Roman" w:eastAsia="Times New Roman" w:hAnsi="Times New Roman" w:cs="Times New Roman"/>
          <w:color w:val="000000"/>
          <w:szCs w:val="24"/>
          <w:lang w:val="lt-LT"/>
        </w:rPr>
        <w:t xml:space="preserve"> preparato</w:t>
      </w:r>
      <w:r w:rsidR="00C116D3">
        <w:rPr>
          <w:rFonts w:ascii="Times New Roman" w:eastAsia="Times New Roman" w:hAnsi="Times New Roman" w:cs="Times New Roman"/>
          <w:color w:val="000000"/>
          <w:szCs w:val="24"/>
          <w:lang w:val="lt-LT"/>
        </w:rPr>
        <w:t xml:space="preserve"> </w:t>
      </w:r>
      <w:r w:rsidR="00C116D3" w:rsidRPr="00C116D3">
        <w:rPr>
          <w:rFonts w:ascii="Times New Roman" w:eastAsia="Times New Roman" w:hAnsi="Times New Roman" w:cs="Times New Roman"/>
          <w:color w:val="000000"/>
          <w:szCs w:val="24"/>
          <w:lang w:val="lt-LT"/>
        </w:rPr>
        <w:t>galima pradėti vartoti tik praėjus bent 36 valandoms po paskutinės sakubitrilio ir valsartano derinio dozės</w:t>
      </w:r>
      <w:r w:rsidRPr="00C6383F">
        <w:rPr>
          <w:rFonts w:ascii="Times New Roman" w:eastAsia="Times New Roman" w:hAnsi="Times New Roman" w:cs="Times New Roman"/>
          <w:color w:val="000000"/>
          <w:szCs w:val="24"/>
          <w:lang w:val="lt-LT"/>
        </w:rPr>
        <w:t xml:space="preserve"> (žr. 4.4 ir 4.5 skyrius).</w:t>
      </w:r>
    </w:p>
    <w:p w14:paraId="5FC49BE4"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149D57F1"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4.4</w:t>
      </w:r>
      <w:r w:rsidRPr="00C6383F">
        <w:rPr>
          <w:rFonts w:ascii="Times New Roman" w:eastAsia="Times New Roman" w:hAnsi="Times New Roman" w:cs="Times New Roman"/>
          <w:b/>
          <w:lang w:val="lt-LT"/>
        </w:rPr>
        <w:tab/>
        <w:t>Specialūs įspėjimai ir atsargumo priemonės</w:t>
      </w:r>
    </w:p>
    <w:p w14:paraId="7343716B" w14:textId="77777777" w:rsidR="00C6383F" w:rsidRPr="00C6383F" w:rsidRDefault="00C6383F" w:rsidP="00C6383F">
      <w:pPr>
        <w:spacing w:after="0" w:line="240" w:lineRule="auto"/>
        <w:rPr>
          <w:rFonts w:ascii="Times New Roman" w:eastAsia="Times New Roman" w:hAnsi="Times New Roman" w:cs="Times New Roman"/>
          <w:lang w:val="lt-LT"/>
        </w:rPr>
      </w:pPr>
    </w:p>
    <w:p w14:paraId="7D6310E6"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Simptominė hipotenzija</w:t>
      </w:r>
    </w:p>
    <w:p w14:paraId="5C8C51A5"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Tam tikromis aplinkybėmis Tarka retkarčiais gali sukelti simptominę hipotenziją. Jos rizika yra didesnė žmonėms, kurių renino, angiotenzino ir aldosterono sistema yra stimuliuojama (pvz., dėl per mažo skysčių tūrio ar druskų kiekio, atsiradusio vartojant diuretikus, laikantis dietos, kurioje mažai druskos, viduriuojant, vemiant ar atlikus dializę, dėl susilpnėjusios kairiojo širdies skilvelio funkcijos ar renovaskulinės hipertenzijos).</w:t>
      </w:r>
    </w:p>
    <w:p w14:paraId="0E251E28" w14:textId="77777777" w:rsidR="00C6383F" w:rsidRPr="00C6383F" w:rsidRDefault="00C6383F" w:rsidP="00C6383F">
      <w:pPr>
        <w:spacing w:after="0" w:line="240" w:lineRule="auto"/>
        <w:rPr>
          <w:rFonts w:ascii="Times New Roman" w:eastAsia="Times New Roman" w:hAnsi="Times New Roman" w:cs="Times New Roman"/>
          <w:lang w:val="lt-LT"/>
        </w:rPr>
      </w:pPr>
    </w:p>
    <w:p w14:paraId="410297A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Tokiems pacientams pirmiausiai būtina koreguoti skysčių ar druskų trūkumą ir geriausiai juos pradėti gydyti ligoninėje. Asmenys, kuriems hipotenzija pasireiškia titruojant dozę, turi gulėti, jiems kartais gali reikėti padidinti skysčių tūrį, skiriant jų gerti ar leidžiant į veną fiziologinio tirpalo. Paprastai Tarka galima gydyti toliau, kai tik veiksmingai normalizuojami kraujo tūris ir kraujospūdis.</w:t>
      </w:r>
    </w:p>
    <w:p w14:paraId="1B7FF70C" w14:textId="77777777" w:rsidR="00C6383F" w:rsidRPr="00C6383F" w:rsidRDefault="00C6383F" w:rsidP="00C6383F">
      <w:pPr>
        <w:spacing w:after="0" w:line="240" w:lineRule="auto"/>
        <w:rPr>
          <w:rFonts w:ascii="Times New Roman" w:eastAsia="Times New Roman" w:hAnsi="Times New Roman" w:cs="Times New Roman"/>
          <w:lang w:val="lt-LT"/>
        </w:rPr>
      </w:pPr>
    </w:p>
    <w:p w14:paraId="17354EF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Pradėjus gydyti ir dozės nustatymo laikotarpiu aktyvus būklės sekimas būtinas ir pacientams, sergantiems išemine širdies ar galvos kraujagyslių liga, kuriems smarkus kraujospūdžio kritimas gali sukelti miokardo infarktą ar smegenų insultą.</w:t>
      </w:r>
    </w:p>
    <w:p w14:paraId="7324329F" w14:textId="77777777" w:rsidR="00C6383F" w:rsidRPr="00C6383F" w:rsidRDefault="00C6383F" w:rsidP="00C6383F">
      <w:pPr>
        <w:spacing w:after="0" w:line="240" w:lineRule="auto"/>
        <w:rPr>
          <w:rFonts w:ascii="Times New Roman" w:eastAsia="Times New Roman" w:hAnsi="Times New Roman" w:cs="Times New Roman"/>
          <w:lang w:val="lt-LT"/>
        </w:rPr>
      </w:pPr>
    </w:p>
    <w:p w14:paraId="4EB7017C"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u w:val="single"/>
          <w:lang w:val="lt-LT"/>
        </w:rPr>
        <w:t>Inkstų funkcijos sutrikimas</w:t>
      </w:r>
      <w:r w:rsidRPr="00C6383F">
        <w:rPr>
          <w:rFonts w:ascii="Times New Roman" w:eastAsia="Times New Roman" w:hAnsi="Times New Roman" w:cs="Times New Roman"/>
          <w:lang w:val="lt-LT"/>
        </w:rPr>
        <w:t xml:space="preserve"> (taip pat žr. 4.3 skyrių)</w:t>
      </w:r>
    </w:p>
    <w:p w14:paraId="5DC0D87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Būtina stebėti pacientų, kuriems yra vidutinio sunkumo inkstų nepakankamumas, inkstų funkciją. Tarka gali sukelti hiperkalemiją asmenims, kurių inkstų funkcija sutrikusi.</w:t>
      </w:r>
    </w:p>
    <w:p w14:paraId="4A3D7F69" w14:textId="77777777" w:rsidR="00C6383F" w:rsidRPr="00C6383F" w:rsidRDefault="00C6383F" w:rsidP="00C6383F">
      <w:pPr>
        <w:spacing w:after="0" w:line="240" w:lineRule="auto"/>
        <w:rPr>
          <w:rFonts w:ascii="Times New Roman" w:eastAsia="Times New Roman" w:hAnsi="Times New Roman" w:cs="Times New Roman"/>
          <w:lang w:val="lt-LT"/>
        </w:rPr>
      </w:pPr>
    </w:p>
    <w:p w14:paraId="344DB6B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Staiga inkstų funkcija gali pablogėti (ūminis inkstų nepakankamumas) pacientams, kurių inkstų funkcija yra sutrikusi prieš pradedant gydyti ar kuriems yra stazinis širdies nepakankamumas. </w:t>
      </w:r>
    </w:p>
    <w:p w14:paraId="2468311A" w14:textId="77777777" w:rsidR="00C6383F" w:rsidRPr="00C6383F" w:rsidRDefault="00C6383F" w:rsidP="00C6383F">
      <w:pPr>
        <w:spacing w:after="0" w:line="240" w:lineRule="auto"/>
        <w:rPr>
          <w:rFonts w:ascii="Times New Roman" w:eastAsia="Times New Roman" w:hAnsi="Times New Roman" w:cs="Times New Roman"/>
          <w:lang w:val="lt-LT"/>
        </w:rPr>
      </w:pPr>
    </w:p>
    <w:p w14:paraId="4C306E0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vartojimo antrinei, ypač renovaskulinei, hipertenzijai gydyti patirties nepakanka. Vadinasi, tokių pacientų, ypač tų, kuriems yra abiejų inkstų arba vieno, jeigu tik vienas funkcionuoja (pvz., persodintas), inksto arterijos stenozė, Tarka gydyti negalima, nes yra ūminio inkstų nepakankamumo pavojus.</w:t>
      </w:r>
    </w:p>
    <w:p w14:paraId="78F95270" w14:textId="77777777" w:rsidR="00C6383F" w:rsidRPr="00C6383F" w:rsidRDefault="00C6383F" w:rsidP="00C6383F">
      <w:pPr>
        <w:spacing w:after="0" w:line="240" w:lineRule="auto"/>
        <w:rPr>
          <w:rFonts w:ascii="Times New Roman" w:eastAsia="Times New Roman" w:hAnsi="Times New Roman" w:cs="Times New Roman"/>
          <w:lang w:val="lt-LT"/>
        </w:rPr>
      </w:pPr>
    </w:p>
    <w:p w14:paraId="0FDC7B5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u w:val="single"/>
          <w:lang w:val="lt-LT"/>
        </w:rPr>
        <w:t>Proteinurija</w:t>
      </w:r>
    </w:p>
    <w:p w14:paraId="18756F3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Proteinurija gali pasireikšti pacientams, kurių sutrikusi inkstų funkcija ar kurie vartoja santykinai dideles AKF inhibitorių dozes.</w:t>
      </w:r>
    </w:p>
    <w:p w14:paraId="6C373417" w14:textId="77777777" w:rsidR="00C6383F" w:rsidRPr="00C6383F" w:rsidRDefault="00C6383F" w:rsidP="00C6383F">
      <w:pPr>
        <w:spacing w:after="0" w:line="240" w:lineRule="auto"/>
        <w:rPr>
          <w:rFonts w:ascii="Times New Roman" w:eastAsia="Times New Roman" w:hAnsi="Times New Roman" w:cs="Times New Roman"/>
          <w:lang w:val="lt-LT"/>
        </w:rPr>
      </w:pPr>
    </w:p>
    <w:p w14:paraId="1CD64447"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Cukriniu diabetu sergantys pacientai</w:t>
      </w:r>
    </w:p>
    <w:p w14:paraId="63061D4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Pacientų, sergančių diabetu ir gydomų geriamaisiais vaistiniais preparatais nuo cukrinio diabeto ar insulinu, glikemija turi būti atidžiai sekama pirmą gydymo AKF inhibitoriais mėnesį (žr. 4.5 skyrių).</w:t>
      </w:r>
    </w:p>
    <w:p w14:paraId="7C9D08B2" w14:textId="77777777" w:rsidR="00C6383F" w:rsidRPr="00C6383F" w:rsidRDefault="00C6383F" w:rsidP="00C6383F">
      <w:pPr>
        <w:spacing w:after="0" w:line="240" w:lineRule="auto"/>
        <w:rPr>
          <w:rFonts w:ascii="Times New Roman" w:eastAsia="Times New Roman" w:hAnsi="Times New Roman" w:cs="Times New Roman"/>
          <w:lang w:val="lt-LT"/>
        </w:rPr>
      </w:pPr>
    </w:p>
    <w:p w14:paraId="2F639CCF"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 xml:space="preserve">Sunkus kepenų funkcijos sutrikimas </w:t>
      </w:r>
    </w:p>
    <w:p w14:paraId="1B838CB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Kadangi pacientų, kuriems yra sunkus kepenų funkcijos sutrikimas, gydymo patirties nepakanka, todėl jiems Tarka vartoti nerekomenduojama. Šio vaisto draudžiama vartoti pacientams, kuriems yra kepenų cirozė, susijusi su ascitu (žr. 4.3 skyrių). Labai retai AKF inhibitorių vartojimas siejamas su sindromu, kuris prasideda cholestazine gelta ar hepatitu ir progresuoja į žaibinę kepenų nekrozę, kartais </w:t>
      </w:r>
      <w:r w:rsidRPr="00C6383F">
        <w:rPr>
          <w:rFonts w:ascii="Times New Roman" w:eastAsia="Times New Roman" w:hAnsi="Times New Roman" w:cs="Times New Roman"/>
          <w:lang w:val="lt-LT"/>
        </w:rPr>
        <w:sym w:font="Symbol" w:char="F02D"/>
      </w:r>
      <w:r w:rsidRPr="00C6383F">
        <w:rPr>
          <w:rFonts w:ascii="Times New Roman" w:eastAsia="Times New Roman" w:hAnsi="Times New Roman" w:cs="Times New Roman"/>
          <w:lang w:val="lt-LT"/>
        </w:rPr>
        <w:t xml:space="preserve"> mirtį. Šio sindromo mechanizmas nėra aiškus. Pacientams, kuriems Tarka vartojimo metu atsirado gelta ar ženkliai padidėjo kepenų fermentų kiekis, gydymą Tarka reikia nutraukti ir stebėti jų būklę.</w:t>
      </w:r>
    </w:p>
    <w:p w14:paraId="20B90D76" w14:textId="77777777" w:rsidR="00C6383F" w:rsidRPr="00C6383F" w:rsidRDefault="00C6383F" w:rsidP="00C6383F">
      <w:pPr>
        <w:spacing w:after="0" w:line="240" w:lineRule="auto"/>
        <w:rPr>
          <w:rFonts w:ascii="Times New Roman" w:eastAsia="Times New Roman" w:hAnsi="Times New Roman" w:cs="Times New Roman"/>
          <w:lang w:val="lt-LT"/>
        </w:rPr>
      </w:pPr>
    </w:p>
    <w:p w14:paraId="76463351"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Angioneurozinė edema</w:t>
      </w:r>
    </w:p>
    <w:p w14:paraId="7E2BA741"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Retai AKF inhibitoriai (pvz., trandolaprilis) gali sukelti angioneurozinę edemą, kuri pasireiškia veido, galūnių, liežuvio, tikrojo balso aparato ir (ar) gerklų edema. Pacientams, kuriuos ištinka angioneurozinė edema, būtina nedelsiant nutraukti trandolaprilio vartojimą ir juos stebėti, kol išnyksta edema.</w:t>
      </w:r>
    </w:p>
    <w:p w14:paraId="6BBC5A21" w14:textId="77777777" w:rsidR="00B172B3" w:rsidRDefault="00B172B3" w:rsidP="00C6383F">
      <w:pPr>
        <w:spacing w:after="0" w:line="240" w:lineRule="auto"/>
        <w:rPr>
          <w:rFonts w:ascii="Times New Roman" w:eastAsia="Times New Roman" w:hAnsi="Times New Roman" w:cs="Times New Roman"/>
          <w:lang w:val="lt-LT"/>
        </w:rPr>
      </w:pPr>
    </w:p>
    <w:p w14:paraId="33DA850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Angioneurozinė edema, apimanti tik veidą, paprastai išnyksta savaime. Edema, apimanti ne tik veidą, bet ir tikrąjį balso aparatą, gali būti pavojinga gyvybei dėl galimos kvėpavimo takų obstrukcijos.</w:t>
      </w:r>
    </w:p>
    <w:p w14:paraId="612DF358" w14:textId="77777777" w:rsidR="009817F3" w:rsidRDefault="009817F3" w:rsidP="00C6383F">
      <w:pPr>
        <w:spacing w:after="0" w:line="240" w:lineRule="auto"/>
        <w:rPr>
          <w:rFonts w:ascii="Times New Roman" w:eastAsia="Times New Roman" w:hAnsi="Times New Roman" w:cs="Times New Roman"/>
          <w:lang w:val="lt-LT"/>
        </w:rPr>
      </w:pPr>
    </w:p>
    <w:p w14:paraId="3ADD71B4"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Angioneurozinė edema dažnesnė AKF inhibitoriais gydomiems juodaodžiams pacientams negu nejuodaodžiams.</w:t>
      </w:r>
    </w:p>
    <w:p w14:paraId="5C5FCE18" w14:textId="77777777" w:rsidR="00C6383F" w:rsidRPr="00C6383F" w:rsidRDefault="00C6383F" w:rsidP="00C6383F">
      <w:pPr>
        <w:spacing w:after="0" w:line="240" w:lineRule="auto"/>
        <w:rPr>
          <w:rFonts w:ascii="Times New Roman" w:eastAsia="Times New Roman" w:hAnsi="Times New Roman" w:cs="Times New Roman"/>
          <w:lang w:val="lt-LT"/>
        </w:rPr>
      </w:pPr>
    </w:p>
    <w:p w14:paraId="62726867" w14:textId="77777777" w:rsidR="00ED275D" w:rsidRDefault="009817F3" w:rsidP="00C6383F">
      <w:pPr>
        <w:spacing w:after="0" w:line="240" w:lineRule="auto"/>
        <w:rPr>
          <w:rFonts w:ascii="Times New Roman" w:eastAsia="Times New Roman" w:hAnsi="Times New Roman" w:cs="Times New Roman"/>
          <w:iCs/>
          <w:szCs w:val="24"/>
          <w:lang w:val="lt-LT"/>
        </w:rPr>
      </w:pPr>
      <w:r>
        <w:rPr>
          <w:rFonts w:ascii="Times New Roman" w:eastAsia="Times New Roman" w:hAnsi="Times New Roman" w:cs="Times New Roman"/>
          <w:iCs/>
          <w:szCs w:val="24"/>
          <w:lang w:val="lt-LT"/>
        </w:rPr>
        <w:t>D</w:t>
      </w:r>
      <w:r w:rsidR="00C6383F" w:rsidRPr="00C6383F">
        <w:rPr>
          <w:rFonts w:ascii="Times New Roman" w:eastAsia="Times New Roman" w:hAnsi="Times New Roman" w:cs="Times New Roman"/>
          <w:iCs/>
          <w:szCs w:val="24"/>
          <w:lang w:val="lt-LT"/>
        </w:rPr>
        <w:t>ėl padidėjusios angio</w:t>
      </w:r>
      <w:r w:rsidR="0061704F">
        <w:rPr>
          <w:rFonts w:ascii="Times New Roman" w:eastAsia="Times New Roman" w:hAnsi="Times New Roman" w:cs="Times New Roman"/>
          <w:iCs/>
          <w:szCs w:val="24"/>
          <w:lang w:val="lt-LT"/>
        </w:rPr>
        <w:t xml:space="preserve">neurozinės </w:t>
      </w:r>
      <w:r w:rsidR="00C6383F" w:rsidRPr="00C6383F">
        <w:rPr>
          <w:rFonts w:ascii="Times New Roman" w:eastAsia="Times New Roman" w:hAnsi="Times New Roman" w:cs="Times New Roman"/>
          <w:iCs/>
          <w:szCs w:val="24"/>
          <w:lang w:val="lt-LT"/>
        </w:rPr>
        <w:t xml:space="preserve">edemos rizikos </w:t>
      </w:r>
      <w:r>
        <w:rPr>
          <w:rFonts w:ascii="Times New Roman" w:eastAsia="Times New Roman" w:hAnsi="Times New Roman" w:cs="Times New Roman"/>
          <w:iCs/>
          <w:szCs w:val="24"/>
          <w:lang w:val="lt-LT"/>
        </w:rPr>
        <w:t>AKF inhibitorių draudžiama skirti kartu su sakubitrilio ir valsartano deriniu</w:t>
      </w:r>
      <w:r w:rsidR="00C6383F" w:rsidRPr="00C6383F">
        <w:rPr>
          <w:rFonts w:ascii="Times New Roman" w:eastAsia="Times New Roman" w:hAnsi="Times New Roman" w:cs="Times New Roman"/>
          <w:iCs/>
          <w:szCs w:val="24"/>
          <w:lang w:val="lt-LT"/>
        </w:rPr>
        <w:t>. Gydym</w:t>
      </w:r>
      <w:r>
        <w:rPr>
          <w:rFonts w:ascii="Times New Roman" w:eastAsia="Times New Roman" w:hAnsi="Times New Roman" w:cs="Times New Roman"/>
          <w:iCs/>
          <w:szCs w:val="24"/>
          <w:lang w:val="lt-LT"/>
        </w:rPr>
        <w:t>o</w:t>
      </w:r>
      <w:r w:rsidR="00C6383F" w:rsidRPr="00C6383F">
        <w:rPr>
          <w:rFonts w:ascii="Times New Roman" w:eastAsia="Times New Roman" w:hAnsi="Times New Roman" w:cs="Times New Roman"/>
          <w:iCs/>
          <w:szCs w:val="24"/>
          <w:lang w:val="lt-LT"/>
        </w:rPr>
        <w:t xml:space="preserve"> sakubitrili</w:t>
      </w:r>
      <w:r>
        <w:rPr>
          <w:rFonts w:ascii="Times New Roman" w:eastAsia="Times New Roman" w:hAnsi="Times New Roman" w:cs="Times New Roman"/>
          <w:iCs/>
          <w:szCs w:val="24"/>
          <w:lang w:val="lt-LT"/>
        </w:rPr>
        <w:t>o</w:t>
      </w:r>
      <w:r w:rsidR="007F0B0C">
        <w:rPr>
          <w:rFonts w:ascii="Times New Roman" w:eastAsia="Times New Roman" w:hAnsi="Times New Roman" w:cs="Times New Roman"/>
          <w:iCs/>
          <w:szCs w:val="24"/>
          <w:lang w:val="lt-LT"/>
        </w:rPr>
        <w:t xml:space="preserve"> </w:t>
      </w:r>
      <w:r>
        <w:rPr>
          <w:rFonts w:ascii="Times New Roman" w:eastAsia="Times New Roman" w:hAnsi="Times New Roman" w:cs="Times New Roman"/>
          <w:iCs/>
          <w:szCs w:val="24"/>
          <w:lang w:val="lt-LT"/>
        </w:rPr>
        <w:t>ir</w:t>
      </w:r>
      <w:r w:rsidR="00C6383F" w:rsidRPr="00C6383F">
        <w:rPr>
          <w:rFonts w:ascii="Times New Roman" w:eastAsia="Times New Roman" w:hAnsi="Times New Roman" w:cs="Times New Roman"/>
          <w:iCs/>
          <w:szCs w:val="24"/>
          <w:lang w:val="lt-LT"/>
        </w:rPr>
        <w:t xml:space="preserve"> valsartan</w:t>
      </w:r>
      <w:r>
        <w:rPr>
          <w:rFonts w:ascii="Times New Roman" w:eastAsia="Times New Roman" w:hAnsi="Times New Roman" w:cs="Times New Roman"/>
          <w:iCs/>
          <w:szCs w:val="24"/>
          <w:lang w:val="lt-LT"/>
        </w:rPr>
        <w:t>o deriniu</w:t>
      </w:r>
      <w:r w:rsidR="00C6383F" w:rsidRPr="00C6383F">
        <w:rPr>
          <w:rFonts w:ascii="Times New Roman" w:eastAsia="Times New Roman" w:hAnsi="Times New Roman" w:cs="Times New Roman"/>
          <w:iCs/>
          <w:szCs w:val="24"/>
          <w:lang w:val="lt-LT"/>
        </w:rPr>
        <w:t xml:space="preserve"> </w:t>
      </w:r>
      <w:r w:rsidRPr="009817F3">
        <w:rPr>
          <w:rFonts w:ascii="Times New Roman" w:eastAsia="Times New Roman" w:hAnsi="Times New Roman" w:cs="Times New Roman"/>
          <w:iCs/>
          <w:szCs w:val="24"/>
          <w:lang w:val="lt-LT"/>
        </w:rPr>
        <w:t>negalima pradėti nepraėjus 36 valandoms</w:t>
      </w:r>
      <w:r w:rsidR="00C6383F" w:rsidRPr="00C6383F">
        <w:rPr>
          <w:rFonts w:ascii="Times New Roman" w:eastAsia="Times New Roman" w:hAnsi="Times New Roman" w:cs="Times New Roman"/>
          <w:iCs/>
          <w:szCs w:val="24"/>
          <w:lang w:val="lt-LT"/>
        </w:rPr>
        <w:t xml:space="preserve"> po paskutinės trandolaprilio dozės. </w:t>
      </w:r>
      <w:r w:rsidR="00ED275D" w:rsidRPr="00ED275D">
        <w:rPr>
          <w:rFonts w:ascii="Times New Roman" w:eastAsia="Times New Roman" w:hAnsi="Times New Roman" w:cs="Times New Roman"/>
          <w:iCs/>
          <w:szCs w:val="24"/>
          <w:lang w:val="lt-LT"/>
        </w:rPr>
        <w:t xml:space="preserve">Gydymo </w:t>
      </w:r>
      <w:r w:rsidR="00ED275D">
        <w:rPr>
          <w:rFonts w:ascii="Times New Roman" w:eastAsia="Times New Roman" w:hAnsi="Times New Roman" w:cs="Times New Roman"/>
          <w:iCs/>
          <w:szCs w:val="24"/>
          <w:lang w:val="lt-LT"/>
        </w:rPr>
        <w:t>trandolapriliu</w:t>
      </w:r>
      <w:r w:rsidR="00ED275D" w:rsidRPr="00ED275D">
        <w:rPr>
          <w:rFonts w:ascii="Times New Roman" w:eastAsia="Times New Roman" w:hAnsi="Times New Roman" w:cs="Times New Roman"/>
          <w:iCs/>
          <w:szCs w:val="24"/>
          <w:lang w:val="lt-LT"/>
        </w:rPr>
        <w:t xml:space="preserve"> negalima pradėti nepraėjus 36 valandoms po paskutinės sakubitrilio ir valsartano derinio dozės (žr. 4.3 ir 4.5 skyrius).</w:t>
      </w:r>
      <w:r w:rsidR="00ED275D">
        <w:rPr>
          <w:rFonts w:ascii="Times New Roman" w:eastAsia="Times New Roman" w:hAnsi="Times New Roman" w:cs="Times New Roman"/>
          <w:szCs w:val="24"/>
          <w:lang w:val="lt-LT"/>
        </w:rPr>
        <w:t xml:space="preserve"> </w:t>
      </w:r>
    </w:p>
    <w:p w14:paraId="5A1C10A8" w14:textId="77777777" w:rsidR="00C6383F" w:rsidRPr="00C6383F" w:rsidRDefault="00ED275D" w:rsidP="00C6383F">
      <w:pPr>
        <w:spacing w:after="0" w:line="240" w:lineRule="auto"/>
        <w:rPr>
          <w:rFonts w:ascii="Times New Roman" w:eastAsia="Times New Roman" w:hAnsi="Times New Roman" w:cs="Times New Roman"/>
          <w:lang w:val="lt-LT"/>
        </w:rPr>
      </w:pPr>
      <w:r w:rsidRPr="00ED275D">
        <w:rPr>
          <w:rFonts w:ascii="Times New Roman" w:eastAsia="Times New Roman" w:hAnsi="Times New Roman" w:cs="Times New Roman"/>
          <w:iCs/>
          <w:szCs w:val="24"/>
          <w:lang w:val="lt-LT"/>
        </w:rPr>
        <w:t>AKF inhibitorių vartojimas kartu su racekadotriliu, mTOR inhibitoriais (pvz., sirolimuzu, everolimuzu, temsirolimuzu) ar vildagliptinu gali padidinti angio</w:t>
      </w:r>
      <w:r w:rsidR="0061704F">
        <w:rPr>
          <w:rFonts w:ascii="Times New Roman" w:eastAsia="Times New Roman" w:hAnsi="Times New Roman" w:cs="Times New Roman"/>
          <w:iCs/>
          <w:szCs w:val="24"/>
          <w:lang w:val="lt-LT"/>
        </w:rPr>
        <w:t xml:space="preserve">neurozinės </w:t>
      </w:r>
      <w:r w:rsidRPr="00ED275D">
        <w:rPr>
          <w:rFonts w:ascii="Times New Roman" w:eastAsia="Times New Roman" w:hAnsi="Times New Roman" w:cs="Times New Roman"/>
          <w:iCs/>
          <w:szCs w:val="24"/>
          <w:lang w:val="lt-LT"/>
        </w:rPr>
        <w:t>edemos pavojų (pvz., kvėpavimo takų arba liežuvio patinimo, lydimo kvėpavimo sutrikimo arba be jo) riziką (žr. 4.5 skyrių). AKF inhibitorių vartojančiam pacientui racekadotrilio, mTOR inhibitorių (pvz., sirolimuzo, everolimuzo, temsirolimuzo) ar vildagliptino skirti reikia atsargiai.</w:t>
      </w:r>
    </w:p>
    <w:p w14:paraId="01B7E3B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 angioneurozinė edema apima liežuvį, tikrąjį balso aparatą ar gerklas, būtina nedelsiant į poodį suleisti 0,3</w:t>
      </w:r>
      <w:r w:rsidRPr="00C6383F">
        <w:rPr>
          <w:rFonts w:ascii="Times New Roman" w:eastAsia="Times New Roman" w:hAnsi="Times New Roman" w:cs="Times New Roman"/>
          <w:lang w:val="lt-LT"/>
        </w:rPr>
        <w:noBreakHyphen/>
        <w:t>0,5 ml epinefrino tirpalo (1:1000) ir kartu taikyti kitas reikiamas priemones.</w:t>
      </w:r>
    </w:p>
    <w:p w14:paraId="06A6849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Atsargiai reikia gydyti pacientus, kuriems anksčiau buvo idiopatinės angioneurozinės edemos simptomai. Tarka gydyti draudžiama, jei angioneurozinę edemą (nepageidaujamą reakciją) buvo sukėlęs AKF inhibitorius (taip pat žr. 4.3 skyrių).</w:t>
      </w:r>
    </w:p>
    <w:p w14:paraId="3D38A045" w14:textId="77777777" w:rsidR="00C6383F" w:rsidRPr="00C6383F" w:rsidRDefault="00C6383F" w:rsidP="00C6383F">
      <w:pPr>
        <w:spacing w:after="0" w:line="240" w:lineRule="auto"/>
        <w:rPr>
          <w:rFonts w:ascii="Times New Roman" w:eastAsia="Times New Roman" w:hAnsi="Times New Roman" w:cs="Times New Roman"/>
          <w:lang w:val="lt-LT"/>
        </w:rPr>
      </w:pPr>
    </w:p>
    <w:p w14:paraId="40694F9F"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Žarnyno angioneurozinė edema</w:t>
      </w:r>
    </w:p>
    <w:p w14:paraId="23206C24"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Taip pat yra gauta pranešimų apie žarnyno angioneurozinę edemą pacientams, kurie buvo gydyti AKF inhibitoriais. Reikia atkreipti dėmesį į pacientus, kurie vartoja Tarka (sudėtyje yra trandolaprilio) ir kuriems pasireiškia pilvo skausmai (su pykinimu ar vėmimu, arba be jų).</w:t>
      </w:r>
    </w:p>
    <w:p w14:paraId="2DE171B4" w14:textId="77777777" w:rsidR="00C6383F" w:rsidRPr="00C6383F" w:rsidRDefault="00C6383F" w:rsidP="00C6383F">
      <w:pPr>
        <w:spacing w:after="0" w:line="240" w:lineRule="auto"/>
        <w:rPr>
          <w:rFonts w:ascii="Times New Roman" w:eastAsia="Times New Roman" w:hAnsi="Times New Roman" w:cs="Times New Roman"/>
          <w:lang w:val="lt-LT"/>
        </w:rPr>
      </w:pPr>
    </w:p>
    <w:p w14:paraId="3CD3CAF3"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Neutropenija, agranulocitozė</w:t>
      </w:r>
    </w:p>
    <w:p w14:paraId="241DADD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Neutropenijos rizika priklauso nuo AKF inhibitorių dozės ir tipo bei nuo klinikinės paciento būklės. Ji retai būna asmenims, kuriems nėra komplikacijų, bet gali atsirasti tiems, kuriems yra tam tikro laipsnio inkstų funkcijos sutrikimas, ypač susijęs su kolagenine kraujagyslių liga, pvz., sistemine raudonąja vilklige, skleroderma ar gydymu imunosupresantais. Nustojus vartoti AKF inhibitorius, neutropenija išnyksta. </w:t>
      </w:r>
    </w:p>
    <w:p w14:paraId="21A2B140" w14:textId="77777777" w:rsidR="00C6383F" w:rsidRPr="00C6383F" w:rsidRDefault="00C6383F" w:rsidP="00C6383F">
      <w:pPr>
        <w:spacing w:after="0" w:line="240" w:lineRule="auto"/>
        <w:rPr>
          <w:rFonts w:ascii="Times New Roman" w:eastAsia="Times New Roman" w:hAnsi="Times New Roman" w:cs="Times New Roman"/>
          <w:lang w:val="lt-LT"/>
        </w:rPr>
      </w:pPr>
    </w:p>
    <w:p w14:paraId="7976BB2A"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Kosulys</w:t>
      </w:r>
    </w:p>
    <w:p w14:paraId="5AF72F1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Gydant AKF inhibitoriais, gali prasidėti sausas, neproduktyvus kosulys, kuris išnyksta nustojus vartoti vaistinį preparatą.</w:t>
      </w:r>
    </w:p>
    <w:p w14:paraId="57D5A645" w14:textId="77777777" w:rsidR="00C6383F" w:rsidRPr="00C6383F" w:rsidRDefault="00C6383F" w:rsidP="00C6383F">
      <w:pPr>
        <w:spacing w:after="0" w:line="240" w:lineRule="auto"/>
        <w:rPr>
          <w:rFonts w:ascii="Times New Roman" w:eastAsia="Times New Roman" w:hAnsi="Times New Roman" w:cs="Times New Roman"/>
          <w:lang w:val="lt-LT"/>
        </w:rPr>
      </w:pPr>
    </w:p>
    <w:p w14:paraId="3A589203" w14:textId="77777777" w:rsidR="00C6383F" w:rsidRPr="00C6383F" w:rsidRDefault="00C6383F" w:rsidP="00C6383F">
      <w:pPr>
        <w:autoSpaceDE w:val="0"/>
        <w:autoSpaceDN w:val="0"/>
        <w:adjustRightInd w:val="0"/>
        <w:spacing w:after="0" w:line="240" w:lineRule="auto"/>
        <w:rPr>
          <w:rFonts w:ascii="Times New Roman" w:eastAsia="Calibri" w:hAnsi="Times New Roman" w:cs="Times New Roman"/>
          <w:color w:val="000000"/>
          <w:szCs w:val="24"/>
          <w:u w:val="single"/>
          <w:lang w:val="lt-LT"/>
        </w:rPr>
      </w:pPr>
      <w:r w:rsidRPr="00C6383F">
        <w:rPr>
          <w:rFonts w:ascii="Times New Roman" w:eastAsia="Calibri" w:hAnsi="Times New Roman" w:cs="Times New Roman"/>
          <w:color w:val="000000"/>
          <w:szCs w:val="24"/>
          <w:u w:val="single"/>
          <w:lang w:val="lt-LT"/>
        </w:rPr>
        <w:t xml:space="preserve">Dvigubas renino, angiotenzino ir aldosterono sistemos (RAAS) nuslopinimas </w:t>
      </w:r>
    </w:p>
    <w:p w14:paraId="72E65AF9" w14:textId="77777777" w:rsidR="00C6383F" w:rsidRPr="00C6383F" w:rsidRDefault="00C6383F" w:rsidP="00C6383F">
      <w:pPr>
        <w:autoSpaceDE w:val="0"/>
        <w:autoSpaceDN w:val="0"/>
        <w:adjustRightInd w:val="0"/>
        <w:spacing w:after="0" w:line="240" w:lineRule="auto"/>
        <w:rPr>
          <w:rFonts w:ascii="Times New Roman" w:eastAsia="Calibri" w:hAnsi="Times New Roman" w:cs="Times New Roman"/>
          <w:color w:val="000000"/>
          <w:szCs w:val="24"/>
          <w:lang w:val="lt-LT"/>
        </w:rPr>
      </w:pPr>
      <w:r w:rsidRPr="00C6383F">
        <w:rPr>
          <w:rFonts w:ascii="Times New Roman" w:eastAsia="Calibri" w:hAnsi="Times New Roman" w:cs="Times New Roman"/>
          <w:color w:val="000000"/>
          <w:szCs w:val="24"/>
          <w:lang w:val="lt-LT"/>
        </w:rPr>
        <w:t xml:space="preserve">Turima įrodymų, kad kartu vartojant AKF inhibitorių, angiotenzino II receptorių blokatorių ar aliskireną padidėja hipotenzijos, hiperkalemijos ir inkstų funkcijos pablogėjimo (įskaitant ūminį inkstų nepakankamumą) rizika. Todėl nerekomenduojama dvigubai nuslopinti RAAS, vartojant AKF inhibitorių, angiotenzino II receptorių blokatorių ar aliskireno derinį (žr. 4.5 ir 5.1 skyrius). </w:t>
      </w:r>
    </w:p>
    <w:p w14:paraId="0A3CF327" w14:textId="77777777" w:rsidR="00C6383F" w:rsidRPr="00C6383F" w:rsidRDefault="00C6383F" w:rsidP="00C6383F">
      <w:pPr>
        <w:autoSpaceDE w:val="0"/>
        <w:autoSpaceDN w:val="0"/>
        <w:adjustRightInd w:val="0"/>
        <w:spacing w:after="0" w:line="240" w:lineRule="auto"/>
        <w:rPr>
          <w:rFonts w:ascii="Times New Roman" w:eastAsia="Calibri" w:hAnsi="Times New Roman" w:cs="Times New Roman"/>
          <w:color w:val="000000"/>
          <w:szCs w:val="24"/>
          <w:lang w:val="lt-LT"/>
        </w:rPr>
      </w:pPr>
      <w:r w:rsidRPr="00C6383F">
        <w:rPr>
          <w:rFonts w:ascii="Times New Roman" w:eastAsia="Calibri" w:hAnsi="Times New Roman" w:cs="Times New Roman"/>
          <w:color w:val="000000"/>
          <w:szCs w:val="24"/>
          <w:lang w:val="lt-LT"/>
        </w:rPr>
        <w:t xml:space="preserve">Vis dėlto, jei dvigubas nuslopinimas laikomas absoliučiai būtinu, šis gydymas turi būti skiriamas tik prižiūrint specialistams ir dažnai bei atidžiai tiriant inkstų funkciją, elektrolitų koncentraciją bei kraujospūdį. </w:t>
      </w:r>
    </w:p>
    <w:p w14:paraId="5F48D9D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Calibri" w:hAnsi="Times New Roman" w:cs="Times New Roman"/>
          <w:color w:val="000000"/>
          <w:szCs w:val="24"/>
          <w:lang w:val="lt-LT"/>
        </w:rPr>
        <w:t>Pacientams, sergantiems diabetine nefropatija, negalima kartu vartoti AKF inhibitorių ir angiotenzino II receptorių blokatorių</w:t>
      </w:r>
      <w:r w:rsidRPr="00C6383F">
        <w:rPr>
          <w:rFonts w:ascii="Times New Roman" w:eastAsia="TimesNewRoman" w:hAnsi="Times New Roman" w:cs="Times New Roman"/>
          <w:lang w:val="lt-LT"/>
        </w:rPr>
        <w:t>.</w:t>
      </w:r>
    </w:p>
    <w:p w14:paraId="08D9C934" w14:textId="77777777" w:rsidR="00C6383F" w:rsidRPr="00C6383F" w:rsidRDefault="00C6383F" w:rsidP="00C6383F">
      <w:pPr>
        <w:spacing w:after="0" w:line="240" w:lineRule="auto"/>
        <w:rPr>
          <w:rFonts w:ascii="Times New Roman" w:eastAsia="Times New Roman" w:hAnsi="Times New Roman" w:cs="Times New Roman"/>
          <w:lang w:val="lt-LT"/>
        </w:rPr>
      </w:pPr>
    </w:p>
    <w:p w14:paraId="260876EE" w14:textId="77777777" w:rsidR="00C6383F" w:rsidRPr="00C6383F" w:rsidRDefault="00ED275D" w:rsidP="00C6383F">
      <w:pPr>
        <w:spacing w:after="0" w:line="240" w:lineRule="auto"/>
        <w:rPr>
          <w:rFonts w:ascii="Times New Roman" w:eastAsia="Times New Roman" w:hAnsi="Times New Roman" w:cs="Times New Roman"/>
          <w:u w:val="single"/>
          <w:lang w:val="lt-LT"/>
        </w:rPr>
      </w:pPr>
      <w:r w:rsidRPr="00ED275D">
        <w:rPr>
          <w:rFonts w:ascii="Times New Roman" w:eastAsia="Times New Roman" w:hAnsi="Times New Roman" w:cs="Times New Roman"/>
          <w:u w:val="single"/>
          <w:lang w:val="lt-LT"/>
        </w:rPr>
        <w:t>Kalio koncentracija kraujo serume</w:t>
      </w:r>
    </w:p>
    <w:p w14:paraId="2DC7544A" w14:textId="77777777" w:rsidR="00C6383F" w:rsidRPr="00C6383F" w:rsidRDefault="00ED275D" w:rsidP="00C6383F">
      <w:pPr>
        <w:spacing w:after="0" w:line="240" w:lineRule="auto"/>
        <w:rPr>
          <w:rFonts w:ascii="Times New Roman" w:eastAsia="Times New Roman" w:hAnsi="Times New Roman" w:cs="Times New Roman"/>
          <w:lang w:val="lt-LT"/>
        </w:rPr>
      </w:pPr>
      <w:r w:rsidRPr="00ED275D">
        <w:rPr>
          <w:rFonts w:ascii="Times New Roman" w:eastAsia="Times New Roman" w:hAnsi="Times New Roman" w:cs="Times New Roman"/>
          <w:lang w:val="lt-LT"/>
        </w:rPr>
        <w:t>AKF inhibitoriai gali sukelti hiperkalemiją, nes jie slopina aldosterono išsiskyrimą. Įprastai pacientams, kurių inkstų funkcija nesutrikusi, šis poveikis nėra reikšmingas. Vis dėlto hiperkalemija gali atsirasti pacientams, kurių inkstų funkcija sutrikusi, ir (arba) kalio papildų (įskaitant druskos pakaitalus), kalį tausojančių diuretikų, trimetoprimą arba kotrimoksazolą, taip pat žinomą kaip trimetoprimo ir sulfametoksazolo derinys, taip pat aldosterono antagonistų ar angiotenzino receptorių blokatorių vartojantiems pacientams. AKF inhibitorių vartojantiems pacientams kalį tausojančių diuretikų ir angiotenzino receptorių blokatorių reikia skirti atsargiai bei reikia stebėti kalio koncentraciją kraujo serume bei inkstų funkciją (žr. 4.5 skyrių).</w:t>
      </w:r>
    </w:p>
    <w:p w14:paraId="52F96DD4" w14:textId="77777777" w:rsidR="00ED275D" w:rsidRDefault="00ED275D" w:rsidP="00C6383F">
      <w:pPr>
        <w:spacing w:after="0" w:line="240" w:lineRule="auto"/>
        <w:rPr>
          <w:rFonts w:ascii="Times New Roman" w:eastAsia="Times New Roman" w:hAnsi="Times New Roman" w:cs="Times New Roman"/>
          <w:u w:val="single"/>
          <w:lang w:val="lt-LT"/>
        </w:rPr>
      </w:pPr>
    </w:p>
    <w:p w14:paraId="45F73AC7"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Senyvi pacientai</w:t>
      </w:r>
    </w:p>
    <w:p w14:paraId="3896B93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Tarka poveikis tirtas tik nedideliam senyvų asmenų, sergančių hipertenzija, skaičiui. Farmakokinetikos tyrimai parodė, kad senyvų asmenų organizme biologinis Tarka prieinamumas yra didesnis, negu jaunesnių hipertenzija sergančių asmenų. Kai kuriems senyviems žmonėms kraujospūdis gali sumažėti daugiau negu kitiems. Skiriant šį vaistinį preparatą, rekomenduojama įvertinti inkstų funkciją. </w:t>
      </w:r>
    </w:p>
    <w:p w14:paraId="094B3890" w14:textId="77777777" w:rsidR="00C6383F" w:rsidRPr="00C6383F" w:rsidRDefault="00C6383F" w:rsidP="00C6383F">
      <w:pPr>
        <w:spacing w:after="0" w:line="240" w:lineRule="auto"/>
        <w:rPr>
          <w:rFonts w:ascii="Times New Roman" w:eastAsia="Times New Roman" w:hAnsi="Times New Roman" w:cs="Times New Roman"/>
          <w:lang w:val="lt-LT"/>
        </w:rPr>
      </w:pPr>
    </w:p>
    <w:p w14:paraId="25C5A2CA"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Pacientai, sergantys chirurginėmis ligomis</w:t>
      </w:r>
    </w:p>
    <w:p w14:paraId="2A02D4E2"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lang w:val="lt-LT"/>
        </w:rPr>
        <w:t>Pacientams, kuriems planuojama atlikti didelės apimties chirurginę operaciją taikant bendrąją anesteziją, AKF inhibitoriai gali sukelti hipotenziją. Pastarąją galima koreguoti skiriant plazmos tūrį didinančių skysčių.</w:t>
      </w:r>
    </w:p>
    <w:p w14:paraId="49ADB01A" w14:textId="77777777" w:rsidR="00C6383F" w:rsidRPr="00C6383F" w:rsidRDefault="00C6383F" w:rsidP="00C6383F">
      <w:pPr>
        <w:spacing w:after="0" w:line="240" w:lineRule="auto"/>
        <w:rPr>
          <w:rFonts w:ascii="Times New Roman" w:eastAsia="Times New Roman" w:hAnsi="Times New Roman" w:cs="Times New Roman"/>
          <w:lang w:val="lt-LT"/>
        </w:rPr>
      </w:pPr>
    </w:p>
    <w:p w14:paraId="2749B2A8"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Širdies laidumo sutrikimai</w:t>
      </w:r>
    </w:p>
    <w:p w14:paraId="5157AF5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Atsargiai reikia gydyti pacientus, kuriems yra I laipsnio atrioventrikulinė blokada (taip pat žr. 4.3 skyrių).</w:t>
      </w:r>
    </w:p>
    <w:p w14:paraId="2BEFAF46" w14:textId="77777777" w:rsidR="00C6383F" w:rsidRPr="00C6383F" w:rsidRDefault="00C6383F" w:rsidP="00C6383F">
      <w:pPr>
        <w:spacing w:after="0" w:line="240" w:lineRule="auto"/>
        <w:rPr>
          <w:rFonts w:ascii="Times New Roman" w:eastAsia="Times New Roman" w:hAnsi="Times New Roman" w:cs="Times New Roman"/>
          <w:lang w:val="lt-LT"/>
        </w:rPr>
      </w:pPr>
    </w:p>
    <w:p w14:paraId="2523C927"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Bradikardija</w:t>
      </w:r>
    </w:p>
    <w:p w14:paraId="68E8A3E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atsargiai reikia gydyti pacientus, kuriems yra bradikardija (taip pat žr. 4.3 skyrių).</w:t>
      </w:r>
    </w:p>
    <w:p w14:paraId="3FE49A60" w14:textId="77777777" w:rsidR="00C6383F" w:rsidRPr="00C6383F" w:rsidRDefault="00C6383F" w:rsidP="00C6383F">
      <w:pPr>
        <w:spacing w:after="0" w:line="240" w:lineRule="auto"/>
        <w:rPr>
          <w:rFonts w:ascii="Times New Roman" w:eastAsia="Times New Roman" w:hAnsi="Times New Roman" w:cs="Times New Roman"/>
          <w:lang w:val="lt-LT"/>
        </w:rPr>
      </w:pPr>
    </w:p>
    <w:p w14:paraId="40033D53"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 xml:space="preserve">Ligos, kurių metu sutrinka neuroraumeninis laidumas </w:t>
      </w:r>
    </w:p>
    <w:p w14:paraId="57547AE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Tarka atsargiai reikia skirti pacientams, sergantiems ligomis (generalizuota miastenija, </w:t>
      </w:r>
      <w:r w:rsidRPr="00C6383F">
        <w:rPr>
          <w:rFonts w:ascii="Times New Roman" w:eastAsia="Times New Roman" w:hAnsi="Times New Roman" w:cs="Times New Roman"/>
          <w:i/>
          <w:lang w:val="lt-LT"/>
        </w:rPr>
        <w:t>Lambert-Eaton</w:t>
      </w:r>
      <w:r w:rsidRPr="00C6383F">
        <w:rPr>
          <w:rFonts w:ascii="Times New Roman" w:eastAsia="Times New Roman" w:hAnsi="Times New Roman" w:cs="Times New Roman"/>
          <w:lang w:val="lt-LT"/>
        </w:rPr>
        <w:t xml:space="preserve"> sindromu, </w:t>
      </w:r>
      <w:r w:rsidRPr="00C6383F">
        <w:rPr>
          <w:rFonts w:ascii="Times New Roman" w:eastAsia="Times New Roman" w:hAnsi="Times New Roman" w:cs="Times New Roman"/>
          <w:i/>
          <w:lang w:val="lt-LT"/>
        </w:rPr>
        <w:t>Duchenne</w:t>
      </w:r>
      <w:r w:rsidRPr="00C6383F">
        <w:rPr>
          <w:rFonts w:ascii="Times New Roman" w:eastAsia="Times New Roman" w:hAnsi="Times New Roman" w:cs="Times New Roman"/>
          <w:lang w:val="lt-LT"/>
        </w:rPr>
        <w:t xml:space="preserve"> raumenų distrofija), kurių metu sutrinka neuroraumeninis laidumas.</w:t>
      </w:r>
    </w:p>
    <w:p w14:paraId="5EFCFE3C" w14:textId="77777777" w:rsidR="00C6383F" w:rsidRPr="00C6383F" w:rsidRDefault="00C6383F" w:rsidP="00C6383F">
      <w:pPr>
        <w:spacing w:after="0" w:line="240" w:lineRule="auto"/>
        <w:rPr>
          <w:rFonts w:ascii="Times New Roman" w:eastAsia="Times New Roman" w:hAnsi="Times New Roman" w:cs="Times New Roman"/>
          <w:lang w:val="lt-LT"/>
        </w:rPr>
      </w:pPr>
    </w:p>
    <w:p w14:paraId="2AB234B7"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Desensibilizavimas</w:t>
      </w:r>
    </w:p>
    <w:p w14:paraId="119D200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Anafilaktoidinių reakcijų (kartais pavojingų gyvybei) gali pasireikšti AKF inhibitoriais gydomiems pacientams, kuriems taikoma desensibilizuojamoji terapija nuo alergijos vabzdžių nuodams.</w:t>
      </w:r>
    </w:p>
    <w:p w14:paraId="53E38F2D" w14:textId="77777777" w:rsidR="00C6383F" w:rsidRPr="00C6383F" w:rsidRDefault="00C6383F" w:rsidP="00C6383F">
      <w:pPr>
        <w:spacing w:after="0" w:line="240" w:lineRule="auto"/>
        <w:rPr>
          <w:rFonts w:ascii="Times New Roman" w:eastAsia="Times New Roman" w:hAnsi="Times New Roman" w:cs="Times New Roman"/>
          <w:lang w:val="lt-LT"/>
        </w:rPr>
      </w:pPr>
    </w:p>
    <w:p w14:paraId="5BF8A63C"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Mažo tankio lipoproteinų (MTL) aferezė</w:t>
      </w:r>
    </w:p>
    <w:p w14:paraId="6D0E336C"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Gyvybei pavojingų anafilaktoidinių reakcijų stebėta AKF inhibitorių vartojantiems pacientams, kuriems buvo atliekama MTL aferezė.</w:t>
      </w:r>
    </w:p>
    <w:p w14:paraId="54D79817" w14:textId="77777777" w:rsidR="00C6383F" w:rsidRPr="00C6383F" w:rsidRDefault="00C6383F" w:rsidP="00C6383F">
      <w:pPr>
        <w:spacing w:after="0" w:line="240" w:lineRule="auto"/>
        <w:rPr>
          <w:rFonts w:ascii="Times New Roman" w:eastAsia="Times New Roman" w:hAnsi="Times New Roman" w:cs="Times New Roman"/>
          <w:lang w:val="lt-LT"/>
        </w:rPr>
      </w:pPr>
    </w:p>
    <w:p w14:paraId="6DF28CE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Prieš skiriant gydymą ir gydant, būtina tirti paciento inkstų funkciją.</w:t>
      </w:r>
    </w:p>
    <w:p w14:paraId="0D13B4D6" w14:textId="77777777" w:rsidR="00C6383F" w:rsidRPr="00C6383F" w:rsidRDefault="00C6383F" w:rsidP="00C6383F">
      <w:pPr>
        <w:spacing w:after="0" w:line="240" w:lineRule="auto"/>
        <w:rPr>
          <w:rFonts w:ascii="Times New Roman" w:eastAsia="Times New Roman" w:hAnsi="Times New Roman" w:cs="Times New Roman"/>
          <w:lang w:val="lt-LT"/>
        </w:rPr>
      </w:pPr>
    </w:p>
    <w:p w14:paraId="480D3D9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Prieš kitos dozės vartojimą reikia pamatuoti kraujospūdį, kad būtų galima įvertinti gydomąjį Tarka poveikį.</w:t>
      </w:r>
    </w:p>
    <w:p w14:paraId="3F00F7D7" w14:textId="77777777" w:rsidR="00C6383F" w:rsidRPr="00C6383F" w:rsidRDefault="00C6383F" w:rsidP="00C6383F">
      <w:pPr>
        <w:spacing w:after="0" w:line="240" w:lineRule="auto"/>
        <w:rPr>
          <w:rFonts w:ascii="Times New Roman" w:eastAsia="Times New Roman" w:hAnsi="Times New Roman" w:cs="Times New Roman"/>
          <w:lang w:val="lt-LT"/>
        </w:rPr>
      </w:pPr>
    </w:p>
    <w:p w14:paraId="2330C41B"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Litis</w:t>
      </w:r>
    </w:p>
    <w:p w14:paraId="20E000D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Nerekomenduojama kartu vartoti Tarka ir litį (žr. 4.5 skyrių).</w:t>
      </w:r>
    </w:p>
    <w:p w14:paraId="4C8D51C8" w14:textId="77777777" w:rsidR="00C6383F" w:rsidRPr="00C6383F" w:rsidRDefault="00C6383F" w:rsidP="00C6383F">
      <w:pPr>
        <w:spacing w:after="0" w:line="240" w:lineRule="auto"/>
        <w:rPr>
          <w:rFonts w:ascii="Times New Roman" w:eastAsia="Times New Roman" w:hAnsi="Times New Roman" w:cs="Times New Roman"/>
          <w:lang w:val="lt-LT"/>
        </w:rPr>
      </w:pPr>
    </w:p>
    <w:p w14:paraId="64875466"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Digoksinas</w:t>
      </w:r>
    </w:p>
    <w:p w14:paraId="36BDB8BA"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Verapamilį vartojant kartu su digoksinu, reikia mažinti digoksino dozę (žr. 4.5 skyrių).</w:t>
      </w:r>
    </w:p>
    <w:p w14:paraId="27649216" w14:textId="77777777" w:rsidR="00C6383F" w:rsidRPr="00C6383F" w:rsidRDefault="00C6383F" w:rsidP="00C6383F">
      <w:pPr>
        <w:spacing w:after="0" w:line="240" w:lineRule="auto"/>
        <w:rPr>
          <w:rFonts w:ascii="Times New Roman" w:eastAsia="Times New Roman" w:hAnsi="Times New Roman" w:cs="Times New Roman"/>
          <w:lang w:val="lt-LT"/>
        </w:rPr>
      </w:pPr>
    </w:p>
    <w:p w14:paraId="584519A7" w14:textId="77777777" w:rsidR="00C6383F" w:rsidRPr="00C6383F" w:rsidRDefault="00C6383F" w:rsidP="00C6383F">
      <w:pPr>
        <w:spacing w:after="0" w:line="240" w:lineRule="auto"/>
        <w:rPr>
          <w:rFonts w:ascii="Times New Roman" w:eastAsia="Times New Roman" w:hAnsi="Times New Roman" w:cs="Times New Roman"/>
          <w:szCs w:val="24"/>
          <w:u w:val="single"/>
          <w:lang w:val="lt-LT"/>
        </w:rPr>
      </w:pPr>
      <w:r w:rsidRPr="00C6383F">
        <w:rPr>
          <w:rFonts w:ascii="Times New Roman" w:eastAsia="Times New Roman" w:hAnsi="Times New Roman" w:cs="Times New Roman"/>
          <w:szCs w:val="24"/>
          <w:u w:val="single"/>
          <w:lang w:val="lt-LT"/>
        </w:rPr>
        <w:lastRenderedPageBreak/>
        <w:t>HMG-CoA reduktazės inhibitoriai („statinai“)</w:t>
      </w:r>
    </w:p>
    <w:p w14:paraId="6DF5F654"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Žr. 4.5 skyrių.</w:t>
      </w:r>
    </w:p>
    <w:p w14:paraId="0FF7EC7B" w14:textId="77777777" w:rsidR="00C6383F" w:rsidRPr="00C6383F" w:rsidRDefault="00C6383F" w:rsidP="00C6383F">
      <w:pPr>
        <w:spacing w:after="0" w:line="240" w:lineRule="auto"/>
        <w:rPr>
          <w:rFonts w:ascii="Times New Roman" w:eastAsia="Times New Roman" w:hAnsi="Times New Roman" w:cs="Times New Roman"/>
          <w:lang w:val="lt-LT"/>
        </w:rPr>
      </w:pPr>
    </w:p>
    <w:p w14:paraId="3537D6D1"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Širdies nepakankamumas</w:t>
      </w:r>
    </w:p>
    <w:p w14:paraId="3A38E93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Dėl Tarka sudėtyje esančio verapamilio pacientai, kurių išmetimo frakcija yra </w:t>
      </w:r>
      <w:r w:rsidR="00DB773D">
        <w:rPr>
          <w:rFonts w:ascii="Times New Roman" w:eastAsia="Times New Roman" w:hAnsi="Times New Roman" w:cs="Times New Roman"/>
          <w:lang w:val="lt-LT"/>
        </w:rPr>
        <w:t xml:space="preserve">ne </w:t>
      </w:r>
      <w:r w:rsidRPr="00C6383F">
        <w:rPr>
          <w:rFonts w:ascii="Times New Roman" w:eastAsia="Times New Roman" w:hAnsi="Times New Roman" w:cs="Times New Roman"/>
          <w:lang w:val="lt-LT"/>
        </w:rPr>
        <w:t>didesnė nei 35 %, prieš pradedant gydymą turi būti kompensuoti ir adekvačiai gydomi viso gydymo metu.</w:t>
      </w:r>
    </w:p>
    <w:p w14:paraId="3458B6C8" w14:textId="77777777" w:rsidR="00C6383F" w:rsidRPr="00C6383F" w:rsidRDefault="00C6383F" w:rsidP="00C6383F">
      <w:pPr>
        <w:spacing w:after="0" w:line="240" w:lineRule="auto"/>
        <w:rPr>
          <w:rFonts w:ascii="Times New Roman" w:eastAsia="Times New Roman" w:hAnsi="Times New Roman" w:cs="Times New Roman"/>
          <w:u w:val="single"/>
          <w:lang w:val="lt-LT"/>
        </w:rPr>
      </w:pPr>
    </w:p>
    <w:p w14:paraId="4A68E688"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Nėštumas</w:t>
      </w:r>
    </w:p>
    <w:p w14:paraId="3560BB03" w14:textId="77777777" w:rsidR="00C6383F" w:rsidRPr="00C6383F" w:rsidRDefault="00C6383F" w:rsidP="00C6383F">
      <w:pPr>
        <w:tabs>
          <w:tab w:val="left" w:pos="567"/>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 </w:t>
      </w:r>
    </w:p>
    <w:p w14:paraId="5AF32021" w14:textId="77777777" w:rsidR="00C6383F" w:rsidRPr="00C6383F" w:rsidRDefault="00C6383F" w:rsidP="00C6383F">
      <w:pPr>
        <w:spacing w:after="0" w:line="240" w:lineRule="auto"/>
        <w:rPr>
          <w:rFonts w:ascii="Times New Roman" w:eastAsia="Times New Roman" w:hAnsi="Times New Roman" w:cs="Times New Roman"/>
          <w:u w:val="single"/>
          <w:lang w:val="lt-LT"/>
        </w:rPr>
      </w:pPr>
    </w:p>
    <w:p w14:paraId="3C247B1D"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Žindymo laikotarpis</w:t>
      </w:r>
    </w:p>
    <w:p w14:paraId="5E93DB4E" w14:textId="77777777" w:rsidR="00C6383F" w:rsidRPr="00C6383F" w:rsidRDefault="00C6383F" w:rsidP="00C6383F">
      <w:pPr>
        <w:tabs>
          <w:tab w:val="left" w:pos="567"/>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Maitinančiom krūtimi motinoms Tarka vartoti nerekomenduojama (žr. 4.6 skyrių).</w:t>
      </w:r>
    </w:p>
    <w:p w14:paraId="69511C05" w14:textId="77777777" w:rsidR="00C6383F" w:rsidRDefault="00C6383F" w:rsidP="00C6383F">
      <w:pPr>
        <w:tabs>
          <w:tab w:val="left" w:pos="567"/>
        </w:tabs>
        <w:spacing w:after="0" w:line="240" w:lineRule="auto"/>
        <w:rPr>
          <w:rFonts w:ascii="Times New Roman" w:eastAsia="Times New Roman" w:hAnsi="Times New Roman" w:cs="Times New Roman"/>
          <w:lang w:val="lt-LT"/>
        </w:rPr>
      </w:pPr>
    </w:p>
    <w:p w14:paraId="67ACE01A" w14:textId="77777777" w:rsidR="00453471" w:rsidRPr="00453471" w:rsidRDefault="00453471" w:rsidP="00C6383F">
      <w:pPr>
        <w:tabs>
          <w:tab w:val="left" w:pos="567"/>
        </w:tabs>
        <w:spacing w:after="0" w:line="240" w:lineRule="auto"/>
        <w:rPr>
          <w:rFonts w:ascii="Times New Roman" w:eastAsia="Times New Roman" w:hAnsi="Times New Roman" w:cs="Times New Roman"/>
          <w:u w:val="single"/>
          <w:lang w:val="lt-LT"/>
        </w:rPr>
      </w:pPr>
      <w:r w:rsidRPr="00453471">
        <w:rPr>
          <w:rFonts w:ascii="Times New Roman" w:eastAsia="Times New Roman" w:hAnsi="Times New Roman" w:cs="Times New Roman"/>
          <w:u w:val="single"/>
          <w:lang w:val="lt-LT"/>
        </w:rPr>
        <w:t>Laktozė</w:t>
      </w:r>
    </w:p>
    <w:p w14:paraId="6E1E420C" w14:textId="77777777" w:rsidR="00C6383F" w:rsidRPr="00C6383F" w:rsidRDefault="00453471" w:rsidP="00453471">
      <w:pPr>
        <w:spacing w:after="0" w:line="240" w:lineRule="auto"/>
        <w:rPr>
          <w:rFonts w:ascii="Times New Roman" w:eastAsia="Times New Roman" w:hAnsi="Times New Roman" w:cs="Times New Roman"/>
          <w:lang w:val="lt-LT"/>
        </w:rPr>
      </w:pPr>
      <w:r w:rsidRPr="00453471">
        <w:rPr>
          <w:rFonts w:ascii="Times New Roman" w:eastAsia="Times New Roman" w:hAnsi="Times New Roman" w:cs="Times New Roman"/>
          <w:lang w:val="lt-LT"/>
        </w:rPr>
        <w:t>Šio vaistinio preparato negalima</w:t>
      </w:r>
      <w:r>
        <w:rPr>
          <w:rFonts w:ascii="Times New Roman" w:eastAsia="Times New Roman" w:hAnsi="Times New Roman" w:cs="Times New Roman"/>
          <w:lang w:val="lt-LT"/>
        </w:rPr>
        <w:t xml:space="preserve"> </w:t>
      </w:r>
      <w:r w:rsidRPr="00453471">
        <w:rPr>
          <w:rFonts w:ascii="Times New Roman" w:eastAsia="Times New Roman" w:hAnsi="Times New Roman" w:cs="Times New Roman"/>
          <w:lang w:val="lt-LT"/>
        </w:rPr>
        <w:t>vartoti pacientams, kuriems nustatytas retas paveldimas</w:t>
      </w:r>
      <w:r>
        <w:rPr>
          <w:rFonts w:ascii="Times New Roman" w:eastAsia="Times New Roman" w:hAnsi="Times New Roman" w:cs="Times New Roman"/>
          <w:lang w:val="lt-LT"/>
        </w:rPr>
        <w:t xml:space="preserve"> </w:t>
      </w:r>
      <w:r w:rsidRPr="00453471">
        <w:rPr>
          <w:rFonts w:ascii="Times New Roman" w:eastAsia="Times New Roman" w:hAnsi="Times New Roman" w:cs="Times New Roman"/>
          <w:lang w:val="lt-LT"/>
        </w:rPr>
        <w:t>sutrikimas – galaktozės netoleravimas, visiškas laktazės</w:t>
      </w:r>
      <w:r>
        <w:rPr>
          <w:rFonts w:ascii="Times New Roman" w:eastAsia="Times New Roman" w:hAnsi="Times New Roman" w:cs="Times New Roman"/>
          <w:lang w:val="lt-LT"/>
        </w:rPr>
        <w:t xml:space="preserve"> </w:t>
      </w:r>
      <w:r w:rsidRPr="00453471">
        <w:rPr>
          <w:rFonts w:ascii="Times New Roman" w:eastAsia="Times New Roman" w:hAnsi="Times New Roman" w:cs="Times New Roman"/>
          <w:lang w:val="lt-LT"/>
        </w:rPr>
        <w:t>stygius arba gliukozės ir galaktozės malabsorbcija.</w:t>
      </w:r>
    </w:p>
    <w:p w14:paraId="19D8C930" w14:textId="77777777" w:rsidR="00C6383F" w:rsidRDefault="00C6383F" w:rsidP="00C6383F">
      <w:pPr>
        <w:spacing w:after="0" w:line="240" w:lineRule="auto"/>
        <w:rPr>
          <w:rFonts w:ascii="Times New Roman" w:eastAsia="Times New Roman" w:hAnsi="Times New Roman" w:cs="Times New Roman"/>
          <w:lang w:val="lt-LT"/>
        </w:rPr>
      </w:pPr>
    </w:p>
    <w:p w14:paraId="2CAAEF9C" w14:textId="77777777" w:rsidR="00453471" w:rsidRPr="00453471" w:rsidRDefault="00453471" w:rsidP="00C6383F">
      <w:pPr>
        <w:spacing w:after="0" w:line="240" w:lineRule="auto"/>
        <w:rPr>
          <w:rFonts w:ascii="Times New Roman" w:eastAsia="Times New Roman" w:hAnsi="Times New Roman" w:cs="Times New Roman"/>
          <w:u w:val="single"/>
          <w:lang w:val="lt-LT"/>
        </w:rPr>
      </w:pPr>
      <w:r w:rsidRPr="00453471">
        <w:rPr>
          <w:rFonts w:ascii="Times New Roman" w:eastAsia="Times New Roman" w:hAnsi="Times New Roman" w:cs="Times New Roman"/>
          <w:u w:val="single"/>
          <w:lang w:val="lt-LT"/>
        </w:rPr>
        <w:t>Natris</w:t>
      </w:r>
    </w:p>
    <w:p w14:paraId="34B6FDDA" w14:textId="77777777" w:rsidR="00453471" w:rsidRDefault="00453471" w:rsidP="00453471">
      <w:pPr>
        <w:spacing w:after="0" w:line="240" w:lineRule="auto"/>
        <w:rPr>
          <w:rFonts w:ascii="Times New Roman" w:eastAsia="Times New Roman" w:hAnsi="Times New Roman" w:cs="Times New Roman"/>
          <w:lang w:val="lt-LT"/>
        </w:rPr>
      </w:pPr>
      <w:r w:rsidRPr="00453471">
        <w:rPr>
          <w:rFonts w:ascii="Times New Roman" w:eastAsia="Times New Roman" w:hAnsi="Times New Roman" w:cs="Times New Roman"/>
          <w:lang w:val="lt-LT"/>
        </w:rPr>
        <w:t xml:space="preserve">Kiekvienoje </w:t>
      </w:r>
      <w:r w:rsidRPr="00C6383F">
        <w:rPr>
          <w:rFonts w:ascii="Times New Roman" w:eastAsia="Times New Roman" w:hAnsi="Times New Roman" w:cs="Times New Roman"/>
          <w:lang w:val="lt-LT"/>
        </w:rPr>
        <w:t>vaistinio preparato</w:t>
      </w:r>
      <w:r w:rsidRPr="00453471">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 xml:space="preserve">Tarka 180 mg/2 mg </w:t>
      </w:r>
      <w:r>
        <w:rPr>
          <w:rFonts w:ascii="Times New Roman" w:eastAsia="Times New Roman" w:hAnsi="Times New Roman" w:cs="Times New Roman"/>
          <w:lang w:val="lt-LT"/>
        </w:rPr>
        <w:t>tabletėje</w:t>
      </w:r>
      <w:r w:rsidRPr="00453471">
        <w:rPr>
          <w:rFonts w:ascii="Times New Roman" w:eastAsia="Times New Roman" w:hAnsi="Times New Roman" w:cs="Times New Roman"/>
          <w:lang w:val="lt-LT"/>
        </w:rPr>
        <w:t xml:space="preserve"> yra </w:t>
      </w:r>
      <w:r>
        <w:rPr>
          <w:rFonts w:ascii="Times New Roman" w:eastAsia="Times New Roman" w:hAnsi="Times New Roman" w:cs="Times New Roman"/>
          <w:lang w:val="lt-LT"/>
        </w:rPr>
        <w:t>28,0 </w:t>
      </w:r>
      <w:r w:rsidRPr="00453471">
        <w:rPr>
          <w:rFonts w:ascii="Times New Roman" w:eastAsia="Times New Roman" w:hAnsi="Times New Roman" w:cs="Times New Roman"/>
          <w:lang w:val="lt-LT"/>
        </w:rPr>
        <w:t>mg</w:t>
      </w:r>
      <w:r>
        <w:rPr>
          <w:rFonts w:ascii="Times New Roman" w:eastAsia="Times New Roman" w:hAnsi="Times New Roman" w:cs="Times New Roman"/>
          <w:lang w:val="lt-LT"/>
        </w:rPr>
        <w:t xml:space="preserve"> </w:t>
      </w:r>
      <w:r w:rsidRPr="00453471">
        <w:rPr>
          <w:rFonts w:ascii="Times New Roman" w:eastAsia="Times New Roman" w:hAnsi="Times New Roman" w:cs="Times New Roman"/>
          <w:lang w:val="lt-LT"/>
        </w:rPr>
        <w:t>natrio</w:t>
      </w:r>
      <w:r>
        <w:rPr>
          <w:rFonts w:ascii="Times New Roman" w:eastAsia="Times New Roman" w:hAnsi="Times New Roman" w:cs="Times New Roman"/>
          <w:lang w:val="lt-LT"/>
        </w:rPr>
        <w:t xml:space="preserve">. </w:t>
      </w:r>
      <w:r w:rsidRPr="00453471">
        <w:rPr>
          <w:rFonts w:ascii="Times New Roman" w:eastAsia="Times New Roman" w:hAnsi="Times New Roman" w:cs="Times New Roman"/>
          <w:lang w:val="lt-LT"/>
        </w:rPr>
        <w:t xml:space="preserve">Tai atitinka </w:t>
      </w:r>
      <w:r>
        <w:rPr>
          <w:rFonts w:ascii="Times New Roman" w:eastAsia="Times New Roman" w:hAnsi="Times New Roman" w:cs="Times New Roman"/>
          <w:lang w:val="lt-LT"/>
        </w:rPr>
        <w:t>1,4 </w:t>
      </w:r>
      <w:r w:rsidRPr="00453471">
        <w:rPr>
          <w:rFonts w:ascii="Times New Roman" w:eastAsia="Times New Roman" w:hAnsi="Times New Roman" w:cs="Times New Roman"/>
          <w:lang w:val="lt-LT"/>
        </w:rPr>
        <w:t>% didžiausios</w:t>
      </w:r>
      <w:r>
        <w:rPr>
          <w:rFonts w:ascii="Times New Roman" w:eastAsia="Times New Roman" w:hAnsi="Times New Roman" w:cs="Times New Roman"/>
          <w:lang w:val="lt-LT"/>
        </w:rPr>
        <w:t xml:space="preserve"> PSO</w:t>
      </w:r>
      <w:r w:rsidRPr="00453471">
        <w:rPr>
          <w:rFonts w:ascii="Times New Roman" w:eastAsia="Times New Roman" w:hAnsi="Times New Roman" w:cs="Times New Roman"/>
          <w:lang w:val="lt-LT"/>
        </w:rPr>
        <w:t xml:space="preserve"> rekomenduojamos</w:t>
      </w:r>
      <w:r>
        <w:rPr>
          <w:rFonts w:ascii="Times New Roman" w:eastAsia="Times New Roman" w:hAnsi="Times New Roman" w:cs="Times New Roman"/>
          <w:lang w:val="lt-LT"/>
        </w:rPr>
        <w:t xml:space="preserve"> 2 g </w:t>
      </w:r>
      <w:r w:rsidRPr="00453471">
        <w:rPr>
          <w:rFonts w:ascii="Times New Roman" w:eastAsia="Times New Roman" w:hAnsi="Times New Roman" w:cs="Times New Roman"/>
          <w:lang w:val="lt-LT"/>
        </w:rPr>
        <w:t>natrio paros normos suaugusiesiems.</w:t>
      </w:r>
    </w:p>
    <w:p w14:paraId="6B35674A" w14:textId="77777777" w:rsidR="00453471" w:rsidRDefault="00453471" w:rsidP="00453471">
      <w:pPr>
        <w:spacing w:after="0" w:line="240" w:lineRule="auto"/>
        <w:rPr>
          <w:rFonts w:ascii="Times New Roman" w:eastAsia="Times New Roman" w:hAnsi="Times New Roman" w:cs="Times New Roman"/>
          <w:lang w:val="lt-LT"/>
        </w:rPr>
      </w:pPr>
      <w:r w:rsidRPr="00453471">
        <w:rPr>
          <w:rFonts w:ascii="Times New Roman" w:eastAsia="Times New Roman" w:hAnsi="Times New Roman" w:cs="Times New Roman"/>
          <w:lang w:val="lt-LT"/>
        </w:rPr>
        <w:t xml:space="preserve">Kiekvienoje </w:t>
      </w:r>
      <w:r w:rsidRPr="00C6383F">
        <w:rPr>
          <w:rFonts w:ascii="Times New Roman" w:eastAsia="Times New Roman" w:hAnsi="Times New Roman" w:cs="Times New Roman"/>
          <w:lang w:val="lt-LT"/>
        </w:rPr>
        <w:t>vaistinio preparato</w:t>
      </w:r>
      <w:r w:rsidRPr="00453471">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 xml:space="preserve">Tarka </w:t>
      </w:r>
      <w:r>
        <w:rPr>
          <w:rFonts w:ascii="Times New Roman" w:eastAsia="Times New Roman" w:hAnsi="Times New Roman" w:cs="Times New Roman"/>
          <w:lang w:val="lt-LT"/>
        </w:rPr>
        <w:t>240</w:t>
      </w:r>
      <w:r w:rsidRPr="00C6383F">
        <w:rPr>
          <w:rFonts w:ascii="Times New Roman" w:eastAsia="Times New Roman" w:hAnsi="Times New Roman" w:cs="Times New Roman"/>
          <w:lang w:val="lt-LT"/>
        </w:rPr>
        <w:t xml:space="preserve"> mg/</w:t>
      </w:r>
      <w:r>
        <w:rPr>
          <w:rFonts w:ascii="Times New Roman" w:eastAsia="Times New Roman" w:hAnsi="Times New Roman" w:cs="Times New Roman"/>
          <w:lang w:val="lt-LT"/>
        </w:rPr>
        <w:t>4</w:t>
      </w:r>
      <w:r w:rsidRPr="00C6383F">
        <w:rPr>
          <w:rFonts w:ascii="Times New Roman" w:eastAsia="Times New Roman" w:hAnsi="Times New Roman" w:cs="Times New Roman"/>
          <w:lang w:val="lt-LT"/>
        </w:rPr>
        <w:t xml:space="preserve"> mg </w:t>
      </w:r>
      <w:r>
        <w:rPr>
          <w:rFonts w:ascii="Times New Roman" w:eastAsia="Times New Roman" w:hAnsi="Times New Roman" w:cs="Times New Roman"/>
          <w:lang w:val="lt-LT"/>
        </w:rPr>
        <w:t>tabletėje</w:t>
      </w:r>
      <w:r w:rsidRPr="00453471">
        <w:rPr>
          <w:rFonts w:ascii="Times New Roman" w:eastAsia="Times New Roman" w:hAnsi="Times New Roman" w:cs="Times New Roman"/>
          <w:lang w:val="lt-LT"/>
        </w:rPr>
        <w:t xml:space="preserve"> yra </w:t>
      </w:r>
      <w:r>
        <w:rPr>
          <w:rFonts w:ascii="Times New Roman" w:eastAsia="Times New Roman" w:hAnsi="Times New Roman" w:cs="Times New Roman"/>
          <w:lang w:val="lt-LT"/>
        </w:rPr>
        <w:t>37,3 </w:t>
      </w:r>
      <w:r w:rsidRPr="00453471">
        <w:rPr>
          <w:rFonts w:ascii="Times New Roman" w:eastAsia="Times New Roman" w:hAnsi="Times New Roman" w:cs="Times New Roman"/>
          <w:lang w:val="lt-LT"/>
        </w:rPr>
        <w:t>mg</w:t>
      </w:r>
      <w:r>
        <w:rPr>
          <w:rFonts w:ascii="Times New Roman" w:eastAsia="Times New Roman" w:hAnsi="Times New Roman" w:cs="Times New Roman"/>
          <w:lang w:val="lt-LT"/>
        </w:rPr>
        <w:t xml:space="preserve"> </w:t>
      </w:r>
      <w:r w:rsidRPr="00453471">
        <w:rPr>
          <w:rFonts w:ascii="Times New Roman" w:eastAsia="Times New Roman" w:hAnsi="Times New Roman" w:cs="Times New Roman"/>
          <w:lang w:val="lt-LT"/>
        </w:rPr>
        <w:t>natrio</w:t>
      </w:r>
      <w:r>
        <w:rPr>
          <w:rFonts w:ascii="Times New Roman" w:eastAsia="Times New Roman" w:hAnsi="Times New Roman" w:cs="Times New Roman"/>
          <w:lang w:val="lt-LT"/>
        </w:rPr>
        <w:t xml:space="preserve">. </w:t>
      </w:r>
      <w:r w:rsidRPr="00453471">
        <w:rPr>
          <w:rFonts w:ascii="Times New Roman" w:eastAsia="Times New Roman" w:hAnsi="Times New Roman" w:cs="Times New Roman"/>
          <w:lang w:val="lt-LT"/>
        </w:rPr>
        <w:t xml:space="preserve">Tai atitinka </w:t>
      </w:r>
      <w:r>
        <w:rPr>
          <w:rFonts w:ascii="Times New Roman" w:eastAsia="Times New Roman" w:hAnsi="Times New Roman" w:cs="Times New Roman"/>
          <w:lang w:val="lt-LT"/>
        </w:rPr>
        <w:t>1,9 </w:t>
      </w:r>
      <w:r w:rsidRPr="00453471">
        <w:rPr>
          <w:rFonts w:ascii="Times New Roman" w:eastAsia="Times New Roman" w:hAnsi="Times New Roman" w:cs="Times New Roman"/>
          <w:lang w:val="lt-LT"/>
        </w:rPr>
        <w:t>% didžiausios</w:t>
      </w:r>
      <w:r>
        <w:rPr>
          <w:rFonts w:ascii="Times New Roman" w:eastAsia="Times New Roman" w:hAnsi="Times New Roman" w:cs="Times New Roman"/>
          <w:lang w:val="lt-LT"/>
        </w:rPr>
        <w:t xml:space="preserve"> PSO</w:t>
      </w:r>
      <w:r w:rsidRPr="00453471">
        <w:rPr>
          <w:rFonts w:ascii="Times New Roman" w:eastAsia="Times New Roman" w:hAnsi="Times New Roman" w:cs="Times New Roman"/>
          <w:lang w:val="lt-LT"/>
        </w:rPr>
        <w:t xml:space="preserve"> rekomenduojamos</w:t>
      </w:r>
      <w:r>
        <w:rPr>
          <w:rFonts w:ascii="Times New Roman" w:eastAsia="Times New Roman" w:hAnsi="Times New Roman" w:cs="Times New Roman"/>
          <w:lang w:val="lt-LT"/>
        </w:rPr>
        <w:t xml:space="preserve"> 2 g </w:t>
      </w:r>
      <w:r w:rsidRPr="00453471">
        <w:rPr>
          <w:rFonts w:ascii="Times New Roman" w:eastAsia="Times New Roman" w:hAnsi="Times New Roman" w:cs="Times New Roman"/>
          <w:lang w:val="lt-LT"/>
        </w:rPr>
        <w:t>natrio paros normos suaugusiesiems.</w:t>
      </w:r>
    </w:p>
    <w:p w14:paraId="7AC86C94" w14:textId="77777777" w:rsidR="00C6383F" w:rsidRPr="00C6383F" w:rsidRDefault="00C6383F" w:rsidP="00CC1B75">
      <w:pPr>
        <w:spacing w:after="0" w:line="240" w:lineRule="auto"/>
        <w:rPr>
          <w:rFonts w:ascii="Times New Roman" w:eastAsia="Times New Roman" w:hAnsi="Times New Roman" w:cs="Times New Roman"/>
          <w:lang w:val="lt-LT"/>
        </w:rPr>
      </w:pPr>
    </w:p>
    <w:p w14:paraId="75FA5CC7"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4.5</w:t>
      </w:r>
      <w:r w:rsidRPr="00C6383F">
        <w:rPr>
          <w:rFonts w:ascii="Times New Roman" w:eastAsia="Times New Roman" w:hAnsi="Times New Roman" w:cs="Times New Roman"/>
          <w:b/>
          <w:lang w:val="lt-LT"/>
        </w:rPr>
        <w:tab/>
        <w:t>Sąveika su kitais vaistiniais preparatais ir kitokia sąveika</w:t>
      </w:r>
    </w:p>
    <w:p w14:paraId="20C6379B" w14:textId="77777777" w:rsidR="00C6383F" w:rsidRPr="00C6383F" w:rsidRDefault="00C6383F" w:rsidP="00C6383F">
      <w:pPr>
        <w:spacing w:after="0" w:line="240" w:lineRule="auto"/>
        <w:rPr>
          <w:rFonts w:ascii="Times New Roman" w:eastAsia="Times New Roman" w:hAnsi="Times New Roman" w:cs="Times New Roman"/>
          <w:bCs/>
          <w:i/>
          <w:iCs/>
          <w:lang w:val="lt-LT"/>
        </w:rPr>
      </w:pPr>
    </w:p>
    <w:p w14:paraId="6F4FEBC7" w14:textId="77777777" w:rsidR="00C6383F" w:rsidRPr="00C6383F" w:rsidRDefault="00C6383F" w:rsidP="00C6383F">
      <w:pPr>
        <w:widowControl w:val="0"/>
        <w:autoSpaceDE w:val="0"/>
        <w:autoSpaceDN w:val="0"/>
        <w:adjustRightInd w:val="0"/>
        <w:spacing w:after="0" w:line="240" w:lineRule="auto"/>
        <w:rPr>
          <w:rFonts w:ascii="Times New Roman" w:eastAsia="Times New Roman" w:hAnsi="Times New Roman" w:cs="Times New Roman"/>
          <w:lang w:val="lt-LT" w:eastAsia="nl-NL"/>
        </w:rPr>
      </w:pPr>
      <w:r w:rsidRPr="00C6383F">
        <w:rPr>
          <w:rFonts w:ascii="Times New Roman" w:eastAsia="Times New Roman" w:hAnsi="Times New Roman" w:cs="Times New Roman"/>
          <w:lang w:val="lt-LT" w:eastAsia="nl-NL"/>
        </w:rPr>
        <w:t>Sąveika su kitais vaistiniais preparatais gali atsirasti dėl farmakodinaminės ar farmakokinetinės sąveikos, arba dėl jų abiejų derinio. Tais atvejais, kai sąveika susijusi tiek su farmakodinamine, tiek su farmakokinetine sąveika, yra pateikiama nuoroda į atitinkamą skyrių.</w:t>
      </w:r>
    </w:p>
    <w:p w14:paraId="68153384"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lang w:val="lt-LT" w:eastAsia="lt-LT"/>
        </w:rPr>
      </w:pPr>
    </w:p>
    <w:p w14:paraId="10664378"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u w:val="single"/>
          <w:lang w:val="lt-LT" w:eastAsia="lt-LT"/>
        </w:rPr>
      </w:pPr>
      <w:r w:rsidRPr="00C6383F">
        <w:rPr>
          <w:rFonts w:ascii="Times New Roman" w:eastAsia="Times New Roman" w:hAnsi="Times New Roman" w:cs="Times New Roman"/>
          <w:u w:val="single"/>
          <w:lang w:val="lt-LT" w:eastAsia="lt-LT"/>
        </w:rPr>
        <w:t>Nerekomenduojama vartoti kartu</w:t>
      </w:r>
    </w:p>
    <w:p w14:paraId="3E371761" w14:textId="77777777" w:rsidR="00C6383F" w:rsidRPr="00C6383F" w:rsidRDefault="00C6383F" w:rsidP="00C6383F">
      <w:pPr>
        <w:spacing w:after="0" w:line="240" w:lineRule="auto"/>
        <w:rPr>
          <w:rFonts w:ascii="Times New Roman" w:eastAsia="Times New Roman" w:hAnsi="Times New Roman" w:cs="Times New Roman"/>
          <w:szCs w:val="24"/>
          <w:u w:val="single"/>
          <w:lang w:val="lt-LT"/>
        </w:rPr>
      </w:pPr>
    </w:p>
    <w:p w14:paraId="6288B456" w14:textId="77777777" w:rsidR="00C6383F" w:rsidRPr="00C6383F" w:rsidRDefault="003F3CEB" w:rsidP="00E062D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3F3CEB">
        <w:rPr>
          <w:rFonts w:ascii="Times New Roman" w:eastAsia="Times New Roman" w:hAnsi="Times New Roman" w:cs="Times New Roman"/>
          <w:i/>
          <w:color w:val="000000"/>
          <w:lang w:val="lt-LT" w:eastAsia="lt-LT"/>
        </w:rPr>
        <w:t>Vaistiniai preparatai, padidinantys angio</w:t>
      </w:r>
      <w:r w:rsidR="0061704F">
        <w:rPr>
          <w:rFonts w:ascii="Times New Roman" w:eastAsia="Times New Roman" w:hAnsi="Times New Roman" w:cs="Times New Roman"/>
          <w:i/>
          <w:color w:val="000000"/>
          <w:lang w:val="lt-LT" w:eastAsia="lt-LT"/>
        </w:rPr>
        <w:t xml:space="preserve">neurozinės </w:t>
      </w:r>
      <w:r w:rsidRPr="003F3CEB">
        <w:rPr>
          <w:rFonts w:ascii="Times New Roman" w:eastAsia="Times New Roman" w:hAnsi="Times New Roman" w:cs="Times New Roman"/>
          <w:i/>
          <w:color w:val="000000"/>
          <w:lang w:val="lt-LT" w:eastAsia="lt-LT"/>
        </w:rPr>
        <w:t>edemos riziką</w:t>
      </w:r>
      <w:r w:rsidR="00C6383F" w:rsidRPr="00C6383F">
        <w:rPr>
          <w:rFonts w:ascii="Times New Roman" w:eastAsia="Times New Roman" w:hAnsi="Times New Roman" w:cs="Times New Roman"/>
          <w:i/>
          <w:color w:val="000000"/>
          <w:lang w:val="lt-LT" w:eastAsia="lt-LT"/>
        </w:rPr>
        <w:t>:</w:t>
      </w:r>
      <w:r w:rsidR="00C6383F" w:rsidRPr="00C6383F">
        <w:rPr>
          <w:rFonts w:ascii="Times New Roman" w:eastAsia="Times New Roman" w:hAnsi="Times New Roman" w:cs="Times New Roman"/>
          <w:color w:val="000000"/>
          <w:lang w:val="lt-LT" w:eastAsia="lt-LT"/>
        </w:rPr>
        <w:t xml:space="preserve"> </w:t>
      </w:r>
      <w:r w:rsidR="009B5733" w:rsidRPr="009B5733">
        <w:rPr>
          <w:rFonts w:ascii="Times New Roman" w:eastAsia="Times New Roman" w:hAnsi="Times New Roman" w:cs="Times New Roman"/>
          <w:color w:val="000000"/>
          <w:lang w:val="lt-LT" w:eastAsia="lt-LT"/>
        </w:rPr>
        <w:t>AKF inhibitorių vartoti kartu su sakubitrilio ir valsartano deriniu draudžiama, nes tai padidina angio</w:t>
      </w:r>
      <w:r w:rsidR="0061704F">
        <w:rPr>
          <w:rFonts w:ascii="Times New Roman" w:eastAsia="Times New Roman" w:hAnsi="Times New Roman" w:cs="Times New Roman"/>
          <w:color w:val="000000"/>
          <w:lang w:val="lt-LT" w:eastAsia="lt-LT"/>
        </w:rPr>
        <w:t xml:space="preserve">neurozinės </w:t>
      </w:r>
      <w:r w:rsidR="009B5733" w:rsidRPr="009B5733">
        <w:rPr>
          <w:rFonts w:ascii="Times New Roman" w:eastAsia="Times New Roman" w:hAnsi="Times New Roman" w:cs="Times New Roman"/>
          <w:color w:val="000000"/>
          <w:lang w:val="lt-LT" w:eastAsia="lt-LT"/>
        </w:rPr>
        <w:t>edemos riziką (žr. 4.3 ir 4.4 skyrius).</w:t>
      </w:r>
    </w:p>
    <w:p w14:paraId="317B27C0" w14:textId="77777777" w:rsidR="00C6383F" w:rsidRDefault="00BA3446" w:rsidP="00E062D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BA3446">
        <w:rPr>
          <w:rFonts w:ascii="Times New Roman" w:eastAsia="Times New Roman" w:hAnsi="Times New Roman" w:cs="Times New Roman"/>
          <w:i/>
          <w:iCs/>
          <w:lang w:val="lt-LT" w:eastAsia="lt-LT"/>
        </w:rPr>
        <w:t>Kalį tausojantys diuretikai, kalio papildai arba kalio turintys druskos pakaitalai</w:t>
      </w:r>
      <w:r w:rsidR="00C6383F" w:rsidRPr="00C6383F">
        <w:rPr>
          <w:rFonts w:ascii="Times New Roman" w:eastAsia="Times New Roman" w:hAnsi="Times New Roman" w:cs="Times New Roman"/>
          <w:i/>
          <w:lang w:val="lt-LT" w:eastAsia="lt-LT"/>
        </w:rPr>
        <w:t xml:space="preserve">: </w:t>
      </w:r>
      <w:r w:rsidRPr="00BA3446">
        <w:rPr>
          <w:rFonts w:ascii="Times New Roman" w:eastAsia="Times New Roman" w:hAnsi="Times New Roman" w:cs="Times New Roman"/>
          <w:lang w:val="lt-LT" w:eastAsia="lt-LT"/>
        </w:rPr>
        <w:t xml:space="preserve">Nors įprastai kalio koncentracija serume išlieka normos ribose, kai kuriems </w:t>
      </w:r>
      <w:r w:rsidR="0074012E">
        <w:rPr>
          <w:rFonts w:ascii="Times New Roman" w:eastAsia="Times New Roman" w:hAnsi="Times New Roman" w:cs="Times New Roman"/>
          <w:lang w:val="lt-LT" w:eastAsia="lt-LT"/>
        </w:rPr>
        <w:t>trandolapriliu</w:t>
      </w:r>
      <w:r w:rsidRPr="00BA3446">
        <w:rPr>
          <w:rFonts w:ascii="Times New Roman" w:eastAsia="Times New Roman" w:hAnsi="Times New Roman" w:cs="Times New Roman"/>
          <w:lang w:val="lt-LT" w:eastAsia="lt-LT"/>
        </w:rPr>
        <w:t xml:space="preserve"> gydytiems pacientams gali pasireikšti hiperkalemija. Kalį tausojantys diuretikai (pvz., spironolaktonas, triamterenas arba amiloridas), kalio papildai arba kalio turintys druskos pakaitalai gali kraujo serume reikšmingai padidinti kalio koncentraciją. </w:t>
      </w:r>
      <w:r w:rsidR="0074012E">
        <w:rPr>
          <w:rFonts w:ascii="Times New Roman" w:eastAsia="Times New Roman" w:hAnsi="Times New Roman" w:cs="Times New Roman"/>
          <w:lang w:val="lt-LT" w:eastAsia="lt-LT"/>
        </w:rPr>
        <w:t>Trandolaprilį</w:t>
      </w:r>
      <w:r w:rsidRPr="00BA3446">
        <w:rPr>
          <w:rFonts w:ascii="Times New Roman" w:eastAsia="Times New Roman" w:hAnsi="Times New Roman" w:cs="Times New Roman"/>
          <w:lang w:val="lt-LT" w:eastAsia="lt-LT"/>
        </w:rPr>
        <w:t xml:space="preserve"> kartu su kitais kalio kiekį kraujo serume didinančiais vaistiniais preparatais, pvz., trimetoprimu ir kotrimoksazolu (trimetoprimo ir sulfametoksazolo deriniu) skirti reikia atsargiai, kadangi yra žinoma, kad trimetoprimas veikia kaip kalį tausojantis diuretikas, toks kaip amiloridas. Dėl to </w:t>
      </w:r>
      <w:r w:rsidR="0074012E">
        <w:rPr>
          <w:rFonts w:ascii="Times New Roman" w:eastAsia="Times New Roman" w:hAnsi="Times New Roman" w:cs="Times New Roman"/>
          <w:lang w:val="lt-LT" w:eastAsia="lt-LT"/>
        </w:rPr>
        <w:t>trandolaprilio</w:t>
      </w:r>
      <w:r w:rsidRPr="00BA3446">
        <w:rPr>
          <w:rFonts w:ascii="Times New Roman" w:eastAsia="Times New Roman" w:hAnsi="Times New Roman" w:cs="Times New Roman"/>
          <w:lang w:val="lt-LT" w:eastAsia="lt-LT"/>
        </w:rPr>
        <w:t xml:space="preserve"> skirti kartu su minėtais vaistiniais preparatais nerekomenduojama. Jeigu tokį derinį skirti reikia, tai daryti reikia atsargiai bei dažnai stebėti kalio koncentraciją kraujo serume.</w:t>
      </w:r>
    </w:p>
    <w:p w14:paraId="5CB0C8CA" w14:textId="77777777" w:rsidR="00BA3446" w:rsidRPr="00981E03" w:rsidRDefault="00BA3446" w:rsidP="00E062D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BA3446">
        <w:rPr>
          <w:rFonts w:ascii="Times New Roman" w:eastAsia="Times New Roman" w:hAnsi="Times New Roman" w:cs="Times New Roman"/>
          <w:i/>
          <w:lang w:val="lt-LT" w:eastAsia="lt-LT"/>
        </w:rPr>
        <w:t>Ciklosporinas</w:t>
      </w:r>
      <w:r>
        <w:rPr>
          <w:rFonts w:ascii="Times New Roman" w:eastAsia="Times New Roman" w:hAnsi="Times New Roman" w:cs="Times New Roman"/>
          <w:lang w:val="lt-LT" w:eastAsia="lt-LT"/>
        </w:rPr>
        <w:t xml:space="preserve">: </w:t>
      </w:r>
      <w:r w:rsidRPr="00BA3446">
        <w:rPr>
          <w:rFonts w:ascii="Times New Roman" w:eastAsia="Times New Roman" w:hAnsi="Times New Roman" w:cs="Times New Roman"/>
          <w:lang w:val="lt-LT" w:eastAsia="lt-LT"/>
        </w:rPr>
        <w:t>AKF inhibitorių vartojant kartu su ciklosporinu gali pasireikšti hiperkalemija. Rekomenduojama stebėti kalio koncentraciją kraujo serume.</w:t>
      </w:r>
    </w:p>
    <w:p w14:paraId="0513D7A3" w14:textId="77777777" w:rsidR="00981E03" w:rsidRPr="00C6383F" w:rsidRDefault="00981E03" w:rsidP="00E062DE">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lang w:val="lt-LT" w:eastAsia="lt-LT"/>
        </w:rPr>
      </w:pPr>
      <w:r>
        <w:rPr>
          <w:rFonts w:ascii="Times New Roman" w:eastAsia="Times New Roman" w:hAnsi="Times New Roman" w:cs="Times New Roman"/>
          <w:i/>
          <w:lang w:val="lt-LT" w:eastAsia="lt-LT"/>
        </w:rPr>
        <w:t>Heparinas</w:t>
      </w:r>
      <w:r w:rsidRPr="00981E03">
        <w:rPr>
          <w:rFonts w:ascii="Times New Roman" w:eastAsia="Times New Roman" w:hAnsi="Times New Roman" w:cs="Times New Roman"/>
          <w:lang w:val="lt-LT" w:eastAsia="lt-LT"/>
        </w:rPr>
        <w:t>:</w:t>
      </w:r>
      <w:r>
        <w:rPr>
          <w:rFonts w:ascii="Times New Roman" w:eastAsia="Times New Roman" w:hAnsi="Times New Roman" w:cs="Times New Roman"/>
          <w:lang w:val="lt-LT" w:eastAsia="lt-LT"/>
        </w:rPr>
        <w:t xml:space="preserve"> </w:t>
      </w:r>
      <w:r w:rsidR="007779BD" w:rsidRPr="007779BD">
        <w:rPr>
          <w:rFonts w:ascii="Times New Roman" w:eastAsia="Times New Roman" w:hAnsi="Times New Roman" w:cs="Times New Roman"/>
          <w:lang w:val="lt-LT" w:eastAsia="lt-LT"/>
        </w:rPr>
        <w:t xml:space="preserve">AKF inhibitorių vartojant kartu su heparinu gali pasireikšti hiperkalemija. </w:t>
      </w:r>
      <w:r w:rsidR="007779BD" w:rsidRPr="007779BD">
        <w:rPr>
          <w:rFonts w:ascii="Times New Roman" w:eastAsia="Times New Roman" w:hAnsi="Times New Roman" w:cs="Times New Roman"/>
          <w:lang w:val="lt-LT" w:eastAsia="lt-LT"/>
        </w:rPr>
        <w:lastRenderedPageBreak/>
        <w:t>Rekomenduojama stebėti kalio koncentraciją kraujo serume.</w:t>
      </w:r>
    </w:p>
    <w:p w14:paraId="65442B0E" w14:textId="77777777" w:rsidR="00C6383F" w:rsidRPr="00C6383F" w:rsidRDefault="00C6383F" w:rsidP="00C6383F">
      <w:pPr>
        <w:numPr>
          <w:ilvl w:val="0"/>
          <w:numId w:val="6"/>
        </w:numPr>
        <w:tabs>
          <w:tab w:val="left" w:pos="567"/>
        </w:tabs>
        <w:autoSpaceDE w:val="0"/>
        <w:autoSpaceDN w:val="0"/>
        <w:adjustRightInd w:val="0"/>
        <w:spacing w:after="0" w:line="240" w:lineRule="auto"/>
        <w:ind w:left="540" w:hanging="540"/>
        <w:rPr>
          <w:rFonts w:ascii="Times New Roman" w:eastAsia="Times New Roman" w:hAnsi="Times New Roman" w:cs="Times New Roman"/>
          <w:iCs/>
          <w:lang w:val="lt-LT" w:eastAsia="nl-NL"/>
        </w:rPr>
      </w:pPr>
      <w:r w:rsidRPr="00C6383F">
        <w:rPr>
          <w:rFonts w:ascii="Times New Roman" w:eastAsia="Times New Roman" w:hAnsi="Times New Roman" w:cs="Times New Roman"/>
          <w:i/>
          <w:iCs/>
          <w:lang w:val="lt-LT" w:eastAsia="nl-NL"/>
        </w:rPr>
        <w:t>mTOR inhibitoriai (pvz., sirolimuzas, everolimuzas, temsirolimuzas)</w:t>
      </w:r>
      <w:r w:rsidRPr="00C6383F">
        <w:rPr>
          <w:rFonts w:ascii="Times New Roman" w:eastAsia="Times New Roman" w:hAnsi="Times New Roman" w:cs="Times New Roman"/>
          <w:iCs/>
          <w:lang w:val="lt-LT" w:eastAsia="nl-NL"/>
        </w:rPr>
        <w:t>: pacientams, kartu vartojantiems mTOR inhibitorių, gali padidėti angioneurozinės edemos rizika (žr. 4.4 skyrių).</w:t>
      </w:r>
    </w:p>
    <w:p w14:paraId="0334A3B0" w14:textId="77777777" w:rsidR="00C6383F" w:rsidRPr="00C6383F" w:rsidRDefault="00C6383F" w:rsidP="00C6383F">
      <w:pPr>
        <w:widowControl w:val="0"/>
        <w:numPr>
          <w:ilvl w:val="0"/>
          <w:numId w:val="6"/>
        </w:numPr>
        <w:autoSpaceDE w:val="0"/>
        <w:autoSpaceDN w:val="0"/>
        <w:adjustRightInd w:val="0"/>
        <w:spacing w:after="0" w:line="240" w:lineRule="auto"/>
        <w:ind w:left="567" w:hanging="567"/>
        <w:rPr>
          <w:rFonts w:ascii="Times New Roman" w:eastAsia="Times New Roman" w:hAnsi="Times New Roman" w:cs="Times New Roman"/>
          <w:i/>
          <w:lang w:val="lt-LT" w:eastAsia="nl-NL"/>
        </w:rPr>
      </w:pPr>
      <w:r w:rsidRPr="00C6383F">
        <w:rPr>
          <w:rFonts w:ascii="Times New Roman" w:eastAsia="Times New Roman" w:hAnsi="Times New Roman" w:cs="Times New Roman"/>
          <w:i/>
          <w:iCs/>
          <w:lang w:val="lt-LT" w:eastAsia="nl-NL"/>
        </w:rPr>
        <w:t xml:space="preserve">Dantrolenas: </w:t>
      </w:r>
      <w:r w:rsidRPr="00C6383F">
        <w:rPr>
          <w:rFonts w:ascii="Times New Roman" w:eastAsia="Times New Roman" w:hAnsi="Times New Roman" w:cs="Times New Roman"/>
          <w:iCs/>
          <w:lang w:val="lt-LT" w:eastAsia="nl-NL"/>
        </w:rPr>
        <w:t>kartu vartoti verapamilio ir dantroleno nerekomenduojama.</w:t>
      </w:r>
    </w:p>
    <w:p w14:paraId="1578441F" w14:textId="77777777" w:rsidR="00C6383F" w:rsidRPr="00C6383F" w:rsidRDefault="00C6383F" w:rsidP="00C6383F">
      <w:pPr>
        <w:widowControl w:val="0"/>
        <w:numPr>
          <w:ilvl w:val="0"/>
          <w:numId w:val="6"/>
        </w:numPr>
        <w:autoSpaceDE w:val="0"/>
        <w:autoSpaceDN w:val="0"/>
        <w:adjustRightInd w:val="0"/>
        <w:spacing w:after="0" w:line="240" w:lineRule="auto"/>
        <w:ind w:left="567" w:right="155"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Litis:</w:t>
      </w:r>
      <w:r w:rsidRPr="00C6383F">
        <w:rPr>
          <w:rFonts w:ascii="Times New Roman" w:eastAsia="Times New Roman" w:hAnsi="Times New Roman" w:cs="Times New Roman"/>
          <w:iCs/>
          <w:lang w:val="lt-LT" w:eastAsia="nl-NL"/>
        </w:rPr>
        <w:t xml:space="preserve"> buvo gauta pranešimo tiek apie ličio poveikio sustiprėjimą, tiek apie susilpnėjimą, vartojant jį kartu su verapamiliu</w:t>
      </w:r>
      <w:r w:rsidRPr="00C6383F">
        <w:rPr>
          <w:rFonts w:ascii="Times New Roman" w:eastAsia="Times New Roman" w:hAnsi="Times New Roman" w:cs="Times New Roman"/>
          <w:lang w:val="lt-LT" w:eastAsia="nl-NL"/>
        </w:rPr>
        <w:t>. Kartu vartojant AKF inhibitorius ir litį, gali sumažėti jo išsiskyrimas. Reikia dažnai tirti ličio koncentraciją serume (žr. 4.4 skyrių).</w:t>
      </w:r>
    </w:p>
    <w:p w14:paraId="41DA210C" w14:textId="77777777" w:rsidR="00C6383F" w:rsidRPr="00C6383F" w:rsidRDefault="00C6383F" w:rsidP="00C6383F">
      <w:pPr>
        <w:widowControl w:val="0"/>
        <w:numPr>
          <w:ilvl w:val="0"/>
          <w:numId w:val="6"/>
        </w:numPr>
        <w:autoSpaceDE w:val="0"/>
        <w:autoSpaceDN w:val="0"/>
        <w:adjustRightInd w:val="0"/>
        <w:spacing w:after="0" w:line="240" w:lineRule="auto"/>
        <w:ind w:left="567" w:right="425"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 xml:space="preserve">Į veną vartojamų beta adrenoblokatorių </w:t>
      </w:r>
      <w:r w:rsidRPr="00C6383F">
        <w:rPr>
          <w:rFonts w:ascii="Times New Roman" w:eastAsia="Times New Roman" w:hAnsi="Times New Roman" w:cs="Times New Roman"/>
          <w:iCs/>
          <w:lang w:val="lt-LT" w:eastAsia="nl-NL"/>
        </w:rPr>
        <w:t>negalima vartoti kartu su Tarka (žr. 4.3 skyrių).</w:t>
      </w:r>
      <w:r w:rsidRPr="00C6383F">
        <w:rPr>
          <w:rFonts w:ascii="Times New Roman" w:eastAsia="Times New Roman" w:hAnsi="Times New Roman" w:cs="Times New Roman"/>
          <w:lang w:val="lt-LT" w:eastAsia="nl-NL"/>
        </w:rPr>
        <w:t xml:space="preserve"> Verapamilio derinys su beta blokatoriais gali sukelti stiprų AV laidumo sutrikimą, kuris kai kuriais atvejais gali sąlygoti bradikardiją: gali vystytis sunki kardiodepresija.</w:t>
      </w:r>
    </w:p>
    <w:p w14:paraId="68329449" w14:textId="77777777" w:rsidR="00C6383F" w:rsidRPr="00C6383F" w:rsidRDefault="00C6383F" w:rsidP="00C6383F">
      <w:pPr>
        <w:widowControl w:val="0"/>
        <w:numPr>
          <w:ilvl w:val="0"/>
          <w:numId w:val="6"/>
        </w:numPr>
        <w:autoSpaceDE w:val="0"/>
        <w:autoSpaceDN w:val="0"/>
        <w:adjustRightInd w:val="0"/>
        <w:spacing w:after="0" w:line="240" w:lineRule="auto"/>
        <w:ind w:left="567" w:right="155"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 xml:space="preserve">Kolchicinas </w:t>
      </w:r>
      <w:r w:rsidRPr="00C6383F">
        <w:rPr>
          <w:rFonts w:ascii="Times New Roman" w:eastAsia="Times New Roman" w:hAnsi="Times New Roman" w:cs="Times New Roman"/>
          <w:iCs/>
          <w:lang w:val="lt-LT" w:eastAsia="nl-NL"/>
        </w:rPr>
        <w:t>yra CYP3A ir P-glikoproteino (P-gp) substratas. Žinoma, kad verapamilis inhibuoja CYP3A ir P-gp. Kartu skiriant verapamilį ir kolchiciną, P-gp ir (arba) CYP3A inhibicija verapamiliu gali padidinti kolchicino ekspoziciją.</w:t>
      </w:r>
      <w:r w:rsidRPr="00C6383F">
        <w:rPr>
          <w:rFonts w:ascii="Times New Roman" w:eastAsia="Times New Roman" w:hAnsi="Times New Roman" w:cs="Times New Roman"/>
          <w:lang w:val="lt-LT" w:eastAsia="nl-NL"/>
        </w:rPr>
        <w:t xml:space="preserve"> Kartu vartoti nerekomenduojama.</w:t>
      </w:r>
    </w:p>
    <w:p w14:paraId="776FA6EF" w14:textId="77777777" w:rsidR="00C6383F" w:rsidRPr="00C6383F" w:rsidRDefault="00C6383F" w:rsidP="00C6383F">
      <w:pPr>
        <w:widowControl w:val="0"/>
        <w:numPr>
          <w:ilvl w:val="0"/>
          <w:numId w:val="6"/>
        </w:numPr>
        <w:autoSpaceDE w:val="0"/>
        <w:autoSpaceDN w:val="0"/>
        <w:adjustRightInd w:val="0"/>
        <w:spacing w:after="0" w:line="240" w:lineRule="auto"/>
        <w:ind w:left="567" w:right="155" w:hanging="567"/>
        <w:rPr>
          <w:rFonts w:ascii="Times New Roman" w:eastAsia="Times New Roman" w:hAnsi="Times New Roman" w:cs="Times New Roman"/>
          <w:lang w:val="lt-LT" w:eastAsia="nl-NL"/>
        </w:rPr>
      </w:pPr>
      <w:r w:rsidRPr="00C6383F">
        <w:rPr>
          <w:rFonts w:ascii="Times New Roman" w:eastAsia="Times New Roman" w:hAnsi="Times New Roman" w:cs="Times New Roman"/>
          <w:bCs/>
          <w:i/>
          <w:lang w:val="lt-LT" w:eastAsia="nl-NL"/>
        </w:rPr>
        <w:t>Ivabradinas</w:t>
      </w:r>
      <w:r w:rsidRPr="00C6383F">
        <w:rPr>
          <w:rFonts w:ascii="Times New Roman" w:eastAsia="Times New Roman" w:hAnsi="Times New Roman" w:cs="Times New Roman"/>
          <w:bCs/>
          <w:lang w:val="lt-LT" w:eastAsia="nl-NL"/>
        </w:rPr>
        <w:t>: d</w:t>
      </w:r>
      <w:r w:rsidRPr="00C6383F">
        <w:rPr>
          <w:rFonts w:ascii="Times New Roman" w:eastAsia="Times New Roman" w:hAnsi="Times New Roman" w:cs="Times New Roman"/>
          <w:iCs/>
          <w:lang w:val="lt-LT" w:eastAsia="nl-NL"/>
        </w:rPr>
        <w:t>raudžiama vartoti derinyje su ivabradinu, nes sumuojasi ivabradino ir verapamilio širdies susitraukimų dažnį retinantis poveikis</w:t>
      </w:r>
      <w:r w:rsidRPr="00C6383F">
        <w:rPr>
          <w:rFonts w:ascii="Times New Roman" w:eastAsia="Times New Roman" w:hAnsi="Times New Roman" w:cs="Times New Roman"/>
          <w:bCs/>
          <w:lang w:val="lt-LT" w:eastAsia="nl-NL"/>
        </w:rPr>
        <w:t xml:space="preserve"> (žr. 4.3 skyrių).</w:t>
      </w:r>
    </w:p>
    <w:p w14:paraId="116406AE" w14:textId="77777777" w:rsidR="00C6383F" w:rsidRPr="00C6383F" w:rsidRDefault="00C6383F" w:rsidP="00C6383F">
      <w:pPr>
        <w:widowControl w:val="0"/>
        <w:numPr>
          <w:ilvl w:val="0"/>
          <w:numId w:val="8"/>
        </w:numPr>
        <w:autoSpaceDE w:val="0"/>
        <w:autoSpaceDN w:val="0"/>
        <w:adjustRightInd w:val="0"/>
        <w:spacing w:after="0" w:line="240" w:lineRule="auto"/>
        <w:ind w:left="540" w:right="155" w:hanging="540"/>
        <w:rPr>
          <w:rFonts w:ascii="CQKFAS+Arial" w:eastAsia="Times New Roman" w:hAnsi="CQKFAS+Arial" w:cs="Times New Roman"/>
          <w:lang w:val="lt-LT" w:eastAsia="nl-NL"/>
        </w:rPr>
      </w:pPr>
      <w:r w:rsidRPr="00C6383F">
        <w:rPr>
          <w:rFonts w:ascii="Times New Roman" w:eastAsia="Times New Roman" w:hAnsi="Times New Roman" w:cs="Times New Roman"/>
          <w:i/>
          <w:lang w:val="lt-LT" w:eastAsia="nl-NL"/>
        </w:rPr>
        <w:t>Antivirusiniai vaistiniai preparatai nuo ŽIV</w:t>
      </w:r>
      <w:r w:rsidRPr="00C6383F">
        <w:rPr>
          <w:rFonts w:ascii="Times New Roman" w:eastAsia="Times New Roman" w:hAnsi="Times New Roman" w:cs="Times New Roman"/>
          <w:lang w:val="lt-LT" w:eastAsia="nl-NL"/>
        </w:rPr>
        <w:t>: dėl galimo kai kurių antivirusinių vaistinių preparatų nuo ŽIV, pavyzdžiui, ritonaviro, metabolizmo slopinimo gali padidėti verapamilio koncentracija plazmoje. Reikia imtis atsargumo priemonių arba sumažinti verapamilio dozę.</w:t>
      </w:r>
    </w:p>
    <w:p w14:paraId="4560EB65"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lang w:val="lt-LT" w:eastAsia="lt-LT"/>
        </w:rPr>
      </w:pPr>
    </w:p>
    <w:p w14:paraId="323365A6" w14:textId="77777777" w:rsidR="00C6383F" w:rsidRPr="00C6383F" w:rsidRDefault="00C6383F" w:rsidP="00C6383F">
      <w:pPr>
        <w:widowControl w:val="0"/>
        <w:autoSpaceDE w:val="0"/>
        <w:autoSpaceDN w:val="0"/>
        <w:adjustRightInd w:val="0"/>
        <w:spacing w:after="0" w:line="253" w:lineRule="atLeast"/>
        <w:rPr>
          <w:rFonts w:ascii="Times New Roman" w:eastAsia="Times New Roman" w:hAnsi="Times New Roman" w:cs="Times New Roman"/>
          <w:u w:val="single"/>
          <w:lang w:val="lt-LT" w:eastAsia="nl-NL"/>
        </w:rPr>
      </w:pPr>
      <w:r w:rsidRPr="00C6383F">
        <w:rPr>
          <w:rFonts w:ascii="Times New Roman" w:eastAsia="Times New Roman" w:hAnsi="Times New Roman" w:cs="Times New Roman"/>
          <w:u w:val="single"/>
          <w:lang w:val="lt-LT" w:eastAsia="nl-NL"/>
        </w:rPr>
        <w:t>Vartoti atsargiai</w:t>
      </w:r>
    </w:p>
    <w:p w14:paraId="78CF509E" w14:textId="77777777" w:rsidR="00C6383F" w:rsidRPr="00C6383F" w:rsidRDefault="00C6383F" w:rsidP="00C6383F">
      <w:pPr>
        <w:widowControl w:val="0"/>
        <w:numPr>
          <w:ilvl w:val="0"/>
          <w:numId w:val="10"/>
        </w:numPr>
        <w:autoSpaceDE w:val="0"/>
        <w:autoSpaceDN w:val="0"/>
        <w:adjustRightInd w:val="0"/>
        <w:spacing w:after="0" w:line="240" w:lineRule="auto"/>
        <w:ind w:left="567" w:right="750"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Antihipertenziniai vaistiniai preparatai</w:t>
      </w:r>
      <w:r w:rsidRPr="00C6383F">
        <w:rPr>
          <w:rFonts w:ascii="Times New Roman" w:eastAsia="Times New Roman" w:hAnsi="Times New Roman" w:cs="Times New Roman"/>
          <w:lang w:val="lt-LT" w:eastAsia="nl-NL"/>
        </w:rPr>
        <w:t xml:space="preserve">: sustiprina hipotenzinį Tarkos poveikį (žr. ,,Farmakokinetinė sąveika su verapamiliu”). </w:t>
      </w:r>
    </w:p>
    <w:p w14:paraId="4454A9E5" w14:textId="77777777" w:rsidR="00C6383F" w:rsidRPr="00C6383F" w:rsidRDefault="00C6383F" w:rsidP="00C6383F">
      <w:pPr>
        <w:widowControl w:val="0"/>
        <w:numPr>
          <w:ilvl w:val="0"/>
          <w:numId w:val="10"/>
        </w:numPr>
        <w:autoSpaceDE w:val="0"/>
        <w:autoSpaceDN w:val="0"/>
        <w:adjustRightInd w:val="0"/>
        <w:spacing w:after="0" w:line="240" w:lineRule="auto"/>
        <w:ind w:left="567" w:right="275"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Diuretikai</w:t>
      </w:r>
      <w:r w:rsidRPr="00C6383F">
        <w:rPr>
          <w:rFonts w:ascii="Times New Roman" w:eastAsia="Times New Roman" w:hAnsi="Times New Roman" w:cs="Times New Roman"/>
          <w:lang w:val="lt-LT" w:eastAsia="nl-NL"/>
        </w:rPr>
        <w:t>: pacientams, kurie vartoja diuretikus, ypač mažinančius tūrį ir (arba) druskų koncentraciją, paskyrus AKF inhibitorių, gali labai sumažėti kraujospūdis. Kraujospūdžio sumažėjimo tikimybė gali būti sumažinta nutraukus diuretikų skyrimą, padidinus skysčių kiekį arba druskų vartojimą prieš pradedant gydymą bei gydymą pradedant mažomis dozėmis. Vėliau dozė turi būti didinama atsargiai.</w:t>
      </w:r>
    </w:p>
    <w:p w14:paraId="7F0690A0" w14:textId="77777777" w:rsidR="00C6383F" w:rsidRPr="00C6383F" w:rsidRDefault="00C6383F" w:rsidP="00C6383F">
      <w:pPr>
        <w:widowControl w:val="0"/>
        <w:numPr>
          <w:ilvl w:val="0"/>
          <w:numId w:val="10"/>
        </w:numPr>
        <w:autoSpaceDE w:val="0"/>
        <w:autoSpaceDN w:val="0"/>
        <w:adjustRightInd w:val="0"/>
        <w:spacing w:after="0" w:line="240" w:lineRule="auto"/>
        <w:ind w:left="567" w:right="352"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Anestetikai</w:t>
      </w:r>
      <w:r w:rsidRPr="00C6383F">
        <w:rPr>
          <w:rFonts w:ascii="Times New Roman" w:eastAsia="Times New Roman" w:hAnsi="Times New Roman" w:cs="Times New Roman"/>
          <w:lang w:val="lt-LT" w:eastAsia="nl-NL"/>
        </w:rPr>
        <w:t>: Tarka gali sustiprinti hipotenzinį tam tikrų anestetikų poveikį.</w:t>
      </w:r>
    </w:p>
    <w:p w14:paraId="39E7538B" w14:textId="77777777" w:rsidR="00C6383F" w:rsidRPr="00C6383F" w:rsidRDefault="00C6383F" w:rsidP="00C6383F">
      <w:pPr>
        <w:widowControl w:val="0"/>
        <w:numPr>
          <w:ilvl w:val="0"/>
          <w:numId w:val="10"/>
        </w:numPr>
        <w:autoSpaceDE w:val="0"/>
        <w:autoSpaceDN w:val="0"/>
        <w:adjustRightInd w:val="0"/>
        <w:spacing w:after="0" w:line="240" w:lineRule="auto"/>
        <w:ind w:left="567"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Narkotikai, antipsichoziniai vaistiniai preparatai:</w:t>
      </w:r>
      <w:r w:rsidRPr="00C6383F">
        <w:rPr>
          <w:rFonts w:ascii="Times New Roman" w:eastAsia="Times New Roman" w:hAnsi="Times New Roman" w:cs="Times New Roman"/>
          <w:lang w:val="lt-LT" w:eastAsia="nl-NL"/>
        </w:rPr>
        <w:t xml:space="preserve"> gali pasireikšti ortostatinė hipotenzija.</w:t>
      </w:r>
    </w:p>
    <w:p w14:paraId="7A7CDA6D" w14:textId="77777777" w:rsidR="00C6383F" w:rsidRPr="00C6383F" w:rsidRDefault="00C6383F" w:rsidP="00C6383F">
      <w:pPr>
        <w:widowControl w:val="0"/>
        <w:numPr>
          <w:ilvl w:val="0"/>
          <w:numId w:val="10"/>
        </w:numPr>
        <w:autoSpaceDE w:val="0"/>
        <w:autoSpaceDN w:val="0"/>
        <w:adjustRightInd w:val="0"/>
        <w:spacing w:after="0" w:line="240" w:lineRule="auto"/>
        <w:ind w:left="567" w:right="352"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Raminamieji vaistiniai preparatai, antidepresantai</w:t>
      </w:r>
      <w:r w:rsidRPr="00C6383F">
        <w:rPr>
          <w:rFonts w:ascii="Times New Roman" w:eastAsia="Times New Roman" w:hAnsi="Times New Roman" w:cs="Times New Roman"/>
          <w:lang w:val="lt-LT" w:eastAsia="nl-NL"/>
        </w:rPr>
        <w:t xml:space="preserve">: kaip ir visų vaistinių preparatų nuo hipertenzijos atveju, vartojant Tarka kartu su dauguma raminamųjų vaistinių preparatų ir antidepresantų, kurių sudėtyje yra </w:t>
      </w:r>
      <w:r w:rsidRPr="00C6383F">
        <w:rPr>
          <w:rFonts w:ascii="Times New Roman" w:eastAsia="Times New Roman" w:hAnsi="Times New Roman" w:cs="Times New Roman"/>
          <w:i/>
          <w:lang w:val="lt-LT" w:eastAsia="nl-NL"/>
        </w:rPr>
        <w:t>imipramino</w:t>
      </w:r>
      <w:r w:rsidRPr="00C6383F">
        <w:rPr>
          <w:rFonts w:ascii="Times New Roman" w:eastAsia="Times New Roman" w:hAnsi="Times New Roman" w:cs="Times New Roman"/>
          <w:lang w:val="lt-LT" w:eastAsia="nl-NL"/>
        </w:rPr>
        <w:t xml:space="preserve">, yra padidėjusi ortostatinės hipotenzijos rizika (žr. ,,Farmakokinetinė sąveika su verapamiliu“). </w:t>
      </w:r>
    </w:p>
    <w:p w14:paraId="22D48D1F" w14:textId="77777777" w:rsidR="00C6383F" w:rsidRPr="00C6383F" w:rsidRDefault="00C6383F" w:rsidP="00C6383F">
      <w:pPr>
        <w:widowControl w:val="0"/>
        <w:numPr>
          <w:ilvl w:val="0"/>
          <w:numId w:val="10"/>
        </w:numPr>
        <w:autoSpaceDE w:val="0"/>
        <w:autoSpaceDN w:val="0"/>
        <w:adjustRightInd w:val="0"/>
        <w:spacing w:after="0" w:line="240" w:lineRule="auto"/>
        <w:ind w:left="567"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Alopurinolis, citostatikai, imunosupresiniai vaistiniai preparatai, sisteminiai kortikosteroidai ir prokainamidas</w:t>
      </w:r>
      <w:r w:rsidRPr="00C6383F">
        <w:rPr>
          <w:rFonts w:ascii="Times New Roman" w:eastAsia="Times New Roman" w:hAnsi="Times New Roman" w:cs="Times New Roman"/>
          <w:lang w:val="lt-LT" w:eastAsia="nl-NL"/>
        </w:rPr>
        <w:t>: vartojant kartu su AKF inhibitoriumi gali padidėti leukopenijos rizika (žr. ,,Farmakokinetinė sąveika su verapamiliu“).</w:t>
      </w:r>
    </w:p>
    <w:p w14:paraId="4F36AC1D" w14:textId="77777777" w:rsidR="00C6383F" w:rsidRPr="00C6383F" w:rsidRDefault="00C6383F" w:rsidP="00C6383F">
      <w:pPr>
        <w:widowControl w:val="0"/>
        <w:numPr>
          <w:ilvl w:val="0"/>
          <w:numId w:val="10"/>
        </w:numPr>
        <w:autoSpaceDE w:val="0"/>
        <w:autoSpaceDN w:val="0"/>
        <w:adjustRightInd w:val="0"/>
        <w:spacing w:after="0" w:line="240" w:lineRule="auto"/>
        <w:ind w:left="567"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 xml:space="preserve">Kardiodepresiniai vaistiniai preparatai: </w:t>
      </w:r>
      <w:r w:rsidRPr="00C6383F">
        <w:rPr>
          <w:rFonts w:ascii="Times New Roman" w:eastAsia="Times New Roman" w:hAnsi="Times New Roman" w:cs="Times New Roman"/>
          <w:iCs/>
          <w:lang w:val="lt-LT" w:eastAsia="nl-NL"/>
        </w:rPr>
        <w:t>verapamilio ir kardiodepresinių vaistinių preparatų, pvz., vaistinių preparatų, kurie slopina širdies impulsų susidarymą ir perdavimą (pvz., beta blokatoriai, antiaritminiai vaistiniai preparatai, inhaliuojamieji anestetikai), konkurentinis vartojimas gali sukelti  papildomą nepageidaujamą poveikį</w:t>
      </w:r>
      <w:r w:rsidRPr="00C6383F">
        <w:rPr>
          <w:rFonts w:ascii="Times New Roman" w:eastAsia="Times New Roman" w:hAnsi="Times New Roman" w:cs="Times New Roman"/>
          <w:lang w:val="lt-LT" w:eastAsia="nl-NL"/>
        </w:rPr>
        <w:t xml:space="preserve"> (žr. ,,Farmakokinetinė sąveika su verapamiliu“). </w:t>
      </w:r>
    </w:p>
    <w:p w14:paraId="7F75A3CE" w14:textId="77777777" w:rsidR="00C6383F" w:rsidRPr="00C6383F" w:rsidRDefault="00C6383F" w:rsidP="00C6383F">
      <w:pPr>
        <w:widowControl w:val="0"/>
        <w:numPr>
          <w:ilvl w:val="0"/>
          <w:numId w:val="10"/>
        </w:numPr>
        <w:autoSpaceDE w:val="0"/>
        <w:autoSpaceDN w:val="0"/>
        <w:adjustRightInd w:val="0"/>
        <w:spacing w:after="0" w:line="240" w:lineRule="auto"/>
        <w:ind w:left="567" w:hanging="567"/>
        <w:rPr>
          <w:rFonts w:ascii="Times New Roman" w:eastAsia="Times New Roman" w:hAnsi="Times New Roman" w:cs="Times New Roman"/>
          <w:lang w:val="lt-LT" w:eastAsia="nl-NL"/>
        </w:rPr>
      </w:pPr>
      <w:r w:rsidRPr="00C6383F">
        <w:rPr>
          <w:rFonts w:ascii="Times New Roman" w:eastAsia="Times New Roman" w:hAnsi="Times New Roman" w:cs="Times New Roman"/>
          <w:i/>
          <w:lang w:val="lt-LT" w:eastAsia="nl-NL"/>
        </w:rPr>
        <w:t>Chinidinas</w:t>
      </w:r>
      <w:r w:rsidRPr="00C6383F">
        <w:rPr>
          <w:rFonts w:ascii="Times New Roman" w:eastAsia="Times New Roman" w:hAnsi="Times New Roman" w:cs="Times New Roman"/>
          <w:lang w:val="lt-LT" w:eastAsia="nl-NL"/>
        </w:rPr>
        <w:t>: kartu vartojant geriamąją verapamilio formą ir chinidiną pacientams, kuriems yra hipertrofinė (obstrukcinė) kardiomiopatija, nedideliam skaičiui pacientų išsivystė plaučių edema ir hipotenzija (žr. ,,Farmakokinetinė sąveika su verapamiliu“).</w:t>
      </w:r>
    </w:p>
    <w:p w14:paraId="5F1A1CC8" w14:textId="77777777" w:rsidR="00C6383F" w:rsidRPr="00C6383F" w:rsidRDefault="00C6383F" w:rsidP="00C6383F">
      <w:pPr>
        <w:widowControl w:val="0"/>
        <w:numPr>
          <w:ilvl w:val="0"/>
          <w:numId w:val="10"/>
        </w:numPr>
        <w:autoSpaceDE w:val="0"/>
        <w:autoSpaceDN w:val="0"/>
        <w:adjustRightInd w:val="0"/>
        <w:spacing w:after="0" w:line="240" w:lineRule="auto"/>
        <w:ind w:left="567"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Digoksinas ir digitoksinas</w:t>
      </w:r>
      <w:r w:rsidRPr="00C6383F">
        <w:rPr>
          <w:rFonts w:ascii="Times New Roman" w:eastAsia="Times New Roman" w:hAnsi="Times New Roman" w:cs="Times New Roman"/>
          <w:lang w:val="lt-LT" w:eastAsia="nl-NL"/>
        </w:rPr>
        <w:t xml:space="preserve">: pranešta apie 50-75 % digoksino koncentracijos plazmoje padidėjimą digoksiną vartojant kartu su verapamiliu, dėl to reikia mažinti digoksino ir digitoksino dozę. Taip pat įrodyta, kad verapamilis sumažina bendrą vidinį ir išorinį digoksino klirensą, atitinkamai iki 27 % ir 29 %. (žr. ,,Farmakokinetinė sąveika su verapamiliu“). </w:t>
      </w:r>
    </w:p>
    <w:p w14:paraId="07CF03BE" w14:textId="77777777" w:rsidR="00C6383F" w:rsidRDefault="00C6383F" w:rsidP="00C6383F">
      <w:pPr>
        <w:widowControl w:val="0"/>
        <w:numPr>
          <w:ilvl w:val="0"/>
          <w:numId w:val="10"/>
        </w:numPr>
        <w:autoSpaceDE w:val="0"/>
        <w:autoSpaceDN w:val="0"/>
        <w:adjustRightInd w:val="0"/>
        <w:spacing w:after="0" w:line="240" w:lineRule="auto"/>
        <w:ind w:left="567" w:right="352"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Raumenis atpalaiduojantys vaistiniai preparatai:</w:t>
      </w:r>
      <w:r w:rsidRPr="00C6383F">
        <w:rPr>
          <w:rFonts w:ascii="Times New Roman" w:eastAsia="Times New Roman" w:hAnsi="Times New Roman" w:cs="Times New Roman"/>
          <w:iCs/>
          <w:lang w:val="lt-LT" w:eastAsia="nl-NL"/>
        </w:rPr>
        <w:t xml:space="preserve"> gali sustiprėti raumenis atpalaiduojančių vaistinių preparatų (pvz., nervo ir raumens jungties blokatorių) poveikis</w:t>
      </w:r>
      <w:r w:rsidRPr="00C6383F">
        <w:rPr>
          <w:rFonts w:ascii="Times New Roman" w:eastAsia="Times New Roman" w:hAnsi="Times New Roman" w:cs="Times New Roman"/>
          <w:lang w:val="lt-LT" w:eastAsia="nl-NL"/>
        </w:rPr>
        <w:t>.</w:t>
      </w:r>
    </w:p>
    <w:p w14:paraId="2BCF56C2" w14:textId="77777777" w:rsidR="000048AB" w:rsidRPr="00C6383F" w:rsidRDefault="000048AB" w:rsidP="000048AB">
      <w:pPr>
        <w:widowControl w:val="0"/>
        <w:numPr>
          <w:ilvl w:val="0"/>
          <w:numId w:val="10"/>
        </w:numPr>
        <w:autoSpaceDE w:val="0"/>
        <w:autoSpaceDN w:val="0"/>
        <w:adjustRightInd w:val="0"/>
        <w:spacing w:after="0" w:line="240" w:lineRule="auto"/>
        <w:ind w:left="540" w:hanging="540"/>
        <w:rPr>
          <w:rFonts w:ascii="Times New Roman" w:eastAsia="Times New Roman" w:hAnsi="Times New Roman" w:cs="Times New Roman"/>
          <w:lang w:val="lt-LT" w:eastAsia="nl-NL"/>
        </w:rPr>
      </w:pPr>
      <w:r w:rsidRPr="00172F5E">
        <w:rPr>
          <w:rFonts w:ascii="Times New Roman" w:eastAsia="Times New Roman" w:hAnsi="Times New Roman" w:cs="Times New Roman"/>
          <w:bCs/>
          <w:i/>
          <w:lang w:val="lt-LT" w:eastAsia="nl-NL"/>
        </w:rPr>
        <w:t xml:space="preserve">Kiti tiesiogiai veikiantys per burną vartojami antikoaguliantai (TVBVA): </w:t>
      </w:r>
      <w:r w:rsidR="00966403">
        <w:rPr>
          <w:rFonts w:ascii="Times New Roman" w:eastAsia="Times New Roman" w:hAnsi="Times New Roman" w:cs="Times New Roman"/>
          <w:bCs/>
          <w:lang w:val="lt-LT" w:eastAsia="nl-NL"/>
        </w:rPr>
        <w:t>galimas</w:t>
      </w:r>
      <w:r>
        <w:rPr>
          <w:rFonts w:ascii="Times New Roman" w:eastAsia="Times New Roman" w:hAnsi="Times New Roman" w:cs="Times New Roman"/>
          <w:bCs/>
          <w:lang w:val="lt-LT" w:eastAsia="nl-NL"/>
        </w:rPr>
        <w:t xml:space="preserve"> TVBVA, kurie yra Pgp substratai ir (arba) metabolizuojami CYP3A4 sistemoje,</w:t>
      </w:r>
      <w:r w:rsidR="00966403">
        <w:rPr>
          <w:rFonts w:ascii="Times New Roman" w:eastAsia="Times New Roman" w:hAnsi="Times New Roman" w:cs="Times New Roman"/>
          <w:bCs/>
          <w:lang w:val="lt-LT" w:eastAsia="nl-NL"/>
        </w:rPr>
        <w:t xml:space="preserve"> sisteminio biologinio </w:t>
      </w:r>
      <w:r w:rsidR="00966403">
        <w:rPr>
          <w:rFonts w:ascii="Times New Roman" w:eastAsia="Times New Roman" w:hAnsi="Times New Roman" w:cs="Times New Roman"/>
          <w:bCs/>
          <w:lang w:val="lt-LT" w:eastAsia="nl-NL"/>
        </w:rPr>
        <w:lastRenderedPageBreak/>
        <w:t>prieinamumo</w:t>
      </w:r>
      <w:r>
        <w:rPr>
          <w:rFonts w:ascii="Times New Roman" w:eastAsia="Times New Roman" w:hAnsi="Times New Roman" w:cs="Times New Roman"/>
          <w:bCs/>
          <w:lang w:val="lt-LT" w:eastAsia="nl-NL"/>
        </w:rPr>
        <w:t xml:space="preserve"> padidė</w:t>
      </w:r>
      <w:r w:rsidR="00966403">
        <w:rPr>
          <w:rFonts w:ascii="Times New Roman" w:eastAsia="Times New Roman" w:hAnsi="Times New Roman" w:cs="Times New Roman"/>
          <w:bCs/>
          <w:lang w:val="lt-LT" w:eastAsia="nl-NL"/>
        </w:rPr>
        <w:t>jimas, vartojant kartu su verapamiliu</w:t>
      </w:r>
      <w:r>
        <w:rPr>
          <w:rFonts w:ascii="Times New Roman" w:eastAsia="Times New Roman" w:hAnsi="Times New Roman" w:cs="Times New Roman"/>
          <w:bCs/>
          <w:lang w:val="lt-LT" w:eastAsia="nl-NL"/>
        </w:rPr>
        <w:t>. Duomenys rodo, kad galimas kraujavimo rizikos padidėjimas, ypač tiems pacientams, kuriems yra ir kitų rizikos veiksnių</w:t>
      </w:r>
      <w:r w:rsidRPr="00075E30">
        <w:rPr>
          <w:rFonts w:ascii="Times New Roman" w:eastAsia="Times New Roman" w:hAnsi="Times New Roman" w:cs="Times New Roman"/>
          <w:bCs/>
          <w:lang w:val="lt-LT" w:eastAsia="nl-NL"/>
        </w:rPr>
        <w:t xml:space="preserve">. </w:t>
      </w:r>
      <w:r>
        <w:rPr>
          <w:rFonts w:ascii="Times New Roman" w:eastAsia="Times New Roman" w:hAnsi="Times New Roman" w:cs="Times New Roman"/>
          <w:bCs/>
          <w:lang w:val="lt-LT" w:eastAsia="nl-NL"/>
        </w:rPr>
        <w:t>Gali reikėti sumažinti su verapamiliu vartojamų TVBVA dozę (informacija apie TVBVA dozavimo instrukcijas pateikiama produkto informacijoje)</w:t>
      </w:r>
      <w:r w:rsidRPr="00075E30">
        <w:rPr>
          <w:rFonts w:ascii="Times New Roman" w:eastAsia="Times New Roman" w:hAnsi="Times New Roman" w:cs="Times New Roman"/>
          <w:bCs/>
          <w:lang w:val="lt-LT" w:eastAsia="nl-NL"/>
        </w:rPr>
        <w:t>.</w:t>
      </w:r>
    </w:p>
    <w:p w14:paraId="4C4015EF"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lang w:val="lt-LT" w:eastAsia="lt-LT"/>
        </w:rPr>
      </w:pPr>
    </w:p>
    <w:p w14:paraId="51965A46" w14:textId="77777777" w:rsidR="00C6383F" w:rsidRPr="00C6383F" w:rsidRDefault="00C6383F" w:rsidP="00C6383F">
      <w:pPr>
        <w:widowControl w:val="0"/>
        <w:autoSpaceDE w:val="0"/>
        <w:autoSpaceDN w:val="0"/>
        <w:adjustRightInd w:val="0"/>
        <w:spacing w:after="0" w:line="253" w:lineRule="atLeast"/>
        <w:rPr>
          <w:rFonts w:ascii="Times New Roman" w:eastAsia="Times New Roman" w:hAnsi="Times New Roman" w:cs="Times New Roman"/>
          <w:u w:val="single"/>
          <w:lang w:val="lt-LT" w:eastAsia="nl-NL"/>
        </w:rPr>
      </w:pPr>
      <w:r w:rsidRPr="00C6383F">
        <w:rPr>
          <w:rFonts w:ascii="Times New Roman" w:eastAsia="Times New Roman" w:hAnsi="Times New Roman" w:cs="Times New Roman"/>
          <w:u w:val="single"/>
          <w:lang w:val="lt-LT" w:eastAsia="nl-NL"/>
        </w:rPr>
        <w:t>Atkreipti dėmesį</w:t>
      </w:r>
    </w:p>
    <w:p w14:paraId="10121137" w14:textId="77777777" w:rsidR="00C6383F" w:rsidRPr="00C6383F" w:rsidRDefault="00C6383F" w:rsidP="00C6383F">
      <w:pPr>
        <w:widowControl w:val="0"/>
        <w:numPr>
          <w:ilvl w:val="0"/>
          <w:numId w:val="12"/>
        </w:numPr>
        <w:autoSpaceDE w:val="0"/>
        <w:autoSpaceDN w:val="0"/>
        <w:adjustRightInd w:val="0"/>
        <w:spacing w:after="0" w:line="240" w:lineRule="auto"/>
        <w:ind w:left="567"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Nesteroidiniai vaistiniai preparatai nuo uždegimo (NVNU).</w:t>
      </w:r>
      <w:r w:rsidRPr="00C6383F">
        <w:rPr>
          <w:rFonts w:ascii="Times New Roman" w:eastAsia="Times New Roman" w:hAnsi="Times New Roman" w:cs="Times New Roman"/>
          <w:lang w:val="lt-LT" w:eastAsia="nl-NL"/>
        </w:rPr>
        <w:t xml:space="preserve"> Kaip ir vartojant NVNU (įskaitant acetilsalicilo rūgštį, didelėmis dozėmis vartojamą kaip vaistinį preparatą nuo uždegimo, pvz., skausmui malšinti) su visais kitais vaistiniais preparatais nuo hipertenzijos, taip ir trandolaprilio atveju, gali sumažėti jo antihipertenzinis poveikis. Be to, buvo aprašyta, kad kartu vartojant NVNU ir AKF inhibitorius pasireiškia papildomas poveikis, didinantis kalio koncentraciją serume, dėl to gali susilpnėti inkstų funkcija. Iš principo šis poveikis yra grįžtamas, paprastai pasireiškia pacientams, kurių inkstų funkcija sutrikusi. </w:t>
      </w:r>
      <w:r w:rsidRPr="00C6383F">
        <w:rPr>
          <w:rFonts w:ascii="Times New Roman" w:eastAsia="Times New Roman" w:hAnsi="Times New Roman" w:cs="Times New Roman"/>
          <w:lang w:val="lt-LT" w:eastAsia="nl-NL"/>
        </w:rPr>
        <w:br/>
        <w:t>Pacientams, kuriems yra širdies nepakankamumas, reikia vengti vartoti NVNU, kurių sudėtyje yra acetilsalicilo rūgšties, kartu su AKF inhibitoriais, nors mažomis dozėmis acetilsalicilo rūgštis ir yra vartojama trombocitų agregacijai slopinti. Acetilsalicilo rūgšties vartojimas kartu su verapamiliu gali padidinti jos nepageidaujamą poveikį (gali padidinti kraujavimo riziką).</w:t>
      </w:r>
    </w:p>
    <w:p w14:paraId="202B2008" w14:textId="77777777" w:rsidR="00C6383F" w:rsidRPr="00C6383F" w:rsidRDefault="00C6383F" w:rsidP="00C6383F">
      <w:pPr>
        <w:widowControl w:val="0"/>
        <w:numPr>
          <w:ilvl w:val="0"/>
          <w:numId w:val="12"/>
        </w:numPr>
        <w:autoSpaceDE w:val="0"/>
        <w:autoSpaceDN w:val="0"/>
        <w:adjustRightInd w:val="0"/>
        <w:spacing w:after="0" w:line="240" w:lineRule="auto"/>
        <w:ind w:left="567"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Antacidiniai vaistiniai preparatai:</w:t>
      </w:r>
      <w:r w:rsidRPr="00C6383F">
        <w:rPr>
          <w:rFonts w:ascii="Times New Roman" w:eastAsia="Times New Roman" w:hAnsi="Times New Roman" w:cs="Times New Roman"/>
          <w:lang w:val="lt-LT" w:eastAsia="nl-NL"/>
        </w:rPr>
        <w:t xml:space="preserve"> mažina AKF inhibitorių biologinį prieinamumą. </w:t>
      </w:r>
    </w:p>
    <w:p w14:paraId="31789D76" w14:textId="77777777" w:rsidR="00C6383F" w:rsidRPr="00C6383F" w:rsidRDefault="00C6383F" w:rsidP="00C6383F">
      <w:pPr>
        <w:widowControl w:val="0"/>
        <w:numPr>
          <w:ilvl w:val="0"/>
          <w:numId w:val="12"/>
        </w:numPr>
        <w:autoSpaceDE w:val="0"/>
        <w:autoSpaceDN w:val="0"/>
        <w:adjustRightInd w:val="0"/>
        <w:spacing w:after="0" w:line="240" w:lineRule="auto"/>
        <w:ind w:left="567" w:right="587"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Simpatomimetikai:</w:t>
      </w:r>
      <w:r w:rsidRPr="00C6383F">
        <w:rPr>
          <w:rFonts w:ascii="Times New Roman" w:eastAsia="Times New Roman" w:hAnsi="Times New Roman" w:cs="Times New Roman"/>
          <w:lang w:val="lt-LT" w:eastAsia="nl-NL"/>
        </w:rPr>
        <w:t xml:space="preserve"> gali sumažinti AKF inhibitorių antihipertenzinį poveikį. Pacientus reikia atidžiai stebėti, kad būtų patvirtinta, jog pasiekiamas norimas vaistinio preparato poveikis.</w:t>
      </w:r>
    </w:p>
    <w:p w14:paraId="7B3D8770" w14:textId="77777777" w:rsidR="00C6383F" w:rsidRPr="00C6383F" w:rsidRDefault="00C6383F" w:rsidP="00C6383F">
      <w:pPr>
        <w:widowControl w:val="0"/>
        <w:numPr>
          <w:ilvl w:val="0"/>
          <w:numId w:val="12"/>
        </w:numPr>
        <w:autoSpaceDE w:val="0"/>
        <w:autoSpaceDN w:val="0"/>
        <w:adjustRightInd w:val="0"/>
        <w:spacing w:after="0" w:line="240" w:lineRule="auto"/>
        <w:ind w:left="567"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Alkoholis:</w:t>
      </w:r>
      <w:r w:rsidRPr="00C6383F">
        <w:rPr>
          <w:rFonts w:ascii="Times New Roman" w:eastAsia="Times New Roman" w:hAnsi="Times New Roman" w:cs="Times New Roman"/>
          <w:lang w:val="lt-LT" w:eastAsia="nl-NL"/>
        </w:rPr>
        <w:t xml:space="preserve"> didina Tarka hipotenzinį poveikį.</w:t>
      </w:r>
    </w:p>
    <w:p w14:paraId="0281D026" w14:textId="77777777" w:rsidR="00C6383F" w:rsidRDefault="00C6383F" w:rsidP="00C6383F">
      <w:pPr>
        <w:widowControl w:val="0"/>
        <w:numPr>
          <w:ilvl w:val="0"/>
          <w:numId w:val="12"/>
        </w:numPr>
        <w:autoSpaceDE w:val="0"/>
        <w:autoSpaceDN w:val="0"/>
        <w:adjustRightInd w:val="0"/>
        <w:spacing w:after="0" w:line="240" w:lineRule="auto"/>
        <w:ind w:left="567" w:right="107"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Vaistiniai preparatai nuo cukrinio diabeto:</w:t>
      </w:r>
      <w:r w:rsidRPr="00C6383F">
        <w:rPr>
          <w:rFonts w:ascii="Times New Roman" w:eastAsia="Times New Roman" w:hAnsi="Times New Roman" w:cs="Times New Roman"/>
          <w:lang w:val="lt-LT" w:eastAsia="nl-NL"/>
        </w:rPr>
        <w:t xml:space="preserve"> individualiais atvejais gali reikėti koreguoti vaistinių preparatų cukriniam diabetui gydyti arba Tarka dozes, dėl sumažėjusios gliukozės koncentracijos kraujyje (žr. 4.4 skyrių).</w:t>
      </w:r>
    </w:p>
    <w:p w14:paraId="491AEA0A" w14:textId="77777777" w:rsidR="00EE32F9" w:rsidRPr="00C6383F" w:rsidRDefault="00EE32F9" w:rsidP="00EE32F9">
      <w:pPr>
        <w:widowControl w:val="0"/>
        <w:numPr>
          <w:ilvl w:val="0"/>
          <w:numId w:val="12"/>
        </w:numPr>
        <w:autoSpaceDE w:val="0"/>
        <w:autoSpaceDN w:val="0"/>
        <w:adjustRightInd w:val="0"/>
        <w:spacing w:after="0" w:line="240" w:lineRule="auto"/>
        <w:ind w:left="540" w:right="107" w:hanging="540"/>
        <w:rPr>
          <w:rFonts w:ascii="Times New Roman" w:eastAsia="Times New Roman" w:hAnsi="Times New Roman" w:cs="Times New Roman"/>
          <w:lang w:val="lt-LT" w:eastAsia="nl-NL"/>
        </w:rPr>
      </w:pPr>
      <w:r w:rsidRPr="00EE32F9">
        <w:rPr>
          <w:rFonts w:ascii="Times New Roman" w:eastAsia="Times New Roman" w:hAnsi="Times New Roman" w:cs="Times New Roman"/>
          <w:i/>
          <w:lang w:val="lt-LT" w:eastAsia="nl-NL"/>
        </w:rPr>
        <w:t>Metforminas:</w:t>
      </w:r>
      <w:r>
        <w:rPr>
          <w:rFonts w:ascii="Times New Roman" w:eastAsia="Times New Roman" w:hAnsi="Times New Roman" w:cs="Times New Roman"/>
          <w:lang w:val="lt-LT" w:eastAsia="nl-NL"/>
        </w:rPr>
        <w:t xml:space="preserve"> v</w:t>
      </w:r>
      <w:r w:rsidRPr="00EE32F9">
        <w:rPr>
          <w:rFonts w:ascii="Times New Roman" w:eastAsia="Times New Roman" w:hAnsi="Times New Roman" w:cs="Times New Roman"/>
          <w:lang w:val="lt-LT" w:eastAsia="nl-NL"/>
        </w:rPr>
        <w:t>artojant verapamilio kartu su metforminu gali sumažėti metformino veiksmingumas.</w:t>
      </w:r>
    </w:p>
    <w:p w14:paraId="2891703B" w14:textId="77777777" w:rsidR="00C6383F" w:rsidRPr="00C6383F" w:rsidRDefault="00C6383F" w:rsidP="00C6383F">
      <w:pPr>
        <w:numPr>
          <w:ilvl w:val="0"/>
          <w:numId w:val="14"/>
        </w:numPr>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lang w:val="lt-LT" w:eastAsia="lt-LT"/>
        </w:rPr>
      </w:pPr>
      <w:r w:rsidRPr="00C6383F">
        <w:rPr>
          <w:rFonts w:ascii="Times New Roman" w:eastAsia="Times New Roman" w:hAnsi="Times New Roman" w:cs="Times New Roman"/>
          <w:i/>
          <w:iCs/>
          <w:lang w:val="lt-LT" w:eastAsia="nl-NL"/>
        </w:rPr>
        <w:t>Kotrimoksazolas (trimetoprimas ir sulfametoksazolas)</w:t>
      </w:r>
      <w:r w:rsidRPr="00C6383F">
        <w:rPr>
          <w:rFonts w:ascii="Times New Roman" w:eastAsia="Times New Roman" w:hAnsi="Times New Roman" w:cs="Times New Roman"/>
          <w:iCs/>
          <w:lang w:val="lt-LT" w:eastAsia="nl-NL"/>
        </w:rPr>
        <w:t>: pacientams, kartu vartojantiems kotrimoksazolą (trimetoprimą ir sulfametoksazolą), gali padidėti hiperkalemijos rizika (žr. 4.4 skyrių).</w:t>
      </w:r>
    </w:p>
    <w:p w14:paraId="6E8B55CE"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lang w:val="lt-LT" w:eastAsia="lt-LT"/>
        </w:rPr>
      </w:pPr>
    </w:p>
    <w:p w14:paraId="7267BFE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iCs/>
          <w:lang w:val="lt-LT"/>
        </w:rPr>
        <w:t>Klinikinių tyrimų duomenys parodė, kad, palyginti su vieno renino,</w:t>
      </w:r>
      <w:r w:rsidR="007F0B0C">
        <w:rPr>
          <w:rFonts w:ascii="Times New Roman" w:eastAsia="Times New Roman" w:hAnsi="Times New Roman" w:cs="Times New Roman"/>
          <w:iCs/>
          <w:lang w:val="lt-LT"/>
        </w:rPr>
        <w:t xml:space="preserve"> </w:t>
      </w:r>
      <w:r w:rsidRPr="00C6383F">
        <w:rPr>
          <w:rFonts w:ascii="Times New Roman" w:eastAsia="Times New Roman" w:hAnsi="Times New Roman" w:cs="Times New Roman"/>
          <w:iCs/>
          <w:lang w:val="lt-LT"/>
        </w:rPr>
        <w:t>angiotenzino ir aldosterono sistemą (RAAS) veikiančio vaistinio preparato vartojimu, dvigubas RAAS nuslopinimas, kai vartojamas AKF inhibitoriaus, angiotenzino II receptorių blokatoriaus ar aliskireno derinys, siejamas su dažniau pasitaikančiais nepageidaujamais reiškiniais, tokiais kaip hipotenzija, hiperkalemija ir inkstų funkcijos susilpnėjimas (įskaitant ūminį inkstų nepakankamumą) (žr. 4.3, 4.4 ir 5.1 skyrius).</w:t>
      </w:r>
    </w:p>
    <w:p w14:paraId="113951A4"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lang w:val="lt-LT" w:eastAsia="lt-LT"/>
        </w:rPr>
      </w:pPr>
    </w:p>
    <w:p w14:paraId="5EFDC2E3" w14:textId="77777777" w:rsidR="00C6383F" w:rsidRPr="00C6383F" w:rsidRDefault="00C6383F" w:rsidP="00C6383F">
      <w:pPr>
        <w:widowControl w:val="0"/>
        <w:autoSpaceDE w:val="0"/>
        <w:autoSpaceDN w:val="0"/>
        <w:adjustRightInd w:val="0"/>
        <w:spacing w:after="0" w:line="240" w:lineRule="auto"/>
        <w:ind w:right="205"/>
        <w:rPr>
          <w:rFonts w:ascii="Times New Roman" w:eastAsia="Times New Roman" w:hAnsi="Times New Roman" w:cs="Times New Roman"/>
          <w:u w:val="single"/>
          <w:lang w:val="lt-LT" w:eastAsia="nl-NL"/>
        </w:rPr>
      </w:pPr>
      <w:r w:rsidRPr="00C6383F">
        <w:rPr>
          <w:rFonts w:ascii="Times New Roman" w:eastAsia="Times New Roman" w:hAnsi="Times New Roman" w:cs="Times New Roman"/>
          <w:u w:val="single"/>
          <w:lang w:val="lt-LT" w:eastAsia="nl-NL"/>
        </w:rPr>
        <w:t>Farmakokinetinė sąveika su verapamiliu</w:t>
      </w:r>
    </w:p>
    <w:p w14:paraId="482A7527" w14:textId="77777777" w:rsidR="00C6383F" w:rsidRPr="00C6383F" w:rsidRDefault="00C6383F" w:rsidP="00C6383F">
      <w:pPr>
        <w:widowControl w:val="0"/>
        <w:autoSpaceDE w:val="0"/>
        <w:autoSpaceDN w:val="0"/>
        <w:adjustRightInd w:val="0"/>
        <w:spacing w:after="0" w:line="240" w:lineRule="auto"/>
        <w:ind w:right="205"/>
        <w:rPr>
          <w:rFonts w:ascii="Times New Roman" w:eastAsia="Times New Roman" w:hAnsi="Times New Roman" w:cs="Times New Roman"/>
          <w:lang w:val="lt-LT" w:eastAsia="nl-NL"/>
        </w:rPr>
      </w:pPr>
      <w:r w:rsidRPr="00C6383F">
        <w:rPr>
          <w:rFonts w:ascii="Times New Roman" w:eastAsia="Times New Roman" w:hAnsi="Times New Roman" w:cs="Times New Roman"/>
          <w:iCs/>
          <w:lang w:val="lt-LT" w:eastAsia="nl-NL"/>
        </w:rPr>
        <w:t>Metabolizmo tyrimai</w:t>
      </w:r>
      <w:r w:rsidRPr="00C6383F">
        <w:rPr>
          <w:rFonts w:ascii="Times New Roman" w:eastAsia="Times New Roman" w:hAnsi="Times New Roman" w:cs="Times New Roman"/>
          <w:i/>
          <w:iCs/>
          <w:lang w:val="lt-LT" w:eastAsia="nl-NL"/>
        </w:rPr>
        <w:t xml:space="preserve"> in vitro </w:t>
      </w:r>
      <w:r w:rsidRPr="00C6383F">
        <w:rPr>
          <w:rFonts w:ascii="Times New Roman" w:eastAsia="Times New Roman" w:hAnsi="Times New Roman" w:cs="Times New Roman"/>
          <w:iCs/>
          <w:lang w:val="lt-LT" w:eastAsia="nl-NL"/>
        </w:rPr>
        <w:t xml:space="preserve">parodė, kad verapamilis yra metabolizuojamas per citochromo P450 CYP3A, CYP1A2, CYP2C8, CYP2C9 ir CYP2C18. Yra žinoma, kad verapamilis slopina CYP3A ir P-gp fermentus. Kliniškai reikšminga sąveika buvo aprašyta slopinant CYP3A4, ir tai sukelia verapamilio koncentracijos plazmoje padidėjimą. Tuo tarpu CYP3A4 induktoriai sumažina verapamilio koncentraciją kraujo plazmoje, todėl pacientus būtina stebėti dėl vaistinių preparatų sąveikos. </w:t>
      </w:r>
      <w:r w:rsidR="000048AB">
        <w:rPr>
          <w:rFonts w:ascii="Times New Roman" w:eastAsia="Times New Roman" w:hAnsi="Times New Roman" w:cs="Times New Roman"/>
          <w:iCs/>
          <w:lang w:val="lt-LT" w:eastAsia="nl-NL"/>
        </w:rPr>
        <w:t>Verapamilio ir vaistinio preparato, pirmiausiai metabolizuojamo CYP3A4 sistemoje arba jei jis yra Pgp substratas, vartojimas kartu gali būti susijęs su vaistinio preparato koncentracijos padidėjimu, kuris galėtų padidinti ar pailginti tiek gydom</w:t>
      </w:r>
      <w:r w:rsidR="007F0B0C">
        <w:rPr>
          <w:rFonts w:ascii="Times New Roman" w:eastAsia="Times New Roman" w:hAnsi="Times New Roman" w:cs="Times New Roman"/>
          <w:iCs/>
          <w:lang w:val="lt-LT" w:eastAsia="nl-NL"/>
        </w:rPr>
        <w:t>ą</w:t>
      </w:r>
      <w:r w:rsidR="000048AB">
        <w:rPr>
          <w:rFonts w:ascii="Times New Roman" w:eastAsia="Times New Roman" w:hAnsi="Times New Roman" w:cs="Times New Roman"/>
          <w:iCs/>
          <w:lang w:val="lt-LT" w:eastAsia="nl-NL"/>
        </w:rPr>
        <w:t>jį, tiek nepageidaujamą kartu vartojamo vaistinio preparato poveikį</w:t>
      </w:r>
      <w:r w:rsidR="000048AB" w:rsidRPr="000048AB">
        <w:rPr>
          <w:rFonts w:ascii="Times New Roman" w:eastAsia="Times New Roman" w:hAnsi="Times New Roman" w:cs="Times New Roman"/>
          <w:iCs/>
          <w:lang w:val="lt-LT" w:eastAsia="nl-NL"/>
        </w:rPr>
        <w:t xml:space="preserve">. </w:t>
      </w:r>
      <w:r w:rsidRPr="00C6383F">
        <w:rPr>
          <w:rFonts w:ascii="Times New Roman" w:eastAsia="Times New Roman" w:hAnsi="Times New Roman" w:cs="Times New Roman"/>
          <w:iCs/>
          <w:lang w:val="lt-LT" w:eastAsia="nl-NL"/>
        </w:rPr>
        <w:t>Tokios sąveikos pavyzdžiai yra aprašyti toliau.</w:t>
      </w:r>
      <w:r w:rsidRPr="00C6383F">
        <w:rPr>
          <w:rFonts w:ascii="Times New Roman" w:eastAsia="Times New Roman" w:hAnsi="Times New Roman" w:cs="Times New Roman"/>
          <w:lang w:val="lt-LT" w:eastAsia="nl-NL"/>
        </w:rPr>
        <w:t xml:space="preserve"> </w:t>
      </w:r>
    </w:p>
    <w:p w14:paraId="1FDD2838" w14:textId="77777777" w:rsidR="00C6383F" w:rsidRPr="00C6383F" w:rsidRDefault="00C6383F" w:rsidP="00C6383F">
      <w:pPr>
        <w:widowControl w:val="0"/>
        <w:autoSpaceDE w:val="0"/>
        <w:autoSpaceDN w:val="0"/>
        <w:adjustRightInd w:val="0"/>
        <w:spacing w:after="0" w:line="253" w:lineRule="atLeast"/>
        <w:rPr>
          <w:rFonts w:ascii="Times New Roman" w:eastAsia="Times New Roman" w:hAnsi="Times New Roman" w:cs="Times New Roman"/>
          <w:lang w:val="lt-LT" w:eastAsia="nl-NL"/>
        </w:rPr>
      </w:pPr>
      <w:r w:rsidRPr="00C6383F">
        <w:rPr>
          <w:rFonts w:ascii="Times New Roman" w:eastAsia="Times New Roman" w:hAnsi="Times New Roman" w:cs="Times New Roman"/>
          <w:lang w:val="lt-LT" w:eastAsia="nl-NL"/>
        </w:rPr>
        <w:t>(a) Verapamilis gali didinti išvardytų vaistinių preparatų koncentraciją kraujo plazmoje</w:t>
      </w:r>
      <w:r w:rsidRPr="00C6383F">
        <w:rPr>
          <w:rFonts w:ascii="Times New Roman" w:eastAsia="Times New Roman" w:hAnsi="Times New Roman" w:cs="Times New Roman"/>
          <w:i/>
          <w:iCs/>
          <w:lang w:val="lt-LT" w:eastAsia="nl-NL"/>
        </w:rPr>
        <w:t>:</w:t>
      </w:r>
    </w:p>
    <w:p w14:paraId="025CB807" w14:textId="77777777" w:rsidR="00C6383F" w:rsidRPr="00C6383F" w:rsidRDefault="00C6383F" w:rsidP="00C6383F">
      <w:pPr>
        <w:widowControl w:val="0"/>
        <w:numPr>
          <w:ilvl w:val="0"/>
          <w:numId w:val="16"/>
        </w:numPr>
        <w:autoSpaceDE w:val="0"/>
        <w:autoSpaceDN w:val="0"/>
        <w:adjustRightInd w:val="0"/>
        <w:spacing w:after="0" w:line="240" w:lineRule="auto"/>
        <w:ind w:left="567" w:right="87" w:hanging="567"/>
        <w:rPr>
          <w:rFonts w:ascii="Times New Roman" w:eastAsia="Times New Roman" w:hAnsi="Times New Roman" w:cs="Times New Roman"/>
          <w:lang w:val="lt-LT" w:eastAsia="lt-LT"/>
        </w:rPr>
      </w:pPr>
      <w:r w:rsidRPr="00C6383F">
        <w:rPr>
          <w:rFonts w:ascii="Times New Roman" w:eastAsia="Times New Roman" w:hAnsi="Times New Roman" w:cs="Times New Roman"/>
          <w:i/>
          <w:iCs/>
          <w:lang w:val="lt-LT" w:eastAsia="lt-LT"/>
        </w:rPr>
        <w:t xml:space="preserve">Almotriptano, buspirono, karbamazepino, ciklosporino, digoksino, digitoksino, </w:t>
      </w:r>
      <w:r w:rsidR="000048AB">
        <w:rPr>
          <w:rFonts w:ascii="Times New Roman" w:eastAsia="Times New Roman" w:hAnsi="Times New Roman" w:cs="Times New Roman"/>
          <w:i/>
          <w:iCs/>
          <w:lang w:val="lt-LT" w:eastAsia="lt-LT"/>
        </w:rPr>
        <w:t xml:space="preserve">tiesiogiai veikiančių per burną vartojamų antikoaguliantų (pvz., dabigatrano, rivaroksabano), </w:t>
      </w:r>
      <w:r w:rsidRPr="00C6383F">
        <w:rPr>
          <w:rFonts w:ascii="Times New Roman" w:eastAsia="Times New Roman" w:hAnsi="Times New Roman" w:cs="Times New Roman"/>
          <w:i/>
          <w:iCs/>
          <w:lang w:val="lt-LT" w:eastAsia="lt-LT"/>
        </w:rPr>
        <w:t>doksorubicino, everolimuzo, gliburido (glibenklamido), imipramino, metroprololio, midazolamo, prazosino, propanololio, chinidino, sirolimuzo, takrolimuzo, terazosino ir teofilino</w:t>
      </w:r>
      <w:r w:rsidRPr="00C6383F">
        <w:rPr>
          <w:rFonts w:ascii="Times New Roman" w:eastAsia="Times New Roman" w:hAnsi="Times New Roman" w:cs="Times New Roman"/>
          <w:iCs/>
          <w:lang w:val="lt-LT" w:eastAsia="lt-LT"/>
        </w:rPr>
        <w:t>, dėl to</w:t>
      </w:r>
      <w:r w:rsidRPr="00C6383F">
        <w:rPr>
          <w:rFonts w:ascii="Times New Roman" w:eastAsia="Times New Roman" w:hAnsi="Times New Roman" w:cs="Times New Roman"/>
          <w:lang w:val="lt-LT" w:eastAsia="lt-LT"/>
        </w:rPr>
        <w:t xml:space="preserve"> didėja </w:t>
      </w:r>
      <w:r w:rsidRPr="00C6383F">
        <w:rPr>
          <w:rFonts w:ascii="Times New Roman" w:eastAsia="Times New Roman" w:hAnsi="Times New Roman" w:cs="Times New Roman"/>
          <w:lang w:val="lt-LT" w:eastAsia="lt-LT"/>
        </w:rPr>
        <w:lastRenderedPageBreak/>
        <w:t xml:space="preserve">šių medžiagų toksiškumo rizika. Jei reikia, turi būti koreguojama dozė ir papildomai stebima koncentracija plazmoje. </w:t>
      </w:r>
    </w:p>
    <w:p w14:paraId="3A0C8330" w14:textId="77777777" w:rsidR="00C6383F" w:rsidRPr="00C6383F" w:rsidRDefault="00C6383F" w:rsidP="00C6383F">
      <w:pPr>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lang w:val="lt-LT" w:eastAsia="nl-NL"/>
        </w:rPr>
      </w:pPr>
      <w:r w:rsidRPr="00C6383F">
        <w:rPr>
          <w:rFonts w:ascii="Times New Roman" w:eastAsia="Times New Roman" w:hAnsi="Times New Roman" w:cs="Times New Roman"/>
          <w:i/>
          <w:iCs/>
          <w:lang w:val="lt-LT" w:eastAsia="nl-NL"/>
        </w:rPr>
        <w:t xml:space="preserve">HMG-CoA reduktazės inhibitoriai. </w:t>
      </w:r>
      <w:r w:rsidRPr="00C6383F">
        <w:rPr>
          <w:rFonts w:ascii="Times New Roman" w:eastAsia="Times New Roman" w:hAnsi="Times New Roman" w:cs="Times New Roman"/>
          <w:lang w:val="lt-LT" w:eastAsia="nl-NL"/>
        </w:rPr>
        <w:t>Nustatytas simvastatino (metabolizuojamo CYP3A4 sistemos) koncentracijos serume padidėjimas vartojant kartu su verapamiliu. Gauta pranešimų apie miopatijos ir rabdomiolizės pasireiškimo rizikos padidėjimą kartu vartojant verapamilį ir dideles simvastatino dozes. Simvastatino (ir kitų CYP3A4 metabolizuojamų statinų, pvz., atorvastatino ir lovastatino) dozė turi būti atitinkamai pakoreguota.</w:t>
      </w:r>
    </w:p>
    <w:p w14:paraId="0D11AD72" w14:textId="77777777" w:rsidR="00C6383F" w:rsidRPr="00453471" w:rsidRDefault="00C6383F" w:rsidP="00C6383F">
      <w:pPr>
        <w:widowControl w:val="0"/>
        <w:numPr>
          <w:ilvl w:val="0"/>
          <w:numId w:val="16"/>
        </w:numPr>
        <w:autoSpaceDE w:val="0"/>
        <w:autoSpaceDN w:val="0"/>
        <w:adjustRightInd w:val="0"/>
        <w:spacing w:after="0" w:line="240" w:lineRule="auto"/>
        <w:ind w:left="567" w:hanging="567"/>
        <w:rPr>
          <w:rFonts w:ascii="Times New Roman" w:eastAsia="Times New Roman" w:hAnsi="Times New Roman" w:cs="Times New Roman"/>
          <w:lang w:val="lt-LT" w:eastAsia="nl-NL"/>
        </w:rPr>
      </w:pPr>
      <w:r w:rsidRPr="00C6383F">
        <w:rPr>
          <w:rFonts w:ascii="Times New Roman" w:eastAsia="Times New Roman" w:hAnsi="Times New Roman" w:cs="Times New Roman"/>
          <w:bCs/>
          <w:i/>
          <w:lang w:val="lt-LT" w:eastAsia="nl-NL"/>
        </w:rPr>
        <w:t>Antikoaguliantai</w:t>
      </w:r>
      <w:r w:rsidRPr="00C6383F">
        <w:rPr>
          <w:rFonts w:ascii="Times New Roman" w:eastAsia="Times New Roman" w:hAnsi="Times New Roman" w:cs="Times New Roman"/>
          <w:lang w:val="lt-LT" w:eastAsia="nl-NL"/>
        </w:rPr>
        <w:t xml:space="preserve">. </w:t>
      </w:r>
      <w:r w:rsidRPr="00C6383F">
        <w:rPr>
          <w:rFonts w:ascii="Times New Roman" w:eastAsia="Times New Roman" w:hAnsi="Times New Roman" w:cs="Times New Roman"/>
          <w:bCs/>
          <w:lang w:val="lt-LT" w:eastAsia="nl-NL"/>
        </w:rPr>
        <w:t>Verapamilio vartojant kartu su dabigatranu, tikėtinas dabigatrano koncentracijos plazmoje padidėjimas. Būtina imtis atsargumo priemonių, nes kyla kraujavimo pavojus. Kai dabigatrano eteksilato (150 mg) buvo vartojama kartu su geriamuoju verapamiliu, dabigatrano C</w:t>
      </w:r>
      <w:r w:rsidRPr="00C6383F">
        <w:rPr>
          <w:rFonts w:ascii="Times New Roman" w:eastAsia="Times New Roman" w:hAnsi="Times New Roman" w:cs="Times New Roman"/>
          <w:bCs/>
          <w:position w:val="-8"/>
          <w:vertAlign w:val="subscript"/>
          <w:lang w:val="lt-LT" w:eastAsia="nl-NL"/>
        </w:rPr>
        <w:t xml:space="preserve">max </w:t>
      </w:r>
      <w:r w:rsidRPr="00C6383F">
        <w:rPr>
          <w:rFonts w:ascii="Times New Roman" w:eastAsia="Times New Roman" w:hAnsi="Times New Roman" w:cs="Times New Roman"/>
          <w:bCs/>
          <w:lang w:val="lt-LT" w:eastAsia="nl-NL"/>
        </w:rPr>
        <w:t>ir AUC padidėjo, tačiau šio pokyčio dydis skiriasi atsižvelgiant į verapamilio vartojimo laiką ir formą. Dabigatrano poveikis padidėjo vartojant pailginto atpalaidavimo verapamilio 240 mg dozę (C</w:t>
      </w:r>
      <w:r w:rsidRPr="00C6383F">
        <w:rPr>
          <w:rFonts w:ascii="Times New Roman" w:eastAsia="Times New Roman" w:hAnsi="Times New Roman" w:cs="Times New Roman"/>
          <w:bCs/>
          <w:position w:val="-8"/>
          <w:vertAlign w:val="subscript"/>
          <w:lang w:val="lt-LT" w:eastAsia="nl-NL"/>
        </w:rPr>
        <w:t xml:space="preserve">max </w:t>
      </w:r>
      <w:r w:rsidRPr="00C6383F">
        <w:rPr>
          <w:rFonts w:ascii="Times New Roman" w:eastAsia="Times New Roman" w:hAnsi="Times New Roman" w:cs="Times New Roman"/>
          <w:bCs/>
          <w:lang w:val="lt-LT" w:eastAsia="nl-NL"/>
        </w:rPr>
        <w:t>padidėjo maždaug 90 %, o AUC – maždaug 70 %).</w:t>
      </w:r>
      <w:r w:rsidRPr="00C6383F">
        <w:rPr>
          <w:rFonts w:ascii="Times New Roman" w:eastAsia="Times New Roman" w:hAnsi="Times New Roman" w:cs="Times New Roman"/>
          <w:lang w:val="lt-LT" w:eastAsia="nl-NL"/>
        </w:rPr>
        <w:t xml:space="preserve"> </w:t>
      </w:r>
      <w:r w:rsidRPr="00C6383F">
        <w:rPr>
          <w:rFonts w:ascii="Times New Roman" w:eastAsia="Times New Roman" w:hAnsi="Times New Roman" w:cs="Times New Roman"/>
          <w:bCs/>
          <w:lang w:val="lt-LT" w:eastAsia="nl-NL"/>
        </w:rPr>
        <w:t>Rekomenduojama atidi priežiūra, kai verapamilis vartojamas kartu su dabigatrano eteksilatu, ypač atvejais, kai pasireiškia kraujavimas bei pacientams, kuriems yra lengvas arba vidutinio sunkumo inkstų funkcijos sutrikimas.</w:t>
      </w:r>
    </w:p>
    <w:p w14:paraId="7A37B332"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lang w:val="lt-LT" w:eastAsia="lt-LT"/>
        </w:rPr>
      </w:pPr>
    </w:p>
    <w:p w14:paraId="45E27BA0" w14:textId="77777777" w:rsidR="00C6383F" w:rsidRPr="00C6383F" w:rsidRDefault="00C6383F" w:rsidP="00C6383F">
      <w:pPr>
        <w:widowControl w:val="0"/>
        <w:autoSpaceDE w:val="0"/>
        <w:autoSpaceDN w:val="0"/>
        <w:adjustRightInd w:val="0"/>
        <w:spacing w:after="0" w:line="253" w:lineRule="atLeast"/>
        <w:rPr>
          <w:rFonts w:ascii="Times New Roman" w:eastAsia="Times New Roman" w:hAnsi="Times New Roman" w:cs="Times New Roman"/>
          <w:lang w:val="lt-LT" w:eastAsia="nl-NL"/>
        </w:rPr>
      </w:pPr>
      <w:r w:rsidRPr="00C6383F">
        <w:rPr>
          <w:rFonts w:ascii="Times New Roman" w:eastAsia="Times New Roman" w:hAnsi="Times New Roman" w:cs="Times New Roman"/>
          <w:lang w:val="lt-LT" w:eastAsia="nl-NL"/>
        </w:rPr>
        <w:t>(b) Verapamilio koncentraciją gali didinti: atorvastatinas, cimetidinas, klaritromicinas, eritromicinas ir telitromicinas. Greipfrutų sultys didina verapamilio, Tarka veikliosios medžiagos, koncentraciją plazmoje. Dėl to greipfrutų sulčių kartu su Tarka vartoti nereikėtų.</w:t>
      </w:r>
    </w:p>
    <w:p w14:paraId="1CAD89B6"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lang w:val="lt-LT" w:eastAsia="lt-LT"/>
        </w:rPr>
      </w:pPr>
    </w:p>
    <w:p w14:paraId="4888C3C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(c) Verapamilio koncentraciją gali mažinti: fenobarbitalis, fenitoinas, rifampicinas, sulfinpirazonas ir jonažolės preparatai.</w:t>
      </w:r>
    </w:p>
    <w:p w14:paraId="41CAF5F8" w14:textId="77777777" w:rsidR="00C6383F" w:rsidRPr="00C6383F" w:rsidRDefault="00C6383F" w:rsidP="00C6383F">
      <w:pPr>
        <w:spacing w:after="0" w:line="240" w:lineRule="auto"/>
        <w:rPr>
          <w:rFonts w:ascii="Times New Roman" w:eastAsia="Times New Roman" w:hAnsi="Times New Roman" w:cs="Times New Roman"/>
          <w:lang w:val="lt-LT"/>
        </w:rPr>
      </w:pPr>
    </w:p>
    <w:p w14:paraId="224AF4AD"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4.6</w:t>
      </w:r>
      <w:r w:rsidRPr="00C6383F">
        <w:rPr>
          <w:rFonts w:ascii="Times New Roman" w:eastAsia="Times New Roman" w:hAnsi="Times New Roman" w:cs="Times New Roman"/>
          <w:b/>
          <w:lang w:val="lt-LT"/>
        </w:rPr>
        <w:tab/>
        <w:t>Vaisingumas, n</w:t>
      </w:r>
      <w:r w:rsidRPr="00C6383F">
        <w:rPr>
          <w:rFonts w:ascii="Times New Roman" w:eastAsia="Times New Roman" w:hAnsi="Times New Roman" w:cs="Times New Roman"/>
          <w:b/>
          <w:bCs/>
          <w:lang w:val="lt-LT"/>
        </w:rPr>
        <w:t>ėštumo ir žindymo laikotarpis</w:t>
      </w:r>
      <w:r w:rsidRPr="00C6383F">
        <w:rPr>
          <w:rFonts w:ascii="Times New Roman" w:eastAsia="Times New Roman" w:hAnsi="Times New Roman" w:cs="Times New Roman"/>
          <w:lang w:val="lt-LT"/>
        </w:rPr>
        <w:t xml:space="preserve"> </w:t>
      </w:r>
    </w:p>
    <w:p w14:paraId="30995290" w14:textId="77777777" w:rsidR="00C6383F" w:rsidRPr="00C6383F" w:rsidRDefault="00C6383F" w:rsidP="00C6383F">
      <w:pPr>
        <w:spacing w:after="0" w:line="240" w:lineRule="auto"/>
        <w:rPr>
          <w:rFonts w:ascii="Times New Roman" w:eastAsia="Times New Roman" w:hAnsi="Times New Roman" w:cs="Times New Roman"/>
          <w:lang w:val="lt-LT"/>
        </w:rPr>
      </w:pPr>
    </w:p>
    <w:p w14:paraId="05011D42"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Nėštumas</w:t>
      </w:r>
    </w:p>
    <w:p w14:paraId="16CC1045" w14:textId="77777777" w:rsidR="00C6383F" w:rsidRPr="00C6383F" w:rsidRDefault="00C6383F" w:rsidP="00C6383F">
      <w:pPr>
        <w:tabs>
          <w:tab w:val="left" w:pos="567"/>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Nėštumo laikotarpiu Tarka vartoti negalima. Pirmuoju nėštumo trimestru AKF inhibitorių vartoti nerekomenduojama (žr. 4.4 skyrių). Antruoju ir trečiuoju nėštumo trimestrais jų vartoti draudžiama (žr. 4.3 ir 4.4 skyrius).</w:t>
      </w:r>
    </w:p>
    <w:p w14:paraId="2D98EFC0" w14:textId="77777777" w:rsidR="00C6383F" w:rsidRPr="00C6383F" w:rsidRDefault="00C6383F" w:rsidP="00C6383F">
      <w:pPr>
        <w:spacing w:after="0" w:line="240" w:lineRule="auto"/>
        <w:jc w:val="both"/>
        <w:rPr>
          <w:rFonts w:ascii="Times New Roman" w:eastAsia="Times New Roman" w:hAnsi="Times New Roman" w:cs="Times New Roman"/>
          <w:u w:val="single"/>
          <w:lang w:val="lt-LT"/>
        </w:rPr>
      </w:pPr>
    </w:p>
    <w:p w14:paraId="5F325391" w14:textId="77777777" w:rsidR="00C6383F" w:rsidRPr="00C6383F" w:rsidRDefault="00C6383F" w:rsidP="00C6383F">
      <w:pPr>
        <w:tabs>
          <w:tab w:val="left" w:pos="567"/>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w:t>
      </w:r>
    </w:p>
    <w:p w14:paraId="28BCD212" w14:textId="77777777" w:rsidR="00C6383F" w:rsidRPr="00C6383F" w:rsidRDefault="00C6383F" w:rsidP="00C6383F">
      <w:pPr>
        <w:tabs>
          <w:tab w:val="left" w:pos="567"/>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14:paraId="6ED3C1B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Jeigu moteris nuo antrojo nėštumo trimestro vartojo trandolaprilį, tuomet rekomenduojama ultragarsu stebėti jos vaisiaus inkstų funkciją ir kaukolę. Reikia atidžiai stebėti, ar naujagimiams, kurių motinos nėštumo metu vartojo AKF inhibitorių, nepasireiškia hipotenzija (taip pat žr. 4.3 ir 4.4 skyrius).</w:t>
      </w:r>
    </w:p>
    <w:p w14:paraId="4CBABC9B" w14:textId="77777777" w:rsidR="00C6383F" w:rsidRPr="00C6383F" w:rsidRDefault="00C6383F" w:rsidP="00C6383F">
      <w:pPr>
        <w:spacing w:after="0" w:line="240" w:lineRule="auto"/>
        <w:rPr>
          <w:rFonts w:ascii="Times New Roman" w:eastAsia="Times New Roman" w:hAnsi="Times New Roman" w:cs="Times New Roman"/>
          <w:lang w:val="lt-LT"/>
        </w:rPr>
      </w:pPr>
    </w:p>
    <w:p w14:paraId="32E2525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Vartojamas nėštumo pabaigoje, verapamilis gali silpninti raumenų susitraukimus. Taip pat, remiantis farmakologinėmis savybėmis, negalima atmesti vaisiaus bradikardijos ir hipotenzijos. </w:t>
      </w:r>
    </w:p>
    <w:p w14:paraId="2F7E7B46" w14:textId="77777777" w:rsidR="00C6383F" w:rsidRPr="00C6383F" w:rsidRDefault="00C6383F" w:rsidP="00C6383F">
      <w:pPr>
        <w:spacing w:after="0" w:line="240" w:lineRule="auto"/>
        <w:rPr>
          <w:rFonts w:ascii="Times New Roman" w:eastAsia="Times New Roman" w:hAnsi="Times New Roman" w:cs="Times New Roman"/>
          <w:lang w:val="lt-LT"/>
        </w:rPr>
      </w:pPr>
    </w:p>
    <w:p w14:paraId="224BFCD4"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Vis dėlto buvo keletas pranešimų apie naujagimio plaučių hipoplaziją, intrauterinio augimo sulėtėjimą, persistuojantį </w:t>
      </w:r>
      <w:r w:rsidRPr="00C6383F">
        <w:rPr>
          <w:rFonts w:ascii="Times New Roman" w:eastAsia="Times New Roman" w:hAnsi="Times New Roman" w:cs="Times New Roman"/>
          <w:i/>
          <w:lang w:val="lt-LT"/>
        </w:rPr>
        <w:t>ductus arteriosus</w:t>
      </w:r>
      <w:r w:rsidRPr="00C6383F">
        <w:rPr>
          <w:rFonts w:ascii="Times New Roman" w:eastAsia="Times New Roman" w:hAnsi="Times New Roman" w:cs="Times New Roman"/>
          <w:lang w:val="lt-LT"/>
        </w:rPr>
        <w:t xml:space="preserve"> ir galvos hipoplaziją, kurie atsirado dėl tęstinio AKF inhibitorių poveikio vaisiui. Moterys, kurios planuoja pastoti ar jau yra pastojusios, turi nedelsiant konsultuotis su gydytoju, kad joms būtų paskirtas alternatyvus gydymas. </w:t>
      </w:r>
    </w:p>
    <w:p w14:paraId="582F2708" w14:textId="77777777" w:rsidR="00C6383F" w:rsidRPr="00C6383F" w:rsidRDefault="00C6383F" w:rsidP="00C6383F">
      <w:pPr>
        <w:spacing w:after="0" w:line="240" w:lineRule="auto"/>
        <w:rPr>
          <w:rFonts w:ascii="Times New Roman" w:eastAsia="Times New Roman" w:hAnsi="Times New Roman" w:cs="Times New Roman"/>
          <w:lang w:val="lt-LT"/>
        </w:rPr>
      </w:pPr>
    </w:p>
    <w:p w14:paraId="23F94BD4"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Žindymas</w:t>
      </w:r>
    </w:p>
    <w:p w14:paraId="2DDEC967"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Nedidelis verapamilio kiekis išsiskiria į motinos pieną. Nėra informacijos apie trandolaprilio vartojimą žindymo metu, todėl vartoti Tarka nerekomenduoja ir alternatyvus gydymas vaistiniu preparatu, geriau ištirtu dėl saugumo žindymo metu, yra tinkamesnis, ypač žindant naujagimius bei prieš laiką gimusius kūdikius. </w:t>
      </w:r>
    </w:p>
    <w:p w14:paraId="56E12F89" w14:textId="77777777" w:rsidR="00C6383F" w:rsidRPr="00C6383F" w:rsidRDefault="00C6383F" w:rsidP="00C6383F">
      <w:pPr>
        <w:spacing w:after="0" w:line="240" w:lineRule="auto"/>
        <w:rPr>
          <w:rFonts w:ascii="Times New Roman" w:eastAsia="Times New Roman" w:hAnsi="Times New Roman" w:cs="Times New Roman"/>
          <w:lang w:val="lt-LT"/>
        </w:rPr>
      </w:pPr>
    </w:p>
    <w:p w14:paraId="17E980AD"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 xml:space="preserve">Vaisingos moterys </w:t>
      </w:r>
    </w:p>
    <w:p w14:paraId="73FA2185"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Gydytojas turi informuoti planuojančias pastoti moteris apie AKF inhibitorių poveikį.</w:t>
      </w:r>
    </w:p>
    <w:p w14:paraId="5DE4DFC1" w14:textId="77777777" w:rsidR="00C6383F" w:rsidRPr="00C6383F" w:rsidRDefault="00C6383F" w:rsidP="00C6383F">
      <w:pPr>
        <w:spacing w:after="0" w:line="240" w:lineRule="auto"/>
        <w:rPr>
          <w:rFonts w:ascii="Times New Roman" w:eastAsia="Times New Roman" w:hAnsi="Times New Roman" w:cs="Times New Roman"/>
          <w:lang w:val="lt-LT"/>
        </w:rPr>
      </w:pPr>
    </w:p>
    <w:p w14:paraId="3068D372"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4.7</w:t>
      </w:r>
      <w:r w:rsidRPr="00C6383F">
        <w:rPr>
          <w:rFonts w:ascii="Times New Roman" w:eastAsia="Times New Roman" w:hAnsi="Times New Roman" w:cs="Times New Roman"/>
          <w:b/>
          <w:lang w:val="lt-LT"/>
        </w:rPr>
        <w:tab/>
        <w:t>Poveikis gebėjimui vairuoti ir valdyti mechanizmus</w:t>
      </w:r>
    </w:p>
    <w:p w14:paraId="40847835"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35046125"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Poveikio gebėjimui vairuoti ir valdyti mechanizmus tyrimų neatlikta.</w:t>
      </w:r>
    </w:p>
    <w:p w14:paraId="040FA4C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Nors duomenų nėra, tačiau poveikio atmesti negalima, kadangi gali atsirasti nepageidaujamas poveikis, pvz., galvos svaigimas ir nuovargis. Tarka sudėtyje esantis verapamilis sulėtina etanolio metabolizmą ir gali padidinti jo kiekį kraujyje. Todėl alkoholio poveikis gali sustiprėti.</w:t>
      </w:r>
    </w:p>
    <w:p w14:paraId="6730518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3B5C5CC"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4.8</w:t>
      </w:r>
      <w:r w:rsidRPr="00C6383F">
        <w:rPr>
          <w:rFonts w:ascii="Times New Roman" w:eastAsia="Times New Roman" w:hAnsi="Times New Roman" w:cs="Times New Roman"/>
          <w:b/>
          <w:lang w:val="lt-LT"/>
        </w:rPr>
        <w:tab/>
        <w:t>Nepageidaujamas poveikis</w:t>
      </w:r>
    </w:p>
    <w:p w14:paraId="2F71FDB3" w14:textId="77777777" w:rsidR="00C6383F" w:rsidRPr="00C6383F" w:rsidRDefault="00C6383F" w:rsidP="00C6383F">
      <w:pPr>
        <w:spacing w:after="0" w:line="240" w:lineRule="auto"/>
        <w:rPr>
          <w:rFonts w:ascii="Times New Roman" w:eastAsia="Times New Roman" w:hAnsi="Times New Roman" w:cs="Times New Roman"/>
          <w:lang w:val="lt-LT"/>
        </w:rPr>
      </w:pPr>
    </w:p>
    <w:p w14:paraId="431E86A8"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nepageidaujamas poveikis atitinka žinomą jo veikliųjų medžiagų ar atitinkamos vaistinių preparatų grupės nepageidaujamą poveikį. Dažniausios nepageidaujamos reakcijos yra kosulys, galvos skausmas, vidurių užkietėjimas, galvos sukimasis arba svaigimas ir karščio pylimas (žr. žemiau esančią lentelę).</w:t>
      </w:r>
    </w:p>
    <w:p w14:paraId="0520B194"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Nepageidaujami reiškiniai, apie kuriuos buvo pranešta savanoriškai arba kurie buvo stebėti klinikinių tyrimų metu, išvardyti lentelėje. Nepageidaujamo poveikio dažnis </w:t>
      </w:r>
      <w:r w:rsidRPr="00C6383F">
        <w:rPr>
          <w:rFonts w:ascii="Times New Roman" w:eastAsia="Times New Roman" w:hAnsi="Times New Roman" w:cs="Times New Roman"/>
          <w:szCs w:val="24"/>
          <w:lang w:val="lt-LT"/>
        </w:rPr>
        <w:t>apibūdinamas taip</w:t>
      </w: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szCs w:val="24"/>
          <w:lang w:val="lt-LT"/>
        </w:rPr>
        <w:t>labai dažnas (≥ 1/10), dažnas (nuo ≥ 1/100 iki &lt; 1/10), nedažnas (nuo ≥ 1/1000 iki &lt; 1/100), retas (nuo ≥ 1/10000 iki &lt; 1/1000), labai retas (&lt; 1/10000) ir nežinomas (negali būti apskaičiuotas pagal turimus duomenis).</w:t>
      </w:r>
    </w:p>
    <w:p w14:paraId="52492660" w14:textId="77777777" w:rsidR="00C6383F" w:rsidRPr="00C6383F" w:rsidRDefault="00C6383F" w:rsidP="00C6383F">
      <w:pPr>
        <w:spacing w:after="0" w:line="240" w:lineRule="auto"/>
        <w:rPr>
          <w:rFonts w:ascii="Times New Roman" w:eastAsia="Times New Roman" w:hAnsi="Times New Roman" w:cs="Times New Roman"/>
          <w:lang w:val="lt-LT"/>
        </w:rPr>
      </w:pP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1241"/>
        <w:gridCol w:w="1133"/>
        <w:gridCol w:w="1165"/>
        <w:gridCol w:w="1701"/>
        <w:gridCol w:w="2261"/>
      </w:tblGrid>
      <w:tr w:rsidR="00C6383F" w:rsidRPr="00C6383F" w14:paraId="76147DC4" w14:textId="77777777" w:rsidTr="003C0AA5">
        <w:tc>
          <w:tcPr>
            <w:tcW w:w="1559" w:type="dxa"/>
            <w:tcBorders>
              <w:top w:val="single" w:sz="4" w:space="0" w:color="auto"/>
              <w:left w:val="single" w:sz="4" w:space="0" w:color="auto"/>
              <w:bottom w:val="single" w:sz="4" w:space="0" w:color="auto"/>
              <w:right w:val="single" w:sz="4" w:space="0" w:color="auto"/>
            </w:tcBorders>
            <w:hideMark/>
          </w:tcPr>
          <w:p w14:paraId="5B51FFC6"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Organų sistema</w:t>
            </w:r>
          </w:p>
        </w:tc>
        <w:tc>
          <w:tcPr>
            <w:tcW w:w="1241" w:type="dxa"/>
            <w:tcBorders>
              <w:top w:val="single" w:sz="4" w:space="0" w:color="auto"/>
              <w:left w:val="single" w:sz="4" w:space="0" w:color="auto"/>
              <w:bottom w:val="single" w:sz="4" w:space="0" w:color="auto"/>
              <w:right w:val="single" w:sz="4" w:space="0" w:color="auto"/>
            </w:tcBorders>
            <w:hideMark/>
          </w:tcPr>
          <w:p w14:paraId="73CE3308"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Dažnas</w:t>
            </w:r>
          </w:p>
        </w:tc>
        <w:tc>
          <w:tcPr>
            <w:tcW w:w="1133" w:type="dxa"/>
            <w:tcBorders>
              <w:top w:val="single" w:sz="4" w:space="0" w:color="auto"/>
              <w:left w:val="single" w:sz="4" w:space="0" w:color="auto"/>
              <w:bottom w:val="single" w:sz="4" w:space="0" w:color="auto"/>
              <w:right w:val="single" w:sz="4" w:space="0" w:color="auto"/>
            </w:tcBorders>
            <w:hideMark/>
          </w:tcPr>
          <w:p w14:paraId="4888AD85"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Nedažnas</w:t>
            </w:r>
          </w:p>
        </w:tc>
        <w:tc>
          <w:tcPr>
            <w:tcW w:w="1165" w:type="dxa"/>
            <w:tcBorders>
              <w:top w:val="single" w:sz="4" w:space="0" w:color="auto"/>
              <w:left w:val="single" w:sz="4" w:space="0" w:color="auto"/>
              <w:bottom w:val="single" w:sz="4" w:space="0" w:color="auto"/>
              <w:right w:val="single" w:sz="4" w:space="0" w:color="auto"/>
            </w:tcBorders>
            <w:hideMark/>
          </w:tcPr>
          <w:p w14:paraId="3E75ABA5"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Retas</w:t>
            </w:r>
          </w:p>
        </w:tc>
        <w:tc>
          <w:tcPr>
            <w:tcW w:w="1701" w:type="dxa"/>
            <w:tcBorders>
              <w:top w:val="single" w:sz="4" w:space="0" w:color="auto"/>
              <w:left w:val="single" w:sz="4" w:space="0" w:color="auto"/>
              <w:bottom w:val="single" w:sz="4" w:space="0" w:color="auto"/>
              <w:right w:val="single" w:sz="4" w:space="0" w:color="auto"/>
            </w:tcBorders>
            <w:hideMark/>
          </w:tcPr>
          <w:p w14:paraId="4346BB19"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Labai retas</w:t>
            </w:r>
          </w:p>
        </w:tc>
        <w:tc>
          <w:tcPr>
            <w:tcW w:w="2261" w:type="dxa"/>
            <w:tcBorders>
              <w:top w:val="single" w:sz="4" w:space="0" w:color="auto"/>
              <w:left w:val="single" w:sz="4" w:space="0" w:color="auto"/>
              <w:bottom w:val="single" w:sz="4" w:space="0" w:color="auto"/>
              <w:right w:val="single" w:sz="4" w:space="0" w:color="auto"/>
            </w:tcBorders>
            <w:hideMark/>
          </w:tcPr>
          <w:p w14:paraId="0B8485FA"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Nežinomas</w:t>
            </w:r>
          </w:p>
        </w:tc>
      </w:tr>
      <w:tr w:rsidR="00C6383F" w:rsidRPr="00C6383F" w14:paraId="23164C03" w14:textId="77777777" w:rsidTr="003C0AA5">
        <w:tc>
          <w:tcPr>
            <w:tcW w:w="1559" w:type="dxa"/>
            <w:tcBorders>
              <w:top w:val="single" w:sz="4" w:space="0" w:color="auto"/>
              <w:left w:val="single" w:sz="4" w:space="0" w:color="auto"/>
              <w:bottom w:val="single" w:sz="4" w:space="0" w:color="auto"/>
              <w:right w:val="single" w:sz="4" w:space="0" w:color="auto"/>
            </w:tcBorders>
            <w:hideMark/>
          </w:tcPr>
          <w:p w14:paraId="0B29C004"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Infekcijos ir infestacijos</w:t>
            </w:r>
          </w:p>
        </w:tc>
        <w:tc>
          <w:tcPr>
            <w:tcW w:w="1241" w:type="dxa"/>
            <w:tcBorders>
              <w:top w:val="single" w:sz="4" w:space="0" w:color="auto"/>
              <w:left w:val="single" w:sz="4" w:space="0" w:color="auto"/>
              <w:bottom w:val="single" w:sz="4" w:space="0" w:color="auto"/>
              <w:right w:val="single" w:sz="4" w:space="0" w:color="auto"/>
            </w:tcBorders>
          </w:tcPr>
          <w:p w14:paraId="5BB81E03" w14:textId="77777777" w:rsidR="00C6383F" w:rsidRPr="00C6383F" w:rsidRDefault="00C6383F" w:rsidP="00C6383F">
            <w:pPr>
              <w:spacing w:after="0" w:line="240" w:lineRule="auto"/>
              <w:rPr>
                <w:rFonts w:ascii="Times New Roman" w:eastAsia="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14:paraId="41643AA6" w14:textId="77777777" w:rsidR="00C6383F" w:rsidRPr="00C6383F" w:rsidRDefault="00C6383F" w:rsidP="00C6383F">
            <w:pPr>
              <w:spacing w:after="0" w:line="240" w:lineRule="auto"/>
              <w:rPr>
                <w:rFonts w:ascii="Times New Roman" w:eastAsia="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hideMark/>
          </w:tcPr>
          <w:p w14:paraId="3D2AB8D0"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 xml:space="preserve">Paprastoji pūslelinė </w:t>
            </w:r>
          </w:p>
        </w:tc>
        <w:tc>
          <w:tcPr>
            <w:tcW w:w="1701" w:type="dxa"/>
            <w:tcBorders>
              <w:top w:val="single" w:sz="4" w:space="0" w:color="auto"/>
              <w:left w:val="single" w:sz="4" w:space="0" w:color="auto"/>
              <w:bottom w:val="single" w:sz="4" w:space="0" w:color="auto"/>
              <w:right w:val="single" w:sz="4" w:space="0" w:color="auto"/>
            </w:tcBorders>
            <w:hideMark/>
          </w:tcPr>
          <w:p w14:paraId="2B00DA7B"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Bronchitas</w:t>
            </w:r>
          </w:p>
        </w:tc>
        <w:tc>
          <w:tcPr>
            <w:tcW w:w="2261" w:type="dxa"/>
            <w:tcBorders>
              <w:top w:val="single" w:sz="4" w:space="0" w:color="auto"/>
              <w:left w:val="single" w:sz="4" w:space="0" w:color="auto"/>
              <w:bottom w:val="single" w:sz="4" w:space="0" w:color="auto"/>
              <w:right w:val="single" w:sz="4" w:space="0" w:color="auto"/>
            </w:tcBorders>
            <w:hideMark/>
          </w:tcPr>
          <w:p w14:paraId="5ACA6F22"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Viršutinių kvėpavimo takų infekcija, faringitas, sinusitas*, rinitas*, glositas*, šlapimo takų infekcija</w:t>
            </w:r>
          </w:p>
        </w:tc>
      </w:tr>
      <w:tr w:rsidR="00C6383F" w:rsidRPr="00C6383F" w14:paraId="645B5A4A" w14:textId="77777777" w:rsidTr="003C0AA5">
        <w:tc>
          <w:tcPr>
            <w:tcW w:w="1559" w:type="dxa"/>
            <w:tcBorders>
              <w:top w:val="single" w:sz="4" w:space="0" w:color="auto"/>
              <w:left w:val="single" w:sz="4" w:space="0" w:color="auto"/>
              <w:bottom w:val="single" w:sz="4" w:space="0" w:color="auto"/>
              <w:right w:val="single" w:sz="4" w:space="0" w:color="auto"/>
            </w:tcBorders>
            <w:hideMark/>
          </w:tcPr>
          <w:p w14:paraId="296ECEB5"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Kraujo ir limfinės sistemos sutrikimai</w:t>
            </w:r>
          </w:p>
        </w:tc>
        <w:tc>
          <w:tcPr>
            <w:tcW w:w="1241" w:type="dxa"/>
            <w:tcBorders>
              <w:top w:val="single" w:sz="4" w:space="0" w:color="auto"/>
              <w:left w:val="single" w:sz="4" w:space="0" w:color="auto"/>
              <w:bottom w:val="single" w:sz="4" w:space="0" w:color="auto"/>
              <w:right w:val="single" w:sz="4" w:space="0" w:color="auto"/>
            </w:tcBorders>
          </w:tcPr>
          <w:p w14:paraId="1AFCB166" w14:textId="77777777" w:rsidR="00C6383F" w:rsidRPr="00C6383F" w:rsidRDefault="00C6383F" w:rsidP="00C6383F">
            <w:pPr>
              <w:spacing w:after="0" w:line="240" w:lineRule="auto"/>
              <w:rPr>
                <w:rFonts w:ascii="Times New Roman" w:eastAsia="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tcPr>
          <w:p w14:paraId="6B2E6002" w14:textId="77777777" w:rsidR="00C6383F" w:rsidRPr="00C6383F" w:rsidRDefault="00C6383F" w:rsidP="00C6383F">
            <w:pPr>
              <w:spacing w:after="0" w:line="240" w:lineRule="auto"/>
              <w:rPr>
                <w:rFonts w:ascii="Times New Roman" w:eastAsia="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tcPr>
          <w:p w14:paraId="6D261147" w14:textId="77777777" w:rsidR="00C6383F" w:rsidRPr="00C6383F" w:rsidRDefault="00C6383F" w:rsidP="00C6383F">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hideMark/>
          </w:tcPr>
          <w:p w14:paraId="6871C800"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Leukopenija</w:t>
            </w:r>
          </w:p>
          <w:p w14:paraId="7012A7E6"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pancitopenija, trombocitopenija</w:t>
            </w:r>
          </w:p>
        </w:tc>
        <w:tc>
          <w:tcPr>
            <w:tcW w:w="2261" w:type="dxa"/>
            <w:tcBorders>
              <w:top w:val="single" w:sz="4" w:space="0" w:color="auto"/>
              <w:left w:val="single" w:sz="4" w:space="0" w:color="auto"/>
              <w:bottom w:val="single" w:sz="4" w:space="0" w:color="auto"/>
              <w:right w:val="single" w:sz="4" w:space="0" w:color="auto"/>
            </w:tcBorders>
            <w:hideMark/>
          </w:tcPr>
          <w:p w14:paraId="16C02515"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Agranulocitozė, sumažėjęs hemoglobino kiekis*, sumažėjęs hematokrito rodiklis*, hemolizinė anemija*</w:t>
            </w:r>
            <w:r w:rsidRPr="00C6383F">
              <w:rPr>
                <w:rFonts w:ascii="Times New Roman" w:eastAsia="Times New Roman" w:hAnsi="Times New Roman" w:cs="Times New Roman"/>
                <w:vertAlign w:val="superscript"/>
              </w:rPr>
              <w:t>1</w:t>
            </w:r>
          </w:p>
        </w:tc>
      </w:tr>
      <w:tr w:rsidR="00C6383F" w:rsidRPr="00C6383F" w14:paraId="77057E02" w14:textId="77777777" w:rsidTr="003C0AA5">
        <w:tc>
          <w:tcPr>
            <w:tcW w:w="1559" w:type="dxa"/>
            <w:tcBorders>
              <w:top w:val="single" w:sz="4" w:space="0" w:color="auto"/>
              <w:left w:val="single" w:sz="4" w:space="0" w:color="auto"/>
              <w:bottom w:val="single" w:sz="4" w:space="0" w:color="auto"/>
              <w:right w:val="single" w:sz="4" w:space="0" w:color="auto"/>
            </w:tcBorders>
            <w:hideMark/>
          </w:tcPr>
          <w:p w14:paraId="1FA3A38C"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Imuninės sistemos sutrikimai</w:t>
            </w:r>
          </w:p>
        </w:tc>
        <w:tc>
          <w:tcPr>
            <w:tcW w:w="1241" w:type="dxa"/>
            <w:tcBorders>
              <w:top w:val="single" w:sz="4" w:space="0" w:color="auto"/>
              <w:left w:val="single" w:sz="4" w:space="0" w:color="auto"/>
              <w:bottom w:val="single" w:sz="4" w:space="0" w:color="auto"/>
              <w:right w:val="single" w:sz="4" w:space="0" w:color="auto"/>
            </w:tcBorders>
          </w:tcPr>
          <w:p w14:paraId="63C60374" w14:textId="77777777" w:rsidR="00C6383F" w:rsidRPr="00C6383F" w:rsidRDefault="00C6383F" w:rsidP="00C6383F">
            <w:pPr>
              <w:spacing w:after="0" w:line="240" w:lineRule="auto"/>
              <w:rPr>
                <w:rFonts w:ascii="Times New Roman" w:eastAsia="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hideMark/>
          </w:tcPr>
          <w:p w14:paraId="3E7F71ED"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Padidėjęs jautrumas</w:t>
            </w:r>
          </w:p>
        </w:tc>
        <w:tc>
          <w:tcPr>
            <w:tcW w:w="1165" w:type="dxa"/>
            <w:tcBorders>
              <w:top w:val="single" w:sz="4" w:space="0" w:color="auto"/>
              <w:left w:val="single" w:sz="4" w:space="0" w:color="auto"/>
              <w:bottom w:val="single" w:sz="4" w:space="0" w:color="auto"/>
              <w:right w:val="single" w:sz="4" w:space="0" w:color="auto"/>
            </w:tcBorders>
          </w:tcPr>
          <w:p w14:paraId="3A426372" w14:textId="77777777" w:rsidR="00C6383F" w:rsidRPr="00C6383F" w:rsidRDefault="00C6383F" w:rsidP="00C6383F">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14:paraId="1FEDD7CB" w14:textId="77777777" w:rsidR="00C6383F" w:rsidRPr="00C6383F" w:rsidRDefault="00C6383F" w:rsidP="00C6383F">
            <w:pPr>
              <w:spacing w:after="0" w:line="240" w:lineRule="auto"/>
              <w:rPr>
                <w:rFonts w:ascii="Times New Roman" w:eastAsia="Times New Roman" w:hAnsi="Times New Roman" w:cs="Times New Roman"/>
                <w:szCs w:val="24"/>
              </w:rPr>
            </w:pPr>
          </w:p>
        </w:tc>
        <w:tc>
          <w:tcPr>
            <w:tcW w:w="2261" w:type="dxa"/>
            <w:tcBorders>
              <w:top w:val="single" w:sz="4" w:space="0" w:color="auto"/>
              <w:left w:val="single" w:sz="4" w:space="0" w:color="auto"/>
              <w:bottom w:val="single" w:sz="4" w:space="0" w:color="auto"/>
              <w:right w:val="single" w:sz="4" w:space="0" w:color="auto"/>
            </w:tcBorders>
          </w:tcPr>
          <w:p w14:paraId="027C5640" w14:textId="77777777" w:rsidR="00C6383F" w:rsidRPr="00C6383F" w:rsidRDefault="00C6383F" w:rsidP="00C6383F">
            <w:pPr>
              <w:spacing w:after="0" w:line="240" w:lineRule="auto"/>
              <w:rPr>
                <w:rFonts w:ascii="Times New Roman" w:eastAsia="Times New Roman" w:hAnsi="Times New Roman" w:cs="Times New Roman"/>
              </w:rPr>
            </w:pPr>
          </w:p>
        </w:tc>
      </w:tr>
      <w:tr w:rsidR="00C6383F" w:rsidRPr="00C6383F" w14:paraId="5E7C2EAD" w14:textId="77777777" w:rsidTr="003C0AA5">
        <w:tc>
          <w:tcPr>
            <w:tcW w:w="1559" w:type="dxa"/>
            <w:tcBorders>
              <w:top w:val="single" w:sz="4" w:space="0" w:color="auto"/>
              <w:left w:val="single" w:sz="4" w:space="0" w:color="auto"/>
              <w:bottom w:val="single" w:sz="4" w:space="0" w:color="auto"/>
              <w:right w:val="single" w:sz="4" w:space="0" w:color="auto"/>
            </w:tcBorders>
            <w:hideMark/>
          </w:tcPr>
          <w:p w14:paraId="28C00BBD"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Metabolizmo ir mitybos sutrikimai</w:t>
            </w:r>
          </w:p>
        </w:tc>
        <w:tc>
          <w:tcPr>
            <w:tcW w:w="1241" w:type="dxa"/>
            <w:tcBorders>
              <w:top w:val="single" w:sz="4" w:space="0" w:color="auto"/>
              <w:left w:val="single" w:sz="4" w:space="0" w:color="auto"/>
              <w:bottom w:val="single" w:sz="4" w:space="0" w:color="auto"/>
              <w:right w:val="single" w:sz="4" w:space="0" w:color="auto"/>
            </w:tcBorders>
          </w:tcPr>
          <w:p w14:paraId="6A8F298C" w14:textId="77777777" w:rsidR="00C6383F" w:rsidRPr="00C6383F" w:rsidRDefault="00C6383F" w:rsidP="00C6383F">
            <w:pPr>
              <w:spacing w:after="0" w:line="240" w:lineRule="auto"/>
              <w:rPr>
                <w:rFonts w:ascii="Times New Roman" w:eastAsia="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hideMark/>
          </w:tcPr>
          <w:p w14:paraId="1139E28A"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Hiperlipidemija</w:t>
            </w:r>
          </w:p>
        </w:tc>
        <w:tc>
          <w:tcPr>
            <w:tcW w:w="1165" w:type="dxa"/>
            <w:tcBorders>
              <w:top w:val="single" w:sz="4" w:space="0" w:color="auto"/>
              <w:left w:val="single" w:sz="4" w:space="0" w:color="auto"/>
              <w:bottom w:val="single" w:sz="4" w:space="0" w:color="auto"/>
              <w:right w:val="single" w:sz="4" w:space="0" w:color="auto"/>
            </w:tcBorders>
            <w:hideMark/>
          </w:tcPr>
          <w:p w14:paraId="74B47337"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Anoreksija</w:t>
            </w:r>
          </w:p>
        </w:tc>
        <w:tc>
          <w:tcPr>
            <w:tcW w:w="1701" w:type="dxa"/>
            <w:tcBorders>
              <w:top w:val="single" w:sz="4" w:space="0" w:color="auto"/>
              <w:left w:val="single" w:sz="4" w:space="0" w:color="auto"/>
              <w:bottom w:val="single" w:sz="4" w:space="0" w:color="auto"/>
              <w:right w:val="single" w:sz="4" w:space="0" w:color="auto"/>
            </w:tcBorders>
          </w:tcPr>
          <w:p w14:paraId="49B4EFD4" w14:textId="77777777" w:rsidR="00C6383F" w:rsidRPr="00C6383F" w:rsidRDefault="00C6383F" w:rsidP="00C6383F">
            <w:pPr>
              <w:spacing w:after="0" w:line="240" w:lineRule="auto"/>
              <w:rPr>
                <w:rFonts w:ascii="Times New Roman" w:eastAsia="Times New Roman" w:hAnsi="Times New Roman" w:cs="Times New Roman"/>
              </w:rPr>
            </w:pPr>
          </w:p>
        </w:tc>
        <w:tc>
          <w:tcPr>
            <w:tcW w:w="2261" w:type="dxa"/>
            <w:tcBorders>
              <w:top w:val="single" w:sz="4" w:space="0" w:color="auto"/>
              <w:left w:val="single" w:sz="4" w:space="0" w:color="auto"/>
              <w:bottom w:val="single" w:sz="4" w:space="0" w:color="auto"/>
              <w:right w:val="single" w:sz="4" w:space="0" w:color="auto"/>
            </w:tcBorders>
            <w:hideMark/>
          </w:tcPr>
          <w:p w14:paraId="3D6172C1"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 xml:space="preserve">Apetito padidėjimas, hiperkalemija, hipercholesterolemija, hiperglikemija, hiponatremija, hiperurikemija, </w:t>
            </w:r>
            <w:r w:rsidRPr="00C6383F">
              <w:rPr>
                <w:rFonts w:ascii="Times New Roman" w:eastAsia="Times New Roman" w:hAnsi="Times New Roman" w:cs="Times New Roman"/>
              </w:rPr>
              <w:lastRenderedPageBreak/>
              <w:t>podagra, fermentų rodmenų pokyčiai</w:t>
            </w:r>
          </w:p>
        </w:tc>
      </w:tr>
      <w:tr w:rsidR="0064186D" w:rsidRPr="00C6383F" w14:paraId="4630B1E3" w14:textId="77777777" w:rsidTr="00CC1B75">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179782"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lastRenderedPageBreak/>
              <w:t>Psichikos sutrikimai</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tcPr>
          <w:p w14:paraId="6D1C4F4F" w14:textId="77777777" w:rsidR="00C6383F" w:rsidRPr="00C6383F" w:rsidRDefault="00C6383F" w:rsidP="00C6383F">
            <w:pPr>
              <w:spacing w:after="0" w:line="240" w:lineRule="auto"/>
              <w:rPr>
                <w:rFonts w:ascii="Times New Roman" w:eastAsia="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721B77EA" w14:textId="77777777" w:rsidR="00C6383F" w:rsidRPr="00C6383F" w:rsidRDefault="00C6383F" w:rsidP="00C6383F">
            <w:pPr>
              <w:spacing w:after="0" w:line="240" w:lineRule="auto"/>
              <w:rPr>
                <w:rFonts w:ascii="Times New Roman" w:eastAsia="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22D453B4" w14:textId="77777777" w:rsidR="00C6383F" w:rsidRPr="00C6383F" w:rsidRDefault="00C6383F" w:rsidP="00C6383F">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69BF86E"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Agresija, nerimas, depresija, nervingumas,</w:t>
            </w:r>
          </w:p>
          <w:p w14:paraId="68967E35"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nemiga</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74A6D2"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Miego sutrikimas*, haliucinacijos, sumažėjęs lytinis potraukis, sumišimo būsena*</w:t>
            </w:r>
          </w:p>
        </w:tc>
      </w:tr>
      <w:tr w:rsidR="0064186D" w:rsidRPr="00C6383F" w14:paraId="52350F56" w14:textId="77777777" w:rsidTr="00CC1B75">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252502"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Nervų sistemos sutrikimai</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09ABE0"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Svaigulys, galvos skausmas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13644D"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Tremoras,</w:t>
            </w:r>
          </w:p>
          <w:p w14:paraId="4DFBB317"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mieguistumas</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126062"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Apalpimas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086012"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Sutrikusi pusiausvyra,  parestezija, hiperestezija, sąmonės netekimas, skonio sutrikimas,  smegenų hemoragija</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5A95E3" w14:textId="77777777" w:rsidR="00C6383F" w:rsidRPr="00C6383F" w:rsidRDefault="00C6383F" w:rsidP="00C6383F">
            <w:pPr>
              <w:spacing w:after="0" w:line="240" w:lineRule="auto"/>
              <w:rPr>
                <w:rFonts w:ascii="Times New Roman" w:eastAsia="Times New Roman" w:hAnsi="Times New Roman" w:cs="Times New Roman"/>
                <w:vertAlign w:val="superscript"/>
              </w:rPr>
            </w:pPr>
            <w:r w:rsidRPr="00C6383F">
              <w:rPr>
                <w:rFonts w:ascii="Times New Roman" w:eastAsia="Times New Roman" w:hAnsi="Times New Roman" w:cs="Times New Roman"/>
              </w:rPr>
              <w:t>Praeinantis smegenų išemijos priepuolis*, insultas, mioklonusas, migrena, ekstrapiramidinis sutrikimas **</w:t>
            </w:r>
            <w:r w:rsidRPr="00C6383F">
              <w:rPr>
                <w:rFonts w:ascii="Times New Roman" w:eastAsia="Times New Roman" w:hAnsi="Times New Roman" w:cs="Times New Roman"/>
                <w:vertAlign w:val="superscript"/>
              </w:rPr>
              <w:t>8</w:t>
            </w:r>
            <w:r w:rsidRPr="00C6383F">
              <w:rPr>
                <w:rFonts w:ascii="Times New Roman" w:eastAsia="Times New Roman" w:hAnsi="Times New Roman" w:cs="Times New Roman"/>
              </w:rPr>
              <w:t>, paralyžius (tetraparezė)**</w:t>
            </w:r>
            <w:r w:rsidRPr="00C6383F">
              <w:rPr>
                <w:rFonts w:ascii="Times New Roman" w:eastAsia="Times New Roman" w:hAnsi="Times New Roman" w:cs="Times New Roman"/>
                <w:vertAlign w:val="superscript"/>
              </w:rPr>
              <w:t>6</w:t>
            </w:r>
          </w:p>
        </w:tc>
      </w:tr>
      <w:tr w:rsidR="0064186D" w:rsidRPr="00C6383F" w14:paraId="52445E5F" w14:textId="77777777" w:rsidTr="00CC1B75">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A4968"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Akių sutrikimai</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tcPr>
          <w:p w14:paraId="31FEFB97" w14:textId="77777777" w:rsidR="00C6383F" w:rsidRPr="00C6383F" w:rsidRDefault="00C6383F" w:rsidP="00C6383F">
            <w:pPr>
              <w:spacing w:after="0" w:line="240" w:lineRule="auto"/>
              <w:rPr>
                <w:rFonts w:ascii="Times New Roman" w:eastAsia="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1E069D69" w14:textId="77777777" w:rsidR="00C6383F" w:rsidRPr="00C6383F" w:rsidRDefault="00C6383F" w:rsidP="00C6383F">
            <w:pPr>
              <w:spacing w:after="0" w:line="240" w:lineRule="auto"/>
              <w:rPr>
                <w:rFonts w:ascii="Times New Roman" w:eastAsia="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7ED1788B" w14:textId="77777777" w:rsidR="00C6383F" w:rsidRPr="00C6383F" w:rsidRDefault="00C6383F" w:rsidP="00C6383F">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0A5D90"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Matymo sutrikimas, neryškus matymas</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9B43AE6"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Blefaritas, junginės edema, akių sutrikimas</w:t>
            </w:r>
          </w:p>
        </w:tc>
      </w:tr>
      <w:tr w:rsidR="0064186D" w:rsidRPr="00C6383F" w14:paraId="6E9E3DD7" w14:textId="77777777" w:rsidTr="00CC1B75">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E55408"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Ausų ir labirintų sutrikimai</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D57180"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Galvos svaigimas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2A7016FD" w14:textId="77777777" w:rsidR="00C6383F" w:rsidRPr="00C6383F" w:rsidRDefault="00C6383F" w:rsidP="00C6383F">
            <w:pPr>
              <w:spacing w:after="0" w:line="240" w:lineRule="auto"/>
              <w:rPr>
                <w:rFonts w:ascii="Times New Roman" w:eastAsia="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292EB96F" w14:textId="77777777" w:rsidR="00C6383F" w:rsidRPr="00C6383F" w:rsidRDefault="00C6383F" w:rsidP="00C6383F">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008CA2C8" w14:textId="77777777" w:rsidR="00C6383F" w:rsidRPr="00C6383F" w:rsidRDefault="00C6383F" w:rsidP="00C6383F">
            <w:pPr>
              <w:spacing w:after="0" w:line="240" w:lineRule="auto"/>
              <w:rPr>
                <w:rFonts w:ascii="Times New Roman" w:eastAsia="Times New Roman" w:hAnsi="Times New Roman" w:cs="Times New Roman"/>
              </w:rPr>
            </w:pP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4D82C3"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Ūžesys*</w:t>
            </w:r>
          </w:p>
        </w:tc>
      </w:tr>
      <w:tr w:rsidR="0064186D" w:rsidRPr="00C6383F" w14:paraId="5E9AC411" w14:textId="77777777" w:rsidTr="00CC1B75">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B765FE"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Širdies sutrikimai</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D08D53"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 xml:space="preserve">I laipsnio atrioventrikulinė blokada </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CA9101"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Palpitacijos</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2E29A3C3" w14:textId="77777777" w:rsidR="00C6383F" w:rsidRPr="00C6383F" w:rsidRDefault="00C6383F" w:rsidP="00C6383F">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7C45DC"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Krūtinės angina, prieširdžių virpėjimas, bradikardija, širdies sustojimas, širdies nepakankamumas, tachikardija</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90D07A"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Miokardo infarktas*</w:t>
            </w:r>
            <w:r w:rsidRPr="00C6383F">
              <w:rPr>
                <w:rFonts w:ascii="Times New Roman" w:eastAsia="Times New Roman" w:hAnsi="Times New Roman" w:cs="Times New Roman"/>
                <w:vertAlign w:val="superscript"/>
              </w:rPr>
              <w:t>2</w:t>
            </w:r>
            <w:r w:rsidRPr="00C6383F">
              <w:rPr>
                <w:rFonts w:ascii="Times New Roman" w:eastAsia="Times New Roman" w:hAnsi="Times New Roman" w:cs="Times New Roman"/>
              </w:rPr>
              <w:t>, atrioventrikulinė blokada (2 ir 3 laipsnio), sinusinė bradikardija, sinusinė pauzė, asistolija, aritmija*</w:t>
            </w:r>
            <w:r w:rsidRPr="00C6383F">
              <w:rPr>
                <w:rFonts w:ascii="Times New Roman" w:eastAsia="Times New Roman" w:hAnsi="Times New Roman" w:cs="Times New Roman"/>
                <w:vertAlign w:val="superscript"/>
              </w:rPr>
              <w:t>2</w:t>
            </w:r>
            <w:r w:rsidRPr="00C6383F">
              <w:rPr>
                <w:rFonts w:ascii="Times New Roman" w:eastAsia="Times New Roman" w:hAnsi="Times New Roman" w:cs="Times New Roman"/>
              </w:rPr>
              <w:t>, skilvelinė tachikardija, miokardo išemija, pokyčiai elektrokardiogramoje</w:t>
            </w:r>
          </w:p>
        </w:tc>
      </w:tr>
      <w:tr w:rsidR="0064186D" w:rsidRPr="00C6383F" w14:paraId="47902D45" w14:textId="77777777" w:rsidTr="00CC1B75">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60A1A8"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Kvėpavimo sistemos, krūtinės ląstos ir tarpuplaučio sutrikimai</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0268FF0"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Kosulys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626C9EDC" w14:textId="77777777" w:rsidR="00C6383F" w:rsidRPr="00C6383F" w:rsidRDefault="00C6383F" w:rsidP="00C6383F">
            <w:pPr>
              <w:spacing w:after="0" w:line="240" w:lineRule="auto"/>
              <w:rPr>
                <w:rFonts w:ascii="Times New Roman" w:eastAsia="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7C17525C" w14:textId="77777777" w:rsidR="00C6383F" w:rsidRPr="00C6383F" w:rsidRDefault="00C6383F" w:rsidP="00C6383F">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BF85FD"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Astma, dusulys, ančių paburkimas</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840A69"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Bronchų spazmas, viršutinių kvėpavimo takų uždegimas,</w:t>
            </w:r>
            <w:r w:rsidRPr="00C6383F">
              <w:rPr>
                <w:rFonts w:ascii="Times New Roman" w:eastAsia="Times New Roman" w:hAnsi="Times New Roman" w:cs="Times New Roman"/>
                <w:b/>
                <w:caps/>
                <w:sz w:val="26"/>
                <w:szCs w:val="20"/>
                <w:lang w:val="lt-LT"/>
              </w:rPr>
              <w:t xml:space="preserve"> </w:t>
            </w:r>
            <w:r w:rsidRPr="00C6383F">
              <w:rPr>
                <w:rFonts w:ascii="Times New Roman" w:eastAsia="Times New Roman" w:hAnsi="Times New Roman" w:cs="Times New Roman"/>
                <w:szCs w:val="24"/>
              </w:rPr>
              <w:t>viršutinių kvėpavimo takų paburkimas</w:t>
            </w:r>
            <w:r w:rsidRPr="00C6383F">
              <w:rPr>
                <w:rFonts w:ascii="Times New Roman" w:eastAsia="Times New Roman" w:hAnsi="Times New Roman" w:cs="Times New Roman"/>
              </w:rPr>
              <w:t>, produktyvus kosulys, ryklės uždegimas, ryklės ir gerklų skausmas, kraujavimas iš nosies, kvėpavimo sistemos sutrikimai</w:t>
            </w:r>
          </w:p>
        </w:tc>
      </w:tr>
      <w:tr w:rsidR="0064186D" w:rsidRPr="00C6383F" w14:paraId="60905801" w14:textId="77777777" w:rsidTr="00CC1B75">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12582B7"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Kraujagyslių sutrikimai</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14675F"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 xml:space="preserve">Karščio pylimas, šokas, paraudimas, </w:t>
            </w:r>
            <w:r w:rsidRPr="00C6383F">
              <w:rPr>
                <w:rFonts w:ascii="Times New Roman" w:eastAsia="Times New Roman" w:hAnsi="Times New Roman" w:cs="Times New Roman"/>
              </w:rPr>
              <w:lastRenderedPageBreak/>
              <w:t>hipotenzija, ortostatinė hipotenzija (žr. 4.4 skyrių)</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04CE6688" w14:textId="77777777" w:rsidR="00C6383F" w:rsidRPr="00C6383F" w:rsidRDefault="00C6383F" w:rsidP="00C6383F">
            <w:pPr>
              <w:spacing w:after="0" w:line="240" w:lineRule="auto"/>
              <w:rPr>
                <w:rFonts w:ascii="Times New Roman" w:eastAsia="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7D40252A" w14:textId="77777777" w:rsidR="00C6383F" w:rsidRPr="00C6383F" w:rsidRDefault="00C6383F" w:rsidP="00C6383F">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0DEB5D5"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Kraujospūdžio svyravimai</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F26819"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Hipertenzija, angiopatija, periferinių kraujagyslių sutrikimai, venų varikozė</w:t>
            </w:r>
          </w:p>
        </w:tc>
      </w:tr>
      <w:tr w:rsidR="0064186D" w:rsidRPr="00C6383F" w14:paraId="31679311" w14:textId="77777777" w:rsidTr="00CC1B75">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8CFECC"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Virškinimo trakto sutrikimai</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17A92E"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Vidurių užkietėjimas</w:t>
            </w: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C23814" w14:textId="77777777" w:rsidR="00C6383F" w:rsidRPr="00C6383F" w:rsidRDefault="00C6383F" w:rsidP="00C6383F">
            <w:pPr>
              <w:tabs>
                <w:tab w:val="left" w:pos="0"/>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Pilvo skausmas, viduriavimas, virškinimo trakto sutrikimas, pykinimas</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2BEE4676" w14:textId="77777777" w:rsidR="00C6383F" w:rsidRPr="00C6383F" w:rsidRDefault="00C6383F" w:rsidP="00C6383F">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11E59F"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Burnos džiūvimas, gerklės džiūvimas, pankreatitas, vėmimas</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A2ECEA"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Diskomfortas pilve, dispepsija, gastritas, pilvo pūtimas, dantenų hiperplazija**</w:t>
            </w:r>
            <w:r w:rsidRPr="00C6383F">
              <w:rPr>
                <w:rFonts w:ascii="Times New Roman" w:eastAsia="Times New Roman" w:hAnsi="Times New Roman" w:cs="Times New Roman"/>
                <w:vertAlign w:val="superscript"/>
              </w:rPr>
              <w:t>5</w:t>
            </w:r>
            <w:r w:rsidRPr="00C6383F">
              <w:rPr>
                <w:rFonts w:ascii="Times New Roman" w:eastAsia="Times New Roman" w:hAnsi="Times New Roman" w:cs="Times New Roman"/>
              </w:rPr>
              <w:t>, vėmimas krauju, žarnų nepraeinamumas*, žarnų angioneurozinė edema*, glositas*</w:t>
            </w:r>
          </w:p>
        </w:tc>
      </w:tr>
      <w:tr w:rsidR="0064186D" w:rsidRPr="00C6383F" w14:paraId="2FE737D3" w14:textId="77777777" w:rsidTr="00CC1B75">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81C6A5"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Kepenų, tulžies pūslės ir latakų sutrikimai</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tcPr>
          <w:p w14:paraId="26AE8F1F" w14:textId="77777777" w:rsidR="00C6383F" w:rsidRPr="00C6383F" w:rsidRDefault="00C6383F" w:rsidP="00C6383F">
            <w:pPr>
              <w:spacing w:after="0" w:line="240" w:lineRule="auto"/>
              <w:rPr>
                <w:rFonts w:ascii="Times New Roman" w:eastAsia="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1B55063"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Nenormalūs kepenų funkcijos tyrimo rezultatai</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D99B50"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Hiperbilirubinemija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28327C"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Cholestazė, hepatitas, gelta</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25CAF0"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Cholestazinė gelta*</w:t>
            </w:r>
          </w:p>
        </w:tc>
      </w:tr>
      <w:tr w:rsidR="0064186D" w:rsidRPr="00C6383F" w14:paraId="071780CE" w14:textId="77777777" w:rsidTr="00CC1B75">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4555CF0"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Odos ir poodinio audinio sutrikimai</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tcPr>
          <w:p w14:paraId="69DB415F" w14:textId="77777777" w:rsidR="00C6383F" w:rsidRPr="00C6383F" w:rsidRDefault="00C6383F" w:rsidP="00C6383F">
            <w:pPr>
              <w:spacing w:after="0" w:line="240" w:lineRule="auto"/>
              <w:rPr>
                <w:rFonts w:ascii="Times New Roman" w:eastAsia="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67BFB7"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Niežulys, išbėrimas, veido edema, hiperhidrozė</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32A007"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Plaukų slinkimas, odos pažeidimai</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321080"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Angioneurozinė edema (žr. 4.4 skyrių), daugiaformė eritema, psoriazė, dermatitas, dilgėlinė</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AFBDF8"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i/>
              </w:rPr>
              <w:t>Stevens-Johnson</w:t>
            </w:r>
            <w:r w:rsidRPr="00C6383F">
              <w:rPr>
                <w:rFonts w:ascii="Times New Roman" w:eastAsia="Times New Roman" w:hAnsi="Times New Roman" w:cs="Times New Roman"/>
              </w:rPr>
              <w:t xml:space="preserve"> sindromas, toksinė epidermio nekrolizė*</w:t>
            </w:r>
            <w:r w:rsidRPr="00C6383F">
              <w:rPr>
                <w:rFonts w:ascii="Times New Roman" w:eastAsia="Times New Roman" w:hAnsi="Times New Roman" w:cs="Times New Roman"/>
                <w:vertAlign w:val="superscript"/>
              </w:rPr>
              <w:t>3,</w:t>
            </w:r>
            <w:r w:rsidRPr="00C6383F">
              <w:rPr>
                <w:rFonts w:ascii="Times New Roman" w:eastAsia="Times New Roman" w:hAnsi="Times New Roman" w:cs="Times New Roman"/>
              </w:rPr>
              <w:t xml:space="preserve"> eritromelalgija**, purpura, egzema, aknė, odos sausumas</w:t>
            </w:r>
          </w:p>
        </w:tc>
      </w:tr>
      <w:tr w:rsidR="0064186D" w:rsidRPr="00C6383F" w14:paraId="48AE424E" w14:textId="77777777" w:rsidTr="00CC1B75">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B50AAC"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Skeleto, raumenų, ir jungiamojo audinio sutrikimai</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tcPr>
          <w:p w14:paraId="5B6725ED" w14:textId="77777777" w:rsidR="00C6383F" w:rsidRPr="00C6383F" w:rsidRDefault="00C6383F" w:rsidP="00C6383F">
            <w:pPr>
              <w:spacing w:after="0" w:line="240" w:lineRule="auto"/>
              <w:rPr>
                <w:rFonts w:ascii="Times New Roman" w:eastAsia="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1F26CCD7" w14:textId="77777777" w:rsidR="00C6383F" w:rsidRPr="00C6383F" w:rsidRDefault="00C6383F" w:rsidP="00C6383F">
            <w:pPr>
              <w:spacing w:after="0" w:line="240" w:lineRule="auto"/>
              <w:rPr>
                <w:rFonts w:ascii="Times New Roman" w:eastAsia="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2E8D227B" w14:textId="77777777" w:rsidR="00C6383F" w:rsidRPr="00C6383F" w:rsidRDefault="00C6383F" w:rsidP="00C6383F">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70A25F"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Artralgija, mialgija, raumenų silpnumas</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12009C"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Nugaros skausmas, galūnių skausmas, kaulų skausmas, osteoartritas, raumenų spazmai, generalizuota miastenija**</w:t>
            </w:r>
            <w:r w:rsidRPr="00C6383F">
              <w:rPr>
                <w:rFonts w:ascii="Times New Roman" w:eastAsia="Times New Roman" w:hAnsi="Times New Roman" w:cs="Times New Roman"/>
                <w:vertAlign w:val="superscript"/>
              </w:rPr>
              <w:t>8</w:t>
            </w:r>
          </w:p>
        </w:tc>
      </w:tr>
      <w:tr w:rsidR="0064186D" w:rsidRPr="00C6383F" w14:paraId="4F27A727" w14:textId="77777777" w:rsidTr="00CC1B75">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3277CF"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Inkstų ir šlapimo takų sutrikimai</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tcPr>
          <w:p w14:paraId="0B2B395D" w14:textId="77777777" w:rsidR="00C6383F" w:rsidRPr="00C6383F" w:rsidRDefault="00C6383F" w:rsidP="00C6383F">
            <w:pPr>
              <w:spacing w:after="0" w:line="240" w:lineRule="auto"/>
              <w:rPr>
                <w:rFonts w:ascii="Times New Roman" w:eastAsia="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4444D40"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Poliurija</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544706"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Azotemija</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35828E"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Ūminis inkstų nepakankamumas* (taip pat žr. 4.4 skyrių)</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DE3F1B"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Poliakiurija</w:t>
            </w:r>
          </w:p>
        </w:tc>
      </w:tr>
      <w:tr w:rsidR="0064186D" w:rsidRPr="00C6383F" w14:paraId="77BFEC8B" w14:textId="77777777" w:rsidTr="00CC1B75">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4473C9"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Lytinės sistemos ir krūties sutrikimai</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tcPr>
          <w:p w14:paraId="401AC015" w14:textId="77777777" w:rsidR="00C6383F" w:rsidRPr="00C6383F" w:rsidRDefault="00C6383F" w:rsidP="00C6383F">
            <w:pPr>
              <w:spacing w:after="0" w:line="240" w:lineRule="auto"/>
              <w:rPr>
                <w:rFonts w:ascii="Times New Roman" w:eastAsia="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5D47CC34" w14:textId="77777777" w:rsidR="00C6383F" w:rsidRPr="00C6383F" w:rsidRDefault="00C6383F" w:rsidP="00C6383F">
            <w:pPr>
              <w:spacing w:after="0" w:line="240" w:lineRule="auto"/>
              <w:rPr>
                <w:rFonts w:ascii="Times New Roman" w:eastAsia="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2671DA48" w14:textId="77777777" w:rsidR="00C6383F" w:rsidRPr="00C6383F" w:rsidRDefault="00C6383F" w:rsidP="00C6383F">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8CFCB81"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Ginekomastija, erekcijos disfunkcija</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BEFB6A"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Galaktorėja**</w:t>
            </w:r>
          </w:p>
        </w:tc>
      </w:tr>
      <w:tr w:rsidR="0064186D" w:rsidRPr="00C6383F" w14:paraId="03DCB12F" w14:textId="77777777" w:rsidTr="00CC1B75">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E284F0"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Bendrieji sutrikimai ir vartojimo vietos pažeidimai</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tcPr>
          <w:p w14:paraId="4512A927" w14:textId="77777777" w:rsidR="00C6383F" w:rsidRPr="00C6383F" w:rsidRDefault="00C6383F" w:rsidP="00C6383F">
            <w:pPr>
              <w:spacing w:after="0" w:line="240" w:lineRule="auto"/>
              <w:rPr>
                <w:rFonts w:ascii="Times New Roman" w:eastAsia="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F01F52"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Krūtinės skausmas</w:t>
            </w: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51EE8B0B" w14:textId="77777777" w:rsidR="00C6383F" w:rsidRPr="00C6383F" w:rsidRDefault="00C6383F" w:rsidP="00C6383F">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590162"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Nuovargis, astenija, periferinė edema, edema</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96E504"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Karščiavimas, neįprasta savijauta, bendras negalavimas</w:t>
            </w:r>
          </w:p>
        </w:tc>
      </w:tr>
      <w:tr w:rsidR="0064186D" w:rsidRPr="00C6383F" w14:paraId="470B6539" w14:textId="77777777" w:rsidTr="00CC1B75">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860CAD"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Tyrimai</w:t>
            </w:r>
          </w:p>
        </w:tc>
        <w:tc>
          <w:tcPr>
            <w:tcW w:w="1241" w:type="dxa"/>
            <w:tcBorders>
              <w:top w:val="single" w:sz="4" w:space="0" w:color="auto"/>
              <w:left w:val="single" w:sz="4" w:space="0" w:color="auto"/>
              <w:bottom w:val="single" w:sz="4" w:space="0" w:color="auto"/>
              <w:right w:val="single" w:sz="4" w:space="0" w:color="auto"/>
            </w:tcBorders>
            <w:shd w:val="clear" w:color="auto" w:fill="FFFFFF" w:themeFill="background1"/>
          </w:tcPr>
          <w:p w14:paraId="65A10FF4" w14:textId="77777777" w:rsidR="00C6383F" w:rsidRPr="00C6383F" w:rsidRDefault="00C6383F" w:rsidP="00C6383F">
            <w:pPr>
              <w:spacing w:after="0" w:line="240" w:lineRule="auto"/>
              <w:rPr>
                <w:rFonts w:ascii="Times New Roman" w:eastAsia="Times New Roman" w:hAnsi="Times New Roman" w:cs="Times New Roman"/>
              </w:rPr>
            </w:pPr>
          </w:p>
        </w:tc>
        <w:tc>
          <w:tcPr>
            <w:tcW w:w="1133" w:type="dxa"/>
            <w:tcBorders>
              <w:top w:val="single" w:sz="4" w:space="0" w:color="auto"/>
              <w:left w:val="single" w:sz="4" w:space="0" w:color="auto"/>
              <w:bottom w:val="single" w:sz="4" w:space="0" w:color="auto"/>
              <w:right w:val="single" w:sz="4" w:space="0" w:color="auto"/>
            </w:tcBorders>
            <w:shd w:val="clear" w:color="auto" w:fill="FFFFFF" w:themeFill="background1"/>
          </w:tcPr>
          <w:p w14:paraId="6EEDEBF0" w14:textId="77777777" w:rsidR="00C6383F" w:rsidRPr="00C6383F" w:rsidRDefault="00C6383F" w:rsidP="00C6383F">
            <w:pPr>
              <w:spacing w:after="0" w:line="240" w:lineRule="auto"/>
              <w:rPr>
                <w:rFonts w:ascii="Times New Roman" w:eastAsia="Times New Roman" w:hAnsi="Times New Roman" w:cs="Times New Roman"/>
              </w:rPr>
            </w:pPr>
          </w:p>
        </w:tc>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cPr>
          <w:p w14:paraId="38815065" w14:textId="77777777" w:rsidR="00C6383F" w:rsidRPr="00C6383F" w:rsidRDefault="00C6383F" w:rsidP="00C6383F">
            <w:pPr>
              <w:spacing w:after="0" w:line="240" w:lineRule="auto"/>
              <w:rPr>
                <w:rFonts w:ascii="Times New Roman" w:eastAsia="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F6166C" w14:textId="77777777" w:rsidR="00C6383F" w:rsidRPr="00C6383F" w:rsidRDefault="00C6383F" w:rsidP="00C6383F">
            <w:pPr>
              <w:tabs>
                <w:tab w:val="left" w:pos="567"/>
              </w:tabs>
              <w:spacing w:after="0" w:line="240" w:lineRule="auto"/>
              <w:rPr>
                <w:rFonts w:ascii="Times New Roman" w:eastAsia="Times New Roman" w:hAnsi="Times New Roman" w:cs="Times New Roman"/>
              </w:rPr>
            </w:pPr>
            <w:r w:rsidRPr="00C6383F">
              <w:rPr>
                <w:rFonts w:ascii="Times New Roman" w:eastAsia="Times New Roman" w:hAnsi="Times New Roman" w:cs="Times New Roman"/>
              </w:rPr>
              <w:t xml:space="preserve">Padidėjęs šarminės fosfatazės </w:t>
            </w:r>
            <w:r w:rsidRPr="00C6383F">
              <w:rPr>
                <w:rFonts w:ascii="Times New Roman" w:eastAsia="Times New Roman" w:hAnsi="Times New Roman" w:cs="Times New Roman"/>
              </w:rPr>
              <w:lastRenderedPageBreak/>
              <w:t>aktyvumas kraujyje, padidėjusi kalio koncentracija kraujyje, transaminazių aktyvumo kraujyje padidėjimas, imunoglobulino padidėjimas, gama gliutamiltansferazės aktyvumo kraujyje padidėjimas, laktatdehidrogenazės aktyvumo kraujyje padidėjimas kraujyje, lipazės kiekio padidėjimas</w:t>
            </w:r>
          </w:p>
        </w:tc>
        <w:tc>
          <w:tcPr>
            <w:tcW w:w="22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C6FE02" w14:textId="77777777" w:rsidR="00C6383F" w:rsidRPr="00C6383F" w:rsidRDefault="00C6383F" w:rsidP="00C6383F">
            <w:pPr>
              <w:spacing w:after="0" w:line="240" w:lineRule="auto"/>
              <w:rPr>
                <w:rFonts w:ascii="Times New Roman" w:eastAsia="Times New Roman" w:hAnsi="Times New Roman" w:cs="Times New Roman"/>
              </w:rPr>
            </w:pPr>
            <w:r w:rsidRPr="00C6383F">
              <w:rPr>
                <w:rFonts w:ascii="Times New Roman" w:eastAsia="Times New Roman" w:hAnsi="Times New Roman" w:cs="Times New Roman"/>
              </w:rPr>
              <w:lastRenderedPageBreak/>
              <w:t>Kreatinino kiekio padidėjimas kraujyje*</w:t>
            </w:r>
            <w:r w:rsidRPr="00C6383F">
              <w:rPr>
                <w:rFonts w:ascii="Times New Roman" w:eastAsia="Times New Roman" w:hAnsi="Times New Roman" w:cs="Times New Roman"/>
                <w:vertAlign w:val="superscript"/>
              </w:rPr>
              <w:t>4</w:t>
            </w:r>
            <w:r w:rsidRPr="00C6383F">
              <w:rPr>
                <w:rFonts w:ascii="Times New Roman" w:eastAsia="Times New Roman" w:hAnsi="Times New Roman" w:cs="Times New Roman"/>
              </w:rPr>
              <w:t xml:space="preserve">, šlapalo </w:t>
            </w:r>
            <w:r w:rsidRPr="00C6383F">
              <w:rPr>
                <w:rFonts w:ascii="Times New Roman" w:eastAsia="Times New Roman" w:hAnsi="Times New Roman" w:cs="Times New Roman"/>
              </w:rPr>
              <w:lastRenderedPageBreak/>
              <w:t>kiekio padidėjimas kraujyje*</w:t>
            </w:r>
            <w:r w:rsidRPr="00C6383F">
              <w:rPr>
                <w:rFonts w:ascii="Times New Roman" w:eastAsia="Times New Roman" w:hAnsi="Times New Roman" w:cs="Times New Roman"/>
                <w:vertAlign w:val="superscript"/>
              </w:rPr>
              <w:t>4</w:t>
            </w:r>
            <w:r w:rsidRPr="00C6383F">
              <w:rPr>
                <w:rFonts w:ascii="Times New Roman" w:eastAsia="Times New Roman" w:hAnsi="Times New Roman" w:cs="Times New Roman"/>
              </w:rPr>
              <w:t>, prolaktino kiekio padidėjimas**</w:t>
            </w:r>
          </w:p>
        </w:tc>
      </w:tr>
    </w:tbl>
    <w:p w14:paraId="1B371506" w14:textId="77777777" w:rsidR="00C6383F" w:rsidRPr="00C6383F" w:rsidRDefault="00C6383F" w:rsidP="00C6383F">
      <w:pPr>
        <w:spacing w:after="0" w:line="240" w:lineRule="auto"/>
        <w:rPr>
          <w:rFonts w:ascii="Times New Roman" w:eastAsia="Times New Roman" w:hAnsi="Times New Roman" w:cs="Times New Roman"/>
          <w:sz w:val="20"/>
          <w:szCs w:val="20"/>
          <w:lang w:val="lt-LT"/>
        </w:rPr>
      </w:pPr>
      <w:r w:rsidRPr="00C6383F">
        <w:rPr>
          <w:rFonts w:ascii="Times New Roman" w:eastAsia="Times New Roman" w:hAnsi="Times New Roman" w:cs="Times New Roman"/>
          <w:lang w:val="lt-LT"/>
        </w:rPr>
        <w:lastRenderedPageBreak/>
        <w:t>*</w:t>
      </w:r>
      <w:r w:rsidRPr="00C6383F">
        <w:rPr>
          <w:rFonts w:ascii="Times New Roman" w:eastAsia="Times New Roman" w:hAnsi="Times New Roman" w:cs="Times New Roman"/>
          <w:sz w:val="20"/>
          <w:szCs w:val="20"/>
          <w:lang w:val="lt-LT"/>
        </w:rPr>
        <w:t>Apie šias reakcijas buvo pranešta vartojant kitų AKF inhibitorių klasei priklausančių vaistinių preparatų.</w:t>
      </w:r>
    </w:p>
    <w:p w14:paraId="2B2E4E70" w14:textId="77777777" w:rsidR="00C6383F" w:rsidRPr="00C6383F" w:rsidRDefault="00C6383F" w:rsidP="00C6383F">
      <w:pPr>
        <w:spacing w:after="0" w:line="240" w:lineRule="auto"/>
        <w:rPr>
          <w:rFonts w:ascii="Times New Roman" w:eastAsia="Times New Roman" w:hAnsi="Times New Roman" w:cs="Times New Roman"/>
          <w:i/>
          <w:sz w:val="20"/>
          <w:szCs w:val="20"/>
          <w:lang w:val="lt-LT"/>
        </w:rPr>
      </w:pPr>
      <w:r w:rsidRPr="00C6383F">
        <w:rPr>
          <w:rFonts w:ascii="Times New Roman" w:eastAsia="Times New Roman" w:hAnsi="Times New Roman" w:cs="Times New Roman"/>
          <w:i/>
          <w:sz w:val="20"/>
          <w:szCs w:val="20"/>
          <w:lang w:val="lt-LT"/>
        </w:rPr>
        <w:t>**</w:t>
      </w:r>
      <w:r w:rsidRPr="00C6383F">
        <w:rPr>
          <w:rFonts w:ascii="Times New Roman" w:eastAsia="Times New Roman" w:hAnsi="Times New Roman" w:cs="Times New Roman"/>
          <w:sz w:val="20"/>
          <w:szCs w:val="20"/>
          <w:lang w:val="lt-LT"/>
        </w:rPr>
        <w:t>nurodo, apie kurias nepageidaujamas reakcijas dar nebuvo gauta pranešimų vartojant Tarka, tačiau kurios yra bendrai priskirtinos kalcio kanalų blokatoriams fenilalkilaminams.</w:t>
      </w:r>
    </w:p>
    <w:p w14:paraId="2A83EE90" w14:textId="77777777" w:rsidR="00C6383F" w:rsidRPr="00C6383F" w:rsidRDefault="00C6383F" w:rsidP="00C6383F">
      <w:pPr>
        <w:spacing w:after="0" w:line="240" w:lineRule="auto"/>
        <w:rPr>
          <w:rFonts w:ascii="Times New Roman" w:eastAsia="Times New Roman" w:hAnsi="Times New Roman" w:cs="Times New Roman"/>
          <w:sz w:val="20"/>
          <w:szCs w:val="20"/>
          <w:lang w:val="lt-LT"/>
        </w:rPr>
      </w:pPr>
    </w:p>
    <w:p w14:paraId="2263D5E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sz w:val="20"/>
          <w:szCs w:val="20"/>
          <w:vertAlign w:val="superscript"/>
          <w:lang w:val="lt-LT"/>
        </w:rPr>
        <w:t>1</w:t>
      </w:r>
      <w:r w:rsidRPr="00C6383F">
        <w:rPr>
          <w:rFonts w:ascii="Times New Roman" w:eastAsia="Times New Roman" w:hAnsi="Times New Roman" w:cs="Times New Roman"/>
          <w:sz w:val="20"/>
          <w:szCs w:val="20"/>
          <w:lang w:val="lt-LT"/>
        </w:rPr>
        <w:t xml:space="preserve"> Pacientams, kuriems yra įgimtas gliukozės-6-fosfato dehidrogenazės trūkumas, stebėta pavienių hemolizinės anemijos atvejų.</w:t>
      </w:r>
    </w:p>
    <w:p w14:paraId="6B125669" w14:textId="77777777" w:rsidR="00C6383F" w:rsidRPr="00C6383F" w:rsidRDefault="00C6383F" w:rsidP="00C6383F">
      <w:pPr>
        <w:spacing w:after="0" w:line="240" w:lineRule="auto"/>
        <w:rPr>
          <w:rFonts w:ascii="Times New Roman" w:eastAsia="Times New Roman" w:hAnsi="Times New Roman" w:cs="Times New Roman"/>
          <w:sz w:val="20"/>
          <w:szCs w:val="24"/>
          <w:lang w:val="lt-LT" w:eastAsia="lv-LV"/>
        </w:rPr>
      </w:pPr>
      <w:r w:rsidRPr="00C6383F">
        <w:rPr>
          <w:rFonts w:ascii="Times New Roman" w:eastAsia="Times New Roman" w:hAnsi="Times New Roman" w:cs="Times New Roman"/>
          <w:sz w:val="20"/>
          <w:szCs w:val="24"/>
          <w:vertAlign w:val="superscript"/>
          <w:lang w:val="lt-LT" w:eastAsia="lv-LV"/>
        </w:rPr>
        <w:t xml:space="preserve">2 </w:t>
      </w:r>
      <w:r w:rsidRPr="00C6383F">
        <w:rPr>
          <w:rFonts w:ascii="Times New Roman" w:eastAsia="Times New Roman" w:hAnsi="Times New Roman" w:cs="Times New Roman"/>
          <w:sz w:val="20"/>
          <w:szCs w:val="24"/>
          <w:lang w:val="lt-LT" w:eastAsia="lv-LV"/>
        </w:rPr>
        <w:t xml:space="preserve">Buvo gauta pranešimų apie atskirus </w:t>
      </w:r>
      <w:r w:rsidRPr="00C6383F">
        <w:rPr>
          <w:rFonts w:ascii="Times New Roman" w:eastAsia="Times New Roman" w:hAnsi="Times New Roman" w:cs="Times New Roman"/>
          <w:i/>
          <w:sz w:val="20"/>
          <w:szCs w:val="24"/>
          <w:lang w:val="lt-LT" w:eastAsia="lv-LV"/>
        </w:rPr>
        <w:t>aritmijos</w:t>
      </w:r>
      <w:r w:rsidRPr="00C6383F">
        <w:rPr>
          <w:rFonts w:ascii="Times New Roman" w:eastAsia="Times New Roman" w:hAnsi="Times New Roman" w:cs="Times New Roman"/>
          <w:sz w:val="20"/>
          <w:szCs w:val="24"/>
          <w:lang w:val="lt-LT" w:eastAsia="lv-LV"/>
        </w:rPr>
        <w:t xml:space="preserve"> ir </w:t>
      </w:r>
      <w:r w:rsidRPr="00C6383F">
        <w:rPr>
          <w:rFonts w:ascii="Times New Roman" w:eastAsia="Times New Roman" w:hAnsi="Times New Roman" w:cs="Times New Roman"/>
          <w:i/>
          <w:sz w:val="20"/>
          <w:szCs w:val="24"/>
          <w:lang w:val="lt-LT" w:eastAsia="lv-LV"/>
        </w:rPr>
        <w:t>miokardo infarkto</w:t>
      </w:r>
      <w:r w:rsidRPr="00C6383F">
        <w:rPr>
          <w:rFonts w:ascii="Times New Roman" w:eastAsia="Times New Roman" w:hAnsi="Times New Roman" w:cs="Times New Roman"/>
          <w:sz w:val="20"/>
          <w:szCs w:val="24"/>
          <w:lang w:val="lt-LT" w:eastAsia="lv-LV"/>
        </w:rPr>
        <w:t xml:space="preserve"> atvejus esant hipotenzijai ir vartojant AKF inhibitorių.</w:t>
      </w:r>
    </w:p>
    <w:p w14:paraId="3989E345" w14:textId="77777777" w:rsidR="00C6383F" w:rsidRPr="00C6383F" w:rsidRDefault="00C6383F" w:rsidP="00C6383F">
      <w:pPr>
        <w:spacing w:after="0" w:line="240" w:lineRule="auto"/>
        <w:rPr>
          <w:rFonts w:ascii="Times New Roman" w:eastAsia="Times New Roman" w:hAnsi="Times New Roman" w:cs="Times New Roman"/>
          <w:sz w:val="20"/>
          <w:szCs w:val="24"/>
          <w:lang w:val="lt-LT" w:eastAsia="lv-LV"/>
        </w:rPr>
      </w:pPr>
      <w:r w:rsidRPr="00C6383F">
        <w:rPr>
          <w:rFonts w:ascii="Times New Roman" w:eastAsia="Times New Roman" w:hAnsi="Times New Roman" w:cs="Times New Roman"/>
          <w:i/>
          <w:sz w:val="20"/>
          <w:szCs w:val="24"/>
          <w:vertAlign w:val="superscript"/>
          <w:lang w:val="lt-LT" w:eastAsia="lv-LV"/>
        </w:rPr>
        <w:t xml:space="preserve">3 </w:t>
      </w:r>
      <w:r w:rsidRPr="00C6383F">
        <w:rPr>
          <w:rFonts w:ascii="Times New Roman" w:eastAsia="Times New Roman" w:hAnsi="Times New Roman" w:cs="Times New Roman"/>
          <w:i/>
          <w:sz w:val="20"/>
          <w:szCs w:val="24"/>
          <w:lang w:val="lt-LT" w:eastAsia="lv-LV"/>
        </w:rPr>
        <w:t xml:space="preserve">Padidėjusio jautrumo reakcijos, pvz., toksinė epidermio nekrolizė, </w:t>
      </w:r>
      <w:r w:rsidRPr="00C6383F">
        <w:rPr>
          <w:rFonts w:ascii="Times New Roman" w:eastAsia="Times New Roman" w:hAnsi="Times New Roman" w:cs="Times New Roman"/>
          <w:sz w:val="20"/>
          <w:szCs w:val="24"/>
          <w:lang w:val="lt-LT" w:eastAsia="lv-LV"/>
        </w:rPr>
        <w:t>gali pasireikšti kartu su karščiavimu, raumenų ir sąnarių skausmu, eozinofilija ir antikūnų prieš branduolio antigenus kiekio padidėjimas.</w:t>
      </w:r>
    </w:p>
    <w:p w14:paraId="79E0A1E8" w14:textId="77777777" w:rsidR="00C6383F" w:rsidRPr="00C6383F" w:rsidRDefault="00C6383F" w:rsidP="00C6383F">
      <w:pPr>
        <w:spacing w:after="0" w:line="240" w:lineRule="auto"/>
        <w:rPr>
          <w:rFonts w:ascii="Times New Roman" w:eastAsia="Times New Roman" w:hAnsi="Times New Roman" w:cs="Times New Roman"/>
          <w:sz w:val="20"/>
          <w:szCs w:val="24"/>
          <w:lang w:val="lt-LT"/>
        </w:rPr>
      </w:pPr>
      <w:r w:rsidRPr="00C6383F">
        <w:rPr>
          <w:rFonts w:ascii="Times New Roman" w:eastAsia="Times New Roman" w:hAnsi="Times New Roman" w:cs="Times New Roman"/>
          <w:sz w:val="20"/>
          <w:szCs w:val="24"/>
          <w:vertAlign w:val="superscript"/>
          <w:lang w:val="lt-LT"/>
        </w:rPr>
        <w:t xml:space="preserve">4 </w:t>
      </w:r>
      <w:r w:rsidRPr="00C6383F">
        <w:rPr>
          <w:rFonts w:ascii="Times New Roman" w:eastAsia="Times New Roman" w:hAnsi="Times New Roman" w:cs="Times New Roman"/>
          <w:sz w:val="20"/>
          <w:szCs w:val="24"/>
          <w:lang w:val="lt-LT"/>
        </w:rPr>
        <w:t>Ypač, kai yra inkstų, širdies nepakankamumas ir renovaskulinė hipertenzija. Šie patologiškai padidėję tyrimų rodikliai normalizuojasi nutraukus vartojimą.</w:t>
      </w:r>
    </w:p>
    <w:p w14:paraId="39B04B4D" w14:textId="77777777" w:rsidR="00C6383F" w:rsidRPr="00C6383F" w:rsidRDefault="00C6383F" w:rsidP="00C6383F">
      <w:pPr>
        <w:spacing w:after="0" w:line="240" w:lineRule="auto"/>
        <w:rPr>
          <w:rFonts w:ascii="Times New Roman" w:eastAsia="Times New Roman" w:hAnsi="Times New Roman" w:cs="Times New Roman"/>
          <w:sz w:val="20"/>
          <w:szCs w:val="24"/>
          <w:lang w:val="lt-LT"/>
        </w:rPr>
      </w:pPr>
      <w:r w:rsidRPr="00C6383F">
        <w:rPr>
          <w:rFonts w:ascii="Times New Roman" w:eastAsia="Times New Roman" w:hAnsi="Times New Roman" w:cs="Times New Roman"/>
          <w:sz w:val="20"/>
          <w:szCs w:val="24"/>
          <w:vertAlign w:val="superscript"/>
          <w:lang w:val="lt-LT"/>
        </w:rPr>
        <w:t xml:space="preserve">5 </w:t>
      </w:r>
      <w:r w:rsidRPr="00C6383F">
        <w:rPr>
          <w:rFonts w:ascii="Times New Roman" w:eastAsia="Times New Roman" w:hAnsi="Times New Roman" w:cs="Times New Roman"/>
          <w:sz w:val="20"/>
          <w:szCs w:val="24"/>
          <w:lang w:val="lt-LT"/>
        </w:rPr>
        <w:t>Ilgalaikio vartojimo atveju, labai retas ir išnyksta nutraukus gydymą.</w:t>
      </w:r>
    </w:p>
    <w:p w14:paraId="3B4592ED" w14:textId="77777777" w:rsidR="00C6383F" w:rsidRPr="00C6383F" w:rsidRDefault="00C6383F" w:rsidP="00C6383F">
      <w:pPr>
        <w:spacing w:after="0" w:line="240" w:lineRule="auto"/>
        <w:rPr>
          <w:rFonts w:ascii="Times New Roman" w:eastAsia="Times New Roman" w:hAnsi="Times New Roman" w:cs="Times New Roman"/>
          <w:noProof/>
          <w:sz w:val="20"/>
          <w:lang w:val="lt-LT"/>
        </w:rPr>
      </w:pPr>
      <w:r w:rsidRPr="00C6383F">
        <w:rPr>
          <w:rFonts w:ascii="Times New Roman" w:eastAsia="Times New Roman" w:hAnsi="Times New Roman" w:cs="Times New Roman"/>
          <w:noProof/>
          <w:sz w:val="20"/>
          <w:vertAlign w:val="superscript"/>
          <w:lang w:val="lt-LT"/>
        </w:rPr>
        <w:t xml:space="preserve">6 </w:t>
      </w:r>
      <w:r w:rsidRPr="00C6383F">
        <w:rPr>
          <w:rFonts w:ascii="Times New Roman" w:eastAsia="Times New Roman" w:hAnsi="Times New Roman" w:cs="Times New Roman"/>
          <w:noProof/>
          <w:sz w:val="20"/>
          <w:lang w:val="lt-LT"/>
        </w:rPr>
        <w:t xml:space="preserve">Gautas vienas poregistracinis pranešimas apie </w:t>
      </w:r>
      <w:r w:rsidRPr="00C6383F">
        <w:rPr>
          <w:rFonts w:ascii="Times New Roman" w:eastAsia="Times New Roman" w:hAnsi="Times New Roman" w:cs="Times New Roman"/>
          <w:i/>
          <w:noProof/>
          <w:sz w:val="20"/>
          <w:lang w:val="lt-LT"/>
        </w:rPr>
        <w:t>paralyžių (tetraparezę)</w:t>
      </w:r>
      <w:r w:rsidRPr="00C6383F">
        <w:rPr>
          <w:rFonts w:ascii="Times New Roman" w:eastAsia="Times New Roman" w:hAnsi="Times New Roman" w:cs="Times New Roman"/>
          <w:noProof/>
          <w:sz w:val="20"/>
          <w:lang w:val="lt-LT"/>
        </w:rPr>
        <w:t xml:space="preserve">, susijusį su kartu vartojamais verapamiliu ir kolchicinu. Verapamilio ir kolchicino kartu vartoti nerekomenduojama (taip pat žr. 4.5 skyrių). </w:t>
      </w:r>
    </w:p>
    <w:p w14:paraId="772272A6" w14:textId="77777777" w:rsidR="00C6383F" w:rsidRPr="00C6383F" w:rsidRDefault="00C6383F" w:rsidP="00C6383F">
      <w:pPr>
        <w:tabs>
          <w:tab w:val="left" w:pos="1134"/>
        </w:tabs>
        <w:spacing w:after="0" w:line="240" w:lineRule="auto"/>
        <w:rPr>
          <w:rFonts w:ascii="Times New Roman" w:eastAsia="Times New Roman" w:hAnsi="Times New Roman" w:cs="Times New Roman"/>
          <w:sz w:val="20"/>
          <w:szCs w:val="24"/>
          <w:lang w:val="lt-LT"/>
        </w:rPr>
      </w:pPr>
      <w:r w:rsidRPr="00C6383F">
        <w:rPr>
          <w:rFonts w:ascii="Times New Roman" w:eastAsia="Times New Roman" w:hAnsi="Times New Roman" w:cs="Times New Roman"/>
          <w:i/>
          <w:sz w:val="20"/>
          <w:szCs w:val="20"/>
          <w:vertAlign w:val="superscript"/>
          <w:lang w:val="lt-LT"/>
        </w:rPr>
        <w:t xml:space="preserve">7 </w:t>
      </w:r>
      <w:r w:rsidRPr="00C6383F">
        <w:rPr>
          <w:rFonts w:ascii="Times New Roman" w:eastAsia="Times New Roman" w:hAnsi="Times New Roman" w:cs="Times New Roman"/>
          <w:sz w:val="20"/>
          <w:szCs w:val="20"/>
          <w:lang w:val="lt-LT"/>
        </w:rPr>
        <w:t>Kartais pradėjus vartoti AKF inhibitorių pasireiškė</w:t>
      </w:r>
      <w:r w:rsidRPr="00C6383F">
        <w:rPr>
          <w:rFonts w:ascii="Times New Roman" w:eastAsia="Times New Roman" w:hAnsi="Times New Roman" w:cs="Times New Roman"/>
          <w:i/>
          <w:sz w:val="20"/>
          <w:szCs w:val="20"/>
          <w:lang w:val="lt-LT"/>
        </w:rPr>
        <w:t xml:space="preserve"> simptominė ar sunki hipotenzija.</w:t>
      </w:r>
      <w:r w:rsidRPr="00C6383F">
        <w:rPr>
          <w:rFonts w:ascii="Times New Roman" w:eastAsia="Times New Roman" w:hAnsi="Times New Roman" w:cs="Times New Roman"/>
          <w:sz w:val="20"/>
          <w:szCs w:val="20"/>
          <w:lang w:val="lt-LT"/>
        </w:rPr>
        <w:t xml:space="preserve"> Tai ypač pasireiškia tam tikrose rizikos grupėse, pvz., pacientams, kuriems stimuliuojama renino – angiotenzino - aldosterono sistema. Pacientams, kuriems yra krūtinės angina ar galvos smegenų kraujotakos sutrikimas ir kurie gydomi verapamiliu, </w:t>
      </w:r>
      <w:r w:rsidRPr="00C6383F">
        <w:rPr>
          <w:rFonts w:ascii="Times New Roman" w:eastAsia="Times New Roman" w:hAnsi="Times New Roman" w:cs="Times New Roman"/>
          <w:i/>
          <w:sz w:val="20"/>
          <w:szCs w:val="20"/>
          <w:lang w:val="lt-LT"/>
        </w:rPr>
        <w:t>hipotenzija</w:t>
      </w:r>
      <w:r w:rsidRPr="00C6383F">
        <w:rPr>
          <w:rFonts w:ascii="Times New Roman" w:eastAsia="Times New Roman" w:hAnsi="Times New Roman" w:cs="Times New Roman"/>
          <w:sz w:val="20"/>
          <w:szCs w:val="20"/>
          <w:lang w:val="lt-LT"/>
        </w:rPr>
        <w:t xml:space="preserve"> gali sukelti miokardo infarktą ar insultą.  </w:t>
      </w:r>
    </w:p>
    <w:p w14:paraId="7F95415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i/>
          <w:sz w:val="20"/>
          <w:szCs w:val="24"/>
          <w:vertAlign w:val="superscript"/>
          <w:lang w:val="lt-LT"/>
        </w:rPr>
        <w:t xml:space="preserve">8 </w:t>
      </w:r>
      <w:r w:rsidRPr="00C6383F">
        <w:rPr>
          <w:rFonts w:ascii="Times New Roman" w:eastAsia="Times New Roman" w:hAnsi="Times New Roman" w:cs="Times New Roman"/>
          <w:sz w:val="20"/>
          <w:szCs w:val="24"/>
          <w:lang w:val="lt-LT"/>
        </w:rPr>
        <w:t xml:space="preserve">Kai kuriais atvejais gali pasireikšti ekstrapiramidinis sutrikimas (pvz., Parkinsono liga, choreoatetozė, distonija). Iš patirties žinoma, kad šie simptomai išnyksta nutraukus vaistinio preparato vartojimą. Buvo pavienių pranešimų apie generalizuotos miastenijos, miasteninio sindromo (pvz., </w:t>
      </w:r>
      <w:r w:rsidRPr="00C6383F">
        <w:rPr>
          <w:rFonts w:ascii="Times New Roman" w:eastAsia="Times New Roman" w:hAnsi="Times New Roman" w:cs="Times New Roman"/>
          <w:i/>
          <w:sz w:val="20"/>
          <w:szCs w:val="24"/>
          <w:lang w:val="lt-LT"/>
        </w:rPr>
        <w:t>Lambert-Eaton</w:t>
      </w:r>
      <w:r w:rsidRPr="00C6383F">
        <w:rPr>
          <w:rFonts w:ascii="Times New Roman" w:eastAsia="Times New Roman" w:hAnsi="Times New Roman" w:cs="Times New Roman"/>
          <w:sz w:val="20"/>
          <w:szCs w:val="24"/>
          <w:lang w:val="lt-LT"/>
        </w:rPr>
        <w:t xml:space="preserve"> sindromo) ir progresuojančios </w:t>
      </w:r>
      <w:r w:rsidRPr="00C6383F">
        <w:rPr>
          <w:rFonts w:ascii="Times New Roman" w:eastAsia="Times New Roman" w:hAnsi="Times New Roman" w:cs="Times New Roman"/>
          <w:i/>
          <w:sz w:val="20"/>
          <w:szCs w:val="24"/>
          <w:lang w:val="lt-LT"/>
        </w:rPr>
        <w:t>Duchenne</w:t>
      </w:r>
      <w:r w:rsidRPr="00C6383F">
        <w:rPr>
          <w:rFonts w:ascii="Times New Roman" w:eastAsia="Times New Roman" w:hAnsi="Times New Roman" w:cs="Times New Roman"/>
          <w:sz w:val="20"/>
          <w:szCs w:val="24"/>
          <w:lang w:val="lt-LT"/>
        </w:rPr>
        <w:t xml:space="preserve"> raumenų distrofijos atvejus.</w:t>
      </w:r>
    </w:p>
    <w:p w14:paraId="1BF97EC1" w14:textId="77777777" w:rsidR="00C6383F" w:rsidRPr="00C6383F" w:rsidRDefault="00C6383F" w:rsidP="00C6383F">
      <w:pPr>
        <w:spacing w:after="0" w:line="240" w:lineRule="auto"/>
        <w:rPr>
          <w:rFonts w:ascii="Times New Roman" w:eastAsia="Times New Roman" w:hAnsi="Times New Roman" w:cs="Times New Roman"/>
          <w:lang w:val="lt-LT"/>
        </w:rPr>
      </w:pPr>
    </w:p>
    <w:p w14:paraId="4D80703A" w14:textId="77777777" w:rsidR="00C6383F" w:rsidRPr="00C6383F" w:rsidRDefault="00C6383F" w:rsidP="00C6383F">
      <w:pPr>
        <w:autoSpaceDE w:val="0"/>
        <w:autoSpaceDN w:val="0"/>
        <w:adjustRightInd w:val="0"/>
        <w:spacing w:after="0" w:line="240" w:lineRule="auto"/>
        <w:jc w:val="both"/>
        <w:rPr>
          <w:rFonts w:ascii="Times New Roman" w:eastAsia="Times New Roman" w:hAnsi="Times New Roman" w:cs="Times New Roman"/>
          <w:u w:val="single"/>
          <w:lang w:val="lt-LT"/>
        </w:rPr>
      </w:pPr>
      <w:r w:rsidRPr="00C6383F">
        <w:rPr>
          <w:rFonts w:ascii="Times New Roman" w:eastAsia="Times New Roman" w:hAnsi="Times New Roman" w:cs="Times New Roman"/>
          <w:noProof/>
          <w:u w:val="single"/>
          <w:lang w:val="lt-LT"/>
        </w:rPr>
        <w:t>Pranešimas apie įtariamas nepageidaujamas reakcijas</w:t>
      </w:r>
    </w:p>
    <w:p w14:paraId="535E512A" w14:textId="124BC61D" w:rsidR="00C6383F" w:rsidRPr="00170181" w:rsidRDefault="00E564F5" w:rsidP="00170181">
      <w:pPr>
        <w:tabs>
          <w:tab w:val="left" w:pos="567"/>
        </w:tabs>
        <w:autoSpaceDE w:val="0"/>
        <w:autoSpaceDN w:val="0"/>
        <w:adjustRightInd w:val="0"/>
        <w:spacing w:line="260" w:lineRule="exact"/>
        <w:rPr>
          <w:rFonts w:ascii="Times New Roman" w:hAnsi="Times New Roman" w:cs="Times New Roman"/>
          <w:lang w:eastAsia="lt-LT"/>
        </w:rPr>
      </w:pPr>
      <w:hyperlink r:id="rId10" w:history="1"/>
      <w:r w:rsidR="00B15AB8">
        <w:rPr>
          <w:rFonts w:ascii="Times New Roman" w:eastAsia="Times New Roman" w:hAnsi="Times New Roman" w:cs="Times New Roman"/>
          <w:noProof/>
          <w:snapToGrid w:val="0"/>
          <w:szCs w:val="24"/>
          <w:lang w:val="lt-LT"/>
        </w:rPr>
        <w:t xml:space="preserve"> </w:t>
      </w:r>
      <w:r w:rsidR="00B15AB8" w:rsidRPr="00170181">
        <w:rPr>
          <w:rFonts w:ascii="Times New Roman" w:hAnsi="Times New Roman" w:cs="Times New Roman"/>
          <w:lang w:eastAsia="lt-LT"/>
        </w:rPr>
        <w:t xml:space="preserve">Svarbu pranešti apie įtariamas nepageidaujamas reakcijas, pastebėtas po vaistinio preparato registracijos, nes </w:t>
      </w:r>
      <w:proofErr w:type="gramStart"/>
      <w:r w:rsidR="00B15AB8" w:rsidRPr="00170181">
        <w:rPr>
          <w:rFonts w:ascii="Times New Roman" w:hAnsi="Times New Roman" w:cs="Times New Roman"/>
          <w:lang w:eastAsia="lt-LT"/>
        </w:rPr>
        <w:t>tai</w:t>
      </w:r>
      <w:proofErr w:type="gramEnd"/>
      <w:r w:rsidR="00B15AB8" w:rsidRPr="00170181">
        <w:rPr>
          <w:rFonts w:ascii="Times New Roman" w:hAnsi="Times New Roman" w:cs="Times New Roman"/>
          <w:lang w:eastAsia="lt-LT"/>
        </w:rPr>
        <w:t xml:space="preserve">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15AB8" w:rsidRPr="00170181">
        <w:rPr>
          <w:rFonts w:ascii="Times New Roman" w:hAnsi="Times New Roman" w:cs="Times New Roman"/>
          <w:color w:val="0000EE"/>
          <w:u w:val="single"/>
          <w:lang w:eastAsia="lt-LT"/>
        </w:rPr>
        <w:t>https://vvkt.lrv.lt/lt/</w:t>
      </w:r>
      <w:r w:rsidR="00B15AB8" w:rsidRPr="00170181">
        <w:rPr>
          <w:rFonts w:ascii="Times New Roman" w:hAnsi="Times New Roman" w:cs="Times New Roman"/>
          <w:lang w:eastAsia="lt-LT"/>
        </w:rPr>
        <w:t xml:space="preserve"> nurodytais būdais.</w:t>
      </w:r>
    </w:p>
    <w:p w14:paraId="645C87E8" w14:textId="77777777" w:rsidR="00C6383F" w:rsidRPr="00C6383F" w:rsidRDefault="00C6383F" w:rsidP="00C6383F">
      <w:pPr>
        <w:spacing w:after="0" w:line="240" w:lineRule="auto"/>
        <w:rPr>
          <w:rFonts w:ascii="Times New Roman" w:eastAsia="Times New Roman" w:hAnsi="Times New Roman" w:cs="Times New Roman"/>
          <w:lang w:val="lt-LT"/>
        </w:rPr>
      </w:pPr>
    </w:p>
    <w:p w14:paraId="4CD6AC57"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4.9</w:t>
      </w:r>
      <w:r w:rsidRPr="00C6383F">
        <w:rPr>
          <w:rFonts w:ascii="Times New Roman" w:eastAsia="Times New Roman" w:hAnsi="Times New Roman" w:cs="Times New Roman"/>
          <w:b/>
          <w:lang w:val="lt-LT"/>
        </w:rPr>
        <w:tab/>
        <w:t>Perdozavimas</w:t>
      </w:r>
    </w:p>
    <w:p w14:paraId="629E765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7430028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Klinikinių tyrimų metu didžiausia vartota dozė buvo 16 mg trandolaprilio. Ši dozė nesukėlė jokių netoleravimo požymių ar simptomų.</w:t>
      </w:r>
    </w:p>
    <w:p w14:paraId="70DD39EC" w14:textId="77777777" w:rsidR="00C6383F" w:rsidRPr="00C6383F" w:rsidRDefault="00C6383F" w:rsidP="00C6383F">
      <w:pPr>
        <w:spacing w:after="0" w:line="240" w:lineRule="auto"/>
        <w:rPr>
          <w:rFonts w:ascii="Times New Roman" w:eastAsia="Times New Roman" w:hAnsi="Times New Roman" w:cs="Times New Roman"/>
          <w:lang w:val="lt-LT"/>
        </w:rPr>
      </w:pPr>
    </w:p>
    <w:p w14:paraId="720406F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perdozavimo metu gali pasireikšti toks verapamilio sukeliamas poveikis: hipotenzija, bradikardija, AV blokada, asistolija, neigiamas inotropinis poveikis. Perdozavus gali ištikti mirtis.</w:t>
      </w:r>
    </w:p>
    <w:p w14:paraId="1F8B67A1" w14:textId="77777777" w:rsidR="00C6383F" w:rsidRPr="00C6383F" w:rsidRDefault="00C6383F" w:rsidP="00C6383F">
      <w:pPr>
        <w:spacing w:after="0" w:line="240" w:lineRule="auto"/>
        <w:rPr>
          <w:rFonts w:ascii="Times New Roman" w:eastAsia="Times New Roman" w:hAnsi="Times New Roman" w:cs="Times New Roman"/>
          <w:lang w:val="lt-LT"/>
        </w:rPr>
      </w:pPr>
    </w:p>
    <w:p w14:paraId="42134CC0" w14:textId="1A8346CB" w:rsidR="00C6383F" w:rsidRPr="00C6383F" w:rsidRDefault="00C6383F" w:rsidP="00EE32F9">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perdozavimo metu gali pasireikšti toks AKF inhibitorių sukeliamas poveikis: ūmi hipotenzija, šokas, stuporas, bradikardija, elekrolitų sutrikimas, inkstų nepakankamumas, hiperventiliacija, tachikardija, palpitacijos, galvos svaigimas, nerimas</w:t>
      </w:r>
      <w:r w:rsidR="00EE32F9">
        <w:rPr>
          <w:rFonts w:ascii="Times New Roman" w:eastAsia="Times New Roman" w:hAnsi="Times New Roman" w:cs="Times New Roman"/>
          <w:lang w:val="lt-LT"/>
        </w:rPr>
        <w:t>,</w:t>
      </w:r>
      <w:r w:rsidRPr="00C6383F">
        <w:rPr>
          <w:rFonts w:ascii="Times New Roman" w:eastAsia="Times New Roman" w:hAnsi="Times New Roman" w:cs="Times New Roman"/>
          <w:lang w:val="lt-LT"/>
        </w:rPr>
        <w:t xml:space="preserve"> kosulys</w:t>
      </w:r>
      <w:r w:rsidR="00EE32F9">
        <w:rPr>
          <w:rFonts w:ascii="Times New Roman" w:eastAsia="Times New Roman" w:hAnsi="Times New Roman" w:cs="Times New Roman"/>
          <w:lang w:val="lt-LT"/>
        </w:rPr>
        <w:t xml:space="preserve"> ir </w:t>
      </w:r>
      <w:r w:rsidR="00EE32F9" w:rsidRPr="00EE32F9">
        <w:rPr>
          <w:rFonts w:ascii="Times New Roman" w:eastAsia="Times New Roman" w:hAnsi="Times New Roman" w:cs="Times New Roman"/>
          <w:lang w:val="lt-LT"/>
        </w:rPr>
        <w:t>ūmin</w:t>
      </w:r>
      <w:r w:rsidR="00EE32F9">
        <w:rPr>
          <w:rFonts w:ascii="Times New Roman" w:eastAsia="Times New Roman" w:hAnsi="Times New Roman" w:cs="Times New Roman"/>
          <w:lang w:val="lt-LT"/>
        </w:rPr>
        <w:t>is</w:t>
      </w:r>
      <w:r w:rsidR="00EE32F9" w:rsidRPr="00EE32F9">
        <w:rPr>
          <w:rFonts w:ascii="Times New Roman" w:eastAsia="Times New Roman" w:hAnsi="Times New Roman" w:cs="Times New Roman"/>
          <w:lang w:val="lt-LT"/>
        </w:rPr>
        <w:t xml:space="preserve"> kvėpavimo</w:t>
      </w:r>
      <w:r w:rsidR="00EE32F9">
        <w:rPr>
          <w:rFonts w:ascii="Times New Roman" w:eastAsia="Times New Roman" w:hAnsi="Times New Roman" w:cs="Times New Roman"/>
          <w:lang w:val="lt-LT"/>
        </w:rPr>
        <w:t xml:space="preserve"> </w:t>
      </w:r>
      <w:r w:rsidR="00EE32F9" w:rsidRPr="00EE32F9">
        <w:rPr>
          <w:rFonts w:ascii="Times New Roman" w:eastAsia="Times New Roman" w:hAnsi="Times New Roman" w:cs="Times New Roman"/>
          <w:lang w:val="lt-LT"/>
        </w:rPr>
        <w:t>sutrikimo (respiracinio distreso) sindrom</w:t>
      </w:r>
      <w:r w:rsidR="00EE32F9">
        <w:rPr>
          <w:rFonts w:ascii="Times New Roman" w:eastAsia="Times New Roman" w:hAnsi="Times New Roman" w:cs="Times New Roman"/>
          <w:lang w:val="lt-LT"/>
        </w:rPr>
        <w:t>as</w:t>
      </w:r>
      <w:r w:rsidRPr="00C6383F">
        <w:rPr>
          <w:rFonts w:ascii="Times New Roman" w:eastAsia="Times New Roman" w:hAnsi="Times New Roman" w:cs="Times New Roman"/>
          <w:lang w:val="lt-LT"/>
        </w:rPr>
        <w:t>.</w:t>
      </w:r>
    </w:p>
    <w:p w14:paraId="7974439A" w14:textId="77777777" w:rsidR="00C6383F" w:rsidRPr="00C6383F" w:rsidRDefault="00C6383F" w:rsidP="00C6383F">
      <w:pPr>
        <w:spacing w:after="0" w:line="240" w:lineRule="auto"/>
        <w:rPr>
          <w:rFonts w:ascii="Times New Roman" w:eastAsia="Times New Roman" w:hAnsi="Times New Roman" w:cs="Times New Roman"/>
          <w:lang w:val="lt-LT"/>
        </w:rPr>
      </w:pPr>
    </w:p>
    <w:p w14:paraId="7C5273B0" w14:textId="77777777" w:rsidR="00C6383F" w:rsidRPr="00C6383F" w:rsidRDefault="00C6383F" w:rsidP="00C6383F">
      <w:pPr>
        <w:spacing w:after="0" w:line="240" w:lineRule="auto"/>
        <w:rPr>
          <w:rFonts w:ascii="Times New Roman" w:eastAsia="Times New Roman" w:hAnsi="Times New Roman" w:cs="Times New Roman"/>
          <w:bCs/>
          <w:iCs/>
          <w:u w:val="single"/>
          <w:lang w:val="lt-LT"/>
        </w:rPr>
      </w:pPr>
      <w:r w:rsidRPr="00C6383F">
        <w:rPr>
          <w:rFonts w:ascii="Times New Roman" w:eastAsia="Times New Roman" w:hAnsi="Times New Roman" w:cs="Times New Roman"/>
          <w:bCs/>
          <w:iCs/>
          <w:u w:val="single"/>
          <w:lang w:val="lt-LT"/>
        </w:rPr>
        <w:t>Gydymas</w:t>
      </w:r>
    </w:p>
    <w:p w14:paraId="022D13D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Išgėrus per daug Tarka tablečių, reikia išvalyti visą virškinimo traktą. Reikia stabdyti verapamilio absorbciją iš virškinimo trakto: išplauti skrandį, duoti gerti adsorbentų (aktyvintosios anglies) ir vidurių laisvinamųjų vaistinių preparatų.</w:t>
      </w:r>
    </w:p>
    <w:p w14:paraId="165DC332" w14:textId="77777777" w:rsidR="00C6383F" w:rsidRPr="00C6383F" w:rsidRDefault="00C6383F" w:rsidP="00C6383F">
      <w:pPr>
        <w:spacing w:after="0" w:line="240" w:lineRule="auto"/>
        <w:rPr>
          <w:rFonts w:ascii="Times New Roman" w:eastAsia="Times New Roman" w:hAnsi="Times New Roman" w:cs="Times New Roman"/>
          <w:lang w:val="lt-LT"/>
        </w:rPr>
      </w:pPr>
    </w:p>
    <w:p w14:paraId="2616043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Gydant sunkią hipotenziją (pvz., šoką), be įprastinių priemonių (reikiamo cirkuliuojančio skysčio tūrio palaikymo plazma ar plazmos pakaitalais), galima taikyti gydymą teigiamą inotropinį poveikį sukeliančiu dopaminu, dobutaminu ar izoproterenoliu.</w:t>
      </w:r>
    </w:p>
    <w:p w14:paraId="35ACCBE2" w14:textId="77777777" w:rsidR="00C6383F" w:rsidRPr="00C6383F" w:rsidRDefault="00C6383F" w:rsidP="00C6383F">
      <w:pPr>
        <w:spacing w:after="0" w:line="240" w:lineRule="auto"/>
        <w:rPr>
          <w:rFonts w:ascii="Times New Roman" w:eastAsia="Times New Roman" w:hAnsi="Times New Roman" w:cs="Times New Roman"/>
          <w:lang w:val="lt-LT"/>
        </w:rPr>
      </w:pPr>
    </w:p>
    <w:p w14:paraId="41167A6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perdozavimo gydymas turi būti palaikomasis. Verapamilio hidrochlorido perdozavimą reikia gydyti parenteriniu būdu vartojamais kalcio preparatais, beta adrenenomimetikais ir virškinimo trakto plovimu. Dėl galimos uždelstos verapamilio absorbcijos iš Tarka modifikuoto atpalaidavimo tablečių pacientą gali tekti stebėti ir gydyti ligoninėje net 48 valandas. Hemodialize verapamilio hidrochlorido iš organizmo pašalinti neįmanoma.</w:t>
      </w:r>
    </w:p>
    <w:p w14:paraId="16620747" w14:textId="77777777" w:rsidR="00C6383F" w:rsidRPr="00C6383F" w:rsidRDefault="00C6383F" w:rsidP="00C6383F">
      <w:pPr>
        <w:spacing w:after="0" w:line="240" w:lineRule="auto"/>
        <w:rPr>
          <w:rFonts w:ascii="Times New Roman" w:eastAsia="Times New Roman" w:hAnsi="Times New Roman" w:cs="Times New Roman"/>
          <w:lang w:val="lt-LT"/>
        </w:rPr>
      </w:pPr>
    </w:p>
    <w:p w14:paraId="49BDE411"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Rekomenduojamas trandolaprilio perdozavimo gydymas yra intraveninė izotoninio natrio chlorido tirpalo infuzija. Jei atsiranda hipotenzija, pacientą reikia paguldyti taip, kaip guldoma ištikus šokui. Galima svarstyti gydymą angiotenzino II infuzija ir (ar) intraveniniais katecholaminais, jeigu šių vaistinių preparatų yra. Jei apsinuodyta neseniai, reikia taikyti priemones, šalinančias trandolaprilį iš virškinimo trakto (pvz., sukelti vėmimą, išplauti skrandį, duoti gerti adsorbuojančiųjų vaistinių preparatų ir natrio sulfato). Nežinoma, ar trandolaprilį (ar jo aktyvų metabolitą trandolaprilatą) galima iš organizmo pašalinti dialize. Jeigu pasireiškia gydymui nepasiduodanti bradikardija, būtinas širdies stimuliatorius. Reikia dažnai vertinti gyvybines funkcijas, elektrolitų ir kreatinino kiekį kraujo serume.</w:t>
      </w:r>
    </w:p>
    <w:p w14:paraId="14E33FA3" w14:textId="77777777" w:rsidR="00C6383F" w:rsidRPr="00C6383F" w:rsidRDefault="00C6383F" w:rsidP="00C6383F">
      <w:pPr>
        <w:spacing w:after="0" w:line="240" w:lineRule="auto"/>
        <w:rPr>
          <w:rFonts w:ascii="Times New Roman" w:eastAsia="Times New Roman" w:hAnsi="Times New Roman" w:cs="Times New Roman"/>
          <w:lang w:val="lt-LT"/>
        </w:rPr>
      </w:pPr>
    </w:p>
    <w:p w14:paraId="6D0D136C" w14:textId="77777777" w:rsidR="00C6383F" w:rsidRPr="00C6383F" w:rsidRDefault="00C6383F" w:rsidP="00C6383F">
      <w:pPr>
        <w:spacing w:after="0" w:line="240" w:lineRule="auto"/>
        <w:rPr>
          <w:rFonts w:ascii="Times New Roman" w:eastAsia="Times New Roman" w:hAnsi="Times New Roman" w:cs="Times New Roman"/>
          <w:lang w:val="lt-LT"/>
        </w:rPr>
      </w:pPr>
    </w:p>
    <w:p w14:paraId="29AF13D1" w14:textId="77777777" w:rsidR="00C6383F" w:rsidRPr="00C6383F" w:rsidRDefault="00C6383F" w:rsidP="00C6383F">
      <w:pPr>
        <w:tabs>
          <w:tab w:val="left" w:pos="567"/>
        </w:tabs>
        <w:spacing w:after="0" w:line="240" w:lineRule="auto"/>
        <w:ind w:left="357" w:hanging="35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caps/>
          <w:lang w:val="lt-LT"/>
        </w:rPr>
        <w:t>5.</w:t>
      </w:r>
      <w:r w:rsidRPr="00C6383F">
        <w:rPr>
          <w:rFonts w:ascii="Times New Roman" w:eastAsia="Times New Roman" w:hAnsi="Times New Roman" w:cs="Times New Roman"/>
          <w:b/>
          <w:caps/>
          <w:lang w:val="lt-LT"/>
        </w:rPr>
        <w:tab/>
      </w:r>
      <w:r w:rsidRPr="00C6383F">
        <w:rPr>
          <w:rFonts w:ascii="Times New Roman" w:eastAsia="Times New Roman" w:hAnsi="Times New Roman" w:cs="Times New Roman"/>
          <w:b/>
          <w:caps/>
          <w:lang w:val="lt-LT"/>
        </w:rPr>
        <w:tab/>
        <w:t>FARMAKOLOGINĖS savybės</w:t>
      </w:r>
    </w:p>
    <w:p w14:paraId="3C97FCE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2DCD60A4"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5.1</w:t>
      </w:r>
      <w:r w:rsidRPr="00C6383F">
        <w:rPr>
          <w:rFonts w:ascii="Times New Roman" w:eastAsia="Times New Roman" w:hAnsi="Times New Roman" w:cs="Times New Roman"/>
          <w:b/>
          <w:lang w:val="lt-LT"/>
        </w:rPr>
        <w:tab/>
        <w:t xml:space="preserve">Farmakodinaminės savybės </w:t>
      </w:r>
    </w:p>
    <w:p w14:paraId="3B0134B1" w14:textId="77777777" w:rsidR="00C6383F" w:rsidRPr="00C6383F" w:rsidRDefault="00C6383F" w:rsidP="00C6383F">
      <w:pPr>
        <w:tabs>
          <w:tab w:val="left" w:pos="1095"/>
        </w:tabs>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ab/>
      </w:r>
      <w:r w:rsidRPr="00C6383F">
        <w:rPr>
          <w:rFonts w:ascii="Times New Roman" w:eastAsia="Times New Roman" w:hAnsi="Times New Roman" w:cs="Times New Roman"/>
          <w:lang w:val="lt-LT"/>
        </w:rPr>
        <w:tab/>
      </w:r>
    </w:p>
    <w:p w14:paraId="384F3E3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Farmakoterapinė grupė – trandolaprilis ir verapamilis, ATC kodas – C09BB10.</w:t>
      </w:r>
    </w:p>
    <w:p w14:paraId="5312D4F7" w14:textId="77777777" w:rsidR="00C6383F" w:rsidRPr="00C6383F" w:rsidRDefault="00C6383F" w:rsidP="00C6383F">
      <w:pPr>
        <w:spacing w:after="0" w:line="240" w:lineRule="auto"/>
        <w:rPr>
          <w:rFonts w:ascii="Times New Roman" w:eastAsia="Times New Roman" w:hAnsi="Times New Roman" w:cs="Times New Roman"/>
          <w:lang w:val="lt-LT"/>
        </w:rPr>
      </w:pPr>
    </w:p>
    <w:p w14:paraId="1480F3C8"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yra fiksuotas, širdies susitraukimų dažnį mažinančio kalcio antagonisto verapamilio ir AKF inhibitoriaus trandolaprilio, derinys.</w:t>
      </w:r>
    </w:p>
    <w:p w14:paraId="3214F049"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6852F5F0" w14:textId="77777777" w:rsidR="00C6383F" w:rsidRPr="00C6383F" w:rsidRDefault="00C6383F" w:rsidP="00C6383F">
      <w:pPr>
        <w:spacing w:after="0" w:line="240" w:lineRule="auto"/>
        <w:ind w:left="567" w:hanging="567"/>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Veikimo mechanizmas ir farmakodinaminis poveikis</w:t>
      </w:r>
    </w:p>
    <w:p w14:paraId="51B1D4B9"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2E3AA38F" w14:textId="77777777" w:rsidR="00C6383F" w:rsidRPr="00C6383F" w:rsidRDefault="00C6383F" w:rsidP="00C6383F">
      <w:pPr>
        <w:spacing w:after="0" w:line="240" w:lineRule="auto"/>
        <w:ind w:left="567" w:hanging="567"/>
        <w:rPr>
          <w:rFonts w:ascii="Times New Roman" w:eastAsia="Times New Roman" w:hAnsi="Times New Roman" w:cs="Times New Roman"/>
          <w:i/>
          <w:lang w:val="lt-LT"/>
        </w:rPr>
      </w:pPr>
      <w:r w:rsidRPr="00C6383F">
        <w:rPr>
          <w:rFonts w:ascii="Times New Roman" w:eastAsia="Times New Roman" w:hAnsi="Times New Roman" w:cs="Times New Roman"/>
          <w:i/>
          <w:lang w:val="lt-LT"/>
        </w:rPr>
        <w:t>Verapamilis</w:t>
      </w:r>
    </w:p>
    <w:p w14:paraId="1AA1837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 xml:space="preserve">Farmakologinis verapamilio veikimas pasireiškia dėl kalcio jonų srovės į ląstelę ilgai veikiančiais L kanalais slopinimo kraujagyslių lygiųjų raumenų, širdies laidžiosios sistemos ir miokardo ląstelių membranose. </w:t>
      </w:r>
    </w:p>
    <w:p w14:paraId="413C1509" w14:textId="77777777" w:rsidR="00C6383F" w:rsidRPr="00C6383F" w:rsidRDefault="00C6383F" w:rsidP="00C6383F">
      <w:pPr>
        <w:spacing w:after="0" w:line="240" w:lineRule="auto"/>
        <w:rPr>
          <w:rFonts w:ascii="Times New Roman" w:eastAsia="Times New Roman" w:hAnsi="Times New Roman" w:cs="Times New Roman"/>
          <w:lang w:val="lt-LT"/>
        </w:rPr>
      </w:pPr>
    </w:p>
    <w:p w14:paraId="38FFE0B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Verapamilio veikimo mechanizmas:</w:t>
      </w:r>
    </w:p>
    <w:p w14:paraId="4B5BF21E" w14:textId="77777777" w:rsidR="00C6383F" w:rsidRPr="00C6383F" w:rsidRDefault="00C6383F" w:rsidP="00C6383F">
      <w:pPr>
        <w:numPr>
          <w:ilvl w:val="0"/>
          <w:numId w:val="18"/>
        </w:num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plečia arterijas. Verapamilis mažina arterinį kraujospūdį ir ramybės būsenoje, ir fizinio krūvio metu, išplėsdamas periferines arterioles. Dėl sumažėjusio bendrojo periferinio pasipriešinimo (pokrūvio) miokarde sumažėja deguonies poreikis ir energijos suvartojimas;</w:t>
      </w:r>
    </w:p>
    <w:p w14:paraId="2164407E" w14:textId="77777777" w:rsidR="00C6383F" w:rsidRPr="00C6383F" w:rsidRDefault="00C6383F" w:rsidP="00C6383F">
      <w:pPr>
        <w:numPr>
          <w:ilvl w:val="0"/>
          <w:numId w:val="18"/>
        </w:numPr>
        <w:tabs>
          <w:tab w:val="left" w:pos="54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mažina miokardo kontraktiliškumą. Verapamilio neigiamą inotropinį poveikį gali kompensuoti sumažėjęs bendrasis periferinis pasipriešinimas. Širdies indeksas nesumažėja, išskyrus pacientus, kurių sutrikusi kairiojo skilvelio funkcija.</w:t>
      </w:r>
    </w:p>
    <w:p w14:paraId="1E0AE237" w14:textId="77777777" w:rsidR="00C6383F" w:rsidRPr="00C6383F" w:rsidRDefault="00C6383F" w:rsidP="00C6383F">
      <w:pPr>
        <w:tabs>
          <w:tab w:val="left" w:pos="540"/>
        </w:tabs>
        <w:spacing w:after="0" w:line="240" w:lineRule="auto"/>
        <w:ind w:left="540" w:hanging="540"/>
        <w:rPr>
          <w:rFonts w:ascii="Times New Roman" w:eastAsia="Times New Roman" w:hAnsi="Times New Roman" w:cs="Times New Roman"/>
          <w:lang w:val="lt-LT"/>
        </w:rPr>
      </w:pPr>
    </w:p>
    <w:p w14:paraId="2295138D" w14:textId="77777777" w:rsidR="00C6383F" w:rsidRPr="00C6383F" w:rsidRDefault="00C6383F" w:rsidP="00C6383F">
      <w:pPr>
        <w:tabs>
          <w:tab w:val="left" w:pos="540"/>
        </w:tabs>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Verapamilis neveikia širdies simpatinės reguliacijos, nes neblokuoja beta adrenoreceptorių. </w:t>
      </w:r>
    </w:p>
    <w:p w14:paraId="4C1BCB35" w14:textId="77777777" w:rsidR="00C6383F" w:rsidRPr="00C6383F" w:rsidRDefault="00C6383F" w:rsidP="00C6383F">
      <w:pPr>
        <w:tabs>
          <w:tab w:val="left" w:pos="540"/>
        </w:tabs>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Todėl jį galima vartoti, kai yra spazminis bronchitas ar panašios būklės.</w:t>
      </w:r>
    </w:p>
    <w:p w14:paraId="614F98ED" w14:textId="77777777" w:rsidR="00C6383F" w:rsidRPr="00C6383F" w:rsidRDefault="00C6383F" w:rsidP="00C6383F">
      <w:pPr>
        <w:tabs>
          <w:tab w:val="left" w:pos="540"/>
        </w:tabs>
        <w:spacing w:after="0" w:line="240" w:lineRule="auto"/>
        <w:ind w:left="540" w:hanging="540"/>
        <w:rPr>
          <w:rFonts w:ascii="Times New Roman" w:eastAsia="Times New Roman" w:hAnsi="Times New Roman" w:cs="Times New Roman"/>
          <w:lang w:val="lt-LT"/>
        </w:rPr>
      </w:pPr>
    </w:p>
    <w:p w14:paraId="45AAB2C9" w14:textId="77777777" w:rsidR="00C6383F" w:rsidRPr="00C6383F" w:rsidRDefault="00C6383F" w:rsidP="00C6383F">
      <w:pPr>
        <w:tabs>
          <w:tab w:val="left" w:pos="540"/>
        </w:tabs>
        <w:spacing w:after="0" w:line="240" w:lineRule="auto"/>
        <w:ind w:left="540" w:hanging="540"/>
        <w:rPr>
          <w:rFonts w:ascii="Times New Roman" w:eastAsia="Times New Roman" w:hAnsi="Times New Roman" w:cs="Times New Roman"/>
          <w:i/>
          <w:lang w:val="lt-LT"/>
        </w:rPr>
      </w:pPr>
      <w:r w:rsidRPr="00C6383F">
        <w:rPr>
          <w:rFonts w:ascii="Times New Roman" w:eastAsia="Times New Roman" w:hAnsi="Times New Roman" w:cs="Times New Roman"/>
          <w:i/>
          <w:lang w:val="lt-LT"/>
        </w:rPr>
        <w:t>Trandolaprilis</w:t>
      </w:r>
    </w:p>
    <w:p w14:paraId="40999812" w14:textId="77777777" w:rsidR="00C6383F" w:rsidRPr="00C6383F" w:rsidRDefault="00C6383F" w:rsidP="00C6383F">
      <w:pPr>
        <w:tabs>
          <w:tab w:val="left" w:pos="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Trandolaprilis slopina plazmos renino, angiotenzino ir aldosterono sistemą (RAAS). Reninas yra endogeninis fermentas, sintetinamas inkstuose ir išskiriamas į kraujotaką, kur angiotenzinogeną verčia į angiotenziną I, santykinai neaktyvų dekapeptidą. Paskui angiotenziną konvertuojantis fermentas (AKF), peptidildipeptidazė, angiotenziną I verčia angiotenzinu II. Pastarasis yra stiprus vazokonstriktorius, siaurinantis arterijas, didinantis kraujospūdį, skatinantis antinksčius sekretuoti aldosteroną. Dėl AKF slopinimo plazmoje sumažėja angiotenzino II, dėl to silpnėja vazopresinis aktyvumas ir mažėja aldosterono sekrecija. Nors pastarojo sekrecija sumažėja nedaug, tačiau gali šiek tiek padidėti kalio koncentracija serume, kartu netenkama natrio ir skysčių. Nutraukus neigiamą atgalinį angiotenzino II poveikį renino sekrecijai, plazmoje didėja renino aktyvumas.</w:t>
      </w:r>
    </w:p>
    <w:p w14:paraId="5F6BB637" w14:textId="77777777" w:rsidR="00C6383F" w:rsidRPr="00C6383F" w:rsidRDefault="00C6383F" w:rsidP="00C6383F">
      <w:pPr>
        <w:tabs>
          <w:tab w:val="left" w:pos="0"/>
        </w:tabs>
        <w:spacing w:after="0" w:line="240" w:lineRule="auto"/>
        <w:rPr>
          <w:rFonts w:ascii="Times New Roman" w:eastAsia="Times New Roman" w:hAnsi="Times New Roman" w:cs="Times New Roman"/>
          <w:lang w:val="lt-LT"/>
        </w:rPr>
      </w:pPr>
    </w:p>
    <w:p w14:paraId="423A475A" w14:textId="77777777" w:rsidR="00C6383F" w:rsidRPr="00C6383F" w:rsidRDefault="00C6383F" w:rsidP="00C6383F">
      <w:pPr>
        <w:tabs>
          <w:tab w:val="left" w:pos="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Kita angiotenziną konvertuojančio fermento funkcija yra skaldyti stiprų kraujagysles atpalaiduojantį kininpeptidą bradikininą į neaktyvius metabolitus. Todėl dėl AKF slopinimo didėja cirkuliuojančios ir lokalios kalikreino ir kininų sistemos, nuo kurios dėl aktyvinamos prostaglandinų sistemos priklauso periferinė vazodilatacija, aktyvumas. Galbūt nuo šio mechanizmo taip pat priklauso hipotenzinis AKF inhibitorių poveikis ir kai kurios nepageidaujamos reakcijos. AKF inhibitoriai hipertenzija sergantiems pacientams maždaug vienodai mažina kraujospūdį gulint bei stovint ir nesukelia kompensacinio širdies susitraukimų padažnėjimo. Periferinis kraujagyslių pasipriešinimas sumažėja nekintant ar didėjant minutiniam širdies tūriui. </w:t>
      </w:r>
    </w:p>
    <w:p w14:paraId="50D02CB3" w14:textId="77777777" w:rsidR="00C6383F" w:rsidRPr="00C6383F" w:rsidRDefault="00C6383F" w:rsidP="00C6383F">
      <w:pPr>
        <w:tabs>
          <w:tab w:val="left" w:pos="0"/>
        </w:tabs>
        <w:spacing w:after="0" w:line="240" w:lineRule="auto"/>
        <w:rPr>
          <w:rFonts w:ascii="Times New Roman" w:eastAsia="Times New Roman" w:hAnsi="Times New Roman" w:cs="Times New Roman"/>
          <w:lang w:val="lt-LT"/>
        </w:rPr>
      </w:pPr>
    </w:p>
    <w:p w14:paraId="5D4FA32C" w14:textId="77777777" w:rsidR="00C6383F" w:rsidRPr="00C6383F" w:rsidRDefault="00C6383F" w:rsidP="00C6383F">
      <w:pPr>
        <w:tabs>
          <w:tab w:val="left" w:pos="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Padidėja inkstų kraujotaka, o glomerulų filtracijos greitis paprastai nekinta. Kai kuriems pacientams kraujospūdis geriausiai sumažėja tik po kelių savaičių. Kraujospūdį mažinantis poveikis išlieka ilgai. Staiga nustojus vartoti vaistinį preparatą kraujospūdis greitai nepadidėja. </w:t>
      </w:r>
    </w:p>
    <w:p w14:paraId="5333A826" w14:textId="77777777" w:rsidR="00C6383F" w:rsidRPr="00C6383F" w:rsidRDefault="00C6383F" w:rsidP="00C6383F">
      <w:pPr>
        <w:tabs>
          <w:tab w:val="left" w:pos="0"/>
        </w:tabs>
        <w:spacing w:after="0" w:line="240" w:lineRule="auto"/>
        <w:rPr>
          <w:rFonts w:ascii="Times New Roman" w:eastAsia="Times New Roman" w:hAnsi="Times New Roman" w:cs="Times New Roman"/>
          <w:lang w:val="lt-LT"/>
        </w:rPr>
      </w:pPr>
    </w:p>
    <w:p w14:paraId="7FC6997C" w14:textId="77777777" w:rsidR="00C6383F" w:rsidRPr="00C6383F" w:rsidRDefault="00C6383F" w:rsidP="00C6383F">
      <w:pPr>
        <w:tabs>
          <w:tab w:val="left" w:pos="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Antihipertenzinis trandolaprilio poveikis prasideda praėjus vienai valandai po suvartojimo ir trunka mažiausiai 24 val., tačiau trandolaprilis neveikia cirkadinių kraujospūdžio kitimų. </w:t>
      </w:r>
    </w:p>
    <w:p w14:paraId="00FB2888" w14:textId="77777777" w:rsidR="00C6383F" w:rsidRPr="00C6383F" w:rsidRDefault="00C6383F" w:rsidP="00C6383F">
      <w:pPr>
        <w:tabs>
          <w:tab w:val="left" w:pos="0"/>
        </w:tabs>
        <w:spacing w:after="0" w:line="240" w:lineRule="auto"/>
        <w:rPr>
          <w:rFonts w:ascii="Times New Roman" w:eastAsia="Times New Roman" w:hAnsi="Times New Roman" w:cs="Times New Roman"/>
          <w:lang w:val="lt-LT"/>
        </w:rPr>
      </w:pPr>
    </w:p>
    <w:p w14:paraId="3E4E8DE6" w14:textId="77777777" w:rsidR="00C6383F" w:rsidRPr="00C6383F" w:rsidRDefault="00C6383F" w:rsidP="00C6383F">
      <w:pPr>
        <w:tabs>
          <w:tab w:val="left" w:pos="0"/>
        </w:tabs>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Klinikinis veiksmingumas ir saugumas</w:t>
      </w:r>
    </w:p>
    <w:p w14:paraId="66A675A3" w14:textId="77777777" w:rsidR="00C6383F" w:rsidRPr="00C6383F" w:rsidRDefault="00C6383F" w:rsidP="00C6383F">
      <w:pPr>
        <w:tabs>
          <w:tab w:val="left" w:pos="0"/>
        </w:tabs>
        <w:spacing w:after="0" w:line="240" w:lineRule="auto"/>
        <w:rPr>
          <w:rFonts w:ascii="Times New Roman" w:eastAsia="Times New Roman" w:hAnsi="Times New Roman" w:cs="Times New Roman"/>
          <w:lang w:val="lt-LT"/>
        </w:rPr>
      </w:pPr>
    </w:p>
    <w:p w14:paraId="1AFBE5A7" w14:textId="77777777" w:rsidR="00C6383F" w:rsidRPr="00C6383F" w:rsidRDefault="00C6383F" w:rsidP="00C6383F">
      <w:pPr>
        <w:tabs>
          <w:tab w:val="left" w:pos="0"/>
        </w:tabs>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i/>
          <w:lang w:val="lt-LT"/>
        </w:rPr>
        <w:t>Tarka</w:t>
      </w:r>
    </w:p>
    <w:p w14:paraId="4CA5FFAC" w14:textId="77777777" w:rsidR="00C6383F" w:rsidRPr="00C6383F" w:rsidRDefault="00C6383F" w:rsidP="00C6383F">
      <w:pPr>
        <w:tabs>
          <w:tab w:val="left" w:pos="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Nei tyrimai su gyvūnais, nei su sveikais savanoriais neparodė farmakokinetinės ar su RAAS susijusios sąveikos tarp verapamilio ir trandolaprilio. Stebimas sinergetinis šių dviejų veikliųjų medžiagų poveikis gali būti dėl vienas kitą papildančio farmakodinaminio veikimo.</w:t>
      </w:r>
    </w:p>
    <w:p w14:paraId="174E58AE" w14:textId="77777777" w:rsidR="00C6383F" w:rsidRPr="00C6383F" w:rsidRDefault="00C6383F" w:rsidP="00C6383F">
      <w:pPr>
        <w:tabs>
          <w:tab w:val="left" w:pos="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Klinikinių tyrimų metu Tarka padidėjusį kraujospūdį mažino geriau, negu atskirai vartojama kiekviena veiklioji jo medžiaga. Ilgalaikių klinikinių tyrimų metu įrodyta, kad Tarka yra saugus ir gerai toleruojamas vaistinis preparatas.</w:t>
      </w:r>
    </w:p>
    <w:p w14:paraId="33ACD3F8" w14:textId="77777777" w:rsidR="00C6383F" w:rsidRPr="00C6383F" w:rsidRDefault="00C6383F" w:rsidP="00C6383F">
      <w:pPr>
        <w:tabs>
          <w:tab w:val="left" w:pos="0"/>
        </w:tabs>
        <w:spacing w:after="0" w:line="240" w:lineRule="auto"/>
        <w:rPr>
          <w:rFonts w:ascii="Times New Roman" w:eastAsia="Times New Roman" w:hAnsi="Times New Roman" w:cs="Times New Roman"/>
          <w:strike/>
          <w:lang w:val="lt-LT"/>
        </w:rPr>
      </w:pPr>
    </w:p>
    <w:p w14:paraId="084C92E2" w14:textId="77777777" w:rsidR="00C6383F" w:rsidRPr="00C6383F" w:rsidRDefault="00C6383F" w:rsidP="00C6383F">
      <w:pPr>
        <w:tabs>
          <w:tab w:val="left" w:pos="567"/>
        </w:tabs>
        <w:spacing w:after="0" w:line="260" w:lineRule="exact"/>
        <w:rPr>
          <w:rFonts w:ascii="Times New Roman" w:eastAsia="Times New Roman" w:hAnsi="Times New Roman" w:cs="Times New Roman"/>
          <w:i/>
          <w:lang w:val="lt-LT"/>
        </w:rPr>
      </w:pPr>
      <w:r w:rsidRPr="00C6383F">
        <w:rPr>
          <w:rFonts w:ascii="Times New Roman" w:eastAsia="Times New Roman" w:hAnsi="Times New Roman" w:cs="Times New Roman"/>
          <w:i/>
          <w:lang w:val="lt-LT"/>
        </w:rPr>
        <w:t>Papildomi pacientų su hipertenzija tyrimai: poveikis, pastebėtas pacientams su hipertenzine koronarinių arterijų liga</w:t>
      </w:r>
    </w:p>
    <w:p w14:paraId="7CABAE02" w14:textId="77777777" w:rsidR="00C6383F" w:rsidRPr="00C6383F" w:rsidRDefault="00C6383F" w:rsidP="00C6383F">
      <w:pPr>
        <w:tabs>
          <w:tab w:val="left" w:pos="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Tarptautiniame verapamilio SR/trandolaprilio tyrime </w:t>
      </w:r>
      <w:r w:rsidRPr="00C6383F">
        <w:rPr>
          <w:rFonts w:ascii="Times New Roman" w:eastAsia="Times New Roman" w:hAnsi="Times New Roman" w:cs="Times New Roman"/>
          <w:iCs/>
          <w:lang w:val="lt-LT"/>
        </w:rPr>
        <w:t>(INternational VErapamil SR/trandolapril Study - INVEST)</w:t>
      </w:r>
      <w:r w:rsidRPr="00C6383F">
        <w:rPr>
          <w:rFonts w:ascii="Times New Roman" w:eastAsia="Times New Roman" w:hAnsi="Times New Roman" w:cs="Times New Roman"/>
          <w:lang w:val="lt-LT"/>
        </w:rPr>
        <w:t xml:space="preserve"> – atsitiktinės atrankos, atviroje, koduotų vertinimo kriterijų programoje, buvo tirtos mirštamumo ir sergamumo išeitys, taikant verapamiliu SR paremtą gydymą, lyginant su atenololiu paremtu gydymu. Tyrime dalyvavo 22 576 pacientai, kurie buvo 50 metų amžiaus ar vyresni, su nustatyta hipertenzija bei koronarinių arterijų liga (KAL). Abiejų grupių tiriamiesiems galėjo būti skiriama ir palaipsniui didinama iki didžiausios toleruojamos vaistinio preparato dozė ir (arba) tyrime netiriamas kraujospūdį mažinantis vaistinis preparatas. Trandolaprilis buvo rekomenduojamas visiems pacientams su inkstų funkcijos nepakankamumu, diabetu arba širdies funkcijos nepakankamumu, neatsižvelgiant į taikomo gydymo grupę. Stebėjimo vidurkis buvo 2,7 metų. Verapamiliu paremta strategija atitiko atenololiu paremtą strategiją, vertinant prevencinį poveikį mirštamumui nuo visų priežasčių, miokardo infarkto arba insulto pacientams su hipertenzija ir KAL. Dvejų metų trukmės kraujospūdžio kontrolė abiejų grupių tiriamiesiems buvo panaši. Daugiau kaip 80 % pacientų reikėjo 2 ar daugiau vaistinių preparatų, kad būtų pasiektas siekiamas kraujospūdis. Trandolaprilio vartojo 63 % pacientų, kuriems buvo taikoma verapamiliu paremta strategija, ir 52 % pacientų, kuriems buvo taikoma atenololiu paremta strategija. Daugiau kaip 70 % visų INVEST tiriamųjų pasiekė siekiamą &lt; 140/90 mmHg kraujospūdį. Didelės rizikos pacientams, tokiems, kaip sergantieji diabetu arba inkstų liga, turėjo pasiekti žemesnį kraujospūdį, kad jis būtų laikomas kontroliuojamu. Bendrai apžvelgus pranešti nepageidaujami poveikiai buvo minimalūs ir panašūs, vertinant jų dažnį tarp gydymo strategijų. Tarp pacientų, kurie pradedant gydymą neturėjo cukrinio diabeto, naujai diagnozuoto cukrinio diabeto atvejų buvo mažiau tarp pacientų, kuriems taikytas gydymas verapamiliu SR, nei tarp pacientų, kuriems buvo taikytas gydymas atenololiu (7,0 % ir 8,2 %, rizikos santykis 0,85, p &lt; 0,01).</w:t>
      </w:r>
    </w:p>
    <w:p w14:paraId="613F6E9F" w14:textId="77777777" w:rsidR="00C6383F" w:rsidRPr="00C6383F" w:rsidRDefault="00C6383F" w:rsidP="00C6383F">
      <w:pPr>
        <w:spacing w:after="0" w:line="240" w:lineRule="auto"/>
        <w:rPr>
          <w:rFonts w:ascii="Times New Roman" w:eastAsia="Times New Roman" w:hAnsi="Times New Roman" w:cs="Times New Roman"/>
          <w:strike/>
          <w:lang w:val="lt-LT"/>
        </w:rPr>
      </w:pPr>
    </w:p>
    <w:p w14:paraId="5983B92E" w14:textId="77777777" w:rsidR="00C6383F" w:rsidRPr="00C6383F" w:rsidRDefault="00C6383F" w:rsidP="00C6383F">
      <w:pPr>
        <w:autoSpaceDE w:val="0"/>
        <w:autoSpaceDN w:val="0"/>
        <w:adjustRightInd w:val="0"/>
        <w:spacing w:after="0" w:line="240" w:lineRule="auto"/>
        <w:rPr>
          <w:rFonts w:ascii="Times New Roman" w:eastAsia="Calibri" w:hAnsi="Times New Roman" w:cs="Times New Roman"/>
          <w:color w:val="000000"/>
          <w:lang w:val="lt-LT"/>
        </w:rPr>
      </w:pPr>
      <w:r w:rsidRPr="00C6383F">
        <w:rPr>
          <w:rFonts w:ascii="Times New Roman" w:eastAsia="Calibri" w:hAnsi="Times New Roman" w:cs="Times New Roman"/>
          <w:iCs/>
          <w:color w:val="000000"/>
          <w:lang w:val="lt-LT"/>
        </w:rPr>
        <w:t>Dviem dideliais atsitiktinės atrankos, kontroliuojamais tyrimais (ONTARGET (angl. „</w:t>
      </w:r>
      <w:r w:rsidRPr="00C6383F">
        <w:rPr>
          <w:rFonts w:ascii="Times New Roman" w:eastAsia="Calibri" w:hAnsi="Times New Roman" w:cs="Times New Roman"/>
          <w:i/>
          <w:iCs/>
          <w:color w:val="000000"/>
          <w:lang w:val="lt-LT"/>
        </w:rPr>
        <w:t>ONgoing Telmisartan Alone and in combination with Ramipril Global Endpoint Trial</w:t>
      </w:r>
      <w:r w:rsidRPr="00C6383F">
        <w:rPr>
          <w:rFonts w:ascii="Times New Roman" w:eastAsia="Calibri" w:hAnsi="Times New Roman" w:cs="Times New Roman"/>
          <w:iCs/>
          <w:color w:val="000000"/>
          <w:lang w:val="lt-LT"/>
        </w:rPr>
        <w:t>“) ir VA NEPHRON-D (angl. „</w:t>
      </w:r>
      <w:r w:rsidRPr="00C6383F">
        <w:rPr>
          <w:rFonts w:ascii="Times New Roman" w:eastAsia="Calibri" w:hAnsi="Times New Roman" w:cs="Times New Roman"/>
          <w:i/>
          <w:iCs/>
          <w:color w:val="000000"/>
          <w:lang w:val="lt-LT"/>
        </w:rPr>
        <w:t>The Veterans Affairs Nephropathy in Diabetes</w:t>
      </w:r>
      <w:r w:rsidRPr="00C6383F">
        <w:rPr>
          <w:rFonts w:ascii="Times New Roman" w:eastAsia="Calibri" w:hAnsi="Times New Roman" w:cs="Times New Roman"/>
          <w:iCs/>
          <w:color w:val="000000"/>
          <w:lang w:val="lt-LT"/>
        </w:rPr>
        <w:t xml:space="preserve">“) buvo ištirtas AKF inhibitoriaus ir angiotenzino II receptorių blokatoriaus derinio vartojimas. </w:t>
      </w:r>
    </w:p>
    <w:p w14:paraId="2D63F75F" w14:textId="77777777" w:rsidR="00C6383F" w:rsidRPr="00C6383F" w:rsidRDefault="00C6383F" w:rsidP="00C6383F">
      <w:pPr>
        <w:autoSpaceDE w:val="0"/>
        <w:autoSpaceDN w:val="0"/>
        <w:adjustRightInd w:val="0"/>
        <w:spacing w:after="0" w:line="240" w:lineRule="auto"/>
        <w:rPr>
          <w:rFonts w:ascii="Times New Roman" w:eastAsia="Calibri" w:hAnsi="Times New Roman" w:cs="Times New Roman"/>
          <w:color w:val="000000"/>
          <w:lang w:val="lt-LT"/>
        </w:rPr>
      </w:pPr>
      <w:r w:rsidRPr="00C6383F">
        <w:rPr>
          <w:rFonts w:ascii="Times New Roman" w:eastAsia="Calibri" w:hAnsi="Times New Roman" w:cs="Times New Roman"/>
          <w:iCs/>
          <w:color w:val="000000"/>
          <w:lang w:val="lt-LT"/>
        </w:rPr>
        <w:t xml:space="preserve">ONTARGET tyrime dalyvavo pacientai, kurių anamnezėje buvo širdies ir kraujagyslių ar smegenų kraujagyslių liga arba 2 tipo cukrinis diabetas ir susijusi akivaizdi organų - taikinių pažaida. VA NEPHRON-D tyrimas buvo atliekamas su pacientais, sergančiais 2 tipo cukriniu diabetu ir diabetine nefropatija. </w:t>
      </w:r>
    </w:p>
    <w:p w14:paraId="6F15D34C" w14:textId="77777777" w:rsidR="00C6383F" w:rsidRPr="00C6383F" w:rsidRDefault="00C6383F" w:rsidP="00C6383F">
      <w:pPr>
        <w:autoSpaceDE w:val="0"/>
        <w:autoSpaceDN w:val="0"/>
        <w:adjustRightInd w:val="0"/>
        <w:spacing w:after="0" w:line="240" w:lineRule="auto"/>
        <w:rPr>
          <w:rFonts w:ascii="Times New Roman" w:eastAsia="Calibri" w:hAnsi="Times New Roman" w:cs="Times New Roman"/>
          <w:color w:val="000000"/>
          <w:lang w:val="lt-LT"/>
        </w:rPr>
      </w:pPr>
      <w:r w:rsidRPr="00C6383F">
        <w:rPr>
          <w:rFonts w:ascii="Times New Roman" w:eastAsia="Calibri" w:hAnsi="Times New Roman" w:cs="Times New Roman"/>
          <w:iCs/>
          <w:color w:val="000000"/>
          <w:lang w:val="lt-LT"/>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3357F801" w14:textId="77777777" w:rsidR="00C6383F" w:rsidRPr="00C6383F" w:rsidRDefault="00C6383F" w:rsidP="00C6383F">
      <w:pPr>
        <w:autoSpaceDE w:val="0"/>
        <w:autoSpaceDN w:val="0"/>
        <w:adjustRightInd w:val="0"/>
        <w:spacing w:after="0" w:line="240" w:lineRule="auto"/>
        <w:rPr>
          <w:rFonts w:ascii="Times New Roman" w:eastAsia="Calibri" w:hAnsi="Times New Roman" w:cs="Times New Roman"/>
          <w:color w:val="000000"/>
          <w:lang w:val="lt-LT"/>
        </w:rPr>
      </w:pPr>
      <w:r w:rsidRPr="00C6383F">
        <w:rPr>
          <w:rFonts w:ascii="Times New Roman" w:eastAsia="Calibri" w:hAnsi="Times New Roman" w:cs="Times New Roman"/>
          <w:iCs/>
          <w:color w:val="000000"/>
          <w:lang w:val="lt-LT"/>
        </w:rPr>
        <w:t xml:space="preserve">Todėl pacientams, sergantiems diabetine nefropatija, negalima kartu vartoti AKF inhibitorių ir angiotenzino II receptorių blokatorių. </w:t>
      </w:r>
    </w:p>
    <w:p w14:paraId="50D21FB2" w14:textId="77777777" w:rsidR="00C6383F" w:rsidRPr="00C6383F" w:rsidRDefault="00C6383F" w:rsidP="00C6383F">
      <w:pPr>
        <w:spacing w:after="0" w:line="240" w:lineRule="auto"/>
        <w:rPr>
          <w:rFonts w:ascii="Times New Roman" w:eastAsia="Times New Roman" w:hAnsi="Times New Roman" w:cs="Times New Roman"/>
          <w:strike/>
          <w:lang w:val="lt-LT"/>
        </w:rPr>
      </w:pPr>
      <w:r w:rsidRPr="00C6383F">
        <w:rPr>
          <w:rFonts w:ascii="Times New Roman" w:eastAsia="Calibri" w:hAnsi="Times New Roman" w:cs="Times New Roman"/>
          <w:iCs/>
          <w:color w:val="000000"/>
          <w:lang w:val="lt-LT"/>
        </w:rPr>
        <w:t>ALTITUDE (angl. „</w:t>
      </w:r>
      <w:r w:rsidRPr="00C6383F">
        <w:rPr>
          <w:rFonts w:ascii="Times New Roman" w:eastAsia="Calibri" w:hAnsi="Times New Roman" w:cs="Times New Roman"/>
          <w:i/>
          <w:iCs/>
          <w:color w:val="000000"/>
          <w:lang w:val="lt-LT"/>
        </w:rPr>
        <w:t>Aliskiren Trial in Type 2 Diabetes Using Cardiovascular and Renal Disease Endpoints</w:t>
      </w:r>
      <w:r w:rsidRPr="00C6383F">
        <w:rPr>
          <w:rFonts w:ascii="Times New Roman" w:eastAsia="Calibri" w:hAnsi="Times New Roman" w:cs="Times New Roman"/>
          <w:iCs/>
          <w:color w:val="000000"/>
          <w:lang w:val="lt-LT"/>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2816C7A2" w14:textId="77777777" w:rsidR="00C6383F" w:rsidRPr="00C6383F" w:rsidRDefault="00C6383F" w:rsidP="00C6383F">
      <w:pPr>
        <w:spacing w:after="0" w:line="240" w:lineRule="auto"/>
        <w:rPr>
          <w:rFonts w:ascii="Times New Roman" w:eastAsia="Times New Roman" w:hAnsi="Times New Roman" w:cs="Times New Roman"/>
          <w:strike/>
          <w:lang w:val="lt-LT"/>
        </w:rPr>
      </w:pPr>
    </w:p>
    <w:p w14:paraId="0CF54EC6"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5.2</w:t>
      </w:r>
      <w:r w:rsidRPr="00C6383F">
        <w:rPr>
          <w:rFonts w:ascii="Times New Roman" w:eastAsia="Times New Roman" w:hAnsi="Times New Roman" w:cs="Times New Roman"/>
          <w:b/>
          <w:lang w:val="lt-LT"/>
        </w:rPr>
        <w:tab/>
        <w:t xml:space="preserve">Farmakokinetinės savybės </w:t>
      </w:r>
    </w:p>
    <w:p w14:paraId="39DBA8E5" w14:textId="77777777" w:rsidR="00C6383F" w:rsidRPr="00C6383F" w:rsidRDefault="00C6383F" w:rsidP="00C6383F">
      <w:pPr>
        <w:spacing w:after="0" w:line="240" w:lineRule="auto"/>
        <w:rPr>
          <w:rFonts w:ascii="Times New Roman" w:eastAsia="Times New Roman" w:hAnsi="Times New Roman" w:cs="Times New Roman"/>
          <w:lang w:val="lt-LT"/>
        </w:rPr>
      </w:pPr>
    </w:p>
    <w:p w14:paraId="3AEB1E0D" w14:textId="77777777" w:rsidR="00C6383F" w:rsidRPr="00C6383F" w:rsidRDefault="00C6383F" w:rsidP="00C6383F">
      <w:pPr>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i/>
          <w:lang w:val="lt-LT"/>
        </w:rPr>
        <w:t>Tarka</w:t>
      </w:r>
    </w:p>
    <w:p w14:paraId="68ECAFCA"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Tarka tabletės yra dengtos plėvele, jas sudaro pailginto atpalaidavimo verapamilio hidrochlorido sluoksnis ir atskiras sluoksnis, iš kurio nedelsiant išskiriamas trandolaprilis. Kadangi duomenų apie kinetinę verapamilio ir trandolaprilio ar trandolaprilato sąveiką nėra, sudėtiniam vaistiniam preparatui tinka atskirų jo veikliųjų medžiagų kinetikos rodikliai.</w:t>
      </w:r>
    </w:p>
    <w:p w14:paraId="5B20B4C5" w14:textId="77777777" w:rsidR="00C6383F" w:rsidRPr="00C6383F" w:rsidRDefault="00C6383F" w:rsidP="00C6383F">
      <w:pPr>
        <w:spacing w:after="0" w:line="240" w:lineRule="auto"/>
        <w:rPr>
          <w:rFonts w:ascii="Times New Roman" w:eastAsia="Times New Roman" w:hAnsi="Times New Roman" w:cs="Times New Roman"/>
          <w:lang w:val="lt-LT"/>
        </w:rPr>
      </w:pPr>
    </w:p>
    <w:p w14:paraId="10C3C1FC" w14:textId="77777777" w:rsidR="00C6383F" w:rsidRPr="00C6383F" w:rsidRDefault="00C6383F" w:rsidP="00C6383F">
      <w:pPr>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i/>
          <w:lang w:val="lt-LT"/>
        </w:rPr>
        <w:t>Verapamilis</w:t>
      </w:r>
    </w:p>
    <w:p w14:paraId="40F5A0E9"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lang w:val="lt-LT"/>
        </w:rPr>
        <w:t>Verapamilio hidrochloridas yra raceminis mišinys, sudarytas iš lygių R-enantiomero ir S-enantiomero dalių. Verapamilis yra plačiai metabolizuojamas. Vienas iš 12 šlapime nustatomų metabolitų yra norverapamilis, turintis nuo 10 iki 20 % verapamilio farmakologinio aktyvumo ir sudaro 6 % viso išskiriamo vaistinio preparato kiekio. Pastovios verapamilio ir norverapamilio koncentracijos plazmoje yra panašios. Pastovi koncentracija, vartojant vieną kartą per dieną, pasiekiama po 3-4 dienų.</w:t>
      </w:r>
    </w:p>
    <w:p w14:paraId="2A2AE59C" w14:textId="77777777" w:rsidR="00C6383F" w:rsidRPr="00C6383F" w:rsidRDefault="00C6383F" w:rsidP="00C6383F">
      <w:pPr>
        <w:spacing w:after="0" w:line="240" w:lineRule="auto"/>
        <w:rPr>
          <w:rFonts w:ascii="Times New Roman" w:eastAsia="Times New Roman" w:hAnsi="Times New Roman" w:cs="Times New Roman"/>
          <w:u w:val="single"/>
          <w:lang w:val="lt-LT"/>
        </w:rPr>
      </w:pPr>
    </w:p>
    <w:p w14:paraId="4AB758C7" w14:textId="77777777" w:rsidR="00C6383F" w:rsidRPr="00C6383F" w:rsidRDefault="00C6383F" w:rsidP="00C6383F">
      <w:pPr>
        <w:keepNext/>
        <w:tabs>
          <w:tab w:val="left" w:pos="720"/>
          <w:tab w:val="left" w:pos="4536"/>
        </w:tabs>
        <w:spacing w:after="0" w:line="240" w:lineRule="auto"/>
        <w:outlineLvl w:val="5"/>
        <w:rPr>
          <w:rFonts w:ascii="Times New Roman" w:eastAsia="Times New Roman" w:hAnsi="Times New Roman" w:cs="Times New Roman"/>
          <w:iCs/>
          <w:u w:val="single"/>
          <w:lang w:val="lt-LT"/>
        </w:rPr>
      </w:pPr>
      <w:r w:rsidRPr="00C6383F">
        <w:rPr>
          <w:rFonts w:ascii="Times New Roman" w:eastAsia="Times New Roman" w:hAnsi="Times New Roman" w:cs="Times New Roman"/>
          <w:iCs/>
          <w:u w:val="single"/>
          <w:lang w:val="lt-LT"/>
        </w:rPr>
        <w:t>Absorbcija</w:t>
      </w:r>
    </w:p>
    <w:p w14:paraId="76D5B297"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Daugiau nei 90 % išgerto verapamilio greitai yra absorbuojama iš plonojo žarnyno. Vidutinis biologinis prieinamumas yra tik 22 %, kadangi didelė dozės dalis metabolizuojama pirmo prasiskverbimo per kepenis metu, ir jis gali labai kisti (10</w:t>
      </w:r>
      <w:r w:rsidRPr="00C6383F">
        <w:rPr>
          <w:rFonts w:ascii="Times New Roman" w:eastAsia="Times New Roman" w:hAnsi="Times New Roman" w:cs="Times New Roman"/>
          <w:lang w:val="lt-LT"/>
        </w:rPr>
        <w:noBreakHyphen/>
        <w:t>35 %). Vidutinis biologinis prieinamumas po kartotinių dozių gali padidėti iki 30 %.</w:t>
      </w:r>
    </w:p>
    <w:p w14:paraId="7F31450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Vidutinis maksimalios koncentracijos plazmoje susidarymo laikas yra nuo 4 iki 15 valandų. Norverapamilio maksimali koncentracija plazmoje susidaro praėjus 5-15 valandų po vartojimo.</w:t>
      </w:r>
    </w:p>
    <w:p w14:paraId="20335A8B" w14:textId="77777777" w:rsidR="00C6383F" w:rsidRPr="00C6383F" w:rsidRDefault="00C6383F" w:rsidP="00C6383F">
      <w:pPr>
        <w:spacing w:after="0" w:line="240" w:lineRule="auto"/>
        <w:rPr>
          <w:rFonts w:ascii="Times New Roman" w:eastAsia="Times New Roman" w:hAnsi="Times New Roman" w:cs="Times New Roman"/>
          <w:lang w:val="lt-LT"/>
        </w:rPr>
      </w:pPr>
    </w:p>
    <w:p w14:paraId="6D255757" w14:textId="77777777" w:rsidR="00C6383F" w:rsidRPr="00C6383F" w:rsidRDefault="00C6383F" w:rsidP="00C6383F">
      <w:pPr>
        <w:keepNext/>
        <w:tabs>
          <w:tab w:val="left" w:pos="720"/>
          <w:tab w:val="left" w:pos="4536"/>
        </w:tabs>
        <w:spacing w:after="0" w:line="240" w:lineRule="auto"/>
        <w:outlineLvl w:val="5"/>
        <w:rPr>
          <w:rFonts w:ascii="Times New Roman" w:eastAsia="Times New Roman" w:hAnsi="Times New Roman" w:cs="Times New Roman"/>
          <w:iCs/>
          <w:u w:val="single"/>
          <w:lang w:val="lt-LT"/>
        </w:rPr>
      </w:pPr>
      <w:r w:rsidRPr="00C6383F">
        <w:rPr>
          <w:rFonts w:ascii="Times New Roman" w:eastAsia="Times New Roman" w:hAnsi="Times New Roman" w:cs="Times New Roman"/>
          <w:iCs/>
          <w:u w:val="single"/>
          <w:lang w:val="lt-LT"/>
        </w:rPr>
        <w:t xml:space="preserve">Pasiskirstymas </w:t>
      </w:r>
    </w:p>
    <w:p w14:paraId="4C94A46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Vidutinis laikas, per kurį koncentracija plazmoje tampa didžiausia, yra 4 val. Didžiausia norverapamilio koncentracija kraujo plazmoje atsiranda praėjus maždaug 6 valandoms po dozės pavartojimo. </w:t>
      </w:r>
    </w:p>
    <w:p w14:paraId="7D750BAA"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Pusiausvyrinė koncentracija kraujo plazmoje, kartotinai vartojant vaistinio preparato kartą per parą, nusistovi po 3</w:t>
      </w:r>
      <w:r w:rsidRPr="00C6383F">
        <w:rPr>
          <w:rFonts w:ascii="Times New Roman" w:eastAsia="Times New Roman" w:hAnsi="Times New Roman" w:cs="Times New Roman"/>
          <w:lang w:val="lt-LT"/>
        </w:rPr>
        <w:noBreakHyphen/>
        <w:t>4 dienų. Verapamilis plačiai pasiskirsto kūno audiniuose, pasiskirstymo tūris sveikiems asmenims svyruoja nuo 1,8-6,8 l/kg.</w:t>
      </w:r>
    </w:p>
    <w:p w14:paraId="0E4D74B1"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Apie 90 % verapamilio prisijungia prie kraujo plazmos baltymų.</w:t>
      </w:r>
    </w:p>
    <w:p w14:paraId="4C826E8F" w14:textId="77777777" w:rsidR="00C6383F" w:rsidRPr="00C6383F" w:rsidRDefault="00C6383F" w:rsidP="00C6383F">
      <w:pPr>
        <w:spacing w:after="0" w:line="240" w:lineRule="auto"/>
        <w:rPr>
          <w:rFonts w:ascii="Times New Roman" w:eastAsia="Times New Roman" w:hAnsi="Times New Roman" w:cs="Times New Roman"/>
          <w:lang w:val="lt-LT"/>
        </w:rPr>
      </w:pPr>
    </w:p>
    <w:p w14:paraId="42D84FFF" w14:textId="77777777" w:rsidR="00C6383F" w:rsidRPr="00C6383F" w:rsidRDefault="00C6383F" w:rsidP="00C6383F">
      <w:pPr>
        <w:spacing w:after="0" w:line="240" w:lineRule="auto"/>
        <w:rPr>
          <w:rFonts w:ascii="Times New Roman" w:eastAsia="Times New Roman" w:hAnsi="Times New Roman" w:cs="Times New Roman"/>
          <w:iCs/>
          <w:u w:val="single"/>
          <w:lang w:val="lt-LT"/>
        </w:rPr>
      </w:pPr>
      <w:r w:rsidRPr="00C6383F">
        <w:rPr>
          <w:rFonts w:ascii="Times New Roman" w:eastAsia="Times New Roman" w:hAnsi="Times New Roman" w:cs="Times New Roman"/>
          <w:iCs/>
          <w:u w:val="single"/>
          <w:lang w:val="lt-LT"/>
        </w:rPr>
        <w:t>Biotransformacija</w:t>
      </w:r>
    </w:p>
    <w:p w14:paraId="7F81C0A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Verapamilis yra plačiai metabolizuojamas. Metabolizmo tyrimai </w:t>
      </w:r>
      <w:r w:rsidRPr="00C6383F">
        <w:rPr>
          <w:rFonts w:ascii="Times New Roman" w:eastAsia="Times New Roman" w:hAnsi="Times New Roman" w:cs="Times New Roman"/>
          <w:i/>
          <w:lang w:val="lt-LT"/>
        </w:rPr>
        <w:t>in vitro</w:t>
      </w:r>
      <w:r w:rsidRPr="00C6383F">
        <w:rPr>
          <w:rFonts w:ascii="Times New Roman" w:eastAsia="Times New Roman" w:hAnsi="Times New Roman" w:cs="Times New Roman"/>
          <w:lang w:val="lt-LT"/>
        </w:rPr>
        <w:t xml:space="preserve"> rodo, kad verapamilis yra metabolizuojamas citochromo P450 CYP3A4, CYP1A2, CYP2C8, CYP2C9 ir CYP2C18. Sveikiems vyrams išgertas verapamilio hidrochloridas plačiai metabolizuojamas kepenyse, susidarant 12 metabolitų, kurių aptinkami daugiausiai pėdsakai. Dauguma metabolitų yra įvairūs N ir O-dealkilinti verapamilio produktai. Tiriant šunis nustatyta, kad iš šių metabolitų tik norverapamilis pasižymi reikšmingu farmakologiniu poveikiu (apie 20 % pradinės medžiagos).</w:t>
      </w:r>
    </w:p>
    <w:p w14:paraId="2FC7B5E8" w14:textId="77777777" w:rsidR="00C6383F" w:rsidRPr="00C6383F" w:rsidRDefault="00C6383F" w:rsidP="00C6383F">
      <w:pPr>
        <w:spacing w:after="0" w:line="240" w:lineRule="auto"/>
        <w:rPr>
          <w:rFonts w:ascii="Times New Roman" w:eastAsia="Times New Roman" w:hAnsi="Times New Roman" w:cs="Times New Roman"/>
          <w:lang w:val="lt-LT"/>
        </w:rPr>
      </w:pPr>
    </w:p>
    <w:p w14:paraId="1B9A61D2" w14:textId="77777777" w:rsidR="00C6383F" w:rsidRPr="00C6383F" w:rsidRDefault="00C6383F" w:rsidP="00C6383F">
      <w:pPr>
        <w:keepNext/>
        <w:tabs>
          <w:tab w:val="left" w:pos="720"/>
          <w:tab w:val="left" w:pos="4536"/>
        </w:tabs>
        <w:spacing w:after="0" w:line="240" w:lineRule="auto"/>
        <w:outlineLvl w:val="5"/>
        <w:rPr>
          <w:rFonts w:ascii="Times New Roman" w:eastAsia="Times New Roman" w:hAnsi="Times New Roman" w:cs="Times New Roman"/>
          <w:iCs/>
          <w:u w:val="single"/>
          <w:lang w:val="lt-LT"/>
        </w:rPr>
      </w:pPr>
      <w:r w:rsidRPr="00C6383F">
        <w:rPr>
          <w:rFonts w:ascii="Times New Roman" w:eastAsia="Times New Roman" w:hAnsi="Times New Roman" w:cs="Times New Roman"/>
          <w:iCs/>
          <w:u w:val="single"/>
          <w:lang w:val="lt-LT"/>
        </w:rPr>
        <w:t>Eliminacija</w:t>
      </w:r>
    </w:p>
    <w:p w14:paraId="0CA77548"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Vidutinis pusinės eliminacijos periodas po kartotinio vaistinio preparato vartojimo yra 8 val. 3</w:t>
      </w:r>
      <w:r w:rsidRPr="00C6383F">
        <w:rPr>
          <w:rFonts w:ascii="Times New Roman" w:eastAsia="Times New Roman" w:hAnsi="Times New Roman" w:cs="Times New Roman"/>
          <w:lang w:val="lt-LT"/>
        </w:rPr>
        <w:noBreakHyphen/>
        <w:t xml:space="preserve">4 % dozės išsiskiria pro inkstus nepakitusio vaistinio preparato pavidalu. Metabolitų išsiskiria su šlapimu (70%) ir su išmatomis (16 %). </w:t>
      </w:r>
    </w:p>
    <w:p w14:paraId="0F4B0348"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Apie 3-4 % per inkstus išskiriamo vaistinio preparato yra nepakitę. Bendras verapamilio klirensas yra beveik toks pats, kaip ir kraujo tėkmės greitis kepenyse, apie 1 l/val./kg (svyruoja nuo 0,7 iki 1,3 l/val./kg).</w:t>
      </w:r>
    </w:p>
    <w:p w14:paraId="4BC99681" w14:textId="77777777" w:rsidR="00C6383F" w:rsidRPr="00C6383F" w:rsidRDefault="00C6383F" w:rsidP="00C6383F">
      <w:pPr>
        <w:spacing w:after="0" w:line="240" w:lineRule="auto"/>
        <w:rPr>
          <w:rFonts w:ascii="Times New Roman" w:eastAsia="Times New Roman" w:hAnsi="Times New Roman" w:cs="Times New Roman"/>
          <w:lang w:val="lt-LT"/>
        </w:rPr>
      </w:pPr>
    </w:p>
    <w:p w14:paraId="0F9FB94B"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Ypatingos populiacijos</w:t>
      </w:r>
    </w:p>
    <w:p w14:paraId="7D943155"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i/>
          <w:lang w:val="lt-LT"/>
        </w:rPr>
      </w:pPr>
    </w:p>
    <w:p w14:paraId="393587D6"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 xml:space="preserve">Vaikų populiacija </w:t>
      </w:r>
    </w:p>
    <w:p w14:paraId="55A8DD41"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Informacija apie farmakokinetiką vaikų populiacijai yra ribota. Po intraveninės verapamilio injekcijos, vidutinis verapamilio gyvavimo pusperiodis buvo 9,17 valandų ir vidutinis klirensas buvo 30 l/val., kas sudaro apie 70 l/val. 70 kg sveriančiam suaugusiajam. Pastovi plazmos koncentracija vaikams buvo šiek tiek mažesnė vartojant </w:t>
      </w:r>
      <w:r w:rsidRPr="00C6383F">
        <w:rPr>
          <w:rFonts w:ascii="Times New Roman" w:eastAsia="Times New Roman" w:hAnsi="Times New Roman" w:cs="Times New Roman"/>
          <w:i/>
          <w:lang w:val="lt-LT"/>
        </w:rPr>
        <w:t>per os</w:t>
      </w:r>
      <w:r w:rsidRPr="00C6383F">
        <w:rPr>
          <w:rFonts w:ascii="Times New Roman" w:eastAsia="Times New Roman" w:hAnsi="Times New Roman" w:cs="Times New Roman"/>
          <w:lang w:val="lt-LT"/>
        </w:rPr>
        <w:t>, lyginant su stebėtais suaugusiaisiais.</w:t>
      </w:r>
    </w:p>
    <w:p w14:paraId="4A3CEF83"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lang w:val="lt-LT"/>
        </w:rPr>
      </w:pPr>
    </w:p>
    <w:p w14:paraId="1EBD59D2"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 xml:space="preserve">Senyvi pacientai </w:t>
      </w:r>
    </w:p>
    <w:p w14:paraId="612B8FF9"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Senėjimas gali turėti įtakos verapamilio farmakokinetikai gydant hipertenzija sergančius pacientus. Senyviems pacientams gali pailgėti pusinės eliminacijos periodas. Verapamilio antihipertenzinis poveikis nuo amžiaus nepriklauso.</w:t>
      </w:r>
    </w:p>
    <w:p w14:paraId="5F3F369F"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lang w:val="lt-LT"/>
        </w:rPr>
      </w:pPr>
    </w:p>
    <w:p w14:paraId="171F5292"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iCs/>
          <w:color w:val="000000"/>
          <w:u w:val="single"/>
          <w:lang w:val="lt-LT"/>
        </w:rPr>
        <w:t>Sutrikusi inkstų funkcija</w:t>
      </w:r>
      <w:r w:rsidRPr="00C6383F">
        <w:rPr>
          <w:rFonts w:ascii="Times New Roman" w:eastAsia="Times New Roman" w:hAnsi="Times New Roman" w:cs="Times New Roman"/>
          <w:u w:val="single"/>
          <w:lang w:val="lt-LT"/>
        </w:rPr>
        <w:t xml:space="preserve"> </w:t>
      </w:r>
    </w:p>
    <w:p w14:paraId="27AF7897"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Sutrikusi inkstų funkcija poveikio verapamilio farmakoninetikai neturi, kaip rodo palyginamųjų tyrimų rezultatai tiriant pacientus, sergančius galutinės stadijos inkstų funkcijos nepakankamumu ir pacientus, kurių inkstų funkcija nepakitusi. Verapamilis ir norverapamilis nėra ženkliai pašalinami dializės metu.</w:t>
      </w:r>
    </w:p>
    <w:p w14:paraId="11B2129F" w14:textId="77777777" w:rsidR="00C6383F" w:rsidRPr="00C6383F" w:rsidRDefault="00C6383F" w:rsidP="00C6383F">
      <w:pPr>
        <w:spacing w:after="0" w:line="240" w:lineRule="auto"/>
        <w:rPr>
          <w:rFonts w:ascii="Times New Roman" w:eastAsia="Times New Roman" w:hAnsi="Times New Roman" w:cs="Times New Roman"/>
          <w:iCs/>
          <w:color w:val="000000"/>
          <w:lang w:val="lt-LT"/>
        </w:rPr>
      </w:pPr>
    </w:p>
    <w:p w14:paraId="77812876" w14:textId="77777777" w:rsidR="00C6383F" w:rsidRPr="00C6383F" w:rsidRDefault="00C6383F" w:rsidP="00C6383F">
      <w:pPr>
        <w:spacing w:after="0" w:line="240" w:lineRule="auto"/>
        <w:rPr>
          <w:rFonts w:ascii="Times New Roman" w:eastAsia="Times New Roman" w:hAnsi="Times New Roman" w:cs="Times New Roman"/>
          <w:iCs/>
          <w:color w:val="000000"/>
          <w:u w:val="single"/>
          <w:lang w:val="lt-LT"/>
        </w:rPr>
      </w:pPr>
      <w:r w:rsidRPr="00C6383F">
        <w:rPr>
          <w:rFonts w:ascii="Times New Roman" w:eastAsia="Times New Roman" w:hAnsi="Times New Roman" w:cs="Times New Roman"/>
          <w:iCs/>
          <w:color w:val="000000"/>
          <w:u w:val="single"/>
          <w:lang w:val="lt-LT"/>
        </w:rPr>
        <w:t xml:space="preserve">Sutrikusi kepenų funkcija </w:t>
      </w:r>
    </w:p>
    <w:p w14:paraId="30FA3AB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Pacientų, sergančių kepenų ciroze, organizme biologinis verapamilio prieinamumas ir pusinės eliminacijos periodas padidėja. Tačiau tų pacientų, kuriems yra kompensuotas kepenų funkcijos sutrikimas, organizme verapamilio kinetika nekinta. </w:t>
      </w:r>
    </w:p>
    <w:p w14:paraId="0AAC58E1" w14:textId="77777777" w:rsidR="00C6383F" w:rsidRPr="00C6383F" w:rsidRDefault="00C6383F" w:rsidP="00C6383F">
      <w:pPr>
        <w:spacing w:after="0" w:line="240" w:lineRule="auto"/>
        <w:rPr>
          <w:rFonts w:ascii="Times New Roman" w:eastAsia="Times New Roman" w:hAnsi="Times New Roman" w:cs="Times New Roman"/>
          <w:lang w:val="lt-LT"/>
        </w:rPr>
      </w:pPr>
    </w:p>
    <w:p w14:paraId="10DA58A7" w14:textId="77777777" w:rsidR="00C6383F" w:rsidRPr="00C6383F" w:rsidRDefault="00C6383F" w:rsidP="00C6383F">
      <w:pPr>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i/>
          <w:lang w:val="lt-LT"/>
        </w:rPr>
        <w:t>Trandolaprilis</w:t>
      </w:r>
    </w:p>
    <w:p w14:paraId="2387B8E4"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Trandolaprilis yra pro-vaistinis preparatas ir yra hidrolizuojamas susidarant aktyviam diacidiniam metabolitui trandolaprilatui. Po pakartotinių trandolaprilio dozių pastovi trandolaprilato koncentracija pasiekiama maždaug per 4 dienas, tiek sveikiems savanoriams, tiek jauniems ar vyresnio amžiaus pacientams, sergantiems hipertenzija.</w:t>
      </w:r>
    </w:p>
    <w:p w14:paraId="28CCBB7A" w14:textId="77777777" w:rsidR="00C6383F" w:rsidRPr="00C6383F" w:rsidRDefault="00C6383F" w:rsidP="00C6383F">
      <w:pPr>
        <w:spacing w:after="0" w:line="240" w:lineRule="auto"/>
        <w:rPr>
          <w:rFonts w:ascii="Times New Roman" w:eastAsia="Times New Roman" w:hAnsi="Times New Roman" w:cs="Times New Roman"/>
          <w:u w:val="single"/>
          <w:lang w:val="lt-LT"/>
        </w:rPr>
      </w:pPr>
    </w:p>
    <w:p w14:paraId="5140F715" w14:textId="77777777" w:rsidR="00C6383F" w:rsidRPr="00C6383F" w:rsidRDefault="00C6383F" w:rsidP="00C6383F">
      <w:pPr>
        <w:keepNext/>
        <w:tabs>
          <w:tab w:val="left" w:pos="720"/>
          <w:tab w:val="left" w:pos="4536"/>
        </w:tabs>
        <w:spacing w:after="0" w:line="240" w:lineRule="auto"/>
        <w:outlineLvl w:val="5"/>
        <w:rPr>
          <w:rFonts w:ascii="Times New Roman" w:eastAsia="Times New Roman" w:hAnsi="Times New Roman" w:cs="Times New Roman"/>
          <w:iCs/>
          <w:u w:val="single"/>
          <w:lang w:val="lt-LT"/>
        </w:rPr>
      </w:pPr>
      <w:r w:rsidRPr="00C6383F">
        <w:rPr>
          <w:rFonts w:ascii="Times New Roman" w:eastAsia="Times New Roman" w:hAnsi="Times New Roman" w:cs="Times New Roman"/>
          <w:iCs/>
          <w:u w:val="single"/>
          <w:lang w:val="lt-LT"/>
        </w:rPr>
        <w:t>Absorbcija</w:t>
      </w:r>
    </w:p>
    <w:p w14:paraId="4453D09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Išgertas trandolaprilis greitai absorbuojamas. Absorbuojama 40</w:t>
      </w:r>
      <w:r w:rsidRPr="00C6383F">
        <w:rPr>
          <w:rFonts w:ascii="Times New Roman" w:eastAsia="Times New Roman" w:hAnsi="Times New Roman" w:cs="Times New Roman"/>
          <w:lang w:val="lt-LT"/>
        </w:rPr>
        <w:noBreakHyphen/>
        <w:t xml:space="preserve">60% vaistinio preparato dozės, maistas absorbcijos neveikia. </w:t>
      </w:r>
    </w:p>
    <w:p w14:paraId="5E75591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Didžiausia koncentracija susidaro maždaug per 30 min.</w:t>
      </w:r>
    </w:p>
    <w:p w14:paraId="56E892D6" w14:textId="77777777" w:rsidR="00C6383F" w:rsidRPr="00C6383F" w:rsidRDefault="00C6383F" w:rsidP="00C6383F">
      <w:pPr>
        <w:spacing w:after="0" w:line="240" w:lineRule="auto"/>
        <w:rPr>
          <w:rFonts w:ascii="Times New Roman" w:eastAsia="Times New Roman" w:hAnsi="Times New Roman" w:cs="Times New Roman"/>
          <w:lang w:val="lt-LT"/>
        </w:rPr>
      </w:pPr>
    </w:p>
    <w:p w14:paraId="33560BC3" w14:textId="77777777" w:rsidR="00C6383F" w:rsidRPr="00C6383F" w:rsidRDefault="00C6383F" w:rsidP="00C6383F">
      <w:pPr>
        <w:keepNext/>
        <w:tabs>
          <w:tab w:val="left" w:pos="720"/>
          <w:tab w:val="left" w:pos="4536"/>
        </w:tabs>
        <w:spacing w:after="0" w:line="240" w:lineRule="auto"/>
        <w:outlineLvl w:val="5"/>
        <w:rPr>
          <w:rFonts w:ascii="Times New Roman" w:eastAsia="Times New Roman" w:hAnsi="Times New Roman" w:cs="Times New Roman"/>
          <w:iCs/>
          <w:u w:val="single"/>
          <w:lang w:val="lt-LT"/>
        </w:rPr>
      </w:pPr>
      <w:r w:rsidRPr="00C6383F">
        <w:rPr>
          <w:rFonts w:ascii="Times New Roman" w:eastAsia="Times New Roman" w:hAnsi="Times New Roman" w:cs="Times New Roman"/>
          <w:iCs/>
          <w:u w:val="single"/>
          <w:lang w:val="lt-LT"/>
        </w:rPr>
        <w:t xml:space="preserve">Pasiskirstymas </w:t>
      </w:r>
    </w:p>
    <w:p w14:paraId="070E008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Trandolaprilis labai greitai išnyksta iš plazmos, jo pusinės eliminacijos laikas yra mažesnis kaip 1 val.</w:t>
      </w:r>
    </w:p>
    <w:p w14:paraId="3F36CF8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Trandolaprilis hidrolizuojamas plazmoje ir susidaro trandolaprilatas, kuris yra specifinis angiotenziną konvertuojančio fermento (AKF) inhibitorius. Trandolaprilato kiekis nepriklauso nuo kartu vartojamo maisto.</w:t>
      </w:r>
    </w:p>
    <w:p w14:paraId="34C32B88" w14:textId="77777777" w:rsidR="00C6383F" w:rsidRPr="00C6383F" w:rsidRDefault="00C6383F" w:rsidP="00C6383F">
      <w:pPr>
        <w:spacing w:after="0" w:line="240" w:lineRule="auto"/>
        <w:rPr>
          <w:rFonts w:ascii="Times New Roman" w:eastAsia="Times New Roman" w:hAnsi="Times New Roman" w:cs="Times New Roman"/>
          <w:lang w:val="lt-LT"/>
        </w:rPr>
      </w:pPr>
    </w:p>
    <w:p w14:paraId="3E69C591" w14:textId="77777777" w:rsidR="00C6383F" w:rsidRPr="00C6383F" w:rsidRDefault="00C6383F" w:rsidP="00C6383F">
      <w:pPr>
        <w:widowControl w:val="0"/>
        <w:suppressAutoHyphens/>
        <w:autoSpaceDE w:val="0"/>
        <w:autoSpaceDN w:val="0"/>
        <w:adjustRightInd w:val="0"/>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color w:val="000000"/>
          <w:lang w:val="lt-LT"/>
        </w:rPr>
        <w:t>Didžiausia vidutinė trandolaprilato koncentracija kraujo plazmoje susidaro po 3-8 val. Absoliutus trandolaprilato biologinis prieinamumas yra apie 13 %.</w:t>
      </w:r>
    </w:p>
    <w:p w14:paraId="7ACD184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Apie 80 % trandolaprilato prisijungia prie plazmos baltymų, ir tai nepriklauso nuo koncentracijos. Trandolaprilatui būdingas didelis afinitetas jungtis su AKF. Tai yra įsotinamasis procesas. Didžioji cirkuliuojančio trandolaprilato dalis jungiasi su albuminu, tai - neįsotinamasis procesas.</w:t>
      </w:r>
    </w:p>
    <w:p w14:paraId="29284184" w14:textId="77777777" w:rsidR="00C6383F" w:rsidRPr="00C6383F" w:rsidRDefault="00C6383F" w:rsidP="00C6383F">
      <w:pPr>
        <w:spacing w:after="0" w:line="240" w:lineRule="auto"/>
        <w:rPr>
          <w:rFonts w:ascii="Times New Roman" w:eastAsia="Times New Roman" w:hAnsi="Times New Roman" w:cs="Times New Roman"/>
          <w:i/>
          <w:lang w:val="lt-LT"/>
        </w:rPr>
      </w:pPr>
    </w:p>
    <w:p w14:paraId="08663EF2"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Biotransformacija</w:t>
      </w:r>
    </w:p>
    <w:p w14:paraId="5589832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Trandolaprilis yra hidrolizuojamas esterazių iki aktyvaus diacidinio metabolito trandolaprilato.</w:t>
      </w:r>
    </w:p>
    <w:p w14:paraId="17798D0B" w14:textId="77777777" w:rsidR="00C6383F" w:rsidRPr="00C6383F" w:rsidRDefault="00C6383F" w:rsidP="00C6383F">
      <w:pPr>
        <w:spacing w:after="0" w:line="240" w:lineRule="auto"/>
        <w:rPr>
          <w:rFonts w:ascii="Times New Roman" w:eastAsia="Times New Roman" w:hAnsi="Times New Roman" w:cs="Times New Roman"/>
          <w:lang w:val="lt-LT"/>
        </w:rPr>
      </w:pPr>
    </w:p>
    <w:p w14:paraId="2D24ADF9" w14:textId="77777777" w:rsidR="00C6383F" w:rsidRPr="00C6383F" w:rsidRDefault="00C6383F" w:rsidP="00C6383F">
      <w:pPr>
        <w:keepNext/>
        <w:tabs>
          <w:tab w:val="left" w:pos="720"/>
          <w:tab w:val="left" w:pos="4536"/>
        </w:tabs>
        <w:spacing w:after="0" w:line="240" w:lineRule="auto"/>
        <w:outlineLvl w:val="5"/>
        <w:rPr>
          <w:rFonts w:ascii="Times New Roman" w:eastAsia="Times New Roman" w:hAnsi="Times New Roman" w:cs="Times New Roman"/>
          <w:iCs/>
          <w:u w:val="single"/>
          <w:lang w:val="lt-LT"/>
        </w:rPr>
      </w:pPr>
      <w:r w:rsidRPr="00C6383F">
        <w:rPr>
          <w:rFonts w:ascii="Times New Roman" w:eastAsia="Times New Roman" w:hAnsi="Times New Roman" w:cs="Times New Roman"/>
          <w:iCs/>
          <w:u w:val="single"/>
          <w:lang w:val="lt-LT"/>
        </w:rPr>
        <w:t>Eliminacija</w:t>
      </w:r>
    </w:p>
    <w:p w14:paraId="7332EE2A" w14:textId="77777777" w:rsidR="00C6383F" w:rsidRPr="00C6383F" w:rsidRDefault="00C6383F" w:rsidP="00C6383F">
      <w:pPr>
        <w:spacing w:after="0" w:line="240" w:lineRule="auto"/>
        <w:rPr>
          <w:rFonts w:ascii="Times New Roman" w:eastAsia="Times New Roman" w:hAnsi="Times New Roman" w:cs="Times New Roman"/>
          <w:iCs/>
          <w:lang w:val="lt-LT"/>
        </w:rPr>
      </w:pPr>
      <w:r w:rsidRPr="00C6383F">
        <w:rPr>
          <w:rFonts w:ascii="Times New Roman" w:eastAsia="Times New Roman" w:hAnsi="Times New Roman" w:cs="Times New Roman"/>
          <w:lang w:val="lt-LT"/>
        </w:rPr>
        <w:t>Po pakartotinių trandolaprilio dozių pastovi trandolaprilato koncentracija pasiekiama maždaug per 4 dienas, tiek sveikiems savanoriams, tiek jauniems ar vyresnio amžiaus pacientams, sergantiems hipertenzija. Esant pastoviai koncentracijai, veiksmingas trandolaprilato skilimo pusperiodis yra tarp 15 ir 23 valandų, įskaitant nedidelę skiriamo vaistinio preparato frakciją, kurią tikriausiai sudaro prisijungimas prie plazmos ir audinių AKF.</w:t>
      </w:r>
    </w:p>
    <w:p w14:paraId="03E7B0C1"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Apie 9-14 % pavartotos trandolaprilio dozės išsiskiria nepakitusio trandolaprilato pavidalu. Išgerto radioaktyviaisiais izotopais žymėto trandolaprilio apie viena trečioji radioaktyvumo išsiskyrė su šlapimu ir dvi trečiosios - su išmatomis.</w:t>
      </w:r>
    </w:p>
    <w:p w14:paraId="6A749A60" w14:textId="77777777" w:rsidR="00C6383F" w:rsidRPr="00C6383F" w:rsidRDefault="00C6383F" w:rsidP="00C6383F">
      <w:pPr>
        <w:spacing w:after="0" w:line="240" w:lineRule="auto"/>
        <w:rPr>
          <w:rFonts w:ascii="Times New Roman" w:eastAsia="Times New Roman" w:hAnsi="Times New Roman" w:cs="Times New Roman"/>
          <w:lang w:val="lt-LT"/>
        </w:rPr>
      </w:pPr>
    </w:p>
    <w:p w14:paraId="165352E8"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Sutrikusi inkstų funkcija</w:t>
      </w:r>
    </w:p>
    <w:p w14:paraId="15A055B1" w14:textId="77777777" w:rsidR="00C6383F" w:rsidRPr="00C6383F" w:rsidRDefault="00C6383F" w:rsidP="00C6383F">
      <w:pPr>
        <w:spacing w:after="0" w:line="240" w:lineRule="auto"/>
        <w:rPr>
          <w:rFonts w:ascii="Times New Roman" w:eastAsia="Times New Roman" w:hAnsi="Times New Roman" w:cs="Times New Roman"/>
          <w:noProof/>
          <w:lang w:val="lt-LT"/>
        </w:rPr>
      </w:pPr>
      <w:r w:rsidRPr="00C6383F">
        <w:rPr>
          <w:rFonts w:ascii="Times New Roman" w:eastAsia="Times New Roman" w:hAnsi="Times New Roman" w:cs="Times New Roman"/>
          <w:noProof/>
          <w:lang w:val="lt-LT"/>
        </w:rPr>
        <w:t>Trandolaprilato inkstų klirensas varijuoja nuo 0,15 iki 4 litrų per valandą, priklausomai nuo dozės, ir parodo tiesinę koreliaciją su kreatinino klirensu.</w:t>
      </w:r>
    </w:p>
    <w:p w14:paraId="43041EB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Pacientams, kurių kreatinino klirensas yra ≤ 30 ml/min., kraujo plazmoje trandolaprilato koncentracija yra reikšmingai didesnė. Vaistinio preparato vartojant kartotinai, pacientų, kuriems yra lėtinis inkstų funkcijos sutrikimas, organizme pusiausvyrinė apykaita nusistovi taip pat po keturių dienų nepriklausomai nuo inkstų funkcijos sutrikimo laipsnio. </w:t>
      </w:r>
    </w:p>
    <w:p w14:paraId="101C6F1D" w14:textId="77777777" w:rsidR="00C6383F" w:rsidRPr="00C6383F" w:rsidRDefault="00C6383F" w:rsidP="00C6383F">
      <w:pPr>
        <w:spacing w:after="0" w:line="240" w:lineRule="auto"/>
        <w:rPr>
          <w:rFonts w:ascii="Times New Roman" w:eastAsia="Times New Roman" w:hAnsi="Times New Roman" w:cs="Times New Roman"/>
          <w:lang w:val="lt-LT"/>
        </w:rPr>
      </w:pPr>
    </w:p>
    <w:p w14:paraId="2DDF6A54"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Sutrikusi kepenų funkcija</w:t>
      </w:r>
    </w:p>
    <w:p w14:paraId="6EFED43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Pacientų, kuriems yra kepenų cirozė, plazmoje trandolaprilio koncentracija gali būti 10 kartų didesnė negu sveikų savanorių. Šiems pacientams taip pat, tik mažiau, padidėja trandolaprilato koncentracija plazmoje ir išsiskyrimas pro inkstus.</w:t>
      </w:r>
    </w:p>
    <w:p w14:paraId="4120D2B8"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Trandolaprilio (trandolaprilato) kinetika asmenų, kuriems yra kompensuotas kepenų funkcijos sutrikimas, organizme nekinta.</w:t>
      </w:r>
    </w:p>
    <w:p w14:paraId="2340BD47" w14:textId="77777777" w:rsidR="00C6383F" w:rsidRPr="00C6383F" w:rsidRDefault="00C6383F" w:rsidP="00C6383F">
      <w:pPr>
        <w:spacing w:after="0" w:line="240" w:lineRule="auto"/>
        <w:rPr>
          <w:rFonts w:ascii="Times New Roman" w:eastAsia="Times New Roman" w:hAnsi="Times New Roman" w:cs="Times New Roman"/>
          <w:lang w:val="lt-LT"/>
        </w:rPr>
      </w:pPr>
    </w:p>
    <w:p w14:paraId="05AA1DDF" w14:textId="77777777" w:rsidR="00C6383F" w:rsidRPr="00C6383F" w:rsidRDefault="00C6383F" w:rsidP="00C6383F">
      <w:pPr>
        <w:numPr>
          <w:ilvl w:val="1"/>
          <w:numId w:val="20"/>
        </w:num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Ikiklinikinių saugumo tyrimų duomenys</w:t>
      </w:r>
    </w:p>
    <w:p w14:paraId="6A4895A7" w14:textId="77777777" w:rsidR="00C6383F" w:rsidRPr="00C6383F" w:rsidRDefault="00C6383F" w:rsidP="00C6383F">
      <w:pPr>
        <w:spacing w:after="0" w:line="240" w:lineRule="auto"/>
        <w:rPr>
          <w:rFonts w:ascii="Times New Roman" w:eastAsia="Times New Roman" w:hAnsi="Times New Roman" w:cs="Times New Roman"/>
          <w:b/>
          <w:lang w:val="lt-LT"/>
        </w:rPr>
      </w:pPr>
    </w:p>
    <w:p w14:paraId="7DA216DC"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Bendrasis toksinis poveikis gyvūnams stebėtas tik tuomet, kai ekspozicija jų organizme buvo daug didesnė negu didžiausia ekspozicija žmogaus organizme, todėl žmogaus saugumui tai neturi reikšmės. Genotoksiškumo tyrimai neparodė specifinio pavojaus žmogui.</w:t>
      </w:r>
    </w:p>
    <w:p w14:paraId="4E53E50A" w14:textId="77777777" w:rsidR="00C6383F" w:rsidRPr="00C6383F" w:rsidRDefault="00C6383F" w:rsidP="00C6383F">
      <w:pPr>
        <w:spacing w:after="0" w:line="240" w:lineRule="auto"/>
        <w:rPr>
          <w:rFonts w:ascii="Times New Roman" w:eastAsia="Times New Roman" w:hAnsi="Times New Roman" w:cs="Times New Roman"/>
          <w:lang w:val="lt-LT"/>
        </w:rPr>
      </w:pPr>
    </w:p>
    <w:p w14:paraId="038698D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Tyrimais su gyvūnais nustatyta, kad AKF inhibitoriai gali neigiamai veikti vėlyvąją vaisiaus raidą ir sukelti, pavyzdžiui, jo mirtį ir ypač - kaukolės sklaidos trūkumų.</w:t>
      </w:r>
    </w:p>
    <w:p w14:paraId="5DA2FCCC"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Gauta pranešimų apie fetotoksiškumą, intrauterinio augimo sulėtėjimą ir atvirą arterinį lataką.</w:t>
      </w:r>
    </w:p>
    <w:p w14:paraId="50C905E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Manoma, kad šių anomalijų atsiranda iš dalies dėl farmakologinio šių vaistinių preparatų poveikio ir jos yra susijusios su AKF inhibitorių sukeliamu oligohidramnionu. Taip pat šios anomalijos gali atsirasti dėl išemijos, kurią sąlygoja mamos hipotenzija ir sumažėjusi vaisiaus - placentos tėkmė ir deguonies bei maisto pristatymas vaisiui.</w:t>
      </w:r>
    </w:p>
    <w:p w14:paraId="4AF39EE5" w14:textId="77777777" w:rsidR="00C6383F" w:rsidRPr="00C6383F" w:rsidRDefault="00C6383F" w:rsidP="00C6383F">
      <w:pPr>
        <w:spacing w:after="0" w:line="240" w:lineRule="auto"/>
        <w:rPr>
          <w:rFonts w:ascii="Times New Roman" w:eastAsia="Times New Roman" w:hAnsi="Times New Roman" w:cs="Times New Roman"/>
          <w:lang w:val="lt-LT"/>
        </w:rPr>
      </w:pPr>
    </w:p>
    <w:p w14:paraId="7F239154"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Nėra kancerogeninio trandolaprilio ar verapamilio poveikio įrodymų.</w:t>
      </w:r>
    </w:p>
    <w:p w14:paraId="128B3110"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00E5FBD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11FC5150" w14:textId="77777777" w:rsidR="00C6383F" w:rsidRPr="00C6383F" w:rsidRDefault="00C6383F" w:rsidP="00C6383F">
      <w:pPr>
        <w:tabs>
          <w:tab w:val="left" w:pos="567"/>
        </w:tabs>
        <w:spacing w:after="0" w:line="240" w:lineRule="auto"/>
        <w:ind w:left="357" w:hanging="35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caps/>
          <w:lang w:val="lt-LT"/>
        </w:rPr>
        <w:t>6.</w:t>
      </w:r>
      <w:r w:rsidRPr="00C6383F">
        <w:rPr>
          <w:rFonts w:ascii="Times New Roman" w:eastAsia="Times New Roman" w:hAnsi="Times New Roman" w:cs="Times New Roman"/>
          <w:b/>
          <w:caps/>
          <w:lang w:val="lt-LT"/>
        </w:rPr>
        <w:tab/>
      </w:r>
      <w:r w:rsidRPr="00C6383F">
        <w:rPr>
          <w:rFonts w:ascii="Times New Roman" w:eastAsia="Times New Roman" w:hAnsi="Times New Roman" w:cs="Times New Roman"/>
          <w:b/>
          <w:caps/>
          <w:lang w:val="lt-LT"/>
        </w:rPr>
        <w:tab/>
        <w:t>farmacinė informacija</w:t>
      </w:r>
    </w:p>
    <w:p w14:paraId="17C81F7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736CD0F1"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6.1</w:t>
      </w:r>
      <w:r w:rsidRPr="00C6383F">
        <w:rPr>
          <w:rFonts w:ascii="Times New Roman" w:eastAsia="Times New Roman" w:hAnsi="Times New Roman" w:cs="Times New Roman"/>
          <w:b/>
          <w:lang w:val="lt-LT"/>
        </w:rPr>
        <w:tab/>
        <w:t>Pagalbinių medžiagų sąrašas</w:t>
      </w:r>
    </w:p>
    <w:p w14:paraId="30989D88" w14:textId="77777777" w:rsidR="00C6383F" w:rsidRPr="00C6383F" w:rsidRDefault="00C6383F" w:rsidP="00C6383F">
      <w:pPr>
        <w:spacing w:after="0" w:line="240" w:lineRule="auto"/>
        <w:rPr>
          <w:rFonts w:ascii="Times New Roman" w:eastAsia="Times New Roman" w:hAnsi="Times New Roman" w:cs="Times New Roman"/>
          <w:lang w:val="lt-LT"/>
        </w:rPr>
      </w:pPr>
    </w:p>
    <w:p w14:paraId="69E042E5" w14:textId="77777777" w:rsidR="00C6383F" w:rsidRPr="00C6383F" w:rsidRDefault="00C6383F" w:rsidP="00C6383F">
      <w:pPr>
        <w:keepNext/>
        <w:tabs>
          <w:tab w:val="left" w:pos="720"/>
        </w:tabs>
        <w:spacing w:after="0" w:line="240" w:lineRule="auto"/>
        <w:outlineLvl w:val="2"/>
        <w:rPr>
          <w:rFonts w:ascii="Times New Roman" w:eastAsia="Times New Roman" w:hAnsi="Times New Roman" w:cs="Times New Roman"/>
          <w:b/>
          <w:bCs/>
          <w:lang w:val="lt-LT"/>
        </w:rPr>
      </w:pPr>
      <w:r w:rsidRPr="00C6383F">
        <w:rPr>
          <w:rFonts w:ascii="Times New Roman" w:eastAsia="Times New Roman" w:hAnsi="Times New Roman" w:cs="Times New Roman"/>
          <w:b/>
          <w:bCs/>
          <w:lang w:val="lt-LT"/>
        </w:rPr>
        <w:t>Tabletės branduolys</w:t>
      </w:r>
    </w:p>
    <w:p w14:paraId="5B7338E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u w:val="single"/>
          <w:lang w:val="lt-LT"/>
        </w:rPr>
        <w:t xml:space="preserve">Trandolaprilio </w:t>
      </w:r>
      <w:r w:rsidR="000048AB">
        <w:rPr>
          <w:rFonts w:ascii="Times New Roman" w:eastAsia="Times New Roman" w:hAnsi="Times New Roman" w:cs="Times New Roman"/>
          <w:u w:val="single"/>
          <w:lang w:val="lt-LT"/>
        </w:rPr>
        <w:t>sluoksnis</w:t>
      </w:r>
      <w:r w:rsidRPr="00C6383F">
        <w:rPr>
          <w:rFonts w:ascii="Times New Roman" w:eastAsia="Times New Roman" w:hAnsi="Times New Roman" w:cs="Times New Roman"/>
          <w:lang w:val="lt-LT"/>
        </w:rPr>
        <w:t>:</w:t>
      </w:r>
    </w:p>
    <w:p w14:paraId="6E5A334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Kukurūzų krakmolas</w:t>
      </w:r>
    </w:p>
    <w:p w14:paraId="156F252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Laktozė monohidratas</w:t>
      </w:r>
    </w:p>
    <w:p w14:paraId="63F23AA3" w14:textId="77777777" w:rsidR="00C6383F" w:rsidRPr="00C6383F" w:rsidRDefault="00C6383F" w:rsidP="00C6383F">
      <w:pPr>
        <w:tabs>
          <w:tab w:val="left" w:pos="720"/>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Povidonas</w:t>
      </w:r>
    </w:p>
    <w:p w14:paraId="5EC072C1"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Hipromeliozė</w:t>
      </w:r>
    </w:p>
    <w:p w14:paraId="17FF3367"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Natrio stearilfumaratas</w:t>
      </w:r>
    </w:p>
    <w:p w14:paraId="3463AF5D" w14:textId="77777777" w:rsidR="00C6383F" w:rsidRPr="00C6383F" w:rsidRDefault="00C6383F" w:rsidP="00C6383F">
      <w:pPr>
        <w:spacing w:after="0" w:line="240" w:lineRule="auto"/>
        <w:rPr>
          <w:rFonts w:ascii="Times New Roman" w:eastAsia="Times New Roman" w:hAnsi="Times New Roman" w:cs="Times New Roman"/>
          <w:lang w:val="lt-LT"/>
        </w:rPr>
      </w:pPr>
    </w:p>
    <w:p w14:paraId="6F4B5E6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u w:val="single"/>
          <w:lang w:val="lt-LT"/>
        </w:rPr>
        <w:t xml:space="preserve">Verapamilio </w:t>
      </w:r>
      <w:r w:rsidR="000048AB">
        <w:rPr>
          <w:rFonts w:ascii="Times New Roman" w:eastAsia="Times New Roman" w:hAnsi="Times New Roman" w:cs="Times New Roman"/>
          <w:u w:val="single"/>
          <w:lang w:val="lt-LT"/>
        </w:rPr>
        <w:t>sluoksnis</w:t>
      </w:r>
      <w:r w:rsidRPr="00C6383F">
        <w:rPr>
          <w:rFonts w:ascii="Times New Roman" w:eastAsia="Times New Roman" w:hAnsi="Times New Roman" w:cs="Times New Roman"/>
          <w:lang w:val="lt-LT"/>
        </w:rPr>
        <w:t>:</w:t>
      </w:r>
    </w:p>
    <w:p w14:paraId="397234B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Mikrokristalinė celiuliozė </w:t>
      </w:r>
    </w:p>
    <w:p w14:paraId="6D5C540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Natrio alginatas </w:t>
      </w:r>
    </w:p>
    <w:p w14:paraId="0A104F5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Povidonas</w:t>
      </w:r>
    </w:p>
    <w:p w14:paraId="2EC0521C"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Magnio stearatas</w:t>
      </w:r>
    </w:p>
    <w:p w14:paraId="231ADB08" w14:textId="77777777" w:rsidR="00C6383F" w:rsidRPr="00C6383F" w:rsidRDefault="00C6383F" w:rsidP="00C6383F">
      <w:pPr>
        <w:spacing w:after="0" w:line="240" w:lineRule="auto"/>
        <w:rPr>
          <w:rFonts w:ascii="Times New Roman" w:eastAsia="Times New Roman" w:hAnsi="Times New Roman" w:cs="Times New Roman"/>
          <w:lang w:val="lt-LT"/>
        </w:rPr>
      </w:pPr>
    </w:p>
    <w:p w14:paraId="58519A18" w14:textId="77777777" w:rsidR="00C6383F" w:rsidRPr="00C6383F" w:rsidRDefault="00C6383F" w:rsidP="00C6383F">
      <w:pPr>
        <w:spacing w:after="0" w:line="240" w:lineRule="auto"/>
        <w:rPr>
          <w:rFonts w:ascii="Times New Roman" w:eastAsia="Times New Roman" w:hAnsi="Times New Roman" w:cs="Times New Roman"/>
          <w:b/>
          <w:bCs/>
          <w:lang w:val="lt-LT"/>
        </w:rPr>
      </w:pPr>
      <w:r w:rsidRPr="00C6383F">
        <w:rPr>
          <w:rFonts w:ascii="Times New Roman" w:eastAsia="Times New Roman" w:hAnsi="Times New Roman" w:cs="Times New Roman"/>
          <w:b/>
          <w:bCs/>
          <w:lang w:val="lt-LT"/>
        </w:rPr>
        <w:lastRenderedPageBreak/>
        <w:t>Tabletės plėvelės:</w:t>
      </w:r>
    </w:p>
    <w:p w14:paraId="4D9182E7"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Hipromeliozė</w:t>
      </w:r>
    </w:p>
    <w:p w14:paraId="6257BF3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Hidroksipropilceliuliozė</w:t>
      </w:r>
    </w:p>
    <w:p w14:paraId="5B5099D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Makrogolis 400</w:t>
      </w:r>
    </w:p>
    <w:p w14:paraId="3E2BCC84"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Makrogolis 6000</w:t>
      </w:r>
    </w:p>
    <w:p w14:paraId="3151A8E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Talkas</w:t>
      </w:r>
    </w:p>
    <w:p w14:paraId="24C8EA80" w14:textId="0336F9CC" w:rsidR="00C6383F" w:rsidRPr="00C6383F" w:rsidRDefault="00B15AB8" w:rsidP="00C6383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Bevandenis k</w:t>
      </w:r>
      <w:r w:rsidR="00C6383F" w:rsidRPr="00C6383F">
        <w:rPr>
          <w:rFonts w:ascii="Times New Roman" w:eastAsia="Times New Roman" w:hAnsi="Times New Roman" w:cs="Times New Roman"/>
          <w:lang w:val="lt-LT"/>
        </w:rPr>
        <w:t>oloidinis silicio dioksidas</w:t>
      </w:r>
    </w:p>
    <w:p w14:paraId="4AD908C4"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Dokuzato natrio druska</w:t>
      </w:r>
    </w:p>
    <w:p w14:paraId="03321FF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Titano dioksidas (E171)</w:t>
      </w:r>
    </w:p>
    <w:p w14:paraId="3502367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Raudonasis geležies oksidas (E172) </w:t>
      </w:r>
    </w:p>
    <w:p w14:paraId="30F0D30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Geltonasis geležies oksidas (E172)</w:t>
      </w:r>
    </w:p>
    <w:p w14:paraId="21DD2CF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Juodasis geležies oksidas (E172)</w:t>
      </w:r>
    </w:p>
    <w:p w14:paraId="3D1366C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2C5BF3EF"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6.2</w:t>
      </w:r>
      <w:r w:rsidRPr="00C6383F">
        <w:rPr>
          <w:rFonts w:ascii="Times New Roman" w:eastAsia="Times New Roman" w:hAnsi="Times New Roman" w:cs="Times New Roman"/>
          <w:b/>
          <w:lang w:val="lt-LT"/>
        </w:rPr>
        <w:tab/>
        <w:t>Nesuderinamumas</w:t>
      </w:r>
    </w:p>
    <w:p w14:paraId="5EA9DE68"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35C619A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Duomenys nebūtini.</w:t>
      </w:r>
    </w:p>
    <w:p w14:paraId="0BD37F74"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BCD3FCF"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6.3</w:t>
      </w:r>
      <w:r w:rsidRPr="00C6383F">
        <w:rPr>
          <w:rFonts w:ascii="Times New Roman" w:eastAsia="Times New Roman" w:hAnsi="Times New Roman" w:cs="Times New Roman"/>
          <w:b/>
          <w:lang w:val="lt-LT"/>
        </w:rPr>
        <w:tab/>
        <w:t>Tinkamumo laikas</w:t>
      </w:r>
    </w:p>
    <w:p w14:paraId="1C15CAA8"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0B0C5C70" w14:textId="6F19B7E3" w:rsidR="00C6383F" w:rsidRPr="00C6383F" w:rsidRDefault="00D17711" w:rsidP="00C6383F">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3</w:t>
      </w:r>
      <w:r w:rsidR="00C6383F" w:rsidRPr="00C6383F">
        <w:rPr>
          <w:rFonts w:ascii="Times New Roman" w:eastAsia="Times New Roman" w:hAnsi="Times New Roman" w:cs="Times New Roman"/>
          <w:lang w:val="lt-LT"/>
        </w:rPr>
        <w:t xml:space="preserve"> metai</w:t>
      </w:r>
      <w:r w:rsidR="00B15AB8">
        <w:rPr>
          <w:rFonts w:ascii="Times New Roman" w:eastAsia="Times New Roman" w:hAnsi="Times New Roman" w:cs="Times New Roman"/>
          <w:lang w:val="lt-LT"/>
        </w:rPr>
        <w:t>.</w:t>
      </w:r>
    </w:p>
    <w:p w14:paraId="7442DA2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3B7DD1D"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6.4</w:t>
      </w:r>
      <w:r w:rsidRPr="00C6383F">
        <w:rPr>
          <w:rFonts w:ascii="Times New Roman" w:eastAsia="Times New Roman" w:hAnsi="Times New Roman" w:cs="Times New Roman"/>
          <w:b/>
          <w:lang w:val="lt-LT"/>
        </w:rPr>
        <w:tab/>
        <w:t>Specialios laikymo sąlygos</w:t>
      </w:r>
    </w:p>
    <w:p w14:paraId="7FAA7E5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ABEDE60"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Laikyti gamintojo pakuotėje.</w:t>
      </w:r>
    </w:p>
    <w:p w14:paraId="1765D707"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Laikyti ne aukštesnėje kaip 25 </w:t>
      </w:r>
      <w:r w:rsidRPr="00C6383F">
        <w:rPr>
          <w:rFonts w:ascii="Times New Roman" w:eastAsia="Times New Roman" w:hAnsi="Times New Roman" w:cs="Times New Roman"/>
          <w:lang w:val="lt-LT"/>
        </w:rPr>
        <w:sym w:font="Symbol" w:char="F0B0"/>
      </w:r>
      <w:r w:rsidRPr="00C6383F">
        <w:rPr>
          <w:rFonts w:ascii="Times New Roman" w:eastAsia="Times New Roman" w:hAnsi="Times New Roman" w:cs="Times New Roman"/>
          <w:lang w:val="lt-LT"/>
        </w:rPr>
        <w:t>C temperatūroje.</w:t>
      </w:r>
    </w:p>
    <w:p w14:paraId="38F6EC54"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73D5229C"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6.5</w:t>
      </w:r>
      <w:r w:rsidRPr="00C6383F">
        <w:rPr>
          <w:rFonts w:ascii="Times New Roman" w:eastAsia="Times New Roman" w:hAnsi="Times New Roman" w:cs="Times New Roman"/>
          <w:b/>
          <w:lang w:val="lt-LT"/>
        </w:rPr>
        <w:tab/>
      </w:r>
      <w:r w:rsidRPr="00C6383F">
        <w:rPr>
          <w:rFonts w:ascii="Times New Roman" w:eastAsia="Times New Roman" w:hAnsi="Times New Roman" w:cs="Times New Roman"/>
          <w:b/>
          <w:bCs/>
          <w:lang w:val="lt-LT"/>
        </w:rPr>
        <w:t>Talpyklės pobūdis ir jos</w:t>
      </w: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b/>
          <w:lang w:val="lt-LT"/>
        </w:rPr>
        <w:t>turinys</w:t>
      </w:r>
    </w:p>
    <w:p w14:paraId="529DC18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0916C98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PVC/PVDC ir aliuminio folijos lizdinės plokštelės.</w:t>
      </w:r>
    </w:p>
    <w:p w14:paraId="4A3E7704" w14:textId="77777777" w:rsid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Dėžutėje yra 28, 56 arba 98 modifikuoto atpalaidavimo tabletės lizdinėse plokštelėse.</w:t>
      </w:r>
    </w:p>
    <w:p w14:paraId="058B2B98" w14:textId="77777777" w:rsidR="00B15AB8" w:rsidRPr="00C6383F" w:rsidRDefault="00B15AB8" w:rsidP="00C6383F">
      <w:pPr>
        <w:spacing w:after="0" w:line="240" w:lineRule="auto"/>
        <w:ind w:left="567" w:hanging="567"/>
        <w:rPr>
          <w:rFonts w:ascii="Times New Roman" w:eastAsia="Times New Roman" w:hAnsi="Times New Roman" w:cs="Times New Roman"/>
          <w:lang w:val="lt-LT"/>
        </w:rPr>
      </w:pPr>
    </w:p>
    <w:p w14:paraId="5968C405"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Gali būti tiekiamos ne visų dydžių pakuotės.</w:t>
      </w:r>
    </w:p>
    <w:p w14:paraId="2334DF6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3E6BB90E"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6.6</w:t>
      </w:r>
      <w:r w:rsidRPr="00C6383F">
        <w:rPr>
          <w:rFonts w:ascii="Times New Roman" w:eastAsia="Times New Roman" w:hAnsi="Times New Roman" w:cs="Times New Roman"/>
          <w:b/>
          <w:lang w:val="lt-LT"/>
        </w:rPr>
        <w:tab/>
      </w:r>
      <w:r w:rsidRPr="00C6383F">
        <w:rPr>
          <w:rFonts w:ascii="Times New Roman" w:eastAsia="Times New Roman" w:hAnsi="Times New Roman" w:cs="Times New Roman"/>
          <w:b/>
          <w:noProof/>
          <w:lang w:val="lt-LT"/>
        </w:rPr>
        <w:t xml:space="preserve">Specialūs reikalavimai </w:t>
      </w:r>
      <w:r w:rsidRPr="00C6383F">
        <w:rPr>
          <w:rFonts w:ascii="Times New Roman" w:eastAsia="Times New Roman" w:hAnsi="Times New Roman" w:cs="Times New Roman"/>
          <w:b/>
          <w:lang w:val="lt-LT"/>
        </w:rPr>
        <w:t>atliekoms tvarkyti</w:t>
      </w:r>
    </w:p>
    <w:p w14:paraId="45A715D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35FEBFF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Specialių reikalavimų nėra.</w:t>
      </w:r>
    </w:p>
    <w:p w14:paraId="09162F4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3321AA5D"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2D918242" w14:textId="77777777" w:rsidR="00C6383F" w:rsidRPr="00C6383F" w:rsidRDefault="00C6383F" w:rsidP="00C6383F">
      <w:pPr>
        <w:tabs>
          <w:tab w:val="left" w:pos="567"/>
        </w:tabs>
        <w:spacing w:after="0" w:line="240" w:lineRule="auto"/>
        <w:ind w:left="357" w:hanging="35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caps/>
          <w:lang w:val="lt-LT"/>
        </w:rPr>
        <w:t>7.</w:t>
      </w:r>
      <w:r w:rsidRPr="00C6383F">
        <w:rPr>
          <w:rFonts w:ascii="Times New Roman" w:eastAsia="Times New Roman" w:hAnsi="Times New Roman" w:cs="Times New Roman"/>
          <w:b/>
          <w:caps/>
          <w:lang w:val="lt-LT"/>
        </w:rPr>
        <w:tab/>
      </w:r>
      <w:r w:rsidRPr="00C6383F">
        <w:rPr>
          <w:rFonts w:ascii="Times New Roman" w:eastAsia="Times New Roman" w:hAnsi="Times New Roman" w:cs="Times New Roman"/>
          <w:b/>
          <w:caps/>
          <w:lang w:val="lt-LT"/>
        </w:rPr>
        <w:tab/>
        <w:t xml:space="preserve">REGISTRUOTOJAS </w:t>
      </w:r>
    </w:p>
    <w:p w14:paraId="423EFAF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052E992B" w14:textId="45D313CD" w:rsidR="00C6383F" w:rsidRPr="00C6383F" w:rsidRDefault="00061B50" w:rsidP="00C6383F">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v-LV"/>
        </w:rPr>
        <w:t>Viatris</w:t>
      </w:r>
      <w:r w:rsidR="00174D3D" w:rsidRPr="00174D3D">
        <w:rPr>
          <w:rFonts w:ascii="Times New Roman" w:eastAsia="Times New Roman" w:hAnsi="Times New Roman" w:cs="Times New Roman"/>
          <w:lang w:val="lv-LV"/>
        </w:rPr>
        <w:t xml:space="preserve"> </w:t>
      </w:r>
      <w:r w:rsidR="00C6383F" w:rsidRPr="00C6383F">
        <w:rPr>
          <w:rFonts w:ascii="Times New Roman" w:eastAsia="Times New Roman" w:hAnsi="Times New Roman" w:cs="Times New Roman"/>
          <w:lang w:val="lt-LT"/>
        </w:rPr>
        <w:t xml:space="preserve">SIA </w:t>
      </w:r>
    </w:p>
    <w:p w14:paraId="67B6CC61" w14:textId="77777777" w:rsidR="00C6383F" w:rsidRPr="00C6383F" w:rsidRDefault="00C6383F" w:rsidP="00C6383F">
      <w:pPr>
        <w:tabs>
          <w:tab w:val="left" w:pos="567"/>
        </w:tabs>
        <w:spacing w:after="0" w:line="260" w:lineRule="exact"/>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Mūkusalas 101 </w:t>
      </w:r>
    </w:p>
    <w:p w14:paraId="6ACB8332" w14:textId="77777777" w:rsidR="00C6383F" w:rsidRPr="00C6383F" w:rsidRDefault="00C6383F" w:rsidP="00C6383F">
      <w:pPr>
        <w:tabs>
          <w:tab w:val="left" w:pos="567"/>
        </w:tabs>
        <w:spacing w:after="0" w:line="260" w:lineRule="exact"/>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Rīga LV 1004 </w:t>
      </w:r>
    </w:p>
    <w:p w14:paraId="1C750CD4" w14:textId="77777777" w:rsidR="00C6383F" w:rsidRPr="00C6383F" w:rsidRDefault="00C6383F" w:rsidP="00C6383F">
      <w:pPr>
        <w:tabs>
          <w:tab w:val="left" w:pos="567"/>
        </w:tabs>
        <w:spacing w:after="0" w:line="260" w:lineRule="exact"/>
        <w:rPr>
          <w:rFonts w:ascii="Times New Roman" w:eastAsia="Times New Roman" w:hAnsi="Times New Roman" w:cs="Times New Roman"/>
          <w:b/>
          <w:i/>
          <w:lang w:val="lt-LT"/>
        </w:rPr>
      </w:pPr>
      <w:r w:rsidRPr="00C6383F">
        <w:rPr>
          <w:rFonts w:ascii="Times New Roman" w:eastAsia="Times New Roman" w:hAnsi="Times New Roman" w:cs="Times New Roman"/>
          <w:lang w:val="lt-LT"/>
        </w:rPr>
        <w:t>Latvija</w:t>
      </w:r>
    </w:p>
    <w:p w14:paraId="5179D7A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A52720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57ECC936" w14:textId="77777777" w:rsidR="00C6383F" w:rsidRPr="00C6383F" w:rsidRDefault="00C6383F" w:rsidP="00C6383F">
      <w:pPr>
        <w:tabs>
          <w:tab w:val="left" w:pos="567"/>
        </w:tabs>
        <w:spacing w:after="0" w:line="240" w:lineRule="auto"/>
        <w:ind w:left="357" w:hanging="357"/>
        <w:outlineLvl w:val="0"/>
        <w:rPr>
          <w:rFonts w:ascii="Times New Roman" w:eastAsia="Times New Roman" w:hAnsi="Times New Roman" w:cs="Times New Roman"/>
          <w:b/>
          <w:caps/>
          <w:szCs w:val="20"/>
          <w:lang w:val="lt-LT"/>
        </w:rPr>
      </w:pPr>
      <w:r w:rsidRPr="00C6383F">
        <w:rPr>
          <w:rFonts w:ascii="Times New Roman" w:eastAsia="Times New Roman" w:hAnsi="Times New Roman" w:cs="Times New Roman"/>
          <w:b/>
          <w:caps/>
          <w:szCs w:val="20"/>
          <w:lang w:val="lt-LT"/>
        </w:rPr>
        <w:t>8.</w:t>
      </w:r>
      <w:r w:rsidRPr="00C6383F">
        <w:rPr>
          <w:rFonts w:ascii="Times New Roman" w:eastAsia="Times New Roman" w:hAnsi="Times New Roman" w:cs="Times New Roman"/>
          <w:b/>
          <w:caps/>
          <w:szCs w:val="20"/>
          <w:lang w:val="lt-LT"/>
        </w:rPr>
        <w:tab/>
      </w:r>
      <w:r w:rsidRPr="00C6383F">
        <w:rPr>
          <w:rFonts w:ascii="Times New Roman" w:eastAsia="Times New Roman" w:hAnsi="Times New Roman" w:cs="Times New Roman"/>
          <w:b/>
          <w:caps/>
          <w:szCs w:val="20"/>
          <w:lang w:val="lt-LT"/>
        </w:rPr>
        <w:tab/>
        <w:t xml:space="preserve">REGISTRACIJOS Pažymėjimo numeris (-IAI) </w:t>
      </w:r>
    </w:p>
    <w:p w14:paraId="31EFFA94"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5E6CD110"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Tarka 180 mg/2 mg modifikuoto atpalaidavimo tabletės</w:t>
      </w:r>
    </w:p>
    <w:p w14:paraId="0F9D2FBA" w14:textId="77777777" w:rsidR="00C6383F" w:rsidRPr="00C6383F" w:rsidRDefault="00C6383F" w:rsidP="00C6383F">
      <w:pPr>
        <w:spacing w:after="0" w:line="240" w:lineRule="auto"/>
        <w:ind w:left="567" w:hanging="567"/>
        <w:rPr>
          <w:rFonts w:ascii="Times New Roman" w:eastAsia="Times New Roman" w:hAnsi="Times New Roman" w:cs="Times New Roman"/>
          <w:caps/>
          <w:lang w:val="lt-LT"/>
        </w:rPr>
      </w:pPr>
      <w:r w:rsidRPr="00C6383F">
        <w:rPr>
          <w:rFonts w:ascii="Times New Roman" w:eastAsia="Times New Roman" w:hAnsi="Times New Roman" w:cs="Times New Roman"/>
          <w:caps/>
          <w:lang w:val="lt-LT"/>
        </w:rPr>
        <w:t>N28 – LT/1/98/0231/002</w:t>
      </w:r>
    </w:p>
    <w:p w14:paraId="1C3CAF0A" w14:textId="77777777" w:rsidR="00C6383F" w:rsidRPr="00C6383F" w:rsidRDefault="00C6383F" w:rsidP="00C6383F">
      <w:pPr>
        <w:spacing w:after="0" w:line="240" w:lineRule="auto"/>
        <w:ind w:left="567" w:hanging="567"/>
        <w:rPr>
          <w:rFonts w:ascii="Times New Roman" w:eastAsia="Times New Roman" w:hAnsi="Times New Roman" w:cs="Times New Roman"/>
          <w:caps/>
          <w:lang w:val="lt-LT"/>
        </w:rPr>
      </w:pPr>
      <w:r w:rsidRPr="00C6383F">
        <w:rPr>
          <w:rFonts w:ascii="Times New Roman" w:eastAsia="Times New Roman" w:hAnsi="Times New Roman" w:cs="Times New Roman"/>
          <w:caps/>
          <w:lang w:val="lt-LT"/>
        </w:rPr>
        <w:t>N56 – LT/1/98/0231/003</w:t>
      </w:r>
    </w:p>
    <w:p w14:paraId="5F13DC83" w14:textId="77777777" w:rsidR="00C6383F" w:rsidRPr="00C6383F" w:rsidRDefault="00C6383F" w:rsidP="00C6383F">
      <w:pPr>
        <w:spacing w:after="0" w:line="240" w:lineRule="auto"/>
        <w:ind w:left="567" w:hanging="567"/>
        <w:rPr>
          <w:rFonts w:ascii="Times New Roman" w:eastAsia="Times New Roman" w:hAnsi="Times New Roman" w:cs="Times New Roman"/>
          <w:caps/>
          <w:lang w:val="lt-LT"/>
        </w:rPr>
      </w:pPr>
      <w:r w:rsidRPr="00C6383F">
        <w:rPr>
          <w:rFonts w:ascii="Times New Roman" w:eastAsia="Times New Roman" w:hAnsi="Times New Roman" w:cs="Times New Roman"/>
          <w:caps/>
          <w:lang w:val="lt-LT"/>
        </w:rPr>
        <w:lastRenderedPageBreak/>
        <w:t>N98 – LT/1/98/0231/004</w:t>
      </w:r>
    </w:p>
    <w:p w14:paraId="17FF6B2E" w14:textId="77777777" w:rsidR="00C6383F" w:rsidRPr="00C6383F" w:rsidRDefault="00C6383F" w:rsidP="00C6383F">
      <w:pPr>
        <w:spacing w:after="0" w:line="240" w:lineRule="auto"/>
        <w:ind w:left="567" w:hanging="567"/>
        <w:rPr>
          <w:rFonts w:ascii="Times New Roman" w:eastAsia="Times New Roman" w:hAnsi="Times New Roman" w:cs="Times New Roman"/>
          <w:caps/>
          <w:lang w:val="lt-LT"/>
        </w:rPr>
      </w:pPr>
    </w:p>
    <w:p w14:paraId="3CBF722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178BA6C7" w14:textId="77777777" w:rsidR="00C6383F" w:rsidRPr="00C6383F" w:rsidRDefault="00C6383F" w:rsidP="00C6383F">
      <w:pPr>
        <w:spacing w:after="0" w:line="240" w:lineRule="auto"/>
        <w:ind w:left="567" w:hanging="567"/>
        <w:rPr>
          <w:rFonts w:ascii="Times New Roman" w:eastAsia="Times New Roman" w:hAnsi="Times New Roman" w:cs="Times New Roman"/>
          <w:caps/>
          <w:lang w:val="lt-LT"/>
        </w:rPr>
      </w:pPr>
      <w:r w:rsidRPr="00C6383F">
        <w:rPr>
          <w:rFonts w:ascii="Times New Roman" w:eastAsia="Times New Roman" w:hAnsi="Times New Roman" w:cs="Times New Roman"/>
          <w:lang w:val="lt-LT"/>
        </w:rPr>
        <w:t>Tarka 240 mg/4 mg modifikuoto atpalaidavimo tabletės</w:t>
      </w:r>
    </w:p>
    <w:p w14:paraId="6389DAE3" w14:textId="77777777" w:rsidR="00C6383F" w:rsidRPr="00C6383F" w:rsidRDefault="00C6383F" w:rsidP="00C6383F">
      <w:pPr>
        <w:spacing w:after="0" w:line="240" w:lineRule="auto"/>
        <w:ind w:left="567" w:hanging="567"/>
        <w:rPr>
          <w:rFonts w:ascii="Times New Roman" w:eastAsia="Times New Roman" w:hAnsi="Times New Roman" w:cs="Times New Roman"/>
          <w:caps/>
          <w:lang w:val="lt-LT"/>
        </w:rPr>
      </w:pPr>
      <w:r w:rsidRPr="00C6383F">
        <w:rPr>
          <w:rFonts w:ascii="Times New Roman" w:eastAsia="Times New Roman" w:hAnsi="Times New Roman" w:cs="Times New Roman"/>
          <w:caps/>
          <w:lang w:val="lt-LT"/>
        </w:rPr>
        <w:t>N28 – LT/1/98/0231/008</w:t>
      </w:r>
    </w:p>
    <w:p w14:paraId="3A9F11F4" w14:textId="77777777" w:rsidR="00C6383F" w:rsidRPr="00C6383F" w:rsidRDefault="00C6383F" w:rsidP="00C6383F">
      <w:pPr>
        <w:spacing w:after="0" w:line="240" w:lineRule="auto"/>
        <w:ind w:left="567" w:hanging="567"/>
        <w:rPr>
          <w:rFonts w:ascii="Times New Roman" w:eastAsia="Times New Roman" w:hAnsi="Times New Roman" w:cs="Times New Roman"/>
          <w:caps/>
          <w:lang w:val="lt-LT"/>
        </w:rPr>
      </w:pPr>
      <w:r w:rsidRPr="00C6383F">
        <w:rPr>
          <w:rFonts w:ascii="Times New Roman" w:eastAsia="Times New Roman" w:hAnsi="Times New Roman" w:cs="Times New Roman"/>
          <w:caps/>
          <w:lang w:val="lt-LT"/>
        </w:rPr>
        <w:t>N56 – LT/1/98/0231/009</w:t>
      </w:r>
    </w:p>
    <w:p w14:paraId="03808F2B" w14:textId="77777777" w:rsidR="00C6383F" w:rsidRPr="00C6383F" w:rsidRDefault="00C6383F" w:rsidP="00C6383F">
      <w:pPr>
        <w:spacing w:after="0" w:line="240" w:lineRule="auto"/>
        <w:ind w:left="567" w:hanging="567"/>
        <w:rPr>
          <w:rFonts w:ascii="Times New Roman" w:eastAsia="Times New Roman" w:hAnsi="Times New Roman" w:cs="Times New Roman"/>
          <w:caps/>
          <w:lang w:val="lt-LT"/>
        </w:rPr>
      </w:pPr>
      <w:r w:rsidRPr="00C6383F">
        <w:rPr>
          <w:rFonts w:ascii="Times New Roman" w:eastAsia="Times New Roman" w:hAnsi="Times New Roman" w:cs="Times New Roman"/>
          <w:caps/>
          <w:lang w:val="lt-LT"/>
        </w:rPr>
        <w:t>N98 – LT/1/98/0231/010</w:t>
      </w:r>
    </w:p>
    <w:p w14:paraId="760109B5" w14:textId="77777777" w:rsidR="00C6383F" w:rsidRPr="00C6383F" w:rsidRDefault="00C6383F" w:rsidP="00C6383F">
      <w:pPr>
        <w:spacing w:after="0" w:line="240" w:lineRule="auto"/>
        <w:rPr>
          <w:rFonts w:ascii="Times New Roman" w:eastAsia="Times New Roman" w:hAnsi="Times New Roman" w:cs="Times New Roman"/>
          <w:lang w:val="lt-LT"/>
        </w:rPr>
      </w:pPr>
    </w:p>
    <w:p w14:paraId="20DE6196" w14:textId="77777777" w:rsidR="00C6383F" w:rsidRPr="00C6383F" w:rsidRDefault="00C6383F" w:rsidP="00C6383F">
      <w:pPr>
        <w:spacing w:after="0" w:line="240" w:lineRule="auto"/>
        <w:rPr>
          <w:rFonts w:ascii="Times New Roman" w:eastAsia="Times New Roman" w:hAnsi="Times New Roman" w:cs="Times New Roman"/>
          <w:lang w:val="lt-LT"/>
        </w:rPr>
      </w:pPr>
    </w:p>
    <w:p w14:paraId="0E5282A6" w14:textId="77777777" w:rsidR="00C6383F" w:rsidRPr="00C6383F" w:rsidRDefault="00C6383F" w:rsidP="00C6383F">
      <w:pPr>
        <w:tabs>
          <w:tab w:val="left" w:pos="567"/>
        </w:tabs>
        <w:spacing w:after="0" w:line="240" w:lineRule="auto"/>
        <w:ind w:left="357" w:hanging="357"/>
        <w:outlineLvl w:val="0"/>
        <w:rPr>
          <w:rFonts w:ascii="Times New Roman" w:eastAsia="Times New Roman" w:hAnsi="Times New Roman" w:cs="Times New Roman"/>
          <w:b/>
          <w:caps/>
          <w:szCs w:val="20"/>
          <w:lang w:val="lt-LT"/>
        </w:rPr>
      </w:pPr>
      <w:r w:rsidRPr="00C6383F">
        <w:rPr>
          <w:rFonts w:ascii="Times New Roman" w:eastAsia="Times New Roman" w:hAnsi="Times New Roman" w:cs="Times New Roman"/>
          <w:b/>
          <w:caps/>
          <w:szCs w:val="20"/>
          <w:lang w:val="lt-LT"/>
        </w:rPr>
        <w:t>9.</w:t>
      </w:r>
      <w:r w:rsidRPr="00C6383F">
        <w:rPr>
          <w:rFonts w:ascii="Times New Roman" w:eastAsia="Times New Roman" w:hAnsi="Times New Roman" w:cs="Times New Roman"/>
          <w:b/>
          <w:caps/>
          <w:szCs w:val="20"/>
          <w:lang w:val="lt-LT"/>
        </w:rPr>
        <w:tab/>
      </w:r>
      <w:r w:rsidRPr="00C6383F">
        <w:rPr>
          <w:rFonts w:ascii="Times New Roman" w:eastAsia="Times New Roman" w:hAnsi="Times New Roman" w:cs="Times New Roman"/>
          <w:b/>
          <w:caps/>
          <w:szCs w:val="20"/>
          <w:lang w:val="lt-LT"/>
        </w:rPr>
        <w:tab/>
        <w:t xml:space="preserve">REGISTRAVIMO / PERREGISTRAVIMO DATA </w:t>
      </w:r>
    </w:p>
    <w:p w14:paraId="0E6AD4E7" w14:textId="77777777" w:rsidR="00C6383F" w:rsidRPr="00C6383F" w:rsidRDefault="00C6383F" w:rsidP="00C6383F">
      <w:pPr>
        <w:spacing w:after="0" w:line="240" w:lineRule="auto"/>
        <w:rPr>
          <w:rFonts w:ascii="Times New Roman" w:eastAsia="Times New Roman" w:hAnsi="Times New Roman" w:cs="Times New Roman"/>
          <w:lang w:val="lt-LT"/>
        </w:rPr>
      </w:pPr>
    </w:p>
    <w:p w14:paraId="3376570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180 mg/2 mg modifikuoto atpalaidavimo tabletės</w:t>
      </w:r>
    </w:p>
    <w:p w14:paraId="5DF61284"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noProof/>
          <w:lang w:val="lt-LT"/>
        </w:rPr>
        <w:t xml:space="preserve">Registravimo data </w:t>
      </w:r>
      <w:r w:rsidRPr="00C6383F">
        <w:rPr>
          <w:rFonts w:ascii="Times New Roman" w:eastAsia="Times New Roman" w:hAnsi="Times New Roman" w:cs="Times New Roman"/>
          <w:lang w:val="lt-LT"/>
        </w:rPr>
        <w:t>2009 m. liepos 21 d.</w:t>
      </w:r>
    </w:p>
    <w:p w14:paraId="443143C5"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Paskutinio perregistravimo data 2014 m. sausio 31 d.</w:t>
      </w:r>
    </w:p>
    <w:p w14:paraId="3101B309" w14:textId="77777777" w:rsidR="00C6383F" w:rsidRPr="00C6383F" w:rsidRDefault="00C6383F" w:rsidP="00C6383F">
      <w:pPr>
        <w:spacing w:after="0" w:line="240" w:lineRule="auto"/>
        <w:rPr>
          <w:rFonts w:ascii="Times New Roman" w:eastAsia="Times New Roman" w:hAnsi="Times New Roman" w:cs="Times New Roman"/>
          <w:lang w:val="lt-LT"/>
        </w:rPr>
      </w:pPr>
    </w:p>
    <w:p w14:paraId="293E2B46" w14:textId="77777777" w:rsidR="00C6383F" w:rsidRPr="00C6383F" w:rsidRDefault="00C6383F" w:rsidP="00C6383F">
      <w:pPr>
        <w:spacing w:after="0" w:line="240" w:lineRule="auto"/>
        <w:rPr>
          <w:rFonts w:ascii="Times New Roman" w:eastAsia="Times New Roman" w:hAnsi="Times New Roman" w:cs="Times New Roman"/>
          <w:lang w:val="lt-LT"/>
        </w:rPr>
      </w:pPr>
    </w:p>
    <w:p w14:paraId="510EEF7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240 mg/4 mg modifikuoto atpalaidavimo tabletės</w:t>
      </w:r>
    </w:p>
    <w:p w14:paraId="4504F28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noProof/>
          <w:lang w:val="lt-LT"/>
        </w:rPr>
        <w:t>Registravimo data</w:t>
      </w:r>
      <w:r w:rsidRPr="00C6383F">
        <w:rPr>
          <w:rFonts w:ascii="Times New Roman" w:eastAsia="Times New Roman" w:hAnsi="Times New Roman" w:cs="Times New Roman"/>
          <w:lang w:val="lt-LT"/>
        </w:rPr>
        <w:t xml:space="preserve"> 2011 m. balandžio 13 d. </w:t>
      </w:r>
    </w:p>
    <w:p w14:paraId="69D835F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Paskutinio perregistravimo data 2014 m. sausio 31 d.</w:t>
      </w:r>
    </w:p>
    <w:p w14:paraId="269C707F" w14:textId="77777777" w:rsidR="00C6383F" w:rsidRPr="00C6383F" w:rsidRDefault="00C6383F" w:rsidP="00C6383F">
      <w:pPr>
        <w:spacing w:after="0" w:line="240" w:lineRule="auto"/>
        <w:rPr>
          <w:rFonts w:ascii="Times New Roman" w:eastAsia="Times New Roman" w:hAnsi="Times New Roman" w:cs="Times New Roman"/>
          <w:lang w:val="lt-LT"/>
        </w:rPr>
      </w:pPr>
    </w:p>
    <w:p w14:paraId="5A949173" w14:textId="77777777" w:rsidR="00C6383F" w:rsidRPr="00C6383F" w:rsidRDefault="00C6383F" w:rsidP="00C6383F">
      <w:pPr>
        <w:spacing w:after="0" w:line="240" w:lineRule="auto"/>
        <w:rPr>
          <w:rFonts w:ascii="Times New Roman" w:eastAsia="Times New Roman" w:hAnsi="Times New Roman" w:cs="Times New Roman"/>
          <w:lang w:val="lt-LT"/>
        </w:rPr>
      </w:pPr>
    </w:p>
    <w:p w14:paraId="109CD667" w14:textId="77777777" w:rsidR="00C6383F" w:rsidRPr="00C6383F" w:rsidRDefault="00C6383F" w:rsidP="00C6383F">
      <w:pPr>
        <w:tabs>
          <w:tab w:val="left" w:pos="567"/>
        </w:tabs>
        <w:spacing w:after="0" w:line="240" w:lineRule="auto"/>
        <w:ind w:left="357" w:hanging="35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caps/>
          <w:lang w:val="lt-LT"/>
        </w:rPr>
        <w:t>10.</w:t>
      </w:r>
      <w:r w:rsidRPr="00C6383F">
        <w:rPr>
          <w:rFonts w:ascii="Times New Roman" w:eastAsia="Times New Roman" w:hAnsi="Times New Roman" w:cs="Times New Roman"/>
          <w:b/>
          <w:caps/>
          <w:lang w:val="lt-LT"/>
        </w:rPr>
        <w:tab/>
      </w:r>
      <w:r w:rsidRPr="00C6383F">
        <w:rPr>
          <w:rFonts w:ascii="Times New Roman" w:eastAsia="Times New Roman" w:hAnsi="Times New Roman" w:cs="Times New Roman"/>
          <w:b/>
          <w:caps/>
          <w:lang w:val="lt-LT"/>
        </w:rPr>
        <w:tab/>
        <w:t>teksto peržiūros data</w:t>
      </w:r>
    </w:p>
    <w:p w14:paraId="6BD9D6ED" w14:textId="77777777" w:rsidR="00C6383F" w:rsidRPr="00C6383F" w:rsidRDefault="00C6383F" w:rsidP="00C6383F">
      <w:pPr>
        <w:spacing w:after="0" w:line="240" w:lineRule="auto"/>
        <w:rPr>
          <w:rFonts w:ascii="Times New Roman" w:eastAsia="Times New Roman" w:hAnsi="Times New Roman" w:cs="Times New Roman"/>
          <w:lang w:val="lt-LT"/>
        </w:rPr>
      </w:pPr>
    </w:p>
    <w:p w14:paraId="1F173411" w14:textId="31CBFDAA" w:rsidR="00C6383F" w:rsidRDefault="00E83CDE" w:rsidP="00C6383F">
      <w:pPr>
        <w:spacing w:after="0" w:line="240" w:lineRule="auto"/>
        <w:ind w:left="567" w:hanging="567"/>
        <w:rPr>
          <w:rFonts w:ascii="Times New Roman" w:eastAsia="Times New Roman" w:hAnsi="Times New Roman" w:cs="Times New Roman"/>
          <w:lang w:val="lt-LT"/>
        </w:rPr>
      </w:pPr>
      <w:r>
        <w:rPr>
          <w:rFonts w:ascii="Times New Roman" w:eastAsia="Times New Roman" w:hAnsi="Times New Roman" w:cs="Times New Roman"/>
          <w:lang w:val="lt-LT"/>
        </w:rPr>
        <w:t>2025 m. vasario 6 d.</w:t>
      </w:r>
    </w:p>
    <w:p w14:paraId="58352E4A" w14:textId="77777777" w:rsidR="000C4935" w:rsidRPr="00C6383F" w:rsidRDefault="000C4935" w:rsidP="00C6383F">
      <w:pPr>
        <w:spacing w:after="0" w:line="240" w:lineRule="auto"/>
        <w:ind w:left="567" w:hanging="567"/>
        <w:rPr>
          <w:rFonts w:ascii="Times New Roman" w:eastAsia="Times New Roman" w:hAnsi="Times New Roman" w:cs="Times New Roman"/>
          <w:lang w:val="lt-LT"/>
        </w:rPr>
      </w:pPr>
    </w:p>
    <w:p w14:paraId="0B3DBCFB" w14:textId="79CF2165"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hyperlink r:id="rId11" w:history="1">
        <w:r w:rsidR="00B15AB8" w:rsidRPr="00B15AB8">
          <w:rPr>
            <w:rStyle w:val="Hipersaitas"/>
            <w:rFonts w:eastAsia="Times New Roman"/>
            <w:lang w:val="lt-LT"/>
          </w:rPr>
          <w:t>https://vvkt.lrv.lt/lt</w:t>
        </w:r>
      </w:hyperlink>
      <w:r w:rsidR="00B15AB8">
        <w:rPr>
          <w:rFonts w:ascii="Times New Roman" w:eastAsia="Times New Roman" w:hAnsi="Times New Roman" w:cs="Times New Roman"/>
          <w:color w:val="0000FF"/>
          <w:u w:val="single"/>
          <w:lang w:val="lt-LT"/>
        </w:rPr>
        <w:t>/</w:t>
      </w:r>
    </w:p>
    <w:p w14:paraId="5A879278"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br w:type="page"/>
      </w:r>
    </w:p>
    <w:p w14:paraId="1E0AE2A8"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22A61170"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57F7B753"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5540C97C"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317E8E30"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5F218FBE"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259450BB"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45E9CE34"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35988A8A"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3807AE52"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19B73FA1"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2610D40A"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6EA34139"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080A0D63"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04B0552D"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7BC05A63"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1D588D44"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69302292"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76AB3611"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2146341F"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1D4A4C2D"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465915B1"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62A1FBBE"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7B439D0F"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r w:rsidRPr="00C6383F">
        <w:rPr>
          <w:rFonts w:ascii="Times New Roman" w:eastAsia="Times New Roman" w:hAnsi="Times New Roman" w:cs="Times New Roman"/>
          <w:b/>
          <w:kern w:val="28"/>
          <w:lang w:val="lt-LT" w:eastAsia="lt-LT"/>
        </w:rPr>
        <w:t>II PRIEDAS</w:t>
      </w:r>
    </w:p>
    <w:p w14:paraId="6BED3E02"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0770D2C8"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r w:rsidRPr="00C6383F">
        <w:rPr>
          <w:rFonts w:ascii="Times New Roman" w:eastAsia="Times New Roman" w:hAnsi="Times New Roman" w:cs="Times New Roman"/>
          <w:b/>
          <w:kern w:val="28"/>
          <w:lang w:val="lt-LT" w:eastAsia="lt-LT"/>
        </w:rPr>
        <w:t>REGISTRACIJOS SĄLYGOS</w:t>
      </w:r>
    </w:p>
    <w:p w14:paraId="0E530678"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222BEBD5" w14:textId="77777777" w:rsidR="00C6383F" w:rsidRPr="00C6383F" w:rsidRDefault="00C6383F" w:rsidP="00C6383F">
      <w:pPr>
        <w:keepNext/>
        <w:numPr>
          <w:ilvl w:val="0"/>
          <w:numId w:val="22"/>
        </w:numPr>
        <w:tabs>
          <w:tab w:val="left" w:pos="1418"/>
        </w:tabs>
        <w:spacing w:after="0" w:line="240" w:lineRule="auto"/>
        <w:ind w:left="1843" w:hanging="992"/>
        <w:outlineLvl w:val="0"/>
        <w:rPr>
          <w:rFonts w:ascii="Times New Roman" w:eastAsia="Times New Roman" w:hAnsi="Times New Roman" w:cs="Times New Roman"/>
          <w:b/>
          <w:bCs/>
          <w:lang w:val="lt-LT"/>
        </w:rPr>
      </w:pPr>
      <w:r w:rsidRPr="00C6383F">
        <w:rPr>
          <w:rFonts w:ascii="Times New Roman" w:eastAsia="Times New Roman" w:hAnsi="Times New Roman" w:cs="Times New Roman"/>
          <w:b/>
          <w:bCs/>
          <w:lang w:val="lt-LT"/>
        </w:rPr>
        <w:t>GAMINTOJAS, ATSAKINGAS UŽ SERIJŲ IŠLEIDIMĄ</w:t>
      </w:r>
    </w:p>
    <w:p w14:paraId="0A0313BD"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3318E678" w14:textId="77777777" w:rsidR="00C6383F" w:rsidRPr="00C6383F" w:rsidRDefault="00C6383F" w:rsidP="00C6383F">
      <w:pPr>
        <w:keepNext/>
        <w:tabs>
          <w:tab w:val="left" w:pos="720"/>
        </w:tabs>
        <w:spacing w:after="0" w:line="240" w:lineRule="auto"/>
        <w:ind w:left="1418" w:hanging="564"/>
        <w:outlineLvl w:val="0"/>
        <w:rPr>
          <w:rFonts w:ascii="Times New Roman" w:eastAsia="Times New Roman" w:hAnsi="Times New Roman" w:cs="Times New Roman"/>
          <w:b/>
          <w:caps/>
          <w:lang w:val="lt-LT"/>
        </w:rPr>
      </w:pPr>
      <w:r w:rsidRPr="00C6383F">
        <w:rPr>
          <w:rFonts w:ascii="Times New Roman" w:eastAsia="Times New Roman" w:hAnsi="Times New Roman" w:cs="Times New Roman"/>
          <w:b/>
          <w:bCs/>
          <w:lang w:val="lt-LT"/>
        </w:rPr>
        <w:t>B.</w:t>
      </w:r>
      <w:r w:rsidRPr="00C6383F">
        <w:rPr>
          <w:rFonts w:ascii="Times New Roman" w:eastAsia="Times New Roman" w:hAnsi="Times New Roman" w:cs="Times New Roman"/>
          <w:b/>
          <w:bCs/>
          <w:lang w:val="lt-LT"/>
        </w:rPr>
        <w:tab/>
      </w:r>
      <w:r w:rsidRPr="00C6383F">
        <w:rPr>
          <w:rFonts w:ascii="Times New Roman" w:eastAsia="Times New Roman" w:hAnsi="Times New Roman" w:cs="Times New Roman"/>
          <w:b/>
          <w:lang w:val="lt-LT"/>
        </w:rPr>
        <w:t>TIEKIMO IR VARTOJIMO SĄLYGOS AR APRIBOJIMAI</w:t>
      </w:r>
      <w:r w:rsidRPr="00C6383F">
        <w:rPr>
          <w:rFonts w:ascii="Times New Roman" w:eastAsia="Times New Roman" w:hAnsi="Times New Roman" w:cs="Times New Roman"/>
          <w:b/>
          <w:caps/>
          <w:lang w:val="lt-LT"/>
        </w:rPr>
        <w:t xml:space="preserve"> </w:t>
      </w:r>
    </w:p>
    <w:p w14:paraId="5D4E54E5" w14:textId="77777777" w:rsidR="00C6383F" w:rsidRPr="00C6383F" w:rsidRDefault="00C6383F" w:rsidP="00C6383F">
      <w:pPr>
        <w:tabs>
          <w:tab w:val="left" w:pos="567"/>
        </w:tabs>
        <w:spacing w:after="0" w:line="240" w:lineRule="auto"/>
        <w:ind w:left="357" w:hanging="357"/>
        <w:outlineLvl w:val="0"/>
        <w:rPr>
          <w:rFonts w:ascii="Times New Roman" w:eastAsia="Times New Roman" w:hAnsi="Times New Roman" w:cs="Times New Roman"/>
          <w:caps/>
          <w:lang w:val="lt-LT"/>
        </w:rPr>
      </w:pPr>
      <w:r w:rsidRPr="00393847">
        <w:rPr>
          <w:rFonts w:ascii="Times New Roman" w:eastAsia="Times New Roman" w:hAnsi="Times New Roman" w:cs="Times New Roman"/>
          <w:sz w:val="26"/>
          <w:lang w:val="lt-LT"/>
        </w:rPr>
        <w:br w:type="page"/>
      </w:r>
      <w:r w:rsidRPr="00C6383F">
        <w:rPr>
          <w:rFonts w:ascii="Times New Roman" w:eastAsia="Times New Roman" w:hAnsi="Times New Roman" w:cs="Times New Roman"/>
          <w:b/>
          <w:kern w:val="28"/>
          <w:lang w:val="lt-LT" w:eastAsia="lt-LT"/>
        </w:rPr>
        <w:lastRenderedPageBreak/>
        <w:t>A. GAMINTOJAS, ATSAKINGAS UŽ SERIJŲ IŠLEIDIMĄ</w:t>
      </w:r>
    </w:p>
    <w:p w14:paraId="211BC416"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413E533D" w14:textId="77777777" w:rsidR="00C6383F" w:rsidRPr="00C6383F" w:rsidRDefault="00C6383F" w:rsidP="00C6383F">
      <w:pPr>
        <w:tabs>
          <w:tab w:val="left" w:pos="567"/>
        </w:tabs>
        <w:spacing w:after="0" w:line="240" w:lineRule="auto"/>
        <w:rPr>
          <w:rFonts w:ascii="Times New Roman" w:eastAsia="Times New Roman" w:hAnsi="Times New Roman" w:cs="Times New Roman"/>
          <w:bCs/>
          <w:iCs/>
          <w:u w:val="single"/>
          <w:lang w:val="lt-LT"/>
        </w:rPr>
      </w:pPr>
      <w:r w:rsidRPr="00C6383F">
        <w:rPr>
          <w:rFonts w:ascii="Times New Roman" w:eastAsia="Times New Roman" w:hAnsi="Times New Roman" w:cs="Times New Roman"/>
          <w:bCs/>
          <w:iCs/>
          <w:u w:val="single"/>
          <w:lang w:val="lt-LT"/>
        </w:rPr>
        <w:t>Gamintojo, atsakingo už serijų išleidimą, pavadinimas ir adresas</w:t>
      </w:r>
    </w:p>
    <w:p w14:paraId="0F0C1D6F" w14:textId="77777777" w:rsidR="00C6383F" w:rsidRPr="00C6383F" w:rsidRDefault="00C6383F" w:rsidP="00C6383F">
      <w:pPr>
        <w:tabs>
          <w:tab w:val="left" w:pos="1005"/>
        </w:tabs>
        <w:spacing w:after="0" w:line="240" w:lineRule="auto"/>
        <w:rPr>
          <w:rFonts w:ascii="Times New Roman" w:eastAsia="Times New Roman" w:hAnsi="Times New Roman" w:cs="Times New Roman"/>
          <w:bCs/>
          <w:iCs/>
          <w:lang w:val="lt-LT"/>
        </w:rPr>
      </w:pPr>
      <w:r w:rsidRPr="00C6383F">
        <w:rPr>
          <w:rFonts w:ascii="Times New Roman" w:eastAsia="Times New Roman" w:hAnsi="Times New Roman" w:cs="Times New Roman"/>
          <w:bCs/>
          <w:iCs/>
          <w:lang w:val="lt-LT"/>
        </w:rPr>
        <w:tab/>
      </w:r>
    </w:p>
    <w:p w14:paraId="643F5FD7" w14:textId="77777777" w:rsidR="000D42CF" w:rsidRPr="000D42CF" w:rsidRDefault="000D42CF" w:rsidP="000D42CF">
      <w:pPr>
        <w:tabs>
          <w:tab w:val="left" w:pos="0"/>
        </w:tabs>
        <w:spacing w:after="0" w:line="240" w:lineRule="auto"/>
        <w:ind w:right="567"/>
        <w:rPr>
          <w:rFonts w:ascii="Times New Roman" w:eastAsia="Times New Roman" w:hAnsi="Times New Roman" w:cs="Times New Roman"/>
          <w:iCs/>
          <w:lang w:val="lt-LT"/>
        </w:rPr>
      </w:pPr>
      <w:r w:rsidRPr="000D42CF">
        <w:rPr>
          <w:rFonts w:ascii="Times New Roman" w:eastAsia="Times New Roman" w:hAnsi="Times New Roman" w:cs="Times New Roman"/>
          <w:iCs/>
          <w:lang w:val="lt-LT"/>
        </w:rPr>
        <w:t xml:space="preserve">Mylan Hungary Kft. </w:t>
      </w:r>
    </w:p>
    <w:p w14:paraId="6E4CB9A8" w14:textId="77777777" w:rsidR="000D42CF" w:rsidRPr="000D42CF" w:rsidRDefault="000D42CF" w:rsidP="000D42CF">
      <w:pPr>
        <w:tabs>
          <w:tab w:val="left" w:pos="0"/>
        </w:tabs>
        <w:spacing w:after="0" w:line="240" w:lineRule="auto"/>
        <w:ind w:right="567"/>
        <w:rPr>
          <w:rFonts w:ascii="Times New Roman" w:eastAsia="Times New Roman" w:hAnsi="Times New Roman" w:cs="Times New Roman"/>
          <w:iCs/>
          <w:lang w:val="lt-LT"/>
        </w:rPr>
      </w:pPr>
      <w:r w:rsidRPr="000D42CF">
        <w:rPr>
          <w:rFonts w:ascii="Times New Roman" w:eastAsia="Times New Roman" w:hAnsi="Times New Roman" w:cs="Times New Roman"/>
          <w:iCs/>
          <w:lang w:val="lt-LT"/>
        </w:rPr>
        <w:t xml:space="preserve">Mylan utca 1, </w:t>
      </w:r>
    </w:p>
    <w:p w14:paraId="107B5A38" w14:textId="77777777" w:rsidR="000D42CF" w:rsidRPr="000D42CF" w:rsidRDefault="000D42CF" w:rsidP="000D42CF">
      <w:pPr>
        <w:tabs>
          <w:tab w:val="left" w:pos="0"/>
        </w:tabs>
        <w:spacing w:after="0" w:line="240" w:lineRule="auto"/>
        <w:ind w:right="567"/>
        <w:rPr>
          <w:rFonts w:ascii="Times New Roman" w:eastAsia="Times New Roman" w:hAnsi="Times New Roman" w:cs="Times New Roman"/>
          <w:iCs/>
          <w:lang w:val="lt-LT"/>
        </w:rPr>
      </w:pPr>
      <w:r w:rsidRPr="000D42CF">
        <w:rPr>
          <w:rFonts w:ascii="Times New Roman" w:eastAsia="Times New Roman" w:hAnsi="Times New Roman" w:cs="Times New Roman"/>
          <w:iCs/>
          <w:lang w:val="lt-LT"/>
        </w:rPr>
        <w:t>Komárom, 2900</w:t>
      </w:r>
    </w:p>
    <w:p w14:paraId="6740D74E" w14:textId="77777777" w:rsidR="00C6383F" w:rsidRPr="000D42CF" w:rsidRDefault="000D42CF" w:rsidP="00C6383F">
      <w:pPr>
        <w:tabs>
          <w:tab w:val="left" w:pos="567"/>
        </w:tabs>
        <w:spacing w:after="0" w:line="240" w:lineRule="auto"/>
        <w:rPr>
          <w:rFonts w:ascii="Times New Roman" w:eastAsia="Times New Roman" w:hAnsi="Times New Roman" w:cs="Times New Roman"/>
          <w:lang w:val="lt-LT"/>
        </w:rPr>
      </w:pPr>
      <w:r w:rsidRPr="000D42CF">
        <w:rPr>
          <w:rFonts w:ascii="Times New Roman" w:eastAsia="Times New Roman" w:hAnsi="Times New Roman" w:cs="Times New Roman"/>
          <w:lang w:val="lt-LT"/>
        </w:rPr>
        <w:t>Vengrija</w:t>
      </w:r>
    </w:p>
    <w:p w14:paraId="3D90B7AF" w14:textId="77777777" w:rsidR="000D42CF" w:rsidRDefault="000D42CF" w:rsidP="00C6383F">
      <w:pPr>
        <w:tabs>
          <w:tab w:val="left" w:pos="567"/>
        </w:tabs>
        <w:spacing w:after="0" w:line="240" w:lineRule="auto"/>
        <w:rPr>
          <w:rFonts w:ascii="Times New Roman" w:eastAsia="Times New Roman" w:hAnsi="Times New Roman" w:cs="Times New Roman"/>
          <w:b/>
          <w:i/>
          <w:lang w:val="lt-LT"/>
        </w:rPr>
      </w:pPr>
    </w:p>
    <w:p w14:paraId="79DBA132" w14:textId="77777777" w:rsidR="000D42CF" w:rsidRPr="00C6383F" w:rsidRDefault="000D42CF" w:rsidP="00C6383F">
      <w:pPr>
        <w:tabs>
          <w:tab w:val="left" w:pos="567"/>
        </w:tabs>
        <w:spacing w:after="0" w:line="240" w:lineRule="auto"/>
        <w:rPr>
          <w:rFonts w:ascii="Times New Roman" w:eastAsia="Times New Roman" w:hAnsi="Times New Roman" w:cs="Times New Roman"/>
          <w:b/>
          <w:i/>
          <w:lang w:val="lt-LT"/>
        </w:rPr>
      </w:pPr>
    </w:p>
    <w:p w14:paraId="79C3FF8F"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6F300FA7" w14:textId="77777777" w:rsidR="00C6383F" w:rsidRPr="00C6383F" w:rsidRDefault="00C6383F" w:rsidP="00C6383F">
      <w:pPr>
        <w:tabs>
          <w:tab w:val="left" w:pos="567"/>
        </w:tabs>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b/>
          <w:kern w:val="28"/>
          <w:lang w:val="lt-LT" w:eastAsia="lt-LT"/>
        </w:rPr>
        <w:t>B. TIEKIMO IR VARTOJIMO SĄLYGOS AR APRIBOJIMAI</w:t>
      </w:r>
    </w:p>
    <w:p w14:paraId="21D55981" w14:textId="77777777" w:rsidR="00C6383F" w:rsidRPr="00C6383F" w:rsidRDefault="00C6383F" w:rsidP="00C6383F">
      <w:pPr>
        <w:tabs>
          <w:tab w:val="left" w:pos="567"/>
        </w:tabs>
        <w:spacing w:after="0" w:line="240" w:lineRule="auto"/>
        <w:rPr>
          <w:rFonts w:ascii="Times New Roman" w:eastAsia="Times New Roman" w:hAnsi="Times New Roman" w:cs="Times New Roman"/>
          <w:bCs/>
          <w:iCs/>
          <w:lang w:val="lt-LT"/>
        </w:rPr>
      </w:pPr>
    </w:p>
    <w:p w14:paraId="10D769A1" w14:textId="77777777" w:rsidR="00C6383F" w:rsidRPr="00C6383F" w:rsidRDefault="00C6383F" w:rsidP="00C6383F">
      <w:pPr>
        <w:tabs>
          <w:tab w:val="left" w:pos="567"/>
        </w:tabs>
        <w:spacing w:after="0" w:line="240" w:lineRule="auto"/>
        <w:rPr>
          <w:rFonts w:ascii="Times New Roman" w:eastAsia="Times New Roman" w:hAnsi="Times New Roman" w:cs="Times New Roman"/>
          <w:bCs/>
          <w:iCs/>
          <w:lang w:val="lt-LT"/>
        </w:rPr>
      </w:pPr>
      <w:r w:rsidRPr="00C6383F">
        <w:rPr>
          <w:rFonts w:ascii="Times New Roman" w:eastAsia="Times New Roman" w:hAnsi="Times New Roman" w:cs="Times New Roman"/>
          <w:bCs/>
          <w:iCs/>
          <w:lang w:val="lt-LT"/>
        </w:rPr>
        <w:t>Receptinis vaistinis preparatas.</w:t>
      </w:r>
    </w:p>
    <w:p w14:paraId="32FC0F12"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r w:rsidRPr="00C6383F">
        <w:rPr>
          <w:rFonts w:ascii="Times New Roman" w:eastAsia="Times New Roman" w:hAnsi="Times New Roman" w:cs="Times New Roman"/>
          <w:kern w:val="28"/>
          <w:sz w:val="20"/>
          <w:lang w:eastAsia="lt-LT"/>
        </w:rPr>
        <w:br w:type="page"/>
      </w:r>
    </w:p>
    <w:p w14:paraId="0ADAE741"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0AE6678E"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441F7C3E"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06EE1F35"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782FEF12"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61F375EE"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540016FB"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227E8E20"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6C1F2D86"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03226DF6"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5AE128A5"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0AE11737"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78445838"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70F941DE"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2560E6A6"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117D31AB"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0AE72BEA"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618C6BB9"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630D8F7E"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1A46B535"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25A28354"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6694F585"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7B9BDE82"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p>
    <w:p w14:paraId="25B41059"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r w:rsidRPr="00C6383F">
        <w:rPr>
          <w:rFonts w:ascii="Times New Roman" w:eastAsia="Times New Roman" w:hAnsi="Times New Roman" w:cs="Times New Roman"/>
          <w:b/>
          <w:kern w:val="28"/>
          <w:lang w:val="lt-LT" w:eastAsia="lt-LT"/>
        </w:rPr>
        <w:t>III PRIEDAS</w:t>
      </w:r>
    </w:p>
    <w:p w14:paraId="07E3E833"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4D4F930A"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r w:rsidRPr="00C6383F">
        <w:rPr>
          <w:rFonts w:ascii="Times New Roman" w:eastAsia="Times New Roman" w:hAnsi="Times New Roman" w:cs="Times New Roman"/>
          <w:b/>
          <w:kern w:val="28"/>
          <w:lang w:val="lt-LT" w:eastAsia="lt-LT"/>
        </w:rPr>
        <w:t>ŽENKLINIMAS IR PAKUOTĖS LAPELIS</w:t>
      </w:r>
    </w:p>
    <w:p w14:paraId="00C8CE6A"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r w:rsidRPr="00C6383F">
        <w:rPr>
          <w:rFonts w:ascii="Times New Roman" w:eastAsia="Times New Roman" w:hAnsi="Times New Roman" w:cs="Times New Roman"/>
          <w:kern w:val="28"/>
          <w:sz w:val="20"/>
          <w:lang w:eastAsia="lt-LT"/>
        </w:rPr>
        <w:br w:type="page"/>
      </w:r>
    </w:p>
    <w:p w14:paraId="32A35B93"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3FFCF08B"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65A4D72D"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7FDFD739"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4950ABE7"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36DFA30C"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3C7ECCF1"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6788FB43"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0D1C1EA5"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0AD06999"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786FDB42"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763B7A85"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62D830C8"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1AD45B39"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5FBC6921"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5A1A0582"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335222FF"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71155126"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59D707B4"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294F699F"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6693BB72"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4C8AF794"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0A48C994"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2569D9F4" w14:textId="77777777" w:rsidR="00C6383F" w:rsidRPr="00C6383F" w:rsidRDefault="00C6383F" w:rsidP="00C6383F">
      <w:pPr>
        <w:spacing w:after="0" w:line="240" w:lineRule="auto"/>
        <w:jc w:val="center"/>
        <w:rPr>
          <w:rFonts w:ascii="Times New Roman" w:eastAsia="Times New Roman" w:hAnsi="Times New Roman" w:cs="Times New Roman"/>
          <w:b/>
          <w:kern w:val="28"/>
          <w:lang w:val="lt-LT" w:eastAsia="lt-LT"/>
        </w:rPr>
      </w:pPr>
      <w:r w:rsidRPr="00C6383F">
        <w:rPr>
          <w:rFonts w:ascii="Times New Roman" w:eastAsia="Times New Roman" w:hAnsi="Times New Roman" w:cs="Times New Roman"/>
          <w:b/>
          <w:kern w:val="28"/>
          <w:lang w:val="lt-LT" w:eastAsia="lt-LT"/>
        </w:rPr>
        <w:t>A. ŽENKLINIMAS</w:t>
      </w:r>
    </w:p>
    <w:p w14:paraId="68DB3F67" w14:textId="77777777" w:rsidR="00C6383F" w:rsidRPr="00C6383F" w:rsidRDefault="00C6383F" w:rsidP="00C6383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kern w:val="28"/>
          <w:lang w:val="lt-LT"/>
        </w:rPr>
      </w:pPr>
      <w:r w:rsidRPr="00C6383F">
        <w:rPr>
          <w:rFonts w:ascii="Helvetica" w:eastAsia="Times New Roman" w:hAnsi="Helvetica" w:cs="Times New Roman"/>
          <w:sz w:val="20"/>
          <w:lang w:val="cs-CZ"/>
        </w:rPr>
        <w:br w:type="page"/>
      </w:r>
      <w:r w:rsidRPr="00C6383F">
        <w:rPr>
          <w:rFonts w:ascii="Times New Roman" w:eastAsia="Times New Roman" w:hAnsi="Times New Roman" w:cs="Times New Roman"/>
          <w:b/>
          <w:kern w:val="28"/>
          <w:lang w:val="lt-LT"/>
        </w:rPr>
        <w:lastRenderedPageBreak/>
        <w:t>INFORMACIJA ANT IŠORINĖS PAKUOTĖS</w:t>
      </w:r>
    </w:p>
    <w:p w14:paraId="3E1C437C" w14:textId="77777777" w:rsidR="00C6383F" w:rsidRPr="00C6383F" w:rsidRDefault="00C6383F" w:rsidP="00C6383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kern w:val="28"/>
          <w:lang w:val="lt-LT"/>
        </w:rPr>
      </w:pPr>
    </w:p>
    <w:p w14:paraId="5D55C98E" w14:textId="77777777" w:rsidR="00C6383F" w:rsidRPr="00C6383F" w:rsidRDefault="00C6383F" w:rsidP="00C6383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KARTONINĖ DĖŽUTĖ</w:t>
      </w:r>
    </w:p>
    <w:p w14:paraId="3F2240CD" w14:textId="77777777" w:rsidR="00C6383F" w:rsidRPr="00C6383F" w:rsidRDefault="00C6383F" w:rsidP="00C6383F">
      <w:pPr>
        <w:spacing w:after="0" w:line="240" w:lineRule="auto"/>
        <w:rPr>
          <w:rFonts w:ascii="Times New Roman" w:eastAsia="Times New Roman" w:hAnsi="Times New Roman" w:cs="Times New Roman"/>
          <w:lang w:val="lt-LT"/>
        </w:rPr>
      </w:pPr>
    </w:p>
    <w:p w14:paraId="201CC7C0" w14:textId="77777777" w:rsidR="00C6383F" w:rsidRPr="00C6383F" w:rsidRDefault="00C6383F" w:rsidP="00C6383F">
      <w:pPr>
        <w:spacing w:after="0" w:line="240" w:lineRule="auto"/>
        <w:rPr>
          <w:rFonts w:ascii="Times New Roman" w:eastAsia="Times New Roman" w:hAnsi="Times New Roman" w:cs="Times New Roman"/>
          <w:lang w:val="lt-LT"/>
        </w:rPr>
      </w:pPr>
    </w:p>
    <w:p w14:paraId="0B27CAF9"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1.</w:t>
      </w:r>
      <w:r w:rsidRPr="00C6383F">
        <w:rPr>
          <w:rFonts w:ascii="Times New Roman" w:eastAsia="Times New Roman" w:hAnsi="Times New Roman" w:cs="Times New Roman"/>
          <w:b/>
          <w:kern w:val="28"/>
          <w:lang w:val="lt-LT"/>
        </w:rPr>
        <w:tab/>
        <w:t>VAISTINIO PREPARATO PAVADINIMAS</w:t>
      </w:r>
    </w:p>
    <w:p w14:paraId="10A26B1B" w14:textId="77777777" w:rsidR="00C6383F" w:rsidRPr="00C6383F" w:rsidRDefault="00C6383F" w:rsidP="00C6383F">
      <w:pPr>
        <w:tabs>
          <w:tab w:val="left" w:pos="567"/>
        </w:tabs>
        <w:spacing w:after="0" w:line="240" w:lineRule="auto"/>
        <w:rPr>
          <w:rFonts w:ascii="Times New Roman" w:eastAsia="Times New Roman" w:hAnsi="Times New Roman" w:cs="Times New Roman"/>
          <w:b/>
          <w:bCs/>
          <w:iCs/>
          <w:lang w:val="lt-LT"/>
        </w:rPr>
      </w:pPr>
    </w:p>
    <w:p w14:paraId="41F3AA93" w14:textId="77777777" w:rsidR="00C6383F" w:rsidRPr="00C6383F" w:rsidRDefault="00C6383F" w:rsidP="00C6383F">
      <w:pPr>
        <w:tabs>
          <w:tab w:val="left" w:pos="567"/>
        </w:tabs>
        <w:spacing w:after="0" w:line="240" w:lineRule="auto"/>
        <w:rPr>
          <w:rFonts w:ascii="Times New Roman" w:eastAsia="Times New Roman" w:hAnsi="Times New Roman" w:cs="Times New Roman"/>
          <w:bCs/>
          <w:iCs/>
          <w:lang w:val="es-MX"/>
        </w:rPr>
      </w:pPr>
      <w:r w:rsidRPr="00C6383F">
        <w:rPr>
          <w:rFonts w:ascii="Times New Roman" w:eastAsia="Times New Roman" w:hAnsi="Times New Roman" w:cs="Times New Roman"/>
          <w:bCs/>
          <w:iCs/>
          <w:lang w:val="es-MX"/>
        </w:rPr>
        <w:t>Tarka 180 mg/2 mg modifikuoto atpalaidavimo tabletės</w:t>
      </w:r>
    </w:p>
    <w:p w14:paraId="3BE392FC" w14:textId="77777777" w:rsidR="00C6383F" w:rsidRPr="00C6383F" w:rsidRDefault="00C6383F" w:rsidP="00C6383F">
      <w:pPr>
        <w:tabs>
          <w:tab w:val="left" w:pos="567"/>
        </w:tabs>
        <w:spacing w:after="0" w:line="240" w:lineRule="auto"/>
        <w:rPr>
          <w:rFonts w:ascii="Times New Roman" w:eastAsia="Times New Roman" w:hAnsi="Times New Roman" w:cs="Times New Roman"/>
          <w:bCs/>
          <w:iCs/>
          <w:lang w:val="es-MX"/>
        </w:rPr>
      </w:pPr>
      <w:r w:rsidRPr="00C6383F">
        <w:rPr>
          <w:rFonts w:ascii="Times New Roman" w:eastAsia="Times New Roman" w:hAnsi="Times New Roman" w:cs="Times New Roman"/>
          <w:highlight w:val="lightGray"/>
          <w:lang w:val="cs-CZ"/>
        </w:rPr>
        <w:t>Tarka 240 mg/4 mg modifikuoto atpalaidavimo tabletės</w:t>
      </w:r>
    </w:p>
    <w:p w14:paraId="248A8F43" w14:textId="36711481" w:rsidR="00C6383F" w:rsidRPr="00C6383F" w:rsidRDefault="00AC076A" w:rsidP="00C6383F">
      <w:pPr>
        <w:tabs>
          <w:tab w:val="left" w:pos="567"/>
        </w:tabs>
        <w:spacing w:after="0" w:line="240" w:lineRule="auto"/>
        <w:rPr>
          <w:rFonts w:ascii="Times New Roman" w:eastAsia="Times New Roman" w:hAnsi="Times New Roman" w:cs="Times New Roman"/>
          <w:bCs/>
          <w:iCs/>
          <w:lang w:val="es-MX"/>
        </w:rPr>
      </w:pPr>
      <w:r>
        <w:rPr>
          <w:rFonts w:ascii="Times New Roman" w:eastAsia="Times New Roman" w:hAnsi="Times New Roman" w:cs="Times New Roman"/>
          <w:bCs/>
          <w:iCs/>
          <w:lang w:val="es-MX"/>
        </w:rPr>
        <w:t>v</w:t>
      </w:r>
      <w:r w:rsidR="00C6383F" w:rsidRPr="00C6383F">
        <w:rPr>
          <w:rFonts w:ascii="Times New Roman" w:eastAsia="Times New Roman" w:hAnsi="Times New Roman" w:cs="Times New Roman"/>
          <w:bCs/>
          <w:iCs/>
          <w:lang w:val="es-MX"/>
        </w:rPr>
        <w:t>erapamili hydrochloridum/</w:t>
      </w:r>
      <w:r>
        <w:rPr>
          <w:rFonts w:ascii="Times New Roman" w:eastAsia="Times New Roman" w:hAnsi="Times New Roman" w:cs="Times New Roman"/>
          <w:bCs/>
          <w:iCs/>
          <w:lang w:val="es-MX"/>
        </w:rPr>
        <w:t>t</w:t>
      </w:r>
      <w:r w:rsidR="00C6383F" w:rsidRPr="00C6383F">
        <w:rPr>
          <w:rFonts w:ascii="Times New Roman" w:eastAsia="Times New Roman" w:hAnsi="Times New Roman" w:cs="Times New Roman"/>
          <w:bCs/>
          <w:iCs/>
          <w:lang w:val="es-MX"/>
        </w:rPr>
        <w:t>randolaprilum</w:t>
      </w:r>
    </w:p>
    <w:p w14:paraId="72A6BC47"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0191DFD1" w14:textId="77777777" w:rsidR="00C6383F" w:rsidRPr="00C6383F" w:rsidRDefault="00C6383F" w:rsidP="00C6383F">
      <w:pPr>
        <w:spacing w:after="0" w:line="240" w:lineRule="auto"/>
        <w:rPr>
          <w:rFonts w:ascii="Times New Roman" w:eastAsia="Times New Roman" w:hAnsi="Times New Roman" w:cs="Times New Roman"/>
          <w:lang w:val="lt-LT"/>
        </w:rPr>
      </w:pPr>
    </w:p>
    <w:p w14:paraId="5443F751"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2.</w:t>
      </w:r>
      <w:r w:rsidRPr="00C6383F">
        <w:rPr>
          <w:rFonts w:ascii="Times New Roman" w:eastAsia="Times New Roman" w:hAnsi="Times New Roman" w:cs="Times New Roman"/>
          <w:b/>
          <w:kern w:val="28"/>
          <w:lang w:val="lt-LT"/>
        </w:rPr>
        <w:tab/>
        <w:t>VEIKLIOJI (-IOS) MEDŽIAGA (-OS) IR JOS (-Ų) KIEKIS (-IAI)</w:t>
      </w:r>
    </w:p>
    <w:p w14:paraId="4E73C694" w14:textId="77777777" w:rsidR="00C6383F" w:rsidRPr="00C6383F" w:rsidRDefault="00C6383F" w:rsidP="00C6383F">
      <w:pPr>
        <w:tabs>
          <w:tab w:val="left" w:pos="567"/>
        </w:tabs>
        <w:spacing w:after="0" w:line="240" w:lineRule="auto"/>
        <w:rPr>
          <w:rFonts w:ascii="Times New Roman" w:eastAsia="Times New Roman" w:hAnsi="Times New Roman" w:cs="Times New Roman"/>
          <w:b/>
          <w:bCs/>
          <w:iCs/>
          <w:lang w:val="lt-LT"/>
        </w:rPr>
      </w:pPr>
    </w:p>
    <w:p w14:paraId="4A95ED23" w14:textId="77777777" w:rsidR="00C6383F" w:rsidRPr="00C6383F" w:rsidRDefault="00C6383F" w:rsidP="00C6383F">
      <w:pPr>
        <w:tabs>
          <w:tab w:val="left" w:pos="567"/>
        </w:tabs>
        <w:spacing w:after="0" w:line="240" w:lineRule="auto"/>
        <w:rPr>
          <w:rFonts w:ascii="Times New Roman" w:eastAsia="Times New Roman" w:hAnsi="Times New Roman" w:cs="Times New Roman"/>
          <w:bCs/>
          <w:iCs/>
          <w:lang w:val="lt-LT"/>
        </w:rPr>
      </w:pPr>
      <w:r w:rsidRPr="00C6383F">
        <w:rPr>
          <w:rFonts w:ascii="Times New Roman" w:eastAsia="Times New Roman" w:hAnsi="Times New Roman" w:cs="Times New Roman"/>
          <w:bCs/>
          <w:iCs/>
          <w:lang w:val="lt-LT"/>
        </w:rPr>
        <w:t>Vienoje tabletėje yra 180 mg verapamilio hidrochlorido ir 2 mg trandolaprilio.</w:t>
      </w:r>
    </w:p>
    <w:p w14:paraId="74B73B97"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highlight w:val="lightGray"/>
          <w:lang w:val="lt-LT"/>
        </w:rPr>
        <w:t>Vienoje tabletėje yra 240 mg verapamilio hidrochlorido ir 4 mg trandolaprilio</w:t>
      </w:r>
    </w:p>
    <w:p w14:paraId="347614EE" w14:textId="77777777" w:rsidR="00C6383F" w:rsidRDefault="00C6383F" w:rsidP="00C6383F">
      <w:pPr>
        <w:spacing w:after="0" w:line="240" w:lineRule="auto"/>
        <w:rPr>
          <w:rFonts w:ascii="Times New Roman" w:eastAsia="Times New Roman" w:hAnsi="Times New Roman" w:cs="Times New Roman"/>
          <w:lang w:val="lt-LT"/>
        </w:rPr>
      </w:pPr>
    </w:p>
    <w:p w14:paraId="1870B3D7" w14:textId="77777777" w:rsidR="00B15AB8" w:rsidRPr="00C6383F" w:rsidRDefault="00B15AB8" w:rsidP="00C6383F">
      <w:pPr>
        <w:spacing w:after="0" w:line="240" w:lineRule="auto"/>
        <w:rPr>
          <w:rFonts w:ascii="Times New Roman" w:eastAsia="Times New Roman" w:hAnsi="Times New Roman" w:cs="Times New Roman"/>
          <w:lang w:val="lt-LT"/>
        </w:rPr>
      </w:pPr>
    </w:p>
    <w:p w14:paraId="310DB8B7"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3.</w:t>
      </w:r>
      <w:r w:rsidRPr="00C6383F">
        <w:rPr>
          <w:rFonts w:ascii="Times New Roman" w:eastAsia="Times New Roman" w:hAnsi="Times New Roman" w:cs="Times New Roman"/>
          <w:b/>
          <w:kern w:val="28"/>
          <w:lang w:val="lt-LT"/>
        </w:rPr>
        <w:tab/>
        <w:t>PAGALBINIŲ MEDŽIAGŲ SĄRAŠAS</w:t>
      </w:r>
    </w:p>
    <w:p w14:paraId="76741E8B" w14:textId="77777777" w:rsidR="00C6383F" w:rsidRPr="00C6383F" w:rsidRDefault="00C6383F" w:rsidP="00C6383F">
      <w:pPr>
        <w:spacing w:after="0" w:line="240" w:lineRule="auto"/>
        <w:rPr>
          <w:rFonts w:ascii="Times New Roman" w:eastAsia="Times New Roman" w:hAnsi="Times New Roman" w:cs="Times New Roman"/>
          <w:lang w:val="lt-LT"/>
        </w:rPr>
      </w:pPr>
    </w:p>
    <w:p w14:paraId="5FC4A11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Sudėtyje yra laktozės monohidrato ir natrio.</w:t>
      </w:r>
      <w:r w:rsidRPr="00C6383F">
        <w:rPr>
          <w:rFonts w:ascii="Times New Roman" w:eastAsia="Times New Roman" w:hAnsi="Times New Roman" w:cs="Times New Roman"/>
          <w:highlight w:val="lightGray"/>
          <w:lang w:val="lt-LT"/>
        </w:rPr>
        <w:t xml:space="preserve"> Daugiau informacijos pateikta pakuotės lapelyje.</w:t>
      </w:r>
    </w:p>
    <w:p w14:paraId="15642302" w14:textId="77777777" w:rsidR="00C6383F" w:rsidRPr="00C6383F" w:rsidRDefault="00C6383F" w:rsidP="00C6383F">
      <w:pPr>
        <w:spacing w:after="0" w:line="240" w:lineRule="auto"/>
        <w:rPr>
          <w:rFonts w:ascii="Times New Roman" w:eastAsia="Times New Roman" w:hAnsi="Times New Roman" w:cs="Times New Roman"/>
          <w:lang w:val="lt-LT"/>
        </w:rPr>
      </w:pPr>
    </w:p>
    <w:p w14:paraId="3D9FB3AE" w14:textId="77777777" w:rsidR="00C6383F" w:rsidRPr="00C6383F" w:rsidRDefault="00C6383F" w:rsidP="00C6383F">
      <w:pPr>
        <w:spacing w:after="0" w:line="240" w:lineRule="auto"/>
        <w:rPr>
          <w:rFonts w:ascii="Times New Roman" w:eastAsia="Times New Roman" w:hAnsi="Times New Roman" w:cs="Times New Roman"/>
          <w:lang w:val="lt-LT"/>
        </w:rPr>
      </w:pPr>
    </w:p>
    <w:p w14:paraId="32BCFDA4"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4.</w:t>
      </w:r>
      <w:r w:rsidRPr="00C6383F">
        <w:rPr>
          <w:rFonts w:ascii="Times New Roman" w:eastAsia="Times New Roman" w:hAnsi="Times New Roman" w:cs="Times New Roman"/>
          <w:b/>
          <w:kern w:val="28"/>
          <w:lang w:val="lt-LT"/>
        </w:rPr>
        <w:tab/>
        <w:t>FARMACINĖ FORMA IR KIEKIS PAKUOTĖJE</w:t>
      </w:r>
    </w:p>
    <w:p w14:paraId="175B57D8" w14:textId="77777777" w:rsidR="00C6383F" w:rsidRPr="00C6383F" w:rsidRDefault="00C6383F" w:rsidP="00C6383F">
      <w:pPr>
        <w:spacing w:after="0" w:line="240" w:lineRule="auto"/>
        <w:rPr>
          <w:rFonts w:ascii="Times New Roman" w:eastAsia="Times New Roman" w:hAnsi="Times New Roman" w:cs="Times New Roman"/>
          <w:lang w:val="lt-LT" w:eastAsia="lt-LT"/>
        </w:rPr>
      </w:pPr>
    </w:p>
    <w:p w14:paraId="2645B616" w14:textId="77777777" w:rsidR="00C6383F" w:rsidRPr="00C6383F" w:rsidRDefault="00C6383F" w:rsidP="00C6383F">
      <w:pPr>
        <w:tabs>
          <w:tab w:val="left" w:pos="567"/>
        </w:tabs>
        <w:spacing w:after="0" w:line="240" w:lineRule="auto"/>
        <w:rPr>
          <w:rFonts w:ascii="Times New Roman" w:eastAsia="Times New Roman" w:hAnsi="Times New Roman" w:cs="Times New Roman"/>
          <w:bCs/>
          <w:iCs/>
          <w:lang w:val="lt-LT"/>
        </w:rPr>
      </w:pPr>
      <w:r w:rsidRPr="00C6383F">
        <w:rPr>
          <w:rFonts w:ascii="Times New Roman" w:eastAsia="Times New Roman" w:hAnsi="Times New Roman" w:cs="Times New Roman"/>
          <w:bCs/>
          <w:iCs/>
          <w:lang w:val="lt-LT"/>
        </w:rPr>
        <w:t>28 modifikuoto atpalaidavimo tabletės</w:t>
      </w:r>
    </w:p>
    <w:p w14:paraId="5B6741CF" w14:textId="77777777" w:rsidR="00C6383F" w:rsidRPr="00C6383F" w:rsidRDefault="00C6383F" w:rsidP="00C6383F">
      <w:pPr>
        <w:tabs>
          <w:tab w:val="left" w:pos="567"/>
        </w:tabs>
        <w:spacing w:after="0" w:line="240" w:lineRule="auto"/>
        <w:rPr>
          <w:rFonts w:ascii="Times New Roman" w:eastAsia="Times New Roman" w:hAnsi="Times New Roman" w:cs="Times New Roman"/>
          <w:highlight w:val="lightGray"/>
          <w:lang w:val="lt-LT"/>
        </w:rPr>
      </w:pPr>
      <w:r w:rsidRPr="00C6383F">
        <w:rPr>
          <w:rFonts w:ascii="Times New Roman" w:eastAsia="Times New Roman" w:hAnsi="Times New Roman" w:cs="Times New Roman"/>
          <w:highlight w:val="lightGray"/>
          <w:lang w:val="lt-LT"/>
        </w:rPr>
        <w:t>56 modifikuoto atpalaidavimo tabletės</w:t>
      </w:r>
    </w:p>
    <w:p w14:paraId="2354778B" w14:textId="77777777" w:rsidR="00C6383F" w:rsidRPr="00C6383F" w:rsidRDefault="00C6383F" w:rsidP="00C6383F">
      <w:pPr>
        <w:tabs>
          <w:tab w:val="left" w:pos="567"/>
        </w:tabs>
        <w:spacing w:after="0" w:line="240" w:lineRule="auto"/>
        <w:rPr>
          <w:rFonts w:ascii="Times New Roman" w:eastAsia="Times New Roman" w:hAnsi="Times New Roman" w:cs="Times New Roman"/>
          <w:bCs/>
          <w:iCs/>
          <w:lang w:val="lt-LT"/>
        </w:rPr>
      </w:pPr>
      <w:r w:rsidRPr="00C6383F">
        <w:rPr>
          <w:rFonts w:ascii="Times New Roman" w:eastAsia="Times New Roman" w:hAnsi="Times New Roman" w:cs="Times New Roman"/>
          <w:highlight w:val="lightGray"/>
          <w:lang w:val="lt-LT"/>
        </w:rPr>
        <w:t>98 modifikuoto atpalaidavimo tabletės</w:t>
      </w:r>
    </w:p>
    <w:p w14:paraId="7A7AE510" w14:textId="77777777" w:rsidR="00C6383F" w:rsidRPr="00C6383F" w:rsidRDefault="00C6383F" w:rsidP="00C6383F">
      <w:pPr>
        <w:spacing w:after="0" w:line="240" w:lineRule="auto"/>
        <w:rPr>
          <w:rFonts w:ascii="Times New Roman" w:eastAsia="Times New Roman" w:hAnsi="Times New Roman" w:cs="Times New Roman"/>
          <w:lang w:val="lt-LT"/>
        </w:rPr>
      </w:pPr>
    </w:p>
    <w:p w14:paraId="57B28149" w14:textId="77777777" w:rsidR="00C6383F" w:rsidRPr="00C6383F" w:rsidRDefault="00C6383F" w:rsidP="00C6383F">
      <w:pPr>
        <w:spacing w:after="0" w:line="240" w:lineRule="auto"/>
        <w:rPr>
          <w:rFonts w:ascii="Times New Roman" w:eastAsia="Times New Roman" w:hAnsi="Times New Roman" w:cs="Times New Roman"/>
          <w:lang w:val="lt-LT"/>
        </w:rPr>
      </w:pPr>
    </w:p>
    <w:p w14:paraId="7616ABB4"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5.</w:t>
      </w:r>
      <w:r w:rsidRPr="00C6383F">
        <w:rPr>
          <w:rFonts w:ascii="Times New Roman" w:eastAsia="Times New Roman" w:hAnsi="Times New Roman" w:cs="Times New Roman"/>
          <w:b/>
          <w:kern w:val="28"/>
          <w:lang w:val="lt-LT"/>
        </w:rPr>
        <w:tab/>
        <w:t>VARTOJIMO METODAS IR BŪDAS</w:t>
      </w:r>
    </w:p>
    <w:p w14:paraId="5EC5FE97" w14:textId="77777777" w:rsidR="00C6383F" w:rsidRPr="00C6383F" w:rsidRDefault="00C6383F" w:rsidP="00C6383F">
      <w:pPr>
        <w:spacing w:after="0" w:line="240" w:lineRule="auto"/>
        <w:rPr>
          <w:rFonts w:ascii="Times New Roman" w:eastAsia="Times New Roman" w:hAnsi="Times New Roman" w:cs="Times New Roman"/>
          <w:lang w:val="lt-LT"/>
        </w:rPr>
      </w:pPr>
    </w:p>
    <w:p w14:paraId="6CC4DDC4" w14:textId="77777777" w:rsidR="00C6383F" w:rsidRPr="00C6383F" w:rsidRDefault="00C6383F" w:rsidP="00C6383F">
      <w:pPr>
        <w:tabs>
          <w:tab w:val="left" w:pos="567"/>
        </w:tabs>
        <w:spacing w:after="0" w:line="240" w:lineRule="auto"/>
        <w:rPr>
          <w:rFonts w:ascii="Times New Roman" w:eastAsia="Times New Roman" w:hAnsi="Times New Roman" w:cs="Times New Roman"/>
          <w:bCs/>
          <w:iCs/>
          <w:lang w:val="lt-LT"/>
        </w:rPr>
      </w:pPr>
      <w:r w:rsidRPr="00C6383F">
        <w:rPr>
          <w:rFonts w:ascii="Times New Roman" w:eastAsia="Times New Roman" w:hAnsi="Times New Roman" w:cs="Times New Roman"/>
          <w:bCs/>
          <w:iCs/>
          <w:lang w:val="lt-LT"/>
        </w:rPr>
        <w:t>Vartoti per burną.</w:t>
      </w:r>
    </w:p>
    <w:p w14:paraId="577C8C28" w14:textId="77777777" w:rsidR="00C6383F" w:rsidRPr="00C6383F" w:rsidRDefault="00C6383F" w:rsidP="00C6383F">
      <w:pPr>
        <w:tabs>
          <w:tab w:val="left" w:pos="567"/>
        </w:tabs>
        <w:spacing w:after="0" w:line="240" w:lineRule="auto"/>
        <w:rPr>
          <w:rFonts w:ascii="Times New Roman" w:eastAsia="Times New Roman" w:hAnsi="Times New Roman" w:cs="Times New Roman"/>
          <w:bCs/>
          <w:iCs/>
          <w:lang w:val="lt-LT"/>
        </w:rPr>
      </w:pPr>
      <w:r w:rsidRPr="00C6383F">
        <w:rPr>
          <w:rFonts w:ascii="Times New Roman" w:eastAsia="Times New Roman" w:hAnsi="Times New Roman" w:cs="Times New Roman"/>
          <w:bCs/>
          <w:iCs/>
          <w:lang w:val="lt-LT"/>
        </w:rPr>
        <w:t>Tarka tabletė turi būti nuryjama visa.</w:t>
      </w:r>
    </w:p>
    <w:p w14:paraId="6019C05B" w14:textId="77777777" w:rsidR="00C6383F" w:rsidRPr="00C6383F" w:rsidRDefault="00C6383F" w:rsidP="00C6383F">
      <w:pPr>
        <w:tabs>
          <w:tab w:val="left" w:pos="567"/>
        </w:tabs>
        <w:spacing w:after="0" w:line="240" w:lineRule="auto"/>
        <w:rPr>
          <w:rFonts w:ascii="Times New Roman" w:eastAsia="Times New Roman" w:hAnsi="Times New Roman" w:cs="Times New Roman"/>
          <w:bCs/>
          <w:iCs/>
          <w:lang w:val="lt-LT"/>
        </w:rPr>
      </w:pPr>
      <w:r w:rsidRPr="00C6383F">
        <w:rPr>
          <w:rFonts w:ascii="Times New Roman" w:eastAsia="Times New Roman" w:hAnsi="Times New Roman" w:cs="Times New Roman"/>
          <w:bCs/>
          <w:iCs/>
          <w:lang w:val="lt-LT"/>
        </w:rPr>
        <w:t>Prieš vartojimą perskaitykite pakuotės lapelį.</w:t>
      </w:r>
    </w:p>
    <w:p w14:paraId="56F55D7E" w14:textId="77777777" w:rsidR="00C6383F" w:rsidRPr="00C6383F" w:rsidRDefault="00C6383F" w:rsidP="00C6383F">
      <w:pPr>
        <w:spacing w:after="0" w:line="240" w:lineRule="auto"/>
        <w:rPr>
          <w:rFonts w:ascii="Times New Roman" w:eastAsia="Times New Roman" w:hAnsi="Times New Roman" w:cs="Times New Roman"/>
          <w:lang w:val="lt-LT"/>
        </w:rPr>
      </w:pPr>
    </w:p>
    <w:p w14:paraId="1E107CF9" w14:textId="77777777" w:rsidR="00C6383F" w:rsidRPr="00C6383F" w:rsidRDefault="00C6383F" w:rsidP="00C6383F">
      <w:pPr>
        <w:spacing w:after="0" w:line="240" w:lineRule="auto"/>
        <w:rPr>
          <w:rFonts w:ascii="Times New Roman" w:eastAsia="Times New Roman" w:hAnsi="Times New Roman" w:cs="Times New Roman"/>
          <w:lang w:val="lt-LT"/>
        </w:rPr>
      </w:pPr>
    </w:p>
    <w:p w14:paraId="799719E5"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6.</w:t>
      </w:r>
      <w:r w:rsidRPr="00C6383F">
        <w:rPr>
          <w:rFonts w:ascii="Times New Roman" w:eastAsia="Times New Roman" w:hAnsi="Times New Roman" w:cs="Times New Roman"/>
          <w:b/>
          <w:kern w:val="28"/>
          <w:lang w:val="lt-LT"/>
        </w:rPr>
        <w:tab/>
        <w:t>SPECIALUS ĮSPĖJIMAS, KAD VAISTINĮ PREPARATĄ BŪTINA LAIKYTI VAIKAMS NEPASTEBIMOJE IR NEPASIEKIAMOJE VIETOJE</w:t>
      </w:r>
    </w:p>
    <w:p w14:paraId="34C9644C" w14:textId="77777777" w:rsidR="00C6383F" w:rsidRPr="00C6383F" w:rsidRDefault="00C6383F" w:rsidP="00C6383F">
      <w:pPr>
        <w:spacing w:after="0" w:line="240" w:lineRule="auto"/>
        <w:rPr>
          <w:rFonts w:ascii="Times New Roman" w:eastAsia="Times New Roman" w:hAnsi="Times New Roman" w:cs="Times New Roman"/>
          <w:lang w:val="lt-LT"/>
        </w:rPr>
      </w:pPr>
    </w:p>
    <w:p w14:paraId="2D198610" w14:textId="77777777" w:rsidR="00C6383F" w:rsidRPr="00C6383F" w:rsidRDefault="00C6383F" w:rsidP="00C6383F">
      <w:pPr>
        <w:tabs>
          <w:tab w:val="left" w:pos="567"/>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Laikyti vaikams nepastebimoje ir nepasiekiamoje vietoje.</w:t>
      </w:r>
    </w:p>
    <w:p w14:paraId="4738CE1B" w14:textId="77777777" w:rsidR="00C6383F" w:rsidRPr="00C6383F" w:rsidRDefault="00C6383F" w:rsidP="00C6383F">
      <w:pPr>
        <w:spacing w:after="0" w:line="240" w:lineRule="auto"/>
        <w:rPr>
          <w:rFonts w:ascii="Times New Roman" w:eastAsia="Times New Roman" w:hAnsi="Times New Roman" w:cs="Times New Roman"/>
          <w:lang w:val="lt-LT"/>
        </w:rPr>
      </w:pPr>
    </w:p>
    <w:p w14:paraId="6947C7C9" w14:textId="77777777" w:rsidR="00C6383F" w:rsidRPr="00C6383F" w:rsidRDefault="00C6383F" w:rsidP="00C6383F">
      <w:pPr>
        <w:spacing w:after="0" w:line="240" w:lineRule="auto"/>
        <w:rPr>
          <w:rFonts w:ascii="Times New Roman" w:eastAsia="Times New Roman" w:hAnsi="Times New Roman" w:cs="Times New Roman"/>
          <w:lang w:val="lt-LT"/>
        </w:rPr>
      </w:pPr>
    </w:p>
    <w:p w14:paraId="01C84C08"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7.</w:t>
      </w:r>
      <w:r w:rsidRPr="00C6383F">
        <w:rPr>
          <w:rFonts w:ascii="Times New Roman" w:eastAsia="Times New Roman" w:hAnsi="Times New Roman" w:cs="Times New Roman"/>
          <w:b/>
          <w:kern w:val="28"/>
          <w:lang w:val="lt-LT"/>
        </w:rPr>
        <w:tab/>
        <w:t>KITAS SPECIALUS ĮSPĖJIMAS (JEI REIKIA)</w:t>
      </w:r>
    </w:p>
    <w:p w14:paraId="7C19727E" w14:textId="77777777" w:rsidR="00C6383F" w:rsidRPr="00C6383F" w:rsidRDefault="00C6383F" w:rsidP="00C6383F">
      <w:pPr>
        <w:spacing w:after="0" w:line="240" w:lineRule="auto"/>
        <w:rPr>
          <w:rFonts w:ascii="Times New Roman" w:eastAsia="Times New Roman" w:hAnsi="Times New Roman" w:cs="Times New Roman"/>
          <w:lang w:val="lt-LT"/>
        </w:rPr>
      </w:pPr>
    </w:p>
    <w:p w14:paraId="774A56B1" w14:textId="77777777" w:rsidR="00C6383F" w:rsidRPr="00C6383F" w:rsidRDefault="00C6383F" w:rsidP="00C6383F">
      <w:pPr>
        <w:spacing w:after="0" w:line="240" w:lineRule="auto"/>
        <w:rPr>
          <w:rFonts w:ascii="Times New Roman" w:eastAsia="Times New Roman" w:hAnsi="Times New Roman" w:cs="Times New Roman"/>
          <w:lang w:val="lt-LT"/>
        </w:rPr>
      </w:pPr>
    </w:p>
    <w:p w14:paraId="79ECAC13"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8.</w:t>
      </w:r>
      <w:r w:rsidRPr="00C6383F">
        <w:rPr>
          <w:rFonts w:ascii="Times New Roman" w:eastAsia="Times New Roman" w:hAnsi="Times New Roman" w:cs="Times New Roman"/>
          <w:b/>
          <w:kern w:val="28"/>
          <w:lang w:val="lt-LT"/>
        </w:rPr>
        <w:tab/>
        <w:t>TINKAMUMO LAIKAS</w:t>
      </w:r>
    </w:p>
    <w:p w14:paraId="079244C6" w14:textId="77777777" w:rsidR="00C6383F" w:rsidRPr="00C6383F" w:rsidRDefault="00C6383F" w:rsidP="00C6383F">
      <w:pPr>
        <w:spacing w:after="0" w:line="240" w:lineRule="auto"/>
        <w:rPr>
          <w:rFonts w:ascii="Times New Roman" w:eastAsia="Times New Roman" w:hAnsi="Times New Roman" w:cs="Times New Roman"/>
          <w:lang w:val="lt-LT"/>
        </w:rPr>
      </w:pPr>
    </w:p>
    <w:p w14:paraId="11651AC0" w14:textId="77777777" w:rsidR="00C6383F" w:rsidRPr="00C6383F" w:rsidRDefault="00C6383F" w:rsidP="00C6383F">
      <w:pPr>
        <w:tabs>
          <w:tab w:val="left" w:pos="567"/>
        </w:tabs>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lang w:val="lt-LT"/>
        </w:rPr>
        <w:t>EXP {mm/MMMM} [mėnuo, metai]</w:t>
      </w:r>
    </w:p>
    <w:p w14:paraId="6EC001C7" w14:textId="77777777" w:rsidR="00C6383F" w:rsidRPr="00C6383F" w:rsidRDefault="00C6383F" w:rsidP="00C6383F">
      <w:pPr>
        <w:tabs>
          <w:tab w:val="left" w:pos="567"/>
        </w:tabs>
        <w:spacing w:after="0" w:line="240" w:lineRule="auto"/>
        <w:rPr>
          <w:rFonts w:ascii="Times New Roman" w:eastAsia="Times New Roman" w:hAnsi="Times New Roman" w:cs="Times New Roman"/>
          <w:b/>
          <w:lang w:val="lt-LT"/>
        </w:rPr>
      </w:pPr>
    </w:p>
    <w:p w14:paraId="57111AD0" w14:textId="77777777" w:rsidR="00C6383F" w:rsidRPr="00C6383F" w:rsidRDefault="00C6383F" w:rsidP="00C6383F">
      <w:pPr>
        <w:spacing w:after="0" w:line="240" w:lineRule="auto"/>
        <w:rPr>
          <w:rFonts w:ascii="Times New Roman" w:eastAsia="Times New Roman" w:hAnsi="Times New Roman" w:cs="Times New Roman"/>
          <w:lang w:val="lt-LT"/>
        </w:rPr>
      </w:pPr>
    </w:p>
    <w:p w14:paraId="463E9094"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9.</w:t>
      </w:r>
      <w:r w:rsidRPr="00C6383F">
        <w:rPr>
          <w:rFonts w:ascii="Times New Roman" w:eastAsia="Times New Roman" w:hAnsi="Times New Roman" w:cs="Times New Roman"/>
          <w:b/>
          <w:kern w:val="28"/>
          <w:lang w:val="lt-LT"/>
        </w:rPr>
        <w:tab/>
        <w:t>SPECIALIOS LAIKYMO SĄLYGOS</w:t>
      </w:r>
    </w:p>
    <w:p w14:paraId="693D50A2" w14:textId="77777777" w:rsidR="00C6383F" w:rsidRPr="00C6383F" w:rsidRDefault="00C6383F" w:rsidP="00C6383F">
      <w:pPr>
        <w:tabs>
          <w:tab w:val="left" w:pos="567"/>
        </w:tabs>
        <w:spacing w:after="0" w:line="240" w:lineRule="auto"/>
        <w:rPr>
          <w:rFonts w:ascii="Times New Roman" w:eastAsia="Times New Roman" w:hAnsi="Times New Roman" w:cs="Times New Roman"/>
          <w:b/>
          <w:lang w:val="lt-LT"/>
        </w:rPr>
      </w:pPr>
    </w:p>
    <w:p w14:paraId="704B5301" w14:textId="77777777" w:rsidR="00C6383F" w:rsidRPr="00C6383F" w:rsidRDefault="00C6383F" w:rsidP="00C6383F">
      <w:pPr>
        <w:tabs>
          <w:tab w:val="left" w:pos="567"/>
        </w:tabs>
        <w:spacing w:after="0" w:line="240" w:lineRule="auto"/>
        <w:rPr>
          <w:rFonts w:ascii="Times New Roman" w:eastAsia="Times New Roman" w:hAnsi="Times New Roman" w:cs="Times New Roman"/>
          <w:bCs/>
          <w:iCs/>
          <w:lang w:val="lt-LT"/>
        </w:rPr>
      </w:pPr>
      <w:r w:rsidRPr="00C6383F">
        <w:rPr>
          <w:rFonts w:ascii="Times New Roman" w:eastAsia="Times New Roman" w:hAnsi="Times New Roman" w:cs="Times New Roman"/>
          <w:bCs/>
          <w:iCs/>
          <w:lang w:val="lt-LT"/>
        </w:rPr>
        <w:t>Laikyti gamintojo pakuotėje.</w:t>
      </w:r>
    </w:p>
    <w:p w14:paraId="14BC4CBF" w14:textId="77777777" w:rsidR="00C6383F" w:rsidRPr="00C6383F" w:rsidRDefault="00C6383F" w:rsidP="00C6383F">
      <w:pPr>
        <w:tabs>
          <w:tab w:val="left" w:pos="567"/>
        </w:tabs>
        <w:spacing w:after="0" w:line="240" w:lineRule="auto"/>
        <w:rPr>
          <w:rFonts w:ascii="Times New Roman" w:eastAsia="Times New Roman" w:hAnsi="Times New Roman" w:cs="Times New Roman"/>
          <w:bCs/>
          <w:iCs/>
          <w:lang w:val="lt-LT"/>
        </w:rPr>
      </w:pPr>
      <w:r w:rsidRPr="00C6383F">
        <w:rPr>
          <w:rFonts w:ascii="Times New Roman" w:eastAsia="Times New Roman" w:hAnsi="Times New Roman" w:cs="Times New Roman"/>
          <w:bCs/>
          <w:iCs/>
          <w:lang w:val="lt-LT"/>
        </w:rPr>
        <w:t xml:space="preserve">Laikyti ne aukštesnėje kaip 25 </w:t>
      </w:r>
      <w:r w:rsidRPr="00C6383F">
        <w:rPr>
          <w:rFonts w:ascii="Times New Roman" w:eastAsia="Times New Roman" w:hAnsi="Times New Roman" w:cs="Times New Roman"/>
          <w:bCs/>
          <w:iCs/>
          <w:lang w:val="lt-LT"/>
        </w:rPr>
        <w:sym w:font="Symbol" w:char="F0B0"/>
      </w:r>
      <w:r w:rsidRPr="00C6383F">
        <w:rPr>
          <w:rFonts w:ascii="Times New Roman" w:eastAsia="Times New Roman" w:hAnsi="Times New Roman" w:cs="Times New Roman"/>
          <w:bCs/>
          <w:iCs/>
          <w:lang w:val="lt-LT"/>
        </w:rPr>
        <w:t>C temperatūroje.</w:t>
      </w:r>
    </w:p>
    <w:p w14:paraId="16D8E6C6" w14:textId="77777777" w:rsidR="00C6383F" w:rsidRPr="00C6383F" w:rsidRDefault="00C6383F" w:rsidP="00C6383F">
      <w:pPr>
        <w:spacing w:after="0" w:line="240" w:lineRule="auto"/>
        <w:rPr>
          <w:rFonts w:ascii="Times New Roman" w:eastAsia="Times New Roman" w:hAnsi="Times New Roman" w:cs="Times New Roman"/>
          <w:lang w:val="lt-LT"/>
        </w:rPr>
      </w:pPr>
    </w:p>
    <w:p w14:paraId="1A19F3ED" w14:textId="77777777" w:rsidR="00C6383F" w:rsidRPr="00C6383F" w:rsidRDefault="00C6383F" w:rsidP="00C6383F">
      <w:pPr>
        <w:spacing w:after="0" w:line="240" w:lineRule="auto"/>
        <w:rPr>
          <w:rFonts w:ascii="Times New Roman" w:eastAsia="Times New Roman" w:hAnsi="Times New Roman" w:cs="Times New Roman"/>
          <w:lang w:val="lt-LT"/>
        </w:rPr>
      </w:pPr>
    </w:p>
    <w:p w14:paraId="70AF9533"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10.</w:t>
      </w:r>
      <w:r w:rsidRPr="00C6383F">
        <w:rPr>
          <w:rFonts w:ascii="Times New Roman" w:eastAsia="Times New Roman" w:hAnsi="Times New Roman" w:cs="Times New Roman"/>
          <w:b/>
          <w:kern w:val="28"/>
          <w:lang w:val="lt-LT"/>
        </w:rPr>
        <w:tab/>
        <w:t>SPECIALIOS ATSARGUMO PRIEMONĖS DĖL NESUVARTOTO VAISTINIO PREPARATO AR JO ATLIEKŲ TVARKYMO (JEI REIKIA)</w:t>
      </w:r>
    </w:p>
    <w:p w14:paraId="1AFBB805" w14:textId="77777777" w:rsidR="00C6383F" w:rsidRPr="00C6383F" w:rsidRDefault="00C6383F" w:rsidP="00C6383F">
      <w:pPr>
        <w:spacing w:after="0" w:line="240" w:lineRule="auto"/>
        <w:rPr>
          <w:rFonts w:ascii="Times New Roman" w:eastAsia="Times New Roman" w:hAnsi="Times New Roman" w:cs="Times New Roman"/>
          <w:lang w:val="lt-LT"/>
        </w:rPr>
      </w:pPr>
    </w:p>
    <w:p w14:paraId="45CF6046" w14:textId="77777777" w:rsidR="00C6383F" w:rsidRPr="00C6383F" w:rsidRDefault="00C6383F" w:rsidP="00C6383F">
      <w:pPr>
        <w:spacing w:after="0" w:line="240" w:lineRule="auto"/>
        <w:rPr>
          <w:rFonts w:ascii="Times New Roman" w:eastAsia="Times New Roman" w:hAnsi="Times New Roman" w:cs="Times New Roman"/>
          <w:lang w:val="lt-LT"/>
        </w:rPr>
      </w:pPr>
    </w:p>
    <w:p w14:paraId="3FAD29B5"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11.</w:t>
      </w:r>
      <w:r w:rsidRPr="00C6383F">
        <w:rPr>
          <w:rFonts w:ascii="Times New Roman" w:eastAsia="Times New Roman" w:hAnsi="Times New Roman" w:cs="Times New Roman"/>
          <w:b/>
          <w:kern w:val="28"/>
          <w:lang w:val="lt-LT"/>
        </w:rPr>
        <w:tab/>
      </w:r>
      <w:r w:rsidRPr="00C6383F">
        <w:rPr>
          <w:rFonts w:ascii="Times New Roman" w:eastAsia="Times New Roman" w:hAnsi="Times New Roman" w:cs="Times New Roman"/>
          <w:b/>
          <w:caps/>
          <w:noProof/>
          <w:kern w:val="28"/>
          <w:lang w:val="lt-LT"/>
        </w:rPr>
        <w:t>REGISTRUOTOJO</w:t>
      </w:r>
      <w:r w:rsidRPr="00C6383F">
        <w:rPr>
          <w:rFonts w:ascii="Times New Roman" w:eastAsia="Times New Roman" w:hAnsi="Times New Roman" w:cs="Times New Roman"/>
          <w:caps/>
          <w:noProof/>
          <w:kern w:val="28"/>
          <w:lang w:val="lt-LT"/>
        </w:rPr>
        <w:t xml:space="preserve"> </w:t>
      </w:r>
      <w:r w:rsidRPr="00C6383F">
        <w:rPr>
          <w:rFonts w:ascii="Times New Roman" w:eastAsia="Times New Roman" w:hAnsi="Times New Roman" w:cs="Times New Roman"/>
          <w:b/>
          <w:kern w:val="28"/>
          <w:lang w:val="lt-LT"/>
        </w:rPr>
        <w:t>PAVADINIMAS IR ADRESAS</w:t>
      </w:r>
    </w:p>
    <w:p w14:paraId="7125DB25" w14:textId="77777777" w:rsidR="00C6383F" w:rsidRPr="00C6383F" w:rsidRDefault="00C6383F" w:rsidP="00C6383F">
      <w:pPr>
        <w:spacing w:after="0" w:line="240" w:lineRule="auto"/>
        <w:rPr>
          <w:rFonts w:ascii="Times New Roman" w:eastAsia="Times New Roman" w:hAnsi="Times New Roman" w:cs="Times New Roman"/>
          <w:lang w:val="lt-LT"/>
        </w:rPr>
      </w:pPr>
    </w:p>
    <w:p w14:paraId="545504D7" w14:textId="2B2C70E8" w:rsidR="00C6383F" w:rsidRPr="00C6383F" w:rsidRDefault="00061B50" w:rsidP="00C6383F">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Viatris</w:t>
      </w:r>
      <w:r w:rsidR="00174D3D" w:rsidRPr="00174D3D">
        <w:rPr>
          <w:rFonts w:ascii="Times New Roman" w:eastAsia="Times New Roman" w:hAnsi="Times New Roman" w:cs="Times New Roman"/>
          <w:lang w:val="lt-LT"/>
        </w:rPr>
        <w:t xml:space="preserve"> </w:t>
      </w:r>
      <w:r w:rsidR="00C6383F" w:rsidRPr="00C6383F">
        <w:rPr>
          <w:rFonts w:ascii="Times New Roman" w:eastAsia="Times New Roman" w:hAnsi="Times New Roman" w:cs="Times New Roman"/>
          <w:lang w:val="lt-LT"/>
        </w:rPr>
        <w:t xml:space="preserve">SIA </w:t>
      </w:r>
    </w:p>
    <w:p w14:paraId="5CA7833F" w14:textId="77777777" w:rsidR="00C6383F" w:rsidRPr="00C6383F" w:rsidRDefault="00C6383F" w:rsidP="00C6383F">
      <w:pPr>
        <w:tabs>
          <w:tab w:val="left" w:pos="567"/>
        </w:tabs>
        <w:spacing w:after="0" w:line="260" w:lineRule="exact"/>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Mūkusalas 101 </w:t>
      </w:r>
    </w:p>
    <w:p w14:paraId="2162EB3E" w14:textId="77777777" w:rsidR="00C6383F" w:rsidRPr="00C6383F" w:rsidRDefault="00C6383F" w:rsidP="00C6383F">
      <w:pPr>
        <w:tabs>
          <w:tab w:val="left" w:pos="567"/>
        </w:tabs>
        <w:spacing w:after="0" w:line="260" w:lineRule="exact"/>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Rīga LV 1004 </w:t>
      </w:r>
    </w:p>
    <w:p w14:paraId="6AE77DD1"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Latvija</w:t>
      </w:r>
    </w:p>
    <w:p w14:paraId="4DD2A207" w14:textId="77777777" w:rsidR="00C6383F" w:rsidRPr="00C6383F" w:rsidRDefault="00C6383F" w:rsidP="00C6383F">
      <w:pPr>
        <w:spacing w:after="0" w:line="240" w:lineRule="auto"/>
        <w:rPr>
          <w:rFonts w:ascii="Times New Roman" w:eastAsia="Times New Roman" w:hAnsi="Times New Roman" w:cs="Times New Roman"/>
          <w:lang w:val="lt-LT"/>
        </w:rPr>
      </w:pPr>
    </w:p>
    <w:p w14:paraId="249EBDFC" w14:textId="77777777" w:rsidR="00C6383F" w:rsidRPr="00C6383F" w:rsidRDefault="00C6383F" w:rsidP="00C6383F">
      <w:pPr>
        <w:spacing w:after="0" w:line="240" w:lineRule="auto"/>
        <w:rPr>
          <w:rFonts w:ascii="Times New Roman" w:eastAsia="Times New Roman" w:hAnsi="Times New Roman" w:cs="Times New Roman"/>
          <w:lang w:val="lt-LT"/>
        </w:rPr>
      </w:pPr>
    </w:p>
    <w:p w14:paraId="78EB4569"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12.</w:t>
      </w:r>
      <w:r w:rsidRPr="00C6383F">
        <w:rPr>
          <w:rFonts w:ascii="Times New Roman" w:eastAsia="Times New Roman" w:hAnsi="Times New Roman" w:cs="Times New Roman"/>
          <w:b/>
          <w:kern w:val="28"/>
          <w:lang w:val="lt-LT"/>
        </w:rPr>
        <w:tab/>
      </w:r>
      <w:r w:rsidRPr="00C6383F">
        <w:rPr>
          <w:rFonts w:ascii="Times New Roman" w:eastAsia="Times New Roman" w:hAnsi="Times New Roman" w:cs="Times New Roman"/>
          <w:b/>
          <w:noProof/>
          <w:kern w:val="28"/>
          <w:lang w:val="lt-LT"/>
        </w:rPr>
        <w:t>REGISTRACIJOS</w:t>
      </w:r>
      <w:r w:rsidRPr="00C6383F">
        <w:rPr>
          <w:rFonts w:ascii="Times New Roman" w:eastAsia="Times New Roman" w:hAnsi="Times New Roman" w:cs="Times New Roman"/>
          <w:noProof/>
          <w:kern w:val="28"/>
          <w:lang w:val="lt-LT"/>
        </w:rPr>
        <w:t xml:space="preserve"> </w:t>
      </w:r>
      <w:r w:rsidRPr="00C6383F">
        <w:rPr>
          <w:rFonts w:ascii="Times New Roman" w:eastAsia="Times New Roman" w:hAnsi="Times New Roman" w:cs="Times New Roman"/>
          <w:b/>
          <w:kern w:val="28"/>
          <w:lang w:val="lt-LT"/>
        </w:rPr>
        <w:t>PAŽYMĖJIMO NUMERIS (-IAI)</w:t>
      </w:r>
    </w:p>
    <w:p w14:paraId="74D2B751" w14:textId="77777777" w:rsidR="00C6383F" w:rsidRPr="00C6383F" w:rsidRDefault="00C6383F" w:rsidP="00C6383F">
      <w:pPr>
        <w:spacing w:after="0" w:line="240" w:lineRule="auto"/>
        <w:ind w:left="567" w:hanging="567"/>
        <w:rPr>
          <w:rFonts w:ascii="Times New Roman" w:eastAsia="Times New Roman" w:hAnsi="Times New Roman" w:cs="Times New Roman"/>
          <w:bCs/>
          <w:iCs/>
          <w:lang w:val="lt-LT"/>
        </w:rPr>
      </w:pPr>
    </w:p>
    <w:p w14:paraId="52CF871A" w14:textId="77777777" w:rsidR="00C6383F" w:rsidRPr="00C6383F" w:rsidRDefault="00C6383F" w:rsidP="00C6383F">
      <w:pPr>
        <w:spacing w:after="0" w:line="240" w:lineRule="auto"/>
        <w:ind w:left="567" w:hanging="567"/>
        <w:rPr>
          <w:rFonts w:ascii="Times New Roman" w:eastAsia="Times New Roman" w:hAnsi="Times New Roman" w:cs="Times New Roman"/>
          <w:caps/>
          <w:lang w:val="lt-LT"/>
        </w:rPr>
      </w:pPr>
      <w:r w:rsidRPr="00C6383F">
        <w:rPr>
          <w:rFonts w:ascii="Times New Roman" w:eastAsia="Times New Roman" w:hAnsi="Times New Roman" w:cs="Times New Roman"/>
          <w:highlight w:val="lightGray"/>
          <w:lang w:val="lt-LT"/>
        </w:rPr>
        <w:t>Tarka 180 mg/2 mg</w:t>
      </w:r>
    </w:p>
    <w:p w14:paraId="7E7EC0D7" w14:textId="77777777" w:rsidR="00C6383F" w:rsidRPr="00C6383F" w:rsidRDefault="00C6383F" w:rsidP="00C6383F">
      <w:pPr>
        <w:spacing w:after="0" w:line="240" w:lineRule="auto"/>
        <w:ind w:left="567" w:hanging="567"/>
        <w:rPr>
          <w:rFonts w:ascii="Times New Roman" w:eastAsia="Times New Roman" w:hAnsi="Times New Roman" w:cs="Times New Roman"/>
          <w:caps/>
          <w:lang w:val="lt-LT"/>
        </w:rPr>
      </w:pPr>
      <w:r w:rsidRPr="00C6383F">
        <w:rPr>
          <w:rFonts w:ascii="Times New Roman" w:eastAsia="Times New Roman" w:hAnsi="Times New Roman" w:cs="Times New Roman"/>
          <w:caps/>
          <w:highlight w:val="lightGray"/>
          <w:lang w:val="lt-LT"/>
        </w:rPr>
        <w:t>N28 –</w:t>
      </w:r>
      <w:r w:rsidRPr="00C6383F">
        <w:rPr>
          <w:rFonts w:ascii="Times New Roman" w:eastAsia="Times New Roman" w:hAnsi="Times New Roman" w:cs="Times New Roman"/>
          <w:caps/>
          <w:lang w:val="lt-LT"/>
        </w:rPr>
        <w:t xml:space="preserve"> LT/1/98/0231/002</w:t>
      </w:r>
    </w:p>
    <w:p w14:paraId="5FB8F47C" w14:textId="77777777" w:rsidR="00C6383F" w:rsidRPr="00C6383F" w:rsidRDefault="00C6383F" w:rsidP="00C6383F">
      <w:pPr>
        <w:spacing w:after="0" w:line="240" w:lineRule="auto"/>
        <w:ind w:left="567" w:hanging="567"/>
        <w:rPr>
          <w:rFonts w:ascii="Times New Roman" w:eastAsia="Times New Roman" w:hAnsi="Times New Roman" w:cs="Times New Roman"/>
          <w:caps/>
          <w:highlight w:val="lightGray"/>
          <w:lang w:val="lt-LT"/>
        </w:rPr>
      </w:pPr>
      <w:r w:rsidRPr="00C6383F">
        <w:rPr>
          <w:rFonts w:ascii="Times New Roman" w:eastAsia="Times New Roman" w:hAnsi="Times New Roman" w:cs="Times New Roman"/>
          <w:caps/>
          <w:highlight w:val="lightGray"/>
          <w:lang w:val="lt-LT"/>
        </w:rPr>
        <w:t>N56 – LT/1/98/0231/003</w:t>
      </w:r>
    </w:p>
    <w:p w14:paraId="558826F7" w14:textId="77777777" w:rsidR="00C6383F" w:rsidRPr="00C6383F" w:rsidRDefault="00C6383F" w:rsidP="00C6383F">
      <w:pPr>
        <w:spacing w:after="0" w:line="240" w:lineRule="auto"/>
        <w:ind w:left="567" w:hanging="567"/>
        <w:rPr>
          <w:rFonts w:ascii="Times New Roman" w:eastAsia="Times New Roman" w:hAnsi="Times New Roman" w:cs="Times New Roman"/>
          <w:caps/>
          <w:highlight w:val="lightGray"/>
          <w:lang w:val="lt-LT"/>
        </w:rPr>
      </w:pPr>
      <w:r w:rsidRPr="00C6383F">
        <w:rPr>
          <w:rFonts w:ascii="Times New Roman" w:eastAsia="Times New Roman" w:hAnsi="Times New Roman" w:cs="Times New Roman"/>
          <w:caps/>
          <w:highlight w:val="lightGray"/>
          <w:lang w:val="lt-LT"/>
        </w:rPr>
        <w:t>N98 – LT/1/98/0231/004</w:t>
      </w:r>
    </w:p>
    <w:p w14:paraId="634BBD7A" w14:textId="77777777" w:rsidR="00C6383F" w:rsidRPr="00C6383F" w:rsidRDefault="00C6383F" w:rsidP="00C6383F">
      <w:pPr>
        <w:spacing w:after="0" w:line="240" w:lineRule="auto"/>
        <w:ind w:left="567" w:hanging="567"/>
        <w:rPr>
          <w:rFonts w:ascii="Times New Roman" w:eastAsia="Times New Roman" w:hAnsi="Times New Roman" w:cs="Times New Roman"/>
          <w:caps/>
          <w:highlight w:val="lightGray"/>
          <w:lang w:val="lt-LT"/>
        </w:rPr>
      </w:pPr>
    </w:p>
    <w:p w14:paraId="6BB0D2CD" w14:textId="77777777" w:rsidR="00C6383F" w:rsidRPr="00C6383F" w:rsidRDefault="00C6383F" w:rsidP="00C6383F">
      <w:pPr>
        <w:spacing w:after="0" w:line="240" w:lineRule="auto"/>
        <w:ind w:left="567" w:hanging="567"/>
        <w:rPr>
          <w:rFonts w:ascii="Times New Roman" w:eastAsia="Times New Roman" w:hAnsi="Times New Roman" w:cs="Times New Roman"/>
          <w:highlight w:val="lightGray"/>
          <w:lang w:val="lt-LT"/>
        </w:rPr>
      </w:pPr>
    </w:p>
    <w:p w14:paraId="7993E85F" w14:textId="77777777" w:rsidR="00C6383F" w:rsidRPr="00C6383F" w:rsidRDefault="00C6383F" w:rsidP="00C6383F">
      <w:pPr>
        <w:spacing w:after="0" w:line="240" w:lineRule="auto"/>
        <w:ind w:left="567" w:hanging="567"/>
        <w:rPr>
          <w:rFonts w:ascii="Times New Roman" w:eastAsia="Times New Roman" w:hAnsi="Times New Roman" w:cs="Times New Roman"/>
          <w:caps/>
          <w:highlight w:val="lightGray"/>
          <w:lang w:val="lt-LT"/>
        </w:rPr>
      </w:pPr>
      <w:r w:rsidRPr="00C6383F">
        <w:rPr>
          <w:rFonts w:ascii="Times New Roman" w:eastAsia="Times New Roman" w:hAnsi="Times New Roman" w:cs="Times New Roman"/>
          <w:highlight w:val="lightGray"/>
          <w:lang w:val="lt-LT"/>
        </w:rPr>
        <w:t>Tarka 240 mg/4 mg</w:t>
      </w:r>
    </w:p>
    <w:p w14:paraId="3A4685EA" w14:textId="77777777" w:rsidR="00C6383F" w:rsidRPr="00C6383F" w:rsidRDefault="00C6383F" w:rsidP="00C6383F">
      <w:pPr>
        <w:spacing w:after="0" w:line="240" w:lineRule="auto"/>
        <w:ind w:left="567" w:hanging="567"/>
        <w:rPr>
          <w:rFonts w:ascii="Times New Roman" w:eastAsia="Times New Roman" w:hAnsi="Times New Roman" w:cs="Times New Roman"/>
          <w:caps/>
          <w:highlight w:val="lightGray"/>
          <w:lang w:val="lt-LT"/>
        </w:rPr>
      </w:pPr>
      <w:r w:rsidRPr="00C6383F">
        <w:rPr>
          <w:rFonts w:ascii="Times New Roman" w:eastAsia="Times New Roman" w:hAnsi="Times New Roman" w:cs="Times New Roman"/>
          <w:caps/>
          <w:highlight w:val="lightGray"/>
          <w:lang w:val="lt-LT"/>
        </w:rPr>
        <w:t>N28 – LT/1/98/0231/008</w:t>
      </w:r>
    </w:p>
    <w:p w14:paraId="3E8C3029" w14:textId="77777777" w:rsidR="00C6383F" w:rsidRPr="00C6383F" w:rsidRDefault="00C6383F" w:rsidP="00C6383F">
      <w:pPr>
        <w:spacing w:after="0" w:line="240" w:lineRule="auto"/>
        <w:ind w:left="567" w:hanging="567"/>
        <w:rPr>
          <w:rFonts w:ascii="Times New Roman" w:eastAsia="Times New Roman" w:hAnsi="Times New Roman" w:cs="Times New Roman"/>
          <w:caps/>
          <w:highlight w:val="lightGray"/>
          <w:lang w:val="lt-LT"/>
        </w:rPr>
      </w:pPr>
      <w:r w:rsidRPr="00C6383F">
        <w:rPr>
          <w:rFonts w:ascii="Times New Roman" w:eastAsia="Times New Roman" w:hAnsi="Times New Roman" w:cs="Times New Roman"/>
          <w:caps/>
          <w:highlight w:val="lightGray"/>
          <w:lang w:val="lt-LT"/>
        </w:rPr>
        <w:t>N56 – LT/1/98/0231/009</w:t>
      </w:r>
    </w:p>
    <w:p w14:paraId="232059AE" w14:textId="77777777" w:rsidR="00C6383F" w:rsidRPr="00C6383F" w:rsidRDefault="00C6383F" w:rsidP="00C6383F">
      <w:pPr>
        <w:spacing w:after="0" w:line="240" w:lineRule="auto"/>
        <w:ind w:left="567" w:hanging="567"/>
        <w:rPr>
          <w:rFonts w:ascii="Times New Roman" w:eastAsia="Times New Roman" w:hAnsi="Times New Roman" w:cs="Times New Roman"/>
          <w:caps/>
          <w:lang w:val="lt-LT"/>
        </w:rPr>
      </w:pPr>
      <w:r w:rsidRPr="00C6383F">
        <w:rPr>
          <w:rFonts w:ascii="Times New Roman" w:eastAsia="Times New Roman" w:hAnsi="Times New Roman" w:cs="Times New Roman"/>
          <w:caps/>
          <w:highlight w:val="lightGray"/>
          <w:lang w:val="lt-LT"/>
        </w:rPr>
        <w:t>N98 – LT/1/98/0231/010</w:t>
      </w:r>
    </w:p>
    <w:p w14:paraId="2B1D3850" w14:textId="77777777" w:rsidR="00C6383F" w:rsidRPr="00C6383F" w:rsidRDefault="00C6383F" w:rsidP="00C6383F">
      <w:pPr>
        <w:spacing w:after="0" w:line="240" w:lineRule="auto"/>
        <w:ind w:left="567" w:hanging="567"/>
        <w:rPr>
          <w:rFonts w:ascii="Times New Roman" w:eastAsia="Times New Roman" w:hAnsi="Times New Roman" w:cs="Times New Roman"/>
          <w:caps/>
          <w:lang w:val="lt-LT"/>
        </w:rPr>
      </w:pPr>
    </w:p>
    <w:p w14:paraId="1B060F36" w14:textId="77777777" w:rsidR="00C6383F" w:rsidRPr="00C6383F" w:rsidRDefault="00C6383F" w:rsidP="00C6383F">
      <w:pPr>
        <w:spacing w:after="0" w:line="240" w:lineRule="auto"/>
        <w:rPr>
          <w:rFonts w:ascii="Times New Roman" w:eastAsia="Times New Roman" w:hAnsi="Times New Roman" w:cs="Times New Roman"/>
          <w:lang w:val="lt-LT"/>
        </w:rPr>
      </w:pPr>
    </w:p>
    <w:p w14:paraId="52823C4B"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13.</w:t>
      </w:r>
      <w:r w:rsidRPr="00C6383F">
        <w:rPr>
          <w:rFonts w:ascii="Times New Roman" w:eastAsia="Times New Roman" w:hAnsi="Times New Roman" w:cs="Times New Roman"/>
          <w:b/>
          <w:kern w:val="28"/>
          <w:lang w:val="lt-LT"/>
        </w:rPr>
        <w:tab/>
        <w:t>SERIJOS NUMERIS</w:t>
      </w:r>
    </w:p>
    <w:p w14:paraId="694FF37E" w14:textId="77777777" w:rsidR="00C6383F" w:rsidRPr="00C6383F" w:rsidRDefault="00C6383F" w:rsidP="00C6383F">
      <w:pPr>
        <w:spacing w:after="0" w:line="240" w:lineRule="auto"/>
        <w:rPr>
          <w:rFonts w:ascii="Times New Roman" w:eastAsia="Times New Roman" w:hAnsi="Times New Roman" w:cs="Times New Roman"/>
          <w:lang w:val="lt-LT"/>
        </w:rPr>
      </w:pPr>
    </w:p>
    <w:p w14:paraId="3B3D1858"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Lot:</w:t>
      </w:r>
    </w:p>
    <w:p w14:paraId="31DBAD34" w14:textId="77777777" w:rsidR="00C6383F" w:rsidRPr="00C6383F" w:rsidRDefault="00C6383F" w:rsidP="00C6383F">
      <w:pPr>
        <w:spacing w:after="0" w:line="240" w:lineRule="auto"/>
        <w:rPr>
          <w:rFonts w:ascii="Times New Roman" w:eastAsia="Times New Roman" w:hAnsi="Times New Roman" w:cs="Times New Roman"/>
          <w:lang w:val="lt-LT"/>
        </w:rPr>
      </w:pPr>
    </w:p>
    <w:p w14:paraId="5390776F" w14:textId="77777777" w:rsidR="00C6383F" w:rsidRPr="00C6383F" w:rsidRDefault="00C6383F" w:rsidP="00C6383F">
      <w:pPr>
        <w:spacing w:after="0" w:line="240" w:lineRule="auto"/>
        <w:rPr>
          <w:rFonts w:ascii="Times New Roman" w:eastAsia="Times New Roman" w:hAnsi="Times New Roman" w:cs="Times New Roman"/>
          <w:lang w:val="lt-LT"/>
        </w:rPr>
      </w:pPr>
    </w:p>
    <w:p w14:paraId="6842CB77"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14.</w:t>
      </w:r>
      <w:r w:rsidRPr="00C6383F">
        <w:rPr>
          <w:rFonts w:ascii="Times New Roman" w:eastAsia="Times New Roman" w:hAnsi="Times New Roman" w:cs="Times New Roman"/>
          <w:b/>
          <w:kern w:val="28"/>
          <w:lang w:val="lt-LT"/>
        </w:rPr>
        <w:tab/>
        <w:t>PARDAVIMO (IŠDAVIMO) TVARKA</w:t>
      </w:r>
    </w:p>
    <w:p w14:paraId="658494E1" w14:textId="77777777" w:rsidR="00C6383F" w:rsidRPr="00C6383F" w:rsidRDefault="00C6383F" w:rsidP="00C6383F">
      <w:pPr>
        <w:spacing w:after="0" w:line="240" w:lineRule="auto"/>
        <w:rPr>
          <w:rFonts w:ascii="Times New Roman" w:eastAsia="Times New Roman" w:hAnsi="Times New Roman" w:cs="Times New Roman"/>
          <w:lang w:val="lt-LT"/>
        </w:rPr>
      </w:pPr>
    </w:p>
    <w:p w14:paraId="2A50773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Receptinis vaistas.</w:t>
      </w:r>
    </w:p>
    <w:p w14:paraId="6BFA865E" w14:textId="77777777" w:rsidR="00C6383F" w:rsidRPr="00C6383F" w:rsidRDefault="00C6383F" w:rsidP="00C6383F">
      <w:pPr>
        <w:spacing w:after="0" w:line="240" w:lineRule="auto"/>
        <w:rPr>
          <w:rFonts w:ascii="Times New Roman" w:eastAsia="Times New Roman" w:hAnsi="Times New Roman" w:cs="Times New Roman"/>
          <w:lang w:val="lt-LT"/>
        </w:rPr>
      </w:pPr>
    </w:p>
    <w:p w14:paraId="0501BAFD" w14:textId="77777777" w:rsidR="00C6383F" w:rsidRPr="00C6383F" w:rsidRDefault="00C6383F" w:rsidP="00C6383F">
      <w:pPr>
        <w:spacing w:after="0" w:line="240" w:lineRule="auto"/>
        <w:rPr>
          <w:rFonts w:ascii="Times New Roman" w:eastAsia="Times New Roman" w:hAnsi="Times New Roman" w:cs="Times New Roman"/>
          <w:lang w:val="lt-LT"/>
        </w:rPr>
      </w:pPr>
    </w:p>
    <w:p w14:paraId="2E6F32AF"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15.</w:t>
      </w:r>
      <w:r w:rsidRPr="00C6383F">
        <w:rPr>
          <w:rFonts w:ascii="Times New Roman" w:eastAsia="Times New Roman" w:hAnsi="Times New Roman" w:cs="Times New Roman"/>
          <w:b/>
          <w:kern w:val="28"/>
          <w:lang w:val="lt-LT"/>
        </w:rPr>
        <w:tab/>
        <w:t>VARTOJIMO INSTRUKCIJA</w:t>
      </w:r>
    </w:p>
    <w:p w14:paraId="7AF834F1" w14:textId="77777777" w:rsidR="00C6383F" w:rsidRPr="00C6383F" w:rsidRDefault="00C6383F" w:rsidP="00C6383F">
      <w:pPr>
        <w:spacing w:after="0" w:line="240" w:lineRule="auto"/>
        <w:rPr>
          <w:rFonts w:ascii="Times New Roman" w:eastAsia="Times New Roman" w:hAnsi="Times New Roman" w:cs="Times New Roman"/>
          <w:lang w:val="lt-LT"/>
        </w:rPr>
      </w:pPr>
    </w:p>
    <w:p w14:paraId="1F140BCC" w14:textId="77777777" w:rsidR="00C6383F" w:rsidRPr="00C6383F" w:rsidRDefault="00C6383F" w:rsidP="00C6383F">
      <w:pPr>
        <w:spacing w:after="0" w:line="240" w:lineRule="auto"/>
        <w:rPr>
          <w:rFonts w:ascii="Times New Roman" w:eastAsia="Times New Roman" w:hAnsi="Times New Roman" w:cs="Times New Roman"/>
          <w:lang w:val="lt-LT"/>
        </w:rPr>
      </w:pPr>
    </w:p>
    <w:p w14:paraId="5F154987" w14:textId="77777777" w:rsidR="00C6383F" w:rsidRPr="00C6383F" w:rsidRDefault="00C6383F" w:rsidP="00C6383F">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bCs/>
          <w:lang w:val="lt-LT"/>
        </w:rPr>
      </w:pPr>
      <w:r w:rsidRPr="00C6383F">
        <w:rPr>
          <w:rFonts w:ascii="Times New Roman" w:eastAsia="Times New Roman" w:hAnsi="Times New Roman" w:cs="Times New Roman"/>
          <w:b/>
          <w:bCs/>
          <w:lang w:val="lt-LT"/>
        </w:rPr>
        <w:t>16.</w:t>
      </w:r>
      <w:r w:rsidRPr="00C6383F">
        <w:rPr>
          <w:rFonts w:ascii="Times New Roman" w:eastAsia="Times New Roman" w:hAnsi="Times New Roman" w:cs="Times New Roman"/>
          <w:b/>
          <w:bCs/>
          <w:lang w:val="lt-LT"/>
        </w:rPr>
        <w:tab/>
        <w:t>INFORMACIJA BRAILIO RAŠTU</w:t>
      </w:r>
    </w:p>
    <w:p w14:paraId="4EB2B7A1" w14:textId="77777777" w:rsidR="00C6383F" w:rsidRPr="00C6383F" w:rsidRDefault="00C6383F" w:rsidP="00C6383F">
      <w:pPr>
        <w:spacing w:after="0" w:line="240" w:lineRule="auto"/>
        <w:rPr>
          <w:rFonts w:ascii="Times New Roman" w:eastAsia="Times New Roman" w:hAnsi="Times New Roman" w:cs="Times New Roman"/>
          <w:lang w:val="lt-LT"/>
        </w:rPr>
      </w:pPr>
    </w:p>
    <w:p w14:paraId="393B716F" w14:textId="77777777" w:rsidR="00C6383F" w:rsidRPr="00C6383F" w:rsidRDefault="00C6383F" w:rsidP="00C6383F">
      <w:pPr>
        <w:spacing w:after="0" w:line="240" w:lineRule="auto"/>
        <w:rPr>
          <w:rFonts w:ascii="Times New Roman" w:eastAsia="Times New Roman" w:hAnsi="Times New Roman" w:cs="Times New Roman"/>
          <w:lang w:val="es-MX"/>
        </w:rPr>
      </w:pPr>
      <w:r w:rsidRPr="00C6383F">
        <w:rPr>
          <w:rFonts w:ascii="Times New Roman" w:eastAsia="Times New Roman" w:hAnsi="Times New Roman" w:cs="Times New Roman"/>
          <w:lang w:val="es-MX"/>
        </w:rPr>
        <w:lastRenderedPageBreak/>
        <w:t xml:space="preserve">Tarka 180 mg/2 mg </w:t>
      </w:r>
    </w:p>
    <w:p w14:paraId="387B6FEA"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highlight w:val="lightGray"/>
          <w:lang w:val="lt-LT"/>
        </w:rPr>
        <w:t>Tarka 240 mg/4 mg</w:t>
      </w:r>
    </w:p>
    <w:p w14:paraId="72812D82" w14:textId="77777777" w:rsidR="00C6383F" w:rsidRPr="00C6383F" w:rsidRDefault="00C6383F" w:rsidP="00C6383F">
      <w:pPr>
        <w:spacing w:after="0" w:line="240" w:lineRule="auto"/>
        <w:rPr>
          <w:rFonts w:ascii="Times New Roman" w:eastAsia="Times New Roman" w:hAnsi="Times New Roman" w:cs="Times New Roman"/>
          <w:lang w:val="lt-LT"/>
        </w:rPr>
      </w:pPr>
    </w:p>
    <w:p w14:paraId="60BBDBB2" w14:textId="77777777" w:rsidR="00C6383F" w:rsidRPr="00C6383F" w:rsidRDefault="00C6383F" w:rsidP="00C6383F">
      <w:pPr>
        <w:spacing w:after="0" w:line="240" w:lineRule="auto"/>
        <w:rPr>
          <w:rFonts w:ascii="Times New Roman" w:eastAsia="Times New Roman" w:hAnsi="Times New Roman" w:cs="Times New Roman"/>
          <w:lang w:val="lt-LT"/>
        </w:rPr>
      </w:pPr>
    </w:p>
    <w:p w14:paraId="21E82517" w14:textId="77777777" w:rsidR="00C6383F" w:rsidRPr="00C6383F" w:rsidRDefault="00C6383F" w:rsidP="00C6383F">
      <w:pPr>
        <w:pBdr>
          <w:top w:val="single" w:sz="4" w:space="1" w:color="auto"/>
          <w:left w:val="single" w:sz="4" w:space="4" w:color="auto"/>
          <w:bottom w:val="single" w:sz="4" w:space="1" w:color="auto"/>
          <w:right w:val="single" w:sz="4" w:space="4" w:color="auto"/>
        </w:pBdr>
        <w:suppressAutoHyphens/>
        <w:spacing w:after="0" w:line="240" w:lineRule="auto"/>
        <w:rPr>
          <w:rFonts w:ascii="Times New Roman" w:eastAsia="Times New Roman" w:hAnsi="Times New Roman" w:cs="Times New Roman"/>
          <w:noProof/>
          <w:szCs w:val="24"/>
          <w:lang w:val="lt-LT"/>
        </w:rPr>
      </w:pPr>
      <w:r w:rsidRPr="00C6383F">
        <w:rPr>
          <w:rFonts w:ascii="Times New Roman" w:eastAsia="Times New Roman" w:hAnsi="Times New Roman" w:cs="Times New Roman"/>
          <w:b/>
          <w:noProof/>
          <w:szCs w:val="24"/>
          <w:lang w:val="lt-LT"/>
        </w:rPr>
        <w:t>17.</w:t>
      </w:r>
      <w:r w:rsidRPr="00C6383F">
        <w:rPr>
          <w:rFonts w:ascii="Times New Roman" w:eastAsia="Times New Roman" w:hAnsi="Times New Roman" w:cs="Times New Roman"/>
          <w:b/>
          <w:noProof/>
          <w:szCs w:val="24"/>
          <w:lang w:val="lt-LT"/>
        </w:rPr>
        <w:tab/>
      </w:r>
      <w:r w:rsidRPr="00C6383F">
        <w:rPr>
          <w:rFonts w:ascii="Times New Roman" w:eastAsia="Times New Roman" w:hAnsi="Times New Roman" w:cs="Times New Roman"/>
          <w:b/>
          <w:szCs w:val="24"/>
          <w:lang w:val="lt-LT"/>
        </w:rPr>
        <w:t>UNIKALUS IDENTIFIKATORIUS – 2D BRŪKŠNINIS KODAS</w:t>
      </w:r>
    </w:p>
    <w:p w14:paraId="61E3ACA2" w14:textId="77777777" w:rsidR="00C6383F" w:rsidRPr="00C6383F" w:rsidRDefault="00C6383F" w:rsidP="00C6383F">
      <w:pPr>
        <w:spacing w:after="0" w:line="240" w:lineRule="auto"/>
        <w:rPr>
          <w:rFonts w:ascii="Times New Roman" w:eastAsia="SimSun" w:hAnsi="Times New Roman" w:cs="Times New Roman"/>
          <w:szCs w:val="24"/>
          <w:lang w:val="lt-LT" w:eastAsia="zh-CN"/>
        </w:rPr>
      </w:pPr>
    </w:p>
    <w:p w14:paraId="7662B56A" w14:textId="77777777" w:rsidR="00C6383F" w:rsidRPr="00C6383F" w:rsidRDefault="00C6383F" w:rsidP="00C6383F">
      <w:pPr>
        <w:spacing w:after="0" w:line="240" w:lineRule="auto"/>
        <w:rPr>
          <w:rFonts w:ascii="Times New Roman" w:eastAsia="Times New Roman" w:hAnsi="Times New Roman" w:cs="Times New Roman"/>
          <w:szCs w:val="24"/>
          <w:lang w:val="lt-LT"/>
        </w:rPr>
      </w:pPr>
      <w:r w:rsidRPr="00C6383F">
        <w:rPr>
          <w:rFonts w:ascii="Times New Roman" w:eastAsia="Times New Roman" w:hAnsi="Times New Roman" w:cs="Times New Roman"/>
          <w:noProof/>
          <w:szCs w:val="24"/>
          <w:highlight w:val="lightGray"/>
          <w:lang w:val="lt-LT"/>
        </w:rPr>
        <w:t>2D brūkšninis kodas su nurodytu unikaliu identifikatoriumi</w:t>
      </w:r>
      <w:r w:rsidRPr="00C6383F">
        <w:rPr>
          <w:rFonts w:ascii="Times New Roman" w:eastAsia="Times New Roman" w:hAnsi="Times New Roman" w:cs="Times New Roman"/>
          <w:szCs w:val="24"/>
          <w:highlight w:val="lightGray"/>
          <w:lang w:val="lt-LT"/>
        </w:rPr>
        <w:t>.</w:t>
      </w:r>
    </w:p>
    <w:p w14:paraId="43D6994C" w14:textId="77777777" w:rsidR="00C6383F" w:rsidRPr="00C6383F" w:rsidRDefault="00C6383F" w:rsidP="00C6383F">
      <w:pPr>
        <w:spacing w:after="0" w:line="240" w:lineRule="auto"/>
        <w:rPr>
          <w:rFonts w:ascii="Times New Roman" w:eastAsia="Times New Roman" w:hAnsi="Times New Roman" w:cs="Times New Roman"/>
          <w:noProof/>
          <w:szCs w:val="24"/>
          <w:shd w:val="clear" w:color="auto" w:fill="CCCCCC"/>
          <w:lang w:val="lt-LT"/>
        </w:rPr>
      </w:pPr>
    </w:p>
    <w:p w14:paraId="1AC3C0C5" w14:textId="77777777" w:rsidR="00C6383F" w:rsidRPr="00C6383F" w:rsidRDefault="00C6383F" w:rsidP="00C6383F">
      <w:pPr>
        <w:spacing w:after="0" w:line="240" w:lineRule="auto"/>
        <w:rPr>
          <w:rFonts w:ascii="Times New Roman" w:eastAsia="Times New Roman" w:hAnsi="Times New Roman" w:cs="Times New Roman"/>
          <w:noProof/>
          <w:szCs w:val="24"/>
          <w:shd w:val="clear" w:color="auto" w:fill="CCCCCC"/>
          <w:lang w:val="lt-LT"/>
        </w:rPr>
      </w:pPr>
    </w:p>
    <w:p w14:paraId="62C6F5F8" w14:textId="77777777" w:rsidR="00C6383F" w:rsidRPr="00C6383F" w:rsidRDefault="00C6383F" w:rsidP="00C6383F">
      <w:pPr>
        <w:keepNext/>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i/>
          <w:noProof/>
          <w:szCs w:val="24"/>
          <w:lang w:val="lt-LT"/>
        </w:rPr>
      </w:pPr>
      <w:r w:rsidRPr="00C6383F">
        <w:rPr>
          <w:rFonts w:ascii="Times New Roman" w:eastAsia="Times New Roman" w:hAnsi="Times New Roman" w:cs="Times New Roman"/>
          <w:b/>
          <w:noProof/>
          <w:szCs w:val="24"/>
          <w:lang w:val="lt-LT"/>
        </w:rPr>
        <w:t>18.</w:t>
      </w:r>
      <w:r w:rsidRPr="00C6383F">
        <w:rPr>
          <w:rFonts w:ascii="Times New Roman" w:eastAsia="Times New Roman" w:hAnsi="Times New Roman" w:cs="Times New Roman"/>
          <w:b/>
          <w:noProof/>
          <w:szCs w:val="24"/>
          <w:lang w:val="lt-LT"/>
        </w:rPr>
        <w:tab/>
      </w:r>
      <w:r w:rsidRPr="00C6383F">
        <w:rPr>
          <w:rFonts w:ascii="Times New Roman" w:eastAsia="Times New Roman" w:hAnsi="Times New Roman" w:cs="Times New Roman"/>
          <w:b/>
          <w:szCs w:val="24"/>
          <w:lang w:val="lt-LT"/>
        </w:rPr>
        <w:t>UNIKALUS IDENTIFIKATORIUS – ŽMONĖMS SUPRANTAMI DUOMENYS</w:t>
      </w:r>
    </w:p>
    <w:p w14:paraId="05D711F9" w14:textId="77777777" w:rsidR="00C6383F" w:rsidRPr="00C6383F" w:rsidRDefault="00C6383F" w:rsidP="00C6383F">
      <w:pPr>
        <w:spacing w:after="0" w:line="240" w:lineRule="auto"/>
        <w:rPr>
          <w:rFonts w:ascii="Times New Roman" w:eastAsia="Times New Roman" w:hAnsi="Times New Roman" w:cs="Times New Roman"/>
          <w:noProof/>
          <w:szCs w:val="24"/>
          <w:lang w:val="lt-LT"/>
        </w:rPr>
      </w:pPr>
    </w:p>
    <w:p w14:paraId="26D93FFF" w14:textId="77777777" w:rsidR="00C6383F" w:rsidRPr="00C6383F" w:rsidRDefault="00C6383F" w:rsidP="00C6383F">
      <w:pPr>
        <w:spacing w:after="0" w:line="240" w:lineRule="auto"/>
        <w:rPr>
          <w:rFonts w:ascii="Times New Roman" w:eastAsia="Times New Roman" w:hAnsi="Times New Roman" w:cs="Times New Roman"/>
          <w:szCs w:val="24"/>
          <w:highlight w:val="lightGray"/>
          <w:lang w:val="lt-LT"/>
        </w:rPr>
      </w:pPr>
      <w:r w:rsidRPr="00C6383F">
        <w:rPr>
          <w:rFonts w:ascii="Times New Roman" w:eastAsia="Times New Roman" w:hAnsi="Times New Roman" w:cs="Times New Roman"/>
          <w:szCs w:val="24"/>
          <w:highlight w:val="lightGray"/>
          <w:lang w:val="lt-LT"/>
        </w:rPr>
        <w:t>PC:</w:t>
      </w:r>
    </w:p>
    <w:p w14:paraId="7778D880" w14:textId="77777777" w:rsidR="00C6383F" w:rsidRPr="00C6383F" w:rsidRDefault="00C6383F" w:rsidP="00C6383F">
      <w:pPr>
        <w:spacing w:after="0" w:line="240" w:lineRule="auto"/>
        <w:rPr>
          <w:rFonts w:ascii="Times New Roman" w:eastAsia="Times New Roman" w:hAnsi="Times New Roman" w:cs="Times New Roman"/>
          <w:szCs w:val="24"/>
          <w:highlight w:val="lightGray"/>
          <w:lang w:val="lt-LT"/>
        </w:rPr>
      </w:pPr>
      <w:r w:rsidRPr="00C6383F">
        <w:rPr>
          <w:rFonts w:ascii="Times New Roman" w:eastAsia="Times New Roman" w:hAnsi="Times New Roman" w:cs="Times New Roman"/>
          <w:szCs w:val="24"/>
          <w:highlight w:val="lightGray"/>
          <w:lang w:val="lt-LT"/>
        </w:rPr>
        <w:t>SN:</w:t>
      </w:r>
    </w:p>
    <w:p w14:paraId="72168F8C" w14:textId="77777777" w:rsidR="00C6383F" w:rsidRPr="00C6383F" w:rsidRDefault="00C6383F" w:rsidP="00C6383F">
      <w:pPr>
        <w:spacing w:after="0" w:line="240" w:lineRule="auto"/>
        <w:rPr>
          <w:rFonts w:ascii="Times New Roman" w:eastAsia="Times New Roman" w:hAnsi="Times New Roman" w:cs="Times New Roman"/>
          <w:lang w:val="es-MX"/>
        </w:rPr>
      </w:pPr>
      <w:r w:rsidRPr="00C6383F">
        <w:rPr>
          <w:rFonts w:ascii="Times New Roman" w:eastAsia="Times New Roman" w:hAnsi="Times New Roman" w:cs="Times New Roman"/>
          <w:szCs w:val="24"/>
          <w:highlight w:val="lightGray"/>
          <w:lang w:val="lt-LT"/>
        </w:rPr>
        <w:t>NN:</w:t>
      </w:r>
    </w:p>
    <w:p w14:paraId="668DE12C" w14:textId="77777777" w:rsidR="00C6383F" w:rsidRPr="00C6383F" w:rsidRDefault="00C6383F" w:rsidP="00C6383F">
      <w:pPr>
        <w:spacing w:after="0" w:line="240" w:lineRule="auto"/>
        <w:rPr>
          <w:rFonts w:ascii="Times New Roman" w:eastAsia="Times New Roman" w:hAnsi="Times New Roman" w:cs="Times New Roman"/>
          <w:lang w:val="lt-LT"/>
        </w:rPr>
      </w:pPr>
    </w:p>
    <w:p w14:paraId="6C0443CD" w14:textId="77777777" w:rsidR="00C6383F" w:rsidRPr="00C6383F" w:rsidRDefault="00C6383F" w:rsidP="00C6383F">
      <w:pPr>
        <w:spacing w:after="0" w:line="240" w:lineRule="auto"/>
        <w:rPr>
          <w:rFonts w:ascii="Times New Roman" w:eastAsia="Times New Roman" w:hAnsi="Times New Roman" w:cs="Times New Roman"/>
          <w:lang w:val="lt-LT"/>
        </w:rPr>
      </w:pPr>
    </w:p>
    <w:p w14:paraId="7AAA021C" w14:textId="77777777" w:rsidR="00C6383F" w:rsidRPr="00C6383F" w:rsidRDefault="00C6383F" w:rsidP="00C6383F">
      <w:pPr>
        <w:spacing w:after="0" w:line="240" w:lineRule="auto"/>
        <w:rPr>
          <w:rFonts w:ascii="Times New Roman" w:eastAsia="Times New Roman" w:hAnsi="Times New Roman" w:cs="Times New Roman"/>
          <w:lang w:val="es-MX"/>
        </w:rPr>
      </w:pPr>
    </w:p>
    <w:p w14:paraId="671FE913" w14:textId="77777777" w:rsidR="00C6383F" w:rsidRPr="00C6383F" w:rsidRDefault="00C6383F" w:rsidP="00C6383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kern w:val="28"/>
          <w:lang w:val="lt-LT"/>
        </w:rPr>
      </w:pPr>
      <w:r w:rsidRPr="00C6383F">
        <w:rPr>
          <w:rFonts w:ascii="Helvetica" w:eastAsia="Times New Roman" w:hAnsi="Helvetica" w:cs="Times New Roman"/>
          <w:sz w:val="20"/>
          <w:lang w:val="cs-CZ"/>
        </w:rPr>
        <w:br w:type="page"/>
      </w:r>
      <w:r w:rsidRPr="00C6383F">
        <w:rPr>
          <w:rFonts w:ascii="Times New Roman" w:eastAsia="Times New Roman" w:hAnsi="Times New Roman" w:cs="Times New Roman"/>
          <w:i/>
          <w:kern w:val="28"/>
          <w:lang w:val="lt-LT"/>
        </w:rPr>
        <w:lastRenderedPageBreak/>
        <w:t xml:space="preserve"> </w:t>
      </w:r>
      <w:r w:rsidRPr="00C6383F">
        <w:rPr>
          <w:rFonts w:ascii="Times New Roman" w:eastAsia="Times New Roman" w:hAnsi="Times New Roman" w:cs="Times New Roman"/>
          <w:b/>
          <w:kern w:val="28"/>
          <w:lang w:val="lt-LT"/>
        </w:rPr>
        <w:t>MINIMALI INFORMACIJA ANT LIZDINIŲ PLOKŠTELIŲ</w:t>
      </w:r>
    </w:p>
    <w:p w14:paraId="4E3D7650" w14:textId="77777777" w:rsidR="00C6383F" w:rsidRPr="00C6383F" w:rsidRDefault="00C6383F" w:rsidP="00C6383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lang w:val="lt-LT"/>
        </w:rPr>
      </w:pPr>
    </w:p>
    <w:p w14:paraId="26F0B0EF" w14:textId="77777777" w:rsidR="00C6383F" w:rsidRPr="00C6383F" w:rsidRDefault="00C6383F" w:rsidP="00C6383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Cs/>
          <w:lang w:val="lt-LT"/>
        </w:rPr>
      </w:pPr>
      <w:r w:rsidRPr="00C6383F">
        <w:rPr>
          <w:rFonts w:ascii="Times New Roman" w:eastAsia="Times New Roman" w:hAnsi="Times New Roman" w:cs="Times New Roman"/>
          <w:b/>
          <w:bCs/>
          <w:iCs/>
          <w:lang w:val="lt-LT"/>
        </w:rPr>
        <w:t xml:space="preserve"> LIZDINĖ PLOKŠTELĖ, KURIOJE YRA 14 TABLEČIŲ </w:t>
      </w:r>
    </w:p>
    <w:p w14:paraId="7AC07A71"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4526350A"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65CDA15D"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1.</w:t>
      </w:r>
      <w:r w:rsidRPr="00C6383F">
        <w:rPr>
          <w:rFonts w:ascii="Times New Roman" w:eastAsia="Times New Roman" w:hAnsi="Times New Roman" w:cs="Times New Roman"/>
          <w:b/>
          <w:kern w:val="28"/>
          <w:lang w:val="lt-LT"/>
        </w:rPr>
        <w:tab/>
        <w:t>VAISTINIO PREPARATO PAVADINIMAS</w:t>
      </w:r>
    </w:p>
    <w:p w14:paraId="1CB459BC"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4DE338D1"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180 mg/2 mg modifikuoto atpalaidavimo tabletės</w:t>
      </w:r>
    </w:p>
    <w:p w14:paraId="21079A9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highlight w:val="lightGray"/>
          <w:lang w:val="lt-LT"/>
        </w:rPr>
        <w:t>Tarka 240 mg/4 mg modifikuoto atpalaidavimo tabletės</w:t>
      </w:r>
    </w:p>
    <w:p w14:paraId="3BC3806E" w14:textId="4E1B92D3" w:rsidR="00C6383F" w:rsidRPr="00C6383F" w:rsidRDefault="00AC076A" w:rsidP="00C6383F">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00C6383F" w:rsidRPr="00C6383F">
        <w:rPr>
          <w:rFonts w:ascii="Times New Roman" w:eastAsia="Times New Roman" w:hAnsi="Times New Roman" w:cs="Times New Roman"/>
          <w:lang w:val="lt-LT"/>
        </w:rPr>
        <w:t>erapamili hydrochloridum/</w:t>
      </w:r>
      <w:r>
        <w:rPr>
          <w:rFonts w:ascii="Times New Roman" w:eastAsia="Times New Roman" w:hAnsi="Times New Roman" w:cs="Times New Roman"/>
          <w:lang w:val="lt-LT"/>
        </w:rPr>
        <w:t>t</w:t>
      </w:r>
      <w:r w:rsidR="00C6383F" w:rsidRPr="00C6383F">
        <w:rPr>
          <w:rFonts w:ascii="Times New Roman" w:eastAsia="Times New Roman" w:hAnsi="Times New Roman" w:cs="Times New Roman"/>
          <w:lang w:val="lt-LT"/>
        </w:rPr>
        <w:t>randolaprilum</w:t>
      </w:r>
    </w:p>
    <w:p w14:paraId="5622DE6A"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12BB7C46" w14:textId="77777777" w:rsidR="00C6383F" w:rsidRPr="00C6383F" w:rsidRDefault="00C6383F" w:rsidP="00C6383F">
      <w:pPr>
        <w:tabs>
          <w:tab w:val="left" w:pos="567"/>
        </w:tabs>
        <w:spacing w:after="0" w:line="240" w:lineRule="auto"/>
        <w:rPr>
          <w:rFonts w:ascii="Times New Roman" w:eastAsia="Times New Roman" w:hAnsi="Times New Roman" w:cs="Times New Roman"/>
          <w:b/>
          <w:lang w:val="lt-LT"/>
        </w:rPr>
      </w:pPr>
    </w:p>
    <w:p w14:paraId="3D9B5542"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2.</w:t>
      </w:r>
      <w:r w:rsidRPr="00C6383F">
        <w:rPr>
          <w:rFonts w:ascii="Times New Roman" w:eastAsia="Times New Roman" w:hAnsi="Times New Roman" w:cs="Times New Roman"/>
          <w:b/>
          <w:kern w:val="28"/>
          <w:lang w:val="lt-LT"/>
        </w:rPr>
        <w:tab/>
      </w:r>
      <w:r w:rsidRPr="00C6383F">
        <w:rPr>
          <w:rFonts w:ascii="Times New Roman" w:eastAsia="Times New Roman" w:hAnsi="Times New Roman" w:cs="Times New Roman"/>
          <w:b/>
          <w:caps/>
          <w:noProof/>
          <w:kern w:val="28"/>
          <w:lang w:val="lt-LT"/>
        </w:rPr>
        <w:t>REGISTRUOTOJO</w:t>
      </w:r>
      <w:r w:rsidRPr="00C6383F">
        <w:rPr>
          <w:rFonts w:ascii="Times New Roman" w:eastAsia="Times New Roman" w:hAnsi="Times New Roman" w:cs="Times New Roman"/>
          <w:caps/>
          <w:noProof/>
          <w:kern w:val="28"/>
          <w:lang w:val="lt-LT"/>
        </w:rPr>
        <w:t xml:space="preserve"> </w:t>
      </w:r>
      <w:r w:rsidRPr="00C6383F">
        <w:rPr>
          <w:rFonts w:ascii="Times New Roman" w:eastAsia="Times New Roman" w:hAnsi="Times New Roman" w:cs="Times New Roman"/>
          <w:b/>
          <w:kern w:val="28"/>
          <w:lang w:val="lt-LT"/>
        </w:rPr>
        <w:t xml:space="preserve">PAVADINIMAS </w:t>
      </w:r>
    </w:p>
    <w:p w14:paraId="0B2297ED"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492B157F" w14:textId="12DC9441" w:rsidR="00C6383F" w:rsidRPr="00C6383F" w:rsidRDefault="00061B50" w:rsidP="00C6383F">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Viatris</w:t>
      </w:r>
      <w:r w:rsidR="00174D3D" w:rsidRPr="00174D3D">
        <w:rPr>
          <w:rFonts w:ascii="Times New Roman" w:eastAsia="Times New Roman" w:hAnsi="Times New Roman" w:cs="Times New Roman"/>
          <w:lang w:val="lt-LT"/>
        </w:rPr>
        <w:t xml:space="preserve"> </w:t>
      </w:r>
      <w:r w:rsidR="00C6383F" w:rsidRPr="00C6383F">
        <w:rPr>
          <w:rFonts w:ascii="Times New Roman" w:eastAsia="Times New Roman" w:hAnsi="Times New Roman" w:cs="Times New Roman"/>
          <w:lang w:val="lt-LT"/>
        </w:rPr>
        <w:t xml:space="preserve">SIA </w:t>
      </w:r>
    </w:p>
    <w:p w14:paraId="14E47E09" w14:textId="77777777" w:rsidR="00C6383F" w:rsidRPr="00C6383F" w:rsidRDefault="00C6383F" w:rsidP="00C6383F">
      <w:pPr>
        <w:tabs>
          <w:tab w:val="left" w:pos="567"/>
        </w:tabs>
        <w:spacing w:after="0" w:line="240" w:lineRule="auto"/>
        <w:rPr>
          <w:rFonts w:ascii="Times New Roman" w:eastAsia="Times New Roman" w:hAnsi="Times New Roman" w:cs="Times New Roman"/>
          <w:b/>
          <w:lang w:val="lt-LT"/>
        </w:rPr>
      </w:pPr>
    </w:p>
    <w:p w14:paraId="1CC3CB08"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1E50A862"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3.</w:t>
      </w:r>
      <w:r w:rsidRPr="00C6383F">
        <w:rPr>
          <w:rFonts w:ascii="Times New Roman" w:eastAsia="Times New Roman" w:hAnsi="Times New Roman" w:cs="Times New Roman"/>
          <w:b/>
          <w:kern w:val="28"/>
          <w:lang w:val="lt-LT"/>
        </w:rPr>
        <w:tab/>
        <w:t>TINKAMUMO LAIKAS</w:t>
      </w:r>
    </w:p>
    <w:p w14:paraId="17586D1A"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365E4C72" w14:textId="77777777" w:rsidR="00C6383F" w:rsidRPr="00C6383F" w:rsidRDefault="00C6383F" w:rsidP="00C6383F">
      <w:pPr>
        <w:tabs>
          <w:tab w:val="left" w:pos="567"/>
        </w:tabs>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lang w:val="lt-LT"/>
        </w:rPr>
        <w:t>EXP {mm/MMMM} [mėnuo, metai]</w:t>
      </w:r>
    </w:p>
    <w:p w14:paraId="5AA78EA0"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69176877"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420F7CFD" w14:textId="77777777" w:rsidR="00C6383F" w:rsidRPr="00C6383F" w:rsidRDefault="00C6383F" w:rsidP="00C6383F">
      <w:pPr>
        <w:keepNext/>
        <w:keepLines/>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kern w:val="28"/>
          <w:lang w:val="lt-LT"/>
        </w:rPr>
      </w:pPr>
      <w:r w:rsidRPr="00C6383F">
        <w:rPr>
          <w:rFonts w:ascii="Times New Roman" w:eastAsia="Times New Roman" w:hAnsi="Times New Roman" w:cs="Times New Roman"/>
          <w:b/>
          <w:kern w:val="28"/>
          <w:lang w:val="lt-LT"/>
        </w:rPr>
        <w:t>4.</w:t>
      </w:r>
      <w:r w:rsidRPr="00C6383F">
        <w:rPr>
          <w:rFonts w:ascii="Times New Roman" w:eastAsia="Times New Roman" w:hAnsi="Times New Roman" w:cs="Times New Roman"/>
          <w:b/>
          <w:kern w:val="28"/>
          <w:lang w:val="lt-LT"/>
        </w:rPr>
        <w:tab/>
        <w:t xml:space="preserve">SERIJOS NUMERIS </w:t>
      </w:r>
    </w:p>
    <w:p w14:paraId="673AD4FE" w14:textId="77777777" w:rsidR="00C6383F" w:rsidRPr="00C6383F" w:rsidRDefault="00C6383F" w:rsidP="00C6383F">
      <w:pPr>
        <w:tabs>
          <w:tab w:val="left" w:pos="567"/>
        </w:tabs>
        <w:spacing w:after="0" w:line="240" w:lineRule="auto"/>
        <w:rPr>
          <w:rFonts w:ascii="Times New Roman" w:eastAsia="Times New Roman" w:hAnsi="Times New Roman" w:cs="Times New Roman"/>
          <w:b/>
          <w:i/>
          <w:lang w:val="lt-LT"/>
        </w:rPr>
      </w:pPr>
    </w:p>
    <w:p w14:paraId="570A015E" w14:textId="77777777" w:rsidR="00C6383F" w:rsidRPr="00C6383F" w:rsidRDefault="00C6383F" w:rsidP="00C6383F">
      <w:pPr>
        <w:tabs>
          <w:tab w:val="left" w:pos="567"/>
        </w:tabs>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lang w:val="lt-LT"/>
        </w:rPr>
        <w:t>Lot:</w:t>
      </w:r>
    </w:p>
    <w:p w14:paraId="35E35EF9" w14:textId="77777777" w:rsidR="00C6383F" w:rsidRPr="00C6383F" w:rsidRDefault="00C6383F" w:rsidP="00C6383F">
      <w:pPr>
        <w:tabs>
          <w:tab w:val="left" w:pos="567"/>
        </w:tabs>
        <w:spacing w:after="0" w:line="240" w:lineRule="auto"/>
        <w:rPr>
          <w:rFonts w:ascii="Times New Roman" w:eastAsia="Times New Roman" w:hAnsi="Times New Roman" w:cs="Times New Roman"/>
          <w:b/>
          <w:lang w:val="lt-LT"/>
        </w:rPr>
      </w:pPr>
    </w:p>
    <w:p w14:paraId="6EBF388B" w14:textId="77777777" w:rsidR="00C6383F" w:rsidRPr="00C6383F" w:rsidRDefault="00C6383F" w:rsidP="00C6383F">
      <w:pPr>
        <w:tabs>
          <w:tab w:val="left" w:pos="567"/>
        </w:tabs>
        <w:spacing w:after="0" w:line="240" w:lineRule="auto"/>
        <w:rPr>
          <w:rFonts w:ascii="Times New Roman" w:eastAsia="Times New Roman" w:hAnsi="Times New Roman" w:cs="Times New Roman"/>
          <w:b/>
          <w:lang w:val="lt-LT"/>
        </w:rPr>
      </w:pPr>
    </w:p>
    <w:p w14:paraId="38E90E47" w14:textId="77777777" w:rsidR="00C6383F" w:rsidRPr="00C6383F" w:rsidRDefault="00C6383F" w:rsidP="00C6383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 xml:space="preserve">5. </w:t>
      </w:r>
      <w:r w:rsidRPr="00C6383F">
        <w:rPr>
          <w:rFonts w:ascii="Times New Roman" w:eastAsia="Times New Roman" w:hAnsi="Times New Roman" w:cs="Times New Roman"/>
          <w:b/>
          <w:lang w:val="lt-LT"/>
        </w:rPr>
        <w:tab/>
        <w:t>KITA</w:t>
      </w:r>
    </w:p>
    <w:p w14:paraId="5FD59547" w14:textId="77777777" w:rsidR="00C6383F" w:rsidRPr="00C6383F" w:rsidRDefault="00C6383F" w:rsidP="00C6383F">
      <w:pPr>
        <w:tabs>
          <w:tab w:val="left" w:pos="567"/>
        </w:tabs>
        <w:spacing w:after="0" w:line="240" w:lineRule="auto"/>
        <w:rPr>
          <w:rFonts w:ascii="Times New Roman" w:eastAsia="Times New Roman" w:hAnsi="Times New Roman" w:cs="Times New Roman"/>
          <w:b/>
          <w:lang w:val="lt-LT"/>
        </w:rPr>
      </w:pPr>
    </w:p>
    <w:p w14:paraId="1FCCBCA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Pirm.</w:t>
      </w:r>
    </w:p>
    <w:p w14:paraId="0C6F2AA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Antr.</w:t>
      </w:r>
    </w:p>
    <w:p w14:paraId="1FC4923A"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Treč.</w:t>
      </w:r>
    </w:p>
    <w:p w14:paraId="532A861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Ketv.</w:t>
      </w:r>
    </w:p>
    <w:p w14:paraId="216659E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Penk.</w:t>
      </w:r>
    </w:p>
    <w:p w14:paraId="6E94967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Šešt.</w:t>
      </w:r>
    </w:p>
    <w:p w14:paraId="555D2401" w14:textId="77777777" w:rsidR="00C6383F" w:rsidRPr="00C6383F" w:rsidRDefault="00C6383F" w:rsidP="00C6383F">
      <w:pPr>
        <w:spacing w:after="0" w:line="240" w:lineRule="auto"/>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Sekm.</w:t>
      </w:r>
    </w:p>
    <w:p w14:paraId="713B0D02"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016EECF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1786185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0E60ECE5"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376CD50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65349EA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2EB85F6A"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7231360E"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64F39B0A"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708FB475"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540AE6F0"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414A5789"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5C0CEE25"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7718F74D"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13D43A77"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4FD39383"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02CEEFD8"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57D3F07B"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78BD95AB"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1C23C30D"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22FE7C00"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17E7E145"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35B9E2AB"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3739825A"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344A946F"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2C2D22B8"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5A99AFC1"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54F860D2"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57A72CBB"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436BF6F9"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1FEE7DA9"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1B576FA6"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0462F013"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62A0C84A"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4D30B259"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6036D6A6"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p>
    <w:p w14:paraId="32D581BC"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r w:rsidRPr="00C6383F">
        <w:rPr>
          <w:rFonts w:ascii="Times New Roman" w:eastAsia="Times New Roman" w:hAnsi="Times New Roman" w:cs="Times New Roman"/>
          <w:b/>
          <w:caps/>
          <w:lang w:val="lt-LT"/>
        </w:rPr>
        <w:t>B. PAKUOTĖS lapelis</w:t>
      </w:r>
    </w:p>
    <w:p w14:paraId="43DEE48F" w14:textId="77777777" w:rsidR="00C6383F" w:rsidRPr="00C6383F" w:rsidRDefault="00C6383F" w:rsidP="00C6383F">
      <w:pPr>
        <w:spacing w:after="0" w:line="240" w:lineRule="auto"/>
        <w:ind w:left="567" w:hanging="567"/>
        <w:jc w:val="center"/>
        <w:rPr>
          <w:rFonts w:ascii="Times New Roman" w:eastAsia="Times New Roman" w:hAnsi="Times New Roman" w:cs="Times New Roman"/>
          <w:b/>
          <w:caps/>
          <w:lang w:val="lt-LT"/>
        </w:rPr>
      </w:pPr>
      <w:r w:rsidRPr="00C6383F">
        <w:rPr>
          <w:rFonts w:ascii="Times New Roman" w:eastAsia="Times New Roman" w:hAnsi="Times New Roman" w:cs="Times New Roman"/>
          <w:lang w:val="lt-LT"/>
        </w:rPr>
        <w:br w:type="page"/>
      </w:r>
    </w:p>
    <w:p w14:paraId="58F324EE" w14:textId="77777777" w:rsidR="00C6383F" w:rsidRPr="00C6383F" w:rsidRDefault="00C6383F" w:rsidP="00C6383F">
      <w:pPr>
        <w:spacing w:after="0" w:line="240" w:lineRule="auto"/>
        <w:ind w:left="567" w:hanging="567"/>
        <w:jc w:val="center"/>
        <w:rPr>
          <w:rFonts w:ascii="Times New Roman" w:eastAsia="Times New Roman" w:hAnsi="Times New Roman" w:cs="Times New Roman"/>
          <w:b/>
          <w:bCs/>
          <w:caps/>
          <w:lang w:val="lt-LT"/>
        </w:rPr>
      </w:pPr>
      <w:bookmarkStart w:id="1" w:name="_Hlk534988681"/>
      <w:r w:rsidRPr="00C6383F">
        <w:rPr>
          <w:rFonts w:ascii="Times New Roman" w:eastAsia="Times New Roman" w:hAnsi="Times New Roman" w:cs="Times New Roman"/>
          <w:b/>
          <w:bCs/>
          <w:lang w:val="lt-LT"/>
        </w:rPr>
        <w:lastRenderedPageBreak/>
        <w:t>Pakuotės lapelis: informacija vartotojui</w:t>
      </w:r>
    </w:p>
    <w:p w14:paraId="02DC9648" w14:textId="77777777" w:rsidR="00C6383F" w:rsidRPr="00C6383F" w:rsidRDefault="00C6383F" w:rsidP="00C6383F">
      <w:pPr>
        <w:spacing w:after="0" w:line="240" w:lineRule="auto"/>
        <w:ind w:left="567" w:hanging="567"/>
        <w:rPr>
          <w:rFonts w:ascii="Times New Roman" w:eastAsia="Times New Roman" w:hAnsi="Times New Roman" w:cs="Times New Roman"/>
          <w:b/>
          <w:bCs/>
          <w:lang w:val="lt-LT"/>
        </w:rPr>
      </w:pPr>
    </w:p>
    <w:p w14:paraId="637DF722" w14:textId="77777777" w:rsidR="00C6383F" w:rsidRPr="00C6383F" w:rsidRDefault="00C6383F" w:rsidP="00C6383F">
      <w:pPr>
        <w:spacing w:after="0" w:line="240" w:lineRule="auto"/>
        <w:ind w:left="567" w:hanging="567"/>
        <w:jc w:val="center"/>
        <w:rPr>
          <w:rFonts w:ascii="Times New Roman" w:eastAsia="Times New Roman" w:hAnsi="Times New Roman" w:cs="Times New Roman"/>
          <w:b/>
          <w:lang w:val="lt-LT"/>
        </w:rPr>
      </w:pPr>
      <w:r w:rsidRPr="00C6383F">
        <w:rPr>
          <w:rFonts w:ascii="Times New Roman" w:eastAsia="Times New Roman" w:hAnsi="Times New Roman" w:cs="Times New Roman"/>
          <w:b/>
          <w:lang w:val="lt-LT"/>
        </w:rPr>
        <w:t>Tarka 180 mg/2 mg modifikuoto atpalaidavimo tabletės</w:t>
      </w:r>
    </w:p>
    <w:p w14:paraId="727ECF48" w14:textId="33302ECC" w:rsidR="00C6383F" w:rsidRPr="00C6383F" w:rsidRDefault="00AC076A" w:rsidP="00C6383F">
      <w:pPr>
        <w:spacing w:after="0" w:line="240" w:lineRule="auto"/>
        <w:ind w:left="567" w:hanging="567"/>
        <w:jc w:val="center"/>
        <w:rPr>
          <w:rFonts w:ascii="Times New Roman" w:eastAsia="Times New Roman" w:hAnsi="Times New Roman" w:cs="Times New Roman"/>
          <w:lang w:val="lt-LT"/>
        </w:rPr>
      </w:pPr>
      <w:r>
        <w:rPr>
          <w:rFonts w:ascii="Times New Roman" w:eastAsia="Times New Roman" w:hAnsi="Times New Roman" w:cs="Times New Roman"/>
          <w:lang w:val="lt-LT"/>
        </w:rPr>
        <w:t>v</w:t>
      </w:r>
      <w:r w:rsidR="00C6383F" w:rsidRPr="00C6383F">
        <w:rPr>
          <w:rFonts w:ascii="Times New Roman" w:eastAsia="Times New Roman" w:hAnsi="Times New Roman" w:cs="Times New Roman"/>
          <w:lang w:val="lt-LT"/>
        </w:rPr>
        <w:t>erapamilio hidrochloridas, trandolaprilis</w:t>
      </w:r>
    </w:p>
    <w:p w14:paraId="05E2FEA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704F61E4"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Atidžiai perskaitykite visą šį lapelį, prieš pradėdami vartoti vaistą</w:t>
      </w:r>
      <w:r w:rsidRPr="00C6383F">
        <w:rPr>
          <w:rFonts w:ascii="Times New Roman" w:eastAsia="Times New Roman" w:hAnsi="Times New Roman" w:cs="Times New Roman"/>
          <w:b/>
          <w:noProof/>
          <w:lang w:val="lt-LT"/>
        </w:rPr>
        <w:t>, nes jame pateikiama Jums svarbi informacija</w:t>
      </w:r>
      <w:r w:rsidRPr="00C6383F">
        <w:rPr>
          <w:rFonts w:ascii="Times New Roman" w:eastAsia="Times New Roman" w:hAnsi="Times New Roman" w:cs="Times New Roman"/>
          <w:b/>
          <w:lang w:val="lt-LT"/>
        </w:rPr>
        <w:t>.</w:t>
      </w:r>
    </w:p>
    <w:p w14:paraId="306B6E40"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Neišmeskite šio lapelio, nes vėl gali prireikti jį perskaityti.</w:t>
      </w:r>
    </w:p>
    <w:p w14:paraId="247161F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kiltų daugiau klausimų, kreipkitės į gydytoją arba vaistininką.</w:t>
      </w:r>
    </w:p>
    <w:p w14:paraId="2CC937D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3E6F585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r>
      <w:r w:rsidRPr="00C6383F">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14:paraId="509DE94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550A8462"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Apie ką rašoma šiame lapelyje?</w:t>
      </w:r>
    </w:p>
    <w:p w14:paraId="0F8583AA"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p>
    <w:p w14:paraId="1018BEF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1.</w:t>
      </w:r>
      <w:r w:rsidRPr="00C6383F">
        <w:rPr>
          <w:rFonts w:ascii="Times New Roman" w:eastAsia="Times New Roman" w:hAnsi="Times New Roman" w:cs="Times New Roman"/>
          <w:lang w:val="lt-LT"/>
        </w:rPr>
        <w:tab/>
        <w:t>Kas yra Tarka ir kam jis vartojamas</w:t>
      </w:r>
    </w:p>
    <w:p w14:paraId="2063CC8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2.</w:t>
      </w:r>
      <w:r w:rsidRPr="00C6383F">
        <w:rPr>
          <w:rFonts w:ascii="Times New Roman" w:eastAsia="Times New Roman" w:hAnsi="Times New Roman" w:cs="Times New Roman"/>
          <w:lang w:val="lt-LT"/>
        </w:rPr>
        <w:tab/>
        <w:t>Kas žinotina prieš vartojant Tarka</w:t>
      </w:r>
    </w:p>
    <w:p w14:paraId="2FA9F7A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3.</w:t>
      </w:r>
      <w:r w:rsidRPr="00C6383F">
        <w:rPr>
          <w:rFonts w:ascii="Times New Roman" w:eastAsia="Times New Roman" w:hAnsi="Times New Roman" w:cs="Times New Roman"/>
          <w:lang w:val="lt-LT"/>
        </w:rPr>
        <w:tab/>
        <w:t>Kaip vartoti Tarka</w:t>
      </w:r>
    </w:p>
    <w:p w14:paraId="268E0295"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4.</w:t>
      </w:r>
      <w:r w:rsidRPr="00C6383F">
        <w:rPr>
          <w:rFonts w:ascii="Times New Roman" w:eastAsia="Times New Roman" w:hAnsi="Times New Roman" w:cs="Times New Roman"/>
          <w:lang w:val="lt-LT"/>
        </w:rPr>
        <w:tab/>
        <w:t>Galimas šalutinis poveikis</w:t>
      </w:r>
    </w:p>
    <w:p w14:paraId="3105C3D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5.</w:t>
      </w:r>
      <w:r w:rsidRPr="00C6383F">
        <w:rPr>
          <w:rFonts w:ascii="Times New Roman" w:eastAsia="Times New Roman" w:hAnsi="Times New Roman" w:cs="Times New Roman"/>
          <w:lang w:val="lt-LT"/>
        </w:rPr>
        <w:tab/>
        <w:t>Kaip laikyti Tarka</w:t>
      </w:r>
    </w:p>
    <w:p w14:paraId="4537651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6.</w:t>
      </w:r>
      <w:r w:rsidRPr="00C6383F">
        <w:rPr>
          <w:rFonts w:ascii="Times New Roman" w:eastAsia="Times New Roman" w:hAnsi="Times New Roman" w:cs="Times New Roman"/>
          <w:lang w:val="lt-LT"/>
        </w:rPr>
        <w:tab/>
        <w:t>Pakuotės turinys ir kita informacija</w:t>
      </w:r>
    </w:p>
    <w:p w14:paraId="792E674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043D81B7"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6A5F876" w14:textId="77777777" w:rsidR="00C6383F" w:rsidRPr="00C6383F" w:rsidRDefault="00C6383F" w:rsidP="00C6383F">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lang w:val="lt-LT"/>
        </w:rPr>
        <w:t>1.</w:t>
      </w:r>
      <w:r w:rsidRPr="00C6383F">
        <w:rPr>
          <w:rFonts w:ascii="Times New Roman" w:eastAsia="Times New Roman" w:hAnsi="Times New Roman" w:cs="Times New Roman"/>
          <w:b/>
          <w:lang w:val="lt-LT"/>
        </w:rPr>
        <w:tab/>
        <w:t>Kas yra Tarka ir kam jis vartojamas</w:t>
      </w:r>
    </w:p>
    <w:p w14:paraId="68399C6F" w14:textId="77777777" w:rsidR="00C6383F" w:rsidRPr="00C6383F" w:rsidRDefault="00C6383F" w:rsidP="00C6383F">
      <w:pPr>
        <w:spacing w:after="0" w:line="240" w:lineRule="auto"/>
        <w:rPr>
          <w:rFonts w:ascii="Times New Roman" w:eastAsia="Times New Roman" w:hAnsi="Times New Roman" w:cs="Times New Roman"/>
          <w:lang w:val="lt-LT"/>
        </w:rPr>
      </w:pPr>
    </w:p>
    <w:p w14:paraId="053338C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Tarka priklauso kraujospūdį mažinančių vaistų grupei (tokie vaistai vadinami antihipertenziniais). </w:t>
      </w:r>
    </w:p>
    <w:p w14:paraId="1916C83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sudėtyje yra dviejų veikliųjų medžiagų:</w:t>
      </w:r>
    </w:p>
    <w:p w14:paraId="1A0BEB95"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kalcio kanalų blokatoriaus verapamilio pailginto atpalaidavimo forma;</w:t>
      </w:r>
    </w:p>
    <w:p w14:paraId="5659616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angiotenziną konvertuojančio fermento (AKF) inhibitoriaus trandolaprilio.</w:t>
      </w:r>
    </w:p>
    <w:p w14:paraId="3DFBC2E8" w14:textId="77777777" w:rsidR="00C6383F" w:rsidRPr="00C6383F" w:rsidRDefault="00C6383F" w:rsidP="00C6383F">
      <w:pPr>
        <w:spacing w:after="0" w:line="240" w:lineRule="auto"/>
        <w:rPr>
          <w:rFonts w:ascii="Times New Roman" w:eastAsia="Times New Roman" w:hAnsi="Times New Roman" w:cs="Times New Roman"/>
          <w:lang w:val="lt-LT"/>
        </w:rPr>
      </w:pPr>
    </w:p>
    <w:p w14:paraId="7E71011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skirtas pacientams, kurių kraujospūdžio nepavyksta kontroliuoti viena veikliąja medžiaga arba kurių kraujospūdį normalizavo proporcingos atskirai vartojamų vaisto veikliųjų medžiagų dozės.</w:t>
      </w:r>
    </w:p>
    <w:p w14:paraId="5044B6A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771F63D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0A469DD5" w14:textId="77777777" w:rsidR="00C6383F" w:rsidRPr="00C6383F" w:rsidRDefault="00C6383F" w:rsidP="00C6383F">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lang w:val="lt-LT"/>
        </w:rPr>
        <w:t>2.</w:t>
      </w:r>
      <w:r w:rsidRPr="00C6383F">
        <w:rPr>
          <w:rFonts w:ascii="Times New Roman" w:eastAsia="Times New Roman" w:hAnsi="Times New Roman" w:cs="Times New Roman"/>
          <w:b/>
          <w:lang w:val="lt-LT"/>
        </w:rPr>
        <w:tab/>
        <w:t>Kas žinotina prieš vartojant Tarka</w:t>
      </w:r>
    </w:p>
    <w:p w14:paraId="52219CC4"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6E87E15E" w14:textId="5A800FE4"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 xml:space="preserve">Tarka vartoti </w:t>
      </w:r>
      <w:r w:rsidR="00666D91">
        <w:rPr>
          <w:rFonts w:ascii="Times New Roman" w:eastAsia="Times New Roman" w:hAnsi="Times New Roman" w:cs="Times New Roman"/>
          <w:b/>
          <w:lang w:val="lt-LT"/>
        </w:rPr>
        <w:t>draudžiama</w:t>
      </w:r>
      <w:r w:rsidRPr="00C6383F">
        <w:rPr>
          <w:rFonts w:ascii="Times New Roman" w:eastAsia="Times New Roman" w:hAnsi="Times New Roman" w:cs="Times New Roman"/>
          <w:b/>
          <w:lang w:val="lt-LT"/>
        </w:rPr>
        <w:t>:</w:t>
      </w:r>
    </w:p>
    <w:p w14:paraId="6DDDCF01"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yra alergija trandolapriliui, bet kuriam kitam AKF inhibitoriui, verapamiliui, bet kuriam kitam kalcio kanalų blokatoriui arba bet kuriai pagalbinei šio vaisto medžiagai </w:t>
      </w:r>
      <w:r w:rsidRPr="00C6383F">
        <w:rPr>
          <w:rFonts w:ascii="Times New Roman" w:eastAsia="Times New Roman" w:hAnsi="Times New Roman" w:cs="Times New Roman"/>
          <w:noProof/>
          <w:lang w:val="lt-LT"/>
        </w:rPr>
        <w:t>(jos išvardytos 6 skyriuje)</w:t>
      </w:r>
      <w:r w:rsidRPr="00C6383F">
        <w:rPr>
          <w:rFonts w:ascii="Times New Roman" w:eastAsia="Times New Roman" w:hAnsi="Times New Roman" w:cs="Times New Roman"/>
          <w:lang w:val="lt-LT"/>
        </w:rPr>
        <w:t>;</w:t>
      </w:r>
    </w:p>
    <w:p w14:paraId="715B3CF1"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Jums anksčiau buvo pasireiškusi sunki alerginė reakcija (angioneurozinė edema), susijusi su gydymu AKF inhibitoriais (jei vartojant Tarka ima tinti veidas, liežuvis ar gerklė, būtina nedelsiant kreiptis į artimiausią medicinos įstaigą, nes tokios būklės atveju gali reikėti gydytojo pagalbos);</w:t>
      </w:r>
    </w:p>
    <w:p w14:paraId="543DD2D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yra paveldėta ar savaiminė angioneurozinė edema;</w:t>
      </w:r>
    </w:p>
    <w:p w14:paraId="62CDCA6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Jūsų kraujospūdis labai mažas dėl sunkių širdies sutrikimų (ištiko kardiogeninis šokas);</w:t>
      </w:r>
    </w:p>
    <w:p w14:paraId="0BDBDFB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neseniai ištiko ūmus širdies priepuolis (miokardo infarktas) su komplikacijomis;</w:t>
      </w:r>
    </w:p>
    <w:p w14:paraId="0D232038"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Jums yra antro ar trečio laipsnio širdies blokada (susilpnėjęs nervinio impulso sklidimas, sąlygojantis labai retą širdies ritmą) arba sinusinio mazgo silpnumo sindromas (nereguliarus širdies ritmas) ir Jums neimplantuotas širdies stimuliatorius;</w:t>
      </w:r>
    </w:p>
    <w:p w14:paraId="1797AD8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Jums yra obstrukcinė hipertrofinė kardiomiopatija (širdies kairio skilvelio (ypač pertvaros) raumens apimties padidėjimas su sutrikusiu kraujo nutekėjimu į aortą);</w:t>
      </w:r>
    </w:p>
    <w:p w14:paraId="30E9F6A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w:t>
      </w:r>
      <w:r w:rsidRPr="00C6383F">
        <w:rPr>
          <w:rFonts w:ascii="Times New Roman" w:eastAsia="Times New Roman" w:hAnsi="Times New Roman" w:cs="Times New Roman"/>
          <w:lang w:val="lt-LT"/>
        </w:rPr>
        <w:tab/>
        <w:t>jeigu Jums yra širdies sutrikimų, tokių kaip širdies nepakankamumas, širdies blokada (nervinio impulso sklidimo širdyje blokas), nenormaliai retas ar nereguliarus širdies ritmas, būklė, vadinama Volfo-Parkinsono ir Vaito (VPV) sindromu, ar širdies vožtuvų sutrikimų;</w:t>
      </w:r>
    </w:p>
    <w:p w14:paraId="1AA93FBD"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sergate kepenų ciroze, susijusia su ascitu (neuždegiminiu skysčiu pilvaplėvės ertmėje);</w:t>
      </w:r>
    </w:p>
    <w:p w14:paraId="69FEF6E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jeigu Jums yra sunkus inkstų funkcijos sutrikimas ar būtinas gydymas dialize;</w:t>
      </w:r>
    </w:p>
    <w:p w14:paraId="75539D9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yra sustiprėjusi antinksčių funkcija ir padidėjusi hormono aldosterono gamyba (pirminis aldosteronizmas);</w:t>
      </w:r>
    </w:p>
    <w:p w14:paraId="23D18C3D" w14:textId="77777777" w:rsidR="00C6383F" w:rsidRPr="00C6383F" w:rsidRDefault="00C6383F" w:rsidP="00C6383F">
      <w:pPr>
        <w:spacing w:after="0" w:line="240" w:lineRule="auto"/>
        <w:ind w:left="567" w:hanging="567"/>
        <w:rPr>
          <w:rFonts w:ascii="Times New Roman" w:eastAsia="Calibri" w:hAnsi="Times New Roman" w:cs="Times New Roman"/>
          <w:iCs/>
          <w:color w:val="000000"/>
          <w:lang w:val="lt-LT"/>
        </w:rPr>
      </w:pPr>
      <w:r w:rsidRPr="00C6383F">
        <w:rPr>
          <w:rFonts w:ascii="Times New Roman" w:eastAsia="Calibri" w:hAnsi="Times New Roman" w:cs="Times New Roman"/>
          <w:iCs/>
          <w:color w:val="000000"/>
          <w:lang w:val="lt-LT"/>
        </w:rPr>
        <w:t>-</w:t>
      </w:r>
      <w:r w:rsidRPr="00C6383F">
        <w:rPr>
          <w:rFonts w:ascii="Times New Roman" w:eastAsia="Calibri" w:hAnsi="Times New Roman" w:cs="Times New Roman"/>
          <w:iCs/>
          <w:color w:val="000000"/>
          <w:lang w:val="lt-LT"/>
        </w:rPr>
        <w:tab/>
        <w:t>jeigu Jūs sergate cukriniu diabetu arba Jūsų inkstų funkcija sutrikusi ir Jums skirtas kraujospūdį mažinantis vaistas, kurio sudėtyje yra aliskireno;</w:t>
      </w:r>
    </w:p>
    <w:p w14:paraId="38FDC6A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bookmarkStart w:id="2" w:name="_Hlk534989093"/>
      <w:r w:rsidRPr="00C6383F">
        <w:rPr>
          <w:rFonts w:ascii="Times New Roman" w:eastAsia="Calibri" w:hAnsi="Times New Roman" w:cs="Times New Roman"/>
          <w:iCs/>
          <w:color w:val="000000"/>
          <w:lang w:val="lt-LT"/>
        </w:rPr>
        <w:t>-</w:t>
      </w:r>
      <w:r w:rsidRPr="00C6383F">
        <w:rPr>
          <w:rFonts w:ascii="Times New Roman" w:eastAsia="Calibri" w:hAnsi="Times New Roman" w:cs="Times New Roman"/>
          <w:iCs/>
          <w:color w:val="000000"/>
          <w:lang w:val="lt-LT"/>
        </w:rPr>
        <w:tab/>
      </w:r>
      <w:r w:rsidR="007779BD">
        <w:rPr>
          <w:rFonts w:ascii="Times New Roman" w:eastAsia="Calibri" w:hAnsi="Times New Roman" w:cs="Times New Roman"/>
          <w:iCs/>
          <w:color w:val="000000"/>
          <w:lang w:val="lt-LT"/>
        </w:rPr>
        <w:t>j</w:t>
      </w:r>
      <w:r w:rsidR="007779BD" w:rsidRPr="007779BD">
        <w:rPr>
          <w:rFonts w:ascii="Times New Roman" w:eastAsia="Calibri" w:hAnsi="Times New Roman" w:cs="Times New Roman"/>
          <w:iCs/>
          <w:color w:val="000000"/>
          <w:szCs w:val="24"/>
          <w:lang w:val="lt-LT"/>
        </w:rPr>
        <w:t>eigu vartojote arba šiuo metu vartojate sakubitrilo ir valsartano derinį, suaugusiųjų ilgalaikio (lėtinio) širdies nepakankamumo gydymui, nes yra padidėjęs angio</w:t>
      </w:r>
      <w:r w:rsidR="0061704F">
        <w:rPr>
          <w:rFonts w:ascii="Times New Roman" w:eastAsia="Calibri" w:hAnsi="Times New Roman" w:cs="Times New Roman"/>
          <w:iCs/>
          <w:color w:val="000000"/>
          <w:szCs w:val="24"/>
          <w:lang w:val="lt-LT"/>
        </w:rPr>
        <w:t xml:space="preserve">neurozinės </w:t>
      </w:r>
      <w:r w:rsidR="007779BD" w:rsidRPr="007779BD">
        <w:rPr>
          <w:rFonts w:ascii="Times New Roman" w:eastAsia="Calibri" w:hAnsi="Times New Roman" w:cs="Times New Roman"/>
          <w:iCs/>
          <w:color w:val="000000"/>
          <w:szCs w:val="24"/>
          <w:lang w:val="lt-LT"/>
        </w:rPr>
        <w:t>edemos (staigaus patinimo po oda tokiose vietose kaip gerklė) pavojus</w:t>
      </w:r>
      <w:r w:rsidRPr="00C6383F">
        <w:rPr>
          <w:rFonts w:ascii="Times New Roman" w:eastAsia="Calibri" w:hAnsi="Times New Roman" w:cs="Times New Roman"/>
          <w:iCs/>
          <w:color w:val="000000"/>
          <w:szCs w:val="24"/>
          <w:lang w:val="lt-LT"/>
        </w:rPr>
        <w:t>;</w:t>
      </w:r>
    </w:p>
    <w:bookmarkEnd w:id="2"/>
    <w:p w14:paraId="7ABB6509"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esate daugiau nei 3 mėnesius nėščia. Taip pat yra geriau vengti Tarka vartoti ankstyvojo nėštumo metu (žr. skyrių „Nėštumas, žindymo laikotarpis ir vaisingumas“);</w:t>
      </w:r>
    </w:p>
    <w:p w14:paraId="021FFF1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esate vaikas arba jaunesnis kaip 18 metų paauglys;</w:t>
      </w:r>
    </w:p>
    <w:p w14:paraId="2089A95D"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esate gydomas į veną leidžiamais beta adrenoblokatoriais (išskyrus gydymą intensyviosios terapijos skyriuje);</w:t>
      </w:r>
    </w:p>
    <w:p w14:paraId="5C331B5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vartojate ivabradiną (vaistą, kuriuo gydomi tam tikri širdies sutrikimai).</w:t>
      </w:r>
    </w:p>
    <w:p w14:paraId="2FADDA0A" w14:textId="77777777" w:rsidR="00C6383F" w:rsidRPr="00C6383F" w:rsidRDefault="00C6383F" w:rsidP="00C6383F">
      <w:pPr>
        <w:spacing w:after="0" w:line="240" w:lineRule="auto"/>
        <w:rPr>
          <w:rFonts w:ascii="Times New Roman" w:eastAsia="Times New Roman" w:hAnsi="Times New Roman" w:cs="Times New Roman"/>
          <w:lang w:val="lt-LT"/>
        </w:rPr>
      </w:pPr>
    </w:p>
    <w:p w14:paraId="3B9272E5"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Įspėjimai ir atsargumo priemonės</w:t>
      </w:r>
    </w:p>
    <w:p w14:paraId="7C4E9D0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Pasitarkite su gydytoju arba vaistininku, prieš pradėdami vartoti Tarka.</w:t>
      </w:r>
    </w:p>
    <w:p w14:paraId="6EEBB7BD" w14:textId="77777777" w:rsidR="00C6383F" w:rsidRPr="00C6383F" w:rsidRDefault="00C6383F" w:rsidP="00C6383F">
      <w:pPr>
        <w:spacing w:after="0" w:line="240" w:lineRule="auto"/>
        <w:rPr>
          <w:rFonts w:ascii="Times New Roman" w:eastAsia="Times New Roman" w:hAnsi="Times New Roman" w:cs="Times New Roman"/>
          <w:b/>
          <w:lang w:val="lt-LT"/>
        </w:rPr>
      </w:pPr>
    </w:p>
    <w:p w14:paraId="63F4BA87"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Jūsų gydytojas gydymo pradžioje gali dažnai tikrinti Jūsų kraujospūdį ir liepti atlikinėti kraujo tyrimus bei prireikus keisti vaisto dozę, jeigu:</w:t>
      </w:r>
    </w:p>
    <w:p w14:paraId="3EA4CA6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esate vyresnis kaip 65 metų;</w:t>
      </w:r>
    </w:p>
    <w:p w14:paraId="52F58079"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sergate diabetu;</w:t>
      </w:r>
    </w:p>
    <w:p w14:paraId="2F4E7E7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sergate kepenų ar inkstų liga arba jeigu neseniai buvo persodintas inkstas;</w:t>
      </w:r>
    </w:p>
    <w:p w14:paraId="71578E1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sergate inkstų arterijų stenoze (vieno arba abiejų inkstų kraujagyslių susiaurėjimas);</w:t>
      </w:r>
    </w:p>
    <w:p w14:paraId="46F4401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buvo ištikęs širdies priepuolis ar insultas;</w:t>
      </w:r>
    </w:p>
    <w:p w14:paraId="234C4DF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r>
      <w:r w:rsidRPr="00C6383F">
        <w:rPr>
          <w:rFonts w:ascii="Times New Roman" w:eastAsia="Times New Roman" w:hAnsi="Times New Roman" w:cs="Times New Roman"/>
          <w:color w:val="222222"/>
          <w:lang w:val="lt-LT"/>
        </w:rPr>
        <w:t>jeigu gydytojas sakė, jog sergate širdies nepakankamumu su išstūmimo frakcija didesnė nei 35 %;</w:t>
      </w:r>
    </w:p>
    <w:p w14:paraId="41579D6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vartojate litį (vaistą, vartojamą manijai gydyti);</w:t>
      </w:r>
    </w:p>
    <w:p w14:paraId="593E336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vartojate digoksiną (vaistą, skirtą širdies nepakankamumui gydyti);</w:t>
      </w:r>
    </w:p>
    <w:p w14:paraId="424634E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vartojate statinus (vaistus, mažinančius cholesterolio kiekį kraujyje);</w:t>
      </w:r>
    </w:p>
    <w:p w14:paraId="1A6971B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laikėtės druską ribojančios dietos, vėmėte, viduriuojate ar neseniai viduriavote, yra kitokių virškinimo trakto sutrikimų, esate netekęs skysčių ar vartojate diuretikų (šlapimo išskyrimą didinančių vaistų) ar kitokių vaistų, kurie gali didinti kalio kiekį kraujyje;</w:t>
      </w:r>
    </w:p>
    <w:p w14:paraId="5A3D5359" w14:textId="77777777" w:rsidR="00C6383F" w:rsidRPr="00C6383F" w:rsidRDefault="00C6383F" w:rsidP="00C6383F">
      <w:pPr>
        <w:autoSpaceDE w:val="0"/>
        <w:autoSpaceDN w:val="0"/>
        <w:adjustRightInd w:val="0"/>
        <w:spacing w:after="0" w:line="240" w:lineRule="auto"/>
        <w:rPr>
          <w:rFonts w:ascii="Times New Roman" w:eastAsia="Calibri" w:hAnsi="Times New Roman" w:cs="Times New Roman"/>
          <w:color w:val="000000"/>
          <w:lang w:val="lt-LT" w:eastAsia="lt-LT"/>
        </w:rPr>
      </w:pPr>
      <w:r w:rsidRPr="00C6383F">
        <w:rPr>
          <w:rFonts w:ascii="Times New Roman" w:eastAsia="Times New Roman" w:hAnsi="Times New Roman" w:cs="Times New Roman"/>
          <w:color w:val="000000"/>
          <w:lang w:val="lt-LT" w:eastAsia="lt-LT"/>
        </w:rPr>
        <w:t xml:space="preserve">-        </w:t>
      </w:r>
      <w:r w:rsidRPr="00C6383F">
        <w:rPr>
          <w:rFonts w:ascii="Times New Roman" w:eastAsia="Calibri" w:hAnsi="Times New Roman" w:cs="Times New Roman"/>
          <w:iCs/>
          <w:color w:val="000000"/>
          <w:lang w:val="lt-LT" w:eastAsia="lt-LT"/>
        </w:rPr>
        <w:t xml:space="preserve"> vartojate kurį nors iš šių vaistų padidėjusiam kraujospūdžiui gydyti: </w:t>
      </w:r>
    </w:p>
    <w:p w14:paraId="7DB3688D" w14:textId="77777777" w:rsidR="00C6383F" w:rsidRPr="00C6383F" w:rsidRDefault="00C6383F" w:rsidP="00C6383F">
      <w:pPr>
        <w:autoSpaceDE w:val="0"/>
        <w:autoSpaceDN w:val="0"/>
        <w:adjustRightInd w:val="0"/>
        <w:spacing w:after="0" w:line="240" w:lineRule="auto"/>
        <w:ind w:left="709"/>
        <w:rPr>
          <w:rFonts w:ascii="Times New Roman" w:eastAsia="Calibri" w:hAnsi="Times New Roman" w:cs="Times New Roman"/>
          <w:color w:val="000000"/>
          <w:lang w:val="lt-LT"/>
        </w:rPr>
      </w:pPr>
      <w:r w:rsidRPr="00C6383F">
        <w:rPr>
          <w:rFonts w:ascii="Times New Roman" w:eastAsia="Calibri" w:hAnsi="Times New Roman" w:cs="Times New Roman"/>
          <w:iCs/>
          <w:color w:val="000000"/>
          <w:lang w:val="lt-LT"/>
        </w:rPr>
        <w:t xml:space="preserve">- angiotenzino II receptorių blokatorių (ARB) (vadinamąjį sartaną, pavyzdžiui, valsartaną, telmisartaną, irbesartaną), ypač jei turite su diabetu susijusių inkstų sutrikimų; </w:t>
      </w:r>
    </w:p>
    <w:p w14:paraId="66BEE6A7" w14:textId="77777777" w:rsidR="00C6383F" w:rsidRPr="00C6383F" w:rsidRDefault="00C6383F" w:rsidP="00C6383F">
      <w:pPr>
        <w:spacing w:after="0" w:line="240" w:lineRule="auto"/>
        <w:ind w:left="567"/>
        <w:rPr>
          <w:rFonts w:ascii="Times New Roman" w:eastAsia="Calibri" w:hAnsi="Times New Roman" w:cs="Times New Roman"/>
          <w:iCs/>
          <w:color w:val="000000"/>
          <w:lang w:val="lt-LT"/>
        </w:rPr>
      </w:pPr>
      <w:r w:rsidRPr="00C6383F">
        <w:rPr>
          <w:rFonts w:ascii="Times New Roman" w:eastAsia="Calibri" w:hAnsi="Times New Roman" w:cs="Times New Roman"/>
          <w:iCs/>
          <w:color w:val="000000"/>
          <w:lang w:val="lt-LT"/>
        </w:rPr>
        <w:t xml:space="preserve">  - aliskireną;</w:t>
      </w:r>
    </w:p>
    <w:p w14:paraId="44A37134" w14:textId="77777777" w:rsidR="00C6383F" w:rsidRPr="00C6383F" w:rsidRDefault="00C6383F" w:rsidP="00C6383F">
      <w:pPr>
        <w:tabs>
          <w:tab w:val="left" w:pos="567"/>
        </w:tabs>
        <w:spacing w:after="0" w:line="240" w:lineRule="auto"/>
        <w:ind w:left="567" w:hanging="567"/>
        <w:rPr>
          <w:rFonts w:ascii="Times New Roman" w:eastAsia="Calibri" w:hAnsi="Times New Roman" w:cs="Times New Roman"/>
          <w:iCs/>
          <w:color w:val="000000"/>
          <w:lang w:val="lt-LT"/>
        </w:rPr>
      </w:pPr>
      <w:r w:rsidRPr="00C6383F">
        <w:rPr>
          <w:rFonts w:ascii="Times New Roman" w:eastAsia="Calibri" w:hAnsi="Times New Roman" w:cs="Times New Roman"/>
          <w:iCs/>
          <w:color w:val="000000"/>
          <w:lang w:val="lt-LT"/>
        </w:rPr>
        <w:t>-         vartojate bet kur</w:t>
      </w:r>
      <w:r w:rsidR="00EA2E0F">
        <w:rPr>
          <w:rFonts w:ascii="Times New Roman" w:eastAsia="Calibri" w:hAnsi="Times New Roman" w:cs="Times New Roman"/>
          <w:iCs/>
          <w:color w:val="000000"/>
          <w:lang w:val="lt-LT"/>
        </w:rPr>
        <w:t>io</w:t>
      </w:r>
      <w:r w:rsidRPr="00C6383F">
        <w:rPr>
          <w:rFonts w:ascii="Times New Roman" w:eastAsia="Calibri" w:hAnsi="Times New Roman" w:cs="Times New Roman"/>
          <w:iCs/>
          <w:color w:val="000000"/>
          <w:lang w:val="lt-LT"/>
        </w:rPr>
        <w:t xml:space="preserve"> iš </w:t>
      </w:r>
      <w:r w:rsidR="00EA2E0F">
        <w:rPr>
          <w:rFonts w:ascii="Times New Roman" w:eastAsia="Calibri" w:hAnsi="Times New Roman" w:cs="Times New Roman"/>
          <w:iCs/>
          <w:color w:val="000000"/>
          <w:lang w:val="lt-LT"/>
        </w:rPr>
        <w:t>šių</w:t>
      </w:r>
      <w:r w:rsidRPr="00C6383F">
        <w:rPr>
          <w:rFonts w:ascii="Times New Roman" w:eastAsia="Calibri" w:hAnsi="Times New Roman" w:cs="Times New Roman"/>
          <w:iCs/>
          <w:color w:val="000000"/>
          <w:lang w:val="lt-LT"/>
        </w:rPr>
        <w:t xml:space="preserve"> vaistų, </w:t>
      </w:r>
      <w:r w:rsidR="007779BD" w:rsidRPr="007779BD">
        <w:rPr>
          <w:rFonts w:ascii="Times New Roman" w:eastAsia="Calibri" w:hAnsi="Times New Roman" w:cs="Times New Roman"/>
          <w:iCs/>
          <w:color w:val="000000"/>
          <w:lang w:val="lt-LT"/>
        </w:rPr>
        <w:t>angio</w:t>
      </w:r>
      <w:r w:rsidR="0061704F">
        <w:rPr>
          <w:rFonts w:ascii="Times New Roman" w:eastAsia="Calibri" w:hAnsi="Times New Roman" w:cs="Times New Roman"/>
          <w:iCs/>
          <w:color w:val="000000"/>
          <w:lang w:val="lt-LT"/>
        </w:rPr>
        <w:t xml:space="preserve">neurozinės </w:t>
      </w:r>
      <w:r w:rsidR="007779BD" w:rsidRPr="007779BD">
        <w:rPr>
          <w:rFonts w:ascii="Times New Roman" w:eastAsia="Calibri" w:hAnsi="Times New Roman" w:cs="Times New Roman"/>
          <w:iCs/>
          <w:color w:val="000000"/>
          <w:lang w:val="lt-LT"/>
        </w:rPr>
        <w:t>edemos rizika gali būti didesnė</w:t>
      </w:r>
      <w:r w:rsidRPr="00C6383F">
        <w:rPr>
          <w:rFonts w:ascii="Times New Roman" w:eastAsia="Calibri" w:hAnsi="Times New Roman" w:cs="Times New Roman"/>
          <w:iCs/>
          <w:color w:val="000000"/>
          <w:lang w:val="lt-LT"/>
        </w:rPr>
        <w:t xml:space="preserve">: </w:t>
      </w:r>
    </w:p>
    <w:p w14:paraId="4D3ABE3E" w14:textId="77777777" w:rsidR="007779BD" w:rsidRDefault="007779BD" w:rsidP="00C6383F">
      <w:pPr>
        <w:tabs>
          <w:tab w:val="left" w:pos="567"/>
        </w:tabs>
        <w:spacing w:after="0" w:line="240" w:lineRule="auto"/>
        <w:ind w:left="709"/>
        <w:rPr>
          <w:rFonts w:ascii="Times New Roman" w:eastAsia="Calibri" w:hAnsi="Times New Roman" w:cs="Times New Roman"/>
          <w:iCs/>
          <w:color w:val="000000"/>
          <w:lang w:val="lt-LT"/>
        </w:rPr>
      </w:pPr>
      <w:r>
        <w:rPr>
          <w:rFonts w:ascii="Times New Roman" w:eastAsia="Calibri" w:hAnsi="Times New Roman" w:cs="Times New Roman"/>
          <w:iCs/>
          <w:color w:val="000000"/>
          <w:lang w:val="lt-LT"/>
        </w:rPr>
        <w:t>- racekadotril</w:t>
      </w:r>
      <w:r w:rsidR="00EA2E0F">
        <w:rPr>
          <w:rFonts w:ascii="Times New Roman" w:eastAsia="Calibri" w:hAnsi="Times New Roman" w:cs="Times New Roman"/>
          <w:iCs/>
          <w:color w:val="000000"/>
          <w:lang w:val="lt-LT"/>
        </w:rPr>
        <w:t>io</w:t>
      </w:r>
      <w:r>
        <w:rPr>
          <w:rFonts w:ascii="Times New Roman" w:eastAsia="Calibri" w:hAnsi="Times New Roman" w:cs="Times New Roman"/>
          <w:iCs/>
          <w:color w:val="000000"/>
          <w:lang w:val="lt-LT"/>
        </w:rPr>
        <w:t xml:space="preserve"> - viduriavimui gydyti vartojam</w:t>
      </w:r>
      <w:r w:rsidR="00EA2E0F">
        <w:rPr>
          <w:rFonts w:ascii="Times New Roman" w:eastAsia="Calibri" w:hAnsi="Times New Roman" w:cs="Times New Roman"/>
          <w:iCs/>
          <w:color w:val="000000"/>
          <w:lang w:val="lt-LT"/>
        </w:rPr>
        <w:t>o</w:t>
      </w:r>
      <w:r>
        <w:rPr>
          <w:rFonts w:ascii="Times New Roman" w:eastAsia="Calibri" w:hAnsi="Times New Roman" w:cs="Times New Roman"/>
          <w:iCs/>
          <w:color w:val="000000"/>
          <w:lang w:val="lt-LT"/>
        </w:rPr>
        <w:t xml:space="preserve"> vaist</w:t>
      </w:r>
      <w:r w:rsidR="00EA2E0F">
        <w:rPr>
          <w:rFonts w:ascii="Times New Roman" w:eastAsia="Calibri" w:hAnsi="Times New Roman" w:cs="Times New Roman"/>
          <w:iCs/>
          <w:color w:val="000000"/>
          <w:lang w:val="lt-LT"/>
        </w:rPr>
        <w:t>o</w:t>
      </w:r>
      <w:r>
        <w:rPr>
          <w:rFonts w:ascii="Times New Roman" w:eastAsia="Calibri" w:hAnsi="Times New Roman" w:cs="Times New Roman"/>
          <w:iCs/>
          <w:color w:val="000000"/>
          <w:lang w:val="lt-LT"/>
        </w:rPr>
        <w:t>;</w:t>
      </w:r>
    </w:p>
    <w:p w14:paraId="61A12F02" w14:textId="77777777" w:rsidR="00C6383F" w:rsidRDefault="00C6383F" w:rsidP="00C6383F">
      <w:pPr>
        <w:tabs>
          <w:tab w:val="left" w:pos="567"/>
        </w:tabs>
        <w:spacing w:after="0" w:line="240" w:lineRule="auto"/>
        <w:ind w:left="709"/>
        <w:rPr>
          <w:rFonts w:ascii="Times New Roman" w:eastAsia="Calibri" w:hAnsi="Times New Roman" w:cs="Times New Roman"/>
          <w:iCs/>
          <w:color w:val="000000"/>
          <w:lang w:val="lt-LT"/>
        </w:rPr>
      </w:pPr>
      <w:r w:rsidRPr="00C6383F">
        <w:rPr>
          <w:rFonts w:ascii="Times New Roman" w:eastAsia="Calibri" w:hAnsi="Times New Roman" w:cs="Times New Roman"/>
          <w:iCs/>
          <w:color w:val="000000"/>
          <w:lang w:val="lt-LT"/>
        </w:rPr>
        <w:t>-</w:t>
      </w:r>
      <w:r w:rsidR="007779BD" w:rsidRPr="00393847">
        <w:rPr>
          <w:lang w:val="lt-LT"/>
        </w:rPr>
        <w:t xml:space="preserve"> </w:t>
      </w:r>
      <w:r w:rsidR="007779BD" w:rsidRPr="007779BD">
        <w:rPr>
          <w:rFonts w:ascii="Times New Roman" w:eastAsia="Calibri" w:hAnsi="Times New Roman" w:cs="Times New Roman"/>
          <w:iCs/>
          <w:color w:val="000000"/>
          <w:lang w:val="lt-LT"/>
        </w:rPr>
        <w:t>vaistų, vartojamų norint užkirsti kelią persodinto organo atmetimui ir vėžiui gydyti (pvz., temsirolimuzo, sirolimuzo, everolimuzo)</w:t>
      </w:r>
      <w:r w:rsidRPr="00C6383F">
        <w:rPr>
          <w:rFonts w:ascii="Times New Roman" w:eastAsia="Calibri" w:hAnsi="Times New Roman" w:cs="Times New Roman"/>
          <w:iCs/>
          <w:color w:val="000000"/>
          <w:lang w:val="lt-LT"/>
        </w:rPr>
        <w:t>;</w:t>
      </w:r>
    </w:p>
    <w:p w14:paraId="7F953B6F" w14:textId="77777777" w:rsidR="007779BD" w:rsidRPr="00C6383F" w:rsidRDefault="007779BD" w:rsidP="00C6383F">
      <w:pPr>
        <w:tabs>
          <w:tab w:val="left" w:pos="567"/>
        </w:tabs>
        <w:spacing w:after="0" w:line="240" w:lineRule="auto"/>
        <w:ind w:left="709"/>
        <w:rPr>
          <w:rFonts w:ascii="Times New Roman" w:eastAsia="Calibri" w:hAnsi="Times New Roman" w:cs="Times New Roman"/>
          <w:iCs/>
          <w:color w:val="000000"/>
          <w:lang w:val="lt-LT"/>
        </w:rPr>
      </w:pPr>
      <w:r>
        <w:rPr>
          <w:rFonts w:ascii="Times New Roman" w:eastAsia="Calibri" w:hAnsi="Times New Roman" w:cs="Times New Roman"/>
          <w:iCs/>
          <w:color w:val="000000"/>
          <w:lang w:val="lt-LT"/>
        </w:rPr>
        <w:t xml:space="preserve">- </w:t>
      </w:r>
      <w:r w:rsidRPr="007779BD">
        <w:rPr>
          <w:rFonts w:ascii="Times New Roman" w:eastAsia="Calibri" w:hAnsi="Times New Roman" w:cs="Times New Roman"/>
          <w:iCs/>
          <w:color w:val="000000"/>
          <w:lang w:val="lt-LT"/>
        </w:rPr>
        <w:t>vildagliptin</w:t>
      </w:r>
      <w:r w:rsidR="00EA2E0F">
        <w:rPr>
          <w:rFonts w:ascii="Times New Roman" w:eastAsia="Calibri" w:hAnsi="Times New Roman" w:cs="Times New Roman"/>
          <w:iCs/>
          <w:color w:val="000000"/>
          <w:lang w:val="lt-LT"/>
        </w:rPr>
        <w:t>o</w:t>
      </w:r>
      <w:r w:rsidRPr="007779BD">
        <w:rPr>
          <w:rFonts w:ascii="Times New Roman" w:eastAsia="Calibri" w:hAnsi="Times New Roman" w:cs="Times New Roman"/>
          <w:iCs/>
          <w:color w:val="000000"/>
          <w:lang w:val="lt-LT"/>
        </w:rPr>
        <w:t xml:space="preserve"> – cukriniam diabetui gydyti vartojam</w:t>
      </w:r>
      <w:r w:rsidR="00EA2E0F">
        <w:rPr>
          <w:rFonts w:ascii="Times New Roman" w:eastAsia="Calibri" w:hAnsi="Times New Roman" w:cs="Times New Roman"/>
          <w:iCs/>
          <w:color w:val="000000"/>
          <w:lang w:val="lt-LT"/>
        </w:rPr>
        <w:t>o</w:t>
      </w:r>
      <w:r w:rsidRPr="007779BD">
        <w:rPr>
          <w:rFonts w:ascii="Times New Roman" w:eastAsia="Calibri" w:hAnsi="Times New Roman" w:cs="Times New Roman"/>
          <w:iCs/>
          <w:color w:val="000000"/>
          <w:lang w:val="lt-LT"/>
        </w:rPr>
        <w:t xml:space="preserve"> vaist</w:t>
      </w:r>
      <w:r w:rsidR="00EA2E0F">
        <w:rPr>
          <w:rFonts w:ascii="Times New Roman" w:eastAsia="Calibri" w:hAnsi="Times New Roman" w:cs="Times New Roman"/>
          <w:iCs/>
          <w:color w:val="000000"/>
          <w:lang w:val="lt-LT"/>
        </w:rPr>
        <w:t>o</w:t>
      </w:r>
      <w:r w:rsidR="00CF27F8">
        <w:rPr>
          <w:rFonts w:ascii="Times New Roman" w:eastAsia="Calibri" w:hAnsi="Times New Roman" w:cs="Times New Roman"/>
          <w:iCs/>
          <w:color w:val="000000"/>
          <w:lang w:val="lt-LT"/>
        </w:rPr>
        <w:t>.</w:t>
      </w:r>
    </w:p>
    <w:p w14:paraId="1B161E1E" w14:textId="77777777" w:rsidR="00C6383F" w:rsidRPr="00C6383F" w:rsidRDefault="00C6383F" w:rsidP="00C6383F">
      <w:pPr>
        <w:spacing w:after="0" w:line="240" w:lineRule="auto"/>
        <w:ind w:left="709" w:hanging="709"/>
        <w:rPr>
          <w:rFonts w:ascii="Times New Roman" w:eastAsia="Calibri" w:hAnsi="Times New Roman" w:cs="Times New Roman"/>
          <w:iCs/>
          <w:color w:val="000000"/>
          <w:lang w:val="lt-LT"/>
        </w:rPr>
      </w:pPr>
      <w:r w:rsidRPr="00C6383F">
        <w:rPr>
          <w:rFonts w:ascii="Times New Roman" w:eastAsia="Calibri" w:hAnsi="Times New Roman" w:cs="Times New Roman"/>
          <w:lang w:val="lt-LT"/>
        </w:rPr>
        <w:t>-</w:t>
      </w:r>
      <w:r w:rsidRPr="00C6383F">
        <w:rPr>
          <w:rFonts w:ascii="Times New Roman" w:eastAsia="Calibri" w:hAnsi="Times New Roman" w:cs="Times New Roman"/>
          <w:lang w:val="lt-LT"/>
        </w:rPr>
        <w:tab/>
        <w:t>neprilizino (NEP) inhibitorių, tokių kaip sakubitrilis (gali būti fiksuotos dozės derinys su valsartanu), vartojamas pacientams, sergantiems širdies nepakankamumu, ir racekadotrilis, vartojamas ūminiu viduriavimu sergantiems pacientams.</w:t>
      </w:r>
    </w:p>
    <w:p w14:paraId="3A8E2410" w14:textId="77777777" w:rsidR="00C6383F" w:rsidRPr="00C6383F" w:rsidRDefault="00C6383F" w:rsidP="00C6383F">
      <w:pPr>
        <w:spacing w:after="0" w:line="240" w:lineRule="auto"/>
        <w:ind w:left="567" w:hanging="567"/>
        <w:rPr>
          <w:rFonts w:ascii="Times New Roman" w:eastAsia="Times New Roman" w:hAnsi="Times New Roman" w:cs="Times New Roman"/>
          <w:iCs/>
          <w:lang w:val="lt-LT"/>
        </w:rPr>
      </w:pPr>
    </w:p>
    <w:p w14:paraId="7A0A585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iCs/>
          <w:lang w:val="lt-LT"/>
        </w:rPr>
        <w:t>Jūsų gydytojas gali reguliariai vertinti Jūsų inkstų funkciją, kraujospūdį ir elektrolitų kiekį (pvz., kalio) kraujyje.</w:t>
      </w:r>
    </w:p>
    <w:p w14:paraId="79ED1730" w14:textId="77777777" w:rsidR="00C6383F" w:rsidRPr="00C6383F" w:rsidRDefault="00C6383F" w:rsidP="00C6383F">
      <w:pPr>
        <w:spacing w:after="0" w:line="240" w:lineRule="auto"/>
        <w:rPr>
          <w:rFonts w:ascii="Times New Roman" w:eastAsia="Times New Roman" w:hAnsi="Times New Roman" w:cs="Times New Roman"/>
          <w:lang w:val="lt-LT"/>
        </w:rPr>
      </w:pPr>
    </w:p>
    <w:p w14:paraId="179F952F" w14:textId="77777777" w:rsidR="00C6383F" w:rsidRPr="00C6383F" w:rsidRDefault="00C6383F" w:rsidP="00C6383F">
      <w:pPr>
        <w:spacing w:after="0" w:line="240" w:lineRule="auto"/>
        <w:rPr>
          <w:rFonts w:ascii="Times New Roman" w:eastAsia="Times New Roman" w:hAnsi="Times New Roman" w:cs="Times New Roman"/>
          <w:i/>
          <w:szCs w:val="24"/>
          <w:lang w:val="lt-LT"/>
        </w:rPr>
      </w:pPr>
      <w:r w:rsidRPr="00C6383F">
        <w:rPr>
          <w:rFonts w:ascii="Times New Roman" w:eastAsia="Times New Roman" w:hAnsi="Times New Roman" w:cs="Times New Roman"/>
          <w:i/>
          <w:szCs w:val="24"/>
          <w:lang w:val="lt-LT"/>
        </w:rPr>
        <w:t>Alerginės reakcijos</w:t>
      </w:r>
    </w:p>
    <w:p w14:paraId="602AF295"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Kai kuriems pacientams, pavartojusiems AKF inhibitorių, tokių kaip Tarka, retais atvejais pasireiškė sunkios alerginės reakcijos. Jos dažnesnės juodaodžiams ir gali pasireikšti niežtinčiu išbėrimu ir (ar) veido, lūpų, liežuvio ir gerklės tinimu (angioneurozine edema). Jei taip nutiktų, iš karto nutraukite Tarka vartojimą ir nedelsdami kreipkitės pagalbos į gydytoją.</w:t>
      </w:r>
    </w:p>
    <w:p w14:paraId="6AA9150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Taip pat galima sunki alerginė reakcija, jeigu vartojate Tarka ir Jums atliekama mažo tankio lipoproteinų (cholesterolio dalis) aferezė (šalinimas iš kraujo, kai yra ženkliai padidėjęs cholesterolio kiekis kraujyje).</w:t>
      </w:r>
    </w:p>
    <w:p w14:paraId="73993BCE" w14:textId="77777777" w:rsidR="00C6383F" w:rsidRPr="00C6383F" w:rsidRDefault="00C6383F" w:rsidP="00C6383F">
      <w:pPr>
        <w:spacing w:after="0" w:line="240" w:lineRule="auto"/>
        <w:rPr>
          <w:rFonts w:ascii="Times New Roman" w:eastAsia="Times New Roman" w:hAnsi="Times New Roman" w:cs="Times New Roman"/>
          <w:lang w:val="lt-LT"/>
        </w:rPr>
      </w:pPr>
    </w:p>
    <w:p w14:paraId="589854DB" w14:textId="77777777" w:rsidR="00C6383F" w:rsidRPr="00C6383F" w:rsidRDefault="00C6383F" w:rsidP="00C6383F">
      <w:pPr>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i/>
          <w:lang w:val="lt-LT"/>
        </w:rPr>
        <w:t>Pasitarkite su gydytoju, prieš vartodami Tarka:</w:t>
      </w:r>
    </w:p>
    <w:p w14:paraId="66FC3BA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Jūsų širdies ritmas yra retas arba nereguliarus;</w:t>
      </w:r>
    </w:p>
    <w:p w14:paraId="758A9884"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gydytojas Jums sakė, kad galbūt Jums yra pirmojo laipsnio širdies blokada (nervo blokas, kuris sąlygoja retą širdies ritmą) arba susilpnėjusi Jūsų kairiojo širdies skilvelio funkcija;</w:t>
      </w:r>
    </w:p>
    <w:p w14:paraId="6109E807"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 kartu su Tarka vartojate vaistų, veikiančių imuninę sistemą (pvz., ciklosporiną) ar sergate imuninės sistemos ligomis, tokiomis kaip sisteminė raudonoji vilkligė (liga, sukelianti sąnarių skausmą, odos išbėrimus ir karščiavimą) ar skleroderma (liga, pasireiškianti odos ragėjimu ir storėjimu ir net plaukų slinkimu);</w:t>
      </w:r>
    </w:p>
    <w:p w14:paraId="541739EC"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sergate liga, kurios metu sutrinka impulsų sklidimas iš nervų į raumenis, pvz., generalizuota miastenija (lėtinis nuovargis ir raumenų silpnumas), </w:t>
      </w:r>
      <w:r w:rsidRPr="00C6383F">
        <w:rPr>
          <w:rFonts w:ascii="Times New Roman" w:eastAsia="Times New Roman" w:hAnsi="Times New Roman" w:cs="Times New Roman"/>
          <w:i/>
          <w:szCs w:val="24"/>
          <w:lang w:val="lt-LT"/>
        </w:rPr>
        <w:t>Lambert-Eaton</w:t>
      </w:r>
      <w:r w:rsidRPr="00C6383F">
        <w:rPr>
          <w:rFonts w:ascii="Times New Roman" w:eastAsia="Times New Roman" w:hAnsi="Times New Roman" w:cs="Times New Roman"/>
          <w:lang w:val="lt-LT"/>
        </w:rPr>
        <w:t xml:space="preserve"> sindromu arba </w:t>
      </w:r>
      <w:r w:rsidRPr="00C6383F">
        <w:rPr>
          <w:rFonts w:ascii="Times New Roman" w:eastAsia="Times New Roman" w:hAnsi="Times New Roman" w:cs="Times New Roman"/>
          <w:i/>
          <w:szCs w:val="24"/>
          <w:lang w:val="lt-LT"/>
        </w:rPr>
        <w:t>Duchenne</w:t>
      </w:r>
      <w:r w:rsidRPr="00C6383F">
        <w:rPr>
          <w:rFonts w:ascii="Times New Roman" w:eastAsia="Times New Roman" w:hAnsi="Times New Roman" w:cs="Times New Roman"/>
          <w:lang w:val="lt-LT"/>
        </w:rPr>
        <w:t xml:space="preserve"> raumenų distrofija.</w:t>
      </w:r>
    </w:p>
    <w:p w14:paraId="1A15E35C" w14:textId="77777777" w:rsidR="00C6383F" w:rsidRPr="00C6383F" w:rsidRDefault="00C6383F" w:rsidP="00C6383F">
      <w:pPr>
        <w:tabs>
          <w:tab w:val="left" w:pos="567"/>
        </w:tabs>
        <w:spacing w:after="0" w:line="240" w:lineRule="auto"/>
        <w:rPr>
          <w:rFonts w:ascii="Times New Roman" w:eastAsia="Times New Roman" w:hAnsi="Times New Roman" w:cs="Times New Roman"/>
          <w:lang w:val="lt-LT"/>
        </w:rPr>
      </w:pPr>
    </w:p>
    <w:p w14:paraId="54C004FB" w14:textId="77777777" w:rsidR="00C6383F" w:rsidRPr="00C6383F" w:rsidRDefault="00C6383F" w:rsidP="00C6383F">
      <w:pPr>
        <w:keepNext/>
        <w:tabs>
          <w:tab w:val="left" w:pos="567"/>
        </w:tabs>
        <w:spacing w:after="0" w:line="260" w:lineRule="exact"/>
        <w:jc w:val="both"/>
        <w:outlineLvl w:val="3"/>
        <w:rPr>
          <w:rFonts w:ascii="Times New Roman" w:eastAsia="Times New Roman" w:hAnsi="Times New Roman" w:cs="Times New Roman"/>
          <w:b/>
          <w:noProof/>
          <w:lang w:val="lt-LT"/>
        </w:rPr>
      </w:pPr>
      <w:r w:rsidRPr="00C6383F">
        <w:rPr>
          <w:rFonts w:ascii="Times New Roman" w:eastAsia="Times New Roman" w:hAnsi="Times New Roman" w:cs="Times New Roman"/>
          <w:b/>
          <w:noProof/>
          <w:lang w:val="lt-LT"/>
        </w:rPr>
        <w:t>Vaikams ir paaugliams</w:t>
      </w:r>
    </w:p>
    <w:p w14:paraId="658BF2B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Vaikams ir jaunesniems kaip 18 metų paaugliams Tarka vartoti draudžiama.</w:t>
      </w:r>
    </w:p>
    <w:p w14:paraId="44EC2988" w14:textId="77777777" w:rsidR="00C6383F" w:rsidRPr="00C6383F" w:rsidRDefault="00C6383F" w:rsidP="00C6383F">
      <w:pPr>
        <w:tabs>
          <w:tab w:val="left" w:pos="567"/>
        </w:tabs>
        <w:spacing w:after="0" w:line="240" w:lineRule="auto"/>
        <w:rPr>
          <w:rFonts w:ascii="Times New Roman" w:eastAsia="Times New Roman" w:hAnsi="Times New Roman" w:cs="Times New Roman"/>
          <w:lang w:val="lt-LT"/>
        </w:rPr>
      </w:pPr>
    </w:p>
    <w:p w14:paraId="33021D53"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Kiti vaistai ir Tarka</w:t>
      </w:r>
    </w:p>
    <w:p w14:paraId="732BC799" w14:textId="77777777" w:rsidR="00C6383F" w:rsidRPr="00C6383F" w:rsidRDefault="00C6383F" w:rsidP="00C6383F">
      <w:pPr>
        <w:spacing w:after="0" w:line="240" w:lineRule="auto"/>
        <w:rPr>
          <w:rFonts w:ascii="Times New Roman" w:eastAsia="Times New Roman" w:hAnsi="Times New Roman" w:cs="Times New Roman"/>
          <w:bCs/>
          <w:lang w:val="lt-LT"/>
        </w:rPr>
      </w:pPr>
      <w:r w:rsidRPr="00C6383F">
        <w:rPr>
          <w:rFonts w:ascii="Times New Roman" w:eastAsia="Times New Roman" w:hAnsi="Times New Roman" w:cs="Times New Roman"/>
          <w:bCs/>
          <w:lang w:val="lt-LT"/>
        </w:rPr>
        <w:t>Jeigu vartojate ar neseniai vartojote kitų vaistų arba dėl to nesate tikri, apie tai pasakykite gydytojui arba vaistininkui.</w:t>
      </w:r>
    </w:p>
    <w:p w14:paraId="71953F9A" w14:textId="77777777" w:rsidR="00C6383F" w:rsidRPr="00C6383F" w:rsidRDefault="00C6383F" w:rsidP="00C6383F">
      <w:pPr>
        <w:spacing w:after="0" w:line="240" w:lineRule="auto"/>
        <w:rPr>
          <w:rFonts w:ascii="Times New Roman" w:eastAsia="Times New Roman" w:hAnsi="Times New Roman" w:cs="Times New Roman"/>
          <w:b/>
          <w:bCs/>
          <w:lang w:val="lt-LT"/>
        </w:rPr>
      </w:pPr>
    </w:p>
    <w:p w14:paraId="05B5DD14" w14:textId="77777777" w:rsidR="00C6383F" w:rsidRPr="00C6383F" w:rsidRDefault="00C6383F" w:rsidP="00C6383F">
      <w:pPr>
        <w:spacing w:after="0" w:line="240" w:lineRule="auto"/>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Vaistai, kurie gali sąveikauti su Tarka:</w:t>
      </w:r>
    </w:p>
    <w:p w14:paraId="2CEEEB8F" w14:textId="4B7E6CB9" w:rsidR="00C6383F" w:rsidRPr="00C6383F" w:rsidRDefault="00C6383F" w:rsidP="003C0AA5">
      <w:pPr>
        <w:numPr>
          <w:ilvl w:val="0"/>
          <w:numId w:val="24"/>
        </w:numPr>
        <w:tabs>
          <w:tab w:val="clear" w:pos="360"/>
        </w:tabs>
        <w:spacing w:after="0" w:line="240" w:lineRule="auto"/>
        <w:ind w:left="540" w:hanging="540"/>
        <w:contextualSpacing/>
        <w:rPr>
          <w:rFonts w:ascii="Times New Roman" w:eastAsia="Times New Roman" w:hAnsi="Times New Roman" w:cs="Times New Roman"/>
          <w:szCs w:val="24"/>
          <w:lang w:val="lt-LT"/>
        </w:rPr>
      </w:pPr>
      <w:r w:rsidRPr="00C6383F">
        <w:rPr>
          <w:rFonts w:ascii="Times New Roman" w:eastAsia="Times New Roman" w:hAnsi="Times New Roman" w:cs="Times New Roman"/>
          <w:lang w:val="lt-LT"/>
        </w:rPr>
        <w:t>NEP inhibitorius, toks kaip sakubitrilis (yra fiksuotos dozės derinys su valsartanu) ir racekadotrilis. Gali padidėti angioneurozinės edemos rizika (greitas patinimas po oda tokiose srityse kaip gerklė)</w:t>
      </w:r>
      <w:r w:rsidR="002F29B2">
        <w:rPr>
          <w:rFonts w:ascii="Times New Roman" w:eastAsia="Times New Roman" w:hAnsi="Times New Roman" w:cs="Times New Roman"/>
          <w:lang w:val="lt-LT"/>
        </w:rPr>
        <w:t>;</w:t>
      </w:r>
    </w:p>
    <w:p w14:paraId="64CF95A1" w14:textId="77777777" w:rsidR="00C6383F" w:rsidRPr="00C6383F" w:rsidRDefault="00C6383F" w:rsidP="003C0AA5">
      <w:pPr>
        <w:numPr>
          <w:ilvl w:val="0"/>
          <w:numId w:val="24"/>
        </w:numPr>
        <w:tabs>
          <w:tab w:val="clear" w:pos="360"/>
        </w:tabs>
        <w:spacing w:after="0" w:line="240" w:lineRule="auto"/>
        <w:ind w:left="540" w:hanging="540"/>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visi kiti vaistai, kuriais gydoma padidėjusio kraujospūdžio liga;</w:t>
      </w:r>
    </w:p>
    <w:p w14:paraId="2B158986" w14:textId="77777777" w:rsidR="002F29B2" w:rsidRDefault="00CF27F8" w:rsidP="003C0AA5">
      <w:pPr>
        <w:numPr>
          <w:ilvl w:val="0"/>
          <w:numId w:val="24"/>
        </w:numPr>
        <w:tabs>
          <w:tab w:val="clear" w:pos="360"/>
        </w:tabs>
        <w:spacing w:after="0" w:line="240" w:lineRule="auto"/>
        <w:ind w:left="540" w:hanging="540"/>
        <w:rPr>
          <w:rFonts w:ascii="Times New Roman" w:eastAsia="Times New Roman" w:hAnsi="Times New Roman" w:cs="Times New Roman"/>
          <w:szCs w:val="24"/>
          <w:lang w:val="lt-LT"/>
        </w:rPr>
      </w:pPr>
      <w:r>
        <w:rPr>
          <w:rFonts w:ascii="Times New Roman" w:eastAsia="Times New Roman" w:hAnsi="Times New Roman" w:cs="Times New Roman"/>
          <w:szCs w:val="24"/>
          <w:lang w:val="lt-LT"/>
        </w:rPr>
        <w:t>kalio papildai</w:t>
      </w:r>
      <w:r w:rsidRPr="00CF27F8">
        <w:rPr>
          <w:rFonts w:ascii="Times New Roman" w:eastAsia="Times New Roman" w:hAnsi="Times New Roman" w:cs="Times New Roman"/>
          <w:szCs w:val="24"/>
          <w:lang w:val="lt-LT"/>
        </w:rPr>
        <w:t xml:space="preserve"> (įskaitant druskos pakaitalus), kalį tausojan</w:t>
      </w:r>
      <w:r>
        <w:rPr>
          <w:rFonts w:ascii="Times New Roman" w:eastAsia="Times New Roman" w:hAnsi="Times New Roman" w:cs="Times New Roman"/>
          <w:szCs w:val="24"/>
          <w:lang w:val="lt-LT"/>
        </w:rPr>
        <w:t>tys</w:t>
      </w:r>
      <w:r w:rsidRPr="00CF27F8">
        <w:rPr>
          <w:rFonts w:ascii="Times New Roman" w:eastAsia="Times New Roman" w:hAnsi="Times New Roman" w:cs="Times New Roman"/>
          <w:szCs w:val="24"/>
          <w:lang w:val="lt-LT"/>
        </w:rPr>
        <w:t xml:space="preserve"> diuretik</w:t>
      </w:r>
      <w:r>
        <w:rPr>
          <w:rFonts w:ascii="Times New Roman" w:eastAsia="Times New Roman" w:hAnsi="Times New Roman" w:cs="Times New Roman"/>
          <w:szCs w:val="24"/>
          <w:lang w:val="lt-LT"/>
        </w:rPr>
        <w:t>ai</w:t>
      </w:r>
      <w:r w:rsidRPr="00CF27F8">
        <w:rPr>
          <w:rFonts w:ascii="Times New Roman" w:eastAsia="Times New Roman" w:hAnsi="Times New Roman" w:cs="Times New Roman"/>
          <w:szCs w:val="24"/>
          <w:lang w:val="lt-LT"/>
        </w:rPr>
        <w:t xml:space="preserve"> ir kit</w:t>
      </w:r>
      <w:r>
        <w:rPr>
          <w:rFonts w:ascii="Times New Roman" w:eastAsia="Times New Roman" w:hAnsi="Times New Roman" w:cs="Times New Roman"/>
          <w:szCs w:val="24"/>
          <w:lang w:val="lt-LT"/>
        </w:rPr>
        <w:t>i</w:t>
      </w:r>
      <w:r w:rsidRPr="00CF27F8">
        <w:rPr>
          <w:rFonts w:ascii="Times New Roman" w:eastAsia="Times New Roman" w:hAnsi="Times New Roman" w:cs="Times New Roman"/>
          <w:szCs w:val="24"/>
          <w:lang w:val="lt-LT"/>
        </w:rPr>
        <w:t xml:space="preserve"> vaist</w:t>
      </w:r>
      <w:r>
        <w:rPr>
          <w:rFonts w:ascii="Times New Roman" w:eastAsia="Times New Roman" w:hAnsi="Times New Roman" w:cs="Times New Roman"/>
          <w:szCs w:val="24"/>
          <w:lang w:val="lt-LT"/>
        </w:rPr>
        <w:t>ai</w:t>
      </w:r>
      <w:r w:rsidRPr="00CF27F8">
        <w:rPr>
          <w:rFonts w:ascii="Times New Roman" w:eastAsia="Times New Roman" w:hAnsi="Times New Roman" w:cs="Times New Roman"/>
          <w:szCs w:val="24"/>
          <w:lang w:val="lt-LT"/>
        </w:rPr>
        <w:t>, galin</w:t>
      </w:r>
      <w:r>
        <w:rPr>
          <w:rFonts w:ascii="Times New Roman" w:eastAsia="Times New Roman" w:hAnsi="Times New Roman" w:cs="Times New Roman"/>
          <w:szCs w:val="24"/>
          <w:lang w:val="lt-LT"/>
        </w:rPr>
        <w:t>tys</w:t>
      </w:r>
      <w:r w:rsidRPr="00CF27F8">
        <w:rPr>
          <w:rFonts w:ascii="Times New Roman" w:eastAsia="Times New Roman" w:hAnsi="Times New Roman" w:cs="Times New Roman"/>
          <w:szCs w:val="24"/>
          <w:lang w:val="lt-LT"/>
        </w:rPr>
        <w:t xml:space="preserve"> didinti kalio kiekį kraujyje (pvz., trimetoprim</w:t>
      </w:r>
      <w:r>
        <w:rPr>
          <w:rFonts w:ascii="Times New Roman" w:eastAsia="Times New Roman" w:hAnsi="Times New Roman" w:cs="Times New Roman"/>
          <w:szCs w:val="24"/>
          <w:lang w:val="lt-LT"/>
        </w:rPr>
        <w:t>as</w:t>
      </w:r>
      <w:r w:rsidRPr="00CF27F8">
        <w:rPr>
          <w:rFonts w:ascii="Times New Roman" w:eastAsia="Times New Roman" w:hAnsi="Times New Roman" w:cs="Times New Roman"/>
          <w:szCs w:val="24"/>
          <w:lang w:val="lt-LT"/>
        </w:rPr>
        <w:t xml:space="preserve"> ir kotrimoksazol</w:t>
      </w:r>
      <w:r>
        <w:rPr>
          <w:rFonts w:ascii="Times New Roman" w:eastAsia="Times New Roman" w:hAnsi="Times New Roman" w:cs="Times New Roman"/>
          <w:szCs w:val="24"/>
          <w:lang w:val="lt-LT"/>
        </w:rPr>
        <w:t>as</w:t>
      </w:r>
      <w:r w:rsidRPr="00CF27F8">
        <w:rPr>
          <w:rFonts w:ascii="Times New Roman" w:eastAsia="Times New Roman" w:hAnsi="Times New Roman" w:cs="Times New Roman"/>
          <w:szCs w:val="24"/>
          <w:lang w:val="lt-LT"/>
        </w:rPr>
        <w:t xml:space="preserve"> nuo bakterijų sukeltų infekcijų; </w:t>
      </w:r>
    </w:p>
    <w:p w14:paraId="28565669" w14:textId="77777777" w:rsidR="002F29B2" w:rsidRDefault="00CF27F8" w:rsidP="003C0AA5">
      <w:pPr>
        <w:numPr>
          <w:ilvl w:val="0"/>
          <w:numId w:val="24"/>
        </w:numPr>
        <w:tabs>
          <w:tab w:val="clear" w:pos="360"/>
        </w:tabs>
        <w:spacing w:after="0" w:line="240" w:lineRule="auto"/>
        <w:ind w:left="540" w:hanging="540"/>
        <w:rPr>
          <w:rFonts w:ascii="Times New Roman" w:eastAsia="Times New Roman" w:hAnsi="Times New Roman" w:cs="Times New Roman"/>
          <w:szCs w:val="24"/>
          <w:lang w:val="lt-LT"/>
        </w:rPr>
      </w:pPr>
      <w:r w:rsidRPr="00CF27F8">
        <w:rPr>
          <w:rFonts w:ascii="Times New Roman" w:eastAsia="Times New Roman" w:hAnsi="Times New Roman" w:cs="Times New Roman"/>
          <w:szCs w:val="24"/>
          <w:lang w:val="lt-LT"/>
        </w:rPr>
        <w:t>ciklosporin</w:t>
      </w:r>
      <w:r>
        <w:rPr>
          <w:rFonts w:ascii="Times New Roman" w:eastAsia="Times New Roman" w:hAnsi="Times New Roman" w:cs="Times New Roman"/>
          <w:szCs w:val="24"/>
          <w:lang w:val="lt-LT"/>
        </w:rPr>
        <w:t>as</w:t>
      </w:r>
      <w:r w:rsidRPr="00CF27F8">
        <w:rPr>
          <w:rFonts w:ascii="Times New Roman" w:eastAsia="Times New Roman" w:hAnsi="Times New Roman" w:cs="Times New Roman"/>
          <w:szCs w:val="24"/>
          <w:lang w:val="lt-LT"/>
        </w:rPr>
        <w:t>, imunitetą slopinan</w:t>
      </w:r>
      <w:r>
        <w:rPr>
          <w:rFonts w:ascii="Times New Roman" w:eastAsia="Times New Roman" w:hAnsi="Times New Roman" w:cs="Times New Roman"/>
          <w:szCs w:val="24"/>
          <w:lang w:val="lt-LT"/>
        </w:rPr>
        <w:t>tis</w:t>
      </w:r>
      <w:r w:rsidRPr="00CF27F8">
        <w:rPr>
          <w:rFonts w:ascii="Times New Roman" w:eastAsia="Times New Roman" w:hAnsi="Times New Roman" w:cs="Times New Roman"/>
          <w:szCs w:val="24"/>
          <w:lang w:val="lt-LT"/>
        </w:rPr>
        <w:t xml:space="preserve"> vaist</w:t>
      </w:r>
      <w:r>
        <w:rPr>
          <w:rFonts w:ascii="Times New Roman" w:eastAsia="Times New Roman" w:hAnsi="Times New Roman" w:cs="Times New Roman"/>
          <w:szCs w:val="24"/>
          <w:lang w:val="lt-LT"/>
        </w:rPr>
        <w:t>as</w:t>
      </w:r>
      <w:r w:rsidRPr="00CF27F8">
        <w:rPr>
          <w:rFonts w:ascii="Times New Roman" w:eastAsia="Times New Roman" w:hAnsi="Times New Roman" w:cs="Times New Roman"/>
          <w:szCs w:val="24"/>
          <w:lang w:val="lt-LT"/>
        </w:rPr>
        <w:t>, vartojam</w:t>
      </w:r>
      <w:r>
        <w:rPr>
          <w:rFonts w:ascii="Times New Roman" w:eastAsia="Times New Roman" w:hAnsi="Times New Roman" w:cs="Times New Roman"/>
          <w:szCs w:val="24"/>
          <w:lang w:val="lt-LT"/>
        </w:rPr>
        <w:t>as</w:t>
      </w:r>
      <w:r w:rsidRPr="00CF27F8">
        <w:rPr>
          <w:rFonts w:ascii="Times New Roman" w:eastAsia="Times New Roman" w:hAnsi="Times New Roman" w:cs="Times New Roman"/>
          <w:szCs w:val="24"/>
          <w:lang w:val="lt-LT"/>
        </w:rPr>
        <w:t xml:space="preserve"> apsisaugoti nuo persodinto organo atmetimo; </w:t>
      </w:r>
    </w:p>
    <w:p w14:paraId="0AAC22AD" w14:textId="0E13CAC3" w:rsidR="00C6383F" w:rsidRPr="00C6383F" w:rsidRDefault="00CF27F8" w:rsidP="003C0AA5">
      <w:pPr>
        <w:numPr>
          <w:ilvl w:val="0"/>
          <w:numId w:val="24"/>
        </w:numPr>
        <w:tabs>
          <w:tab w:val="clear" w:pos="360"/>
        </w:tabs>
        <w:spacing w:after="0" w:line="240" w:lineRule="auto"/>
        <w:ind w:left="540" w:hanging="540"/>
        <w:rPr>
          <w:rFonts w:ascii="Times New Roman" w:eastAsia="Times New Roman" w:hAnsi="Times New Roman" w:cs="Times New Roman"/>
          <w:szCs w:val="24"/>
          <w:lang w:val="lt-LT"/>
        </w:rPr>
      </w:pPr>
      <w:r w:rsidRPr="00CF27F8">
        <w:rPr>
          <w:rFonts w:ascii="Times New Roman" w:eastAsia="Times New Roman" w:hAnsi="Times New Roman" w:cs="Times New Roman"/>
          <w:szCs w:val="24"/>
          <w:lang w:val="lt-LT"/>
        </w:rPr>
        <w:t>heparin</w:t>
      </w:r>
      <w:r>
        <w:rPr>
          <w:rFonts w:ascii="Times New Roman" w:eastAsia="Times New Roman" w:hAnsi="Times New Roman" w:cs="Times New Roman"/>
          <w:szCs w:val="24"/>
          <w:lang w:val="lt-LT"/>
        </w:rPr>
        <w:t>as</w:t>
      </w:r>
      <w:r w:rsidRPr="00CF27F8">
        <w:rPr>
          <w:rFonts w:ascii="Times New Roman" w:eastAsia="Times New Roman" w:hAnsi="Times New Roman" w:cs="Times New Roman"/>
          <w:szCs w:val="24"/>
          <w:lang w:val="lt-LT"/>
        </w:rPr>
        <w:t xml:space="preserve"> – kraujui skystinti vartojam</w:t>
      </w:r>
      <w:r>
        <w:rPr>
          <w:rFonts w:ascii="Times New Roman" w:eastAsia="Times New Roman" w:hAnsi="Times New Roman" w:cs="Times New Roman"/>
          <w:szCs w:val="24"/>
          <w:lang w:val="lt-LT"/>
        </w:rPr>
        <w:t>as</w:t>
      </w:r>
      <w:r w:rsidRPr="00CF27F8">
        <w:rPr>
          <w:rFonts w:ascii="Times New Roman" w:eastAsia="Times New Roman" w:hAnsi="Times New Roman" w:cs="Times New Roman"/>
          <w:szCs w:val="24"/>
          <w:lang w:val="lt-LT"/>
        </w:rPr>
        <w:t xml:space="preserve"> vaist</w:t>
      </w:r>
      <w:r>
        <w:rPr>
          <w:rFonts w:ascii="Times New Roman" w:eastAsia="Times New Roman" w:hAnsi="Times New Roman" w:cs="Times New Roman"/>
          <w:szCs w:val="24"/>
          <w:lang w:val="lt-LT"/>
        </w:rPr>
        <w:t>as</w:t>
      </w:r>
      <w:r w:rsidRPr="00CF27F8">
        <w:rPr>
          <w:rFonts w:ascii="Times New Roman" w:eastAsia="Times New Roman" w:hAnsi="Times New Roman" w:cs="Times New Roman"/>
          <w:szCs w:val="24"/>
          <w:lang w:val="lt-LT"/>
        </w:rPr>
        <w:t>, norint išvengti kraujo krešulių susidarymo)</w:t>
      </w:r>
      <w:r w:rsidR="00C6383F" w:rsidRPr="00C6383F">
        <w:rPr>
          <w:rFonts w:ascii="Times New Roman" w:eastAsia="Times New Roman" w:hAnsi="Times New Roman" w:cs="Times New Roman"/>
          <w:szCs w:val="24"/>
          <w:lang w:val="lt-LT"/>
        </w:rPr>
        <w:t>;</w:t>
      </w:r>
    </w:p>
    <w:p w14:paraId="08BAEA84" w14:textId="77777777" w:rsidR="00C6383F" w:rsidRPr="00C6383F" w:rsidRDefault="00C6383F" w:rsidP="003C0AA5">
      <w:pPr>
        <w:numPr>
          <w:ilvl w:val="0"/>
          <w:numId w:val="24"/>
        </w:numPr>
        <w:tabs>
          <w:tab w:val="clear" w:pos="360"/>
        </w:tabs>
        <w:spacing w:after="0" w:line="240" w:lineRule="auto"/>
        <w:ind w:left="540" w:hanging="540"/>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nesteroidiniai vaistai nuo uždegimo, pvz., aspirinas ir kiti;</w:t>
      </w:r>
    </w:p>
    <w:p w14:paraId="05C38F1E" w14:textId="77777777" w:rsidR="00C6383F" w:rsidRPr="00C6383F" w:rsidRDefault="00C6383F" w:rsidP="003C0AA5">
      <w:pPr>
        <w:numPr>
          <w:ilvl w:val="0"/>
          <w:numId w:val="24"/>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vaistai astmos gydymui, tokie kaip teofilinas;</w:t>
      </w:r>
    </w:p>
    <w:p w14:paraId="3A56181D" w14:textId="77777777" w:rsidR="00C6383F" w:rsidRPr="00C6383F" w:rsidRDefault="00C6383F" w:rsidP="003C0AA5">
      <w:pPr>
        <w:numPr>
          <w:ilvl w:val="0"/>
          <w:numId w:val="24"/>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vaistai infekcijų ar tuberkuliozės gydymui, tokie kaip rifampicinas;</w:t>
      </w:r>
    </w:p>
    <w:p w14:paraId="13E7DC71" w14:textId="77777777" w:rsidR="00C6383F" w:rsidRPr="00C6383F" w:rsidRDefault="00C6383F" w:rsidP="003C0AA5">
      <w:pPr>
        <w:numPr>
          <w:ilvl w:val="0"/>
          <w:numId w:val="24"/>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vaistai vėžio gydymui, tokie kaip doksorubicinas;</w:t>
      </w:r>
    </w:p>
    <w:p w14:paraId="41008E9A" w14:textId="77777777" w:rsidR="00C6383F" w:rsidRPr="00C6383F" w:rsidRDefault="00C6383F" w:rsidP="003C0AA5">
      <w:pPr>
        <w:numPr>
          <w:ilvl w:val="0"/>
          <w:numId w:val="24"/>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vaistai širdies ritmo sutrikimų gydymui, tokie kaip prokainamidas, chinidinas, ar širdies ritmą retinantys vaistai, vadinami beta blokatoriais (pvz., metoprololis);</w:t>
      </w:r>
    </w:p>
    <w:p w14:paraId="4D6B8296" w14:textId="77777777" w:rsidR="00C6383F" w:rsidRPr="00C6383F" w:rsidRDefault="00C6383F" w:rsidP="003C0AA5">
      <w:pPr>
        <w:numPr>
          <w:ilvl w:val="0"/>
          <w:numId w:val="24"/>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vaistai, kurie dažniausiai vartojami norint išvengti transplantuotų organų atmetimo (sirolimuzas, everolimuzas ir kiti vaistai iš mTOR inhibitorių klasės, žr. skyrių ,,Įspėjimai ir atsargumo priemonės”) bei kiti vaistai, slopinantys imuninę sistemą;</w:t>
      </w:r>
    </w:p>
    <w:p w14:paraId="307D89C3" w14:textId="77777777" w:rsidR="00C6383F" w:rsidRPr="00C6383F" w:rsidRDefault="00C6383F" w:rsidP="003C0AA5">
      <w:pPr>
        <w:numPr>
          <w:ilvl w:val="0"/>
          <w:numId w:val="24"/>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sisteminiai kortikosteroidai;</w:t>
      </w:r>
    </w:p>
    <w:p w14:paraId="5B1ACC70" w14:textId="77777777" w:rsidR="00C6383F" w:rsidRPr="00C6383F" w:rsidRDefault="00C6383F" w:rsidP="003C0AA5">
      <w:pPr>
        <w:numPr>
          <w:ilvl w:val="0"/>
          <w:numId w:val="24"/>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litis, kuris skiriamas sutrikimui, pasireiškiančiam depresija ir manija, gydyti, kiti antidepresan</w:t>
      </w:r>
      <w:r w:rsidR="007F0B0C">
        <w:rPr>
          <w:rFonts w:ascii="Times New Roman" w:eastAsia="Times New Roman" w:hAnsi="Times New Roman" w:cs="Times New Roman"/>
          <w:lang w:val="lt-LT"/>
        </w:rPr>
        <w:t>t</w:t>
      </w:r>
      <w:r w:rsidRPr="00C6383F">
        <w:rPr>
          <w:rFonts w:ascii="Times New Roman" w:eastAsia="Times New Roman" w:hAnsi="Times New Roman" w:cs="Times New Roman"/>
          <w:lang w:val="lt-LT"/>
        </w:rPr>
        <w:t>ai, antipsichoziniai ir raminamieji vaistai, kurių sudėtyje yra imipramino, bei narkotikai;</w:t>
      </w:r>
    </w:p>
    <w:p w14:paraId="2E21D348" w14:textId="77777777" w:rsidR="00C6383F" w:rsidRPr="00C6383F" w:rsidRDefault="00C6383F" w:rsidP="003C0AA5">
      <w:pPr>
        <w:numPr>
          <w:ilvl w:val="0"/>
          <w:numId w:val="24"/>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vaistai podagros gydymui ar profilaktikai, tokie kaip alopurinolis ir kolchicinas;</w:t>
      </w:r>
    </w:p>
    <w:p w14:paraId="62B34EE4" w14:textId="77777777" w:rsidR="00C6383F" w:rsidRPr="00C6383F" w:rsidRDefault="00C6383F" w:rsidP="003C0AA5">
      <w:pPr>
        <w:numPr>
          <w:ilvl w:val="0"/>
          <w:numId w:val="24"/>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vaistai, vartojami operacijos metu anestezijai palaikyti ir raumenis atpalaiduojantys vaistai: prieš operaciją pasakykite chirurgui ir anesteziologui, kad vartojate Tarka, nes Tarka gali sąveikauti su anesteziją sukeliančiomis dujomis ar raumenis atpalaiduojančiais vaistais, ar kitais vaistais, kurie naudojami operacijos metu anestezijai palaikyti;</w:t>
      </w:r>
    </w:p>
    <w:p w14:paraId="13E66396" w14:textId="77777777" w:rsidR="00C6383F" w:rsidRPr="00C6383F" w:rsidRDefault="00A54E74" w:rsidP="003C0AA5">
      <w:pPr>
        <w:numPr>
          <w:ilvl w:val="0"/>
          <w:numId w:val="24"/>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Pr>
          <w:rFonts w:ascii="Times New Roman" w:eastAsia="Times New Roman" w:hAnsi="Times New Roman" w:cs="Times New Roman"/>
          <w:lang w:val="lt-LT"/>
        </w:rPr>
        <w:t>tiesiogiai veikiantys per burną vartojami antikoaguliantai (TVBVA) (vaistai, kurie neleidžia susidaryti kraujo krešuliams), tokie kaip dabigatranas ir rivaroksabanas</w:t>
      </w:r>
      <w:r w:rsidR="00C6383F" w:rsidRPr="00C6383F">
        <w:rPr>
          <w:rFonts w:ascii="Times New Roman" w:eastAsia="Times New Roman" w:hAnsi="Times New Roman" w:cs="Times New Roman"/>
          <w:lang w:val="lt-LT"/>
        </w:rPr>
        <w:t>;</w:t>
      </w:r>
    </w:p>
    <w:p w14:paraId="08873468" w14:textId="0F1D59C1" w:rsidR="00C6383F" w:rsidRPr="00C6383F" w:rsidRDefault="00C6383F" w:rsidP="003C0AA5">
      <w:pPr>
        <w:numPr>
          <w:ilvl w:val="0"/>
          <w:numId w:val="24"/>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kai kurie vaistai nuo cukrinio diabeto</w:t>
      </w:r>
      <w:r w:rsidR="008821D8">
        <w:rPr>
          <w:rFonts w:ascii="Times New Roman" w:eastAsia="Times New Roman" w:hAnsi="Times New Roman" w:cs="Times New Roman"/>
          <w:lang w:val="lt-LT"/>
        </w:rPr>
        <w:t>:</w:t>
      </w:r>
      <w:r w:rsidR="00BD0E03" w:rsidRPr="00BD0E03">
        <w:t xml:space="preserve"> </w:t>
      </w:r>
      <w:r w:rsidR="008821D8">
        <w:rPr>
          <w:rFonts w:ascii="Times New Roman" w:eastAsia="Times New Roman" w:hAnsi="Times New Roman" w:cs="Times New Roman"/>
          <w:lang w:val="lt-LT"/>
        </w:rPr>
        <w:t>v</w:t>
      </w:r>
      <w:r w:rsidR="00BD0E03" w:rsidRPr="00BD0E03">
        <w:rPr>
          <w:rFonts w:ascii="Times New Roman" w:eastAsia="Times New Roman" w:hAnsi="Times New Roman" w:cs="Times New Roman"/>
          <w:lang w:val="lt-LT"/>
        </w:rPr>
        <w:t>erapamilis gali sumažinti metformino gl</w:t>
      </w:r>
      <w:r w:rsidR="00BD0E03">
        <w:rPr>
          <w:rFonts w:ascii="Times New Roman" w:eastAsia="Times New Roman" w:hAnsi="Times New Roman" w:cs="Times New Roman"/>
          <w:lang w:val="lt-LT"/>
        </w:rPr>
        <w:t>iukozės kiekį mažinantį poveikį</w:t>
      </w:r>
      <w:r w:rsidRPr="00C6383F">
        <w:rPr>
          <w:rFonts w:ascii="Times New Roman" w:eastAsia="Times New Roman" w:hAnsi="Times New Roman" w:cs="Times New Roman"/>
          <w:lang w:val="lt-LT"/>
        </w:rPr>
        <w:t>;</w:t>
      </w:r>
    </w:p>
    <w:p w14:paraId="45F23520" w14:textId="77777777" w:rsidR="00C6383F" w:rsidRPr="00C6383F" w:rsidRDefault="00C6383F" w:rsidP="003C0AA5">
      <w:pPr>
        <w:numPr>
          <w:ilvl w:val="0"/>
          <w:numId w:val="24"/>
        </w:numPr>
        <w:tabs>
          <w:tab w:val="clear" w:pos="360"/>
        </w:tabs>
        <w:autoSpaceDE w:val="0"/>
        <w:autoSpaceDN w:val="0"/>
        <w:adjustRightInd w:val="0"/>
        <w:spacing w:after="0" w:line="240" w:lineRule="auto"/>
        <w:ind w:left="540" w:hanging="540"/>
        <w:rPr>
          <w:rFonts w:ascii="Times New Roman" w:eastAsia="Times New Roman" w:hAnsi="Times New Roman" w:cs="Times New Roman"/>
          <w:lang w:val="lt-LT"/>
        </w:rPr>
      </w:pPr>
      <w:r w:rsidRPr="00C6383F">
        <w:rPr>
          <w:rFonts w:ascii="Times New Roman" w:eastAsia="Times New Roman" w:hAnsi="Times New Roman" w:cs="Times New Roman"/>
          <w:lang w:val="lt-LT"/>
        </w:rPr>
        <w:t>statinai, skirti sumažinti cholesterolio kiekį kraujyje;</w:t>
      </w:r>
    </w:p>
    <w:p w14:paraId="77ECE111" w14:textId="77777777" w:rsidR="00C6383F" w:rsidRPr="00C6383F" w:rsidRDefault="00C6383F" w:rsidP="003C0AA5">
      <w:pPr>
        <w:numPr>
          <w:ilvl w:val="0"/>
          <w:numId w:val="24"/>
        </w:numPr>
        <w:tabs>
          <w:tab w:val="clear" w:pos="360"/>
        </w:tabs>
        <w:spacing w:after="0" w:line="240" w:lineRule="auto"/>
        <w:ind w:left="540" w:hanging="540"/>
        <w:contextualSpacing/>
        <w:rPr>
          <w:rFonts w:ascii="Times New Roman" w:eastAsia="Times New Roman" w:hAnsi="Times New Roman" w:cs="Times New Roman"/>
          <w:noProof/>
          <w:lang w:val="lt-LT"/>
        </w:rPr>
      </w:pPr>
      <w:r w:rsidRPr="00C6383F">
        <w:rPr>
          <w:rFonts w:ascii="Times New Roman" w:eastAsia="Times New Roman" w:hAnsi="Times New Roman" w:cs="Times New Roman"/>
          <w:lang w:val="lt-LT"/>
        </w:rPr>
        <w:t>venkite alkoholio vartojimo, kai gydotės Tarka, nes kraujospūdis gali smarkiau sumažėti nei įprasta.</w:t>
      </w:r>
    </w:p>
    <w:p w14:paraId="55833E36" w14:textId="77777777" w:rsidR="00C6383F" w:rsidRPr="00C6383F" w:rsidRDefault="00C6383F" w:rsidP="00C6383F">
      <w:pPr>
        <w:spacing w:after="0" w:line="240" w:lineRule="auto"/>
        <w:rPr>
          <w:rFonts w:ascii="Times New Roman" w:eastAsia="Times New Roman" w:hAnsi="Times New Roman" w:cs="Times New Roman"/>
          <w:lang w:val="lt-LT"/>
        </w:rPr>
      </w:pPr>
    </w:p>
    <w:p w14:paraId="26F69355"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Visi vaistai, galintys sąveikauti kartu su Tarka, nebuvo paminėti.</w:t>
      </w:r>
    </w:p>
    <w:p w14:paraId="5C7EE511" w14:textId="77777777" w:rsidR="00C6383F" w:rsidRPr="00C6383F" w:rsidRDefault="00C6383F" w:rsidP="00C6383F">
      <w:pPr>
        <w:spacing w:after="0" w:line="240" w:lineRule="auto"/>
        <w:jc w:val="both"/>
        <w:rPr>
          <w:rFonts w:ascii="Times New Roman" w:eastAsia="Times New Roman" w:hAnsi="Times New Roman" w:cs="Times New Roman"/>
          <w:lang w:val="lt-LT"/>
        </w:rPr>
      </w:pPr>
    </w:p>
    <w:p w14:paraId="0B269811" w14:textId="7DEE781D" w:rsidR="00C6383F" w:rsidRPr="00C6383F" w:rsidRDefault="00C6383F" w:rsidP="00C6383F">
      <w:pPr>
        <w:autoSpaceDE w:val="0"/>
        <w:autoSpaceDN w:val="0"/>
        <w:adjustRightInd w:val="0"/>
        <w:spacing w:after="0" w:line="240" w:lineRule="auto"/>
        <w:jc w:val="both"/>
        <w:rPr>
          <w:rFonts w:ascii="Times New Roman" w:eastAsia="Times New Roman" w:hAnsi="Times New Roman" w:cs="Times New Roman"/>
          <w:lang w:val="lt-LT"/>
        </w:rPr>
      </w:pPr>
      <w:r w:rsidRPr="00C6383F">
        <w:rPr>
          <w:rFonts w:ascii="Times New Roman" w:eastAsia="Calibri" w:hAnsi="Times New Roman" w:cs="Times New Roman"/>
          <w:i/>
          <w:iCs/>
          <w:color w:val="000000"/>
          <w:lang w:val="lt-LT"/>
        </w:rPr>
        <w:t>Jūsų gydytojui gali tekti pakeisti vaisto dozę ir (arba) imtis kitų atsargumo priemonių</w:t>
      </w:r>
      <w:r w:rsidRPr="00C6383F">
        <w:rPr>
          <w:rFonts w:ascii="Times New Roman" w:eastAsia="Calibri" w:hAnsi="Times New Roman" w:cs="Times New Roman"/>
          <w:iCs/>
          <w:color w:val="000000"/>
          <w:lang w:val="lt-LT"/>
        </w:rPr>
        <w:t xml:space="preserve">, jeigu vartojate angiotenzino II receptorių blokatorių (ARB) arba aliskireną </w:t>
      </w:r>
      <w:r w:rsidRPr="00C6383F">
        <w:rPr>
          <w:rFonts w:ascii="Times New Roman" w:eastAsia="Calibri" w:hAnsi="Times New Roman" w:cs="Times New Roman"/>
          <w:color w:val="000000"/>
          <w:lang w:val="lt-LT"/>
        </w:rPr>
        <w:t xml:space="preserve">(taip pat žiūrėkite informaciją, pateiktą poskyriuose „Tarka vartoti </w:t>
      </w:r>
      <w:r w:rsidR="002F29B2">
        <w:rPr>
          <w:rFonts w:ascii="Times New Roman" w:eastAsia="Calibri" w:hAnsi="Times New Roman" w:cs="Times New Roman"/>
          <w:color w:val="000000"/>
          <w:lang w:val="lt-LT"/>
        </w:rPr>
        <w:t>draudžia</w:t>
      </w:r>
      <w:r w:rsidRPr="00C6383F">
        <w:rPr>
          <w:rFonts w:ascii="Times New Roman" w:eastAsia="Calibri" w:hAnsi="Times New Roman" w:cs="Times New Roman"/>
          <w:color w:val="000000"/>
          <w:lang w:val="lt-LT"/>
        </w:rPr>
        <w:t>ma“ ir „Įspėjimai ir atsargumo priemonės“).</w:t>
      </w:r>
    </w:p>
    <w:p w14:paraId="62A48450" w14:textId="77777777" w:rsidR="00C6383F" w:rsidRPr="00C6383F" w:rsidRDefault="00C6383F" w:rsidP="00C6383F">
      <w:pPr>
        <w:spacing w:after="0" w:line="240" w:lineRule="auto"/>
        <w:jc w:val="both"/>
        <w:rPr>
          <w:rFonts w:ascii="Times New Roman" w:eastAsia="Times New Roman" w:hAnsi="Times New Roman" w:cs="Times New Roman"/>
          <w:lang w:val="lt-LT"/>
        </w:rPr>
      </w:pPr>
    </w:p>
    <w:p w14:paraId="5C74DD7B"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Tarka vartojimas su maistu ar gėrimais</w:t>
      </w:r>
    </w:p>
    <w:p w14:paraId="0A61B185"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lang w:val="lt-LT"/>
        </w:rPr>
        <w:t xml:space="preserve">Tarka rekomenduojama visada gerti tokiu pačiu paros metu, </w:t>
      </w:r>
      <w:r w:rsidRPr="00C6383F">
        <w:rPr>
          <w:rFonts w:ascii="Times New Roman" w:eastAsia="Times New Roman" w:hAnsi="Times New Roman" w:cs="Times New Roman"/>
          <w:color w:val="222222"/>
          <w:lang w:val="lt-LT"/>
        </w:rPr>
        <w:t>ryte, po valgio, tabletę nuryjant ir užgeriant stikline vandens.</w:t>
      </w:r>
    </w:p>
    <w:p w14:paraId="60E3FC21" w14:textId="77777777" w:rsidR="00C6383F" w:rsidRPr="00C6383F" w:rsidRDefault="00C6383F" w:rsidP="00C6383F">
      <w:pPr>
        <w:spacing w:after="0" w:line="240" w:lineRule="auto"/>
        <w:rPr>
          <w:rFonts w:ascii="Times New Roman" w:eastAsia="Times New Roman" w:hAnsi="Times New Roman" w:cs="Times New Roman"/>
          <w:lang w:val="lt-LT"/>
        </w:rPr>
      </w:pPr>
    </w:p>
    <w:p w14:paraId="254C5C6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i/>
          <w:lang w:val="lt-LT"/>
        </w:rPr>
        <w:t>Greipfrutų sultys</w:t>
      </w:r>
    </w:p>
    <w:p w14:paraId="7D8189CC"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vartojimo metu greipfrutų sulčių gerti negalima. Jos gali padidinti verapamilio koncentraciją kraujyje, todėl gali pasireikšti šalutinis Tarka poveikis.</w:t>
      </w:r>
    </w:p>
    <w:p w14:paraId="6D9041A8" w14:textId="77777777" w:rsidR="00C6383F" w:rsidRPr="00C6383F" w:rsidRDefault="00C6383F" w:rsidP="00C6383F">
      <w:pPr>
        <w:spacing w:after="0" w:line="240" w:lineRule="auto"/>
        <w:rPr>
          <w:rFonts w:ascii="Times New Roman" w:eastAsia="Times New Roman" w:hAnsi="Times New Roman" w:cs="Times New Roman"/>
          <w:lang w:val="lt-LT"/>
        </w:rPr>
      </w:pPr>
    </w:p>
    <w:p w14:paraId="5233AF42"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Nėštumas, žindymo laikotarpis ir vaisingumas</w:t>
      </w:r>
    </w:p>
    <w:p w14:paraId="23D7601A"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14:paraId="188E9938" w14:textId="77777777" w:rsidR="00C6383F" w:rsidRPr="00C6383F" w:rsidRDefault="00C6383F" w:rsidP="00C6383F">
      <w:pPr>
        <w:spacing w:after="0" w:line="240" w:lineRule="auto"/>
        <w:rPr>
          <w:rFonts w:ascii="Times New Roman" w:eastAsia="Times New Roman" w:hAnsi="Times New Roman" w:cs="Times New Roman"/>
          <w:bCs/>
          <w:i/>
          <w:iCs/>
          <w:lang w:val="lt-LT"/>
        </w:rPr>
      </w:pPr>
    </w:p>
    <w:p w14:paraId="3198AFA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Nėštumo laikotarpiu Tarka vartoti negalima.</w:t>
      </w:r>
    </w:p>
    <w:p w14:paraId="4998010C" w14:textId="530E0B28"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Jūsų gydytojas lieps Jums nebevartoti vaisto prieš planuojant pastojimą arba iš karto sužinojus apie nėštumą ir paskirs kitą vaistą vietoj Tarka. Tarka yra nerekomenduojama</w:t>
      </w:r>
      <w:r w:rsidR="00215A98">
        <w:rPr>
          <w:rFonts w:ascii="Times New Roman" w:eastAsia="Times New Roman" w:hAnsi="Times New Roman" w:cs="Times New Roman"/>
          <w:lang w:val="lt-LT"/>
        </w:rPr>
        <w:t xml:space="preserve"> vartoti</w:t>
      </w:r>
      <w:r w:rsidRPr="00C6383F">
        <w:rPr>
          <w:rFonts w:ascii="Times New Roman" w:eastAsia="Times New Roman" w:hAnsi="Times New Roman" w:cs="Times New Roman"/>
          <w:lang w:val="lt-LT"/>
        </w:rPr>
        <w:t xml:space="preserve"> ankstyvojo nėštumo laikotarpiu ir negali</w:t>
      </w:r>
      <w:r w:rsidR="00215A98">
        <w:rPr>
          <w:rFonts w:ascii="Times New Roman" w:eastAsia="Times New Roman" w:hAnsi="Times New Roman" w:cs="Times New Roman"/>
          <w:lang w:val="lt-LT"/>
        </w:rPr>
        <w:t>ma</w:t>
      </w:r>
      <w:r w:rsidRPr="00C6383F">
        <w:rPr>
          <w:rFonts w:ascii="Times New Roman" w:eastAsia="Times New Roman" w:hAnsi="Times New Roman" w:cs="Times New Roman"/>
          <w:lang w:val="lt-LT"/>
        </w:rPr>
        <w:t xml:space="preserve"> varto</w:t>
      </w:r>
      <w:r w:rsidR="00215A98">
        <w:rPr>
          <w:rFonts w:ascii="Times New Roman" w:eastAsia="Times New Roman" w:hAnsi="Times New Roman" w:cs="Times New Roman"/>
          <w:lang w:val="lt-LT"/>
        </w:rPr>
        <w:t>ti</w:t>
      </w:r>
      <w:r w:rsidRPr="00C6383F">
        <w:rPr>
          <w:rFonts w:ascii="Times New Roman" w:eastAsia="Times New Roman" w:hAnsi="Times New Roman" w:cs="Times New Roman"/>
          <w:lang w:val="lt-LT"/>
        </w:rPr>
        <w:t xml:space="preserve">, jeigu esate daugiau kaip tris mėnesius nėščia, nes tuomet jis gali padaryti didžiulės žalos Jūsų kūdikiui. </w:t>
      </w:r>
    </w:p>
    <w:p w14:paraId="676CFF9A" w14:textId="77777777" w:rsidR="00C6383F" w:rsidRPr="00C6383F" w:rsidRDefault="00C6383F" w:rsidP="00C6383F">
      <w:pPr>
        <w:spacing w:after="0" w:line="240" w:lineRule="auto"/>
        <w:rPr>
          <w:rFonts w:ascii="Times New Roman" w:eastAsia="Times New Roman" w:hAnsi="Times New Roman" w:cs="Times New Roman"/>
          <w:lang w:val="lt-LT"/>
        </w:rPr>
      </w:pPr>
    </w:p>
    <w:p w14:paraId="5B969368" w14:textId="46E47161"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lang w:val="lt-LT"/>
        </w:rPr>
        <w:t>Tarka nerekomenduojama</w:t>
      </w:r>
      <w:r w:rsidR="00215A98">
        <w:rPr>
          <w:rFonts w:ascii="Times New Roman" w:eastAsia="Times New Roman" w:hAnsi="Times New Roman" w:cs="Times New Roman"/>
          <w:lang w:val="lt-LT"/>
        </w:rPr>
        <w:t xml:space="preserve"> vartoti žindymo metu</w:t>
      </w:r>
      <w:r w:rsidRPr="00C6383F">
        <w:rPr>
          <w:rFonts w:ascii="Times New Roman" w:eastAsia="Times New Roman" w:hAnsi="Times New Roman" w:cs="Times New Roman"/>
          <w:lang w:val="lt-LT"/>
        </w:rPr>
        <w:t>. Jei mot</w:t>
      </w:r>
      <w:r w:rsidR="00215A98">
        <w:rPr>
          <w:rFonts w:ascii="Times New Roman" w:eastAsia="Times New Roman" w:hAnsi="Times New Roman" w:cs="Times New Roman"/>
          <w:lang w:val="lt-LT"/>
        </w:rPr>
        <w:t>eris</w:t>
      </w:r>
      <w:r w:rsidRPr="00C6383F">
        <w:rPr>
          <w:rFonts w:ascii="Times New Roman" w:eastAsia="Times New Roman" w:hAnsi="Times New Roman" w:cs="Times New Roman"/>
          <w:lang w:val="lt-LT"/>
        </w:rPr>
        <w:t xml:space="preserve"> nori </w:t>
      </w:r>
      <w:r w:rsidR="00215A98">
        <w:rPr>
          <w:rFonts w:ascii="Times New Roman" w:eastAsia="Times New Roman" w:hAnsi="Times New Roman" w:cs="Times New Roman"/>
          <w:lang w:val="lt-LT"/>
        </w:rPr>
        <w:t>žindyti</w:t>
      </w:r>
      <w:r w:rsidRPr="00C6383F">
        <w:rPr>
          <w:rFonts w:ascii="Times New Roman" w:eastAsia="Times New Roman" w:hAnsi="Times New Roman" w:cs="Times New Roman"/>
          <w:lang w:val="lt-LT"/>
        </w:rPr>
        <w:t>, gydytojas gali paskirti kitą vaistą, ypač jei norima žindyti naujagimį arba prieš laiką gimusį kūdikį.</w:t>
      </w:r>
    </w:p>
    <w:p w14:paraId="3AA1DC2A" w14:textId="77777777" w:rsidR="00C6383F" w:rsidRPr="00C6383F" w:rsidRDefault="00C6383F" w:rsidP="00C6383F">
      <w:pPr>
        <w:spacing w:after="0" w:line="240" w:lineRule="auto"/>
        <w:rPr>
          <w:rFonts w:ascii="Times New Roman" w:eastAsia="Times New Roman" w:hAnsi="Times New Roman" w:cs="Times New Roman"/>
          <w:lang w:val="lt-LT"/>
        </w:rPr>
      </w:pPr>
    </w:p>
    <w:p w14:paraId="6E8819DC"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Vairavimas ir mechanizmų valdymas</w:t>
      </w:r>
    </w:p>
    <w:p w14:paraId="76550E9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Poveikio gebėjimui vairuoti ir valdyti mechanizmus tyrimų neatlikta. Tačiau tokio poveikio negalima paneigti, nes Tarka gali sukelti galvos svaigimą, nuovargį ir kitus šalutinius poveikius, ypač kai kartu vartojama alkoholio, kurie gali sutrikdyti gebėjimą vairuoti ir valdyti mechanizmus. </w:t>
      </w:r>
    </w:p>
    <w:p w14:paraId="381ED3C9" w14:textId="77777777" w:rsidR="00C6383F" w:rsidRPr="00C6383F" w:rsidRDefault="00C6383F" w:rsidP="00C6383F">
      <w:pPr>
        <w:spacing w:after="0" w:line="240" w:lineRule="auto"/>
        <w:rPr>
          <w:rFonts w:ascii="Times New Roman" w:eastAsia="Times New Roman" w:hAnsi="Times New Roman" w:cs="Times New Roman"/>
          <w:lang w:val="lt-LT"/>
        </w:rPr>
      </w:pPr>
    </w:p>
    <w:p w14:paraId="11AFA0C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Kol nežinote, kaip Tarka Jus veikia, vairuoti ir valdyti mechanizmus yra draudžiama.</w:t>
      </w:r>
    </w:p>
    <w:p w14:paraId="19B70B0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1E2F734C"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 xml:space="preserve">Tarka sudėtyje yra natrio </w:t>
      </w:r>
    </w:p>
    <w:p w14:paraId="1D66FD55" w14:textId="44DE607E" w:rsidR="00C6383F" w:rsidRDefault="00A54E74" w:rsidP="00A54E74">
      <w:pPr>
        <w:spacing w:after="0" w:line="240" w:lineRule="auto"/>
        <w:rPr>
          <w:rFonts w:ascii="Times New Roman" w:eastAsia="Times New Roman" w:hAnsi="Times New Roman" w:cs="Times New Roman"/>
          <w:lang w:val="lt-LT"/>
        </w:rPr>
      </w:pPr>
      <w:r w:rsidRPr="00A54E74">
        <w:rPr>
          <w:rFonts w:ascii="Times New Roman" w:eastAsia="Times New Roman" w:hAnsi="Times New Roman" w:cs="Times New Roman"/>
          <w:lang w:val="lt-LT"/>
        </w:rPr>
        <w:t>Kiekvienoje</w:t>
      </w:r>
      <w:r>
        <w:rPr>
          <w:rFonts w:ascii="Times New Roman" w:eastAsia="Times New Roman" w:hAnsi="Times New Roman" w:cs="Times New Roman"/>
          <w:lang w:val="lt-LT"/>
        </w:rPr>
        <w:t xml:space="preserve"> Tarka 180 mg / 2 mg tab</w:t>
      </w:r>
      <w:r w:rsidRPr="00CC1B75">
        <w:rPr>
          <w:rFonts w:ascii="Times New Roman" w:eastAsia="Times New Roman" w:hAnsi="Times New Roman" w:cs="Times New Roman"/>
          <w:lang w:val="lt-LT"/>
        </w:rPr>
        <w:t>let</w:t>
      </w:r>
      <w:r>
        <w:rPr>
          <w:rFonts w:ascii="Times New Roman" w:eastAsia="Times New Roman" w:hAnsi="Times New Roman" w:cs="Times New Roman"/>
          <w:lang w:val="lt-LT"/>
        </w:rPr>
        <w:t>ėje yra 28,0 </w:t>
      </w:r>
      <w:r w:rsidRPr="00A54E74">
        <w:rPr>
          <w:rFonts w:ascii="Times New Roman" w:eastAsia="Times New Roman" w:hAnsi="Times New Roman" w:cs="Times New Roman"/>
          <w:lang w:val="lt-LT"/>
        </w:rPr>
        <w:t>mg</w:t>
      </w:r>
      <w:r>
        <w:rPr>
          <w:rFonts w:ascii="Times New Roman" w:eastAsia="Times New Roman" w:hAnsi="Times New Roman" w:cs="Times New Roman"/>
          <w:lang w:val="lt-LT"/>
        </w:rPr>
        <w:t xml:space="preserve"> </w:t>
      </w:r>
      <w:r w:rsidRPr="00A54E74">
        <w:rPr>
          <w:rFonts w:ascii="Times New Roman" w:eastAsia="Times New Roman" w:hAnsi="Times New Roman" w:cs="Times New Roman"/>
          <w:lang w:val="lt-LT"/>
        </w:rPr>
        <w:t>natrio (valgomosios druskos sudedamosios dalies).</w:t>
      </w:r>
      <w:r>
        <w:rPr>
          <w:rFonts w:ascii="Times New Roman" w:eastAsia="Times New Roman" w:hAnsi="Times New Roman" w:cs="Times New Roman"/>
          <w:lang w:val="lt-LT"/>
        </w:rPr>
        <w:t xml:space="preserve"> </w:t>
      </w:r>
      <w:r w:rsidRPr="00A54E74">
        <w:rPr>
          <w:rFonts w:ascii="Times New Roman" w:eastAsia="Times New Roman" w:hAnsi="Times New Roman" w:cs="Times New Roman"/>
          <w:lang w:val="lt-LT"/>
        </w:rPr>
        <w:t xml:space="preserve">Tai atitinka </w:t>
      </w:r>
      <w:r>
        <w:rPr>
          <w:rFonts w:ascii="Times New Roman" w:eastAsia="Times New Roman" w:hAnsi="Times New Roman" w:cs="Times New Roman"/>
          <w:lang w:val="lt-LT"/>
        </w:rPr>
        <w:t>1,4 </w:t>
      </w:r>
      <w:r w:rsidRPr="00A54E74">
        <w:rPr>
          <w:rFonts w:ascii="Times New Roman" w:eastAsia="Times New Roman" w:hAnsi="Times New Roman" w:cs="Times New Roman"/>
          <w:lang w:val="lt-LT"/>
        </w:rPr>
        <w:t>% didžiausios rekomenduojamos</w:t>
      </w:r>
      <w:r>
        <w:rPr>
          <w:rFonts w:ascii="Times New Roman" w:eastAsia="Times New Roman" w:hAnsi="Times New Roman" w:cs="Times New Roman"/>
          <w:lang w:val="lt-LT"/>
        </w:rPr>
        <w:t xml:space="preserve"> </w:t>
      </w:r>
      <w:r w:rsidRPr="00A54E74">
        <w:rPr>
          <w:rFonts w:ascii="Times New Roman" w:eastAsia="Times New Roman" w:hAnsi="Times New Roman" w:cs="Times New Roman"/>
          <w:lang w:val="lt-LT"/>
        </w:rPr>
        <w:t>natrio paros normos suaugusiesiems.</w:t>
      </w:r>
    </w:p>
    <w:p w14:paraId="5C04F7B7" w14:textId="77777777" w:rsidR="00B15AB8" w:rsidRPr="00C6383F" w:rsidRDefault="00B15AB8" w:rsidP="00A54E74">
      <w:pPr>
        <w:spacing w:after="0" w:line="240" w:lineRule="auto"/>
        <w:rPr>
          <w:rFonts w:ascii="Times New Roman" w:eastAsia="Times New Roman" w:hAnsi="Times New Roman" w:cs="Times New Roman"/>
          <w:lang w:val="lt-LT"/>
        </w:rPr>
      </w:pPr>
    </w:p>
    <w:p w14:paraId="13116DBD" w14:textId="77777777" w:rsidR="00C6383F" w:rsidRPr="00C6383F" w:rsidRDefault="00C6383F" w:rsidP="00C6383F">
      <w:pPr>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b/>
          <w:lang w:val="lt-LT"/>
        </w:rPr>
        <w:t>Tarka sudėtyje yra laktozės</w:t>
      </w:r>
    </w:p>
    <w:p w14:paraId="1EABA68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Jeigu gydytojas Jums yra sakęs, kad netoleruojate kokių nors angliavandenių, kreipkitės į jį prieš pradėdami vartoti šį vaistą.</w:t>
      </w:r>
    </w:p>
    <w:p w14:paraId="3A216696" w14:textId="77777777" w:rsidR="00C6383F" w:rsidRPr="00C6383F" w:rsidRDefault="00C6383F" w:rsidP="00C6383F">
      <w:pPr>
        <w:spacing w:after="0" w:line="240" w:lineRule="auto"/>
        <w:rPr>
          <w:rFonts w:ascii="Times New Roman" w:eastAsia="Times New Roman" w:hAnsi="Times New Roman" w:cs="Times New Roman"/>
          <w:lang w:val="lt-LT"/>
        </w:rPr>
      </w:pPr>
    </w:p>
    <w:p w14:paraId="2E694988" w14:textId="77777777" w:rsidR="00C6383F" w:rsidRPr="00C6383F" w:rsidRDefault="00C6383F" w:rsidP="00C6383F">
      <w:pPr>
        <w:spacing w:after="0" w:line="240" w:lineRule="auto"/>
        <w:rPr>
          <w:rFonts w:ascii="Times New Roman" w:eastAsia="Times New Roman" w:hAnsi="Times New Roman" w:cs="Times New Roman"/>
          <w:lang w:val="lt-LT"/>
        </w:rPr>
      </w:pPr>
    </w:p>
    <w:p w14:paraId="1836B35C" w14:textId="77777777" w:rsidR="00C6383F" w:rsidRPr="00C6383F" w:rsidRDefault="00C6383F" w:rsidP="00C6383F">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lang w:val="lt-LT"/>
        </w:rPr>
        <w:t>3.</w:t>
      </w:r>
      <w:r w:rsidRPr="00C6383F">
        <w:rPr>
          <w:rFonts w:ascii="Times New Roman" w:eastAsia="Times New Roman" w:hAnsi="Times New Roman" w:cs="Times New Roman"/>
          <w:b/>
          <w:lang w:val="lt-LT"/>
        </w:rPr>
        <w:tab/>
        <w:t>Kaip vartoti Tarka</w:t>
      </w:r>
    </w:p>
    <w:p w14:paraId="058B98C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5771DC25"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Visada vartokite </w:t>
      </w:r>
      <w:r w:rsidRPr="00C6383F">
        <w:rPr>
          <w:rFonts w:ascii="Times New Roman" w:eastAsia="Times New Roman" w:hAnsi="Times New Roman" w:cs="Times New Roman"/>
          <w:noProof/>
          <w:szCs w:val="24"/>
          <w:lang w:val="lt-LT"/>
        </w:rPr>
        <w:t xml:space="preserve">šį vaistą </w:t>
      </w:r>
      <w:r w:rsidRPr="00C6383F">
        <w:rPr>
          <w:rFonts w:ascii="Times New Roman" w:eastAsia="Times New Roman" w:hAnsi="Times New Roman" w:cs="Times New Roman"/>
          <w:lang w:val="lt-LT"/>
        </w:rPr>
        <w:t>tiksliai kaip nurodė gydytojas. Jeigu abejojate, kreipkitės į gydytoją arba vaistininką. Jūsų gydytojas parinks Jums tinkamą dozę, kontroliuojančią Jūsų kraujospūdį.</w:t>
      </w:r>
    </w:p>
    <w:p w14:paraId="461751F4" w14:textId="77777777" w:rsidR="00C6383F" w:rsidRPr="00C6383F" w:rsidRDefault="00C6383F" w:rsidP="00C6383F">
      <w:pPr>
        <w:spacing w:after="0" w:line="240" w:lineRule="auto"/>
        <w:rPr>
          <w:rFonts w:ascii="Times New Roman" w:eastAsia="Times New Roman" w:hAnsi="Times New Roman" w:cs="Times New Roman"/>
          <w:lang w:val="lt-LT"/>
        </w:rPr>
      </w:pPr>
    </w:p>
    <w:p w14:paraId="07AFE7A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Įprastinė paros dozė yra viena tabletė. Ją reikia gerti ryte, po valgio. Tabletę reikia nuryti visą, užsigeriant stikline vandens. Jos negalima čiulpti, kramtyti ar traiškyti.</w:t>
      </w:r>
    </w:p>
    <w:p w14:paraId="02573F6D" w14:textId="77777777" w:rsidR="00C6383F" w:rsidRPr="00C6383F" w:rsidRDefault="00C6383F" w:rsidP="00C6383F">
      <w:pPr>
        <w:spacing w:after="0" w:line="240" w:lineRule="auto"/>
        <w:rPr>
          <w:rFonts w:ascii="Times New Roman" w:eastAsia="Times New Roman" w:hAnsi="Times New Roman" w:cs="Times New Roman"/>
          <w:lang w:val="lt-LT"/>
        </w:rPr>
      </w:pPr>
    </w:p>
    <w:p w14:paraId="6828E3D4" w14:textId="22289BD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Ką daryti pavartojus per didelę Tarka dozę</w:t>
      </w:r>
    </w:p>
    <w:p w14:paraId="03B934C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 manote, kad perdozavote Tarka, turite nedelsdami kreiptis į gydytoją ar vaistininką, kai kuriose situacijose gali prireikti skubios medicininės pagalbos.</w:t>
      </w:r>
    </w:p>
    <w:p w14:paraId="732B85D2" w14:textId="77777777" w:rsidR="00C6383F" w:rsidRPr="00C6383F" w:rsidRDefault="00C6383F" w:rsidP="00C6383F">
      <w:pPr>
        <w:spacing w:after="0" w:line="240" w:lineRule="auto"/>
        <w:rPr>
          <w:rFonts w:ascii="Times New Roman" w:eastAsia="Times New Roman" w:hAnsi="Times New Roman" w:cs="Times New Roman"/>
          <w:lang w:val="lt-LT"/>
        </w:rPr>
      </w:pPr>
    </w:p>
    <w:p w14:paraId="67B9B1F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Išgėrus per daug Tarka, gali atsirasti mieguistumas ar galvos svaigimas, gali smarkiai kristi kraujospūdis ar suretėti širdies susitraukimai. Kiti simptomai išgėrus per daug Tarka yra: šokas (staigus kraujospūdžio ir širdies susitraukimų dažnio kritimas), stuporas, inkstų nepakankamumas, dažnas kvėpavimas, nereguliari širdies veikla, nerimas ir kosulys. Įtarę, kad vaisto perdozavote, nedelsdami kreipkitės į gydytoją.</w:t>
      </w:r>
    </w:p>
    <w:p w14:paraId="59ED2121" w14:textId="77777777" w:rsidR="00C6383F" w:rsidRPr="00C6383F" w:rsidRDefault="00C6383F" w:rsidP="00C6383F">
      <w:pPr>
        <w:spacing w:after="0" w:line="240" w:lineRule="auto"/>
        <w:rPr>
          <w:rFonts w:ascii="Times New Roman" w:eastAsia="Times New Roman" w:hAnsi="Times New Roman" w:cs="Times New Roman"/>
          <w:b/>
          <w:lang w:val="lt-LT"/>
        </w:rPr>
      </w:pPr>
    </w:p>
    <w:p w14:paraId="791CC501"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Pamiršus pavartoti Tarka</w:t>
      </w:r>
    </w:p>
    <w:p w14:paraId="5FBEA548"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Stenkitės Tarka gerti kasdien tokiu pačiu metu. Tai padės nepamiršti vaisto išgerti.</w:t>
      </w:r>
    </w:p>
    <w:p w14:paraId="2FD7A6FB" w14:textId="77777777" w:rsidR="00C6383F" w:rsidRPr="00C6383F" w:rsidRDefault="00C6383F" w:rsidP="00C6383F">
      <w:pPr>
        <w:spacing w:after="0" w:line="240" w:lineRule="auto"/>
        <w:rPr>
          <w:rFonts w:ascii="Times New Roman" w:eastAsia="Times New Roman" w:hAnsi="Times New Roman" w:cs="Times New Roman"/>
          <w:lang w:val="lt-LT"/>
        </w:rPr>
      </w:pPr>
    </w:p>
    <w:p w14:paraId="7F2DAD44"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 įprastiniu laiku Tarka išgerti pamiršite, gerkite jo tuoj pat, kai tik prisiminsite, bet tik tuomet, jei tai vis dar yra ta pati diena, kurią vaisto neišgėrėte.</w:t>
      </w:r>
    </w:p>
    <w:p w14:paraId="165D11DA" w14:textId="77777777" w:rsidR="00C6383F" w:rsidRPr="00C6383F" w:rsidRDefault="00C6383F" w:rsidP="00C6383F">
      <w:pPr>
        <w:spacing w:after="0" w:line="240" w:lineRule="auto"/>
        <w:rPr>
          <w:rFonts w:ascii="Times New Roman" w:eastAsia="Times New Roman" w:hAnsi="Times New Roman" w:cs="Times New Roman"/>
          <w:lang w:val="lt-LT"/>
        </w:rPr>
      </w:pPr>
    </w:p>
    <w:p w14:paraId="0B828D5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Negalima vartoti dvigubos dozės norint kompensuoti praleistą tabletę.</w:t>
      </w:r>
    </w:p>
    <w:p w14:paraId="2A745450" w14:textId="77777777" w:rsidR="00C6383F" w:rsidRPr="00C6383F" w:rsidRDefault="00C6383F" w:rsidP="00C6383F">
      <w:pPr>
        <w:spacing w:after="0" w:line="240" w:lineRule="auto"/>
        <w:rPr>
          <w:rFonts w:ascii="Times New Roman" w:eastAsia="Times New Roman" w:hAnsi="Times New Roman" w:cs="Times New Roman"/>
          <w:lang w:val="lt-LT"/>
        </w:rPr>
      </w:pPr>
    </w:p>
    <w:p w14:paraId="4BD34C84"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Nustojus vartoti Tarka</w:t>
      </w:r>
    </w:p>
    <w:p w14:paraId="042B3A6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Be gydytojo leidimo Tarka vartojimo nutraukti nerekomenduojama.</w:t>
      </w:r>
    </w:p>
    <w:p w14:paraId="096D0C3E" w14:textId="77777777" w:rsidR="00C6383F" w:rsidRPr="00C6383F" w:rsidRDefault="00C6383F" w:rsidP="00C6383F">
      <w:pPr>
        <w:spacing w:after="0" w:line="240" w:lineRule="auto"/>
        <w:rPr>
          <w:rFonts w:ascii="Times New Roman" w:eastAsia="Times New Roman" w:hAnsi="Times New Roman" w:cs="Times New Roman"/>
          <w:lang w:val="lt-LT"/>
        </w:rPr>
      </w:pPr>
    </w:p>
    <w:p w14:paraId="377B532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 nustosite vartoti Tarka, gali padidėti kraujospūdis.</w:t>
      </w:r>
    </w:p>
    <w:p w14:paraId="1132EF72" w14:textId="77777777" w:rsidR="00C6383F" w:rsidRPr="00C6383F" w:rsidRDefault="00C6383F" w:rsidP="00C6383F">
      <w:pPr>
        <w:spacing w:after="0" w:line="240" w:lineRule="auto"/>
        <w:rPr>
          <w:rFonts w:ascii="Times New Roman" w:eastAsia="Times New Roman" w:hAnsi="Times New Roman" w:cs="Times New Roman"/>
          <w:lang w:val="lt-LT"/>
        </w:rPr>
      </w:pPr>
    </w:p>
    <w:p w14:paraId="6A1892D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noProof/>
          <w:lang w:val="lt-LT"/>
        </w:rPr>
        <w:t xml:space="preserve">Jeigu kiltų daugiau klausimų dėl šio vaisto vartojimo, kreipkitės į </w:t>
      </w:r>
      <w:r w:rsidRPr="00C6383F">
        <w:rPr>
          <w:rFonts w:ascii="Times New Roman" w:eastAsia="Times New Roman" w:hAnsi="Times New Roman" w:cs="Times New Roman"/>
          <w:lang w:val="lt-LT"/>
        </w:rPr>
        <w:t>gydytoją ar vaistininką.</w:t>
      </w:r>
    </w:p>
    <w:p w14:paraId="4BC57B2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72123A1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04C7E85" w14:textId="77777777" w:rsidR="00C6383F" w:rsidRPr="00C6383F" w:rsidRDefault="00C6383F" w:rsidP="00C6383F">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lang w:val="lt-LT"/>
        </w:rPr>
        <w:t>4.</w:t>
      </w:r>
      <w:r w:rsidRPr="00C6383F">
        <w:rPr>
          <w:rFonts w:ascii="Times New Roman" w:eastAsia="Times New Roman" w:hAnsi="Times New Roman" w:cs="Times New Roman"/>
          <w:b/>
          <w:lang w:val="lt-LT"/>
        </w:rPr>
        <w:tab/>
        <w:t>Galimas šalutinis poveikis</w:t>
      </w:r>
    </w:p>
    <w:p w14:paraId="519E8444"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944F74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noProof/>
          <w:lang w:val="lt-LT"/>
        </w:rPr>
        <w:t>Šis vaistas, kaip ir visi kiti, gali sukelti šalutinį poveikį, nors jis pasireiškia ne visiems žmonėms.</w:t>
      </w:r>
    </w:p>
    <w:p w14:paraId="75CF18B6" w14:textId="77777777" w:rsidR="00C6383F" w:rsidRPr="00C6383F" w:rsidRDefault="00C6383F" w:rsidP="00C6383F">
      <w:pPr>
        <w:spacing w:after="0" w:line="240" w:lineRule="auto"/>
        <w:rPr>
          <w:rFonts w:ascii="Times New Roman" w:eastAsia="Times New Roman" w:hAnsi="Times New Roman" w:cs="Times New Roman"/>
          <w:bCs/>
          <w:lang w:val="lt-LT"/>
        </w:rPr>
      </w:pPr>
      <w:r w:rsidRPr="00C6383F">
        <w:rPr>
          <w:rFonts w:ascii="Times New Roman" w:eastAsia="Times New Roman" w:hAnsi="Times New Roman" w:cs="Times New Roman"/>
          <w:bCs/>
          <w:lang w:val="lt-LT"/>
        </w:rPr>
        <w:t>Pasakykite savo gydytojui, jei Jums pasireiškia kuris nors iš žemiau išvardytų šalutinių poveikių. Kai kurie Tarka šalutiniai poveikiai gali būti labai rimti.</w:t>
      </w:r>
    </w:p>
    <w:p w14:paraId="24F3E79E" w14:textId="77777777" w:rsidR="00C6383F" w:rsidRPr="00C6383F" w:rsidRDefault="00C6383F" w:rsidP="00C6383F">
      <w:pPr>
        <w:spacing w:after="0" w:line="240" w:lineRule="auto"/>
        <w:rPr>
          <w:rFonts w:ascii="Times New Roman" w:eastAsia="Times New Roman" w:hAnsi="Times New Roman" w:cs="Times New Roman"/>
          <w:lang w:val="lt-LT"/>
        </w:rPr>
      </w:pPr>
    </w:p>
    <w:p w14:paraId="3C0968A6" w14:textId="0AEF4753" w:rsidR="00C6383F" w:rsidRPr="00C6383F" w:rsidRDefault="00425372" w:rsidP="00C6383F">
      <w:pPr>
        <w:spacing w:after="0" w:line="240" w:lineRule="auto"/>
        <w:rPr>
          <w:rFonts w:ascii="Times New Roman" w:eastAsia="Times New Roman" w:hAnsi="Times New Roman" w:cs="Times New Roman"/>
          <w:bCs/>
          <w:i/>
          <w:iCs/>
          <w:lang w:val="lt-LT"/>
        </w:rPr>
      </w:pPr>
      <w:r w:rsidRPr="00425372">
        <w:rPr>
          <w:rFonts w:ascii="Times New Roman" w:eastAsia="Times New Roman" w:hAnsi="Times New Roman" w:cs="Times New Roman"/>
          <w:bCs/>
          <w:i/>
          <w:iCs/>
          <w:lang w:val="lt-LT"/>
        </w:rPr>
        <w:t>Dažni šalutinio poveikio reiškiniai (gali pasireikšti rečiau kaip 1 iš 10</w:t>
      </w:r>
      <w:r>
        <w:rPr>
          <w:rFonts w:ascii="Times New Roman" w:eastAsia="Times New Roman" w:hAnsi="Times New Roman" w:cs="Times New Roman"/>
          <w:bCs/>
          <w:i/>
          <w:iCs/>
          <w:lang w:val="lt-LT"/>
        </w:rPr>
        <w:t> </w:t>
      </w:r>
      <w:r w:rsidRPr="00425372">
        <w:rPr>
          <w:rFonts w:ascii="Times New Roman" w:eastAsia="Times New Roman" w:hAnsi="Times New Roman" w:cs="Times New Roman"/>
          <w:bCs/>
          <w:i/>
          <w:iCs/>
          <w:lang w:val="lt-LT"/>
        </w:rPr>
        <w:t>asmenų)</w:t>
      </w:r>
      <w:r w:rsidR="00C6383F" w:rsidRPr="00C6383F">
        <w:rPr>
          <w:rFonts w:ascii="Times New Roman" w:eastAsia="Times New Roman" w:hAnsi="Times New Roman" w:cs="Times New Roman"/>
          <w:bCs/>
          <w:i/>
          <w:iCs/>
          <w:lang w:val="lt-LT"/>
        </w:rPr>
        <w:t>:</w:t>
      </w:r>
    </w:p>
    <w:p w14:paraId="5000706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kosulys;</w:t>
      </w:r>
    </w:p>
    <w:p w14:paraId="3BE455C4"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svaigulys; </w:t>
      </w:r>
    </w:p>
    <w:p w14:paraId="41BB04D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galvos skausmas;</w:t>
      </w:r>
    </w:p>
    <w:p w14:paraId="3EB56E44"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vidurių užkietėjimas;</w:t>
      </w:r>
    </w:p>
    <w:p w14:paraId="51540F74"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šokas;</w:t>
      </w:r>
    </w:p>
    <w:p w14:paraId="20E1AC6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dažnas ar retas širdies plakimas (atrioventrikulinė blokada);</w:t>
      </w:r>
    </w:p>
    <w:p w14:paraId="0CA0E94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w:t>
      </w:r>
      <w:r w:rsidRPr="00C6383F">
        <w:rPr>
          <w:rFonts w:ascii="Times New Roman" w:eastAsia="Times New Roman" w:hAnsi="Times New Roman" w:cs="Times New Roman"/>
          <w:lang w:val="lt-LT"/>
        </w:rPr>
        <w:tab/>
        <w:t>žemas kraujospūdis;</w:t>
      </w:r>
    </w:p>
    <w:p w14:paraId="14212EA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žemas kraujospūdis atsistojus, galintis pasireikšti galvos svaigimu, silpnumu, apalpimu;</w:t>
      </w:r>
    </w:p>
    <w:p w14:paraId="5808179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karščio pylimas;</w:t>
      </w:r>
    </w:p>
    <w:p w14:paraId="497E8C1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paraudimas;</w:t>
      </w:r>
    </w:p>
    <w:p w14:paraId="16D0648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galvos svaigimas.</w:t>
      </w:r>
    </w:p>
    <w:p w14:paraId="53AE8981" w14:textId="77777777" w:rsidR="00C6383F" w:rsidRPr="00C6383F" w:rsidRDefault="00C6383F" w:rsidP="00C6383F">
      <w:pPr>
        <w:spacing w:after="0" w:line="240" w:lineRule="auto"/>
        <w:rPr>
          <w:rFonts w:ascii="Times New Roman" w:eastAsia="Times New Roman" w:hAnsi="Times New Roman" w:cs="Times New Roman"/>
          <w:lang w:val="lt-LT"/>
        </w:rPr>
      </w:pPr>
    </w:p>
    <w:p w14:paraId="69DE059C" w14:textId="188FE1D1" w:rsidR="00C6383F" w:rsidRPr="00C6383F" w:rsidRDefault="00B6429E" w:rsidP="00C6383F">
      <w:pPr>
        <w:spacing w:after="0" w:line="240" w:lineRule="auto"/>
        <w:rPr>
          <w:rFonts w:ascii="Times New Roman" w:eastAsia="Times New Roman" w:hAnsi="Times New Roman" w:cs="Times New Roman"/>
          <w:bCs/>
          <w:i/>
          <w:iCs/>
          <w:lang w:val="lt-LT"/>
        </w:rPr>
      </w:pPr>
      <w:r w:rsidRPr="00B6429E">
        <w:rPr>
          <w:rFonts w:ascii="Times New Roman" w:eastAsia="Times New Roman" w:hAnsi="Times New Roman" w:cs="Times New Roman"/>
          <w:bCs/>
          <w:i/>
          <w:iCs/>
          <w:lang w:val="lt-LT"/>
        </w:rPr>
        <w:t>Nedažni šalutinio poveikio reiškiniai (gali pasireikšti rečiau kaip 1 iš 100</w:t>
      </w:r>
      <w:r>
        <w:rPr>
          <w:rFonts w:ascii="Times New Roman" w:eastAsia="Times New Roman" w:hAnsi="Times New Roman" w:cs="Times New Roman"/>
          <w:bCs/>
          <w:i/>
          <w:iCs/>
          <w:lang w:val="lt-LT"/>
        </w:rPr>
        <w:t> </w:t>
      </w:r>
      <w:r w:rsidRPr="00B6429E">
        <w:rPr>
          <w:rFonts w:ascii="Times New Roman" w:eastAsia="Times New Roman" w:hAnsi="Times New Roman" w:cs="Times New Roman"/>
          <w:bCs/>
          <w:i/>
          <w:iCs/>
          <w:lang w:val="lt-LT"/>
        </w:rPr>
        <w:t>asmenų)</w:t>
      </w:r>
      <w:r w:rsidR="00C6383F" w:rsidRPr="00C6383F">
        <w:rPr>
          <w:rFonts w:ascii="Times New Roman" w:eastAsia="Times New Roman" w:hAnsi="Times New Roman" w:cs="Times New Roman"/>
          <w:bCs/>
          <w:i/>
          <w:iCs/>
          <w:lang w:val="lt-LT"/>
        </w:rPr>
        <w:t>:</w:t>
      </w:r>
    </w:p>
    <w:p w14:paraId="058A1328"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alerginės reakcijos (pvz., niežulys, išbėrimas);</w:t>
      </w:r>
    </w:p>
    <w:p w14:paraId="1D0DA51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mieguistumas;</w:t>
      </w:r>
    </w:p>
    <w:p w14:paraId="2F827E94"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drebulys;</w:t>
      </w:r>
    </w:p>
    <w:p w14:paraId="3C3EC1D7" w14:textId="77777777" w:rsidR="00C6383F" w:rsidRPr="00C6383F" w:rsidRDefault="00C6383F" w:rsidP="00C6383F">
      <w:pPr>
        <w:spacing w:after="0" w:line="240" w:lineRule="auto"/>
        <w:rPr>
          <w:rFonts w:ascii="Times New Roman" w:eastAsia="Times New Roman" w:hAnsi="Times New Roman" w:cs="Times New Roman"/>
          <w:szCs w:val="24"/>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pernelyg greitas juntamas širdies plakimas (palpitacijos);</w:t>
      </w:r>
    </w:p>
    <w:p w14:paraId="4E9F394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b/>
          <w:szCs w:val="24"/>
          <w:lang w:val="lt-LT"/>
        </w:rPr>
        <w:t>-</w:t>
      </w:r>
      <w:r w:rsidRPr="00C6383F">
        <w:rPr>
          <w:rFonts w:ascii="Times New Roman" w:eastAsia="Times New Roman" w:hAnsi="Times New Roman" w:cs="Times New Roman"/>
          <w:b/>
          <w:szCs w:val="24"/>
          <w:lang w:val="lt-LT"/>
        </w:rPr>
        <w:tab/>
      </w:r>
      <w:r w:rsidRPr="00C6383F">
        <w:rPr>
          <w:rFonts w:ascii="Times New Roman" w:eastAsia="Times New Roman" w:hAnsi="Times New Roman" w:cs="Times New Roman"/>
          <w:lang w:val="lt-LT"/>
        </w:rPr>
        <w:t>krūtinės skausmas;</w:t>
      </w:r>
    </w:p>
    <w:p w14:paraId="4D6579B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virškinimo trakto sutrikimai, pykinimas;</w:t>
      </w:r>
    </w:p>
    <w:p w14:paraId="48FC27C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pilvo skausmas;</w:t>
      </w:r>
    </w:p>
    <w:p w14:paraId="0C8F725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viduriavimas;</w:t>
      </w:r>
    </w:p>
    <w:p w14:paraId="7621193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nenormalūs kepenų funkcijos tyrimo rezultatai;</w:t>
      </w:r>
    </w:p>
    <w:p w14:paraId="6ED03421"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veido patinimas, prakaitavimas;</w:t>
      </w:r>
    </w:p>
    <w:p w14:paraId="446CD33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padidėjęs prakaitavimas;</w:t>
      </w:r>
    </w:p>
    <w:p w14:paraId="1DEEECB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dažnas šlapinimasis;</w:t>
      </w:r>
    </w:p>
    <w:p w14:paraId="71FC3A97"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padidėjęs riebalų kiekis kraujyje (hiperlipidemija).</w:t>
      </w:r>
    </w:p>
    <w:p w14:paraId="74609456" w14:textId="77777777" w:rsidR="00C6383F" w:rsidRPr="00C6383F" w:rsidRDefault="00C6383F" w:rsidP="00C6383F">
      <w:pPr>
        <w:spacing w:after="0" w:line="240" w:lineRule="auto"/>
        <w:rPr>
          <w:rFonts w:ascii="Times New Roman" w:eastAsia="Times New Roman" w:hAnsi="Times New Roman" w:cs="Times New Roman"/>
          <w:lang w:val="lt-LT"/>
        </w:rPr>
      </w:pPr>
    </w:p>
    <w:p w14:paraId="38278D38" w14:textId="62D6DE46" w:rsidR="00C6383F" w:rsidRPr="00C6383F" w:rsidRDefault="0004563C" w:rsidP="00C6383F">
      <w:pPr>
        <w:spacing w:after="0" w:line="240" w:lineRule="auto"/>
        <w:rPr>
          <w:rFonts w:ascii="Times New Roman" w:eastAsia="Times New Roman" w:hAnsi="Times New Roman" w:cs="Times New Roman"/>
          <w:bCs/>
          <w:i/>
          <w:iCs/>
          <w:lang w:val="lt-LT"/>
        </w:rPr>
      </w:pPr>
      <w:r w:rsidRPr="0004563C">
        <w:rPr>
          <w:rFonts w:ascii="Times New Roman" w:eastAsia="Times New Roman" w:hAnsi="Times New Roman" w:cs="Times New Roman"/>
          <w:bCs/>
          <w:i/>
          <w:iCs/>
          <w:lang w:val="lt-LT"/>
        </w:rPr>
        <w:t>Reti šalutinio poveikio reiškiniai (gali pasireikšti rečiau kaip 1 iš 1</w:t>
      </w:r>
      <w:r>
        <w:rPr>
          <w:rFonts w:ascii="Times New Roman" w:eastAsia="Times New Roman" w:hAnsi="Times New Roman" w:cs="Times New Roman"/>
          <w:bCs/>
          <w:i/>
          <w:iCs/>
          <w:lang w:val="lt-LT"/>
        </w:rPr>
        <w:t> </w:t>
      </w:r>
      <w:r w:rsidRPr="0004563C">
        <w:rPr>
          <w:rFonts w:ascii="Times New Roman" w:eastAsia="Times New Roman" w:hAnsi="Times New Roman" w:cs="Times New Roman"/>
          <w:bCs/>
          <w:i/>
          <w:iCs/>
          <w:lang w:val="lt-LT"/>
        </w:rPr>
        <w:t>000</w:t>
      </w:r>
      <w:r>
        <w:rPr>
          <w:rFonts w:ascii="Times New Roman" w:eastAsia="Times New Roman" w:hAnsi="Times New Roman" w:cs="Times New Roman"/>
          <w:bCs/>
          <w:i/>
          <w:iCs/>
          <w:lang w:val="lt-LT"/>
        </w:rPr>
        <w:t> </w:t>
      </w:r>
      <w:r w:rsidRPr="0004563C">
        <w:rPr>
          <w:rFonts w:ascii="Times New Roman" w:eastAsia="Times New Roman" w:hAnsi="Times New Roman" w:cs="Times New Roman"/>
          <w:bCs/>
          <w:i/>
          <w:iCs/>
          <w:lang w:val="lt-LT"/>
        </w:rPr>
        <w:t>asmenų)</w:t>
      </w:r>
      <w:r w:rsidR="00C6383F" w:rsidRPr="00C6383F">
        <w:rPr>
          <w:rFonts w:ascii="Times New Roman" w:eastAsia="Times New Roman" w:hAnsi="Times New Roman" w:cs="Times New Roman"/>
          <w:bCs/>
          <w:i/>
          <w:iCs/>
          <w:lang w:val="lt-LT"/>
        </w:rPr>
        <w:t>:</w:t>
      </w:r>
    </w:p>
    <w:p w14:paraId="60617F6C"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apetito sumažėjimas;</w:t>
      </w:r>
    </w:p>
    <w:p w14:paraId="1762498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alpulys;</w:t>
      </w:r>
    </w:p>
    <w:p w14:paraId="30AB53C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paprastoji pūslelinė;</w:t>
      </w:r>
    </w:p>
    <w:p w14:paraId="37B8BDD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plaukų slinkimas, odos pažeidimai;</w:t>
      </w:r>
    </w:p>
    <w:p w14:paraId="45570FA9" w14:textId="77777777" w:rsidR="00C6383F" w:rsidRPr="00C6383F" w:rsidRDefault="00C6383F" w:rsidP="00C6383F">
      <w:pPr>
        <w:spacing w:after="0" w:line="240" w:lineRule="auto"/>
        <w:ind w:left="709" w:hanging="709"/>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padidėjęs tulžies pigmento kiekis kraujyje, dėl ko gali pagelsti oda ir akių baltymai (hiperbilirubinemija);</w:t>
      </w:r>
    </w:p>
    <w:p w14:paraId="38008F3A" w14:textId="77777777" w:rsidR="00C6383F" w:rsidRPr="00C6383F" w:rsidRDefault="00C6383F" w:rsidP="00C6383F">
      <w:pPr>
        <w:spacing w:after="0" w:line="240" w:lineRule="auto"/>
        <w:ind w:left="709" w:hanging="709"/>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padidėjęs šlapalo junginių kiekis kraujyje, pvz., karbamido, kreatinino (azotemija).</w:t>
      </w:r>
    </w:p>
    <w:p w14:paraId="08836CD4" w14:textId="77777777" w:rsidR="00C6383F" w:rsidRPr="00C6383F" w:rsidRDefault="00C6383F" w:rsidP="00C6383F">
      <w:pPr>
        <w:spacing w:after="0" w:line="240" w:lineRule="auto"/>
        <w:rPr>
          <w:rFonts w:ascii="Times New Roman" w:eastAsia="Times New Roman" w:hAnsi="Times New Roman" w:cs="Times New Roman"/>
          <w:lang w:val="lt-LT"/>
        </w:rPr>
      </w:pPr>
    </w:p>
    <w:p w14:paraId="34F2C2CE" w14:textId="681A0AFA" w:rsidR="00C6383F" w:rsidRPr="00C6383F" w:rsidRDefault="00D33D9F" w:rsidP="00C6383F">
      <w:pPr>
        <w:spacing w:after="0" w:line="240" w:lineRule="auto"/>
        <w:rPr>
          <w:rFonts w:ascii="Times New Roman" w:eastAsia="Times New Roman" w:hAnsi="Times New Roman" w:cs="Times New Roman"/>
          <w:bCs/>
          <w:i/>
          <w:iCs/>
          <w:lang w:val="lt-LT"/>
        </w:rPr>
      </w:pPr>
      <w:r w:rsidRPr="00D33D9F">
        <w:rPr>
          <w:rFonts w:ascii="Times New Roman" w:eastAsia="Times New Roman" w:hAnsi="Times New Roman" w:cs="Times New Roman"/>
          <w:bCs/>
          <w:i/>
          <w:iCs/>
          <w:lang w:val="lt-LT"/>
        </w:rPr>
        <w:t>Labai reti šalutinio poveikio reiškiniai (gali pasireikšti rečiau kaip 1 iš 10</w:t>
      </w:r>
      <w:r>
        <w:rPr>
          <w:rFonts w:ascii="Times New Roman" w:eastAsia="Times New Roman" w:hAnsi="Times New Roman" w:cs="Times New Roman"/>
          <w:bCs/>
          <w:i/>
          <w:iCs/>
          <w:lang w:val="lt-LT"/>
        </w:rPr>
        <w:t> </w:t>
      </w:r>
      <w:r w:rsidRPr="00D33D9F">
        <w:rPr>
          <w:rFonts w:ascii="Times New Roman" w:eastAsia="Times New Roman" w:hAnsi="Times New Roman" w:cs="Times New Roman"/>
          <w:bCs/>
          <w:i/>
          <w:iCs/>
          <w:lang w:val="lt-LT"/>
        </w:rPr>
        <w:t>000</w:t>
      </w:r>
      <w:r>
        <w:rPr>
          <w:rFonts w:ascii="Times New Roman" w:eastAsia="Times New Roman" w:hAnsi="Times New Roman" w:cs="Times New Roman"/>
          <w:bCs/>
          <w:i/>
          <w:iCs/>
          <w:lang w:val="lt-LT"/>
        </w:rPr>
        <w:t> </w:t>
      </w:r>
      <w:r w:rsidRPr="00D33D9F">
        <w:rPr>
          <w:rFonts w:ascii="Times New Roman" w:eastAsia="Times New Roman" w:hAnsi="Times New Roman" w:cs="Times New Roman"/>
          <w:bCs/>
          <w:i/>
          <w:iCs/>
          <w:lang w:val="lt-LT"/>
        </w:rPr>
        <w:t>asmenų</w:t>
      </w:r>
      <w:r>
        <w:rPr>
          <w:rFonts w:ascii="Times New Roman" w:eastAsia="Times New Roman" w:hAnsi="Times New Roman" w:cs="Times New Roman"/>
          <w:bCs/>
          <w:i/>
          <w:iCs/>
          <w:lang w:val="lt-LT"/>
        </w:rPr>
        <w:t>)</w:t>
      </w:r>
      <w:r w:rsidR="00C6383F" w:rsidRPr="00C6383F">
        <w:rPr>
          <w:rFonts w:ascii="Times New Roman" w:eastAsia="Times New Roman" w:hAnsi="Times New Roman" w:cs="Times New Roman"/>
          <w:bCs/>
          <w:i/>
          <w:iCs/>
          <w:lang w:val="lt-LT"/>
        </w:rPr>
        <w:t>:</w:t>
      </w:r>
    </w:p>
    <w:p w14:paraId="60281EB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bronchitas (apatinių kvėpavimo takų uždegimas);</w:t>
      </w:r>
    </w:p>
    <w:p w14:paraId="7E304AEB" w14:textId="77777777" w:rsidR="00C6383F" w:rsidRPr="00C6383F" w:rsidRDefault="00C6383F" w:rsidP="00C6383F">
      <w:pPr>
        <w:numPr>
          <w:ilvl w:val="0"/>
          <w:numId w:val="26"/>
        </w:numPr>
        <w:tabs>
          <w:tab w:val="num" w:pos="567"/>
        </w:tabs>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sinusų uždegimas (užgulta arba užsikimšusi nosis, sinusai);</w:t>
      </w:r>
    </w:p>
    <w:p w14:paraId="1DB708C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dusulys (veržimas krūtinėje), astma;</w:t>
      </w:r>
    </w:p>
    <w:p w14:paraId="11D90B1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nuovargis;</w:t>
      </w:r>
    </w:p>
    <w:p w14:paraId="4E8C60A7"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silpnumas;</w:t>
      </w:r>
    </w:p>
    <w:p w14:paraId="7A64CFF0"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agresija, nerimas, depresija, nervingumas;</w:t>
      </w:r>
    </w:p>
    <w:p w14:paraId="088A324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pusiausvyros sutrikimas;</w:t>
      </w:r>
    </w:p>
    <w:p w14:paraId="38B6E26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nemiga;</w:t>
      </w:r>
    </w:p>
    <w:p w14:paraId="5B1917E8"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skruzdžių rėpliojimo po odą jutimas;</w:t>
      </w:r>
    </w:p>
    <w:p w14:paraId="6CB714D7"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sustiprėjęs karšto ar šalto jutimas; </w:t>
      </w:r>
    </w:p>
    <w:p w14:paraId="46A77C15"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sąmonės netekimas, skonio pojūčio pokytis, kraujavimas į smegenis;</w:t>
      </w:r>
    </w:p>
    <w:p w14:paraId="225014C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regos sutrikimai (pvz., neryškus matymas);</w:t>
      </w:r>
    </w:p>
    <w:p w14:paraId="75393C3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odos ir akių baltymų pageltimai (gelta);</w:t>
      </w:r>
    </w:p>
    <w:p w14:paraId="2FC87089"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angioneurozinė edema, daugiaformė raudonė, psoriazė (žvynelinė), dermatitas (odos uždegimas), dilgėlinė;</w:t>
      </w:r>
    </w:p>
    <w:p w14:paraId="37920E2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kasos ar kepenų uždegimas;</w:t>
      </w:r>
    </w:p>
    <w:p w14:paraId="7936254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vėmimas;</w:t>
      </w:r>
    </w:p>
    <w:p w14:paraId="2D418564" w14:textId="77777777" w:rsidR="00C6383F" w:rsidRPr="00C6383F" w:rsidRDefault="00C6383F" w:rsidP="00C6383F">
      <w:pPr>
        <w:tabs>
          <w:tab w:val="left" w:pos="720"/>
          <w:tab w:val="left" w:pos="1730"/>
        </w:tabs>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tulžies pūslės latakų užsikimšimas, gelta;</w:t>
      </w:r>
    </w:p>
    <w:p w14:paraId="45A70A65"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burnos ir gerklės džiūvimas;</w:t>
      </w:r>
    </w:p>
    <w:p w14:paraId="34469FF5"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raumenų skausmas, sąnarių skausmas, raumenų silpnumas;</w:t>
      </w:r>
    </w:p>
    <w:p w14:paraId="147336A0"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w:t>
      </w:r>
      <w:r w:rsidRPr="00C6383F">
        <w:rPr>
          <w:rFonts w:ascii="Times New Roman" w:eastAsia="Times New Roman" w:hAnsi="Times New Roman" w:cs="Times New Roman"/>
          <w:lang w:val="lt-LT"/>
        </w:rPr>
        <w:tab/>
        <w:t>erekcijos sutrikimas;</w:t>
      </w:r>
    </w:p>
    <w:p w14:paraId="23034994"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krūtų pabrinkimas (vyrams);</w:t>
      </w:r>
    </w:p>
    <w:p w14:paraId="502A881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sunkūs širdies veiklos sutrikimai (krūtinės angina, širdies laidumo sutrikimai, pernelyg dažnas arba retas širdies ritmas, širdies sustojimas, širdies nepakankamumas);</w:t>
      </w:r>
    </w:p>
    <w:p w14:paraId="0AB46FB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kraujospūdžio svyravimas;</w:t>
      </w:r>
    </w:p>
    <w:p w14:paraId="472F9022"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ūminis inkstų funkcijos sutrikimas;</w:t>
      </w:r>
    </w:p>
    <w:p w14:paraId="06B94677"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smarkus ar lėtas širdies plakimas;</w:t>
      </w:r>
    </w:p>
    <w:p w14:paraId="0CD0FC1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paburkimas (edema);</w:t>
      </w:r>
    </w:p>
    <w:p w14:paraId="4864461D"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laboratorinių tyrimų rezultatų pokyčiai (pvz., kalio kiekio padidėjimas kraujyje, baltųjų kraujo kūnelių skaičiaus sumažėjimas (dėl to sumažėja atsparumas infekcijoms), kraujo plokštelių skaičiaus sumažėjimas, dėl to gali atsirasti kraujosruvų, kraujuoti).</w:t>
      </w:r>
    </w:p>
    <w:p w14:paraId="49E2AA1D" w14:textId="77777777" w:rsidR="00C6383F" w:rsidRPr="00C6383F" w:rsidRDefault="00C6383F" w:rsidP="00C6383F">
      <w:pPr>
        <w:spacing w:after="0" w:line="240" w:lineRule="auto"/>
        <w:ind w:left="567" w:hanging="567"/>
        <w:rPr>
          <w:rFonts w:ascii="Times New Roman" w:eastAsia="Times New Roman" w:hAnsi="Times New Roman" w:cs="Times New Roman"/>
          <w:i/>
          <w:color w:val="222222"/>
          <w:szCs w:val="24"/>
          <w:lang w:val="lt-LT"/>
        </w:rPr>
      </w:pPr>
    </w:p>
    <w:p w14:paraId="17A503BD" w14:textId="03F96B0F" w:rsidR="00C6383F" w:rsidRPr="00C6383F" w:rsidRDefault="008F4888" w:rsidP="00C6383F">
      <w:pPr>
        <w:spacing w:after="0" w:line="240" w:lineRule="auto"/>
        <w:ind w:left="567" w:hanging="567"/>
        <w:rPr>
          <w:rFonts w:ascii="Times New Roman" w:eastAsia="Times New Roman" w:hAnsi="Times New Roman" w:cs="Times New Roman"/>
          <w:lang w:val="lt-LT"/>
        </w:rPr>
      </w:pPr>
      <w:r w:rsidRPr="008065AB">
        <w:rPr>
          <w:rFonts w:ascii="Times New Roman" w:eastAsia="Times New Roman" w:hAnsi="Times New Roman" w:cs="Times New Roman"/>
          <w:i/>
          <w:color w:val="222222"/>
          <w:lang w:val="lt-LT"/>
        </w:rPr>
        <w:t xml:space="preserve">Šalutinio poveikio reiškiniai, kurių </w:t>
      </w:r>
      <w:r>
        <w:rPr>
          <w:rFonts w:ascii="Times New Roman" w:eastAsia="Times New Roman" w:hAnsi="Times New Roman" w:cs="Times New Roman"/>
          <w:i/>
          <w:color w:val="222222"/>
          <w:lang w:val="lt-LT"/>
        </w:rPr>
        <w:t>dažnis n</w:t>
      </w:r>
      <w:r w:rsidRPr="00C6383F">
        <w:rPr>
          <w:rFonts w:ascii="Times New Roman" w:eastAsia="Times New Roman" w:hAnsi="Times New Roman" w:cs="Times New Roman"/>
          <w:i/>
          <w:color w:val="222222"/>
          <w:lang w:val="lt-LT"/>
        </w:rPr>
        <w:t>ežinomas (</w:t>
      </w:r>
      <w:r>
        <w:rPr>
          <w:rFonts w:ascii="Times New Roman" w:eastAsia="Times New Roman" w:hAnsi="Times New Roman" w:cs="Times New Roman"/>
          <w:i/>
          <w:color w:val="222222"/>
          <w:lang w:val="lt-LT"/>
        </w:rPr>
        <w:t xml:space="preserve">negali būti apskaičiuotas </w:t>
      </w:r>
      <w:r w:rsidRPr="00C6383F">
        <w:rPr>
          <w:rFonts w:ascii="Times New Roman" w:eastAsia="Times New Roman" w:hAnsi="Times New Roman" w:cs="Times New Roman"/>
          <w:i/>
          <w:color w:val="222222"/>
          <w:lang w:val="lt-LT"/>
        </w:rPr>
        <w:t>pagal turimus duomenis</w:t>
      </w:r>
      <w:r>
        <w:rPr>
          <w:rFonts w:ascii="Times New Roman" w:eastAsia="Times New Roman" w:hAnsi="Times New Roman" w:cs="Times New Roman"/>
          <w:i/>
          <w:color w:val="222222"/>
          <w:lang w:val="lt-LT"/>
        </w:rPr>
        <w:t>)</w:t>
      </w:r>
      <w:r w:rsidR="00C6383F" w:rsidRPr="00C6383F">
        <w:rPr>
          <w:rFonts w:ascii="Times New Roman" w:eastAsia="Times New Roman" w:hAnsi="Times New Roman" w:cs="Times New Roman"/>
          <w:i/>
          <w:color w:val="222222"/>
          <w:lang w:val="lt-LT"/>
        </w:rPr>
        <w:t>:</w:t>
      </w:r>
    </w:p>
    <w:p w14:paraId="308D1E09" w14:textId="77777777" w:rsidR="00C6383F" w:rsidRPr="00C6383F" w:rsidRDefault="00C6383F" w:rsidP="00C6383F">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paraudimas, odos uždegimas, spuogai, sausa oda;</w:t>
      </w:r>
    </w:p>
    <w:p w14:paraId="30C617D6"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šlapimo takų infekcija;</w:t>
      </w:r>
    </w:p>
    <w:p w14:paraId="3A8D3B0B"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padidėjęs apetitas;</w:t>
      </w:r>
    </w:p>
    <w:p w14:paraId="571EE7B7"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padidėjęs kalio kiekis kraujyje, padidėjęs cholesterolio kiekis kraujyje, padidėjęs cukraus kiekis kraujyje, sumažėjęs natrio kiekis kraujyje, padidėjęs šlapimo rūgšties kiekis kraujyje;</w:t>
      </w:r>
    </w:p>
    <w:p w14:paraId="57AC45B3"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haliucinacijos;</w:t>
      </w:r>
    </w:p>
    <w:p w14:paraId="06FAC54A"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sumažėjęs lytinis potraukis;</w:t>
      </w:r>
    </w:p>
    <w:p w14:paraId="5D6F5284"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insultas, raumenų trūkčiojimas;</w:t>
      </w:r>
    </w:p>
    <w:p w14:paraId="12BD795B"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migrena, paralyžius;</w:t>
      </w:r>
    </w:p>
    <w:p w14:paraId="09E56503" w14:textId="77777777" w:rsidR="00C6383F" w:rsidRPr="00C6383F" w:rsidRDefault="00C6383F" w:rsidP="00C6383F">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w:t>
      </w:r>
      <w:r w:rsidRPr="00C6383F">
        <w:rPr>
          <w:rFonts w:ascii="Times New Roman" w:eastAsia="Times New Roman" w:hAnsi="Times New Roman" w:cs="Times New Roman"/>
          <w:szCs w:val="24"/>
          <w:lang w:val="lt-LT"/>
        </w:rPr>
        <w:tab/>
      </w:r>
      <w:r w:rsidRPr="00C6383F">
        <w:rPr>
          <w:rFonts w:ascii="Times New Roman" w:eastAsia="Times New Roman" w:hAnsi="Times New Roman" w:cs="Times New Roman"/>
          <w:color w:val="222222"/>
          <w:lang w:val="lt-LT"/>
        </w:rPr>
        <w:t>išbėrimas;</w:t>
      </w:r>
    </w:p>
    <w:p w14:paraId="4060EC79"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sunki alerginė reakcija, kuri sukelia veido, vokų, liežuvio ar gerklės patinimą;</w:t>
      </w:r>
    </w:p>
    <w:p w14:paraId="615CA344" w14:textId="77777777" w:rsidR="00C6383F" w:rsidRPr="00C6383F" w:rsidRDefault="00C6383F" w:rsidP="00C6383F">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alerginės reakcijos, kurios sukelia odos dilgėlinę / opas;</w:t>
      </w:r>
    </w:p>
    <w:p w14:paraId="39F04238"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spengimas ausyse;</w:t>
      </w:r>
    </w:p>
    <w:p w14:paraId="51292201"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akių sutrikimai, pvz.,</w:t>
      </w:r>
      <w:r w:rsidRPr="00C6383F">
        <w:rPr>
          <w:rFonts w:ascii="Times New Roman" w:eastAsia="Times New Roman" w:hAnsi="Times New Roman" w:cs="Times New Roman"/>
          <w:szCs w:val="24"/>
          <w:lang w:val="lt-LT"/>
        </w:rPr>
        <w:t xml:space="preserve"> </w:t>
      </w:r>
      <w:r w:rsidRPr="00C6383F">
        <w:rPr>
          <w:rFonts w:ascii="Times New Roman" w:eastAsia="Times New Roman" w:hAnsi="Times New Roman" w:cs="Times New Roman"/>
          <w:color w:val="222222"/>
          <w:lang w:val="lt-LT"/>
        </w:rPr>
        <w:t>vokų uždegimas, vokų patinimas;</w:t>
      </w:r>
    </w:p>
    <w:p w14:paraId="320A5B07" w14:textId="77777777" w:rsidR="00C6383F" w:rsidRPr="00C6383F" w:rsidRDefault="00C6383F" w:rsidP="00C6383F">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š</w:t>
      </w:r>
      <w:r w:rsidRPr="00C6383F">
        <w:rPr>
          <w:rFonts w:ascii="Times New Roman" w:eastAsia="Times New Roman" w:hAnsi="Times New Roman" w:cs="Times New Roman"/>
          <w:szCs w:val="24"/>
          <w:lang w:val="lt-LT"/>
        </w:rPr>
        <w:t>irdies ritmo sutrikimai, pokyčiai elektrokardiogramoje;</w:t>
      </w:r>
    </w:p>
    <w:p w14:paraId="5252ED24" w14:textId="77777777" w:rsidR="00C6383F" w:rsidRPr="00C6383F" w:rsidRDefault="00C6383F" w:rsidP="00C6383F">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w:t>
      </w:r>
      <w:r w:rsidRPr="00C6383F">
        <w:rPr>
          <w:rFonts w:ascii="Times New Roman" w:eastAsia="Times New Roman" w:hAnsi="Times New Roman" w:cs="Times New Roman"/>
          <w:szCs w:val="24"/>
          <w:lang w:val="lt-LT"/>
        </w:rPr>
        <w:tab/>
        <w:t>venų varikozė, periferinių kraujagyslių sutrikimai;</w:t>
      </w:r>
    </w:p>
    <w:p w14:paraId="52605080"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aukštas kraujospūdis;</w:t>
      </w:r>
    </w:p>
    <w:p w14:paraId="53FD10D8" w14:textId="77777777" w:rsidR="00C6383F" w:rsidRPr="00C6383F" w:rsidRDefault="00C6383F" w:rsidP="00C6383F">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bronchų spazmas, viršutinių kvėpavimo takų uždegimas, viršutinių kvėpavimo takų paburkimas, produktyvus kosulys,</w:t>
      </w:r>
      <w:r w:rsidRPr="00C6383F">
        <w:rPr>
          <w:rFonts w:ascii="Times New Roman" w:eastAsia="Times New Roman" w:hAnsi="Times New Roman" w:cs="Times New Roman"/>
          <w:szCs w:val="24"/>
          <w:lang w:val="lt-LT"/>
        </w:rPr>
        <w:t xml:space="preserve"> gerklės </w:t>
      </w:r>
      <w:r w:rsidRPr="00C6383F">
        <w:rPr>
          <w:rFonts w:ascii="Times New Roman" w:eastAsia="Times New Roman" w:hAnsi="Times New Roman" w:cs="Times New Roman"/>
          <w:lang w:val="lt-LT"/>
        </w:rPr>
        <w:t>uždegimas, burnos ir gerklės skausmas, kraujavimas iš nosies, pasunkėjęs kvėpavimas</w:t>
      </w:r>
      <w:r w:rsidRPr="00C6383F">
        <w:rPr>
          <w:rFonts w:ascii="Times New Roman" w:eastAsia="Times New Roman" w:hAnsi="Times New Roman" w:cs="Times New Roman"/>
          <w:szCs w:val="24"/>
          <w:lang w:val="lt-LT"/>
        </w:rPr>
        <w:t>;</w:t>
      </w:r>
    </w:p>
    <w:p w14:paraId="2E7C203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diskomfortas pilve, skrandžio gleivinės uždegimas, pilvo pūtimas, dantenų išvešėjimas, vėmimas krauju, žarnų nepraeinamumas;</w:t>
      </w:r>
    </w:p>
    <w:p w14:paraId="6AEC871D"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nugaros skausmas, galūnių skausmas, kaulų skausmas, sąnarių sustingimas, raumenų spazmai;</w:t>
      </w:r>
    </w:p>
    <w:p w14:paraId="0F085907"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podagra;</w:t>
      </w:r>
    </w:p>
    <w:p w14:paraId="4E4C0DD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karščiavimas, neįprasta savijauta, bendras negalavimas;</w:t>
      </w:r>
    </w:p>
    <w:p w14:paraId="56BB3EE7"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dažnas negausus šlapinimasis;</w:t>
      </w:r>
    </w:p>
    <w:p w14:paraId="6869094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laboratorinių tyrimų rezultatų pokyčiai.</w:t>
      </w:r>
    </w:p>
    <w:p w14:paraId="2096793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7B5B75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Kai kurie simptomai nebuvo stebėti vartojant Tarka, tačiau yra pasireiškę vartojant panašius į Tarka vaistus:</w:t>
      </w:r>
    </w:p>
    <w:p w14:paraId="2147FF9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miego sutrikimas, sumišimas; </w:t>
      </w:r>
    </w:p>
    <w:p w14:paraId="622616E7"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padidėjęs hormono prolaktino kiekis kraujyje, pieno iš krūtų išsiskyrimas;</w:t>
      </w:r>
    </w:p>
    <w:p w14:paraId="6A499932"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skambesys ausyse, ančių uždegimas, liežuvio uždegimas (glositas), miego sutrikimai, į astmą panašus kvėpavimo pasunkėjimas;</w:t>
      </w:r>
    </w:p>
    <w:p w14:paraId="248707F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širdies smūgis </w:t>
      </w:r>
      <w:r w:rsidRPr="00C6383F">
        <w:rPr>
          <w:rFonts w:ascii="Times New Roman" w:eastAsia="Times New Roman" w:hAnsi="Times New Roman" w:cs="Times New Roman"/>
          <w:szCs w:val="24"/>
          <w:lang w:val="lt-LT"/>
        </w:rPr>
        <w:t>(miokardo infa</w:t>
      </w:r>
      <w:r w:rsidR="00E062DE">
        <w:rPr>
          <w:rFonts w:ascii="Times New Roman" w:eastAsia="Times New Roman" w:hAnsi="Times New Roman" w:cs="Times New Roman"/>
          <w:szCs w:val="24"/>
          <w:lang w:val="lt-LT"/>
        </w:rPr>
        <w:t>r</w:t>
      </w:r>
      <w:r w:rsidRPr="00C6383F">
        <w:rPr>
          <w:rFonts w:ascii="Times New Roman" w:eastAsia="Times New Roman" w:hAnsi="Times New Roman" w:cs="Times New Roman"/>
          <w:szCs w:val="24"/>
          <w:lang w:val="lt-LT"/>
        </w:rPr>
        <w:t>ktas)</w:t>
      </w:r>
      <w:r w:rsidRPr="00C6383F">
        <w:rPr>
          <w:rFonts w:ascii="Times New Roman" w:eastAsia="Times New Roman" w:hAnsi="Times New Roman" w:cs="Times New Roman"/>
          <w:lang w:val="lt-LT"/>
        </w:rPr>
        <w:t>;</w:t>
      </w:r>
    </w:p>
    <w:p w14:paraId="6B49E27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dantenų išvešėjimas;</w:t>
      </w:r>
    </w:p>
    <w:p w14:paraId="0C82484D"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nervų – raumenų ligų pablogėjimas (tokių kaip generalizuota miastenija, </w:t>
      </w:r>
      <w:r w:rsidRPr="00C6383F">
        <w:rPr>
          <w:rFonts w:ascii="Times New Roman" w:eastAsia="Times New Roman" w:hAnsi="Times New Roman" w:cs="Times New Roman"/>
          <w:i/>
          <w:iCs/>
          <w:lang w:val="lt-LT"/>
        </w:rPr>
        <w:t>Lambert-Eaton</w:t>
      </w:r>
      <w:r w:rsidRPr="00C6383F">
        <w:rPr>
          <w:rFonts w:ascii="Times New Roman" w:eastAsia="Times New Roman" w:hAnsi="Times New Roman" w:cs="Times New Roman"/>
          <w:lang w:val="lt-LT"/>
        </w:rPr>
        <w:t xml:space="preserve"> sindromas, </w:t>
      </w:r>
      <w:r w:rsidRPr="00C6383F">
        <w:rPr>
          <w:rFonts w:ascii="Times New Roman" w:eastAsia="Times New Roman" w:hAnsi="Times New Roman" w:cs="Times New Roman"/>
          <w:i/>
          <w:iCs/>
          <w:lang w:val="lt-LT"/>
        </w:rPr>
        <w:t>Duchenne</w:t>
      </w:r>
      <w:r w:rsidRPr="00C6383F">
        <w:rPr>
          <w:rFonts w:ascii="Times New Roman" w:eastAsia="Times New Roman" w:hAnsi="Times New Roman" w:cs="Times New Roman"/>
          <w:lang w:val="lt-LT"/>
        </w:rPr>
        <w:t xml:space="preserve"> raumenų distrofija);</w:t>
      </w:r>
    </w:p>
    <w:p w14:paraId="7D1C6DB0"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w:t>
      </w:r>
      <w:r w:rsidRPr="00C6383F">
        <w:rPr>
          <w:rFonts w:ascii="Times New Roman" w:eastAsia="Times New Roman" w:hAnsi="Times New Roman" w:cs="Times New Roman"/>
          <w:lang w:val="lt-LT"/>
        </w:rPr>
        <w:tab/>
        <w:t>sunki alerginė reakcija, pasireiškianti žarnyne ir sukelianti pilvo skausmą (su arba be pykinimo ir vėmimo) (žarnyno angioneurozinė edema);</w:t>
      </w:r>
    </w:p>
    <w:p w14:paraId="46A8F039"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skausmingas rankų ar kojų odos paraudimas;</w:t>
      </w:r>
    </w:p>
    <w:p w14:paraId="5A149B2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hemolizinė anemija (mažakraujystė);</w:t>
      </w:r>
    </w:p>
    <w:p w14:paraId="6390852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gelta;</w:t>
      </w:r>
    </w:p>
    <w:p w14:paraId="3A50F12D"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praeinantis galvos smegenų išemijos (kraujotakos sutrikimo) priepuolis, galintis sukelti laikiną regos, kalbos ir judėjimo sutrikimą.</w:t>
      </w:r>
    </w:p>
    <w:p w14:paraId="4E41142D" w14:textId="77777777" w:rsidR="00C6383F" w:rsidRPr="00C6383F" w:rsidRDefault="00C6383F" w:rsidP="00C6383F">
      <w:pPr>
        <w:spacing w:after="0" w:line="240" w:lineRule="auto"/>
        <w:rPr>
          <w:rFonts w:ascii="Times New Roman" w:eastAsia="Times New Roman" w:hAnsi="Times New Roman" w:cs="Times New Roman"/>
          <w:lang w:val="lt-LT"/>
        </w:rPr>
      </w:pPr>
    </w:p>
    <w:p w14:paraId="31AFF178"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Tai dar ne visas šalutinio poveikio sąrašas. Kai kuriuos kitus pokyčius galima nustatyti tik atlikus kraujo ar kitus tyrimus. </w:t>
      </w:r>
    </w:p>
    <w:p w14:paraId="45CF4A61" w14:textId="77777777" w:rsidR="00C6383F" w:rsidRPr="00C6383F" w:rsidRDefault="00C6383F" w:rsidP="00C6383F">
      <w:pPr>
        <w:spacing w:after="0" w:line="240" w:lineRule="auto"/>
        <w:rPr>
          <w:rFonts w:ascii="Times New Roman" w:eastAsia="Times New Roman" w:hAnsi="Times New Roman" w:cs="Times New Roman"/>
          <w:lang w:val="lt-LT"/>
        </w:rPr>
      </w:pPr>
    </w:p>
    <w:p w14:paraId="3C655783"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noProof/>
          <w:lang w:val="lt-LT"/>
        </w:rPr>
        <w:t>Pranešimas apie šalutinį poveikį</w:t>
      </w:r>
    </w:p>
    <w:p w14:paraId="16DB0220" w14:textId="539D4E5C" w:rsidR="00C6383F" w:rsidRPr="00C6383F" w:rsidRDefault="00C6383F" w:rsidP="00C6383F">
      <w:pPr>
        <w:spacing w:after="0" w:line="240" w:lineRule="auto"/>
        <w:rPr>
          <w:rFonts w:ascii="Times New Roman" w:eastAsia="Times New Roman" w:hAnsi="Times New Roman" w:cs="Times New Roman"/>
          <w:noProof/>
          <w:lang w:val="lt-LT"/>
        </w:rPr>
      </w:pPr>
      <w:r w:rsidRPr="00C6383F">
        <w:rPr>
          <w:rFonts w:ascii="Times New Roman" w:eastAsia="Times New Roman" w:hAnsi="Times New Roman" w:cs="Times New Roman"/>
          <w:noProof/>
          <w:lang w:val="lt-LT"/>
        </w:rPr>
        <w:t>Jeigu pasireiškė šalutinis poveikis, įskaitant šiame lapelyje nenurodytą, pasakykite gydytojui arba vaistininkui</w:t>
      </w:r>
      <w:r w:rsidRPr="00C6383F">
        <w:rPr>
          <w:rFonts w:ascii="Times New Roman" w:eastAsia="Times New Roman" w:hAnsi="Times New Roman" w:cs="Times New Roman"/>
          <w:lang w:val="lt-LT"/>
        </w:rPr>
        <w:t>.</w:t>
      </w:r>
      <w:r w:rsidRPr="00C6383F">
        <w:rPr>
          <w:rFonts w:ascii="Times New Roman" w:eastAsia="Times New Roman" w:hAnsi="Times New Roman" w:cs="Times New Roman"/>
          <w:noProof/>
          <w:lang w:val="lt-LT"/>
        </w:rPr>
        <w:t xml:space="preserve"> </w:t>
      </w:r>
      <w:r w:rsidR="001F2DCF" w:rsidRPr="001F2DCF">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001F2DCF" w:rsidRPr="001F2DCF">
          <w:rPr>
            <w:rFonts w:ascii="Times New Roman" w:eastAsia="Times New Roman" w:hAnsi="Times New Roman" w:cs="Times New Roman"/>
            <w:snapToGrid w:val="0"/>
            <w:color w:val="0000FF"/>
            <w:szCs w:val="20"/>
            <w:u w:val="single"/>
            <w:lang w:val="lt-LT"/>
          </w:rPr>
          <w:t>https://vapris.vvkt.lt/vvkt-web/public/nrv</w:t>
        </w:r>
      </w:hyperlink>
      <w:r w:rsidR="001F2DCF" w:rsidRPr="001F2DCF">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3" w:history="1">
        <w:r w:rsidR="001F2DCF" w:rsidRPr="001F2DCF">
          <w:rPr>
            <w:rFonts w:ascii="Times New Roman" w:eastAsia="Times New Roman" w:hAnsi="Times New Roman" w:cs="Times New Roman"/>
            <w:snapToGrid w:val="0"/>
            <w:color w:val="0000FF"/>
            <w:szCs w:val="20"/>
            <w:u w:val="single"/>
            <w:lang w:val="lt-LT"/>
          </w:rPr>
          <w:t>https://www.vvkt.lt/index.php?4004286486</w:t>
        </w:r>
      </w:hyperlink>
      <w:r w:rsidR="001F2DCF" w:rsidRPr="001F2DCF">
        <w:rPr>
          <w:rFonts w:ascii="Times New Roman" w:eastAsia="Times New Roman" w:hAnsi="Times New Roman" w:cs="Times New Roman"/>
          <w:snapToGrid w:val="0"/>
          <w:szCs w:val="20"/>
          <w:lang w:val="lt-LT"/>
        </w:rPr>
        <w:t xml:space="preserve">, ir atsiunčiant elektroniniu paštu (adresu </w:t>
      </w:r>
      <w:hyperlink r:id="rId14" w:history="1">
        <w:r w:rsidR="001F2DCF" w:rsidRPr="001F2DCF">
          <w:rPr>
            <w:rFonts w:ascii="Times New Roman" w:eastAsia="Times New Roman" w:hAnsi="Times New Roman" w:cs="Times New Roman"/>
            <w:snapToGrid w:val="0"/>
            <w:color w:val="0000FF"/>
            <w:szCs w:val="20"/>
            <w:u w:val="single"/>
            <w:lang w:val="lt-LT"/>
          </w:rPr>
          <w:t>NepageidaujamaR@vvkt.lt</w:t>
        </w:r>
      </w:hyperlink>
      <w:r w:rsidR="001F2DCF" w:rsidRPr="001F2DCF">
        <w:rPr>
          <w:rFonts w:ascii="Times New Roman" w:eastAsia="Times New Roman" w:hAnsi="Times New Roman" w:cs="Times New Roman"/>
          <w:snapToGrid w:val="0"/>
          <w:szCs w:val="20"/>
          <w:lang w:val="lt-LT"/>
        </w:rPr>
        <w:t>) arba nemokamu telefonu 8</w:t>
      </w:r>
      <w:r w:rsidR="00160867">
        <w:rPr>
          <w:rFonts w:ascii="Times New Roman" w:eastAsia="Times New Roman" w:hAnsi="Times New Roman" w:cs="Times New Roman"/>
          <w:snapToGrid w:val="0"/>
          <w:szCs w:val="20"/>
          <w:lang w:val="lt-LT"/>
        </w:rPr>
        <w:t> </w:t>
      </w:r>
      <w:r w:rsidR="001F2DCF" w:rsidRPr="001F2DCF">
        <w:rPr>
          <w:rFonts w:ascii="Times New Roman" w:eastAsia="Times New Roman" w:hAnsi="Times New Roman" w:cs="Times New Roman"/>
          <w:snapToGrid w:val="0"/>
          <w:szCs w:val="20"/>
          <w:lang w:val="lt-LT"/>
        </w:rPr>
        <w:t>800</w:t>
      </w:r>
      <w:r w:rsidR="00160867">
        <w:rPr>
          <w:rFonts w:ascii="Times New Roman" w:eastAsia="Times New Roman" w:hAnsi="Times New Roman" w:cs="Times New Roman"/>
          <w:snapToGrid w:val="0"/>
          <w:szCs w:val="20"/>
          <w:lang w:val="lt-LT"/>
        </w:rPr>
        <w:t> </w:t>
      </w:r>
      <w:r w:rsidR="001F2DCF" w:rsidRPr="001F2DCF">
        <w:rPr>
          <w:rFonts w:ascii="Times New Roman" w:eastAsia="Times New Roman" w:hAnsi="Times New Roman" w:cs="Times New Roman"/>
          <w:snapToGrid w:val="0"/>
          <w:szCs w:val="20"/>
          <w:lang w:val="lt-LT"/>
        </w:rPr>
        <w:t>73</w:t>
      </w:r>
      <w:r w:rsidR="00160867">
        <w:rPr>
          <w:rFonts w:ascii="Times New Roman" w:eastAsia="Times New Roman" w:hAnsi="Times New Roman" w:cs="Times New Roman"/>
          <w:snapToGrid w:val="0"/>
          <w:szCs w:val="20"/>
          <w:lang w:val="lt-LT"/>
        </w:rPr>
        <w:t> </w:t>
      </w:r>
      <w:r w:rsidR="001F2DCF" w:rsidRPr="001F2DCF">
        <w:rPr>
          <w:rFonts w:ascii="Times New Roman" w:eastAsia="Times New Roman" w:hAnsi="Times New Roman" w:cs="Times New Roman"/>
          <w:snapToGrid w:val="0"/>
          <w:szCs w:val="20"/>
          <w:lang w:val="lt-LT"/>
        </w:rPr>
        <w:t xml:space="preserve">568. </w:t>
      </w:r>
      <w:r w:rsidRPr="00C6383F">
        <w:rPr>
          <w:rFonts w:ascii="Times New Roman" w:eastAsia="Times New Roman" w:hAnsi="Times New Roman" w:cs="Times New Roman"/>
          <w:lang w:val="lt-LT"/>
        </w:rPr>
        <w:t>Pranešdami apie šalutinį poveikį galite mums padėti gauti daugiau informacijos apie šio vaisto saugumą</w:t>
      </w:r>
      <w:r w:rsidRPr="00B15AB8">
        <w:rPr>
          <w:rFonts w:ascii="Times New Roman" w:eastAsia="Times New Roman" w:hAnsi="Times New Roman" w:cs="Times New Roman"/>
          <w:noProof/>
          <w:lang w:val="lt-LT"/>
        </w:rPr>
        <w:t>.</w:t>
      </w:r>
    </w:p>
    <w:p w14:paraId="6AED4EAE" w14:textId="77777777" w:rsidR="00C6383F" w:rsidRPr="00C6383F" w:rsidRDefault="00C6383F" w:rsidP="00C6383F">
      <w:pPr>
        <w:spacing w:after="0" w:line="240" w:lineRule="auto"/>
        <w:rPr>
          <w:rFonts w:ascii="Times New Roman" w:eastAsia="Times New Roman" w:hAnsi="Times New Roman" w:cs="Times New Roman"/>
          <w:bCs/>
          <w:iCs/>
          <w:lang w:val="lt-LT"/>
        </w:rPr>
      </w:pPr>
    </w:p>
    <w:p w14:paraId="2CF046D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18DBB4F4" w14:textId="77777777" w:rsidR="00C6383F" w:rsidRPr="00C6383F" w:rsidRDefault="00C6383F" w:rsidP="00C6383F">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lang w:val="lt-LT"/>
        </w:rPr>
        <w:t>5.</w:t>
      </w:r>
      <w:r w:rsidRPr="00C6383F">
        <w:rPr>
          <w:rFonts w:ascii="Times New Roman" w:eastAsia="Times New Roman" w:hAnsi="Times New Roman" w:cs="Times New Roman"/>
          <w:b/>
          <w:lang w:val="lt-LT"/>
        </w:rPr>
        <w:tab/>
        <w:t>Kaip laikyti Tarka</w:t>
      </w:r>
    </w:p>
    <w:p w14:paraId="3FB9A33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FB880FA" w14:textId="77777777" w:rsidR="00C6383F" w:rsidRPr="00C6383F" w:rsidRDefault="00C6383F" w:rsidP="00C6383F">
      <w:pPr>
        <w:spacing w:after="0" w:line="240" w:lineRule="auto"/>
        <w:rPr>
          <w:rFonts w:ascii="Times New Roman" w:eastAsia="Times New Roman" w:hAnsi="Times New Roman" w:cs="Times New Roman"/>
          <w:noProof/>
          <w:lang w:val="lt-LT"/>
        </w:rPr>
      </w:pPr>
      <w:r w:rsidRPr="00C6383F">
        <w:rPr>
          <w:rFonts w:ascii="Times New Roman" w:eastAsia="Times New Roman" w:hAnsi="Times New Roman" w:cs="Times New Roman"/>
          <w:noProof/>
          <w:lang w:val="lt-LT"/>
        </w:rPr>
        <w:t>Šį vaistą laikykite vaikams nepastebimoje ir nepasiekiamoje vietoje.</w:t>
      </w:r>
    </w:p>
    <w:p w14:paraId="7438CF88"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Laikyti gamintojo pakuotėje.</w:t>
      </w:r>
    </w:p>
    <w:p w14:paraId="427E970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Laikyti ne aukštesnėje kaip 25 °C temperatūroje.</w:t>
      </w:r>
    </w:p>
    <w:p w14:paraId="0D73F249" w14:textId="77777777" w:rsidR="00C6383F" w:rsidRPr="00C6383F" w:rsidRDefault="00C6383F" w:rsidP="00C6383F">
      <w:pPr>
        <w:spacing w:after="0" w:line="240" w:lineRule="auto"/>
        <w:rPr>
          <w:rFonts w:ascii="Times New Roman" w:eastAsia="Times New Roman" w:hAnsi="Times New Roman" w:cs="Times New Roman"/>
          <w:lang w:val="lt-LT"/>
        </w:rPr>
      </w:pPr>
    </w:p>
    <w:p w14:paraId="342283B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Ant lizdinės plokštelės ir dėžutės po „EXP“ nurodytam tinkamumo laikui pasibaigus, šio vaisto vartoti negalima. Vaistas tinkamas vartoti iki paskutinės nurodyto mėnesio dienos.</w:t>
      </w:r>
    </w:p>
    <w:p w14:paraId="2B247307" w14:textId="77777777" w:rsidR="00C6383F" w:rsidRPr="00C6383F" w:rsidRDefault="00C6383F" w:rsidP="00C6383F">
      <w:pPr>
        <w:spacing w:after="0" w:line="240" w:lineRule="auto"/>
        <w:rPr>
          <w:rFonts w:ascii="Times New Roman" w:eastAsia="Times New Roman" w:hAnsi="Times New Roman" w:cs="Times New Roman"/>
          <w:lang w:val="lt-LT"/>
        </w:rPr>
      </w:pPr>
    </w:p>
    <w:p w14:paraId="305DA21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14:paraId="131F4DCE" w14:textId="77777777" w:rsidR="00C6383F" w:rsidRPr="00C6383F" w:rsidRDefault="00C6383F" w:rsidP="00C6383F">
      <w:pPr>
        <w:spacing w:after="0" w:line="240" w:lineRule="auto"/>
        <w:rPr>
          <w:rFonts w:ascii="Times New Roman" w:eastAsia="Times New Roman" w:hAnsi="Times New Roman" w:cs="Times New Roman"/>
          <w:lang w:val="lt-LT"/>
        </w:rPr>
      </w:pPr>
    </w:p>
    <w:p w14:paraId="32F89355" w14:textId="77777777" w:rsidR="00C6383F" w:rsidRPr="00C6383F" w:rsidRDefault="00C6383F" w:rsidP="00C6383F">
      <w:pPr>
        <w:spacing w:after="0" w:line="240" w:lineRule="auto"/>
        <w:rPr>
          <w:rFonts w:ascii="Times New Roman" w:eastAsia="Times New Roman" w:hAnsi="Times New Roman" w:cs="Times New Roman"/>
          <w:noProof/>
          <w:lang w:val="lt-LT"/>
        </w:rPr>
      </w:pPr>
    </w:p>
    <w:p w14:paraId="0538DFE6" w14:textId="77777777" w:rsidR="00C6383F" w:rsidRPr="00C6383F" w:rsidRDefault="00C6383F" w:rsidP="00C6383F">
      <w:pPr>
        <w:numPr>
          <w:ilvl w:val="12"/>
          <w:numId w:val="0"/>
        </w:numPr>
        <w:spacing w:after="0" w:line="240" w:lineRule="auto"/>
        <w:ind w:left="567" w:hanging="567"/>
        <w:outlineLvl w:val="0"/>
        <w:rPr>
          <w:rFonts w:ascii="Times New Roman" w:eastAsia="Times New Roman" w:hAnsi="Times New Roman" w:cs="Times New Roman"/>
          <w:b/>
          <w:lang w:val="lt-LT"/>
        </w:rPr>
      </w:pPr>
      <w:r w:rsidRPr="00C6383F">
        <w:rPr>
          <w:rFonts w:ascii="Times New Roman" w:eastAsia="Times New Roman" w:hAnsi="Times New Roman" w:cs="Times New Roman"/>
          <w:b/>
          <w:lang w:val="lt-LT"/>
        </w:rPr>
        <w:t>6.</w:t>
      </w:r>
      <w:r w:rsidRPr="00C6383F">
        <w:rPr>
          <w:rFonts w:ascii="Times New Roman" w:eastAsia="Times New Roman" w:hAnsi="Times New Roman" w:cs="Times New Roman"/>
          <w:b/>
          <w:lang w:val="lt-LT"/>
        </w:rPr>
        <w:tab/>
        <w:t>Pakuotės turinys ir kita informacija</w:t>
      </w:r>
    </w:p>
    <w:p w14:paraId="71F240F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75B3F9D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b/>
          <w:lang w:val="lt-LT"/>
        </w:rPr>
        <w:t>Tarka sudėtis</w:t>
      </w:r>
    </w:p>
    <w:p w14:paraId="14853F92" w14:textId="77777777" w:rsidR="00C6383F" w:rsidRPr="00C6383F" w:rsidRDefault="00C6383F" w:rsidP="00C6383F">
      <w:pPr>
        <w:tabs>
          <w:tab w:val="left" w:pos="540"/>
          <w:tab w:val="left" w:pos="567"/>
        </w:tabs>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Veikliosios medžiagos yra verapamilio hidrochloridas ir trandolaprilis. Vienoje tabletėje yra 180 mg verapamilio hidrochlorido ir 2 mg trandolaprilio.</w:t>
      </w:r>
    </w:p>
    <w:p w14:paraId="56E48500" w14:textId="77777777" w:rsidR="00C6383F" w:rsidRPr="00C6383F" w:rsidRDefault="00C6383F" w:rsidP="00C6383F">
      <w:pPr>
        <w:tabs>
          <w:tab w:val="left" w:pos="540"/>
          <w:tab w:val="left" w:pos="567"/>
        </w:tabs>
        <w:spacing w:after="0" w:line="240" w:lineRule="auto"/>
        <w:ind w:left="567" w:hanging="567"/>
        <w:rPr>
          <w:rFonts w:ascii="Times New Roman" w:eastAsia="Times New Roman" w:hAnsi="Times New Roman" w:cs="Times New Roman"/>
          <w:lang w:val="lt-LT"/>
        </w:rPr>
      </w:pPr>
    </w:p>
    <w:p w14:paraId="17CF3D59" w14:textId="77777777" w:rsidR="00C6383F" w:rsidRPr="00C6383F" w:rsidRDefault="00C6383F" w:rsidP="00C6383F">
      <w:pPr>
        <w:tabs>
          <w:tab w:val="left" w:pos="567"/>
        </w:tabs>
        <w:spacing w:after="0" w:line="240" w:lineRule="auto"/>
        <w:ind w:left="567" w:hanging="567"/>
        <w:rPr>
          <w:rFonts w:ascii="Times New Roman" w:eastAsia="Times New Roman" w:hAnsi="Times New Roman" w:cs="Times New Roman"/>
          <w:u w:val="single"/>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Pagalbinės medžiagos yra:</w:t>
      </w:r>
    </w:p>
    <w:p w14:paraId="04714BD6" w14:textId="77777777" w:rsidR="00C6383F" w:rsidRPr="00C6383F" w:rsidRDefault="00C6383F" w:rsidP="00C6383F">
      <w:pPr>
        <w:spacing w:after="0" w:line="240" w:lineRule="auto"/>
        <w:ind w:left="567"/>
        <w:rPr>
          <w:rFonts w:ascii="Times New Roman" w:eastAsia="Times New Roman" w:hAnsi="Times New Roman" w:cs="Times New Roman"/>
          <w:u w:val="single"/>
          <w:lang w:val="lt-LT"/>
        </w:rPr>
      </w:pPr>
    </w:p>
    <w:p w14:paraId="097715AE" w14:textId="77777777" w:rsidR="00C6383F" w:rsidRPr="00C6383F" w:rsidRDefault="00C6383F" w:rsidP="00C6383F">
      <w:pPr>
        <w:spacing w:after="0" w:line="240" w:lineRule="auto"/>
        <w:ind w:left="567"/>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 xml:space="preserve">Tabletės </w:t>
      </w:r>
      <w:r w:rsidR="00715CA4">
        <w:rPr>
          <w:rFonts w:ascii="Times New Roman" w:eastAsia="Times New Roman" w:hAnsi="Times New Roman" w:cs="Times New Roman"/>
          <w:u w:val="single"/>
          <w:lang w:val="lt-LT"/>
        </w:rPr>
        <w:t>branduolio</w:t>
      </w:r>
      <w:r w:rsidR="00A54E74" w:rsidRPr="00C6383F">
        <w:rPr>
          <w:rFonts w:ascii="Times New Roman" w:eastAsia="Times New Roman" w:hAnsi="Times New Roman" w:cs="Times New Roman"/>
          <w:u w:val="single"/>
          <w:lang w:val="lt-LT"/>
        </w:rPr>
        <w:t xml:space="preserve"> </w:t>
      </w:r>
      <w:r w:rsidRPr="00C6383F">
        <w:rPr>
          <w:rFonts w:ascii="Times New Roman" w:eastAsia="Times New Roman" w:hAnsi="Times New Roman" w:cs="Times New Roman"/>
          <w:u w:val="single"/>
          <w:lang w:val="lt-LT"/>
        </w:rPr>
        <w:t>sudėtinės dalys:</w:t>
      </w:r>
    </w:p>
    <w:p w14:paraId="38876BE2" w14:textId="77777777" w:rsidR="00C6383F" w:rsidRPr="00C6383F" w:rsidRDefault="00C6383F" w:rsidP="00C6383F">
      <w:pPr>
        <w:spacing w:after="0" w:line="240" w:lineRule="auto"/>
        <w:ind w:left="567"/>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Trandolaprilio </w:t>
      </w:r>
      <w:r w:rsidR="00715CA4">
        <w:rPr>
          <w:rFonts w:ascii="Times New Roman" w:eastAsia="Times New Roman" w:hAnsi="Times New Roman" w:cs="Times New Roman"/>
          <w:lang w:val="lt-LT"/>
        </w:rPr>
        <w:t>sluoksnis</w:t>
      </w:r>
      <w:r w:rsidRPr="00C6383F">
        <w:rPr>
          <w:rFonts w:ascii="Times New Roman" w:eastAsia="Times New Roman" w:hAnsi="Times New Roman" w:cs="Times New Roman"/>
          <w:lang w:val="lt-LT"/>
        </w:rPr>
        <w:t>: kukurūzų krakmolas, laktozė monohidratas, povidonas, hipromeliozė, natrio stearilfumaratas;</w:t>
      </w:r>
    </w:p>
    <w:p w14:paraId="3E42955E" w14:textId="77777777" w:rsidR="00C6383F" w:rsidRPr="00C6383F" w:rsidRDefault="00C6383F" w:rsidP="00C6383F">
      <w:pPr>
        <w:spacing w:after="0" w:line="240" w:lineRule="auto"/>
        <w:ind w:left="567"/>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Verapamilio </w:t>
      </w:r>
      <w:r w:rsidR="00A54E74">
        <w:rPr>
          <w:rFonts w:ascii="Times New Roman" w:eastAsia="Times New Roman" w:hAnsi="Times New Roman" w:cs="Times New Roman"/>
          <w:lang w:val="lt-LT"/>
        </w:rPr>
        <w:t>sluoksnis</w:t>
      </w:r>
      <w:r w:rsidRPr="00C6383F">
        <w:rPr>
          <w:rFonts w:ascii="Times New Roman" w:eastAsia="Times New Roman" w:hAnsi="Times New Roman" w:cs="Times New Roman"/>
          <w:lang w:val="lt-LT"/>
        </w:rPr>
        <w:t>: mikrokristalinė celiuliozė, natrio alginatas, povidonas, magnio stearatas.</w:t>
      </w:r>
    </w:p>
    <w:p w14:paraId="1B690FF1" w14:textId="77777777" w:rsidR="00C6383F" w:rsidRPr="00C6383F" w:rsidRDefault="00C6383F" w:rsidP="00C6383F">
      <w:pPr>
        <w:spacing w:after="0" w:line="240" w:lineRule="auto"/>
        <w:ind w:left="567"/>
        <w:rPr>
          <w:rFonts w:ascii="Times New Roman" w:eastAsia="Times New Roman" w:hAnsi="Times New Roman" w:cs="Times New Roman"/>
          <w:u w:val="single"/>
          <w:lang w:val="lt-LT"/>
        </w:rPr>
      </w:pPr>
    </w:p>
    <w:p w14:paraId="28954D65" w14:textId="77777777" w:rsidR="00C6383F" w:rsidRPr="00C6383F" w:rsidRDefault="00C6383F" w:rsidP="00C6383F">
      <w:pPr>
        <w:spacing w:after="0" w:line="240" w:lineRule="auto"/>
        <w:ind w:left="567"/>
        <w:rPr>
          <w:rFonts w:ascii="Times New Roman" w:eastAsia="Times New Roman" w:hAnsi="Times New Roman" w:cs="Times New Roman"/>
          <w:lang w:val="lt-LT"/>
        </w:rPr>
      </w:pPr>
      <w:r w:rsidRPr="00C6383F">
        <w:rPr>
          <w:rFonts w:ascii="Times New Roman" w:eastAsia="Times New Roman" w:hAnsi="Times New Roman" w:cs="Times New Roman"/>
          <w:u w:val="single"/>
          <w:lang w:val="lt-LT"/>
        </w:rPr>
        <w:t>Tabletės plėvelės sudėtinės dalys</w:t>
      </w:r>
      <w:r w:rsidRPr="00C6383F">
        <w:rPr>
          <w:rFonts w:ascii="Times New Roman" w:eastAsia="Times New Roman" w:hAnsi="Times New Roman" w:cs="Times New Roman"/>
          <w:lang w:val="lt-LT"/>
        </w:rPr>
        <w:t xml:space="preserve">: </w:t>
      </w:r>
    </w:p>
    <w:p w14:paraId="02C6E20E" w14:textId="45A61DE0" w:rsidR="00C6383F" w:rsidRPr="00C6383F" w:rsidRDefault="00C6383F" w:rsidP="00C6383F">
      <w:pPr>
        <w:spacing w:after="0" w:line="240" w:lineRule="auto"/>
        <w:ind w:left="567"/>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Hipromeliozė, hidroksipropilceliuliozė, makrogolis 400, makrogolis 6000, talkas, koloidinis bevandenis silicio dioksidas, dokuzato natrio druska, titano dioksidas (E171), raudonasis geležies oksidas (E172), geltonasis geležies oksidas (E172), juodasis geležies oksidas (E172).</w:t>
      </w:r>
    </w:p>
    <w:p w14:paraId="22DAD5B4" w14:textId="77777777" w:rsidR="00C6383F" w:rsidRPr="00C6383F" w:rsidRDefault="00C6383F" w:rsidP="00C6383F">
      <w:pPr>
        <w:spacing w:after="0" w:line="240" w:lineRule="auto"/>
        <w:rPr>
          <w:rFonts w:ascii="Times New Roman" w:eastAsia="Times New Roman" w:hAnsi="Times New Roman" w:cs="Times New Roman"/>
          <w:lang w:val="lt-LT"/>
        </w:rPr>
      </w:pPr>
    </w:p>
    <w:p w14:paraId="40453116" w14:textId="77777777" w:rsidR="00C6383F" w:rsidRPr="00C6383F" w:rsidRDefault="00C6383F" w:rsidP="00C6383F">
      <w:pPr>
        <w:spacing w:after="0" w:line="240" w:lineRule="auto"/>
        <w:rPr>
          <w:rFonts w:ascii="Times New Roman" w:eastAsia="Times New Roman" w:hAnsi="Times New Roman" w:cs="Times New Roman"/>
          <w:b/>
          <w:bCs/>
          <w:noProof/>
          <w:lang w:val="lt-LT"/>
        </w:rPr>
      </w:pPr>
      <w:r w:rsidRPr="00C6383F">
        <w:rPr>
          <w:rFonts w:ascii="Times New Roman" w:eastAsia="Times New Roman" w:hAnsi="Times New Roman" w:cs="Times New Roman"/>
          <w:b/>
          <w:bCs/>
          <w:noProof/>
          <w:lang w:val="lt-LT"/>
        </w:rPr>
        <w:t>Tarka išvaizda ir kiekis pakuotėje</w:t>
      </w:r>
    </w:p>
    <w:p w14:paraId="3978E98A"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Tarka 180 mg/2 mg modifikuoto atpalaidavimo tabletės yra rausvos spalvos, ovalios, vienoje pusėje pažymėtos „182“. </w:t>
      </w:r>
    </w:p>
    <w:p w14:paraId="6EA43716" w14:textId="77777777" w:rsid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yra dėžutėse po 28, 56 arba 98 modifikuoto atpalaidavimo tabletes PVC/PVDC-aliuminio lizdinėse plokštelėse.</w:t>
      </w:r>
    </w:p>
    <w:p w14:paraId="35F3C4EC" w14:textId="77777777" w:rsidR="00B15AB8" w:rsidRPr="00C6383F" w:rsidRDefault="00B15AB8" w:rsidP="00C6383F">
      <w:pPr>
        <w:spacing w:after="0" w:line="240" w:lineRule="auto"/>
        <w:rPr>
          <w:rFonts w:ascii="Times New Roman" w:eastAsia="Times New Roman" w:hAnsi="Times New Roman" w:cs="Times New Roman"/>
          <w:lang w:val="lt-LT"/>
        </w:rPr>
      </w:pPr>
    </w:p>
    <w:p w14:paraId="2CE22CAC"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Gali būti tiekiamos ne visų dydžių pakuotės.</w:t>
      </w:r>
    </w:p>
    <w:p w14:paraId="7BD888B0" w14:textId="77777777" w:rsidR="00C6383F" w:rsidRPr="00C6383F" w:rsidRDefault="00C6383F" w:rsidP="00C6383F">
      <w:pPr>
        <w:spacing w:after="0" w:line="240" w:lineRule="auto"/>
        <w:rPr>
          <w:rFonts w:ascii="Times New Roman" w:eastAsia="Times New Roman" w:hAnsi="Times New Roman" w:cs="Times New Roman"/>
          <w:lang w:val="lt-LT"/>
        </w:rPr>
      </w:pPr>
    </w:p>
    <w:p w14:paraId="3D00CFB5"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Registruotojas</w:t>
      </w: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b/>
          <w:lang w:val="lt-LT"/>
        </w:rPr>
        <w:t>ir gamintojas</w:t>
      </w:r>
      <w:r w:rsidRPr="00C6383F">
        <w:rPr>
          <w:rFonts w:ascii="Times New Roman" w:eastAsia="Times New Roman" w:hAnsi="Times New Roman" w:cs="Times New Roman"/>
          <w:b/>
          <w:lang w:val="lt-LT"/>
        </w:rPr>
        <w:tab/>
      </w:r>
      <w:r w:rsidRPr="00C6383F">
        <w:rPr>
          <w:rFonts w:ascii="Times New Roman" w:eastAsia="Times New Roman" w:hAnsi="Times New Roman" w:cs="Times New Roman"/>
          <w:b/>
          <w:lang w:val="lt-LT"/>
        </w:rPr>
        <w:tab/>
      </w:r>
    </w:p>
    <w:p w14:paraId="632D31B0"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Registruotojas</w:t>
      </w:r>
    </w:p>
    <w:p w14:paraId="57D80C18" w14:textId="07F69E3B" w:rsidR="00AF6773" w:rsidRPr="00C6383F" w:rsidRDefault="00061B50" w:rsidP="00AF6773">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Viatris</w:t>
      </w:r>
      <w:r w:rsidR="00AF6773" w:rsidRPr="00174D3D">
        <w:rPr>
          <w:rFonts w:ascii="Times New Roman" w:eastAsia="Times New Roman" w:hAnsi="Times New Roman" w:cs="Times New Roman"/>
          <w:lang w:val="lt-LT"/>
        </w:rPr>
        <w:t xml:space="preserve"> </w:t>
      </w:r>
      <w:r w:rsidR="00AF6773" w:rsidRPr="00C6383F">
        <w:rPr>
          <w:rFonts w:ascii="Times New Roman" w:eastAsia="Times New Roman" w:hAnsi="Times New Roman" w:cs="Times New Roman"/>
          <w:lang w:val="lt-LT"/>
        </w:rPr>
        <w:t xml:space="preserve">SIA </w:t>
      </w:r>
    </w:p>
    <w:p w14:paraId="1654E8C9" w14:textId="77777777" w:rsidR="00AF6773" w:rsidRPr="00C6383F" w:rsidRDefault="00AF6773" w:rsidP="00AF6773">
      <w:pPr>
        <w:tabs>
          <w:tab w:val="left" w:pos="567"/>
        </w:tabs>
        <w:spacing w:after="0" w:line="260" w:lineRule="exact"/>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Mūkusalas 101 </w:t>
      </w:r>
    </w:p>
    <w:p w14:paraId="5273285B" w14:textId="77777777" w:rsidR="00AF6773" w:rsidRPr="00C6383F" w:rsidRDefault="00AF6773" w:rsidP="00AF6773">
      <w:pPr>
        <w:tabs>
          <w:tab w:val="left" w:pos="567"/>
        </w:tabs>
        <w:spacing w:after="0" w:line="260" w:lineRule="exact"/>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Rīga LV 1004 </w:t>
      </w:r>
    </w:p>
    <w:p w14:paraId="26E013E3" w14:textId="77777777" w:rsidR="00C6383F" w:rsidRPr="00C6383F" w:rsidRDefault="00AF6773" w:rsidP="00AF6773">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noProof/>
          <w:lang w:val="lt-LT"/>
        </w:rPr>
        <w:t>Latvija</w:t>
      </w:r>
    </w:p>
    <w:p w14:paraId="7D67A35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0BF2ED99"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Gamintojas</w:t>
      </w:r>
    </w:p>
    <w:p w14:paraId="3C3976FB" w14:textId="77777777" w:rsidR="000D42CF" w:rsidRDefault="000D42CF" w:rsidP="000D42CF">
      <w:pPr>
        <w:tabs>
          <w:tab w:val="left" w:pos="0"/>
        </w:tabs>
        <w:spacing w:after="0" w:line="240" w:lineRule="auto"/>
        <w:ind w:right="567"/>
        <w:rPr>
          <w:rFonts w:ascii="Times New Roman" w:eastAsia="Times New Roman" w:hAnsi="Times New Roman" w:cs="Times New Roman"/>
          <w:iCs/>
          <w:lang w:val="lt-LT"/>
        </w:rPr>
      </w:pPr>
    </w:p>
    <w:p w14:paraId="03966091" w14:textId="77777777" w:rsidR="000D42CF" w:rsidRPr="000D42CF" w:rsidRDefault="000D42CF" w:rsidP="000D42CF">
      <w:pPr>
        <w:tabs>
          <w:tab w:val="left" w:pos="0"/>
        </w:tabs>
        <w:spacing w:after="0" w:line="240" w:lineRule="auto"/>
        <w:ind w:right="567"/>
        <w:rPr>
          <w:rFonts w:ascii="Times New Roman" w:eastAsia="Times New Roman" w:hAnsi="Times New Roman" w:cs="Times New Roman"/>
          <w:iCs/>
          <w:lang w:val="lt-LT"/>
        </w:rPr>
      </w:pPr>
      <w:r w:rsidRPr="000D42CF">
        <w:rPr>
          <w:rFonts w:ascii="Times New Roman" w:eastAsia="Times New Roman" w:hAnsi="Times New Roman" w:cs="Times New Roman"/>
          <w:iCs/>
          <w:lang w:val="lt-LT"/>
        </w:rPr>
        <w:t xml:space="preserve">Mylan Hungary Kft. </w:t>
      </w:r>
    </w:p>
    <w:p w14:paraId="3B0344F0" w14:textId="77777777" w:rsidR="000D42CF" w:rsidRPr="000D42CF" w:rsidRDefault="000D42CF" w:rsidP="000D42CF">
      <w:pPr>
        <w:tabs>
          <w:tab w:val="left" w:pos="0"/>
        </w:tabs>
        <w:spacing w:after="0" w:line="240" w:lineRule="auto"/>
        <w:ind w:right="567"/>
        <w:rPr>
          <w:rFonts w:ascii="Times New Roman" w:eastAsia="Times New Roman" w:hAnsi="Times New Roman" w:cs="Times New Roman"/>
          <w:iCs/>
          <w:lang w:val="lt-LT"/>
        </w:rPr>
      </w:pPr>
      <w:r w:rsidRPr="000D42CF">
        <w:rPr>
          <w:rFonts w:ascii="Times New Roman" w:eastAsia="Times New Roman" w:hAnsi="Times New Roman" w:cs="Times New Roman"/>
          <w:iCs/>
          <w:lang w:val="lt-LT"/>
        </w:rPr>
        <w:t xml:space="preserve">Mylan utca 1, </w:t>
      </w:r>
    </w:p>
    <w:p w14:paraId="07786FC0" w14:textId="77777777" w:rsidR="000D42CF" w:rsidRPr="000D42CF" w:rsidRDefault="000D42CF" w:rsidP="000D42CF">
      <w:pPr>
        <w:tabs>
          <w:tab w:val="left" w:pos="0"/>
        </w:tabs>
        <w:spacing w:after="0" w:line="240" w:lineRule="auto"/>
        <w:ind w:right="567"/>
        <w:rPr>
          <w:rFonts w:ascii="Times New Roman" w:eastAsia="Times New Roman" w:hAnsi="Times New Roman" w:cs="Times New Roman"/>
          <w:iCs/>
          <w:lang w:val="lt-LT"/>
        </w:rPr>
      </w:pPr>
      <w:r w:rsidRPr="000D42CF">
        <w:rPr>
          <w:rFonts w:ascii="Times New Roman" w:eastAsia="Times New Roman" w:hAnsi="Times New Roman" w:cs="Times New Roman"/>
          <w:iCs/>
          <w:lang w:val="lt-LT"/>
        </w:rPr>
        <w:t>Komárom, 2900</w:t>
      </w:r>
    </w:p>
    <w:p w14:paraId="3263D3F2" w14:textId="77777777" w:rsidR="000D42CF" w:rsidRPr="000D42CF" w:rsidRDefault="000D42CF" w:rsidP="000D42CF">
      <w:pPr>
        <w:tabs>
          <w:tab w:val="left" w:pos="567"/>
        </w:tabs>
        <w:spacing w:after="0" w:line="240" w:lineRule="auto"/>
        <w:rPr>
          <w:rFonts w:ascii="Times New Roman" w:eastAsia="Times New Roman" w:hAnsi="Times New Roman" w:cs="Times New Roman"/>
          <w:lang w:val="lt-LT"/>
        </w:rPr>
      </w:pPr>
      <w:r w:rsidRPr="000D42CF">
        <w:rPr>
          <w:rFonts w:ascii="Times New Roman" w:eastAsia="Times New Roman" w:hAnsi="Times New Roman" w:cs="Times New Roman"/>
          <w:lang w:val="lt-LT"/>
        </w:rPr>
        <w:t>Vengrija</w:t>
      </w:r>
    </w:p>
    <w:p w14:paraId="3AC6B16C" w14:textId="77777777" w:rsidR="000D42CF" w:rsidRPr="00C6383F" w:rsidRDefault="000D42CF" w:rsidP="00C6383F">
      <w:pPr>
        <w:spacing w:after="0" w:line="240" w:lineRule="auto"/>
        <w:rPr>
          <w:rFonts w:ascii="Times New Roman" w:eastAsia="Times New Roman" w:hAnsi="Times New Roman" w:cs="Times New Roman"/>
          <w:lang w:val="lt-LT"/>
        </w:rPr>
      </w:pPr>
    </w:p>
    <w:p w14:paraId="73915326" w14:textId="77777777" w:rsidR="00C6383F" w:rsidRPr="00C6383F" w:rsidRDefault="00C6383F" w:rsidP="00C6383F">
      <w:pPr>
        <w:spacing w:after="0" w:line="240" w:lineRule="auto"/>
        <w:rPr>
          <w:rFonts w:ascii="Times New Roman" w:eastAsia="Times New Roman" w:hAnsi="Times New Roman" w:cs="Times New Roman"/>
          <w:lang w:val="lt-LT"/>
        </w:rPr>
      </w:pPr>
    </w:p>
    <w:p w14:paraId="292FCD9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Jeigu apie šį vaistą norite sužinoti daugiau, kreipkitės į vietinį </w:t>
      </w:r>
      <w:r w:rsidRPr="00C6383F">
        <w:rPr>
          <w:rFonts w:ascii="Times New Roman" w:eastAsia="Times New Roman" w:hAnsi="Times New Roman" w:cs="Times New Roman"/>
          <w:noProof/>
          <w:lang w:val="lt-LT"/>
        </w:rPr>
        <w:t xml:space="preserve">registruotojo </w:t>
      </w:r>
      <w:r w:rsidRPr="00C6383F">
        <w:rPr>
          <w:rFonts w:ascii="Times New Roman" w:eastAsia="Times New Roman" w:hAnsi="Times New Roman" w:cs="Times New Roman"/>
          <w:lang w:val="lt-LT"/>
        </w:rPr>
        <w:t>atstovą.</w:t>
      </w:r>
    </w:p>
    <w:p w14:paraId="29F00722" w14:textId="77777777" w:rsidR="00C6383F" w:rsidRPr="00C6383F" w:rsidRDefault="00C6383F" w:rsidP="00C6383F">
      <w:pPr>
        <w:spacing w:after="0" w:line="240" w:lineRule="auto"/>
        <w:rPr>
          <w:rFonts w:ascii="Times New Roman" w:eastAsia="Times New Roman" w:hAnsi="Times New Roman" w:cs="Times New Roman"/>
          <w:bCs/>
          <w:lang w:val="lt-LT"/>
        </w:rPr>
      </w:pPr>
    </w:p>
    <w:p w14:paraId="784E69EE" w14:textId="1B210358" w:rsidR="00C6383F" w:rsidRPr="00C6383F" w:rsidRDefault="00061B50" w:rsidP="00C6383F">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Viatris</w:t>
      </w:r>
      <w:r w:rsidR="00C6383F" w:rsidRPr="00C6383F">
        <w:rPr>
          <w:rFonts w:ascii="Times New Roman" w:eastAsia="Times New Roman" w:hAnsi="Times New Roman" w:cs="Times New Roman"/>
          <w:bCs/>
          <w:lang w:val="lt-LT"/>
        </w:rPr>
        <w:t xml:space="preserve"> UAB</w:t>
      </w:r>
    </w:p>
    <w:p w14:paraId="7342D3B5"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bCs/>
          <w:lang w:val="lt-LT"/>
        </w:rPr>
        <w:t>Tel.: +370 5 2051288</w:t>
      </w:r>
    </w:p>
    <w:p w14:paraId="65C0B785"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p>
    <w:p w14:paraId="2D4D5165" w14:textId="685D9998"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bCs/>
          <w:lang w:val="lt-LT"/>
        </w:rPr>
        <w:t>Šis pakuotės lapelis</w:t>
      </w:r>
      <w:r w:rsidRPr="00C6383F">
        <w:rPr>
          <w:rFonts w:ascii="Times New Roman" w:eastAsia="Times New Roman" w:hAnsi="Times New Roman" w:cs="Times New Roman"/>
          <w:b/>
          <w:lang w:val="lt-LT"/>
        </w:rPr>
        <w:t xml:space="preserve"> paskutinį kartą peržiūrėtas</w:t>
      </w:r>
      <w:r w:rsidR="00B3795C">
        <w:rPr>
          <w:rFonts w:ascii="Times New Roman" w:eastAsia="Times New Roman" w:hAnsi="Times New Roman" w:cs="Times New Roman"/>
          <w:b/>
          <w:lang w:val="lt-LT"/>
        </w:rPr>
        <w:t xml:space="preserve"> 20</w:t>
      </w:r>
      <w:r w:rsidR="00160867">
        <w:rPr>
          <w:rFonts w:ascii="Times New Roman" w:eastAsia="Times New Roman" w:hAnsi="Times New Roman" w:cs="Times New Roman"/>
          <w:b/>
          <w:lang w:val="lt-LT"/>
        </w:rPr>
        <w:t>23-09-01.</w:t>
      </w:r>
    </w:p>
    <w:p w14:paraId="0A384EA3" w14:textId="77777777" w:rsidR="00C6383F" w:rsidRPr="00C6383F" w:rsidRDefault="00C6383F" w:rsidP="00C6383F">
      <w:pPr>
        <w:spacing w:after="0" w:line="240" w:lineRule="auto"/>
        <w:rPr>
          <w:rFonts w:ascii="Times New Roman" w:eastAsia="Times New Roman" w:hAnsi="Times New Roman" w:cs="Times New Roman"/>
          <w:lang w:val="lt-LT"/>
        </w:rPr>
      </w:pPr>
    </w:p>
    <w:p w14:paraId="2D2D6682" w14:textId="16C6EF1F"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5" w:history="1">
        <w:r w:rsidR="00341886" w:rsidRPr="00C6383F">
          <w:rPr>
            <w:rFonts w:ascii="Times New Roman" w:eastAsia="Times New Roman" w:hAnsi="Times New Roman" w:cs="Times New Roman"/>
            <w:color w:val="0000FF"/>
            <w:u w:val="single"/>
            <w:lang w:val="lt-LT"/>
          </w:rPr>
          <w:t>http://www.vvkt.lt/</w:t>
        </w:r>
      </w:hyperlink>
    </w:p>
    <w:bookmarkEnd w:id="1"/>
    <w:p w14:paraId="41C251E8" w14:textId="77777777" w:rsidR="00C6383F" w:rsidRPr="00C6383F" w:rsidRDefault="00C6383F" w:rsidP="00C6383F">
      <w:pPr>
        <w:spacing w:after="0" w:line="240" w:lineRule="auto"/>
        <w:rPr>
          <w:rFonts w:ascii="Times New Roman" w:eastAsia="Times New Roman" w:hAnsi="Times New Roman" w:cs="Times New Roman"/>
          <w:lang w:val="lt-LT"/>
        </w:rPr>
      </w:pPr>
    </w:p>
    <w:p w14:paraId="56CD127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144A2943" w14:textId="77777777" w:rsidR="00C6383F" w:rsidRPr="00C6383F" w:rsidRDefault="00C6383F" w:rsidP="00C6383F">
      <w:pPr>
        <w:spacing w:after="0" w:line="240" w:lineRule="auto"/>
        <w:rPr>
          <w:rFonts w:ascii="Times New Roman" w:eastAsia="Times New Roman" w:hAnsi="Times New Roman" w:cs="Times New Roman"/>
          <w:lang w:val="lt-LT"/>
        </w:rPr>
      </w:pPr>
    </w:p>
    <w:p w14:paraId="7C1DB47F" w14:textId="77777777" w:rsidR="00C6383F" w:rsidRPr="00C6383F" w:rsidRDefault="00C6383F" w:rsidP="00C6383F">
      <w:pPr>
        <w:spacing w:after="0" w:line="240" w:lineRule="auto"/>
        <w:rPr>
          <w:rFonts w:ascii="Times New Roman" w:eastAsia="Times New Roman" w:hAnsi="Times New Roman" w:cs="Times New Roman"/>
          <w:lang w:val="lt-LT"/>
        </w:rPr>
      </w:pPr>
    </w:p>
    <w:p w14:paraId="1AA25F14" w14:textId="77777777" w:rsidR="00C6383F" w:rsidRPr="00C6383F" w:rsidRDefault="00C6383F" w:rsidP="00C6383F">
      <w:pPr>
        <w:spacing w:after="200" w:line="276"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br w:type="page"/>
      </w:r>
    </w:p>
    <w:p w14:paraId="62264E51" w14:textId="77777777" w:rsidR="00C6383F" w:rsidRPr="00C6383F" w:rsidRDefault="00C6383F" w:rsidP="00C6383F">
      <w:pPr>
        <w:spacing w:line="256" w:lineRule="auto"/>
        <w:rPr>
          <w:rFonts w:ascii="Times New Roman" w:eastAsia="Times New Roman" w:hAnsi="Times New Roman" w:cs="Times New Roman"/>
          <w:b/>
          <w:bCs/>
          <w:lang w:val="lt-LT"/>
        </w:rPr>
      </w:pPr>
    </w:p>
    <w:p w14:paraId="72976146" w14:textId="77777777" w:rsidR="00C6383F" w:rsidRPr="00C6383F" w:rsidRDefault="00C6383F" w:rsidP="00C6383F">
      <w:pPr>
        <w:spacing w:after="0" w:line="240" w:lineRule="auto"/>
        <w:ind w:left="567" w:hanging="567"/>
        <w:jc w:val="center"/>
        <w:rPr>
          <w:rFonts w:ascii="Times New Roman" w:eastAsia="Times New Roman" w:hAnsi="Times New Roman" w:cs="Times New Roman"/>
          <w:b/>
          <w:bCs/>
          <w:caps/>
          <w:lang w:val="lt-LT"/>
        </w:rPr>
      </w:pPr>
      <w:r w:rsidRPr="00C6383F">
        <w:rPr>
          <w:rFonts w:ascii="Times New Roman" w:eastAsia="Times New Roman" w:hAnsi="Times New Roman" w:cs="Times New Roman"/>
          <w:b/>
          <w:bCs/>
          <w:lang w:val="lt-LT"/>
        </w:rPr>
        <w:t>Pakuotės lapelis: informacija vartotojui</w:t>
      </w:r>
    </w:p>
    <w:p w14:paraId="347BB131" w14:textId="77777777" w:rsidR="00C6383F" w:rsidRPr="00C6383F" w:rsidRDefault="00C6383F" w:rsidP="00C6383F">
      <w:pPr>
        <w:spacing w:after="0" w:line="240" w:lineRule="auto"/>
        <w:ind w:left="567" w:hanging="567"/>
        <w:rPr>
          <w:rFonts w:ascii="Times New Roman" w:eastAsia="Times New Roman" w:hAnsi="Times New Roman" w:cs="Times New Roman"/>
          <w:b/>
          <w:bCs/>
          <w:lang w:val="lt-LT"/>
        </w:rPr>
      </w:pPr>
    </w:p>
    <w:p w14:paraId="08497AE6" w14:textId="77777777" w:rsidR="00C6383F" w:rsidRPr="00C6383F" w:rsidRDefault="00C6383F" w:rsidP="00C6383F">
      <w:pPr>
        <w:spacing w:after="0" w:line="240" w:lineRule="auto"/>
        <w:ind w:left="567" w:hanging="567"/>
        <w:jc w:val="center"/>
        <w:rPr>
          <w:rFonts w:ascii="Times New Roman" w:eastAsia="Times New Roman" w:hAnsi="Times New Roman" w:cs="Times New Roman"/>
          <w:b/>
          <w:lang w:val="lt-LT"/>
        </w:rPr>
      </w:pPr>
      <w:r w:rsidRPr="00C6383F">
        <w:rPr>
          <w:rFonts w:ascii="Times New Roman" w:eastAsia="Times New Roman" w:hAnsi="Times New Roman" w:cs="Times New Roman"/>
          <w:b/>
          <w:lang w:val="lt-LT"/>
        </w:rPr>
        <w:t>Tarka 240 mg/4 mg modifikuoto atpalaidavimo tabletės</w:t>
      </w:r>
    </w:p>
    <w:p w14:paraId="05FC71B8" w14:textId="77777777" w:rsidR="00C6383F" w:rsidRPr="00C6383F" w:rsidRDefault="00C6383F" w:rsidP="00C6383F">
      <w:pPr>
        <w:spacing w:after="0" w:line="240" w:lineRule="auto"/>
        <w:ind w:left="567" w:hanging="567"/>
        <w:jc w:val="center"/>
        <w:rPr>
          <w:rFonts w:ascii="Times New Roman" w:eastAsia="Times New Roman" w:hAnsi="Times New Roman" w:cs="Times New Roman"/>
          <w:lang w:val="lt-LT"/>
        </w:rPr>
      </w:pPr>
      <w:r w:rsidRPr="00C6383F">
        <w:rPr>
          <w:rFonts w:ascii="Times New Roman" w:eastAsia="Times New Roman" w:hAnsi="Times New Roman" w:cs="Times New Roman"/>
          <w:lang w:val="lt-LT"/>
        </w:rPr>
        <w:t>Verapamilio hidrochloridas, trandolaprilis</w:t>
      </w:r>
    </w:p>
    <w:p w14:paraId="40A3611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56D12AAA"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Atidžiai perskaitykite visą šį lapelį, prieš pradėdami vartoti vaistą</w:t>
      </w:r>
      <w:r w:rsidRPr="00C6383F">
        <w:rPr>
          <w:rFonts w:ascii="Times New Roman" w:eastAsia="Times New Roman" w:hAnsi="Times New Roman" w:cs="Times New Roman"/>
          <w:b/>
          <w:noProof/>
          <w:lang w:val="lt-LT"/>
        </w:rPr>
        <w:t>, nes jame pateikiama Jums svarbi informacija</w:t>
      </w:r>
      <w:r w:rsidRPr="00C6383F">
        <w:rPr>
          <w:rFonts w:ascii="Times New Roman" w:eastAsia="Times New Roman" w:hAnsi="Times New Roman" w:cs="Times New Roman"/>
          <w:b/>
          <w:lang w:val="lt-LT"/>
        </w:rPr>
        <w:t>.</w:t>
      </w:r>
    </w:p>
    <w:p w14:paraId="315E9E24"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Neišmeskite šio lapelio, nes vėl gali prireikti jį perskaityti.</w:t>
      </w:r>
    </w:p>
    <w:p w14:paraId="15E5918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kiltų daugiau klausimų, kreipkitės į gydytoją arba vaistininką.</w:t>
      </w:r>
    </w:p>
    <w:p w14:paraId="230C1E8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Šis vaistas skirtas tik Jums, todėl kitiems žmonėms jo duoti negalima. Vaistas gali jiems pakenkti (net tiems, kurių ligos požymiai yra tokie patys kaip Jūsų).</w:t>
      </w:r>
    </w:p>
    <w:p w14:paraId="22FC66B5"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r>
      <w:r w:rsidRPr="00C6383F">
        <w:rPr>
          <w:rFonts w:ascii="Times New Roman" w:eastAsia="Times New Roman" w:hAnsi="Times New Roman" w:cs="Times New Roman"/>
          <w:noProof/>
          <w:lang w:val="lt-LT"/>
        </w:rPr>
        <w:t>Jeigu pasireiškė šalutinis poveikis (net jeigu jis šiame lapelyje nenurodytas), kreipkitės į gydytoją arba vaistininką. Žr. 4 skyrių.</w:t>
      </w:r>
    </w:p>
    <w:p w14:paraId="47FCE7A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C509AF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B5685CB"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Apie ką rašoma šiame lapelyje?</w:t>
      </w:r>
    </w:p>
    <w:p w14:paraId="5157AB31"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2B4F469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1.</w:t>
      </w:r>
      <w:r w:rsidRPr="00C6383F">
        <w:rPr>
          <w:rFonts w:ascii="Times New Roman" w:eastAsia="Times New Roman" w:hAnsi="Times New Roman" w:cs="Times New Roman"/>
          <w:lang w:val="lt-LT"/>
        </w:rPr>
        <w:tab/>
        <w:t>Kas yra Tarka ir kam jis vartojamas</w:t>
      </w:r>
    </w:p>
    <w:p w14:paraId="1B544695"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2.</w:t>
      </w:r>
      <w:r w:rsidRPr="00C6383F">
        <w:rPr>
          <w:rFonts w:ascii="Times New Roman" w:eastAsia="Times New Roman" w:hAnsi="Times New Roman" w:cs="Times New Roman"/>
          <w:lang w:val="lt-LT"/>
        </w:rPr>
        <w:tab/>
        <w:t>Kas žinotina prieš vartojant Tarka</w:t>
      </w:r>
    </w:p>
    <w:p w14:paraId="0B24844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3.</w:t>
      </w:r>
      <w:r w:rsidRPr="00C6383F">
        <w:rPr>
          <w:rFonts w:ascii="Times New Roman" w:eastAsia="Times New Roman" w:hAnsi="Times New Roman" w:cs="Times New Roman"/>
          <w:lang w:val="lt-LT"/>
        </w:rPr>
        <w:tab/>
        <w:t>Kaip vartoti Tarka</w:t>
      </w:r>
    </w:p>
    <w:p w14:paraId="12F3F3A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4.</w:t>
      </w:r>
      <w:r w:rsidRPr="00C6383F">
        <w:rPr>
          <w:rFonts w:ascii="Times New Roman" w:eastAsia="Times New Roman" w:hAnsi="Times New Roman" w:cs="Times New Roman"/>
          <w:lang w:val="lt-LT"/>
        </w:rPr>
        <w:tab/>
        <w:t>Galimas šalutinis poveikis</w:t>
      </w:r>
    </w:p>
    <w:p w14:paraId="33D66525"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5.</w:t>
      </w:r>
      <w:r w:rsidRPr="00C6383F">
        <w:rPr>
          <w:rFonts w:ascii="Times New Roman" w:eastAsia="Times New Roman" w:hAnsi="Times New Roman" w:cs="Times New Roman"/>
          <w:lang w:val="lt-LT"/>
        </w:rPr>
        <w:tab/>
        <w:t>Kaip laikyti Tarka</w:t>
      </w:r>
    </w:p>
    <w:p w14:paraId="42F3075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6.</w:t>
      </w:r>
      <w:r w:rsidRPr="00C6383F">
        <w:rPr>
          <w:rFonts w:ascii="Times New Roman" w:eastAsia="Times New Roman" w:hAnsi="Times New Roman" w:cs="Times New Roman"/>
          <w:lang w:val="lt-LT"/>
        </w:rPr>
        <w:tab/>
        <w:t>Pakuotės turinys ir kita informacija</w:t>
      </w:r>
    </w:p>
    <w:p w14:paraId="006E9391"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2D1FE32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3B5A92A8" w14:textId="77777777" w:rsidR="00C6383F" w:rsidRPr="00C6383F" w:rsidRDefault="00C6383F" w:rsidP="00C6383F">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lang w:val="lt-LT"/>
        </w:rPr>
        <w:t>1.</w:t>
      </w:r>
      <w:r w:rsidRPr="00C6383F">
        <w:rPr>
          <w:rFonts w:ascii="Times New Roman" w:eastAsia="Times New Roman" w:hAnsi="Times New Roman" w:cs="Times New Roman"/>
          <w:b/>
          <w:lang w:val="lt-LT"/>
        </w:rPr>
        <w:tab/>
        <w:t>Kas yra Tarka ir kam jis vartojamas</w:t>
      </w:r>
    </w:p>
    <w:p w14:paraId="1CB9188E" w14:textId="77777777" w:rsidR="00C6383F" w:rsidRPr="00C6383F" w:rsidRDefault="00C6383F" w:rsidP="00C6383F">
      <w:pPr>
        <w:spacing w:after="0" w:line="240" w:lineRule="auto"/>
        <w:rPr>
          <w:rFonts w:ascii="Times New Roman" w:eastAsia="Times New Roman" w:hAnsi="Times New Roman" w:cs="Times New Roman"/>
          <w:lang w:val="lt-LT"/>
        </w:rPr>
      </w:pPr>
    </w:p>
    <w:p w14:paraId="03EFAF65"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Tarka priklauso kraujospūdį mažinančių vaistų grupei (tokie vaistai vadinami antihipertenziniais). </w:t>
      </w:r>
    </w:p>
    <w:p w14:paraId="1D2864D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sudėtyje yra dviejų veikliųjų medžiagų:</w:t>
      </w:r>
    </w:p>
    <w:p w14:paraId="31B0AFCC"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ab/>
        <w:t>- kalcio kanalų blokatoriaus verapamilio pailginto atpalaidavimo forma;</w:t>
      </w:r>
    </w:p>
    <w:p w14:paraId="6254E0FA"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ab/>
        <w:t>- angiotenziną konvertuojančio fermento (AKF) inhibitoriaus trandolaprilio.</w:t>
      </w:r>
    </w:p>
    <w:p w14:paraId="6D47B5AD"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7311AC6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skirtas pacientams, kurių kraujospūdžio nepavyksta kontroliuoti viena veikliąja medžiaga arba kurių kraujospūdį normalizavo proporcingos atskirai vartojamų vaisto veikliųjų medžiagų dozės.</w:t>
      </w:r>
    </w:p>
    <w:p w14:paraId="080FBD51"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5EDE946E" w14:textId="77777777" w:rsidR="00C6383F" w:rsidRPr="00C6383F" w:rsidRDefault="00C6383F" w:rsidP="00C6383F">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lang w:val="lt-LT"/>
        </w:rPr>
        <w:t>2.</w:t>
      </w:r>
      <w:r w:rsidRPr="00C6383F">
        <w:rPr>
          <w:rFonts w:ascii="Times New Roman" w:eastAsia="Times New Roman" w:hAnsi="Times New Roman" w:cs="Times New Roman"/>
          <w:b/>
          <w:lang w:val="lt-LT"/>
        </w:rPr>
        <w:tab/>
        <w:t>Kas žinotina prieš vartojant Tarka</w:t>
      </w:r>
    </w:p>
    <w:p w14:paraId="1BF12F28"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0EAADA4A" w14:textId="5BBCCB3C"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 xml:space="preserve">Tarka vartoti </w:t>
      </w:r>
      <w:r w:rsidR="003E7C7A">
        <w:rPr>
          <w:rFonts w:ascii="Times New Roman" w:eastAsia="Times New Roman" w:hAnsi="Times New Roman" w:cs="Times New Roman"/>
          <w:b/>
          <w:lang w:val="lt-LT"/>
        </w:rPr>
        <w:t>draudžiama</w:t>
      </w:r>
      <w:r w:rsidRPr="00C6383F">
        <w:rPr>
          <w:rFonts w:ascii="Times New Roman" w:eastAsia="Times New Roman" w:hAnsi="Times New Roman" w:cs="Times New Roman"/>
          <w:b/>
          <w:lang w:val="lt-LT"/>
        </w:rPr>
        <w:t>:</w:t>
      </w:r>
    </w:p>
    <w:p w14:paraId="4B850AAB"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yra alergija trandolapriliui, bet kuriam kitam AKF inhibitoriui, verapamiliui, bet kuriam kitam kalcio kanalų blokatoriui arba bet kuriai pagalbinei šio vaisto medžiagai (jos išvardytos 6 skyriuje);</w:t>
      </w:r>
    </w:p>
    <w:p w14:paraId="49F72E64"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Jums anksčiau buvo pasireiškusi sunki alerginė reakcija (angioneurozinė edema), susijusi su gydymu AKF inhibitoriais (jei vartojant Tarka ima tinti veidas, liežuvis ar gerklė, būtina nedelsiant kreiptis į artimiausią medicinos įstaigą, nes tokios būklės atveju gali prireikti gydytojo pagalbos);</w:t>
      </w:r>
    </w:p>
    <w:p w14:paraId="2ABB9E3A"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yra paveldėta ar savaiminė angioneurozinė edema;</w:t>
      </w:r>
    </w:p>
    <w:p w14:paraId="7AB1E01F"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Jūsų kraujospūdis labai mažas dėl sunkių širdies sutrikimų (ištiko kardiogeninis šokas);</w:t>
      </w:r>
    </w:p>
    <w:p w14:paraId="14F0094A"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neseniai ištiko ūmus širdies priepuolis (miokardo infarktas) su komplikacijomis;</w:t>
      </w:r>
    </w:p>
    <w:p w14:paraId="57A11175"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w:t>
      </w:r>
      <w:r w:rsidRPr="00C6383F">
        <w:rPr>
          <w:rFonts w:ascii="Times New Roman" w:eastAsia="Times New Roman" w:hAnsi="Times New Roman" w:cs="Times New Roman"/>
          <w:lang w:val="lt-LT"/>
        </w:rPr>
        <w:tab/>
        <w:t>jeigu Jums yra antro ar trečio laipsnio širdies blokada (susilpnėjęs nervinio impulso sklidimas, sąlygojantis labai retą širdies ritmą) arba sinusinio mazgo silpnumo sindromas (nereguliarus širdies ritmas) ir Jums neimplantuotas širdies stimuliatorius;</w:t>
      </w:r>
    </w:p>
    <w:p w14:paraId="59278A79"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Jums yra obstrukcinė hipertrofinė kardiomiopatija (širdies kairio skilvelio (ypač pertvaros) raumens apimties padidėjimas su sutrikusiu kraujo nutekėjimu į aortą);</w:t>
      </w:r>
    </w:p>
    <w:p w14:paraId="5CF81D0C"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Jums yra širdies sutrikimų, tokių kaip širdies nepakankamumas, širdies blokada (nervinio impulso sklidimo širdyje blokas), nenormaliai retas ar nereguliarus širdies ritmas, būklė, vadinama Volfo-Parkinsono ir Vaito (VPV) sindromu, ar širdies vožtuvų sutrikimų;</w:t>
      </w:r>
    </w:p>
    <w:p w14:paraId="357F2E13"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sergate kepenų ciroze, susijusia su ascitu (neuždegiminiu skysčiu pilvaplėvės ertmėje);</w:t>
      </w:r>
    </w:p>
    <w:p w14:paraId="6B176B23"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jeigu Jums yra sunkus inkstų funkcijos sutrikimas ar būtinas gydymas dialize;</w:t>
      </w:r>
    </w:p>
    <w:p w14:paraId="7C760E8E"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yra sustiprėjusi antinksčių funkcija ir padidėjusi hormono aldosterono gamyba (pirminis aldosteronizmas);</w:t>
      </w:r>
    </w:p>
    <w:p w14:paraId="58194CB4" w14:textId="77777777" w:rsidR="00C6383F" w:rsidRPr="00C6383F" w:rsidRDefault="00C6383F" w:rsidP="00C6383F">
      <w:pPr>
        <w:spacing w:after="0" w:line="240" w:lineRule="auto"/>
        <w:ind w:left="720" w:hanging="720"/>
        <w:rPr>
          <w:rFonts w:ascii="Times New Roman" w:eastAsia="Calibri" w:hAnsi="Times New Roman" w:cs="Times New Roman"/>
          <w:iCs/>
          <w:color w:val="000000"/>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r>
      <w:r w:rsidRPr="00C6383F">
        <w:rPr>
          <w:rFonts w:ascii="Times New Roman" w:eastAsia="Calibri" w:hAnsi="Times New Roman" w:cs="Times New Roman"/>
          <w:iCs/>
          <w:color w:val="000000"/>
          <w:lang w:val="lt-LT"/>
        </w:rPr>
        <w:t>jeigu Jūs sergate cukriniu diabetu arba Jūsų inkstų funkcija sutrikusi ir Jums skirtas kraujospūdį mažinantis vaistas, kurio sudėtyje yra aliskireno;</w:t>
      </w:r>
    </w:p>
    <w:p w14:paraId="5DA07D9D"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Calibri" w:hAnsi="Times New Roman" w:cs="Times New Roman"/>
          <w:iCs/>
          <w:color w:val="000000"/>
          <w:lang w:val="lt-LT"/>
        </w:rPr>
        <w:t>-</w:t>
      </w:r>
      <w:r w:rsidRPr="00C6383F">
        <w:rPr>
          <w:rFonts w:ascii="Times New Roman" w:eastAsia="Calibri" w:hAnsi="Times New Roman" w:cs="Times New Roman"/>
          <w:iCs/>
          <w:color w:val="000000"/>
          <w:lang w:val="lt-LT"/>
        </w:rPr>
        <w:tab/>
      </w:r>
      <w:r w:rsidR="005F535F" w:rsidRPr="005F535F">
        <w:rPr>
          <w:rFonts w:ascii="Times New Roman" w:eastAsia="Calibri" w:hAnsi="Times New Roman" w:cs="Times New Roman"/>
          <w:iCs/>
          <w:color w:val="000000"/>
          <w:szCs w:val="24"/>
          <w:lang w:val="lt-LT"/>
        </w:rPr>
        <w:t>jeigu vartojote arba šiuo metu vartojate sakubitrilo ir valsartano derinį, suaugusiųjų ilgalaikio (lėtinio) širdies nepakankamumo gydymui, nes yra padidėjęs angio</w:t>
      </w:r>
      <w:r w:rsidR="0061704F">
        <w:rPr>
          <w:rFonts w:ascii="Times New Roman" w:eastAsia="Calibri" w:hAnsi="Times New Roman" w:cs="Times New Roman"/>
          <w:iCs/>
          <w:color w:val="000000"/>
          <w:szCs w:val="24"/>
          <w:lang w:val="lt-LT"/>
        </w:rPr>
        <w:t xml:space="preserve">neurozinės </w:t>
      </w:r>
      <w:r w:rsidR="005F535F" w:rsidRPr="005F535F">
        <w:rPr>
          <w:rFonts w:ascii="Times New Roman" w:eastAsia="Calibri" w:hAnsi="Times New Roman" w:cs="Times New Roman"/>
          <w:iCs/>
          <w:color w:val="000000"/>
          <w:szCs w:val="24"/>
          <w:lang w:val="lt-LT"/>
        </w:rPr>
        <w:t>edemos (staigaus patinimo po oda tokiose vietose kaip gerklė) pavojus</w:t>
      </w:r>
      <w:r w:rsidRPr="00C6383F">
        <w:rPr>
          <w:rFonts w:ascii="Times New Roman" w:eastAsia="Calibri" w:hAnsi="Times New Roman" w:cs="Times New Roman"/>
          <w:iCs/>
          <w:color w:val="000000"/>
          <w:szCs w:val="24"/>
          <w:lang w:val="lt-LT"/>
        </w:rPr>
        <w:t>;</w:t>
      </w:r>
    </w:p>
    <w:p w14:paraId="70FFE346"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esate daugiau nei 3 mėnesius nėščia. Taip pat yra geriau vengti Tarka vartoti ankstyvojo nėštumo metu (žr. skyrių „Nėštumas ir žindymo laikotarpis“);</w:t>
      </w:r>
    </w:p>
    <w:p w14:paraId="23BEDC35"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esate vaikas arba jaunesnis kaip 18 metų paauglys;</w:t>
      </w:r>
    </w:p>
    <w:p w14:paraId="6C12A6C2"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esate gydomas į veną leidžiamais beta adrenoblokatoriais (išskyrus gydymą intensyviosios terapijos skyriuje);</w:t>
      </w:r>
    </w:p>
    <w:p w14:paraId="22944196"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vartojate ivabradiną (vaistą, kuriuo gydomi tam tikri širdies sutrikimai).</w:t>
      </w:r>
    </w:p>
    <w:p w14:paraId="2CA4DA8E" w14:textId="77777777" w:rsidR="00C6383F" w:rsidRPr="00C6383F" w:rsidRDefault="00C6383F" w:rsidP="00C6383F">
      <w:pPr>
        <w:spacing w:after="0" w:line="240" w:lineRule="auto"/>
        <w:rPr>
          <w:rFonts w:ascii="Times New Roman" w:eastAsia="Times New Roman" w:hAnsi="Times New Roman" w:cs="Times New Roman"/>
          <w:lang w:val="lt-LT"/>
        </w:rPr>
      </w:pPr>
    </w:p>
    <w:p w14:paraId="4B6142DE" w14:textId="77777777" w:rsidR="00C6383F" w:rsidRPr="00C6383F" w:rsidRDefault="00C6383F" w:rsidP="00C6383F">
      <w:pPr>
        <w:keepNext/>
        <w:tabs>
          <w:tab w:val="left" w:pos="567"/>
        </w:tabs>
        <w:spacing w:after="0" w:line="260" w:lineRule="exact"/>
        <w:jc w:val="both"/>
        <w:outlineLvl w:val="3"/>
        <w:rPr>
          <w:rFonts w:ascii="Times New Roman" w:eastAsia="Times New Roman" w:hAnsi="Times New Roman" w:cs="Times New Roman"/>
          <w:b/>
          <w:noProof/>
          <w:lang w:val="lt-LT"/>
        </w:rPr>
      </w:pPr>
      <w:r w:rsidRPr="00C6383F">
        <w:rPr>
          <w:rFonts w:ascii="Times New Roman" w:eastAsia="Times New Roman" w:hAnsi="Times New Roman" w:cs="Times New Roman"/>
          <w:b/>
          <w:noProof/>
          <w:lang w:val="lt-LT"/>
        </w:rPr>
        <w:t xml:space="preserve">Įspėjimai ir atsargumo priemonės </w:t>
      </w:r>
    </w:p>
    <w:p w14:paraId="6D4F0AD9" w14:textId="77777777" w:rsidR="00C6383F" w:rsidRPr="00C6383F" w:rsidRDefault="00C6383F" w:rsidP="00C6383F">
      <w:pPr>
        <w:numPr>
          <w:ilvl w:val="12"/>
          <w:numId w:val="0"/>
        </w:numPr>
        <w:spacing w:after="0" w:line="240" w:lineRule="auto"/>
        <w:ind w:right="-2"/>
        <w:rPr>
          <w:rFonts w:ascii="Times New Roman" w:eastAsia="Times New Roman" w:hAnsi="Times New Roman" w:cs="Times New Roman"/>
          <w:lang w:val="lt-LT"/>
        </w:rPr>
      </w:pPr>
      <w:r w:rsidRPr="00C6383F">
        <w:rPr>
          <w:rFonts w:ascii="Times New Roman" w:eastAsia="Times New Roman" w:hAnsi="Times New Roman" w:cs="Times New Roman"/>
          <w:noProof/>
          <w:lang w:val="lt-LT"/>
        </w:rPr>
        <w:t>Pasitarkite su gydytoju arba vaistininku, prieš pradėdami vartoti Tarka.</w:t>
      </w:r>
    </w:p>
    <w:p w14:paraId="0C601C9F" w14:textId="77777777" w:rsidR="00C6383F" w:rsidRPr="00C6383F" w:rsidRDefault="00C6383F" w:rsidP="00C6383F">
      <w:pPr>
        <w:spacing w:after="0" w:line="240" w:lineRule="auto"/>
        <w:rPr>
          <w:rFonts w:ascii="Times New Roman" w:eastAsia="Times New Roman" w:hAnsi="Times New Roman" w:cs="Times New Roman"/>
          <w:b/>
          <w:lang w:val="lt-LT"/>
        </w:rPr>
      </w:pPr>
    </w:p>
    <w:p w14:paraId="5E36C7E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Jūsų gydytojas gydymo pradžioje gali dažnai tikrinti Jūsų kraujospūdį ir liepti atlikinėti kraujo tyrimus bei prireikus keisti vaisto dozę, jeigu:</w:t>
      </w:r>
    </w:p>
    <w:p w14:paraId="76A05923" w14:textId="77777777" w:rsidR="00C6383F" w:rsidRPr="00C6383F" w:rsidRDefault="00C6383F" w:rsidP="00C6383F">
      <w:pPr>
        <w:spacing w:after="0" w:line="240" w:lineRule="auto"/>
        <w:ind w:left="142" w:hanging="142"/>
        <w:rPr>
          <w:rFonts w:ascii="Times New Roman" w:eastAsia="Times New Roman" w:hAnsi="Times New Roman" w:cs="Times New Roman"/>
          <w:lang w:val="lt-LT"/>
        </w:rPr>
      </w:pPr>
      <w:r w:rsidRPr="00C6383F">
        <w:rPr>
          <w:rFonts w:ascii="Times New Roman" w:eastAsia="Times New Roman" w:hAnsi="Times New Roman" w:cs="Times New Roman"/>
          <w:lang w:val="lt-LT"/>
        </w:rPr>
        <w:t>- esate vyresnis kaip 65 metų;</w:t>
      </w:r>
    </w:p>
    <w:p w14:paraId="00887A98"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sergate cukriniu diabetu;</w:t>
      </w:r>
    </w:p>
    <w:p w14:paraId="0ED3DBD5"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sergate kepenų ar inkstų liga arba jeigu neseniai buvo persodintas inkstas;</w:t>
      </w:r>
    </w:p>
    <w:p w14:paraId="70A5403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sergate inkstų arterijų stenoze (vieno arba abiejų inkstų kraujagyslių susiaurėjimas);</w:t>
      </w:r>
    </w:p>
    <w:p w14:paraId="0E9D480D"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buvo ištikęs širdies priepuolis;</w:t>
      </w:r>
    </w:p>
    <w:p w14:paraId="42E1D04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 vartojate litį (vaistą, vartojamą manijai gydyti);</w:t>
      </w:r>
    </w:p>
    <w:p w14:paraId="6C00C893" w14:textId="77777777" w:rsidR="00C6383F" w:rsidRPr="00C6383F" w:rsidRDefault="00C6383F" w:rsidP="00C6383F">
      <w:pPr>
        <w:spacing w:after="0" w:line="240" w:lineRule="auto"/>
        <w:ind w:left="142" w:hanging="142"/>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vartojate digoksiną (vaistą, skirtą širdies nepakankamumui gydyti);</w:t>
      </w:r>
    </w:p>
    <w:p w14:paraId="751BAEDA" w14:textId="77777777" w:rsidR="00C6383F" w:rsidRPr="00C6383F" w:rsidRDefault="00C6383F" w:rsidP="00C6383F">
      <w:pPr>
        <w:spacing w:after="0" w:line="240" w:lineRule="auto"/>
        <w:ind w:left="142" w:hanging="142"/>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vartojate statinus (vaistus, mažinančius cholesterolio kiekį kraujyje);</w:t>
      </w:r>
    </w:p>
    <w:p w14:paraId="420FE05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color w:val="222222"/>
          <w:lang w:val="lt-LT"/>
        </w:rPr>
        <w:t>jeigu gydytojas sakė, jog sergate širdies nepakankamumu su išstūmimo frakcija didesne nei 35 %;</w:t>
      </w:r>
    </w:p>
    <w:p w14:paraId="761E999C" w14:textId="77777777" w:rsidR="00C6383F" w:rsidRPr="00C6383F" w:rsidRDefault="00C6383F" w:rsidP="00C6383F">
      <w:pPr>
        <w:numPr>
          <w:ilvl w:val="0"/>
          <w:numId w:val="28"/>
        </w:numPr>
        <w:tabs>
          <w:tab w:val="num" w:pos="142"/>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laikėtės druską ribojančios dietos, vėmėte, viduriuojate ar neseniai viduriavote, yra kitokių virškinimo trakto sutrikimų, esate netekęs skysčių ar vartojate diuretikų (šlapimo išskyrimą didinančių preparatų) ar kitokių vaistų, kurie gali didinti kalio kiekį kraujyje;</w:t>
      </w:r>
    </w:p>
    <w:p w14:paraId="0EF7E95D" w14:textId="77777777" w:rsidR="00C6383F" w:rsidRPr="00C6383F" w:rsidRDefault="00C6383F" w:rsidP="00C6383F">
      <w:pPr>
        <w:autoSpaceDE w:val="0"/>
        <w:autoSpaceDN w:val="0"/>
        <w:adjustRightInd w:val="0"/>
        <w:spacing w:after="0" w:line="240" w:lineRule="auto"/>
        <w:rPr>
          <w:rFonts w:ascii="Times New Roman" w:eastAsia="Calibri" w:hAnsi="Times New Roman" w:cs="Times New Roman"/>
          <w:color w:val="000000"/>
          <w:lang w:val="lt-LT" w:eastAsia="lt-LT"/>
        </w:rPr>
      </w:pPr>
      <w:r w:rsidRPr="00C6383F">
        <w:rPr>
          <w:rFonts w:ascii="Times New Roman" w:eastAsia="Times New Roman" w:hAnsi="Times New Roman" w:cs="Times New Roman"/>
          <w:color w:val="000000"/>
          <w:lang w:val="lt-LT" w:eastAsia="lt-LT"/>
        </w:rPr>
        <w:t xml:space="preserve">- </w:t>
      </w:r>
      <w:r w:rsidRPr="00C6383F">
        <w:rPr>
          <w:rFonts w:ascii="Times New Roman" w:eastAsia="Calibri" w:hAnsi="Times New Roman" w:cs="Times New Roman"/>
          <w:iCs/>
          <w:color w:val="000000"/>
          <w:lang w:val="lt-LT" w:eastAsia="lt-LT"/>
        </w:rPr>
        <w:t xml:space="preserve">jeigu vartojate kurį nors iš šių vaistų padidėjusiam kraujospūdžiui gydyti: </w:t>
      </w:r>
    </w:p>
    <w:p w14:paraId="57C059A5" w14:textId="77777777" w:rsidR="00C6383F" w:rsidRPr="00C6383F" w:rsidRDefault="00C6383F" w:rsidP="00C6383F">
      <w:pPr>
        <w:autoSpaceDE w:val="0"/>
        <w:autoSpaceDN w:val="0"/>
        <w:adjustRightInd w:val="0"/>
        <w:spacing w:after="0" w:line="240" w:lineRule="auto"/>
        <w:ind w:left="720"/>
        <w:rPr>
          <w:rFonts w:ascii="Times New Roman" w:eastAsia="Calibri" w:hAnsi="Times New Roman" w:cs="Times New Roman"/>
          <w:color w:val="000000"/>
          <w:lang w:val="lt-LT"/>
        </w:rPr>
      </w:pPr>
      <w:r w:rsidRPr="00C6383F">
        <w:rPr>
          <w:rFonts w:ascii="Times New Roman" w:eastAsia="Calibri" w:hAnsi="Times New Roman" w:cs="Times New Roman"/>
          <w:iCs/>
          <w:color w:val="000000"/>
          <w:lang w:val="lt-LT"/>
        </w:rPr>
        <w:t xml:space="preserve">- angiotenzino II receptorių blokatorių (ARB) (vadinamąjį sartaną, pavyzdžiui, valsartaną, telmisartaną, irbesartaną), ypač jei turite su diabetu susijusių inkstų sutrikimų; </w:t>
      </w:r>
    </w:p>
    <w:p w14:paraId="093BE603" w14:textId="77777777" w:rsidR="00C6383F" w:rsidRPr="00C6383F" w:rsidRDefault="00C6383F" w:rsidP="00C6383F">
      <w:pPr>
        <w:spacing w:after="0" w:line="240" w:lineRule="auto"/>
        <w:ind w:firstLine="720"/>
        <w:rPr>
          <w:rFonts w:ascii="Times New Roman" w:eastAsia="Calibri" w:hAnsi="Times New Roman" w:cs="Times New Roman"/>
          <w:iCs/>
          <w:color w:val="000000"/>
          <w:lang w:val="lt-LT"/>
        </w:rPr>
      </w:pPr>
      <w:r w:rsidRPr="00C6383F">
        <w:rPr>
          <w:rFonts w:ascii="Times New Roman" w:eastAsia="Calibri" w:hAnsi="Times New Roman" w:cs="Times New Roman"/>
          <w:iCs/>
          <w:color w:val="000000"/>
          <w:lang w:val="lt-LT"/>
        </w:rPr>
        <w:t>- aliskireną;</w:t>
      </w:r>
    </w:p>
    <w:p w14:paraId="59F3B71D" w14:textId="59A3B860" w:rsidR="00C6383F" w:rsidRPr="00C6383F" w:rsidRDefault="00C6383F" w:rsidP="00C6383F">
      <w:pPr>
        <w:spacing w:after="0" w:line="240" w:lineRule="auto"/>
        <w:ind w:left="142" w:hanging="142"/>
        <w:rPr>
          <w:rFonts w:ascii="Times New Roman" w:eastAsia="Calibri" w:hAnsi="Times New Roman" w:cs="Times New Roman"/>
          <w:iCs/>
          <w:color w:val="000000"/>
          <w:lang w:val="lt-LT"/>
        </w:rPr>
      </w:pPr>
      <w:r w:rsidRPr="00C6383F">
        <w:rPr>
          <w:rFonts w:ascii="Times New Roman" w:eastAsia="Calibri" w:hAnsi="Times New Roman" w:cs="Times New Roman"/>
          <w:iCs/>
          <w:color w:val="000000"/>
          <w:lang w:val="lt-LT"/>
        </w:rPr>
        <w:t xml:space="preserve">- </w:t>
      </w:r>
      <w:r w:rsidR="00215A98">
        <w:rPr>
          <w:rFonts w:ascii="Times New Roman" w:eastAsia="Calibri" w:hAnsi="Times New Roman" w:cs="Times New Roman"/>
          <w:iCs/>
          <w:color w:val="000000"/>
          <w:lang w:val="lt-LT"/>
        </w:rPr>
        <w:t xml:space="preserve">jeigu </w:t>
      </w:r>
      <w:r w:rsidRPr="00C6383F">
        <w:rPr>
          <w:rFonts w:ascii="Times New Roman" w:eastAsia="Calibri" w:hAnsi="Times New Roman" w:cs="Times New Roman"/>
          <w:iCs/>
          <w:color w:val="000000"/>
          <w:lang w:val="lt-LT"/>
        </w:rPr>
        <w:t>vartojate bet kur</w:t>
      </w:r>
      <w:r w:rsidR="00660836">
        <w:rPr>
          <w:rFonts w:ascii="Times New Roman" w:eastAsia="Calibri" w:hAnsi="Times New Roman" w:cs="Times New Roman"/>
          <w:iCs/>
          <w:color w:val="000000"/>
          <w:lang w:val="lt-LT"/>
        </w:rPr>
        <w:t>io</w:t>
      </w:r>
      <w:r w:rsidRPr="00C6383F">
        <w:rPr>
          <w:rFonts w:ascii="Times New Roman" w:eastAsia="Calibri" w:hAnsi="Times New Roman" w:cs="Times New Roman"/>
          <w:iCs/>
          <w:color w:val="000000"/>
          <w:lang w:val="lt-LT"/>
        </w:rPr>
        <w:t xml:space="preserve"> iš </w:t>
      </w:r>
      <w:r w:rsidR="00660836">
        <w:rPr>
          <w:rFonts w:ascii="Times New Roman" w:eastAsia="Calibri" w:hAnsi="Times New Roman" w:cs="Times New Roman"/>
          <w:iCs/>
          <w:color w:val="000000"/>
          <w:lang w:val="lt-LT"/>
        </w:rPr>
        <w:t xml:space="preserve">šių </w:t>
      </w:r>
      <w:r w:rsidRPr="00C6383F">
        <w:rPr>
          <w:rFonts w:ascii="Times New Roman" w:eastAsia="Calibri" w:hAnsi="Times New Roman" w:cs="Times New Roman"/>
          <w:iCs/>
          <w:color w:val="000000"/>
          <w:lang w:val="lt-LT"/>
        </w:rPr>
        <w:t xml:space="preserve"> vaistų</w:t>
      </w:r>
      <w:r w:rsidR="00215A98">
        <w:rPr>
          <w:rFonts w:ascii="Times New Roman" w:eastAsia="Calibri" w:hAnsi="Times New Roman" w:cs="Times New Roman"/>
          <w:iCs/>
          <w:color w:val="000000"/>
          <w:lang w:val="lt-LT"/>
        </w:rPr>
        <w:t xml:space="preserve">, </w:t>
      </w:r>
      <w:r w:rsidRPr="00C6383F">
        <w:rPr>
          <w:rFonts w:ascii="Times New Roman" w:eastAsia="Calibri" w:hAnsi="Times New Roman" w:cs="Times New Roman"/>
          <w:iCs/>
          <w:color w:val="000000"/>
          <w:lang w:val="lt-LT"/>
        </w:rPr>
        <w:t>angioneurozinės edemos rizika</w:t>
      </w:r>
      <w:r w:rsidR="00660836">
        <w:rPr>
          <w:rFonts w:ascii="Times New Roman" w:eastAsia="Calibri" w:hAnsi="Times New Roman" w:cs="Times New Roman"/>
          <w:iCs/>
          <w:color w:val="000000"/>
          <w:lang w:val="lt-LT"/>
        </w:rPr>
        <w:t xml:space="preserve"> gali būti didesnė</w:t>
      </w:r>
      <w:r w:rsidRPr="00C6383F">
        <w:rPr>
          <w:rFonts w:ascii="Times New Roman" w:eastAsia="Calibri" w:hAnsi="Times New Roman" w:cs="Times New Roman"/>
          <w:iCs/>
          <w:color w:val="000000"/>
          <w:lang w:val="lt-LT"/>
        </w:rPr>
        <w:t xml:space="preserve">: </w:t>
      </w:r>
    </w:p>
    <w:p w14:paraId="75C4ABF3" w14:textId="77777777" w:rsidR="00667DF3" w:rsidRDefault="00667DF3" w:rsidP="00C6383F">
      <w:pPr>
        <w:tabs>
          <w:tab w:val="left" w:pos="567"/>
        </w:tabs>
        <w:spacing w:after="0" w:line="240" w:lineRule="auto"/>
        <w:ind w:left="709"/>
        <w:rPr>
          <w:rFonts w:ascii="Times New Roman" w:eastAsia="Calibri" w:hAnsi="Times New Roman" w:cs="Times New Roman"/>
          <w:iCs/>
          <w:color w:val="000000"/>
          <w:lang w:val="lt-LT"/>
        </w:rPr>
      </w:pPr>
      <w:r>
        <w:rPr>
          <w:rFonts w:ascii="Times New Roman" w:eastAsia="Calibri" w:hAnsi="Times New Roman" w:cs="Times New Roman"/>
          <w:iCs/>
          <w:color w:val="000000"/>
          <w:lang w:val="lt-LT"/>
        </w:rPr>
        <w:t xml:space="preserve">- </w:t>
      </w:r>
      <w:r w:rsidRPr="00667DF3">
        <w:rPr>
          <w:rFonts w:ascii="Times New Roman" w:eastAsia="Calibri" w:hAnsi="Times New Roman" w:cs="Times New Roman"/>
          <w:iCs/>
          <w:color w:val="000000"/>
          <w:lang w:val="lt-LT"/>
        </w:rPr>
        <w:t>racekadotril</w:t>
      </w:r>
      <w:r w:rsidR="00C10E63">
        <w:rPr>
          <w:rFonts w:ascii="Times New Roman" w:eastAsia="Calibri" w:hAnsi="Times New Roman" w:cs="Times New Roman"/>
          <w:iCs/>
          <w:color w:val="000000"/>
          <w:lang w:val="lt-LT"/>
        </w:rPr>
        <w:t>io</w:t>
      </w:r>
      <w:r w:rsidRPr="00667DF3">
        <w:rPr>
          <w:rFonts w:ascii="Times New Roman" w:eastAsia="Calibri" w:hAnsi="Times New Roman" w:cs="Times New Roman"/>
          <w:iCs/>
          <w:color w:val="000000"/>
          <w:lang w:val="lt-LT"/>
        </w:rPr>
        <w:t xml:space="preserve"> - viduriavimui gydyti vartojam</w:t>
      </w:r>
      <w:r w:rsidR="00660836">
        <w:rPr>
          <w:rFonts w:ascii="Times New Roman" w:eastAsia="Calibri" w:hAnsi="Times New Roman" w:cs="Times New Roman"/>
          <w:iCs/>
          <w:color w:val="000000"/>
          <w:lang w:val="lt-LT"/>
        </w:rPr>
        <w:t>o</w:t>
      </w:r>
      <w:r w:rsidRPr="00667DF3">
        <w:rPr>
          <w:rFonts w:ascii="Times New Roman" w:eastAsia="Calibri" w:hAnsi="Times New Roman" w:cs="Times New Roman"/>
          <w:iCs/>
          <w:color w:val="000000"/>
          <w:lang w:val="lt-LT"/>
        </w:rPr>
        <w:t xml:space="preserve"> vaist</w:t>
      </w:r>
      <w:r w:rsidR="00660836">
        <w:rPr>
          <w:rFonts w:ascii="Times New Roman" w:eastAsia="Calibri" w:hAnsi="Times New Roman" w:cs="Times New Roman"/>
          <w:iCs/>
          <w:color w:val="000000"/>
          <w:lang w:val="lt-LT"/>
        </w:rPr>
        <w:t>o</w:t>
      </w:r>
      <w:r>
        <w:rPr>
          <w:rFonts w:ascii="Times New Roman" w:eastAsia="Calibri" w:hAnsi="Times New Roman" w:cs="Times New Roman"/>
          <w:iCs/>
          <w:color w:val="000000"/>
          <w:lang w:val="lt-LT"/>
        </w:rPr>
        <w:t>;</w:t>
      </w:r>
    </w:p>
    <w:p w14:paraId="15057002" w14:textId="77777777" w:rsidR="00C6383F" w:rsidRDefault="00C6383F" w:rsidP="00C6383F">
      <w:pPr>
        <w:tabs>
          <w:tab w:val="left" w:pos="567"/>
        </w:tabs>
        <w:spacing w:after="0" w:line="240" w:lineRule="auto"/>
        <w:ind w:left="709"/>
        <w:rPr>
          <w:rFonts w:ascii="Times New Roman" w:eastAsia="Calibri" w:hAnsi="Times New Roman" w:cs="Times New Roman"/>
          <w:iCs/>
          <w:color w:val="000000"/>
          <w:lang w:val="lt-LT"/>
        </w:rPr>
      </w:pPr>
      <w:r w:rsidRPr="00C6383F">
        <w:rPr>
          <w:rFonts w:ascii="Times New Roman" w:eastAsia="Calibri" w:hAnsi="Times New Roman" w:cs="Times New Roman"/>
          <w:iCs/>
          <w:color w:val="000000"/>
          <w:lang w:val="lt-LT"/>
        </w:rPr>
        <w:t xml:space="preserve">- </w:t>
      </w:r>
      <w:r w:rsidR="00667DF3" w:rsidRPr="00667DF3">
        <w:rPr>
          <w:rFonts w:ascii="Times New Roman" w:eastAsia="Calibri" w:hAnsi="Times New Roman" w:cs="Times New Roman"/>
          <w:iCs/>
          <w:color w:val="000000"/>
          <w:lang w:val="lt-LT"/>
        </w:rPr>
        <w:t>vaistų, vartojamų norint užkirsti kelią persodinto organo atmetimui ir vėžiui gydyti (pvz., temsirolimuzo, sirolimuzo, everolimuzo)</w:t>
      </w:r>
      <w:r w:rsidRPr="00C6383F">
        <w:rPr>
          <w:rFonts w:ascii="Times New Roman" w:eastAsia="Calibri" w:hAnsi="Times New Roman" w:cs="Times New Roman"/>
          <w:iCs/>
          <w:color w:val="000000"/>
          <w:lang w:val="lt-LT"/>
        </w:rPr>
        <w:t>;</w:t>
      </w:r>
    </w:p>
    <w:p w14:paraId="0CA6B168" w14:textId="77777777" w:rsidR="00667DF3" w:rsidRPr="00C6383F" w:rsidRDefault="00667DF3" w:rsidP="00C6383F">
      <w:pPr>
        <w:tabs>
          <w:tab w:val="left" w:pos="567"/>
        </w:tabs>
        <w:spacing w:after="0" w:line="240" w:lineRule="auto"/>
        <w:ind w:left="709"/>
        <w:rPr>
          <w:rFonts w:ascii="Times New Roman" w:eastAsia="Calibri" w:hAnsi="Times New Roman" w:cs="Times New Roman"/>
          <w:iCs/>
          <w:color w:val="000000"/>
          <w:lang w:val="lt-LT"/>
        </w:rPr>
      </w:pPr>
      <w:r w:rsidRPr="00667DF3">
        <w:rPr>
          <w:rFonts w:ascii="Times New Roman" w:eastAsia="Calibri" w:hAnsi="Times New Roman" w:cs="Times New Roman"/>
          <w:iCs/>
          <w:color w:val="000000"/>
          <w:lang w:val="lt-LT"/>
        </w:rPr>
        <w:t>- vildagliptin</w:t>
      </w:r>
      <w:r w:rsidR="00660836">
        <w:rPr>
          <w:rFonts w:ascii="Times New Roman" w:eastAsia="Calibri" w:hAnsi="Times New Roman" w:cs="Times New Roman"/>
          <w:iCs/>
          <w:color w:val="000000"/>
          <w:lang w:val="lt-LT"/>
        </w:rPr>
        <w:t>o</w:t>
      </w:r>
      <w:r w:rsidRPr="00667DF3">
        <w:rPr>
          <w:rFonts w:ascii="Times New Roman" w:eastAsia="Calibri" w:hAnsi="Times New Roman" w:cs="Times New Roman"/>
          <w:iCs/>
          <w:color w:val="000000"/>
          <w:lang w:val="lt-LT"/>
        </w:rPr>
        <w:t xml:space="preserve"> – cukriniam diabetui gydyti vartojam</w:t>
      </w:r>
      <w:r w:rsidR="00660836">
        <w:rPr>
          <w:rFonts w:ascii="Times New Roman" w:eastAsia="Calibri" w:hAnsi="Times New Roman" w:cs="Times New Roman"/>
          <w:iCs/>
          <w:color w:val="000000"/>
          <w:lang w:val="lt-LT"/>
        </w:rPr>
        <w:t>o</w:t>
      </w:r>
      <w:r w:rsidRPr="00667DF3">
        <w:rPr>
          <w:rFonts w:ascii="Times New Roman" w:eastAsia="Calibri" w:hAnsi="Times New Roman" w:cs="Times New Roman"/>
          <w:iCs/>
          <w:color w:val="000000"/>
          <w:lang w:val="lt-LT"/>
        </w:rPr>
        <w:t xml:space="preserve"> vaist</w:t>
      </w:r>
      <w:r w:rsidR="00660836">
        <w:rPr>
          <w:rFonts w:ascii="Times New Roman" w:eastAsia="Calibri" w:hAnsi="Times New Roman" w:cs="Times New Roman"/>
          <w:iCs/>
          <w:color w:val="000000"/>
          <w:lang w:val="lt-LT"/>
        </w:rPr>
        <w:t>o</w:t>
      </w:r>
      <w:r>
        <w:rPr>
          <w:rFonts w:ascii="Times New Roman" w:eastAsia="Calibri" w:hAnsi="Times New Roman" w:cs="Times New Roman"/>
          <w:iCs/>
          <w:color w:val="000000"/>
          <w:lang w:val="lt-LT"/>
        </w:rPr>
        <w:t>.</w:t>
      </w:r>
    </w:p>
    <w:p w14:paraId="71F08A7E" w14:textId="74CDA5FE" w:rsidR="00C6383F" w:rsidRPr="00C6383F" w:rsidRDefault="00C6383F" w:rsidP="00E062DE">
      <w:pPr>
        <w:tabs>
          <w:tab w:val="left" w:pos="567"/>
        </w:tabs>
        <w:spacing w:after="0" w:line="240" w:lineRule="auto"/>
        <w:rPr>
          <w:rFonts w:ascii="Times New Roman" w:eastAsia="Calibri" w:hAnsi="Times New Roman" w:cs="Times New Roman"/>
          <w:iCs/>
          <w:color w:val="000000"/>
          <w:lang w:val="lt-LT"/>
        </w:rPr>
      </w:pPr>
      <w:r w:rsidRPr="00C6383F">
        <w:rPr>
          <w:rFonts w:ascii="Times New Roman" w:eastAsia="Calibri" w:hAnsi="Times New Roman" w:cs="Times New Roman"/>
          <w:iCs/>
          <w:color w:val="000000"/>
          <w:lang w:val="lt-LT"/>
        </w:rPr>
        <w:lastRenderedPageBreak/>
        <w:t>-</w:t>
      </w:r>
      <w:r w:rsidRPr="00C6383F">
        <w:rPr>
          <w:rFonts w:ascii="Times New Roman" w:eastAsia="Calibri" w:hAnsi="Times New Roman" w:cs="Times New Roman"/>
          <w:lang w:val="lt-LT"/>
        </w:rPr>
        <w:t xml:space="preserve"> neprilizino (NEP) inhibitorių, tokių kaip sakubitrilis (gali būti fiksuotos dozės derinys su valsartanu), vartojamas pacientams, sergantiems širdies nepakankamumu, ir racekadotrilis, vartojamas ūminiu viduriavimu sergantiems pacientams</w:t>
      </w:r>
      <w:r w:rsidR="00215A98">
        <w:rPr>
          <w:rFonts w:ascii="Times New Roman" w:eastAsia="Calibri" w:hAnsi="Times New Roman" w:cs="Times New Roman"/>
          <w:lang w:val="lt-LT"/>
        </w:rPr>
        <w:t>.</w:t>
      </w:r>
    </w:p>
    <w:p w14:paraId="33FDE7F4" w14:textId="77777777" w:rsidR="00C6383F" w:rsidRPr="00C6383F" w:rsidRDefault="00C6383F" w:rsidP="00C6383F">
      <w:pPr>
        <w:spacing w:after="0" w:line="240" w:lineRule="auto"/>
        <w:ind w:firstLine="720"/>
        <w:rPr>
          <w:rFonts w:ascii="Times New Roman" w:eastAsia="Calibri" w:hAnsi="Times New Roman" w:cs="Times New Roman"/>
          <w:iCs/>
          <w:color w:val="000000"/>
          <w:lang w:val="lt-LT"/>
        </w:rPr>
      </w:pPr>
    </w:p>
    <w:p w14:paraId="2EB84FF0" w14:textId="77777777" w:rsidR="00C6383F" w:rsidRPr="00C6383F" w:rsidRDefault="00C6383F" w:rsidP="00C6383F">
      <w:pPr>
        <w:spacing w:after="0" w:line="240" w:lineRule="auto"/>
        <w:rPr>
          <w:rFonts w:ascii="Times New Roman" w:eastAsia="Calibri" w:hAnsi="Times New Roman" w:cs="Times New Roman"/>
          <w:iCs/>
          <w:color w:val="000000"/>
          <w:lang w:val="lt-LT"/>
        </w:rPr>
      </w:pPr>
      <w:r w:rsidRPr="00C6383F">
        <w:rPr>
          <w:rFonts w:ascii="Times New Roman" w:eastAsia="Times New Roman" w:hAnsi="Times New Roman" w:cs="Times New Roman"/>
          <w:iCs/>
          <w:lang w:val="lt-LT"/>
        </w:rPr>
        <w:t>Jūsų gydytojas gali reguliariai vertinti Jūsų inkstų funkciją, kraujospūdį ir elektrolitų kiekį (pvz., kalio) kraujyje.</w:t>
      </w:r>
    </w:p>
    <w:p w14:paraId="6FDF6AEC" w14:textId="77777777" w:rsidR="00C6383F" w:rsidRPr="00C6383F" w:rsidRDefault="00C6383F" w:rsidP="00C6383F">
      <w:pPr>
        <w:spacing w:after="0" w:line="240" w:lineRule="auto"/>
        <w:jc w:val="both"/>
        <w:rPr>
          <w:rFonts w:ascii="Times New Roman" w:eastAsia="Times New Roman" w:hAnsi="Times New Roman" w:cs="Times New Roman"/>
          <w:lang w:val="lt-LT"/>
        </w:rPr>
      </w:pPr>
    </w:p>
    <w:p w14:paraId="6915DD89" w14:textId="77777777" w:rsidR="00C6383F" w:rsidRPr="00C6383F" w:rsidRDefault="00C6383F" w:rsidP="00C6383F">
      <w:pPr>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i/>
          <w:lang w:val="lt-LT"/>
        </w:rPr>
        <w:t>Alerginės reakcijos</w:t>
      </w:r>
    </w:p>
    <w:p w14:paraId="06E0D014" w14:textId="77777777" w:rsidR="00C6383F" w:rsidRPr="00C6383F" w:rsidRDefault="00C6383F" w:rsidP="00C6383F">
      <w:pPr>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lang w:val="lt-LT"/>
        </w:rPr>
        <w:t>Kai kuriems pacientams, pavartojusiems AKF inhibitorių, tokių kaip Tarka, retais atvejais pasireiškė sunkios alerginės reakcijos. Jos dažnesnės juodaodžiams ir gali pasireikšti niežtinčiu išbėrimu ir (ar) veido, lūpų, liežuvio ir gerklės tinimu (angioneurozine edema). Jei taip nutiktų, iš karto nutraukite Tarka vartojimą ir nedelsdami kreipkitės pagalbos į gydytoją.</w:t>
      </w:r>
    </w:p>
    <w:p w14:paraId="799B33A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Taip pat galima sunki alerginė reakcija, jeigu vartojate Tarka ir Jums atliekama mažo tankio lipoproteinų (cholesterolio dalis) aferezė (šalinimas iš kraujo, kai yra ženkliai padidėjęs cholesterolio kiekis kraujyje).</w:t>
      </w:r>
    </w:p>
    <w:p w14:paraId="521A7EB0" w14:textId="77777777" w:rsidR="00C6383F" w:rsidRPr="00C6383F" w:rsidRDefault="00C6383F" w:rsidP="00C6383F">
      <w:pPr>
        <w:spacing w:after="0" w:line="240" w:lineRule="auto"/>
        <w:rPr>
          <w:rFonts w:ascii="Times New Roman" w:eastAsia="Times New Roman" w:hAnsi="Times New Roman" w:cs="Times New Roman"/>
          <w:lang w:val="lt-LT"/>
        </w:rPr>
      </w:pPr>
    </w:p>
    <w:p w14:paraId="5D7B161B" w14:textId="77777777" w:rsidR="00C6383F" w:rsidRPr="00C6383F" w:rsidRDefault="00C6383F" w:rsidP="00C6383F">
      <w:pPr>
        <w:spacing w:after="0" w:line="240" w:lineRule="auto"/>
        <w:rPr>
          <w:rFonts w:ascii="Times New Roman" w:eastAsia="Times New Roman" w:hAnsi="Times New Roman" w:cs="Times New Roman"/>
          <w:i/>
          <w:lang w:val="lt-LT"/>
        </w:rPr>
      </w:pPr>
      <w:r w:rsidRPr="00C6383F">
        <w:rPr>
          <w:rFonts w:ascii="Times New Roman" w:eastAsia="Times New Roman" w:hAnsi="Times New Roman" w:cs="Times New Roman"/>
          <w:i/>
          <w:lang w:val="lt-LT"/>
        </w:rPr>
        <w:t>Pasitarkite su gydytoju, prieš vartodami Tarka:</w:t>
      </w:r>
    </w:p>
    <w:p w14:paraId="560BE06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jeigu Jūsų širdies ritmas yra retas arba nereguliarus;</w:t>
      </w:r>
    </w:p>
    <w:p w14:paraId="20AD8E8A"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gydytojas Jums sakė, kad Jums yra pirmojo laipsnio širdies blokada (nervo blokas, kuris sąlygoja retą širdies ritmą) arba susilpnėjusi Jūsų kairiojo širdies skilvelio funkcija; </w:t>
      </w:r>
    </w:p>
    <w:p w14:paraId="3D420EE9"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jei kartu su Tarka vartojate vaistų, veikiančių imuninę sistemą (pvz., ciklosporiną) ar sergate imuninės sistemos ligomis, tokiomis kaip sisteminė raudonoji vilkligė (liga, sukelianti sąnarių skausmą, odos išbėrimus ir karščiavimą) ar skleroderma (liga, pasireiškianti odos ragėjimu ir storėjimu ir galimu plaukų slinkimu);</w:t>
      </w:r>
    </w:p>
    <w:p w14:paraId="2A42E520" w14:textId="77777777" w:rsidR="00C6383F" w:rsidRPr="00C6383F" w:rsidRDefault="00C6383F" w:rsidP="00C6383F">
      <w:pPr>
        <w:spacing w:after="0" w:line="240" w:lineRule="auto"/>
        <w:ind w:left="720" w:hanging="720"/>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jeigu sergate liga, kurios metu sutrinka impulsų sklidimas iš nervų į raumenis, pvz., generalizuota miastenija (lėtinis nuovargis ir raumenų silpnumas), </w:t>
      </w:r>
      <w:r w:rsidRPr="00C6383F">
        <w:rPr>
          <w:rFonts w:ascii="Times New Roman" w:eastAsia="Times New Roman" w:hAnsi="Times New Roman" w:cs="Times New Roman"/>
          <w:i/>
          <w:szCs w:val="24"/>
          <w:lang w:val="lt-LT"/>
        </w:rPr>
        <w:t>Lambert-Eaton</w:t>
      </w:r>
      <w:r w:rsidRPr="00C6383F">
        <w:rPr>
          <w:rFonts w:ascii="Times New Roman" w:eastAsia="Times New Roman" w:hAnsi="Times New Roman" w:cs="Times New Roman"/>
          <w:lang w:val="lt-LT"/>
        </w:rPr>
        <w:t xml:space="preserve"> sindromu arba </w:t>
      </w:r>
      <w:r w:rsidRPr="00C6383F">
        <w:rPr>
          <w:rFonts w:ascii="Times New Roman" w:eastAsia="Times New Roman" w:hAnsi="Times New Roman" w:cs="Times New Roman"/>
          <w:i/>
          <w:szCs w:val="24"/>
          <w:lang w:val="lt-LT"/>
        </w:rPr>
        <w:t>Duchenne</w:t>
      </w:r>
      <w:r w:rsidRPr="00C6383F">
        <w:rPr>
          <w:rFonts w:ascii="Times New Roman" w:eastAsia="Times New Roman" w:hAnsi="Times New Roman" w:cs="Times New Roman"/>
          <w:lang w:val="lt-LT"/>
        </w:rPr>
        <w:t xml:space="preserve"> raumenų distrofija.</w:t>
      </w:r>
    </w:p>
    <w:p w14:paraId="635CC65A" w14:textId="77777777" w:rsidR="00C6383F" w:rsidRPr="00C6383F" w:rsidRDefault="00C6383F" w:rsidP="00C6383F">
      <w:pPr>
        <w:tabs>
          <w:tab w:val="left" w:pos="567"/>
        </w:tabs>
        <w:spacing w:after="0" w:line="240" w:lineRule="auto"/>
        <w:rPr>
          <w:rFonts w:ascii="Times New Roman" w:eastAsia="Times New Roman" w:hAnsi="Times New Roman" w:cs="Times New Roman"/>
          <w:lang w:val="lt-LT"/>
        </w:rPr>
      </w:pPr>
    </w:p>
    <w:p w14:paraId="793260B4" w14:textId="77777777" w:rsidR="00C6383F" w:rsidRPr="00C6383F" w:rsidRDefault="00C6383F" w:rsidP="00C6383F">
      <w:pPr>
        <w:keepNext/>
        <w:tabs>
          <w:tab w:val="left" w:pos="567"/>
        </w:tabs>
        <w:spacing w:after="0" w:line="260" w:lineRule="exact"/>
        <w:jc w:val="both"/>
        <w:outlineLvl w:val="3"/>
        <w:rPr>
          <w:rFonts w:ascii="Times New Roman" w:eastAsia="Times New Roman" w:hAnsi="Times New Roman" w:cs="Times New Roman"/>
          <w:b/>
          <w:noProof/>
          <w:lang w:val="lt-LT"/>
        </w:rPr>
      </w:pPr>
      <w:r w:rsidRPr="00C6383F">
        <w:rPr>
          <w:rFonts w:ascii="Times New Roman" w:eastAsia="Times New Roman" w:hAnsi="Times New Roman" w:cs="Times New Roman"/>
          <w:b/>
          <w:noProof/>
          <w:lang w:val="lt-LT"/>
        </w:rPr>
        <w:t>Vaikams ir paaugliams</w:t>
      </w:r>
    </w:p>
    <w:p w14:paraId="1CB4DCD1" w14:textId="77777777" w:rsidR="00C6383F" w:rsidRPr="00C6383F" w:rsidRDefault="00C6383F" w:rsidP="00C6383F">
      <w:pPr>
        <w:tabs>
          <w:tab w:val="left" w:pos="567"/>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Vaikams ir jaunesniems kaip 18 metų paaugliams Tarka vartoti draudžiama.</w:t>
      </w:r>
    </w:p>
    <w:p w14:paraId="6188087A" w14:textId="77777777" w:rsidR="00C6383F" w:rsidRPr="00C6383F" w:rsidRDefault="00C6383F" w:rsidP="00C6383F">
      <w:pPr>
        <w:tabs>
          <w:tab w:val="left" w:pos="567"/>
        </w:tabs>
        <w:spacing w:after="0" w:line="240" w:lineRule="auto"/>
        <w:rPr>
          <w:rFonts w:ascii="Times New Roman" w:eastAsia="Times New Roman" w:hAnsi="Times New Roman" w:cs="Times New Roman"/>
          <w:lang w:val="lt-LT"/>
        </w:rPr>
      </w:pPr>
    </w:p>
    <w:p w14:paraId="3ABA2642"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Kiti vaistai ir Tarka</w:t>
      </w:r>
    </w:p>
    <w:p w14:paraId="125A8813" w14:textId="77777777" w:rsidR="00C6383F" w:rsidRPr="00C6383F" w:rsidRDefault="00C6383F" w:rsidP="00C6383F">
      <w:pPr>
        <w:spacing w:after="0" w:line="240" w:lineRule="auto"/>
        <w:rPr>
          <w:rFonts w:ascii="Times New Roman" w:eastAsia="Times New Roman" w:hAnsi="Times New Roman" w:cs="Times New Roman"/>
          <w:bCs/>
          <w:lang w:val="lt-LT"/>
        </w:rPr>
      </w:pPr>
      <w:r w:rsidRPr="00C6383F">
        <w:rPr>
          <w:rFonts w:ascii="Times New Roman" w:eastAsia="Times New Roman" w:hAnsi="Times New Roman" w:cs="Times New Roman"/>
          <w:bCs/>
          <w:lang w:val="lt-LT"/>
        </w:rPr>
        <w:t>Jeigu vartojate ar neseniai vartojote kitų vaistų arba dėl to nesate tikri, apie tai pasakykite gydytojui arba vaistininkui.</w:t>
      </w:r>
    </w:p>
    <w:p w14:paraId="3622E911"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 xml:space="preserve"> </w:t>
      </w:r>
    </w:p>
    <w:p w14:paraId="7453F26F" w14:textId="77777777" w:rsidR="00C6383F" w:rsidRPr="00C6383F" w:rsidRDefault="00C6383F" w:rsidP="00C6383F">
      <w:pPr>
        <w:autoSpaceDE w:val="0"/>
        <w:autoSpaceDN w:val="0"/>
        <w:adjustRightInd w:val="0"/>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Vaistai, kurie gali sąveikauti su Tarka:</w:t>
      </w:r>
    </w:p>
    <w:p w14:paraId="5388948B" w14:textId="77777777" w:rsidR="00C6383F" w:rsidRPr="00C6383F" w:rsidRDefault="00C6383F" w:rsidP="00C6383F">
      <w:pPr>
        <w:numPr>
          <w:ilvl w:val="0"/>
          <w:numId w:val="24"/>
        </w:numPr>
        <w:tabs>
          <w:tab w:val="clear" w:pos="360"/>
          <w:tab w:val="num" w:pos="426"/>
        </w:tabs>
        <w:spacing w:after="0" w:line="240" w:lineRule="auto"/>
        <w:ind w:left="426" w:hanging="426"/>
        <w:rPr>
          <w:rFonts w:ascii="Times New Roman" w:eastAsia="Times New Roman" w:hAnsi="Times New Roman" w:cs="Times New Roman"/>
          <w:szCs w:val="24"/>
          <w:lang w:val="lt-LT"/>
        </w:rPr>
      </w:pPr>
      <w:r w:rsidRPr="00C6383F">
        <w:rPr>
          <w:rFonts w:ascii="Times New Roman" w:eastAsia="Times New Roman" w:hAnsi="Times New Roman" w:cs="Times New Roman"/>
          <w:lang w:val="lt-LT"/>
        </w:rPr>
        <w:t>NEP inhibitorius, toks kaip sakubitrilis (yra fiksuotos dozės derinys su valsartanu) ir racekadotrilis. Gali padidėti angioneurozinės edemos rizika (greitas patinimas po oda tokiose srityse kaip gerklė);</w:t>
      </w:r>
    </w:p>
    <w:p w14:paraId="39B77B07" w14:textId="77777777" w:rsidR="00C6383F" w:rsidRPr="00C6383F" w:rsidRDefault="00C6383F" w:rsidP="00C6383F">
      <w:pPr>
        <w:numPr>
          <w:ilvl w:val="0"/>
          <w:numId w:val="24"/>
        </w:numPr>
        <w:tabs>
          <w:tab w:val="clear" w:pos="360"/>
          <w:tab w:val="num" w:pos="426"/>
        </w:tabs>
        <w:spacing w:after="0" w:line="240" w:lineRule="auto"/>
        <w:ind w:left="426" w:hanging="426"/>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visi kiti vaistai, kuriais gydoma padidėjusio kraujospūdžio liga;</w:t>
      </w:r>
    </w:p>
    <w:p w14:paraId="66725A53" w14:textId="77777777" w:rsidR="003E7C7A" w:rsidRDefault="00667DF3" w:rsidP="00C6383F">
      <w:pPr>
        <w:numPr>
          <w:ilvl w:val="0"/>
          <w:numId w:val="24"/>
        </w:numPr>
        <w:tabs>
          <w:tab w:val="clear" w:pos="360"/>
          <w:tab w:val="num" w:pos="426"/>
        </w:tabs>
        <w:spacing w:after="0" w:line="240" w:lineRule="auto"/>
        <w:ind w:left="426" w:hanging="426"/>
        <w:rPr>
          <w:rFonts w:ascii="Times New Roman" w:eastAsia="Times New Roman" w:hAnsi="Times New Roman" w:cs="Times New Roman"/>
          <w:szCs w:val="24"/>
          <w:lang w:val="lt-LT"/>
        </w:rPr>
      </w:pPr>
      <w:r w:rsidRPr="00667DF3">
        <w:rPr>
          <w:rFonts w:ascii="Times New Roman" w:eastAsia="Times New Roman" w:hAnsi="Times New Roman" w:cs="Times New Roman"/>
          <w:szCs w:val="24"/>
          <w:lang w:val="lt-LT"/>
        </w:rPr>
        <w:t xml:space="preserve">kalio papildai (įskaitant druskos pakaitalus), kalį tausojantys diuretikai ir kiti vaistai, galintys didinti kalio kiekį kraujyje (pvz., trimetoprimas ir kotrimoksazolas nuo bakterijų sukeltų infekcijų; </w:t>
      </w:r>
    </w:p>
    <w:p w14:paraId="66C23ADC" w14:textId="77777777" w:rsidR="003E7C7A" w:rsidRDefault="00667DF3" w:rsidP="00C6383F">
      <w:pPr>
        <w:numPr>
          <w:ilvl w:val="0"/>
          <w:numId w:val="24"/>
        </w:numPr>
        <w:tabs>
          <w:tab w:val="clear" w:pos="360"/>
          <w:tab w:val="num" w:pos="426"/>
        </w:tabs>
        <w:spacing w:after="0" w:line="240" w:lineRule="auto"/>
        <w:ind w:left="426" w:hanging="426"/>
        <w:rPr>
          <w:rFonts w:ascii="Times New Roman" w:eastAsia="Times New Roman" w:hAnsi="Times New Roman" w:cs="Times New Roman"/>
          <w:szCs w:val="24"/>
          <w:lang w:val="lt-LT"/>
        </w:rPr>
      </w:pPr>
      <w:r w:rsidRPr="00667DF3">
        <w:rPr>
          <w:rFonts w:ascii="Times New Roman" w:eastAsia="Times New Roman" w:hAnsi="Times New Roman" w:cs="Times New Roman"/>
          <w:szCs w:val="24"/>
          <w:lang w:val="lt-LT"/>
        </w:rPr>
        <w:t xml:space="preserve">ciklosporinas, imunitetą slopinantis vaistas, vartojamas apsisaugoti nuo persodinto organo atmetimo; </w:t>
      </w:r>
    </w:p>
    <w:p w14:paraId="4EF78FE9" w14:textId="4E45CC7A" w:rsidR="00C6383F" w:rsidRPr="00C6383F" w:rsidRDefault="00667DF3" w:rsidP="00C6383F">
      <w:pPr>
        <w:numPr>
          <w:ilvl w:val="0"/>
          <w:numId w:val="24"/>
        </w:numPr>
        <w:tabs>
          <w:tab w:val="clear" w:pos="360"/>
          <w:tab w:val="num" w:pos="426"/>
        </w:tabs>
        <w:spacing w:after="0" w:line="240" w:lineRule="auto"/>
        <w:ind w:left="426" w:hanging="426"/>
        <w:rPr>
          <w:rFonts w:ascii="Times New Roman" w:eastAsia="Times New Roman" w:hAnsi="Times New Roman" w:cs="Times New Roman"/>
          <w:szCs w:val="24"/>
          <w:lang w:val="lt-LT"/>
        </w:rPr>
      </w:pPr>
      <w:r w:rsidRPr="00667DF3">
        <w:rPr>
          <w:rFonts w:ascii="Times New Roman" w:eastAsia="Times New Roman" w:hAnsi="Times New Roman" w:cs="Times New Roman"/>
          <w:szCs w:val="24"/>
          <w:lang w:val="lt-LT"/>
        </w:rPr>
        <w:t>heparinas – kraujui skystinti vartojamas vaistas, norint išvengti kraujo krešulių susidarymo)</w:t>
      </w:r>
      <w:r w:rsidR="00C6383F" w:rsidRPr="00C6383F">
        <w:rPr>
          <w:rFonts w:ascii="Times New Roman" w:eastAsia="Times New Roman" w:hAnsi="Times New Roman" w:cs="Times New Roman"/>
          <w:szCs w:val="24"/>
          <w:lang w:val="lt-LT"/>
        </w:rPr>
        <w:t>;</w:t>
      </w:r>
    </w:p>
    <w:p w14:paraId="0A58CBB8" w14:textId="77777777" w:rsidR="00C6383F" w:rsidRPr="00C6383F" w:rsidRDefault="00C6383F" w:rsidP="00C6383F">
      <w:pPr>
        <w:numPr>
          <w:ilvl w:val="0"/>
          <w:numId w:val="24"/>
        </w:numPr>
        <w:tabs>
          <w:tab w:val="clear" w:pos="360"/>
          <w:tab w:val="num" w:pos="426"/>
        </w:tabs>
        <w:spacing w:after="0" w:line="240" w:lineRule="auto"/>
        <w:ind w:left="426" w:hanging="426"/>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nesteroidiniai vaistai nuo uždegimo, pvz., aspirinas ir kiti;</w:t>
      </w:r>
    </w:p>
    <w:p w14:paraId="0B8BFECE" w14:textId="77777777" w:rsidR="00C6383F" w:rsidRPr="00C6383F" w:rsidRDefault="00C6383F" w:rsidP="00C6383F">
      <w:pPr>
        <w:numPr>
          <w:ilvl w:val="0"/>
          <w:numId w:val="30"/>
        </w:numPr>
        <w:tabs>
          <w:tab w:val="num" w:pos="426"/>
        </w:tabs>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vaistai astmos gydymui, tokie kaip teofilinas;</w:t>
      </w:r>
    </w:p>
    <w:p w14:paraId="14BAD7B7" w14:textId="77777777" w:rsidR="00C6383F" w:rsidRPr="00C6383F" w:rsidRDefault="00C6383F" w:rsidP="00C6383F">
      <w:pPr>
        <w:numPr>
          <w:ilvl w:val="0"/>
          <w:numId w:val="30"/>
        </w:numPr>
        <w:tabs>
          <w:tab w:val="num" w:pos="426"/>
        </w:tabs>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vaistai infekcijų ar tuberkuliozės gydymui, tokie kaip rifampicinas;</w:t>
      </w:r>
    </w:p>
    <w:p w14:paraId="5EF247C4" w14:textId="77777777" w:rsidR="00C6383F" w:rsidRPr="00C6383F" w:rsidRDefault="00C6383F" w:rsidP="00C6383F">
      <w:pPr>
        <w:numPr>
          <w:ilvl w:val="0"/>
          <w:numId w:val="30"/>
        </w:numPr>
        <w:tabs>
          <w:tab w:val="num" w:pos="426"/>
        </w:tabs>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vaistai vėžio gydymui, tokie kaip doksorubicinas;</w:t>
      </w:r>
    </w:p>
    <w:p w14:paraId="0FB82490" w14:textId="77777777" w:rsidR="00C6383F" w:rsidRPr="00C6383F" w:rsidRDefault="00C6383F" w:rsidP="00C6383F">
      <w:pPr>
        <w:numPr>
          <w:ilvl w:val="0"/>
          <w:numId w:val="30"/>
        </w:numPr>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vaistai širdies ritmo sutrikimų gydymui, tokie kaip prokainamidas, chinidinas, ar širdies ritmą retinantys vaistai, vadinami beta blokatoriais (pvz., metoprololis);</w:t>
      </w:r>
    </w:p>
    <w:p w14:paraId="265F738B" w14:textId="77777777" w:rsidR="00C6383F" w:rsidRPr="00C6383F" w:rsidRDefault="00C6383F" w:rsidP="00C6383F">
      <w:pPr>
        <w:numPr>
          <w:ilvl w:val="0"/>
          <w:numId w:val="30"/>
        </w:numPr>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vaistai, kurie dažniausiai vartojami norint išvengti transplantuotų organų atmetimo (sirolimuzas, everolimuzas ir kiti vaistai iš mTOR inhibitorių klasės, žr. skyrių ,,Įspėjimai ir atsargumo priemonės”) bei kiti vaistai, slopinantys imuninę sistemą;</w:t>
      </w:r>
    </w:p>
    <w:p w14:paraId="36E05D0F" w14:textId="77777777" w:rsidR="00C6383F" w:rsidRPr="00C6383F" w:rsidRDefault="00C6383F" w:rsidP="00C6383F">
      <w:pPr>
        <w:numPr>
          <w:ilvl w:val="0"/>
          <w:numId w:val="30"/>
        </w:numPr>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sisteminiai kortikosteroidai;</w:t>
      </w:r>
    </w:p>
    <w:p w14:paraId="585EDFD0" w14:textId="77777777" w:rsidR="00C6383F" w:rsidRPr="00C6383F" w:rsidRDefault="00C6383F" w:rsidP="00C6383F">
      <w:pPr>
        <w:numPr>
          <w:ilvl w:val="0"/>
          <w:numId w:val="30"/>
        </w:numPr>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litis, kuris skiriamas sutrikimui, pasireiškiančiam depresija ir manija, gydyti, kiti antidepresan</w:t>
      </w:r>
      <w:r w:rsidR="007F0B0C">
        <w:rPr>
          <w:rFonts w:ascii="Times New Roman" w:eastAsia="Times New Roman" w:hAnsi="Times New Roman" w:cs="Times New Roman"/>
          <w:lang w:val="lt-LT"/>
        </w:rPr>
        <w:t>t</w:t>
      </w:r>
      <w:r w:rsidRPr="00C6383F">
        <w:rPr>
          <w:rFonts w:ascii="Times New Roman" w:eastAsia="Times New Roman" w:hAnsi="Times New Roman" w:cs="Times New Roman"/>
          <w:lang w:val="lt-LT"/>
        </w:rPr>
        <w:t>ai, antipsichoziniai ir raminamieji vaistai, kurių sudėtyje yra imipramino, bei narkotikai;</w:t>
      </w:r>
    </w:p>
    <w:p w14:paraId="4ABD26D2" w14:textId="77777777" w:rsidR="00C6383F" w:rsidRPr="00C6383F" w:rsidRDefault="00C6383F" w:rsidP="00C6383F">
      <w:pPr>
        <w:numPr>
          <w:ilvl w:val="0"/>
          <w:numId w:val="30"/>
        </w:numPr>
        <w:tabs>
          <w:tab w:val="num" w:pos="426"/>
        </w:tabs>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vaistai podagros gydymui ar profilaktikai, tokie kaip alopurinolis ir kolchicinas;</w:t>
      </w:r>
    </w:p>
    <w:p w14:paraId="55873495" w14:textId="77777777" w:rsidR="00C6383F" w:rsidRPr="00C6383F" w:rsidRDefault="00C6383F" w:rsidP="00C6383F">
      <w:pPr>
        <w:numPr>
          <w:ilvl w:val="0"/>
          <w:numId w:val="30"/>
        </w:numPr>
        <w:tabs>
          <w:tab w:val="num" w:pos="426"/>
        </w:tabs>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vaistai, vartojami operacijos metu anestezijai palaikyti ir raumenis atpalaiduojantys vaistai: prieš operaciją pasakykite chirurgui ir anesteziologui, kad vartojate Tarka, nes jis gali sąveikauti su anesteziją sukeliančiomis dujomis ar raumenis atpalaiduojančiais vaistais, ar kitais vaistais, kurie naudojami operacijos metu anestezijai palaikyti;</w:t>
      </w:r>
    </w:p>
    <w:p w14:paraId="3EF9205B" w14:textId="77777777" w:rsidR="00C6383F" w:rsidRPr="00C6383F" w:rsidRDefault="00A54E74" w:rsidP="00C6383F">
      <w:pPr>
        <w:numPr>
          <w:ilvl w:val="0"/>
          <w:numId w:val="30"/>
        </w:numPr>
        <w:tabs>
          <w:tab w:val="num" w:pos="426"/>
        </w:tabs>
        <w:autoSpaceDE w:val="0"/>
        <w:autoSpaceDN w:val="0"/>
        <w:adjustRightInd w:val="0"/>
        <w:spacing w:after="0" w:line="240" w:lineRule="auto"/>
        <w:ind w:left="426" w:hanging="426"/>
        <w:rPr>
          <w:rFonts w:ascii="Times New Roman" w:eastAsia="Times New Roman" w:hAnsi="Times New Roman" w:cs="Times New Roman"/>
          <w:lang w:val="lt-LT"/>
        </w:rPr>
      </w:pPr>
      <w:r>
        <w:rPr>
          <w:rFonts w:ascii="Times New Roman" w:eastAsia="Times New Roman" w:hAnsi="Times New Roman" w:cs="Times New Roman"/>
          <w:lang w:val="lt-LT"/>
        </w:rPr>
        <w:t>tiesiogiai veikiantys per burną vartojami antikoaguliantai (TVBVA) (vaistai, kurie neleidžia susidaryti kraujo krešuliams), tokie kaip dabigatranas ir rivaroksabanas</w:t>
      </w:r>
      <w:r w:rsidRPr="00C6383F">
        <w:rPr>
          <w:rFonts w:ascii="Times New Roman" w:eastAsia="Times New Roman" w:hAnsi="Times New Roman" w:cs="Times New Roman"/>
          <w:lang w:val="lt-LT"/>
        </w:rPr>
        <w:t>;</w:t>
      </w:r>
    </w:p>
    <w:p w14:paraId="765B0FEF" w14:textId="01F47CEA" w:rsidR="00C6383F" w:rsidRPr="00C6383F" w:rsidRDefault="00C6383F" w:rsidP="003C0AA5">
      <w:pPr>
        <w:numPr>
          <w:ilvl w:val="0"/>
          <w:numId w:val="30"/>
        </w:numPr>
        <w:tabs>
          <w:tab w:val="clear" w:pos="567"/>
        </w:tabs>
        <w:autoSpaceDE w:val="0"/>
        <w:autoSpaceDN w:val="0"/>
        <w:adjustRightInd w:val="0"/>
        <w:spacing w:after="0" w:line="240" w:lineRule="auto"/>
        <w:ind w:left="450" w:hanging="450"/>
        <w:rPr>
          <w:rFonts w:ascii="Times New Roman" w:eastAsia="Times New Roman" w:hAnsi="Times New Roman" w:cs="Times New Roman"/>
          <w:lang w:val="lt-LT"/>
        </w:rPr>
      </w:pPr>
      <w:r w:rsidRPr="00C6383F">
        <w:rPr>
          <w:rFonts w:ascii="Times New Roman" w:eastAsia="Times New Roman" w:hAnsi="Times New Roman" w:cs="Times New Roman"/>
          <w:lang w:val="lt-LT"/>
        </w:rPr>
        <w:t>kai kurie vaistai nuo cukrinio diabeto</w:t>
      </w:r>
      <w:r w:rsidR="008821D8">
        <w:rPr>
          <w:rFonts w:ascii="Times New Roman" w:eastAsia="Times New Roman" w:hAnsi="Times New Roman" w:cs="Times New Roman"/>
          <w:lang w:val="lt-LT"/>
        </w:rPr>
        <w:t>:</w:t>
      </w:r>
      <w:r w:rsidR="00B6199B" w:rsidRPr="00B6199B">
        <w:t xml:space="preserve"> </w:t>
      </w:r>
      <w:r w:rsidR="008821D8">
        <w:rPr>
          <w:rFonts w:ascii="Times New Roman" w:eastAsia="Times New Roman" w:hAnsi="Times New Roman" w:cs="Times New Roman"/>
          <w:lang w:val="lt-LT"/>
        </w:rPr>
        <w:t>v</w:t>
      </w:r>
      <w:r w:rsidR="00B6199B" w:rsidRPr="00B6199B">
        <w:rPr>
          <w:rFonts w:ascii="Times New Roman" w:eastAsia="Times New Roman" w:hAnsi="Times New Roman" w:cs="Times New Roman"/>
          <w:lang w:val="lt-LT"/>
        </w:rPr>
        <w:t>erapamilis gali sumažinti metformino gl</w:t>
      </w:r>
      <w:r w:rsidR="00B6199B">
        <w:rPr>
          <w:rFonts w:ascii="Times New Roman" w:eastAsia="Times New Roman" w:hAnsi="Times New Roman" w:cs="Times New Roman"/>
          <w:lang w:val="lt-LT"/>
        </w:rPr>
        <w:t>iukozės kiekį mažinantį poveikį</w:t>
      </w:r>
      <w:r w:rsidRPr="00C6383F">
        <w:rPr>
          <w:rFonts w:ascii="Times New Roman" w:eastAsia="Times New Roman" w:hAnsi="Times New Roman" w:cs="Times New Roman"/>
          <w:lang w:val="lt-LT"/>
        </w:rPr>
        <w:t>;</w:t>
      </w:r>
    </w:p>
    <w:p w14:paraId="1E7F2B9A" w14:textId="77777777" w:rsidR="00C6383F" w:rsidRPr="00C6383F" w:rsidRDefault="00C6383F" w:rsidP="00C6383F">
      <w:pPr>
        <w:numPr>
          <w:ilvl w:val="0"/>
          <w:numId w:val="30"/>
        </w:numPr>
        <w:tabs>
          <w:tab w:val="num" w:pos="426"/>
        </w:tabs>
        <w:autoSpaceDE w:val="0"/>
        <w:autoSpaceDN w:val="0"/>
        <w:adjustRightInd w:val="0"/>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statinai, skirti cholesterolio kiekio kraujyje sumažinimui;</w:t>
      </w:r>
    </w:p>
    <w:p w14:paraId="0FB87C74" w14:textId="77777777" w:rsidR="00C6383F" w:rsidRPr="00C6383F" w:rsidRDefault="00C6383F" w:rsidP="00C6383F">
      <w:pPr>
        <w:numPr>
          <w:ilvl w:val="0"/>
          <w:numId w:val="30"/>
        </w:numPr>
        <w:tabs>
          <w:tab w:val="num" w:pos="426"/>
        </w:tabs>
        <w:autoSpaceDE w:val="0"/>
        <w:autoSpaceDN w:val="0"/>
        <w:adjustRightInd w:val="0"/>
        <w:spacing w:after="0" w:line="240" w:lineRule="auto"/>
        <w:ind w:left="426" w:hanging="426"/>
        <w:rPr>
          <w:rFonts w:ascii="Times New Roman" w:eastAsia="Times New Roman" w:hAnsi="Times New Roman" w:cs="Times New Roman"/>
          <w:lang w:val="lt-LT"/>
        </w:rPr>
      </w:pPr>
      <w:r w:rsidRPr="00C6383F">
        <w:rPr>
          <w:rFonts w:ascii="Times New Roman" w:eastAsia="Times New Roman" w:hAnsi="Times New Roman" w:cs="Times New Roman"/>
          <w:lang w:val="lt-LT"/>
        </w:rPr>
        <w:t>venkite alkoholio vartojimo, kai gydotės Tarka, nes kraujospūdis gali smarkiau sumažėti nei įprasta.</w:t>
      </w:r>
    </w:p>
    <w:p w14:paraId="338B28E3" w14:textId="77777777" w:rsidR="00C6383F" w:rsidRPr="00C6383F" w:rsidRDefault="00C6383F" w:rsidP="00C6383F">
      <w:pPr>
        <w:spacing w:after="0" w:line="240" w:lineRule="auto"/>
        <w:rPr>
          <w:rFonts w:ascii="Times New Roman" w:eastAsia="Times New Roman" w:hAnsi="Times New Roman" w:cs="Times New Roman"/>
          <w:lang w:val="lt-LT"/>
        </w:rPr>
      </w:pPr>
    </w:p>
    <w:p w14:paraId="7CAC4F8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Visi vaistai, galintys sąveikauti vartojami kartu su Tarka, nebuvo paminėti.</w:t>
      </w:r>
    </w:p>
    <w:p w14:paraId="7973B752" w14:textId="77777777" w:rsidR="00C6383F" w:rsidRPr="00C6383F" w:rsidRDefault="00C6383F" w:rsidP="00C6383F">
      <w:pPr>
        <w:spacing w:after="0" w:line="240" w:lineRule="auto"/>
        <w:rPr>
          <w:rFonts w:ascii="Times New Roman" w:eastAsia="Times New Roman" w:hAnsi="Times New Roman" w:cs="Times New Roman"/>
          <w:lang w:val="lt-LT"/>
        </w:rPr>
      </w:pPr>
    </w:p>
    <w:p w14:paraId="674CB781" w14:textId="10660261" w:rsidR="00C6383F" w:rsidRPr="00C6383F" w:rsidRDefault="00C6383F" w:rsidP="00C6383F">
      <w:pPr>
        <w:autoSpaceDE w:val="0"/>
        <w:autoSpaceDN w:val="0"/>
        <w:adjustRightInd w:val="0"/>
        <w:spacing w:after="0" w:line="240" w:lineRule="auto"/>
        <w:jc w:val="both"/>
        <w:rPr>
          <w:rFonts w:ascii="Times New Roman" w:eastAsia="Times New Roman" w:hAnsi="Times New Roman" w:cs="Times New Roman"/>
          <w:lang w:val="lt-LT"/>
        </w:rPr>
      </w:pPr>
      <w:r w:rsidRPr="00C6383F">
        <w:rPr>
          <w:rFonts w:ascii="Times New Roman" w:eastAsia="Calibri" w:hAnsi="Times New Roman" w:cs="Times New Roman"/>
          <w:i/>
          <w:iCs/>
          <w:color w:val="000000"/>
          <w:lang w:val="lt-LT"/>
        </w:rPr>
        <w:t>Jūsų gydytojui gali tekti pakeisti vaisto dozę ir (arba) imtis kitų atsargumo priemonių</w:t>
      </w:r>
      <w:r w:rsidRPr="00C6383F">
        <w:rPr>
          <w:rFonts w:ascii="Times New Roman" w:eastAsia="Calibri" w:hAnsi="Times New Roman" w:cs="Times New Roman"/>
          <w:iCs/>
          <w:color w:val="000000"/>
          <w:lang w:val="lt-LT"/>
        </w:rPr>
        <w:t xml:space="preserve">, jeigu vartojate angiotenzino II receptorių blokatorių (ARB) arba aliskireną </w:t>
      </w:r>
      <w:r w:rsidRPr="00C6383F">
        <w:rPr>
          <w:rFonts w:ascii="Times New Roman" w:eastAsia="Calibri" w:hAnsi="Times New Roman" w:cs="Times New Roman"/>
          <w:color w:val="000000"/>
          <w:lang w:val="lt-LT"/>
        </w:rPr>
        <w:t xml:space="preserve">(taip pat žiūrėkite informaciją, pateiktą poskyriuose „Tarka vartoti </w:t>
      </w:r>
      <w:r w:rsidR="00ED5EA1">
        <w:rPr>
          <w:rFonts w:ascii="Times New Roman" w:eastAsia="Calibri" w:hAnsi="Times New Roman" w:cs="Times New Roman"/>
          <w:color w:val="000000"/>
          <w:lang w:val="lt-LT"/>
        </w:rPr>
        <w:t>draudžia</w:t>
      </w:r>
      <w:r w:rsidRPr="00C6383F">
        <w:rPr>
          <w:rFonts w:ascii="Times New Roman" w:eastAsia="Calibri" w:hAnsi="Times New Roman" w:cs="Times New Roman"/>
          <w:color w:val="000000"/>
          <w:lang w:val="lt-LT"/>
        </w:rPr>
        <w:t>ma“ ir „Įspėjimai ir atsargumo priemonės“).</w:t>
      </w:r>
    </w:p>
    <w:p w14:paraId="0528AD4E" w14:textId="77777777" w:rsidR="00C6383F" w:rsidRPr="00C6383F" w:rsidRDefault="00C6383F" w:rsidP="00C6383F">
      <w:pPr>
        <w:spacing w:after="0" w:line="240" w:lineRule="auto"/>
        <w:rPr>
          <w:rFonts w:ascii="Times New Roman" w:eastAsia="Times New Roman" w:hAnsi="Times New Roman" w:cs="Times New Roman"/>
          <w:lang w:val="lt-LT"/>
        </w:rPr>
      </w:pPr>
    </w:p>
    <w:p w14:paraId="048D29DC"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Tarka vartojimas su maistu ar gėrimais</w:t>
      </w:r>
    </w:p>
    <w:p w14:paraId="368B89F4" w14:textId="77777777" w:rsidR="00C6383F" w:rsidRPr="00C6383F" w:rsidRDefault="00C6383F" w:rsidP="00C6383F">
      <w:pPr>
        <w:spacing w:after="0" w:line="240" w:lineRule="auto"/>
        <w:rPr>
          <w:rFonts w:ascii="Times New Roman" w:eastAsia="Times New Roman" w:hAnsi="Times New Roman" w:cs="Times New Roman"/>
          <w:b/>
          <w:strike/>
          <w:lang w:val="lt-LT"/>
        </w:rPr>
      </w:pPr>
      <w:r w:rsidRPr="00C6383F">
        <w:rPr>
          <w:rFonts w:ascii="Times New Roman" w:eastAsia="Times New Roman" w:hAnsi="Times New Roman" w:cs="Times New Roman"/>
          <w:lang w:val="lt-LT"/>
        </w:rPr>
        <w:t xml:space="preserve">Tarka rekomenduojama visada gerti tokiu pačiu paros metu, ryte, </w:t>
      </w:r>
      <w:r w:rsidRPr="00C6383F">
        <w:rPr>
          <w:rFonts w:ascii="Times New Roman" w:eastAsia="Times New Roman" w:hAnsi="Times New Roman" w:cs="Times New Roman"/>
          <w:color w:val="222222"/>
          <w:lang w:val="lt-LT"/>
        </w:rPr>
        <w:t>po valgio, tabletę nuryjant ir užsigeriant stikline vandens</w:t>
      </w:r>
      <w:r w:rsidRPr="00C6383F">
        <w:rPr>
          <w:rFonts w:ascii="Times New Roman" w:eastAsia="Times New Roman" w:hAnsi="Times New Roman" w:cs="Times New Roman"/>
          <w:lang w:val="lt-LT"/>
        </w:rPr>
        <w:t>.</w:t>
      </w:r>
    </w:p>
    <w:p w14:paraId="223835DA" w14:textId="77777777" w:rsidR="00C6383F" w:rsidRPr="00C6383F" w:rsidRDefault="00C6383F" w:rsidP="00C6383F">
      <w:pPr>
        <w:spacing w:after="0" w:line="240" w:lineRule="auto"/>
        <w:rPr>
          <w:rFonts w:ascii="Times New Roman" w:eastAsia="Times New Roman" w:hAnsi="Times New Roman" w:cs="Times New Roman"/>
          <w:lang w:val="lt-LT"/>
        </w:rPr>
      </w:pPr>
    </w:p>
    <w:p w14:paraId="6176A85C"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i/>
          <w:lang w:val="lt-LT"/>
        </w:rPr>
        <w:t>Greipfrutų sultys</w:t>
      </w:r>
    </w:p>
    <w:p w14:paraId="2025CC28"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vartojimo metu greipfrutų sulčių gerti negalima. Jos gali padidinti verapamilio koncentraciją kraujyje, todėl gali pasireikšti šalutinis Tarka poveikis.</w:t>
      </w:r>
    </w:p>
    <w:p w14:paraId="6515E23C" w14:textId="77777777" w:rsidR="00C6383F" w:rsidRPr="00C6383F" w:rsidRDefault="00C6383F" w:rsidP="00C6383F">
      <w:pPr>
        <w:spacing w:after="0" w:line="240" w:lineRule="auto"/>
        <w:rPr>
          <w:rFonts w:ascii="Times New Roman" w:eastAsia="Times New Roman" w:hAnsi="Times New Roman" w:cs="Times New Roman"/>
          <w:lang w:val="lt-LT"/>
        </w:rPr>
      </w:pPr>
    </w:p>
    <w:p w14:paraId="1395117C"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Nėštumas, žindymo laikotarpis ir vaisingumas</w:t>
      </w:r>
    </w:p>
    <w:p w14:paraId="58CC74EC"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noProof/>
          <w:lang w:val="lt-LT"/>
        </w:rPr>
        <w:t>Jeigu esate nėščia, žindote kūdikį, manote, kad galbūt esate nėščia, arba planuojate pastoti, tai prieš vartodama šį vaistą, pasitarkite su gydytoju arba vaistininku.</w:t>
      </w:r>
    </w:p>
    <w:p w14:paraId="36AE6863" w14:textId="77777777" w:rsidR="00C6383F" w:rsidRPr="00C6383F" w:rsidRDefault="00C6383F" w:rsidP="00C6383F">
      <w:pPr>
        <w:spacing w:after="0" w:line="240" w:lineRule="auto"/>
        <w:rPr>
          <w:rFonts w:ascii="Times New Roman" w:eastAsia="Times New Roman" w:hAnsi="Times New Roman" w:cs="Times New Roman"/>
          <w:lang w:val="lt-LT"/>
        </w:rPr>
      </w:pPr>
    </w:p>
    <w:p w14:paraId="5BE771F5"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Nėštumo laikotarpiu Tarka vartoti negalima.</w:t>
      </w:r>
    </w:p>
    <w:p w14:paraId="590BB598" w14:textId="5EBABF4E"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Jūsų gydytojas lieps Jums nebevartoti vaisto prieš planuojant pastojimą arba iš karto sužinojus apie nėštumą ir paskirs kitą vaistą vietoj Tarka. Tarka yra nerekomenduojama</w:t>
      </w:r>
      <w:r w:rsidR="00215A98">
        <w:rPr>
          <w:rFonts w:ascii="Times New Roman" w:eastAsia="Times New Roman" w:hAnsi="Times New Roman" w:cs="Times New Roman"/>
          <w:lang w:val="lt-LT"/>
        </w:rPr>
        <w:t xml:space="preserve"> vartoti</w:t>
      </w:r>
      <w:r w:rsidRPr="00C6383F">
        <w:rPr>
          <w:rFonts w:ascii="Times New Roman" w:eastAsia="Times New Roman" w:hAnsi="Times New Roman" w:cs="Times New Roman"/>
          <w:lang w:val="lt-LT"/>
        </w:rPr>
        <w:t xml:space="preserve"> ankstyvojo nėštumo laikotarpiu ir negali</w:t>
      </w:r>
      <w:r w:rsidR="00215A98">
        <w:rPr>
          <w:rFonts w:ascii="Times New Roman" w:eastAsia="Times New Roman" w:hAnsi="Times New Roman" w:cs="Times New Roman"/>
          <w:lang w:val="lt-LT"/>
        </w:rPr>
        <w:t>ma</w:t>
      </w:r>
      <w:r w:rsidRPr="00C6383F">
        <w:rPr>
          <w:rFonts w:ascii="Times New Roman" w:eastAsia="Times New Roman" w:hAnsi="Times New Roman" w:cs="Times New Roman"/>
          <w:lang w:val="lt-LT"/>
        </w:rPr>
        <w:t xml:space="preserve"> varto</w:t>
      </w:r>
      <w:r w:rsidR="00215A98">
        <w:rPr>
          <w:rFonts w:ascii="Times New Roman" w:eastAsia="Times New Roman" w:hAnsi="Times New Roman" w:cs="Times New Roman"/>
          <w:lang w:val="lt-LT"/>
        </w:rPr>
        <w:t>ti</w:t>
      </w:r>
      <w:r w:rsidRPr="00C6383F">
        <w:rPr>
          <w:rFonts w:ascii="Times New Roman" w:eastAsia="Times New Roman" w:hAnsi="Times New Roman" w:cs="Times New Roman"/>
          <w:lang w:val="lt-LT"/>
        </w:rPr>
        <w:t xml:space="preserve">, jeigu esate daugiau kaip tris mėnesius nėščia, nes tuomet jis gali labai pakenkti Jūsų kūdikiui. </w:t>
      </w:r>
    </w:p>
    <w:p w14:paraId="31427025" w14:textId="77777777" w:rsidR="00C6383F" w:rsidRPr="00C6383F" w:rsidRDefault="00C6383F" w:rsidP="00C6383F">
      <w:pPr>
        <w:spacing w:after="0" w:line="240" w:lineRule="auto"/>
        <w:rPr>
          <w:rFonts w:ascii="Times New Roman" w:eastAsia="Times New Roman" w:hAnsi="Times New Roman" w:cs="Times New Roman"/>
          <w:lang w:val="lt-LT"/>
        </w:rPr>
      </w:pPr>
    </w:p>
    <w:p w14:paraId="5CD512CE" w14:textId="30BD91EC"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lang w:val="lt-LT"/>
        </w:rPr>
        <w:t>Tarka nerekomenduojama</w:t>
      </w:r>
      <w:r w:rsidR="00215A98">
        <w:rPr>
          <w:rFonts w:ascii="Times New Roman" w:eastAsia="Times New Roman" w:hAnsi="Times New Roman" w:cs="Times New Roman"/>
          <w:lang w:val="lt-LT"/>
        </w:rPr>
        <w:t xml:space="preserve"> vartoti žindymo metu</w:t>
      </w:r>
      <w:r w:rsidRPr="00C6383F">
        <w:rPr>
          <w:rFonts w:ascii="Times New Roman" w:eastAsia="Times New Roman" w:hAnsi="Times New Roman" w:cs="Times New Roman"/>
          <w:lang w:val="lt-LT"/>
        </w:rPr>
        <w:t>. Jei mot</w:t>
      </w:r>
      <w:r w:rsidR="00215A98">
        <w:rPr>
          <w:rFonts w:ascii="Times New Roman" w:eastAsia="Times New Roman" w:hAnsi="Times New Roman" w:cs="Times New Roman"/>
          <w:lang w:val="lt-LT"/>
        </w:rPr>
        <w:t>eris</w:t>
      </w:r>
      <w:r w:rsidRPr="00C6383F">
        <w:rPr>
          <w:rFonts w:ascii="Times New Roman" w:eastAsia="Times New Roman" w:hAnsi="Times New Roman" w:cs="Times New Roman"/>
          <w:lang w:val="lt-LT"/>
        </w:rPr>
        <w:t xml:space="preserve"> nori </w:t>
      </w:r>
      <w:r w:rsidR="00215A98">
        <w:rPr>
          <w:rFonts w:ascii="Times New Roman" w:eastAsia="Times New Roman" w:hAnsi="Times New Roman" w:cs="Times New Roman"/>
          <w:lang w:val="lt-LT"/>
        </w:rPr>
        <w:t>žindyti</w:t>
      </w:r>
      <w:r w:rsidRPr="00C6383F">
        <w:rPr>
          <w:rFonts w:ascii="Times New Roman" w:eastAsia="Times New Roman" w:hAnsi="Times New Roman" w:cs="Times New Roman"/>
          <w:lang w:val="lt-LT"/>
        </w:rPr>
        <w:t>, gydytojas gali paskirti kitą vaistą, ypač jei norima žindyti naujagimį arba prieš laiką gimusį kūdikį.</w:t>
      </w:r>
    </w:p>
    <w:p w14:paraId="753F6118" w14:textId="77777777" w:rsidR="00C6383F" w:rsidRPr="00C6383F" w:rsidRDefault="00C6383F" w:rsidP="00C6383F">
      <w:pPr>
        <w:spacing w:after="0" w:line="240" w:lineRule="auto"/>
        <w:rPr>
          <w:rFonts w:ascii="Times New Roman" w:eastAsia="Times New Roman" w:hAnsi="Times New Roman" w:cs="Times New Roman"/>
          <w:b/>
          <w:lang w:val="lt-LT"/>
        </w:rPr>
      </w:pPr>
    </w:p>
    <w:p w14:paraId="1B7CC404"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Vairavimas ir mechanizmų valdymas</w:t>
      </w:r>
    </w:p>
    <w:p w14:paraId="1C788F51"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Poveikio gebėjimui vairuoti ir valdyti mechanizmus tyrimų neatlikta. Tačiau tokio poveikio negalima paneigti, nes Tarka gali sukelti galvos svaigimą, nuovargį ir kitus šalutinius poveikius, ypač kai kartu vartojama alkoholio, kurie gali sutrikdyti gebėjimą vairuoti ir valdyti mechanizmus.</w:t>
      </w:r>
    </w:p>
    <w:p w14:paraId="581EE34D" w14:textId="77777777" w:rsidR="00C6383F" w:rsidRPr="00C6383F" w:rsidRDefault="00C6383F" w:rsidP="00C6383F">
      <w:pPr>
        <w:spacing w:after="0" w:line="240" w:lineRule="auto"/>
        <w:rPr>
          <w:rFonts w:ascii="Times New Roman" w:eastAsia="Times New Roman" w:hAnsi="Times New Roman" w:cs="Times New Roman"/>
          <w:lang w:val="lt-LT"/>
        </w:rPr>
      </w:pPr>
    </w:p>
    <w:p w14:paraId="3402E8C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Kol nežinote, kaip Tarka Jus veikia, vairuoti ir valdyti mechanizmus yra draudžiama.</w:t>
      </w:r>
    </w:p>
    <w:p w14:paraId="6EA7D72D"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37F6D9DA" w14:textId="77777777" w:rsidR="00C6383F" w:rsidRPr="00C6383F" w:rsidRDefault="00C6383F" w:rsidP="00C6383F">
      <w:pPr>
        <w:spacing w:after="0" w:line="240" w:lineRule="auto"/>
        <w:rPr>
          <w:rFonts w:ascii="Times New Roman" w:eastAsia="Times New Roman" w:hAnsi="Times New Roman" w:cs="Times New Roman"/>
          <w:i/>
          <w:strike/>
          <w:lang w:val="lt-LT"/>
        </w:rPr>
      </w:pPr>
      <w:r w:rsidRPr="00C6383F">
        <w:rPr>
          <w:rFonts w:ascii="Times New Roman" w:eastAsia="Times New Roman" w:hAnsi="Times New Roman" w:cs="Times New Roman"/>
          <w:b/>
          <w:lang w:val="lt-LT"/>
        </w:rPr>
        <w:t>Tarka sudėtyje yra natrio</w:t>
      </w:r>
      <w:r w:rsidRPr="00C6383F">
        <w:rPr>
          <w:rFonts w:ascii="Times New Roman" w:eastAsia="Times New Roman" w:hAnsi="Times New Roman" w:cs="Times New Roman"/>
          <w:b/>
          <w:strike/>
          <w:lang w:val="lt-LT"/>
        </w:rPr>
        <w:t xml:space="preserve"> </w:t>
      </w:r>
    </w:p>
    <w:p w14:paraId="14104775" w14:textId="7393CDA4" w:rsidR="00A54E74" w:rsidRPr="00C6383F" w:rsidRDefault="00A54E74" w:rsidP="00A54E74">
      <w:pPr>
        <w:spacing w:after="0" w:line="240" w:lineRule="auto"/>
        <w:rPr>
          <w:rFonts w:ascii="Times New Roman" w:eastAsia="Times New Roman" w:hAnsi="Times New Roman" w:cs="Times New Roman"/>
          <w:lang w:val="lt-LT"/>
        </w:rPr>
      </w:pPr>
      <w:r w:rsidRPr="00A54E74">
        <w:rPr>
          <w:rFonts w:ascii="Times New Roman" w:eastAsia="Times New Roman" w:hAnsi="Times New Roman" w:cs="Times New Roman"/>
          <w:lang w:val="lt-LT"/>
        </w:rPr>
        <w:lastRenderedPageBreak/>
        <w:t>Kiekvienoje</w:t>
      </w:r>
      <w:r>
        <w:rPr>
          <w:rFonts w:ascii="Times New Roman" w:eastAsia="Times New Roman" w:hAnsi="Times New Roman" w:cs="Times New Roman"/>
          <w:lang w:val="lt-LT"/>
        </w:rPr>
        <w:t xml:space="preserve"> Tarka 240 mg / 4 mg tab</w:t>
      </w:r>
      <w:r w:rsidRPr="00BA1506">
        <w:rPr>
          <w:rFonts w:ascii="Times New Roman" w:eastAsia="Times New Roman" w:hAnsi="Times New Roman" w:cs="Times New Roman"/>
          <w:lang w:val="lt-LT"/>
        </w:rPr>
        <w:t>let</w:t>
      </w:r>
      <w:r>
        <w:rPr>
          <w:rFonts w:ascii="Times New Roman" w:eastAsia="Times New Roman" w:hAnsi="Times New Roman" w:cs="Times New Roman"/>
          <w:lang w:val="lt-LT"/>
        </w:rPr>
        <w:t>ėje yra 37,3 </w:t>
      </w:r>
      <w:r w:rsidRPr="00A54E74">
        <w:rPr>
          <w:rFonts w:ascii="Times New Roman" w:eastAsia="Times New Roman" w:hAnsi="Times New Roman" w:cs="Times New Roman"/>
          <w:lang w:val="lt-LT"/>
        </w:rPr>
        <w:t>mg</w:t>
      </w:r>
      <w:r>
        <w:rPr>
          <w:rFonts w:ascii="Times New Roman" w:eastAsia="Times New Roman" w:hAnsi="Times New Roman" w:cs="Times New Roman"/>
          <w:lang w:val="lt-LT"/>
        </w:rPr>
        <w:t xml:space="preserve"> </w:t>
      </w:r>
      <w:r w:rsidRPr="00A54E74">
        <w:rPr>
          <w:rFonts w:ascii="Times New Roman" w:eastAsia="Times New Roman" w:hAnsi="Times New Roman" w:cs="Times New Roman"/>
          <w:lang w:val="lt-LT"/>
        </w:rPr>
        <w:t>natrio (valgomosios druskos sudedamosios dalies).</w:t>
      </w:r>
      <w:r>
        <w:rPr>
          <w:rFonts w:ascii="Times New Roman" w:eastAsia="Times New Roman" w:hAnsi="Times New Roman" w:cs="Times New Roman"/>
          <w:lang w:val="lt-LT"/>
        </w:rPr>
        <w:t xml:space="preserve"> </w:t>
      </w:r>
      <w:r w:rsidRPr="00A54E74">
        <w:rPr>
          <w:rFonts w:ascii="Times New Roman" w:eastAsia="Times New Roman" w:hAnsi="Times New Roman" w:cs="Times New Roman"/>
          <w:lang w:val="lt-LT"/>
        </w:rPr>
        <w:t xml:space="preserve">Tai atitinka </w:t>
      </w:r>
      <w:r>
        <w:rPr>
          <w:rFonts w:ascii="Times New Roman" w:eastAsia="Times New Roman" w:hAnsi="Times New Roman" w:cs="Times New Roman"/>
          <w:lang w:val="lt-LT"/>
        </w:rPr>
        <w:t>1,9 </w:t>
      </w:r>
      <w:r w:rsidRPr="00A54E74">
        <w:rPr>
          <w:rFonts w:ascii="Times New Roman" w:eastAsia="Times New Roman" w:hAnsi="Times New Roman" w:cs="Times New Roman"/>
          <w:lang w:val="lt-LT"/>
        </w:rPr>
        <w:t>% didžiausios rekomenduojamos</w:t>
      </w:r>
      <w:r>
        <w:rPr>
          <w:rFonts w:ascii="Times New Roman" w:eastAsia="Times New Roman" w:hAnsi="Times New Roman" w:cs="Times New Roman"/>
          <w:lang w:val="lt-LT"/>
        </w:rPr>
        <w:t xml:space="preserve"> </w:t>
      </w:r>
      <w:r w:rsidRPr="00A54E74">
        <w:rPr>
          <w:rFonts w:ascii="Times New Roman" w:eastAsia="Times New Roman" w:hAnsi="Times New Roman" w:cs="Times New Roman"/>
          <w:lang w:val="lt-LT"/>
        </w:rPr>
        <w:t>natrio paros normos suaugusiesiems.</w:t>
      </w:r>
    </w:p>
    <w:p w14:paraId="4F91FD03" w14:textId="77777777" w:rsidR="00C6383F" w:rsidRPr="00C6383F" w:rsidRDefault="00C6383F" w:rsidP="00C6383F">
      <w:pPr>
        <w:spacing w:after="0" w:line="240" w:lineRule="auto"/>
        <w:rPr>
          <w:rFonts w:ascii="Times New Roman" w:eastAsia="Times New Roman" w:hAnsi="Times New Roman" w:cs="Times New Roman"/>
          <w:lang w:val="lt-LT"/>
        </w:rPr>
      </w:pPr>
    </w:p>
    <w:p w14:paraId="2EA44E0F" w14:textId="77777777" w:rsidR="00C6383F" w:rsidRPr="00C6383F" w:rsidRDefault="00C6383F" w:rsidP="00C6383F">
      <w:pPr>
        <w:spacing w:after="0" w:line="240" w:lineRule="auto"/>
        <w:rPr>
          <w:rFonts w:ascii="Times New Roman" w:eastAsia="Times New Roman" w:hAnsi="Times New Roman" w:cs="Times New Roman"/>
          <w:i/>
          <w:strike/>
          <w:lang w:val="lt-LT"/>
        </w:rPr>
      </w:pPr>
      <w:r w:rsidRPr="00C6383F">
        <w:rPr>
          <w:rFonts w:ascii="Times New Roman" w:eastAsia="Times New Roman" w:hAnsi="Times New Roman" w:cs="Times New Roman"/>
          <w:b/>
          <w:lang w:val="lt-LT"/>
        </w:rPr>
        <w:t>Tarka sudėtyje yra laktozės</w:t>
      </w:r>
    </w:p>
    <w:p w14:paraId="7053537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Jeigu gydytojas Jums yra sakęs, kad netoleruojate kokių nors angliavandenių, kreipkitės į jį prieš pradėdami vartoti šį vaistą.</w:t>
      </w:r>
    </w:p>
    <w:p w14:paraId="47B6CB89" w14:textId="77777777" w:rsidR="00C6383F" w:rsidRPr="00C6383F" w:rsidRDefault="00C6383F" w:rsidP="00C6383F">
      <w:pPr>
        <w:spacing w:after="0" w:line="240" w:lineRule="auto"/>
        <w:rPr>
          <w:rFonts w:ascii="Times New Roman" w:eastAsia="Times New Roman" w:hAnsi="Times New Roman" w:cs="Times New Roman"/>
          <w:lang w:val="lt-LT"/>
        </w:rPr>
      </w:pPr>
    </w:p>
    <w:p w14:paraId="4AAB1A9D" w14:textId="77777777" w:rsidR="00C6383F" w:rsidRPr="00C6383F" w:rsidRDefault="00C6383F" w:rsidP="00C6383F">
      <w:pPr>
        <w:spacing w:after="0" w:line="240" w:lineRule="auto"/>
        <w:rPr>
          <w:rFonts w:ascii="Times New Roman" w:eastAsia="Times New Roman" w:hAnsi="Times New Roman" w:cs="Times New Roman"/>
          <w:lang w:val="lt-LT"/>
        </w:rPr>
      </w:pPr>
    </w:p>
    <w:p w14:paraId="2128DCB1" w14:textId="77777777" w:rsidR="00C6383F" w:rsidRPr="00C6383F" w:rsidRDefault="00C6383F" w:rsidP="00C6383F">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lang w:val="lt-LT"/>
        </w:rPr>
        <w:t>3.</w:t>
      </w:r>
      <w:r w:rsidRPr="00C6383F">
        <w:rPr>
          <w:rFonts w:ascii="Times New Roman" w:eastAsia="Times New Roman" w:hAnsi="Times New Roman" w:cs="Times New Roman"/>
          <w:b/>
          <w:lang w:val="lt-LT"/>
        </w:rPr>
        <w:tab/>
        <w:t>Kaip vartoti Tarka</w:t>
      </w:r>
    </w:p>
    <w:p w14:paraId="37A73C1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25B9AE6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Visada vartokite šį vaistą tiksliai kaip nurodė gydytojas. Jeigu abejojate, kreipkitės į gydytoją arba vaistininką. Jūsų gydytojas parinks Jums tinkamą dozę, kontroliuojančią Jūsų kraujospūdį.</w:t>
      </w:r>
    </w:p>
    <w:p w14:paraId="5F656489" w14:textId="77777777" w:rsidR="00C6383F" w:rsidRPr="00C6383F" w:rsidRDefault="00C6383F" w:rsidP="00C6383F">
      <w:pPr>
        <w:spacing w:after="0" w:line="240" w:lineRule="auto"/>
        <w:rPr>
          <w:rFonts w:ascii="Times New Roman" w:eastAsia="Times New Roman" w:hAnsi="Times New Roman" w:cs="Times New Roman"/>
          <w:lang w:val="lt-LT"/>
        </w:rPr>
      </w:pPr>
    </w:p>
    <w:p w14:paraId="4FCECCE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Įprastinė paros dozė yra viena tabletė. Ją reikia gerti ryte, po valgio. Tabletę reikia nuryti visą, užsigeriant stikline vandens. Jos negalima čiulpti, kramtyti ar traiškyti.</w:t>
      </w:r>
    </w:p>
    <w:p w14:paraId="4B97EB1F" w14:textId="77777777" w:rsidR="00C6383F" w:rsidRPr="00C6383F" w:rsidRDefault="00C6383F" w:rsidP="00C6383F">
      <w:pPr>
        <w:spacing w:after="0" w:line="240" w:lineRule="auto"/>
        <w:rPr>
          <w:rFonts w:ascii="Times New Roman" w:eastAsia="Times New Roman" w:hAnsi="Times New Roman" w:cs="Times New Roman"/>
          <w:lang w:val="lt-LT"/>
        </w:rPr>
      </w:pPr>
    </w:p>
    <w:p w14:paraId="1E23F45B" w14:textId="084514A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Ką daryti pavartojus per didelę Tarka dozę</w:t>
      </w:r>
    </w:p>
    <w:p w14:paraId="646216B5"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 manote, kad perdozavote Tarka preparato, turite nedelsdami kreiptis į gydytoją ar vaistininką, kai kuriose situacijose gali prireikti skubios medicininės pagalbos.</w:t>
      </w:r>
    </w:p>
    <w:p w14:paraId="220DFAD1" w14:textId="77777777" w:rsidR="00C6383F" w:rsidRPr="00C6383F" w:rsidRDefault="00C6383F" w:rsidP="00C6383F">
      <w:pPr>
        <w:spacing w:after="0" w:line="240" w:lineRule="auto"/>
        <w:rPr>
          <w:rFonts w:ascii="Times New Roman" w:eastAsia="Times New Roman" w:hAnsi="Times New Roman" w:cs="Times New Roman"/>
          <w:lang w:val="lt-LT"/>
        </w:rPr>
      </w:pPr>
    </w:p>
    <w:p w14:paraId="0D5BEE55"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Išgėrus per daug Tarka, gali atsirasti mieguistumas ar galvos svaigimas dėl smarkaus kraujospūdžio kritimo ar suretėjusių širdies susitraukimų. Kiti simptomai išgėrus per daug Tarka yra: šokas (staigus kraujospūdžio ir širdies susitraukimų dažnio kritimas), stuporas, inkstų nepakankamumas, dažnas kvėpavimas, nereguliari širdies veikla, nerimas ir kosulys. </w:t>
      </w:r>
    </w:p>
    <w:p w14:paraId="1AD2F485" w14:textId="77777777" w:rsidR="00C6383F" w:rsidRPr="00C6383F" w:rsidRDefault="00C6383F" w:rsidP="00C6383F">
      <w:pPr>
        <w:spacing w:after="0" w:line="240" w:lineRule="auto"/>
        <w:rPr>
          <w:rFonts w:ascii="Times New Roman" w:eastAsia="Times New Roman" w:hAnsi="Times New Roman" w:cs="Times New Roman"/>
          <w:b/>
          <w:lang w:val="lt-LT"/>
        </w:rPr>
      </w:pPr>
    </w:p>
    <w:p w14:paraId="29FB4A4A"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Pamiršus pavartoti Tarka</w:t>
      </w:r>
    </w:p>
    <w:p w14:paraId="285DC6A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Stenkitės Tarka gerti kasdien tokiu pačiu metu. Tai padės nepamiršti vaisto išgerti.</w:t>
      </w:r>
    </w:p>
    <w:p w14:paraId="309B09B4" w14:textId="77777777" w:rsidR="00C6383F" w:rsidRPr="00C6383F" w:rsidRDefault="00C6383F" w:rsidP="00C6383F">
      <w:pPr>
        <w:spacing w:after="0" w:line="240" w:lineRule="auto"/>
        <w:rPr>
          <w:rFonts w:ascii="Times New Roman" w:eastAsia="Times New Roman" w:hAnsi="Times New Roman" w:cs="Times New Roman"/>
          <w:lang w:val="lt-LT"/>
        </w:rPr>
      </w:pPr>
    </w:p>
    <w:p w14:paraId="46CFFCB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 įprastiniu laiku Tarka išgerti pamiršite, gerkite jo tuoj pat, kai tik prisiminsite, bet tik tuomet, jei tai vis dar yra ta pati diena, kurią vaisto neišgėrėte.</w:t>
      </w:r>
    </w:p>
    <w:p w14:paraId="341F7092" w14:textId="77777777" w:rsidR="00C6383F" w:rsidRPr="00C6383F" w:rsidRDefault="00C6383F" w:rsidP="00C6383F">
      <w:pPr>
        <w:spacing w:after="0" w:line="240" w:lineRule="auto"/>
        <w:rPr>
          <w:rFonts w:ascii="Times New Roman" w:eastAsia="Times New Roman" w:hAnsi="Times New Roman" w:cs="Times New Roman"/>
          <w:lang w:val="lt-LT"/>
        </w:rPr>
      </w:pPr>
    </w:p>
    <w:p w14:paraId="352E545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Negalima vartoti dvigubos dozės norint kompensuoti praleistą tabletę.</w:t>
      </w:r>
    </w:p>
    <w:p w14:paraId="4D65D256" w14:textId="77777777" w:rsidR="00C6383F" w:rsidRPr="00C6383F" w:rsidRDefault="00C6383F" w:rsidP="00C6383F">
      <w:pPr>
        <w:spacing w:after="0" w:line="240" w:lineRule="auto"/>
        <w:rPr>
          <w:rFonts w:ascii="Times New Roman" w:eastAsia="Times New Roman" w:hAnsi="Times New Roman" w:cs="Times New Roman"/>
          <w:lang w:val="lt-LT"/>
        </w:rPr>
      </w:pPr>
    </w:p>
    <w:p w14:paraId="56431371"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lang w:val="lt-LT"/>
        </w:rPr>
        <w:t>Nustojus vartoti Tarka</w:t>
      </w:r>
    </w:p>
    <w:p w14:paraId="664DCCF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Be gydytojo leidimo Tarka vartojimo nutraukti nerekomenduojama.</w:t>
      </w:r>
    </w:p>
    <w:p w14:paraId="51BCDD52" w14:textId="77777777" w:rsidR="00C6383F" w:rsidRPr="00C6383F" w:rsidRDefault="00C6383F" w:rsidP="00C6383F">
      <w:pPr>
        <w:spacing w:after="0" w:line="240" w:lineRule="auto"/>
        <w:rPr>
          <w:rFonts w:ascii="Times New Roman" w:eastAsia="Times New Roman" w:hAnsi="Times New Roman" w:cs="Times New Roman"/>
          <w:lang w:val="lt-LT"/>
        </w:rPr>
      </w:pPr>
    </w:p>
    <w:p w14:paraId="55837877"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Jei nustosite vartoti Tarka, gali padidėti kraujospūdis.</w:t>
      </w:r>
    </w:p>
    <w:p w14:paraId="2FB159BA" w14:textId="77777777" w:rsidR="00C6383F" w:rsidRPr="00C6383F" w:rsidRDefault="00C6383F" w:rsidP="00C6383F">
      <w:pPr>
        <w:spacing w:after="0" w:line="240" w:lineRule="auto"/>
        <w:rPr>
          <w:rFonts w:ascii="Times New Roman" w:eastAsia="Times New Roman" w:hAnsi="Times New Roman" w:cs="Times New Roman"/>
          <w:lang w:val="lt-LT"/>
        </w:rPr>
      </w:pPr>
    </w:p>
    <w:p w14:paraId="41CC0F0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noProof/>
          <w:lang w:val="lt-LT"/>
        </w:rPr>
        <w:t xml:space="preserve">Jeigu kiltų daugiau klausimų dėl šio vaisto vartojimo, kreipkitės į </w:t>
      </w:r>
      <w:r w:rsidRPr="00C6383F">
        <w:rPr>
          <w:rFonts w:ascii="Times New Roman" w:eastAsia="Times New Roman" w:hAnsi="Times New Roman" w:cs="Times New Roman"/>
          <w:lang w:val="lt-LT"/>
        </w:rPr>
        <w:t>gydytoją ar vaistininką.</w:t>
      </w:r>
    </w:p>
    <w:p w14:paraId="4C68A2C8"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6539B170"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71590D45" w14:textId="77777777" w:rsidR="00C6383F" w:rsidRPr="00C6383F" w:rsidRDefault="00C6383F" w:rsidP="00C6383F">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caps/>
          <w:lang w:val="lt-LT"/>
        </w:rPr>
        <w:t>4.</w:t>
      </w:r>
      <w:r w:rsidRPr="00C6383F">
        <w:rPr>
          <w:rFonts w:ascii="Times New Roman" w:eastAsia="Times New Roman" w:hAnsi="Times New Roman" w:cs="Times New Roman"/>
          <w:b/>
          <w:caps/>
          <w:lang w:val="lt-LT"/>
        </w:rPr>
        <w:tab/>
      </w:r>
      <w:r w:rsidRPr="00C6383F">
        <w:rPr>
          <w:rFonts w:ascii="Times New Roman" w:eastAsia="Times New Roman" w:hAnsi="Times New Roman" w:cs="Times New Roman"/>
          <w:b/>
          <w:lang w:val="lt-LT"/>
        </w:rPr>
        <w:t>Galimas šalutinis poveikis</w:t>
      </w:r>
    </w:p>
    <w:p w14:paraId="005F0C60"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596A7F8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noProof/>
          <w:lang w:val="lt-LT"/>
        </w:rPr>
        <w:t>Šis vaistas, kaip ir visi kiti, gali sukelti šalutinį poveikį, nors jis pasireiškia ne visiems žmonėms.</w:t>
      </w:r>
    </w:p>
    <w:p w14:paraId="65ABA19B" w14:textId="77777777" w:rsidR="00C6383F" w:rsidRPr="00C6383F" w:rsidRDefault="00C6383F" w:rsidP="00C6383F">
      <w:pPr>
        <w:spacing w:after="0" w:line="240" w:lineRule="auto"/>
        <w:rPr>
          <w:rFonts w:ascii="Times New Roman" w:eastAsia="Times New Roman" w:hAnsi="Times New Roman" w:cs="Times New Roman"/>
          <w:bCs/>
          <w:lang w:val="lt-LT"/>
        </w:rPr>
      </w:pPr>
      <w:r w:rsidRPr="00C6383F">
        <w:rPr>
          <w:rFonts w:ascii="Times New Roman" w:eastAsia="Times New Roman" w:hAnsi="Times New Roman" w:cs="Times New Roman"/>
          <w:bCs/>
          <w:lang w:val="lt-LT"/>
        </w:rPr>
        <w:t>Pasakykite savo gydytojui, jei Jums pasireiškia kuris nors iš žemiau išvardytų šalutinių poveikių. Kai kurie Tarka šalutiniai poveikiai gali būti labai rimti.</w:t>
      </w:r>
    </w:p>
    <w:p w14:paraId="0463A2AF" w14:textId="77777777" w:rsidR="00C6383F" w:rsidRPr="00C6383F" w:rsidRDefault="00C6383F" w:rsidP="00C6383F">
      <w:pPr>
        <w:spacing w:after="0" w:line="240" w:lineRule="auto"/>
        <w:rPr>
          <w:rFonts w:ascii="Times New Roman" w:eastAsia="Times New Roman" w:hAnsi="Times New Roman" w:cs="Times New Roman"/>
          <w:lang w:val="lt-LT"/>
        </w:rPr>
      </w:pPr>
    </w:p>
    <w:p w14:paraId="7D64D236" w14:textId="5D35F8BF" w:rsidR="00C6383F" w:rsidRPr="00C6383F" w:rsidRDefault="00D90A6F" w:rsidP="00C6383F">
      <w:pPr>
        <w:spacing w:after="0" w:line="240" w:lineRule="auto"/>
        <w:rPr>
          <w:rFonts w:ascii="Times New Roman" w:eastAsia="Times New Roman" w:hAnsi="Times New Roman" w:cs="Times New Roman"/>
          <w:bCs/>
          <w:i/>
          <w:iCs/>
          <w:lang w:val="lt-LT"/>
        </w:rPr>
      </w:pPr>
      <w:r w:rsidRPr="00425372">
        <w:rPr>
          <w:rFonts w:ascii="Times New Roman" w:eastAsia="Times New Roman" w:hAnsi="Times New Roman" w:cs="Times New Roman"/>
          <w:bCs/>
          <w:i/>
          <w:iCs/>
          <w:lang w:val="lt-LT"/>
        </w:rPr>
        <w:t>Dažni šalutinio poveikio reiškiniai (gali pasireikšti rečiau kaip 1 iš 10</w:t>
      </w:r>
      <w:r>
        <w:rPr>
          <w:rFonts w:ascii="Times New Roman" w:eastAsia="Times New Roman" w:hAnsi="Times New Roman" w:cs="Times New Roman"/>
          <w:bCs/>
          <w:i/>
          <w:iCs/>
          <w:lang w:val="lt-LT"/>
        </w:rPr>
        <w:t> </w:t>
      </w:r>
      <w:r w:rsidRPr="00425372">
        <w:rPr>
          <w:rFonts w:ascii="Times New Roman" w:eastAsia="Times New Roman" w:hAnsi="Times New Roman" w:cs="Times New Roman"/>
          <w:bCs/>
          <w:i/>
          <w:iCs/>
          <w:lang w:val="lt-LT"/>
        </w:rPr>
        <w:t>asmenų)</w:t>
      </w:r>
      <w:r w:rsidR="00C6383F" w:rsidRPr="00C6383F">
        <w:rPr>
          <w:rFonts w:ascii="Times New Roman" w:eastAsia="Times New Roman" w:hAnsi="Times New Roman" w:cs="Times New Roman"/>
          <w:bCs/>
          <w:i/>
          <w:iCs/>
          <w:lang w:val="lt-LT"/>
        </w:rPr>
        <w:t>:</w:t>
      </w:r>
    </w:p>
    <w:p w14:paraId="1FE15C21"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kosulys;</w:t>
      </w:r>
    </w:p>
    <w:p w14:paraId="239810D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svaigulys; </w:t>
      </w:r>
    </w:p>
    <w:p w14:paraId="1BCBD4F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galvos skausmas;</w:t>
      </w:r>
    </w:p>
    <w:p w14:paraId="75B4CF2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w:t>
      </w:r>
      <w:r w:rsidRPr="00C6383F">
        <w:rPr>
          <w:rFonts w:ascii="Times New Roman" w:eastAsia="Times New Roman" w:hAnsi="Times New Roman" w:cs="Times New Roman"/>
          <w:lang w:val="lt-LT"/>
        </w:rPr>
        <w:tab/>
        <w:t>vidurių užkietėjimas;</w:t>
      </w:r>
    </w:p>
    <w:p w14:paraId="347D094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šokas;</w:t>
      </w:r>
    </w:p>
    <w:p w14:paraId="3BDAB6E6"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dažnas ar retas širdies plakimas (atrioventrikulinė blokada);</w:t>
      </w:r>
    </w:p>
    <w:p w14:paraId="50A76CEC"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žemas kraujospūdis;</w:t>
      </w:r>
    </w:p>
    <w:p w14:paraId="420A6BA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žemas kraujospūdis atsistojus, galintis pasireikšti galvos svaigimu, silpnumu, apalpimu;</w:t>
      </w:r>
    </w:p>
    <w:p w14:paraId="24CFEDC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karščio pylimas;</w:t>
      </w:r>
    </w:p>
    <w:p w14:paraId="57E1F9E1"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paraudimas;</w:t>
      </w:r>
    </w:p>
    <w:p w14:paraId="133C1FF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galvos svaigimas.</w:t>
      </w:r>
    </w:p>
    <w:p w14:paraId="04A3A19A" w14:textId="77777777" w:rsidR="00C6383F" w:rsidRPr="00C6383F" w:rsidRDefault="00C6383F" w:rsidP="00C6383F">
      <w:pPr>
        <w:spacing w:after="0" w:line="240" w:lineRule="auto"/>
        <w:rPr>
          <w:rFonts w:ascii="Times New Roman" w:eastAsia="Times New Roman" w:hAnsi="Times New Roman" w:cs="Times New Roman"/>
          <w:lang w:val="lt-LT"/>
        </w:rPr>
      </w:pPr>
    </w:p>
    <w:p w14:paraId="147B3404" w14:textId="7A94AC6C" w:rsidR="00C6383F" w:rsidRPr="00C6383F" w:rsidRDefault="00D90A6F" w:rsidP="00C6383F">
      <w:pPr>
        <w:spacing w:after="0" w:line="240" w:lineRule="auto"/>
        <w:rPr>
          <w:rFonts w:ascii="Times New Roman" w:eastAsia="Times New Roman" w:hAnsi="Times New Roman" w:cs="Times New Roman"/>
          <w:bCs/>
          <w:i/>
          <w:iCs/>
          <w:lang w:val="lt-LT"/>
        </w:rPr>
      </w:pPr>
      <w:r w:rsidRPr="00B6429E">
        <w:rPr>
          <w:rFonts w:ascii="Times New Roman" w:eastAsia="Times New Roman" w:hAnsi="Times New Roman" w:cs="Times New Roman"/>
          <w:bCs/>
          <w:i/>
          <w:iCs/>
          <w:lang w:val="lt-LT"/>
        </w:rPr>
        <w:t>Nedažni šalutinio poveikio reiškiniai (gali pasireikšti rečiau kaip 1 iš 100</w:t>
      </w:r>
      <w:r>
        <w:rPr>
          <w:rFonts w:ascii="Times New Roman" w:eastAsia="Times New Roman" w:hAnsi="Times New Roman" w:cs="Times New Roman"/>
          <w:bCs/>
          <w:i/>
          <w:iCs/>
          <w:lang w:val="lt-LT"/>
        </w:rPr>
        <w:t> </w:t>
      </w:r>
      <w:r w:rsidRPr="00B6429E">
        <w:rPr>
          <w:rFonts w:ascii="Times New Roman" w:eastAsia="Times New Roman" w:hAnsi="Times New Roman" w:cs="Times New Roman"/>
          <w:bCs/>
          <w:i/>
          <w:iCs/>
          <w:lang w:val="lt-LT"/>
        </w:rPr>
        <w:t>asmenų)</w:t>
      </w:r>
      <w:r w:rsidR="00C6383F" w:rsidRPr="00C6383F">
        <w:rPr>
          <w:rFonts w:ascii="Times New Roman" w:eastAsia="Times New Roman" w:hAnsi="Times New Roman" w:cs="Times New Roman"/>
          <w:bCs/>
          <w:i/>
          <w:iCs/>
          <w:lang w:val="lt-LT"/>
        </w:rPr>
        <w:t>:</w:t>
      </w:r>
    </w:p>
    <w:p w14:paraId="5587313A"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alerginės reakcijos (pvz., niežulys, išbėrimas);</w:t>
      </w:r>
    </w:p>
    <w:p w14:paraId="3E786B9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mieguistumas;</w:t>
      </w:r>
    </w:p>
    <w:p w14:paraId="2CC5554E"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drebulys;</w:t>
      </w:r>
    </w:p>
    <w:p w14:paraId="29666110" w14:textId="77777777" w:rsidR="00C6383F" w:rsidRPr="00C6383F" w:rsidRDefault="00C6383F" w:rsidP="00C6383F">
      <w:pPr>
        <w:spacing w:after="0" w:line="240" w:lineRule="auto"/>
        <w:rPr>
          <w:rFonts w:ascii="Times New Roman" w:eastAsia="Times New Roman" w:hAnsi="Times New Roman" w:cs="Times New Roman"/>
          <w:szCs w:val="24"/>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pernelyg greitas juntamas širdies plakimas (palpitacijos);</w:t>
      </w:r>
    </w:p>
    <w:p w14:paraId="57A6607A"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b/>
          <w:szCs w:val="24"/>
          <w:lang w:val="lt-LT"/>
        </w:rPr>
        <w:t>-</w:t>
      </w:r>
      <w:r w:rsidRPr="00C6383F">
        <w:rPr>
          <w:rFonts w:ascii="Times New Roman" w:eastAsia="Times New Roman" w:hAnsi="Times New Roman" w:cs="Times New Roman"/>
          <w:b/>
          <w:szCs w:val="24"/>
          <w:lang w:val="lt-LT"/>
        </w:rPr>
        <w:tab/>
      </w:r>
      <w:r w:rsidRPr="00C6383F">
        <w:rPr>
          <w:rFonts w:ascii="Times New Roman" w:eastAsia="Times New Roman" w:hAnsi="Times New Roman" w:cs="Times New Roman"/>
          <w:lang w:val="lt-LT"/>
        </w:rPr>
        <w:t>krūtinės skausmas;</w:t>
      </w:r>
    </w:p>
    <w:p w14:paraId="24D014F8"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virškinimo trakto sutrikimai, pykinimas;</w:t>
      </w:r>
    </w:p>
    <w:p w14:paraId="5DC1301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pilvo skausmas;</w:t>
      </w:r>
    </w:p>
    <w:p w14:paraId="575F569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viduriavimas;</w:t>
      </w:r>
    </w:p>
    <w:p w14:paraId="7F8AF14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nenormalūs kepenų funkcijos tyrimo rezultatai;</w:t>
      </w:r>
    </w:p>
    <w:p w14:paraId="1057BAC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veido patinimas, prakaitavimas;</w:t>
      </w:r>
    </w:p>
    <w:p w14:paraId="10A5AAA2"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padidėjęs prakaitavimas;</w:t>
      </w:r>
    </w:p>
    <w:p w14:paraId="3E8FB4C3"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dažnas šlapinimasis;</w:t>
      </w:r>
    </w:p>
    <w:p w14:paraId="2A166140"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padidėjęs riebalų kiekis kraujyje (hiperlipidemija).</w:t>
      </w:r>
    </w:p>
    <w:p w14:paraId="379DA7DF" w14:textId="77777777" w:rsidR="00C6383F" w:rsidRPr="00C6383F" w:rsidRDefault="00C6383F" w:rsidP="00C6383F">
      <w:pPr>
        <w:spacing w:after="0" w:line="240" w:lineRule="auto"/>
        <w:rPr>
          <w:rFonts w:ascii="Times New Roman" w:eastAsia="Times New Roman" w:hAnsi="Times New Roman" w:cs="Times New Roman"/>
          <w:lang w:val="lt-LT"/>
        </w:rPr>
      </w:pPr>
    </w:p>
    <w:p w14:paraId="363DE4C3" w14:textId="34A7A0CC" w:rsidR="00C6383F" w:rsidRPr="00C6383F" w:rsidRDefault="00D90A6F" w:rsidP="00C6383F">
      <w:pPr>
        <w:spacing w:after="0" w:line="240" w:lineRule="auto"/>
        <w:rPr>
          <w:rFonts w:ascii="Times New Roman" w:eastAsia="Times New Roman" w:hAnsi="Times New Roman" w:cs="Times New Roman"/>
          <w:bCs/>
          <w:i/>
          <w:iCs/>
          <w:lang w:val="lt-LT"/>
        </w:rPr>
      </w:pPr>
      <w:r w:rsidRPr="0004563C">
        <w:rPr>
          <w:rFonts w:ascii="Times New Roman" w:eastAsia="Times New Roman" w:hAnsi="Times New Roman" w:cs="Times New Roman"/>
          <w:bCs/>
          <w:i/>
          <w:iCs/>
          <w:lang w:val="lt-LT"/>
        </w:rPr>
        <w:t>Reti šalutinio poveikio reiškiniai (gali pasireikšti rečiau kaip 1 iš 1</w:t>
      </w:r>
      <w:r>
        <w:rPr>
          <w:rFonts w:ascii="Times New Roman" w:eastAsia="Times New Roman" w:hAnsi="Times New Roman" w:cs="Times New Roman"/>
          <w:bCs/>
          <w:i/>
          <w:iCs/>
          <w:lang w:val="lt-LT"/>
        </w:rPr>
        <w:t> </w:t>
      </w:r>
      <w:r w:rsidRPr="0004563C">
        <w:rPr>
          <w:rFonts w:ascii="Times New Roman" w:eastAsia="Times New Roman" w:hAnsi="Times New Roman" w:cs="Times New Roman"/>
          <w:bCs/>
          <w:i/>
          <w:iCs/>
          <w:lang w:val="lt-LT"/>
        </w:rPr>
        <w:t>000</w:t>
      </w:r>
      <w:r>
        <w:rPr>
          <w:rFonts w:ascii="Times New Roman" w:eastAsia="Times New Roman" w:hAnsi="Times New Roman" w:cs="Times New Roman"/>
          <w:bCs/>
          <w:i/>
          <w:iCs/>
          <w:lang w:val="lt-LT"/>
        </w:rPr>
        <w:t> </w:t>
      </w:r>
      <w:r w:rsidRPr="0004563C">
        <w:rPr>
          <w:rFonts w:ascii="Times New Roman" w:eastAsia="Times New Roman" w:hAnsi="Times New Roman" w:cs="Times New Roman"/>
          <w:bCs/>
          <w:i/>
          <w:iCs/>
          <w:lang w:val="lt-LT"/>
        </w:rPr>
        <w:t>asmenų)</w:t>
      </w:r>
      <w:r w:rsidR="00C6383F" w:rsidRPr="00C6383F">
        <w:rPr>
          <w:rFonts w:ascii="Times New Roman" w:eastAsia="Times New Roman" w:hAnsi="Times New Roman" w:cs="Times New Roman"/>
          <w:bCs/>
          <w:i/>
          <w:iCs/>
          <w:lang w:val="lt-LT"/>
        </w:rPr>
        <w:t>:</w:t>
      </w:r>
    </w:p>
    <w:p w14:paraId="7F7DE301"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apetito sumažėjimas;</w:t>
      </w:r>
    </w:p>
    <w:p w14:paraId="1B7A993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alpulys;</w:t>
      </w:r>
    </w:p>
    <w:p w14:paraId="4954DCEC"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paprastoji pūslelinė;</w:t>
      </w:r>
    </w:p>
    <w:p w14:paraId="57AC32EF"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plaukų slinkimas, odos pažeidimai;</w:t>
      </w:r>
    </w:p>
    <w:p w14:paraId="042AD591" w14:textId="77777777" w:rsidR="00C6383F" w:rsidRPr="00C6383F" w:rsidRDefault="00C6383F" w:rsidP="00C6383F">
      <w:pPr>
        <w:spacing w:after="0" w:line="240" w:lineRule="auto"/>
        <w:ind w:left="709" w:hanging="709"/>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r>
      <w:r w:rsidRPr="00C6383F">
        <w:rPr>
          <w:rFonts w:ascii="Times New Roman" w:eastAsia="Times New Roman" w:hAnsi="Times New Roman" w:cs="Times New Roman"/>
          <w:szCs w:val="24"/>
          <w:lang w:val="lt-LT"/>
        </w:rPr>
        <w:t xml:space="preserve"> </w:t>
      </w:r>
      <w:r w:rsidRPr="00C6383F">
        <w:rPr>
          <w:rFonts w:ascii="Times New Roman" w:eastAsia="Times New Roman" w:hAnsi="Times New Roman" w:cs="Times New Roman"/>
          <w:lang w:val="lt-LT"/>
        </w:rPr>
        <w:t>padidėjęs tulžies pigmento kiekis kraujyje, dėl ko gali pagelsti oda ir akių baltymai (hiperbilirubinemija);</w:t>
      </w:r>
    </w:p>
    <w:p w14:paraId="7A4FCDE0" w14:textId="77777777" w:rsidR="00C6383F" w:rsidRPr="00C6383F" w:rsidRDefault="00C6383F" w:rsidP="00C6383F">
      <w:pPr>
        <w:spacing w:after="0" w:line="240" w:lineRule="auto"/>
        <w:ind w:left="709" w:hanging="709"/>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padidėjęs šlapalo junginių kiekis kraujyje, pvz., karbamido, kreatinino (azotemija).</w:t>
      </w:r>
    </w:p>
    <w:p w14:paraId="6299FF09" w14:textId="77777777" w:rsidR="00C6383F" w:rsidRPr="00C6383F" w:rsidRDefault="00C6383F" w:rsidP="00C6383F">
      <w:pPr>
        <w:spacing w:after="0" w:line="240" w:lineRule="auto"/>
        <w:rPr>
          <w:rFonts w:ascii="Times New Roman" w:eastAsia="Times New Roman" w:hAnsi="Times New Roman" w:cs="Times New Roman"/>
          <w:lang w:val="lt-LT"/>
        </w:rPr>
      </w:pPr>
    </w:p>
    <w:p w14:paraId="48D9F56E" w14:textId="1DD08BCD" w:rsidR="00C6383F" w:rsidRPr="00C6383F" w:rsidRDefault="00D90A6F" w:rsidP="00C6383F">
      <w:pPr>
        <w:spacing w:after="0" w:line="240" w:lineRule="auto"/>
        <w:rPr>
          <w:rFonts w:ascii="Times New Roman" w:eastAsia="Times New Roman" w:hAnsi="Times New Roman" w:cs="Times New Roman"/>
          <w:bCs/>
          <w:i/>
          <w:iCs/>
          <w:lang w:val="lt-LT"/>
        </w:rPr>
      </w:pPr>
      <w:r w:rsidRPr="00D33D9F">
        <w:rPr>
          <w:rFonts w:ascii="Times New Roman" w:eastAsia="Times New Roman" w:hAnsi="Times New Roman" w:cs="Times New Roman"/>
          <w:bCs/>
          <w:i/>
          <w:iCs/>
          <w:lang w:val="lt-LT"/>
        </w:rPr>
        <w:t>Labai reti šalutinio poveikio reiškiniai (gali pasireikšti rečiau kaip 1 iš 10</w:t>
      </w:r>
      <w:r>
        <w:rPr>
          <w:rFonts w:ascii="Times New Roman" w:eastAsia="Times New Roman" w:hAnsi="Times New Roman" w:cs="Times New Roman"/>
          <w:bCs/>
          <w:i/>
          <w:iCs/>
          <w:lang w:val="lt-LT"/>
        </w:rPr>
        <w:t> </w:t>
      </w:r>
      <w:r w:rsidRPr="00D33D9F">
        <w:rPr>
          <w:rFonts w:ascii="Times New Roman" w:eastAsia="Times New Roman" w:hAnsi="Times New Roman" w:cs="Times New Roman"/>
          <w:bCs/>
          <w:i/>
          <w:iCs/>
          <w:lang w:val="lt-LT"/>
        </w:rPr>
        <w:t>000</w:t>
      </w:r>
      <w:r>
        <w:rPr>
          <w:rFonts w:ascii="Times New Roman" w:eastAsia="Times New Roman" w:hAnsi="Times New Roman" w:cs="Times New Roman"/>
          <w:bCs/>
          <w:i/>
          <w:iCs/>
          <w:lang w:val="lt-LT"/>
        </w:rPr>
        <w:t> </w:t>
      </w:r>
      <w:r w:rsidRPr="00D33D9F">
        <w:rPr>
          <w:rFonts w:ascii="Times New Roman" w:eastAsia="Times New Roman" w:hAnsi="Times New Roman" w:cs="Times New Roman"/>
          <w:bCs/>
          <w:i/>
          <w:iCs/>
          <w:lang w:val="lt-LT"/>
        </w:rPr>
        <w:t>asmenų</w:t>
      </w:r>
      <w:r>
        <w:rPr>
          <w:rFonts w:ascii="Times New Roman" w:eastAsia="Times New Roman" w:hAnsi="Times New Roman" w:cs="Times New Roman"/>
          <w:bCs/>
          <w:i/>
          <w:iCs/>
          <w:lang w:val="lt-LT"/>
        </w:rPr>
        <w:t>)</w:t>
      </w:r>
      <w:r w:rsidR="00C6383F" w:rsidRPr="00C6383F">
        <w:rPr>
          <w:rFonts w:ascii="Times New Roman" w:eastAsia="Times New Roman" w:hAnsi="Times New Roman" w:cs="Times New Roman"/>
          <w:bCs/>
          <w:i/>
          <w:iCs/>
          <w:lang w:val="lt-LT"/>
        </w:rPr>
        <w:t>:</w:t>
      </w:r>
    </w:p>
    <w:p w14:paraId="6CA94BC8"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bronchitas (apatinių kvėpavimo takų uždegimas);</w:t>
      </w:r>
    </w:p>
    <w:p w14:paraId="35CD3B28" w14:textId="77777777" w:rsidR="00C6383F" w:rsidRPr="00C6383F" w:rsidRDefault="00C6383F" w:rsidP="00C6383F">
      <w:pPr>
        <w:numPr>
          <w:ilvl w:val="0"/>
          <w:numId w:val="26"/>
        </w:num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sinusų uždegimas (užgulta arba užsikimšusi nosis, sinusai);</w:t>
      </w:r>
    </w:p>
    <w:p w14:paraId="1D633EF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dusulys (veržimas krūtinėje), astma;</w:t>
      </w:r>
    </w:p>
    <w:p w14:paraId="0373E7A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nuovargis;</w:t>
      </w:r>
    </w:p>
    <w:p w14:paraId="108B65B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silpnumas;</w:t>
      </w:r>
    </w:p>
    <w:p w14:paraId="4EC9C1B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agresija, nerimas, depresija, nervingumas;</w:t>
      </w:r>
    </w:p>
    <w:p w14:paraId="2D1A92E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pusiausvyros sutrikimas;</w:t>
      </w:r>
    </w:p>
    <w:p w14:paraId="6F83866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nemiga;</w:t>
      </w:r>
    </w:p>
    <w:p w14:paraId="23C91F3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skruzdžių rėpliojimo po odą jutimas;</w:t>
      </w:r>
    </w:p>
    <w:p w14:paraId="75BFB1E2"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sustiprėjęs karšto ar šalto jutimas; </w:t>
      </w:r>
    </w:p>
    <w:p w14:paraId="561825A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sąmonės netekimas, skonio pojūčio pokytis, kraujavimas į smegenis;</w:t>
      </w:r>
    </w:p>
    <w:p w14:paraId="776A8AB4"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regos sutrikimai (pvz., neryškus matymas);</w:t>
      </w:r>
    </w:p>
    <w:p w14:paraId="4D581D51"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odos ir akių baltymų pageltimai (gelta);</w:t>
      </w:r>
    </w:p>
    <w:p w14:paraId="48698511"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angioneurozinė edema, daugiaformė raudonė, psoriazė (žvynelinė), dermatitas (odos uždegimas), dilgėlinė;</w:t>
      </w:r>
    </w:p>
    <w:p w14:paraId="1322B272"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kasos ar kepenų uždegimas;</w:t>
      </w:r>
    </w:p>
    <w:p w14:paraId="35248E04"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vėmimas;</w:t>
      </w:r>
    </w:p>
    <w:p w14:paraId="5668F7AF" w14:textId="77777777" w:rsidR="00C6383F" w:rsidRPr="00C6383F" w:rsidRDefault="00C6383F" w:rsidP="00C6383F">
      <w:pPr>
        <w:tabs>
          <w:tab w:val="left" w:pos="720"/>
          <w:tab w:val="left" w:pos="1730"/>
        </w:tabs>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w:t>
      </w:r>
      <w:r w:rsidRPr="00C6383F">
        <w:rPr>
          <w:rFonts w:ascii="Times New Roman" w:eastAsia="Times New Roman" w:hAnsi="Times New Roman" w:cs="Times New Roman"/>
          <w:lang w:val="lt-LT"/>
        </w:rPr>
        <w:tab/>
        <w:t>tulžies pūslės latakų užsikimšimas, gelta;</w:t>
      </w:r>
    </w:p>
    <w:p w14:paraId="13F2D250"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burnos ir gerklės džiūvimas;</w:t>
      </w:r>
    </w:p>
    <w:p w14:paraId="657B0374"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raumenų skausmas, sąnarių skausmas, raumenų silpnumas;</w:t>
      </w:r>
    </w:p>
    <w:p w14:paraId="3B40626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erekcijos sutrikimas;</w:t>
      </w:r>
    </w:p>
    <w:p w14:paraId="300C5E37"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krūtų pabrinkimas (vyrams);</w:t>
      </w:r>
    </w:p>
    <w:p w14:paraId="6587386C"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sunkūs širdies veiklos sutrikimai (krūtinės angina, širdies laidumo sutrikimai, pernelyg dažnas arba retas širdies ritmas, širdies sustojimas, širdies nepakankamumas);</w:t>
      </w:r>
    </w:p>
    <w:p w14:paraId="0F8C7C47"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kraujospūdžio svyravimas;</w:t>
      </w:r>
    </w:p>
    <w:p w14:paraId="1B8858A2"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ūminis inkstų funkcijos sutrikimas;</w:t>
      </w:r>
    </w:p>
    <w:p w14:paraId="58BCF21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smarkus ar lėtas širdies plakimas;</w:t>
      </w:r>
    </w:p>
    <w:p w14:paraId="63A0B293"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paburkimas (edema);</w:t>
      </w:r>
    </w:p>
    <w:p w14:paraId="26EF9728"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laboratorinių tyrimų rezultatų pokyčiai (pvz., kalio kiekio padidėjimas kraujyje, baltųjų kraujo kūnelių skaičiaus sumažėjimas (dėl to sumažėja atsparumas infekcijoms), kraujo plokštelių skaičiaus sumažėjimas, dėl to gali atsirasti kraujosruvų, kraujuoti).</w:t>
      </w:r>
    </w:p>
    <w:p w14:paraId="5086A6A2" w14:textId="77777777" w:rsidR="00C6383F" w:rsidRPr="00C6383F" w:rsidRDefault="00C6383F" w:rsidP="00C6383F">
      <w:pPr>
        <w:spacing w:after="0" w:line="240" w:lineRule="auto"/>
        <w:ind w:left="567" w:hanging="567"/>
        <w:rPr>
          <w:rFonts w:ascii="Times New Roman" w:eastAsia="Times New Roman" w:hAnsi="Times New Roman" w:cs="Times New Roman"/>
          <w:i/>
          <w:color w:val="222222"/>
          <w:szCs w:val="24"/>
          <w:lang w:val="lt-LT"/>
        </w:rPr>
      </w:pPr>
    </w:p>
    <w:p w14:paraId="58B36B2B" w14:textId="02A501E4" w:rsidR="00C6383F" w:rsidRPr="00C6383F" w:rsidRDefault="00D90A6F" w:rsidP="00C6383F">
      <w:pPr>
        <w:spacing w:after="0" w:line="240" w:lineRule="auto"/>
        <w:ind w:left="567" w:hanging="567"/>
        <w:rPr>
          <w:rFonts w:ascii="Times New Roman" w:eastAsia="Times New Roman" w:hAnsi="Times New Roman" w:cs="Times New Roman"/>
          <w:lang w:val="lt-LT"/>
        </w:rPr>
      </w:pPr>
      <w:r w:rsidRPr="008065AB">
        <w:rPr>
          <w:rFonts w:ascii="Times New Roman" w:eastAsia="Times New Roman" w:hAnsi="Times New Roman" w:cs="Times New Roman"/>
          <w:i/>
          <w:color w:val="222222"/>
          <w:lang w:val="lt-LT"/>
        </w:rPr>
        <w:t xml:space="preserve">Šalutinio poveikio reiškiniai, kurių </w:t>
      </w:r>
      <w:r>
        <w:rPr>
          <w:rFonts w:ascii="Times New Roman" w:eastAsia="Times New Roman" w:hAnsi="Times New Roman" w:cs="Times New Roman"/>
          <w:i/>
          <w:color w:val="222222"/>
          <w:lang w:val="lt-LT"/>
        </w:rPr>
        <w:t>dažnis n</w:t>
      </w:r>
      <w:r w:rsidRPr="00C6383F">
        <w:rPr>
          <w:rFonts w:ascii="Times New Roman" w:eastAsia="Times New Roman" w:hAnsi="Times New Roman" w:cs="Times New Roman"/>
          <w:i/>
          <w:color w:val="222222"/>
          <w:lang w:val="lt-LT"/>
        </w:rPr>
        <w:t>ežinomas (</w:t>
      </w:r>
      <w:r>
        <w:rPr>
          <w:rFonts w:ascii="Times New Roman" w:eastAsia="Times New Roman" w:hAnsi="Times New Roman" w:cs="Times New Roman"/>
          <w:i/>
          <w:color w:val="222222"/>
          <w:lang w:val="lt-LT"/>
        </w:rPr>
        <w:t xml:space="preserve">negali būti apskaičiuotas </w:t>
      </w:r>
      <w:r w:rsidRPr="00C6383F">
        <w:rPr>
          <w:rFonts w:ascii="Times New Roman" w:eastAsia="Times New Roman" w:hAnsi="Times New Roman" w:cs="Times New Roman"/>
          <w:i/>
          <w:color w:val="222222"/>
          <w:lang w:val="lt-LT"/>
        </w:rPr>
        <w:t>pagal turimus duomenis</w:t>
      </w:r>
      <w:r>
        <w:rPr>
          <w:rFonts w:ascii="Times New Roman" w:eastAsia="Times New Roman" w:hAnsi="Times New Roman" w:cs="Times New Roman"/>
          <w:i/>
          <w:color w:val="222222"/>
          <w:lang w:val="lt-LT"/>
        </w:rPr>
        <w:t>)</w:t>
      </w:r>
      <w:r w:rsidR="00C6383F" w:rsidRPr="00C6383F">
        <w:rPr>
          <w:rFonts w:ascii="Times New Roman" w:eastAsia="Times New Roman" w:hAnsi="Times New Roman" w:cs="Times New Roman"/>
          <w:i/>
          <w:color w:val="222222"/>
          <w:lang w:val="lt-LT"/>
        </w:rPr>
        <w:t>:</w:t>
      </w:r>
    </w:p>
    <w:p w14:paraId="7623340C" w14:textId="77777777" w:rsidR="00C6383F" w:rsidRPr="00C6383F" w:rsidRDefault="00C6383F" w:rsidP="00C6383F">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paraudimas, odos uždegimas, spuogai, sausa oda;</w:t>
      </w:r>
    </w:p>
    <w:p w14:paraId="3F90B1FC"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šlapimo takų infekcija;</w:t>
      </w:r>
    </w:p>
    <w:p w14:paraId="2D08F3AE"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padidėjęs apetitas;</w:t>
      </w:r>
    </w:p>
    <w:p w14:paraId="4B79199A"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padidėjęs kalio kiekis kraujyje, padidėjęs cholesterolio kiekis kraujyje, padidėjęs cukraus kiekis kraujyje, sumažėjęs natrio kiekis kraujyje, padidėjęs šlapimo rūgšties kiekis kraujyje;</w:t>
      </w:r>
    </w:p>
    <w:p w14:paraId="7FD7F60B"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haliucinacijos;</w:t>
      </w:r>
    </w:p>
    <w:p w14:paraId="1B0700AE"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sumažėjęs lytinis potraukis;</w:t>
      </w:r>
    </w:p>
    <w:p w14:paraId="76B1D046"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insultas, raumenų trūkčiojimas;</w:t>
      </w:r>
    </w:p>
    <w:p w14:paraId="1E900F0F"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migrena, paralyžius;</w:t>
      </w:r>
    </w:p>
    <w:p w14:paraId="179E6F38" w14:textId="77777777" w:rsidR="00C6383F" w:rsidRPr="00C6383F" w:rsidRDefault="00C6383F" w:rsidP="00C6383F">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w:t>
      </w:r>
      <w:r w:rsidRPr="00C6383F">
        <w:rPr>
          <w:rFonts w:ascii="Times New Roman" w:eastAsia="Times New Roman" w:hAnsi="Times New Roman" w:cs="Times New Roman"/>
          <w:szCs w:val="24"/>
          <w:lang w:val="lt-LT"/>
        </w:rPr>
        <w:tab/>
      </w:r>
      <w:r w:rsidRPr="00C6383F">
        <w:rPr>
          <w:rFonts w:ascii="Times New Roman" w:eastAsia="Times New Roman" w:hAnsi="Times New Roman" w:cs="Times New Roman"/>
          <w:color w:val="222222"/>
          <w:lang w:val="lt-LT"/>
        </w:rPr>
        <w:t>išbėrimas;</w:t>
      </w:r>
    </w:p>
    <w:p w14:paraId="341D76BC"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sunki alerginė reakcija, kuri sukelia veido, vokų, liežuvio ar gerklės patinimą;</w:t>
      </w:r>
    </w:p>
    <w:p w14:paraId="6960D765" w14:textId="77777777" w:rsidR="00C6383F" w:rsidRPr="00C6383F" w:rsidRDefault="00C6383F" w:rsidP="00C6383F">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alerginės reakcijos, kurios sukelia odos dilgėlinę / opas;</w:t>
      </w:r>
    </w:p>
    <w:p w14:paraId="43343A5F"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spengimas ausyse;</w:t>
      </w:r>
    </w:p>
    <w:p w14:paraId="45B031F1" w14:textId="77777777" w:rsidR="00C6383F" w:rsidRPr="00C6383F" w:rsidRDefault="00C6383F" w:rsidP="00C6383F">
      <w:pPr>
        <w:spacing w:after="0" w:line="240" w:lineRule="auto"/>
        <w:ind w:left="567" w:hanging="567"/>
        <w:rPr>
          <w:rFonts w:ascii="Times New Roman" w:eastAsia="Times New Roman" w:hAnsi="Times New Roman" w:cs="Times New Roman"/>
          <w:color w:val="222222"/>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akių sutrikimai, pvz.,</w:t>
      </w:r>
      <w:r w:rsidRPr="00C6383F">
        <w:rPr>
          <w:rFonts w:ascii="Times New Roman" w:eastAsia="Times New Roman" w:hAnsi="Times New Roman" w:cs="Times New Roman"/>
          <w:szCs w:val="24"/>
          <w:lang w:val="lt-LT"/>
        </w:rPr>
        <w:t xml:space="preserve"> </w:t>
      </w:r>
      <w:r w:rsidRPr="00C6383F">
        <w:rPr>
          <w:rFonts w:ascii="Times New Roman" w:eastAsia="Times New Roman" w:hAnsi="Times New Roman" w:cs="Times New Roman"/>
          <w:color w:val="222222"/>
          <w:lang w:val="lt-LT"/>
        </w:rPr>
        <w:t>vokų uždegimas, vokų patinimas;</w:t>
      </w:r>
    </w:p>
    <w:p w14:paraId="1378C5D1" w14:textId="77777777" w:rsidR="00C6383F" w:rsidRPr="00C6383F" w:rsidRDefault="00C6383F" w:rsidP="00C6383F">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color w:val="222222"/>
          <w:lang w:val="lt-LT"/>
        </w:rPr>
        <w:t>-</w:t>
      </w:r>
      <w:r w:rsidRPr="00C6383F">
        <w:rPr>
          <w:rFonts w:ascii="Times New Roman" w:eastAsia="Times New Roman" w:hAnsi="Times New Roman" w:cs="Times New Roman"/>
          <w:color w:val="222222"/>
          <w:lang w:val="lt-LT"/>
        </w:rPr>
        <w:tab/>
        <w:t>š</w:t>
      </w:r>
      <w:r w:rsidRPr="00C6383F">
        <w:rPr>
          <w:rFonts w:ascii="Times New Roman" w:eastAsia="Times New Roman" w:hAnsi="Times New Roman" w:cs="Times New Roman"/>
          <w:szCs w:val="24"/>
          <w:lang w:val="lt-LT"/>
        </w:rPr>
        <w:t>irdies ritmo sutrikimai, pokyčiai elektrokardiogramoje;</w:t>
      </w:r>
    </w:p>
    <w:p w14:paraId="1B499F8C" w14:textId="77777777" w:rsidR="00C6383F" w:rsidRPr="00C6383F" w:rsidRDefault="00C6383F" w:rsidP="00C6383F">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szCs w:val="24"/>
          <w:lang w:val="lt-LT"/>
        </w:rPr>
        <w:t>-</w:t>
      </w:r>
      <w:r w:rsidRPr="00C6383F">
        <w:rPr>
          <w:rFonts w:ascii="Times New Roman" w:eastAsia="Times New Roman" w:hAnsi="Times New Roman" w:cs="Times New Roman"/>
          <w:szCs w:val="24"/>
          <w:lang w:val="lt-LT"/>
        </w:rPr>
        <w:tab/>
        <w:t>venų varikozė, periferinių kraujagyslių sutrikimai;</w:t>
      </w:r>
    </w:p>
    <w:p w14:paraId="727A6F4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aukštas kraujospūdis;</w:t>
      </w:r>
    </w:p>
    <w:p w14:paraId="5E0D2568" w14:textId="77777777" w:rsidR="00C6383F" w:rsidRPr="00C6383F" w:rsidRDefault="00C6383F" w:rsidP="00C6383F">
      <w:pPr>
        <w:spacing w:after="0" w:line="240" w:lineRule="auto"/>
        <w:ind w:left="567" w:hanging="567"/>
        <w:rPr>
          <w:rFonts w:ascii="Times New Roman" w:eastAsia="Times New Roman" w:hAnsi="Times New Roman" w:cs="Times New Roman"/>
          <w:szCs w:val="24"/>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bronchų spazmas, viršutinių kvėpavimo takų uždegimas, viršutinių kvėpavimo takų paburkimas, produktyvus kosulys,</w:t>
      </w:r>
      <w:r w:rsidRPr="00C6383F">
        <w:rPr>
          <w:rFonts w:ascii="Times New Roman" w:eastAsia="Times New Roman" w:hAnsi="Times New Roman" w:cs="Times New Roman"/>
          <w:szCs w:val="24"/>
          <w:lang w:val="lt-LT"/>
        </w:rPr>
        <w:t xml:space="preserve"> gerklės </w:t>
      </w:r>
      <w:r w:rsidRPr="00C6383F">
        <w:rPr>
          <w:rFonts w:ascii="Times New Roman" w:eastAsia="Times New Roman" w:hAnsi="Times New Roman" w:cs="Times New Roman"/>
          <w:lang w:val="lt-LT"/>
        </w:rPr>
        <w:t>uždegimas, burnos ir gerklės skausmas, kraujavimas iš nosies, pasunkėjęs kvėpavimas</w:t>
      </w:r>
      <w:r w:rsidRPr="00C6383F">
        <w:rPr>
          <w:rFonts w:ascii="Times New Roman" w:eastAsia="Times New Roman" w:hAnsi="Times New Roman" w:cs="Times New Roman"/>
          <w:szCs w:val="24"/>
          <w:lang w:val="lt-LT"/>
        </w:rPr>
        <w:t>;</w:t>
      </w:r>
    </w:p>
    <w:p w14:paraId="3960DC6D"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diskomfortas pilve, skrandžio gleivinės uždegimas, pilvo pūtimas, dantenų išvešėjimas, vėmimas krauju, žarnų nepraeinamumas;</w:t>
      </w:r>
    </w:p>
    <w:p w14:paraId="53F50CAD"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nugaros skausmas, galūnių skausmas, kaulų skausmas, sąnarių sustingimas, raumenų spazmas;</w:t>
      </w:r>
    </w:p>
    <w:p w14:paraId="7AF422D5"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podagra;</w:t>
      </w:r>
    </w:p>
    <w:p w14:paraId="02E94B5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karščiavimas, neįprasta savijauta, bendras negalavimas;</w:t>
      </w:r>
    </w:p>
    <w:p w14:paraId="4AFC8CD8"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dažnas negausus šlapinimasis;</w:t>
      </w:r>
    </w:p>
    <w:p w14:paraId="55B40972"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laboratorinių tyrimų rezultatų pokyčiai.</w:t>
      </w:r>
    </w:p>
    <w:p w14:paraId="76DB3620"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52B8500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Kai kurie simptomai nebuvo stebėti vartojant Tarka, tačiau yra pasireiškę vartojant panašius į Tarka vaistus:</w:t>
      </w:r>
    </w:p>
    <w:p w14:paraId="03E3E841"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miego sutrikimai, sumišimas; </w:t>
      </w:r>
    </w:p>
    <w:p w14:paraId="5951BDC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padidėjęs hormono prolaktino kiekis kraujyje, pieno iš krūtų išsiskyrimas;</w:t>
      </w:r>
    </w:p>
    <w:p w14:paraId="2FEB90E2"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skambesys ausyse, ančių uždegimas, liežuvio uždegimas (glositas), miego sutrikimai, į astmą panašus kvėpavimo pasunkėjimas;</w:t>
      </w:r>
    </w:p>
    <w:p w14:paraId="7B21EA0A"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širdies smūgis </w:t>
      </w:r>
      <w:r w:rsidRPr="00C6383F">
        <w:rPr>
          <w:rFonts w:ascii="Times New Roman" w:eastAsia="Times New Roman" w:hAnsi="Times New Roman" w:cs="Times New Roman"/>
          <w:szCs w:val="24"/>
          <w:lang w:val="lt-LT"/>
        </w:rPr>
        <w:t>(miokardo infa</w:t>
      </w:r>
      <w:r w:rsidR="00E062DE">
        <w:rPr>
          <w:rFonts w:ascii="Times New Roman" w:eastAsia="Times New Roman" w:hAnsi="Times New Roman" w:cs="Times New Roman"/>
          <w:szCs w:val="24"/>
          <w:lang w:val="lt-LT"/>
        </w:rPr>
        <w:t>r</w:t>
      </w:r>
      <w:r w:rsidRPr="00C6383F">
        <w:rPr>
          <w:rFonts w:ascii="Times New Roman" w:eastAsia="Times New Roman" w:hAnsi="Times New Roman" w:cs="Times New Roman"/>
          <w:szCs w:val="24"/>
          <w:lang w:val="lt-LT"/>
        </w:rPr>
        <w:t>ktas)</w:t>
      </w:r>
      <w:r w:rsidRPr="00C6383F">
        <w:rPr>
          <w:rFonts w:ascii="Times New Roman" w:eastAsia="Times New Roman" w:hAnsi="Times New Roman" w:cs="Times New Roman"/>
          <w:lang w:val="lt-LT"/>
        </w:rPr>
        <w:t xml:space="preserve">; </w:t>
      </w:r>
    </w:p>
    <w:p w14:paraId="5F1C8DD2"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lastRenderedPageBreak/>
        <w:t xml:space="preserve">- </w:t>
      </w:r>
      <w:r w:rsidRPr="00C6383F">
        <w:rPr>
          <w:rFonts w:ascii="Times New Roman" w:eastAsia="Times New Roman" w:hAnsi="Times New Roman" w:cs="Times New Roman"/>
          <w:lang w:val="lt-LT"/>
        </w:rPr>
        <w:tab/>
        <w:t>dantenų išvešėjimas;</w:t>
      </w:r>
      <w:r w:rsidRPr="00C6383F">
        <w:rPr>
          <w:rFonts w:ascii="Times New Roman" w:eastAsia="Times New Roman" w:hAnsi="Times New Roman" w:cs="Times New Roman"/>
          <w:lang w:val="lt-LT"/>
        </w:rPr>
        <w:tab/>
        <w:t xml:space="preserve"> </w:t>
      </w:r>
    </w:p>
    <w:p w14:paraId="6579ABCB"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 xml:space="preserve">nervų – raumenų ligų pablogėjimas (tokių kaip generalizuota miastenija, </w:t>
      </w:r>
      <w:r w:rsidRPr="00C6383F">
        <w:rPr>
          <w:rFonts w:ascii="Times New Roman" w:eastAsia="Times New Roman" w:hAnsi="Times New Roman" w:cs="Times New Roman"/>
          <w:i/>
          <w:iCs/>
          <w:lang w:val="lt-LT"/>
        </w:rPr>
        <w:t>Lambert-Eaton</w:t>
      </w:r>
      <w:r w:rsidRPr="00C6383F">
        <w:rPr>
          <w:rFonts w:ascii="Times New Roman" w:eastAsia="Times New Roman" w:hAnsi="Times New Roman" w:cs="Times New Roman"/>
          <w:lang w:val="lt-LT"/>
        </w:rPr>
        <w:t xml:space="preserve"> sindromas, </w:t>
      </w:r>
      <w:r w:rsidRPr="00C6383F">
        <w:rPr>
          <w:rFonts w:ascii="Times New Roman" w:eastAsia="Times New Roman" w:hAnsi="Times New Roman" w:cs="Times New Roman"/>
          <w:i/>
          <w:iCs/>
          <w:lang w:val="lt-LT"/>
        </w:rPr>
        <w:t>Duchenne</w:t>
      </w:r>
      <w:r w:rsidRPr="00C6383F">
        <w:rPr>
          <w:rFonts w:ascii="Times New Roman" w:eastAsia="Times New Roman" w:hAnsi="Times New Roman" w:cs="Times New Roman"/>
          <w:lang w:val="lt-LT"/>
        </w:rPr>
        <w:t xml:space="preserve"> raumenų distrofija);</w:t>
      </w:r>
    </w:p>
    <w:p w14:paraId="07C08A47"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sunki alerginė reakcija, pasireiškianti žarnyne ir sukelianti pilvo skausmą (su arba be pykinimo ir vėmimo) (žarnyno angioneurozinė edema);</w:t>
      </w:r>
    </w:p>
    <w:p w14:paraId="00857F1E"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skausmingas rankų ar kojų odos paraudimas;</w:t>
      </w:r>
    </w:p>
    <w:p w14:paraId="1C6A53A7"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hemolizinė anemija (mažakraujystė);</w:t>
      </w:r>
    </w:p>
    <w:p w14:paraId="3617F886"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gelta;</w:t>
      </w:r>
    </w:p>
    <w:p w14:paraId="50A5FD44"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praeinantis galvos smegenų išemijos (kraujotakos sutrikimo) priepuolis, galintis sukelti laikiną regos, kalbos ir judėjimo sutrikimą.</w:t>
      </w:r>
    </w:p>
    <w:p w14:paraId="0AF1EDED" w14:textId="77777777" w:rsidR="00C6383F" w:rsidRPr="00C6383F" w:rsidRDefault="00C6383F" w:rsidP="00C6383F">
      <w:pPr>
        <w:spacing w:after="0" w:line="240" w:lineRule="auto"/>
        <w:rPr>
          <w:rFonts w:ascii="Times New Roman" w:eastAsia="Times New Roman" w:hAnsi="Times New Roman" w:cs="Times New Roman"/>
          <w:lang w:val="lt-LT"/>
        </w:rPr>
      </w:pPr>
    </w:p>
    <w:p w14:paraId="7E4156D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Tai dar ne visas šalutinio poveikio sąrašas. Kai kuriuos kitus pokyčius galima nustatyti tik atlikus kraujo ar kitus tyrimus. </w:t>
      </w:r>
    </w:p>
    <w:p w14:paraId="2BAE5E36" w14:textId="77777777" w:rsidR="00C6383F" w:rsidRPr="00C6383F" w:rsidRDefault="00C6383F" w:rsidP="00C6383F">
      <w:pPr>
        <w:spacing w:after="0" w:line="240" w:lineRule="auto"/>
        <w:rPr>
          <w:rFonts w:ascii="Times New Roman" w:eastAsia="Times New Roman" w:hAnsi="Times New Roman" w:cs="Times New Roman"/>
          <w:bCs/>
          <w:iCs/>
          <w:lang w:val="lt-LT"/>
        </w:rPr>
      </w:pPr>
    </w:p>
    <w:p w14:paraId="5B611642" w14:textId="77777777" w:rsidR="00C6383F" w:rsidRPr="00C6383F" w:rsidRDefault="00C6383F" w:rsidP="00C6383F">
      <w:pPr>
        <w:spacing w:after="0" w:line="240" w:lineRule="auto"/>
        <w:rPr>
          <w:rFonts w:ascii="Times New Roman" w:eastAsia="Times New Roman" w:hAnsi="Times New Roman" w:cs="Times New Roman"/>
          <w:b/>
          <w:lang w:val="lt-LT"/>
        </w:rPr>
      </w:pPr>
      <w:r w:rsidRPr="00C6383F">
        <w:rPr>
          <w:rFonts w:ascii="Times New Roman" w:eastAsia="Times New Roman" w:hAnsi="Times New Roman" w:cs="Times New Roman"/>
          <w:b/>
          <w:noProof/>
          <w:lang w:val="lt-LT"/>
        </w:rPr>
        <w:t>Pranešimas apie šalutinį poveikį</w:t>
      </w:r>
    </w:p>
    <w:p w14:paraId="369FB73F" w14:textId="436AE001" w:rsidR="00C6383F" w:rsidRPr="00C6383F" w:rsidRDefault="00C6383F" w:rsidP="00C6383F">
      <w:pPr>
        <w:spacing w:after="0" w:line="240" w:lineRule="auto"/>
        <w:rPr>
          <w:rFonts w:ascii="Times New Roman" w:eastAsia="Times New Roman" w:hAnsi="Times New Roman" w:cs="Times New Roman"/>
          <w:noProof/>
          <w:lang w:val="lt-LT"/>
        </w:rPr>
      </w:pPr>
      <w:r w:rsidRPr="00C6383F">
        <w:rPr>
          <w:rFonts w:ascii="Times New Roman" w:eastAsia="Times New Roman" w:hAnsi="Times New Roman" w:cs="Times New Roman"/>
          <w:noProof/>
          <w:lang w:val="lt-LT"/>
        </w:rPr>
        <w:t>Jeigu pasireiškė šalutinis poveikis, įskaitant šiame lapelyje nenurodytą, pasakykite gydytojui arba vaistininkui</w:t>
      </w:r>
      <w:r w:rsidRPr="00C6383F">
        <w:rPr>
          <w:rFonts w:ascii="Times New Roman" w:eastAsia="Times New Roman" w:hAnsi="Times New Roman" w:cs="Times New Roman"/>
          <w:lang w:val="lt-LT"/>
        </w:rPr>
        <w:t>.</w:t>
      </w:r>
      <w:r w:rsidRPr="00C6383F">
        <w:rPr>
          <w:rFonts w:ascii="Times New Roman" w:eastAsia="Times New Roman" w:hAnsi="Times New Roman" w:cs="Times New Roman"/>
          <w:noProof/>
          <w:lang w:val="lt-LT"/>
        </w:rPr>
        <w:t xml:space="preserve"> </w:t>
      </w:r>
      <w:r w:rsidR="00D90A6F" w:rsidRPr="001F2DCF">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00D90A6F" w:rsidRPr="001F2DCF">
          <w:rPr>
            <w:rFonts w:ascii="Times New Roman" w:eastAsia="Times New Roman" w:hAnsi="Times New Roman" w:cs="Times New Roman"/>
            <w:snapToGrid w:val="0"/>
            <w:color w:val="0000FF"/>
            <w:szCs w:val="20"/>
            <w:u w:val="single"/>
            <w:lang w:val="lt-LT"/>
          </w:rPr>
          <w:t>https://vapris.vvkt.lt/vvkt-web/public/nrv</w:t>
        </w:r>
      </w:hyperlink>
      <w:r w:rsidR="00D90A6F" w:rsidRPr="001F2DCF">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17" w:history="1">
        <w:r w:rsidR="00D90A6F" w:rsidRPr="001F2DCF">
          <w:rPr>
            <w:rFonts w:ascii="Times New Roman" w:eastAsia="Times New Roman" w:hAnsi="Times New Roman" w:cs="Times New Roman"/>
            <w:snapToGrid w:val="0"/>
            <w:color w:val="0000FF"/>
            <w:szCs w:val="20"/>
            <w:u w:val="single"/>
            <w:lang w:val="lt-LT"/>
          </w:rPr>
          <w:t>https://www.vvkt.lt/index.php?4004286486</w:t>
        </w:r>
      </w:hyperlink>
      <w:r w:rsidR="00D90A6F" w:rsidRPr="001F2DCF">
        <w:rPr>
          <w:rFonts w:ascii="Times New Roman" w:eastAsia="Times New Roman" w:hAnsi="Times New Roman" w:cs="Times New Roman"/>
          <w:snapToGrid w:val="0"/>
          <w:szCs w:val="20"/>
          <w:lang w:val="lt-LT"/>
        </w:rPr>
        <w:t xml:space="preserve">, ir atsiunčiant elektroniniu paštu (adresu </w:t>
      </w:r>
      <w:hyperlink r:id="rId18" w:history="1">
        <w:r w:rsidR="00D90A6F" w:rsidRPr="001F2DCF">
          <w:rPr>
            <w:rFonts w:ascii="Times New Roman" w:eastAsia="Times New Roman" w:hAnsi="Times New Roman" w:cs="Times New Roman"/>
            <w:snapToGrid w:val="0"/>
            <w:color w:val="0000FF"/>
            <w:szCs w:val="20"/>
            <w:u w:val="single"/>
            <w:lang w:val="lt-LT"/>
          </w:rPr>
          <w:t>NepageidaujamaR@vvkt.lt</w:t>
        </w:r>
      </w:hyperlink>
      <w:r w:rsidR="00D90A6F" w:rsidRPr="001F2DCF">
        <w:rPr>
          <w:rFonts w:ascii="Times New Roman" w:eastAsia="Times New Roman" w:hAnsi="Times New Roman" w:cs="Times New Roman"/>
          <w:snapToGrid w:val="0"/>
          <w:szCs w:val="20"/>
          <w:lang w:val="lt-LT"/>
        </w:rPr>
        <w:t>) arba nemokamu telefonu 8</w:t>
      </w:r>
      <w:r w:rsidR="00D90A6F">
        <w:rPr>
          <w:rFonts w:ascii="Times New Roman" w:eastAsia="Times New Roman" w:hAnsi="Times New Roman" w:cs="Times New Roman"/>
          <w:snapToGrid w:val="0"/>
          <w:szCs w:val="20"/>
          <w:lang w:val="lt-LT"/>
        </w:rPr>
        <w:t> </w:t>
      </w:r>
      <w:r w:rsidR="00D90A6F" w:rsidRPr="001F2DCF">
        <w:rPr>
          <w:rFonts w:ascii="Times New Roman" w:eastAsia="Times New Roman" w:hAnsi="Times New Roman" w:cs="Times New Roman"/>
          <w:snapToGrid w:val="0"/>
          <w:szCs w:val="20"/>
          <w:lang w:val="lt-LT"/>
        </w:rPr>
        <w:t>800</w:t>
      </w:r>
      <w:r w:rsidR="00D90A6F">
        <w:rPr>
          <w:rFonts w:ascii="Times New Roman" w:eastAsia="Times New Roman" w:hAnsi="Times New Roman" w:cs="Times New Roman"/>
          <w:snapToGrid w:val="0"/>
          <w:szCs w:val="20"/>
          <w:lang w:val="lt-LT"/>
        </w:rPr>
        <w:t> </w:t>
      </w:r>
      <w:r w:rsidR="00D90A6F" w:rsidRPr="001F2DCF">
        <w:rPr>
          <w:rFonts w:ascii="Times New Roman" w:eastAsia="Times New Roman" w:hAnsi="Times New Roman" w:cs="Times New Roman"/>
          <w:snapToGrid w:val="0"/>
          <w:szCs w:val="20"/>
          <w:lang w:val="lt-LT"/>
        </w:rPr>
        <w:t>73</w:t>
      </w:r>
      <w:r w:rsidR="00D90A6F">
        <w:rPr>
          <w:rFonts w:ascii="Times New Roman" w:eastAsia="Times New Roman" w:hAnsi="Times New Roman" w:cs="Times New Roman"/>
          <w:snapToGrid w:val="0"/>
          <w:szCs w:val="20"/>
          <w:lang w:val="lt-LT"/>
        </w:rPr>
        <w:t> </w:t>
      </w:r>
      <w:r w:rsidR="00D90A6F" w:rsidRPr="001F2DCF">
        <w:rPr>
          <w:rFonts w:ascii="Times New Roman" w:eastAsia="Times New Roman" w:hAnsi="Times New Roman" w:cs="Times New Roman"/>
          <w:snapToGrid w:val="0"/>
          <w:szCs w:val="20"/>
          <w:lang w:val="lt-LT"/>
        </w:rPr>
        <w:t xml:space="preserve">568. </w:t>
      </w:r>
      <w:r w:rsidRPr="00C6383F">
        <w:rPr>
          <w:rFonts w:ascii="Times New Roman" w:eastAsia="Times New Roman" w:hAnsi="Times New Roman" w:cs="Times New Roman"/>
          <w:lang w:val="lt-LT"/>
        </w:rPr>
        <w:t>Pranešdami apie šalutinį poveikį galite mums padėti gauti daugiau informacijos apie šio vaisto saugumą</w:t>
      </w:r>
    </w:p>
    <w:p w14:paraId="2845BA7D" w14:textId="77777777" w:rsidR="00C6383F" w:rsidRPr="00C6383F" w:rsidRDefault="00C6383F" w:rsidP="00C6383F">
      <w:pPr>
        <w:spacing w:after="0" w:line="240" w:lineRule="auto"/>
        <w:rPr>
          <w:rFonts w:ascii="Times New Roman" w:eastAsia="Times New Roman" w:hAnsi="Times New Roman" w:cs="Times New Roman"/>
          <w:bCs/>
          <w:iCs/>
          <w:lang w:val="lt-LT"/>
        </w:rPr>
      </w:pPr>
    </w:p>
    <w:p w14:paraId="161015A5"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021B1251" w14:textId="77777777" w:rsidR="00C6383F" w:rsidRPr="00C6383F" w:rsidRDefault="00C6383F" w:rsidP="00C6383F">
      <w:pPr>
        <w:numPr>
          <w:ilvl w:val="12"/>
          <w:numId w:val="0"/>
        </w:numPr>
        <w:spacing w:after="0" w:line="240" w:lineRule="auto"/>
        <w:ind w:left="567" w:hanging="567"/>
        <w:outlineLvl w:val="0"/>
        <w:rPr>
          <w:rFonts w:ascii="Times New Roman" w:eastAsia="Times New Roman" w:hAnsi="Times New Roman" w:cs="Times New Roman"/>
          <w:b/>
          <w:caps/>
          <w:lang w:val="lt-LT"/>
        </w:rPr>
      </w:pPr>
      <w:r w:rsidRPr="00C6383F">
        <w:rPr>
          <w:rFonts w:ascii="Times New Roman" w:eastAsia="Times New Roman" w:hAnsi="Times New Roman" w:cs="Times New Roman"/>
          <w:b/>
          <w:caps/>
          <w:lang w:val="lt-LT"/>
        </w:rPr>
        <w:t>5.</w:t>
      </w:r>
      <w:r w:rsidRPr="00C6383F">
        <w:rPr>
          <w:rFonts w:ascii="Times New Roman" w:eastAsia="Times New Roman" w:hAnsi="Times New Roman" w:cs="Times New Roman"/>
          <w:b/>
          <w:caps/>
          <w:lang w:val="lt-LT"/>
        </w:rPr>
        <w:tab/>
      </w:r>
      <w:r w:rsidRPr="00C6383F">
        <w:rPr>
          <w:rFonts w:ascii="Times New Roman" w:eastAsia="Times New Roman" w:hAnsi="Times New Roman" w:cs="Times New Roman"/>
          <w:b/>
          <w:lang w:val="lt-LT"/>
        </w:rPr>
        <w:t>Kaip laikyti Tarka</w:t>
      </w:r>
    </w:p>
    <w:p w14:paraId="639A69D1"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35DA6034"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noProof/>
          <w:lang w:val="lt-LT"/>
        </w:rPr>
        <w:t>Šį vaistą laikykite vaikams nepastebimoje ir nepasiekiamoje vietoje.</w:t>
      </w:r>
    </w:p>
    <w:p w14:paraId="15A97D3D"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Laikyti gamintojo pakuotėje. Laikyti ne aukštesnėje kaip 25 °C temperatūroje.</w:t>
      </w:r>
    </w:p>
    <w:p w14:paraId="2236588A" w14:textId="77777777" w:rsidR="00C6383F" w:rsidRPr="00C6383F" w:rsidRDefault="00C6383F" w:rsidP="00C6383F">
      <w:pPr>
        <w:spacing w:after="0" w:line="240" w:lineRule="auto"/>
        <w:rPr>
          <w:rFonts w:ascii="Times New Roman" w:eastAsia="Times New Roman" w:hAnsi="Times New Roman" w:cs="Times New Roman"/>
          <w:lang w:val="lt-LT"/>
        </w:rPr>
      </w:pPr>
    </w:p>
    <w:p w14:paraId="19EF75A2" w14:textId="77777777" w:rsidR="00C6383F" w:rsidRPr="00C6383F" w:rsidRDefault="00C6383F" w:rsidP="00C6383F">
      <w:pPr>
        <w:spacing w:after="0" w:line="240" w:lineRule="auto"/>
        <w:rPr>
          <w:rFonts w:ascii="Times New Roman" w:eastAsia="Times New Roman" w:hAnsi="Times New Roman" w:cs="Times New Roman"/>
          <w:noProof/>
          <w:lang w:val="lt-LT"/>
        </w:rPr>
      </w:pPr>
      <w:r w:rsidRPr="00C6383F">
        <w:rPr>
          <w:rFonts w:ascii="Times New Roman" w:eastAsia="Times New Roman" w:hAnsi="Times New Roman" w:cs="Times New Roman"/>
          <w:noProof/>
          <w:lang w:val="lt-LT"/>
        </w:rPr>
        <w:t>Ant lizdinės plokštelės ir dėžutės po „EXP“ nurodytam tinkamumo laikui pasibaigus, šio vaisto vartoti negalima. Vaistas tinkamas vartoti iki paskutinės nurodyto mėnesio dienos.</w:t>
      </w:r>
    </w:p>
    <w:p w14:paraId="128096FB" w14:textId="77777777" w:rsidR="00C6383F" w:rsidRPr="00C6383F" w:rsidRDefault="00C6383F" w:rsidP="00C6383F">
      <w:pPr>
        <w:spacing w:after="0" w:line="240" w:lineRule="auto"/>
        <w:rPr>
          <w:rFonts w:ascii="Times New Roman" w:eastAsia="Times New Roman" w:hAnsi="Times New Roman" w:cs="Times New Roman"/>
          <w:noProof/>
          <w:lang w:val="lt-LT"/>
        </w:rPr>
      </w:pPr>
    </w:p>
    <w:p w14:paraId="6A2CC777" w14:textId="77777777" w:rsidR="00C6383F" w:rsidRPr="00C6383F" w:rsidRDefault="00C6383F" w:rsidP="00C6383F">
      <w:pPr>
        <w:spacing w:after="0" w:line="240" w:lineRule="auto"/>
        <w:rPr>
          <w:rFonts w:ascii="Times New Roman" w:eastAsia="Times New Roman" w:hAnsi="Times New Roman" w:cs="Times New Roman"/>
          <w:noProof/>
          <w:lang w:val="lt-LT"/>
        </w:rPr>
      </w:pPr>
      <w:r w:rsidRPr="00C6383F">
        <w:rPr>
          <w:rFonts w:ascii="Times New Roman" w:eastAsia="Times New Roman" w:hAnsi="Times New Roman" w:cs="Times New Roman"/>
          <w:noProof/>
          <w:lang w:val="lt-LT"/>
        </w:rPr>
        <w:t>Vaistų negalima išmesti į kanalizaciją arba su buitinėmis atliekomis. Kaip išmesti nereikalingus vaistus, klauskite vaistininko. Šios priemonės padės apsaugoti aplinką.</w:t>
      </w:r>
    </w:p>
    <w:p w14:paraId="52ED077B" w14:textId="77777777" w:rsidR="00C6383F" w:rsidRPr="00C6383F" w:rsidRDefault="00C6383F" w:rsidP="00C6383F">
      <w:pPr>
        <w:spacing w:after="0" w:line="240" w:lineRule="auto"/>
        <w:rPr>
          <w:rFonts w:ascii="Times New Roman" w:eastAsia="Times New Roman" w:hAnsi="Times New Roman" w:cs="Times New Roman"/>
          <w:lang w:val="lt-LT"/>
        </w:rPr>
      </w:pPr>
    </w:p>
    <w:p w14:paraId="6A44DF0F" w14:textId="77777777" w:rsidR="00C6383F" w:rsidRPr="00C6383F" w:rsidRDefault="00C6383F" w:rsidP="00C6383F">
      <w:pPr>
        <w:spacing w:after="0" w:line="240" w:lineRule="auto"/>
        <w:rPr>
          <w:rFonts w:ascii="Times New Roman" w:eastAsia="Times New Roman" w:hAnsi="Times New Roman" w:cs="Times New Roman"/>
          <w:noProof/>
          <w:lang w:val="lt-LT"/>
        </w:rPr>
      </w:pPr>
    </w:p>
    <w:p w14:paraId="6F2E396F" w14:textId="77777777" w:rsidR="00C6383F" w:rsidRPr="00C6383F" w:rsidRDefault="00C6383F" w:rsidP="00C6383F">
      <w:pPr>
        <w:numPr>
          <w:ilvl w:val="12"/>
          <w:numId w:val="0"/>
        </w:numPr>
        <w:spacing w:after="0" w:line="240" w:lineRule="auto"/>
        <w:ind w:left="567" w:hanging="567"/>
        <w:outlineLvl w:val="0"/>
        <w:rPr>
          <w:rFonts w:ascii="Times New Roman" w:eastAsia="Times New Roman" w:hAnsi="Times New Roman" w:cs="Times New Roman"/>
          <w:b/>
          <w:lang w:val="lt-LT"/>
        </w:rPr>
      </w:pPr>
      <w:r w:rsidRPr="00C6383F">
        <w:rPr>
          <w:rFonts w:ascii="Times New Roman" w:eastAsia="Times New Roman" w:hAnsi="Times New Roman" w:cs="Times New Roman"/>
          <w:b/>
          <w:lang w:val="lt-LT"/>
        </w:rPr>
        <w:t>6.</w:t>
      </w:r>
      <w:r w:rsidRPr="00C6383F">
        <w:rPr>
          <w:rFonts w:ascii="Times New Roman" w:eastAsia="Times New Roman" w:hAnsi="Times New Roman" w:cs="Times New Roman"/>
          <w:lang w:val="lt-LT"/>
        </w:rPr>
        <w:tab/>
      </w:r>
      <w:r w:rsidRPr="00C6383F">
        <w:rPr>
          <w:rFonts w:ascii="Times New Roman" w:eastAsia="Times New Roman" w:hAnsi="Times New Roman" w:cs="Times New Roman"/>
          <w:b/>
          <w:lang w:val="lt-LT"/>
        </w:rPr>
        <w:t>Pakuotės turinys ir kita informacija</w:t>
      </w:r>
    </w:p>
    <w:p w14:paraId="5B5E423F"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A204C85"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r w:rsidRPr="00C6383F">
        <w:rPr>
          <w:rFonts w:ascii="Times New Roman" w:eastAsia="Times New Roman" w:hAnsi="Times New Roman" w:cs="Times New Roman"/>
          <w:b/>
          <w:lang w:val="lt-LT"/>
        </w:rPr>
        <w:t>Tarka sudėtis</w:t>
      </w:r>
    </w:p>
    <w:p w14:paraId="542457CB" w14:textId="77777777" w:rsidR="00C6383F" w:rsidRPr="00C6383F" w:rsidRDefault="00C6383F" w:rsidP="00C6383F">
      <w:pPr>
        <w:tabs>
          <w:tab w:val="left" w:pos="540"/>
          <w:tab w:val="left" w:pos="567"/>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w:t>
      </w:r>
      <w:r w:rsidRPr="00C6383F">
        <w:rPr>
          <w:rFonts w:ascii="Times New Roman" w:eastAsia="Times New Roman" w:hAnsi="Times New Roman" w:cs="Times New Roman"/>
          <w:lang w:val="lt-LT"/>
        </w:rPr>
        <w:tab/>
        <w:t>Veikliosios medžiagos yra verapamilio hidrochloridas ir trandolaprilis. Vienoje tabletėje yra 240 mg verapamilio hidrochlorido ir 4 mg trandolaprilio.</w:t>
      </w:r>
    </w:p>
    <w:p w14:paraId="1148D98C" w14:textId="77777777" w:rsidR="00C6383F" w:rsidRPr="00C6383F" w:rsidRDefault="00C6383F" w:rsidP="00C6383F">
      <w:pPr>
        <w:tabs>
          <w:tab w:val="left" w:pos="567"/>
        </w:tabs>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 </w:t>
      </w:r>
      <w:r w:rsidRPr="00C6383F">
        <w:rPr>
          <w:rFonts w:ascii="Times New Roman" w:eastAsia="Times New Roman" w:hAnsi="Times New Roman" w:cs="Times New Roman"/>
          <w:lang w:val="lt-LT"/>
        </w:rPr>
        <w:tab/>
        <w:t>Pagalbinės medžiagos yra:</w:t>
      </w:r>
    </w:p>
    <w:p w14:paraId="32CE7852" w14:textId="77777777" w:rsidR="00C6383F" w:rsidRPr="00C6383F" w:rsidRDefault="00C6383F" w:rsidP="00C6383F">
      <w:pPr>
        <w:spacing w:after="0" w:line="240" w:lineRule="auto"/>
        <w:rPr>
          <w:rFonts w:ascii="Times New Roman" w:eastAsia="Times New Roman" w:hAnsi="Times New Roman" w:cs="Times New Roman"/>
          <w:u w:val="single"/>
          <w:lang w:val="lt-LT"/>
        </w:rPr>
      </w:pPr>
    </w:p>
    <w:p w14:paraId="35EABEED" w14:textId="77777777" w:rsidR="00C6383F" w:rsidRPr="00C6383F" w:rsidRDefault="00C6383F" w:rsidP="00C6383F">
      <w:pPr>
        <w:spacing w:after="0" w:line="240" w:lineRule="auto"/>
        <w:rPr>
          <w:rFonts w:ascii="Times New Roman" w:eastAsia="Times New Roman" w:hAnsi="Times New Roman" w:cs="Times New Roman"/>
          <w:u w:val="single"/>
          <w:lang w:val="lt-LT"/>
        </w:rPr>
      </w:pPr>
      <w:r w:rsidRPr="00C6383F">
        <w:rPr>
          <w:rFonts w:ascii="Times New Roman" w:eastAsia="Times New Roman" w:hAnsi="Times New Roman" w:cs="Times New Roman"/>
          <w:u w:val="single"/>
          <w:lang w:val="lt-LT"/>
        </w:rPr>
        <w:t>Tabletės branduolio sudėtinės dalys:</w:t>
      </w:r>
    </w:p>
    <w:p w14:paraId="09AB5B79"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Trandolaprilio sluoksnis: kukurūzų krakmolas, laktozė monohidratas, povidonas, hipromeliozė, natrio stearilfumaratas;</w:t>
      </w:r>
    </w:p>
    <w:p w14:paraId="0DE0EE7A"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Verapamilio sluoksnis: mikrokristalinė celiuliozė, natrio alginatas, povidonas, magnio stearatas.</w:t>
      </w:r>
    </w:p>
    <w:p w14:paraId="092976AC" w14:textId="77777777" w:rsidR="00C6383F" w:rsidRPr="00C6383F" w:rsidRDefault="00C6383F" w:rsidP="00C6383F">
      <w:pPr>
        <w:spacing w:after="0" w:line="240" w:lineRule="auto"/>
        <w:rPr>
          <w:rFonts w:ascii="Times New Roman" w:eastAsia="Times New Roman" w:hAnsi="Times New Roman" w:cs="Times New Roman"/>
          <w:u w:val="single"/>
          <w:lang w:val="lt-LT"/>
        </w:rPr>
      </w:pPr>
    </w:p>
    <w:p w14:paraId="16BA4861"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u w:val="single"/>
          <w:lang w:val="lt-LT"/>
        </w:rPr>
        <w:t>Tabletės plėvelės sudėtinės dalys</w:t>
      </w:r>
      <w:r w:rsidRPr="00C6383F">
        <w:rPr>
          <w:rFonts w:ascii="Times New Roman" w:eastAsia="Times New Roman" w:hAnsi="Times New Roman" w:cs="Times New Roman"/>
          <w:lang w:val="lt-LT"/>
        </w:rPr>
        <w:t xml:space="preserve">: hipromeliozė, hidroksipropilceliuliozė, makrogolis 400, makrogolis 6000, talkas, bevandenis koloidinis silicio dioksidas, dokuzato natrio druska, titano dioksidas </w:t>
      </w:r>
      <w:r w:rsidRPr="00C6383F">
        <w:rPr>
          <w:rFonts w:ascii="Times New Roman" w:eastAsia="Times New Roman" w:hAnsi="Times New Roman" w:cs="Times New Roman"/>
          <w:lang w:val="lt-LT"/>
        </w:rPr>
        <w:lastRenderedPageBreak/>
        <w:t>(E171), raudonasis geležies oksidas (E172), geltonasis geležies oksidas (E172), juodasis geležies oksidas (E172).</w:t>
      </w:r>
    </w:p>
    <w:p w14:paraId="037764F1" w14:textId="77777777" w:rsidR="00C6383F" w:rsidRPr="00C6383F" w:rsidRDefault="00C6383F" w:rsidP="00C6383F">
      <w:pPr>
        <w:spacing w:after="0" w:line="240" w:lineRule="auto"/>
        <w:rPr>
          <w:rFonts w:ascii="Times New Roman" w:eastAsia="Times New Roman" w:hAnsi="Times New Roman" w:cs="Times New Roman"/>
          <w:lang w:val="lt-LT"/>
        </w:rPr>
      </w:pPr>
    </w:p>
    <w:p w14:paraId="166831C4" w14:textId="77777777" w:rsidR="00C6383F" w:rsidRPr="00C6383F" w:rsidRDefault="00C6383F" w:rsidP="00C6383F">
      <w:pPr>
        <w:spacing w:after="0" w:line="240" w:lineRule="auto"/>
        <w:rPr>
          <w:rFonts w:ascii="Times New Roman" w:eastAsia="Times New Roman" w:hAnsi="Times New Roman" w:cs="Times New Roman"/>
          <w:b/>
          <w:bCs/>
          <w:noProof/>
          <w:lang w:val="lt-LT"/>
        </w:rPr>
      </w:pPr>
      <w:r w:rsidRPr="00C6383F">
        <w:rPr>
          <w:rFonts w:ascii="Times New Roman" w:eastAsia="Times New Roman" w:hAnsi="Times New Roman" w:cs="Times New Roman"/>
          <w:b/>
          <w:bCs/>
          <w:noProof/>
          <w:lang w:val="lt-LT"/>
        </w:rPr>
        <w:t>Tarka išvaizda ir kiekis pakuotėje</w:t>
      </w:r>
    </w:p>
    <w:p w14:paraId="3649F93B"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Tarka 240 mg/4 mg modifikuoto atpalaidavimo tabletės yra raudonai rudos spalvos, ovalios, vienoje pusėje pažymėtos „244“. </w:t>
      </w:r>
    </w:p>
    <w:p w14:paraId="4EEB1BC8"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Tarka yra dėžutėse po 28, 56 arba 98 modifikuoto atpalaidavimo tabletes PVC/PVDC ir aliuminio lizdinėse plokštelėse.</w:t>
      </w:r>
    </w:p>
    <w:p w14:paraId="2C95AF35"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Gali būti tiekiamos ne visų dydžių pakuotės.</w:t>
      </w:r>
    </w:p>
    <w:p w14:paraId="056F5F25" w14:textId="77777777" w:rsidR="00C6383F" w:rsidRPr="00C6383F" w:rsidRDefault="00C6383F" w:rsidP="00C6383F">
      <w:pPr>
        <w:spacing w:after="0" w:line="240" w:lineRule="auto"/>
        <w:rPr>
          <w:rFonts w:ascii="Times New Roman" w:eastAsia="Times New Roman" w:hAnsi="Times New Roman" w:cs="Times New Roman"/>
          <w:lang w:val="lt-LT"/>
        </w:rPr>
      </w:pPr>
    </w:p>
    <w:p w14:paraId="1CA1CE95"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bCs/>
          <w:lang w:val="lt-LT"/>
        </w:rPr>
        <w:t xml:space="preserve">Registruotojas </w:t>
      </w:r>
      <w:r w:rsidRPr="00C6383F">
        <w:rPr>
          <w:rFonts w:ascii="Times New Roman" w:eastAsia="Times New Roman" w:hAnsi="Times New Roman" w:cs="Times New Roman"/>
          <w:b/>
          <w:lang w:val="lt-LT"/>
        </w:rPr>
        <w:t>ir gamintojas</w:t>
      </w:r>
    </w:p>
    <w:p w14:paraId="067EF031"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bCs/>
          <w:lang w:val="lt-LT"/>
        </w:rPr>
        <w:t>Registruotojas</w:t>
      </w:r>
    </w:p>
    <w:p w14:paraId="4ED134E8" w14:textId="45583631" w:rsidR="00C6383F" w:rsidRPr="00C6383F" w:rsidRDefault="00061B50" w:rsidP="00C6383F">
      <w:pPr>
        <w:tabs>
          <w:tab w:val="left" w:pos="567"/>
        </w:tabs>
        <w:spacing w:after="0" w:line="260" w:lineRule="exact"/>
        <w:rPr>
          <w:rFonts w:ascii="Times New Roman" w:eastAsia="Times New Roman" w:hAnsi="Times New Roman" w:cs="Times New Roman"/>
          <w:lang w:val="lt-LT"/>
        </w:rPr>
      </w:pPr>
      <w:r>
        <w:rPr>
          <w:rFonts w:ascii="Times New Roman" w:eastAsia="Times New Roman" w:hAnsi="Times New Roman" w:cs="Times New Roman"/>
          <w:lang w:val="lt-LT"/>
        </w:rPr>
        <w:t>Viatris</w:t>
      </w:r>
      <w:r w:rsidR="00174D3D" w:rsidRPr="00174D3D">
        <w:rPr>
          <w:rFonts w:ascii="Times New Roman" w:eastAsia="Times New Roman" w:hAnsi="Times New Roman" w:cs="Times New Roman"/>
          <w:lang w:val="lt-LT"/>
        </w:rPr>
        <w:t xml:space="preserve"> </w:t>
      </w:r>
      <w:r w:rsidR="00C6383F" w:rsidRPr="00C6383F">
        <w:rPr>
          <w:rFonts w:ascii="Times New Roman" w:eastAsia="Times New Roman" w:hAnsi="Times New Roman" w:cs="Times New Roman"/>
          <w:lang w:val="lt-LT"/>
        </w:rPr>
        <w:t xml:space="preserve">SIA </w:t>
      </w:r>
    </w:p>
    <w:p w14:paraId="4AE78F75" w14:textId="77777777" w:rsidR="00C6383F" w:rsidRPr="00C6383F" w:rsidRDefault="00C6383F" w:rsidP="00C6383F">
      <w:pPr>
        <w:tabs>
          <w:tab w:val="left" w:pos="567"/>
        </w:tabs>
        <w:spacing w:after="0" w:line="260" w:lineRule="exact"/>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Mūkusalas 101 </w:t>
      </w:r>
    </w:p>
    <w:p w14:paraId="307759EA" w14:textId="77777777" w:rsidR="00C6383F" w:rsidRPr="00C6383F" w:rsidRDefault="00C6383F" w:rsidP="00C6383F">
      <w:pPr>
        <w:tabs>
          <w:tab w:val="left" w:pos="567"/>
        </w:tabs>
        <w:spacing w:after="0" w:line="260" w:lineRule="exact"/>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Rīga LV 1004 </w:t>
      </w:r>
    </w:p>
    <w:p w14:paraId="6DC13AC0" w14:textId="77777777" w:rsidR="00C6383F" w:rsidRPr="00C6383F" w:rsidRDefault="00C6383F" w:rsidP="00C6383F">
      <w:pPr>
        <w:spacing w:after="0" w:line="240" w:lineRule="auto"/>
        <w:rPr>
          <w:rFonts w:ascii="Times New Roman" w:eastAsia="Times New Roman" w:hAnsi="Times New Roman" w:cs="Times New Roman"/>
          <w:noProof/>
          <w:lang w:val="lt-LT"/>
        </w:rPr>
      </w:pPr>
      <w:r w:rsidRPr="00C6383F">
        <w:rPr>
          <w:rFonts w:ascii="Times New Roman" w:eastAsia="Times New Roman" w:hAnsi="Times New Roman" w:cs="Times New Roman"/>
          <w:noProof/>
          <w:lang w:val="lt-LT"/>
        </w:rPr>
        <w:t>Latvija</w:t>
      </w:r>
    </w:p>
    <w:p w14:paraId="28F7C24D" w14:textId="77777777" w:rsidR="00C6383F" w:rsidRPr="00C6383F" w:rsidRDefault="00C6383F" w:rsidP="00C6383F">
      <w:pPr>
        <w:spacing w:after="0" w:line="240" w:lineRule="auto"/>
        <w:ind w:left="567" w:hanging="567"/>
        <w:rPr>
          <w:rFonts w:ascii="Times New Roman" w:eastAsia="Times New Roman" w:hAnsi="Times New Roman" w:cs="Times New Roman"/>
          <w:lang w:val="lt-LT"/>
        </w:rPr>
      </w:pPr>
    </w:p>
    <w:p w14:paraId="43E5C2D6" w14:textId="77777777" w:rsidR="00C6383F" w:rsidRPr="00C6383F" w:rsidRDefault="00C6383F" w:rsidP="00C6383F">
      <w:pPr>
        <w:spacing w:after="0" w:line="240" w:lineRule="auto"/>
        <w:ind w:left="567" w:hanging="567"/>
        <w:rPr>
          <w:rFonts w:ascii="Times New Roman" w:eastAsia="Times New Roman" w:hAnsi="Times New Roman" w:cs="Times New Roman"/>
          <w:b/>
          <w:lang w:val="lt-LT"/>
        </w:rPr>
      </w:pPr>
      <w:r w:rsidRPr="00C6383F">
        <w:rPr>
          <w:rFonts w:ascii="Times New Roman" w:eastAsia="Times New Roman" w:hAnsi="Times New Roman" w:cs="Times New Roman"/>
          <w:b/>
          <w:lang w:val="lt-LT"/>
        </w:rPr>
        <w:t>Gamintojas</w:t>
      </w:r>
    </w:p>
    <w:p w14:paraId="05336328" w14:textId="77777777" w:rsidR="000D42CF" w:rsidRDefault="000D42CF" w:rsidP="000D42CF">
      <w:pPr>
        <w:tabs>
          <w:tab w:val="left" w:pos="0"/>
        </w:tabs>
        <w:spacing w:after="0" w:line="240" w:lineRule="auto"/>
        <w:ind w:right="567"/>
        <w:rPr>
          <w:rFonts w:ascii="Times New Roman" w:eastAsia="Times New Roman" w:hAnsi="Times New Roman" w:cs="Times New Roman"/>
          <w:iCs/>
          <w:lang w:val="lt-LT"/>
        </w:rPr>
      </w:pPr>
    </w:p>
    <w:p w14:paraId="1F6F9D05" w14:textId="77777777" w:rsidR="000D42CF" w:rsidRPr="000D42CF" w:rsidRDefault="000D42CF" w:rsidP="000D42CF">
      <w:pPr>
        <w:tabs>
          <w:tab w:val="left" w:pos="0"/>
        </w:tabs>
        <w:spacing w:after="0" w:line="240" w:lineRule="auto"/>
        <w:ind w:right="567"/>
        <w:rPr>
          <w:rFonts w:ascii="Times New Roman" w:eastAsia="Times New Roman" w:hAnsi="Times New Roman" w:cs="Times New Roman"/>
          <w:iCs/>
          <w:lang w:val="lt-LT"/>
        </w:rPr>
      </w:pPr>
      <w:r w:rsidRPr="000D42CF">
        <w:rPr>
          <w:rFonts w:ascii="Times New Roman" w:eastAsia="Times New Roman" w:hAnsi="Times New Roman" w:cs="Times New Roman"/>
          <w:iCs/>
          <w:lang w:val="lt-LT"/>
        </w:rPr>
        <w:t xml:space="preserve">Mylan Hungary Kft. </w:t>
      </w:r>
    </w:p>
    <w:p w14:paraId="17E79818" w14:textId="77777777" w:rsidR="000D42CF" w:rsidRPr="000D42CF" w:rsidRDefault="000D42CF" w:rsidP="000D42CF">
      <w:pPr>
        <w:tabs>
          <w:tab w:val="left" w:pos="0"/>
        </w:tabs>
        <w:spacing w:after="0" w:line="240" w:lineRule="auto"/>
        <w:ind w:right="567"/>
        <w:rPr>
          <w:rFonts w:ascii="Times New Roman" w:eastAsia="Times New Roman" w:hAnsi="Times New Roman" w:cs="Times New Roman"/>
          <w:iCs/>
          <w:lang w:val="lt-LT"/>
        </w:rPr>
      </w:pPr>
      <w:r w:rsidRPr="000D42CF">
        <w:rPr>
          <w:rFonts w:ascii="Times New Roman" w:eastAsia="Times New Roman" w:hAnsi="Times New Roman" w:cs="Times New Roman"/>
          <w:iCs/>
          <w:lang w:val="lt-LT"/>
        </w:rPr>
        <w:t xml:space="preserve">Mylan utca 1, </w:t>
      </w:r>
    </w:p>
    <w:p w14:paraId="2AC28AF1" w14:textId="77777777" w:rsidR="000D42CF" w:rsidRPr="000D42CF" w:rsidRDefault="000D42CF" w:rsidP="000D42CF">
      <w:pPr>
        <w:tabs>
          <w:tab w:val="left" w:pos="0"/>
        </w:tabs>
        <w:spacing w:after="0" w:line="240" w:lineRule="auto"/>
        <w:ind w:right="567"/>
        <w:rPr>
          <w:rFonts w:ascii="Times New Roman" w:eastAsia="Times New Roman" w:hAnsi="Times New Roman" w:cs="Times New Roman"/>
          <w:iCs/>
          <w:lang w:val="lt-LT"/>
        </w:rPr>
      </w:pPr>
      <w:r w:rsidRPr="000D42CF">
        <w:rPr>
          <w:rFonts w:ascii="Times New Roman" w:eastAsia="Times New Roman" w:hAnsi="Times New Roman" w:cs="Times New Roman"/>
          <w:iCs/>
          <w:lang w:val="lt-LT"/>
        </w:rPr>
        <w:t>Komárom, 2900</w:t>
      </w:r>
    </w:p>
    <w:p w14:paraId="0458F833" w14:textId="77777777" w:rsidR="000D42CF" w:rsidRPr="000D42CF" w:rsidRDefault="000D42CF" w:rsidP="000D42CF">
      <w:pPr>
        <w:tabs>
          <w:tab w:val="left" w:pos="567"/>
        </w:tabs>
        <w:spacing w:after="0" w:line="240" w:lineRule="auto"/>
        <w:rPr>
          <w:rFonts w:ascii="Times New Roman" w:eastAsia="Times New Roman" w:hAnsi="Times New Roman" w:cs="Times New Roman"/>
          <w:lang w:val="lt-LT"/>
        </w:rPr>
      </w:pPr>
      <w:r w:rsidRPr="000D42CF">
        <w:rPr>
          <w:rFonts w:ascii="Times New Roman" w:eastAsia="Times New Roman" w:hAnsi="Times New Roman" w:cs="Times New Roman"/>
          <w:lang w:val="lt-LT"/>
        </w:rPr>
        <w:t>Vengrija</w:t>
      </w:r>
    </w:p>
    <w:p w14:paraId="64367C4A" w14:textId="77777777" w:rsidR="000D42CF" w:rsidRPr="00C6383F" w:rsidRDefault="000D42CF" w:rsidP="00C6383F">
      <w:pPr>
        <w:spacing w:after="0" w:line="240" w:lineRule="auto"/>
        <w:rPr>
          <w:rFonts w:ascii="Times New Roman" w:eastAsia="Times New Roman" w:hAnsi="Times New Roman" w:cs="Times New Roman"/>
          <w:lang w:val="lt-LT"/>
        </w:rPr>
      </w:pPr>
    </w:p>
    <w:p w14:paraId="194B12D4" w14:textId="77777777" w:rsidR="00C6383F" w:rsidRPr="00C6383F" w:rsidRDefault="00C6383F" w:rsidP="00C6383F">
      <w:pPr>
        <w:spacing w:after="0" w:line="240" w:lineRule="auto"/>
        <w:rPr>
          <w:rFonts w:ascii="Times New Roman" w:eastAsia="Times New Roman" w:hAnsi="Times New Roman" w:cs="Times New Roman"/>
          <w:lang w:val="lt-LT"/>
        </w:rPr>
      </w:pPr>
    </w:p>
    <w:p w14:paraId="701E10BA" w14:textId="77777777" w:rsidR="00C6383F" w:rsidRPr="00C6383F" w:rsidRDefault="00C6383F" w:rsidP="00C6383F">
      <w:pPr>
        <w:spacing w:after="0" w:line="240" w:lineRule="auto"/>
        <w:rPr>
          <w:rFonts w:ascii="Times New Roman" w:eastAsia="Times New Roman" w:hAnsi="Times New Roman" w:cs="Times New Roman"/>
          <w:lang w:val="lt-LT"/>
        </w:rPr>
      </w:pPr>
      <w:r w:rsidRPr="00C6383F">
        <w:rPr>
          <w:rFonts w:ascii="Times New Roman" w:eastAsia="Times New Roman" w:hAnsi="Times New Roman" w:cs="Times New Roman"/>
          <w:lang w:val="lt-LT"/>
        </w:rPr>
        <w:t xml:space="preserve">Jeigu apie šį vaistą norite sužinoti daugiau, kreipkitės į vietinį </w:t>
      </w:r>
      <w:r w:rsidRPr="00C6383F">
        <w:rPr>
          <w:rFonts w:ascii="Times New Roman" w:eastAsia="Times New Roman" w:hAnsi="Times New Roman" w:cs="Times New Roman"/>
          <w:bCs/>
          <w:lang w:val="lt-LT"/>
        </w:rPr>
        <w:t>registruotojo</w:t>
      </w:r>
      <w:r w:rsidRPr="00C6383F">
        <w:rPr>
          <w:rFonts w:ascii="Times New Roman" w:eastAsia="Times New Roman" w:hAnsi="Times New Roman" w:cs="Times New Roman"/>
          <w:b/>
          <w:bCs/>
          <w:lang w:val="lt-LT"/>
        </w:rPr>
        <w:t xml:space="preserve"> </w:t>
      </w:r>
      <w:r w:rsidRPr="00C6383F">
        <w:rPr>
          <w:rFonts w:ascii="Times New Roman" w:eastAsia="Times New Roman" w:hAnsi="Times New Roman" w:cs="Times New Roman"/>
          <w:lang w:val="lt-LT"/>
        </w:rPr>
        <w:t>atstovą.</w:t>
      </w:r>
    </w:p>
    <w:p w14:paraId="4C7494DF" w14:textId="77777777" w:rsidR="00C6383F" w:rsidRPr="00C6383F" w:rsidRDefault="00C6383F" w:rsidP="00C6383F">
      <w:pPr>
        <w:spacing w:after="0" w:line="240" w:lineRule="auto"/>
        <w:rPr>
          <w:rFonts w:ascii="Times New Roman" w:eastAsia="Times New Roman" w:hAnsi="Times New Roman" w:cs="Times New Roman"/>
          <w:bCs/>
          <w:lang w:val="lt-LT"/>
        </w:rPr>
      </w:pPr>
    </w:p>
    <w:p w14:paraId="2F801F08" w14:textId="6423C61F" w:rsidR="0023665D" w:rsidRPr="0023665D" w:rsidRDefault="00061B50" w:rsidP="0023665D">
      <w:pPr>
        <w:spacing w:after="0" w:line="240" w:lineRule="auto"/>
        <w:rPr>
          <w:rFonts w:ascii="Times New Roman" w:eastAsia="Times New Roman" w:hAnsi="Times New Roman" w:cs="Times New Roman"/>
          <w:bCs/>
          <w:lang w:val="lt-LT"/>
        </w:rPr>
      </w:pPr>
      <w:r>
        <w:rPr>
          <w:rFonts w:ascii="Times New Roman" w:eastAsia="Times New Roman" w:hAnsi="Times New Roman" w:cs="Times New Roman"/>
          <w:bCs/>
          <w:lang w:val="lt-LT"/>
        </w:rPr>
        <w:t>Viatris</w:t>
      </w:r>
      <w:r w:rsidR="0023665D" w:rsidRPr="0023665D">
        <w:rPr>
          <w:rFonts w:ascii="Times New Roman" w:eastAsia="Times New Roman" w:hAnsi="Times New Roman" w:cs="Times New Roman"/>
          <w:bCs/>
          <w:lang w:val="lt-LT"/>
        </w:rPr>
        <w:t xml:space="preserve"> UAB</w:t>
      </w:r>
    </w:p>
    <w:p w14:paraId="61333E96" w14:textId="77777777" w:rsidR="00C6383F" w:rsidRPr="00C6383F" w:rsidRDefault="0023665D" w:rsidP="0023665D">
      <w:pPr>
        <w:spacing w:after="0" w:line="240" w:lineRule="auto"/>
        <w:rPr>
          <w:rFonts w:ascii="Times New Roman" w:eastAsia="Times New Roman" w:hAnsi="Times New Roman" w:cs="Times New Roman"/>
          <w:lang w:val="lt-LT"/>
        </w:rPr>
      </w:pPr>
      <w:r w:rsidRPr="0023665D">
        <w:rPr>
          <w:rFonts w:ascii="Times New Roman" w:eastAsia="Times New Roman" w:hAnsi="Times New Roman" w:cs="Times New Roman"/>
          <w:bCs/>
          <w:lang w:val="lt-LT"/>
        </w:rPr>
        <w:t>Tel. + 370 5 205 12 88</w:t>
      </w:r>
    </w:p>
    <w:p w14:paraId="05F4E1AE" w14:textId="77777777" w:rsidR="00C6383F" w:rsidRPr="00C6383F" w:rsidRDefault="00C6383F" w:rsidP="00C6383F">
      <w:pPr>
        <w:spacing w:after="0" w:line="240" w:lineRule="auto"/>
        <w:rPr>
          <w:rFonts w:ascii="Times New Roman" w:eastAsia="Times New Roman" w:hAnsi="Times New Roman" w:cs="Times New Roman"/>
          <w:b/>
          <w:lang w:val="lt-LT"/>
        </w:rPr>
      </w:pPr>
    </w:p>
    <w:p w14:paraId="1E8273E1" w14:textId="4B7488AD" w:rsidR="00C6383F" w:rsidRPr="00C6383F" w:rsidRDefault="00C6383F" w:rsidP="00C6383F">
      <w:pPr>
        <w:spacing w:after="0" w:line="240" w:lineRule="auto"/>
        <w:rPr>
          <w:rFonts w:ascii="Times New Roman" w:eastAsia="Times New Roman" w:hAnsi="Times New Roman" w:cs="Times New Roman"/>
          <w:b/>
          <w:noProof/>
          <w:lang w:val="lt-LT"/>
        </w:rPr>
      </w:pPr>
      <w:r w:rsidRPr="00C6383F">
        <w:rPr>
          <w:rFonts w:ascii="Times New Roman" w:eastAsia="Times New Roman" w:hAnsi="Times New Roman" w:cs="Times New Roman"/>
          <w:b/>
          <w:bCs/>
          <w:noProof/>
          <w:lang w:val="lt-LT"/>
        </w:rPr>
        <w:t>Šis pakuotės lapelis</w:t>
      </w:r>
      <w:r w:rsidRPr="00C6383F">
        <w:rPr>
          <w:rFonts w:ascii="Times New Roman" w:eastAsia="Times New Roman" w:hAnsi="Times New Roman" w:cs="Times New Roman"/>
          <w:b/>
          <w:noProof/>
          <w:lang w:val="lt-LT"/>
        </w:rPr>
        <w:t xml:space="preserve"> paskutinį kartą peržiūrėtas</w:t>
      </w:r>
      <w:r w:rsidR="00E37680">
        <w:rPr>
          <w:rFonts w:ascii="Times New Roman" w:eastAsia="Times New Roman" w:hAnsi="Times New Roman" w:cs="Times New Roman"/>
          <w:b/>
          <w:noProof/>
          <w:lang w:val="lt-LT"/>
        </w:rPr>
        <w:t xml:space="preserve"> </w:t>
      </w:r>
      <w:r w:rsidR="00B3795C">
        <w:rPr>
          <w:rFonts w:ascii="Times New Roman" w:eastAsia="Times New Roman" w:hAnsi="Times New Roman" w:cs="Times New Roman"/>
          <w:b/>
          <w:noProof/>
          <w:lang w:val="lt-LT"/>
        </w:rPr>
        <w:t>20</w:t>
      </w:r>
      <w:r w:rsidR="002C7E07">
        <w:rPr>
          <w:rFonts w:ascii="Times New Roman" w:eastAsia="Times New Roman" w:hAnsi="Times New Roman" w:cs="Times New Roman"/>
          <w:b/>
          <w:noProof/>
          <w:lang w:val="lt-LT"/>
        </w:rPr>
        <w:t>23-09-01.</w:t>
      </w:r>
    </w:p>
    <w:p w14:paraId="0DA443E7" w14:textId="77777777" w:rsidR="00C6383F" w:rsidRPr="00C6383F" w:rsidRDefault="00C6383F" w:rsidP="00C6383F">
      <w:pPr>
        <w:spacing w:after="0" w:line="240" w:lineRule="auto"/>
        <w:rPr>
          <w:rFonts w:ascii="Times New Roman" w:eastAsia="Times New Roman" w:hAnsi="Times New Roman" w:cs="Times New Roman"/>
          <w:lang w:val="lt-LT"/>
        </w:rPr>
      </w:pPr>
    </w:p>
    <w:p w14:paraId="71CD9B21" w14:textId="5134924A" w:rsidR="00C6383F" w:rsidRPr="00C6383F" w:rsidRDefault="00C6383F" w:rsidP="00C6383F">
      <w:pPr>
        <w:spacing w:after="0" w:line="240" w:lineRule="auto"/>
        <w:rPr>
          <w:rFonts w:ascii="Times New Roman" w:eastAsia="SimSun" w:hAnsi="Times New Roman" w:cs="Times New Roman"/>
          <w:color w:val="0000FF"/>
          <w:szCs w:val="24"/>
          <w:u w:val="single"/>
          <w:lang w:val="lt-LT"/>
        </w:rPr>
      </w:pPr>
      <w:r w:rsidRPr="00C6383F">
        <w:rPr>
          <w:rFonts w:ascii="Times New Roman" w:eastAsia="Times New Roman" w:hAnsi="Times New Roman" w:cs="Times New Roman"/>
          <w:lang w:val="lt-LT"/>
        </w:rPr>
        <w:t>Išsami informacija apie šį vaistą pateikiama Valstybinės vaistų kontrolės tarnybos prie Lietuvos Respublikos sveikatos apsaugos ministerijos tinklalapyje</w:t>
      </w:r>
      <w:r w:rsidRPr="00C6383F">
        <w:rPr>
          <w:rFonts w:ascii="Times New Roman" w:eastAsia="Times New Roman" w:hAnsi="Times New Roman" w:cs="Times New Roman"/>
          <w:i/>
          <w:lang w:val="lt-LT"/>
        </w:rPr>
        <w:t xml:space="preserve"> </w:t>
      </w:r>
      <w:hyperlink r:id="rId19" w:history="1">
        <w:r w:rsidRPr="00C6383F">
          <w:rPr>
            <w:rFonts w:ascii="Times New Roman" w:eastAsia="SimSun" w:hAnsi="Times New Roman" w:cs="Times New Roman"/>
            <w:color w:val="0000FF"/>
            <w:u w:val="single"/>
            <w:lang w:val="lt-LT"/>
          </w:rPr>
          <w:t>http://www.vvkt.lt/</w:t>
        </w:r>
      </w:hyperlink>
    </w:p>
    <w:p w14:paraId="77C53340" w14:textId="77777777" w:rsidR="00332440" w:rsidRPr="00393847" w:rsidRDefault="00332440">
      <w:pPr>
        <w:rPr>
          <w:lang w:val="lt-LT"/>
        </w:rPr>
      </w:pPr>
    </w:p>
    <w:sectPr w:rsidR="00332440" w:rsidRPr="00393847" w:rsidSect="004C6253">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56ECE" w14:textId="77777777" w:rsidR="00404585" w:rsidRDefault="00404585" w:rsidP="00061B50">
      <w:pPr>
        <w:spacing w:after="0" w:line="240" w:lineRule="auto"/>
      </w:pPr>
      <w:r>
        <w:separator/>
      </w:r>
    </w:p>
  </w:endnote>
  <w:endnote w:type="continuationSeparator" w:id="0">
    <w:p w14:paraId="7413139F" w14:textId="77777777" w:rsidR="00404585" w:rsidRDefault="00404585" w:rsidP="00061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QKFAS+Arial">
    <w:altName w:val="Arial"/>
    <w:panose1 w:val="00000000000000000000"/>
    <w:charset w:val="00"/>
    <w:family w:val="swiss"/>
    <w:notTrueType/>
    <w:pitch w:val="default"/>
    <w:sig w:usb0="00000003" w:usb1="00000000" w:usb2="00000000" w:usb3="00000000" w:csb0="00000001" w:csb1="00000000"/>
  </w:font>
  <w:font w:name="TimesNewRoman">
    <w:altName w:val="MS Gothic"/>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CE717" w14:textId="77777777" w:rsidR="00DC7FA9" w:rsidRDefault="00DC7FA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6B8BB" w14:textId="77777777" w:rsidR="00DC7FA9" w:rsidRDefault="00DC7FA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25D45" w14:textId="77777777" w:rsidR="00DC7FA9" w:rsidRDefault="00DC7F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C5A330" w14:textId="77777777" w:rsidR="00404585" w:rsidRDefault="00404585" w:rsidP="00061B50">
      <w:pPr>
        <w:spacing w:after="0" w:line="240" w:lineRule="auto"/>
      </w:pPr>
      <w:r>
        <w:separator/>
      </w:r>
    </w:p>
  </w:footnote>
  <w:footnote w:type="continuationSeparator" w:id="0">
    <w:p w14:paraId="0165A562" w14:textId="77777777" w:rsidR="00404585" w:rsidRDefault="00404585" w:rsidP="00061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A0A6C0" w14:textId="77777777" w:rsidR="00DC7FA9" w:rsidRDefault="00DC7F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3EBEA" w14:textId="77777777" w:rsidR="00DC7FA9" w:rsidRDefault="00DC7FA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13BF6" w14:textId="77777777" w:rsidR="00DC7FA9" w:rsidRDefault="00DC7F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25072"/>
    <w:multiLevelType w:val="hybridMultilevel"/>
    <w:tmpl w:val="B4EA19FA"/>
    <w:lvl w:ilvl="0" w:tplc="CBFAC75C">
      <w:start w:val="1"/>
      <w:numFmt w:val="bullet"/>
      <w:lvlText w:val="-"/>
      <w:lvlJc w:val="left"/>
      <w:pPr>
        <w:tabs>
          <w:tab w:val="num" w:pos="360"/>
        </w:tabs>
        <w:ind w:left="284" w:hanging="284"/>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0BD4E2F"/>
    <w:multiLevelType w:val="hybridMultilevel"/>
    <w:tmpl w:val="4F6C523A"/>
    <w:lvl w:ilvl="0" w:tplc="0254B25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777B26"/>
    <w:multiLevelType w:val="hybridMultilevel"/>
    <w:tmpl w:val="84B6D10E"/>
    <w:lvl w:ilvl="0" w:tplc="0254B25A">
      <w:start w:val="1"/>
      <w:numFmt w:val="bullet"/>
      <w:lvlText w:val="-"/>
      <w:lvlJc w:val="left"/>
      <w:pPr>
        <w:ind w:left="1080" w:hanging="360"/>
      </w:pPr>
      <w:rPr>
        <w:rFonts w:ascii="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1D7C5A70"/>
    <w:multiLevelType w:val="hybridMultilevel"/>
    <w:tmpl w:val="6096DE1C"/>
    <w:lvl w:ilvl="0" w:tplc="115C46E0">
      <w:start w:val="1"/>
      <w:numFmt w:val="bullet"/>
      <w:lvlText w:val="-"/>
      <w:lvlJc w:val="left"/>
      <w:pPr>
        <w:tabs>
          <w:tab w:val="num" w:pos="567"/>
        </w:tabs>
        <w:ind w:left="567" w:hanging="567"/>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CB7CF1"/>
    <w:multiLevelType w:val="hybridMultilevel"/>
    <w:tmpl w:val="0AC8201A"/>
    <w:lvl w:ilvl="0" w:tplc="123006B6">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212184"/>
    <w:multiLevelType w:val="multilevel"/>
    <w:tmpl w:val="B4F0F4E4"/>
    <w:lvl w:ilvl="0">
      <w:start w:val="5"/>
      <w:numFmt w:val="decimal"/>
      <w:lvlText w:val="%1"/>
      <w:lvlJc w:val="left"/>
      <w:pPr>
        <w:tabs>
          <w:tab w:val="num" w:pos="570"/>
        </w:tabs>
        <w:ind w:left="570" w:hanging="570"/>
      </w:pPr>
      <w:rPr>
        <w:rFonts w:cs="Times New Roman"/>
      </w:rPr>
    </w:lvl>
    <w:lvl w:ilvl="1">
      <w:start w:val="3"/>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6" w15:restartNumberingAfterBreak="0">
    <w:nsid w:val="37807286"/>
    <w:multiLevelType w:val="hybridMultilevel"/>
    <w:tmpl w:val="BA444C88"/>
    <w:lvl w:ilvl="0" w:tplc="123006B6">
      <w:start w:val="1"/>
      <w:numFmt w:val="bullet"/>
      <w:lvlText w:val="-"/>
      <w:lvlJc w:val="left"/>
      <w:pPr>
        <w:ind w:left="1287" w:hanging="360"/>
      </w:pPr>
      <w:rPr>
        <w:rFonts w:ascii="Times New Roman" w:eastAsia="Times New Roman"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7" w15:restartNumberingAfterBreak="0">
    <w:nsid w:val="44C8764A"/>
    <w:multiLevelType w:val="hybridMultilevel"/>
    <w:tmpl w:val="9C8881FA"/>
    <w:lvl w:ilvl="0" w:tplc="0254B25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CFC3720"/>
    <w:multiLevelType w:val="hybridMultilevel"/>
    <w:tmpl w:val="F0F4899C"/>
    <w:lvl w:ilvl="0" w:tplc="0B96B434">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D47684C"/>
    <w:multiLevelType w:val="hybridMultilevel"/>
    <w:tmpl w:val="8272BC7E"/>
    <w:lvl w:ilvl="0" w:tplc="CBFAC75C">
      <w:start w:val="1"/>
      <w:numFmt w:val="bullet"/>
      <w:pStyle w:val="TAB2"/>
      <w:lvlText w:val="-"/>
      <w:lvlJc w:val="left"/>
      <w:pPr>
        <w:tabs>
          <w:tab w:val="num" w:pos="360"/>
        </w:tabs>
        <w:ind w:left="284" w:hanging="284"/>
      </w:pPr>
      <w:rPr>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B471FC"/>
    <w:multiLevelType w:val="multilevel"/>
    <w:tmpl w:val="55E0CE88"/>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6E1C0279"/>
    <w:multiLevelType w:val="hybridMultilevel"/>
    <w:tmpl w:val="080E80EC"/>
    <w:lvl w:ilvl="0" w:tplc="0254B25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5B028C5"/>
    <w:multiLevelType w:val="hybridMultilevel"/>
    <w:tmpl w:val="6FD47E92"/>
    <w:lvl w:ilvl="0" w:tplc="123006B6">
      <w:start w:val="1"/>
      <w:numFmt w:val="bullet"/>
      <w:lvlText w:val="-"/>
      <w:lvlJc w:val="left"/>
      <w:pPr>
        <w:tabs>
          <w:tab w:val="num" w:pos="360"/>
        </w:tabs>
        <w:ind w:left="360" w:hanging="360"/>
      </w:pPr>
      <w:rPr>
        <w:rFonts w:ascii="Times New Roman" w:eastAsia="Times New Roman" w:hAnsi="Times New Roman" w:cs="Times New Roman" w:hint="default"/>
      </w:rPr>
    </w:lvl>
    <w:lvl w:ilvl="1" w:tplc="04270003">
      <w:start w:val="1"/>
      <w:numFmt w:val="bullet"/>
      <w:lvlText w:val="o"/>
      <w:lvlJc w:val="left"/>
      <w:pPr>
        <w:tabs>
          <w:tab w:val="num" w:pos="1080"/>
        </w:tabs>
        <w:ind w:left="1080" w:hanging="360"/>
      </w:pPr>
      <w:rPr>
        <w:rFonts w:ascii="Courier New" w:hAnsi="Courier New" w:cs="Courier New"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8244A7F"/>
    <w:multiLevelType w:val="hybridMultilevel"/>
    <w:tmpl w:val="49E64BA6"/>
    <w:lvl w:ilvl="0" w:tplc="0D9A39F8">
      <w:start w:val="4"/>
      <w:numFmt w:val="bullet"/>
      <w:lvlText w:val=""/>
      <w:lvlJc w:val="left"/>
      <w:pPr>
        <w:tabs>
          <w:tab w:val="num" w:pos="567"/>
        </w:tabs>
        <w:ind w:left="567" w:hanging="567"/>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A8933D0"/>
    <w:multiLevelType w:val="hybridMultilevel"/>
    <w:tmpl w:val="163417DC"/>
    <w:lvl w:ilvl="0" w:tplc="04270015">
      <w:start w:val="1"/>
      <w:numFmt w:val="upperLetter"/>
      <w:lvlText w:val="%1."/>
      <w:lvlJc w:val="left"/>
      <w:pPr>
        <w:ind w:left="1286" w:hanging="360"/>
      </w:pPr>
    </w:lvl>
    <w:lvl w:ilvl="1" w:tplc="04270019">
      <w:start w:val="1"/>
      <w:numFmt w:val="lowerLetter"/>
      <w:lvlText w:val="%2."/>
      <w:lvlJc w:val="left"/>
      <w:pPr>
        <w:ind w:left="2006" w:hanging="360"/>
      </w:pPr>
    </w:lvl>
    <w:lvl w:ilvl="2" w:tplc="0427001B">
      <w:start w:val="1"/>
      <w:numFmt w:val="lowerRoman"/>
      <w:lvlText w:val="%3."/>
      <w:lvlJc w:val="right"/>
      <w:pPr>
        <w:ind w:left="2726" w:hanging="180"/>
      </w:pPr>
    </w:lvl>
    <w:lvl w:ilvl="3" w:tplc="0427000F">
      <w:start w:val="1"/>
      <w:numFmt w:val="decimal"/>
      <w:lvlText w:val="%4."/>
      <w:lvlJc w:val="left"/>
      <w:pPr>
        <w:ind w:left="3446" w:hanging="360"/>
      </w:pPr>
    </w:lvl>
    <w:lvl w:ilvl="4" w:tplc="04270019">
      <w:start w:val="1"/>
      <w:numFmt w:val="lowerLetter"/>
      <w:lvlText w:val="%5."/>
      <w:lvlJc w:val="left"/>
      <w:pPr>
        <w:ind w:left="4166" w:hanging="360"/>
      </w:pPr>
    </w:lvl>
    <w:lvl w:ilvl="5" w:tplc="0427001B">
      <w:start w:val="1"/>
      <w:numFmt w:val="lowerRoman"/>
      <w:lvlText w:val="%6."/>
      <w:lvlJc w:val="right"/>
      <w:pPr>
        <w:ind w:left="4886" w:hanging="180"/>
      </w:pPr>
    </w:lvl>
    <w:lvl w:ilvl="6" w:tplc="0427000F">
      <w:start w:val="1"/>
      <w:numFmt w:val="decimal"/>
      <w:lvlText w:val="%7."/>
      <w:lvlJc w:val="left"/>
      <w:pPr>
        <w:ind w:left="5606" w:hanging="360"/>
      </w:pPr>
    </w:lvl>
    <w:lvl w:ilvl="7" w:tplc="04270019">
      <w:start w:val="1"/>
      <w:numFmt w:val="lowerLetter"/>
      <w:lvlText w:val="%8."/>
      <w:lvlJc w:val="left"/>
      <w:pPr>
        <w:ind w:left="6326" w:hanging="360"/>
      </w:pPr>
    </w:lvl>
    <w:lvl w:ilvl="8" w:tplc="0427001B">
      <w:start w:val="1"/>
      <w:numFmt w:val="lowerRoman"/>
      <w:lvlText w:val="%9."/>
      <w:lvlJc w:val="right"/>
      <w:pPr>
        <w:ind w:left="7046" w:hanging="180"/>
      </w:pPr>
    </w:lvl>
  </w:abstractNum>
  <w:num w:numId="1">
    <w:abstractNumId w:val="9"/>
  </w:num>
  <w:num w:numId="2">
    <w:abstractNumId w:val="9"/>
  </w:num>
  <w:num w:numId="3">
    <w:abstractNumId w:val="10"/>
  </w:num>
  <w:num w:numId="4">
    <w:abstractNumId w:val="10"/>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num>
  <w:num w:numId="7">
    <w:abstractNumId w:val="6"/>
  </w:num>
  <w:num w:numId="8">
    <w:abstractNumId w:val="6"/>
  </w:num>
  <w:num w:numId="9">
    <w:abstractNumId w:val="11"/>
  </w:num>
  <w:num w:numId="10">
    <w:abstractNumId w:val="11"/>
  </w:num>
  <w:num w:numId="11">
    <w:abstractNumId w:val="7"/>
  </w:num>
  <w:num w:numId="12">
    <w:abstractNumId w:val="7"/>
  </w:num>
  <w:num w:numId="13">
    <w:abstractNumId w:val="8"/>
  </w:num>
  <w:num w:numId="14">
    <w:abstractNumId w:val="8"/>
  </w:num>
  <w:num w:numId="15">
    <w:abstractNumId w:val="2"/>
  </w:num>
  <w:num w:numId="16">
    <w:abstractNumId w:val="2"/>
  </w:num>
  <w:num w:numId="17">
    <w:abstractNumId w:val="13"/>
  </w:num>
  <w:num w:numId="18">
    <w:abstractNumId w:val="13"/>
  </w:num>
  <w:num w:numId="19">
    <w:abstractNumId w:val="5"/>
  </w:num>
  <w:num w:numId="20">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num>
  <w:num w:numId="25">
    <w:abstractNumId w:val="4"/>
  </w:num>
  <w:num w:numId="26">
    <w:abstractNumId w:val="4"/>
  </w:num>
  <w:num w:numId="27">
    <w:abstractNumId w:val="12"/>
  </w:num>
  <w:num w:numId="28">
    <w:abstractNumId w:val="12"/>
  </w:num>
  <w:num w:numId="29">
    <w:abstractNumId w:val="3"/>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035"/>
    <w:rsid w:val="000048AB"/>
    <w:rsid w:val="0004563C"/>
    <w:rsid w:val="00061B50"/>
    <w:rsid w:val="0006553F"/>
    <w:rsid w:val="00075E30"/>
    <w:rsid w:val="000C4935"/>
    <w:rsid w:val="000D42CF"/>
    <w:rsid w:val="00107F8B"/>
    <w:rsid w:val="00116F33"/>
    <w:rsid w:val="00127EB8"/>
    <w:rsid w:val="00160867"/>
    <w:rsid w:val="00170181"/>
    <w:rsid w:val="00172F5E"/>
    <w:rsid w:val="00174D3D"/>
    <w:rsid w:val="00176B8F"/>
    <w:rsid w:val="001F2DCF"/>
    <w:rsid w:val="00215A98"/>
    <w:rsid w:val="0023665D"/>
    <w:rsid w:val="00267303"/>
    <w:rsid w:val="00277A3D"/>
    <w:rsid w:val="002C7E07"/>
    <w:rsid w:val="002D601D"/>
    <w:rsid w:val="002F29B2"/>
    <w:rsid w:val="00310339"/>
    <w:rsid w:val="003313DC"/>
    <w:rsid w:val="00332440"/>
    <w:rsid w:val="00341886"/>
    <w:rsid w:val="00364587"/>
    <w:rsid w:val="00393847"/>
    <w:rsid w:val="003A3AA4"/>
    <w:rsid w:val="003B4106"/>
    <w:rsid w:val="003C0AA5"/>
    <w:rsid w:val="003E7C7A"/>
    <w:rsid w:val="003F3CEB"/>
    <w:rsid w:val="00404585"/>
    <w:rsid w:val="004062D7"/>
    <w:rsid w:val="00425372"/>
    <w:rsid w:val="00453471"/>
    <w:rsid w:val="004B0E66"/>
    <w:rsid w:val="004C6253"/>
    <w:rsid w:val="004E627C"/>
    <w:rsid w:val="00537B8D"/>
    <w:rsid w:val="005F2BA5"/>
    <w:rsid w:val="005F535F"/>
    <w:rsid w:val="006101FF"/>
    <w:rsid w:val="0061704F"/>
    <w:rsid w:val="0064186D"/>
    <w:rsid w:val="00660836"/>
    <w:rsid w:val="00666D91"/>
    <w:rsid w:val="00667DF3"/>
    <w:rsid w:val="007103E7"/>
    <w:rsid w:val="007126F6"/>
    <w:rsid w:val="0071521F"/>
    <w:rsid w:val="00715CA4"/>
    <w:rsid w:val="0074012E"/>
    <w:rsid w:val="007741F0"/>
    <w:rsid w:val="007779BD"/>
    <w:rsid w:val="007C7C01"/>
    <w:rsid w:val="007F0B0C"/>
    <w:rsid w:val="008065AB"/>
    <w:rsid w:val="008214F2"/>
    <w:rsid w:val="00854635"/>
    <w:rsid w:val="008821D8"/>
    <w:rsid w:val="00885464"/>
    <w:rsid w:val="008D19F5"/>
    <w:rsid w:val="008F4888"/>
    <w:rsid w:val="00966403"/>
    <w:rsid w:val="009817F3"/>
    <w:rsid w:val="00981E03"/>
    <w:rsid w:val="009A12F6"/>
    <w:rsid w:val="009B5733"/>
    <w:rsid w:val="00A54E74"/>
    <w:rsid w:val="00AA4C5E"/>
    <w:rsid w:val="00AC076A"/>
    <w:rsid w:val="00AF6773"/>
    <w:rsid w:val="00B14A1F"/>
    <w:rsid w:val="00B15AB8"/>
    <w:rsid w:val="00B172B3"/>
    <w:rsid w:val="00B229EF"/>
    <w:rsid w:val="00B3795C"/>
    <w:rsid w:val="00B6199B"/>
    <w:rsid w:val="00B6429E"/>
    <w:rsid w:val="00BA3446"/>
    <w:rsid w:val="00BD0E03"/>
    <w:rsid w:val="00C10E63"/>
    <w:rsid w:val="00C116D3"/>
    <w:rsid w:val="00C158CE"/>
    <w:rsid w:val="00C6383F"/>
    <w:rsid w:val="00CC1B75"/>
    <w:rsid w:val="00CD6290"/>
    <w:rsid w:val="00CF27F8"/>
    <w:rsid w:val="00D17711"/>
    <w:rsid w:val="00D33D9F"/>
    <w:rsid w:val="00D62D54"/>
    <w:rsid w:val="00D90A6F"/>
    <w:rsid w:val="00DB773D"/>
    <w:rsid w:val="00DC7FA9"/>
    <w:rsid w:val="00DF4495"/>
    <w:rsid w:val="00E062DE"/>
    <w:rsid w:val="00E07035"/>
    <w:rsid w:val="00E37680"/>
    <w:rsid w:val="00E564F5"/>
    <w:rsid w:val="00E61B6A"/>
    <w:rsid w:val="00E83CDE"/>
    <w:rsid w:val="00E86248"/>
    <w:rsid w:val="00E97531"/>
    <w:rsid w:val="00EA2E0F"/>
    <w:rsid w:val="00ED275D"/>
    <w:rsid w:val="00ED5EA1"/>
    <w:rsid w:val="00EE32F9"/>
    <w:rsid w:val="00F4296D"/>
    <w:rsid w:val="00F766E9"/>
    <w:rsid w:val="00F83105"/>
    <w:rsid w:val="00F85395"/>
    <w:rsid w:val="00FA4CB9"/>
    <w:rsid w:val="00FE5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2DB17"/>
  <w15:docId w15:val="{75BF1EDE-3D05-47BB-A57B-5B0EB2F0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6253"/>
  </w:style>
  <w:style w:type="paragraph" w:styleId="Antrat1">
    <w:name w:val="heading 1"/>
    <w:basedOn w:val="prastasis"/>
    <w:next w:val="prastasis"/>
    <w:link w:val="Antrat1Diagrama"/>
    <w:qFormat/>
    <w:rsid w:val="00C6383F"/>
    <w:pPr>
      <w:tabs>
        <w:tab w:val="left" w:pos="567"/>
      </w:tabs>
      <w:spacing w:before="240" w:after="120" w:line="260" w:lineRule="exact"/>
      <w:ind w:left="357" w:hanging="357"/>
      <w:outlineLvl w:val="0"/>
    </w:pPr>
    <w:rPr>
      <w:rFonts w:ascii="Times New Roman" w:eastAsia="Times New Roman" w:hAnsi="Times New Roman" w:cs="Times New Roman"/>
      <w:b/>
      <w:caps/>
      <w:sz w:val="26"/>
      <w:szCs w:val="20"/>
    </w:rPr>
  </w:style>
  <w:style w:type="paragraph" w:styleId="Antrat2">
    <w:name w:val="heading 2"/>
    <w:basedOn w:val="prastasis"/>
    <w:next w:val="prastasis"/>
    <w:link w:val="Antrat2Diagrama"/>
    <w:semiHidden/>
    <w:unhideWhenUsed/>
    <w:qFormat/>
    <w:rsid w:val="00C6383F"/>
    <w:pPr>
      <w:keepNext/>
      <w:tabs>
        <w:tab w:val="left" w:pos="567"/>
      </w:tabs>
      <w:spacing w:before="240" w:after="60" w:line="260" w:lineRule="exact"/>
      <w:outlineLvl w:val="1"/>
    </w:pPr>
    <w:rPr>
      <w:rFonts w:ascii="Helvetica" w:eastAsia="Times New Roman" w:hAnsi="Helvetica" w:cs="Times New Roman"/>
      <w:b/>
      <w:i/>
      <w:sz w:val="20"/>
      <w:szCs w:val="20"/>
      <w:lang w:val="cs-CZ"/>
    </w:rPr>
  </w:style>
  <w:style w:type="paragraph" w:styleId="Antrat3">
    <w:name w:val="heading 3"/>
    <w:basedOn w:val="prastasis"/>
    <w:next w:val="prastasis"/>
    <w:link w:val="Antrat3Diagrama"/>
    <w:semiHidden/>
    <w:unhideWhenUsed/>
    <w:qFormat/>
    <w:rsid w:val="00C6383F"/>
    <w:pPr>
      <w:keepNext/>
      <w:keepLines/>
      <w:tabs>
        <w:tab w:val="left" w:pos="567"/>
      </w:tabs>
      <w:spacing w:before="120" w:after="80" w:line="260" w:lineRule="exact"/>
      <w:outlineLvl w:val="2"/>
    </w:pPr>
    <w:rPr>
      <w:rFonts w:ascii="Times New Roman" w:eastAsia="Times New Roman" w:hAnsi="Times New Roman" w:cs="Times New Roman"/>
      <w:b/>
      <w:kern w:val="28"/>
      <w:sz w:val="20"/>
      <w:szCs w:val="20"/>
    </w:rPr>
  </w:style>
  <w:style w:type="paragraph" w:styleId="Antrat4">
    <w:name w:val="heading 4"/>
    <w:basedOn w:val="prastasis"/>
    <w:next w:val="prastasis"/>
    <w:link w:val="Antrat4Diagrama"/>
    <w:semiHidden/>
    <w:unhideWhenUsed/>
    <w:qFormat/>
    <w:rsid w:val="00C6383F"/>
    <w:pPr>
      <w:keepNext/>
      <w:tabs>
        <w:tab w:val="left" w:pos="567"/>
      </w:tabs>
      <w:spacing w:after="0" w:line="260" w:lineRule="exact"/>
      <w:jc w:val="both"/>
      <w:outlineLvl w:val="3"/>
    </w:pPr>
    <w:rPr>
      <w:rFonts w:ascii="Times New Roman" w:eastAsia="Times New Roman" w:hAnsi="Times New Roman" w:cs="Times New Roman"/>
      <w:b/>
      <w:noProof/>
      <w:sz w:val="20"/>
      <w:szCs w:val="20"/>
      <w:lang w:val="cs-CZ"/>
    </w:rPr>
  </w:style>
  <w:style w:type="paragraph" w:styleId="Antrat5">
    <w:name w:val="heading 5"/>
    <w:basedOn w:val="prastasis"/>
    <w:next w:val="prastasis"/>
    <w:link w:val="Antrat5Diagrama"/>
    <w:semiHidden/>
    <w:unhideWhenUsed/>
    <w:qFormat/>
    <w:rsid w:val="00C6383F"/>
    <w:pPr>
      <w:keepNext/>
      <w:tabs>
        <w:tab w:val="left" w:pos="567"/>
      </w:tabs>
      <w:spacing w:after="0" w:line="260" w:lineRule="exact"/>
      <w:jc w:val="both"/>
      <w:outlineLvl w:val="4"/>
    </w:pPr>
    <w:rPr>
      <w:rFonts w:ascii="Times New Roman" w:eastAsia="Times New Roman" w:hAnsi="Times New Roman" w:cs="Times New Roman"/>
      <w:noProof/>
      <w:sz w:val="20"/>
      <w:szCs w:val="20"/>
      <w:lang w:val="cs-CZ"/>
    </w:rPr>
  </w:style>
  <w:style w:type="paragraph" w:styleId="Antrat6">
    <w:name w:val="heading 6"/>
    <w:basedOn w:val="prastasis"/>
    <w:next w:val="prastasis"/>
    <w:link w:val="Antrat6Diagrama"/>
    <w:semiHidden/>
    <w:unhideWhenUsed/>
    <w:qFormat/>
    <w:rsid w:val="00C6383F"/>
    <w:pPr>
      <w:keepNext/>
      <w:tabs>
        <w:tab w:val="left" w:pos="-720"/>
        <w:tab w:val="left" w:pos="567"/>
        <w:tab w:val="left" w:pos="4536"/>
      </w:tabs>
      <w:suppressAutoHyphens/>
      <w:spacing w:after="0" w:line="260" w:lineRule="exact"/>
      <w:outlineLvl w:val="5"/>
    </w:pPr>
    <w:rPr>
      <w:rFonts w:ascii="Times New Roman" w:eastAsia="Times New Roman" w:hAnsi="Times New Roman" w:cs="Times New Roman"/>
      <w:i/>
      <w:sz w:val="20"/>
      <w:szCs w:val="20"/>
      <w:lang w:val="cs-CZ"/>
    </w:rPr>
  </w:style>
  <w:style w:type="paragraph" w:styleId="Antrat7">
    <w:name w:val="heading 7"/>
    <w:basedOn w:val="prastasis"/>
    <w:next w:val="prastasis"/>
    <w:link w:val="Antrat7Diagrama"/>
    <w:semiHidden/>
    <w:unhideWhenUsed/>
    <w:qFormat/>
    <w:rsid w:val="00C6383F"/>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 w:val="20"/>
      <w:szCs w:val="20"/>
      <w:lang w:val="cs-CZ"/>
    </w:rPr>
  </w:style>
  <w:style w:type="paragraph" w:styleId="Antrat8">
    <w:name w:val="heading 8"/>
    <w:basedOn w:val="prastasis"/>
    <w:next w:val="prastasis"/>
    <w:link w:val="Antrat8Diagrama"/>
    <w:semiHidden/>
    <w:unhideWhenUsed/>
    <w:qFormat/>
    <w:rsid w:val="00C6383F"/>
    <w:pPr>
      <w:keepNext/>
      <w:tabs>
        <w:tab w:val="left" w:pos="567"/>
      </w:tabs>
      <w:spacing w:after="0" w:line="260" w:lineRule="exact"/>
      <w:ind w:left="567" w:hanging="567"/>
      <w:jc w:val="both"/>
      <w:outlineLvl w:val="7"/>
    </w:pPr>
    <w:rPr>
      <w:rFonts w:ascii="Times New Roman" w:eastAsia="Times New Roman" w:hAnsi="Times New Roman" w:cs="Times New Roman"/>
      <w:b/>
      <w:i/>
      <w:sz w:val="20"/>
      <w:szCs w:val="20"/>
      <w:lang w:val="cs-CZ"/>
    </w:rPr>
  </w:style>
  <w:style w:type="paragraph" w:styleId="Antrat9">
    <w:name w:val="heading 9"/>
    <w:basedOn w:val="prastasis"/>
    <w:next w:val="prastasis"/>
    <w:link w:val="Antrat9Diagrama"/>
    <w:semiHidden/>
    <w:unhideWhenUsed/>
    <w:qFormat/>
    <w:rsid w:val="00C6383F"/>
    <w:pPr>
      <w:keepNext/>
      <w:tabs>
        <w:tab w:val="left" w:pos="567"/>
      </w:tabs>
      <w:spacing w:after="0" w:line="260" w:lineRule="exact"/>
      <w:jc w:val="both"/>
      <w:outlineLvl w:val="8"/>
    </w:pPr>
    <w:rPr>
      <w:rFonts w:ascii="Times New Roman" w:eastAsia="Times New Roman" w:hAnsi="Times New Roman" w:cs="Times New Roman"/>
      <w:b/>
      <w:i/>
      <w:sz w:val="20"/>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6383F"/>
    <w:rPr>
      <w:rFonts w:ascii="Times New Roman" w:eastAsia="Times New Roman" w:hAnsi="Times New Roman" w:cs="Times New Roman"/>
      <w:b/>
      <w:caps/>
      <w:sz w:val="26"/>
      <w:szCs w:val="20"/>
    </w:rPr>
  </w:style>
  <w:style w:type="character" w:customStyle="1" w:styleId="Antrat2Diagrama">
    <w:name w:val="Antraštė 2 Diagrama"/>
    <w:basedOn w:val="Numatytasispastraiposriftas"/>
    <w:link w:val="Antrat2"/>
    <w:semiHidden/>
    <w:rsid w:val="00C6383F"/>
    <w:rPr>
      <w:rFonts w:ascii="Helvetica" w:eastAsia="Times New Roman" w:hAnsi="Helvetica" w:cs="Times New Roman"/>
      <w:b/>
      <w:i/>
      <w:sz w:val="20"/>
      <w:szCs w:val="20"/>
      <w:lang w:val="cs-CZ"/>
    </w:rPr>
  </w:style>
  <w:style w:type="character" w:customStyle="1" w:styleId="Antrat3Diagrama">
    <w:name w:val="Antraštė 3 Diagrama"/>
    <w:basedOn w:val="Numatytasispastraiposriftas"/>
    <w:link w:val="Antrat3"/>
    <w:semiHidden/>
    <w:rsid w:val="00C6383F"/>
    <w:rPr>
      <w:rFonts w:ascii="Times New Roman" w:eastAsia="Times New Roman" w:hAnsi="Times New Roman" w:cs="Times New Roman"/>
      <w:b/>
      <w:kern w:val="28"/>
      <w:sz w:val="20"/>
      <w:szCs w:val="20"/>
    </w:rPr>
  </w:style>
  <w:style w:type="character" w:customStyle="1" w:styleId="Antrat4Diagrama">
    <w:name w:val="Antraštė 4 Diagrama"/>
    <w:basedOn w:val="Numatytasispastraiposriftas"/>
    <w:link w:val="Antrat4"/>
    <w:semiHidden/>
    <w:rsid w:val="00C6383F"/>
    <w:rPr>
      <w:rFonts w:ascii="Times New Roman" w:eastAsia="Times New Roman" w:hAnsi="Times New Roman" w:cs="Times New Roman"/>
      <w:b/>
      <w:noProof/>
      <w:sz w:val="20"/>
      <w:szCs w:val="20"/>
      <w:lang w:val="cs-CZ"/>
    </w:rPr>
  </w:style>
  <w:style w:type="character" w:customStyle="1" w:styleId="Antrat5Diagrama">
    <w:name w:val="Antraštė 5 Diagrama"/>
    <w:basedOn w:val="Numatytasispastraiposriftas"/>
    <w:link w:val="Antrat5"/>
    <w:semiHidden/>
    <w:rsid w:val="00C6383F"/>
    <w:rPr>
      <w:rFonts w:ascii="Times New Roman" w:eastAsia="Times New Roman" w:hAnsi="Times New Roman" w:cs="Times New Roman"/>
      <w:noProof/>
      <w:sz w:val="20"/>
      <w:szCs w:val="20"/>
      <w:lang w:val="cs-CZ"/>
    </w:rPr>
  </w:style>
  <w:style w:type="character" w:customStyle="1" w:styleId="Antrat6Diagrama">
    <w:name w:val="Antraštė 6 Diagrama"/>
    <w:basedOn w:val="Numatytasispastraiposriftas"/>
    <w:link w:val="Antrat6"/>
    <w:semiHidden/>
    <w:rsid w:val="00C6383F"/>
    <w:rPr>
      <w:rFonts w:ascii="Times New Roman" w:eastAsia="Times New Roman" w:hAnsi="Times New Roman" w:cs="Times New Roman"/>
      <w:i/>
      <w:sz w:val="20"/>
      <w:szCs w:val="20"/>
      <w:lang w:val="cs-CZ"/>
    </w:rPr>
  </w:style>
  <w:style w:type="character" w:customStyle="1" w:styleId="Antrat7Diagrama">
    <w:name w:val="Antraštė 7 Diagrama"/>
    <w:basedOn w:val="Numatytasispastraiposriftas"/>
    <w:link w:val="Antrat7"/>
    <w:semiHidden/>
    <w:rsid w:val="00C6383F"/>
    <w:rPr>
      <w:rFonts w:ascii="Times New Roman" w:eastAsia="Times New Roman" w:hAnsi="Times New Roman" w:cs="Times New Roman"/>
      <w:i/>
      <w:sz w:val="20"/>
      <w:szCs w:val="20"/>
      <w:lang w:val="cs-CZ"/>
    </w:rPr>
  </w:style>
  <w:style w:type="character" w:customStyle="1" w:styleId="Antrat8Diagrama">
    <w:name w:val="Antraštė 8 Diagrama"/>
    <w:basedOn w:val="Numatytasispastraiposriftas"/>
    <w:link w:val="Antrat8"/>
    <w:semiHidden/>
    <w:rsid w:val="00C6383F"/>
    <w:rPr>
      <w:rFonts w:ascii="Times New Roman" w:eastAsia="Times New Roman" w:hAnsi="Times New Roman" w:cs="Times New Roman"/>
      <w:b/>
      <w:i/>
      <w:sz w:val="20"/>
      <w:szCs w:val="20"/>
      <w:lang w:val="cs-CZ"/>
    </w:rPr>
  </w:style>
  <w:style w:type="character" w:customStyle="1" w:styleId="Antrat9Diagrama">
    <w:name w:val="Antraštė 9 Diagrama"/>
    <w:basedOn w:val="Numatytasispastraiposriftas"/>
    <w:link w:val="Antrat9"/>
    <w:semiHidden/>
    <w:rsid w:val="00C6383F"/>
    <w:rPr>
      <w:rFonts w:ascii="Times New Roman" w:eastAsia="Times New Roman" w:hAnsi="Times New Roman" w:cs="Times New Roman"/>
      <w:b/>
      <w:i/>
      <w:sz w:val="20"/>
      <w:szCs w:val="20"/>
      <w:lang w:val="cs-CZ"/>
    </w:rPr>
  </w:style>
  <w:style w:type="numbering" w:customStyle="1" w:styleId="NoList1">
    <w:name w:val="No List1"/>
    <w:next w:val="Sraonra"/>
    <w:uiPriority w:val="99"/>
    <w:semiHidden/>
    <w:unhideWhenUsed/>
    <w:rsid w:val="00C6383F"/>
  </w:style>
  <w:style w:type="character" w:styleId="Hipersaitas">
    <w:name w:val="Hyperlink"/>
    <w:unhideWhenUsed/>
    <w:rsid w:val="00C6383F"/>
    <w:rPr>
      <w:rFonts w:ascii="Times New Roman" w:hAnsi="Times New Roman" w:cs="Times New Roman" w:hint="default"/>
      <w:color w:val="0000FF"/>
      <w:u w:val="single"/>
    </w:rPr>
  </w:style>
  <w:style w:type="character" w:styleId="Perirtashipersaitas">
    <w:name w:val="FollowedHyperlink"/>
    <w:semiHidden/>
    <w:unhideWhenUsed/>
    <w:rsid w:val="00C6383F"/>
    <w:rPr>
      <w:rFonts w:ascii="Times New Roman" w:hAnsi="Times New Roman" w:cs="Times New Roman" w:hint="default"/>
      <w:color w:val="800080"/>
      <w:u w:val="single"/>
    </w:rPr>
  </w:style>
  <w:style w:type="paragraph" w:customStyle="1" w:styleId="msonormal0">
    <w:name w:val="msonormal"/>
    <w:basedOn w:val="prastasis"/>
    <w:rsid w:val="00C6383F"/>
    <w:pPr>
      <w:spacing w:before="100" w:beforeAutospacing="1" w:after="100" w:afterAutospacing="1" w:line="240" w:lineRule="auto"/>
    </w:pPr>
    <w:rPr>
      <w:rFonts w:ascii="Times New Roman" w:eastAsia="Times New Roman" w:hAnsi="Times New Roman" w:cs="Times New Roman"/>
      <w:sz w:val="24"/>
      <w:szCs w:val="24"/>
    </w:rPr>
  </w:style>
  <w:style w:type="paragraph" w:styleId="Komentarotekstas">
    <w:name w:val="annotation text"/>
    <w:basedOn w:val="prastasis"/>
    <w:link w:val="KomentarotekstasDiagrama"/>
    <w:unhideWhenUsed/>
    <w:rsid w:val="00C6383F"/>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C6383F"/>
    <w:rPr>
      <w:rFonts w:ascii="Times New Roman" w:eastAsia="Times New Roman" w:hAnsi="Times New Roman" w:cs="Times New Roman"/>
      <w:sz w:val="20"/>
      <w:szCs w:val="20"/>
    </w:rPr>
  </w:style>
  <w:style w:type="paragraph" w:styleId="Antrats">
    <w:name w:val="header"/>
    <w:basedOn w:val="prastasis"/>
    <w:link w:val="AntratsDiagrama"/>
    <w:unhideWhenUsed/>
    <w:rsid w:val="00C6383F"/>
    <w:pPr>
      <w:tabs>
        <w:tab w:val="left" w:pos="567"/>
        <w:tab w:val="center" w:pos="4153"/>
        <w:tab w:val="right" w:pos="8306"/>
      </w:tabs>
      <w:spacing w:after="0" w:line="240" w:lineRule="auto"/>
    </w:pPr>
    <w:rPr>
      <w:rFonts w:ascii="Helvetica" w:eastAsia="Times New Roman" w:hAnsi="Helvetica" w:cs="Times New Roman"/>
      <w:sz w:val="20"/>
      <w:szCs w:val="20"/>
      <w:lang w:val="cs-CZ"/>
    </w:rPr>
  </w:style>
  <w:style w:type="character" w:customStyle="1" w:styleId="AntratsDiagrama">
    <w:name w:val="Antraštės Diagrama"/>
    <w:basedOn w:val="Numatytasispastraiposriftas"/>
    <w:link w:val="Antrats"/>
    <w:rsid w:val="00C6383F"/>
    <w:rPr>
      <w:rFonts w:ascii="Helvetica" w:eastAsia="Times New Roman" w:hAnsi="Helvetica" w:cs="Times New Roman"/>
      <w:sz w:val="20"/>
      <w:szCs w:val="20"/>
      <w:lang w:val="cs-CZ"/>
    </w:rPr>
  </w:style>
  <w:style w:type="paragraph" w:styleId="Porat">
    <w:name w:val="footer"/>
    <w:basedOn w:val="prastasis"/>
    <w:link w:val="PoratDiagrama"/>
    <w:unhideWhenUsed/>
    <w:rsid w:val="00C6383F"/>
    <w:pPr>
      <w:tabs>
        <w:tab w:val="left" w:pos="567"/>
        <w:tab w:val="center" w:pos="4536"/>
        <w:tab w:val="center" w:pos="8930"/>
      </w:tabs>
      <w:spacing w:after="0" w:line="240" w:lineRule="auto"/>
    </w:pPr>
    <w:rPr>
      <w:rFonts w:ascii="Helvetica" w:eastAsia="Times New Roman" w:hAnsi="Helvetica" w:cs="Times New Roman"/>
      <w:sz w:val="16"/>
      <w:szCs w:val="20"/>
      <w:lang w:val="cs-CZ"/>
    </w:rPr>
  </w:style>
  <w:style w:type="character" w:customStyle="1" w:styleId="PoratDiagrama">
    <w:name w:val="Poraštė Diagrama"/>
    <w:basedOn w:val="Numatytasispastraiposriftas"/>
    <w:link w:val="Porat"/>
    <w:rsid w:val="00C6383F"/>
    <w:rPr>
      <w:rFonts w:ascii="Helvetica" w:eastAsia="Times New Roman" w:hAnsi="Helvetica" w:cs="Times New Roman"/>
      <w:sz w:val="16"/>
      <w:szCs w:val="20"/>
      <w:lang w:val="cs-CZ"/>
    </w:rPr>
  </w:style>
  <w:style w:type="paragraph" w:styleId="Vokoatgalinisadresas">
    <w:name w:val="envelope return"/>
    <w:basedOn w:val="prastasis"/>
    <w:semiHidden/>
    <w:unhideWhenUsed/>
    <w:rsid w:val="00C6383F"/>
    <w:pPr>
      <w:widowControl w:val="0"/>
      <w:spacing w:after="0" w:line="240" w:lineRule="auto"/>
    </w:pPr>
    <w:rPr>
      <w:rFonts w:ascii="Times New Roman" w:eastAsia="Times New Roman" w:hAnsi="Times New Roman" w:cs="Times New Roman"/>
      <w:sz w:val="20"/>
      <w:szCs w:val="20"/>
      <w:lang w:val="sv-SE"/>
    </w:rPr>
  </w:style>
  <w:style w:type="paragraph" w:styleId="Dokumentoinaostekstas">
    <w:name w:val="endnote text"/>
    <w:basedOn w:val="prastasis"/>
    <w:next w:val="prastasis"/>
    <w:link w:val="DokumentoinaostekstasDiagrama"/>
    <w:semiHidden/>
    <w:unhideWhenUsed/>
    <w:rsid w:val="00C6383F"/>
    <w:pPr>
      <w:tabs>
        <w:tab w:val="left" w:pos="567"/>
      </w:tabs>
      <w:spacing w:after="0" w:line="240" w:lineRule="auto"/>
    </w:pPr>
    <w:rPr>
      <w:rFonts w:ascii="Times New Roman" w:eastAsia="Times New Roman" w:hAnsi="Times New Roman" w:cs="Times New Roman"/>
      <w:sz w:val="20"/>
      <w:szCs w:val="20"/>
      <w:lang w:val="cs-CZ"/>
    </w:rPr>
  </w:style>
  <w:style w:type="character" w:customStyle="1" w:styleId="DokumentoinaostekstasDiagrama">
    <w:name w:val="Dokumento išnašos tekstas Diagrama"/>
    <w:basedOn w:val="Numatytasispastraiposriftas"/>
    <w:link w:val="Dokumentoinaostekstas"/>
    <w:semiHidden/>
    <w:rsid w:val="00C6383F"/>
    <w:rPr>
      <w:rFonts w:ascii="Times New Roman" w:eastAsia="Times New Roman" w:hAnsi="Times New Roman" w:cs="Times New Roman"/>
      <w:sz w:val="20"/>
      <w:szCs w:val="20"/>
      <w:lang w:val="cs-CZ"/>
    </w:rPr>
  </w:style>
  <w:style w:type="paragraph" w:styleId="Pavadinimas">
    <w:name w:val="Title"/>
    <w:basedOn w:val="prastasis"/>
    <w:link w:val="PavadinimasDiagrama"/>
    <w:autoRedefine/>
    <w:qFormat/>
    <w:rsid w:val="00C6383F"/>
    <w:pPr>
      <w:spacing w:after="0" w:line="240" w:lineRule="auto"/>
      <w:jc w:val="center"/>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rsid w:val="00C6383F"/>
    <w:rPr>
      <w:rFonts w:ascii="Times New Roman" w:eastAsia="Times New Roman" w:hAnsi="Times New Roman" w:cs="Times New Roman"/>
      <w:b/>
      <w:kern w:val="28"/>
      <w:sz w:val="20"/>
      <w:szCs w:val="20"/>
      <w:lang w:eastAsia="lt-LT"/>
    </w:rPr>
  </w:style>
  <w:style w:type="paragraph" w:styleId="Pagrindinistekstas">
    <w:name w:val="Body Text"/>
    <w:basedOn w:val="prastasis"/>
    <w:link w:val="PagrindinistekstasDiagrama"/>
    <w:semiHidden/>
    <w:unhideWhenUsed/>
    <w:rsid w:val="00C6383F"/>
    <w:pPr>
      <w:tabs>
        <w:tab w:val="left" w:pos="567"/>
      </w:tabs>
      <w:spacing w:after="0" w:line="260" w:lineRule="exact"/>
    </w:pPr>
    <w:rPr>
      <w:rFonts w:ascii="Times New Roman" w:eastAsia="Times New Roman" w:hAnsi="Times New Roman" w:cs="Times New Roman"/>
      <w:b/>
      <w:i/>
      <w:sz w:val="20"/>
      <w:szCs w:val="20"/>
      <w:lang w:val="cs-CZ"/>
    </w:rPr>
  </w:style>
  <w:style w:type="character" w:customStyle="1" w:styleId="PagrindinistekstasDiagrama">
    <w:name w:val="Pagrindinis tekstas Diagrama"/>
    <w:basedOn w:val="Numatytasispastraiposriftas"/>
    <w:link w:val="Pagrindinistekstas"/>
    <w:semiHidden/>
    <w:rsid w:val="00C6383F"/>
    <w:rPr>
      <w:rFonts w:ascii="Times New Roman" w:eastAsia="Times New Roman" w:hAnsi="Times New Roman" w:cs="Times New Roman"/>
      <w:b/>
      <w:i/>
      <w:sz w:val="20"/>
      <w:szCs w:val="20"/>
      <w:lang w:val="cs-CZ"/>
    </w:rPr>
  </w:style>
  <w:style w:type="paragraph" w:styleId="Pagrindiniotekstotrauka">
    <w:name w:val="Body Text Indent"/>
    <w:basedOn w:val="prastasis"/>
    <w:link w:val="PagrindiniotekstotraukaDiagrama"/>
    <w:semiHidden/>
    <w:unhideWhenUsed/>
    <w:rsid w:val="00C6383F"/>
    <w:pPr>
      <w:spacing w:after="0" w:line="240" w:lineRule="auto"/>
      <w:ind w:left="567" w:hanging="567"/>
    </w:pPr>
    <w:rPr>
      <w:rFonts w:ascii="Times New Roman" w:eastAsia="Times New Roman" w:hAnsi="Times New Roman" w:cs="Times New Roman"/>
      <w:b/>
      <w:color w:val="808080"/>
      <w:sz w:val="20"/>
      <w:szCs w:val="20"/>
      <w:lang w:val="cs-CZ"/>
    </w:rPr>
  </w:style>
  <w:style w:type="character" w:customStyle="1" w:styleId="PagrindiniotekstotraukaDiagrama">
    <w:name w:val="Pagrindinio teksto įtrauka Diagrama"/>
    <w:basedOn w:val="Numatytasispastraiposriftas"/>
    <w:link w:val="Pagrindiniotekstotrauka"/>
    <w:semiHidden/>
    <w:rsid w:val="00C6383F"/>
    <w:rPr>
      <w:rFonts w:ascii="Times New Roman" w:eastAsia="Times New Roman" w:hAnsi="Times New Roman" w:cs="Times New Roman"/>
      <w:b/>
      <w:color w:val="808080"/>
      <w:sz w:val="20"/>
      <w:szCs w:val="20"/>
      <w:lang w:val="cs-CZ"/>
    </w:rPr>
  </w:style>
  <w:style w:type="paragraph" w:styleId="Pagrindinistekstas2">
    <w:name w:val="Body Text 2"/>
    <w:basedOn w:val="prastasis"/>
    <w:link w:val="Pagrindinistekstas2Diagrama"/>
    <w:semiHidden/>
    <w:unhideWhenUsed/>
    <w:rsid w:val="00C6383F"/>
    <w:pPr>
      <w:spacing w:after="0" w:line="240" w:lineRule="auto"/>
      <w:ind w:left="567" w:hanging="567"/>
    </w:pPr>
    <w:rPr>
      <w:rFonts w:ascii="Times New Roman" w:eastAsia="Times New Roman" w:hAnsi="Times New Roman" w:cs="Times New Roman"/>
      <w:b/>
      <w:sz w:val="20"/>
      <w:szCs w:val="20"/>
      <w:lang w:val="cs-CZ"/>
    </w:rPr>
  </w:style>
  <w:style w:type="character" w:customStyle="1" w:styleId="Pagrindinistekstas2Diagrama">
    <w:name w:val="Pagrindinis tekstas 2 Diagrama"/>
    <w:basedOn w:val="Numatytasispastraiposriftas"/>
    <w:link w:val="Pagrindinistekstas2"/>
    <w:semiHidden/>
    <w:rsid w:val="00C6383F"/>
    <w:rPr>
      <w:rFonts w:ascii="Times New Roman" w:eastAsia="Times New Roman" w:hAnsi="Times New Roman" w:cs="Times New Roman"/>
      <w:b/>
      <w:sz w:val="20"/>
      <w:szCs w:val="20"/>
      <w:lang w:val="cs-CZ"/>
    </w:rPr>
  </w:style>
  <w:style w:type="paragraph" w:styleId="Pagrindinistekstas3">
    <w:name w:val="Body Text 3"/>
    <w:basedOn w:val="prastasis"/>
    <w:link w:val="Pagrindinistekstas3Diagrama"/>
    <w:semiHidden/>
    <w:unhideWhenUsed/>
    <w:rsid w:val="00C6383F"/>
    <w:pPr>
      <w:tabs>
        <w:tab w:val="left" w:pos="567"/>
      </w:tabs>
      <w:spacing w:after="0" w:line="260" w:lineRule="exact"/>
      <w:jc w:val="both"/>
    </w:pPr>
    <w:rPr>
      <w:rFonts w:ascii="Times New Roman" w:eastAsia="Times New Roman" w:hAnsi="Times New Roman" w:cs="Times New Roman"/>
      <w:b/>
      <w:i/>
      <w:sz w:val="20"/>
      <w:szCs w:val="20"/>
      <w:lang w:val="cs-CZ"/>
    </w:rPr>
  </w:style>
  <w:style w:type="character" w:customStyle="1" w:styleId="Pagrindinistekstas3Diagrama">
    <w:name w:val="Pagrindinis tekstas 3 Diagrama"/>
    <w:basedOn w:val="Numatytasispastraiposriftas"/>
    <w:link w:val="Pagrindinistekstas3"/>
    <w:semiHidden/>
    <w:rsid w:val="00C6383F"/>
    <w:rPr>
      <w:rFonts w:ascii="Times New Roman" w:eastAsia="Times New Roman" w:hAnsi="Times New Roman" w:cs="Times New Roman"/>
      <w:b/>
      <w:i/>
      <w:sz w:val="20"/>
      <w:szCs w:val="20"/>
      <w:lang w:val="cs-CZ"/>
    </w:rPr>
  </w:style>
  <w:style w:type="paragraph" w:styleId="Pagrindiniotekstotrauka2">
    <w:name w:val="Body Text Indent 2"/>
    <w:basedOn w:val="prastasis"/>
    <w:link w:val="Pagrindiniotekstotrauka2Diagrama"/>
    <w:semiHidden/>
    <w:unhideWhenUsed/>
    <w:rsid w:val="00C6383F"/>
    <w:pPr>
      <w:tabs>
        <w:tab w:val="left" w:pos="567"/>
      </w:tabs>
      <w:spacing w:after="0" w:line="260" w:lineRule="exact"/>
      <w:ind w:left="567" w:hanging="567"/>
      <w:jc w:val="both"/>
    </w:pPr>
    <w:rPr>
      <w:rFonts w:ascii="Times New Roman" w:eastAsia="Times New Roman" w:hAnsi="Times New Roman" w:cs="Times New Roman"/>
      <w:b/>
      <w:sz w:val="20"/>
      <w:szCs w:val="20"/>
      <w:lang w:val="cs-CZ"/>
    </w:rPr>
  </w:style>
  <w:style w:type="character" w:customStyle="1" w:styleId="Pagrindiniotekstotrauka2Diagrama">
    <w:name w:val="Pagrindinio teksto įtrauka 2 Diagrama"/>
    <w:basedOn w:val="Numatytasispastraiposriftas"/>
    <w:link w:val="Pagrindiniotekstotrauka2"/>
    <w:semiHidden/>
    <w:rsid w:val="00C6383F"/>
    <w:rPr>
      <w:rFonts w:ascii="Times New Roman" w:eastAsia="Times New Roman" w:hAnsi="Times New Roman" w:cs="Times New Roman"/>
      <w:b/>
      <w:sz w:val="20"/>
      <w:szCs w:val="20"/>
      <w:lang w:val="cs-CZ"/>
    </w:rPr>
  </w:style>
  <w:style w:type="paragraph" w:styleId="Pagrindiniotekstotrauka3">
    <w:name w:val="Body Text Indent 3"/>
    <w:basedOn w:val="prastasis"/>
    <w:link w:val="Pagrindiniotekstotrauka3Diagrama"/>
    <w:semiHidden/>
    <w:unhideWhenUsed/>
    <w:rsid w:val="00C6383F"/>
    <w:pPr>
      <w:tabs>
        <w:tab w:val="left" w:pos="567"/>
      </w:tabs>
      <w:spacing w:after="0" w:line="260" w:lineRule="exact"/>
      <w:ind w:left="567" w:hanging="567"/>
    </w:pPr>
    <w:rPr>
      <w:rFonts w:ascii="Times New Roman" w:eastAsia="Times New Roman" w:hAnsi="Times New Roman" w:cs="Times New Roman"/>
      <w:i/>
      <w:color w:val="008000"/>
      <w:sz w:val="20"/>
      <w:szCs w:val="20"/>
      <w:lang w:val="cs-CZ"/>
    </w:rPr>
  </w:style>
  <w:style w:type="character" w:customStyle="1" w:styleId="Pagrindiniotekstotrauka3Diagrama">
    <w:name w:val="Pagrindinio teksto įtrauka 3 Diagrama"/>
    <w:basedOn w:val="Numatytasispastraiposriftas"/>
    <w:link w:val="Pagrindiniotekstotrauka3"/>
    <w:semiHidden/>
    <w:rsid w:val="00C6383F"/>
    <w:rPr>
      <w:rFonts w:ascii="Times New Roman" w:eastAsia="Times New Roman" w:hAnsi="Times New Roman" w:cs="Times New Roman"/>
      <w:i/>
      <w:color w:val="008000"/>
      <w:sz w:val="20"/>
      <w:szCs w:val="20"/>
      <w:lang w:val="cs-CZ"/>
    </w:rPr>
  </w:style>
  <w:style w:type="paragraph" w:styleId="Tekstoblokas">
    <w:name w:val="Block Text"/>
    <w:basedOn w:val="prastasis"/>
    <w:semiHidden/>
    <w:unhideWhenUsed/>
    <w:rsid w:val="00C6383F"/>
    <w:pPr>
      <w:tabs>
        <w:tab w:val="left" w:pos="2657"/>
      </w:tabs>
      <w:spacing w:before="120" w:after="0" w:line="240" w:lineRule="auto"/>
      <w:ind w:left="-37" w:right="-28"/>
    </w:pPr>
    <w:rPr>
      <w:rFonts w:ascii="Times New Roman" w:eastAsia="Times New Roman" w:hAnsi="Times New Roman" w:cs="Times New Roman"/>
      <w:szCs w:val="20"/>
      <w:lang w:val="cs-CZ"/>
    </w:rPr>
  </w:style>
  <w:style w:type="paragraph" w:styleId="Komentarotema">
    <w:name w:val="annotation subject"/>
    <w:basedOn w:val="Komentarotekstas"/>
    <w:next w:val="Komentarotekstas"/>
    <w:link w:val="KomentarotemaDiagrama"/>
    <w:semiHidden/>
    <w:unhideWhenUsed/>
    <w:rsid w:val="00C6383F"/>
    <w:rPr>
      <w:b/>
      <w:bCs/>
    </w:rPr>
  </w:style>
  <w:style w:type="character" w:customStyle="1" w:styleId="KomentarotemaDiagrama">
    <w:name w:val="Komentaro tema Diagrama"/>
    <w:basedOn w:val="KomentarotekstasDiagrama"/>
    <w:link w:val="Komentarotema"/>
    <w:semiHidden/>
    <w:rsid w:val="00C6383F"/>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C6383F"/>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semiHidden/>
    <w:rsid w:val="00C6383F"/>
    <w:rPr>
      <w:rFonts w:ascii="Tahoma" w:eastAsia="Times New Roman" w:hAnsi="Tahoma" w:cs="Times New Roman"/>
      <w:sz w:val="16"/>
      <w:szCs w:val="16"/>
    </w:rPr>
  </w:style>
  <w:style w:type="paragraph" w:styleId="Sraopastraipa">
    <w:name w:val="List Paragraph"/>
    <w:basedOn w:val="prastasis"/>
    <w:uiPriority w:val="34"/>
    <w:qFormat/>
    <w:rsid w:val="00C6383F"/>
    <w:pPr>
      <w:spacing w:after="0" w:line="240" w:lineRule="auto"/>
      <w:ind w:left="720"/>
      <w:contextualSpacing/>
    </w:pPr>
    <w:rPr>
      <w:rFonts w:ascii="Times New Roman" w:eastAsia="Times New Roman" w:hAnsi="Times New Roman" w:cs="Times New Roman"/>
      <w:szCs w:val="24"/>
      <w:lang w:val="lt-LT"/>
    </w:rPr>
  </w:style>
  <w:style w:type="paragraph" w:customStyle="1" w:styleId="TAB1">
    <w:name w:val="TAB1"/>
    <w:basedOn w:val="prastasis"/>
    <w:rsid w:val="00C6383F"/>
    <w:pPr>
      <w:spacing w:after="0" w:line="240" w:lineRule="auto"/>
    </w:pPr>
    <w:rPr>
      <w:rFonts w:ascii="Arial" w:eastAsia="Times New Roman" w:hAnsi="Arial" w:cs="Times New Roman"/>
      <w:noProof/>
      <w:szCs w:val="20"/>
      <w:lang w:val="de-DE" w:eastAsia="lv-LV"/>
    </w:rPr>
  </w:style>
  <w:style w:type="character" w:customStyle="1" w:styleId="BTEMEASMCAChar">
    <w:name w:val="BT EMEA_SMCA Char"/>
    <w:link w:val="BTEMEASMCA"/>
    <w:locked/>
    <w:rsid w:val="00C6383F"/>
    <w:rPr>
      <w:rFonts w:ascii="Times New Roman" w:eastAsia="Times New Roman" w:hAnsi="Times New Roman" w:cs="Times New Roman"/>
      <w:noProof/>
      <w:sz w:val="20"/>
      <w:szCs w:val="20"/>
    </w:rPr>
  </w:style>
  <w:style w:type="paragraph" w:customStyle="1" w:styleId="BTEMEASMCA">
    <w:name w:val="BT EMEA_SMCA"/>
    <w:basedOn w:val="prastasis"/>
    <w:link w:val="BTEMEASMCAChar"/>
    <w:autoRedefine/>
    <w:rsid w:val="00C6383F"/>
    <w:pPr>
      <w:spacing w:after="0" w:line="240" w:lineRule="auto"/>
    </w:pPr>
    <w:rPr>
      <w:rFonts w:ascii="Times New Roman" w:eastAsia="Times New Roman" w:hAnsi="Times New Roman" w:cs="Times New Roman"/>
      <w:noProof/>
      <w:sz w:val="20"/>
      <w:szCs w:val="20"/>
    </w:rPr>
  </w:style>
  <w:style w:type="paragraph" w:customStyle="1" w:styleId="PI-2EMEASMCA">
    <w:name w:val="PI-2 EMEA_SMCA"/>
    <w:basedOn w:val="Antrat3"/>
    <w:autoRedefine/>
    <w:rsid w:val="00C6383F"/>
    <w:pPr>
      <w:spacing w:before="0" w:after="0" w:line="240" w:lineRule="auto"/>
      <w:ind w:left="567" w:hanging="567"/>
    </w:pPr>
    <w:rPr>
      <w:szCs w:val="22"/>
      <w:lang w:val="lt-LT"/>
    </w:rPr>
  </w:style>
  <w:style w:type="paragraph" w:customStyle="1" w:styleId="BTbEMEASMCA">
    <w:name w:val="BT(b) EMEA_SMCA"/>
    <w:basedOn w:val="BTEMEASMCA"/>
    <w:autoRedefine/>
    <w:rsid w:val="00C6383F"/>
    <w:rPr>
      <w:b/>
    </w:rPr>
  </w:style>
  <w:style w:type="character" w:customStyle="1" w:styleId="EMEABodyTextChar">
    <w:name w:val="EMEA Body Text Char"/>
    <w:link w:val="EMEABodyText"/>
    <w:locked/>
    <w:rsid w:val="00C6383F"/>
    <w:rPr>
      <w:rFonts w:ascii="Times New Roman" w:eastAsia="Times New Roman" w:hAnsi="Times New Roman" w:cs="Times New Roman"/>
      <w:sz w:val="20"/>
      <w:szCs w:val="20"/>
    </w:rPr>
  </w:style>
  <w:style w:type="paragraph" w:customStyle="1" w:styleId="EMEABodyText">
    <w:name w:val="EMEA Body Text"/>
    <w:basedOn w:val="prastasis"/>
    <w:link w:val="EMEABodyTextChar"/>
    <w:rsid w:val="00C6383F"/>
    <w:pPr>
      <w:spacing w:after="0" w:line="240" w:lineRule="auto"/>
    </w:pPr>
    <w:rPr>
      <w:rFonts w:ascii="Times New Roman" w:eastAsia="Times New Roman" w:hAnsi="Times New Roman" w:cs="Times New Roman"/>
      <w:sz w:val="20"/>
      <w:szCs w:val="20"/>
    </w:rPr>
  </w:style>
  <w:style w:type="paragraph" w:customStyle="1" w:styleId="PI-1EMEASMCA">
    <w:name w:val="PI-1 EMEA_SMCA"/>
    <w:basedOn w:val="Antrat2"/>
    <w:autoRedefine/>
    <w:rsid w:val="00C6383F"/>
    <w:pPr>
      <w:spacing w:before="0" w:after="0" w:line="240" w:lineRule="auto"/>
      <w:ind w:left="567" w:hanging="567"/>
    </w:pPr>
    <w:rPr>
      <w:rFonts w:ascii="Times New Roman" w:hAnsi="Times New Roman"/>
      <w:i w:val="0"/>
      <w:szCs w:val="22"/>
      <w:lang w:val="lt-LT"/>
    </w:rPr>
  </w:style>
  <w:style w:type="paragraph" w:customStyle="1" w:styleId="Default">
    <w:name w:val="Default"/>
    <w:rsid w:val="00C6383F"/>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PI-1labEMEASMCAChar">
    <w:name w:val="PI-1_lab EMEA_SMCA Char"/>
    <w:link w:val="PI-1labEMEASMCA"/>
    <w:locked/>
    <w:rsid w:val="00C6383F"/>
    <w:rPr>
      <w:rFonts w:ascii="Times New Roman" w:eastAsia="Times New Roman" w:hAnsi="Times New Roman" w:cs="Times New Roman"/>
      <w:b/>
      <w:noProof/>
      <w:sz w:val="20"/>
      <w:szCs w:val="20"/>
    </w:rPr>
  </w:style>
  <w:style w:type="paragraph" w:customStyle="1" w:styleId="PI-1labEMEASMCA">
    <w:name w:val="PI-1_lab EMEA_SMCA"/>
    <w:basedOn w:val="prastasis"/>
    <w:link w:val="PI-1labEMEASMCAChar"/>
    <w:autoRedefine/>
    <w:rsid w:val="00C6383F"/>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rPr>
  </w:style>
  <w:style w:type="paragraph" w:customStyle="1" w:styleId="CM16">
    <w:name w:val="CM16"/>
    <w:basedOn w:val="Default"/>
    <w:next w:val="Default"/>
    <w:uiPriority w:val="99"/>
    <w:rsid w:val="00C6383F"/>
    <w:pPr>
      <w:widowControl w:val="0"/>
    </w:pPr>
    <w:rPr>
      <w:rFonts w:ascii="CQKFAS+Arial" w:hAnsi="CQKFAS+Arial"/>
      <w:color w:val="auto"/>
      <w:lang w:val="nl-NL" w:eastAsia="nl-NL"/>
    </w:rPr>
  </w:style>
  <w:style w:type="paragraph" w:customStyle="1" w:styleId="CM3">
    <w:name w:val="CM3"/>
    <w:basedOn w:val="Default"/>
    <w:next w:val="Default"/>
    <w:uiPriority w:val="99"/>
    <w:rsid w:val="00C6383F"/>
    <w:pPr>
      <w:widowControl w:val="0"/>
      <w:spacing w:line="253" w:lineRule="atLeast"/>
    </w:pPr>
    <w:rPr>
      <w:rFonts w:ascii="CQKFAS+Arial" w:hAnsi="CQKFAS+Arial"/>
      <w:color w:val="auto"/>
      <w:lang w:val="nl-NL" w:eastAsia="nl-NL"/>
    </w:rPr>
  </w:style>
  <w:style w:type="paragraph" w:customStyle="1" w:styleId="CM10">
    <w:name w:val="CM10"/>
    <w:basedOn w:val="Default"/>
    <w:next w:val="Default"/>
    <w:uiPriority w:val="99"/>
    <w:rsid w:val="00C6383F"/>
    <w:pPr>
      <w:widowControl w:val="0"/>
      <w:spacing w:line="253" w:lineRule="atLeast"/>
    </w:pPr>
    <w:rPr>
      <w:rFonts w:ascii="CQKFAS+Arial" w:hAnsi="CQKFAS+Arial"/>
      <w:color w:val="auto"/>
      <w:lang w:val="nl-NL" w:eastAsia="nl-NL"/>
    </w:rPr>
  </w:style>
  <w:style w:type="paragraph" w:customStyle="1" w:styleId="TAB2">
    <w:name w:val="TAB2"/>
    <w:basedOn w:val="TAB1"/>
    <w:rsid w:val="00C6383F"/>
    <w:pPr>
      <w:numPr>
        <w:numId w:val="1"/>
      </w:numPr>
    </w:pPr>
    <w:rPr>
      <w:lang w:eastAsia="en-US"/>
    </w:rPr>
  </w:style>
  <w:style w:type="character" w:styleId="Komentaronuoroda">
    <w:name w:val="annotation reference"/>
    <w:semiHidden/>
    <w:unhideWhenUsed/>
    <w:rsid w:val="00C6383F"/>
    <w:rPr>
      <w:rFonts w:ascii="Times New Roman" w:hAnsi="Times New Roman" w:cs="Times New Roman" w:hint="default"/>
      <w:sz w:val="16"/>
      <w:szCs w:val="16"/>
    </w:rPr>
  </w:style>
  <w:style w:type="character" w:styleId="Puslapionumeris">
    <w:name w:val="page number"/>
    <w:semiHidden/>
    <w:unhideWhenUsed/>
    <w:rsid w:val="00C6383F"/>
    <w:rPr>
      <w:rFonts w:ascii="Times New Roman" w:hAnsi="Times New Roman" w:cs="Times New Roman" w:hint="default"/>
    </w:rPr>
  </w:style>
  <w:style w:type="character" w:customStyle="1" w:styleId="CharChar20">
    <w:name w:val="Char Char20"/>
    <w:locked/>
    <w:rsid w:val="00C6383F"/>
    <w:rPr>
      <w:rFonts w:ascii="Helvetica" w:hAnsi="Helvetica" w:cs="Helvetica" w:hint="default"/>
      <w:b/>
      <w:bCs w:val="0"/>
      <w:i/>
      <w:iCs w:val="0"/>
      <w:sz w:val="22"/>
      <w:lang w:val="cs-CZ" w:eastAsia="en-US" w:bidi="ar-SA"/>
    </w:rPr>
  </w:style>
  <w:style w:type="character" w:customStyle="1" w:styleId="CharChar19">
    <w:name w:val="Char Char19"/>
    <w:locked/>
    <w:rsid w:val="00C6383F"/>
    <w:rPr>
      <w:b/>
      <w:bCs w:val="0"/>
      <w:kern w:val="28"/>
      <w:sz w:val="22"/>
      <w:lang w:val="en-US" w:eastAsia="en-US" w:bidi="ar-SA"/>
    </w:rPr>
  </w:style>
  <w:style w:type="character" w:customStyle="1" w:styleId="CharChar11">
    <w:name w:val="Char Char11"/>
    <w:locked/>
    <w:rsid w:val="00C6383F"/>
    <w:rPr>
      <w:b/>
      <w:bCs w:val="0"/>
      <w:i/>
      <w:iCs w:val="0"/>
      <w:sz w:val="22"/>
      <w:lang w:val="cs-CZ" w:eastAsia="en-US" w:bidi="ar-SA"/>
    </w:rPr>
  </w:style>
  <w:style w:type="character" w:customStyle="1" w:styleId="hps">
    <w:name w:val="hps"/>
    <w:rsid w:val="00C6383F"/>
  </w:style>
  <w:style w:type="character" w:customStyle="1" w:styleId="shorttext">
    <w:name w:val="short_text"/>
    <w:rsid w:val="00C6383F"/>
  </w:style>
  <w:style w:type="table" w:styleId="Lentelstinklelis">
    <w:name w:val="Table Grid"/>
    <w:basedOn w:val="prastojilentel"/>
    <w:uiPriority w:val="59"/>
    <w:rsid w:val="00C6383F"/>
    <w:pPr>
      <w:spacing w:after="0" w:line="240" w:lineRule="auto"/>
    </w:pPr>
    <w:rPr>
      <w:rFonts w:ascii="Calibri" w:eastAsia="Calibri" w:hAnsi="Calibri"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93847"/>
    <w:pPr>
      <w:spacing w:after="0" w:line="240" w:lineRule="auto"/>
    </w:pPr>
  </w:style>
  <w:style w:type="character" w:customStyle="1" w:styleId="UnresolvedMention">
    <w:name w:val="Unresolved Mention"/>
    <w:basedOn w:val="Numatytasispastraiposriftas"/>
    <w:uiPriority w:val="99"/>
    <w:semiHidden/>
    <w:unhideWhenUsed/>
    <w:rsid w:val="00B15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19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vkt.lt/index.php?4004286486" TargetMode="External"/><Relationship Id="rId18" Type="http://schemas.openxmlformats.org/officeDocument/2006/relationships/hyperlink" Target="mailto:NepageidaujamaR@vvkt.l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vapris.vvkt.lt/vvkt-web/public/nrv" TargetMode="External"/><Relationship Id="rId17" Type="http://schemas.openxmlformats.org/officeDocument/2006/relationships/hyperlink" Target="https://www.vvkt.lt/index.php?4004286486"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vapris.vvkt.lt/vvkt-web/public/nr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www.vvkt.lt/" TargetMode="External"/><Relationship Id="rId23" Type="http://schemas.openxmlformats.org/officeDocument/2006/relationships/footer" Target="footer2.xml"/><Relationship Id="rId10" Type="http://schemas.openxmlformats.org/officeDocument/2006/relationships/hyperlink" Target="mailto:" TargetMode="External"/><Relationship Id="rId19" Type="http://schemas.openxmlformats.org/officeDocument/2006/relationships/hyperlink" Target="http://www.ema.europ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NepageidaujamaR@vvkt.l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33601-D042-46C5-9D9E-837A573291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8FD7422-963E-4A93-93E5-8E669B258BCD}">
  <ds:schemaRefs>
    <ds:schemaRef ds:uri="http://schemas.microsoft.com/sharepoint/v3/contenttype/forms"/>
  </ds:schemaRefs>
</ds:datastoreItem>
</file>

<file path=customXml/itemProps3.xml><?xml version="1.0" encoding="utf-8"?>
<ds:datastoreItem xmlns:ds="http://schemas.openxmlformats.org/officeDocument/2006/customXml" ds:itemID="{F5D333DF-2E9C-4241-A845-9AF8F1C9F3D3}">
  <ds:schemaRefs>
    <ds:schemaRef ds:uri="http://purl.org/dc/elements/1.1/"/>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67593</Words>
  <Characters>38529</Characters>
  <Application>Microsoft Office Word</Application>
  <DocSecurity>4</DocSecurity>
  <Lines>321</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105911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Albina Burkauskaitė</cp:lastModifiedBy>
  <cp:revision>2</cp:revision>
  <dcterms:created xsi:type="dcterms:W3CDTF">2025-05-13T07:57:00Z</dcterms:created>
  <dcterms:modified xsi:type="dcterms:W3CDTF">2025-05-13T07:57:00Z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SPhases">
    <vt:i4>1</vt:i4>
  </property>
  <property fmtid="{D5CDD505-2E9C-101B-9397-08002B2CF9AE}" pid="3" name="Phases">
    <vt:i4>1</vt:i4>
  </property>
  <property fmtid="{D5CDD505-2E9C-101B-9397-08002B2CF9AE}" pid="4" name="MSIP_Label_ed96aa77-7762-4c34-b9f0-7d6a55545bbc_Enabled">
    <vt:lpwstr>true</vt:lpwstr>
  </property>
  <property fmtid="{D5CDD505-2E9C-101B-9397-08002B2CF9AE}" pid="5" name="MSIP_Label_ed96aa77-7762-4c34-b9f0-7d6a55545bbc_SetDate">
    <vt:lpwstr>2024-11-19T10:36:27Z</vt:lpwstr>
  </property>
  <property fmtid="{D5CDD505-2E9C-101B-9397-08002B2CF9AE}" pid="6" name="MSIP_Label_ed96aa77-7762-4c34-b9f0-7d6a55545bbc_Method">
    <vt:lpwstr>Privileged</vt:lpwstr>
  </property>
  <property fmtid="{D5CDD505-2E9C-101B-9397-08002B2CF9AE}" pid="7" name="MSIP_Label_ed96aa77-7762-4c34-b9f0-7d6a55545bbc_Name">
    <vt:lpwstr>Proprietary</vt:lpwstr>
  </property>
  <property fmtid="{D5CDD505-2E9C-101B-9397-08002B2CF9AE}" pid="8" name="MSIP_Label_ed96aa77-7762-4c34-b9f0-7d6a55545bbc_SiteId">
    <vt:lpwstr>b7dcea4e-d150-4ba1-8b2a-c8b27a75525c</vt:lpwstr>
  </property>
  <property fmtid="{D5CDD505-2E9C-101B-9397-08002B2CF9AE}" pid="9" name="MSIP_Label_ed96aa77-7762-4c34-b9f0-7d6a55545bbc_ActionId">
    <vt:lpwstr>e1c848f8-bb30-470c-b2e5-f381c50af904</vt:lpwstr>
  </property>
  <property fmtid="{D5CDD505-2E9C-101B-9397-08002B2CF9AE}" pid="10" name="MSIP_Label_ed96aa77-7762-4c34-b9f0-7d6a55545bbc_ContentBits">
    <vt:lpwstr>0</vt:lpwstr>
  </property>
</Properties>
</file>