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775" w:rsidRPr="007143B4" w:rsidRDefault="00350775" w:rsidP="00350775">
      <w:pPr>
        <w:spacing w:after="0" w:line="240" w:lineRule="auto"/>
        <w:jc w:val="center"/>
        <w:rPr>
          <w:b/>
        </w:rPr>
      </w:pPr>
      <w:r w:rsidRPr="007143B4">
        <w:rPr>
          <w:b/>
        </w:rPr>
        <w:t>Pakuotės lapelis:</w:t>
      </w:r>
      <w:r w:rsidRPr="007143B4">
        <w:rPr>
          <w:b/>
          <w:lang w:val="es-ES_tradnl"/>
        </w:rPr>
        <w:t xml:space="preserve"> </w:t>
      </w:r>
      <w:r w:rsidRPr="007143B4">
        <w:rPr>
          <w:b/>
        </w:rPr>
        <w:t xml:space="preserve">informacija </w:t>
      </w:r>
      <w:r>
        <w:rPr>
          <w:b/>
        </w:rPr>
        <w:t>pacientui</w:t>
      </w:r>
    </w:p>
    <w:p w:rsidR="00350775" w:rsidRPr="007143B4" w:rsidRDefault="00350775" w:rsidP="00350775">
      <w:pPr>
        <w:spacing w:after="0" w:line="240" w:lineRule="auto"/>
        <w:jc w:val="center"/>
      </w:pPr>
    </w:p>
    <w:p w:rsidR="00350775" w:rsidRPr="007143B4" w:rsidRDefault="00350775" w:rsidP="00350775">
      <w:pPr>
        <w:spacing w:after="0" w:line="240" w:lineRule="auto"/>
        <w:jc w:val="center"/>
        <w:rPr>
          <w:b/>
        </w:rPr>
      </w:pPr>
      <w:proofErr w:type="spellStart"/>
      <w:r w:rsidRPr="007143B4">
        <w:rPr>
          <w:b/>
        </w:rPr>
        <w:t>Telmisartan</w:t>
      </w:r>
      <w:proofErr w:type="spellEnd"/>
      <w:r w:rsidRPr="007143B4">
        <w:rPr>
          <w:b/>
        </w:rPr>
        <w:t xml:space="preserve"> </w:t>
      </w:r>
      <w:proofErr w:type="spellStart"/>
      <w:r w:rsidRPr="007143B4">
        <w:rPr>
          <w:b/>
        </w:rPr>
        <w:t>Sandoz</w:t>
      </w:r>
      <w:proofErr w:type="spellEnd"/>
      <w:r w:rsidRPr="007143B4">
        <w:rPr>
          <w:b/>
        </w:rPr>
        <w:t xml:space="preserve"> 40 mg tabletės</w:t>
      </w:r>
    </w:p>
    <w:p w:rsidR="00350775" w:rsidRPr="007143B4" w:rsidRDefault="00350775" w:rsidP="00350775">
      <w:pPr>
        <w:spacing w:after="0" w:line="240" w:lineRule="auto"/>
        <w:jc w:val="center"/>
        <w:rPr>
          <w:b/>
        </w:rPr>
      </w:pPr>
      <w:proofErr w:type="spellStart"/>
      <w:r w:rsidRPr="001C3104">
        <w:rPr>
          <w:b/>
          <w:highlight w:val="lightGray"/>
        </w:rPr>
        <w:t>Telmisartan</w:t>
      </w:r>
      <w:proofErr w:type="spellEnd"/>
      <w:r w:rsidRPr="001C3104">
        <w:rPr>
          <w:b/>
          <w:highlight w:val="lightGray"/>
        </w:rPr>
        <w:t xml:space="preserve"> </w:t>
      </w:r>
      <w:proofErr w:type="spellStart"/>
      <w:r w:rsidRPr="001C3104">
        <w:rPr>
          <w:b/>
          <w:highlight w:val="lightGray"/>
        </w:rPr>
        <w:t>Sandoz</w:t>
      </w:r>
      <w:proofErr w:type="spellEnd"/>
      <w:r w:rsidRPr="001C3104">
        <w:rPr>
          <w:b/>
          <w:highlight w:val="lightGray"/>
        </w:rPr>
        <w:t xml:space="preserve"> 80 mg tabletės</w:t>
      </w:r>
    </w:p>
    <w:p w:rsidR="00350775" w:rsidRPr="007143B4" w:rsidRDefault="00350775" w:rsidP="00350775">
      <w:pPr>
        <w:autoSpaceDE w:val="0"/>
        <w:autoSpaceDN w:val="0"/>
        <w:adjustRightInd w:val="0"/>
        <w:spacing w:after="0" w:line="240" w:lineRule="auto"/>
        <w:jc w:val="center"/>
        <w:rPr>
          <w:b/>
        </w:rPr>
      </w:pPr>
      <w:proofErr w:type="spellStart"/>
      <w:r w:rsidRPr="007143B4">
        <w:t>Telmisartanas</w:t>
      </w:r>
      <w:proofErr w:type="spellEnd"/>
    </w:p>
    <w:p w:rsidR="00350775" w:rsidRPr="007143B4" w:rsidRDefault="00350775" w:rsidP="00350775">
      <w:pPr>
        <w:autoSpaceDE w:val="0"/>
        <w:autoSpaceDN w:val="0"/>
        <w:adjustRightInd w:val="0"/>
        <w:spacing w:after="0" w:line="240" w:lineRule="auto"/>
      </w:pPr>
    </w:p>
    <w:p w:rsidR="00350775" w:rsidRPr="007143B4" w:rsidRDefault="00350775" w:rsidP="00350775">
      <w:pPr>
        <w:autoSpaceDE w:val="0"/>
        <w:autoSpaceDN w:val="0"/>
        <w:adjustRightInd w:val="0"/>
        <w:spacing w:after="0" w:line="240" w:lineRule="auto"/>
        <w:rPr>
          <w:b/>
        </w:rPr>
      </w:pPr>
      <w:r w:rsidRPr="007143B4">
        <w:rPr>
          <w:b/>
        </w:rPr>
        <w:t>Atidžiai perskaitykite visą šį lapelį, prieš pradėdami vartoti vaistą, nes jame pateikiama Jums svarbi informacija.</w:t>
      </w:r>
    </w:p>
    <w:p w:rsidR="00350775" w:rsidRPr="007143B4" w:rsidRDefault="00350775" w:rsidP="00350775">
      <w:pPr>
        <w:numPr>
          <w:ilvl w:val="0"/>
          <w:numId w:val="10"/>
        </w:numPr>
        <w:autoSpaceDE w:val="0"/>
        <w:autoSpaceDN w:val="0"/>
        <w:adjustRightInd w:val="0"/>
        <w:spacing w:after="0" w:line="240" w:lineRule="auto"/>
        <w:contextualSpacing/>
        <w:rPr>
          <w:b/>
        </w:rPr>
      </w:pPr>
      <w:r w:rsidRPr="007143B4">
        <w:t>Neišmeskite šio lapelio, nes vėl gali prireikti jį perskaityti.</w:t>
      </w:r>
    </w:p>
    <w:p w:rsidR="00350775" w:rsidRPr="007143B4" w:rsidRDefault="00350775" w:rsidP="00350775">
      <w:pPr>
        <w:numPr>
          <w:ilvl w:val="0"/>
          <w:numId w:val="10"/>
        </w:numPr>
        <w:autoSpaceDE w:val="0"/>
        <w:autoSpaceDN w:val="0"/>
        <w:adjustRightInd w:val="0"/>
        <w:spacing w:after="0" w:line="240" w:lineRule="auto"/>
        <w:contextualSpacing/>
        <w:rPr>
          <w:b/>
        </w:rPr>
      </w:pPr>
      <w:r w:rsidRPr="007143B4">
        <w:t>Jeigu kiltų daugiau klausimų, kreipkitės į gydytoją arba vaistininką.</w:t>
      </w:r>
    </w:p>
    <w:p w:rsidR="00350775" w:rsidRPr="007143B4" w:rsidRDefault="00350775" w:rsidP="00350775">
      <w:pPr>
        <w:numPr>
          <w:ilvl w:val="0"/>
          <w:numId w:val="10"/>
        </w:numPr>
        <w:autoSpaceDE w:val="0"/>
        <w:autoSpaceDN w:val="0"/>
        <w:adjustRightInd w:val="0"/>
        <w:spacing w:after="0" w:line="240" w:lineRule="auto"/>
        <w:contextualSpacing/>
        <w:rPr>
          <w:b/>
        </w:rPr>
      </w:pPr>
      <w:r w:rsidRPr="007143B4">
        <w:t>Šis vaistas skirtas tik Jums, todėl kitiems žmonėms jo duoti negalima. Vaistas gali jiems pakenkti (net tiems, kurių ligos požymiai yra tokie patys kaip Jūsų).</w:t>
      </w:r>
    </w:p>
    <w:p w:rsidR="00350775" w:rsidRPr="007143B4" w:rsidRDefault="00350775" w:rsidP="00350775">
      <w:pPr>
        <w:numPr>
          <w:ilvl w:val="0"/>
          <w:numId w:val="10"/>
        </w:numPr>
        <w:autoSpaceDE w:val="0"/>
        <w:autoSpaceDN w:val="0"/>
        <w:adjustRightInd w:val="0"/>
        <w:spacing w:after="0" w:line="240" w:lineRule="auto"/>
        <w:contextualSpacing/>
        <w:rPr>
          <w:b/>
        </w:rPr>
      </w:pPr>
      <w:r w:rsidRPr="007143B4">
        <w:t>Jeigu pasireiškė šalutinis poveikis (net jeigu jis šiame lapelyje nenurodytas) kreipkitės į gydytoją arba vaistininką. Žr. 4 skyrių.</w:t>
      </w:r>
    </w:p>
    <w:p w:rsidR="00350775" w:rsidRPr="007143B4" w:rsidRDefault="00350775" w:rsidP="00350775">
      <w:pPr>
        <w:autoSpaceDE w:val="0"/>
        <w:autoSpaceDN w:val="0"/>
        <w:adjustRightInd w:val="0"/>
        <w:spacing w:after="0" w:line="240" w:lineRule="auto"/>
      </w:pPr>
    </w:p>
    <w:p w:rsidR="00350775" w:rsidRPr="007143B4" w:rsidRDefault="00350775" w:rsidP="00350775">
      <w:pPr>
        <w:autoSpaceDE w:val="0"/>
        <w:autoSpaceDN w:val="0"/>
        <w:adjustRightInd w:val="0"/>
        <w:spacing w:after="0" w:line="240" w:lineRule="auto"/>
        <w:rPr>
          <w:b/>
        </w:rPr>
      </w:pPr>
      <w:r w:rsidRPr="007143B4">
        <w:rPr>
          <w:b/>
        </w:rPr>
        <w:t>Apie ką rašoma šiame lapelyje?</w:t>
      </w:r>
    </w:p>
    <w:p w:rsidR="00350775" w:rsidRPr="007143B4" w:rsidRDefault="00350775" w:rsidP="00350775">
      <w:pPr>
        <w:autoSpaceDE w:val="0"/>
        <w:autoSpaceDN w:val="0"/>
        <w:adjustRightInd w:val="0"/>
        <w:spacing w:after="0" w:line="240" w:lineRule="auto"/>
      </w:pPr>
    </w:p>
    <w:p w:rsidR="00350775" w:rsidRPr="007143B4" w:rsidRDefault="00350775" w:rsidP="00350775">
      <w:pPr>
        <w:autoSpaceDE w:val="0"/>
        <w:autoSpaceDN w:val="0"/>
        <w:adjustRightInd w:val="0"/>
        <w:spacing w:after="0" w:line="240" w:lineRule="auto"/>
        <w:rPr>
          <w:b/>
        </w:rPr>
      </w:pPr>
      <w:r w:rsidRPr="007143B4">
        <w:t>1.</w:t>
      </w:r>
      <w:r w:rsidRPr="007143B4">
        <w:tab/>
        <w:t xml:space="preserve">Kas yra </w:t>
      </w:r>
      <w:proofErr w:type="spellStart"/>
      <w:r w:rsidRPr="007143B4">
        <w:t>Telmisartan</w:t>
      </w:r>
      <w:proofErr w:type="spellEnd"/>
      <w:r w:rsidRPr="007143B4">
        <w:t xml:space="preserve"> </w:t>
      </w:r>
      <w:proofErr w:type="spellStart"/>
      <w:r w:rsidRPr="007143B4">
        <w:t>Sandoz</w:t>
      </w:r>
      <w:proofErr w:type="spellEnd"/>
      <w:r w:rsidRPr="007143B4">
        <w:t xml:space="preserve"> ir kam jis vartojamas</w:t>
      </w:r>
    </w:p>
    <w:p w:rsidR="00350775" w:rsidRPr="007143B4" w:rsidRDefault="00350775" w:rsidP="00350775">
      <w:pPr>
        <w:autoSpaceDE w:val="0"/>
        <w:autoSpaceDN w:val="0"/>
        <w:adjustRightInd w:val="0"/>
        <w:spacing w:after="0" w:line="240" w:lineRule="auto"/>
        <w:rPr>
          <w:b/>
        </w:rPr>
      </w:pPr>
      <w:r w:rsidRPr="007143B4">
        <w:t>2.</w:t>
      </w:r>
      <w:r w:rsidRPr="007143B4">
        <w:tab/>
        <w:t xml:space="preserve">Kas žinotina prieš vartojant </w:t>
      </w:r>
      <w:proofErr w:type="spellStart"/>
      <w:r w:rsidRPr="007143B4">
        <w:t>Telmisartan</w:t>
      </w:r>
      <w:proofErr w:type="spellEnd"/>
      <w:r w:rsidRPr="007143B4">
        <w:t xml:space="preserve"> </w:t>
      </w:r>
      <w:proofErr w:type="spellStart"/>
      <w:r w:rsidRPr="007143B4">
        <w:t>Sandoz</w:t>
      </w:r>
      <w:proofErr w:type="spellEnd"/>
    </w:p>
    <w:p w:rsidR="00350775" w:rsidRPr="007143B4" w:rsidRDefault="00350775" w:rsidP="00350775">
      <w:pPr>
        <w:autoSpaceDE w:val="0"/>
        <w:autoSpaceDN w:val="0"/>
        <w:adjustRightInd w:val="0"/>
        <w:spacing w:after="0" w:line="240" w:lineRule="auto"/>
        <w:rPr>
          <w:b/>
        </w:rPr>
      </w:pPr>
      <w:r w:rsidRPr="007143B4">
        <w:t>3.</w:t>
      </w:r>
      <w:r w:rsidRPr="007143B4">
        <w:tab/>
        <w:t xml:space="preserve">Kaip vartoti </w:t>
      </w:r>
      <w:proofErr w:type="spellStart"/>
      <w:r w:rsidRPr="007143B4">
        <w:t>Telmisartan</w:t>
      </w:r>
      <w:proofErr w:type="spellEnd"/>
      <w:r w:rsidRPr="007143B4">
        <w:t xml:space="preserve"> </w:t>
      </w:r>
      <w:proofErr w:type="spellStart"/>
      <w:r w:rsidRPr="007143B4">
        <w:t>Sandoz</w:t>
      </w:r>
      <w:proofErr w:type="spellEnd"/>
    </w:p>
    <w:p w:rsidR="00350775" w:rsidRPr="007143B4" w:rsidRDefault="00350775" w:rsidP="00350775">
      <w:pPr>
        <w:autoSpaceDE w:val="0"/>
        <w:autoSpaceDN w:val="0"/>
        <w:adjustRightInd w:val="0"/>
        <w:spacing w:after="0" w:line="240" w:lineRule="auto"/>
        <w:rPr>
          <w:b/>
        </w:rPr>
      </w:pPr>
      <w:r w:rsidRPr="007143B4">
        <w:t>4.</w:t>
      </w:r>
      <w:r w:rsidRPr="007143B4">
        <w:tab/>
        <w:t>Galimas šalutinis poveikis</w:t>
      </w:r>
    </w:p>
    <w:p w:rsidR="00350775" w:rsidRPr="007143B4" w:rsidRDefault="00350775" w:rsidP="00350775">
      <w:pPr>
        <w:autoSpaceDE w:val="0"/>
        <w:autoSpaceDN w:val="0"/>
        <w:adjustRightInd w:val="0"/>
        <w:spacing w:after="0" w:line="240" w:lineRule="auto"/>
        <w:rPr>
          <w:b/>
        </w:rPr>
      </w:pPr>
      <w:r w:rsidRPr="007143B4">
        <w:t>5.</w:t>
      </w:r>
      <w:r w:rsidRPr="007143B4">
        <w:tab/>
        <w:t xml:space="preserve">Kaip laikyti </w:t>
      </w:r>
      <w:proofErr w:type="spellStart"/>
      <w:r w:rsidRPr="007143B4">
        <w:t>Telmisartan</w:t>
      </w:r>
      <w:proofErr w:type="spellEnd"/>
      <w:r w:rsidRPr="007143B4">
        <w:t xml:space="preserve"> </w:t>
      </w:r>
      <w:proofErr w:type="spellStart"/>
      <w:r w:rsidRPr="007143B4">
        <w:t>Sandoz</w:t>
      </w:r>
      <w:proofErr w:type="spellEnd"/>
    </w:p>
    <w:p w:rsidR="00350775" w:rsidRPr="007143B4" w:rsidRDefault="00350775" w:rsidP="00350775">
      <w:pPr>
        <w:autoSpaceDE w:val="0"/>
        <w:autoSpaceDN w:val="0"/>
        <w:adjustRightInd w:val="0"/>
        <w:spacing w:after="0" w:line="240" w:lineRule="auto"/>
        <w:rPr>
          <w:b/>
        </w:rPr>
      </w:pPr>
      <w:r w:rsidRPr="007143B4">
        <w:t>6.</w:t>
      </w:r>
      <w:r w:rsidRPr="007143B4">
        <w:tab/>
        <w:t>Pakuotės turinys ir kita informacija</w:t>
      </w:r>
    </w:p>
    <w:p w:rsidR="00350775" w:rsidRPr="007143B4" w:rsidRDefault="00350775" w:rsidP="00350775">
      <w:pPr>
        <w:autoSpaceDE w:val="0"/>
        <w:autoSpaceDN w:val="0"/>
        <w:adjustRightInd w:val="0"/>
        <w:spacing w:after="0" w:line="240" w:lineRule="auto"/>
      </w:pPr>
    </w:p>
    <w:p w:rsidR="00350775" w:rsidRPr="007143B4" w:rsidRDefault="00350775" w:rsidP="00350775">
      <w:pPr>
        <w:autoSpaceDE w:val="0"/>
        <w:autoSpaceDN w:val="0"/>
        <w:adjustRightInd w:val="0"/>
        <w:spacing w:after="0" w:line="240" w:lineRule="auto"/>
      </w:pPr>
    </w:p>
    <w:p w:rsidR="00350775" w:rsidRPr="007143B4" w:rsidRDefault="00350775" w:rsidP="00350775">
      <w:pPr>
        <w:autoSpaceDE w:val="0"/>
        <w:autoSpaceDN w:val="0"/>
        <w:adjustRightInd w:val="0"/>
        <w:spacing w:after="0" w:line="240" w:lineRule="auto"/>
        <w:rPr>
          <w:b/>
        </w:rPr>
      </w:pPr>
      <w:r w:rsidRPr="007143B4">
        <w:rPr>
          <w:b/>
        </w:rPr>
        <w:t>1.</w:t>
      </w:r>
      <w:r w:rsidRPr="007143B4">
        <w:rPr>
          <w:b/>
        </w:rPr>
        <w:tab/>
        <w:t xml:space="preserve">Kas yra </w:t>
      </w:r>
      <w:proofErr w:type="spellStart"/>
      <w:r w:rsidRPr="007143B4">
        <w:rPr>
          <w:b/>
        </w:rPr>
        <w:t>Telmisartan</w:t>
      </w:r>
      <w:proofErr w:type="spellEnd"/>
      <w:r w:rsidRPr="007143B4">
        <w:rPr>
          <w:b/>
        </w:rPr>
        <w:t xml:space="preserve"> </w:t>
      </w:r>
      <w:proofErr w:type="spellStart"/>
      <w:r w:rsidRPr="007143B4">
        <w:rPr>
          <w:b/>
        </w:rPr>
        <w:t>Sandoz</w:t>
      </w:r>
      <w:proofErr w:type="spellEnd"/>
      <w:r w:rsidRPr="007143B4">
        <w:rPr>
          <w:b/>
        </w:rPr>
        <w:t xml:space="preserve"> ir kam jis vartojamas</w:t>
      </w:r>
    </w:p>
    <w:p w:rsidR="00350775" w:rsidRPr="007143B4" w:rsidRDefault="00350775" w:rsidP="00350775">
      <w:pPr>
        <w:autoSpaceDE w:val="0"/>
        <w:autoSpaceDN w:val="0"/>
        <w:adjustRightInd w:val="0"/>
        <w:spacing w:after="0" w:line="240" w:lineRule="auto"/>
        <w:rPr>
          <w:b/>
        </w:rPr>
      </w:pPr>
    </w:p>
    <w:p w:rsidR="00350775" w:rsidRPr="007143B4" w:rsidRDefault="00350775" w:rsidP="00350775">
      <w:pPr>
        <w:autoSpaceDE w:val="0"/>
        <w:autoSpaceDN w:val="0"/>
        <w:adjustRightInd w:val="0"/>
        <w:spacing w:after="0" w:line="240" w:lineRule="auto"/>
        <w:rPr>
          <w:b/>
        </w:rPr>
      </w:pPr>
      <w:proofErr w:type="spellStart"/>
      <w:r w:rsidRPr="007143B4">
        <w:t>Telmisartan</w:t>
      </w:r>
      <w:proofErr w:type="spellEnd"/>
      <w:r w:rsidRPr="007143B4">
        <w:t xml:space="preserve"> </w:t>
      </w:r>
      <w:proofErr w:type="spellStart"/>
      <w:r w:rsidRPr="007143B4">
        <w:t>Sandoz</w:t>
      </w:r>
      <w:proofErr w:type="spellEnd"/>
      <w:r w:rsidRPr="007143B4">
        <w:t xml:space="preserve"> priklauso vaistų, vadinamų </w:t>
      </w:r>
      <w:proofErr w:type="spellStart"/>
      <w:r w:rsidRPr="007143B4">
        <w:t>angiotenzino</w:t>
      </w:r>
      <w:proofErr w:type="spellEnd"/>
      <w:r w:rsidRPr="007143B4">
        <w:t xml:space="preserve"> II receptorių blokatoriais, </w:t>
      </w:r>
      <w:r>
        <w:t>klasei</w:t>
      </w:r>
      <w:r w:rsidRPr="007143B4">
        <w:t xml:space="preserve">. </w:t>
      </w:r>
      <w:proofErr w:type="spellStart"/>
      <w:r w:rsidRPr="007143B4">
        <w:t>Angiotenzinas</w:t>
      </w:r>
      <w:proofErr w:type="spellEnd"/>
      <w:r w:rsidRPr="007143B4">
        <w:t xml:space="preserve"> II yra organizme gaminama medžiaga, kuri sutraukia kraujagysles ir todėl didina kraujospūdį. </w:t>
      </w:r>
      <w:proofErr w:type="spellStart"/>
      <w:r w:rsidRPr="007143B4">
        <w:t>Telmisartan</w:t>
      </w:r>
      <w:proofErr w:type="spellEnd"/>
      <w:r w:rsidRPr="007143B4">
        <w:t xml:space="preserve"> </w:t>
      </w:r>
      <w:proofErr w:type="spellStart"/>
      <w:r w:rsidRPr="007143B4">
        <w:t>Sandoz</w:t>
      </w:r>
      <w:proofErr w:type="spellEnd"/>
      <w:r w:rsidRPr="007143B4">
        <w:t xml:space="preserve"> šį </w:t>
      </w:r>
      <w:proofErr w:type="spellStart"/>
      <w:r w:rsidRPr="007143B4">
        <w:t>angiotenzino</w:t>
      </w:r>
      <w:proofErr w:type="spellEnd"/>
      <w:r w:rsidRPr="007143B4">
        <w:t xml:space="preserve"> II poveikį blokuoja, todėl lygieji kraujagyslių raumenys atsipalaiduoja, kraujospūdis mažėja.</w:t>
      </w:r>
    </w:p>
    <w:p w:rsidR="00350775" w:rsidRPr="007143B4" w:rsidRDefault="00350775" w:rsidP="00350775">
      <w:pPr>
        <w:autoSpaceDE w:val="0"/>
        <w:autoSpaceDN w:val="0"/>
        <w:adjustRightInd w:val="0"/>
        <w:spacing w:after="0" w:line="240" w:lineRule="auto"/>
        <w:rPr>
          <w:b/>
        </w:rPr>
      </w:pPr>
    </w:p>
    <w:p w:rsidR="00350775" w:rsidRPr="007143B4" w:rsidRDefault="00350775" w:rsidP="00350775">
      <w:pPr>
        <w:autoSpaceDE w:val="0"/>
        <w:autoSpaceDN w:val="0"/>
        <w:adjustRightInd w:val="0"/>
        <w:spacing w:after="0" w:line="240" w:lineRule="auto"/>
        <w:rPr>
          <w:b/>
        </w:rPr>
      </w:pPr>
      <w:proofErr w:type="spellStart"/>
      <w:r w:rsidRPr="007143B4">
        <w:t>Telmisartan</w:t>
      </w:r>
      <w:proofErr w:type="spellEnd"/>
      <w:r w:rsidRPr="007143B4">
        <w:t xml:space="preserve"> </w:t>
      </w:r>
      <w:proofErr w:type="spellStart"/>
      <w:r w:rsidRPr="007143B4">
        <w:t>Sandoz</w:t>
      </w:r>
      <w:proofErr w:type="spellEnd"/>
      <w:r w:rsidRPr="007143B4">
        <w:t xml:space="preserve"> gydoma </w:t>
      </w:r>
      <w:r>
        <w:t xml:space="preserve">suaugusiųjų </w:t>
      </w:r>
      <w:r w:rsidRPr="007143B4">
        <w:t>pirminė arterinė hipertenzija (didelio kraujospūdžio liga). Pirminė arterinė hipertenzija reiškia, kad kraujospūdis yra padidėjęs ne dėl bet kokių kitokių priežasčių.</w:t>
      </w:r>
    </w:p>
    <w:p w:rsidR="00350775" w:rsidRPr="007143B4" w:rsidRDefault="00350775" w:rsidP="00350775">
      <w:pPr>
        <w:autoSpaceDE w:val="0"/>
        <w:autoSpaceDN w:val="0"/>
        <w:adjustRightInd w:val="0"/>
        <w:spacing w:after="0" w:line="240" w:lineRule="auto"/>
        <w:rPr>
          <w:b/>
        </w:rPr>
      </w:pPr>
    </w:p>
    <w:p w:rsidR="00350775" w:rsidRPr="007143B4" w:rsidRDefault="00350775" w:rsidP="00350775">
      <w:pPr>
        <w:autoSpaceDE w:val="0"/>
        <w:autoSpaceDN w:val="0"/>
        <w:adjustRightInd w:val="0"/>
        <w:spacing w:after="0" w:line="240" w:lineRule="auto"/>
        <w:rPr>
          <w:b/>
        </w:rPr>
      </w:pPr>
      <w:r w:rsidRPr="007143B4">
        <w:t xml:space="preserve">Jeigu didelio kraujospūdžio liga negydoma, ji gali pažeisti kai kurių organų kraujagysles. Kartais dėl to gali ištikti miokardo infarktas, pasireikšti širdies ar inkstų veiklos nepakankamumas, ištikti smegenų insultas arba ligonis gali apakti. Kol organų funkcija nepažeista, paprastai didelio kraujospūdžio ligos simptomų nebūna. Vadinasi, būtina reguliariai matuoti kraujospūdį, kad būtų galima </w:t>
      </w:r>
      <w:r>
        <w:t>patikrinti</w:t>
      </w:r>
      <w:r w:rsidRPr="007143B4">
        <w:t>, ar jis nepadidėjęs.</w:t>
      </w:r>
    </w:p>
    <w:p w:rsidR="00350775" w:rsidRPr="007143B4" w:rsidRDefault="00350775" w:rsidP="00350775">
      <w:pPr>
        <w:autoSpaceDE w:val="0"/>
        <w:autoSpaceDN w:val="0"/>
        <w:adjustRightInd w:val="0"/>
        <w:spacing w:after="0" w:line="240" w:lineRule="auto"/>
        <w:rPr>
          <w:b/>
        </w:rPr>
      </w:pPr>
      <w:r w:rsidRPr="001C3104">
        <w:rPr>
          <w:b/>
        </w:rPr>
        <w:t xml:space="preserve">Be to, </w:t>
      </w:r>
      <w:proofErr w:type="spellStart"/>
      <w:r w:rsidRPr="001C3104">
        <w:rPr>
          <w:b/>
        </w:rPr>
        <w:t>Telmisartan</w:t>
      </w:r>
      <w:proofErr w:type="spellEnd"/>
      <w:r w:rsidRPr="001C3104">
        <w:rPr>
          <w:b/>
        </w:rPr>
        <w:t xml:space="preserve"> </w:t>
      </w:r>
      <w:proofErr w:type="spellStart"/>
      <w:r w:rsidRPr="001C3104">
        <w:rPr>
          <w:b/>
        </w:rPr>
        <w:t>Sandoz</w:t>
      </w:r>
      <w:proofErr w:type="spellEnd"/>
      <w:r w:rsidRPr="001C3104">
        <w:rPr>
          <w:b/>
        </w:rPr>
        <w:t xml:space="preserve"> vartojamas</w:t>
      </w:r>
      <w:r w:rsidRPr="007143B4">
        <w:t xml:space="preserve"> širdies ir kraujagyslių sutrikimų reiškiniams (pvz., širdies priepuoliui arba smegenų insultui) mažinti </w:t>
      </w:r>
      <w:r>
        <w:t>suaugusiesiems</w:t>
      </w:r>
      <w:r w:rsidRPr="007143B4">
        <w:t>, kuriems jų rizika kyla dėl to, kad jiems yra sumažėjęs arba blokuotas širdies ar kojų aprūpinimas krauju arba jie yra patyrę smegenų insultą ar serga didelės rizikos cukriniu diabetu. Jūsų gydytojas gali Jums pasakyti, jeigu yra didelė minėtų reiškinių rizika.</w:t>
      </w:r>
    </w:p>
    <w:p w:rsidR="00350775" w:rsidRPr="007143B4" w:rsidRDefault="00350775" w:rsidP="00350775">
      <w:pPr>
        <w:autoSpaceDE w:val="0"/>
        <w:autoSpaceDN w:val="0"/>
        <w:adjustRightInd w:val="0"/>
        <w:spacing w:after="0" w:line="240" w:lineRule="auto"/>
        <w:rPr>
          <w:b/>
        </w:rPr>
      </w:pPr>
    </w:p>
    <w:p w:rsidR="00350775" w:rsidRPr="007143B4" w:rsidRDefault="00350775" w:rsidP="00350775">
      <w:pPr>
        <w:autoSpaceDE w:val="0"/>
        <w:autoSpaceDN w:val="0"/>
        <w:adjustRightInd w:val="0"/>
        <w:spacing w:after="0" w:line="240" w:lineRule="auto"/>
        <w:rPr>
          <w:b/>
        </w:rPr>
      </w:pPr>
    </w:p>
    <w:p w:rsidR="00350775" w:rsidRPr="007143B4" w:rsidRDefault="00350775" w:rsidP="00350775">
      <w:pPr>
        <w:autoSpaceDE w:val="0"/>
        <w:autoSpaceDN w:val="0"/>
        <w:adjustRightInd w:val="0"/>
        <w:spacing w:after="0" w:line="240" w:lineRule="auto"/>
        <w:rPr>
          <w:b/>
        </w:rPr>
      </w:pPr>
      <w:r w:rsidRPr="007143B4">
        <w:rPr>
          <w:b/>
        </w:rPr>
        <w:t>2.</w:t>
      </w:r>
      <w:r w:rsidRPr="007143B4">
        <w:rPr>
          <w:b/>
        </w:rPr>
        <w:tab/>
        <w:t xml:space="preserve">Kas žinotina prieš vartojant </w:t>
      </w:r>
      <w:proofErr w:type="spellStart"/>
      <w:r w:rsidRPr="007143B4">
        <w:rPr>
          <w:b/>
        </w:rPr>
        <w:t>Telmisartan</w:t>
      </w:r>
      <w:proofErr w:type="spellEnd"/>
      <w:r w:rsidRPr="007143B4">
        <w:rPr>
          <w:b/>
        </w:rPr>
        <w:t xml:space="preserve"> </w:t>
      </w:r>
      <w:proofErr w:type="spellStart"/>
      <w:r w:rsidRPr="007143B4">
        <w:rPr>
          <w:b/>
        </w:rPr>
        <w:t>Sandoz</w:t>
      </w:r>
      <w:proofErr w:type="spellEnd"/>
    </w:p>
    <w:p w:rsidR="00350775" w:rsidRPr="007143B4" w:rsidRDefault="00350775" w:rsidP="00350775">
      <w:pPr>
        <w:autoSpaceDE w:val="0"/>
        <w:autoSpaceDN w:val="0"/>
        <w:adjustRightInd w:val="0"/>
        <w:spacing w:after="0" w:line="240" w:lineRule="auto"/>
      </w:pPr>
    </w:p>
    <w:p w:rsidR="00350775" w:rsidRPr="007143B4" w:rsidRDefault="00350775" w:rsidP="00350775">
      <w:pPr>
        <w:autoSpaceDE w:val="0"/>
        <w:autoSpaceDN w:val="0"/>
        <w:adjustRightInd w:val="0"/>
        <w:spacing w:after="0" w:line="240" w:lineRule="auto"/>
      </w:pPr>
      <w:proofErr w:type="spellStart"/>
      <w:r w:rsidRPr="007143B4">
        <w:rPr>
          <w:b/>
        </w:rPr>
        <w:t>Telmisartan</w:t>
      </w:r>
      <w:proofErr w:type="spellEnd"/>
      <w:r w:rsidRPr="007143B4">
        <w:rPr>
          <w:b/>
        </w:rPr>
        <w:t xml:space="preserve"> </w:t>
      </w:r>
      <w:proofErr w:type="spellStart"/>
      <w:r w:rsidRPr="007143B4">
        <w:rPr>
          <w:b/>
        </w:rPr>
        <w:t>Sandoz</w:t>
      </w:r>
      <w:proofErr w:type="spellEnd"/>
      <w:r w:rsidRPr="007143B4">
        <w:rPr>
          <w:b/>
        </w:rPr>
        <w:t xml:space="preserve"> vartoti negalima</w:t>
      </w:r>
      <w:r w:rsidRPr="007143B4">
        <w:t>:</w:t>
      </w:r>
    </w:p>
    <w:p w:rsidR="00350775" w:rsidRPr="007143B4" w:rsidRDefault="00350775" w:rsidP="00350775">
      <w:pPr>
        <w:numPr>
          <w:ilvl w:val="0"/>
          <w:numId w:val="1"/>
        </w:numPr>
        <w:tabs>
          <w:tab w:val="num" w:pos="540"/>
        </w:tabs>
        <w:autoSpaceDE w:val="0"/>
        <w:autoSpaceDN w:val="0"/>
        <w:adjustRightInd w:val="0"/>
        <w:spacing w:after="0" w:line="240" w:lineRule="auto"/>
        <w:ind w:left="540" w:hanging="540"/>
        <w:rPr>
          <w:b/>
        </w:rPr>
      </w:pPr>
      <w:r w:rsidRPr="007143B4">
        <w:t xml:space="preserve">jeigu </w:t>
      </w:r>
      <w:r>
        <w:t xml:space="preserve">esate </w:t>
      </w:r>
      <w:r w:rsidRPr="00CA298C">
        <w:rPr>
          <w:b/>
        </w:rPr>
        <w:t>alergiškas</w:t>
      </w:r>
      <w:r w:rsidRPr="007143B4">
        <w:t xml:space="preserve"> </w:t>
      </w:r>
      <w:proofErr w:type="spellStart"/>
      <w:r w:rsidRPr="007143B4">
        <w:t>telmisartanui</w:t>
      </w:r>
      <w:proofErr w:type="spellEnd"/>
      <w:r w:rsidRPr="007143B4">
        <w:t xml:space="preserve"> arba bet kuriai pagalbinei šio vaisto medžiagai (jos išvardytos 6 skyriuje);</w:t>
      </w:r>
    </w:p>
    <w:p w:rsidR="00350775" w:rsidRPr="007143B4" w:rsidRDefault="00350775" w:rsidP="00350775">
      <w:pPr>
        <w:numPr>
          <w:ilvl w:val="0"/>
          <w:numId w:val="1"/>
        </w:numPr>
        <w:tabs>
          <w:tab w:val="num" w:pos="540"/>
        </w:tabs>
        <w:autoSpaceDE w:val="0"/>
        <w:autoSpaceDN w:val="0"/>
        <w:adjustRightInd w:val="0"/>
        <w:spacing w:after="0" w:line="240" w:lineRule="auto"/>
        <w:ind w:left="540" w:hanging="540"/>
        <w:rPr>
          <w:b/>
        </w:rPr>
      </w:pPr>
      <w:r w:rsidRPr="007143B4">
        <w:t xml:space="preserve">jeigu esate </w:t>
      </w:r>
      <w:r w:rsidRPr="001C3104">
        <w:rPr>
          <w:b/>
        </w:rPr>
        <w:t>daugiau negu 3</w:t>
      </w:r>
      <w:r>
        <w:rPr>
          <w:b/>
        </w:rPr>
        <w:t> </w:t>
      </w:r>
      <w:r w:rsidRPr="001C3104">
        <w:rPr>
          <w:b/>
        </w:rPr>
        <w:t>mėn. nėščia</w:t>
      </w:r>
      <w:r w:rsidRPr="007143B4">
        <w:t xml:space="preserve"> (ankstyvuoju nėštumo laikotarpiu </w:t>
      </w:r>
      <w:proofErr w:type="spellStart"/>
      <w:r w:rsidRPr="007143B4">
        <w:t>Telmisartan</w:t>
      </w:r>
      <w:proofErr w:type="spellEnd"/>
      <w:r w:rsidRPr="007143B4">
        <w:t xml:space="preserve"> </w:t>
      </w:r>
      <w:proofErr w:type="spellStart"/>
      <w:r w:rsidRPr="007143B4">
        <w:t>Sandoz</w:t>
      </w:r>
      <w:proofErr w:type="spellEnd"/>
      <w:r w:rsidRPr="007143B4">
        <w:t xml:space="preserve"> taip pat geriau nevartoti - žr. poskyrį „Nėštumas ir žindymo laikotarpis“);</w:t>
      </w:r>
    </w:p>
    <w:p w:rsidR="00350775" w:rsidRPr="007143B4" w:rsidRDefault="00350775" w:rsidP="00350775">
      <w:pPr>
        <w:numPr>
          <w:ilvl w:val="0"/>
          <w:numId w:val="1"/>
        </w:numPr>
        <w:tabs>
          <w:tab w:val="num" w:pos="540"/>
        </w:tabs>
        <w:autoSpaceDE w:val="0"/>
        <w:autoSpaceDN w:val="0"/>
        <w:adjustRightInd w:val="0"/>
        <w:spacing w:after="0" w:line="240" w:lineRule="auto"/>
        <w:ind w:left="540" w:hanging="540"/>
        <w:rPr>
          <w:b/>
        </w:rPr>
      </w:pPr>
      <w:r w:rsidRPr="007143B4">
        <w:t xml:space="preserve">jeigu </w:t>
      </w:r>
      <w:r>
        <w:t xml:space="preserve">Jums </w:t>
      </w:r>
      <w:r w:rsidRPr="007143B4">
        <w:t xml:space="preserve">yra </w:t>
      </w:r>
      <w:r w:rsidRPr="001C3104">
        <w:rPr>
          <w:b/>
        </w:rPr>
        <w:t>sunkių kepenų veiklos sutrikimų</w:t>
      </w:r>
      <w:r w:rsidRPr="007143B4">
        <w:t>, pvz., tulžies sąstovis ar tulžies nutekėjimo obstrukcija (tulžies nutekėjimo iš kepenų ar tulžies pūslės sutrikimas) arba bet kokia kita sunki kepenų liga;</w:t>
      </w:r>
    </w:p>
    <w:p w:rsidR="00350775" w:rsidRPr="007143B4" w:rsidRDefault="00350775" w:rsidP="00350775">
      <w:pPr>
        <w:numPr>
          <w:ilvl w:val="0"/>
          <w:numId w:val="1"/>
        </w:numPr>
        <w:tabs>
          <w:tab w:val="clear" w:pos="720"/>
          <w:tab w:val="num" w:pos="567"/>
        </w:tabs>
        <w:autoSpaceDE w:val="0"/>
        <w:autoSpaceDN w:val="0"/>
        <w:adjustRightInd w:val="0"/>
        <w:spacing w:after="0" w:line="240" w:lineRule="auto"/>
        <w:ind w:left="567" w:hanging="567"/>
        <w:rPr>
          <w:b/>
        </w:rPr>
      </w:pPr>
      <w:r w:rsidRPr="007143B4">
        <w:rPr>
          <w:rFonts w:eastAsia="Batang"/>
        </w:rPr>
        <w:lastRenderedPageBreak/>
        <w:t xml:space="preserve">jeigu Jūs sergate </w:t>
      </w:r>
      <w:r w:rsidRPr="001C3104">
        <w:rPr>
          <w:rFonts w:eastAsia="Batang"/>
          <w:b/>
        </w:rPr>
        <w:t>cukriniu diabetu</w:t>
      </w:r>
      <w:r w:rsidRPr="007143B4">
        <w:rPr>
          <w:rFonts w:eastAsia="Batang"/>
        </w:rPr>
        <w:t xml:space="preserve"> arba </w:t>
      </w:r>
      <w:r w:rsidRPr="001C3104">
        <w:rPr>
          <w:rFonts w:eastAsia="Batang"/>
          <w:b/>
        </w:rPr>
        <w:t>Jūsų inkstų veikla sutrikusi</w:t>
      </w:r>
      <w:r w:rsidRPr="007143B4">
        <w:rPr>
          <w:rFonts w:eastAsia="Batang"/>
        </w:rPr>
        <w:t xml:space="preserve"> ir Jums skirtas kraujospūdį mažinantis vaistas, kurio sudėtyje yra </w:t>
      </w:r>
      <w:proofErr w:type="spellStart"/>
      <w:r w:rsidRPr="001C3104">
        <w:rPr>
          <w:rFonts w:eastAsia="Batang"/>
          <w:b/>
        </w:rPr>
        <w:t>aliskireno</w:t>
      </w:r>
      <w:proofErr w:type="spellEnd"/>
      <w:r w:rsidRPr="007143B4">
        <w:rPr>
          <w:rFonts w:eastAsia="Batang"/>
        </w:rPr>
        <w:t>.</w:t>
      </w:r>
    </w:p>
    <w:p w:rsidR="00350775" w:rsidRPr="007143B4" w:rsidRDefault="00350775" w:rsidP="00350775">
      <w:pPr>
        <w:autoSpaceDE w:val="0"/>
        <w:autoSpaceDN w:val="0"/>
        <w:adjustRightInd w:val="0"/>
        <w:spacing w:after="0" w:line="240" w:lineRule="auto"/>
        <w:ind w:left="540"/>
        <w:rPr>
          <w:b/>
        </w:rPr>
      </w:pPr>
    </w:p>
    <w:p w:rsidR="00350775" w:rsidRPr="007143B4" w:rsidRDefault="00350775" w:rsidP="00350775">
      <w:pPr>
        <w:autoSpaceDE w:val="0"/>
        <w:autoSpaceDN w:val="0"/>
        <w:adjustRightInd w:val="0"/>
        <w:spacing w:after="0" w:line="240" w:lineRule="auto"/>
        <w:rPr>
          <w:b/>
        </w:rPr>
      </w:pPr>
      <w:r w:rsidRPr="007143B4">
        <w:t xml:space="preserve">Jeigu kuri nors iš išvardytų būklių Jums tinka, pasakykite gydytojui arba vaistininkui, prieš pradėdami vartoti </w:t>
      </w:r>
      <w:proofErr w:type="spellStart"/>
      <w:r w:rsidRPr="007143B4">
        <w:t>Telmisartan</w:t>
      </w:r>
      <w:proofErr w:type="spellEnd"/>
      <w:r w:rsidRPr="007143B4">
        <w:t xml:space="preserve"> </w:t>
      </w:r>
      <w:proofErr w:type="spellStart"/>
      <w:r w:rsidRPr="007143B4">
        <w:t>Sandoz</w:t>
      </w:r>
      <w:proofErr w:type="spellEnd"/>
      <w:r w:rsidRPr="007143B4">
        <w:t>.</w:t>
      </w:r>
    </w:p>
    <w:p w:rsidR="00350775" w:rsidRPr="007143B4" w:rsidRDefault="00350775" w:rsidP="00350775">
      <w:pPr>
        <w:autoSpaceDE w:val="0"/>
        <w:autoSpaceDN w:val="0"/>
        <w:adjustRightInd w:val="0"/>
        <w:spacing w:after="0" w:line="240" w:lineRule="auto"/>
      </w:pPr>
    </w:p>
    <w:p w:rsidR="00350775" w:rsidRPr="007143B4" w:rsidRDefault="00350775" w:rsidP="00350775">
      <w:pPr>
        <w:autoSpaceDE w:val="0"/>
        <w:autoSpaceDN w:val="0"/>
        <w:adjustRightInd w:val="0"/>
        <w:spacing w:after="0" w:line="240" w:lineRule="auto"/>
        <w:rPr>
          <w:b/>
        </w:rPr>
      </w:pPr>
      <w:r w:rsidRPr="007143B4">
        <w:rPr>
          <w:b/>
        </w:rPr>
        <w:t>Įspėjimai ir atsargumo priemonės</w:t>
      </w:r>
    </w:p>
    <w:p w:rsidR="00350775" w:rsidRPr="007143B4" w:rsidRDefault="00350775" w:rsidP="00350775">
      <w:pPr>
        <w:autoSpaceDE w:val="0"/>
        <w:autoSpaceDN w:val="0"/>
        <w:adjustRightInd w:val="0"/>
        <w:spacing w:after="0" w:line="240" w:lineRule="auto"/>
      </w:pPr>
    </w:p>
    <w:p w:rsidR="00350775" w:rsidRPr="007143B4" w:rsidRDefault="00350775" w:rsidP="00350775">
      <w:pPr>
        <w:autoSpaceDE w:val="0"/>
        <w:autoSpaceDN w:val="0"/>
        <w:adjustRightInd w:val="0"/>
        <w:spacing w:after="0" w:line="240" w:lineRule="auto"/>
        <w:rPr>
          <w:b/>
        </w:rPr>
      </w:pPr>
      <w:r w:rsidRPr="007143B4">
        <w:t xml:space="preserve">Pasakykite </w:t>
      </w:r>
      <w:r>
        <w:t xml:space="preserve">savo </w:t>
      </w:r>
      <w:r w:rsidRPr="007143B4">
        <w:t>gydytojui, jeigu Jums yra arba kada nors buvo kuri nors iš šių ligų ar būklių:</w:t>
      </w:r>
    </w:p>
    <w:p w:rsidR="00350775" w:rsidRPr="007143B4" w:rsidRDefault="00350775" w:rsidP="00350775">
      <w:pPr>
        <w:numPr>
          <w:ilvl w:val="0"/>
          <w:numId w:val="2"/>
        </w:numPr>
        <w:tabs>
          <w:tab w:val="clear" w:pos="720"/>
          <w:tab w:val="num" w:pos="567"/>
        </w:tabs>
        <w:autoSpaceDE w:val="0"/>
        <w:autoSpaceDN w:val="0"/>
        <w:adjustRightInd w:val="0"/>
        <w:spacing w:after="0" w:line="240" w:lineRule="auto"/>
        <w:ind w:left="567" w:hanging="567"/>
        <w:rPr>
          <w:b/>
        </w:rPr>
      </w:pPr>
      <w:r w:rsidRPr="007143B4">
        <w:t>inkstų liga arba persodintas inkstas;</w:t>
      </w:r>
    </w:p>
    <w:p w:rsidR="00350775" w:rsidRPr="007143B4" w:rsidRDefault="00350775" w:rsidP="00350775">
      <w:pPr>
        <w:numPr>
          <w:ilvl w:val="0"/>
          <w:numId w:val="2"/>
        </w:numPr>
        <w:tabs>
          <w:tab w:val="clear" w:pos="720"/>
          <w:tab w:val="num" w:pos="567"/>
        </w:tabs>
        <w:autoSpaceDE w:val="0"/>
        <w:autoSpaceDN w:val="0"/>
        <w:adjustRightInd w:val="0"/>
        <w:spacing w:after="0" w:line="240" w:lineRule="auto"/>
        <w:ind w:left="567" w:hanging="567"/>
        <w:rPr>
          <w:b/>
        </w:rPr>
      </w:pPr>
      <w:r w:rsidRPr="007143B4">
        <w:t>inkstų arterijų stenozė (vieno arba abiejų inkstų kraujagyslių susiaurėjimas);</w:t>
      </w:r>
    </w:p>
    <w:p w:rsidR="00350775" w:rsidRPr="007143B4" w:rsidRDefault="00350775" w:rsidP="00350775">
      <w:pPr>
        <w:numPr>
          <w:ilvl w:val="0"/>
          <w:numId w:val="2"/>
        </w:numPr>
        <w:tabs>
          <w:tab w:val="clear" w:pos="720"/>
          <w:tab w:val="num" w:pos="567"/>
        </w:tabs>
        <w:autoSpaceDE w:val="0"/>
        <w:autoSpaceDN w:val="0"/>
        <w:adjustRightInd w:val="0"/>
        <w:spacing w:after="0" w:line="240" w:lineRule="auto"/>
        <w:ind w:left="567" w:hanging="567"/>
        <w:rPr>
          <w:b/>
        </w:rPr>
      </w:pPr>
      <w:r w:rsidRPr="007143B4">
        <w:t>kepenų liga;</w:t>
      </w:r>
    </w:p>
    <w:p w:rsidR="00350775" w:rsidRPr="007143B4" w:rsidRDefault="00350775" w:rsidP="00350775">
      <w:pPr>
        <w:numPr>
          <w:ilvl w:val="0"/>
          <w:numId w:val="2"/>
        </w:numPr>
        <w:tabs>
          <w:tab w:val="clear" w:pos="720"/>
          <w:tab w:val="num" w:pos="567"/>
        </w:tabs>
        <w:autoSpaceDE w:val="0"/>
        <w:autoSpaceDN w:val="0"/>
        <w:adjustRightInd w:val="0"/>
        <w:spacing w:after="0" w:line="240" w:lineRule="auto"/>
        <w:ind w:left="567" w:hanging="567"/>
        <w:rPr>
          <w:b/>
        </w:rPr>
      </w:pPr>
      <w:r w:rsidRPr="007143B4">
        <w:t>širdies veiklos sutrikimas;</w:t>
      </w:r>
    </w:p>
    <w:p w:rsidR="00350775" w:rsidRPr="007143B4" w:rsidRDefault="00350775" w:rsidP="00350775">
      <w:pPr>
        <w:numPr>
          <w:ilvl w:val="0"/>
          <w:numId w:val="2"/>
        </w:numPr>
        <w:tabs>
          <w:tab w:val="clear" w:pos="720"/>
          <w:tab w:val="num" w:pos="567"/>
        </w:tabs>
        <w:autoSpaceDE w:val="0"/>
        <w:autoSpaceDN w:val="0"/>
        <w:adjustRightInd w:val="0"/>
        <w:spacing w:after="0" w:line="240" w:lineRule="auto"/>
        <w:ind w:left="567" w:hanging="567"/>
        <w:rPr>
          <w:b/>
        </w:rPr>
      </w:pPr>
      <w:r w:rsidRPr="007143B4">
        <w:t xml:space="preserve">padidėjęs </w:t>
      </w:r>
      <w:proofErr w:type="spellStart"/>
      <w:r w:rsidRPr="007143B4">
        <w:t>aldosterono</w:t>
      </w:r>
      <w:proofErr w:type="spellEnd"/>
      <w:r w:rsidRPr="007143B4">
        <w:t xml:space="preserve"> kiekis (vandens ir druskos susilaikymas organizme kartu su įvairių kraujo mineralinių medžiagų pusiausvyros sutrikimu);</w:t>
      </w:r>
    </w:p>
    <w:p w:rsidR="00350775" w:rsidRPr="007143B4" w:rsidRDefault="00350775" w:rsidP="00350775">
      <w:pPr>
        <w:numPr>
          <w:ilvl w:val="0"/>
          <w:numId w:val="2"/>
        </w:numPr>
        <w:tabs>
          <w:tab w:val="clear" w:pos="720"/>
          <w:tab w:val="num" w:pos="567"/>
        </w:tabs>
        <w:autoSpaceDE w:val="0"/>
        <w:autoSpaceDN w:val="0"/>
        <w:adjustRightInd w:val="0"/>
        <w:spacing w:after="0" w:line="240" w:lineRule="auto"/>
        <w:ind w:left="567" w:hanging="567"/>
        <w:rPr>
          <w:b/>
        </w:rPr>
      </w:pPr>
      <w:r w:rsidRPr="007143B4">
        <w:t>mažas kraujospūdis (</w:t>
      </w:r>
      <w:proofErr w:type="spellStart"/>
      <w:r w:rsidRPr="007143B4">
        <w:t>hipotenzija</w:t>
      </w:r>
      <w:proofErr w:type="spellEnd"/>
      <w:r w:rsidRPr="007143B4">
        <w:t>), tikriausiai atsiradęs dėl dehidra</w:t>
      </w:r>
      <w:r>
        <w:t>ta</w:t>
      </w:r>
      <w:r w:rsidRPr="007143B4">
        <w:t>cijos (didelio vandens kiekio netekimo) ar druskos trūkumo, pasireiškusio dėl diuretikų (šlapimo išskyrimą didinančių vaistų) vartojimo, mažo druskos kiekio maiste, viduriavimo ar vėmimo;</w:t>
      </w:r>
    </w:p>
    <w:p w:rsidR="00350775" w:rsidRPr="007143B4" w:rsidRDefault="00350775" w:rsidP="00350775">
      <w:pPr>
        <w:numPr>
          <w:ilvl w:val="0"/>
          <w:numId w:val="2"/>
        </w:numPr>
        <w:tabs>
          <w:tab w:val="clear" w:pos="720"/>
          <w:tab w:val="num" w:pos="567"/>
        </w:tabs>
        <w:autoSpaceDE w:val="0"/>
        <w:autoSpaceDN w:val="0"/>
        <w:adjustRightInd w:val="0"/>
        <w:spacing w:after="0" w:line="240" w:lineRule="auto"/>
        <w:ind w:left="567" w:hanging="567"/>
        <w:rPr>
          <w:b/>
        </w:rPr>
      </w:pPr>
      <w:r w:rsidRPr="007143B4">
        <w:t>padidėjęs kalio kiekis kraujyje;</w:t>
      </w:r>
    </w:p>
    <w:p w:rsidR="00350775" w:rsidRPr="007143B4" w:rsidRDefault="00350775" w:rsidP="00350775">
      <w:pPr>
        <w:numPr>
          <w:ilvl w:val="0"/>
          <w:numId w:val="2"/>
        </w:numPr>
        <w:tabs>
          <w:tab w:val="clear" w:pos="720"/>
          <w:tab w:val="num" w:pos="567"/>
        </w:tabs>
        <w:autoSpaceDE w:val="0"/>
        <w:autoSpaceDN w:val="0"/>
        <w:adjustRightInd w:val="0"/>
        <w:spacing w:after="0" w:line="240" w:lineRule="auto"/>
        <w:ind w:left="567" w:hanging="567"/>
        <w:rPr>
          <w:b/>
        </w:rPr>
      </w:pPr>
      <w:r w:rsidRPr="007143B4">
        <w:t>diabetas.</w:t>
      </w:r>
    </w:p>
    <w:p w:rsidR="00350775" w:rsidRPr="007143B4" w:rsidRDefault="00350775" w:rsidP="00350775">
      <w:pPr>
        <w:autoSpaceDE w:val="0"/>
        <w:autoSpaceDN w:val="0"/>
        <w:adjustRightInd w:val="0"/>
        <w:spacing w:after="0" w:line="240" w:lineRule="auto"/>
        <w:rPr>
          <w:b/>
        </w:rPr>
      </w:pPr>
    </w:p>
    <w:p w:rsidR="00350775" w:rsidRPr="007143B4" w:rsidRDefault="00350775" w:rsidP="00350775">
      <w:pPr>
        <w:autoSpaceDE w:val="0"/>
        <w:autoSpaceDN w:val="0"/>
        <w:adjustRightInd w:val="0"/>
        <w:spacing w:after="0" w:line="240" w:lineRule="auto"/>
      </w:pPr>
      <w:r w:rsidRPr="007143B4">
        <w:rPr>
          <w:noProof/>
        </w:rPr>
        <w:t>Pas</w:t>
      </w:r>
      <w:r>
        <w:rPr>
          <w:noProof/>
        </w:rPr>
        <w:t>akykite savo gydytojui</w:t>
      </w:r>
      <w:r w:rsidRPr="007143B4">
        <w:t xml:space="preserve"> prieš pradėdami vartoti </w:t>
      </w:r>
      <w:proofErr w:type="spellStart"/>
      <w:r w:rsidRPr="007143B4">
        <w:t>Telmisartan</w:t>
      </w:r>
      <w:proofErr w:type="spellEnd"/>
      <w:r w:rsidRPr="007143B4">
        <w:t xml:space="preserve"> </w:t>
      </w:r>
      <w:proofErr w:type="spellStart"/>
      <w:r w:rsidRPr="007143B4">
        <w:t>Sandoz</w:t>
      </w:r>
      <w:proofErr w:type="spellEnd"/>
      <w:r w:rsidRPr="007143B4">
        <w:t xml:space="preserve">, </w:t>
      </w:r>
    </w:p>
    <w:p w:rsidR="00350775" w:rsidRPr="007143B4" w:rsidRDefault="00350775" w:rsidP="00350775">
      <w:pPr>
        <w:numPr>
          <w:ilvl w:val="0"/>
          <w:numId w:val="12"/>
        </w:numPr>
        <w:spacing w:after="0" w:line="240" w:lineRule="auto"/>
        <w:rPr>
          <w:rFonts w:eastAsia="Batang"/>
        </w:rPr>
      </w:pPr>
      <w:r w:rsidRPr="007143B4">
        <w:rPr>
          <w:rFonts w:eastAsia="Batang"/>
        </w:rPr>
        <w:t>jeigu vartojate kurį nors iš šių vaistų padidėjusiam kraujospūdžiui gydyti:</w:t>
      </w:r>
    </w:p>
    <w:p w:rsidR="00350775" w:rsidRPr="007143B4" w:rsidRDefault="00350775" w:rsidP="00350775">
      <w:pPr>
        <w:spacing w:after="0" w:line="240" w:lineRule="auto"/>
        <w:ind w:left="720"/>
        <w:rPr>
          <w:rFonts w:eastAsia="Batang"/>
        </w:rPr>
      </w:pPr>
      <w:r w:rsidRPr="007143B4">
        <w:rPr>
          <w:rFonts w:eastAsia="Batang"/>
        </w:rPr>
        <w:t xml:space="preserve">- AKF inhibitorių (pavyzdžiui, </w:t>
      </w:r>
      <w:proofErr w:type="spellStart"/>
      <w:r w:rsidRPr="007143B4">
        <w:rPr>
          <w:rFonts w:eastAsia="Batang"/>
        </w:rPr>
        <w:t>enalaprilį</w:t>
      </w:r>
      <w:proofErr w:type="spellEnd"/>
      <w:r w:rsidRPr="007143B4">
        <w:rPr>
          <w:rFonts w:eastAsia="Batang"/>
        </w:rPr>
        <w:t xml:space="preserve">, </w:t>
      </w:r>
      <w:proofErr w:type="spellStart"/>
      <w:r w:rsidRPr="007143B4">
        <w:rPr>
          <w:rFonts w:eastAsia="Batang"/>
        </w:rPr>
        <w:t>lizinoprilį</w:t>
      </w:r>
      <w:proofErr w:type="spellEnd"/>
      <w:r w:rsidRPr="007143B4">
        <w:rPr>
          <w:rFonts w:eastAsia="Batang"/>
        </w:rPr>
        <w:t xml:space="preserve">, </w:t>
      </w:r>
      <w:proofErr w:type="spellStart"/>
      <w:r w:rsidRPr="007143B4">
        <w:rPr>
          <w:rFonts w:eastAsia="Batang"/>
        </w:rPr>
        <w:t>ramiprilį</w:t>
      </w:r>
      <w:proofErr w:type="spellEnd"/>
      <w:r w:rsidRPr="007143B4">
        <w:rPr>
          <w:rFonts w:eastAsia="Batang"/>
        </w:rPr>
        <w:t>), ypač jei turite su diabetu susijusių inkstų sutrikimų;</w:t>
      </w:r>
    </w:p>
    <w:p w:rsidR="00350775" w:rsidRPr="007143B4" w:rsidRDefault="00350775" w:rsidP="00350775">
      <w:pPr>
        <w:spacing w:after="0" w:line="240" w:lineRule="auto"/>
        <w:ind w:left="720"/>
        <w:rPr>
          <w:rFonts w:eastAsia="Batang"/>
        </w:rPr>
      </w:pPr>
      <w:r w:rsidRPr="007143B4">
        <w:rPr>
          <w:rFonts w:eastAsia="Batang"/>
        </w:rPr>
        <w:t xml:space="preserve">- </w:t>
      </w:r>
      <w:proofErr w:type="spellStart"/>
      <w:r w:rsidRPr="007143B4">
        <w:rPr>
          <w:rFonts w:eastAsia="Batang"/>
        </w:rPr>
        <w:t>aliskireną</w:t>
      </w:r>
      <w:proofErr w:type="spellEnd"/>
      <w:r w:rsidRPr="007143B4">
        <w:rPr>
          <w:rFonts w:eastAsia="Batang"/>
        </w:rPr>
        <w:t>;</w:t>
      </w:r>
    </w:p>
    <w:p w:rsidR="00350775" w:rsidRPr="007143B4" w:rsidRDefault="00350775" w:rsidP="00350775">
      <w:pPr>
        <w:numPr>
          <w:ilvl w:val="0"/>
          <w:numId w:val="11"/>
        </w:numPr>
        <w:autoSpaceDE w:val="0"/>
        <w:autoSpaceDN w:val="0"/>
        <w:adjustRightInd w:val="0"/>
        <w:spacing w:after="0" w:line="240" w:lineRule="auto"/>
        <w:ind w:left="567" w:hanging="567"/>
        <w:rPr>
          <w:b/>
        </w:rPr>
      </w:pPr>
      <w:r w:rsidRPr="007143B4">
        <w:t xml:space="preserve">jeigu vartojate </w:t>
      </w:r>
      <w:proofErr w:type="spellStart"/>
      <w:r w:rsidRPr="007143B4">
        <w:t>digoksino</w:t>
      </w:r>
      <w:proofErr w:type="spellEnd"/>
      <w:r w:rsidRPr="007143B4">
        <w:t xml:space="preserve">. </w:t>
      </w:r>
    </w:p>
    <w:p w:rsidR="00350775" w:rsidRPr="007143B4" w:rsidRDefault="00350775" w:rsidP="00350775">
      <w:pPr>
        <w:autoSpaceDE w:val="0"/>
        <w:autoSpaceDN w:val="0"/>
        <w:adjustRightInd w:val="0"/>
        <w:spacing w:after="0" w:line="240" w:lineRule="auto"/>
        <w:rPr>
          <w:rFonts w:eastAsia="Batang"/>
        </w:rPr>
      </w:pPr>
    </w:p>
    <w:p w:rsidR="00350775" w:rsidRPr="007143B4" w:rsidRDefault="00350775" w:rsidP="00350775">
      <w:pPr>
        <w:autoSpaceDE w:val="0"/>
        <w:autoSpaceDN w:val="0"/>
        <w:adjustRightInd w:val="0"/>
        <w:spacing w:after="0" w:line="240" w:lineRule="auto"/>
        <w:rPr>
          <w:rFonts w:eastAsia="Batang"/>
        </w:rPr>
      </w:pPr>
      <w:r w:rsidRPr="007143B4">
        <w:rPr>
          <w:rFonts w:eastAsia="Batang"/>
        </w:rPr>
        <w:t>Jūsų gydytojas gali reguliariai ištirti Jūsų inkstų funkciją, kraujospūdį ir elektrolitų (pvz., kalio) kiekį kraujyje.</w:t>
      </w:r>
    </w:p>
    <w:p w:rsidR="00350775" w:rsidRPr="007143B4" w:rsidRDefault="00350775" w:rsidP="00350775">
      <w:pPr>
        <w:autoSpaceDE w:val="0"/>
        <w:autoSpaceDN w:val="0"/>
        <w:adjustRightInd w:val="0"/>
        <w:spacing w:after="0" w:line="240" w:lineRule="auto"/>
        <w:rPr>
          <w:b/>
        </w:rPr>
      </w:pPr>
      <w:r w:rsidRPr="007143B4">
        <w:rPr>
          <w:rFonts w:eastAsia="Batang"/>
        </w:rPr>
        <w:t>Taip pat žiūrėkite informaciją, pateiktą poskyryje „</w:t>
      </w:r>
      <w:proofErr w:type="spellStart"/>
      <w:r w:rsidRPr="007143B4">
        <w:t>Telmisartan</w:t>
      </w:r>
      <w:proofErr w:type="spellEnd"/>
      <w:r w:rsidRPr="007143B4">
        <w:t xml:space="preserve"> </w:t>
      </w:r>
      <w:proofErr w:type="spellStart"/>
      <w:r w:rsidRPr="007143B4">
        <w:t>Sandoz</w:t>
      </w:r>
      <w:proofErr w:type="spellEnd"/>
      <w:r w:rsidRPr="007143B4">
        <w:t xml:space="preserve"> vartoti negalima“.</w:t>
      </w:r>
    </w:p>
    <w:p w:rsidR="00350775" w:rsidRPr="007143B4" w:rsidRDefault="00350775" w:rsidP="00350775">
      <w:pPr>
        <w:autoSpaceDE w:val="0"/>
        <w:autoSpaceDN w:val="0"/>
        <w:adjustRightInd w:val="0"/>
        <w:spacing w:after="0" w:line="240" w:lineRule="auto"/>
      </w:pPr>
    </w:p>
    <w:p w:rsidR="00350775" w:rsidRPr="007143B4" w:rsidRDefault="00350775" w:rsidP="00350775">
      <w:pPr>
        <w:autoSpaceDE w:val="0"/>
        <w:autoSpaceDN w:val="0"/>
        <w:adjustRightInd w:val="0"/>
        <w:spacing w:after="0" w:line="240" w:lineRule="auto"/>
        <w:rPr>
          <w:b/>
        </w:rPr>
      </w:pPr>
    </w:p>
    <w:p w:rsidR="00350775" w:rsidRPr="007143B4" w:rsidRDefault="00350775" w:rsidP="00350775">
      <w:pPr>
        <w:autoSpaceDE w:val="0"/>
        <w:autoSpaceDN w:val="0"/>
        <w:adjustRightInd w:val="0"/>
        <w:spacing w:after="0" w:line="240" w:lineRule="auto"/>
        <w:rPr>
          <w:b/>
        </w:rPr>
      </w:pPr>
      <w:r w:rsidRPr="007143B4">
        <w:t xml:space="preserve">Jeigu manote, kad esate (ar galbūt tapote) </w:t>
      </w:r>
      <w:r w:rsidRPr="001C3104">
        <w:rPr>
          <w:b/>
        </w:rPr>
        <w:t>nėščia</w:t>
      </w:r>
      <w:r w:rsidRPr="007143B4">
        <w:t xml:space="preserve">, turite pasakyti gydytojui. Ankstyvuoju nėštumo laikotarpiu </w:t>
      </w:r>
      <w:proofErr w:type="spellStart"/>
      <w:r w:rsidRPr="007143B4">
        <w:t>Telmisartan</w:t>
      </w:r>
      <w:proofErr w:type="spellEnd"/>
      <w:r w:rsidRPr="007143B4">
        <w:t xml:space="preserve"> </w:t>
      </w:r>
      <w:proofErr w:type="spellStart"/>
      <w:r w:rsidRPr="007143B4">
        <w:t>Sandoz</w:t>
      </w:r>
      <w:proofErr w:type="spellEnd"/>
      <w:r w:rsidRPr="007143B4">
        <w:t xml:space="preserve"> vartoti nerekomenduojama. Jeigu nėščia esate daugiau negu tris mėnesius, </w:t>
      </w:r>
      <w:proofErr w:type="spellStart"/>
      <w:r w:rsidRPr="007143B4">
        <w:t>Telmisartan</w:t>
      </w:r>
      <w:proofErr w:type="spellEnd"/>
      <w:r w:rsidRPr="007143B4">
        <w:t xml:space="preserve"> </w:t>
      </w:r>
      <w:proofErr w:type="spellStart"/>
      <w:r w:rsidRPr="007143B4">
        <w:t>Sandoz</w:t>
      </w:r>
      <w:proofErr w:type="spellEnd"/>
      <w:r w:rsidRPr="007143B4">
        <w:t xml:space="preserve"> vartoti draudžiama, nes vėlyvuoju nėštumo laikotarpiu vartojamas šis vaistas gali sukelti sunkią Jūsų vaisiaus pažaidą (žr. poskyrį „Nėštumas ir žindymo laikotarpis“).</w:t>
      </w:r>
    </w:p>
    <w:p w:rsidR="00350775" w:rsidRPr="007143B4" w:rsidRDefault="00350775" w:rsidP="00350775">
      <w:pPr>
        <w:autoSpaceDE w:val="0"/>
        <w:autoSpaceDN w:val="0"/>
        <w:adjustRightInd w:val="0"/>
        <w:spacing w:after="0" w:line="240" w:lineRule="auto"/>
        <w:rPr>
          <w:b/>
        </w:rPr>
      </w:pPr>
    </w:p>
    <w:p w:rsidR="00350775" w:rsidRPr="007143B4" w:rsidRDefault="00350775" w:rsidP="00350775">
      <w:pPr>
        <w:autoSpaceDE w:val="0"/>
        <w:autoSpaceDN w:val="0"/>
        <w:adjustRightInd w:val="0"/>
        <w:spacing w:after="0" w:line="240" w:lineRule="auto"/>
        <w:rPr>
          <w:b/>
        </w:rPr>
      </w:pPr>
      <w:r w:rsidRPr="007143B4">
        <w:t xml:space="preserve">Prieš </w:t>
      </w:r>
      <w:r w:rsidRPr="001C3104">
        <w:rPr>
          <w:b/>
        </w:rPr>
        <w:t>operaciją</w:t>
      </w:r>
      <w:r w:rsidRPr="007143B4">
        <w:t xml:space="preserve"> ar </w:t>
      </w:r>
      <w:r w:rsidRPr="001C3104">
        <w:rPr>
          <w:b/>
        </w:rPr>
        <w:t>anesteziją</w:t>
      </w:r>
      <w:r w:rsidRPr="007143B4">
        <w:t xml:space="preserve"> gydytojui turite pasakyti apie </w:t>
      </w:r>
      <w:proofErr w:type="spellStart"/>
      <w:r w:rsidRPr="007143B4">
        <w:t>Telmisartan</w:t>
      </w:r>
      <w:proofErr w:type="spellEnd"/>
      <w:r w:rsidRPr="007143B4">
        <w:t xml:space="preserve"> </w:t>
      </w:r>
      <w:proofErr w:type="spellStart"/>
      <w:r w:rsidRPr="007143B4">
        <w:t>Sandoz</w:t>
      </w:r>
      <w:proofErr w:type="spellEnd"/>
      <w:r w:rsidRPr="007143B4">
        <w:t xml:space="preserve"> vartojimą.</w:t>
      </w:r>
    </w:p>
    <w:p w:rsidR="00350775" w:rsidRPr="007143B4" w:rsidRDefault="00350775" w:rsidP="00350775">
      <w:pPr>
        <w:autoSpaceDE w:val="0"/>
        <w:autoSpaceDN w:val="0"/>
        <w:adjustRightInd w:val="0"/>
        <w:spacing w:after="0" w:line="240" w:lineRule="auto"/>
        <w:rPr>
          <w:b/>
        </w:rPr>
      </w:pPr>
    </w:p>
    <w:p w:rsidR="00350775" w:rsidRPr="007143B4" w:rsidRDefault="00350775" w:rsidP="00350775">
      <w:pPr>
        <w:autoSpaceDE w:val="0"/>
        <w:autoSpaceDN w:val="0"/>
        <w:adjustRightInd w:val="0"/>
        <w:spacing w:after="0" w:line="240" w:lineRule="auto"/>
        <w:rPr>
          <w:b/>
        </w:rPr>
      </w:pPr>
      <w:r w:rsidRPr="00CA298C">
        <w:rPr>
          <w:b/>
        </w:rPr>
        <w:t>Juodosios rasės pacientams</w:t>
      </w:r>
      <w:r w:rsidRPr="007143B4">
        <w:t xml:space="preserve"> </w:t>
      </w:r>
      <w:proofErr w:type="spellStart"/>
      <w:r w:rsidRPr="007143B4">
        <w:t>Telmisartan</w:t>
      </w:r>
      <w:proofErr w:type="spellEnd"/>
      <w:r w:rsidRPr="007143B4">
        <w:t xml:space="preserve"> </w:t>
      </w:r>
      <w:proofErr w:type="spellStart"/>
      <w:r w:rsidRPr="007143B4">
        <w:t>Sandoz</w:t>
      </w:r>
      <w:proofErr w:type="spellEnd"/>
      <w:r w:rsidRPr="007143B4">
        <w:t xml:space="preserve"> kraujospūdį gali mažinti silpniau.</w:t>
      </w:r>
    </w:p>
    <w:p w:rsidR="00350775" w:rsidRPr="007143B4" w:rsidRDefault="00350775" w:rsidP="00350775">
      <w:pPr>
        <w:numPr>
          <w:ilvl w:val="12"/>
          <w:numId w:val="0"/>
        </w:numPr>
        <w:spacing w:after="0" w:line="240" w:lineRule="auto"/>
      </w:pPr>
    </w:p>
    <w:p w:rsidR="00350775" w:rsidRPr="007143B4" w:rsidRDefault="00350775" w:rsidP="00350775">
      <w:pPr>
        <w:numPr>
          <w:ilvl w:val="12"/>
          <w:numId w:val="0"/>
        </w:numPr>
        <w:spacing w:after="0" w:line="240" w:lineRule="auto"/>
        <w:rPr>
          <w:b/>
        </w:rPr>
      </w:pPr>
      <w:r w:rsidRPr="007143B4">
        <w:rPr>
          <w:b/>
        </w:rPr>
        <w:t>Vaikams ir paaugliams</w:t>
      </w:r>
    </w:p>
    <w:p w:rsidR="00350775" w:rsidRPr="007143B4" w:rsidRDefault="00350775" w:rsidP="00350775">
      <w:pPr>
        <w:numPr>
          <w:ilvl w:val="12"/>
          <w:numId w:val="0"/>
        </w:numPr>
        <w:spacing w:after="0" w:line="240" w:lineRule="auto"/>
      </w:pPr>
      <w:r w:rsidRPr="001C3104">
        <w:rPr>
          <w:b/>
        </w:rPr>
        <w:t>Vaikams</w:t>
      </w:r>
      <w:r w:rsidRPr="007143B4">
        <w:t xml:space="preserve"> ir jaunesniems negu 18 metų paaugliams </w:t>
      </w:r>
      <w:proofErr w:type="spellStart"/>
      <w:r w:rsidRPr="007143B4">
        <w:t>Telmisartan</w:t>
      </w:r>
      <w:proofErr w:type="spellEnd"/>
      <w:r w:rsidRPr="007143B4">
        <w:t xml:space="preserve"> </w:t>
      </w:r>
      <w:proofErr w:type="spellStart"/>
      <w:r w:rsidRPr="007143B4">
        <w:t>Sandoz</w:t>
      </w:r>
      <w:proofErr w:type="spellEnd"/>
      <w:r w:rsidRPr="007143B4">
        <w:t xml:space="preserve"> vartoti nerekomenduojama.</w:t>
      </w:r>
    </w:p>
    <w:p w:rsidR="00350775" w:rsidRPr="007143B4" w:rsidRDefault="00350775" w:rsidP="00350775">
      <w:pPr>
        <w:autoSpaceDE w:val="0"/>
        <w:autoSpaceDN w:val="0"/>
        <w:adjustRightInd w:val="0"/>
        <w:spacing w:after="0" w:line="240" w:lineRule="auto"/>
        <w:rPr>
          <w:b/>
        </w:rPr>
      </w:pPr>
    </w:p>
    <w:p w:rsidR="00350775" w:rsidRPr="007143B4" w:rsidRDefault="00350775" w:rsidP="00350775">
      <w:pPr>
        <w:autoSpaceDE w:val="0"/>
        <w:autoSpaceDN w:val="0"/>
        <w:adjustRightInd w:val="0"/>
        <w:spacing w:after="0" w:line="240" w:lineRule="auto"/>
        <w:rPr>
          <w:b/>
        </w:rPr>
      </w:pPr>
      <w:r w:rsidRPr="007143B4">
        <w:rPr>
          <w:b/>
        </w:rPr>
        <w:t xml:space="preserve">Kiti vaistai ir </w:t>
      </w:r>
      <w:proofErr w:type="spellStart"/>
      <w:r w:rsidRPr="007143B4">
        <w:rPr>
          <w:b/>
        </w:rPr>
        <w:t>Telmisartan</w:t>
      </w:r>
      <w:proofErr w:type="spellEnd"/>
      <w:r w:rsidRPr="007143B4">
        <w:rPr>
          <w:b/>
        </w:rPr>
        <w:t xml:space="preserve"> </w:t>
      </w:r>
      <w:proofErr w:type="spellStart"/>
      <w:r w:rsidRPr="007143B4">
        <w:rPr>
          <w:b/>
        </w:rPr>
        <w:t>Sandoz</w:t>
      </w:r>
      <w:proofErr w:type="spellEnd"/>
    </w:p>
    <w:p w:rsidR="00350775" w:rsidRPr="007143B4" w:rsidRDefault="00350775" w:rsidP="00350775">
      <w:pPr>
        <w:autoSpaceDE w:val="0"/>
        <w:autoSpaceDN w:val="0"/>
        <w:adjustRightInd w:val="0"/>
        <w:spacing w:after="0" w:line="240" w:lineRule="auto"/>
        <w:rPr>
          <w:b/>
        </w:rPr>
      </w:pPr>
      <w:r w:rsidRPr="007143B4">
        <w:t>Jeigu vartojate ar neseniai vartojote kitų vaistų arba dėl to nesate tikri, apie tai pasakykite gydytojui arba vaistininkui.</w:t>
      </w:r>
    </w:p>
    <w:p w:rsidR="00350775" w:rsidRPr="007143B4" w:rsidRDefault="00350775" w:rsidP="00350775">
      <w:pPr>
        <w:autoSpaceDE w:val="0"/>
        <w:autoSpaceDN w:val="0"/>
        <w:adjustRightInd w:val="0"/>
        <w:spacing w:after="0" w:line="240" w:lineRule="auto"/>
        <w:rPr>
          <w:b/>
        </w:rPr>
      </w:pPr>
      <w:r w:rsidRPr="007143B4">
        <w:t xml:space="preserve">Gydytojas gali keisti kitų kartu vartojamų vaistų dozę arba imtis kitokių atsargumo priemonių. Kai kuriais atvejais gali tekti vieno arba kito vaisto vartojimą nutraukti. Tai ypač tinka žemiau išvardytiems vaistams, jeigu jų vartojama kartu su </w:t>
      </w:r>
      <w:proofErr w:type="spellStart"/>
      <w:r w:rsidRPr="007143B4">
        <w:t>Telmisartan</w:t>
      </w:r>
      <w:proofErr w:type="spellEnd"/>
      <w:r w:rsidRPr="007143B4">
        <w:t xml:space="preserve"> </w:t>
      </w:r>
      <w:proofErr w:type="spellStart"/>
      <w:r w:rsidRPr="007143B4">
        <w:t>Sandoz</w:t>
      </w:r>
      <w:proofErr w:type="spellEnd"/>
      <w:r w:rsidRPr="007143B4">
        <w:t>.</w:t>
      </w:r>
    </w:p>
    <w:p w:rsidR="00350775" w:rsidRPr="007143B4" w:rsidRDefault="00350775" w:rsidP="00350775">
      <w:pPr>
        <w:numPr>
          <w:ilvl w:val="0"/>
          <w:numId w:val="3"/>
        </w:numPr>
        <w:tabs>
          <w:tab w:val="clear" w:pos="720"/>
          <w:tab w:val="num" w:pos="540"/>
          <w:tab w:val="num" w:pos="567"/>
        </w:tabs>
        <w:autoSpaceDE w:val="0"/>
        <w:autoSpaceDN w:val="0"/>
        <w:adjustRightInd w:val="0"/>
        <w:spacing w:after="0" w:line="240" w:lineRule="auto"/>
        <w:ind w:left="567" w:hanging="567"/>
        <w:rPr>
          <w:b/>
        </w:rPr>
      </w:pPr>
      <w:r>
        <w:t>Vaistai, kurių sudėtyje yra ličio, vartojami</w:t>
      </w:r>
      <w:r w:rsidRPr="007143B4">
        <w:t xml:space="preserve"> kai kurių rūšių depresijai gydyti.</w:t>
      </w:r>
    </w:p>
    <w:p w:rsidR="00350775" w:rsidRPr="007143B4" w:rsidRDefault="00350775" w:rsidP="00350775">
      <w:pPr>
        <w:numPr>
          <w:ilvl w:val="0"/>
          <w:numId w:val="3"/>
        </w:numPr>
        <w:tabs>
          <w:tab w:val="clear" w:pos="720"/>
          <w:tab w:val="num" w:pos="540"/>
          <w:tab w:val="num" w:pos="567"/>
        </w:tabs>
        <w:autoSpaceDE w:val="0"/>
        <w:autoSpaceDN w:val="0"/>
        <w:adjustRightInd w:val="0"/>
        <w:spacing w:after="0" w:line="240" w:lineRule="auto"/>
        <w:ind w:left="567" w:hanging="567"/>
        <w:rPr>
          <w:b/>
        </w:rPr>
      </w:pPr>
      <w:r w:rsidRPr="007143B4">
        <w:t xml:space="preserve">Vaistai, galintys didinti kalio kiekį kraujyje, pvz., druskos pakaitalai, kuriuose yra kalio, kalį organizme sulaikantys diuretikai (tam tikros šlapimo išskyrimą didinančios tabletės), AKF inhibitoriai, </w:t>
      </w:r>
      <w:proofErr w:type="spellStart"/>
      <w:r w:rsidRPr="007143B4">
        <w:lastRenderedPageBreak/>
        <w:t>angiotenzino</w:t>
      </w:r>
      <w:proofErr w:type="spellEnd"/>
      <w:r w:rsidRPr="007143B4">
        <w:t xml:space="preserve"> II receptorių blokatoriai, nesteroidiniai vaistai nuo uždegimo (NVNU, pvz., </w:t>
      </w:r>
      <w:proofErr w:type="spellStart"/>
      <w:r>
        <w:t>acetilsalicilo</w:t>
      </w:r>
      <w:proofErr w:type="spellEnd"/>
      <w:r>
        <w:t xml:space="preserve"> rūgštis</w:t>
      </w:r>
      <w:r w:rsidRPr="007143B4">
        <w:t xml:space="preserve"> ar </w:t>
      </w:r>
      <w:proofErr w:type="spellStart"/>
      <w:r w:rsidRPr="007143B4">
        <w:t>ibuprofenas</w:t>
      </w:r>
      <w:proofErr w:type="spellEnd"/>
      <w:r w:rsidRPr="007143B4">
        <w:t xml:space="preserve">), heparinas, </w:t>
      </w:r>
      <w:proofErr w:type="spellStart"/>
      <w:r w:rsidRPr="007143B4">
        <w:t>imunosupresantai</w:t>
      </w:r>
      <w:proofErr w:type="spellEnd"/>
      <w:r w:rsidRPr="007143B4">
        <w:t xml:space="preserve"> (pvz., </w:t>
      </w:r>
      <w:proofErr w:type="spellStart"/>
      <w:r w:rsidRPr="007143B4">
        <w:t>ciklosporinas</w:t>
      </w:r>
      <w:proofErr w:type="spellEnd"/>
      <w:r w:rsidRPr="007143B4">
        <w:t xml:space="preserve"> ar </w:t>
      </w:r>
      <w:proofErr w:type="spellStart"/>
      <w:r w:rsidRPr="007143B4">
        <w:t>takrolimuzas</w:t>
      </w:r>
      <w:proofErr w:type="spellEnd"/>
      <w:r w:rsidRPr="007143B4">
        <w:t xml:space="preserve">) ir antimikrobinis vaistas </w:t>
      </w:r>
      <w:proofErr w:type="spellStart"/>
      <w:r w:rsidRPr="007143B4">
        <w:t>trimetoprimas</w:t>
      </w:r>
      <w:proofErr w:type="spellEnd"/>
      <w:r w:rsidRPr="007143B4">
        <w:t>.</w:t>
      </w:r>
    </w:p>
    <w:p w:rsidR="00350775" w:rsidRPr="007143B4" w:rsidRDefault="00350775" w:rsidP="00350775">
      <w:pPr>
        <w:numPr>
          <w:ilvl w:val="0"/>
          <w:numId w:val="3"/>
        </w:numPr>
        <w:tabs>
          <w:tab w:val="clear" w:pos="720"/>
          <w:tab w:val="num" w:pos="540"/>
          <w:tab w:val="num" w:pos="567"/>
        </w:tabs>
        <w:autoSpaceDE w:val="0"/>
        <w:autoSpaceDN w:val="0"/>
        <w:adjustRightInd w:val="0"/>
        <w:spacing w:after="0" w:line="240" w:lineRule="auto"/>
        <w:ind w:left="567" w:hanging="567"/>
        <w:rPr>
          <w:b/>
        </w:rPr>
      </w:pPr>
      <w:r w:rsidRPr="007143B4">
        <w:t xml:space="preserve">Diuretikai (šlapimo išskyrimą didinantys vaistai), ypač kartu su </w:t>
      </w:r>
      <w:proofErr w:type="spellStart"/>
      <w:r>
        <w:t>Telmisartan</w:t>
      </w:r>
      <w:proofErr w:type="spellEnd"/>
      <w:r>
        <w:t xml:space="preserve"> </w:t>
      </w:r>
      <w:proofErr w:type="spellStart"/>
      <w:r>
        <w:t>Sandoz</w:t>
      </w:r>
      <w:proofErr w:type="spellEnd"/>
      <w:r w:rsidRPr="007143B4">
        <w:t xml:space="preserve"> vartojama didelė jų dozė, gali lemti didelio vandens kiekio išsiskyrimą iš organizmo ir mažą kraujospūdį (</w:t>
      </w:r>
      <w:proofErr w:type="spellStart"/>
      <w:r w:rsidRPr="007143B4">
        <w:t>hipotenzija</w:t>
      </w:r>
      <w:proofErr w:type="spellEnd"/>
      <w:r w:rsidRPr="007143B4">
        <w:t>).</w:t>
      </w:r>
    </w:p>
    <w:p w:rsidR="00350775" w:rsidRPr="007143B4" w:rsidRDefault="00350775" w:rsidP="00350775">
      <w:pPr>
        <w:numPr>
          <w:ilvl w:val="0"/>
          <w:numId w:val="3"/>
        </w:numPr>
        <w:tabs>
          <w:tab w:val="num" w:pos="540"/>
        </w:tabs>
        <w:spacing w:after="0" w:line="240" w:lineRule="auto"/>
        <w:ind w:left="540" w:hanging="540"/>
        <w:rPr>
          <w:rFonts w:eastAsia="Batang"/>
        </w:rPr>
      </w:pPr>
      <w:r w:rsidRPr="007143B4">
        <w:t xml:space="preserve">Jeigu vartojate AKF inhibitorių arba </w:t>
      </w:r>
      <w:proofErr w:type="spellStart"/>
      <w:r w:rsidRPr="007143B4">
        <w:t>aliskireną</w:t>
      </w:r>
      <w:proofErr w:type="spellEnd"/>
      <w:r w:rsidRPr="007143B4">
        <w:t xml:space="preserve"> </w:t>
      </w:r>
      <w:r w:rsidRPr="007143B4">
        <w:rPr>
          <w:rFonts w:eastAsia="Batang"/>
        </w:rPr>
        <w:t>(taip pat žiūrėkite informaciją, pateiktą poskyriuose „</w:t>
      </w:r>
      <w:proofErr w:type="spellStart"/>
      <w:r w:rsidRPr="007143B4">
        <w:t>Telmisartan</w:t>
      </w:r>
      <w:proofErr w:type="spellEnd"/>
      <w:r w:rsidRPr="007143B4">
        <w:t xml:space="preserve"> </w:t>
      </w:r>
      <w:proofErr w:type="spellStart"/>
      <w:r w:rsidRPr="007143B4">
        <w:t>Sandoz</w:t>
      </w:r>
      <w:proofErr w:type="spellEnd"/>
      <w:r w:rsidRPr="007143B4">
        <w:rPr>
          <w:rFonts w:eastAsia="Batang"/>
        </w:rPr>
        <w:t xml:space="preserve"> vartoti negalima“ ir „Įspėjimai ir atsargumo priemonės“).</w:t>
      </w:r>
    </w:p>
    <w:p w:rsidR="00350775" w:rsidRPr="007143B4" w:rsidRDefault="00350775" w:rsidP="00350775">
      <w:pPr>
        <w:numPr>
          <w:ilvl w:val="0"/>
          <w:numId w:val="3"/>
        </w:numPr>
        <w:tabs>
          <w:tab w:val="clear" w:pos="720"/>
          <w:tab w:val="num" w:pos="540"/>
          <w:tab w:val="num" w:pos="567"/>
        </w:tabs>
        <w:autoSpaceDE w:val="0"/>
        <w:autoSpaceDN w:val="0"/>
        <w:adjustRightInd w:val="0"/>
        <w:spacing w:after="0" w:line="240" w:lineRule="auto"/>
        <w:ind w:left="567" w:hanging="567"/>
        <w:rPr>
          <w:b/>
        </w:rPr>
      </w:pPr>
      <w:proofErr w:type="spellStart"/>
      <w:r w:rsidRPr="007143B4">
        <w:t>Digoksinas</w:t>
      </w:r>
      <w:proofErr w:type="spellEnd"/>
      <w:r w:rsidRPr="007143B4">
        <w:t>.</w:t>
      </w:r>
    </w:p>
    <w:p w:rsidR="00350775" w:rsidRPr="007143B4" w:rsidRDefault="00350775" w:rsidP="00350775">
      <w:pPr>
        <w:autoSpaceDE w:val="0"/>
        <w:autoSpaceDN w:val="0"/>
        <w:adjustRightInd w:val="0"/>
        <w:spacing w:after="0" w:line="240" w:lineRule="auto"/>
        <w:rPr>
          <w:b/>
        </w:rPr>
      </w:pPr>
    </w:p>
    <w:p w:rsidR="00350775" w:rsidRPr="007143B4" w:rsidRDefault="00350775" w:rsidP="00350775">
      <w:pPr>
        <w:autoSpaceDE w:val="0"/>
        <w:autoSpaceDN w:val="0"/>
        <w:adjustRightInd w:val="0"/>
        <w:spacing w:after="0" w:line="240" w:lineRule="auto"/>
        <w:rPr>
          <w:b/>
        </w:rPr>
      </w:pPr>
      <w:proofErr w:type="spellStart"/>
      <w:r w:rsidRPr="006E2F71">
        <w:t>Telmisartan</w:t>
      </w:r>
      <w:proofErr w:type="spellEnd"/>
      <w:r w:rsidRPr="006E2F71">
        <w:t xml:space="preserve"> </w:t>
      </w:r>
      <w:proofErr w:type="spellStart"/>
      <w:r w:rsidRPr="006E2F71">
        <w:t>Sandoz</w:t>
      </w:r>
      <w:proofErr w:type="spellEnd"/>
      <w:r w:rsidRPr="006E2F71">
        <w:t xml:space="preserve"> </w:t>
      </w:r>
      <w:r w:rsidRPr="007143B4">
        <w:t xml:space="preserve">poveikis gali silpnėti, jeigu Jūs taip pat vartojate </w:t>
      </w:r>
      <w:r>
        <w:t>NVNU (</w:t>
      </w:r>
      <w:r w:rsidRPr="007143B4">
        <w:t>nesteroidinių vaistų nuo uždegimo</w:t>
      </w:r>
      <w:r>
        <w:t xml:space="preserve">, </w:t>
      </w:r>
      <w:r w:rsidRPr="007143B4">
        <w:t xml:space="preserve">pvz., </w:t>
      </w:r>
      <w:proofErr w:type="spellStart"/>
      <w:r>
        <w:t>acetilsalicilo</w:t>
      </w:r>
      <w:proofErr w:type="spellEnd"/>
      <w:r>
        <w:t xml:space="preserve"> rūgšties</w:t>
      </w:r>
      <w:r w:rsidRPr="007143B4">
        <w:t xml:space="preserve"> ar </w:t>
      </w:r>
      <w:proofErr w:type="spellStart"/>
      <w:r w:rsidRPr="007143B4">
        <w:t>ibuprofeno</w:t>
      </w:r>
      <w:proofErr w:type="spellEnd"/>
      <w:r w:rsidRPr="007143B4">
        <w:t>) arba kortikosteroidų.</w:t>
      </w:r>
    </w:p>
    <w:p w:rsidR="00350775" w:rsidRPr="007143B4" w:rsidRDefault="00350775" w:rsidP="00350775">
      <w:pPr>
        <w:autoSpaceDE w:val="0"/>
        <w:autoSpaceDN w:val="0"/>
        <w:adjustRightInd w:val="0"/>
        <w:spacing w:after="0" w:line="240" w:lineRule="auto"/>
        <w:rPr>
          <w:b/>
        </w:rPr>
      </w:pPr>
    </w:p>
    <w:p w:rsidR="00350775" w:rsidRPr="007143B4" w:rsidRDefault="00350775" w:rsidP="00350775">
      <w:pPr>
        <w:autoSpaceDE w:val="0"/>
        <w:autoSpaceDN w:val="0"/>
        <w:adjustRightInd w:val="0"/>
        <w:spacing w:after="0" w:line="240" w:lineRule="auto"/>
        <w:rPr>
          <w:b/>
        </w:rPr>
      </w:pPr>
      <w:proofErr w:type="spellStart"/>
      <w:r w:rsidRPr="007143B4">
        <w:t>Telmisartan</w:t>
      </w:r>
      <w:proofErr w:type="spellEnd"/>
      <w:r w:rsidRPr="007143B4">
        <w:t xml:space="preserve"> </w:t>
      </w:r>
      <w:proofErr w:type="spellStart"/>
      <w:r w:rsidRPr="007143B4">
        <w:t>Sandoz</w:t>
      </w:r>
      <w:proofErr w:type="spellEnd"/>
      <w:r w:rsidRPr="007143B4">
        <w:t xml:space="preserve"> gali stiprinti kitų vaistų nuo didelio kraujospūdžio ligos ar vaistų, galinčių sumažinti kraujo spaudimą, pvz., </w:t>
      </w:r>
      <w:proofErr w:type="spellStart"/>
      <w:r w:rsidRPr="007143B4">
        <w:t>baklofeno</w:t>
      </w:r>
      <w:proofErr w:type="spellEnd"/>
      <w:r w:rsidRPr="007143B4">
        <w:t xml:space="preserve">, </w:t>
      </w:r>
      <w:proofErr w:type="spellStart"/>
      <w:r w:rsidRPr="007143B4">
        <w:t>amifostino</w:t>
      </w:r>
      <w:proofErr w:type="spellEnd"/>
      <w:r w:rsidRPr="007143B4">
        <w:t xml:space="preserve">) kraujospūdį mažinantį poveikį. Be to, žemo </w:t>
      </w:r>
      <w:r w:rsidRPr="007143B4">
        <w:rPr>
          <w:lang w:eastAsia="lt-LT"/>
        </w:rPr>
        <w:t>kraujosp</w:t>
      </w:r>
      <w:r>
        <w:rPr>
          <w:lang w:eastAsia="lt-LT"/>
        </w:rPr>
        <w:t>ūdžio</w:t>
      </w:r>
      <w:r w:rsidRPr="007143B4">
        <w:t xml:space="preserve"> būklę gali apsunkinti alkoholis, narkotikai ir antidepresantai. Tai Jūs galite pajusti kaip svaigimą atsistojus. Turite pasikonsultuoti su savo gydytoju, jeigu Jums reikia pakoreguoti kito Jūsų vaisto dozę </w:t>
      </w:r>
      <w:proofErr w:type="spellStart"/>
      <w:r w:rsidRPr="007143B4">
        <w:t>Telmisartan</w:t>
      </w:r>
      <w:proofErr w:type="spellEnd"/>
      <w:r w:rsidRPr="007143B4">
        <w:t xml:space="preserve"> </w:t>
      </w:r>
      <w:proofErr w:type="spellStart"/>
      <w:r w:rsidRPr="007143B4">
        <w:t>Sandoz</w:t>
      </w:r>
      <w:proofErr w:type="spellEnd"/>
      <w:r w:rsidRPr="007143B4">
        <w:t xml:space="preserve"> vartojimo metu.</w:t>
      </w:r>
    </w:p>
    <w:p w:rsidR="00350775" w:rsidRPr="007143B4" w:rsidRDefault="00350775" w:rsidP="00350775">
      <w:pPr>
        <w:autoSpaceDE w:val="0"/>
        <w:autoSpaceDN w:val="0"/>
        <w:adjustRightInd w:val="0"/>
        <w:spacing w:after="0" w:line="240" w:lineRule="auto"/>
        <w:rPr>
          <w:b/>
        </w:rPr>
      </w:pPr>
    </w:p>
    <w:p w:rsidR="00350775" w:rsidRPr="007143B4" w:rsidRDefault="00350775" w:rsidP="00350775">
      <w:pPr>
        <w:autoSpaceDE w:val="0"/>
        <w:autoSpaceDN w:val="0"/>
        <w:adjustRightInd w:val="0"/>
        <w:spacing w:after="0" w:line="240" w:lineRule="auto"/>
        <w:rPr>
          <w:b/>
        </w:rPr>
      </w:pPr>
      <w:proofErr w:type="spellStart"/>
      <w:r w:rsidRPr="007143B4">
        <w:rPr>
          <w:b/>
        </w:rPr>
        <w:t>Telmisartan</w:t>
      </w:r>
      <w:proofErr w:type="spellEnd"/>
      <w:r w:rsidRPr="007143B4">
        <w:rPr>
          <w:b/>
        </w:rPr>
        <w:t xml:space="preserve"> </w:t>
      </w:r>
      <w:proofErr w:type="spellStart"/>
      <w:r w:rsidRPr="007143B4">
        <w:rPr>
          <w:b/>
        </w:rPr>
        <w:t>Sandoz</w:t>
      </w:r>
      <w:proofErr w:type="spellEnd"/>
      <w:r w:rsidRPr="007143B4">
        <w:rPr>
          <w:b/>
        </w:rPr>
        <w:t xml:space="preserve"> vartojimas su maistu ir gėrimais</w:t>
      </w:r>
    </w:p>
    <w:p w:rsidR="00350775" w:rsidRPr="007143B4" w:rsidRDefault="00350775" w:rsidP="00350775">
      <w:pPr>
        <w:autoSpaceDE w:val="0"/>
        <w:autoSpaceDN w:val="0"/>
        <w:adjustRightInd w:val="0"/>
        <w:spacing w:after="0" w:line="240" w:lineRule="auto"/>
        <w:rPr>
          <w:b/>
        </w:rPr>
      </w:pPr>
      <w:proofErr w:type="spellStart"/>
      <w:r w:rsidRPr="007143B4">
        <w:t>Telmisartan</w:t>
      </w:r>
      <w:proofErr w:type="spellEnd"/>
      <w:r w:rsidRPr="007143B4">
        <w:t xml:space="preserve"> </w:t>
      </w:r>
      <w:proofErr w:type="spellStart"/>
      <w:r w:rsidRPr="007143B4">
        <w:t>Sandoz</w:t>
      </w:r>
      <w:proofErr w:type="spellEnd"/>
      <w:r w:rsidRPr="007143B4">
        <w:t xml:space="preserve"> galima gerti valgio metu arba nevalgius.</w:t>
      </w:r>
    </w:p>
    <w:p w:rsidR="00350775" w:rsidRPr="007143B4" w:rsidRDefault="00350775" w:rsidP="00350775">
      <w:pPr>
        <w:autoSpaceDE w:val="0"/>
        <w:autoSpaceDN w:val="0"/>
        <w:adjustRightInd w:val="0"/>
        <w:spacing w:after="0" w:line="240" w:lineRule="auto"/>
        <w:rPr>
          <w:b/>
        </w:rPr>
      </w:pPr>
    </w:p>
    <w:p w:rsidR="00350775" w:rsidRPr="007143B4" w:rsidRDefault="00350775" w:rsidP="00350775">
      <w:pPr>
        <w:autoSpaceDE w:val="0"/>
        <w:autoSpaceDN w:val="0"/>
        <w:adjustRightInd w:val="0"/>
        <w:spacing w:after="0" w:line="240" w:lineRule="auto"/>
        <w:rPr>
          <w:b/>
        </w:rPr>
      </w:pPr>
      <w:r w:rsidRPr="007143B4">
        <w:rPr>
          <w:b/>
        </w:rPr>
        <w:t>Nėštumas ir žindymo laikotarpis</w:t>
      </w:r>
    </w:p>
    <w:p w:rsidR="00350775" w:rsidRPr="007143B4" w:rsidRDefault="00350775" w:rsidP="00350775">
      <w:pPr>
        <w:autoSpaceDE w:val="0"/>
        <w:autoSpaceDN w:val="0"/>
        <w:adjustRightInd w:val="0"/>
        <w:spacing w:after="0" w:line="240" w:lineRule="auto"/>
        <w:rPr>
          <w:b/>
        </w:rPr>
      </w:pPr>
    </w:p>
    <w:p w:rsidR="00350775" w:rsidRPr="007143B4" w:rsidRDefault="00350775" w:rsidP="00350775">
      <w:pPr>
        <w:autoSpaceDE w:val="0"/>
        <w:autoSpaceDN w:val="0"/>
        <w:adjustRightInd w:val="0"/>
        <w:spacing w:after="0" w:line="240" w:lineRule="auto"/>
        <w:rPr>
          <w:b/>
          <w:i/>
        </w:rPr>
      </w:pPr>
      <w:r w:rsidRPr="007143B4">
        <w:rPr>
          <w:i/>
        </w:rPr>
        <w:t>Nėštumas</w:t>
      </w:r>
    </w:p>
    <w:p w:rsidR="00350775" w:rsidRPr="007143B4" w:rsidRDefault="00350775" w:rsidP="00350775">
      <w:pPr>
        <w:autoSpaceDE w:val="0"/>
        <w:autoSpaceDN w:val="0"/>
        <w:adjustRightInd w:val="0"/>
        <w:spacing w:after="0" w:line="240" w:lineRule="auto"/>
        <w:rPr>
          <w:b/>
        </w:rPr>
      </w:pPr>
      <w:r w:rsidRPr="007143B4">
        <w:t xml:space="preserve">Jeigu esate nėščia, manote, kad galbūt esate nėščia arba planuojate pastoti, tai prieš vartodami šį vaistą pasitarkite su  gydytojui. Jūsų gydytojas paprastai Jums patars </w:t>
      </w:r>
      <w:proofErr w:type="spellStart"/>
      <w:r w:rsidRPr="007143B4">
        <w:t>Telmisartan</w:t>
      </w:r>
      <w:proofErr w:type="spellEnd"/>
      <w:r w:rsidRPr="007143B4">
        <w:t xml:space="preserve"> </w:t>
      </w:r>
      <w:proofErr w:type="spellStart"/>
      <w:r w:rsidRPr="007143B4">
        <w:t>Sandoz</w:t>
      </w:r>
      <w:proofErr w:type="spellEnd"/>
      <w:r w:rsidRPr="007143B4">
        <w:t xml:space="preserve"> vartojimą nutraukti prieš pastojimą arba tuoj pat, kai tik sužinosite, kad tapote nėščia, ir patars vietoj </w:t>
      </w:r>
      <w:proofErr w:type="spellStart"/>
      <w:r w:rsidRPr="007143B4">
        <w:t>Telmisartan</w:t>
      </w:r>
      <w:proofErr w:type="spellEnd"/>
      <w:r w:rsidRPr="007143B4">
        <w:t xml:space="preserve"> </w:t>
      </w:r>
      <w:proofErr w:type="spellStart"/>
      <w:r w:rsidRPr="007143B4">
        <w:t>Sandoz</w:t>
      </w:r>
      <w:proofErr w:type="spellEnd"/>
      <w:r w:rsidRPr="007143B4">
        <w:t xml:space="preserve"> vartoti kitokio vaisto. Ankstyvuoju nėštumo laikotarpiu </w:t>
      </w:r>
      <w:proofErr w:type="spellStart"/>
      <w:r w:rsidRPr="007143B4">
        <w:t>Telmisartan</w:t>
      </w:r>
      <w:proofErr w:type="spellEnd"/>
      <w:r w:rsidRPr="007143B4">
        <w:t xml:space="preserve"> </w:t>
      </w:r>
      <w:proofErr w:type="spellStart"/>
      <w:r w:rsidRPr="007143B4">
        <w:t>Sandoz</w:t>
      </w:r>
      <w:proofErr w:type="spellEnd"/>
      <w:r w:rsidRPr="007143B4">
        <w:t xml:space="preserve"> vartoti nerekomenduojama. Jeigu nėščia esate daugiau negu tris mėnesius, </w:t>
      </w:r>
      <w:proofErr w:type="spellStart"/>
      <w:r w:rsidRPr="007143B4">
        <w:t>Telmisartan</w:t>
      </w:r>
      <w:proofErr w:type="spellEnd"/>
      <w:r w:rsidRPr="007143B4">
        <w:t xml:space="preserve"> </w:t>
      </w:r>
      <w:proofErr w:type="spellStart"/>
      <w:r w:rsidRPr="007143B4">
        <w:t>Sandoz</w:t>
      </w:r>
      <w:proofErr w:type="spellEnd"/>
      <w:r w:rsidRPr="007143B4">
        <w:t xml:space="preserve"> vartoti </w:t>
      </w:r>
      <w:r w:rsidRPr="001C3104">
        <w:rPr>
          <w:b/>
        </w:rPr>
        <w:t>draudžiama</w:t>
      </w:r>
      <w:r w:rsidRPr="007143B4">
        <w:t>, nes vartojamas po trečio nėštumo mėnesio šis vaistas gali sukelti sunkią Jūsų vaisiaus pažaidą.</w:t>
      </w:r>
    </w:p>
    <w:p w:rsidR="00350775" w:rsidRPr="007143B4" w:rsidRDefault="00350775" w:rsidP="00350775">
      <w:pPr>
        <w:autoSpaceDE w:val="0"/>
        <w:autoSpaceDN w:val="0"/>
        <w:adjustRightInd w:val="0"/>
        <w:spacing w:after="0" w:line="240" w:lineRule="auto"/>
        <w:rPr>
          <w:b/>
        </w:rPr>
      </w:pPr>
    </w:p>
    <w:p w:rsidR="00350775" w:rsidRPr="007143B4" w:rsidRDefault="00350775" w:rsidP="00350775">
      <w:pPr>
        <w:autoSpaceDE w:val="0"/>
        <w:autoSpaceDN w:val="0"/>
        <w:adjustRightInd w:val="0"/>
        <w:spacing w:after="0" w:line="240" w:lineRule="auto"/>
        <w:rPr>
          <w:b/>
          <w:i/>
        </w:rPr>
      </w:pPr>
      <w:r w:rsidRPr="007143B4">
        <w:rPr>
          <w:i/>
        </w:rPr>
        <w:t>Žindymo laikotarpis</w:t>
      </w:r>
    </w:p>
    <w:p w:rsidR="00350775" w:rsidRPr="007143B4" w:rsidRDefault="00350775" w:rsidP="00350775">
      <w:pPr>
        <w:autoSpaceDE w:val="0"/>
        <w:autoSpaceDN w:val="0"/>
        <w:adjustRightInd w:val="0"/>
        <w:spacing w:after="0" w:line="240" w:lineRule="auto"/>
        <w:rPr>
          <w:b/>
        </w:rPr>
      </w:pPr>
      <w:r w:rsidRPr="007143B4">
        <w:t xml:space="preserve">Jeigu žindote arba norite pradėti žindyti kūdikį, pasakykite gydytojui. Žindyvėms </w:t>
      </w:r>
      <w:proofErr w:type="spellStart"/>
      <w:r w:rsidRPr="007143B4">
        <w:t>Telmisartan</w:t>
      </w:r>
      <w:proofErr w:type="spellEnd"/>
      <w:r w:rsidRPr="007143B4">
        <w:t xml:space="preserve"> </w:t>
      </w:r>
      <w:proofErr w:type="spellStart"/>
      <w:r w:rsidRPr="007143B4">
        <w:t>Sandoz</w:t>
      </w:r>
      <w:proofErr w:type="spellEnd"/>
      <w:r w:rsidRPr="007143B4">
        <w:t xml:space="preserve"> vartoti nerekomenduojama. Jeigu norite žindyti kūdikį, ypač naujagimį ar neišnešiotą, gydytojas Jums gali parinkti kitokį gydymą.</w:t>
      </w:r>
    </w:p>
    <w:p w:rsidR="00350775" w:rsidRPr="007143B4" w:rsidRDefault="00350775" w:rsidP="00350775">
      <w:pPr>
        <w:autoSpaceDE w:val="0"/>
        <w:autoSpaceDN w:val="0"/>
        <w:adjustRightInd w:val="0"/>
        <w:spacing w:after="0" w:line="240" w:lineRule="auto"/>
        <w:rPr>
          <w:b/>
        </w:rPr>
      </w:pPr>
    </w:p>
    <w:p w:rsidR="00350775" w:rsidRPr="007143B4" w:rsidRDefault="00350775" w:rsidP="00350775">
      <w:pPr>
        <w:autoSpaceDE w:val="0"/>
        <w:autoSpaceDN w:val="0"/>
        <w:adjustRightInd w:val="0"/>
        <w:spacing w:after="0" w:line="240" w:lineRule="auto"/>
        <w:rPr>
          <w:b/>
        </w:rPr>
      </w:pPr>
      <w:r w:rsidRPr="007143B4">
        <w:rPr>
          <w:b/>
        </w:rPr>
        <w:t>Vairavimas ir mechanizmų valdymas</w:t>
      </w:r>
    </w:p>
    <w:p w:rsidR="00350775" w:rsidRPr="007143B4" w:rsidRDefault="00350775" w:rsidP="00350775">
      <w:pPr>
        <w:autoSpaceDE w:val="0"/>
        <w:autoSpaceDN w:val="0"/>
        <w:adjustRightInd w:val="0"/>
        <w:spacing w:after="0" w:line="240" w:lineRule="auto"/>
      </w:pPr>
    </w:p>
    <w:p w:rsidR="00350775" w:rsidRPr="007143B4" w:rsidRDefault="00350775" w:rsidP="00350775">
      <w:pPr>
        <w:autoSpaceDE w:val="0"/>
        <w:autoSpaceDN w:val="0"/>
        <w:adjustRightInd w:val="0"/>
        <w:spacing w:after="0" w:line="240" w:lineRule="auto"/>
        <w:rPr>
          <w:b/>
        </w:rPr>
      </w:pPr>
      <w:r w:rsidRPr="007143B4">
        <w:t xml:space="preserve">Vartodami </w:t>
      </w:r>
      <w:proofErr w:type="spellStart"/>
      <w:r w:rsidRPr="007143B4">
        <w:t>Telmisartan</w:t>
      </w:r>
      <w:proofErr w:type="spellEnd"/>
      <w:r w:rsidRPr="007143B4">
        <w:t xml:space="preserve"> </w:t>
      </w:r>
      <w:proofErr w:type="spellStart"/>
      <w:r w:rsidRPr="007143B4">
        <w:t>Sandoz</w:t>
      </w:r>
      <w:proofErr w:type="spellEnd"/>
      <w:r w:rsidRPr="007143B4">
        <w:t xml:space="preserve"> kai kurie žmonės junta galvos svaigimą ar nuovargį. Jeigu Jums svaigsta galva arba juntate nuovargį, nevairuokite ir nevaldykite mechanizmų.</w:t>
      </w:r>
    </w:p>
    <w:p w:rsidR="00350775" w:rsidRPr="007143B4" w:rsidRDefault="00350775" w:rsidP="00350775">
      <w:pPr>
        <w:autoSpaceDE w:val="0"/>
        <w:autoSpaceDN w:val="0"/>
        <w:adjustRightInd w:val="0"/>
        <w:spacing w:after="0" w:line="240" w:lineRule="auto"/>
        <w:rPr>
          <w:b/>
        </w:rPr>
      </w:pPr>
    </w:p>
    <w:p w:rsidR="00350775" w:rsidRPr="007143B4" w:rsidRDefault="00350775" w:rsidP="00350775">
      <w:pPr>
        <w:autoSpaceDE w:val="0"/>
        <w:autoSpaceDN w:val="0"/>
        <w:adjustRightInd w:val="0"/>
        <w:spacing w:after="0" w:line="240" w:lineRule="auto"/>
        <w:rPr>
          <w:b/>
        </w:rPr>
      </w:pPr>
      <w:proofErr w:type="spellStart"/>
      <w:r w:rsidRPr="007143B4">
        <w:rPr>
          <w:b/>
        </w:rPr>
        <w:t>Telmisartan</w:t>
      </w:r>
      <w:proofErr w:type="spellEnd"/>
      <w:r w:rsidRPr="007143B4">
        <w:rPr>
          <w:b/>
        </w:rPr>
        <w:t xml:space="preserve"> </w:t>
      </w:r>
      <w:proofErr w:type="spellStart"/>
      <w:r w:rsidRPr="007143B4">
        <w:rPr>
          <w:b/>
        </w:rPr>
        <w:t>Sandoz</w:t>
      </w:r>
      <w:proofErr w:type="spellEnd"/>
      <w:r w:rsidRPr="007143B4">
        <w:rPr>
          <w:b/>
        </w:rPr>
        <w:t xml:space="preserve"> sudėtyje yra laktozės</w:t>
      </w:r>
    </w:p>
    <w:p w:rsidR="00350775" w:rsidRPr="007143B4" w:rsidRDefault="00350775" w:rsidP="00350775">
      <w:pPr>
        <w:autoSpaceDE w:val="0"/>
        <w:autoSpaceDN w:val="0"/>
        <w:adjustRightInd w:val="0"/>
        <w:spacing w:after="0" w:line="240" w:lineRule="auto"/>
        <w:rPr>
          <w:b/>
        </w:rPr>
      </w:pPr>
      <w:r w:rsidRPr="007143B4">
        <w:t>Jeigu gydytojas Jums yra sakęs, kad netoleruojate kokių nors angliavandenių, kreipkitės į jį prieš pradėdami vartoti šį vaistą.</w:t>
      </w:r>
    </w:p>
    <w:p w:rsidR="00350775" w:rsidRDefault="00350775" w:rsidP="00350775">
      <w:pPr>
        <w:autoSpaceDE w:val="0"/>
        <w:autoSpaceDN w:val="0"/>
        <w:adjustRightInd w:val="0"/>
        <w:spacing w:after="0" w:line="240" w:lineRule="auto"/>
        <w:rPr>
          <w:b/>
        </w:rPr>
      </w:pPr>
    </w:p>
    <w:p w:rsidR="00350775" w:rsidRDefault="00350775" w:rsidP="00350775">
      <w:pPr>
        <w:autoSpaceDE w:val="0"/>
        <w:autoSpaceDN w:val="0"/>
        <w:adjustRightInd w:val="0"/>
        <w:spacing w:after="0" w:line="240" w:lineRule="auto"/>
        <w:rPr>
          <w:b/>
        </w:rPr>
      </w:pPr>
      <w:proofErr w:type="spellStart"/>
      <w:r w:rsidRPr="006E2F71">
        <w:rPr>
          <w:b/>
        </w:rPr>
        <w:t>Telmisartan</w:t>
      </w:r>
      <w:proofErr w:type="spellEnd"/>
      <w:r w:rsidRPr="006E2F71">
        <w:rPr>
          <w:b/>
        </w:rPr>
        <w:t xml:space="preserve"> </w:t>
      </w:r>
      <w:proofErr w:type="spellStart"/>
      <w:r w:rsidRPr="006E2F71">
        <w:rPr>
          <w:b/>
        </w:rPr>
        <w:t>Sandoz</w:t>
      </w:r>
      <w:proofErr w:type="spellEnd"/>
      <w:r w:rsidRPr="006E2F71">
        <w:rPr>
          <w:b/>
        </w:rPr>
        <w:t xml:space="preserve"> sudėtyje yra </w:t>
      </w:r>
      <w:r>
        <w:rPr>
          <w:b/>
        </w:rPr>
        <w:t>natrio</w:t>
      </w:r>
    </w:p>
    <w:p w:rsidR="00350775" w:rsidRPr="00CA298C" w:rsidRDefault="00350775" w:rsidP="00350775">
      <w:pPr>
        <w:autoSpaceDE w:val="0"/>
        <w:autoSpaceDN w:val="0"/>
        <w:adjustRightInd w:val="0"/>
        <w:spacing w:after="0" w:line="240" w:lineRule="auto"/>
      </w:pPr>
      <w:r>
        <w:t>Š</w:t>
      </w:r>
      <w:r w:rsidRPr="00CA298C">
        <w:t>io vaisto tabletėje yra mažiau kaip 1</w:t>
      </w:r>
      <w:r>
        <w:t> </w:t>
      </w:r>
      <w:proofErr w:type="spellStart"/>
      <w:r w:rsidRPr="00CA298C">
        <w:t>mmol</w:t>
      </w:r>
      <w:proofErr w:type="spellEnd"/>
      <w:r w:rsidRPr="00CA298C">
        <w:t xml:space="preserve"> natrio (23</w:t>
      </w:r>
      <w:r>
        <w:t> </w:t>
      </w:r>
      <w:r w:rsidRPr="00CA298C">
        <w:t xml:space="preserve">mg), </w:t>
      </w:r>
      <w:proofErr w:type="spellStart"/>
      <w:r w:rsidRPr="00CA298C">
        <w:t>t.y</w:t>
      </w:r>
      <w:proofErr w:type="spellEnd"/>
      <w:r w:rsidRPr="00CA298C">
        <w:t>. jis beveik neturi reikšmės.</w:t>
      </w:r>
    </w:p>
    <w:p w:rsidR="00350775" w:rsidRPr="007143B4" w:rsidRDefault="00350775" w:rsidP="00350775">
      <w:pPr>
        <w:autoSpaceDE w:val="0"/>
        <w:autoSpaceDN w:val="0"/>
        <w:adjustRightInd w:val="0"/>
        <w:spacing w:after="0" w:line="240" w:lineRule="auto"/>
        <w:rPr>
          <w:b/>
        </w:rPr>
      </w:pPr>
    </w:p>
    <w:p w:rsidR="00350775" w:rsidRPr="007143B4" w:rsidRDefault="00350775" w:rsidP="00350775">
      <w:pPr>
        <w:autoSpaceDE w:val="0"/>
        <w:autoSpaceDN w:val="0"/>
        <w:adjustRightInd w:val="0"/>
        <w:spacing w:after="0" w:line="240" w:lineRule="auto"/>
        <w:rPr>
          <w:b/>
        </w:rPr>
      </w:pPr>
    </w:p>
    <w:p w:rsidR="00350775" w:rsidRPr="007143B4" w:rsidRDefault="00350775" w:rsidP="00350775">
      <w:pPr>
        <w:autoSpaceDE w:val="0"/>
        <w:autoSpaceDN w:val="0"/>
        <w:adjustRightInd w:val="0"/>
        <w:spacing w:after="0" w:line="240" w:lineRule="auto"/>
        <w:rPr>
          <w:b/>
        </w:rPr>
      </w:pPr>
      <w:r w:rsidRPr="007143B4">
        <w:rPr>
          <w:b/>
        </w:rPr>
        <w:t>3.</w:t>
      </w:r>
      <w:r w:rsidRPr="007143B4">
        <w:rPr>
          <w:b/>
        </w:rPr>
        <w:tab/>
        <w:t xml:space="preserve">Kaip vartoti </w:t>
      </w:r>
      <w:proofErr w:type="spellStart"/>
      <w:r w:rsidRPr="007143B4">
        <w:rPr>
          <w:b/>
        </w:rPr>
        <w:t>Telmisartan</w:t>
      </w:r>
      <w:proofErr w:type="spellEnd"/>
      <w:r w:rsidRPr="007143B4">
        <w:rPr>
          <w:b/>
        </w:rPr>
        <w:t xml:space="preserve"> </w:t>
      </w:r>
      <w:proofErr w:type="spellStart"/>
      <w:r w:rsidRPr="007143B4">
        <w:rPr>
          <w:b/>
        </w:rPr>
        <w:t>Sandoz</w:t>
      </w:r>
      <w:proofErr w:type="spellEnd"/>
    </w:p>
    <w:p w:rsidR="00350775" w:rsidRPr="007143B4" w:rsidRDefault="00350775" w:rsidP="00350775">
      <w:pPr>
        <w:autoSpaceDE w:val="0"/>
        <w:autoSpaceDN w:val="0"/>
        <w:adjustRightInd w:val="0"/>
        <w:spacing w:after="0" w:line="240" w:lineRule="auto"/>
        <w:rPr>
          <w:b/>
        </w:rPr>
      </w:pPr>
    </w:p>
    <w:p w:rsidR="00350775" w:rsidRPr="001C3104" w:rsidRDefault="00350775" w:rsidP="00350775">
      <w:pPr>
        <w:autoSpaceDE w:val="0"/>
        <w:autoSpaceDN w:val="0"/>
        <w:adjustRightInd w:val="0"/>
        <w:spacing w:after="0" w:line="240" w:lineRule="auto"/>
      </w:pPr>
      <w:r>
        <w:t>V</w:t>
      </w:r>
      <w:r w:rsidRPr="007143B4">
        <w:t xml:space="preserve">isada vartokite </w:t>
      </w:r>
      <w:r>
        <w:t xml:space="preserve">šį vaistą </w:t>
      </w:r>
      <w:r w:rsidRPr="007143B4">
        <w:t>tiksliai kaip nurodė gydytojas. Jeigu abejojate, kreipkitės į gydytoją arba vaistininką.</w:t>
      </w:r>
    </w:p>
    <w:p w:rsidR="00350775" w:rsidRPr="004F7E4B" w:rsidRDefault="00350775" w:rsidP="00350775">
      <w:pPr>
        <w:autoSpaceDE w:val="0"/>
        <w:autoSpaceDN w:val="0"/>
        <w:adjustRightInd w:val="0"/>
        <w:spacing w:after="0" w:line="240" w:lineRule="auto"/>
      </w:pPr>
    </w:p>
    <w:p w:rsidR="00350775" w:rsidRPr="004F7E4B" w:rsidRDefault="00350775" w:rsidP="00350775">
      <w:pPr>
        <w:autoSpaceDE w:val="0"/>
        <w:autoSpaceDN w:val="0"/>
        <w:adjustRightInd w:val="0"/>
        <w:spacing w:after="0" w:line="240" w:lineRule="auto"/>
      </w:pPr>
      <w:r>
        <w:t xml:space="preserve">Rekomenduojama dozė yra viena </w:t>
      </w:r>
      <w:proofErr w:type="spellStart"/>
      <w:r w:rsidRPr="004F7E4B">
        <w:t>Telmisartan</w:t>
      </w:r>
      <w:proofErr w:type="spellEnd"/>
      <w:r w:rsidRPr="004F7E4B">
        <w:t xml:space="preserve"> </w:t>
      </w:r>
      <w:proofErr w:type="spellStart"/>
      <w:r w:rsidRPr="004F7E4B">
        <w:t>Sandoz</w:t>
      </w:r>
      <w:proofErr w:type="spellEnd"/>
      <w:r>
        <w:t xml:space="preserve"> tabletė per parą.</w:t>
      </w:r>
    </w:p>
    <w:p w:rsidR="00350775" w:rsidRPr="007143B4" w:rsidRDefault="00350775" w:rsidP="00350775">
      <w:pPr>
        <w:numPr>
          <w:ilvl w:val="0"/>
          <w:numId w:val="4"/>
        </w:numPr>
        <w:tabs>
          <w:tab w:val="clear" w:pos="720"/>
          <w:tab w:val="num" w:pos="540"/>
          <w:tab w:val="num" w:pos="567"/>
        </w:tabs>
        <w:autoSpaceDE w:val="0"/>
        <w:autoSpaceDN w:val="0"/>
        <w:adjustRightInd w:val="0"/>
        <w:spacing w:after="0" w:line="240" w:lineRule="auto"/>
        <w:ind w:left="567" w:hanging="567"/>
        <w:rPr>
          <w:b/>
        </w:rPr>
      </w:pPr>
      <w:r w:rsidRPr="007143B4">
        <w:lastRenderedPageBreak/>
        <w:t>Stenkitės kiekvieną parą tabletę išgerti tokiu pačiu laiku.</w:t>
      </w:r>
    </w:p>
    <w:p w:rsidR="00350775" w:rsidRPr="007143B4" w:rsidRDefault="00350775" w:rsidP="00350775">
      <w:pPr>
        <w:numPr>
          <w:ilvl w:val="0"/>
          <w:numId w:val="4"/>
        </w:numPr>
        <w:tabs>
          <w:tab w:val="clear" w:pos="720"/>
          <w:tab w:val="num" w:pos="540"/>
          <w:tab w:val="num" w:pos="567"/>
        </w:tabs>
        <w:autoSpaceDE w:val="0"/>
        <w:autoSpaceDN w:val="0"/>
        <w:adjustRightInd w:val="0"/>
        <w:spacing w:after="0" w:line="240" w:lineRule="auto"/>
        <w:ind w:left="567" w:hanging="567"/>
        <w:rPr>
          <w:b/>
        </w:rPr>
      </w:pPr>
      <w:proofErr w:type="spellStart"/>
      <w:r w:rsidRPr="007143B4">
        <w:t>Telmisartan</w:t>
      </w:r>
      <w:proofErr w:type="spellEnd"/>
      <w:r w:rsidRPr="007143B4">
        <w:t xml:space="preserve"> </w:t>
      </w:r>
      <w:proofErr w:type="spellStart"/>
      <w:r w:rsidRPr="007143B4">
        <w:t>Sandoz</w:t>
      </w:r>
      <w:proofErr w:type="spellEnd"/>
      <w:r w:rsidRPr="007143B4">
        <w:t xml:space="preserve"> galite gerti valgio metu arba nevalgę.</w:t>
      </w:r>
    </w:p>
    <w:p w:rsidR="00350775" w:rsidRPr="007143B4" w:rsidRDefault="00350775" w:rsidP="00350775">
      <w:pPr>
        <w:numPr>
          <w:ilvl w:val="0"/>
          <w:numId w:val="4"/>
        </w:numPr>
        <w:tabs>
          <w:tab w:val="clear" w:pos="720"/>
          <w:tab w:val="num" w:pos="540"/>
          <w:tab w:val="num" w:pos="567"/>
        </w:tabs>
        <w:autoSpaceDE w:val="0"/>
        <w:autoSpaceDN w:val="0"/>
        <w:adjustRightInd w:val="0"/>
        <w:spacing w:after="0" w:line="240" w:lineRule="auto"/>
        <w:ind w:left="567" w:hanging="567"/>
        <w:rPr>
          <w:b/>
        </w:rPr>
      </w:pPr>
      <w:r w:rsidRPr="007143B4">
        <w:t xml:space="preserve">Tabletę reikia nuryti užgeriant vandeniu arba kitokiu nealkoholiniu gėrimu. </w:t>
      </w:r>
    </w:p>
    <w:p w:rsidR="00350775" w:rsidRPr="007143B4" w:rsidRDefault="00350775" w:rsidP="00350775">
      <w:pPr>
        <w:numPr>
          <w:ilvl w:val="0"/>
          <w:numId w:val="4"/>
        </w:numPr>
        <w:tabs>
          <w:tab w:val="clear" w:pos="720"/>
          <w:tab w:val="num" w:pos="540"/>
          <w:tab w:val="num" w:pos="567"/>
        </w:tabs>
        <w:autoSpaceDE w:val="0"/>
        <w:autoSpaceDN w:val="0"/>
        <w:adjustRightInd w:val="0"/>
        <w:spacing w:after="0" w:line="240" w:lineRule="auto"/>
        <w:ind w:left="567" w:hanging="567"/>
        <w:rPr>
          <w:b/>
        </w:rPr>
      </w:pPr>
      <w:r w:rsidRPr="007143B4">
        <w:t xml:space="preserve">Svarbu </w:t>
      </w:r>
      <w:proofErr w:type="spellStart"/>
      <w:r w:rsidRPr="007143B4">
        <w:t>Telmisartan</w:t>
      </w:r>
      <w:proofErr w:type="spellEnd"/>
      <w:r w:rsidRPr="007143B4">
        <w:t xml:space="preserve"> </w:t>
      </w:r>
      <w:proofErr w:type="spellStart"/>
      <w:r w:rsidRPr="007143B4">
        <w:t>Sandoz</w:t>
      </w:r>
      <w:proofErr w:type="spellEnd"/>
      <w:r w:rsidRPr="007143B4">
        <w:t xml:space="preserve"> gerti kiekvieną parą, kol gydytojas lieps vartoti kitaip.</w:t>
      </w:r>
    </w:p>
    <w:p w:rsidR="00350775" w:rsidRPr="007143B4" w:rsidRDefault="00350775" w:rsidP="00350775">
      <w:pPr>
        <w:numPr>
          <w:ilvl w:val="0"/>
          <w:numId w:val="4"/>
        </w:numPr>
        <w:tabs>
          <w:tab w:val="clear" w:pos="720"/>
          <w:tab w:val="num" w:pos="540"/>
          <w:tab w:val="num" w:pos="567"/>
        </w:tabs>
        <w:autoSpaceDE w:val="0"/>
        <w:autoSpaceDN w:val="0"/>
        <w:adjustRightInd w:val="0"/>
        <w:spacing w:after="0" w:line="240" w:lineRule="auto"/>
        <w:ind w:left="567" w:hanging="567"/>
        <w:rPr>
          <w:b/>
        </w:rPr>
      </w:pPr>
      <w:r w:rsidRPr="007143B4">
        <w:t xml:space="preserve">Jeigu manote, kad </w:t>
      </w:r>
      <w:proofErr w:type="spellStart"/>
      <w:r w:rsidRPr="007143B4">
        <w:t>Telmisartan</w:t>
      </w:r>
      <w:proofErr w:type="spellEnd"/>
      <w:r w:rsidRPr="007143B4">
        <w:t xml:space="preserve"> </w:t>
      </w:r>
      <w:proofErr w:type="spellStart"/>
      <w:r w:rsidRPr="007143B4">
        <w:t>Sandoz</w:t>
      </w:r>
      <w:proofErr w:type="spellEnd"/>
      <w:r w:rsidRPr="007143B4">
        <w:t xml:space="preserve"> poveikis yra per stiprus arba per silpnas, pasitarkite su gydytoju arba vaistininku.</w:t>
      </w:r>
    </w:p>
    <w:p w:rsidR="00350775" w:rsidRPr="007143B4" w:rsidRDefault="00350775" w:rsidP="00350775">
      <w:pPr>
        <w:numPr>
          <w:ilvl w:val="0"/>
          <w:numId w:val="4"/>
        </w:numPr>
        <w:tabs>
          <w:tab w:val="clear" w:pos="720"/>
          <w:tab w:val="num" w:pos="540"/>
          <w:tab w:val="num" w:pos="567"/>
        </w:tabs>
        <w:autoSpaceDE w:val="0"/>
        <w:autoSpaceDN w:val="0"/>
        <w:adjustRightInd w:val="0"/>
        <w:spacing w:after="0" w:line="240" w:lineRule="auto"/>
        <w:ind w:left="567" w:hanging="567"/>
        <w:rPr>
          <w:b/>
        </w:rPr>
      </w:pPr>
      <w:r w:rsidRPr="007143B4">
        <w:t xml:space="preserve">Tabletes galima padalyti į lygias dozes. </w:t>
      </w:r>
    </w:p>
    <w:p w:rsidR="00350775" w:rsidRPr="007143B4" w:rsidRDefault="00350775" w:rsidP="00350775">
      <w:pPr>
        <w:autoSpaceDE w:val="0"/>
        <w:autoSpaceDN w:val="0"/>
        <w:adjustRightInd w:val="0"/>
        <w:spacing w:after="0" w:line="240" w:lineRule="auto"/>
      </w:pPr>
    </w:p>
    <w:p w:rsidR="00350775" w:rsidRPr="007143B4" w:rsidRDefault="00350775" w:rsidP="00350775">
      <w:pPr>
        <w:autoSpaceDE w:val="0"/>
        <w:autoSpaceDN w:val="0"/>
        <w:adjustRightInd w:val="0"/>
        <w:spacing w:after="0" w:line="240" w:lineRule="auto"/>
        <w:rPr>
          <w:b/>
        </w:rPr>
      </w:pPr>
      <w:r w:rsidRPr="007143B4">
        <w:t xml:space="preserve">Didelio kraujospūdžio ligai gydyti daugumai ligonių įprastinė </w:t>
      </w:r>
      <w:proofErr w:type="spellStart"/>
      <w:r w:rsidRPr="007143B4">
        <w:t>Telmisartan</w:t>
      </w:r>
      <w:proofErr w:type="spellEnd"/>
      <w:r w:rsidRPr="007143B4">
        <w:t xml:space="preserve"> </w:t>
      </w:r>
      <w:proofErr w:type="spellStart"/>
      <w:r w:rsidRPr="007143B4">
        <w:t>Sandoz</w:t>
      </w:r>
      <w:proofErr w:type="spellEnd"/>
      <w:r w:rsidRPr="007143B4">
        <w:t xml:space="preserve"> dozė, reguliuojanti kraujospūdį 24</w:t>
      </w:r>
      <w:r>
        <w:t> </w:t>
      </w:r>
      <w:r w:rsidRPr="007143B4">
        <w:t>valandas, yra viena 40</w:t>
      </w:r>
      <w:r>
        <w:t> </w:t>
      </w:r>
      <w:r w:rsidRPr="007143B4">
        <w:t>mg tabletė per parą. Vis dėlto, Jūsų gydytojas gali rekomenduoti mažesnę, t. y. 20</w:t>
      </w:r>
      <w:r>
        <w:t> </w:t>
      </w:r>
      <w:r w:rsidRPr="007143B4">
        <w:t>mg, arba didesnę, t. y. 80</w:t>
      </w:r>
      <w:r>
        <w:t> </w:t>
      </w:r>
      <w:r w:rsidRPr="007143B4">
        <w:t xml:space="preserve">mg, paros dozę. </w:t>
      </w:r>
    </w:p>
    <w:p w:rsidR="00350775" w:rsidRPr="007143B4" w:rsidRDefault="00350775" w:rsidP="00350775">
      <w:pPr>
        <w:autoSpaceDE w:val="0"/>
        <w:autoSpaceDN w:val="0"/>
        <w:adjustRightInd w:val="0"/>
        <w:spacing w:after="0" w:line="240" w:lineRule="auto"/>
        <w:rPr>
          <w:b/>
        </w:rPr>
      </w:pPr>
    </w:p>
    <w:p w:rsidR="00350775" w:rsidRPr="007143B4" w:rsidRDefault="00350775" w:rsidP="00350775">
      <w:pPr>
        <w:autoSpaceDE w:val="0"/>
        <w:autoSpaceDN w:val="0"/>
        <w:adjustRightInd w:val="0"/>
        <w:spacing w:after="0" w:line="240" w:lineRule="auto"/>
        <w:rPr>
          <w:b/>
        </w:rPr>
      </w:pPr>
      <w:proofErr w:type="spellStart"/>
      <w:r w:rsidRPr="007143B4">
        <w:t>Telmisartan</w:t>
      </w:r>
      <w:proofErr w:type="spellEnd"/>
      <w:r w:rsidRPr="007143B4">
        <w:t xml:space="preserve"> </w:t>
      </w:r>
      <w:proofErr w:type="spellStart"/>
      <w:r w:rsidRPr="007143B4">
        <w:t>Sandoz</w:t>
      </w:r>
      <w:proofErr w:type="spellEnd"/>
      <w:r w:rsidRPr="007143B4">
        <w:t xml:space="preserve"> galima vartoti derinyje su diuretikais (šlapimo išskyrimą skatinančiomis tabletėmis), pvz., </w:t>
      </w:r>
      <w:proofErr w:type="spellStart"/>
      <w:r w:rsidRPr="007143B4">
        <w:t>hidrochlorotiazidu</w:t>
      </w:r>
      <w:proofErr w:type="spellEnd"/>
      <w:r w:rsidRPr="007143B4">
        <w:t xml:space="preserve">, kadangi jų ir </w:t>
      </w:r>
      <w:proofErr w:type="spellStart"/>
      <w:r w:rsidRPr="007143B4">
        <w:t>Telmisartan</w:t>
      </w:r>
      <w:proofErr w:type="spellEnd"/>
      <w:r w:rsidRPr="007143B4">
        <w:t xml:space="preserve"> </w:t>
      </w:r>
      <w:proofErr w:type="spellStart"/>
      <w:r w:rsidRPr="007143B4">
        <w:t>Sandoz</w:t>
      </w:r>
      <w:proofErr w:type="spellEnd"/>
      <w:r w:rsidRPr="007143B4">
        <w:t xml:space="preserve"> poveikis kraujospūdžiui yra adityvus.</w:t>
      </w:r>
    </w:p>
    <w:p w:rsidR="00350775" w:rsidRDefault="00350775" w:rsidP="00350775">
      <w:pPr>
        <w:autoSpaceDE w:val="0"/>
        <w:autoSpaceDN w:val="0"/>
        <w:adjustRightInd w:val="0"/>
        <w:spacing w:after="0" w:line="240" w:lineRule="auto"/>
      </w:pPr>
    </w:p>
    <w:p w:rsidR="00350775" w:rsidRPr="007143B4" w:rsidRDefault="00350775" w:rsidP="00350775">
      <w:pPr>
        <w:autoSpaceDE w:val="0"/>
        <w:autoSpaceDN w:val="0"/>
        <w:adjustRightInd w:val="0"/>
        <w:spacing w:after="0" w:line="240" w:lineRule="auto"/>
        <w:rPr>
          <w:b/>
        </w:rPr>
      </w:pPr>
      <w:r w:rsidRPr="007143B4">
        <w:t xml:space="preserve">Širdies ir kraujagyslių sutrikimų reiškiniams mažinti įprastinė </w:t>
      </w:r>
      <w:proofErr w:type="spellStart"/>
      <w:r w:rsidRPr="007143B4">
        <w:t>Telmisartan</w:t>
      </w:r>
      <w:proofErr w:type="spellEnd"/>
      <w:r w:rsidRPr="007143B4">
        <w:t xml:space="preserve"> </w:t>
      </w:r>
      <w:proofErr w:type="spellStart"/>
      <w:r w:rsidRPr="007143B4">
        <w:t>Sandoz</w:t>
      </w:r>
      <w:proofErr w:type="spellEnd"/>
      <w:r w:rsidRPr="007143B4">
        <w:t xml:space="preserve"> dozė yra viena 80 mg tabletė kartą per parą. Pradėjus profilaktinį gydymą </w:t>
      </w:r>
      <w:proofErr w:type="spellStart"/>
      <w:r w:rsidRPr="007143B4">
        <w:t>Telmisartan</w:t>
      </w:r>
      <w:proofErr w:type="spellEnd"/>
      <w:r w:rsidRPr="007143B4">
        <w:t xml:space="preserve"> </w:t>
      </w:r>
      <w:proofErr w:type="spellStart"/>
      <w:r w:rsidRPr="007143B4">
        <w:t>Sandoz</w:t>
      </w:r>
      <w:proofErr w:type="spellEnd"/>
      <w:r w:rsidRPr="007143B4">
        <w:t xml:space="preserve"> 80</w:t>
      </w:r>
      <w:r>
        <w:t> </w:t>
      </w:r>
      <w:r w:rsidRPr="007143B4">
        <w:t>mg tabletėmis, reikia dažnai matuoti kraujospūdį.</w:t>
      </w:r>
    </w:p>
    <w:p w:rsidR="00350775" w:rsidRPr="007143B4" w:rsidRDefault="00350775" w:rsidP="00350775">
      <w:pPr>
        <w:numPr>
          <w:ilvl w:val="12"/>
          <w:numId w:val="0"/>
        </w:numPr>
        <w:spacing w:after="0" w:line="240" w:lineRule="auto"/>
      </w:pPr>
    </w:p>
    <w:p w:rsidR="00350775" w:rsidRPr="007143B4" w:rsidRDefault="00350775" w:rsidP="00350775">
      <w:pPr>
        <w:numPr>
          <w:ilvl w:val="12"/>
          <w:numId w:val="0"/>
        </w:numPr>
        <w:spacing w:after="0" w:line="240" w:lineRule="auto"/>
        <w:rPr>
          <w:b/>
        </w:rPr>
      </w:pPr>
      <w:r w:rsidRPr="007143B4">
        <w:rPr>
          <w:b/>
        </w:rPr>
        <w:t>Vartojimas vaikams ir paaugliams</w:t>
      </w:r>
    </w:p>
    <w:p w:rsidR="00350775" w:rsidRPr="007143B4" w:rsidRDefault="00350775" w:rsidP="00350775">
      <w:pPr>
        <w:numPr>
          <w:ilvl w:val="12"/>
          <w:numId w:val="0"/>
        </w:numPr>
        <w:spacing w:after="0" w:line="240" w:lineRule="auto"/>
      </w:pPr>
      <w:r w:rsidRPr="007143B4">
        <w:t>Vaikams ir jaunesniems negu 18</w:t>
      </w:r>
      <w:r>
        <w:t> </w:t>
      </w:r>
      <w:r w:rsidRPr="007143B4">
        <w:t xml:space="preserve">metų paaugliams </w:t>
      </w:r>
      <w:proofErr w:type="spellStart"/>
      <w:r w:rsidRPr="007143B4">
        <w:t>Telmisartan</w:t>
      </w:r>
      <w:proofErr w:type="spellEnd"/>
      <w:r w:rsidRPr="007143B4">
        <w:t xml:space="preserve"> </w:t>
      </w:r>
      <w:proofErr w:type="spellStart"/>
      <w:r w:rsidRPr="007143B4">
        <w:t>Sandoz</w:t>
      </w:r>
      <w:proofErr w:type="spellEnd"/>
      <w:r w:rsidRPr="007143B4">
        <w:t xml:space="preserve"> vartoti nerekomenduojama.</w:t>
      </w:r>
    </w:p>
    <w:p w:rsidR="00350775" w:rsidRPr="001C3104" w:rsidRDefault="00350775" w:rsidP="00350775">
      <w:pPr>
        <w:autoSpaceDE w:val="0"/>
        <w:autoSpaceDN w:val="0"/>
        <w:adjustRightInd w:val="0"/>
        <w:spacing w:after="0" w:line="240" w:lineRule="auto"/>
        <w:rPr>
          <w:b/>
          <w:u w:val="single"/>
        </w:rPr>
      </w:pPr>
    </w:p>
    <w:p w:rsidR="00350775" w:rsidRPr="007143B4" w:rsidRDefault="00350775" w:rsidP="00350775">
      <w:pPr>
        <w:autoSpaceDE w:val="0"/>
        <w:autoSpaceDN w:val="0"/>
        <w:adjustRightInd w:val="0"/>
        <w:spacing w:after="0" w:line="240" w:lineRule="auto"/>
        <w:rPr>
          <w:b/>
        </w:rPr>
      </w:pPr>
      <w:r w:rsidRPr="007143B4">
        <w:rPr>
          <w:b/>
        </w:rPr>
        <w:t xml:space="preserve">Vartojimas esant kepenų </w:t>
      </w:r>
      <w:r>
        <w:rPr>
          <w:b/>
        </w:rPr>
        <w:t>veiklos sutrikimui</w:t>
      </w:r>
    </w:p>
    <w:p w:rsidR="00350775" w:rsidRPr="007143B4" w:rsidRDefault="00350775" w:rsidP="00350775">
      <w:pPr>
        <w:autoSpaceDE w:val="0"/>
        <w:autoSpaceDN w:val="0"/>
        <w:adjustRightInd w:val="0"/>
        <w:spacing w:after="0" w:line="240" w:lineRule="auto"/>
        <w:rPr>
          <w:b/>
        </w:rPr>
      </w:pPr>
      <w:r w:rsidRPr="007143B4">
        <w:t>Jeigu Jūsų kepen</w:t>
      </w:r>
      <w:r>
        <w:t>ų veikla sutrikusi</w:t>
      </w:r>
      <w:r w:rsidRPr="007143B4">
        <w:t>, įprastinė dozė turi būti ne didesnė kaip 40</w:t>
      </w:r>
      <w:r>
        <w:t> </w:t>
      </w:r>
      <w:r w:rsidRPr="007143B4">
        <w:t xml:space="preserve">mg kartą per parą. </w:t>
      </w:r>
    </w:p>
    <w:p w:rsidR="00350775" w:rsidRPr="007143B4" w:rsidRDefault="00350775" w:rsidP="00350775">
      <w:pPr>
        <w:autoSpaceDE w:val="0"/>
        <w:autoSpaceDN w:val="0"/>
        <w:adjustRightInd w:val="0"/>
        <w:spacing w:after="0" w:line="240" w:lineRule="auto"/>
        <w:rPr>
          <w:b/>
          <w:u w:val="single"/>
        </w:rPr>
      </w:pPr>
    </w:p>
    <w:p w:rsidR="00350775" w:rsidRPr="007143B4" w:rsidRDefault="00350775" w:rsidP="00350775">
      <w:pPr>
        <w:autoSpaceDE w:val="0"/>
        <w:autoSpaceDN w:val="0"/>
        <w:adjustRightInd w:val="0"/>
        <w:spacing w:after="0" w:line="240" w:lineRule="auto"/>
        <w:rPr>
          <w:b/>
        </w:rPr>
      </w:pPr>
      <w:r w:rsidRPr="007143B4">
        <w:rPr>
          <w:b/>
        </w:rPr>
        <w:t xml:space="preserve">Vartojimas esant inkstų </w:t>
      </w:r>
      <w:r>
        <w:rPr>
          <w:b/>
        </w:rPr>
        <w:t>veiklos sutrikimui</w:t>
      </w:r>
    </w:p>
    <w:p w:rsidR="00350775" w:rsidRPr="007143B4" w:rsidRDefault="00350775" w:rsidP="00350775">
      <w:pPr>
        <w:autoSpaceDE w:val="0"/>
        <w:autoSpaceDN w:val="0"/>
        <w:adjustRightInd w:val="0"/>
        <w:spacing w:after="0" w:line="240" w:lineRule="auto"/>
        <w:rPr>
          <w:b/>
        </w:rPr>
      </w:pPr>
      <w:r w:rsidRPr="007143B4">
        <w:t>Pacientams, kurių inkst</w:t>
      </w:r>
      <w:r>
        <w:t>ų veikla sutrikusi</w:t>
      </w:r>
      <w:r w:rsidRPr="007143B4">
        <w:t xml:space="preserve">, dozės keisti nereikia. Jeigu </w:t>
      </w:r>
      <w:r>
        <w:t>J</w:t>
      </w:r>
      <w:r w:rsidRPr="007143B4">
        <w:t>ums yra sunkus inkstų pakenkimas arba jeigu Jums atliekama hemodializė, Jūsų gydytojas gali skirti mažesnę, t. y. 20</w:t>
      </w:r>
      <w:r>
        <w:t> </w:t>
      </w:r>
      <w:r w:rsidRPr="007143B4">
        <w:t xml:space="preserve">mg, pradinę dozę. </w:t>
      </w:r>
    </w:p>
    <w:p w:rsidR="00350775" w:rsidRPr="007143B4" w:rsidRDefault="00350775" w:rsidP="00350775">
      <w:pPr>
        <w:autoSpaceDE w:val="0"/>
        <w:autoSpaceDN w:val="0"/>
        <w:adjustRightInd w:val="0"/>
        <w:spacing w:after="0" w:line="240" w:lineRule="auto"/>
        <w:rPr>
          <w:b/>
        </w:rPr>
      </w:pPr>
    </w:p>
    <w:p w:rsidR="00350775" w:rsidRPr="007143B4" w:rsidRDefault="00350775" w:rsidP="00350775">
      <w:pPr>
        <w:autoSpaceDE w:val="0"/>
        <w:autoSpaceDN w:val="0"/>
        <w:adjustRightInd w:val="0"/>
        <w:spacing w:after="0" w:line="240" w:lineRule="auto"/>
        <w:rPr>
          <w:b/>
        </w:rPr>
      </w:pPr>
      <w:r w:rsidRPr="007143B4">
        <w:rPr>
          <w:b/>
        </w:rPr>
        <w:t xml:space="preserve">Ką daryti pavartojus per didelę </w:t>
      </w:r>
      <w:proofErr w:type="spellStart"/>
      <w:r w:rsidRPr="007143B4">
        <w:rPr>
          <w:b/>
        </w:rPr>
        <w:t>Telmisartan</w:t>
      </w:r>
      <w:proofErr w:type="spellEnd"/>
      <w:r w:rsidRPr="007143B4">
        <w:rPr>
          <w:b/>
        </w:rPr>
        <w:t xml:space="preserve"> </w:t>
      </w:r>
      <w:proofErr w:type="spellStart"/>
      <w:r w:rsidRPr="007143B4">
        <w:rPr>
          <w:b/>
        </w:rPr>
        <w:t>Sandoz</w:t>
      </w:r>
      <w:proofErr w:type="spellEnd"/>
      <w:r w:rsidRPr="007143B4">
        <w:rPr>
          <w:b/>
        </w:rPr>
        <w:t xml:space="preserve"> dozę?</w:t>
      </w:r>
    </w:p>
    <w:p w:rsidR="00350775" w:rsidRPr="007143B4" w:rsidRDefault="00350775" w:rsidP="00350775">
      <w:pPr>
        <w:autoSpaceDE w:val="0"/>
        <w:autoSpaceDN w:val="0"/>
        <w:adjustRightInd w:val="0"/>
        <w:spacing w:after="0" w:line="240" w:lineRule="auto"/>
        <w:rPr>
          <w:b/>
        </w:rPr>
      </w:pPr>
      <w:r w:rsidRPr="007143B4">
        <w:t>Jeigu atsitiktinai išgėrėte per daug tablečių, nedelsdami susisiekite su savo gydytoju, vaistininku arba artimiausios ligoninės skubios medicinos pagalbos skyriumi.</w:t>
      </w:r>
    </w:p>
    <w:p w:rsidR="00350775" w:rsidRPr="007143B4" w:rsidRDefault="00350775" w:rsidP="00350775">
      <w:pPr>
        <w:autoSpaceDE w:val="0"/>
        <w:autoSpaceDN w:val="0"/>
        <w:adjustRightInd w:val="0"/>
        <w:spacing w:after="0" w:line="240" w:lineRule="auto"/>
      </w:pPr>
    </w:p>
    <w:p w:rsidR="00350775" w:rsidRPr="007143B4" w:rsidRDefault="00350775" w:rsidP="00350775">
      <w:pPr>
        <w:autoSpaceDE w:val="0"/>
        <w:autoSpaceDN w:val="0"/>
        <w:adjustRightInd w:val="0"/>
        <w:spacing w:after="0" w:line="240" w:lineRule="auto"/>
        <w:rPr>
          <w:b/>
        </w:rPr>
      </w:pPr>
      <w:r w:rsidRPr="007143B4">
        <w:rPr>
          <w:b/>
        </w:rPr>
        <w:t xml:space="preserve">Pamiršus pavartoti </w:t>
      </w:r>
      <w:proofErr w:type="spellStart"/>
      <w:r w:rsidRPr="007143B4">
        <w:rPr>
          <w:b/>
        </w:rPr>
        <w:t>Telmisartan</w:t>
      </w:r>
      <w:proofErr w:type="spellEnd"/>
      <w:r w:rsidRPr="007143B4">
        <w:rPr>
          <w:b/>
        </w:rPr>
        <w:t xml:space="preserve"> </w:t>
      </w:r>
      <w:proofErr w:type="spellStart"/>
      <w:r w:rsidRPr="007143B4">
        <w:rPr>
          <w:b/>
        </w:rPr>
        <w:t>Sandoz</w:t>
      </w:r>
      <w:proofErr w:type="spellEnd"/>
    </w:p>
    <w:p w:rsidR="00350775" w:rsidRPr="007143B4" w:rsidRDefault="00350775" w:rsidP="00350775">
      <w:pPr>
        <w:autoSpaceDE w:val="0"/>
        <w:autoSpaceDN w:val="0"/>
        <w:adjustRightInd w:val="0"/>
        <w:spacing w:after="0" w:line="240" w:lineRule="auto"/>
        <w:rPr>
          <w:b/>
        </w:rPr>
      </w:pPr>
      <w:r w:rsidRPr="007143B4">
        <w:t>Jeigu tabletę išgerti pamiršote, nesijaudinkite. Gerkite ją tuoj pat, kai tik prisiminsite, ir toliau vaisto vartokite įprastine tvarka. Jei vaisto neišgersite visą parą, kitą parą gerkite įprastinę dozę. Negalima</w:t>
      </w:r>
      <w:r w:rsidRPr="007143B4">
        <w:rPr>
          <w:i/>
        </w:rPr>
        <w:t xml:space="preserve"> </w:t>
      </w:r>
      <w:r w:rsidRPr="007143B4">
        <w:t>vartoti dvigubos dozės norint kompensuoti praleistą individualią dozę.</w:t>
      </w:r>
    </w:p>
    <w:p w:rsidR="00350775" w:rsidRPr="007143B4" w:rsidRDefault="00350775" w:rsidP="00350775">
      <w:pPr>
        <w:autoSpaceDE w:val="0"/>
        <w:autoSpaceDN w:val="0"/>
        <w:adjustRightInd w:val="0"/>
        <w:spacing w:after="0" w:line="240" w:lineRule="auto"/>
        <w:rPr>
          <w:b/>
        </w:rPr>
      </w:pPr>
    </w:p>
    <w:p w:rsidR="00350775" w:rsidRPr="007143B4" w:rsidRDefault="00350775" w:rsidP="00350775">
      <w:pPr>
        <w:autoSpaceDE w:val="0"/>
        <w:autoSpaceDN w:val="0"/>
        <w:adjustRightInd w:val="0"/>
        <w:spacing w:after="0" w:line="240" w:lineRule="auto"/>
        <w:rPr>
          <w:b/>
          <w:color w:val="000000"/>
        </w:rPr>
      </w:pPr>
      <w:r w:rsidRPr="007143B4">
        <w:rPr>
          <w:b/>
          <w:color w:val="000000"/>
        </w:rPr>
        <w:t xml:space="preserve">Nustojus vartoti </w:t>
      </w:r>
      <w:proofErr w:type="spellStart"/>
      <w:r w:rsidRPr="007143B4">
        <w:rPr>
          <w:b/>
          <w:color w:val="000000"/>
        </w:rPr>
        <w:t>Telmisartan</w:t>
      </w:r>
      <w:proofErr w:type="spellEnd"/>
      <w:r w:rsidRPr="007143B4">
        <w:rPr>
          <w:b/>
          <w:color w:val="000000"/>
        </w:rPr>
        <w:t xml:space="preserve"> </w:t>
      </w:r>
      <w:proofErr w:type="spellStart"/>
      <w:r w:rsidRPr="007143B4">
        <w:rPr>
          <w:b/>
          <w:color w:val="000000"/>
        </w:rPr>
        <w:t>Sandoz</w:t>
      </w:r>
      <w:proofErr w:type="spellEnd"/>
    </w:p>
    <w:p w:rsidR="00350775" w:rsidRPr="007143B4" w:rsidRDefault="00350775" w:rsidP="00350775">
      <w:pPr>
        <w:tabs>
          <w:tab w:val="left" w:pos="567"/>
        </w:tabs>
        <w:spacing w:after="0" w:line="240" w:lineRule="auto"/>
        <w:rPr>
          <w:b/>
        </w:rPr>
      </w:pPr>
      <w:r w:rsidRPr="007143B4">
        <w:t>Visada pasitarkite su savo gydytoju, jeigu norite nutraukti šio vaisto vartojimą. Net jeigu jaučiatės gerai, gali reikėti tęsti šio vaisto vartojimą.</w:t>
      </w:r>
    </w:p>
    <w:p w:rsidR="00350775" w:rsidRPr="007143B4" w:rsidRDefault="00350775" w:rsidP="00350775">
      <w:pPr>
        <w:autoSpaceDE w:val="0"/>
        <w:autoSpaceDN w:val="0"/>
        <w:adjustRightInd w:val="0"/>
        <w:spacing w:after="0" w:line="240" w:lineRule="auto"/>
        <w:rPr>
          <w:b/>
        </w:rPr>
      </w:pPr>
    </w:p>
    <w:p w:rsidR="00350775" w:rsidRPr="007143B4" w:rsidRDefault="00350775" w:rsidP="00350775">
      <w:pPr>
        <w:autoSpaceDE w:val="0"/>
        <w:autoSpaceDN w:val="0"/>
        <w:adjustRightInd w:val="0"/>
        <w:spacing w:after="0" w:line="240" w:lineRule="auto"/>
        <w:rPr>
          <w:b/>
        </w:rPr>
      </w:pPr>
      <w:r w:rsidRPr="007143B4">
        <w:t>Jeigu kiltų daugiau klausimų dėl šio vaisto vartojimo, kreipkitės į gydytoją arba vaistininką.</w:t>
      </w:r>
    </w:p>
    <w:p w:rsidR="00350775" w:rsidRPr="007143B4" w:rsidRDefault="00350775" w:rsidP="00350775">
      <w:pPr>
        <w:autoSpaceDE w:val="0"/>
        <w:autoSpaceDN w:val="0"/>
        <w:adjustRightInd w:val="0"/>
        <w:spacing w:after="0" w:line="240" w:lineRule="auto"/>
      </w:pPr>
    </w:p>
    <w:p w:rsidR="00350775" w:rsidRPr="007143B4" w:rsidRDefault="00350775" w:rsidP="00350775">
      <w:pPr>
        <w:autoSpaceDE w:val="0"/>
        <w:autoSpaceDN w:val="0"/>
        <w:adjustRightInd w:val="0"/>
        <w:spacing w:after="0" w:line="240" w:lineRule="auto"/>
      </w:pPr>
    </w:p>
    <w:p w:rsidR="00350775" w:rsidRPr="007143B4" w:rsidRDefault="00350775" w:rsidP="00350775">
      <w:pPr>
        <w:autoSpaceDE w:val="0"/>
        <w:autoSpaceDN w:val="0"/>
        <w:adjustRightInd w:val="0"/>
        <w:spacing w:after="0" w:line="240" w:lineRule="auto"/>
        <w:rPr>
          <w:b/>
        </w:rPr>
      </w:pPr>
      <w:r w:rsidRPr="007143B4">
        <w:rPr>
          <w:b/>
        </w:rPr>
        <w:t>4.</w:t>
      </w:r>
      <w:r w:rsidRPr="007143B4">
        <w:rPr>
          <w:b/>
        </w:rPr>
        <w:tab/>
        <w:t>Galimas šalutinis poveikis</w:t>
      </w:r>
    </w:p>
    <w:p w:rsidR="00350775" w:rsidRPr="007143B4" w:rsidRDefault="00350775" w:rsidP="00350775">
      <w:pPr>
        <w:autoSpaceDE w:val="0"/>
        <w:autoSpaceDN w:val="0"/>
        <w:adjustRightInd w:val="0"/>
        <w:spacing w:after="0" w:line="240" w:lineRule="auto"/>
        <w:rPr>
          <w:b/>
        </w:rPr>
      </w:pPr>
    </w:p>
    <w:p w:rsidR="00350775" w:rsidRPr="007143B4" w:rsidRDefault="00350775" w:rsidP="00350775">
      <w:pPr>
        <w:autoSpaceDE w:val="0"/>
        <w:autoSpaceDN w:val="0"/>
        <w:adjustRightInd w:val="0"/>
        <w:spacing w:after="0" w:line="240" w:lineRule="auto"/>
      </w:pPr>
      <w:r w:rsidRPr="007143B4">
        <w:t>Šis vaistas, kaip ir visi kiti, gali sukelti ir šalutinį poveikį, nors jis pasireiškia ne visiems žmonėms.</w:t>
      </w:r>
    </w:p>
    <w:p w:rsidR="00350775" w:rsidRPr="007143B4" w:rsidRDefault="00350775" w:rsidP="00350775">
      <w:pPr>
        <w:autoSpaceDE w:val="0"/>
        <w:autoSpaceDN w:val="0"/>
        <w:adjustRightInd w:val="0"/>
        <w:spacing w:after="0" w:line="240" w:lineRule="auto"/>
        <w:rPr>
          <w:b/>
        </w:rPr>
      </w:pPr>
    </w:p>
    <w:p w:rsidR="00350775" w:rsidRPr="007143B4" w:rsidRDefault="00350775" w:rsidP="00350775">
      <w:pPr>
        <w:autoSpaceDE w:val="0"/>
        <w:autoSpaceDN w:val="0"/>
        <w:adjustRightInd w:val="0"/>
        <w:spacing w:after="0" w:line="240" w:lineRule="auto"/>
        <w:rPr>
          <w:b/>
        </w:rPr>
      </w:pPr>
      <w:r w:rsidRPr="007143B4">
        <w:rPr>
          <w:b/>
        </w:rPr>
        <w:t xml:space="preserve">Tam tikras šalutinis poveikis gali būti sunkus ir reikalaujantis neatidėliotinos medicininės pagalbos </w:t>
      </w:r>
    </w:p>
    <w:p w:rsidR="00350775" w:rsidRPr="007143B4" w:rsidRDefault="00350775" w:rsidP="00350775">
      <w:pPr>
        <w:autoSpaceDE w:val="0"/>
        <w:autoSpaceDN w:val="0"/>
        <w:adjustRightInd w:val="0"/>
        <w:spacing w:after="0" w:line="240" w:lineRule="auto"/>
        <w:rPr>
          <w:b/>
        </w:rPr>
      </w:pPr>
    </w:p>
    <w:p w:rsidR="00350775" w:rsidRPr="007143B4" w:rsidRDefault="00350775" w:rsidP="00350775">
      <w:pPr>
        <w:autoSpaceDE w:val="0"/>
        <w:autoSpaceDN w:val="0"/>
        <w:adjustRightInd w:val="0"/>
        <w:spacing w:after="0" w:line="240" w:lineRule="auto"/>
        <w:rPr>
          <w:sz w:val="24"/>
          <w:szCs w:val="24"/>
        </w:rPr>
      </w:pPr>
      <w:r w:rsidRPr="007143B4">
        <w:t xml:space="preserve">Turite </w:t>
      </w:r>
      <w:r w:rsidRPr="007143B4">
        <w:rPr>
          <w:lang w:eastAsia="zh-CN"/>
        </w:rPr>
        <w:t>nedels</w:t>
      </w:r>
      <w:r>
        <w:rPr>
          <w:lang w:eastAsia="zh-CN"/>
        </w:rPr>
        <w:t>dami</w:t>
      </w:r>
      <w:r w:rsidRPr="007143B4">
        <w:t xml:space="preserve"> kreiptis į savo gydytoją, jeigu Jums pasireiškia bet kuris iš šių simptomų :</w:t>
      </w:r>
    </w:p>
    <w:p w:rsidR="00350775" w:rsidRDefault="00350775" w:rsidP="00350775">
      <w:pPr>
        <w:autoSpaceDE w:val="0"/>
        <w:autoSpaceDN w:val="0"/>
        <w:adjustRightInd w:val="0"/>
        <w:spacing w:after="0" w:line="240" w:lineRule="auto"/>
      </w:pPr>
    </w:p>
    <w:p w:rsidR="00350775" w:rsidRPr="007143B4" w:rsidRDefault="00350775" w:rsidP="00350775">
      <w:pPr>
        <w:autoSpaceDE w:val="0"/>
        <w:autoSpaceDN w:val="0"/>
        <w:adjustRightInd w:val="0"/>
        <w:spacing w:after="0" w:line="240" w:lineRule="auto"/>
        <w:rPr>
          <w:b/>
        </w:rPr>
      </w:pPr>
      <w:r w:rsidRPr="007143B4">
        <w:lastRenderedPageBreak/>
        <w:t>Sepsis* (dažnai vadinamas „kraujo užkrėtimu“, t. y. sunki infekcinė liga, susijusi su viso organizmo uždegimine reakcija), greitas odos ir gleivinės sutinimas (</w:t>
      </w:r>
      <w:proofErr w:type="spellStart"/>
      <w:r w:rsidRPr="007143B4">
        <w:t>angioneurozinė</w:t>
      </w:r>
      <w:proofErr w:type="spellEnd"/>
      <w:r w:rsidRPr="007143B4">
        <w:t xml:space="preserve"> edema). Šis šalutinis poveikis yra retas (gali pasireikšti ne daugiau kaip 1 iš 1000 žmonių), tačiau itin sunkus. Jam pasireiškus, vaisto vartojimą turite nutraukti ir tuoj pat kreiptis į savo gydytoją. Jeigu minėtas šalutinis poveikis negydomas, jis gali būti mirtinas.</w:t>
      </w:r>
    </w:p>
    <w:p w:rsidR="00350775" w:rsidRPr="007143B4" w:rsidRDefault="00350775" w:rsidP="00350775">
      <w:pPr>
        <w:autoSpaceDE w:val="0"/>
        <w:autoSpaceDN w:val="0"/>
        <w:adjustRightInd w:val="0"/>
        <w:spacing w:after="0" w:line="240" w:lineRule="auto"/>
      </w:pPr>
    </w:p>
    <w:p w:rsidR="00350775" w:rsidRPr="007143B4" w:rsidRDefault="00350775" w:rsidP="00350775">
      <w:pPr>
        <w:autoSpaceDE w:val="0"/>
        <w:autoSpaceDN w:val="0"/>
        <w:adjustRightInd w:val="0"/>
        <w:spacing w:after="0" w:line="240" w:lineRule="auto"/>
        <w:rPr>
          <w:b/>
        </w:rPr>
      </w:pPr>
      <w:r w:rsidRPr="007143B4">
        <w:rPr>
          <w:b/>
        </w:rPr>
        <w:t>Galimas šalutinis poveikis</w:t>
      </w:r>
    </w:p>
    <w:p w:rsidR="00350775" w:rsidRPr="007143B4" w:rsidRDefault="00350775" w:rsidP="00350775">
      <w:pPr>
        <w:autoSpaceDE w:val="0"/>
        <w:autoSpaceDN w:val="0"/>
        <w:adjustRightInd w:val="0"/>
        <w:spacing w:after="0" w:line="240" w:lineRule="auto"/>
        <w:rPr>
          <w:b/>
        </w:rPr>
      </w:pPr>
    </w:p>
    <w:p w:rsidR="00350775" w:rsidRPr="007143B4" w:rsidRDefault="00350775" w:rsidP="00350775">
      <w:pPr>
        <w:autoSpaceDE w:val="0"/>
        <w:autoSpaceDN w:val="0"/>
        <w:adjustRightInd w:val="0"/>
        <w:spacing w:after="0" w:line="240" w:lineRule="auto"/>
        <w:rPr>
          <w:b/>
        </w:rPr>
      </w:pPr>
      <w:r w:rsidRPr="007143B4">
        <w:rPr>
          <w:b/>
        </w:rPr>
        <w:t>Dažnas šalutinis poveikis</w:t>
      </w:r>
      <w:r w:rsidRPr="001C3104">
        <w:t xml:space="preserve"> (gali pasireikšti ne daugiau kaip 1 iš 10 žmonių):</w:t>
      </w:r>
    </w:p>
    <w:p w:rsidR="00350775" w:rsidRPr="007143B4" w:rsidRDefault="00350775" w:rsidP="00350775">
      <w:pPr>
        <w:numPr>
          <w:ilvl w:val="0"/>
          <w:numId w:val="7"/>
        </w:numPr>
        <w:tabs>
          <w:tab w:val="num" w:pos="540"/>
        </w:tabs>
        <w:autoSpaceDE w:val="0"/>
        <w:autoSpaceDN w:val="0"/>
        <w:adjustRightInd w:val="0"/>
        <w:spacing w:after="0" w:line="240" w:lineRule="auto"/>
        <w:ind w:left="539" w:hanging="539"/>
        <w:rPr>
          <w:b/>
        </w:rPr>
      </w:pPr>
      <w:r w:rsidRPr="007143B4">
        <w:t>mažas kraujospūdis (</w:t>
      </w:r>
      <w:proofErr w:type="spellStart"/>
      <w:r w:rsidRPr="007143B4">
        <w:t>hipotenzija</w:t>
      </w:r>
      <w:proofErr w:type="spellEnd"/>
      <w:r w:rsidRPr="007143B4">
        <w:t>) pacientams, kurie vaisto vartoja širdies ir kraujagyslių sutrikimų reiškiniams mažinti.</w:t>
      </w:r>
    </w:p>
    <w:p w:rsidR="00350775" w:rsidRPr="007143B4" w:rsidRDefault="00350775" w:rsidP="00350775">
      <w:pPr>
        <w:tabs>
          <w:tab w:val="left" w:pos="1276"/>
        </w:tabs>
        <w:autoSpaceDE w:val="0"/>
        <w:autoSpaceDN w:val="0"/>
        <w:adjustRightInd w:val="0"/>
        <w:spacing w:after="0" w:line="240" w:lineRule="auto"/>
        <w:rPr>
          <w:b/>
        </w:rPr>
      </w:pPr>
    </w:p>
    <w:p w:rsidR="00350775" w:rsidRPr="007143B4" w:rsidRDefault="00350775" w:rsidP="00350775">
      <w:pPr>
        <w:tabs>
          <w:tab w:val="left" w:pos="1276"/>
        </w:tabs>
        <w:autoSpaceDE w:val="0"/>
        <w:autoSpaceDN w:val="0"/>
        <w:adjustRightInd w:val="0"/>
        <w:spacing w:after="0" w:line="240" w:lineRule="auto"/>
        <w:rPr>
          <w:b/>
        </w:rPr>
      </w:pPr>
      <w:r w:rsidRPr="007143B4">
        <w:rPr>
          <w:b/>
        </w:rPr>
        <w:t>Nedažnas šalutinis poveikis</w:t>
      </w:r>
      <w:r w:rsidRPr="001C3104">
        <w:t xml:space="preserve"> (gali pasireikšti ne daugiau kaip 1 iš 100 žmonių):</w:t>
      </w:r>
    </w:p>
    <w:p w:rsidR="00350775" w:rsidRPr="007143B4" w:rsidRDefault="00350775" w:rsidP="00350775">
      <w:pPr>
        <w:numPr>
          <w:ilvl w:val="0"/>
          <w:numId w:val="5"/>
        </w:numPr>
        <w:tabs>
          <w:tab w:val="clear" w:pos="720"/>
          <w:tab w:val="num" w:pos="540"/>
          <w:tab w:val="num" w:pos="567"/>
          <w:tab w:val="left" w:pos="1276"/>
        </w:tabs>
        <w:autoSpaceDE w:val="0"/>
        <w:autoSpaceDN w:val="0"/>
        <w:adjustRightInd w:val="0"/>
        <w:spacing w:after="0" w:line="240" w:lineRule="auto"/>
        <w:ind w:left="567" w:hanging="567"/>
        <w:rPr>
          <w:color w:val="000000"/>
        </w:rPr>
      </w:pPr>
      <w:r w:rsidRPr="007143B4">
        <w:rPr>
          <w:color w:val="000000"/>
        </w:rPr>
        <w:t>šlapimo takų infekcija,</w:t>
      </w:r>
    </w:p>
    <w:p w:rsidR="00350775" w:rsidRPr="007143B4" w:rsidRDefault="00350775" w:rsidP="00350775">
      <w:pPr>
        <w:numPr>
          <w:ilvl w:val="0"/>
          <w:numId w:val="5"/>
        </w:numPr>
        <w:tabs>
          <w:tab w:val="clear" w:pos="720"/>
          <w:tab w:val="num" w:pos="540"/>
          <w:tab w:val="num" w:pos="567"/>
          <w:tab w:val="left" w:pos="1276"/>
        </w:tabs>
        <w:autoSpaceDE w:val="0"/>
        <w:autoSpaceDN w:val="0"/>
        <w:adjustRightInd w:val="0"/>
        <w:spacing w:after="0" w:line="240" w:lineRule="auto"/>
        <w:ind w:left="567" w:hanging="567"/>
        <w:rPr>
          <w:color w:val="000000"/>
        </w:rPr>
      </w:pPr>
      <w:r w:rsidRPr="007143B4">
        <w:rPr>
          <w:color w:val="000000"/>
        </w:rPr>
        <w:t>viršutinių kvėpavimo takų infekcija (pvz., gerklės uždegimas, sinusų uždegimas, sloga),</w:t>
      </w:r>
    </w:p>
    <w:p w:rsidR="00350775" w:rsidRPr="007143B4" w:rsidRDefault="00350775" w:rsidP="00350775">
      <w:pPr>
        <w:numPr>
          <w:ilvl w:val="0"/>
          <w:numId w:val="5"/>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raudonųjų kraujo ląstelių stoka (anemija),</w:t>
      </w:r>
    </w:p>
    <w:p w:rsidR="00350775" w:rsidRPr="007143B4" w:rsidRDefault="00350775" w:rsidP="00350775">
      <w:pPr>
        <w:numPr>
          <w:ilvl w:val="0"/>
          <w:numId w:val="5"/>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didelis kalio kiekis kraujyje,</w:t>
      </w:r>
    </w:p>
    <w:p w:rsidR="00350775" w:rsidRPr="007143B4" w:rsidRDefault="00350775" w:rsidP="00350775">
      <w:pPr>
        <w:numPr>
          <w:ilvl w:val="0"/>
          <w:numId w:val="5"/>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užmigimo pasunkėjimas (nemiga),</w:t>
      </w:r>
    </w:p>
    <w:p w:rsidR="00350775" w:rsidRPr="007143B4" w:rsidRDefault="00350775" w:rsidP="00350775">
      <w:pPr>
        <w:numPr>
          <w:ilvl w:val="0"/>
          <w:numId w:val="5"/>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liūdesys (depresija),</w:t>
      </w:r>
    </w:p>
    <w:p w:rsidR="00350775" w:rsidRPr="007143B4" w:rsidRDefault="00350775" w:rsidP="00350775">
      <w:pPr>
        <w:numPr>
          <w:ilvl w:val="0"/>
          <w:numId w:val="5"/>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alpulys (sinkopė),</w:t>
      </w:r>
    </w:p>
    <w:p w:rsidR="00350775" w:rsidRPr="007143B4" w:rsidRDefault="00350775" w:rsidP="00350775">
      <w:pPr>
        <w:numPr>
          <w:ilvl w:val="0"/>
          <w:numId w:val="5"/>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sukimosi pojūtis,</w:t>
      </w:r>
    </w:p>
    <w:p w:rsidR="00350775" w:rsidRPr="007143B4" w:rsidRDefault="00350775" w:rsidP="00350775">
      <w:pPr>
        <w:numPr>
          <w:ilvl w:val="0"/>
          <w:numId w:val="5"/>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retas širdies plakimas (</w:t>
      </w:r>
      <w:proofErr w:type="spellStart"/>
      <w:r w:rsidRPr="007143B4">
        <w:rPr>
          <w:color w:val="000000"/>
        </w:rPr>
        <w:t>bradikardija</w:t>
      </w:r>
      <w:proofErr w:type="spellEnd"/>
      <w:r w:rsidRPr="007143B4">
        <w:rPr>
          <w:color w:val="000000"/>
        </w:rPr>
        <w:t xml:space="preserve">), </w:t>
      </w:r>
    </w:p>
    <w:p w:rsidR="00350775" w:rsidRPr="007143B4" w:rsidRDefault="00350775" w:rsidP="00350775">
      <w:pPr>
        <w:numPr>
          <w:ilvl w:val="0"/>
          <w:numId w:val="5"/>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žemas kraujospūdis (</w:t>
      </w:r>
      <w:proofErr w:type="spellStart"/>
      <w:r w:rsidRPr="007143B4">
        <w:rPr>
          <w:color w:val="000000"/>
        </w:rPr>
        <w:t>hipotenzija</w:t>
      </w:r>
      <w:proofErr w:type="spellEnd"/>
      <w:r w:rsidRPr="007143B4">
        <w:rPr>
          <w:color w:val="000000"/>
        </w:rPr>
        <w:t>) pacientams, gydomiems nuo aukšto kraujospūdžio ligos,</w:t>
      </w:r>
    </w:p>
    <w:p w:rsidR="00350775" w:rsidRPr="007143B4" w:rsidRDefault="00350775" w:rsidP="00350775">
      <w:pPr>
        <w:numPr>
          <w:ilvl w:val="0"/>
          <w:numId w:val="5"/>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galvos svaigimas ar apalpimas atsistojus (</w:t>
      </w:r>
      <w:proofErr w:type="spellStart"/>
      <w:r w:rsidRPr="007143B4">
        <w:rPr>
          <w:color w:val="000000"/>
        </w:rPr>
        <w:t>ortostatinė</w:t>
      </w:r>
      <w:proofErr w:type="spellEnd"/>
      <w:r w:rsidRPr="007143B4">
        <w:rPr>
          <w:color w:val="000000"/>
        </w:rPr>
        <w:t xml:space="preserve"> </w:t>
      </w:r>
      <w:proofErr w:type="spellStart"/>
      <w:r w:rsidRPr="007143B4">
        <w:rPr>
          <w:color w:val="000000"/>
        </w:rPr>
        <w:t>hipotenzija</w:t>
      </w:r>
      <w:proofErr w:type="spellEnd"/>
      <w:r w:rsidRPr="007143B4">
        <w:rPr>
          <w:color w:val="000000"/>
        </w:rPr>
        <w:t>),</w:t>
      </w:r>
    </w:p>
    <w:p w:rsidR="00350775" w:rsidRPr="007143B4" w:rsidRDefault="00350775" w:rsidP="00350775">
      <w:pPr>
        <w:numPr>
          <w:ilvl w:val="0"/>
          <w:numId w:val="5"/>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dusulys,</w:t>
      </w:r>
    </w:p>
    <w:p w:rsidR="00350775" w:rsidRPr="007143B4" w:rsidRDefault="00350775" w:rsidP="00350775">
      <w:pPr>
        <w:numPr>
          <w:ilvl w:val="0"/>
          <w:numId w:val="5"/>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 xml:space="preserve">kosulys, </w:t>
      </w:r>
    </w:p>
    <w:p w:rsidR="00350775" w:rsidRPr="007143B4" w:rsidRDefault="00350775" w:rsidP="00350775">
      <w:pPr>
        <w:numPr>
          <w:ilvl w:val="0"/>
          <w:numId w:val="5"/>
        </w:numPr>
        <w:tabs>
          <w:tab w:val="clear" w:pos="720"/>
          <w:tab w:val="num" w:pos="540"/>
          <w:tab w:val="num" w:pos="567"/>
          <w:tab w:val="left" w:pos="1276"/>
        </w:tabs>
        <w:autoSpaceDE w:val="0"/>
        <w:autoSpaceDN w:val="0"/>
        <w:adjustRightInd w:val="0"/>
        <w:spacing w:after="0" w:line="240" w:lineRule="auto"/>
        <w:ind w:left="567" w:hanging="567"/>
        <w:rPr>
          <w:b/>
        </w:rPr>
      </w:pPr>
      <w:r w:rsidRPr="007143B4">
        <w:t>viršutinių kvėpavimo takų infekcinė liga (pvz., gerklės skausmas, prienosinių ančių uždegimas, sloga),</w:t>
      </w:r>
    </w:p>
    <w:p w:rsidR="00350775" w:rsidRPr="007143B4" w:rsidRDefault="00350775" w:rsidP="00350775">
      <w:pPr>
        <w:numPr>
          <w:ilvl w:val="0"/>
          <w:numId w:val="5"/>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šlapimo takų infekcijos,</w:t>
      </w:r>
    </w:p>
    <w:p w:rsidR="00350775" w:rsidRPr="007143B4" w:rsidRDefault="00350775" w:rsidP="00350775">
      <w:pPr>
        <w:numPr>
          <w:ilvl w:val="0"/>
          <w:numId w:val="5"/>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pilvo skausmas,</w:t>
      </w:r>
    </w:p>
    <w:p w:rsidR="00350775" w:rsidRPr="007143B4" w:rsidRDefault="00350775" w:rsidP="00350775">
      <w:pPr>
        <w:numPr>
          <w:ilvl w:val="0"/>
          <w:numId w:val="5"/>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viduriavimas,</w:t>
      </w:r>
    </w:p>
    <w:p w:rsidR="00350775" w:rsidRPr="007143B4" w:rsidRDefault="00350775" w:rsidP="00350775">
      <w:pPr>
        <w:numPr>
          <w:ilvl w:val="0"/>
          <w:numId w:val="5"/>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nemalonus pojūtis pilve,</w:t>
      </w:r>
    </w:p>
    <w:p w:rsidR="00350775" w:rsidRPr="007143B4" w:rsidRDefault="00350775" w:rsidP="00350775">
      <w:pPr>
        <w:numPr>
          <w:ilvl w:val="0"/>
          <w:numId w:val="5"/>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vidurių pūtimas,</w:t>
      </w:r>
    </w:p>
    <w:p w:rsidR="00350775" w:rsidRPr="007143B4" w:rsidRDefault="00350775" w:rsidP="00350775">
      <w:pPr>
        <w:numPr>
          <w:ilvl w:val="0"/>
          <w:numId w:val="5"/>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vėmimas,</w:t>
      </w:r>
    </w:p>
    <w:p w:rsidR="00350775" w:rsidRPr="007143B4" w:rsidRDefault="00350775" w:rsidP="00350775">
      <w:pPr>
        <w:numPr>
          <w:ilvl w:val="0"/>
          <w:numId w:val="5"/>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niežulys,</w:t>
      </w:r>
    </w:p>
    <w:p w:rsidR="00350775" w:rsidRPr="007143B4" w:rsidRDefault="00350775" w:rsidP="00350775">
      <w:pPr>
        <w:numPr>
          <w:ilvl w:val="0"/>
          <w:numId w:val="5"/>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padidėjęs prakaitavimas,</w:t>
      </w:r>
    </w:p>
    <w:p w:rsidR="00350775" w:rsidRPr="007143B4" w:rsidRDefault="00350775" w:rsidP="00350775">
      <w:pPr>
        <w:numPr>
          <w:ilvl w:val="0"/>
          <w:numId w:val="5"/>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 xml:space="preserve">vaistų sukeltas išbėrimas, </w:t>
      </w:r>
    </w:p>
    <w:p w:rsidR="00350775" w:rsidRPr="007143B4" w:rsidRDefault="00350775" w:rsidP="00350775">
      <w:pPr>
        <w:numPr>
          <w:ilvl w:val="0"/>
          <w:numId w:val="5"/>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raumenų skausmas (</w:t>
      </w:r>
      <w:proofErr w:type="spellStart"/>
      <w:r w:rsidRPr="007143B4">
        <w:rPr>
          <w:color w:val="000000"/>
        </w:rPr>
        <w:t>mialgija</w:t>
      </w:r>
      <w:proofErr w:type="spellEnd"/>
      <w:r w:rsidRPr="007143B4">
        <w:rPr>
          <w:color w:val="000000"/>
        </w:rPr>
        <w:t>),</w:t>
      </w:r>
    </w:p>
    <w:p w:rsidR="00350775" w:rsidRPr="007143B4" w:rsidRDefault="00350775" w:rsidP="00350775">
      <w:pPr>
        <w:numPr>
          <w:ilvl w:val="0"/>
          <w:numId w:val="5"/>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nugaros skausmas,</w:t>
      </w:r>
    </w:p>
    <w:p w:rsidR="00350775" w:rsidRPr="007143B4" w:rsidRDefault="00350775" w:rsidP="00350775">
      <w:pPr>
        <w:numPr>
          <w:ilvl w:val="0"/>
          <w:numId w:val="5"/>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mėšlungis,</w:t>
      </w:r>
    </w:p>
    <w:p w:rsidR="00350775" w:rsidRPr="007143B4" w:rsidRDefault="00350775" w:rsidP="00350775">
      <w:pPr>
        <w:numPr>
          <w:ilvl w:val="0"/>
          <w:numId w:val="5"/>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raumenų skausmas (</w:t>
      </w:r>
      <w:proofErr w:type="spellStart"/>
      <w:r w:rsidRPr="007143B4">
        <w:rPr>
          <w:color w:val="000000"/>
        </w:rPr>
        <w:t>mialgija</w:t>
      </w:r>
      <w:proofErr w:type="spellEnd"/>
      <w:r w:rsidRPr="007143B4">
        <w:rPr>
          <w:color w:val="000000"/>
        </w:rPr>
        <w:t>),</w:t>
      </w:r>
    </w:p>
    <w:p w:rsidR="00350775" w:rsidRPr="007143B4" w:rsidRDefault="00350775" w:rsidP="00350775">
      <w:pPr>
        <w:numPr>
          <w:ilvl w:val="0"/>
          <w:numId w:val="5"/>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 xml:space="preserve">inkstų veiklos sutrikimas, įskaitant ūminį inkstų nepakankamumą, </w:t>
      </w:r>
    </w:p>
    <w:p w:rsidR="00350775" w:rsidRPr="007143B4" w:rsidRDefault="00350775" w:rsidP="00350775">
      <w:pPr>
        <w:numPr>
          <w:ilvl w:val="0"/>
          <w:numId w:val="5"/>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skausmas krūtinėje,</w:t>
      </w:r>
    </w:p>
    <w:p w:rsidR="00350775" w:rsidRPr="007143B4" w:rsidRDefault="00350775" w:rsidP="00350775">
      <w:pPr>
        <w:numPr>
          <w:ilvl w:val="0"/>
          <w:numId w:val="5"/>
        </w:numPr>
        <w:tabs>
          <w:tab w:val="clear" w:pos="720"/>
          <w:tab w:val="num" w:pos="540"/>
          <w:tab w:val="num" w:pos="567"/>
          <w:tab w:val="left" w:pos="1276"/>
        </w:tabs>
        <w:autoSpaceDE w:val="0"/>
        <w:autoSpaceDN w:val="0"/>
        <w:adjustRightInd w:val="0"/>
        <w:spacing w:after="0" w:line="240" w:lineRule="auto"/>
        <w:ind w:left="567" w:hanging="567"/>
        <w:rPr>
          <w:b/>
          <w:color w:val="000000"/>
        </w:rPr>
      </w:pPr>
      <w:r w:rsidRPr="007143B4">
        <w:rPr>
          <w:color w:val="000000"/>
        </w:rPr>
        <w:t>silpnumo pojūtis,</w:t>
      </w:r>
    </w:p>
    <w:p w:rsidR="00350775" w:rsidRPr="007143B4" w:rsidRDefault="00350775" w:rsidP="00350775">
      <w:pPr>
        <w:numPr>
          <w:ilvl w:val="0"/>
          <w:numId w:val="5"/>
        </w:numPr>
        <w:tabs>
          <w:tab w:val="clear" w:pos="720"/>
          <w:tab w:val="num" w:pos="540"/>
          <w:tab w:val="num" w:pos="567"/>
          <w:tab w:val="left" w:pos="1276"/>
        </w:tabs>
        <w:autoSpaceDE w:val="0"/>
        <w:autoSpaceDN w:val="0"/>
        <w:adjustRightInd w:val="0"/>
        <w:spacing w:after="0" w:line="240" w:lineRule="auto"/>
        <w:ind w:left="567" w:hanging="567"/>
        <w:rPr>
          <w:b/>
          <w:color w:val="000000"/>
        </w:rPr>
      </w:pPr>
      <w:proofErr w:type="spellStart"/>
      <w:r w:rsidRPr="007143B4">
        <w:rPr>
          <w:color w:val="000000"/>
        </w:rPr>
        <w:t>kreatinino</w:t>
      </w:r>
      <w:proofErr w:type="spellEnd"/>
      <w:r w:rsidRPr="007143B4">
        <w:rPr>
          <w:color w:val="000000"/>
        </w:rPr>
        <w:t xml:space="preserve"> kiekio padidėjimas kraujyje.</w:t>
      </w:r>
    </w:p>
    <w:p w:rsidR="00350775" w:rsidRPr="007143B4" w:rsidRDefault="00350775" w:rsidP="00350775">
      <w:pPr>
        <w:tabs>
          <w:tab w:val="left" w:pos="1276"/>
        </w:tabs>
        <w:autoSpaceDE w:val="0"/>
        <w:autoSpaceDN w:val="0"/>
        <w:adjustRightInd w:val="0"/>
        <w:spacing w:after="0" w:line="240" w:lineRule="auto"/>
        <w:rPr>
          <w:b/>
        </w:rPr>
      </w:pPr>
    </w:p>
    <w:p w:rsidR="00350775" w:rsidRPr="001C3104" w:rsidRDefault="00350775" w:rsidP="00350775">
      <w:pPr>
        <w:tabs>
          <w:tab w:val="left" w:pos="1276"/>
        </w:tabs>
        <w:autoSpaceDE w:val="0"/>
        <w:autoSpaceDN w:val="0"/>
        <w:adjustRightInd w:val="0"/>
        <w:spacing w:after="0" w:line="240" w:lineRule="auto"/>
      </w:pPr>
      <w:r w:rsidRPr="007143B4">
        <w:rPr>
          <w:b/>
        </w:rPr>
        <w:t>Retas šalutinis poveikis</w:t>
      </w:r>
      <w:r w:rsidRPr="001C3104">
        <w:t xml:space="preserve"> (gali pasireikšti ne daugiau kaip 1 iš 1000 žmonių):</w:t>
      </w:r>
    </w:p>
    <w:p w:rsidR="00350775" w:rsidRPr="007143B4" w:rsidRDefault="00350775" w:rsidP="00350775">
      <w:pPr>
        <w:numPr>
          <w:ilvl w:val="0"/>
          <w:numId w:val="8"/>
        </w:numPr>
        <w:tabs>
          <w:tab w:val="num" w:pos="540"/>
          <w:tab w:val="left" w:pos="1276"/>
        </w:tabs>
        <w:autoSpaceDE w:val="0"/>
        <w:autoSpaceDN w:val="0"/>
        <w:adjustRightInd w:val="0"/>
        <w:spacing w:after="0" w:line="240" w:lineRule="auto"/>
        <w:ind w:left="540" w:hanging="540"/>
        <w:rPr>
          <w:b/>
        </w:rPr>
      </w:pPr>
      <w:r w:rsidRPr="007143B4">
        <w:t>sepsis* (dažnai vadinamas „kraujo užkrėtimu“, t. y. sunki infekcinė liga, susijusi su viso organizmo uždegimine reakcija, galinčia lemti mirtį),</w:t>
      </w:r>
    </w:p>
    <w:p w:rsidR="00350775" w:rsidRPr="007143B4" w:rsidRDefault="00350775" w:rsidP="00350775">
      <w:pPr>
        <w:numPr>
          <w:ilvl w:val="0"/>
          <w:numId w:val="8"/>
        </w:numPr>
        <w:tabs>
          <w:tab w:val="num" w:pos="540"/>
          <w:tab w:val="left" w:pos="1276"/>
        </w:tabs>
        <w:autoSpaceDE w:val="0"/>
        <w:autoSpaceDN w:val="0"/>
        <w:adjustRightInd w:val="0"/>
        <w:spacing w:after="0" w:line="240" w:lineRule="auto"/>
        <w:ind w:left="540" w:hanging="540"/>
        <w:rPr>
          <w:b/>
        </w:rPr>
      </w:pPr>
      <w:r w:rsidRPr="007143B4">
        <w:t>tam tikros rūšies baltųjų kraujo ląstelių kiekio padidėjimas (</w:t>
      </w:r>
      <w:proofErr w:type="spellStart"/>
      <w:r w:rsidRPr="007143B4">
        <w:t>eozinofilija</w:t>
      </w:r>
      <w:proofErr w:type="spellEnd"/>
      <w:r w:rsidRPr="007143B4">
        <w:t>),</w:t>
      </w:r>
    </w:p>
    <w:p w:rsidR="00350775" w:rsidRPr="007143B4" w:rsidRDefault="00350775" w:rsidP="00350775">
      <w:pPr>
        <w:numPr>
          <w:ilvl w:val="0"/>
          <w:numId w:val="6"/>
        </w:numPr>
        <w:tabs>
          <w:tab w:val="clear" w:pos="720"/>
          <w:tab w:val="num" w:pos="540"/>
          <w:tab w:val="left" w:pos="567"/>
        </w:tabs>
        <w:autoSpaceDE w:val="0"/>
        <w:autoSpaceDN w:val="0"/>
        <w:adjustRightInd w:val="0"/>
        <w:spacing w:after="0" w:line="240" w:lineRule="auto"/>
        <w:ind w:left="567" w:hanging="567"/>
        <w:rPr>
          <w:b/>
        </w:rPr>
      </w:pPr>
      <w:r w:rsidRPr="007143B4">
        <w:t>mažas kraujo plokštelių kiekis (</w:t>
      </w:r>
      <w:proofErr w:type="spellStart"/>
      <w:r w:rsidRPr="007143B4">
        <w:t>trombocitopenija</w:t>
      </w:r>
      <w:proofErr w:type="spellEnd"/>
      <w:r w:rsidRPr="007143B4">
        <w:t>),</w:t>
      </w:r>
    </w:p>
    <w:p w:rsidR="00350775" w:rsidRPr="007143B4" w:rsidRDefault="00350775" w:rsidP="00350775">
      <w:pPr>
        <w:numPr>
          <w:ilvl w:val="0"/>
          <w:numId w:val="6"/>
        </w:numPr>
        <w:tabs>
          <w:tab w:val="clear" w:pos="720"/>
          <w:tab w:val="num" w:pos="540"/>
          <w:tab w:val="left" w:pos="567"/>
        </w:tabs>
        <w:autoSpaceDE w:val="0"/>
        <w:autoSpaceDN w:val="0"/>
        <w:adjustRightInd w:val="0"/>
        <w:spacing w:after="0" w:line="240" w:lineRule="auto"/>
        <w:ind w:left="567" w:hanging="567"/>
        <w:rPr>
          <w:b/>
        </w:rPr>
      </w:pPr>
      <w:r w:rsidRPr="007143B4">
        <w:t>sunki alerginė reakcija (</w:t>
      </w:r>
      <w:proofErr w:type="spellStart"/>
      <w:r w:rsidRPr="007143B4">
        <w:t>anafilaksijos</w:t>
      </w:r>
      <w:proofErr w:type="spellEnd"/>
      <w:r w:rsidRPr="007143B4">
        <w:t xml:space="preserve"> reakcija),</w:t>
      </w:r>
    </w:p>
    <w:p w:rsidR="00350775" w:rsidRPr="007143B4" w:rsidRDefault="00350775" w:rsidP="00350775">
      <w:pPr>
        <w:numPr>
          <w:ilvl w:val="0"/>
          <w:numId w:val="6"/>
        </w:numPr>
        <w:tabs>
          <w:tab w:val="clear" w:pos="720"/>
          <w:tab w:val="num" w:pos="540"/>
          <w:tab w:val="left" w:pos="567"/>
        </w:tabs>
        <w:autoSpaceDE w:val="0"/>
        <w:autoSpaceDN w:val="0"/>
        <w:adjustRightInd w:val="0"/>
        <w:spacing w:after="0" w:line="240" w:lineRule="auto"/>
        <w:ind w:left="567" w:hanging="567"/>
        <w:rPr>
          <w:b/>
        </w:rPr>
      </w:pPr>
      <w:r w:rsidRPr="007143B4">
        <w:t>alerginė reakcija (pvz. išbėrimas, niežulys, apsunkintas kvėpavimas, švokštimas, veido patinimas ar mažas kraujospūdis),</w:t>
      </w:r>
    </w:p>
    <w:p w:rsidR="00350775" w:rsidRPr="007143B4" w:rsidRDefault="00350775" w:rsidP="00350775">
      <w:pPr>
        <w:numPr>
          <w:ilvl w:val="0"/>
          <w:numId w:val="6"/>
        </w:numPr>
        <w:tabs>
          <w:tab w:val="clear" w:pos="720"/>
          <w:tab w:val="num" w:pos="540"/>
          <w:tab w:val="left" w:pos="567"/>
        </w:tabs>
        <w:autoSpaceDE w:val="0"/>
        <w:autoSpaceDN w:val="0"/>
        <w:adjustRightInd w:val="0"/>
        <w:spacing w:after="0" w:line="240" w:lineRule="auto"/>
        <w:ind w:left="567" w:hanging="567"/>
        <w:rPr>
          <w:b/>
        </w:rPr>
      </w:pPr>
      <w:r w:rsidRPr="007143B4">
        <w:lastRenderedPageBreak/>
        <w:t>mažas cukraus kiekis kraujyje cukriniu diabetu sergantiems pacientams,</w:t>
      </w:r>
    </w:p>
    <w:p w:rsidR="00350775" w:rsidRPr="007143B4" w:rsidRDefault="00350775" w:rsidP="00350775">
      <w:pPr>
        <w:numPr>
          <w:ilvl w:val="0"/>
          <w:numId w:val="6"/>
        </w:numPr>
        <w:tabs>
          <w:tab w:val="clear" w:pos="720"/>
          <w:tab w:val="num" w:pos="540"/>
          <w:tab w:val="left" w:pos="567"/>
        </w:tabs>
        <w:autoSpaceDE w:val="0"/>
        <w:autoSpaceDN w:val="0"/>
        <w:adjustRightInd w:val="0"/>
        <w:spacing w:after="0" w:line="240" w:lineRule="auto"/>
        <w:ind w:left="567" w:hanging="567"/>
        <w:rPr>
          <w:b/>
        </w:rPr>
      </w:pPr>
      <w:r w:rsidRPr="007143B4">
        <w:t>nerimo jausmas,</w:t>
      </w:r>
    </w:p>
    <w:p w:rsidR="00350775" w:rsidRPr="007143B4" w:rsidRDefault="00350775" w:rsidP="00350775">
      <w:pPr>
        <w:numPr>
          <w:ilvl w:val="0"/>
          <w:numId w:val="6"/>
        </w:numPr>
        <w:tabs>
          <w:tab w:val="clear" w:pos="720"/>
          <w:tab w:val="num" w:pos="540"/>
          <w:tab w:val="left" w:pos="567"/>
        </w:tabs>
        <w:autoSpaceDE w:val="0"/>
        <w:autoSpaceDN w:val="0"/>
        <w:adjustRightInd w:val="0"/>
        <w:spacing w:after="0" w:line="240" w:lineRule="auto"/>
        <w:ind w:left="567" w:hanging="567"/>
        <w:rPr>
          <w:b/>
        </w:rPr>
      </w:pPr>
      <w:proofErr w:type="spellStart"/>
      <w:r w:rsidRPr="007143B4">
        <w:t>somnolencija</w:t>
      </w:r>
      <w:proofErr w:type="spellEnd"/>
      <w:r w:rsidRPr="007143B4">
        <w:t xml:space="preserve"> (patologinis mieguistumas),</w:t>
      </w:r>
    </w:p>
    <w:p w:rsidR="00350775" w:rsidRPr="007143B4" w:rsidRDefault="00350775" w:rsidP="00350775">
      <w:pPr>
        <w:numPr>
          <w:ilvl w:val="0"/>
          <w:numId w:val="6"/>
        </w:numPr>
        <w:tabs>
          <w:tab w:val="clear" w:pos="720"/>
          <w:tab w:val="num" w:pos="540"/>
          <w:tab w:val="left" w:pos="567"/>
        </w:tabs>
        <w:autoSpaceDE w:val="0"/>
        <w:autoSpaceDN w:val="0"/>
        <w:adjustRightInd w:val="0"/>
        <w:spacing w:after="0" w:line="240" w:lineRule="auto"/>
        <w:ind w:left="567" w:hanging="567"/>
        <w:rPr>
          <w:b/>
        </w:rPr>
      </w:pPr>
      <w:r w:rsidRPr="007143B4">
        <w:t xml:space="preserve">regos sutrikimas, </w:t>
      </w:r>
    </w:p>
    <w:p w:rsidR="00350775" w:rsidRPr="007143B4" w:rsidRDefault="00350775" w:rsidP="00350775">
      <w:pPr>
        <w:numPr>
          <w:ilvl w:val="0"/>
          <w:numId w:val="6"/>
        </w:numPr>
        <w:tabs>
          <w:tab w:val="clear" w:pos="720"/>
          <w:tab w:val="num" w:pos="540"/>
          <w:tab w:val="left" w:pos="567"/>
        </w:tabs>
        <w:autoSpaceDE w:val="0"/>
        <w:autoSpaceDN w:val="0"/>
        <w:adjustRightInd w:val="0"/>
        <w:spacing w:after="0" w:line="240" w:lineRule="auto"/>
        <w:ind w:left="567" w:hanging="567"/>
        <w:rPr>
          <w:b/>
        </w:rPr>
      </w:pPr>
      <w:r w:rsidRPr="007143B4">
        <w:t>dažnas širdies ritmas (</w:t>
      </w:r>
      <w:proofErr w:type="spellStart"/>
      <w:r w:rsidRPr="007143B4">
        <w:t>tachikardija</w:t>
      </w:r>
      <w:proofErr w:type="spellEnd"/>
      <w:r w:rsidRPr="007143B4">
        <w:t>),</w:t>
      </w:r>
    </w:p>
    <w:p w:rsidR="00350775" w:rsidRPr="007143B4" w:rsidRDefault="00350775" w:rsidP="00350775">
      <w:pPr>
        <w:numPr>
          <w:ilvl w:val="0"/>
          <w:numId w:val="6"/>
        </w:numPr>
        <w:tabs>
          <w:tab w:val="clear" w:pos="720"/>
          <w:tab w:val="num" w:pos="540"/>
          <w:tab w:val="left" w:pos="567"/>
        </w:tabs>
        <w:autoSpaceDE w:val="0"/>
        <w:autoSpaceDN w:val="0"/>
        <w:adjustRightInd w:val="0"/>
        <w:spacing w:after="0" w:line="240" w:lineRule="auto"/>
        <w:ind w:left="567" w:hanging="567"/>
        <w:rPr>
          <w:b/>
        </w:rPr>
      </w:pPr>
      <w:r w:rsidRPr="007143B4">
        <w:t>burnos sausumas,</w:t>
      </w:r>
    </w:p>
    <w:p w:rsidR="00350775" w:rsidRPr="007143B4" w:rsidRDefault="00350775" w:rsidP="00350775">
      <w:pPr>
        <w:numPr>
          <w:ilvl w:val="0"/>
          <w:numId w:val="6"/>
        </w:numPr>
        <w:tabs>
          <w:tab w:val="clear" w:pos="720"/>
          <w:tab w:val="num" w:pos="540"/>
          <w:tab w:val="left" w:pos="567"/>
        </w:tabs>
        <w:autoSpaceDE w:val="0"/>
        <w:autoSpaceDN w:val="0"/>
        <w:adjustRightInd w:val="0"/>
        <w:spacing w:after="0" w:line="240" w:lineRule="auto"/>
        <w:ind w:left="567" w:hanging="567"/>
        <w:rPr>
          <w:b/>
        </w:rPr>
      </w:pPr>
      <w:r w:rsidRPr="007143B4">
        <w:t>skrandžio sutrikimas,</w:t>
      </w:r>
    </w:p>
    <w:p w:rsidR="00350775" w:rsidRPr="007143B4" w:rsidRDefault="00350775" w:rsidP="00350775">
      <w:pPr>
        <w:numPr>
          <w:ilvl w:val="0"/>
          <w:numId w:val="6"/>
        </w:numPr>
        <w:tabs>
          <w:tab w:val="clear" w:pos="720"/>
          <w:tab w:val="num" w:pos="540"/>
          <w:tab w:val="left" w:pos="567"/>
        </w:tabs>
        <w:autoSpaceDE w:val="0"/>
        <w:autoSpaceDN w:val="0"/>
        <w:adjustRightInd w:val="0"/>
        <w:spacing w:after="0" w:line="240" w:lineRule="auto"/>
        <w:ind w:left="567" w:hanging="567"/>
        <w:rPr>
          <w:b/>
        </w:rPr>
      </w:pPr>
      <w:r w:rsidRPr="007143B4">
        <w:t>nenormali kepenų funkcija (šis šalutinis poveikis labiau tikėtinas pacientams japonams),</w:t>
      </w:r>
    </w:p>
    <w:p w:rsidR="00350775" w:rsidRPr="007143B4" w:rsidRDefault="00350775" w:rsidP="00350775">
      <w:pPr>
        <w:numPr>
          <w:ilvl w:val="0"/>
          <w:numId w:val="6"/>
        </w:numPr>
        <w:tabs>
          <w:tab w:val="clear" w:pos="720"/>
          <w:tab w:val="num" w:pos="540"/>
          <w:tab w:val="left" w:pos="567"/>
        </w:tabs>
        <w:autoSpaceDE w:val="0"/>
        <w:autoSpaceDN w:val="0"/>
        <w:adjustRightInd w:val="0"/>
        <w:spacing w:after="0" w:line="240" w:lineRule="auto"/>
        <w:ind w:left="567" w:hanging="567"/>
        <w:rPr>
          <w:b/>
        </w:rPr>
      </w:pPr>
      <w:r w:rsidRPr="007143B4">
        <w:t>dilgėlinė (</w:t>
      </w:r>
      <w:proofErr w:type="spellStart"/>
      <w:r w:rsidRPr="007143B4">
        <w:t>urtikarija</w:t>
      </w:r>
      <w:proofErr w:type="spellEnd"/>
      <w:r w:rsidRPr="007143B4">
        <w:t>),</w:t>
      </w:r>
    </w:p>
    <w:p w:rsidR="00350775" w:rsidRPr="007143B4" w:rsidRDefault="00350775" w:rsidP="00350775">
      <w:pPr>
        <w:numPr>
          <w:ilvl w:val="0"/>
          <w:numId w:val="6"/>
        </w:numPr>
        <w:tabs>
          <w:tab w:val="clear" w:pos="720"/>
          <w:tab w:val="num" w:pos="540"/>
          <w:tab w:val="left" w:pos="567"/>
        </w:tabs>
        <w:autoSpaceDE w:val="0"/>
        <w:autoSpaceDN w:val="0"/>
        <w:adjustRightInd w:val="0"/>
        <w:spacing w:after="0" w:line="240" w:lineRule="auto"/>
        <w:ind w:left="567" w:hanging="567"/>
        <w:rPr>
          <w:b/>
        </w:rPr>
      </w:pPr>
      <w:r w:rsidRPr="007143B4">
        <w:t>sunkus medikamentinis išbėrimas,</w:t>
      </w:r>
    </w:p>
    <w:p w:rsidR="00350775" w:rsidRPr="007143B4" w:rsidRDefault="00350775" w:rsidP="00350775">
      <w:pPr>
        <w:numPr>
          <w:ilvl w:val="0"/>
          <w:numId w:val="6"/>
        </w:numPr>
        <w:tabs>
          <w:tab w:val="clear" w:pos="720"/>
          <w:tab w:val="num" w:pos="540"/>
          <w:tab w:val="left" w:pos="567"/>
        </w:tabs>
        <w:autoSpaceDE w:val="0"/>
        <w:autoSpaceDN w:val="0"/>
        <w:adjustRightInd w:val="0"/>
        <w:spacing w:after="0" w:line="240" w:lineRule="auto"/>
        <w:ind w:left="567" w:hanging="567"/>
        <w:rPr>
          <w:b/>
        </w:rPr>
      </w:pPr>
      <w:r w:rsidRPr="007143B4">
        <w:t>egzema (odos sutrikimas),</w:t>
      </w:r>
    </w:p>
    <w:p w:rsidR="00350775" w:rsidRPr="007143B4" w:rsidRDefault="00350775" w:rsidP="00350775">
      <w:pPr>
        <w:numPr>
          <w:ilvl w:val="0"/>
          <w:numId w:val="6"/>
        </w:numPr>
        <w:tabs>
          <w:tab w:val="clear" w:pos="720"/>
          <w:tab w:val="num" w:pos="540"/>
          <w:tab w:val="left" w:pos="567"/>
        </w:tabs>
        <w:autoSpaceDE w:val="0"/>
        <w:autoSpaceDN w:val="0"/>
        <w:adjustRightInd w:val="0"/>
        <w:spacing w:after="0" w:line="240" w:lineRule="auto"/>
        <w:ind w:left="567" w:hanging="567"/>
        <w:rPr>
          <w:b/>
        </w:rPr>
      </w:pPr>
      <w:r w:rsidRPr="007143B4">
        <w:t>greitas odos ir gleivinės sutinimas, kuris gali būti ir mirtinas (</w:t>
      </w:r>
      <w:proofErr w:type="spellStart"/>
      <w:r w:rsidRPr="007143B4">
        <w:t>angioneurozinė</w:t>
      </w:r>
      <w:proofErr w:type="spellEnd"/>
      <w:r w:rsidRPr="007143B4">
        <w:t xml:space="preserve"> edema, kuri taip pat gali būti ir mirtina),</w:t>
      </w:r>
    </w:p>
    <w:p w:rsidR="00350775" w:rsidRPr="007143B4" w:rsidRDefault="00350775" w:rsidP="00350775">
      <w:pPr>
        <w:numPr>
          <w:ilvl w:val="0"/>
          <w:numId w:val="6"/>
        </w:numPr>
        <w:tabs>
          <w:tab w:val="clear" w:pos="720"/>
          <w:tab w:val="num" w:pos="540"/>
          <w:tab w:val="left" w:pos="567"/>
        </w:tabs>
        <w:autoSpaceDE w:val="0"/>
        <w:autoSpaceDN w:val="0"/>
        <w:adjustRightInd w:val="0"/>
        <w:spacing w:after="0" w:line="240" w:lineRule="auto"/>
        <w:ind w:left="567" w:hanging="567"/>
      </w:pPr>
      <w:r w:rsidRPr="007143B4">
        <w:t>egzema (odos sutrikimas),</w:t>
      </w:r>
    </w:p>
    <w:p w:rsidR="00350775" w:rsidRPr="007143B4" w:rsidRDefault="00350775" w:rsidP="00350775">
      <w:pPr>
        <w:numPr>
          <w:ilvl w:val="0"/>
          <w:numId w:val="6"/>
        </w:numPr>
        <w:tabs>
          <w:tab w:val="clear" w:pos="720"/>
          <w:tab w:val="num" w:pos="540"/>
          <w:tab w:val="left" w:pos="567"/>
        </w:tabs>
        <w:autoSpaceDE w:val="0"/>
        <w:autoSpaceDN w:val="0"/>
        <w:adjustRightInd w:val="0"/>
        <w:spacing w:after="0" w:line="240" w:lineRule="auto"/>
        <w:ind w:left="567" w:hanging="567"/>
      </w:pPr>
      <w:r w:rsidRPr="007143B4">
        <w:t>odos paraudimas,</w:t>
      </w:r>
    </w:p>
    <w:p w:rsidR="00350775" w:rsidRPr="007143B4" w:rsidRDefault="00350775" w:rsidP="00350775">
      <w:pPr>
        <w:numPr>
          <w:ilvl w:val="0"/>
          <w:numId w:val="6"/>
        </w:numPr>
        <w:tabs>
          <w:tab w:val="clear" w:pos="720"/>
          <w:tab w:val="num" w:pos="540"/>
          <w:tab w:val="left" w:pos="567"/>
        </w:tabs>
        <w:autoSpaceDE w:val="0"/>
        <w:autoSpaceDN w:val="0"/>
        <w:adjustRightInd w:val="0"/>
        <w:spacing w:after="0" w:line="240" w:lineRule="auto"/>
        <w:ind w:left="567" w:hanging="567"/>
      </w:pPr>
      <w:r w:rsidRPr="007143B4">
        <w:t>dilgėlinė,</w:t>
      </w:r>
    </w:p>
    <w:p w:rsidR="00350775" w:rsidRPr="007143B4" w:rsidRDefault="00350775" w:rsidP="00350775">
      <w:pPr>
        <w:numPr>
          <w:ilvl w:val="0"/>
          <w:numId w:val="6"/>
        </w:numPr>
        <w:tabs>
          <w:tab w:val="clear" w:pos="720"/>
          <w:tab w:val="num" w:pos="540"/>
          <w:tab w:val="left" w:pos="567"/>
        </w:tabs>
        <w:autoSpaceDE w:val="0"/>
        <w:autoSpaceDN w:val="0"/>
        <w:adjustRightInd w:val="0"/>
        <w:spacing w:after="0" w:line="240" w:lineRule="auto"/>
        <w:ind w:left="567" w:hanging="567"/>
      </w:pPr>
      <w:r w:rsidRPr="007143B4">
        <w:t>sunkus odos išbėrimas,</w:t>
      </w:r>
    </w:p>
    <w:p w:rsidR="00350775" w:rsidRPr="007143B4" w:rsidRDefault="00350775" w:rsidP="00350775">
      <w:pPr>
        <w:numPr>
          <w:ilvl w:val="0"/>
          <w:numId w:val="6"/>
        </w:numPr>
        <w:tabs>
          <w:tab w:val="clear" w:pos="720"/>
          <w:tab w:val="num" w:pos="540"/>
          <w:tab w:val="left" w:pos="567"/>
        </w:tabs>
        <w:autoSpaceDE w:val="0"/>
        <w:autoSpaceDN w:val="0"/>
        <w:adjustRightInd w:val="0"/>
        <w:spacing w:after="0" w:line="240" w:lineRule="auto"/>
        <w:ind w:left="567" w:hanging="567"/>
        <w:rPr>
          <w:b/>
        </w:rPr>
      </w:pPr>
      <w:r w:rsidRPr="007143B4">
        <w:t>sąnarių skausmas (</w:t>
      </w:r>
      <w:proofErr w:type="spellStart"/>
      <w:r w:rsidRPr="007143B4">
        <w:t>artralgija</w:t>
      </w:r>
      <w:proofErr w:type="spellEnd"/>
      <w:r w:rsidRPr="007143B4">
        <w:t>),</w:t>
      </w:r>
    </w:p>
    <w:p w:rsidR="00350775" w:rsidRPr="007143B4" w:rsidRDefault="00350775" w:rsidP="00350775">
      <w:pPr>
        <w:numPr>
          <w:ilvl w:val="0"/>
          <w:numId w:val="6"/>
        </w:numPr>
        <w:tabs>
          <w:tab w:val="clear" w:pos="720"/>
          <w:tab w:val="num" w:pos="540"/>
          <w:tab w:val="left" w:pos="567"/>
        </w:tabs>
        <w:autoSpaceDE w:val="0"/>
        <w:autoSpaceDN w:val="0"/>
        <w:adjustRightInd w:val="0"/>
        <w:spacing w:after="0" w:line="240" w:lineRule="auto"/>
        <w:ind w:left="567" w:hanging="567"/>
        <w:rPr>
          <w:b/>
        </w:rPr>
      </w:pPr>
      <w:r w:rsidRPr="007143B4">
        <w:t>galūnių skausmas,</w:t>
      </w:r>
    </w:p>
    <w:p w:rsidR="00350775" w:rsidRPr="007143B4" w:rsidRDefault="00350775" w:rsidP="00350775">
      <w:pPr>
        <w:numPr>
          <w:ilvl w:val="0"/>
          <w:numId w:val="6"/>
        </w:numPr>
        <w:tabs>
          <w:tab w:val="clear" w:pos="720"/>
          <w:tab w:val="num" w:pos="540"/>
          <w:tab w:val="left" w:pos="567"/>
        </w:tabs>
        <w:autoSpaceDE w:val="0"/>
        <w:autoSpaceDN w:val="0"/>
        <w:adjustRightInd w:val="0"/>
        <w:spacing w:after="0" w:line="240" w:lineRule="auto"/>
        <w:ind w:left="567" w:hanging="567"/>
        <w:rPr>
          <w:b/>
        </w:rPr>
      </w:pPr>
      <w:r w:rsidRPr="007143B4">
        <w:t xml:space="preserve">sausgyslių skausmas, </w:t>
      </w:r>
    </w:p>
    <w:p w:rsidR="00350775" w:rsidRPr="007143B4" w:rsidRDefault="00350775" w:rsidP="00350775">
      <w:pPr>
        <w:numPr>
          <w:ilvl w:val="0"/>
          <w:numId w:val="6"/>
        </w:numPr>
        <w:tabs>
          <w:tab w:val="clear" w:pos="720"/>
          <w:tab w:val="num" w:pos="540"/>
          <w:tab w:val="left" w:pos="567"/>
        </w:tabs>
        <w:autoSpaceDE w:val="0"/>
        <w:autoSpaceDN w:val="0"/>
        <w:adjustRightInd w:val="0"/>
        <w:spacing w:after="0" w:line="240" w:lineRule="auto"/>
        <w:ind w:left="567" w:hanging="567"/>
        <w:rPr>
          <w:b/>
        </w:rPr>
      </w:pPr>
      <w:r w:rsidRPr="007143B4">
        <w:t>į gripą panaši liga,</w:t>
      </w:r>
    </w:p>
    <w:p w:rsidR="00350775" w:rsidRPr="007143B4" w:rsidRDefault="00350775" w:rsidP="00350775">
      <w:pPr>
        <w:numPr>
          <w:ilvl w:val="0"/>
          <w:numId w:val="6"/>
        </w:numPr>
        <w:tabs>
          <w:tab w:val="clear" w:pos="720"/>
          <w:tab w:val="num" w:pos="540"/>
          <w:tab w:val="left" w:pos="567"/>
        </w:tabs>
        <w:autoSpaceDE w:val="0"/>
        <w:autoSpaceDN w:val="0"/>
        <w:adjustRightInd w:val="0"/>
        <w:spacing w:after="0" w:line="240" w:lineRule="auto"/>
        <w:ind w:left="567" w:hanging="567"/>
        <w:rPr>
          <w:b/>
        </w:rPr>
      </w:pPr>
      <w:r w:rsidRPr="007143B4">
        <w:t>sumažėjęs hemoglobino (kraujo baltymo) kiekis,</w:t>
      </w:r>
    </w:p>
    <w:p w:rsidR="00350775" w:rsidRPr="007143B4" w:rsidRDefault="00350775" w:rsidP="00350775">
      <w:pPr>
        <w:numPr>
          <w:ilvl w:val="0"/>
          <w:numId w:val="6"/>
        </w:numPr>
        <w:tabs>
          <w:tab w:val="clear" w:pos="720"/>
          <w:tab w:val="num" w:pos="540"/>
          <w:tab w:val="left" w:pos="567"/>
        </w:tabs>
        <w:autoSpaceDE w:val="0"/>
        <w:autoSpaceDN w:val="0"/>
        <w:adjustRightInd w:val="0"/>
        <w:spacing w:after="0" w:line="240" w:lineRule="auto"/>
        <w:ind w:left="567" w:hanging="567"/>
        <w:rPr>
          <w:b/>
        </w:rPr>
      </w:pPr>
      <w:r w:rsidRPr="007143B4">
        <w:t xml:space="preserve">šlapimo rūgšties, kepenų fermentų ar </w:t>
      </w:r>
      <w:proofErr w:type="spellStart"/>
      <w:r w:rsidRPr="007143B4">
        <w:t>kreatinfosfokinazės</w:t>
      </w:r>
      <w:proofErr w:type="spellEnd"/>
      <w:r w:rsidRPr="007143B4">
        <w:t xml:space="preserve"> kiekio padidėjimas kraujyje.</w:t>
      </w:r>
    </w:p>
    <w:p w:rsidR="00350775" w:rsidRPr="007143B4" w:rsidRDefault="00350775" w:rsidP="00350775">
      <w:pPr>
        <w:tabs>
          <w:tab w:val="left" w:pos="1276"/>
        </w:tabs>
        <w:autoSpaceDE w:val="0"/>
        <w:autoSpaceDN w:val="0"/>
        <w:adjustRightInd w:val="0"/>
        <w:spacing w:after="0" w:line="240" w:lineRule="auto"/>
        <w:rPr>
          <w:b/>
        </w:rPr>
      </w:pPr>
    </w:p>
    <w:p w:rsidR="00350775" w:rsidRPr="001C3104" w:rsidRDefault="00350775" w:rsidP="00350775">
      <w:pPr>
        <w:tabs>
          <w:tab w:val="left" w:pos="1276"/>
        </w:tabs>
        <w:autoSpaceDE w:val="0"/>
        <w:autoSpaceDN w:val="0"/>
        <w:adjustRightInd w:val="0"/>
        <w:spacing w:after="0" w:line="240" w:lineRule="auto"/>
      </w:pPr>
      <w:r w:rsidRPr="007143B4">
        <w:rPr>
          <w:b/>
        </w:rPr>
        <w:t>Labai retas šalutinis poveikis</w:t>
      </w:r>
      <w:r w:rsidRPr="001C3104">
        <w:t xml:space="preserve"> (gali pasireikšti ne daugiau kaip 1 iš 10000 žmonių):</w:t>
      </w:r>
    </w:p>
    <w:p w:rsidR="00350775" w:rsidRPr="007143B4" w:rsidRDefault="00350775" w:rsidP="00350775">
      <w:pPr>
        <w:numPr>
          <w:ilvl w:val="0"/>
          <w:numId w:val="9"/>
        </w:numPr>
        <w:tabs>
          <w:tab w:val="num" w:pos="540"/>
          <w:tab w:val="left" w:pos="1276"/>
        </w:tabs>
        <w:autoSpaceDE w:val="0"/>
        <w:autoSpaceDN w:val="0"/>
        <w:adjustRightInd w:val="0"/>
        <w:spacing w:after="0" w:line="240" w:lineRule="auto"/>
        <w:ind w:left="540" w:hanging="540"/>
        <w:rPr>
          <w:b/>
        </w:rPr>
      </w:pPr>
      <w:r w:rsidRPr="007143B4">
        <w:t>progresuojantis plaučių audinio randėjimas (</w:t>
      </w:r>
      <w:proofErr w:type="spellStart"/>
      <w:r w:rsidRPr="007143B4">
        <w:t>intersticinė</w:t>
      </w:r>
      <w:proofErr w:type="spellEnd"/>
      <w:r w:rsidRPr="007143B4">
        <w:t xml:space="preserve"> plaučių liga)**.</w:t>
      </w:r>
    </w:p>
    <w:p w:rsidR="00350775" w:rsidRPr="007143B4" w:rsidRDefault="00350775" w:rsidP="00350775">
      <w:pPr>
        <w:tabs>
          <w:tab w:val="left" w:pos="1276"/>
        </w:tabs>
        <w:autoSpaceDE w:val="0"/>
        <w:autoSpaceDN w:val="0"/>
        <w:adjustRightInd w:val="0"/>
        <w:spacing w:after="0" w:line="240" w:lineRule="auto"/>
        <w:rPr>
          <w:b/>
        </w:rPr>
      </w:pPr>
    </w:p>
    <w:p w:rsidR="00350775" w:rsidRPr="007143B4" w:rsidRDefault="00350775" w:rsidP="00350775">
      <w:pPr>
        <w:tabs>
          <w:tab w:val="left" w:pos="1276"/>
        </w:tabs>
        <w:autoSpaceDE w:val="0"/>
        <w:autoSpaceDN w:val="0"/>
        <w:adjustRightInd w:val="0"/>
        <w:spacing w:after="0" w:line="240" w:lineRule="auto"/>
        <w:rPr>
          <w:b/>
        </w:rPr>
      </w:pPr>
      <w:r w:rsidRPr="007143B4">
        <w:t>* Šis reiškinys galėjo būti atsitiktinis arba priklausomas nuo kol kas nežinomų mechanizmų.</w:t>
      </w:r>
    </w:p>
    <w:p w:rsidR="00350775" w:rsidRPr="007143B4" w:rsidRDefault="00350775" w:rsidP="00350775">
      <w:pPr>
        <w:tabs>
          <w:tab w:val="left" w:pos="1276"/>
        </w:tabs>
        <w:autoSpaceDE w:val="0"/>
        <w:autoSpaceDN w:val="0"/>
        <w:adjustRightInd w:val="0"/>
        <w:spacing w:after="0" w:line="240" w:lineRule="auto"/>
        <w:ind w:left="360" w:hanging="360"/>
        <w:rPr>
          <w:b/>
        </w:rPr>
      </w:pPr>
      <w:r w:rsidRPr="007143B4">
        <w:t xml:space="preserve">** Vartojant </w:t>
      </w:r>
      <w:proofErr w:type="spellStart"/>
      <w:r w:rsidRPr="007143B4">
        <w:t>telmisartano</w:t>
      </w:r>
      <w:proofErr w:type="spellEnd"/>
      <w:r w:rsidRPr="007143B4">
        <w:t xml:space="preserve"> buvo pranešta apie </w:t>
      </w:r>
      <w:proofErr w:type="spellStart"/>
      <w:r w:rsidRPr="007143B4">
        <w:t>intersticinę</w:t>
      </w:r>
      <w:proofErr w:type="spellEnd"/>
      <w:r w:rsidRPr="007143B4">
        <w:t xml:space="preserve"> plaučių ligą, tačiau nežinoma, ar </w:t>
      </w:r>
      <w:proofErr w:type="spellStart"/>
      <w:r w:rsidRPr="007143B4">
        <w:t>telmisartanas</w:t>
      </w:r>
      <w:proofErr w:type="spellEnd"/>
      <w:r w:rsidRPr="007143B4">
        <w:t xml:space="preserve"> buvo jos priežastis. </w:t>
      </w:r>
    </w:p>
    <w:p w:rsidR="00350775" w:rsidRPr="007143B4" w:rsidRDefault="00350775" w:rsidP="00350775">
      <w:pPr>
        <w:tabs>
          <w:tab w:val="left" w:pos="1276"/>
        </w:tabs>
        <w:autoSpaceDE w:val="0"/>
        <w:autoSpaceDN w:val="0"/>
        <w:adjustRightInd w:val="0"/>
        <w:spacing w:after="0" w:line="240" w:lineRule="auto"/>
        <w:rPr>
          <w:b/>
        </w:rPr>
      </w:pPr>
    </w:p>
    <w:p w:rsidR="00350775" w:rsidRPr="007143B4" w:rsidRDefault="00350775" w:rsidP="00350775">
      <w:pPr>
        <w:tabs>
          <w:tab w:val="left" w:pos="567"/>
          <w:tab w:val="left" w:pos="1276"/>
        </w:tabs>
        <w:spacing w:after="0" w:line="240" w:lineRule="auto"/>
        <w:rPr>
          <w:b/>
        </w:rPr>
      </w:pPr>
      <w:r w:rsidRPr="007143B4">
        <w:rPr>
          <w:b/>
        </w:rPr>
        <w:t>Pranešimas apie šalutinį poveikį</w:t>
      </w:r>
    </w:p>
    <w:p w:rsidR="00350775" w:rsidRPr="007143B4" w:rsidRDefault="00350775" w:rsidP="00350775">
      <w:pPr>
        <w:tabs>
          <w:tab w:val="left" w:pos="567"/>
          <w:tab w:val="left" w:pos="1276"/>
        </w:tabs>
        <w:spacing w:after="0" w:line="260" w:lineRule="exact"/>
        <w:ind w:right="-449"/>
        <w:rPr>
          <w:b/>
        </w:rPr>
      </w:pPr>
      <w:r w:rsidRPr="007143B4">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7143B4">
        <w:t>NepageidaujamaR@vvkt.lt</w:t>
      </w:r>
      <w:proofErr w:type="spellEnd"/>
      <w:r w:rsidRPr="007143B4">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350775" w:rsidRPr="007143B4" w:rsidRDefault="00350775" w:rsidP="00350775">
      <w:pPr>
        <w:tabs>
          <w:tab w:val="left" w:pos="1276"/>
        </w:tabs>
        <w:spacing w:after="0" w:line="240" w:lineRule="auto"/>
        <w:rPr>
          <w:b/>
        </w:rPr>
      </w:pPr>
    </w:p>
    <w:p w:rsidR="00350775" w:rsidRPr="007143B4" w:rsidRDefault="00350775" w:rsidP="00350775">
      <w:pPr>
        <w:spacing w:after="0" w:line="240" w:lineRule="auto"/>
        <w:rPr>
          <w:b/>
        </w:rPr>
      </w:pPr>
    </w:p>
    <w:p w:rsidR="00350775" w:rsidRPr="007143B4" w:rsidRDefault="00350775" w:rsidP="00350775">
      <w:pPr>
        <w:autoSpaceDE w:val="0"/>
        <w:autoSpaceDN w:val="0"/>
        <w:adjustRightInd w:val="0"/>
        <w:spacing w:after="0" w:line="240" w:lineRule="auto"/>
        <w:rPr>
          <w:b/>
        </w:rPr>
      </w:pPr>
      <w:r w:rsidRPr="007143B4">
        <w:rPr>
          <w:b/>
        </w:rPr>
        <w:t>5.</w:t>
      </w:r>
      <w:r w:rsidRPr="007143B4">
        <w:rPr>
          <w:b/>
        </w:rPr>
        <w:tab/>
        <w:t xml:space="preserve">Kaip laikyti </w:t>
      </w:r>
      <w:proofErr w:type="spellStart"/>
      <w:r w:rsidRPr="007143B4">
        <w:rPr>
          <w:b/>
        </w:rPr>
        <w:t>Telmisartan</w:t>
      </w:r>
      <w:proofErr w:type="spellEnd"/>
      <w:r w:rsidRPr="007143B4">
        <w:rPr>
          <w:b/>
        </w:rPr>
        <w:t xml:space="preserve"> </w:t>
      </w:r>
      <w:proofErr w:type="spellStart"/>
      <w:r w:rsidRPr="007143B4">
        <w:rPr>
          <w:b/>
        </w:rPr>
        <w:t>Sandoz</w:t>
      </w:r>
      <w:proofErr w:type="spellEnd"/>
    </w:p>
    <w:p w:rsidR="00350775" w:rsidRPr="007143B4" w:rsidRDefault="00350775" w:rsidP="00350775">
      <w:pPr>
        <w:autoSpaceDE w:val="0"/>
        <w:autoSpaceDN w:val="0"/>
        <w:adjustRightInd w:val="0"/>
        <w:spacing w:after="0" w:line="240" w:lineRule="auto"/>
      </w:pPr>
    </w:p>
    <w:p w:rsidR="00350775" w:rsidRPr="007143B4" w:rsidRDefault="00350775" w:rsidP="00350775">
      <w:pPr>
        <w:autoSpaceDE w:val="0"/>
        <w:autoSpaceDN w:val="0"/>
        <w:adjustRightInd w:val="0"/>
        <w:spacing w:after="0" w:line="240" w:lineRule="auto"/>
        <w:rPr>
          <w:b/>
        </w:rPr>
      </w:pPr>
      <w:r w:rsidRPr="007143B4">
        <w:t>Šį vaistą laikykite vaikams nepastebimoje ir nepasiekiamoje vietoje.</w:t>
      </w:r>
    </w:p>
    <w:p w:rsidR="00350775" w:rsidRPr="007143B4" w:rsidRDefault="00350775" w:rsidP="00350775">
      <w:pPr>
        <w:autoSpaceDE w:val="0"/>
        <w:autoSpaceDN w:val="0"/>
        <w:adjustRightInd w:val="0"/>
        <w:spacing w:after="0" w:line="240" w:lineRule="auto"/>
        <w:rPr>
          <w:b/>
        </w:rPr>
      </w:pPr>
    </w:p>
    <w:p w:rsidR="00350775" w:rsidRPr="007143B4" w:rsidRDefault="00350775" w:rsidP="00350775">
      <w:pPr>
        <w:autoSpaceDE w:val="0"/>
        <w:autoSpaceDN w:val="0"/>
        <w:adjustRightInd w:val="0"/>
        <w:spacing w:after="0" w:line="240" w:lineRule="auto"/>
        <w:rPr>
          <w:b/>
        </w:rPr>
      </w:pPr>
      <w:r w:rsidRPr="007143B4">
        <w:t>Ant dėžutės ir lizdinės plokštelės po „</w:t>
      </w:r>
      <w:r>
        <w:t>EXP</w:t>
      </w:r>
      <w:r w:rsidRPr="007143B4">
        <w:t>“ nurodytam tinkamumo laikui pasibaigus, šio vaisto vartoti negalima. Vaistas tinkamas vartoti iki paskutinės nurodyto mėnesio dienos.</w:t>
      </w:r>
    </w:p>
    <w:p w:rsidR="00350775" w:rsidRPr="007143B4" w:rsidRDefault="00350775" w:rsidP="00350775">
      <w:pPr>
        <w:autoSpaceDE w:val="0"/>
        <w:autoSpaceDN w:val="0"/>
        <w:adjustRightInd w:val="0"/>
        <w:spacing w:after="0" w:line="240" w:lineRule="auto"/>
        <w:rPr>
          <w:b/>
        </w:rPr>
      </w:pPr>
    </w:p>
    <w:p w:rsidR="00350775" w:rsidRPr="007143B4" w:rsidRDefault="00350775" w:rsidP="00350775">
      <w:pPr>
        <w:autoSpaceDE w:val="0"/>
        <w:autoSpaceDN w:val="0"/>
        <w:adjustRightInd w:val="0"/>
        <w:spacing w:after="0" w:line="240" w:lineRule="auto"/>
        <w:rPr>
          <w:b/>
        </w:rPr>
      </w:pPr>
      <w:r w:rsidRPr="007143B4">
        <w:t>Laikyti gamintojo pakuotėje, kad vaistas būtų apsaugotas nuo drėgmės.</w:t>
      </w:r>
    </w:p>
    <w:p w:rsidR="00350775" w:rsidRPr="007143B4" w:rsidRDefault="00350775" w:rsidP="00350775">
      <w:pPr>
        <w:autoSpaceDE w:val="0"/>
        <w:autoSpaceDN w:val="0"/>
        <w:adjustRightInd w:val="0"/>
        <w:spacing w:after="0" w:line="240" w:lineRule="auto"/>
        <w:rPr>
          <w:b/>
        </w:rPr>
      </w:pPr>
    </w:p>
    <w:p w:rsidR="00350775" w:rsidRPr="007143B4" w:rsidRDefault="00350775" w:rsidP="00350775">
      <w:pPr>
        <w:autoSpaceDE w:val="0"/>
        <w:autoSpaceDN w:val="0"/>
        <w:adjustRightInd w:val="0"/>
        <w:spacing w:after="0" w:line="240" w:lineRule="auto"/>
        <w:rPr>
          <w:b/>
        </w:rPr>
      </w:pPr>
      <w:r w:rsidRPr="007143B4">
        <w:t>Vaistų negalima išmesti į kanalizaciją arba su buitinėmis atliekomis. Kaip išmesti nereikalingus vaistus, klauskite vaistininko. Šios priemonės padės apsaugoti aplinką.</w:t>
      </w:r>
    </w:p>
    <w:p w:rsidR="00350775" w:rsidRPr="007143B4" w:rsidRDefault="00350775" w:rsidP="00350775">
      <w:pPr>
        <w:autoSpaceDE w:val="0"/>
        <w:autoSpaceDN w:val="0"/>
        <w:adjustRightInd w:val="0"/>
        <w:spacing w:after="0" w:line="240" w:lineRule="auto"/>
        <w:rPr>
          <w:b/>
        </w:rPr>
      </w:pPr>
    </w:p>
    <w:p w:rsidR="00350775" w:rsidRPr="007143B4" w:rsidRDefault="00350775" w:rsidP="00350775">
      <w:pPr>
        <w:autoSpaceDE w:val="0"/>
        <w:autoSpaceDN w:val="0"/>
        <w:adjustRightInd w:val="0"/>
        <w:spacing w:after="0" w:line="240" w:lineRule="auto"/>
        <w:rPr>
          <w:b/>
        </w:rPr>
      </w:pPr>
    </w:p>
    <w:p w:rsidR="00350775" w:rsidRPr="007143B4" w:rsidRDefault="00350775" w:rsidP="00350775">
      <w:pPr>
        <w:autoSpaceDE w:val="0"/>
        <w:autoSpaceDN w:val="0"/>
        <w:adjustRightInd w:val="0"/>
        <w:spacing w:after="0" w:line="240" w:lineRule="auto"/>
        <w:rPr>
          <w:b/>
        </w:rPr>
      </w:pPr>
      <w:r w:rsidRPr="007143B4">
        <w:rPr>
          <w:b/>
        </w:rPr>
        <w:t>6.</w:t>
      </w:r>
      <w:r w:rsidRPr="007143B4">
        <w:rPr>
          <w:b/>
        </w:rPr>
        <w:tab/>
        <w:t>Pakuotės turinys ir kita informacija</w:t>
      </w:r>
    </w:p>
    <w:p w:rsidR="00350775" w:rsidRPr="007143B4" w:rsidRDefault="00350775" w:rsidP="00350775">
      <w:pPr>
        <w:autoSpaceDE w:val="0"/>
        <w:autoSpaceDN w:val="0"/>
        <w:adjustRightInd w:val="0"/>
        <w:spacing w:after="0" w:line="240" w:lineRule="auto"/>
        <w:rPr>
          <w:b/>
          <w:highlight w:val="lightGray"/>
        </w:rPr>
      </w:pPr>
    </w:p>
    <w:p w:rsidR="00350775" w:rsidRPr="007143B4" w:rsidRDefault="00350775" w:rsidP="00350775">
      <w:pPr>
        <w:autoSpaceDE w:val="0"/>
        <w:autoSpaceDN w:val="0"/>
        <w:adjustRightInd w:val="0"/>
        <w:spacing w:after="0" w:line="240" w:lineRule="auto"/>
        <w:rPr>
          <w:b/>
        </w:rPr>
      </w:pPr>
      <w:proofErr w:type="spellStart"/>
      <w:r w:rsidRPr="007143B4">
        <w:rPr>
          <w:b/>
        </w:rPr>
        <w:t>Telmisartan</w:t>
      </w:r>
      <w:proofErr w:type="spellEnd"/>
      <w:r w:rsidRPr="007143B4">
        <w:rPr>
          <w:b/>
        </w:rPr>
        <w:t xml:space="preserve"> </w:t>
      </w:r>
      <w:proofErr w:type="spellStart"/>
      <w:r w:rsidRPr="007143B4">
        <w:rPr>
          <w:b/>
        </w:rPr>
        <w:t>Sandoz</w:t>
      </w:r>
      <w:proofErr w:type="spellEnd"/>
      <w:r w:rsidRPr="007143B4">
        <w:rPr>
          <w:b/>
        </w:rPr>
        <w:t xml:space="preserve"> sudėtis</w:t>
      </w:r>
    </w:p>
    <w:p w:rsidR="00350775" w:rsidRPr="007143B4" w:rsidRDefault="00350775" w:rsidP="00350775">
      <w:pPr>
        <w:spacing w:after="0" w:line="240" w:lineRule="auto"/>
        <w:rPr>
          <w:b/>
        </w:rPr>
      </w:pPr>
    </w:p>
    <w:p w:rsidR="00350775" w:rsidRPr="000B2770" w:rsidRDefault="00350775" w:rsidP="00350775">
      <w:pPr>
        <w:pStyle w:val="Sraopastraipa"/>
        <w:numPr>
          <w:ilvl w:val="0"/>
          <w:numId w:val="13"/>
        </w:numPr>
        <w:spacing w:after="0" w:line="240" w:lineRule="auto"/>
        <w:ind w:left="567" w:hanging="567"/>
        <w:rPr>
          <w:b/>
        </w:rPr>
      </w:pPr>
      <w:r w:rsidRPr="007143B4">
        <w:t xml:space="preserve">Veiklioji medžiaga yra </w:t>
      </w:r>
      <w:proofErr w:type="spellStart"/>
      <w:r w:rsidRPr="007143B4">
        <w:t>telmisartanas</w:t>
      </w:r>
      <w:proofErr w:type="spellEnd"/>
      <w:r w:rsidRPr="007143B4">
        <w:t xml:space="preserve">. Kiekvienoje tabletėje yra 40 mg </w:t>
      </w:r>
      <w:proofErr w:type="spellStart"/>
      <w:r w:rsidRPr="007143B4">
        <w:t>telmisartano</w:t>
      </w:r>
      <w:proofErr w:type="spellEnd"/>
      <w:r w:rsidRPr="007143B4">
        <w:t>.</w:t>
      </w:r>
    </w:p>
    <w:p w:rsidR="00350775" w:rsidRPr="007143B4" w:rsidRDefault="00350775" w:rsidP="00350775">
      <w:pPr>
        <w:spacing w:after="0" w:line="240" w:lineRule="auto"/>
        <w:rPr>
          <w:b/>
        </w:rPr>
      </w:pPr>
    </w:p>
    <w:p w:rsidR="00350775" w:rsidRPr="000B2770" w:rsidRDefault="00350775" w:rsidP="00350775">
      <w:pPr>
        <w:pStyle w:val="Sraopastraipa"/>
        <w:numPr>
          <w:ilvl w:val="0"/>
          <w:numId w:val="13"/>
        </w:numPr>
        <w:spacing w:after="0" w:line="240" w:lineRule="auto"/>
        <w:ind w:left="567" w:hanging="567"/>
        <w:rPr>
          <w:b/>
        </w:rPr>
      </w:pPr>
      <w:r w:rsidRPr="007143B4">
        <w:t xml:space="preserve">Veiklioji medžiaga yra </w:t>
      </w:r>
      <w:proofErr w:type="spellStart"/>
      <w:r w:rsidRPr="007143B4">
        <w:t>telmisartanas</w:t>
      </w:r>
      <w:proofErr w:type="spellEnd"/>
      <w:r w:rsidRPr="007143B4">
        <w:t xml:space="preserve">. Kiekvienoje tabletėje yra 80 mg </w:t>
      </w:r>
      <w:proofErr w:type="spellStart"/>
      <w:r w:rsidRPr="007143B4">
        <w:t>telmisartano</w:t>
      </w:r>
      <w:proofErr w:type="spellEnd"/>
      <w:r w:rsidRPr="007143B4">
        <w:t>.</w:t>
      </w:r>
    </w:p>
    <w:p w:rsidR="00350775" w:rsidRPr="007143B4" w:rsidRDefault="00350775" w:rsidP="00350775">
      <w:pPr>
        <w:autoSpaceDE w:val="0"/>
        <w:autoSpaceDN w:val="0"/>
        <w:adjustRightInd w:val="0"/>
        <w:spacing w:after="0" w:line="240" w:lineRule="auto"/>
      </w:pPr>
    </w:p>
    <w:p w:rsidR="00350775" w:rsidRPr="000B2770" w:rsidRDefault="00350775" w:rsidP="00350775">
      <w:pPr>
        <w:pStyle w:val="Sraopastraipa"/>
        <w:numPr>
          <w:ilvl w:val="0"/>
          <w:numId w:val="13"/>
        </w:numPr>
        <w:autoSpaceDE w:val="0"/>
        <w:autoSpaceDN w:val="0"/>
        <w:adjustRightInd w:val="0"/>
        <w:spacing w:after="0" w:line="240" w:lineRule="auto"/>
        <w:ind w:left="567" w:hanging="567"/>
        <w:rPr>
          <w:b/>
        </w:rPr>
      </w:pPr>
      <w:r w:rsidRPr="007143B4">
        <w:t>Pagalbinės medžiagos yra</w:t>
      </w:r>
      <w:r>
        <w:t xml:space="preserve"> n</w:t>
      </w:r>
      <w:r w:rsidRPr="007143B4">
        <w:t xml:space="preserve">atrio </w:t>
      </w:r>
      <w:proofErr w:type="spellStart"/>
      <w:r w:rsidRPr="007143B4">
        <w:t>hidroksidas</w:t>
      </w:r>
      <w:proofErr w:type="spellEnd"/>
      <w:r>
        <w:t xml:space="preserve">, </w:t>
      </w:r>
      <w:proofErr w:type="spellStart"/>
      <w:r>
        <w:t>m</w:t>
      </w:r>
      <w:r w:rsidRPr="007143B4">
        <w:t>egliuminas</w:t>
      </w:r>
      <w:proofErr w:type="spellEnd"/>
      <w:r>
        <w:t xml:space="preserve">, </w:t>
      </w:r>
      <w:proofErr w:type="spellStart"/>
      <w:r>
        <w:t>p</w:t>
      </w:r>
      <w:r w:rsidRPr="007143B4">
        <w:t>ovidonas</w:t>
      </w:r>
      <w:proofErr w:type="spellEnd"/>
      <w:r w:rsidRPr="007143B4">
        <w:t xml:space="preserve"> K25</w:t>
      </w:r>
      <w:r>
        <w:t xml:space="preserve">, laktozė </w:t>
      </w:r>
      <w:proofErr w:type="spellStart"/>
      <w:r>
        <w:t>monohidratas</w:t>
      </w:r>
      <w:proofErr w:type="spellEnd"/>
      <w:r>
        <w:t xml:space="preserve">, </w:t>
      </w:r>
      <w:proofErr w:type="spellStart"/>
      <w:r>
        <w:t>p</w:t>
      </w:r>
      <w:r w:rsidRPr="007143B4">
        <w:t>ovidonas</w:t>
      </w:r>
      <w:proofErr w:type="spellEnd"/>
      <w:r>
        <w:t xml:space="preserve">, </w:t>
      </w:r>
      <w:proofErr w:type="spellStart"/>
      <w:r>
        <w:t>k</w:t>
      </w:r>
      <w:r w:rsidRPr="007143B4">
        <w:t>rospovidonas</w:t>
      </w:r>
      <w:proofErr w:type="spellEnd"/>
      <w:r>
        <w:t>, b</w:t>
      </w:r>
      <w:r w:rsidRPr="007143B4">
        <w:t>evandenė laktozė</w:t>
      </w:r>
      <w:r>
        <w:t>, m</w:t>
      </w:r>
      <w:r w:rsidRPr="007143B4">
        <w:t xml:space="preserve">agnio </w:t>
      </w:r>
      <w:proofErr w:type="spellStart"/>
      <w:r w:rsidRPr="007143B4">
        <w:t>stearatas</w:t>
      </w:r>
      <w:proofErr w:type="spellEnd"/>
      <w:r>
        <w:t>.</w:t>
      </w:r>
    </w:p>
    <w:p w:rsidR="00350775" w:rsidRPr="007143B4" w:rsidRDefault="00350775" w:rsidP="00350775">
      <w:pPr>
        <w:autoSpaceDE w:val="0"/>
        <w:autoSpaceDN w:val="0"/>
        <w:adjustRightInd w:val="0"/>
        <w:spacing w:after="0" w:line="240" w:lineRule="auto"/>
        <w:rPr>
          <w:b/>
        </w:rPr>
      </w:pPr>
    </w:p>
    <w:p w:rsidR="00350775" w:rsidRPr="007143B4" w:rsidRDefault="00350775" w:rsidP="00350775">
      <w:pPr>
        <w:autoSpaceDE w:val="0"/>
        <w:autoSpaceDN w:val="0"/>
        <w:adjustRightInd w:val="0"/>
        <w:spacing w:after="0" w:line="240" w:lineRule="auto"/>
        <w:rPr>
          <w:b/>
        </w:rPr>
      </w:pPr>
      <w:proofErr w:type="spellStart"/>
      <w:r w:rsidRPr="007143B4">
        <w:rPr>
          <w:b/>
        </w:rPr>
        <w:t>Telmisartan</w:t>
      </w:r>
      <w:proofErr w:type="spellEnd"/>
      <w:r w:rsidRPr="007143B4">
        <w:rPr>
          <w:b/>
        </w:rPr>
        <w:t xml:space="preserve"> </w:t>
      </w:r>
      <w:proofErr w:type="spellStart"/>
      <w:r w:rsidRPr="007143B4">
        <w:rPr>
          <w:b/>
        </w:rPr>
        <w:t>Sandoz</w:t>
      </w:r>
      <w:proofErr w:type="spellEnd"/>
      <w:r w:rsidRPr="007143B4">
        <w:rPr>
          <w:b/>
        </w:rPr>
        <w:t xml:space="preserve"> išvaizda ir kiekis pakuotėje</w:t>
      </w:r>
    </w:p>
    <w:p w:rsidR="00350775" w:rsidRPr="007143B4" w:rsidRDefault="00350775" w:rsidP="00350775">
      <w:pPr>
        <w:spacing w:after="0" w:line="240" w:lineRule="auto"/>
        <w:rPr>
          <w:b/>
        </w:rPr>
      </w:pPr>
    </w:p>
    <w:p w:rsidR="00350775" w:rsidRPr="007143B4" w:rsidRDefault="00350775" w:rsidP="00350775">
      <w:pPr>
        <w:spacing w:after="0" w:line="240" w:lineRule="auto"/>
        <w:rPr>
          <w:b/>
        </w:rPr>
      </w:pPr>
      <w:proofErr w:type="spellStart"/>
      <w:r w:rsidRPr="001C3104">
        <w:t>Telmisartan</w:t>
      </w:r>
      <w:proofErr w:type="spellEnd"/>
      <w:r w:rsidRPr="001C3104">
        <w:t xml:space="preserve"> </w:t>
      </w:r>
      <w:proofErr w:type="spellStart"/>
      <w:r w:rsidRPr="001C3104">
        <w:t>Sandoz</w:t>
      </w:r>
      <w:proofErr w:type="spellEnd"/>
      <w:r w:rsidRPr="001C3104">
        <w:t xml:space="preserve"> 40 mg tabletės</w:t>
      </w:r>
      <w:r w:rsidRPr="007143B4">
        <w:t xml:space="preserve"> </w:t>
      </w:r>
    </w:p>
    <w:p w:rsidR="00350775" w:rsidRPr="007143B4" w:rsidRDefault="00350775" w:rsidP="00350775">
      <w:pPr>
        <w:spacing w:after="0" w:line="240" w:lineRule="auto"/>
        <w:rPr>
          <w:b/>
        </w:rPr>
      </w:pPr>
      <w:r w:rsidRPr="007143B4">
        <w:t xml:space="preserve">Balta, pailga, plokščia tabletė, su vagele vienoje pusėje ir įspaudu „40“ – kitoje pusėje. </w:t>
      </w:r>
    </w:p>
    <w:p w:rsidR="00350775" w:rsidRPr="007143B4" w:rsidRDefault="00350775" w:rsidP="00350775">
      <w:pPr>
        <w:spacing w:after="0" w:line="240" w:lineRule="auto"/>
      </w:pPr>
      <w:r w:rsidRPr="007143B4">
        <w:t>Tabletė yra 11,5</w:t>
      </w:r>
      <w:r>
        <w:noBreakHyphen/>
      </w:r>
      <w:r w:rsidRPr="007143B4">
        <w:t>11,8 mm ilgio ir 6,4</w:t>
      </w:r>
      <w:r>
        <w:noBreakHyphen/>
      </w:r>
      <w:r w:rsidRPr="007143B4">
        <w:t>6,8 mm pločio.</w:t>
      </w:r>
    </w:p>
    <w:p w:rsidR="00350775" w:rsidRPr="007143B4" w:rsidRDefault="00350775" w:rsidP="00350775">
      <w:pPr>
        <w:spacing w:after="0" w:line="240" w:lineRule="auto"/>
        <w:rPr>
          <w:b/>
          <w:highlight w:val="lightGray"/>
        </w:rPr>
      </w:pPr>
    </w:p>
    <w:p w:rsidR="00350775" w:rsidRPr="001C3104" w:rsidRDefault="00350775" w:rsidP="00350775">
      <w:pPr>
        <w:spacing w:after="0" w:line="240" w:lineRule="auto"/>
        <w:rPr>
          <w:b/>
          <w:highlight w:val="lightGray"/>
        </w:rPr>
      </w:pPr>
      <w:proofErr w:type="spellStart"/>
      <w:r w:rsidRPr="000B2770">
        <w:rPr>
          <w:highlight w:val="lightGray"/>
        </w:rPr>
        <w:t>Telmisartan</w:t>
      </w:r>
      <w:proofErr w:type="spellEnd"/>
      <w:r w:rsidRPr="000B2770">
        <w:rPr>
          <w:highlight w:val="lightGray"/>
        </w:rPr>
        <w:t xml:space="preserve"> </w:t>
      </w:r>
      <w:proofErr w:type="spellStart"/>
      <w:r w:rsidRPr="000B2770">
        <w:rPr>
          <w:highlight w:val="lightGray"/>
        </w:rPr>
        <w:t>Sandoz</w:t>
      </w:r>
      <w:proofErr w:type="spellEnd"/>
      <w:r w:rsidRPr="000B2770">
        <w:rPr>
          <w:highlight w:val="lightGray"/>
        </w:rPr>
        <w:t xml:space="preserve"> 80 mg tabletės</w:t>
      </w:r>
      <w:r w:rsidRPr="001C3104">
        <w:rPr>
          <w:highlight w:val="lightGray"/>
        </w:rPr>
        <w:t xml:space="preserve"> </w:t>
      </w:r>
    </w:p>
    <w:p w:rsidR="00350775" w:rsidRPr="001C3104" w:rsidRDefault="00350775" w:rsidP="00350775">
      <w:pPr>
        <w:spacing w:after="0" w:line="240" w:lineRule="auto"/>
        <w:rPr>
          <w:b/>
          <w:highlight w:val="lightGray"/>
        </w:rPr>
      </w:pPr>
      <w:r w:rsidRPr="001C3104">
        <w:rPr>
          <w:highlight w:val="lightGray"/>
        </w:rPr>
        <w:t>Balta, pailga, plokščia tabletė, su vagele vienoje pusėje ir įspaudu „80“ – kitoje pusėje.</w:t>
      </w:r>
    </w:p>
    <w:p w:rsidR="00350775" w:rsidRPr="007143B4" w:rsidRDefault="00350775" w:rsidP="00350775">
      <w:pPr>
        <w:spacing w:after="0" w:line="240" w:lineRule="auto"/>
      </w:pPr>
      <w:r w:rsidRPr="001C3104">
        <w:rPr>
          <w:highlight w:val="lightGray"/>
        </w:rPr>
        <w:t>Tabletė yra 14,7</w:t>
      </w:r>
      <w:r>
        <w:rPr>
          <w:highlight w:val="lightGray"/>
        </w:rPr>
        <w:noBreakHyphen/>
      </w:r>
      <w:r w:rsidRPr="001C3104">
        <w:rPr>
          <w:highlight w:val="lightGray"/>
        </w:rPr>
        <w:t>15 mm ilgio ir 8,2</w:t>
      </w:r>
      <w:r>
        <w:rPr>
          <w:highlight w:val="lightGray"/>
        </w:rPr>
        <w:noBreakHyphen/>
      </w:r>
      <w:r w:rsidRPr="001C3104">
        <w:rPr>
          <w:highlight w:val="lightGray"/>
        </w:rPr>
        <w:t>8,6 mm pločio.</w:t>
      </w:r>
    </w:p>
    <w:p w:rsidR="00350775" w:rsidRPr="007143B4" w:rsidRDefault="00350775" w:rsidP="00350775">
      <w:pPr>
        <w:spacing w:after="0" w:line="240" w:lineRule="auto"/>
        <w:rPr>
          <w:b/>
        </w:rPr>
      </w:pPr>
    </w:p>
    <w:p w:rsidR="00350775" w:rsidRPr="007143B4" w:rsidRDefault="00350775" w:rsidP="00350775">
      <w:pPr>
        <w:autoSpaceDE w:val="0"/>
        <w:autoSpaceDN w:val="0"/>
        <w:adjustRightInd w:val="0"/>
        <w:spacing w:after="0" w:line="240" w:lineRule="auto"/>
        <w:rPr>
          <w:b/>
        </w:rPr>
      </w:pPr>
      <w:r w:rsidRPr="007143B4">
        <w:t>Aliuminio/aliuminio lizdinėse plokštelėse yra 7, 10, 14, 20, 21, 28, 30, 50, 56, 60, 84, 90, 98 ar 100 tablečių.</w:t>
      </w:r>
    </w:p>
    <w:p w:rsidR="00350775" w:rsidRPr="007143B4" w:rsidRDefault="00350775" w:rsidP="00350775">
      <w:pPr>
        <w:autoSpaceDE w:val="0"/>
        <w:autoSpaceDN w:val="0"/>
        <w:adjustRightInd w:val="0"/>
        <w:spacing w:after="0" w:line="240" w:lineRule="auto"/>
        <w:rPr>
          <w:b/>
        </w:rPr>
      </w:pPr>
      <w:r w:rsidRPr="007143B4">
        <w:t xml:space="preserve">Aliuminio/aliuminio </w:t>
      </w:r>
      <w:proofErr w:type="spellStart"/>
      <w:r w:rsidRPr="007143B4">
        <w:t>vienadozėje</w:t>
      </w:r>
      <w:proofErr w:type="spellEnd"/>
      <w:r w:rsidRPr="007143B4">
        <w:t xml:space="preserve"> lizdinėje plokštelėje yra 28 tabletės.</w:t>
      </w:r>
    </w:p>
    <w:p w:rsidR="00350775" w:rsidRPr="007143B4" w:rsidRDefault="00350775" w:rsidP="00350775">
      <w:pPr>
        <w:spacing w:after="0" w:line="240" w:lineRule="auto"/>
        <w:rPr>
          <w:b/>
        </w:rPr>
      </w:pPr>
    </w:p>
    <w:p w:rsidR="00350775" w:rsidRPr="007143B4" w:rsidRDefault="00350775" w:rsidP="00350775">
      <w:pPr>
        <w:autoSpaceDE w:val="0"/>
        <w:autoSpaceDN w:val="0"/>
        <w:adjustRightInd w:val="0"/>
        <w:spacing w:after="0" w:line="240" w:lineRule="auto"/>
        <w:rPr>
          <w:b/>
        </w:rPr>
      </w:pPr>
      <w:r w:rsidRPr="007143B4">
        <w:t>Gali būti tiekiamos ne visų dydžių pakuotės.</w:t>
      </w:r>
    </w:p>
    <w:p w:rsidR="00350775" w:rsidRPr="007143B4" w:rsidRDefault="00350775" w:rsidP="00350775">
      <w:pPr>
        <w:autoSpaceDE w:val="0"/>
        <w:autoSpaceDN w:val="0"/>
        <w:adjustRightInd w:val="0"/>
        <w:spacing w:after="0" w:line="240" w:lineRule="auto"/>
      </w:pPr>
    </w:p>
    <w:p w:rsidR="00350775" w:rsidRPr="007143B4" w:rsidRDefault="00350775" w:rsidP="00350775">
      <w:pPr>
        <w:tabs>
          <w:tab w:val="left" w:pos="0"/>
          <w:tab w:val="left" w:pos="567"/>
        </w:tabs>
        <w:spacing w:after="0" w:line="240" w:lineRule="auto"/>
        <w:rPr>
          <w:b/>
        </w:rPr>
      </w:pPr>
      <w:r w:rsidRPr="007143B4">
        <w:rPr>
          <w:b/>
        </w:rPr>
        <w:t>Registruotojas ir gamintojas</w:t>
      </w:r>
    </w:p>
    <w:p w:rsidR="00350775" w:rsidRPr="007143B4" w:rsidRDefault="00350775" w:rsidP="00350775">
      <w:pPr>
        <w:tabs>
          <w:tab w:val="left" w:pos="1260"/>
        </w:tabs>
        <w:spacing w:after="0" w:line="240" w:lineRule="auto"/>
        <w:rPr>
          <w:b/>
        </w:rPr>
      </w:pPr>
    </w:p>
    <w:p w:rsidR="00350775" w:rsidRPr="007143B4" w:rsidRDefault="00350775" w:rsidP="00350775">
      <w:pPr>
        <w:tabs>
          <w:tab w:val="left" w:pos="567"/>
        </w:tabs>
        <w:spacing w:after="0" w:line="240" w:lineRule="auto"/>
        <w:rPr>
          <w:b/>
          <w:i/>
        </w:rPr>
      </w:pPr>
      <w:r w:rsidRPr="007143B4">
        <w:rPr>
          <w:i/>
        </w:rPr>
        <w:t xml:space="preserve">Registruotojas  </w:t>
      </w:r>
    </w:p>
    <w:p w:rsidR="00350775" w:rsidRPr="007143B4" w:rsidRDefault="00350775" w:rsidP="00350775">
      <w:pPr>
        <w:tabs>
          <w:tab w:val="left" w:pos="567"/>
        </w:tabs>
        <w:spacing w:after="0" w:line="240" w:lineRule="auto"/>
        <w:rPr>
          <w:b/>
        </w:rPr>
      </w:pPr>
      <w:proofErr w:type="spellStart"/>
      <w:r w:rsidRPr="007143B4">
        <w:t>Sandoz</w:t>
      </w:r>
      <w:proofErr w:type="spellEnd"/>
      <w:r w:rsidRPr="007143B4">
        <w:t xml:space="preserve"> </w:t>
      </w:r>
      <w:proofErr w:type="spellStart"/>
      <w:r w:rsidRPr="007143B4">
        <w:t>d.d</w:t>
      </w:r>
      <w:proofErr w:type="spellEnd"/>
      <w:r w:rsidRPr="007143B4">
        <w:t>.</w:t>
      </w:r>
    </w:p>
    <w:p w:rsidR="00350775" w:rsidRPr="007143B4" w:rsidRDefault="00350775" w:rsidP="00350775">
      <w:pPr>
        <w:tabs>
          <w:tab w:val="left" w:pos="567"/>
        </w:tabs>
        <w:spacing w:after="0" w:line="240" w:lineRule="auto"/>
        <w:rPr>
          <w:b/>
        </w:rPr>
      </w:pPr>
      <w:proofErr w:type="spellStart"/>
      <w:r w:rsidRPr="007143B4">
        <w:t>Verovškova</w:t>
      </w:r>
      <w:proofErr w:type="spellEnd"/>
      <w:r w:rsidRPr="007143B4">
        <w:t xml:space="preserve"> 57</w:t>
      </w:r>
    </w:p>
    <w:p w:rsidR="00350775" w:rsidRPr="007143B4" w:rsidRDefault="00350775" w:rsidP="00350775">
      <w:pPr>
        <w:tabs>
          <w:tab w:val="left" w:pos="567"/>
        </w:tabs>
        <w:spacing w:after="0" w:line="240" w:lineRule="auto"/>
        <w:rPr>
          <w:b/>
        </w:rPr>
      </w:pPr>
      <w:r w:rsidRPr="007143B4">
        <w:t xml:space="preserve">SI-1000 </w:t>
      </w:r>
      <w:proofErr w:type="spellStart"/>
      <w:r w:rsidRPr="007143B4">
        <w:t>Ljubljana</w:t>
      </w:r>
      <w:proofErr w:type="spellEnd"/>
    </w:p>
    <w:p w:rsidR="00350775" w:rsidRPr="007143B4" w:rsidRDefault="00350775" w:rsidP="00350775">
      <w:pPr>
        <w:tabs>
          <w:tab w:val="left" w:pos="567"/>
        </w:tabs>
        <w:spacing w:after="0" w:line="240" w:lineRule="auto"/>
        <w:rPr>
          <w:b/>
        </w:rPr>
      </w:pPr>
      <w:r w:rsidRPr="007143B4">
        <w:t>Slovėnija</w:t>
      </w:r>
      <w:r w:rsidRPr="007143B4" w:rsidDel="00F22949">
        <w:t xml:space="preserve"> </w:t>
      </w:r>
    </w:p>
    <w:p w:rsidR="00350775" w:rsidRPr="007143B4" w:rsidRDefault="00350775" w:rsidP="00350775">
      <w:pPr>
        <w:tabs>
          <w:tab w:val="left" w:pos="1260"/>
        </w:tabs>
        <w:spacing w:after="0" w:line="240" w:lineRule="auto"/>
        <w:rPr>
          <w:b/>
        </w:rPr>
      </w:pPr>
    </w:p>
    <w:p w:rsidR="00350775" w:rsidRPr="007143B4" w:rsidRDefault="00350775" w:rsidP="00350775">
      <w:pPr>
        <w:tabs>
          <w:tab w:val="left" w:pos="1260"/>
        </w:tabs>
        <w:spacing w:after="0" w:line="240" w:lineRule="auto"/>
        <w:rPr>
          <w:b/>
          <w:i/>
        </w:rPr>
      </w:pPr>
      <w:r w:rsidRPr="007143B4">
        <w:rPr>
          <w:i/>
        </w:rPr>
        <w:t>Gamintojas</w:t>
      </w:r>
    </w:p>
    <w:p w:rsidR="00350775" w:rsidRPr="007143B4" w:rsidRDefault="00350775" w:rsidP="00350775">
      <w:pPr>
        <w:tabs>
          <w:tab w:val="left" w:pos="1260"/>
        </w:tabs>
        <w:spacing w:after="0" w:line="240" w:lineRule="auto"/>
        <w:rPr>
          <w:b/>
        </w:rPr>
      </w:pPr>
      <w:proofErr w:type="spellStart"/>
      <w:r w:rsidRPr="007143B4">
        <w:t>Lek</w:t>
      </w:r>
      <w:proofErr w:type="spellEnd"/>
      <w:r w:rsidRPr="007143B4">
        <w:t xml:space="preserve"> </w:t>
      </w:r>
      <w:proofErr w:type="spellStart"/>
      <w:r w:rsidRPr="007143B4">
        <w:t>Pharmaceuticals</w:t>
      </w:r>
      <w:proofErr w:type="spellEnd"/>
      <w:r w:rsidRPr="007143B4">
        <w:t xml:space="preserve"> </w:t>
      </w:r>
      <w:proofErr w:type="spellStart"/>
      <w:r w:rsidRPr="007143B4">
        <w:t>d.d</w:t>
      </w:r>
      <w:proofErr w:type="spellEnd"/>
      <w:r w:rsidRPr="007143B4">
        <w:t>.</w:t>
      </w:r>
    </w:p>
    <w:p w:rsidR="00350775" w:rsidRPr="007143B4" w:rsidRDefault="00350775" w:rsidP="00350775">
      <w:pPr>
        <w:tabs>
          <w:tab w:val="left" w:pos="1260"/>
        </w:tabs>
        <w:spacing w:after="0" w:line="240" w:lineRule="auto"/>
        <w:rPr>
          <w:b/>
        </w:rPr>
      </w:pPr>
      <w:proofErr w:type="spellStart"/>
      <w:r w:rsidRPr="007143B4">
        <w:t>Verovškova</w:t>
      </w:r>
      <w:proofErr w:type="spellEnd"/>
      <w:r w:rsidRPr="007143B4">
        <w:t xml:space="preserve"> 57, 1526 </w:t>
      </w:r>
      <w:proofErr w:type="spellStart"/>
      <w:r w:rsidRPr="007143B4">
        <w:t>Ljubljana</w:t>
      </w:r>
      <w:proofErr w:type="spellEnd"/>
    </w:p>
    <w:p w:rsidR="00350775" w:rsidRPr="007143B4" w:rsidRDefault="00350775" w:rsidP="00350775">
      <w:pPr>
        <w:tabs>
          <w:tab w:val="left" w:pos="1260"/>
        </w:tabs>
        <w:spacing w:after="0" w:line="240" w:lineRule="auto"/>
        <w:rPr>
          <w:b/>
        </w:rPr>
      </w:pPr>
      <w:r w:rsidRPr="007143B4">
        <w:t>Slovėnija</w:t>
      </w:r>
    </w:p>
    <w:p w:rsidR="00350775" w:rsidRPr="007143B4" w:rsidRDefault="00350775" w:rsidP="00350775">
      <w:pPr>
        <w:tabs>
          <w:tab w:val="left" w:pos="1260"/>
        </w:tabs>
        <w:spacing w:after="0" w:line="240" w:lineRule="auto"/>
        <w:rPr>
          <w:b/>
        </w:rPr>
      </w:pPr>
    </w:p>
    <w:p w:rsidR="00350775" w:rsidRPr="007143B4" w:rsidRDefault="00350775" w:rsidP="00350775">
      <w:pPr>
        <w:tabs>
          <w:tab w:val="left" w:pos="1260"/>
        </w:tabs>
        <w:spacing w:after="0" w:line="240" w:lineRule="auto"/>
        <w:rPr>
          <w:b/>
        </w:rPr>
      </w:pPr>
      <w:r w:rsidRPr="007143B4">
        <w:t>arba</w:t>
      </w:r>
    </w:p>
    <w:p w:rsidR="00350775" w:rsidRPr="007143B4" w:rsidRDefault="00350775" w:rsidP="00350775">
      <w:pPr>
        <w:tabs>
          <w:tab w:val="left" w:pos="1260"/>
        </w:tabs>
        <w:spacing w:after="0" w:line="240" w:lineRule="auto"/>
        <w:rPr>
          <w:b/>
        </w:rPr>
      </w:pPr>
    </w:p>
    <w:p w:rsidR="00350775" w:rsidRPr="007143B4" w:rsidRDefault="00350775" w:rsidP="00350775">
      <w:pPr>
        <w:tabs>
          <w:tab w:val="left" w:pos="1260"/>
        </w:tabs>
        <w:spacing w:after="0" w:line="240" w:lineRule="auto"/>
        <w:rPr>
          <w:b/>
        </w:rPr>
      </w:pPr>
      <w:proofErr w:type="spellStart"/>
      <w:r w:rsidRPr="007143B4">
        <w:t>Lek</w:t>
      </w:r>
      <w:proofErr w:type="spellEnd"/>
      <w:r w:rsidRPr="007143B4">
        <w:t xml:space="preserve"> </w:t>
      </w:r>
      <w:proofErr w:type="spellStart"/>
      <w:r w:rsidRPr="007143B4">
        <w:t>Pharmaceuticals</w:t>
      </w:r>
      <w:proofErr w:type="spellEnd"/>
      <w:r w:rsidRPr="007143B4">
        <w:t xml:space="preserve"> </w:t>
      </w:r>
      <w:proofErr w:type="spellStart"/>
      <w:r w:rsidRPr="007143B4">
        <w:t>d.d</w:t>
      </w:r>
      <w:proofErr w:type="spellEnd"/>
      <w:r w:rsidRPr="007143B4">
        <w:t>.</w:t>
      </w:r>
    </w:p>
    <w:p w:rsidR="00350775" w:rsidRPr="007143B4" w:rsidRDefault="00350775" w:rsidP="00350775">
      <w:pPr>
        <w:tabs>
          <w:tab w:val="left" w:pos="1260"/>
        </w:tabs>
        <w:spacing w:after="0" w:line="240" w:lineRule="auto"/>
        <w:rPr>
          <w:b/>
        </w:rPr>
      </w:pPr>
      <w:proofErr w:type="spellStart"/>
      <w:r w:rsidRPr="007143B4">
        <w:t>Trimlini</w:t>
      </w:r>
      <w:proofErr w:type="spellEnd"/>
      <w:r w:rsidRPr="007143B4">
        <w:t xml:space="preserve"> 2D, 9220 </w:t>
      </w:r>
      <w:proofErr w:type="spellStart"/>
      <w:r w:rsidRPr="007143B4">
        <w:t>Lendava</w:t>
      </w:r>
      <w:proofErr w:type="spellEnd"/>
      <w:r w:rsidRPr="007143B4">
        <w:t xml:space="preserve"> </w:t>
      </w:r>
    </w:p>
    <w:p w:rsidR="00350775" w:rsidRPr="007143B4" w:rsidRDefault="00350775" w:rsidP="00350775">
      <w:pPr>
        <w:tabs>
          <w:tab w:val="left" w:pos="1260"/>
        </w:tabs>
        <w:spacing w:after="0" w:line="240" w:lineRule="auto"/>
        <w:rPr>
          <w:b/>
        </w:rPr>
      </w:pPr>
      <w:r w:rsidRPr="007143B4">
        <w:t>Slovėnija</w:t>
      </w:r>
    </w:p>
    <w:p w:rsidR="00350775" w:rsidRPr="007143B4" w:rsidRDefault="00350775" w:rsidP="00350775">
      <w:pPr>
        <w:tabs>
          <w:tab w:val="left" w:pos="1260"/>
        </w:tabs>
        <w:spacing w:after="0" w:line="240" w:lineRule="auto"/>
        <w:rPr>
          <w:b/>
        </w:rPr>
      </w:pPr>
    </w:p>
    <w:p w:rsidR="00350775" w:rsidRPr="007143B4" w:rsidRDefault="00350775" w:rsidP="00350775">
      <w:pPr>
        <w:tabs>
          <w:tab w:val="left" w:pos="1260"/>
        </w:tabs>
        <w:spacing w:after="0" w:line="240" w:lineRule="auto"/>
        <w:rPr>
          <w:b/>
        </w:rPr>
      </w:pPr>
      <w:r w:rsidRPr="007143B4">
        <w:t>arba</w:t>
      </w:r>
    </w:p>
    <w:p w:rsidR="00350775" w:rsidRPr="007143B4" w:rsidRDefault="00350775" w:rsidP="00350775">
      <w:pPr>
        <w:tabs>
          <w:tab w:val="left" w:pos="1260"/>
        </w:tabs>
        <w:spacing w:after="0" w:line="240" w:lineRule="auto"/>
        <w:rPr>
          <w:b/>
        </w:rPr>
      </w:pPr>
    </w:p>
    <w:p w:rsidR="00350775" w:rsidRPr="007143B4" w:rsidRDefault="00350775" w:rsidP="00350775">
      <w:pPr>
        <w:tabs>
          <w:tab w:val="left" w:pos="1260"/>
        </w:tabs>
        <w:spacing w:after="0" w:line="240" w:lineRule="auto"/>
        <w:rPr>
          <w:b/>
        </w:rPr>
      </w:pPr>
      <w:proofErr w:type="spellStart"/>
      <w:r w:rsidRPr="007143B4">
        <w:t>Salutas</w:t>
      </w:r>
      <w:proofErr w:type="spellEnd"/>
      <w:r w:rsidRPr="007143B4">
        <w:t xml:space="preserve"> </w:t>
      </w:r>
      <w:proofErr w:type="spellStart"/>
      <w:r w:rsidRPr="007143B4">
        <w:t>Pharma</w:t>
      </w:r>
      <w:proofErr w:type="spellEnd"/>
      <w:r w:rsidRPr="007143B4">
        <w:t xml:space="preserve"> </w:t>
      </w:r>
      <w:proofErr w:type="spellStart"/>
      <w:r w:rsidRPr="007143B4">
        <w:t>GmbH</w:t>
      </w:r>
      <w:proofErr w:type="spellEnd"/>
    </w:p>
    <w:p w:rsidR="00350775" w:rsidRPr="007143B4" w:rsidRDefault="00350775" w:rsidP="00350775">
      <w:pPr>
        <w:tabs>
          <w:tab w:val="left" w:pos="1260"/>
        </w:tabs>
        <w:spacing w:after="0" w:line="240" w:lineRule="auto"/>
        <w:rPr>
          <w:b/>
        </w:rPr>
      </w:pPr>
      <w:proofErr w:type="spellStart"/>
      <w:r w:rsidRPr="007143B4">
        <w:t>Otto-von-Guericke-Allee</w:t>
      </w:r>
      <w:proofErr w:type="spellEnd"/>
      <w:r w:rsidRPr="007143B4">
        <w:t xml:space="preserve"> 1, 39179 </w:t>
      </w:r>
      <w:proofErr w:type="spellStart"/>
      <w:r w:rsidRPr="007143B4">
        <w:t>Barleben</w:t>
      </w:r>
      <w:proofErr w:type="spellEnd"/>
    </w:p>
    <w:p w:rsidR="00350775" w:rsidRPr="007143B4" w:rsidRDefault="00350775" w:rsidP="00350775">
      <w:pPr>
        <w:tabs>
          <w:tab w:val="left" w:pos="1260"/>
        </w:tabs>
        <w:spacing w:after="0" w:line="240" w:lineRule="auto"/>
        <w:rPr>
          <w:b/>
        </w:rPr>
      </w:pPr>
      <w:r w:rsidRPr="007143B4">
        <w:t>Vokietija</w:t>
      </w:r>
    </w:p>
    <w:p w:rsidR="00350775" w:rsidRPr="007143B4" w:rsidRDefault="00350775" w:rsidP="00350775">
      <w:pPr>
        <w:tabs>
          <w:tab w:val="left" w:pos="1260"/>
        </w:tabs>
        <w:spacing w:after="0" w:line="240" w:lineRule="auto"/>
        <w:rPr>
          <w:b/>
        </w:rPr>
      </w:pPr>
    </w:p>
    <w:p w:rsidR="00350775" w:rsidRPr="007143B4" w:rsidRDefault="00350775" w:rsidP="00350775">
      <w:pPr>
        <w:tabs>
          <w:tab w:val="left" w:pos="1260"/>
        </w:tabs>
        <w:spacing w:after="0" w:line="240" w:lineRule="auto"/>
        <w:rPr>
          <w:b/>
        </w:rPr>
      </w:pPr>
      <w:r w:rsidRPr="007143B4">
        <w:t>arba</w:t>
      </w:r>
    </w:p>
    <w:p w:rsidR="00350775" w:rsidRPr="007143B4" w:rsidRDefault="00350775" w:rsidP="00350775">
      <w:pPr>
        <w:tabs>
          <w:tab w:val="left" w:pos="1260"/>
        </w:tabs>
        <w:spacing w:after="0" w:line="240" w:lineRule="auto"/>
        <w:rPr>
          <w:b/>
        </w:rPr>
      </w:pPr>
    </w:p>
    <w:p w:rsidR="00350775" w:rsidRPr="007143B4" w:rsidRDefault="00350775" w:rsidP="00350775">
      <w:pPr>
        <w:tabs>
          <w:tab w:val="left" w:pos="1260"/>
        </w:tabs>
        <w:spacing w:after="0" w:line="240" w:lineRule="auto"/>
        <w:rPr>
          <w:b/>
        </w:rPr>
      </w:pPr>
      <w:proofErr w:type="spellStart"/>
      <w:r w:rsidRPr="007143B4">
        <w:lastRenderedPageBreak/>
        <w:t>Salutas</w:t>
      </w:r>
      <w:proofErr w:type="spellEnd"/>
      <w:r w:rsidRPr="007143B4">
        <w:t xml:space="preserve"> </w:t>
      </w:r>
      <w:proofErr w:type="spellStart"/>
      <w:r w:rsidRPr="007143B4">
        <w:t>Pharma</w:t>
      </w:r>
      <w:proofErr w:type="spellEnd"/>
      <w:r w:rsidRPr="007143B4">
        <w:t xml:space="preserve"> </w:t>
      </w:r>
      <w:proofErr w:type="spellStart"/>
      <w:r w:rsidRPr="007143B4">
        <w:t>GmbH</w:t>
      </w:r>
      <w:proofErr w:type="spellEnd"/>
    </w:p>
    <w:p w:rsidR="00350775" w:rsidRPr="007143B4" w:rsidRDefault="00350775" w:rsidP="00350775">
      <w:pPr>
        <w:tabs>
          <w:tab w:val="left" w:pos="1260"/>
        </w:tabs>
        <w:spacing w:after="0" w:line="240" w:lineRule="auto"/>
        <w:rPr>
          <w:b/>
        </w:rPr>
      </w:pPr>
      <w:proofErr w:type="spellStart"/>
      <w:r w:rsidRPr="007143B4">
        <w:t>Dieselstrasse</w:t>
      </w:r>
      <w:proofErr w:type="spellEnd"/>
      <w:r w:rsidRPr="007143B4">
        <w:t xml:space="preserve"> 5, D-70839 </w:t>
      </w:r>
      <w:proofErr w:type="spellStart"/>
      <w:r w:rsidRPr="007143B4">
        <w:t>Gerlingen</w:t>
      </w:r>
      <w:proofErr w:type="spellEnd"/>
    </w:p>
    <w:p w:rsidR="00350775" w:rsidRPr="007143B4" w:rsidRDefault="00350775" w:rsidP="00350775">
      <w:pPr>
        <w:tabs>
          <w:tab w:val="left" w:pos="1260"/>
        </w:tabs>
        <w:spacing w:after="0" w:line="240" w:lineRule="auto"/>
        <w:rPr>
          <w:b/>
        </w:rPr>
      </w:pPr>
      <w:r w:rsidRPr="007143B4">
        <w:t>Vokietija</w:t>
      </w:r>
    </w:p>
    <w:p w:rsidR="00350775" w:rsidRPr="007143B4" w:rsidRDefault="00350775" w:rsidP="00350775">
      <w:pPr>
        <w:tabs>
          <w:tab w:val="left" w:pos="1260"/>
        </w:tabs>
        <w:spacing w:after="0" w:line="240" w:lineRule="auto"/>
        <w:rPr>
          <w:b/>
        </w:rPr>
      </w:pPr>
    </w:p>
    <w:p w:rsidR="00350775" w:rsidRPr="007143B4" w:rsidRDefault="00350775" w:rsidP="00350775">
      <w:pPr>
        <w:tabs>
          <w:tab w:val="left" w:pos="1260"/>
        </w:tabs>
        <w:spacing w:after="0" w:line="240" w:lineRule="auto"/>
        <w:rPr>
          <w:b/>
        </w:rPr>
      </w:pPr>
      <w:r w:rsidRPr="007143B4">
        <w:t>arba</w:t>
      </w:r>
    </w:p>
    <w:p w:rsidR="00350775" w:rsidRPr="007143B4" w:rsidRDefault="00350775" w:rsidP="00350775">
      <w:pPr>
        <w:tabs>
          <w:tab w:val="left" w:pos="1260"/>
        </w:tabs>
        <w:spacing w:after="0" w:line="240" w:lineRule="auto"/>
        <w:rPr>
          <w:b/>
          <w:highlight w:val="red"/>
        </w:rPr>
      </w:pPr>
    </w:p>
    <w:p w:rsidR="00350775" w:rsidRPr="007143B4" w:rsidRDefault="00350775" w:rsidP="00350775">
      <w:pPr>
        <w:tabs>
          <w:tab w:val="left" w:pos="1260"/>
        </w:tabs>
        <w:spacing w:after="0" w:line="240" w:lineRule="auto"/>
        <w:rPr>
          <w:b/>
        </w:rPr>
      </w:pPr>
      <w:proofErr w:type="spellStart"/>
      <w:r w:rsidRPr="007143B4">
        <w:t>Lek</w:t>
      </w:r>
      <w:proofErr w:type="spellEnd"/>
      <w:r w:rsidRPr="007143B4">
        <w:t xml:space="preserve"> S.A.</w:t>
      </w:r>
    </w:p>
    <w:p w:rsidR="00350775" w:rsidRPr="007143B4" w:rsidRDefault="00350775" w:rsidP="00350775">
      <w:pPr>
        <w:tabs>
          <w:tab w:val="left" w:pos="1260"/>
        </w:tabs>
        <w:spacing w:after="0" w:line="240" w:lineRule="auto"/>
        <w:rPr>
          <w:b/>
        </w:rPr>
      </w:pPr>
      <w:proofErr w:type="spellStart"/>
      <w:r w:rsidRPr="007143B4">
        <w:t>ul</w:t>
      </w:r>
      <w:proofErr w:type="spellEnd"/>
      <w:r w:rsidRPr="007143B4">
        <w:t xml:space="preserve">. </w:t>
      </w:r>
      <w:proofErr w:type="spellStart"/>
      <w:r w:rsidRPr="007143B4">
        <w:t>Domaniewska</w:t>
      </w:r>
      <w:proofErr w:type="spellEnd"/>
      <w:r w:rsidRPr="007143B4">
        <w:t xml:space="preserve"> 50 C, 02-672 </w:t>
      </w:r>
      <w:proofErr w:type="spellStart"/>
      <w:r w:rsidRPr="007143B4">
        <w:t>Warszawa</w:t>
      </w:r>
      <w:proofErr w:type="spellEnd"/>
    </w:p>
    <w:p w:rsidR="00350775" w:rsidRPr="007143B4" w:rsidRDefault="00350775" w:rsidP="00350775">
      <w:pPr>
        <w:tabs>
          <w:tab w:val="left" w:pos="1260"/>
        </w:tabs>
        <w:spacing w:after="0" w:line="240" w:lineRule="auto"/>
        <w:rPr>
          <w:b/>
        </w:rPr>
      </w:pPr>
      <w:r w:rsidRPr="007143B4">
        <w:t>Lenkija</w:t>
      </w:r>
    </w:p>
    <w:p w:rsidR="00350775" w:rsidRPr="007143B4" w:rsidRDefault="00350775" w:rsidP="00350775">
      <w:pPr>
        <w:tabs>
          <w:tab w:val="left" w:pos="567"/>
        </w:tabs>
        <w:spacing w:after="0" w:line="240" w:lineRule="auto"/>
        <w:rPr>
          <w:b/>
        </w:rPr>
      </w:pPr>
    </w:p>
    <w:p w:rsidR="00350775" w:rsidRPr="007143B4" w:rsidRDefault="00350775" w:rsidP="00350775">
      <w:pPr>
        <w:tabs>
          <w:tab w:val="left" w:pos="567"/>
        </w:tabs>
        <w:spacing w:after="0" w:line="240" w:lineRule="auto"/>
        <w:rPr>
          <w:b/>
        </w:rPr>
      </w:pPr>
      <w:r w:rsidRPr="007143B4">
        <w:t>arba</w:t>
      </w:r>
    </w:p>
    <w:p w:rsidR="00350775" w:rsidRPr="007143B4" w:rsidRDefault="00350775" w:rsidP="00350775">
      <w:pPr>
        <w:tabs>
          <w:tab w:val="left" w:pos="567"/>
        </w:tabs>
        <w:spacing w:after="0" w:line="240" w:lineRule="auto"/>
        <w:rPr>
          <w:b/>
        </w:rPr>
      </w:pPr>
    </w:p>
    <w:p w:rsidR="00350775" w:rsidRPr="007143B4" w:rsidRDefault="00350775" w:rsidP="00350775">
      <w:pPr>
        <w:spacing w:after="0" w:line="240" w:lineRule="auto"/>
        <w:rPr>
          <w:b/>
        </w:rPr>
      </w:pPr>
      <w:proofErr w:type="spellStart"/>
      <w:r w:rsidRPr="007143B4">
        <w:t>Lek</w:t>
      </w:r>
      <w:proofErr w:type="spellEnd"/>
      <w:r w:rsidRPr="007143B4">
        <w:t xml:space="preserve"> S.A. </w:t>
      </w:r>
    </w:p>
    <w:p w:rsidR="00350775" w:rsidRPr="007143B4" w:rsidRDefault="00350775" w:rsidP="00350775">
      <w:pPr>
        <w:spacing w:after="0" w:line="240" w:lineRule="auto"/>
        <w:rPr>
          <w:b/>
        </w:rPr>
      </w:pPr>
      <w:proofErr w:type="spellStart"/>
      <w:r w:rsidRPr="007143B4">
        <w:t>ul</w:t>
      </w:r>
      <w:proofErr w:type="spellEnd"/>
      <w:r w:rsidRPr="007143B4">
        <w:t xml:space="preserve">. </w:t>
      </w:r>
      <w:proofErr w:type="spellStart"/>
      <w:r w:rsidRPr="007143B4">
        <w:t>Podlipie</w:t>
      </w:r>
      <w:proofErr w:type="spellEnd"/>
      <w:r w:rsidRPr="007143B4">
        <w:t xml:space="preserve"> 16, 95-010 </w:t>
      </w:r>
      <w:proofErr w:type="spellStart"/>
      <w:r w:rsidRPr="007143B4">
        <w:t>Stryków</w:t>
      </w:r>
      <w:proofErr w:type="spellEnd"/>
      <w:r w:rsidRPr="007143B4">
        <w:t xml:space="preserve"> </w:t>
      </w:r>
    </w:p>
    <w:p w:rsidR="00350775" w:rsidRPr="007143B4" w:rsidRDefault="00350775" w:rsidP="00350775">
      <w:pPr>
        <w:spacing w:after="0" w:line="240" w:lineRule="auto"/>
        <w:rPr>
          <w:b/>
        </w:rPr>
      </w:pPr>
      <w:r w:rsidRPr="007143B4">
        <w:t>Lenkija</w:t>
      </w:r>
    </w:p>
    <w:p w:rsidR="00350775" w:rsidRPr="007143B4" w:rsidRDefault="00350775" w:rsidP="00350775">
      <w:pPr>
        <w:tabs>
          <w:tab w:val="left" w:pos="567"/>
        </w:tabs>
        <w:spacing w:after="0" w:line="240" w:lineRule="auto"/>
        <w:rPr>
          <w:b/>
        </w:rPr>
      </w:pPr>
    </w:p>
    <w:p w:rsidR="00350775" w:rsidRPr="007143B4" w:rsidRDefault="00350775" w:rsidP="00350775">
      <w:pPr>
        <w:tabs>
          <w:tab w:val="left" w:pos="567"/>
        </w:tabs>
        <w:spacing w:after="0" w:line="240" w:lineRule="auto"/>
        <w:rPr>
          <w:b/>
        </w:rPr>
      </w:pPr>
      <w:r w:rsidRPr="007143B4">
        <w:t>arba</w:t>
      </w:r>
    </w:p>
    <w:p w:rsidR="00350775" w:rsidRPr="007143B4" w:rsidRDefault="00350775" w:rsidP="00350775">
      <w:pPr>
        <w:tabs>
          <w:tab w:val="left" w:pos="567"/>
        </w:tabs>
        <w:spacing w:after="0" w:line="240" w:lineRule="auto"/>
        <w:rPr>
          <w:b/>
        </w:rPr>
      </w:pPr>
    </w:p>
    <w:p w:rsidR="00350775" w:rsidRPr="007143B4" w:rsidRDefault="00350775" w:rsidP="00350775">
      <w:pPr>
        <w:spacing w:after="0" w:line="240" w:lineRule="auto"/>
        <w:rPr>
          <w:b/>
        </w:rPr>
      </w:pPr>
      <w:r w:rsidRPr="007143B4">
        <w:t xml:space="preserve">S.C. </w:t>
      </w:r>
      <w:proofErr w:type="spellStart"/>
      <w:r w:rsidRPr="007143B4">
        <w:t>Sandoz</w:t>
      </w:r>
      <w:proofErr w:type="spellEnd"/>
      <w:r w:rsidRPr="007143B4">
        <w:t xml:space="preserve"> S.R.L. </w:t>
      </w:r>
    </w:p>
    <w:p w:rsidR="00350775" w:rsidRPr="007143B4" w:rsidRDefault="00350775" w:rsidP="00350775">
      <w:pPr>
        <w:spacing w:after="0" w:line="240" w:lineRule="auto"/>
        <w:rPr>
          <w:b/>
        </w:rPr>
      </w:pPr>
      <w:r w:rsidRPr="007143B4">
        <w:t xml:space="preserve">Str. </w:t>
      </w:r>
      <w:proofErr w:type="spellStart"/>
      <w:r w:rsidRPr="007143B4">
        <w:t>Livezeni</w:t>
      </w:r>
      <w:proofErr w:type="spellEnd"/>
      <w:r w:rsidRPr="007143B4">
        <w:t xml:space="preserve"> </w:t>
      </w:r>
      <w:proofErr w:type="spellStart"/>
      <w:r w:rsidRPr="007143B4">
        <w:t>nr</w:t>
      </w:r>
      <w:proofErr w:type="spellEnd"/>
      <w:r w:rsidRPr="007143B4">
        <w:t xml:space="preserve"> 7A </w:t>
      </w:r>
    </w:p>
    <w:p w:rsidR="00350775" w:rsidRPr="007143B4" w:rsidRDefault="00350775" w:rsidP="00350775">
      <w:pPr>
        <w:spacing w:after="0" w:line="240" w:lineRule="auto"/>
        <w:rPr>
          <w:b/>
        </w:rPr>
      </w:pPr>
      <w:r w:rsidRPr="007143B4">
        <w:t xml:space="preserve">540472, </w:t>
      </w:r>
      <w:proofErr w:type="spellStart"/>
      <w:r w:rsidRPr="007143B4">
        <w:t>Targu</w:t>
      </w:r>
      <w:proofErr w:type="spellEnd"/>
      <w:r w:rsidRPr="007143B4">
        <w:t xml:space="preserve"> </w:t>
      </w:r>
      <w:proofErr w:type="spellStart"/>
      <w:r w:rsidRPr="007143B4">
        <w:t>Mures</w:t>
      </w:r>
      <w:proofErr w:type="spellEnd"/>
      <w:r w:rsidRPr="007143B4">
        <w:t xml:space="preserve"> </w:t>
      </w:r>
    </w:p>
    <w:p w:rsidR="00350775" w:rsidRPr="007143B4" w:rsidRDefault="00350775" w:rsidP="00350775">
      <w:pPr>
        <w:spacing w:after="0" w:line="240" w:lineRule="auto"/>
        <w:rPr>
          <w:b/>
        </w:rPr>
      </w:pPr>
      <w:r w:rsidRPr="007143B4">
        <w:t>Rumunija</w:t>
      </w:r>
    </w:p>
    <w:p w:rsidR="00350775" w:rsidRPr="007143B4" w:rsidRDefault="00350775" w:rsidP="00350775">
      <w:pPr>
        <w:tabs>
          <w:tab w:val="left" w:pos="567"/>
        </w:tabs>
        <w:spacing w:after="0" w:line="240" w:lineRule="auto"/>
        <w:rPr>
          <w:b/>
        </w:rPr>
      </w:pPr>
    </w:p>
    <w:p w:rsidR="00350775" w:rsidRPr="007143B4" w:rsidRDefault="00350775" w:rsidP="00350775">
      <w:pPr>
        <w:spacing w:after="0" w:line="240" w:lineRule="auto"/>
        <w:rPr>
          <w:b/>
        </w:rPr>
      </w:pPr>
      <w:r w:rsidRPr="007143B4">
        <w:t>Jeigu apie šį vaistą norite sužinoti daugiau, kreipkitės į vietinį registruotojo atstovą.</w:t>
      </w:r>
    </w:p>
    <w:p w:rsidR="00350775" w:rsidRPr="007143B4" w:rsidRDefault="00350775" w:rsidP="00350775">
      <w:pPr>
        <w:spacing w:after="0" w:line="240" w:lineRule="auto"/>
        <w:rPr>
          <w:b/>
        </w:rPr>
      </w:pPr>
    </w:p>
    <w:tbl>
      <w:tblPr>
        <w:tblW w:w="4678" w:type="dxa"/>
        <w:tblInd w:w="-34" w:type="dxa"/>
        <w:tblLayout w:type="fixed"/>
        <w:tblLook w:val="0000" w:firstRow="0" w:lastRow="0" w:firstColumn="0" w:lastColumn="0" w:noHBand="0" w:noVBand="0"/>
      </w:tblPr>
      <w:tblGrid>
        <w:gridCol w:w="4678"/>
      </w:tblGrid>
      <w:tr w:rsidR="00350775" w:rsidRPr="007143B4" w:rsidTr="00FD4DAB">
        <w:tc>
          <w:tcPr>
            <w:tcW w:w="4678" w:type="dxa"/>
          </w:tcPr>
          <w:p w:rsidR="00350775" w:rsidRPr="007143B4" w:rsidRDefault="00350775" w:rsidP="00FD4DAB">
            <w:pPr>
              <w:spacing w:after="0" w:line="240" w:lineRule="auto"/>
              <w:rPr>
                <w:b/>
              </w:rPr>
            </w:pPr>
            <w:proofErr w:type="spellStart"/>
            <w:r w:rsidRPr="007143B4">
              <w:t>Sandoz</w:t>
            </w:r>
            <w:proofErr w:type="spellEnd"/>
            <w:r w:rsidRPr="007143B4">
              <w:t xml:space="preserve"> </w:t>
            </w:r>
            <w:proofErr w:type="spellStart"/>
            <w:r w:rsidRPr="007143B4">
              <w:t>Pharmaceuticals</w:t>
            </w:r>
            <w:proofErr w:type="spellEnd"/>
            <w:r w:rsidRPr="007143B4">
              <w:t xml:space="preserve"> </w:t>
            </w:r>
            <w:proofErr w:type="spellStart"/>
            <w:r w:rsidRPr="007143B4">
              <w:t>d.d</w:t>
            </w:r>
            <w:proofErr w:type="spellEnd"/>
            <w:r w:rsidRPr="007143B4">
              <w:t>. filialas</w:t>
            </w:r>
          </w:p>
          <w:p w:rsidR="00350775" w:rsidRPr="007143B4" w:rsidRDefault="00350775" w:rsidP="00FD4DAB">
            <w:pPr>
              <w:spacing w:after="0" w:line="240" w:lineRule="auto"/>
              <w:rPr>
                <w:b/>
              </w:rPr>
            </w:pPr>
            <w:r w:rsidRPr="007143B4">
              <w:t>Šeimyniškių 3A</w:t>
            </w:r>
          </w:p>
          <w:p w:rsidR="00350775" w:rsidRPr="007143B4" w:rsidRDefault="00350775" w:rsidP="00FD4DAB">
            <w:pPr>
              <w:spacing w:after="0" w:line="240" w:lineRule="auto"/>
            </w:pPr>
            <w:r w:rsidRPr="007143B4">
              <w:t>Vilnius LT-09312, Lietuva</w:t>
            </w:r>
            <w:r w:rsidRPr="007143B4">
              <w:br/>
              <w:t>Telefonas +370 5 26 36 037</w:t>
            </w:r>
          </w:p>
          <w:p w:rsidR="00350775" w:rsidRPr="007143B4" w:rsidRDefault="00350775" w:rsidP="00FD4DAB">
            <w:pPr>
              <w:spacing w:after="0" w:line="240" w:lineRule="auto"/>
            </w:pPr>
            <w:r w:rsidRPr="007143B4">
              <w:t>Faksas</w:t>
            </w:r>
            <w:r w:rsidRPr="007143B4">
              <w:tab/>
              <w:t xml:space="preserve">   +370 5 26 36 036</w:t>
            </w:r>
          </w:p>
          <w:p w:rsidR="00350775" w:rsidRPr="007143B4" w:rsidRDefault="00350775" w:rsidP="00FD4DAB">
            <w:pPr>
              <w:spacing w:after="0" w:line="240" w:lineRule="auto"/>
            </w:pPr>
            <w:r w:rsidRPr="007143B4">
              <w:t>Nemokama linija pacientams +370 800 00877</w:t>
            </w:r>
          </w:p>
          <w:p w:rsidR="00350775" w:rsidRPr="007143B4" w:rsidRDefault="00350775" w:rsidP="00FD4DAB">
            <w:pPr>
              <w:spacing w:after="0" w:line="240" w:lineRule="auto"/>
            </w:pPr>
            <w:r w:rsidRPr="007143B4">
              <w:t xml:space="preserve">El. paštas: </w:t>
            </w:r>
            <w:hyperlink r:id="rId5" w:history="1">
              <w:r w:rsidRPr="001C3104">
                <w:t>info.lithuania@sandoz.com</w:t>
              </w:r>
            </w:hyperlink>
          </w:p>
          <w:p w:rsidR="00350775" w:rsidRPr="007143B4" w:rsidRDefault="00350775" w:rsidP="00FD4DAB">
            <w:pPr>
              <w:spacing w:after="0" w:line="240" w:lineRule="auto"/>
              <w:rPr>
                <w:b/>
              </w:rPr>
            </w:pPr>
          </w:p>
        </w:tc>
      </w:tr>
    </w:tbl>
    <w:p w:rsidR="00350775" w:rsidRPr="007143B4" w:rsidRDefault="00350775" w:rsidP="00350775">
      <w:pPr>
        <w:tabs>
          <w:tab w:val="left" w:pos="567"/>
        </w:tabs>
        <w:spacing w:after="0" w:line="240" w:lineRule="auto"/>
        <w:rPr>
          <w:b/>
        </w:rPr>
      </w:pPr>
    </w:p>
    <w:p w:rsidR="00350775" w:rsidRPr="007143B4" w:rsidRDefault="00350775" w:rsidP="00350775">
      <w:pPr>
        <w:spacing w:after="0" w:line="240" w:lineRule="auto"/>
        <w:rPr>
          <w:b/>
        </w:rPr>
      </w:pPr>
      <w:r w:rsidRPr="007143B4">
        <w:rPr>
          <w:b/>
          <w:lang w:val="pt-BR"/>
        </w:rPr>
        <w:t>Šis vaistas EEE valstybėse narėse registruotas tokiais pavadinimais:</w:t>
      </w:r>
    </w:p>
    <w:p w:rsidR="00350775" w:rsidRPr="007143B4" w:rsidRDefault="00350775" w:rsidP="00350775">
      <w:pPr>
        <w:spacing w:after="0" w:line="240" w:lineRule="auto"/>
        <w:rPr>
          <w:b/>
          <w:lang w:val="sv-SE"/>
        </w:rPr>
      </w:pPr>
    </w:p>
    <w:p w:rsidR="00350775" w:rsidRPr="00E544AD" w:rsidRDefault="00350775" w:rsidP="00350775">
      <w:pPr>
        <w:spacing w:after="0" w:line="240" w:lineRule="auto"/>
        <w:rPr>
          <w:lang w:val="sv-SE"/>
        </w:rPr>
      </w:pPr>
      <w:r w:rsidRPr="00E544AD">
        <w:rPr>
          <w:lang w:val="sv-SE"/>
        </w:rPr>
        <w:t>Austri</w:t>
      </w:r>
      <w:r>
        <w:rPr>
          <w:lang w:val="sv-SE"/>
        </w:rPr>
        <w:t>j</w:t>
      </w:r>
      <w:r w:rsidRPr="00E544AD">
        <w:rPr>
          <w:lang w:val="sv-SE"/>
        </w:rPr>
        <w:t>a:</w:t>
      </w:r>
      <w:r w:rsidRPr="00E544AD">
        <w:rPr>
          <w:lang w:val="sv-SE"/>
        </w:rPr>
        <w:tab/>
      </w:r>
      <w:r w:rsidRPr="00E544AD">
        <w:rPr>
          <w:lang w:val="sv-SE"/>
        </w:rPr>
        <w:tab/>
        <w:t>Telmisartan Sandoz 40</w:t>
      </w:r>
      <w:r>
        <w:rPr>
          <w:lang w:val="sv-SE"/>
        </w:rPr>
        <w:t> </w:t>
      </w:r>
      <w:r w:rsidRPr="00E544AD">
        <w:rPr>
          <w:lang w:val="sv-SE"/>
        </w:rPr>
        <w:t>mg – Tabletten</w:t>
      </w:r>
    </w:p>
    <w:p w:rsidR="00350775" w:rsidRDefault="00350775" w:rsidP="00350775">
      <w:pPr>
        <w:spacing w:after="0" w:line="240" w:lineRule="auto"/>
        <w:rPr>
          <w:lang w:val="sv-SE"/>
        </w:rPr>
      </w:pPr>
      <w:r>
        <w:rPr>
          <w:lang w:val="sv-SE"/>
        </w:rPr>
        <w:tab/>
      </w:r>
      <w:r>
        <w:rPr>
          <w:lang w:val="sv-SE"/>
        </w:rPr>
        <w:tab/>
      </w:r>
      <w:r w:rsidRPr="00E544AD">
        <w:rPr>
          <w:lang w:val="sv-SE"/>
        </w:rPr>
        <w:t>Telmisartan Sandoz 80</w:t>
      </w:r>
      <w:r>
        <w:rPr>
          <w:lang w:val="sv-SE"/>
        </w:rPr>
        <w:t> </w:t>
      </w:r>
      <w:r w:rsidRPr="00E544AD">
        <w:rPr>
          <w:lang w:val="sv-SE"/>
        </w:rPr>
        <w:t xml:space="preserve">mg – Tabletten </w:t>
      </w:r>
    </w:p>
    <w:p w:rsidR="00350775" w:rsidRPr="007143B4" w:rsidRDefault="00350775" w:rsidP="00350775">
      <w:pPr>
        <w:spacing w:after="0" w:line="240" w:lineRule="auto"/>
        <w:rPr>
          <w:b/>
          <w:lang w:val="sv-SE"/>
        </w:rPr>
      </w:pPr>
      <w:r w:rsidRPr="007143B4">
        <w:rPr>
          <w:lang w:val="sv-SE"/>
        </w:rPr>
        <w:t xml:space="preserve">Belgija: </w:t>
      </w:r>
      <w:r w:rsidRPr="007143B4">
        <w:rPr>
          <w:lang w:val="sv-SE"/>
        </w:rPr>
        <w:tab/>
      </w:r>
      <w:r w:rsidRPr="007143B4">
        <w:rPr>
          <w:lang w:val="sv-SE"/>
        </w:rPr>
        <w:tab/>
        <w:t>Telmisartan Sandoz 20</w:t>
      </w:r>
      <w:r>
        <w:rPr>
          <w:lang w:val="sv-SE"/>
        </w:rPr>
        <w:t> </w:t>
      </w:r>
      <w:r w:rsidRPr="007143B4">
        <w:rPr>
          <w:lang w:val="sv-SE"/>
        </w:rPr>
        <w:t>mg tabletten</w:t>
      </w:r>
    </w:p>
    <w:p w:rsidR="00350775" w:rsidRPr="007143B4" w:rsidRDefault="00350775" w:rsidP="00350775">
      <w:pPr>
        <w:spacing w:after="0" w:line="240" w:lineRule="auto"/>
        <w:rPr>
          <w:b/>
          <w:lang w:val="sv-SE"/>
        </w:rPr>
      </w:pPr>
      <w:r>
        <w:rPr>
          <w:lang w:val="sv-SE"/>
        </w:rPr>
        <w:tab/>
      </w:r>
      <w:r>
        <w:rPr>
          <w:lang w:val="sv-SE"/>
        </w:rPr>
        <w:tab/>
      </w:r>
      <w:r w:rsidRPr="007143B4">
        <w:rPr>
          <w:lang w:val="sv-SE"/>
        </w:rPr>
        <w:t>Telmisartan Sandoz 40</w:t>
      </w:r>
      <w:r>
        <w:rPr>
          <w:lang w:val="sv-SE"/>
        </w:rPr>
        <w:t> </w:t>
      </w:r>
      <w:r w:rsidRPr="007143B4">
        <w:rPr>
          <w:lang w:val="sv-SE"/>
        </w:rPr>
        <w:t>mg tabletten</w:t>
      </w:r>
    </w:p>
    <w:p w:rsidR="00350775" w:rsidRPr="007143B4" w:rsidRDefault="00350775" w:rsidP="00350775">
      <w:pPr>
        <w:spacing w:after="0" w:line="240" w:lineRule="auto"/>
        <w:rPr>
          <w:b/>
          <w:lang w:val="sv-SE"/>
        </w:rPr>
      </w:pPr>
      <w:r>
        <w:rPr>
          <w:lang w:val="sv-SE"/>
        </w:rPr>
        <w:tab/>
      </w:r>
      <w:r>
        <w:rPr>
          <w:lang w:val="sv-SE"/>
        </w:rPr>
        <w:tab/>
      </w:r>
      <w:r w:rsidRPr="007143B4">
        <w:rPr>
          <w:lang w:val="sv-SE"/>
        </w:rPr>
        <w:t>Telmisartan Sandoz 80</w:t>
      </w:r>
      <w:r>
        <w:rPr>
          <w:lang w:val="sv-SE"/>
        </w:rPr>
        <w:t> </w:t>
      </w:r>
      <w:r w:rsidRPr="007143B4">
        <w:rPr>
          <w:lang w:val="sv-SE"/>
        </w:rPr>
        <w:t>mg tabletten</w:t>
      </w:r>
    </w:p>
    <w:p w:rsidR="00350775" w:rsidRPr="007143B4" w:rsidRDefault="00350775" w:rsidP="00350775">
      <w:pPr>
        <w:spacing w:after="0" w:line="240" w:lineRule="auto"/>
        <w:rPr>
          <w:b/>
          <w:lang w:val="sv-SE"/>
        </w:rPr>
      </w:pPr>
      <w:r w:rsidRPr="007143B4">
        <w:rPr>
          <w:lang w:val="sv-SE"/>
        </w:rPr>
        <w:t>Čekij</w:t>
      </w:r>
      <w:r>
        <w:rPr>
          <w:lang w:val="sv-SE"/>
        </w:rPr>
        <w:t>os Respublik</w:t>
      </w:r>
      <w:r w:rsidRPr="007143B4">
        <w:rPr>
          <w:lang w:val="sv-SE"/>
        </w:rPr>
        <w:t>a:</w:t>
      </w:r>
      <w:r w:rsidRPr="007143B4">
        <w:rPr>
          <w:lang w:val="sv-SE"/>
        </w:rPr>
        <w:tab/>
        <w:t>Telmisartan Sandoz 40</w:t>
      </w:r>
      <w:r>
        <w:rPr>
          <w:lang w:val="sv-SE"/>
        </w:rPr>
        <w:t> </w:t>
      </w:r>
      <w:r w:rsidRPr="007143B4">
        <w:rPr>
          <w:lang w:val="sv-SE"/>
        </w:rPr>
        <w:t>mg</w:t>
      </w:r>
    </w:p>
    <w:p w:rsidR="00350775" w:rsidRPr="007143B4" w:rsidRDefault="00350775" w:rsidP="00350775">
      <w:pPr>
        <w:spacing w:after="0" w:line="240" w:lineRule="auto"/>
        <w:ind w:left="1755" w:firstLine="405"/>
        <w:rPr>
          <w:b/>
          <w:sz w:val="24"/>
          <w:szCs w:val="24"/>
          <w:lang w:val="sv-SE"/>
        </w:rPr>
      </w:pPr>
      <w:r>
        <w:rPr>
          <w:lang w:val="sv-SE"/>
        </w:rPr>
        <w:t xml:space="preserve">        </w:t>
      </w:r>
      <w:r w:rsidRPr="001C3104">
        <w:rPr>
          <w:lang w:val="sv-SE"/>
        </w:rPr>
        <w:t>Telmisartan Sandoz 80 mg</w:t>
      </w:r>
    </w:p>
    <w:p w:rsidR="00350775" w:rsidRPr="007143B4" w:rsidRDefault="00350775" w:rsidP="00350775">
      <w:pPr>
        <w:spacing w:after="0" w:line="240" w:lineRule="auto"/>
        <w:rPr>
          <w:b/>
          <w:lang w:val="sv-SE"/>
        </w:rPr>
      </w:pPr>
      <w:r>
        <w:rPr>
          <w:lang w:val="sv-SE"/>
        </w:rPr>
        <w:t>Kipras:</w:t>
      </w:r>
      <w:r>
        <w:rPr>
          <w:lang w:val="sv-SE"/>
        </w:rPr>
        <w:tab/>
      </w:r>
      <w:r>
        <w:rPr>
          <w:lang w:val="sv-SE"/>
        </w:rPr>
        <w:tab/>
      </w:r>
      <w:r w:rsidRPr="007143B4">
        <w:rPr>
          <w:lang w:val="sv-SE"/>
        </w:rPr>
        <w:t xml:space="preserve">Telmisartan </w:t>
      </w:r>
      <w:r>
        <w:rPr>
          <w:lang w:val="sv-SE"/>
        </w:rPr>
        <w:t>S</w:t>
      </w:r>
      <w:r w:rsidRPr="007143B4">
        <w:rPr>
          <w:lang w:val="sv-SE"/>
        </w:rPr>
        <w:t>andoz</w:t>
      </w:r>
    </w:p>
    <w:p w:rsidR="00350775" w:rsidRPr="007143B4" w:rsidRDefault="00350775" w:rsidP="00350775">
      <w:pPr>
        <w:spacing w:after="0" w:line="240" w:lineRule="auto"/>
        <w:rPr>
          <w:b/>
          <w:lang w:val="sv-SE"/>
        </w:rPr>
      </w:pPr>
      <w:r>
        <w:rPr>
          <w:lang w:val="sv-SE"/>
        </w:rPr>
        <w:t>Estija:</w:t>
      </w:r>
      <w:r>
        <w:rPr>
          <w:lang w:val="sv-SE"/>
        </w:rPr>
        <w:tab/>
      </w:r>
      <w:r>
        <w:rPr>
          <w:lang w:val="sv-SE"/>
        </w:rPr>
        <w:tab/>
      </w:r>
      <w:r w:rsidRPr="007143B4">
        <w:rPr>
          <w:lang w:val="sv-SE"/>
        </w:rPr>
        <w:t>Telmisartan Sandoz 40</w:t>
      </w:r>
      <w:r>
        <w:rPr>
          <w:lang w:val="sv-SE"/>
        </w:rPr>
        <w:t> </w:t>
      </w:r>
      <w:r w:rsidRPr="007143B4">
        <w:rPr>
          <w:lang w:val="sv-SE"/>
        </w:rPr>
        <w:t>mg</w:t>
      </w:r>
    </w:p>
    <w:p w:rsidR="00350775" w:rsidRPr="007143B4" w:rsidRDefault="00350775" w:rsidP="00350775">
      <w:pPr>
        <w:spacing w:after="0" w:line="240" w:lineRule="auto"/>
        <w:rPr>
          <w:b/>
          <w:lang w:val="sv-SE"/>
        </w:rPr>
      </w:pPr>
      <w:r>
        <w:rPr>
          <w:lang w:val="sv-SE"/>
        </w:rPr>
        <w:tab/>
      </w:r>
      <w:r>
        <w:rPr>
          <w:lang w:val="sv-SE"/>
        </w:rPr>
        <w:tab/>
      </w:r>
      <w:r w:rsidRPr="007143B4">
        <w:rPr>
          <w:lang w:val="sv-SE"/>
        </w:rPr>
        <w:t>Telmisartan Sandoz 80</w:t>
      </w:r>
      <w:r>
        <w:rPr>
          <w:lang w:val="sv-SE"/>
        </w:rPr>
        <w:t> </w:t>
      </w:r>
      <w:r w:rsidRPr="007143B4">
        <w:rPr>
          <w:lang w:val="sv-SE"/>
        </w:rPr>
        <w:t>mg</w:t>
      </w:r>
    </w:p>
    <w:p w:rsidR="00350775" w:rsidRPr="007143B4" w:rsidRDefault="00350775" w:rsidP="00350775">
      <w:pPr>
        <w:spacing w:after="0" w:line="240" w:lineRule="auto"/>
        <w:rPr>
          <w:b/>
          <w:lang w:val="sv-SE"/>
        </w:rPr>
      </w:pPr>
      <w:r w:rsidRPr="007143B4">
        <w:rPr>
          <w:lang w:val="sv-SE"/>
        </w:rPr>
        <w:t>Suomija:</w:t>
      </w:r>
      <w:r w:rsidRPr="007143B4">
        <w:rPr>
          <w:lang w:val="sv-SE"/>
        </w:rPr>
        <w:tab/>
      </w:r>
      <w:r w:rsidRPr="007143B4">
        <w:rPr>
          <w:lang w:val="sv-SE"/>
        </w:rPr>
        <w:tab/>
        <w:t>Telmisartan Sandoz 40</w:t>
      </w:r>
      <w:r>
        <w:rPr>
          <w:lang w:val="sv-SE"/>
        </w:rPr>
        <w:t> </w:t>
      </w:r>
      <w:r w:rsidRPr="007143B4">
        <w:rPr>
          <w:lang w:val="sv-SE"/>
        </w:rPr>
        <w:t>mg tabletti</w:t>
      </w:r>
    </w:p>
    <w:p w:rsidR="00350775" w:rsidRPr="007143B4" w:rsidRDefault="00350775" w:rsidP="00350775">
      <w:pPr>
        <w:spacing w:after="0" w:line="240" w:lineRule="auto"/>
        <w:rPr>
          <w:b/>
          <w:lang w:val="sv-SE"/>
        </w:rPr>
      </w:pPr>
      <w:r>
        <w:rPr>
          <w:lang w:val="sv-SE"/>
        </w:rPr>
        <w:tab/>
      </w:r>
      <w:r>
        <w:rPr>
          <w:lang w:val="sv-SE"/>
        </w:rPr>
        <w:tab/>
      </w:r>
      <w:r w:rsidRPr="007143B4">
        <w:rPr>
          <w:lang w:val="sv-SE"/>
        </w:rPr>
        <w:t>Telmisartan Sandoz 80</w:t>
      </w:r>
      <w:r>
        <w:rPr>
          <w:lang w:val="sv-SE"/>
        </w:rPr>
        <w:t> </w:t>
      </w:r>
      <w:r w:rsidRPr="007143B4">
        <w:rPr>
          <w:lang w:val="sv-SE"/>
        </w:rPr>
        <w:t>mg tabletti</w:t>
      </w:r>
    </w:p>
    <w:p w:rsidR="00350775" w:rsidRPr="007143B4" w:rsidRDefault="00350775" w:rsidP="00350775">
      <w:pPr>
        <w:spacing w:after="0" w:line="240" w:lineRule="auto"/>
        <w:rPr>
          <w:lang w:val="sv-SE"/>
        </w:rPr>
      </w:pPr>
      <w:r w:rsidRPr="007143B4">
        <w:rPr>
          <w:lang w:val="sv-SE"/>
        </w:rPr>
        <w:t>Prancūzija:</w:t>
      </w:r>
      <w:r w:rsidRPr="007143B4">
        <w:rPr>
          <w:lang w:val="sv-SE"/>
        </w:rPr>
        <w:tab/>
      </w:r>
      <w:r w:rsidRPr="007143B4">
        <w:rPr>
          <w:lang w:val="sv-SE"/>
        </w:rPr>
        <w:tab/>
      </w:r>
      <w:r w:rsidRPr="007143B4">
        <w:rPr>
          <w:caps/>
          <w:lang w:val="sv-SE"/>
        </w:rPr>
        <w:t>Telmisartan Sandoz</w:t>
      </w:r>
      <w:r w:rsidRPr="007143B4">
        <w:rPr>
          <w:lang w:val="sv-SE"/>
        </w:rPr>
        <w:t xml:space="preserve"> 20</w:t>
      </w:r>
      <w:r>
        <w:rPr>
          <w:lang w:val="sv-SE"/>
        </w:rPr>
        <w:t> </w:t>
      </w:r>
      <w:r w:rsidRPr="007143B4">
        <w:rPr>
          <w:lang w:val="sv-SE"/>
        </w:rPr>
        <w:t xml:space="preserve">mg, comprimé </w:t>
      </w:r>
    </w:p>
    <w:p w:rsidR="00350775" w:rsidRPr="001C3104" w:rsidRDefault="00350775" w:rsidP="00350775">
      <w:pPr>
        <w:spacing w:after="0" w:line="240" w:lineRule="auto"/>
        <w:rPr>
          <w:lang w:val="sv-SE"/>
        </w:rPr>
      </w:pPr>
      <w:r>
        <w:rPr>
          <w:lang w:val="sv-SE"/>
        </w:rPr>
        <w:tab/>
      </w:r>
      <w:r>
        <w:rPr>
          <w:lang w:val="sv-SE"/>
        </w:rPr>
        <w:tab/>
      </w:r>
      <w:r w:rsidRPr="001C3104">
        <w:rPr>
          <w:caps/>
          <w:lang w:val="sv-SE"/>
        </w:rPr>
        <w:t>Telmisartan Sandoz</w:t>
      </w:r>
      <w:r w:rsidRPr="007143B4">
        <w:rPr>
          <w:lang w:val="sv-SE"/>
        </w:rPr>
        <w:t xml:space="preserve"> 40</w:t>
      </w:r>
      <w:r>
        <w:rPr>
          <w:lang w:val="sv-SE"/>
        </w:rPr>
        <w:t> </w:t>
      </w:r>
      <w:r w:rsidRPr="007143B4">
        <w:rPr>
          <w:lang w:val="sv-SE"/>
        </w:rPr>
        <w:t>mg, comprimé</w:t>
      </w:r>
    </w:p>
    <w:p w:rsidR="00350775" w:rsidRPr="001C3104" w:rsidRDefault="00350775" w:rsidP="00350775">
      <w:pPr>
        <w:spacing w:after="0" w:line="240" w:lineRule="auto"/>
        <w:rPr>
          <w:lang w:val="sv-SE"/>
        </w:rPr>
      </w:pPr>
      <w:r>
        <w:rPr>
          <w:caps/>
          <w:lang w:val="sv-SE"/>
        </w:rPr>
        <w:tab/>
      </w:r>
      <w:r>
        <w:rPr>
          <w:caps/>
          <w:lang w:val="sv-SE"/>
        </w:rPr>
        <w:tab/>
      </w:r>
      <w:r w:rsidRPr="001C3104">
        <w:rPr>
          <w:caps/>
          <w:lang w:val="sv-SE"/>
        </w:rPr>
        <w:t>Telmisartan Sandoz</w:t>
      </w:r>
      <w:r w:rsidRPr="007143B4">
        <w:rPr>
          <w:lang w:val="sv-SE"/>
        </w:rPr>
        <w:t xml:space="preserve"> 80</w:t>
      </w:r>
      <w:r>
        <w:rPr>
          <w:lang w:val="sv-SE"/>
        </w:rPr>
        <w:t> </w:t>
      </w:r>
      <w:r w:rsidRPr="007143B4">
        <w:rPr>
          <w:lang w:val="sv-SE"/>
        </w:rPr>
        <w:t>mg, comprimé</w:t>
      </w:r>
    </w:p>
    <w:p w:rsidR="00350775" w:rsidRPr="00E544AD" w:rsidRDefault="00350775" w:rsidP="00350775">
      <w:pPr>
        <w:spacing w:after="0" w:line="240" w:lineRule="auto"/>
        <w:rPr>
          <w:sz w:val="24"/>
          <w:szCs w:val="24"/>
          <w:lang w:val="sv-SE"/>
        </w:rPr>
      </w:pPr>
      <w:r w:rsidRPr="007143B4">
        <w:rPr>
          <w:lang w:val="sv-SE"/>
        </w:rPr>
        <w:t>Graikija:</w:t>
      </w:r>
      <w:r w:rsidRPr="007143B4">
        <w:rPr>
          <w:lang w:val="sv-SE"/>
        </w:rPr>
        <w:tab/>
      </w:r>
      <w:r w:rsidRPr="007143B4">
        <w:rPr>
          <w:lang w:val="sv-SE"/>
        </w:rPr>
        <w:tab/>
      </w:r>
      <w:r w:rsidRPr="00E544AD">
        <w:rPr>
          <w:lang w:val="sv-SE"/>
        </w:rPr>
        <w:t>Telmisartan/Sandoz, 40</w:t>
      </w:r>
      <w:r>
        <w:rPr>
          <w:lang w:val="sv-SE"/>
        </w:rPr>
        <w:t> </w:t>
      </w:r>
      <w:r w:rsidRPr="00E544AD">
        <w:rPr>
          <w:lang w:val="sv-SE"/>
        </w:rPr>
        <w:t>mg, δισκία</w:t>
      </w:r>
    </w:p>
    <w:p w:rsidR="00350775" w:rsidRPr="007143B4" w:rsidRDefault="00350775" w:rsidP="00350775">
      <w:pPr>
        <w:spacing w:after="0" w:line="240" w:lineRule="auto"/>
        <w:rPr>
          <w:b/>
          <w:lang w:val="sv-SE"/>
        </w:rPr>
      </w:pPr>
      <w:r>
        <w:rPr>
          <w:lang w:val="sv-SE"/>
        </w:rPr>
        <w:tab/>
      </w:r>
      <w:r>
        <w:rPr>
          <w:lang w:val="sv-SE"/>
        </w:rPr>
        <w:tab/>
      </w:r>
      <w:r w:rsidRPr="00E544AD">
        <w:rPr>
          <w:lang w:val="sv-SE"/>
        </w:rPr>
        <w:t>Telmisartan/Sandoz, 80</w:t>
      </w:r>
      <w:r>
        <w:rPr>
          <w:lang w:val="sv-SE"/>
        </w:rPr>
        <w:t> </w:t>
      </w:r>
      <w:r w:rsidRPr="00E544AD">
        <w:rPr>
          <w:lang w:val="sv-SE"/>
        </w:rPr>
        <w:t>mg, δισκία</w:t>
      </w:r>
    </w:p>
    <w:p w:rsidR="00350775" w:rsidRPr="007143B4" w:rsidRDefault="00350775" w:rsidP="00350775">
      <w:pPr>
        <w:spacing w:after="0" w:line="240" w:lineRule="auto"/>
        <w:rPr>
          <w:b/>
          <w:lang w:val="sv-SE"/>
        </w:rPr>
      </w:pPr>
      <w:r w:rsidRPr="007143B4">
        <w:rPr>
          <w:lang w:val="sv-SE"/>
        </w:rPr>
        <w:t xml:space="preserve">Lietuva: </w:t>
      </w:r>
      <w:r w:rsidRPr="007143B4">
        <w:rPr>
          <w:lang w:val="sv-SE"/>
        </w:rPr>
        <w:tab/>
      </w:r>
      <w:r w:rsidRPr="007143B4">
        <w:rPr>
          <w:lang w:val="sv-SE"/>
        </w:rPr>
        <w:tab/>
        <w:t>Telmisartan Sandoz 40</w:t>
      </w:r>
      <w:r>
        <w:rPr>
          <w:lang w:val="sv-SE"/>
        </w:rPr>
        <w:t> </w:t>
      </w:r>
      <w:r w:rsidRPr="007143B4">
        <w:rPr>
          <w:lang w:val="sv-SE"/>
        </w:rPr>
        <w:t>mg tabletės</w:t>
      </w:r>
    </w:p>
    <w:p w:rsidR="00350775" w:rsidRPr="007143B4" w:rsidRDefault="00350775" w:rsidP="00350775">
      <w:pPr>
        <w:spacing w:after="0" w:line="240" w:lineRule="auto"/>
        <w:rPr>
          <w:b/>
          <w:lang w:val="sv-SE"/>
        </w:rPr>
      </w:pPr>
      <w:r>
        <w:rPr>
          <w:lang w:val="sv-SE"/>
        </w:rPr>
        <w:tab/>
      </w:r>
      <w:r>
        <w:rPr>
          <w:lang w:val="sv-SE"/>
        </w:rPr>
        <w:tab/>
      </w:r>
      <w:r w:rsidRPr="007143B4">
        <w:rPr>
          <w:lang w:val="sv-SE"/>
        </w:rPr>
        <w:t>Telmisartan Sandoz 80</w:t>
      </w:r>
      <w:r>
        <w:rPr>
          <w:lang w:val="sv-SE"/>
        </w:rPr>
        <w:t> </w:t>
      </w:r>
      <w:r w:rsidRPr="007143B4">
        <w:rPr>
          <w:lang w:val="sv-SE"/>
        </w:rPr>
        <w:t>mg tabletės</w:t>
      </w:r>
    </w:p>
    <w:p w:rsidR="00350775" w:rsidRPr="007143B4" w:rsidRDefault="00350775" w:rsidP="00350775">
      <w:pPr>
        <w:spacing w:after="0" w:line="240" w:lineRule="auto"/>
        <w:rPr>
          <w:b/>
          <w:lang w:val="sv-SE"/>
        </w:rPr>
      </w:pPr>
      <w:r w:rsidRPr="007143B4">
        <w:rPr>
          <w:lang w:val="sv-SE"/>
        </w:rPr>
        <w:lastRenderedPageBreak/>
        <w:t>Olandija:</w:t>
      </w:r>
      <w:r w:rsidRPr="007143B4">
        <w:rPr>
          <w:lang w:val="sv-SE"/>
        </w:rPr>
        <w:tab/>
      </w:r>
      <w:r w:rsidRPr="007143B4">
        <w:rPr>
          <w:lang w:val="sv-SE"/>
        </w:rPr>
        <w:tab/>
        <w:t>Telmisartan Sandoz 20</w:t>
      </w:r>
      <w:r>
        <w:rPr>
          <w:lang w:val="sv-SE"/>
        </w:rPr>
        <w:t> </w:t>
      </w:r>
      <w:r w:rsidRPr="007143B4">
        <w:rPr>
          <w:lang w:val="sv-SE"/>
        </w:rPr>
        <w:t>mg, tabletten</w:t>
      </w:r>
    </w:p>
    <w:p w:rsidR="00350775" w:rsidRPr="007143B4" w:rsidRDefault="00350775" w:rsidP="00350775">
      <w:pPr>
        <w:spacing w:after="0" w:line="240" w:lineRule="auto"/>
        <w:ind w:left="1593" w:firstLine="567"/>
        <w:rPr>
          <w:b/>
          <w:lang w:val="sv-SE"/>
        </w:rPr>
      </w:pPr>
      <w:r>
        <w:rPr>
          <w:lang w:val="sv-SE"/>
        </w:rPr>
        <w:t xml:space="preserve">        </w:t>
      </w:r>
      <w:r w:rsidRPr="007143B4">
        <w:rPr>
          <w:lang w:val="sv-SE"/>
        </w:rPr>
        <w:t>Telmisartan Sandoz 40</w:t>
      </w:r>
      <w:r>
        <w:rPr>
          <w:lang w:val="sv-SE"/>
        </w:rPr>
        <w:t> </w:t>
      </w:r>
      <w:r w:rsidRPr="007143B4">
        <w:rPr>
          <w:lang w:val="sv-SE"/>
        </w:rPr>
        <w:t>mg, tabletten</w:t>
      </w:r>
    </w:p>
    <w:p w:rsidR="00350775" w:rsidRPr="007143B4" w:rsidRDefault="00350775" w:rsidP="00350775">
      <w:pPr>
        <w:spacing w:after="0" w:line="240" w:lineRule="auto"/>
        <w:ind w:left="1593" w:firstLine="567"/>
        <w:rPr>
          <w:b/>
          <w:lang w:val="sv-SE"/>
        </w:rPr>
      </w:pPr>
      <w:r>
        <w:rPr>
          <w:lang w:val="sv-SE"/>
        </w:rPr>
        <w:t xml:space="preserve">        </w:t>
      </w:r>
      <w:r w:rsidRPr="007143B4">
        <w:rPr>
          <w:lang w:val="sv-SE"/>
        </w:rPr>
        <w:t>Telmisartan Sandoz 80</w:t>
      </w:r>
      <w:r>
        <w:rPr>
          <w:lang w:val="sv-SE"/>
        </w:rPr>
        <w:t> </w:t>
      </w:r>
      <w:r w:rsidRPr="007143B4">
        <w:rPr>
          <w:lang w:val="sv-SE"/>
        </w:rPr>
        <w:t>mg, tabletten</w:t>
      </w:r>
    </w:p>
    <w:p w:rsidR="00350775" w:rsidRPr="007143B4" w:rsidRDefault="00350775" w:rsidP="00350775">
      <w:pPr>
        <w:spacing w:after="0" w:line="240" w:lineRule="auto"/>
        <w:rPr>
          <w:b/>
          <w:lang w:val="sv-SE"/>
        </w:rPr>
      </w:pPr>
      <w:r w:rsidRPr="007143B4">
        <w:rPr>
          <w:lang w:val="sv-SE"/>
        </w:rPr>
        <w:t>Lenkija:</w:t>
      </w:r>
      <w:r w:rsidRPr="007143B4">
        <w:rPr>
          <w:lang w:val="sv-SE"/>
        </w:rPr>
        <w:tab/>
      </w:r>
      <w:r w:rsidRPr="007143B4">
        <w:rPr>
          <w:lang w:val="sv-SE"/>
        </w:rPr>
        <w:tab/>
        <w:t>Telmisartan Sandoz</w:t>
      </w:r>
    </w:p>
    <w:p w:rsidR="00350775" w:rsidRPr="007143B4" w:rsidRDefault="00350775" w:rsidP="00350775">
      <w:pPr>
        <w:spacing w:after="0" w:line="240" w:lineRule="auto"/>
        <w:rPr>
          <w:b/>
          <w:lang w:val="sv-SE"/>
        </w:rPr>
      </w:pPr>
      <w:r w:rsidRPr="007143B4">
        <w:rPr>
          <w:lang w:val="sv-SE"/>
        </w:rPr>
        <w:t xml:space="preserve">Portugalija </w:t>
      </w:r>
      <w:r w:rsidRPr="007143B4">
        <w:rPr>
          <w:lang w:val="sv-SE"/>
        </w:rPr>
        <w:tab/>
      </w:r>
      <w:r w:rsidRPr="007143B4">
        <w:rPr>
          <w:lang w:val="sv-SE"/>
        </w:rPr>
        <w:tab/>
        <w:t>Telmisartan Sandoz</w:t>
      </w:r>
    </w:p>
    <w:p w:rsidR="00350775" w:rsidRPr="007143B4" w:rsidRDefault="00350775" w:rsidP="00350775">
      <w:pPr>
        <w:spacing w:after="0" w:line="240" w:lineRule="auto"/>
        <w:rPr>
          <w:b/>
          <w:lang w:val="sv-SE"/>
        </w:rPr>
      </w:pPr>
      <w:r w:rsidRPr="007143B4">
        <w:rPr>
          <w:lang w:val="sv-SE"/>
        </w:rPr>
        <w:t>Slovakija:</w:t>
      </w:r>
      <w:r w:rsidRPr="007143B4">
        <w:rPr>
          <w:lang w:val="sv-SE"/>
        </w:rPr>
        <w:tab/>
      </w:r>
      <w:r w:rsidRPr="007143B4">
        <w:rPr>
          <w:lang w:val="sv-SE"/>
        </w:rPr>
        <w:tab/>
        <w:t>Telmisartan Sandoz 20</w:t>
      </w:r>
      <w:r>
        <w:rPr>
          <w:lang w:val="sv-SE"/>
        </w:rPr>
        <w:t> </w:t>
      </w:r>
      <w:r w:rsidRPr="007143B4">
        <w:rPr>
          <w:lang w:val="sv-SE"/>
        </w:rPr>
        <w:t>mg tablety</w:t>
      </w:r>
    </w:p>
    <w:p w:rsidR="00350775" w:rsidRPr="007143B4" w:rsidRDefault="00350775" w:rsidP="00350775">
      <w:pPr>
        <w:spacing w:after="0" w:line="240" w:lineRule="auto"/>
        <w:rPr>
          <w:b/>
          <w:lang w:val="sv-SE"/>
        </w:rPr>
      </w:pPr>
      <w:r>
        <w:rPr>
          <w:lang w:val="sv-SE"/>
        </w:rPr>
        <w:tab/>
      </w:r>
      <w:r>
        <w:rPr>
          <w:lang w:val="sv-SE"/>
        </w:rPr>
        <w:tab/>
      </w:r>
      <w:r w:rsidRPr="007143B4">
        <w:rPr>
          <w:lang w:val="sv-SE"/>
        </w:rPr>
        <w:t>Telmisartan Sandoz 40</w:t>
      </w:r>
      <w:r>
        <w:rPr>
          <w:lang w:val="sv-SE"/>
        </w:rPr>
        <w:t> </w:t>
      </w:r>
      <w:r w:rsidRPr="007143B4">
        <w:rPr>
          <w:lang w:val="sv-SE"/>
        </w:rPr>
        <w:t>mg tablety</w:t>
      </w:r>
    </w:p>
    <w:p w:rsidR="00350775" w:rsidRPr="007143B4" w:rsidRDefault="00350775" w:rsidP="00350775">
      <w:pPr>
        <w:spacing w:after="0" w:line="240" w:lineRule="auto"/>
        <w:ind w:left="1593" w:firstLine="567"/>
        <w:rPr>
          <w:b/>
          <w:lang w:val="sv-SE"/>
        </w:rPr>
      </w:pPr>
      <w:r>
        <w:rPr>
          <w:lang w:val="sv-SE"/>
        </w:rPr>
        <w:t xml:space="preserve">        </w:t>
      </w:r>
      <w:r w:rsidRPr="007143B4">
        <w:rPr>
          <w:lang w:val="sv-SE"/>
        </w:rPr>
        <w:t>Telmisartan Sandoz 80</w:t>
      </w:r>
      <w:r>
        <w:rPr>
          <w:lang w:val="sv-SE"/>
        </w:rPr>
        <w:t> </w:t>
      </w:r>
      <w:r w:rsidRPr="007143B4">
        <w:rPr>
          <w:lang w:val="sv-SE"/>
        </w:rPr>
        <w:t>mg tablety</w:t>
      </w:r>
    </w:p>
    <w:p w:rsidR="00350775" w:rsidRPr="007143B4" w:rsidRDefault="00350775" w:rsidP="00350775">
      <w:pPr>
        <w:spacing w:after="0" w:line="240" w:lineRule="auto"/>
        <w:rPr>
          <w:b/>
          <w:lang w:val="sv-SE"/>
        </w:rPr>
      </w:pPr>
      <w:r w:rsidRPr="007143B4">
        <w:rPr>
          <w:lang w:val="sv-SE"/>
        </w:rPr>
        <w:t xml:space="preserve">Ispanija: </w:t>
      </w:r>
      <w:r w:rsidRPr="007143B4">
        <w:rPr>
          <w:lang w:val="sv-SE"/>
        </w:rPr>
        <w:tab/>
      </w:r>
      <w:r w:rsidRPr="007143B4">
        <w:rPr>
          <w:lang w:val="sv-SE"/>
        </w:rPr>
        <w:tab/>
        <w:t>Telmisartan Sandoz 20</w:t>
      </w:r>
      <w:r>
        <w:rPr>
          <w:lang w:val="sv-SE"/>
        </w:rPr>
        <w:t> </w:t>
      </w:r>
      <w:r w:rsidRPr="007143B4">
        <w:rPr>
          <w:lang w:val="sv-SE"/>
        </w:rPr>
        <w:t>mg comprimidos EFG</w:t>
      </w:r>
    </w:p>
    <w:p w:rsidR="00350775" w:rsidRPr="007143B4" w:rsidRDefault="00350775" w:rsidP="00350775">
      <w:pPr>
        <w:spacing w:after="0" w:line="240" w:lineRule="auto"/>
        <w:rPr>
          <w:b/>
          <w:lang w:val="sv-SE"/>
        </w:rPr>
      </w:pPr>
      <w:r>
        <w:rPr>
          <w:lang w:val="sv-SE"/>
        </w:rPr>
        <w:tab/>
      </w:r>
      <w:r>
        <w:rPr>
          <w:lang w:val="sv-SE"/>
        </w:rPr>
        <w:tab/>
      </w:r>
      <w:r w:rsidRPr="007143B4">
        <w:rPr>
          <w:lang w:val="sv-SE"/>
        </w:rPr>
        <w:t>Telmisartan Sandoz 40</w:t>
      </w:r>
      <w:r>
        <w:rPr>
          <w:lang w:val="sv-SE"/>
        </w:rPr>
        <w:t> </w:t>
      </w:r>
      <w:r w:rsidRPr="007143B4">
        <w:rPr>
          <w:lang w:val="sv-SE"/>
        </w:rPr>
        <w:t>mg comprimidos EFG</w:t>
      </w:r>
    </w:p>
    <w:p w:rsidR="00350775" w:rsidRPr="007143B4" w:rsidRDefault="00350775" w:rsidP="00350775">
      <w:pPr>
        <w:spacing w:after="0" w:line="240" w:lineRule="auto"/>
        <w:rPr>
          <w:b/>
          <w:lang w:val="sv-SE"/>
        </w:rPr>
      </w:pPr>
      <w:r>
        <w:rPr>
          <w:lang w:val="sv-SE"/>
        </w:rPr>
        <w:tab/>
      </w:r>
      <w:r>
        <w:rPr>
          <w:lang w:val="sv-SE"/>
        </w:rPr>
        <w:tab/>
      </w:r>
      <w:r w:rsidRPr="007143B4">
        <w:rPr>
          <w:lang w:val="sv-SE"/>
        </w:rPr>
        <w:t>Telmisartan Sandoz 80</w:t>
      </w:r>
      <w:r>
        <w:rPr>
          <w:lang w:val="sv-SE"/>
        </w:rPr>
        <w:t> </w:t>
      </w:r>
      <w:r w:rsidRPr="007143B4">
        <w:rPr>
          <w:lang w:val="sv-SE"/>
        </w:rPr>
        <w:t>mg comprimidos EFG</w:t>
      </w:r>
    </w:p>
    <w:p w:rsidR="00350775" w:rsidRPr="001C3104" w:rsidRDefault="00350775" w:rsidP="00350775">
      <w:pPr>
        <w:spacing w:after="0" w:line="240" w:lineRule="auto"/>
        <w:rPr>
          <w:lang w:val="sv-SE"/>
        </w:rPr>
      </w:pPr>
      <w:r w:rsidRPr="007143B4">
        <w:rPr>
          <w:lang w:val="sv-SE"/>
        </w:rPr>
        <w:t>Švedija:</w:t>
      </w:r>
      <w:r w:rsidRPr="007143B4">
        <w:rPr>
          <w:lang w:val="sv-SE"/>
        </w:rPr>
        <w:tab/>
      </w:r>
      <w:r w:rsidRPr="007143B4">
        <w:rPr>
          <w:lang w:val="sv-SE"/>
        </w:rPr>
        <w:tab/>
      </w:r>
      <w:r w:rsidRPr="00E544AD">
        <w:rPr>
          <w:lang w:val="sv-SE"/>
        </w:rPr>
        <w:t>Telmisartan Sandoz 40</w:t>
      </w:r>
      <w:r>
        <w:rPr>
          <w:lang w:val="sv-SE"/>
        </w:rPr>
        <w:t> </w:t>
      </w:r>
      <w:r w:rsidRPr="00E544AD">
        <w:rPr>
          <w:lang w:val="sv-SE"/>
        </w:rPr>
        <w:t>mg tabletter</w:t>
      </w:r>
    </w:p>
    <w:p w:rsidR="00350775" w:rsidRPr="007143B4" w:rsidRDefault="00350775" w:rsidP="00350775">
      <w:pPr>
        <w:spacing w:after="0" w:line="240" w:lineRule="auto"/>
        <w:rPr>
          <w:b/>
          <w:lang w:val="sv-SE"/>
        </w:rPr>
      </w:pPr>
      <w:r>
        <w:rPr>
          <w:lang w:val="sv-SE"/>
        </w:rPr>
        <w:tab/>
      </w:r>
      <w:r>
        <w:rPr>
          <w:lang w:val="sv-SE"/>
        </w:rPr>
        <w:tab/>
      </w:r>
      <w:r w:rsidRPr="00E544AD">
        <w:rPr>
          <w:lang w:val="sv-SE"/>
        </w:rPr>
        <w:t>Telmisartan Sandoz 80</w:t>
      </w:r>
      <w:r>
        <w:rPr>
          <w:lang w:val="sv-SE"/>
        </w:rPr>
        <w:t> </w:t>
      </w:r>
      <w:r w:rsidRPr="00E544AD">
        <w:rPr>
          <w:lang w:val="sv-SE"/>
        </w:rPr>
        <w:t>mg tabletter</w:t>
      </w:r>
    </w:p>
    <w:p w:rsidR="00350775" w:rsidRPr="007143B4" w:rsidRDefault="00350775" w:rsidP="00350775">
      <w:pPr>
        <w:spacing w:after="0" w:line="240" w:lineRule="auto"/>
        <w:rPr>
          <w:b/>
          <w:lang w:val="sv-SE"/>
        </w:rPr>
      </w:pPr>
      <w:r w:rsidRPr="007143B4">
        <w:rPr>
          <w:lang w:val="sv-SE"/>
        </w:rPr>
        <w:t>Jungtinė Karalystė:</w:t>
      </w:r>
      <w:r w:rsidRPr="007143B4">
        <w:rPr>
          <w:lang w:val="sv-SE"/>
        </w:rPr>
        <w:tab/>
        <w:t>Telmisartan 20</w:t>
      </w:r>
      <w:r>
        <w:rPr>
          <w:lang w:val="sv-SE"/>
        </w:rPr>
        <w:t> </w:t>
      </w:r>
      <w:r w:rsidRPr="007143B4">
        <w:rPr>
          <w:lang w:val="sv-SE"/>
        </w:rPr>
        <w:t>mg tablets</w:t>
      </w:r>
    </w:p>
    <w:p w:rsidR="00350775" w:rsidRPr="007143B4" w:rsidRDefault="00350775" w:rsidP="00350775">
      <w:pPr>
        <w:spacing w:after="0" w:line="240" w:lineRule="auto"/>
        <w:rPr>
          <w:b/>
          <w:lang w:val="sv-SE"/>
        </w:rPr>
      </w:pPr>
      <w:r>
        <w:rPr>
          <w:lang w:val="sv-SE"/>
        </w:rPr>
        <w:tab/>
      </w:r>
      <w:r>
        <w:rPr>
          <w:lang w:val="sv-SE"/>
        </w:rPr>
        <w:tab/>
      </w:r>
      <w:r w:rsidRPr="007143B4">
        <w:rPr>
          <w:lang w:val="sv-SE"/>
        </w:rPr>
        <w:t>Telmisartan 40</w:t>
      </w:r>
      <w:r>
        <w:rPr>
          <w:lang w:val="sv-SE"/>
        </w:rPr>
        <w:t> </w:t>
      </w:r>
      <w:r w:rsidRPr="007143B4">
        <w:rPr>
          <w:lang w:val="sv-SE"/>
        </w:rPr>
        <w:t>mg tablets</w:t>
      </w:r>
    </w:p>
    <w:p w:rsidR="00350775" w:rsidRPr="007143B4" w:rsidRDefault="00350775" w:rsidP="00350775">
      <w:pPr>
        <w:spacing w:after="0" w:line="240" w:lineRule="auto"/>
        <w:rPr>
          <w:b/>
          <w:highlight w:val="yellow"/>
          <w:lang w:val="sv-SE"/>
        </w:rPr>
      </w:pPr>
      <w:r>
        <w:rPr>
          <w:lang w:val="sv-SE"/>
        </w:rPr>
        <w:tab/>
      </w:r>
      <w:r>
        <w:rPr>
          <w:lang w:val="sv-SE"/>
        </w:rPr>
        <w:tab/>
      </w:r>
      <w:r w:rsidRPr="007143B4">
        <w:rPr>
          <w:lang w:val="sv-SE"/>
        </w:rPr>
        <w:t>Telmisartan 80</w:t>
      </w:r>
      <w:r>
        <w:rPr>
          <w:lang w:val="sv-SE"/>
        </w:rPr>
        <w:t> </w:t>
      </w:r>
      <w:r w:rsidRPr="007143B4">
        <w:rPr>
          <w:lang w:val="sv-SE"/>
        </w:rPr>
        <w:t>mg tablets</w:t>
      </w:r>
    </w:p>
    <w:p w:rsidR="00350775" w:rsidRPr="007143B4" w:rsidRDefault="00350775" w:rsidP="00350775">
      <w:pPr>
        <w:tabs>
          <w:tab w:val="left" w:pos="567"/>
        </w:tabs>
        <w:spacing w:after="0" w:line="240" w:lineRule="auto"/>
        <w:rPr>
          <w:b/>
        </w:rPr>
      </w:pPr>
    </w:p>
    <w:p w:rsidR="00350775" w:rsidRPr="007143B4" w:rsidRDefault="00350775" w:rsidP="00350775">
      <w:pPr>
        <w:tabs>
          <w:tab w:val="left" w:pos="567"/>
        </w:tabs>
        <w:spacing w:after="0" w:line="240" w:lineRule="auto"/>
        <w:rPr>
          <w:b/>
        </w:rPr>
      </w:pPr>
    </w:p>
    <w:p w:rsidR="00350775" w:rsidRPr="007143B4" w:rsidRDefault="00350775" w:rsidP="00350775">
      <w:pPr>
        <w:tabs>
          <w:tab w:val="left" w:pos="567"/>
        </w:tabs>
        <w:spacing w:after="0" w:line="240" w:lineRule="auto"/>
        <w:rPr>
          <w:b/>
        </w:rPr>
      </w:pPr>
      <w:r w:rsidRPr="007143B4">
        <w:rPr>
          <w:b/>
        </w:rPr>
        <w:t>Šis pakuotės lapelis paskutinį kartą peržiūrėtas</w:t>
      </w:r>
      <w:r>
        <w:rPr>
          <w:b/>
        </w:rPr>
        <w:t xml:space="preserve"> 2018-06-29.</w:t>
      </w:r>
    </w:p>
    <w:p w:rsidR="00350775" w:rsidRPr="007143B4" w:rsidRDefault="00350775" w:rsidP="00350775">
      <w:pPr>
        <w:tabs>
          <w:tab w:val="left" w:pos="567"/>
        </w:tabs>
        <w:spacing w:after="0" w:line="240" w:lineRule="auto"/>
        <w:rPr>
          <w:b/>
        </w:rPr>
      </w:pPr>
    </w:p>
    <w:p w:rsidR="00350775" w:rsidRPr="007143B4" w:rsidRDefault="00350775" w:rsidP="00350775">
      <w:pPr>
        <w:spacing w:after="0" w:line="240" w:lineRule="auto"/>
        <w:rPr>
          <w:b/>
          <w:color w:val="0000FF"/>
        </w:rPr>
      </w:pPr>
      <w:r w:rsidRPr="007143B4">
        <w:t>Išsami informacija apie šį vaistą pateikiama Valstybinės vaistų kontrolės tarnybos prie Lietuvos Respublikos sveikatos apsaugos ministerijos tinklalapyje</w:t>
      </w:r>
      <w:r w:rsidRPr="007143B4">
        <w:rPr>
          <w:i/>
        </w:rPr>
        <w:t xml:space="preserve"> </w:t>
      </w:r>
      <w:hyperlink r:id="rId6" w:history="1">
        <w:r w:rsidRPr="007143B4">
          <w:rPr>
            <w:color w:val="0000FF"/>
            <w:u w:val="single"/>
          </w:rPr>
          <w:t>http://www.vvkt.lt/</w:t>
        </w:r>
      </w:hyperlink>
    </w:p>
    <w:p w:rsidR="00350775" w:rsidRPr="007143B4" w:rsidRDefault="00350775" w:rsidP="00350775"/>
    <w:p w:rsidR="00350775" w:rsidRPr="007143B4" w:rsidRDefault="00350775" w:rsidP="00350775">
      <w:pPr>
        <w:spacing w:after="0" w:line="240" w:lineRule="auto"/>
      </w:pPr>
      <w:bookmarkStart w:id="0" w:name="_GoBack"/>
      <w:bookmarkEnd w:id="0"/>
      <w:permStart w:id="1013020844" w:edGrp="everyone"/>
      <w:permEnd w:id="1013020844"/>
    </w:p>
    <w:p w:rsidR="00350775" w:rsidRPr="001C3104" w:rsidRDefault="00350775" w:rsidP="00350775">
      <w:pPr>
        <w:spacing w:after="0" w:line="240" w:lineRule="auto"/>
        <w:rPr>
          <w:sz w:val="24"/>
        </w:rPr>
      </w:pPr>
    </w:p>
    <w:p w:rsidR="00350775" w:rsidRPr="007143B4" w:rsidRDefault="00350775" w:rsidP="00350775">
      <w:pPr>
        <w:spacing w:after="0" w:line="240" w:lineRule="auto"/>
        <w:rPr>
          <w:sz w:val="24"/>
          <w:szCs w:val="24"/>
        </w:rPr>
      </w:pPr>
    </w:p>
    <w:p w:rsidR="00142653" w:rsidRDefault="00142653"/>
    <w:sectPr w:rsidR="0014265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519F9"/>
    <w:multiLevelType w:val="hybridMultilevel"/>
    <w:tmpl w:val="583C600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E53ADB"/>
    <w:multiLevelType w:val="hybridMultilevel"/>
    <w:tmpl w:val="4552D97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02F7191"/>
    <w:multiLevelType w:val="hybridMultilevel"/>
    <w:tmpl w:val="0C4893E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3B3F01"/>
    <w:multiLevelType w:val="hybridMultilevel"/>
    <w:tmpl w:val="5886764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1E6789"/>
    <w:multiLevelType w:val="hybridMultilevel"/>
    <w:tmpl w:val="A2CC09F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0A2D5D"/>
    <w:multiLevelType w:val="hybridMultilevel"/>
    <w:tmpl w:val="09EC137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72647E"/>
    <w:multiLevelType w:val="hybridMultilevel"/>
    <w:tmpl w:val="22BCFB6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8B4306"/>
    <w:multiLevelType w:val="hybridMultilevel"/>
    <w:tmpl w:val="68225478"/>
    <w:lvl w:ilvl="0" w:tplc="5BC8892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BBA1928"/>
    <w:multiLevelType w:val="hybridMultilevel"/>
    <w:tmpl w:val="AB9E783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162273"/>
    <w:multiLevelType w:val="hybridMultilevel"/>
    <w:tmpl w:val="7E40CE7A"/>
    <w:lvl w:ilvl="0" w:tplc="9C0E2BF6">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814323"/>
    <w:multiLevelType w:val="hybridMultilevel"/>
    <w:tmpl w:val="BA863E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2573388"/>
    <w:multiLevelType w:val="hybridMultilevel"/>
    <w:tmpl w:val="549EA84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6D7EBA"/>
    <w:multiLevelType w:val="hybridMultilevel"/>
    <w:tmpl w:val="DEC007A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2"/>
  </w:num>
  <w:num w:numId="3">
    <w:abstractNumId w:val="4"/>
  </w:num>
  <w:num w:numId="4">
    <w:abstractNumId w:val="11"/>
  </w:num>
  <w:num w:numId="5">
    <w:abstractNumId w:val="3"/>
  </w:num>
  <w:num w:numId="6">
    <w:abstractNumId w:val="6"/>
  </w:num>
  <w:num w:numId="7">
    <w:abstractNumId w:val="2"/>
  </w:num>
  <w:num w:numId="8">
    <w:abstractNumId w:val="8"/>
  </w:num>
  <w:num w:numId="9">
    <w:abstractNumId w:val="0"/>
  </w:num>
  <w:num w:numId="10">
    <w:abstractNumId w:val="1"/>
  </w:num>
  <w:num w:numId="11">
    <w:abstractNumId w:val="10"/>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bnO+GJhEe8PtLGdNcgsUtD2AGJOgAxFn9S+V9zRlP7MV2I8/6wCAM8oZw+sytR3hIeRguEN6mbUWseM+iDr3xg==" w:salt="yIIxVllDlUYMyX91E/UTDg=="/>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775"/>
    <w:rsid w:val="00142653"/>
    <w:rsid w:val="00202598"/>
    <w:rsid w:val="003507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A8A841-3650-481B-BD01-4A0993566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50775"/>
    <w:pPr>
      <w:spacing w:after="200" w:line="276" w:lineRule="auto"/>
    </w:pPr>
    <w:rPr>
      <w:rFonts w:ascii="Times New Roman" w:eastAsia="Times New Roman"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507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hyperlink" Target="mailto:info.lithuania@sandoz.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12963</Words>
  <Characters>7390</Characters>
  <Application>Microsoft Office Word</Application>
  <DocSecurity>8</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2018-07-02T06:00:00Z</dcterms:created>
  <dcterms:modified xsi:type="dcterms:W3CDTF">2018-07-02T06:01:00Z</dcterms:modified>
</cp:coreProperties>
</file>