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B37E40">
      <w:pPr>
        <w:spacing w:after="0" w:line="240" w:lineRule="auto"/>
        <w:rPr>
          <w:rFonts w:ascii="Times New Roman" w:hAnsi="Times New Roman"/>
          <w:lang w:val="lt-LT"/>
        </w:rPr>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tabs>
          <w:tab w:val="left" w:pos="567"/>
        </w:tabs>
        <w:spacing w:after="0" w:line="240" w:lineRule="auto"/>
        <w:jc w:val="center"/>
        <w:outlineLvl w:val="0"/>
        <w:rPr>
          <w:rFonts w:ascii="Times New Roman" w:hAnsi="Times New Roman"/>
        </w:rPr>
      </w:pPr>
      <w:bookmarkStart w:id="0" w:name="_Toc129243096"/>
      <w:bookmarkStart w:id="1" w:name="_Toc129243221"/>
      <w:r w:rsidRPr="00361889">
        <w:rPr>
          <w:rFonts w:ascii="Times New Roman" w:hAnsi="Times New Roman"/>
          <w:b/>
          <w:caps/>
        </w:rPr>
        <w:t>I PRIEDAS</w:t>
      </w:r>
      <w:bookmarkEnd w:id="0"/>
      <w:bookmarkEnd w:id="1"/>
    </w:p>
    <w:p w:rsidR="0040410B" w:rsidRPr="00361889" w:rsidRDefault="0040410B" w:rsidP="00361889">
      <w:pPr>
        <w:spacing w:after="0" w:line="240" w:lineRule="auto"/>
      </w:pPr>
    </w:p>
    <w:p w:rsidR="0040410B" w:rsidRPr="00361889" w:rsidRDefault="0040410B" w:rsidP="00361889">
      <w:pPr>
        <w:tabs>
          <w:tab w:val="left" w:pos="567"/>
        </w:tabs>
        <w:spacing w:after="0" w:line="240" w:lineRule="auto"/>
        <w:jc w:val="center"/>
        <w:outlineLvl w:val="0"/>
        <w:rPr>
          <w:rFonts w:ascii="Times New Roman" w:hAnsi="Times New Roman"/>
        </w:rPr>
      </w:pPr>
      <w:bookmarkStart w:id="2" w:name="_Toc129243097"/>
      <w:bookmarkStart w:id="3" w:name="_Toc129243222"/>
      <w:r w:rsidRPr="00361889">
        <w:rPr>
          <w:rFonts w:ascii="Times New Roman" w:hAnsi="Times New Roman"/>
          <w:b/>
          <w:caps/>
        </w:rPr>
        <w:t>PREPARATO CHARAKTERISTIKŲ SANTRAUKA</w:t>
      </w:r>
      <w:bookmarkEnd w:id="2"/>
      <w:bookmarkEnd w:id="3"/>
    </w:p>
    <w:p w:rsidR="0040410B" w:rsidRPr="00361889" w:rsidRDefault="0040410B" w:rsidP="00361889">
      <w:pPr>
        <w:keepNext/>
        <w:tabs>
          <w:tab w:val="left" w:pos="567"/>
        </w:tabs>
        <w:spacing w:after="0" w:line="240" w:lineRule="auto"/>
        <w:ind w:left="567" w:hanging="567"/>
        <w:outlineLvl w:val="1"/>
      </w:pPr>
      <w:r w:rsidRPr="00361889">
        <w:rPr>
          <w:rFonts w:ascii="Times New Roman" w:hAnsi="Times New Roman"/>
          <w:b/>
          <w:lang w:val="lt-LT"/>
        </w:rPr>
        <w:br w:type="page"/>
      </w:r>
      <w:bookmarkStart w:id="4" w:name="_Toc129243098"/>
      <w:bookmarkStart w:id="5" w:name="_Toc129243223"/>
      <w:r w:rsidRPr="00361889">
        <w:rPr>
          <w:rFonts w:ascii="Times New Roman" w:hAnsi="Times New Roman"/>
          <w:b/>
          <w:lang w:val="lt-LT"/>
        </w:rPr>
        <w:lastRenderedPageBreak/>
        <w:t>1.</w:t>
      </w:r>
      <w:r w:rsidRPr="00361889">
        <w:rPr>
          <w:rFonts w:ascii="Times New Roman" w:hAnsi="Times New Roman"/>
          <w:b/>
          <w:lang w:val="lt-LT"/>
        </w:rPr>
        <w:tab/>
        <w:t>VAISTINIO PREPARATO PAVADINIMAS</w:t>
      </w:r>
      <w:bookmarkEnd w:id="4"/>
      <w:bookmarkEnd w:id="5"/>
    </w:p>
    <w:p w:rsidR="0040410B" w:rsidRPr="00361889" w:rsidRDefault="0040410B" w:rsidP="00361889">
      <w:pPr>
        <w:spacing w:after="0" w:line="240" w:lineRule="auto"/>
      </w:pPr>
    </w:p>
    <w:p w:rsidR="0040410B" w:rsidRPr="00361889" w:rsidRDefault="0040410B" w:rsidP="00361889">
      <w:pPr>
        <w:spacing w:after="0" w:line="240" w:lineRule="auto"/>
        <w:rPr>
          <w:rFonts w:ascii="Times New Roman" w:hAnsi="Times New Roman"/>
          <w:lang w:val="lt-LT"/>
        </w:rPr>
      </w:pPr>
      <w:proofErr w:type="spellStart"/>
      <w:r w:rsidRPr="00361889">
        <w:rPr>
          <w:rFonts w:ascii="Times New Roman" w:hAnsi="Times New Roman"/>
          <w:lang w:val="lt-LT"/>
        </w:rPr>
        <w:t>Glucose</w:t>
      </w:r>
      <w:proofErr w:type="spellEnd"/>
      <w:r w:rsidRPr="00361889">
        <w:rPr>
          <w:rFonts w:ascii="Times New Roman" w:hAnsi="Times New Roman"/>
          <w:lang w:val="lt-LT"/>
        </w:rPr>
        <w:t xml:space="preserve"> </w:t>
      </w:r>
      <w:proofErr w:type="spellStart"/>
      <w:r w:rsidRPr="00361889">
        <w:rPr>
          <w:rFonts w:ascii="Times New Roman" w:hAnsi="Times New Roman"/>
          <w:lang w:val="lt-LT"/>
        </w:rPr>
        <w:t>Baxter</w:t>
      </w:r>
      <w:proofErr w:type="spellEnd"/>
      <w:r w:rsidRPr="00361889">
        <w:rPr>
          <w:rFonts w:ascii="Times New Roman" w:hAnsi="Times New Roman"/>
          <w:lang w:val="lt-LT"/>
        </w:rPr>
        <w:t xml:space="preserve"> 10</w:t>
      </w:r>
      <w:r w:rsidR="00603640">
        <w:rPr>
          <w:rFonts w:ascii="Times New Roman" w:hAnsi="Times New Roman" w:cs="Times New Roman"/>
          <w:lang w:val="lt-LT"/>
        </w:rPr>
        <w:t> </w:t>
      </w:r>
      <w:r w:rsidRPr="00361889">
        <w:rPr>
          <w:rFonts w:ascii="Times New Roman" w:hAnsi="Times New Roman"/>
          <w:lang w:val="lt-LT"/>
        </w:rPr>
        <w:t>% infuzinis tirpalas</w:t>
      </w:r>
    </w:p>
    <w:p w:rsidR="0040410B" w:rsidRPr="00361889" w:rsidRDefault="0040410B" w:rsidP="00361889">
      <w:pPr>
        <w:spacing w:after="0" w:line="240" w:lineRule="auto"/>
      </w:pPr>
    </w:p>
    <w:p w:rsidR="0040410B" w:rsidRPr="00361889" w:rsidRDefault="0040410B" w:rsidP="00361889">
      <w:pPr>
        <w:spacing w:after="0" w:line="240" w:lineRule="auto"/>
      </w:pPr>
    </w:p>
    <w:p w:rsidR="0040410B" w:rsidRPr="00361889" w:rsidRDefault="0040410B" w:rsidP="00361889">
      <w:pPr>
        <w:keepNext/>
        <w:tabs>
          <w:tab w:val="left" w:pos="567"/>
        </w:tabs>
        <w:spacing w:after="0" w:line="240" w:lineRule="auto"/>
        <w:ind w:left="567" w:hanging="567"/>
        <w:outlineLvl w:val="1"/>
      </w:pPr>
      <w:bookmarkStart w:id="6" w:name="_Toc129243099"/>
      <w:bookmarkStart w:id="7" w:name="_Toc129243224"/>
      <w:r w:rsidRPr="00361889">
        <w:rPr>
          <w:rFonts w:ascii="Times New Roman" w:hAnsi="Times New Roman"/>
          <w:b/>
          <w:lang w:val="lt-LT"/>
        </w:rPr>
        <w:t>2.</w:t>
      </w:r>
      <w:r w:rsidRPr="00361889">
        <w:rPr>
          <w:rFonts w:ascii="Times New Roman" w:hAnsi="Times New Roman"/>
          <w:b/>
          <w:lang w:val="lt-LT"/>
        </w:rPr>
        <w:tab/>
        <w:t>KOKYBINĖ IR KIEKYBINĖ SUDĖTIS</w:t>
      </w:r>
      <w:bookmarkEnd w:id="6"/>
      <w:bookmarkEnd w:id="7"/>
    </w:p>
    <w:p w:rsidR="0040410B" w:rsidRPr="00361889" w:rsidRDefault="0040410B" w:rsidP="00361889">
      <w:pPr>
        <w:spacing w:after="0" w:line="240" w:lineRule="auto"/>
      </w:pP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1000 ml tirpalo yra 100 g gliukozės (</w:t>
      </w:r>
      <w:proofErr w:type="spellStart"/>
      <w:r w:rsidRPr="00361889">
        <w:rPr>
          <w:rFonts w:ascii="Times New Roman" w:hAnsi="Times New Roman"/>
          <w:lang w:val="lt-LT"/>
        </w:rPr>
        <w:t>monohidrato</w:t>
      </w:r>
      <w:proofErr w:type="spellEnd"/>
      <w:r w:rsidRPr="00361889">
        <w:rPr>
          <w:rFonts w:ascii="Times New Roman" w:hAnsi="Times New Roman"/>
          <w:lang w:val="lt-LT"/>
        </w:rPr>
        <w:t xml:space="preserve"> pavidalu).</w:t>
      </w: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1 ml tirpalo yra 100 mg gliukozės (</w:t>
      </w:r>
      <w:proofErr w:type="spellStart"/>
      <w:r w:rsidRPr="00361889">
        <w:rPr>
          <w:rFonts w:ascii="Times New Roman" w:hAnsi="Times New Roman"/>
          <w:lang w:val="lt-LT"/>
        </w:rPr>
        <w:t>monohidrato</w:t>
      </w:r>
      <w:proofErr w:type="spellEnd"/>
      <w:r w:rsidRPr="00361889">
        <w:rPr>
          <w:rFonts w:ascii="Times New Roman" w:hAnsi="Times New Roman"/>
          <w:lang w:val="lt-LT"/>
        </w:rPr>
        <w:t xml:space="preserve"> pavidalu). </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Visos pagalbinės medžiagos išvardytos 6.1 skyriuje.</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pPr>
    </w:p>
    <w:p w:rsidR="0040410B" w:rsidRPr="00361889" w:rsidRDefault="0040410B" w:rsidP="00361889">
      <w:pPr>
        <w:keepNext/>
        <w:tabs>
          <w:tab w:val="left" w:pos="567"/>
        </w:tabs>
        <w:spacing w:after="0" w:line="240" w:lineRule="auto"/>
        <w:ind w:left="567" w:hanging="567"/>
        <w:outlineLvl w:val="1"/>
      </w:pPr>
      <w:bookmarkStart w:id="8" w:name="_Toc129243100"/>
      <w:bookmarkStart w:id="9" w:name="_Toc129243225"/>
      <w:r w:rsidRPr="00361889">
        <w:rPr>
          <w:rFonts w:ascii="Times New Roman" w:hAnsi="Times New Roman"/>
          <w:b/>
          <w:lang w:val="lt-LT"/>
        </w:rPr>
        <w:t>3.</w:t>
      </w:r>
      <w:r w:rsidRPr="00361889">
        <w:rPr>
          <w:rFonts w:ascii="Times New Roman" w:hAnsi="Times New Roman"/>
          <w:b/>
          <w:lang w:val="lt-LT"/>
        </w:rPr>
        <w:tab/>
        <w:t>FARMACINĖ FORMA</w:t>
      </w:r>
      <w:bookmarkEnd w:id="8"/>
      <w:bookmarkEnd w:id="9"/>
    </w:p>
    <w:p w:rsidR="0040410B" w:rsidRPr="00361889" w:rsidRDefault="0040410B" w:rsidP="00361889">
      <w:pPr>
        <w:keepNext/>
        <w:spacing w:after="0" w:line="240" w:lineRule="auto"/>
        <w:rPr>
          <w:rFonts w:ascii="Times New Roman" w:hAnsi="Times New Roman"/>
          <w:spacing w:val="-2"/>
          <w:lang w:val="lt-LT"/>
        </w:rPr>
      </w:pPr>
    </w:p>
    <w:p w:rsidR="0040410B" w:rsidRPr="00361889" w:rsidRDefault="0040410B" w:rsidP="00361889">
      <w:pPr>
        <w:keepNext/>
        <w:spacing w:after="0" w:line="240" w:lineRule="auto"/>
        <w:rPr>
          <w:rFonts w:ascii="Times New Roman" w:hAnsi="Times New Roman"/>
          <w:spacing w:val="-2"/>
          <w:lang w:val="lt-LT"/>
        </w:rPr>
      </w:pPr>
      <w:r w:rsidRPr="00361889">
        <w:rPr>
          <w:rFonts w:ascii="Times New Roman" w:hAnsi="Times New Roman"/>
          <w:spacing w:val="-2"/>
          <w:lang w:val="lt-LT"/>
        </w:rPr>
        <w:t>Infuzinis tirpalas.</w:t>
      </w:r>
    </w:p>
    <w:p w:rsidR="0040410B" w:rsidRPr="00361889" w:rsidRDefault="0040410B" w:rsidP="00361889">
      <w:pPr>
        <w:keepNext/>
        <w:spacing w:after="0" w:line="240" w:lineRule="auto"/>
        <w:rPr>
          <w:rFonts w:ascii="Times New Roman" w:hAnsi="Times New Roman"/>
          <w:spacing w:val="-2"/>
          <w:lang w:val="lt-LT"/>
        </w:rPr>
      </w:pPr>
      <w:r w:rsidRPr="00361889">
        <w:rPr>
          <w:rFonts w:ascii="Times New Roman" w:hAnsi="Times New Roman"/>
          <w:spacing w:val="-2"/>
          <w:lang w:val="lt-LT"/>
        </w:rPr>
        <w:t>Tirpalas yra skaidrus, be jokių matomų dalelių.</w:t>
      </w:r>
    </w:p>
    <w:p w:rsidR="0040410B" w:rsidRPr="00361889" w:rsidRDefault="0040410B" w:rsidP="00361889">
      <w:pPr>
        <w:keepNext/>
        <w:tabs>
          <w:tab w:val="left" w:pos="2760"/>
        </w:tabs>
        <w:spacing w:after="0" w:line="240" w:lineRule="auto"/>
        <w:rPr>
          <w:rFonts w:ascii="Times New Roman" w:hAnsi="Times New Roman"/>
          <w:spacing w:val="-2"/>
          <w:lang w:val="lt-LT"/>
        </w:rPr>
      </w:pPr>
      <w:proofErr w:type="spellStart"/>
      <w:r w:rsidRPr="00361889">
        <w:rPr>
          <w:rFonts w:ascii="Times New Roman" w:hAnsi="Times New Roman"/>
          <w:spacing w:val="-2"/>
          <w:lang w:val="lt-LT"/>
        </w:rPr>
        <w:t>Osmoliariškumas</w:t>
      </w:r>
      <w:proofErr w:type="spellEnd"/>
      <w:r w:rsidRPr="00361889">
        <w:rPr>
          <w:rFonts w:ascii="Times New Roman" w:hAnsi="Times New Roman"/>
          <w:spacing w:val="-2"/>
          <w:lang w:val="lt-LT"/>
        </w:rPr>
        <w:t xml:space="preserve">: </w:t>
      </w:r>
      <w:r w:rsidRPr="00361889">
        <w:rPr>
          <w:rFonts w:ascii="Times New Roman" w:hAnsi="Times New Roman"/>
          <w:spacing w:val="-2"/>
          <w:lang w:val="lt-LT"/>
        </w:rPr>
        <w:tab/>
        <w:t xml:space="preserve">555 </w:t>
      </w:r>
      <w:proofErr w:type="spellStart"/>
      <w:r w:rsidRPr="00361889">
        <w:rPr>
          <w:rFonts w:ascii="Times New Roman" w:hAnsi="Times New Roman"/>
          <w:spacing w:val="-2"/>
          <w:lang w:val="lt-LT"/>
        </w:rPr>
        <w:t>mOsm</w:t>
      </w:r>
      <w:proofErr w:type="spellEnd"/>
      <w:r w:rsidRPr="00361889">
        <w:rPr>
          <w:rFonts w:ascii="Times New Roman" w:hAnsi="Times New Roman"/>
          <w:spacing w:val="-2"/>
          <w:lang w:val="lt-LT"/>
        </w:rPr>
        <w:t>/l (apytiksliai)</w:t>
      </w:r>
    </w:p>
    <w:p w:rsidR="0040410B" w:rsidRPr="00361889" w:rsidRDefault="0040410B" w:rsidP="00361889">
      <w:pPr>
        <w:keepNext/>
        <w:tabs>
          <w:tab w:val="left" w:pos="2760"/>
        </w:tabs>
        <w:spacing w:after="0" w:line="240" w:lineRule="auto"/>
        <w:rPr>
          <w:rFonts w:ascii="Times New Roman" w:hAnsi="Times New Roman"/>
          <w:spacing w:val="-2"/>
          <w:lang w:val="lt-LT"/>
        </w:rPr>
      </w:pPr>
      <w:r w:rsidRPr="00361889">
        <w:rPr>
          <w:rFonts w:ascii="Times New Roman" w:hAnsi="Times New Roman"/>
          <w:spacing w:val="-2"/>
          <w:lang w:val="lt-LT"/>
        </w:rPr>
        <w:t>pH:</w:t>
      </w:r>
      <w:r w:rsidRPr="00361889">
        <w:rPr>
          <w:rFonts w:ascii="Times New Roman" w:hAnsi="Times New Roman"/>
          <w:spacing w:val="-2"/>
          <w:lang w:val="lt-LT"/>
        </w:rPr>
        <w:tab/>
        <w:t>3,5 - 6,5</w:t>
      </w:r>
    </w:p>
    <w:p w:rsidR="0040410B" w:rsidRPr="00361889" w:rsidRDefault="0040410B" w:rsidP="00361889">
      <w:pPr>
        <w:tabs>
          <w:tab w:val="left" w:pos="2760"/>
        </w:tabs>
        <w:spacing w:after="0" w:line="240" w:lineRule="auto"/>
        <w:rPr>
          <w:rFonts w:ascii="Times New Roman" w:hAnsi="Times New Roman"/>
          <w:spacing w:val="-2"/>
          <w:lang w:val="lt-LT"/>
        </w:rPr>
      </w:pPr>
      <w:r w:rsidRPr="00361889">
        <w:rPr>
          <w:rFonts w:ascii="Times New Roman" w:hAnsi="Times New Roman"/>
          <w:spacing w:val="-2"/>
          <w:lang w:val="lt-LT"/>
        </w:rPr>
        <w:t xml:space="preserve">Kaloringumas: </w:t>
      </w:r>
      <w:r w:rsidRPr="00361889">
        <w:rPr>
          <w:rFonts w:ascii="Times New Roman" w:hAnsi="Times New Roman"/>
          <w:spacing w:val="-2"/>
          <w:lang w:val="lt-LT"/>
        </w:rPr>
        <w:tab/>
        <w:t xml:space="preserve">1680 </w:t>
      </w:r>
      <w:proofErr w:type="spellStart"/>
      <w:r w:rsidRPr="00361889">
        <w:rPr>
          <w:rFonts w:ascii="Times New Roman" w:hAnsi="Times New Roman"/>
          <w:spacing w:val="-2"/>
          <w:lang w:val="lt-LT"/>
        </w:rPr>
        <w:t>kJ</w:t>
      </w:r>
      <w:proofErr w:type="spellEnd"/>
      <w:r w:rsidRPr="00361889">
        <w:rPr>
          <w:rFonts w:ascii="Times New Roman" w:hAnsi="Times New Roman"/>
          <w:spacing w:val="-2"/>
          <w:lang w:val="lt-LT"/>
        </w:rPr>
        <w:t>/l (ar 400 kcal/l) (apytiksliai)</w:t>
      </w:r>
    </w:p>
    <w:p w:rsidR="0040410B" w:rsidRPr="00361889" w:rsidRDefault="0040410B" w:rsidP="00361889">
      <w:pPr>
        <w:spacing w:after="0" w:line="240" w:lineRule="auto"/>
        <w:rPr>
          <w:lang w:val="pt-BR"/>
        </w:rPr>
      </w:pPr>
    </w:p>
    <w:p w:rsidR="0040410B" w:rsidRPr="00361889" w:rsidRDefault="0040410B" w:rsidP="00361889">
      <w:pPr>
        <w:spacing w:after="0" w:line="240" w:lineRule="auto"/>
        <w:rPr>
          <w:lang w:val="pt-BR"/>
        </w:rPr>
      </w:pPr>
    </w:p>
    <w:p w:rsidR="0040410B" w:rsidRPr="00361889" w:rsidRDefault="0040410B" w:rsidP="00361889">
      <w:pPr>
        <w:keepNext/>
        <w:tabs>
          <w:tab w:val="left" w:pos="567"/>
        </w:tabs>
        <w:spacing w:after="0" w:line="240" w:lineRule="auto"/>
        <w:ind w:left="567" w:hanging="567"/>
        <w:outlineLvl w:val="1"/>
      </w:pPr>
      <w:bookmarkStart w:id="10" w:name="_Toc129243101"/>
      <w:bookmarkStart w:id="11" w:name="_Toc129243226"/>
      <w:r w:rsidRPr="00361889">
        <w:rPr>
          <w:rFonts w:ascii="Times New Roman" w:hAnsi="Times New Roman"/>
          <w:b/>
          <w:lang w:val="lt-LT"/>
        </w:rPr>
        <w:t>4.</w:t>
      </w:r>
      <w:r w:rsidRPr="00361889">
        <w:rPr>
          <w:rFonts w:ascii="Times New Roman" w:hAnsi="Times New Roman"/>
          <w:b/>
          <w:lang w:val="lt-LT"/>
        </w:rPr>
        <w:tab/>
        <w:t>KLINIKINĖ INFORMACIJA</w:t>
      </w:r>
      <w:bookmarkEnd w:id="10"/>
      <w:bookmarkEnd w:id="11"/>
    </w:p>
    <w:p w:rsidR="0040410B" w:rsidRPr="00361889" w:rsidRDefault="0040410B" w:rsidP="00361889">
      <w:pPr>
        <w:spacing w:after="0" w:line="240" w:lineRule="auto"/>
      </w:pPr>
    </w:p>
    <w:p w:rsidR="0040410B" w:rsidRPr="00361889" w:rsidRDefault="0040410B" w:rsidP="00361889">
      <w:pPr>
        <w:keepNext/>
        <w:keepLines/>
        <w:tabs>
          <w:tab w:val="left" w:pos="567"/>
        </w:tabs>
        <w:spacing w:after="0" w:line="240" w:lineRule="auto"/>
        <w:ind w:left="567" w:hanging="567"/>
        <w:outlineLvl w:val="2"/>
      </w:pPr>
      <w:bookmarkStart w:id="12" w:name="_Toc129243102"/>
      <w:bookmarkStart w:id="13" w:name="_Toc129243227"/>
      <w:r w:rsidRPr="00361889">
        <w:rPr>
          <w:rFonts w:ascii="Times New Roman" w:hAnsi="Times New Roman"/>
          <w:b/>
          <w:kern w:val="28"/>
          <w:lang w:val="lt-LT"/>
        </w:rPr>
        <w:t>4.1</w:t>
      </w:r>
      <w:r w:rsidRPr="00361889">
        <w:rPr>
          <w:rFonts w:ascii="Times New Roman" w:hAnsi="Times New Roman"/>
          <w:b/>
          <w:kern w:val="28"/>
          <w:lang w:val="lt-LT"/>
        </w:rPr>
        <w:tab/>
        <w:t>Terapinės indikacijos</w:t>
      </w:r>
      <w:bookmarkEnd w:id="12"/>
      <w:bookmarkEnd w:id="13"/>
    </w:p>
    <w:p w:rsidR="0040410B" w:rsidRPr="00361889" w:rsidRDefault="0040410B" w:rsidP="00361889">
      <w:pPr>
        <w:keepNext/>
        <w:spacing w:after="0" w:line="240" w:lineRule="auto"/>
        <w:rPr>
          <w:rFonts w:ascii="Times New Roman" w:hAnsi="Times New Roman"/>
          <w:spacing w:val="-2"/>
          <w:lang w:val="lt-LT"/>
        </w:rPr>
      </w:pPr>
    </w:p>
    <w:p w:rsidR="0040410B" w:rsidRPr="00361889" w:rsidRDefault="0040410B" w:rsidP="00361889">
      <w:pPr>
        <w:spacing w:after="0" w:line="240" w:lineRule="auto"/>
        <w:rPr>
          <w:rFonts w:ascii="Times New Roman" w:hAnsi="Times New Roman"/>
          <w:lang w:val="lt-LT"/>
        </w:rPr>
      </w:pPr>
      <w:proofErr w:type="spellStart"/>
      <w:r w:rsidRPr="00361889">
        <w:rPr>
          <w:rFonts w:ascii="Times New Roman" w:hAnsi="Times New Roman"/>
          <w:lang w:val="lt-LT"/>
        </w:rPr>
        <w:t>Glucose</w:t>
      </w:r>
      <w:proofErr w:type="spellEnd"/>
      <w:r w:rsidRPr="00361889">
        <w:rPr>
          <w:rFonts w:ascii="Times New Roman" w:hAnsi="Times New Roman"/>
          <w:lang w:val="lt-LT"/>
        </w:rPr>
        <w:t xml:space="preserve"> </w:t>
      </w:r>
      <w:proofErr w:type="spellStart"/>
      <w:r w:rsidRPr="00361889">
        <w:rPr>
          <w:rFonts w:ascii="Times New Roman" w:hAnsi="Times New Roman"/>
          <w:lang w:val="lt-LT"/>
        </w:rPr>
        <w:t>Baxter</w:t>
      </w:r>
      <w:proofErr w:type="spellEnd"/>
      <w:r w:rsidRPr="00361889">
        <w:rPr>
          <w:rFonts w:ascii="Times New Roman" w:hAnsi="Times New Roman"/>
          <w:lang w:val="lt-LT"/>
        </w:rPr>
        <w:t xml:space="preserve"> 10</w:t>
      </w:r>
      <w:r w:rsidR="00603640">
        <w:rPr>
          <w:rFonts w:ascii="Times New Roman" w:hAnsi="Times New Roman" w:cs="Times New Roman"/>
          <w:lang w:val="lt-LT"/>
        </w:rPr>
        <w:t> </w:t>
      </w:r>
      <w:r w:rsidRPr="00361889">
        <w:rPr>
          <w:rFonts w:ascii="Times New Roman" w:hAnsi="Times New Roman"/>
          <w:lang w:val="lt-LT"/>
        </w:rPr>
        <w:t>%</w:t>
      </w:r>
      <w:r w:rsidRPr="00361889">
        <w:rPr>
          <w:rFonts w:ascii="Times New Roman" w:hAnsi="Times New Roman"/>
          <w:spacing w:val="-2"/>
          <w:lang w:val="lt-LT"/>
        </w:rPr>
        <w:t xml:space="preserve"> skiriamas:</w:t>
      </w:r>
    </w:p>
    <w:p w:rsidR="0040410B" w:rsidRPr="00361889" w:rsidRDefault="0040410B" w:rsidP="00361889">
      <w:pPr>
        <w:keepNext/>
        <w:numPr>
          <w:ilvl w:val="0"/>
          <w:numId w:val="5"/>
        </w:numPr>
        <w:spacing w:after="0" w:line="240" w:lineRule="auto"/>
        <w:ind w:left="540"/>
        <w:rPr>
          <w:rFonts w:ascii="Times New Roman" w:hAnsi="Times New Roman"/>
          <w:spacing w:val="-2"/>
          <w:lang w:val="lt-LT"/>
        </w:rPr>
      </w:pPr>
      <w:r w:rsidRPr="00361889">
        <w:rPr>
          <w:rFonts w:ascii="Times New Roman" w:hAnsi="Times New Roman"/>
          <w:spacing w:val="-2"/>
          <w:lang w:val="lt-LT"/>
        </w:rPr>
        <w:t xml:space="preserve">aprūpinti angliavandeniais, maitinant </w:t>
      </w:r>
      <w:proofErr w:type="spellStart"/>
      <w:r w:rsidRPr="00361889">
        <w:rPr>
          <w:rFonts w:ascii="Times New Roman" w:hAnsi="Times New Roman"/>
          <w:spacing w:val="-2"/>
          <w:lang w:val="lt-LT"/>
        </w:rPr>
        <w:t>parenteriniu</w:t>
      </w:r>
      <w:proofErr w:type="spellEnd"/>
      <w:r w:rsidRPr="00361889">
        <w:rPr>
          <w:rFonts w:ascii="Times New Roman" w:hAnsi="Times New Roman"/>
          <w:spacing w:val="-2"/>
          <w:lang w:val="lt-LT"/>
        </w:rPr>
        <w:t xml:space="preserve"> būdu;</w:t>
      </w:r>
    </w:p>
    <w:p w:rsidR="0040410B" w:rsidRPr="00361889" w:rsidRDefault="0040410B" w:rsidP="00361889">
      <w:pPr>
        <w:keepNext/>
        <w:numPr>
          <w:ilvl w:val="0"/>
          <w:numId w:val="5"/>
        </w:numPr>
        <w:spacing w:after="0" w:line="240" w:lineRule="auto"/>
        <w:ind w:left="540"/>
        <w:rPr>
          <w:rFonts w:ascii="Times New Roman" w:hAnsi="Times New Roman"/>
          <w:spacing w:val="-2"/>
          <w:lang w:val="lt-LT"/>
        </w:rPr>
      </w:pPr>
      <w:r w:rsidRPr="00361889">
        <w:rPr>
          <w:rFonts w:ascii="Times New Roman" w:hAnsi="Times New Roman"/>
          <w:spacing w:val="-2"/>
          <w:lang w:val="lt-LT"/>
        </w:rPr>
        <w:t>hipoglikemijos prevencijai ir gydymui;</w:t>
      </w:r>
    </w:p>
    <w:p w:rsidR="0040410B" w:rsidRPr="00361889" w:rsidRDefault="0040410B" w:rsidP="00361889">
      <w:pPr>
        <w:keepNext/>
        <w:numPr>
          <w:ilvl w:val="0"/>
          <w:numId w:val="5"/>
        </w:numPr>
        <w:spacing w:after="0" w:line="240" w:lineRule="auto"/>
        <w:ind w:left="540"/>
        <w:rPr>
          <w:rFonts w:ascii="Times New Roman" w:hAnsi="Times New Roman"/>
          <w:spacing w:val="-2"/>
          <w:lang w:val="lt-LT"/>
        </w:rPr>
      </w:pPr>
      <w:proofErr w:type="spellStart"/>
      <w:r w:rsidRPr="00361889">
        <w:rPr>
          <w:rFonts w:ascii="Times New Roman" w:hAnsi="Times New Roman"/>
          <w:spacing w:val="-2"/>
          <w:lang w:val="lt-LT"/>
        </w:rPr>
        <w:t>rehidracijai</w:t>
      </w:r>
      <w:proofErr w:type="spellEnd"/>
      <w:r w:rsidRPr="00361889">
        <w:rPr>
          <w:rFonts w:ascii="Times New Roman" w:hAnsi="Times New Roman"/>
          <w:spacing w:val="-2"/>
          <w:lang w:val="lt-LT"/>
        </w:rPr>
        <w:t xml:space="preserve">, kai netenkama daug vandens ir esant </w:t>
      </w:r>
      <w:proofErr w:type="spellStart"/>
      <w:r w:rsidRPr="00361889">
        <w:rPr>
          <w:rFonts w:ascii="Times New Roman" w:hAnsi="Times New Roman"/>
          <w:spacing w:val="-2"/>
          <w:lang w:val="lt-LT"/>
        </w:rPr>
        <w:t>dehidraciją</w:t>
      </w:r>
      <w:proofErr w:type="spellEnd"/>
      <w:r w:rsidRPr="00361889">
        <w:rPr>
          <w:rFonts w:ascii="Times New Roman" w:hAnsi="Times New Roman"/>
          <w:spacing w:val="-2"/>
          <w:lang w:val="lt-LT"/>
        </w:rPr>
        <w:t xml:space="preserve"> sukeliančioms būklėms pacientams, kurių didelis angliavandenių poreikis;</w:t>
      </w:r>
    </w:p>
    <w:p w:rsidR="0040410B" w:rsidRPr="00361889" w:rsidRDefault="0040410B" w:rsidP="00361889">
      <w:pPr>
        <w:numPr>
          <w:ilvl w:val="0"/>
          <w:numId w:val="5"/>
        </w:numPr>
        <w:spacing w:after="0" w:line="240" w:lineRule="auto"/>
        <w:ind w:left="540"/>
        <w:rPr>
          <w:rFonts w:ascii="Times New Roman" w:hAnsi="Times New Roman"/>
          <w:spacing w:val="-2"/>
          <w:lang w:val="lt-LT"/>
        </w:rPr>
      </w:pPr>
      <w:r w:rsidRPr="00361889">
        <w:rPr>
          <w:rFonts w:ascii="Times New Roman" w:hAnsi="Times New Roman"/>
          <w:spacing w:val="-2"/>
          <w:lang w:val="lt-LT"/>
        </w:rPr>
        <w:t>suderinamiems vaistiniams preparatams skiesti.</w:t>
      </w:r>
    </w:p>
    <w:p w:rsidR="0040410B" w:rsidRPr="00361889" w:rsidRDefault="0040410B" w:rsidP="00361889">
      <w:pPr>
        <w:spacing w:after="0" w:line="240" w:lineRule="auto"/>
      </w:pPr>
    </w:p>
    <w:p w:rsidR="0040410B" w:rsidRPr="00361889" w:rsidRDefault="0040410B" w:rsidP="00361889">
      <w:pPr>
        <w:keepNext/>
        <w:keepLines/>
        <w:tabs>
          <w:tab w:val="left" w:pos="567"/>
        </w:tabs>
        <w:spacing w:after="0" w:line="240" w:lineRule="auto"/>
        <w:ind w:left="567" w:hanging="567"/>
        <w:outlineLvl w:val="2"/>
      </w:pPr>
      <w:bookmarkStart w:id="14" w:name="_Toc129243103"/>
      <w:bookmarkStart w:id="15" w:name="_Toc129243228"/>
      <w:r w:rsidRPr="00361889">
        <w:rPr>
          <w:rFonts w:ascii="Times New Roman" w:hAnsi="Times New Roman"/>
          <w:b/>
          <w:kern w:val="28"/>
          <w:lang w:val="lt-LT"/>
        </w:rPr>
        <w:t>4.2</w:t>
      </w:r>
      <w:r w:rsidRPr="00361889">
        <w:rPr>
          <w:rFonts w:ascii="Times New Roman" w:hAnsi="Times New Roman"/>
          <w:b/>
          <w:kern w:val="28"/>
          <w:lang w:val="lt-LT"/>
        </w:rPr>
        <w:tab/>
        <w:t>Dozavimas ir vartojimo metodas</w:t>
      </w:r>
      <w:bookmarkEnd w:id="14"/>
      <w:bookmarkEnd w:id="15"/>
    </w:p>
    <w:p w:rsidR="0040410B" w:rsidRPr="00361889" w:rsidRDefault="0040410B" w:rsidP="00361889">
      <w:pPr>
        <w:spacing w:after="0" w:line="240" w:lineRule="auto"/>
      </w:pPr>
    </w:p>
    <w:p w:rsidR="0040410B" w:rsidRPr="00361889" w:rsidRDefault="0040410B" w:rsidP="00361889">
      <w:pPr>
        <w:spacing w:after="0" w:line="240" w:lineRule="auto"/>
        <w:rPr>
          <w:rFonts w:ascii="Times New Roman" w:hAnsi="Times New Roman"/>
          <w:u w:val="single"/>
          <w:lang w:val="lt-LT"/>
        </w:rPr>
      </w:pPr>
      <w:r w:rsidRPr="00361889">
        <w:rPr>
          <w:rFonts w:ascii="Times New Roman" w:hAnsi="Times New Roman"/>
          <w:u w:val="single"/>
          <w:lang w:val="lt-LT"/>
        </w:rPr>
        <w:t>Dozavimas</w:t>
      </w:r>
    </w:p>
    <w:p w:rsidR="0040410B" w:rsidRPr="00361889" w:rsidRDefault="0040410B" w:rsidP="00361889">
      <w:pPr>
        <w:keepNext/>
        <w:spacing w:after="0" w:line="240" w:lineRule="auto"/>
        <w:rPr>
          <w:rFonts w:ascii="Times New Roman" w:hAnsi="Times New Roman"/>
          <w:lang w:val="lt-LT"/>
        </w:rPr>
      </w:pPr>
    </w:p>
    <w:p w:rsidR="0040410B" w:rsidRPr="00361889" w:rsidRDefault="0040410B" w:rsidP="00361889">
      <w:pPr>
        <w:keepNext/>
        <w:spacing w:after="0" w:line="240" w:lineRule="auto"/>
        <w:rPr>
          <w:rFonts w:ascii="Times New Roman" w:hAnsi="Times New Roman"/>
          <w:spacing w:val="-2"/>
          <w:lang w:val="lt-LT"/>
        </w:rPr>
      </w:pPr>
      <w:proofErr w:type="spellStart"/>
      <w:r w:rsidRPr="00361889">
        <w:rPr>
          <w:rFonts w:ascii="Times New Roman" w:hAnsi="Times New Roman"/>
          <w:lang w:val="lt-LT"/>
        </w:rPr>
        <w:t>Glucose</w:t>
      </w:r>
      <w:proofErr w:type="spellEnd"/>
      <w:r w:rsidRPr="00361889">
        <w:rPr>
          <w:rFonts w:ascii="Times New Roman" w:hAnsi="Times New Roman"/>
          <w:lang w:val="lt-LT"/>
        </w:rPr>
        <w:t xml:space="preserve"> </w:t>
      </w:r>
      <w:proofErr w:type="spellStart"/>
      <w:r w:rsidRPr="00361889">
        <w:rPr>
          <w:rFonts w:ascii="Times New Roman" w:hAnsi="Times New Roman"/>
          <w:lang w:val="lt-LT"/>
        </w:rPr>
        <w:t>Baxter</w:t>
      </w:r>
      <w:proofErr w:type="spellEnd"/>
      <w:r w:rsidRPr="00361889">
        <w:rPr>
          <w:rFonts w:ascii="Times New Roman" w:hAnsi="Times New Roman"/>
          <w:lang w:val="lt-LT"/>
        </w:rPr>
        <w:t xml:space="preserve"> 10</w:t>
      </w:r>
      <w:r w:rsidR="00603640">
        <w:rPr>
          <w:rFonts w:ascii="Times New Roman" w:hAnsi="Times New Roman" w:cs="Times New Roman"/>
          <w:lang w:val="lt-LT"/>
        </w:rPr>
        <w:t> </w:t>
      </w:r>
      <w:r w:rsidRPr="00361889">
        <w:rPr>
          <w:rFonts w:ascii="Times New Roman" w:hAnsi="Times New Roman"/>
          <w:lang w:val="lt-LT"/>
        </w:rPr>
        <w:t>%</w:t>
      </w:r>
      <w:r w:rsidRPr="00361889">
        <w:rPr>
          <w:rFonts w:ascii="Times New Roman" w:hAnsi="Times New Roman"/>
          <w:spacing w:val="-2"/>
          <w:lang w:val="lt-LT"/>
        </w:rPr>
        <w:t xml:space="preserve"> dozė ir suleidimo greitis priklauso nuo keleto veiksnių, įskaitant amžių, kūno masę ir klinikinę paciento būklę.</w:t>
      </w:r>
    </w:p>
    <w:p w:rsidR="0040410B" w:rsidRPr="00361889" w:rsidRDefault="0040410B" w:rsidP="00361889">
      <w:pPr>
        <w:keepNext/>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b/>
          <w:i/>
          <w:lang w:val="lt-LT"/>
        </w:rPr>
      </w:pPr>
      <w:r w:rsidRPr="00361889">
        <w:rPr>
          <w:rFonts w:ascii="Times New Roman" w:hAnsi="Times New Roman"/>
          <w:b/>
          <w:i/>
          <w:lang w:val="lt-LT"/>
        </w:rPr>
        <w:t>Suaugusiems ir pagyvenusiems asmenims</w:t>
      </w:r>
    </w:p>
    <w:p w:rsidR="0040410B" w:rsidRPr="00361889" w:rsidRDefault="0040410B" w:rsidP="00361889">
      <w:pPr>
        <w:spacing w:after="0" w:line="240" w:lineRule="auto"/>
        <w:rPr>
          <w:rFonts w:ascii="Times New Roman" w:hAnsi="Times New Roman"/>
          <w:spacing w:val="-2"/>
          <w:lang w:val="lt-LT"/>
        </w:rPr>
      </w:pPr>
      <w:r w:rsidRPr="00361889">
        <w:rPr>
          <w:rFonts w:ascii="Times New Roman" w:hAnsi="Times New Roman"/>
          <w:spacing w:val="-2"/>
          <w:lang w:val="lt-LT"/>
        </w:rPr>
        <w:t>Rekomenduojamos dozės, pateikiamos 1 lentelėje, yra kaip gairės vidutiniam suaugusiajam, kurio kūno masė yra maždaug 70 kg.</w:t>
      </w:r>
    </w:p>
    <w:p w:rsidR="0040410B" w:rsidRPr="00361889" w:rsidRDefault="0040410B" w:rsidP="00361889">
      <w:pPr>
        <w:spacing w:after="0" w:line="240" w:lineRule="auto"/>
        <w:jc w:val="center"/>
        <w:rPr>
          <w:rFonts w:ascii="Times New Roman" w:hAnsi="Times New Roman"/>
          <w:b/>
          <w:spacing w:val="-2"/>
          <w:lang w:val="lt-LT"/>
        </w:rPr>
      </w:pPr>
      <w:r w:rsidRPr="00361889">
        <w:rPr>
          <w:rFonts w:ascii="Times New Roman" w:hAnsi="Times New Roman"/>
          <w:b/>
          <w:spacing w:val="-2"/>
          <w:lang w:val="lt-LT"/>
        </w:rPr>
        <w:t>1 lentelė.</w:t>
      </w:r>
    </w:p>
    <w:p w:rsidR="0040410B" w:rsidRPr="00361889" w:rsidRDefault="0040410B" w:rsidP="00361889">
      <w:pPr>
        <w:spacing w:after="0" w:line="240" w:lineRule="auto"/>
        <w:jc w:val="center"/>
        <w:rPr>
          <w:rFonts w:ascii="Times New Roman" w:hAnsi="Times New Roman"/>
          <w:b/>
          <w:spacing w:val="-2"/>
          <w:lang w:val="lt-LT"/>
        </w:rPr>
      </w:pPr>
      <w:r w:rsidRPr="00361889">
        <w:rPr>
          <w:rFonts w:ascii="Times New Roman" w:hAnsi="Times New Roman"/>
          <w:b/>
          <w:spacing w:val="-2"/>
          <w:lang w:val="lt-LT"/>
        </w:rPr>
        <w:t>Suaugusiesiems (70 kg)* skirtinų dozių rekomendacijos</w:t>
      </w:r>
    </w:p>
    <w:p w:rsidR="0040410B" w:rsidRPr="00361889" w:rsidRDefault="0040410B" w:rsidP="00361889">
      <w:pPr>
        <w:spacing w:after="0" w:line="240" w:lineRule="auto"/>
        <w:rPr>
          <w:rFonts w:ascii="Times New Roman" w:hAnsi="Times New Roman"/>
          <w:i/>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85"/>
        <w:gridCol w:w="2435"/>
        <w:gridCol w:w="2437"/>
      </w:tblGrid>
      <w:tr w:rsidR="0040410B" w:rsidRPr="00280203" w:rsidTr="00361889">
        <w:tc>
          <w:tcPr>
            <w:tcW w:w="2463"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b/>
                <w:lang w:val="lt-LT"/>
              </w:rPr>
              <w:t>Indikacijos</w:t>
            </w:r>
          </w:p>
        </w:tc>
        <w:tc>
          <w:tcPr>
            <w:tcW w:w="2463"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b/>
                <w:lang w:val="lt-LT"/>
              </w:rPr>
              <w:t>Pradinė paros dozė</w:t>
            </w:r>
          </w:p>
        </w:tc>
        <w:tc>
          <w:tcPr>
            <w:tcW w:w="2464"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b/>
                <w:lang w:val="lt-LT"/>
              </w:rPr>
              <w:t>Leidimo greitis</w:t>
            </w:r>
          </w:p>
        </w:tc>
        <w:tc>
          <w:tcPr>
            <w:tcW w:w="2464"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b/>
                <w:lang w:val="lt-LT"/>
              </w:rPr>
              <w:t>Rekomenduojama gydymo trukmė</w:t>
            </w:r>
          </w:p>
        </w:tc>
      </w:tr>
      <w:tr w:rsidR="0040410B" w:rsidRPr="0040410B" w:rsidTr="00361889">
        <w:tc>
          <w:tcPr>
            <w:tcW w:w="2463"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t xml:space="preserve">Aprūpinimas angliavandeniais, </w:t>
            </w:r>
            <w:r w:rsidRPr="00361889">
              <w:rPr>
                <w:rFonts w:ascii="Times New Roman" w:hAnsi="Times New Roman"/>
                <w:lang w:val="lt-LT"/>
              </w:rPr>
              <w:lastRenderedPageBreak/>
              <w:t xml:space="preserve">maitinant </w:t>
            </w:r>
            <w:proofErr w:type="spellStart"/>
            <w:r w:rsidRPr="00361889">
              <w:rPr>
                <w:rFonts w:ascii="Times New Roman" w:hAnsi="Times New Roman"/>
                <w:lang w:val="lt-LT"/>
              </w:rPr>
              <w:t>parenteriniu</w:t>
            </w:r>
            <w:proofErr w:type="spellEnd"/>
            <w:r w:rsidRPr="00361889">
              <w:rPr>
                <w:rFonts w:ascii="Times New Roman" w:hAnsi="Times New Roman"/>
                <w:lang w:val="lt-LT"/>
              </w:rPr>
              <w:t xml:space="preserve"> būdu</w:t>
            </w:r>
          </w:p>
        </w:tc>
        <w:tc>
          <w:tcPr>
            <w:tcW w:w="2463" w:type="dxa"/>
            <w:vMerge w:val="restart"/>
          </w:tcPr>
          <w:p w:rsidR="0040410B" w:rsidRPr="00361889" w:rsidRDefault="0040410B" w:rsidP="00361889">
            <w:pPr>
              <w:spacing w:after="0" w:line="240" w:lineRule="auto"/>
              <w:ind w:right="142"/>
              <w:rPr>
                <w:rFonts w:ascii="Times New Roman" w:hAnsi="Times New Roman"/>
                <w:sz w:val="24"/>
                <w:lang w:val="lt-LT"/>
              </w:rPr>
            </w:pPr>
            <w:r w:rsidRPr="00361889">
              <w:rPr>
                <w:rFonts w:ascii="Times New Roman" w:hAnsi="Times New Roman"/>
                <w:lang w:val="lt-LT"/>
              </w:rPr>
              <w:lastRenderedPageBreak/>
              <w:t>Nuo 500 ml iki 3000 ml per parą</w:t>
            </w:r>
          </w:p>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lastRenderedPageBreak/>
              <w:t>(nuo 7 iki 40 ml/kg per parą)</w:t>
            </w:r>
          </w:p>
        </w:tc>
        <w:tc>
          <w:tcPr>
            <w:tcW w:w="2464" w:type="dxa"/>
            <w:vMerge w:val="restart"/>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lastRenderedPageBreak/>
              <w:t xml:space="preserve">Rekomenduojamas didžiausias vartojimo </w:t>
            </w:r>
            <w:r w:rsidRPr="00361889">
              <w:rPr>
                <w:rFonts w:ascii="Times New Roman" w:hAnsi="Times New Roman"/>
                <w:lang w:val="lt-LT"/>
              </w:rPr>
              <w:lastRenderedPageBreak/>
              <w:t>greitis neturi viršyti paciento gliukozės oksidacijos, kad neišsivystytų hiperglikemija: 5 mg/kg/min (3 ml/kg/h)</w:t>
            </w:r>
          </w:p>
        </w:tc>
        <w:tc>
          <w:tcPr>
            <w:tcW w:w="2464" w:type="dxa"/>
            <w:vMerge w:val="restart"/>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lastRenderedPageBreak/>
              <w:t xml:space="preserve">Trukmė neribojama, priklauso nuo paciento </w:t>
            </w:r>
            <w:r w:rsidRPr="00361889">
              <w:rPr>
                <w:rFonts w:ascii="Times New Roman" w:hAnsi="Times New Roman"/>
                <w:lang w:val="lt-LT"/>
              </w:rPr>
              <w:lastRenderedPageBreak/>
              <w:t>klinikinės būklės</w:t>
            </w:r>
          </w:p>
        </w:tc>
      </w:tr>
      <w:tr w:rsidR="0040410B" w:rsidRPr="00280203" w:rsidTr="00361889">
        <w:tc>
          <w:tcPr>
            <w:tcW w:w="2463" w:type="dxa"/>
          </w:tcPr>
          <w:p w:rsidR="0040410B" w:rsidRPr="00361889" w:rsidRDefault="0040410B" w:rsidP="00361889">
            <w:pPr>
              <w:spacing w:after="0" w:line="240" w:lineRule="auto"/>
              <w:rPr>
                <w:rFonts w:ascii="Times New Roman" w:hAnsi="Times New Roman"/>
                <w:sz w:val="24"/>
                <w:lang w:val="lt-LT"/>
              </w:rPr>
            </w:pPr>
            <w:r w:rsidRPr="00361889">
              <w:rPr>
                <w:rFonts w:ascii="Times New Roman" w:hAnsi="Times New Roman"/>
                <w:lang w:val="lt-LT"/>
              </w:rPr>
              <w:lastRenderedPageBreak/>
              <w:t>Vidutinės hipoglikemijos prevencija ir gydymas</w:t>
            </w:r>
          </w:p>
        </w:tc>
        <w:tc>
          <w:tcPr>
            <w:tcW w:w="0" w:type="auto"/>
            <w:vMerge/>
            <w:vAlign w:val="center"/>
          </w:tcPr>
          <w:p w:rsidR="0040410B" w:rsidRPr="00361889" w:rsidRDefault="0040410B" w:rsidP="00361889">
            <w:pPr>
              <w:spacing w:after="0" w:line="240" w:lineRule="auto"/>
              <w:rPr>
                <w:rFonts w:ascii="Times New Roman" w:hAnsi="Times New Roman"/>
                <w:i/>
                <w:sz w:val="24"/>
                <w:lang w:val="lt-LT"/>
              </w:rPr>
            </w:pPr>
          </w:p>
        </w:tc>
        <w:tc>
          <w:tcPr>
            <w:tcW w:w="0" w:type="auto"/>
            <w:vMerge/>
            <w:vAlign w:val="center"/>
          </w:tcPr>
          <w:p w:rsidR="0040410B" w:rsidRPr="00361889" w:rsidRDefault="0040410B" w:rsidP="00361889">
            <w:pPr>
              <w:spacing w:after="0" w:line="240" w:lineRule="auto"/>
              <w:rPr>
                <w:rFonts w:ascii="Times New Roman" w:hAnsi="Times New Roman"/>
                <w:i/>
                <w:sz w:val="24"/>
                <w:lang w:val="lt-LT"/>
              </w:rPr>
            </w:pPr>
          </w:p>
        </w:tc>
        <w:tc>
          <w:tcPr>
            <w:tcW w:w="0" w:type="auto"/>
            <w:vMerge/>
            <w:vAlign w:val="center"/>
          </w:tcPr>
          <w:p w:rsidR="0040410B" w:rsidRPr="00361889" w:rsidRDefault="0040410B" w:rsidP="00361889">
            <w:pPr>
              <w:spacing w:after="0" w:line="240" w:lineRule="auto"/>
              <w:rPr>
                <w:rFonts w:ascii="Times New Roman" w:hAnsi="Times New Roman"/>
                <w:i/>
                <w:sz w:val="24"/>
                <w:lang w:val="lt-LT"/>
              </w:rPr>
            </w:pPr>
          </w:p>
        </w:tc>
      </w:tr>
      <w:tr w:rsidR="0040410B" w:rsidRPr="00280203" w:rsidTr="00361889">
        <w:tc>
          <w:tcPr>
            <w:tcW w:w="2463" w:type="dxa"/>
          </w:tcPr>
          <w:p w:rsidR="0040410B" w:rsidRPr="00361889" w:rsidRDefault="0040410B" w:rsidP="00361889">
            <w:pPr>
              <w:spacing w:after="0" w:line="240" w:lineRule="auto"/>
              <w:rPr>
                <w:rFonts w:ascii="Times New Roman" w:hAnsi="Times New Roman"/>
                <w:sz w:val="24"/>
                <w:lang w:val="lt-LT"/>
              </w:rPr>
            </w:pPr>
            <w:proofErr w:type="spellStart"/>
            <w:r w:rsidRPr="00361889">
              <w:rPr>
                <w:rFonts w:ascii="Times New Roman" w:hAnsi="Times New Roman"/>
                <w:lang w:val="lt-LT"/>
              </w:rPr>
              <w:t>Rehidracija</w:t>
            </w:r>
            <w:proofErr w:type="spellEnd"/>
            <w:r w:rsidRPr="00361889">
              <w:rPr>
                <w:rFonts w:ascii="Times New Roman" w:hAnsi="Times New Roman"/>
                <w:lang w:val="lt-LT"/>
              </w:rPr>
              <w:t xml:space="preserve">, kai netenkama daug vandens ir esant </w:t>
            </w:r>
            <w:proofErr w:type="spellStart"/>
            <w:r w:rsidRPr="00361889">
              <w:rPr>
                <w:rFonts w:ascii="Times New Roman" w:hAnsi="Times New Roman"/>
                <w:lang w:val="lt-LT"/>
              </w:rPr>
              <w:t>dehidraciją</w:t>
            </w:r>
            <w:proofErr w:type="spellEnd"/>
            <w:r w:rsidRPr="00361889">
              <w:rPr>
                <w:rFonts w:ascii="Times New Roman" w:hAnsi="Times New Roman"/>
                <w:lang w:val="lt-LT"/>
              </w:rPr>
              <w:t xml:space="preserve"> sukeliančioms būklėms.</w:t>
            </w:r>
          </w:p>
        </w:tc>
        <w:tc>
          <w:tcPr>
            <w:tcW w:w="0" w:type="auto"/>
            <w:vMerge/>
            <w:vAlign w:val="center"/>
          </w:tcPr>
          <w:p w:rsidR="0040410B" w:rsidRPr="00361889" w:rsidRDefault="0040410B" w:rsidP="00361889">
            <w:pPr>
              <w:spacing w:after="0" w:line="240" w:lineRule="auto"/>
              <w:rPr>
                <w:rFonts w:ascii="Times New Roman" w:hAnsi="Times New Roman"/>
                <w:i/>
                <w:sz w:val="24"/>
                <w:lang w:val="lt-LT"/>
              </w:rPr>
            </w:pPr>
          </w:p>
        </w:tc>
        <w:tc>
          <w:tcPr>
            <w:tcW w:w="0" w:type="auto"/>
            <w:vMerge/>
            <w:vAlign w:val="center"/>
          </w:tcPr>
          <w:p w:rsidR="0040410B" w:rsidRPr="00361889" w:rsidRDefault="0040410B" w:rsidP="00361889">
            <w:pPr>
              <w:spacing w:after="0" w:line="240" w:lineRule="auto"/>
              <w:rPr>
                <w:rFonts w:ascii="Times New Roman" w:hAnsi="Times New Roman"/>
                <w:i/>
                <w:sz w:val="24"/>
                <w:lang w:val="lt-LT"/>
              </w:rPr>
            </w:pPr>
          </w:p>
        </w:tc>
        <w:tc>
          <w:tcPr>
            <w:tcW w:w="0" w:type="auto"/>
            <w:vMerge/>
            <w:vAlign w:val="center"/>
          </w:tcPr>
          <w:p w:rsidR="0040410B" w:rsidRPr="00361889" w:rsidRDefault="0040410B" w:rsidP="00361889">
            <w:pPr>
              <w:spacing w:after="0" w:line="240" w:lineRule="auto"/>
              <w:rPr>
                <w:rFonts w:ascii="Times New Roman" w:hAnsi="Times New Roman"/>
                <w:i/>
                <w:sz w:val="24"/>
                <w:lang w:val="lt-LT"/>
              </w:rPr>
            </w:pPr>
          </w:p>
        </w:tc>
      </w:tr>
      <w:tr w:rsidR="0040410B" w:rsidRPr="00280203" w:rsidTr="00361889">
        <w:tc>
          <w:tcPr>
            <w:tcW w:w="2463"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t>Suderinamiems vaistiniams preparatams skiesti</w:t>
            </w:r>
          </w:p>
        </w:tc>
        <w:tc>
          <w:tcPr>
            <w:tcW w:w="2463"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t>Nuo 50 iki 250 ml vienai dozei</w:t>
            </w:r>
          </w:p>
        </w:tc>
        <w:tc>
          <w:tcPr>
            <w:tcW w:w="2464"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t>Priklauso nuo pridedamos medžiagos savybių</w:t>
            </w:r>
          </w:p>
        </w:tc>
        <w:tc>
          <w:tcPr>
            <w:tcW w:w="2464" w:type="dxa"/>
          </w:tcPr>
          <w:p w:rsidR="0040410B" w:rsidRPr="00361889" w:rsidRDefault="0040410B" w:rsidP="00361889">
            <w:pPr>
              <w:spacing w:after="0" w:line="240" w:lineRule="auto"/>
              <w:rPr>
                <w:rFonts w:ascii="Times New Roman" w:hAnsi="Times New Roman"/>
                <w:i/>
                <w:sz w:val="24"/>
                <w:lang w:val="lt-LT"/>
              </w:rPr>
            </w:pPr>
            <w:r w:rsidRPr="00361889">
              <w:rPr>
                <w:rFonts w:ascii="Times New Roman" w:hAnsi="Times New Roman"/>
                <w:lang w:val="lt-LT"/>
              </w:rPr>
              <w:t>Priklauso nuo pridedamos medžiagos savybių</w:t>
            </w:r>
          </w:p>
        </w:tc>
      </w:tr>
    </w:tbl>
    <w:p w:rsidR="0040410B" w:rsidRPr="00361889" w:rsidRDefault="0040410B" w:rsidP="00361889">
      <w:pPr>
        <w:spacing w:after="0" w:line="240" w:lineRule="auto"/>
        <w:rPr>
          <w:rFonts w:ascii="Times New Roman" w:hAnsi="Times New Roman"/>
          <w:spacing w:val="-2"/>
          <w:lang w:val="lt-LT"/>
        </w:rPr>
      </w:pPr>
      <w:r w:rsidRPr="00361889">
        <w:rPr>
          <w:rFonts w:ascii="Times New Roman" w:hAnsi="Times New Roman"/>
          <w:spacing w:val="-2"/>
          <w:lang w:val="lt-LT"/>
        </w:rPr>
        <w:t>*Didžiausio tūrio rekomenduojamos dozės turi būti suleistos per 24 valandas siekiant išvengti kraujo praskiedimo.</w:t>
      </w:r>
    </w:p>
    <w:p w:rsidR="0040410B" w:rsidRPr="00361889" w:rsidRDefault="0040410B" w:rsidP="00361889">
      <w:pPr>
        <w:spacing w:after="0" w:line="240" w:lineRule="auto"/>
        <w:rPr>
          <w:rFonts w:ascii="Times New Roman" w:hAnsi="Times New Roman"/>
          <w:spacing w:val="-2"/>
          <w:lang w:val="lt-LT"/>
        </w:rPr>
      </w:pPr>
      <w:r w:rsidRPr="00361889">
        <w:rPr>
          <w:rFonts w:ascii="Times New Roman" w:hAnsi="Times New Roman"/>
          <w:spacing w:val="-2"/>
          <w:lang w:val="lt-LT"/>
        </w:rPr>
        <w:t xml:space="preserve"> </w:t>
      </w:r>
    </w:p>
    <w:p w:rsidR="0040410B" w:rsidRPr="00361889" w:rsidRDefault="0040410B" w:rsidP="00361889">
      <w:pPr>
        <w:spacing w:after="0" w:line="240" w:lineRule="auto"/>
        <w:rPr>
          <w:rFonts w:ascii="Times New Roman" w:hAnsi="Times New Roman"/>
          <w:i/>
          <w:lang w:val="lt-LT"/>
        </w:rPr>
      </w:pPr>
      <w:r w:rsidRPr="00361889">
        <w:rPr>
          <w:rFonts w:ascii="Times New Roman" w:hAnsi="Times New Roman"/>
          <w:i/>
          <w:lang w:val="lt-LT"/>
        </w:rPr>
        <w:t>Vaikų populiacija</w:t>
      </w:r>
    </w:p>
    <w:p w:rsidR="0040410B" w:rsidRPr="00361889" w:rsidRDefault="0040410B" w:rsidP="00361889">
      <w:pPr>
        <w:tabs>
          <w:tab w:val="left" w:pos="720"/>
        </w:tabs>
        <w:spacing w:after="0" w:line="240" w:lineRule="auto"/>
        <w:rPr>
          <w:b/>
          <w:lang w:val="lt-LT"/>
        </w:rPr>
      </w:pPr>
      <w:r w:rsidRPr="00361889">
        <w:rPr>
          <w:rFonts w:ascii="Times New Roman" w:hAnsi="Times New Roman"/>
          <w:lang w:val="lt-LT"/>
        </w:rPr>
        <w:t>Infuzijos greitis priklauso nuo paciento amžiaus, kūno svorio, jo klinikinės būklės ir metabolizmo, kito tuo pat metu taikomo gydymo. Jį turi paskirti gydytojas, turintis vaikų gydymo patirties intraveniniais tirpalais.</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Rekomenduojamos dozės 2 lentelėje yra kaip gairės vaikų populiacijai, atsižvelgiant į kūno masės ir amžiaus santykį.</w:t>
      </w:r>
    </w:p>
    <w:p w:rsidR="0040410B" w:rsidRPr="00361889" w:rsidRDefault="0040410B" w:rsidP="00361889">
      <w:pPr>
        <w:spacing w:after="0" w:line="240" w:lineRule="auto"/>
        <w:jc w:val="center"/>
        <w:rPr>
          <w:rFonts w:ascii="Times New Roman" w:hAnsi="Times New Roman"/>
          <w:b/>
          <w:lang w:val="lt-LT"/>
        </w:rPr>
      </w:pPr>
      <w:r w:rsidRPr="00361889">
        <w:rPr>
          <w:rFonts w:ascii="Times New Roman" w:hAnsi="Times New Roman"/>
          <w:b/>
          <w:lang w:val="lt-LT"/>
        </w:rPr>
        <w:t>2 lentelė.</w:t>
      </w:r>
    </w:p>
    <w:p w:rsidR="0040410B" w:rsidRPr="00361889" w:rsidRDefault="0040410B" w:rsidP="00361889">
      <w:pPr>
        <w:spacing w:after="0" w:line="240" w:lineRule="auto"/>
        <w:jc w:val="center"/>
        <w:rPr>
          <w:rFonts w:ascii="Times New Roman" w:hAnsi="Times New Roman"/>
          <w:b/>
          <w:lang w:val="lt-LT"/>
        </w:rPr>
      </w:pPr>
      <w:r w:rsidRPr="00361889">
        <w:rPr>
          <w:rFonts w:ascii="Times New Roman" w:hAnsi="Times New Roman"/>
          <w:b/>
          <w:lang w:val="lt-LT"/>
        </w:rPr>
        <w:t xml:space="preserve">Vaikų populiacijai skirtinų dozių </w:t>
      </w:r>
      <w:r w:rsidRPr="00361889">
        <w:rPr>
          <w:rFonts w:ascii="Times New Roman" w:hAnsi="Times New Roman"/>
          <w:b/>
          <w:spacing w:val="-2"/>
          <w:lang w:val="lt-LT"/>
        </w:rPr>
        <w:t>rekomendacijos</w:t>
      </w:r>
    </w:p>
    <w:p w:rsidR="0040410B" w:rsidRPr="00361889" w:rsidRDefault="0040410B" w:rsidP="00361889">
      <w:pPr>
        <w:spacing w:after="0" w:line="240" w:lineRule="auto"/>
        <w:jc w:val="center"/>
        <w:rPr>
          <w:lang w:val="lt-LT"/>
        </w:rPr>
      </w:pPr>
    </w:p>
    <w:p w:rsidR="0040410B" w:rsidRPr="00361889" w:rsidRDefault="0040410B" w:rsidP="00361889">
      <w:pPr>
        <w:spacing w:after="0" w:line="240" w:lineRule="auto"/>
        <w:rPr>
          <w:sz w:val="20"/>
          <w:lang w:val="lt-LT"/>
        </w:rPr>
      </w:pPr>
    </w:p>
    <w:p w:rsidR="0040410B" w:rsidRPr="00361889" w:rsidRDefault="0040410B" w:rsidP="00361889">
      <w:pPr>
        <w:spacing w:after="0" w:line="240" w:lineRule="auto"/>
        <w:rPr>
          <w:sz w:val="20"/>
          <w:lang w:val="lt-LT"/>
        </w:rPr>
      </w:pPr>
    </w:p>
    <w:p w:rsidR="0040410B" w:rsidRPr="00361889" w:rsidRDefault="0040410B" w:rsidP="00361889">
      <w:pPr>
        <w:spacing w:after="0" w:line="240" w:lineRule="auto"/>
        <w:rPr>
          <w:sz w:val="20"/>
          <w:lang w:val="lt-LT"/>
        </w:rPr>
      </w:pPr>
    </w:p>
    <w:p w:rsidR="0040410B" w:rsidRPr="00361889" w:rsidRDefault="0040410B" w:rsidP="00361889">
      <w:pPr>
        <w:spacing w:after="0" w:line="240" w:lineRule="auto"/>
        <w:rPr>
          <w:sz w:val="20"/>
          <w:lang w:val="lt-LT"/>
        </w:rPr>
      </w:pPr>
    </w:p>
    <w:tbl>
      <w:tblPr>
        <w:tblpPr w:leftFromText="180" w:rightFromText="180" w:vertAnchor="page" w:horzAnchor="margin" w:tblpY="1636"/>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3"/>
        <w:gridCol w:w="1609"/>
        <w:gridCol w:w="1533"/>
        <w:gridCol w:w="870"/>
        <w:gridCol w:w="870"/>
        <w:gridCol w:w="1650"/>
        <w:gridCol w:w="1610"/>
      </w:tblGrid>
      <w:tr w:rsidR="0040410B" w:rsidRPr="00280203" w:rsidTr="00361889">
        <w:trPr>
          <w:trHeight w:val="730"/>
        </w:trPr>
        <w:tc>
          <w:tcPr>
            <w:tcW w:w="2178" w:type="dxa"/>
            <w:gridSpan w:val="2"/>
            <w:vAlign w:val="center"/>
          </w:tcPr>
          <w:p w:rsidR="0040410B" w:rsidRPr="00361889" w:rsidRDefault="0040410B" w:rsidP="00361889">
            <w:pPr>
              <w:spacing w:after="0" w:line="240" w:lineRule="auto"/>
              <w:jc w:val="center"/>
              <w:rPr>
                <w:rFonts w:ascii="Times New Roman" w:hAnsi="Times New Roman"/>
                <w:b/>
                <w:sz w:val="20"/>
                <w:lang w:val="lt-LT"/>
              </w:rPr>
            </w:pPr>
            <w:r w:rsidRPr="00361889">
              <w:rPr>
                <w:rFonts w:ascii="Times New Roman" w:hAnsi="Times New Roman"/>
                <w:b/>
                <w:sz w:val="20"/>
                <w:lang w:val="lt-LT"/>
              </w:rPr>
              <w:t>Indikacija</w:t>
            </w:r>
          </w:p>
        </w:tc>
        <w:tc>
          <w:tcPr>
            <w:tcW w:w="2340" w:type="dxa"/>
            <w:vAlign w:val="center"/>
          </w:tcPr>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b/>
                <w:sz w:val="20"/>
                <w:lang w:val="lt-LT"/>
              </w:rPr>
              <w:t>Pradinė paros dozė</w:t>
            </w:r>
          </w:p>
        </w:tc>
        <w:tc>
          <w:tcPr>
            <w:tcW w:w="5057" w:type="dxa"/>
            <w:gridSpan w:val="3"/>
            <w:vAlign w:val="center"/>
          </w:tcPr>
          <w:p w:rsidR="0040410B" w:rsidRPr="00361889" w:rsidRDefault="0040410B" w:rsidP="00361889">
            <w:pPr>
              <w:spacing w:after="0" w:line="240" w:lineRule="auto"/>
              <w:jc w:val="center"/>
              <w:rPr>
                <w:rFonts w:ascii="Times New Roman" w:hAnsi="Times New Roman"/>
                <w:b/>
                <w:sz w:val="20"/>
                <w:lang w:val="lt-LT"/>
              </w:rPr>
            </w:pPr>
            <w:r w:rsidRPr="00361889">
              <w:rPr>
                <w:rFonts w:ascii="Times New Roman" w:hAnsi="Times New Roman"/>
                <w:b/>
                <w:sz w:val="20"/>
                <w:lang w:val="lt-LT"/>
              </w:rPr>
              <w:t>Pradinis vartojimo greitis*</w:t>
            </w:r>
          </w:p>
        </w:tc>
        <w:tc>
          <w:tcPr>
            <w:tcW w:w="2464" w:type="dxa"/>
          </w:tcPr>
          <w:p w:rsidR="0040410B" w:rsidRPr="00361889" w:rsidRDefault="0040410B" w:rsidP="00361889">
            <w:pPr>
              <w:keepNext/>
              <w:spacing w:after="0" w:line="240" w:lineRule="auto"/>
              <w:ind w:left="142" w:right="142"/>
              <w:rPr>
                <w:rFonts w:ascii="Times New Roman" w:hAnsi="Times New Roman"/>
                <w:b/>
                <w:lang w:val="lt-LT"/>
              </w:rPr>
            </w:pPr>
          </w:p>
        </w:tc>
      </w:tr>
      <w:tr w:rsidR="0040410B" w:rsidRPr="00280203" w:rsidTr="00361889">
        <w:trPr>
          <w:trHeight w:val="1104"/>
        </w:trPr>
        <w:tc>
          <w:tcPr>
            <w:tcW w:w="2178" w:type="dxa"/>
            <w:gridSpan w:val="2"/>
          </w:tcPr>
          <w:p w:rsidR="0040410B" w:rsidRPr="00361889" w:rsidRDefault="0040410B" w:rsidP="00361889">
            <w:pPr>
              <w:spacing w:after="0" w:line="240" w:lineRule="auto"/>
              <w:jc w:val="center"/>
              <w:rPr>
                <w:rFonts w:ascii="Times New Roman" w:hAnsi="Times New Roman"/>
                <w:sz w:val="20"/>
                <w:lang w:val="lt-LT"/>
              </w:rPr>
            </w:pPr>
          </w:p>
        </w:tc>
        <w:tc>
          <w:tcPr>
            <w:tcW w:w="2340" w:type="dxa"/>
          </w:tcPr>
          <w:p w:rsidR="0040410B" w:rsidRPr="00361889" w:rsidRDefault="0040410B" w:rsidP="00361889">
            <w:pPr>
              <w:spacing w:after="0" w:line="240" w:lineRule="auto"/>
              <w:jc w:val="center"/>
              <w:rPr>
                <w:rFonts w:ascii="Times New Roman" w:hAnsi="Times New Roman"/>
                <w:b/>
                <w:sz w:val="20"/>
                <w:lang w:val="lt-LT"/>
              </w:rPr>
            </w:pPr>
          </w:p>
        </w:tc>
        <w:tc>
          <w:tcPr>
            <w:tcW w:w="1264" w:type="dxa"/>
            <w:vAlign w:val="center"/>
          </w:tcPr>
          <w:p w:rsidR="0040410B" w:rsidRPr="00361889" w:rsidRDefault="0040410B" w:rsidP="00361889">
            <w:pPr>
              <w:spacing w:after="0" w:line="240" w:lineRule="auto"/>
              <w:jc w:val="center"/>
              <w:rPr>
                <w:rFonts w:ascii="Times New Roman" w:hAnsi="Times New Roman"/>
                <w:b/>
                <w:sz w:val="20"/>
                <w:lang w:val="lt-LT"/>
              </w:rPr>
            </w:pPr>
            <w:r w:rsidRPr="00361889">
              <w:rPr>
                <w:rFonts w:ascii="Times New Roman" w:hAnsi="Times New Roman"/>
                <w:b/>
                <w:u w:val="single"/>
                <w:lang w:val="lt-LT"/>
              </w:rPr>
              <w:t>Prieš laiką ir laiku gimę naujagimiai</w:t>
            </w:r>
          </w:p>
        </w:tc>
        <w:tc>
          <w:tcPr>
            <w:tcW w:w="1264" w:type="dxa"/>
            <w:vAlign w:val="center"/>
          </w:tcPr>
          <w:p w:rsidR="0040410B" w:rsidRPr="00361889" w:rsidRDefault="0040410B" w:rsidP="00361889">
            <w:pPr>
              <w:spacing w:after="0" w:line="240" w:lineRule="auto"/>
              <w:jc w:val="center"/>
              <w:rPr>
                <w:rFonts w:ascii="Times New Roman" w:hAnsi="Times New Roman"/>
                <w:b/>
                <w:sz w:val="20"/>
                <w:lang w:val="lt-LT"/>
              </w:rPr>
            </w:pPr>
            <w:r w:rsidRPr="00361889">
              <w:rPr>
                <w:rFonts w:ascii="Times New Roman" w:hAnsi="Times New Roman"/>
                <w:b/>
                <w:sz w:val="20"/>
                <w:lang w:val="lt-LT"/>
              </w:rPr>
              <w:t>Kūdikiai ir vaikai</w:t>
            </w:r>
          </w:p>
          <w:p w:rsidR="0040410B" w:rsidRPr="00361889" w:rsidRDefault="0040410B" w:rsidP="00361889">
            <w:pPr>
              <w:spacing w:after="0" w:line="240" w:lineRule="auto"/>
              <w:jc w:val="center"/>
              <w:rPr>
                <w:rFonts w:ascii="Times New Roman" w:hAnsi="Times New Roman"/>
                <w:b/>
                <w:sz w:val="20"/>
                <w:lang w:val="lt-LT"/>
              </w:rPr>
            </w:pPr>
            <w:r w:rsidRPr="00361889">
              <w:rPr>
                <w:rFonts w:ascii="Times New Roman" w:hAnsi="Times New Roman"/>
                <w:b/>
                <w:sz w:val="20"/>
                <w:lang w:val="lt-LT"/>
              </w:rPr>
              <w:t>(1-23 mėnesių)</w:t>
            </w:r>
          </w:p>
        </w:tc>
        <w:tc>
          <w:tcPr>
            <w:tcW w:w="1264" w:type="dxa"/>
            <w:vAlign w:val="center"/>
          </w:tcPr>
          <w:p w:rsidR="0040410B" w:rsidRPr="00361889" w:rsidRDefault="0040410B" w:rsidP="00361889">
            <w:pPr>
              <w:spacing w:after="0" w:line="240" w:lineRule="auto"/>
              <w:jc w:val="center"/>
              <w:rPr>
                <w:rFonts w:ascii="Times New Roman" w:hAnsi="Times New Roman"/>
                <w:b/>
                <w:sz w:val="20"/>
                <w:lang w:val="lt-LT"/>
              </w:rPr>
            </w:pPr>
            <w:r w:rsidRPr="00361889">
              <w:rPr>
                <w:rFonts w:ascii="Times New Roman" w:hAnsi="Times New Roman"/>
                <w:b/>
                <w:sz w:val="20"/>
                <w:lang w:val="lt-LT"/>
              </w:rPr>
              <w:t>Vaikai (2-11 metų)</w:t>
            </w:r>
          </w:p>
        </w:tc>
        <w:tc>
          <w:tcPr>
            <w:tcW w:w="1265" w:type="dxa"/>
            <w:vAlign w:val="center"/>
          </w:tcPr>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b/>
                <w:sz w:val="20"/>
                <w:lang w:val="lt-LT"/>
              </w:rPr>
              <w:t>Paaugliai (nuo 12 iki 16-18 metų)</w:t>
            </w:r>
          </w:p>
        </w:tc>
      </w:tr>
      <w:tr w:rsidR="0040410B" w:rsidRPr="0040410B" w:rsidTr="00361889">
        <w:trPr>
          <w:trHeight w:val="1840"/>
        </w:trPr>
        <w:tc>
          <w:tcPr>
            <w:tcW w:w="2178" w:type="dxa"/>
            <w:gridSpan w:val="2"/>
            <w:vAlign w:val="center"/>
          </w:tcPr>
          <w:p w:rsidR="0040410B" w:rsidRPr="00361889" w:rsidRDefault="0040410B" w:rsidP="00361889">
            <w:pPr>
              <w:spacing w:after="0" w:line="240" w:lineRule="auto"/>
              <w:rPr>
                <w:rFonts w:ascii="Times New Roman" w:hAnsi="Times New Roman"/>
                <w:sz w:val="20"/>
                <w:lang w:val="lt-LT"/>
              </w:rPr>
            </w:pPr>
            <w:r w:rsidRPr="00361889">
              <w:rPr>
                <w:rFonts w:ascii="Times New Roman" w:hAnsi="Times New Roman"/>
                <w:lang w:val="lt-LT"/>
              </w:rPr>
              <w:t xml:space="preserve">Aprūpinimas vien angliavandeniais arba kaip reikalaujama maitinant </w:t>
            </w:r>
            <w:proofErr w:type="spellStart"/>
            <w:r w:rsidRPr="00361889">
              <w:rPr>
                <w:rFonts w:ascii="Times New Roman" w:hAnsi="Times New Roman"/>
                <w:lang w:val="lt-LT"/>
              </w:rPr>
              <w:t>parenteriniu</w:t>
            </w:r>
            <w:proofErr w:type="spellEnd"/>
            <w:r w:rsidRPr="00361889">
              <w:rPr>
                <w:rFonts w:ascii="Times New Roman" w:hAnsi="Times New Roman"/>
                <w:lang w:val="lt-LT"/>
              </w:rPr>
              <w:t xml:space="preserve"> būdu</w:t>
            </w:r>
          </w:p>
        </w:tc>
        <w:tc>
          <w:tcPr>
            <w:tcW w:w="2340" w:type="dxa"/>
            <w:vMerge w:val="restart"/>
          </w:tcPr>
          <w:p w:rsidR="0040410B" w:rsidRPr="00361889" w:rsidRDefault="0040410B" w:rsidP="00361889">
            <w:pPr>
              <w:spacing w:after="0" w:line="240" w:lineRule="auto"/>
              <w:rPr>
                <w:rFonts w:ascii="Times New Roman" w:hAnsi="Times New Roman"/>
                <w:sz w:val="20"/>
                <w:lang w:val="lt-LT"/>
              </w:rPr>
            </w:pPr>
          </w:p>
          <w:p w:rsidR="0040410B" w:rsidRPr="00361889" w:rsidRDefault="0040410B" w:rsidP="00361889">
            <w:pPr>
              <w:keepNext/>
              <w:spacing w:after="0" w:line="240" w:lineRule="auto"/>
              <w:ind w:left="57" w:right="142"/>
              <w:rPr>
                <w:rFonts w:ascii="Times New Roman" w:hAnsi="Times New Roman"/>
                <w:sz w:val="24"/>
                <w:u w:val="single"/>
                <w:lang w:val="lt-LT"/>
              </w:rPr>
            </w:pPr>
          </w:p>
          <w:p w:rsidR="0040410B" w:rsidRPr="00361889" w:rsidRDefault="0040410B" w:rsidP="00361889">
            <w:pPr>
              <w:keepNext/>
              <w:spacing w:after="0" w:line="240" w:lineRule="auto"/>
              <w:ind w:left="57" w:right="142"/>
              <w:rPr>
                <w:rFonts w:ascii="Times New Roman" w:hAnsi="Times New Roman"/>
                <w:sz w:val="24"/>
                <w:u w:val="single"/>
                <w:lang w:val="lt-LT"/>
              </w:rPr>
            </w:pPr>
          </w:p>
          <w:p w:rsidR="0040410B" w:rsidRPr="00361889" w:rsidRDefault="0040410B" w:rsidP="00361889">
            <w:pPr>
              <w:numPr>
                <w:ilvl w:val="0"/>
                <w:numId w:val="6"/>
              </w:numPr>
              <w:tabs>
                <w:tab w:val="left" w:pos="252"/>
              </w:tabs>
              <w:spacing w:after="0" w:line="240" w:lineRule="auto"/>
              <w:ind w:left="252" w:hanging="252"/>
              <w:rPr>
                <w:rFonts w:ascii="Times New Roman" w:hAnsi="Times New Roman"/>
                <w:lang w:val="lt-LT"/>
              </w:rPr>
            </w:pPr>
            <w:r w:rsidRPr="00361889">
              <w:rPr>
                <w:rFonts w:ascii="Times New Roman" w:hAnsi="Times New Roman"/>
                <w:u w:val="single"/>
                <w:lang w:val="lt-LT"/>
              </w:rPr>
              <w:t>0–10 kg kūno masės</w:t>
            </w:r>
          </w:p>
          <w:p w:rsidR="0040410B" w:rsidRPr="00361889" w:rsidRDefault="0040410B" w:rsidP="00361889">
            <w:pPr>
              <w:tabs>
                <w:tab w:val="left" w:pos="252"/>
              </w:tabs>
              <w:spacing w:after="0" w:line="240" w:lineRule="auto"/>
              <w:ind w:left="232"/>
              <w:rPr>
                <w:rFonts w:ascii="Times New Roman" w:hAnsi="Times New Roman"/>
                <w:lang w:val="lt-LT"/>
              </w:rPr>
            </w:pPr>
            <w:r w:rsidRPr="00361889">
              <w:rPr>
                <w:rFonts w:ascii="Times New Roman" w:hAnsi="Times New Roman"/>
                <w:lang w:val="lt-LT"/>
              </w:rPr>
              <w:t>100 ml/kg per parą</w:t>
            </w:r>
            <w:r w:rsidRPr="00361889">
              <w:rPr>
                <w:rFonts w:ascii="Times New Roman" w:hAnsi="Times New Roman"/>
                <w:u w:val="single"/>
                <w:lang w:val="lt-LT"/>
              </w:rPr>
              <w:t xml:space="preserve"> </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keepNext/>
              <w:numPr>
                <w:ilvl w:val="0"/>
                <w:numId w:val="7"/>
              </w:numPr>
              <w:spacing w:after="0" w:line="240" w:lineRule="auto"/>
              <w:ind w:left="232" w:hanging="232"/>
              <w:rPr>
                <w:rFonts w:ascii="Times New Roman" w:hAnsi="Times New Roman"/>
                <w:lang w:val="lt-LT"/>
              </w:rPr>
            </w:pPr>
            <w:r w:rsidRPr="00361889">
              <w:rPr>
                <w:rFonts w:ascii="Times New Roman" w:hAnsi="Times New Roman"/>
                <w:u w:val="single"/>
                <w:lang w:val="lt-LT"/>
              </w:rPr>
              <w:t>10–20 kg kūno masės</w:t>
            </w:r>
            <w:r w:rsidRPr="00361889">
              <w:rPr>
                <w:rFonts w:ascii="Times New Roman" w:hAnsi="Times New Roman"/>
                <w:u w:val="single"/>
                <w:lang w:val="lt-LT"/>
              </w:rPr>
              <w:br/>
            </w:r>
            <w:r w:rsidRPr="00361889">
              <w:rPr>
                <w:rFonts w:ascii="Times New Roman" w:hAnsi="Times New Roman"/>
                <w:lang w:val="lt-LT"/>
              </w:rPr>
              <w:t>1000 ml + 50 ml/kg, jei daugiau kaip</w:t>
            </w:r>
            <w:r w:rsidRPr="00361889">
              <w:rPr>
                <w:rFonts w:ascii="Times New Roman" w:hAnsi="Times New Roman"/>
                <w:lang w:val="lt-LT"/>
              </w:rPr>
              <w:br/>
              <w:t>10 kg, per parą</w:t>
            </w:r>
          </w:p>
          <w:p w:rsidR="0040410B" w:rsidRPr="00361889" w:rsidRDefault="0040410B" w:rsidP="00361889">
            <w:pPr>
              <w:keepNext/>
              <w:spacing w:after="0" w:line="240" w:lineRule="auto"/>
              <w:ind w:left="57" w:right="142"/>
              <w:rPr>
                <w:rFonts w:ascii="Times New Roman" w:hAnsi="Times New Roman"/>
                <w:u w:val="single"/>
                <w:lang w:val="lt-LT"/>
              </w:rPr>
            </w:pPr>
          </w:p>
          <w:p w:rsidR="0040410B" w:rsidRPr="00361889" w:rsidRDefault="0040410B" w:rsidP="00361889">
            <w:pPr>
              <w:numPr>
                <w:ilvl w:val="0"/>
                <w:numId w:val="6"/>
              </w:numPr>
              <w:tabs>
                <w:tab w:val="left" w:pos="252"/>
              </w:tabs>
              <w:spacing w:after="0" w:line="240" w:lineRule="auto"/>
              <w:ind w:left="252" w:hanging="252"/>
              <w:rPr>
                <w:rFonts w:ascii="Times New Roman" w:hAnsi="Times New Roman"/>
                <w:u w:val="single"/>
                <w:lang w:val="lt-LT"/>
              </w:rPr>
            </w:pPr>
            <w:r w:rsidRPr="00361889">
              <w:rPr>
                <w:rFonts w:ascii="Times New Roman" w:hAnsi="Times New Roman"/>
                <w:u w:val="single"/>
                <w:lang w:val="lt-LT"/>
              </w:rPr>
              <w:t>&gt;20 kg kūno masės:</w:t>
            </w:r>
            <w:r w:rsidRPr="00361889">
              <w:rPr>
                <w:rFonts w:ascii="Times New Roman" w:hAnsi="Times New Roman"/>
                <w:lang w:val="lt-LT"/>
              </w:rPr>
              <w:t>1500 ml + 20 ml/kg, jei daugiau kaip 20 kg, per parą</w:t>
            </w:r>
          </w:p>
          <w:p w:rsidR="0040410B" w:rsidRPr="00361889" w:rsidRDefault="0040410B" w:rsidP="00361889">
            <w:pPr>
              <w:spacing w:after="0" w:line="240" w:lineRule="auto"/>
              <w:rPr>
                <w:rFonts w:ascii="Times New Roman" w:hAnsi="Times New Roman"/>
                <w:sz w:val="20"/>
                <w:lang w:val="lt-LT"/>
              </w:rPr>
            </w:pPr>
          </w:p>
        </w:tc>
        <w:tc>
          <w:tcPr>
            <w:tcW w:w="1264" w:type="dxa"/>
            <w:vMerge w:val="restart"/>
          </w:tcPr>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6-11 ml/kg/h</w:t>
            </w: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(10-18 mg/kg/min)</w:t>
            </w:r>
          </w:p>
          <w:p w:rsidR="0040410B" w:rsidRPr="00361889" w:rsidRDefault="0040410B" w:rsidP="00361889">
            <w:pPr>
              <w:spacing w:after="0" w:line="240" w:lineRule="auto"/>
              <w:jc w:val="center"/>
              <w:rPr>
                <w:rFonts w:ascii="Times New Roman" w:hAnsi="Times New Roman"/>
                <w:sz w:val="20"/>
                <w:lang w:val="lt-LT"/>
              </w:rPr>
            </w:pPr>
          </w:p>
        </w:tc>
        <w:tc>
          <w:tcPr>
            <w:tcW w:w="1264" w:type="dxa"/>
            <w:vMerge w:val="restart"/>
          </w:tcPr>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5-11 ml/kg/h</w:t>
            </w: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(9-18 mg/kg/min)</w:t>
            </w:r>
          </w:p>
        </w:tc>
        <w:tc>
          <w:tcPr>
            <w:tcW w:w="1264" w:type="dxa"/>
            <w:vMerge w:val="restart"/>
          </w:tcPr>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4-8 ml/kg/h</w:t>
            </w: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(7-14 mg/kg/min)</w:t>
            </w:r>
          </w:p>
        </w:tc>
        <w:tc>
          <w:tcPr>
            <w:tcW w:w="1265" w:type="dxa"/>
            <w:vMerge w:val="restart"/>
          </w:tcPr>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b/>
                <w:sz w:val="20"/>
                <w:lang w:val="lt-LT"/>
              </w:rPr>
            </w:pPr>
          </w:p>
          <w:p w:rsidR="0040410B" w:rsidRPr="00361889" w:rsidRDefault="0040410B" w:rsidP="00361889">
            <w:pPr>
              <w:spacing w:after="0" w:line="240" w:lineRule="auto"/>
              <w:jc w:val="center"/>
              <w:rPr>
                <w:rFonts w:ascii="Times New Roman" w:hAnsi="Times New Roman"/>
                <w:sz w:val="20"/>
                <w:lang w:val="lt-LT"/>
              </w:rPr>
            </w:pPr>
          </w:p>
          <w:p w:rsidR="0040410B" w:rsidRPr="00361889" w:rsidRDefault="0040410B" w:rsidP="00361889">
            <w:pPr>
              <w:spacing w:after="0" w:line="240" w:lineRule="auto"/>
              <w:jc w:val="center"/>
              <w:rPr>
                <w:rFonts w:ascii="Times New Roman" w:hAnsi="Times New Roman"/>
                <w:sz w:val="20"/>
                <w:lang w:val="lt-LT"/>
              </w:rPr>
            </w:pPr>
          </w:p>
          <w:p w:rsidR="0040410B" w:rsidRPr="00361889" w:rsidRDefault="0040410B" w:rsidP="00361889">
            <w:pPr>
              <w:spacing w:after="0" w:line="240" w:lineRule="auto"/>
              <w:jc w:val="center"/>
              <w:rPr>
                <w:rFonts w:ascii="Times New Roman" w:hAnsi="Times New Roman"/>
                <w:sz w:val="20"/>
                <w:lang w:val="lt-LT"/>
              </w:rPr>
            </w:pP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4 ml/kg/h</w:t>
            </w:r>
          </w:p>
          <w:p w:rsidR="0040410B" w:rsidRPr="00361889" w:rsidRDefault="0040410B" w:rsidP="00361889">
            <w:pPr>
              <w:spacing w:after="0" w:line="240" w:lineRule="auto"/>
              <w:jc w:val="center"/>
              <w:rPr>
                <w:rFonts w:ascii="Times New Roman" w:hAnsi="Times New Roman"/>
                <w:sz w:val="20"/>
                <w:lang w:val="lt-LT"/>
              </w:rPr>
            </w:pPr>
            <w:r w:rsidRPr="00361889">
              <w:rPr>
                <w:rFonts w:ascii="Times New Roman" w:hAnsi="Times New Roman"/>
                <w:sz w:val="20"/>
                <w:lang w:val="lt-LT"/>
              </w:rPr>
              <w:t>(7-8,5 mg/kg/min)</w:t>
            </w:r>
          </w:p>
        </w:tc>
      </w:tr>
      <w:tr w:rsidR="0040410B" w:rsidRPr="00280203" w:rsidTr="00361889">
        <w:trPr>
          <w:trHeight w:val="1397"/>
        </w:trPr>
        <w:tc>
          <w:tcPr>
            <w:tcW w:w="2178" w:type="dxa"/>
            <w:gridSpan w:val="2"/>
            <w:vAlign w:val="center"/>
          </w:tcPr>
          <w:p w:rsidR="0040410B" w:rsidRPr="00361889" w:rsidRDefault="0040410B" w:rsidP="00361889">
            <w:pPr>
              <w:spacing w:after="0" w:line="240" w:lineRule="auto"/>
              <w:rPr>
                <w:rFonts w:ascii="Times New Roman" w:hAnsi="Times New Roman"/>
                <w:sz w:val="20"/>
                <w:lang w:val="lt-LT"/>
              </w:rPr>
            </w:pPr>
            <w:r w:rsidRPr="00361889">
              <w:rPr>
                <w:rFonts w:ascii="Times New Roman" w:hAnsi="Times New Roman"/>
                <w:lang w:val="lt-LT"/>
              </w:rPr>
              <w:t>Hipoglikemijos prevencija ir gydymas</w:t>
            </w:r>
          </w:p>
        </w:tc>
        <w:tc>
          <w:tcPr>
            <w:tcW w:w="2340" w:type="dxa"/>
            <w:vMerge/>
          </w:tcPr>
          <w:p w:rsidR="0040410B" w:rsidRPr="00361889" w:rsidRDefault="0040410B" w:rsidP="00361889">
            <w:pPr>
              <w:spacing w:after="0" w:line="240" w:lineRule="auto"/>
              <w:jc w:val="center"/>
              <w:rPr>
                <w:rFonts w:ascii="Times New Roman" w:hAnsi="Times New Roman"/>
                <w:b/>
                <w:sz w:val="20"/>
                <w:lang w:val="lt-LT"/>
              </w:rPr>
            </w:pPr>
          </w:p>
        </w:tc>
        <w:tc>
          <w:tcPr>
            <w:tcW w:w="1264" w:type="dxa"/>
            <w:vMerge/>
          </w:tcPr>
          <w:p w:rsidR="0040410B" w:rsidRPr="00361889" w:rsidRDefault="0040410B" w:rsidP="00361889">
            <w:pPr>
              <w:spacing w:after="0" w:line="240" w:lineRule="auto"/>
              <w:jc w:val="center"/>
              <w:rPr>
                <w:rFonts w:ascii="Times New Roman" w:hAnsi="Times New Roman"/>
                <w:b/>
                <w:sz w:val="20"/>
                <w:lang w:val="lt-LT"/>
              </w:rPr>
            </w:pPr>
          </w:p>
        </w:tc>
        <w:tc>
          <w:tcPr>
            <w:tcW w:w="1264" w:type="dxa"/>
            <w:vMerge/>
          </w:tcPr>
          <w:p w:rsidR="0040410B" w:rsidRPr="00361889" w:rsidRDefault="0040410B" w:rsidP="00361889">
            <w:pPr>
              <w:spacing w:after="0" w:line="240" w:lineRule="auto"/>
              <w:jc w:val="center"/>
              <w:rPr>
                <w:rFonts w:ascii="Times New Roman" w:hAnsi="Times New Roman"/>
                <w:sz w:val="20"/>
                <w:lang w:val="lt-LT"/>
              </w:rPr>
            </w:pPr>
          </w:p>
        </w:tc>
        <w:tc>
          <w:tcPr>
            <w:tcW w:w="1264" w:type="dxa"/>
            <w:vMerge/>
          </w:tcPr>
          <w:p w:rsidR="0040410B" w:rsidRPr="00361889" w:rsidRDefault="0040410B" w:rsidP="00361889">
            <w:pPr>
              <w:spacing w:after="0" w:line="240" w:lineRule="auto"/>
              <w:jc w:val="center"/>
              <w:rPr>
                <w:rFonts w:ascii="Times New Roman" w:hAnsi="Times New Roman"/>
                <w:sz w:val="20"/>
                <w:lang w:val="lt-LT"/>
              </w:rPr>
            </w:pPr>
          </w:p>
        </w:tc>
        <w:tc>
          <w:tcPr>
            <w:tcW w:w="1265" w:type="dxa"/>
            <w:vMerge/>
          </w:tcPr>
          <w:p w:rsidR="0040410B" w:rsidRPr="00361889" w:rsidRDefault="0040410B" w:rsidP="00361889">
            <w:pPr>
              <w:spacing w:after="0" w:line="240" w:lineRule="auto"/>
              <w:jc w:val="center"/>
              <w:rPr>
                <w:rFonts w:ascii="Times New Roman" w:hAnsi="Times New Roman"/>
                <w:sz w:val="20"/>
                <w:lang w:val="lt-LT"/>
              </w:rPr>
            </w:pPr>
          </w:p>
        </w:tc>
      </w:tr>
      <w:tr w:rsidR="0040410B" w:rsidRPr="00280203" w:rsidTr="00361889">
        <w:trPr>
          <w:trHeight w:val="1655"/>
        </w:trPr>
        <w:tc>
          <w:tcPr>
            <w:tcW w:w="2178" w:type="dxa"/>
            <w:gridSpan w:val="2"/>
            <w:vAlign w:val="center"/>
          </w:tcPr>
          <w:p w:rsidR="0040410B" w:rsidRPr="00361889" w:rsidRDefault="0040410B" w:rsidP="00361889">
            <w:pPr>
              <w:spacing w:after="0" w:line="240" w:lineRule="auto"/>
              <w:rPr>
                <w:rFonts w:ascii="Times New Roman" w:hAnsi="Times New Roman"/>
                <w:sz w:val="20"/>
                <w:lang w:val="lt-LT"/>
              </w:rPr>
            </w:pPr>
            <w:proofErr w:type="spellStart"/>
            <w:r w:rsidRPr="00361889">
              <w:rPr>
                <w:rFonts w:ascii="Times New Roman" w:hAnsi="Times New Roman"/>
                <w:lang w:val="lt-LT"/>
              </w:rPr>
              <w:t>Rehidracija</w:t>
            </w:r>
            <w:proofErr w:type="spellEnd"/>
            <w:r w:rsidRPr="00361889">
              <w:rPr>
                <w:rFonts w:ascii="Times New Roman" w:hAnsi="Times New Roman"/>
                <w:lang w:val="lt-LT"/>
              </w:rPr>
              <w:t xml:space="preserve">, kai netenkama daug vandens ir esant </w:t>
            </w:r>
            <w:proofErr w:type="spellStart"/>
            <w:r w:rsidRPr="00361889">
              <w:rPr>
                <w:rFonts w:ascii="Times New Roman" w:hAnsi="Times New Roman"/>
                <w:lang w:val="lt-LT"/>
              </w:rPr>
              <w:t>dehidraciją</w:t>
            </w:r>
            <w:proofErr w:type="spellEnd"/>
            <w:r w:rsidRPr="00361889">
              <w:rPr>
                <w:rFonts w:ascii="Times New Roman" w:hAnsi="Times New Roman"/>
                <w:lang w:val="lt-LT"/>
              </w:rPr>
              <w:t xml:space="preserve"> sukeliančioms būklėms, kai pacientui ypač reikalingi angliavandeniai</w:t>
            </w:r>
          </w:p>
        </w:tc>
        <w:tc>
          <w:tcPr>
            <w:tcW w:w="2340" w:type="dxa"/>
            <w:vMerge/>
          </w:tcPr>
          <w:p w:rsidR="0040410B" w:rsidRPr="00361889" w:rsidRDefault="0040410B" w:rsidP="00361889">
            <w:pPr>
              <w:spacing w:after="0" w:line="240" w:lineRule="auto"/>
              <w:jc w:val="center"/>
              <w:rPr>
                <w:rFonts w:ascii="Times New Roman" w:hAnsi="Times New Roman"/>
                <w:i/>
                <w:sz w:val="20"/>
                <w:lang w:val="lt-LT"/>
              </w:rPr>
            </w:pPr>
          </w:p>
        </w:tc>
        <w:tc>
          <w:tcPr>
            <w:tcW w:w="1264" w:type="dxa"/>
            <w:vMerge/>
          </w:tcPr>
          <w:p w:rsidR="0040410B" w:rsidRPr="00361889" w:rsidRDefault="0040410B" w:rsidP="00361889">
            <w:pPr>
              <w:spacing w:after="0" w:line="240" w:lineRule="auto"/>
              <w:jc w:val="center"/>
              <w:rPr>
                <w:rFonts w:ascii="Times New Roman" w:hAnsi="Times New Roman"/>
                <w:i/>
                <w:sz w:val="20"/>
                <w:lang w:val="lt-LT"/>
              </w:rPr>
            </w:pPr>
          </w:p>
        </w:tc>
        <w:tc>
          <w:tcPr>
            <w:tcW w:w="1264" w:type="dxa"/>
            <w:vMerge/>
          </w:tcPr>
          <w:p w:rsidR="0040410B" w:rsidRPr="00361889" w:rsidRDefault="0040410B" w:rsidP="00361889">
            <w:pPr>
              <w:spacing w:after="0" w:line="240" w:lineRule="auto"/>
              <w:jc w:val="center"/>
              <w:rPr>
                <w:rFonts w:ascii="Times New Roman" w:hAnsi="Times New Roman"/>
                <w:i/>
                <w:sz w:val="20"/>
                <w:lang w:val="lt-LT"/>
              </w:rPr>
            </w:pPr>
          </w:p>
        </w:tc>
        <w:tc>
          <w:tcPr>
            <w:tcW w:w="1264" w:type="dxa"/>
            <w:vMerge/>
          </w:tcPr>
          <w:p w:rsidR="0040410B" w:rsidRPr="00361889" w:rsidRDefault="0040410B" w:rsidP="00361889">
            <w:pPr>
              <w:spacing w:after="0" w:line="240" w:lineRule="auto"/>
              <w:jc w:val="center"/>
              <w:rPr>
                <w:rFonts w:ascii="Times New Roman" w:hAnsi="Times New Roman"/>
                <w:i/>
                <w:sz w:val="20"/>
                <w:lang w:val="lt-LT"/>
              </w:rPr>
            </w:pPr>
          </w:p>
        </w:tc>
        <w:tc>
          <w:tcPr>
            <w:tcW w:w="1265" w:type="dxa"/>
            <w:vMerge/>
          </w:tcPr>
          <w:p w:rsidR="0040410B" w:rsidRPr="00361889" w:rsidRDefault="0040410B" w:rsidP="00361889">
            <w:pPr>
              <w:spacing w:after="0" w:line="240" w:lineRule="auto"/>
              <w:jc w:val="center"/>
              <w:rPr>
                <w:rFonts w:ascii="Times New Roman" w:hAnsi="Times New Roman"/>
                <w:i/>
                <w:sz w:val="20"/>
                <w:lang w:val="lt-LT"/>
              </w:rPr>
            </w:pPr>
          </w:p>
        </w:tc>
      </w:tr>
      <w:tr w:rsidR="0040410B" w:rsidRPr="00280203" w:rsidTr="00361889">
        <w:trPr>
          <w:trHeight w:val="1073"/>
        </w:trPr>
        <w:tc>
          <w:tcPr>
            <w:tcW w:w="2178" w:type="dxa"/>
            <w:vAlign w:val="center"/>
          </w:tcPr>
          <w:p w:rsidR="0040410B" w:rsidRPr="00361889" w:rsidRDefault="0040410B" w:rsidP="00361889">
            <w:pPr>
              <w:spacing w:after="0" w:line="240" w:lineRule="auto"/>
              <w:rPr>
                <w:rFonts w:ascii="Times New Roman" w:hAnsi="Times New Roman"/>
                <w:sz w:val="20"/>
                <w:lang w:val="lt-LT"/>
              </w:rPr>
            </w:pPr>
            <w:r w:rsidRPr="00361889">
              <w:rPr>
                <w:rFonts w:ascii="Times New Roman" w:hAnsi="Times New Roman"/>
                <w:lang w:val="lt-LT"/>
              </w:rPr>
              <w:t>Suderinamiems vaistiniams preparatams skiesti</w:t>
            </w:r>
          </w:p>
        </w:tc>
        <w:tc>
          <w:tcPr>
            <w:tcW w:w="2463" w:type="dxa"/>
          </w:tcPr>
          <w:p w:rsidR="0040410B" w:rsidRPr="00361889" w:rsidRDefault="0040410B" w:rsidP="00361889">
            <w:pPr>
              <w:spacing w:after="0" w:line="240" w:lineRule="auto"/>
              <w:rPr>
                <w:rFonts w:ascii="Times New Roman" w:hAnsi="Times New Roman"/>
                <w:lang w:val="lt-LT"/>
              </w:rPr>
            </w:pPr>
          </w:p>
        </w:tc>
        <w:tc>
          <w:tcPr>
            <w:tcW w:w="7397" w:type="dxa"/>
            <w:gridSpan w:val="4"/>
            <w:vAlign w:val="center"/>
          </w:tcPr>
          <w:p w:rsidR="0040410B" w:rsidRPr="00361889" w:rsidRDefault="0040410B" w:rsidP="00361889">
            <w:pPr>
              <w:spacing w:after="0" w:line="240" w:lineRule="auto"/>
              <w:rPr>
                <w:rFonts w:ascii="Times New Roman" w:hAnsi="Times New Roman"/>
                <w:sz w:val="20"/>
                <w:lang w:val="lt-LT"/>
              </w:rPr>
            </w:pPr>
            <w:r w:rsidRPr="00361889">
              <w:rPr>
                <w:rFonts w:ascii="Times New Roman" w:hAnsi="Times New Roman"/>
                <w:b/>
                <w:sz w:val="20"/>
                <w:lang w:val="lt-LT"/>
              </w:rPr>
              <w:t>Pradinė dozė:</w:t>
            </w:r>
            <w:r w:rsidRPr="00361889">
              <w:rPr>
                <w:rFonts w:ascii="Times New Roman" w:hAnsi="Times New Roman"/>
                <w:sz w:val="20"/>
                <w:lang w:val="lt-LT"/>
              </w:rPr>
              <w:t xml:space="preserve"> 50 – 100 ml vienai dozei. Nepriklausomai nuo amžiaus.</w:t>
            </w:r>
          </w:p>
          <w:p w:rsidR="0040410B" w:rsidRPr="00361889" w:rsidRDefault="0040410B" w:rsidP="00361889">
            <w:pPr>
              <w:spacing w:after="0" w:line="240" w:lineRule="auto"/>
              <w:rPr>
                <w:rFonts w:ascii="Times New Roman" w:hAnsi="Times New Roman"/>
                <w:sz w:val="20"/>
                <w:lang w:val="lt-LT"/>
              </w:rPr>
            </w:pPr>
          </w:p>
          <w:p w:rsidR="0040410B" w:rsidRPr="00361889" w:rsidRDefault="0040410B" w:rsidP="00361889">
            <w:pPr>
              <w:spacing w:after="0" w:line="240" w:lineRule="auto"/>
              <w:rPr>
                <w:rFonts w:ascii="Times New Roman" w:hAnsi="Times New Roman"/>
                <w:sz w:val="20"/>
                <w:lang w:val="lt-LT"/>
              </w:rPr>
            </w:pPr>
            <w:r w:rsidRPr="00361889">
              <w:rPr>
                <w:rFonts w:ascii="Times New Roman" w:hAnsi="Times New Roman"/>
                <w:b/>
                <w:sz w:val="20"/>
                <w:lang w:val="lt-LT"/>
              </w:rPr>
              <w:t>Vartojimo greitis</w:t>
            </w:r>
            <w:r w:rsidRPr="00361889">
              <w:rPr>
                <w:rFonts w:ascii="Times New Roman" w:hAnsi="Times New Roman"/>
                <w:sz w:val="20"/>
                <w:lang w:val="lt-LT"/>
              </w:rPr>
              <w:t>: Priklauso nuo pridedamos medžiagos savybių. Nepriklausomai nuo amžiaus.</w:t>
            </w:r>
          </w:p>
        </w:tc>
        <w:tc>
          <w:tcPr>
            <w:tcW w:w="2464" w:type="dxa"/>
          </w:tcPr>
          <w:p w:rsidR="0040410B" w:rsidRPr="00361889" w:rsidRDefault="0040410B" w:rsidP="00361889">
            <w:pPr>
              <w:spacing w:after="0" w:line="240" w:lineRule="auto"/>
              <w:rPr>
                <w:rFonts w:ascii="Times New Roman" w:hAnsi="Times New Roman"/>
                <w:lang w:val="lt-LT"/>
              </w:rPr>
            </w:pPr>
          </w:p>
        </w:tc>
      </w:tr>
    </w:tbl>
    <w:p w:rsidR="0040410B" w:rsidRPr="00361889" w:rsidRDefault="0040410B" w:rsidP="00361889">
      <w:pPr>
        <w:spacing w:after="0" w:line="240" w:lineRule="auto"/>
        <w:rPr>
          <w:sz w:val="20"/>
          <w:lang w:val="lt-LT"/>
        </w:rPr>
      </w:pPr>
      <w:r w:rsidRPr="00361889">
        <w:rPr>
          <w:rFonts w:ascii="Times New Roman" w:hAnsi="Times New Roman"/>
          <w:sz w:val="20"/>
          <w:lang w:val="lt-LT"/>
        </w:rPr>
        <w:t xml:space="preserve">* Infuzijos greitis, tūris ir gydymo trukmė priklauso nuo amžiaus, svorio, </w:t>
      </w:r>
      <w:r w:rsidRPr="00361889">
        <w:rPr>
          <w:rFonts w:ascii="Times New Roman" w:hAnsi="Times New Roman"/>
          <w:lang w:val="lt-LT"/>
        </w:rPr>
        <w:t>klinikinės būklės ir metabolizmo, kito tuo pat metu taikomo gydymo.</w:t>
      </w:r>
      <w:r w:rsidRPr="00361889">
        <w:rPr>
          <w:rFonts w:ascii="Times New Roman" w:hAnsi="Times New Roman"/>
          <w:sz w:val="20"/>
          <w:lang w:val="lt-LT"/>
        </w:rPr>
        <w:t xml:space="preserve"> </w:t>
      </w:r>
      <w:r w:rsidRPr="00361889">
        <w:rPr>
          <w:rFonts w:ascii="Times New Roman" w:hAnsi="Times New Roman"/>
          <w:lang w:val="lt-LT"/>
        </w:rPr>
        <w:t xml:space="preserve">Jį turi paskirti gydytojas, turintis vaikų gydymo intraveniniais tirpalais patirties. </w:t>
      </w:r>
    </w:p>
    <w:p w:rsidR="0040410B" w:rsidRPr="00361889" w:rsidRDefault="0040410B" w:rsidP="00361889">
      <w:pPr>
        <w:spacing w:after="0" w:line="240" w:lineRule="auto"/>
        <w:rPr>
          <w:lang w:val="lt-LT"/>
        </w:rPr>
      </w:pPr>
    </w:p>
    <w:p w:rsidR="0040410B" w:rsidRPr="00361889" w:rsidRDefault="0040410B" w:rsidP="00361889">
      <w:pPr>
        <w:spacing w:after="0" w:line="240" w:lineRule="auto"/>
        <w:rPr>
          <w:lang w:val="lt-LT"/>
        </w:rPr>
      </w:pPr>
      <w:r w:rsidRPr="00361889">
        <w:rPr>
          <w:rFonts w:ascii="Times New Roman" w:hAnsi="Times New Roman"/>
          <w:lang w:val="lt-LT"/>
        </w:rPr>
        <w:t xml:space="preserve">PASTABA: </w:t>
      </w:r>
      <w:r w:rsidRPr="00361889">
        <w:rPr>
          <w:rFonts w:ascii="Times New Roman" w:hAnsi="Times New Roman"/>
          <w:spacing w:val="-2"/>
          <w:lang w:val="lt-LT"/>
        </w:rPr>
        <w:t>Didžiausio tūrio rekomenduojamos dozės turi būti suleistos per 24 valandas siekiant išvengti kraujo praskiedimo</w:t>
      </w:r>
      <w:r w:rsidRPr="00361889">
        <w:rPr>
          <w:rFonts w:ascii="Times New Roman" w:hAnsi="Times New Roman"/>
          <w:lang w:val="lt-LT"/>
        </w:rPr>
        <w:t>.</w:t>
      </w:r>
    </w:p>
    <w:p w:rsidR="0040410B" w:rsidRPr="00361889" w:rsidRDefault="0040410B" w:rsidP="00361889">
      <w:pPr>
        <w:spacing w:after="0" w:line="240" w:lineRule="auto"/>
        <w:ind w:left="-91"/>
        <w:rPr>
          <w:rFonts w:ascii="Times New Roman" w:hAnsi="Times New Roman"/>
          <w:lang w:val="lt-LT"/>
        </w:rPr>
      </w:pPr>
    </w:p>
    <w:p w:rsidR="0040410B" w:rsidRPr="00361889" w:rsidRDefault="0040410B" w:rsidP="00361889">
      <w:pPr>
        <w:spacing w:after="0" w:line="240" w:lineRule="auto"/>
        <w:rPr>
          <w:rFonts w:ascii="Times New Roman" w:hAnsi="Times New Roman"/>
          <w:spacing w:val="-2"/>
          <w:lang w:val="lt-LT"/>
        </w:rPr>
      </w:pPr>
      <w:r w:rsidRPr="00361889">
        <w:rPr>
          <w:rFonts w:ascii="Times New Roman" w:hAnsi="Times New Roman"/>
          <w:lang w:val="lt-LT"/>
        </w:rPr>
        <w:t>Maksimalus infuzijos greitis neturi viršyti ligonio gebos oksiduoti gliukozę, kad būtų išvengta hiperglikemijos.</w:t>
      </w:r>
    </w:p>
    <w:p w:rsidR="0040410B" w:rsidRPr="00361889" w:rsidRDefault="0040410B" w:rsidP="00361889">
      <w:pPr>
        <w:spacing w:after="0" w:line="240" w:lineRule="auto"/>
        <w:rPr>
          <w:rFonts w:ascii="Times New Roman" w:hAnsi="Times New Roman"/>
          <w:lang w:val="lt-LT"/>
        </w:rPr>
      </w:pPr>
      <w:bookmarkStart w:id="16" w:name="_Ref144117966"/>
      <w:bookmarkEnd w:id="16"/>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lastRenderedPageBreak/>
        <w:t>Atsižvelgus į klinikinę paciento būklę, rekomenduojamą srovės greitį galima sumažinti, siekiant sumažinti nepageidaujamos osmosinės diurezės riziką.</w:t>
      </w: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Tirpalą vartojant suderinamiems vaistiniams preparatams skiesti arba suleisti į veną, kiekvienai gydymo procedūrai reikalingą tūrį lems pridedamų vaistų vartojimo instrukcijos.</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u w:val="single"/>
          <w:lang w:val="lt-LT"/>
        </w:rPr>
      </w:pPr>
      <w:r w:rsidRPr="00361889">
        <w:rPr>
          <w:rFonts w:ascii="Times New Roman" w:hAnsi="Times New Roman"/>
          <w:u w:val="single"/>
          <w:lang w:val="lt-LT"/>
        </w:rPr>
        <w:t>Vartojimo metodas</w:t>
      </w: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Paprastai leidžiamas į periferinę ar centrinę veną.</w:t>
      </w:r>
    </w:p>
    <w:p w:rsidR="0040410B" w:rsidRPr="00361889" w:rsidRDefault="0040410B" w:rsidP="00361889">
      <w:pPr>
        <w:spacing w:after="0" w:line="240" w:lineRule="auto"/>
        <w:rPr>
          <w:rFonts w:ascii="Times New Roman" w:hAnsi="Times New Roman"/>
          <w:lang w:val="lt-LT"/>
        </w:rPr>
      </w:pPr>
    </w:p>
    <w:p w:rsidR="00ED1BCB" w:rsidRPr="00015C10" w:rsidRDefault="00ED1BCB" w:rsidP="00ED1BCB">
      <w:pPr>
        <w:spacing w:after="0" w:line="240" w:lineRule="auto"/>
        <w:rPr>
          <w:rFonts w:ascii="Times New Roman" w:eastAsia="Batang" w:hAnsi="Times New Roman"/>
          <w:lang w:val="lt-LT"/>
        </w:rPr>
      </w:pPr>
      <w:proofErr w:type="spellStart"/>
      <w:r w:rsidRPr="00015C10">
        <w:rPr>
          <w:rFonts w:ascii="Times New Roman" w:eastAsia="Batang" w:hAnsi="Times New Roman" w:cs="Times New Roman"/>
          <w:spacing w:val="-2"/>
          <w:lang w:val="lt-LT"/>
        </w:rPr>
        <w:t>Glucose</w:t>
      </w:r>
      <w:proofErr w:type="spellEnd"/>
      <w:r w:rsidRPr="00015C10">
        <w:rPr>
          <w:rFonts w:ascii="Times New Roman" w:eastAsia="Batang" w:hAnsi="Times New Roman" w:cs="Times New Roman"/>
          <w:spacing w:val="-2"/>
          <w:lang w:val="lt-LT"/>
        </w:rPr>
        <w:t xml:space="preserve"> </w:t>
      </w:r>
      <w:proofErr w:type="spellStart"/>
      <w:r w:rsidRPr="00015C10">
        <w:rPr>
          <w:rFonts w:ascii="Times New Roman" w:eastAsia="Batang" w:hAnsi="Times New Roman" w:cs="Times New Roman"/>
          <w:spacing w:val="-2"/>
          <w:lang w:val="lt-LT"/>
        </w:rPr>
        <w:t>Baxter</w:t>
      </w:r>
      <w:proofErr w:type="spellEnd"/>
      <w:r w:rsidRPr="00015C10">
        <w:rPr>
          <w:rFonts w:ascii="Times New Roman" w:eastAsia="Batang" w:hAnsi="Times New Roman" w:cs="Times New Roman"/>
          <w:spacing w:val="-2"/>
          <w:lang w:val="lt-LT"/>
        </w:rPr>
        <w:t xml:space="preserve"> 10</w:t>
      </w:r>
      <w:r>
        <w:rPr>
          <w:rFonts w:ascii="Times New Roman" w:eastAsia="Batang" w:hAnsi="Times New Roman"/>
          <w:spacing w:val="-2"/>
          <w:lang w:val="lt-LT"/>
        </w:rPr>
        <w:t> </w:t>
      </w:r>
      <w:r w:rsidRPr="00015C10">
        <w:rPr>
          <w:rFonts w:ascii="Times New Roman" w:eastAsia="Batang" w:hAnsi="Times New Roman" w:cs="Times New Roman"/>
          <w:spacing w:val="-2"/>
          <w:lang w:val="lt-LT"/>
        </w:rPr>
        <w:t xml:space="preserve">% yra </w:t>
      </w:r>
      <w:proofErr w:type="spellStart"/>
      <w:r w:rsidRPr="00015C10">
        <w:rPr>
          <w:rFonts w:ascii="Times New Roman" w:eastAsia="Batang" w:hAnsi="Times New Roman" w:cs="Times New Roman"/>
          <w:spacing w:val="-2"/>
          <w:lang w:val="lt-LT"/>
        </w:rPr>
        <w:t>hipertoninis</w:t>
      </w:r>
      <w:proofErr w:type="spellEnd"/>
      <w:r w:rsidRPr="00015C10">
        <w:rPr>
          <w:rFonts w:ascii="Times New Roman" w:eastAsia="Batang" w:hAnsi="Times New Roman" w:cs="Times New Roman"/>
          <w:spacing w:val="-2"/>
          <w:lang w:val="lt-LT"/>
        </w:rPr>
        <w:t xml:space="preserve"> tirpalas.</w:t>
      </w:r>
    </w:p>
    <w:p w:rsidR="00ED1BCB" w:rsidRDefault="00ED1BCB" w:rsidP="00ED1BCB">
      <w:pPr>
        <w:spacing w:after="0" w:line="240" w:lineRule="auto"/>
        <w:jc w:val="both"/>
        <w:rPr>
          <w:rFonts w:ascii="Times New Roman" w:hAnsi="Times New Roman" w:cs="Times New Roman"/>
          <w:color w:val="000000"/>
          <w:lang w:val="lt-LT" w:eastAsia="fr-FR"/>
        </w:rPr>
      </w:pPr>
    </w:p>
    <w:p w:rsidR="00ED1BCB" w:rsidRPr="00924B68" w:rsidRDefault="00ED1BCB" w:rsidP="00ED1BCB">
      <w:pPr>
        <w:spacing w:after="0" w:line="240" w:lineRule="auto"/>
        <w:jc w:val="both"/>
        <w:rPr>
          <w:rFonts w:ascii="Times New Roman" w:hAnsi="Times New Roman" w:cs="Times New Roman"/>
          <w:lang w:val="lt-LT" w:eastAsia="fr-FR"/>
        </w:rPr>
      </w:pPr>
      <w:r w:rsidRPr="00924B68">
        <w:rPr>
          <w:rFonts w:ascii="Times New Roman" w:hAnsi="Times New Roman" w:cs="Times New Roman"/>
          <w:color w:val="000000"/>
          <w:lang w:val="lt-LT" w:eastAsia="fr-FR"/>
        </w:rPr>
        <w:t>Leidžiant į periferinę veną, reikia atsižvelgti į</w:t>
      </w:r>
      <w:r>
        <w:rPr>
          <w:rFonts w:ascii="Times New Roman" w:hAnsi="Times New Roman" w:cs="Times New Roman"/>
          <w:color w:val="000000"/>
          <w:lang w:val="lt-LT" w:eastAsia="fr-FR"/>
        </w:rPr>
        <w:t xml:space="preserve"> </w:t>
      </w:r>
      <w:r w:rsidR="00FC6399" w:rsidRPr="00FC6399">
        <w:rPr>
          <w:rFonts w:ascii="Times New Roman" w:hAnsi="Times New Roman" w:cs="Times New Roman"/>
          <w:color w:val="000000"/>
          <w:lang w:val="lt-LT" w:eastAsia="fr-FR"/>
        </w:rPr>
        <w:t>galutinių</w:t>
      </w:r>
      <w:r w:rsidRPr="00FC6399">
        <w:rPr>
          <w:rFonts w:ascii="Times New Roman" w:hAnsi="Times New Roman" w:cs="Times New Roman"/>
          <w:color w:val="000000"/>
          <w:lang w:val="lt-LT" w:eastAsia="fr-FR"/>
        </w:rPr>
        <w:t xml:space="preserve"> infuzinių</w:t>
      </w:r>
      <w:r w:rsidRPr="00924B68">
        <w:rPr>
          <w:rFonts w:ascii="Times New Roman" w:hAnsi="Times New Roman" w:cs="Times New Roman"/>
          <w:color w:val="000000"/>
          <w:lang w:val="lt-LT" w:eastAsia="fr-FR"/>
        </w:rPr>
        <w:t xml:space="preserve"> tirpalų su priedais </w:t>
      </w:r>
      <w:proofErr w:type="spellStart"/>
      <w:r w:rsidRPr="00924B68">
        <w:rPr>
          <w:rFonts w:ascii="Times New Roman" w:hAnsi="Times New Roman" w:cs="Times New Roman"/>
          <w:color w:val="000000"/>
          <w:lang w:val="lt-LT" w:eastAsia="fr-FR"/>
        </w:rPr>
        <w:t>osmoliariškumą</w:t>
      </w:r>
      <w:proofErr w:type="spellEnd"/>
      <w:r w:rsidRPr="00924B68">
        <w:rPr>
          <w:rFonts w:ascii="Times New Roman" w:hAnsi="Times New Roman" w:cs="Times New Roman"/>
          <w:color w:val="000000"/>
          <w:lang w:val="lt-LT" w:eastAsia="fr-FR"/>
        </w:rPr>
        <w:t xml:space="preserve">. </w:t>
      </w:r>
      <w:r w:rsidRPr="00924B68">
        <w:rPr>
          <w:rFonts w:ascii="Times New Roman" w:hAnsi="Times New Roman" w:cs="Times New Roman"/>
          <w:lang w:val="lt-LT" w:eastAsia="fr-FR"/>
        </w:rPr>
        <w:t xml:space="preserve">Informacijos apie tirpalo </w:t>
      </w:r>
      <w:proofErr w:type="spellStart"/>
      <w:r w:rsidRPr="00924B68">
        <w:rPr>
          <w:rFonts w:ascii="Times New Roman" w:hAnsi="Times New Roman" w:cs="Times New Roman"/>
          <w:lang w:val="lt-LT" w:eastAsia="fr-FR"/>
        </w:rPr>
        <w:t>osmoliariškumą</w:t>
      </w:r>
      <w:proofErr w:type="spellEnd"/>
      <w:r w:rsidRPr="00924B68">
        <w:rPr>
          <w:rFonts w:ascii="Times New Roman" w:hAnsi="Times New Roman" w:cs="Times New Roman"/>
          <w:lang w:val="lt-LT" w:eastAsia="fr-FR"/>
        </w:rPr>
        <w:t xml:space="preserve"> žr. 3 skyriuje.</w:t>
      </w:r>
    </w:p>
    <w:p w:rsidR="00ED1BCB" w:rsidRPr="00924B68" w:rsidRDefault="00ED1BCB" w:rsidP="00ED1BCB">
      <w:pPr>
        <w:spacing w:after="0" w:line="240" w:lineRule="auto"/>
        <w:jc w:val="both"/>
        <w:rPr>
          <w:rFonts w:ascii="Times New Roman" w:hAnsi="Times New Roman" w:cs="Times New Roman"/>
          <w:color w:val="000000"/>
          <w:lang w:val="lt-LT" w:eastAsia="fr-FR"/>
        </w:rPr>
      </w:pPr>
    </w:p>
    <w:p w:rsidR="00ED1BCB" w:rsidRPr="00924B68" w:rsidRDefault="00ED1BCB" w:rsidP="00ED1BCB">
      <w:pPr>
        <w:spacing w:after="0" w:line="240" w:lineRule="auto"/>
        <w:jc w:val="both"/>
        <w:rPr>
          <w:rFonts w:ascii="Times New Roman" w:hAnsi="Times New Roman" w:cs="Times New Roman"/>
          <w:color w:val="000000"/>
          <w:lang w:val="lt-LT" w:eastAsia="fr-FR"/>
        </w:rPr>
      </w:pPr>
      <w:r w:rsidRPr="00B66E46">
        <w:rPr>
          <w:rFonts w:ascii="Times New Roman" w:hAnsi="Times New Roman" w:cs="Times New Roman"/>
          <w:color w:val="000000"/>
          <w:lang w:val="lt-LT" w:eastAsia="fr-FR"/>
        </w:rPr>
        <w:t>Pradėjus vartoti gliukozės turinčių preparatų, reikia</w:t>
      </w:r>
      <w:r w:rsidRPr="00924B68">
        <w:rPr>
          <w:rFonts w:ascii="Times New Roman" w:hAnsi="Times New Roman" w:cs="Times New Roman"/>
          <w:color w:val="000000"/>
          <w:lang w:val="lt-LT" w:eastAsia="fr-FR"/>
        </w:rPr>
        <w:t xml:space="preserve"> apsvarstyti galimybę palaipsniui didinti tėkmės greitį.</w:t>
      </w:r>
    </w:p>
    <w:p w:rsidR="0040410B" w:rsidRPr="00ED1BCB" w:rsidRDefault="0040410B" w:rsidP="00F852A5">
      <w:pPr>
        <w:spacing w:after="0" w:line="240" w:lineRule="auto"/>
        <w:rPr>
          <w:rFonts w:ascii="Times New Roman" w:hAnsi="Times New Roman" w:cs="Times New Roman"/>
          <w:lang w:val="lt-LT"/>
        </w:rPr>
      </w:pPr>
    </w:p>
    <w:p w:rsidR="0040410B" w:rsidRPr="00361889" w:rsidRDefault="0040410B" w:rsidP="00361889">
      <w:pPr>
        <w:spacing w:after="0" w:line="240" w:lineRule="auto"/>
        <w:rPr>
          <w:rFonts w:ascii="Times New Roman" w:hAnsi="Times New Roman"/>
          <w:i/>
          <w:u w:val="single"/>
          <w:lang w:val="lt-LT"/>
        </w:rPr>
      </w:pPr>
      <w:r w:rsidRPr="00361889">
        <w:rPr>
          <w:rFonts w:ascii="Times New Roman" w:hAnsi="Times New Roman"/>
          <w:i/>
          <w:lang w:val="lt-LT"/>
        </w:rPr>
        <w:t>Atsargumo priemonės, kurių reikia imtis prieš paruošiant ar skiriant šį vaistinį preparatą</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 xml:space="preserve">Infuzinį tirpalą prieš leidžiant reikia apžiūrėti. </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r w:rsidRPr="00015C10">
        <w:rPr>
          <w:rFonts w:ascii="Times New Roman" w:hAnsi="Times New Roman" w:cs="Times New Roman"/>
          <w:lang w:val="lt-LT"/>
        </w:rPr>
        <w:t xml:space="preserve">Prieš vartojimą būtina apžiūrėti </w:t>
      </w:r>
      <w:proofErr w:type="spellStart"/>
      <w:r w:rsidRPr="00015C10">
        <w:rPr>
          <w:rFonts w:ascii="Times New Roman" w:hAnsi="Times New Roman" w:cs="Times New Roman"/>
          <w:lang w:val="lt-LT"/>
        </w:rPr>
        <w:t>parenteraliai</w:t>
      </w:r>
      <w:proofErr w:type="spellEnd"/>
      <w:r w:rsidRPr="00015C10">
        <w:rPr>
          <w:rFonts w:ascii="Times New Roman" w:hAnsi="Times New Roman" w:cs="Times New Roman"/>
          <w:lang w:val="lt-LT"/>
        </w:rPr>
        <w:t xml:space="preserve"> vartojamą vaistą, ar nėra dalelių ir spalvos pokyčių, jeigu tirpalas ir jo </w:t>
      </w:r>
      <w:proofErr w:type="spellStart"/>
      <w:r w:rsidRPr="00015C10">
        <w:rPr>
          <w:rFonts w:ascii="Times New Roman" w:hAnsi="Times New Roman" w:cs="Times New Roman"/>
          <w:lang w:val="lt-LT"/>
        </w:rPr>
        <w:t>talpyklė</w:t>
      </w:r>
      <w:proofErr w:type="spellEnd"/>
      <w:r w:rsidRPr="00015C10">
        <w:rPr>
          <w:rFonts w:ascii="Times New Roman" w:hAnsi="Times New Roman" w:cs="Times New Roman"/>
          <w:lang w:val="lt-LT"/>
        </w:rPr>
        <w:t xml:space="preserve"> leidžia tai padaryti. </w:t>
      </w:r>
      <w:r w:rsidRPr="00361889">
        <w:rPr>
          <w:rFonts w:ascii="Times New Roman" w:hAnsi="Times New Roman"/>
          <w:lang w:val="lt-LT"/>
        </w:rPr>
        <w:t xml:space="preserve">Galima leisti tik tuo atveju, jei tirpalas skaidrus, jame nėra nuosėdų ir jei </w:t>
      </w:r>
      <w:proofErr w:type="spellStart"/>
      <w:r w:rsidRPr="00361889">
        <w:rPr>
          <w:rFonts w:ascii="Times New Roman" w:hAnsi="Times New Roman"/>
          <w:lang w:val="lt-LT"/>
        </w:rPr>
        <w:t>talpyklė</w:t>
      </w:r>
      <w:proofErr w:type="spellEnd"/>
      <w:r w:rsidRPr="00361889">
        <w:rPr>
          <w:rFonts w:ascii="Times New Roman" w:hAnsi="Times New Roman"/>
          <w:lang w:val="lt-LT"/>
        </w:rPr>
        <w:t xml:space="preserve"> nepažeista. Sujungus su lašeline sistema, reikia pradėti </w:t>
      </w:r>
      <w:proofErr w:type="spellStart"/>
      <w:r w:rsidRPr="00361889">
        <w:rPr>
          <w:rFonts w:ascii="Times New Roman" w:hAnsi="Times New Roman"/>
          <w:lang w:val="lt-LT"/>
        </w:rPr>
        <w:t>infuzuoti</w:t>
      </w:r>
      <w:proofErr w:type="spellEnd"/>
      <w:r w:rsidRPr="00361889">
        <w:rPr>
          <w:rFonts w:ascii="Times New Roman" w:hAnsi="Times New Roman"/>
          <w:lang w:val="lt-LT"/>
        </w:rPr>
        <w:t xml:space="preserve"> nedelsiant. </w:t>
      </w:r>
    </w:p>
    <w:p w:rsidR="0040410B" w:rsidRPr="00361889" w:rsidRDefault="0040410B" w:rsidP="00361889">
      <w:pPr>
        <w:spacing w:after="0" w:line="240" w:lineRule="auto"/>
        <w:rPr>
          <w:rFonts w:ascii="Times New Roman" w:hAnsi="Times New Roman"/>
          <w:lang w:val="lt-LT"/>
        </w:rPr>
      </w:pP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 xml:space="preserve">Tirpalą reikia leisti su sterilia įranga, laikantis </w:t>
      </w:r>
      <w:proofErr w:type="spellStart"/>
      <w:r w:rsidRPr="00361889">
        <w:rPr>
          <w:rFonts w:ascii="Times New Roman" w:hAnsi="Times New Roman"/>
          <w:lang w:val="lt-LT"/>
        </w:rPr>
        <w:t>aseptikos</w:t>
      </w:r>
      <w:proofErr w:type="spellEnd"/>
      <w:r w:rsidRPr="00361889">
        <w:rPr>
          <w:rFonts w:ascii="Times New Roman" w:hAnsi="Times New Roman"/>
          <w:lang w:val="lt-LT"/>
        </w:rPr>
        <w:t xml:space="preserve"> reikalavimų. Įrangą reikia pripildyti tirpalu, kad būtų apsisaugota nuo oro patekimo į sistemą.</w:t>
      </w:r>
    </w:p>
    <w:p w:rsidR="0040410B" w:rsidRPr="00361889" w:rsidRDefault="0040410B" w:rsidP="001D4AC7">
      <w:pPr>
        <w:spacing w:after="0" w:line="240" w:lineRule="auto"/>
        <w:rPr>
          <w:highlight w:val="yellow"/>
          <w:lang w:val="lt-LT"/>
        </w:rPr>
      </w:pPr>
    </w:p>
    <w:p w:rsidR="0040410B" w:rsidRDefault="0040410B" w:rsidP="004074DB">
      <w:pPr>
        <w:spacing w:after="0" w:line="240" w:lineRule="auto"/>
        <w:rPr>
          <w:rFonts w:ascii="Times New Roman" w:eastAsia="Batang" w:hAnsi="Times New Roman"/>
          <w:lang w:val="lt-LT"/>
        </w:rPr>
      </w:pPr>
      <w:r w:rsidRPr="00015C10">
        <w:rPr>
          <w:rFonts w:ascii="Times New Roman" w:eastAsia="Batang" w:hAnsi="Times New Roman" w:cs="Times New Roman"/>
          <w:lang w:val="lt-LT"/>
        </w:rPr>
        <w:t>Elektrolitų papildai gali būti skiriami atsižvelgiant į paciento klinikinius poreikius.</w:t>
      </w:r>
    </w:p>
    <w:p w:rsidR="0040410B" w:rsidRPr="00361889" w:rsidRDefault="0040410B" w:rsidP="00361889">
      <w:pPr>
        <w:spacing w:after="0" w:line="240" w:lineRule="auto"/>
        <w:rPr>
          <w:highlight w:val="yellow"/>
          <w:lang w:val="lt-LT"/>
        </w:rPr>
      </w:pPr>
    </w:p>
    <w:p w:rsidR="0040410B" w:rsidRPr="00361889" w:rsidRDefault="0040410B" w:rsidP="00361889">
      <w:pPr>
        <w:spacing w:after="0" w:line="240" w:lineRule="auto"/>
        <w:rPr>
          <w:rFonts w:ascii="Times New Roman" w:hAnsi="Times New Roman"/>
          <w:lang w:val="lt-LT"/>
        </w:rPr>
      </w:pPr>
      <w:r w:rsidRPr="00361889">
        <w:rPr>
          <w:rFonts w:ascii="Times New Roman" w:hAnsi="Times New Roman"/>
          <w:lang w:val="lt-LT"/>
        </w:rPr>
        <w:t xml:space="preserve">Priedus galima dėti prieš infuziją ar jos metu per tam skirtą vietą. </w:t>
      </w:r>
      <w:r w:rsidRPr="004074DB">
        <w:rPr>
          <w:rFonts w:ascii="Times New Roman" w:hAnsi="Times New Roman" w:cs="Times New Roman"/>
          <w:lang w:val="lt-LT"/>
        </w:rPr>
        <w:t>Jei reikia pridėti priedų, prieš pradedant leisti tirpalą su priedais reikia nus</w:t>
      </w:r>
      <w:r w:rsidR="00E93510">
        <w:rPr>
          <w:rFonts w:ascii="Times New Roman" w:hAnsi="Times New Roman" w:cs="Times New Roman"/>
          <w:lang w:val="lt-LT"/>
        </w:rPr>
        <w:t>t</w:t>
      </w:r>
      <w:r w:rsidRPr="004074DB">
        <w:rPr>
          <w:rFonts w:ascii="Times New Roman" w:hAnsi="Times New Roman" w:cs="Times New Roman"/>
          <w:lang w:val="lt-LT"/>
        </w:rPr>
        <w:t xml:space="preserve">atyti </w:t>
      </w:r>
      <w:r w:rsidR="00FC6399" w:rsidRPr="00FC6399">
        <w:rPr>
          <w:rFonts w:ascii="Times New Roman" w:hAnsi="Times New Roman" w:cs="Times New Roman"/>
          <w:lang w:val="lt-LT"/>
        </w:rPr>
        <w:t>galutinio</w:t>
      </w:r>
      <w:r w:rsidR="00E93510" w:rsidRPr="00FC6399">
        <w:rPr>
          <w:rFonts w:ascii="Times New Roman" w:hAnsi="Times New Roman" w:cs="Times New Roman"/>
          <w:lang w:val="lt-LT"/>
        </w:rPr>
        <w:t xml:space="preserve"> </w:t>
      </w:r>
      <w:r w:rsidR="00FC6399" w:rsidRPr="00FC6399">
        <w:rPr>
          <w:rFonts w:ascii="Times New Roman" w:hAnsi="Times New Roman" w:cs="Times New Roman"/>
          <w:lang w:val="lt-LT"/>
        </w:rPr>
        <w:t>mišinio</w:t>
      </w:r>
      <w:r w:rsidRPr="00FC6399">
        <w:rPr>
          <w:rFonts w:ascii="Times New Roman" w:hAnsi="Times New Roman" w:cs="Times New Roman"/>
          <w:lang w:val="lt-LT"/>
        </w:rPr>
        <w:t xml:space="preserve"> </w:t>
      </w:r>
      <w:proofErr w:type="spellStart"/>
      <w:r w:rsidRPr="00FC6399">
        <w:rPr>
          <w:rFonts w:ascii="Times New Roman" w:hAnsi="Times New Roman" w:cs="Times New Roman"/>
          <w:lang w:val="lt-LT"/>
        </w:rPr>
        <w:t>osmoliariškumą</w:t>
      </w:r>
      <w:proofErr w:type="spellEnd"/>
      <w:r w:rsidRPr="004074DB">
        <w:rPr>
          <w:rFonts w:ascii="Times New Roman" w:hAnsi="Times New Roman" w:cs="Times New Roman"/>
          <w:lang w:val="lt-LT"/>
        </w:rPr>
        <w:t xml:space="preserve">. </w:t>
      </w:r>
      <w:proofErr w:type="spellStart"/>
      <w:r w:rsidRPr="00015C10">
        <w:rPr>
          <w:rFonts w:ascii="Times New Roman" w:hAnsi="Times New Roman" w:cs="Times New Roman"/>
          <w:lang w:val="lt-LT"/>
        </w:rPr>
        <w:t>Osmoliariškumą</w:t>
      </w:r>
      <w:proofErr w:type="spellEnd"/>
      <w:r w:rsidRPr="00015C10">
        <w:rPr>
          <w:rFonts w:ascii="Times New Roman" w:hAnsi="Times New Roman" w:cs="Times New Roman"/>
          <w:lang w:val="lt-LT"/>
        </w:rPr>
        <w:t xml:space="preserve"> didinančio tirpalo vartojimas gali sukelti venų sudirginimą ir flebitą</w:t>
      </w:r>
      <w:r w:rsidRPr="00361889">
        <w:rPr>
          <w:rFonts w:ascii="Times New Roman" w:hAnsi="Times New Roman"/>
          <w:lang w:val="lt-LT"/>
        </w:rPr>
        <w:t xml:space="preserve">. Su priedais </w:t>
      </w:r>
      <w:proofErr w:type="spellStart"/>
      <w:r w:rsidRPr="00361889">
        <w:rPr>
          <w:rFonts w:ascii="Times New Roman" w:hAnsi="Times New Roman"/>
          <w:lang w:val="lt-LT"/>
        </w:rPr>
        <w:t>aseptinėmis</w:t>
      </w:r>
      <w:proofErr w:type="spellEnd"/>
      <w:r w:rsidRPr="00361889">
        <w:rPr>
          <w:rFonts w:ascii="Times New Roman" w:hAnsi="Times New Roman"/>
          <w:lang w:val="lt-LT"/>
        </w:rPr>
        <w:t xml:space="preserve"> sąlygomis maišykite kruopščiai ir atsargiai. </w:t>
      </w:r>
      <w:r w:rsidRPr="00361889">
        <w:rPr>
          <w:rFonts w:ascii="Times New Roman" w:hAnsi="Times New Roman"/>
          <w:spacing w:val="-2"/>
          <w:lang w:val="lt-LT"/>
        </w:rPr>
        <w:t>Tirpalus su priedais reikia vartoti nedelsiant, jų negalima laikyti</w:t>
      </w:r>
      <w:r w:rsidRPr="00361889">
        <w:rPr>
          <w:rFonts w:ascii="Times New Roman" w:hAnsi="Times New Roman"/>
          <w:lang w:val="lt-LT"/>
        </w:rPr>
        <w:t>.</w:t>
      </w:r>
    </w:p>
    <w:p w:rsidR="0040410B" w:rsidRPr="006F56EE" w:rsidRDefault="0040410B" w:rsidP="00361889">
      <w:pPr>
        <w:spacing w:after="0" w:line="240" w:lineRule="auto"/>
        <w:rPr>
          <w:rFonts w:ascii="Times New Roman" w:hAnsi="Times New Roman"/>
          <w:lang w:val="lt-LT"/>
        </w:rPr>
      </w:pPr>
      <w:r w:rsidRPr="006F56EE">
        <w:rPr>
          <w:rFonts w:ascii="Times New Roman" w:hAnsi="Times New Roman"/>
          <w:lang w:val="lt-LT"/>
        </w:rPr>
        <w:t xml:space="preserve"> su priedais reikia leisti į centrinę arba periferinę veną atsižvelgiant į galutinio tirpalo </w:t>
      </w:r>
      <w:proofErr w:type="spellStart"/>
      <w:r w:rsidRPr="006F56EE">
        <w:rPr>
          <w:rFonts w:ascii="Times New Roman" w:hAnsi="Times New Roman"/>
          <w:lang w:val="lt-LT"/>
        </w:rPr>
        <w:t>osmoliariškumą</w:t>
      </w:r>
      <w:proofErr w:type="spellEnd"/>
      <w:r w:rsidRPr="006F56EE">
        <w:rPr>
          <w:rFonts w:ascii="Times New Roman" w:hAnsi="Times New Roman"/>
          <w:lang w:val="lt-LT"/>
        </w:rPr>
        <w:t>.</w:t>
      </w:r>
    </w:p>
    <w:p w:rsidR="0040410B" w:rsidRPr="004074DB" w:rsidRDefault="0040410B" w:rsidP="004074DB">
      <w:pPr>
        <w:spacing w:after="0" w:line="240" w:lineRule="auto"/>
        <w:rPr>
          <w:rFonts w:ascii="Times New Roman" w:hAnsi="Times New Roman" w:cs="Times New Roman"/>
          <w:lang w:val="lt-LT"/>
        </w:rPr>
      </w:pPr>
    </w:p>
    <w:p w:rsidR="0040410B" w:rsidRPr="006F56EE" w:rsidRDefault="0040410B" w:rsidP="00361889">
      <w:pPr>
        <w:spacing w:after="0" w:line="240" w:lineRule="auto"/>
        <w:rPr>
          <w:rFonts w:ascii="Times New Roman" w:hAnsi="Times New Roman"/>
          <w:lang w:val="lt-LT"/>
        </w:rPr>
      </w:pPr>
      <w:r w:rsidRPr="006F56EE">
        <w:rPr>
          <w:rFonts w:ascii="Times New Roman" w:hAnsi="Times New Roman"/>
          <w:lang w:val="lt-LT"/>
        </w:rPr>
        <w:t>Apie nesuderinamumą ir tirpalo paruošimą su priedais informacija pateikta 6.2 ir 6.6 skyriuose.</w:t>
      </w:r>
    </w:p>
    <w:p w:rsidR="0040410B" w:rsidRPr="006F56EE" w:rsidRDefault="0040410B" w:rsidP="006F56EE">
      <w:pPr>
        <w:spacing w:after="0" w:line="240" w:lineRule="auto"/>
        <w:rPr>
          <w:rFonts w:ascii="Times New Roman" w:hAnsi="Times New Roman"/>
          <w:lang w:val="lt-LT"/>
        </w:rPr>
      </w:pPr>
    </w:p>
    <w:p w:rsidR="0040410B" w:rsidRPr="00015C10" w:rsidRDefault="0040410B" w:rsidP="004074DB">
      <w:pPr>
        <w:spacing w:after="0" w:line="240" w:lineRule="auto"/>
        <w:rPr>
          <w:rFonts w:ascii="Times New Roman" w:hAnsi="Times New Roman" w:cs="Times New Roman"/>
          <w:color w:val="000000"/>
          <w:lang w:val="lt-LT" w:eastAsia="fr-FR"/>
        </w:rPr>
      </w:pPr>
      <w:r w:rsidRPr="00015C10">
        <w:rPr>
          <w:rFonts w:ascii="Times New Roman" w:hAnsi="Times New Roman" w:cs="Times New Roman"/>
          <w:color w:val="000000"/>
          <w:lang w:val="lt-LT" w:eastAsia="fr-FR"/>
        </w:rPr>
        <w:t>Apie oro embolijos riziką žr. 4.4 skyrių.</w:t>
      </w:r>
    </w:p>
    <w:p w:rsidR="0040410B" w:rsidRPr="00FC6399" w:rsidRDefault="0040410B" w:rsidP="004074DB">
      <w:pPr>
        <w:spacing w:after="0" w:line="240" w:lineRule="auto"/>
        <w:rPr>
          <w:rFonts w:ascii="Times New Roman" w:hAnsi="Times New Roman" w:cs="Times New Roman"/>
          <w:lang w:val="lt-LT"/>
        </w:rPr>
      </w:pPr>
    </w:p>
    <w:p w:rsidR="0040410B" w:rsidRPr="001D4AC7" w:rsidRDefault="0040410B" w:rsidP="00361889">
      <w:pPr>
        <w:spacing w:after="0" w:line="240" w:lineRule="auto"/>
        <w:rPr>
          <w:rFonts w:ascii="Times New Roman" w:hAnsi="Times New Roman"/>
          <w:u w:val="single"/>
          <w:lang w:val="lt-LT"/>
        </w:rPr>
      </w:pPr>
      <w:r w:rsidRPr="001D4AC7">
        <w:rPr>
          <w:rFonts w:ascii="Times New Roman" w:hAnsi="Times New Roman"/>
          <w:u w:val="single"/>
          <w:lang w:val="lt-LT"/>
        </w:rPr>
        <w:t>Stebėjimas</w:t>
      </w:r>
    </w:p>
    <w:p w:rsidR="0040410B" w:rsidRPr="006F56EE" w:rsidRDefault="0040410B" w:rsidP="006F56EE">
      <w:pPr>
        <w:spacing w:after="0" w:line="240" w:lineRule="auto"/>
        <w:rPr>
          <w:rFonts w:ascii="Times New Roman" w:hAnsi="Times New Roman"/>
          <w:spacing w:val="-2"/>
          <w:lang w:val="lt-LT"/>
        </w:rPr>
      </w:pPr>
      <w:r w:rsidRPr="006F56EE">
        <w:rPr>
          <w:rFonts w:ascii="Times New Roman" w:hAnsi="Times New Roman"/>
          <w:spacing w:val="-2"/>
          <w:lang w:val="lt-LT"/>
        </w:rPr>
        <w:t>Gydant būtina reguliari ir atidi priežiūra. Klinikiniai ir biologiniai rodikliai, ypač plazmos ir gliukozės koncentracija, skysčių balansas ir plazmos elektrolitai, turi būti vertinami reguliariai, taip pat ir gydant.</w:t>
      </w:r>
    </w:p>
    <w:p w:rsidR="0040410B" w:rsidRPr="00753687" w:rsidRDefault="0040410B" w:rsidP="006F56EE">
      <w:pPr>
        <w:keepNext/>
        <w:keepLines/>
        <w:tabs>
          <w:tab w:val="left" w:pos="567"/>
        </w:tabs>
        <w:spacing w:after="0" w:line="240" w:lineRule="auto"/>
        <w:ind w:left="567" w:hanging="567"/>
        <w:outlineLvl w:val="2"/>
        <w:rPr>
          <w:lang w:val="lt-LT"/>
        </w:rPr>
      </w:pPr>
      <w:bookmarkStart w:id="17" w:name="_Toc129243104"/>
      <w:bookmarkStart w:id="18" w:name="_Toc129243229"/>
    </w:p>
    <w:p w:rsidR="0040410B" w:rsidRPr="00361889" w:rsidRDefault="0040410B" w:rsidP="006F56EE">
      <w:pPr>
        <w:keepNext/>
        <w:keepLines/>
        <w:tabs>
          <w:tab w:val="left" w:pos="567"/>
        </w:tabs>
        <w:spacing w:after="0" w:line="240" w:lineRule="auto"/>
        <w:ind w:left="567" w:hanging="567"/>
        <w:outlineLvl w:val="2"/>
      </w:pPr>
      <w:r w:rsidRPr="006F56EE">
        <w:rPr>
          <w:rFonts w:ascii="Times New Roman" w:hAnsi="Times New Roman"/>
          <w:b/>
          <w:kern w:val="28"/>
          <w:lang w:val="lt-LT"/>
        </w:rPr>
        <w:t>4.3</w:t>
      </w:r>
      <w:r w:rsidRPr="006F56EE">
        <w:rPr>
          <w:rFonts w:ascii="Times New Roman" w:hAnsi="Times New Roman"/>
          <w:b/>
          <w:kern w:val="28"/>
          <w:lang w:val="lt-LT"/>
        </w:rPr>
        <w:tab/>
        <w:t>Kontraindikacijos</w:t>
      </w:r>
      <w:bookmarkEnd w:id="17"/>
      <w:bookmarkEnd w:id="18"/>
    </w:p>
    <w:p w:rsidR="0040410B" w:rsidRPr="00361889" w:rsidRDefault="0040410B" w:rsidP="006F56EE">
      <w:pPr>
        <w:spacing w:after="0" w:line="240" w:lineRule="auto"/>
      </w:pPr>
    </w:p>
    <w:p w:rsidR="0040410B" w:rsidRPr="006F56EE" w:rsidRDefault="0040410B" w:rsidP="006F56EE">
      <w:pPr>
        <w:keepNext/>
        <w:spacing w:after="0" w:line="240" w:lineRule="auto"/>
        <w:rPr>
          <w:rFonts w:ascii="Times New Roman" w:hAnsi="Times New Roman"/>
          <w:lang w:val="lt-LT"/>
        </w:rPr>
      </w:pPr>
      <w:bookmarkStart w:id="19" w:name="_Toc129243105"/>
      <w:bookmarkStart w:id="20" w:name="_Toc129243230"/>
      <w:r w:rsidRPr="006F56EE">
        <w:rPr>
          <w:rFonts w:ascii="Times New Roman" w:hAnsi="Times New Roman"/>
          <w:lang w:val="lt-LT"/>
        </w:rPr>
        <w:t>Tirpalo negalima vartoti pacientams, kuriems nustatytas:</w:t>
      </w:r>
    </w:p>
    <w:p w:rsidR="0040410B" w:rsidRPr="00361889" w:rsidRDefault="0040410B" w:rsidP="006F56EE">
      <w:pPr>
        <w:keepNext/>
        <w:numPr>
          <w:ilvl w:val="0"/>
          <w:numId w:val="2"/>
        </w:numPr>
        <w:spacing w:after="0" w:line="240" w:lineRule="auto"/>
        <w:jc w:val="both"/>
        <w:rPr>
          <w:lang w:val="lt-LT"/>
        </w:rPr>
      </w:pPr>
      <w:r w:rsidRPr="006F56EE">
        <w:rPr>
          <w:rFonts w:ascii="Times New Roman" w:hAnsi="Times New Roman"/>
          <w:lang w:val="lt-LT"/>
        </w:rPr>
        <w:t>nekompensuojamas cukrinis diabetas,</w:t>
      </w:r>
    </w:p>
    <w:p w:rsidR="0040410B" w:rsidRPr="00361889" w:rsidRDefault="0040410B" w:rsidP="006F56EE">
      <w:pPr>
        <w:keepNext/>
        <w:numPr>
          <w:ilvl w:val="0"/>
          <w:numId w:val="2"/>
        </w:numPr>
        <w:spacing w:after="0" w:line="240" w:lineRule="auto"/>
        <w:jc w:val="both"/>
        <w:rPr>
          <w:lang w:val="lt-LT"/>
        </w:rPr>
      </w:pPr>
      <w:proofErr w:type="spellStart"/>
      <w:r w:rsidRPr="006F56EE">
        <w:rPr>
          <w:rFonts w:ascii="Times New Roman" w:hAnsi="Times New Roman"/>
          <w:lang w:val="lt-LT"/>
        </w:rPr>
        <w:t>hiperosmosinė</w:t>
      </w:r>
      <w:proofErr w:type="spellEnd"/>
      <w:r w:rsidRPr="006F56EE">
        <w:rPr>
          <w:rFonts w:ascii="Times New Roman" w:hAnsi="Times New Roman"/>
          <w:lang w:val="lt-LT"/>
        </w:rPr>
        <w:t xml:space="preserve"> koma,</w:t>
      </w:r>
    </w:p>
    <w:p w:rsidR="0040410B" w:rsidRPr="00361889" w:rsidRDefault="0040410B" w:rsidP="006F56EE">
      <w:pPr>
        <w:numPr>
          <w:ilvl w:val="0"/>
          <w:numId w:val="2"/>
        </w:numPr>
        <w:spacing w:after="0" w:line="240" w:lineRule="auto"/>
        <w:jc w:val="both"/>
        <w:rPr>
          <w:lang w:val="lt-LT"/>
        </w:rPr>
      </w:pPr>
      <w:proofErr w:type="spellStart"/>
      <w:r w:rsidRPr="006F56EE">
        <w:rPr>
          <w:rFonts w:ascii="Times New Roman" w:hAnsi="Times New Roman"/>
          <w:lang w:val="lt-LT"/>
        </w:rPr>
        <w:t>hemodiliucija</w:t>
      </w:r>
      <w:proofErr w:type="spellEnd"/>
      <w:r w:rsidRPr="006F56EE">
        <w:rPr>
          <w:rFonts w:ascii="Times New Roman" w:hAnsi="Times New Roman"/>
          <w:lang w:val="lt-LT"/>
        </w:rPr>
        <w:t xml:space="preserve"> ir </w:t>
      </w:r>
      <w:proofErr w:type="spellStart"/>
      <w:r w:rsidRPr="006F56EE">
        <w:rPr>
          <w:rFonts w:ascii="Times New Roman" w:hAnsi="Times New Roman"/>
          <w:lang w:val="lt-LT"/>
        </w:rPr>
        <w:t>ekstraceliulinė</w:t>
      </w:r>
      <w:proofErr w:type="spellEnd"/>
      <w:r w:rsidRPr="006F56EE">
        <w:rPr>
          <w:rFonts w:ascii="Times New Roman" w:hAnsi="Times New Roman"/>
          <w:lang w:val="lt-LT"/>
        </w:rPr>
        <w:t xml:space="preserve"> </w:t>
      </w:r>
      <w:proofErr w:type="spellStart"/>
      <w:r w:rsidRPr="006F56EE">
        <w:rPr>
          <w:rFonts w:ascii="Times New Roman" w:hAnsi="Times New Roman"/>
          <w:lang w:val="lt-LT"/>
        </w:rPr>
        <w:t>hiperhidracija</w:t>
      </w:r>
      <w:proofErr w:type="spellEnd"/>
      <w:r w:rsidRPr="006F56EE">
        <w:rPr>
          <w:rFonts w:ascii="Times New Roman" w:hAnsi="Times New Roman"/>
          <w:lang w:val="lt-LT"/>
        </w:rPr>
        <w:t xml:space="preserve"> ar </w:t>
      </w:r>
      <w:proofErr w:type="spellStart"/>
      <w:r w:rsidRPr="006F56EE">
        <w:rPr>
          <w:rFonts w:ascii="Times New Roman" w:hAnsi="Times New Roman"/>
          <w:lang w:val="lt-LT"/>
        </w:rPr>
        <w:t>hipervolemija</w:t>
      </w:r>
      <w:proofErr w:type="spellEnd"/>
      <w:r w:rsidRPr="006F56EE">
        <w:rPr>
          <w:rFonts w:ascii="Times New Roman" w:hAnsi="Times New Roman"/>
          <w:lang w:val="lt-LT"/>
        </w:rPr>
        <w:t>,</w:t>
      </w:r>
    </w:p>
    <w:p w:rsidR="0040410B" w:rsidRPr="00361889" w:rsidRDefault="0040410B" w:rsidP="006F56EE">
      <w:pPr>
        <w:numPr>
          <w:ilvl w:val="0"/>
          <w:numId w:val="2"/>
        </w:numPr>
        <w:spacing w:after="0" w:line="240" w:lineRule="auto"/>
        <w:jc w:val="both"/>
        <w:rPr>
          <w:lang w:val="lt-LT"/>
        </w:rPr>
      </w:pPr>
      <w:r w:rsidRPr="006F56EE">
        <w:rPr>
          <w:rFonts w:ascii="Times New Roman" w:hAnsi="Times New Roman"/>
          <w:lang w:val="lt-LT"/>
        </w:rPr>
        <w:t xml:space="preserve">hiperglikemija ir </w:t>
      </w:r>
      <w:proofErr w:type="spellStart"/>
      <w:r w:rsidRPr="006F56EE">
        <w:rPr>
          <w:rFonts w:ascii="Times New Roman" w:hAnsi="Times New Roman"/>
          <w:lang w:val="lt-LT"/>
        </w:rPr>
        <w:t>hiperlaktatemija</w:t>
      </w:r>
      <w:proofErr w:type="spellEnd"/>
      <w:r w:rsidRPr="006F56EE">
        <w:rPr>
          <w:rFonts w:ascii="Times New Roman" w:hAnsi="Times New Roman"/>
          <w:lang w:val="lt-LT"/>
        </w:rPr>
        <w:t>,</w:t>
      </w:r>
    </w:p>
    <w:p w:rsidR="0040410B" w:rsidRPr="00361889" w:rsidRDefault="0040410B" w:rsidP="006F56EE">
      <w:pPr>
        <w:numPr>
          <w:ilvl w:val="0"/>
          <w:numId w:val="2"/>
        </w:numPr>
        <w:spacing w:after="0" w:line="240" w:lineRule="auto"/>
        <w:jc w:val="both"/>
        <w:rPr>
          <w:lang w:val="lt-LT"/>
        </w:rPr>
      </w:pPr>
      <w:r w:rsidRPr="006F56EE">
        <w:rPr>
          <w:rFonts w:ascii="Times New Roman" w:hAnsi="Times New Roman"/>
          <w:lang w:val="lt-LT"/>
        </w:rPr>
        <w:t xml:space="preserve">sunkus inkstų nepakankamumas (esant </w:t>
      </w:r>
      <w:proofErr w:type="spellStart"/>
      <w:r w:rsidRPr="006F56EE">
        <w:rPr>
          <w:rFonts w:ascii="Times New Roman" w:hAnsi="Times New Roman"/>
          <w:lang w:val="lt-LT"/>
        </w:rPr>
        <w:t>oligurijai</w:t>
      </w:r>
      <w:proofErr w:type="spellEnd"/>
      <w:r w:rsidRPr="006F56EE">
        <w:rPr>
          <w:rFonts w:ascii="Times New Roman" w:hAnsi="Times New Roman"/>
          <w:lang w:val="lt-LT"/>
        </w:rPr>
        <w:t xml:space="preserve"> ar </w:t>
      </w:r>
      <w:proofErr w:type="spellStart"/>
      <w:r w:rsidRPr="006F56EE">
        <w:rPr>
          <w:rFonts w:ascii="Times New Roman" w:hAnsi="Times New Roman"/>
          <w:lang w:val="lt-LT"/>
        </w:rPr>
        <w:t>anurijai</w:t>
      </w:r>
      <w:proofErr w:type="spellEnd"/>
      <w:r w:rsidRPr="006F56EE">
        <w:rPr>
          <w:rFonts w:ascii="Times New Roman" w:hAnsi="Times New Roman"/>
          <w:lang w:val="lt-LT"/>
        </w:rPr>
        <w:t>),</w:t>
      </w:r>
    </w:p>
    <w:p w:rsidR="0040410B" w:rsidRPr="00361889" w:rsidRDefault="0040410B" w:rsidP="006F56EE">
      <w:pPr>
        <w:numPr>
          <w:ilvl w:val="0"/>
          <w:numId w:val="2"/>
        </w:numPr>
        <w:spacing w:after="0" w:line="240" w:lineRule="auto"/>
        <w:jc w:val="both"/>
        <w:rPr>
          <w:lang w:val="lt-LT"/>
        </w:rPr>
      </w:pPr>
      <w:proofErr w:type="spellStart"/>
      <w:r w:rsidRPr="006F56EE">
        <w:rPr>
          <w:rFonts w:ascii="Times New Roman" w:hAnsi="Times New Roman"/>
          <w:lang w:val="lt-LT"/>
        </w:rPr>
        <w:lastRenderedPageBreak/>
        <w:t>dekompensuotas</w:t>
      </w:r>
      <w:proofErr w:type="spellEnd"/>
      <w:r w:rsidRPr="006F56EE">
        <w:rPr>
          <w:rFonts w:ascii="Times New Roman" w:hAnsi="Times New Roman"/>
          <w:lang w:val="lt-LT"/>
        </w:rPr>
        <w:t xml:space="preserve"> širdies nepakankamumas,</w:t>
      </w:r>
    </w:p>
    <w:p w:rsidR="0040410B" w:rsidRPr="00361889" w:rsidRDefault="0040410B" w:rsidP="006F56EE">
      <w:pPr>
        <w:numPr>
          <w:ilvl w:val="0"/>
          <w:numId w:val="2"/>
        </w:numPr>
        <w:spacing w:after="0" w:line="240" w:lineRule="auto"/>
        <w:jc w:val="both"/>
        <w:rPr>
          <w:lang w:val="lt-LT"/>
        </w:rPr>
      </w:pPr>
      <w:r w:rsidRPr="006F56EE">
        <w:rPr>
          <w:rFonts w:ascii="Times New Roman" w:hAnsi="Times New Roman"/>
          <w:lang w:val="lt-LT"/>
        </w:rPr>
        <w:t xml:space="preserve">bendroji edema (tame tarpe plaučių ir smegenų edema) ir </w:t>
      </w:r>
      <w:proofErr w:type="spellStart"/>
      <w:r w:rsidRPr="006F56EE">
        <w:rPr>
          <w:rFonts w:ascii="Times New Roman" w:hAnsi="Times New Roman"/>
          <w:lang w:val="lt-LT"/>
        </w:rPr>
        <w:t>ascitą</w:t>
      </w:r>
      <w:proofErr w:type="spellEnd"/>
      <w:r w:rsidRPr="006F56EE">
        <w:rPr>
          <w:rFonts w:ascii="Times New Roman" w:hAnsi="Times New Roman"/>
          <w:lang w:val="lt-LT"/>
        </w:rPr>
        <w:t xml:space="preserve"> sukelianti cirozė,</w:t>
      </w:r>
    </w:p>
    <w:p w:rsidR="0040410B" w:rsidRPr="00361889" w:rsidRDefault="0040410B" w:rsidP="001D4AC7">
      <w:pPr>
        <w:numPr>
          <w:ilvl w:val="0"/>
          <w:numId w:val="2"/>
        </w:numPr>
        <w:spacing w:after="0" w:line="240" w:lineRule="auto"/>
        <w:jc w:val="both"/>
        <w:rPr>
          <w:lang w:val="lt-LT"/>
        </w:rPr>
      </w:pPr>
      <w:r w:rsidRPr="001D4AC7">
        <w:rPr>
          <w:rFonts w:ascii="Times New Roman" w:hAnsi="Times New Roman"/>
          <w:lang w:val="lt-LT"/>
        </w:rPr>
        <w:t>kitos žinomos gliukozės netoleravimo būklės (kaip</w:t>
      </w:r>
      <w:r w:rsidR="00FC6399">
        <w:rPr>
          <w:rFonts w:ascii="Times New Roman" w:eastAsia="SimSun" w:hAnsi="Times New Roman" w:cs="Times New Roman"/>
          <w:lang w:val="lt-LT" w:eastAsia="zh-CN"/>
        </w:rPr>
        <w:t>,</w:t>
      </w:r>
      <w:r w:rsidRPr="001D4AC7">
        <w:rPr>
          <w:rFonts w:ascii="Times New Roman" w:hAnsi="Times New Roman"/>
          <w:lang w:val="lt-LT"/>
        </w:rPr>
        <w:t xml:space="preserve"> pavyzdžiui</w:t>
      </w:r>
      <w:r w:rsidR="00FC6399">
        <w:rPr>
          <w:rFonts w:ascii="Times New Roman" w:eastAsia="SimSun" w:hAnsi="Times New Roman" w:cs="Times New Roman"/>
          <w:lang w:val="lt-LT" w:eastAsia="zh-CN"/>
        </w:rPr>
        <w:t>,</w:t>
      </w:r>
      <w:r w:rsidRPr="006F56EE">
        <w:rPr>
          <w:rFonts w:ascii="Times New Roman" w:hAnsi="Times New Roman"/>
          <w:lang w:val="lt-LT"/>
        </w:rPr>
        <w:t xml:space="preserve"> </w:t>
      </w:r>
      <w:proofErr w:type="spellStart"/>
      <w:r w:rsidRPr="006F56EE">
        <w:rPr>
          <w:rFonts w:ascii="Times New Roman" w:hAnsi="Times New Roman"/>
          <w:lang w:val="lt-LT"/>
        </w:rPr>
        <w:t>metabolinio</w:t>
      </w:r>
      <w:proofErr w:type="spellEnd"/>
      <w:r w:rsidRPr="006F56EE">
        <w:rPr>
          <w:rFonts w:ascii="Times New Roman" w:hAnsi="Times New Roman"/>
          <w:lang w:val="lt-LT"/>
        </w:rPr>
        <w:t xml:space="preserve"> streso būklės</w:t>
      </w:r>
      <w:r w:rsidRPr="004074DB">
        <w:rPr>
          <w:rFonts w:ascii="Times New Roman" w:eastAsia="SimSun" w:hAnsi="Times New Roman" w:cs="Times New Roman"/>
          <w:lang w:val="lt-LT" w:eastAsia="zh-CN"/>
        </w:rPr>
        <w:t>)</w:t>
      </w:r>
      <w:r>
        <w:rPr>
          <w:rFonts w:ascii="Times New Roman" w:eastAsia="SimSun" w:hAnsi="Times New Roman" w:cs="Times New Roman"/>
          <w:lang w:val="lt-LT" w:eastAsia="zh-CN"/>
        </w:rPr>
        <w:t>,</w:t>
      </w:r>
    </w:p>
    <w:p w:rsidR="0040410B" w:rsidRPr="003B30EF" w:rsidRDefault="0040410B" w:rsidP="00015C10">
      <w:pPr>
        <w:pStyle w:val="BulletDot"/>
        <w:rPr>
          <w:sz w:val="22"/>
          <w:szCs w:val="22"/>
          <w:lang w:val="lt-LT"/>
        </w:rPr>
      </w:pPr>
      <w:r>
        <w:rPr>
          <w:sz w:val="22"/>
          <w:szCs w:val="22"/>
          <w:lang w:val="lt-LT"/>
        </w:rPr>
        <w:t>p</w:t>
      </w:r>
      <w:r w:rsidRPr="00015C10">
        <w:rPr>
          <w:sz w:val="22"/>
          <w:szCs w:val="22"/>
          <w:lang w:val="lt-LT"/>
        </w:rPr>
        <w:t>adidėjęs jautrumas veikliajai medžiagai. Apie alergiją kukurūzams žr. 4.4 ir 4.8 skyrius.</w:t>
      </w:r>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Turi būti atsižvelgta į visų vaistinių preparatų, dedamų į gliukozės tirpalą, kontraindikacijas.</w:t>
      </w:r>
    </w:p>
    <w:p w:rsidR="0040410B" w:rsidRPr="00753687" w:rsidRDefault="0040410B" w:rsidP="006F56EE">
      <w:pPr>
        <w:keepNext/>
        <w:keepLines/>
        <w:tabs>
          <w:tab w:val="left" w:pos="567"/>
        </w:tabs>
        <w:spacing w:after="0" w:line="240" w:lineRule="auto"/>
        <w:ind w:left="567" w:hanging="567"/>
        <w:outlineLvl w:val="2"/>
        <w:rPr>
          <w:lang w:val="lt-LT"/>
        </w:rPr>
      </w:pPr>
    </w:p>
    <w:p w:rsidR="0040410B" w:rsidRPr="00361889" w:rsidRDefault="0040410B" w:rsidP="006F56EE">
      <w:pPr>
        <w:keepNext/>
        <w:keepLines/>
        <w:tabs>
          <w:tab w:val="left" w:pos="567"/>
        </w:tabs>
        <w:spacing w:after="0" w:line="240" w:lineRule="auto"/>
        <w:ind w:left="567" w:hanging="567"/>
        <w:outlineLvl w:val="2"/>
      </w:pPr>
      <w:r w:rsidRPr="006F56EE">
        <w:rPr>
          <w:rFonts w:ascii="Times New Roman" w:hAnsi="Times New Roman"/>
          <w:b/>
          <w:kern w:val="28"/>
          <w:lang w:val="lt-LT"/>
        </w:rPr>
        <w:t>4.4</w:t>
      </w:r>
      <w:r w:rsidRPr="006F56EE">
        <w:rPr>
          <w:rFonts w:ascii="Times New Roman" w:hAnsi="Times New Roman"/>
          <w:b/>
          <w:kern w:val="28"/>
          <w:lang w:val="lt-LT"/>
        </w:rPr>
        <w:tab/>
        <w:t>Specialūs įspėjimai ir atsargumo priemonės</w:t>
      </w:r>
      <w:bookmarkEnd w:id="19"/>
      <w:bookmarkEnd w:id="20"/>
    </w:p>
    <w:p w:rsidR="0040410B" w:rsidRPr="006F56EE" w:rsidRDefault="0040410B" w:rsidP="00361889">
      <w:pPr>
        <w:keepNext/>
        <w:spacing w:after="0" w:line="240" w:lineRule="auto"/>
        <w:rPr>
          <w:rFonts w:ascii="Times New Roman" w:hAnsi="Times New Roman"/>
          <w:spacing w:val="-2"/>
          <w:lang w:val="lt-LT"/>
        </w:rPr>
      </w:pPr>
    </w:p>
    <w:p w:rsidR="0040410B" w:rsidRPr="00F852A5" w:rsidRDefault="0040410B" w:rsidP="003B30EF">
      <w:pPr>
        <w:autoSpaceDE w:val="0"/>
        <w:autoSpaceDN w:val="0"/>
        <w:adjustRightInd w:val="0"/>
        <w:spacing w:after="0" w:line="240" w:lineRule="auto"/>
        <w:rPr>
          <w:rFonts w:ascii="Times New Roman" w:hAnsi="Times New Roman" w:cs="Times New Roman"/>
          <w:color w:val="000000"/>
          <w:u w:val="single"/>
          <w:lang w:val="lt-LT" w:eastAsia="fr-FR"/>
        </w:rPr>
      </w:pPr>
      <w:r w:rsidRPr="00F852A5">
        <w:rPr>
          <w:rFonts w:ascii="Times New Roman" w:hAnsi="Times New Roman" w:cs="Times New Roman"/>
          <w:color w:val="000000"/>
          <w:u w:val="single"/>
          <w:lang w:val="lt-LT" w:eastAsia="fr-FR"/>
        </w:rPr>
        <w:t>Atskiedimas ir kiti poveikiai serumo elektrolitams</w:t>
      </w:r>
    </w:p>
    <w:p w:rsidR="0040410B" w:rsidRPr="001D4AC7" w:rsidRDefault="0040410B" w:rsidP="006F56EE">
      <w:pPr>
        <w:autoSpaceDE w:val="0"/>
        <w:autoSpaceDN w:val="0"/>
        <w:adjustRightInd w:val="0"/>
        <w:spacing w:after="0" w:line="240" w:lineRule="auto"/>
        <w:rPr>
          <w:rFonts w:ascii="Times New Roman" w:hAnsi="Times New Roman"/>
          <w:color w:val="000000"/>
          <w:lang w:val="lt-LT"/>
        </w:rPr>
      </w:pPr>
      <w:r w:rsidRPr="00F852A5">
        <w:rPr>
          <w:rFonts w:ascii="Times New Roman" w:hAnsi="Times New Roman" w:cs="Times New Roman"/>
          <w:color w:val="000000"/>
          <w:lang w:val="lt-LT" w:eastAsia="fr-FR"/>
        </w:rPr>
        <w:t xml:space="preserve">Priklausomai </w:t>
      </w:r>
      <w:r w:rsidRPr="006F56EE">
        <w:rPr>
          <w:rFonts w:ascii="Times New Roman" w:hAnsi="Times New Roman"/>
          <w:color w:val="000000"/>
          <w:lang w:val="lt-LT"/>
        </w:rPr>
        <w:t xml:space="preserve">nuo </w:t>
      </w:r>
      <w:r w:rsidRPr="00F852A5">
        <w:rPr>
          <w:rFonts w:ascii="Times New Roman" w:hAnsi="Times New Roman" w:cs="Times New Roman"/>
          <w:color w:val="000000"/>
          <w:lang w:val="lt-LT" w:eastAsia="fr-FR"/>
        </w:rPr>
        <w:t>tirpalo</w:t>
      </w:r>
      <w:r w:rsidRPr="006F56EE">
        <w:rPr>
          <w:rFonts w:ascii="Times New Roman" w:hAnsi="Times New Roman"/>
          <w:color w:val="000000"/>
          <w:lang w:val="lt-LT"/>
        </w:rPr>
        <w:t xml:space="preserve"> tūrio </w:t>
      </w:r>
      <w:r w:rsidRPr="00F852A5">
        <w:rPr>
          <w:rFonts w:ascii="Times New Roman" w:hAnsi="Times New Roman" w:cs="Times New Roman"/>
          <w:color w:val="000000"/>
          <w:lang w:val="lt-LT" w:eastAsia="fr-FR"/>
        </w:rPr>
        <w:t xml:space="preserve">ir infuzijos greičio bei paciento klinikinės būklės ir sugebėjimo </w:t>
      </w:r>
      <w:proofErr w:type="spellStart"/>
      <w:r w:rsidRPr="00F852A5">
        <w:rPr>
          <w:rFonts w:ascii="Times New Roman" w:hAnsi="Times New Roman" w:cs="Times New Roman"/>
          <w:color w:val="000000"/>
          <w:lang w:val="lt-LT" w:eastAsia="fr-FR"/>
        </w:rPr>
        <w:t>metabolizuoti</w:t>
      </w:r>
      <w:proofErr w:type="spellEnd"/>
      <w:r w:rsidRPr="00F852A5">
        <w:rPr>
          <w:rFonts w:ascii="Times New Roman" w:hAnsi="Times New Roman" w:cs="Times New Roman"/>
          <w:color w:val="000000"/>
          <w:lang w:val="lt-LT" w:eastAsia="fr-FR"/>
        </w:rPr>
        <w:t xml:space="preserve"> gliukozę</w:t>
      </w:r>
      <w:r w:rsidRPr="001D4AC7">
        <w:rPr>
          <w:rFonts w:ascii="Times New Roman" w:hAnsi="Times New Roman"/>
          <w:color w:val="000000"/>
          <w:lang w:val="lt-LT"/>
        </w:rPr>
        <w:t xml:space="preserve">, gliukozės </w:t>
      </w:r>
      <w:r w:rsidRPr="00F852A5">
        <w:rPr>
          <w:rFonts w:ascii="Times New Roman" w:hAnsi="Times New Roman" w:cs="Times New Roman"/>
          <w:color w:val="000000"/>
          <w:lang w:val="lt-LT" w:eastAsia="fr-FR"/>
        </w:rPr>
        <w:t>vartojimas į veną</w:t>
      </w:r>
      <w:r w:rsidRPr="001D4AC7">
        <w:rPr>
          <w:rFonts w:ascii="Times New Roman" w:hAnsi="Times New Roman"/>
          <w:color w:val="000000"/>
          <w:lang w:val="lt-LT"/>
        </w:rPr>
        <w:t xml:space="preserve"> gali </w:t>
      </w:r>
      <w:r w:rsidRPr="00F852A5">
        <w:rPr>
          <w:rFonts w:ascii="Times New Roman" w:hAnsi="Times New Roman" w:cs="Times New Roman"/>
          <w:color w:val="000000"/>
          <w:lang w:val="lt-LT" w:eastAsia="fr-FR"/>
        </w:rPr>
        <w:t>sukelti:</w:t>
      </w:r>
    </w:p>
    <w:p w:rsidR="0040410B" w:rsidRPr="000C06B1" w:rsidRDefault="0040410B" w:rsidP="00FC6399">
      <w:pPr>
        <w:tabs>
          <w:tab w:val="left" w:pos="567"/>
        </w:tabs>
        <w:spacing w:after="0" w:line="240" w:lineRule="auto"/>
        <w:rPr>
          <w:rFonts w:ascii="Times New Roman" w:hAnsi="Times New Roman" w:cs="Times New Roman"/>
          <w:lang w:val="lt-LT" w:eastAsia="lt-LT"/>
        </w:rPr>
      </w:pPr>
      <w:r w:rsidRPr="00F852A5">
        <w:rPr>
          <w:rFonts w:ascii="Times New Roman" w:hAnsi="Times New Roman" w:cs="Times New Roman"/>
          <w:lang w:val="lt-LT" w:eastAsia="lt-LT"/>
        </w:rPr>
        <w:t>•</w:t>
      </w:r>
      <w:r w:rsidRPr="00F852A5">
        <w:rPr>
          <w:rFonts w:ascii="Times New Roman" w:hAnsi="Times New Roman" w:cs="Times New Roman"/>
          <w:lang w:val="lt-LT" w:eastAsia="lt-LT"/>
        </w:rPr>
        <w:tab/>
      </w:r>
      <w:proofErr w:type="spellStart"/>
      <w:r w:rsidRPr="00F852A5">
        <w:rPr>
          <w:rFonts w:ascii="Times New Roman" w:hAnsi="Times New Roman" w:cs="Times New Roman"/>
          <w:lang w:val="lt-LT" w:eastAsia="lt-LT"/>
        </w:rPr>
        <w:t>Hiperosmoliariškumą</w:t>
      </w:r>
      <w:proofErr w:type="spellEnd"/>
      <w:r w:rsidRPr="00F852A5">
        <w:rPr>
          <w:rFonts w:ascii="Times New Roman" w:hAnsi="Times New Roman" w:cs="Times New Roman"/>
          <w:lang w:val="lt-LT" w:eastAsia="lt-LT"/>
        </w:rPr>
        <w:t xml:space="preserve">, </w:t>
      </w:r>
      <w:proofErr w:type="spellStart"/>
      <w:r w:rsidRPr="00F852A5">
        <w:rPr>
          <w:rFonts w:ascii="Times New Roman" w:hAnsi="Times New Roman" w:cs="Times New Roman"/>
          <w:lang w:val="lt-LT" w:eastAsia="lt-LT"/>
        </w:rPr>
        <w:t>osmosinę</w:t>
      </w:r>
      <w:proofErr w:type="spellEnd"/>
      <w:r w:rsidRPr="00F852A5">
        <w:rPr>
          <w:rFonts w:ascii="Times New Roman" w:hAnsi="Times New Roman" w:cs="Times New Roman"/>
          <w:lang w:val="lt-LT" w:eastAsia="lt-LT"/>
        </w:rPr>
        <w:t xml:space="preserve"> diurezę ir</w:t>
      </w:r>
      <w:r w:rsidRPr="00FE3992">
        <w:rPr>
          <w:rFonts w:ascii="Times New Roman" w:hAnsi="Times New Roman" w:cs="Times New Roman"/>
          <w:lang w:val="lt-LT" w:eastAsia="lt-LT"/>
        </w:rPr>
        <w:t xml:space="preserve"> dehidratacij</w:t>
      </w:r>
      <w:r w:rsidRPr="000C06B1">
        <w:rPr>
          <w:rFonts w:ascii="Times New Roman" w:hAnsi="Times New Roman" w:cs="Times New Roman"/>
          <w:lang w:val="lt-LT" w:eastAsia="lt-LT"/>
        </w:rPr>
        <w:t>ą;</w:t>
      </w:r>
    </w:p>
    <w:p w:rsidR="0040410B" w:rsidRPr="005909F1" w:rsidRDefault="0040410B" w:rsidP="00FC6399">
      <w:pPr>
        <w:tabs>
          <w:tab w:val="left" w:pos="567"/>
        </w:tabs>
        <w:spacing w:after="0" w:line="240" w:lineRule="auto"/>
        <w:rPr>
          <w:rFonts w:ascii="Times New Roman" w:hAnsi="Times New Roman" w:cs="Times New Roman"/>
          <w:lang w:val="lt-LT" w:eastAsia="lt-LT"/>
        </w:rPr>
      </w:pPr>
      <w:r w:rsidRPr="005909F1">
        <w:rPr>
          <w:rFonts w:ascii="Times New Roman" w:hAnsi="Times New Roman" w:cs="Times New Roman"/>
          <w:lang w:val="lt-LT" w:eastAsia="lt-LT"/>
        </w:rPr>
        <w:t>•</w:t>
      </w:r>
      <w:r w:rsidRPr="005909F1">
        <w:rPr>
          <w:rFonts w:ascii="Times New Roman" w:hAnsi="Times New Roman" w:cs="Times New Roman"/>
          <w:lang w:val="lt-LT" w:eastAsia="lt-LT"/>
        </w:rPr>
        <w:tab/>
      </w:r>
      <w:proofErr w:type="spellStart"/>
      <w:r w:rsidRPr="005909F1">
        <w:rPr>
          <w:rFonts w:ascii="Times New Roman" w:hAnsi="Times New Roman" w:cs="Times New Roman"/>
          <w:lang w:val="lt-LT" w:eastAsia="lt-LT"/>
        </w:rPr>
        <w:t>Hip</w:t>
      </w:r>
      <w:r>
        <w:rPr>
          <w:rFonts w:ascii="Times New Roman" w:hAnsi="Times New Roman" w:cs="Times New Roman"/>
          <w:lang w:val="lt-LT" w:eastAsia="lt-LT"/>
        </w:rPr>
        <w:t>o</w:t>
      </w:r>
      <w:r w:rsidRPr="005909F1">
        <w:rPr>
          <w:rFonts w:ascii="Times New Roman" w:hAnsi="Times New Roman" w:cs="Times New Roman"/>
          <w:lang w:val="lt-LT" w:eastAsia="lt-LT"/>
        </w:rPr>
        <w:t>osmoliariškumą</w:t>
      </w:r>
      <w:proofErr w:type="spellEnd"/>
      <w:r w:rsidRPr="005909F1">
        <w:rPr>
          <w:rFonts w:ascii="Times New Roman" w:hAnsi="Times New Roman" w:cs="Times New Roman"/>
          <w:lang w:val="lt-LT" w:eastAsia="lt-LT"/>
        </w:rPr>
        <w:t>;</w:t>
      </w:r>
    </w:p>
    <w:p w:rsidR="0040410B" w:rsidRPr="00663AED" w:rsidRDefault="0040410B" w:rsidP="00FC6399">
      <w:pPr>
        <w:tabs>
          <w:tab w:val="left" w:pos="567"/>
        </w:tabs>
        <w:spacing w:after="0" w:line="240" w:lineRule="auto"/>
        <w:rPr>
          <w:rFonts w:ascii="Times New Roman" w:hAnsi="Times New Roman" w:cs="Times New Roman"/>
          <w:lang w:val="lt-LT" w:eastAsia="lt-LT"/>
        </w:rPr>
      </w:pPr>
      <w:r w:rsidRPr="00663AED">
        <w:rPr>
          <w:rFonts w:ascii="Times New Roman" w:hAnsi="Times New Roman" w:cs="Times New Roman"/>
          <w:lang w:val="lt-LT" w:eastAsia="lt-LT"/>
        </w:rPr>
        <w:t>•</w:t>
      </w:r>
      <w:r w:rsidRPr="00663AED">
        <w:rPr>
          <w:rFonts w:ascii="Times New Roman" w:hAnsi="Times New Roman" w:cs="Times New Roman"/>
          <w:lang w:val="lt-LT" w:eastAsia="lt-LT"/>
        </w:rPr>
        <w:tab/>
        <w:t>El</w:t>
      </w:r>
      <w:r>
        <w:rPr>
          <w:rFonts w:ascii="Times New Roman" w:hAnsi="Times New Roman" w:cs="Times New Roman"/>
          <w:lang w:val="lt-LT" w:eastAsia="lt-LT"/>
        </w:rPr>
        <w:t>ektrolitų pusiausvyros sutrikimu</w:t>
      </w:r>
      <w:r w:rsidRPr="00663AED">
        <w:rPr>
          <w:rFonts w:ascii="Times New Roman" w:hAnsi="Times New Roman" w:cs="Times New Roman"/>
          <w:lang w:val="lt-LT" w:eastAsia="lt-LT"/>
        </w:rPr>
        <w:t>s, pvz.;</w:t>
      </w:r>
    </w:p>
    <w:p w:rsidR="0040410B" w:rsidRPr="00663AED" w:rsidRDefault="0040410B" w:rsidP="00FC6399">
      <w:pPr>
        <w:tabs>
          <w:tab w:val="left" w:pos="1134"/>
          <w:tab w:val="left" w:pos="1276"/>
        </w:tabs>
        <w:spacing w:after="0" w:line="240" w:lineRule="auto"/>
        <w:ind w:left="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r>
      <w:proofErr w:type="spellStart"/>
      <w:r>
        <w:rPr>
          <w:rFonts w:ascii="Times New Roman" w:hAnsi="Times New Roman" w:cs="Times New Roman"/>
          <w:lang w:val="lt-LT" w:eastAsia="lt-LT"/>
        </w:rPr>
        <w:t>hiponatremiją</w:t>
      </w:r>
      <w:proofErr w:type="spellEnd"/>
      <w:r w:rsidRPr="00663AED">
        <w:rPr>
          <w:rFonts w:ascii="Times New Roman" w:hAnsi="Times New Roman" w:cs="Times New Roman"/>
          <w:lang w:val="lt-LT" w:eastAsia="lt-LT"/>
        </w:rPr>
        <w:t xml:space="preserve"> (žr. žemiau),</w:t>
      </w:r>
    </w:p>
    <w:p w:rsidR="0040410B" w:rsidRPr="00663AED" w:rsidRDefault="0040410B" w:rsidP="00FC6399">
      <w:pPr>
        <w:tabs>
          <w:tab w:val="left" w:pos="1134"/>
          <w:tab w:val="left" w:pos="1276"/>
        </w:tabs>
        <w:spacing w:after="0" w:line="240" w:lineRule="auto"/>
        <w:ind w:left="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r>
      <w:proofErr w:type="spellStart"/>
      <w:r>
        <w:rPr>
          <w:rFonts w:ascii="Times New Roman" w:hAnsi="Times New Roman" w:cs="Times New Roman"/>
          <w:lang w:val="lt-LT" w:eastAsia="lt-LT"/>
        </w:rPr>
        <w:t>hipokalemiją</w:t>
      </w:r>
      <w:proofErr w:type="spellEnd"/>
      <w:r w:rsidRPr="00663AED">
        <w:rPr>
          <w:rFonts w:ascii="Times New Roman" w:hAnsi="Times New Roman" w:cs="Times New Roman"/>
          <w:lang w:val="lt-LT" w:eastAsia="lt-LT"/>
        </w:rPr>
        <w:t>,</w:t>
      </w:r>
    </w:p>
    <w:p w:rsidR="0040410B" w:rsidRPr="00663AED" w:rsidRDefault="0040410B" w:rsidP="00FC6399">
      <w:pPr>
        <w:tabs>
          <w:tab w:val="left" w:pos="1134"/>
          <w:tab w:val="left" w:pos="1276"/>
        </w:tabs>
        <w:spacing w:after="0" w:line="240" w:lineRule="auto"/>
        <w:ind w:left="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r>
      <w:proofErr w:type="spellStart"/>
      <w:r>
        <w:rPr>
          <w:rFonts w:ascii="Times New Roman" w:hAnsi="Times New Roman" w:cs="Times New Roman"/>
          <w:lang w:val="lt-LT" w:eastAsia="lt-LT"/>
        </w:rPr>
        <w:t>hipofosfatemiją</w:t>
      </w:r>
      <w:proofErr w:type="spellEnd"/>
      <w:r w:rsidRPr="00663AED">
        <w:rPr>
          <w:rFonts w:ascii="Times New Roman" w:hAnsi="Times New Roman" w:cs="Times New Roman"/>
          <w:lang w:val="lt-LT" w:eastAsia="lt-LT"/>
        </w:rPr>
        <w:t>,</w:t>
      </w:r>
    </w:p>
    <w:p w:rsidR="0040410B" w:rsidRPr="00663AED" w:rsidRDefault="0040410B" w:rsidP="00FC6399">
      <w:pPr>
        <w:tabs>
          <w:tab w:val="left" w:pos="1134"/>
          <w:tab w:val="left" w:pos="1276"/>
        </w:tabs>
        <w:spacing w:after="0" w:line="240" w:lineRule="auto"/>
        <w:ind w:left="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r>
      <w:proofErr w:type="spellStart"/>
      <w:r>
        <w:rPr>
          <w:rFonts w:ascii="Times New Roman" w:hAnsi="Times New Roman" w:cs="Times New Roman"/>
          <w:lang w:val="lt-LT" w:eastAsia="lt-LT"/>
        </w:rPr>
        <w:t>hipomagnezemiją</w:t>
      </w:r>
      <w:proofErr w:type="spellEnd"/>
      <w:r w:rsidRPr="00663AED">
        <w:rPr>
          <w:rFonts w:ascii="Times New Roman" w:hAnsi="Times New Roman" w:cs="Times New Roman"/>
          <w:lang w:val="lt-LT" w:eastAsia="lt-LT"/>
        </w:rPr>
        <w:t>,</w:t>
      </w:r>
    </w:p>
    <w:p w:rsidR="00FC6399" w:rsidRDefault="0040410B" w:rsidP="00FC6399">
      <w:pPr>
        <w:tabs>
          <w:tab w:val="left" w:pos="1134"/>
          <w:tab w:val="left" w:pos="1276"/>
        </w:tabs>
        <w:spacing w:after="0" w:line="240" w:lineRule="auto"/>
        <w:ind w:left="567"/>
        <w:rPr>
          <w:rFonts w:ascii="Times New Roman" w:hAnsi="Times New Roman" w:cs="Times New Roman"/>
          <w:lang w:val="lt-LT" w:eastAsia="lt-LT"/>
        </w:rPr>
      </w:pPr>
      <w:r w:rsidRPr="00663AED">
        <w:rPr>
          <w:rFonts w:ascii="Times New Roman" w:hAnsi="Times New Roman" w:cs="Times New Roman"/>
          <w:lang w:val="lt-LT" w:eastAsia="lt-LT"/>
        </w:rPr>
        <w:t>-</w:t>
      </w:r>
      <w:r w:rsidRPr="00663AED">
        <w:rPr>
          <w:rFonts w:ascii="Times New Roman" w:hAnsi="Times New Roman" w:cs="Times New Roman"/>
          <w:lang w:val="lt-LT" w:eastAsia="lt-LT"/>
        </w:rPr>
        <w:tab/>
        <w:t>padidėjusi</w:t>
      </w:r>
      <w:r>
        <w:rPr>
          <w:rFonts w:ascii="Times New Roman" w:hAnsi="Times New Roman" w:cs="Times New Roman"/>
          <w:lang w:val="lt-LT" w:eastAsia="lt-LT"/>
        </w:rPr>
        <w:t xml:space="preserve">ą hidrataciją / </w:t>
      </w:r>
      <w:proofErr w:type="spellStart"/>
      <w:r>
        <w:rPr>
          <w:rFonts w:ascii="Times New Roman" w:hAnsi="Times New Roman" w:cs="Times New Roman"/>
          <w:lang w:val="lt-LT" w:eastAsia="lt-LT"/>
        </w:rPr>
        <w:t>hipervolemiją</w:t>
      </w:r>
      <w:proofErr w:type="spellEnd"/>
      <w:r w:rsidRPr="00663AED">
        <w:rPr>
          <w:rFonts w:ascii="Times New Roman" w:hAnsi="Times New Roman" w:cs="Times New Roman"/>
          <w:lang w:val="lt-LT" w:eastAsia="lt-LT"/>
        </w:rPr>
        <w:t xml:space="preserve"> ir, pavyzdžiui, </w:t>
      </w:r>
      <w:proofErr w:type="spellStart"/>
      <w:r w:rsidRPr="00992735">
        <w:rPr>
          <w:rFonts w:ascii="Times New Roman" w:hAnsi="Times New Roman" w:cs="Times New Roman"/>
          <w:lang w:val="lt-LT" w:eastAsia="lt-LT"/>
        </w:rPr>
        <w:t>stazin</w:t>
      </w:r>
      <w:r w:rsidR="00FC6399">
        <w:rPr>
          <w:rFonts w:ascii="Times New Roman" w:hAnsi="Times New Roman" w:cs="Times New Roman"/>
          <w:lang w:val="lt-LT" w:eastAsia="lt-LT"/>
        </w:rPr>
        <w:t>e</w:t>
      </w:r>
      <w:r w:rsidRPr="00992735">
        <w:rPr>
          <w:rFonts w:ascii="Times New Roman" w:hAnsi="Times New Roman" w:cs="Times New Roman"/>
          <w:lang w:val="lt-LT" w:eastAsia="lt-LT"/>
        </w:rPr>
        <w:t>s</w:t>
      </w:r>
      <w:proofErr w:type="spellEnd"/>
      <w:r w:rsidRPr="00992735">
        <w:rPr>
          <w:rFonts w:ascii="Times New Roman" w:hAnsi="Times New Roman" w:cs="Times New Roman"/>
          <w:lang w:val="lt-LT" w:eastAsia="lt-LT"/>
        </w:rPr>
        <w:t xml:space="preserve"> būkl</w:t>
      </w:r>
      <w:r w:rsidR="00FC6399">
        <w:rPr>
          <w:rFonts w:ascii="Times New Roman" w:hAnsi="Times New Roman" w:cs="Times New Roman"/>
          <w:lang w:val="lt-LT" w:eastAsia="lt-LT"/>
        </w:rPr>
        <w:t>e</w:t>
      </w:r>
      <w:r w:rsidRPr="00992735">
        <w:rPr>
          <w:rFonts w:ascii="Times New Roman" w:hAnsi="Times New Roman" w:cs="Times New Roman"/>
          <w:lang w:val="lt-LT" w:eastAsia="lt-LT"/>
        </w:rPr>
        <w:t>s</w:t>
      </w:r>
      <w:r w:rsidRPr="00663AED">
        <w:rPr>
          <w:rFonts w:ascii="Times New Roman" w:hAnsi="Times New Roman" w:cs="Times New Roman"/>
          <w:lang w:val="lt-LT" w:eastAsia="lt-LT"/>
        </w:rPr>
        <w:t xml:space="preserve">, įskaitant plaučių stazę </w:t>
      </w:r>
      <w:r w:rsidR="00FC6399">
        <w:rPr>
          <w:rFonts w:ascii="Times New Roman" w:hAnsi="Times New Roman" w:cs="Times New Roman"/>
          <w:lang w:val="lt-LT" w:eastAsia="lt-LT"/>
        </w:rPr>
        <w:t xml:space="preserve">   </w:t>
      </w:r>
    </w:p>
    <w:p w:rsidR="0040410B" w:rsidRDefault="00FC6399" w:rsidP="00FC6399">
      <w:pPr>
        <w:tabs>
          <w:tab w:val="left" w:pos="1134"/>
          <w:tab w:val="left" w:pos="1276"/>
        </w:tabs>
        <w:spacing w:after="0" w:line="240" w:lineRule="auto"/>
        <w:ind w:left="567"/>
        <w:rPr>
          <w:rFonts w:ascii="Times New Roman" w:hAnsi="Times New Roman" w:cs="Times New Roman"/>
          <w:lang w:val="lt-LT" w:eastAsia="lt-LT"/>
        </w:rPr>
      </w:pPr>
      <w:r>
        <w:rPr>
          <w:rFonts w:ascii="Times New Roman" w:hAnsi="Times New Roman" w:cs="Times New Roman"/>
          <w:lang w:val="lt-LT" w:eastAsia="lt-LT"/>
        </w:rPr>
        <w:t xml:space="preserve">           </w:t>
      </w:r>
      <w:r w:rsidR="0040410B" w:rsidRPr="00663AED">
        <w:rPr>
          <w:rFonts w:ascii="Times New Roman" w:hAnsi="Times New Roman" w:cs="Times New Roman"/>
          <w:lang w:val="lt-LT" w:eastAsia="lt-LT"/>
        </w:rPr>
        <w:t>ir edemą.</w:t>
      </w:r>
    </w:p>
    <w:p w:rsidR="0040410B" w:rsidRPr="00663AED" w:rsidRDefault="0040410B" w:rsidP="00F852A5">
      <w:pPr>
        <w:tabs>
          <w:tab w:val="left" w:pos="1276"/>
        </w:tabs>
        <w:spacing w:after="0" w:line="240" w:lineRule="auto"/>
        <w:ind w:left="709"/>
        <w:rPr>
          <w:rFonts w:ascii="Times New Roman" w:hAnsi="Times New Roman" w:cs="Times New Roman"/>
          <w:lang w:val="lt-LT" w:eastAsia="lt-LT"/>
        </w:rPr>
      </w:pPr>
    </w:p>
    <w:p w:rsidR="0040410B" w:rsidRDefault="0040410B" w:rsidP="00F852A5">
      <w:pPr>
        <w:spacing w:after="0" w:line="240" w:lineRule="auto"/>
        <w:rPr>
          <w:rFonts w:ascii="Times New Roman" w:hAnsi="Times New Roman" w:cs="Times New Roman"/>
          <w:lang w:val="lt-LT" w:eastAsia="lt-LT"/>
        </w:rPr>
      </w:pPr>
      <w:r w:rsidRPr="00663AED">
        <w:rPr>
          <w:rFonts w:ascii="Times New Roman" w:hAnsi="Times New Roman" w:cs="Times New Roman"/>
          <w:lang w:val="lt-LT" w:eastAsia="lt-LT"/>
        </w:rPr>
        <w:t>Minėti poveikiai pasireiškia ne tik vartojant tirpalus be elektrolitų, bet taip pat ir vartojant gliukozę.</w:t>
      </w:r>
    </w:p>
    <w:p w:rsidR="0040410B" w:rsidRDefault="0040410B" w:rsidP="00F852A5">
      <w:pPr>
        <w:spacing w:after="0" w:line="240" w:lineRule="auto"/>
        <w:rPr>
          <w:rFonts w:ascii="Times New Roman" w:hAnsi="Times New Roman" w:cs="Times New Roman"/>
          <w:lang w:val="lt-LT" w:eastAsia="lt-LT"/>
        </w:rPr>
      </w:pPr>
    </w:p>
    <w:p w:rsidR="0040410B" w:rsidRPr="00352B9A" w:rsidRDefault="0040410B" w:rsidP="00F852A5">
      <w:pPr>
        <w:spacing w:after="0" w:line="240" w:lineRule="auto"/>
        <w:rPr>
          <w:rFonts w:ascii="Times New Roman" w:hAnsi="Times New Roman" w:cs="Times New Roman"/>
          <w:lang w:val="lt-LT" w:eastAsia="lt-LT"/>
        </w:rPr>
      </w:pPr>
      <w:proofErr w:type="spellStart"/>
      <w:r w:rsidRPr="00352B9A">
        <w:rPr>
          <w:rFonts w:ascii="Times New Roman" w:hAnsi="Times New Roman" w:cs="Times New Roman"/>
          <w:lang w:val="lt-LT" w:eastAsia="lt-LT"/>
        </w:rPr>
        <w:t>Hiponatremija</w:t>
      </w:r>
      <w:proofErr w:type="spellEnd"/>
      <w:r w:rsidRPr="00352B9A">
        <w:rPr>
          <w:rFonts w:ascii="Times New Roman" w:hAnsi="Times New Roman" w:cs="Times New Roman"/>
          <w:lang w:val="lt-LT" w:eastAsia="lt-LT"/>
        </w:rPr>
        <w:t xml:space="preserve"> gali išsivystyti į ūminę </w:t>
      </w:r>
      <w:proofErr w:type="spellStart"/>
      <w:r w:rsidRPr="00352B9A">
        <w:rPr>
          <w:rFonts w:ascii="Times New Roman" w:hAnsi="Times New Roman" w:cs="Times New Roman"/>
          <w:lang w:val="lt-LT" w:eastAsia="lt-LT"/>
        </w:rPr>
        <w:t>hiponatreminę</w:t>
      </w:r>
      <w:proofErr w:type="spellEnd"/>
      <w:r w:rsidRPr="00352B9A">
        <w:rPr>
          <w:rFonts w:ascii="Times New Roman" w:hAnsi="Times New Roman" w:cs="Times New Roman"/>
          <w:lang w:val="lt-LT" w:eastAsia="lt-LT"/>
        </w:rPr>
        <w:t xml:space="preserve"> </w:t>
      </w:r>
      <w:proofErr w:type="spellStart"/>
      <w:r w:rsidRPr="00352B9A">
        <w:rPr>
          <w:rFonts w:ascii="Times New Roman" w:hAnsi="Times New Roman" w:cs="Times New Roman"/>
          <w:lang w:val="lt-LT" w:eastAsia="lt-LT"/>
        </w:rPr>
        <w:t>encefalopatiją</w:t>
      </w:r>
      <w:proofErr w:type="spellEnd"/>
      <w:r w:rsidRPr="00352B9A">
        <w:rPr>
          <w:rFonts w:ascii="Times New Roman" w:hAnsi="Times New Roman" w:cs="Times New Roman"/>
          <w:lang w:val="lt-LT" w:eastAsia="lt-LT"/>
        </w:rPr>
        <w:t xml:space="preserve">, kuriai būdingas galvos skausmas, pykinimas, traukuliai, mieguistumas, koma, </w:t>
      </w:r>
      <w:r w:rsidR="00654B94">
        <w:rPr>
          <w:rFonts w:ascii="Times New Roman" w:hAnsi="Times New Roman" w:cs="Times New Roman"/>
          <w:lang w:val="lt-LT" w:eastAsia="lt-LT"/>
        </w:rPr>
        <w:t xml:space="preserve">galvos </w:t>
      </w:r>
      <w:r w:rsidRPr="00352B9A">
        <w:rPr>
          <w:rFonts w:ascii="Times New Roman" w:hAnsi="Times New Roman" w:cs="Times New Roman"/>
          <w:lang w:val="lt-LT" w:eastAsia="lt-LT"/>
        </w:rPr>
        <w:t>smegenų edema ir mirtis.</w:t>
      </w:r>
    </w:p>
    <w:p w:rsidR="0040410B" w:rsidRDefault="0040410B" w:rsidP="00F852A5">
      <w:pPr>
        <w:spacing w:after="0" w:line="240" w:lineRule="auto"/>
        <w:rPr>
          <w:rFonts w:ascii="Times New Roman" w:hAnsi="Times New Roman" w:cs="Times New Roman"/>
          <w:lang w:val="lt-LT" w:eastAsia="lt-LT"/>
        </w:rPr>
      </w:pPr>
    </w:p>
    <w:p w:rsidR="0040410B" w:rsidRPr="00352B9A" w:rsidRDefault="0040410B" w:rsidP="00924B68">
      <w:pPr>
        <w:spacing w:after="0" w:line="240" w:lineRule="auto"/>
        <w:rPr>
          <w:rFonts w:ascii="Times New Roman" w:hAnsi="Times New Roman" w:cs="Times New Roman"/>
          <w:lang w:val="lt-LT" w:eastAsia="lt-LT"/>
        </w:rPr>
      </w:pPr>
      <w:r w:rsidRPr="00352B9A">
        <w:rPr>
          <w:rFonts w:ascii="Times New Roman" w:hAnsi="Times New Roman" w:cs="Times New Roman"/>
          <w:lang w:val="lt-LT" w:eastAsia="lt-LT"/>
        </w:rPr>
        <w:t xml:space="preserve">Vaikams, pagyvenusiems žmonėms, moterims, pacientams po operacijos, pacientams, kuriems yra hipoksija ir pacientams, kuriems yra centrinės nervų sistemos ligos ar </w:t>
      </w:r>
      <w:proofErr w:type="spellStart"/>
      <w:r w:rsidRPr="00352B9A">
        <w:rPr>
          <w:rFonts w:ascii="Times New Roman" w:hAnsi="Times New Roman" w:cs="Times New Roman"/>
          <w:lang w:val="lt-LT" w:eastAsia="lt-LT"/>
        </w:rPr>
        <w:t>psichogeninė</w:t>
      </w:r>
      <w:proofErr w:type="spellEnd"/>
      <w:r w:rsidRPr="00352B9A">
        <w:rPr>
          <w:rFonts w:ascii="Times New Roman" w:hAnsi="Times New Roman" w:cs="Times New Roman"/>
          <w:lang w:val="lt-LT" w:eastAsia="lt-LT"/>
        </w:rPr>
        <w:t xml:space="preserve"> </w:t>
      </w:r>
      <w:proofErr w:type="spellStart"/>
      <w:r w:rsidRPr="00352B9A">
        <w:rPr>
          <w:rFonts w:ascii="Times New Roman" w:hAnsi="Times New Roman" w:cs="Times New Roman"/>
          <w:lang w:val="lt-LT" w:eastAsia="lt-LT"/>
        </w:rPr>
        <w:t>polidipsija</w:t>
      </w:r>
      <w:proofErr w:type="spellEnd"/>
      <w:r w:rsidRPr="00352B9A">
        <w:rPr>
          <w:rFonts w:ascii="Times New Roman" w:hAnsi="Times New Roman" w:cs="Times New Roman"/>
          <w:lang w:val="lt-LT" w:eastAsia="lt-LT"/>
        </w:rPr>
        <w:t>, ši</w:t>
      </w:r>
      <w:r>
        <w:rPr>
          <w:rFonts w:ascii="Times New Roman" w:hAnsi="Times New Roman" w:cs="Times New Roman"/>
          <w:lang w:val="lt-LT" w:eastAsia="lt-LT"/>
        </w:rPr>
        <w:t>ų</w:t>
      </w:r>
      <w:r w:rsidRPr="00352B9A">
        <w:rPr>
          <w:rFonts w:ascii="Times New Roman" w:hAnsi="Times New Roman" w:cs="Times New Roman"/>
          <w:lang w:val="lt-LT" w:eastAsia="lt-LT"/>
        </w:rPr>
        <w:t xml:space="preserve"> komplikacij</w:t>
      </w:r>
      <w:r>
        <w:rPr>
          <w:rFonts w:ascii="Times New Roman" w:hAnsi="Times New Roman" w:cs="Times New Roman"/>
          <w:lang w:val="lt-LT" w:eastAsia="lt-LT"/>
        </w:rPr>
        <w:t>ų rizika yra didesnė</w:t>
      </w:r>
      <w:r w:rsidRPr="00352B9A">
        <w:rPr>
          <w:rFonts w:ascii="Times New Roman" w:hAnsi="Times New Roman" w:cs="Times New Roman"/>
          <w:lang w:val="lt-LT" w:eastAsia="lt-LT"/>
        </w:rPr>
        <w:t>.</w:t>
      </w:r>
    </w:p>
    <w:p w:rsidR="0040410B" w:rsidRPr="00992735" w:rsidRDefault="0040410B" w:rsidP="00924B68">
      <w:pPr>
        <w:spacing w:after="0" w:line="240" w:lineRule="auto"/>
        <w:rPr>
          <w:rFonts w:ascii="Times New Roman" w:hAnsi="Times New Roman" w:cs="Times New Roman"/>
          <w:lang w:val="lt-LT" w:eastAsia="lt-LT"/>
        </w:rPr>
      </w:pPr>
    </w:p>
    <w:p w:rsidR="0040410B" w:rsidRPr="00992735" w:rsidRDefault="0040410B" w:rsidP="00924B68">
      <w:pPr>
        <w:spacing w:after="0" w:line="240" w:lineRule="auto"/>
        <w:rPr>
          <w:rFonts w:ascii="Times New Roman" w:hAnsi="Times New Roman" w:cs="Times New Roman"/>
          <w:highlight w:val="yellow"/>
          <w:lang w:val="lt-LT" w:eastAsia="lt-LT"/>
        </w:rPr>
      </w:pPr>
      <w:r w:rsidRPr="00992735">
        <w:rPr>
          <w:rFonts w:ascii="Times New Roman" w:hAnsi="Times New Roman" w:cs="Times New Roman"/>
          <w:lang w:val="lt-LT" w:eastAsia="lt-LT"/>
        </w:rPr>
        <w:t xml:space="preserve">Ilgai taikant </w:t>
      </w:r>
      <w:proofErr w:type="spellStart"/>
      <w:r w:rsidRPr="00992735">
        <w:rPr>
          <w:rFonts w:ascii="Times New Roman" w:hAnsi="Times New Roman" w:cs="Times New Roman"/>
          <w:lang w:val="lt-LT" w:eastAsia="lt-LT"/>
        </w:rPr>
        <w:t>parenterinį</w:t>
      </w:r>
      <w:proofErr w:type="spellEnd"/>
      <w:r w:rsidRPr="00992735">
        <w:rPr>
          <w:rFonts w:ascii="Times New Roman" w:hAnsi="Times New Roman" w:cs="Times New Roman"/>
          <w:lang w:val="lt-LT" w:eastAsia="lt-LT"/>
        </w:rPr>
        <w:t xml:space="preserve"> gydymą arba jei to reikalauja paciento būklė arba infuzijos greitis, būtinas klinikinis įvertinimas ir periodiniai laboratoriniai tyrimai skysčių pusiausvyros pokyči</w:t>
      </w:r>
      <w:r>
        <w:rPr>
          <w:rFonts w:ascii="Times New Roman" w:hAnsi="Times New Roman" w:cs="Times New Roman"/>
          <w:lang w:val="lt-LT" w:eastAsia="lt-LT"/>
        </w:rPr>
        <w:t>am</w:t>
      </w:r>
      <w:r w:rsidRPr="00992735">
        <w:rPr>
          <w:rFonts w:ascii="Times New Roman" w:hAnsi="Times New Roman" w:cs="Times New Roman"/>
          <w:lang w:val="lt-LT" w:eastAsia="lt-LT"/>
        </w:rPr>
        <w:t>s, elektrolitų koncentracij</w:t>
      </w:r>
      <w:r>
        <w:rPr>
          <w:rFonts w:ascii="Times New Roman" w:hAnsi="Times New Roman" w:cs="Times New Roman"/>
          <w:lang w:val="lt-LT" w:eastAsia="lt-LT"/>
        </w:rPr>
        <w:t>ai</w:t>
      </w:r>
      <w:r w:rsidRPr="00992735">
        <w:rPr>
          <w:rFonts w:ascii="Times New Roman" w:hAnsi="Times New Roman" w:cs="Times New Roman"/>
          <w:lang w:val="lt-LT" w:eastAsia="lt-LT"/>
        </w:rPr>
        <w:t xml:space="preserve"> bei rūgščių ir šarmų pusiausvyr</w:t>
      </w:r>
      <w:r>
        <w:rPr>
          <w:rFonts w:ascii="Times New Roman" w:hAnsi="Times New Roman" w:cs="Times New Roman"/>
          <w:lang w:val="lt-LT" w:eastAsia="lt-LT"/>
        </w:rPr>
        <w:t>ai stebėti</w:t>
      </w:r>
      <w:r w:rsidRPr="00992735">
        <w:rPr>
          <w:rFonts w:ascii="Times New Roman" w:hAnsi="Times New Roman" w:cs="Times New Roman"/>
          <w:lang w:val="lt-LT" w:eastAsia="lt-LT"/>
        </w:rPr>
        <w:t>.</w:t>
      </w:r>
    </w:p>
    <w:p w:rsidR="0040410B" w:rsidRDefault="0040410B" w:rsidP="00924B68">
      <w:pPr>
        <w:spacing w:after="0" w:line="240" w:lineRule="auto"/>
        <w:rPr>
          <w:rFonts w:ascii="Times New Roman" w:hAnsi="Times New Roman" w:cs="Times New Roman"/>
          <w:lang w:val="lt-LT" w:eastAsia="lt-LT"/>
        </w:rPr>
      </w:pPr>
    </w:p>
    <w:p w:rsidR="0040410B" w:rsidRDefault="0040410B" w:rsidP="00924B68">
      <w:pPr>
        <w:spacing w:after="0" w:line="240" w:lineRule="auto"/>
        <w:rPr>
          <w:rFonts w:ascii="Times New Roman" w:hAnsi="Times New Roman" w:cs="Times New Roman"/>
          <w:lang w:val="lt-LT" w:eastAsia="lt-LT"/>
        </w:rPr>
      </w:pPr>
      <w:r w:rsidRPr="00992735">
        <w:rPr>
          <w:rFonts w:ascii="Times New Roman" w:hAnsi="Times New Roman" w:cs="Times New Roman"/>
          <w:lang w:val="lt-LT" w:eastAsia="lt-LT"/>
        </w:rPr>
        <w:t>Ypač atsargiai reikia gydyti pacientus, kuriems yra padid</w:t>
      </w:r>
      <w:r>
        <w:rPr>
          <w:rFonts w:ascii="Times New Roman" w:hAnsi="Times New Roman" w:cs="Times New Roman"/>
          <w:lang w:val="lt-LT" w:eastAsia="lt-LT"/>
        </w:rPr>
        <w:t>ėjęs</w:t>
      </w:r>
      <w:r w:rsidRPr="00992735">
        <w:rPr>
          <w:rFonts w:ascii="Times New Roman" w:hAnsi="Times New Roman" w:cs="Times New Roman"/>
          <w:lang w:val="lt-LT" w:eastAsia="lt-LT"/>
        </w:rPr>
        <w:t xml:space="preserve"> skysčių ir elektrolitų pusiausvyros sutrikimo pavojus, gali</w:t>
      </w:r>
      <w:r>
        <w:rPr>
          <w:rFonts w:ascii="Times New Roman" w:hAnsi="Times New Roman" w:cs="Times New Roman"/>
          <w:lang w:val="lt-LT" w:eastAsia="lt-LT"/>
        </w:rPr>
        <w:t>ntis</w:t>
      </w:r>
      <w:r w:rsidRPr="00992735">
        <w:rPr>
          <w:rFonts w:ascii="Times New Roman" w:hAnsi="Times New Roman" w:cs="Times New Roman"/>
          <w:lang w:val="lt-LT" w:eastAsia="lt-LT"/>
        </w:rPr>
        <w:t xml:space="preserve"> padidėti papil</w:t>
      </w:r>
      <w:r w:rsidRPr="00B66E46">
        <w:rPr>
          <w:rFonts w:ascii="Times New Roman" w:hAnsi="Times New Roman" w:cs="Times New Roman"/>
          <w:lang w:val="lt-LT" w:eastAsia="lt-LT"/>
        </w:rPr>
        <w:t>džius organizmą laisvu vandeniu, ir kuriems yra hiperglikemija, ar jei jiems reikia skirti insuliną (žr. toliau).</w:t>
      </w:r>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Jei tirpalo skiriama ilgiau ar gliukozės dozės būna didelės, reikalinga priežiūra, kad būtų išvengta </w:t>
      </w:r>
      <w:proofErr w:type="spellStart"/>
      <w:r w:rsidRPr="006F56EE">
        <w:rPr>
          <w:rFonts w:ascii="Times New Roman" w:hAnsi="Times New Roman"/>
          <w:lang w:val="lt-LT"/>
        </w:rPr>
        <w:t>hipokalemijos</w:t>
      </w:r>
      <w:proofErr w:type="spellEnd"/>
      <w:r w:rsidRPr="006F56EE">
        <w:rPr>
          <w:rFonts w:ascii="Times New Roman" w:hAnsi="Times New Roman"/>
          <w:lang w:val="lt-LT"/>
        </w:rPr>
        <w:t>, todėl stebimas plazmos kalio kiekis ir atitinkamai kalio papildų vartojimas.</w:t>
      </w:r>
    </w:p>
    <w:p w:rsidR="0040410B" w:rsidRPr="006F56EE" w:rsidRDefault="0040410B" w:rsidP="006F56EE">
      <w:pPr>
        <w:spacing w:after="0" w:line="240" w:lineRule="auto"/>
        <w:rPr>
          <w:rFonts w:ascii="Times New Roman" w:hAnsi="Times New Roman"/>
          <w:lang w:val="lt-LT"/>
        </w:rPr>
      </w:pPr>
    </w:p>
    <w:p w:rsidR="0040410B" w:rsidRPr="006F56EE" w:rsidRDefault="0040410B" w:rsidP="00361889">
      <w:pPr>
        <w:spacing w:after="0" w:line="240" w:lineRule="auto"/>
        <w:rPr>
          <w:rFonts w:ascii="Times New Roman" w:hAnsi="Times New Roman"/>
          <w:lang w:val="lt-LT"/>
        </w:rPr>
      </w:pPr>
      <w:r w:rsidRPr="006F56EE">
        <w:rPr>
          <w:rFonts w:ascii="Times New Roman" w:hAnsi="Times New Roman"/>
          <w:lang w:val="lt-LT"/>
        </w:rPr>
        <w:t>Bet kurios intraveninės infuzijos pradžioje reikalingas specialus klinikinis stebėjimas.</w:t>
      </w:r>
    </w:p>
    <w:p w:rsidR="0040410B" w:rsidRPr="006F56EE" w:rsidRDefault="0040410B" w:rsidP="006F56EE">
      <w:pPr>
        <w:spacing w:after="0" w:line="240" w:lineRule="auto"/>
        <w:rPr>
          <w:rFonts w:ascii="Times New Roman" w:hAnsi="Times New Roman"/>
          <w:lang w:val="lt-LT"/>
        </w:rPr>
      </w:pPr>
    </w:p>
    <w:p w:rsidR="00F8238A" w:rsidRPr="00B50EAE" w:rsidRDefault="00F8238A" w:rsidP="00F8238A">
      <w:pPr>
        <w:spacing w:after="0" w:line="240" w:lineRule="auto"/>
        <w:rPr>
          <w:rFonts w:ascii="Times New Roman" w:hAnsi="Times New Roman" w:cs="Times New Roman"/>
          <w:lang w:val="lt-LT" w:eastAsia="lt-LT"/>
        </w:rPr>
      </w:pPr>
      <w:r w:rsidRPr="00B50EAE">
        <w:rPr>
          <w:rFonts w:ascii="Times New Roman" w:hAnsi="Times New Roman" w:cs="Times New Roman"/>
          <w:lang w:val="lt-LT" w:eastAsia="lt-LT"/>
        </w:rPr>
        <w:t>Hiperglikemija</w:t>
      </w:r>
    </w:p>
    <w:p w:rsidR="00F8238A" w:rsidRPr="00FF6358" w:rsidRDefault="00F8238A" w:rsidP="00F8238A">
      <w:pPr>
        <w:tabs>
          <w:tab w:val="left" w:pos="567"/>
        </w:tabs>
        <w:spacing w:after="0" w:line="240" w:lineRule="auto"/>
        <w:rPr>
          <w:rFonts w:ascii="Times New Roman" w:hAnsi="Times New Roman" w:cs="Times New Roman"/>
          <w:lang w:val="lt-LT" w:eastAsia="lt-LT"/>
        </w:rPr>
      </w:pPr>
      <w:r w:rsidRPr="00B50EAE">
        <w:rPr>
          <w:rFonts w:ascii="Times New Roman" w:hAnsi="Times New Roman" w:cs="Times New Roman"/>
          <w:lang w:val="lt-LT" w:eastAsia="lt-LT"/>
        </w:rPr>
        <w:t>•</w:t>
      </w:r>
      <w:r w:rsidRPr="00B50EAE">
        <w:rPr>
          <w:rFonts w:ascii="Times New Roman" w:hAnsi="Times New Roman" w:cs="Times New Roman"/>
          <w:lang w:val="lt-LT" w:eastAsia="lt-LT"/>
        </w:rPr>
        <w:tab/>
        <w:t>Greita gliukoz</w:t>
      </w:r>
      <w:r>
        <w:rPr>
          <w:rFonts w:ascii="Times New Roman" w:hAnsi="Times New Roman" w:cs="Times New Roman"/>
          <w:lang w:val="lt-LT" w:eastAsia="lt-LT"/>
        </w:rPr>
        <w:t xml:space="preserve">ės tirpalo infuzija gali sukelti </w:t>
      </w:r>
      <w:r w:rsidRPr="00E03AEE">
        <w:rPr>
          <w:rFonts w:ascii="Times New Roman" w:hAnsi="Times New Roman" w:cs="Times New Roman"/>
          <w:lang w:val="lt-LT" w:eastAsia="lt-LT"/>
        </w:rPr>
        <w:t>stiprią</w:t>
      </w:r>
      <w:r>
        <w:rPr>
          <w:rFonts w:ascii="Times New Roman" w:hAnsi="Times New Roman" w:cs="Times New Roman"/>
          <w:lang w:val="lt-LT" w:eastAsia="lt-LT"/>
        </w:rPr>
        <w:t xml:space="preserve"> hiperglikemiją ir </w:t>
      </w:r>
      <w:proofErr w:type="spellStart"/>
      <w:r>
        <w:rPr>
          <w:rFonts w:ascii="Times New Roman" w:hAnsi="Times New Roman" w:cs="Times New Roman"/>
          <w:lang w:val="lt-LT" w:eastAsia="lt-LT"/>
        </w:rPr>
        <w:t>hiperosmoliarinį</w:t>
      </w:r>
      <w:proofErr w:type="spellEnd"/>
      <w:r>
        <w:rPr>
          <w:rFonts w:ascii="Times New Roman" w:hAnsi="Times New Roman" w:cs="Times New Roman"/>
          <w:lang w:val="lt-LT" w:eastAsia="lt-LT"/>
        </w:rPr>
        <w:t xml:space="preserve"> sindromą</w:t>
      </w:r>
      <w:r w:rsidRPr="00B50EAE">
        <w:rPr>
          <w:rFonts w:ascii="Times New Roman" w:hAnsi="Times New Roman" w:cs="Times New Roman"/>
          <w:lang w:val="lt-LT" w:eastAsia="lt-LT"/>
        </w:rPr>
        <w:t>.</w:t>
      </w:r>
    </w:p>
    <w:p w:rsidR="00F8238A" w:rsidRPr="00FF6358" w:rsidRDefault="00F8238A" w:rsidP="00F8238A">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r>
      <w:r w:rsidRPr="00E03AEE">
        <w:rPr>
          <w:rFonts w:ascii="Times New Roman" w:hAnsi="Times New Roman" w:cs="Times New Roman"/>
          <w:lang w:val="lt-LT" w:eastAsia="lt-LT"/>
        </w:rPr>
        <w:t>Siekiant sumažinti su hiperglikemija</w:t>
      </w:r>
      <w:r w:rsidRPr="00F8238A">
        <w:rPr>
          <w:rFonts w:ascii="Times New Roman" w:hAnsi="Times New Roman" w:cs="Times New Roman"/>
          <w:lang w:val="lt-LT" w:eastAsia="lt-LT"/>
        </w:rPr>
        <w:t xml:space="preserve"> susijusių komplikacijų riziką,</w:t>
      </w:r>
      <w:r w:rsidRPr="009A4BAF">
        <w:rPr>
          <w:rFonts w:ascii="Times New Roman" w:hAnsi="Times New Roman" w:cs="Times New Roman"/>
          <w:lang w:val="lt-LT" w:eastAsia="lt-LT"/>
        </w:rPr>
        <w:t xml:space="preserve"> reikia pakoreguoti infuzijos greitį ir (arba) skirti insuliną.</w:t>
      </w:r>
    </w:p>
    <w:p w:rsidR="00F8238A" w:rsidRPr="00D64971" w:rsidRDefault="00F8238A" w:rsidP="00F8238A">
      <w:pPr>
        <w:tabs>
          <w:tab w:val="left" w:pos="567"/>
        </w:tabs>
        <w:spacing w:after="0" w:line="240" w:lineRule="auto"/>
        <w:rPr>
          <w:rFonts w:ascii="Times New Roman" w:hAnsi="Times New Roman" w:cs="Times New Roman"/>
          <w:lang w:val="lt-LT" w:eastAsia="lt-LT"/>
        </w:rPr>
      </w:pPr>
      <w:r w:rsidRPr="00D64971">
        <w:rPr>
          <w:rFonts w:ascii="Times New Roman" w:hAnsi="Times New Roman" w:cs="Times New Roman"/>
          <w:lang w:val="lt-LT" w:eastAsia="lt-LT"/>
        </w:rPr>
        <w:t>•</w:t>
      </w:r>
      <w:r w:rsidRPr="00D64971">
        <w:rPr>
          <w:rFonts w:ascii="Times New Roman" w:hAnsi="Times New Roman" w:cs="Times New Roman"/>
          <w:lang w:val="lt-LT" w:eastAsia="lt-LT"/>
        </w:rPr>
        <w:tab/>
        <w:t>Gliukozės injekcijos į veną turi būti</w:t>
      </w:r>
      <w:r w:rsidRPr="00D64971">
        <w:rPr>
          <w:lang w:val="lt-LT"/>
        </w:rPr>
        <w:t xml:space="preserve"> </w:t>
      </w:r>
      <w:r w:rsidRPr="00D64971">
        <w:rPr>
          <w:rFonts w:ascii="Times New Roman" w:hAnsi="Times New Roman" w:cs="Times New Roman"/>
          <w:lang w:val="lt-LT" w:eastAsia="lt-LT"/>
        </w:rPr>
        <w:t>atsargiai skiriamos pacientams, kuriems yra</w:t>
      </w:r>
      <w:r w:rsidRPr="00FE1B30">
        <w:rPr>
          <w:rFonts w:ascii="Times New Roman" w:hAnsi="Times New Roman" w:cs="Times New Roman"/>
          <w:lang w:val="lt-LT" w:eastAsia="lt-LT"/>
        </w:rPr>
        <w:t>, pvz.</w:t>
      </w:r>
      <w:r w:rsidRPr="00D64971">
        <w:rPr>
          <w:rFonts w:ascii="Times New Roman" w:hAnsi="Times New Roman" w:cs="Times New Roman"/>
          <w:lang w:val="lt-LT" w:eastAsia="lt-LT"/>
        </w:rPr>
        <w:t>:</w:t>
      </w:r>
    </w:p>
    <w:p w:rsidR="00F8238A" w:rsidRPr="00277139" w:rsidRDefault="00F8238A" w:rsidP="00F8238A">
      <w:pPr>
        <w:spacing w:after="0" w:line="240" w:lineRule="auto"/>
        <w:ind w:left="1134" w:hanging="567"/>
        <w:rPr>
          <w:rFonts w:ascii="Times New Roman" w:hAnsi="Times New Roman" w:cs="Times New Roman"/>
          <w:highlight w:val="yellow"/>
          <w:lang w:val="lt-LT" w:eastAsia="lt-LT"/>
        </w:rPr>
      </w:pPr>
      <w:r w:rsidRPr="000632A6">
        <w:rPr>
          <w:rFonts w:ascii="Times New Roman" w:hAnsi="Times New Roman" w:cs="Times New Roman"/>
          <w:lang w:val="lt-LT" w:eastAsia="lt-LT"/>
        </w:rPr>
        <w:t>-</w:t>
      </w:r>
      <w:r w:rsidRPr="000632A6">
        <w:rPr>
          <w:rFonts w:ascii="Times New Roman" w:hAnsi="Times New Roman" w:cs="Times New Roman"/>
          <w:lang w:val="lt-LT" w:eastAsia="lt-LT"/>
        </w:rPr>
        <w:tab/>
        <w:t>sutrikęs</w:t>
      </w:r>
      <w:r w:rsidRPr="00C46FE5">
        <w:rPr>
          <w:rFonts w:ascii="Times New Roman" w:hAnsi="Times New Roman" w:cs="Times New Roman"/>
          <w:lang w:val="lt-LT" w:eastAsia="lt-LT"/>
        </w:rPr>
        <w:t xml:space="preserve"> g</w:t>
      </w:r>
      <w:r>
        <w:rPr>
          <w:rFonts w:ascii="Times New Roman" w:hAnsi="Times New Roman" w:cs="Times New Roman"/>
          <w:lang w:val="lt-LT" w:eastAsia="lt-LT"/>
        </w:rPr>
        <w:t xml:space="preserve">liukozės toleravimas (pvz., </w:t>
      </w:r>
      <w:r w:rsidRPr="00E03AEE">
        <w:rPr>
          <w:rFonts w:ascii="Times New Roman" w:hAnsi="Times New Roman" w:cs="Times New Roman"/>
          <w:lang w:val="lt-LT" w:eastAsia="lt-LT"/>
        </w:rPr>
        <w:t>pacientams, kuriems yra</w:t>
      </w:r>
      <w:r w:rsidRPr="00F8238A">
        <w:rPr>
          <w:rFonts w:ascii="Times New Roman" w:hAnsi="Times New Roman" w:cs="Times New Roman"/>
          <w:lang w:val="lt-LT" w:eastAsia="lt-LT"/>
        </w:rPr>
        <w:t xml:space="preserve"> inkstų nepakankamumas </w:t>
      </w:r>
      <w:r w:rsidRPr="009A4BAF">
        <w:rPr>
          <w:rFonts w:ascii="Times New Roman" w:hAnsi="Times New Roman" w:cs="Times New Roman"/>
          <w:lang w:val="lt-LT" w:eastAsia="lt-LT"/>
        </w:rPr>
        <w:t>ar cukrinis diabetas, ar</w:t>
      </w:r>
      <w:r>
        <w:rPr>
          <w:rFonts w:ascii="Times New Roman" w:hAnsi="Times New Roman" w:cs="Times New Roman"/>
          <w:lang w:val="lt-LT" w:eastAsia="lt-LT"/>
        </w:rPr>
        <w:t xml:space="preserve"> esant sepsiui, traumai ar šokui);</w:t>
      </w:r>
      <w:r w:rsidRPr="00C46FE5">
        <w:rPr>
          <w:rFonts w:ascii="Times New Roman" w:hAnsi="Times New Roman" w:cs="Times New Roman"/>
          <w:lang w:val="lt-LT" w:eastAsia="lt-LT"/>
        </w:rPr>
        <w:t xml:space="preserve"> </w:t>
      </w:r>
    </w:p>
    <w:p w:rsidR="00F8238A" w:rsidRPr="00277139" w:rsidRDefault="00F8238A" w:rsidP="00F8238A">
      <w:pPr>
        <w:spacing w:after="0" w:line="240" w:lineRule="auto"/>
        <w:ind w:left="1134" w:hanging="567"/>
        <w:rPr>
          <w:rFonts w:ascii="Times New Roman" w:hAnsi="Times New Roman" w:cs="Times New Roman"/>
          <w:highlight w:val="yellow"/>
          <w:lang w:val="lt-LT" w:eastAsia="lt-LT"/>
        </w:rPr>
      </w:pPr>
      <w:r w:rsidRPr="00C46FE5">
        <w:rPr>
          <w:rFonts w:ascii="Times New Roman" w:hAnsi="Times New Roman" w:cs="Times New Roman"/>
          <w:lang w:val="lt-LT" w:eastAsia="lt-LT"/>
        </w:rPr>
        <w:lastRenderedPageBreak/>
        <w:t>-</w:t>
      </w:r>
      <w:r w:rsidRPr="00C46FE5">
        <w:rPr>
          <w:rFonts w:ascii="Times New Roman" w:hAnsi="Times New Roman" w:cs="Times New Roman"/>
          <w:lang w:val="lt-LT" w:eastAsia="lt-LT"/>
        </w:rPr>
        <w:tab/>
        <w:t xml:space="preserve">sunkus mitybos </w:t>
      </w:r>
      <w:r w:rsidRPr="00992735">
        <w:rPr>
          <w:rFonts w:ascii="Times New Roman" w:hAnsi="Times New Roman" w:cs="Times New Roman"/>
          <w:lang w:val="lt-LT" w:eastAsia="lt-LT"/>
        </w:rPr>
        <w:t xml:space="preserve">nepakankamumas (iš naujo pradėto maitinimo sindromo (angl. </w:t>
      </w:r>
      <w:proofErr w:type="spellStart"/>
      <w:r w:rsidRPr="00992735">
        <w:rPr>
          <w:rFonts w:ascii="Times New Roman" w:hAnsi="Times New Roman" w:cs="Times New Roman"/>
          <w:i/>
          <w:iCs/>
          <w:lang w:val="lt-LT" w:eastAsia="lt-LT"/>
        </w:rPr>
        <w:t>refeeding</w:t>
      </w:r>
      <w:proofErr w:type="spellEnd"/>
      <w:r w:rsidRPr="00992735">
        <w:rPr>
          <w:rFonts w:ascii="Times New Roman" w:hAnsi="Times New Roman" w:cs="Times New Roman"/>
          <w:i/>
          <w:iCs/>
          <w:lang w:val="lt-LT" w:eastAsia="lt-LT"/>
        </w:rPr>
        <w:t xml:space="preserve"> </w:t>
      </w:r>
      <w:proofErr w:type="spellStart"/>
      <w:r w:rsidRPr="00992735">
        <w:rPr>
          <w:rFonts w:ascii="Times New Roman" w:hAnsi="Times New Roman" w:cs="Times New Roman"/>
          <w:i/>
          <w:iCs/>
          <w:lang w:val="lt-LT" w:eastAsia="lt-LT"/>
        </w:rPr>
        <w:t>syndrome</w:t>
      </w:r>
      <w:proofErr w:type="spellEnd"/>
      <w:r w:rsidRPr="00992735">
        <w:rPr>
          <w:rFonts w:ascii="Times New Roman" w:hAnsi="Times New Roman" w:cs="Times New Roman"/>
          <w:lang w:val="lt-LT" w:eastAsia="lt-LT"/>
        </w:rPr>
        <w:t>) išsivystymo pavojus);</w:t>
      </w:r>
    </w:p>
    <w:p w:rsidR="00F8238A" w:rsidRPr="00C46FE5" w:rsidRDefault="00F8238A" w:rsidP="00F8238A">
      <w:pPr>
        <w:spacing w:after="0" w:line="240" w:lineRule="auto"/>
        <w:ind w:left="1134" w:hanging="567"/>
        <w:rPr>
          <w:rFonts w:ascii="Times New Roman" w:hAnsi="Times New Roman" w:cs="Times New Roman"/>
          <w:lang w:val="lt-LT" w:eastAsia="lt-LT"/>
        </w:rPr>
      </w:pPr>
      <w:r w:rsidRPr="00C46FE5">
        <w:rPr>
          <w:rFonts w:ascii="Times New Roman" w:hAnsi="Times New Roman" w:cs="Times New Roman"/>
          <w:lang w:val="lt-LT" w:eastAsia="lt-LT"/>
        </w:rPr>
        <w:t>-</w:t>
      </w:r>
      <w:r w:rsidRPr="00C46FE5">
        <w:rPr>
          <w:rFonts w:ascii="Times New Roman" w:hAnsi="Times New Roman" w:cs="Times New Roman"/>
          <w:lang w:val="lt-LT" w:eastAsia="lt-LT"/>
        </w:rPr>
        <w:tab/>
        <w:t xml:space="preserve">tiamino trūkumas, pvz., pacientams, sergantiems lėtiniu alkoholizmu (sunkios </w:t>
      </w:r>
      <w:r w:rsidRPr="00663AED">
        <w:rPr>
          <w:rFonts w:ascii="Times New Roman" w:hAnsi="Times New Roman" w:cs="Times New Roman"/>
          <w:lang w:val="lt-LT" w:eastAsia="lt-LT"/>
        </w:rPr>
        <w:t>laktinės</w:t>
      </w:r>
      <w:r>
        <w:rPr>
          <w:rFonts w:ascii="Times New Roman" w:hAnsi="Times New Roman" w:cs="Times New Roman"/>
          <w:lang w:val="lt-LT" w:eastAsia="lt-LT"/>
        </w:rPr>
        <w:t xml:space="preserve"> </w:t>
      </w:r>
      <w:proofErr w:type="spellStart"/>
      <w:r w:rsidRPr="00C46FE5">
        <w:rPr>
          <w:rFonts w:ascii="Times New Roman" w:hAnsi="Times New Roman" w:cs="Times New Roman"/>
          <w:lang w:val="lt-LT" w:eastAsia="lt-LT"/>
        </w:rPr>
        <w:t>acidozės</w:t>
      </w:r>
      <w:proofErr w:type="spellEnd"/>
      <w:r w:rsidRPr="00C46FE5">
        <w:rPr>
          <w:rFonts w:ascii="Times New Roman" w:hAnsi="Times New Roman" w:cs="Times New Roman"/>
          <w:lang w:val="lt-LT" w:eastAsia="lt-LT"/>
        </w:rPr>
        <w:t xml:space="preserve"> rizika dėl sutrikusios </w:t>
      </w:r>
      <w:proofErr w:type="spellStart"/>
      <w:r w:rsidRPr="00C46FE5">
        <w:rPr>
          <w:rFonts w:ascii="Times New Roman" w:hAnsi="Times New Roman" w:cs="Times New Roman"/>
          <w:lang w:val="lt-LT" w:eastAsia="lt-LT"/>
        </w:rPr>
        <w:t>piruvato</w:t>
      </w:r>
      <w:proofErr w:type="spellEnd"/>
      <w:r w:rsidRPr="00C46FE5">
        <w:rPr>
          <w:rFonts w:ascii="Times New Roman" w:hAnsi="Times New Roman" w:cs="Times New Roman"/>
          <w:lang w:val="lt-LT" w:eastAsia="lt-LT"/>
        </w:rPr>
        <w:t xml:space="preserve"> oksidacinės </w:t>
      </w:r>
      <w:proofErr w:type="spellStart"/>
      <w:r w:rsidRPr="00C46FE5">
        <w:rPr>
          <w:rFonts w:ascii="Times New Roman" w:hAnsi="Times New Roman" w:cs="Times New Roman"/>
          <w:lang w:val="lt-LT" w:eastAsia="lt-LT"/>
        </w:rPr>
        <w:t>metabolizacijos</w:t>
      </w:r>
      <w:proofErr w:type="spellEnd"/>
      <w:r w:rsidRPr="00C46FE5">
        <w:rPr>
          <w:rFonts w:ascii="Times New Roman" w:hAnsi="Times New Roman" w:cs="Times New Roman"/>
          <w:lang w:val="lt-LT" w:eastAsia="lt-LT"/>
        </w:rPr>
        <w:t>);</w:t>
      </w:r>
    </w:p>
    <w:p w:rsidR="00F8238A" w:rsidRPr="00C46FE5" w:rsidRDefault="00F8238A" w:rsidP="00F8238A">
      <w:pPr>
        <w:spacing w:after="0" w:line="240" w:lineRule="auto"/>
        <w:ind w:left="1134" w:hanging="567"/>
        <w:rPr>
          <w:rFonts w:ascii="Times New Roman" w:hAnsi="Times New Roman" w:cs="Times New Roman"/>
          <w:lang w:val="lt-LT" w:eastAsia="lt-LT"/>
        </w:rPr>
      </w:pPr>
      <w:r w:rsidRPr="00C46FE5">
        <w:rPr>
          <w:rFonts w:ascii="Times New Roman" w:hAnsi="Times New Roman" w:cs="Times New Roman"/>
          <w:lang w:val="lt-LT" w:eastAsia="lt-LT"/>
        </w:rPr>
        <w:t>-</w:t>
      </w:r>
      <w:r w:rsidRPr="00C46FE5">
        <w:rPr>
          <w:rFonts w:ascii="Times New Roman" w:hAnsi="Times New Roman" w:cs="Times New Roman"/>
          <w:lang w:val="lt-LT" w:eastAsia="lt-LT"/>
        </w:rPr>
        <w:tab/>
        <w:t>išeminis insult</w:t>
      </w:r>
      <w:r>
        <w:rPr>
          <w:rFonts w:ascii="Times New Roman" w:hAnsi="Times New Roman" w:cs="Times New Roman"/>
          <w:lang w:val="lt-LT" w:eastAsia="lt-LT"/>
        </w:rPr>
        <w:t>as</w:t>
      </w:r>
      <w:r w:rsidRPr="00C46FE5">
        <w:rPr>
          <w:rFonts w:ascii="Times New Roman" w:hAnsi="Times New Roman" w:cs="Times New Roman"/>
          <w:lang w:val="lt-LT" w:eastAsia="lt-LT"/>
        </w:rPr>
        <w:t xml:space="preserve"> ar sunki galvos smegenų trauma.</w:t>
      </w:r>
    </w:p>
    <w:p w:rsidR="00F8238A" w:rsidRDefault="00F8238A" w:rsidP="00F8238A">
      <w:pPr>
        <w:spacing w:after="0" w:line="240" w:lineRule="auto"/>
        <w:ind w:left="1134"/>
        <w:rPr>
          <w:rFonts w:ascii="Times New Roman" w:hAnsi="Times New Roman" w:cs="Times New Roman"/>
          <w:lang w:val="lt-LT" w:eastAsia="lt-LT"/>
        </w:rPr>
      </w:pPr>
      <w:r w:rsidRPr="004D5BD6">
        <w:rPr>
          <w:rFonts w:ascii="Times New Roman" w:hAnsi="Times New Roman" w:cs="Times New Roman"/>
          <w:lang w:val="lt-LT" w:eastAsia="lt-LT"/>
        </w:rPr>
        <w:t>Venkite infuzijos per pirmąsias 24 valandas po galvos traumos.</w:t>
      </w:r>
      <w:r>
        <w:rPr>
          <w:rFonts w:ascii="Times New Roman" w:hAnsi="Times New Roman" w:cs="Times New Roman"/>
          <w:lang w:val="lt-LT" w:eastAsia="lt-LT"/>
        </w:rPr>
        <w:t xml:space="preserve"> </w:t>
      </w:r>
      <w:r w:rsidRPr="00B50EAE">
        <w:rPr>
          <w:rFonts w:ascii="Times New Roman" w:hAnsi="Times New Roman" w:cs="Times New Roman"/>
          <w:lang w:val="lt-LT"/>
        </w:rPr>
        <w:t>Atidžiai</w:t>
      </w:r>
      <w:r w:rsidRPr="00B50EAE">
        <w:rPr>
          <w:lang w:val="lt-LT"/>
        </w:rPr>
        <w:t xml:space="preserve"> </w:t>
      </w:r>
      <w:r>
        <w:rPr>
          <w:rFonts w:ascii="Times New Roman" w:hAnsi="Times New Roman" w:cs="Times New Roman"/>
          <w:lang w:val="lt-LT" w:eastAsia="lt-LT"/>
        </w:rPr>
        <w:t>stebėkite</w:t>
      </w:r>
      <w:r w:rsidRPr="00B50EAE">
        <w:rPr>
          <w:rFonts w:ascii="Times New Roman" w:hAnsi="Times New Roman" w:cs="Times New Roman"/>
          <w:lang w:val="lt-LT" w:eastAsia="lt-LT"/>
        </w:rPr>
        <w:t xml:space="preserve"> gliukozės kiekį kraujyje</w:t>
      </w:r>
      <w:r>
        <w:rPr>
          <w:rFonts w:ascii="Times New Roman" w:hAnsi="Times New Roman" w:cs="Times New Roman"/>
          <w:lang w:val="lt-LT" w:eastAsia="lt-LT"/>
        </w:rPr>
        <w:t>, kadangi ankstyva</w:t>
      </w:r>
      <w:r w:rsidRPr="00B50EAE">
        <w:rPr>
          <w:rFonts w:ascii="Times New Roman" w:hAnsi="Times New Roman" w:cs="Times New Roman"/>
          <w:lang w:val="lt-LT" w:eastAsia="lt-LT"/>
        </w:rPr>
        <w:t xml:space="preserve"> hiperglikemija </w:t>
      </w:r>
      <w:r>
        <w:rPr>
          <w:rFonts w:ascii="Times New Roman" w:hAnsi="Times New Roman" w:cs="Times New Roman"/>
          <w:lang w:val="lt-LT" w:eastAsia="lt-LT"/>
        </w:rPr>
        <w:t>buvo susijusi</w:t>
      </w:r>
      <w:r w:rsidRPr="00B50EAE">
        <w:rPr>
          <w:rFonts w:ascii="Times New Roman" w:hAnsi="Times New Roman" w:cs="Times New Roman"/>
          <w:lang w:val="lt-LT" w:eastAsia="lt-LT"/>
        </w:rPr>
        <w:t xml:space="preserve"> su </w:t>
      </w:r>
      <w:r>
        <w:rPr>
          <w:rFonts w:ascii="Times New Roman" w:hAnsi="Times New Roman" w:cs="Times New Roman"/>
          <w:lang w:val="lt-LT" w:eastAsia="lt-LT"/>
        </w:rPr>
        <w:t>blogomis</w:t>
      </w:r>
      <w:r w:rsidRPr="00B50EAE">
        <w:rPr>
          <w:rFonts w:ascii="Times New Roman" w:hAnsi="Times New Roman" w:cs="Times New Roman"/>
          <w:lang w:val="lt-LT" w:eastAsia="lt-LT"/>
        </w:rPr>
        <w:t xml:space="preserve"> </w:t>
      </w:r>
      <w:r>
        <w:rPr>
          <w:rFonts w:ascii="Times New Roman" w:hAnsi="Times New Roman" w:cs="Times New Roman"/>
          <w:lang w:val="lt-LT" w:eastAsia="lt-LT"/>
        </w:rPr>
        <w:t>baigtimis</w:t>
      </w:r>
      <w:r w:rsidRPr="00B50EAE">
        <w:rPr>
          <w:rFonts w:ascii="Times New Roman" w:hAnsi="Times New Roman" w:cs="Times New Roman"/>
          <w:lang w:val="lt-LT" w:eastAsia="lt-LT"/>
        </w:rPr>
        <w:t xml:space="preserve"> pacientams,</w:t>
      </w:r>
      <w:r w:rsidRPr="00663AED">
        <w:rPr>
          <w:lang w:val="lt-LT"/>
        </w:rPr>
        <w:t xml:space="preserve"> </w:t>
      </w:r>
      <w:r w:rsidRPr="00663AED">
        <w:rPr>
          <w:rFonts w:ascii="Times New Roman" w:hAnsi="Times New Roman" w:cs="Times New Roman"/>
          <w:lang w:val="lt-LT" w:eastAsia="lt-LT"/>
        </w:rPr>
        <w:t>kuriem</w:t>
      </w:r>
      <w:r>
        <w:rPr>
          <w:rFonts w:ascii="Times New Roman" w:hAnsi="Times New Roman" w:cs="Times New Roman"/>
          <w:lang w:val="lt-LT" w:eastAsia="lt-LT"/>
        </w:rPr>
        <w:t>s</w:t>
      </w:r>
      <w:r w:rsidRPr="00663AED">
        <w:rPr>
          <w:rFonts w:ascii="Times New Roman" w:hAnsi="Times New Roman" w:cs="Times New Roman"/>
          <w:lang w:val="lt-LT" w:eastAsia="lt-LT"/>
        </w:rPr>
        <w:t xml:space="preserve"> buvo sunki galvos smegenų trauma</w:t>
      </w:r>
      <w:r w:rsidRPr="00B50EAE">
        <w:rPr>
          <w:rFonts w:ascii="Times New Roman" w:hAnsi="Times New Roman" w:cs="Times New Roman"/>
          <w:lang w:val="lt-LT" w:eastAsia="lt-LT"/>
        </w:rPr>
        <w:t>.</w:t>
      </w:r>
    </w:p>
    <w:p w:rsidR="00F8238A" w:rsidRPr="00BC3A69" w:rsidRDefault="00F8238A" w:rsidP="00F8238A">
      <w:pPr>
        <w:numPr>
          <w:ilvl w:val="0"/>
          <w:numId w:val="17"/>
        </w:numPr>
        <w:tabs>
          <w:tab w:val="left" w:pos="567"/>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 xml:space="preserve">        naujagimiams.</w:t>
      </w:r>
    </w:p>
    <w:p w:rsidR="0040410B" w:rsidRPr="003B30EF" w:rsidRDefault="0040410B" w:rsidP="003B30EF">
      <w:pPr>
        <w:autoSpaceDE w:val="0"/>
        <w:autoSpaceDN w:val="0"/>
        <w:adjustRightInd w:val="0"/>
        <w:spacing w:after="0" w:line="240" w:lineRule="auto"/>
        <w:jc w:val="both"/>
        <w:rPr>
          <w:rFonts w:ascii="Times New Roman" w:hAnsi="Times New Roman" w:cs="Times New Roman"/>
          <w:lang w:val="en-GB" w:eastAsia="fr-FR"/>
        </w:rPr>
      </w:pPr>
    </w:p>
    <w:p w:rsidR="0040410B" w:rsidRPr="00352B9A" w:rsidRDefault="0040410B" w:rsidP="00F852A5">
      <w:pPr>
        <w:spacing w:after="0" w:line="240" w:lineRule="auto"/>
        <w:rPr>
          <w:rFonts w:ascii="Times New Roman" w:hAnsi="Times New Roman" w:cs="Times New Roman"/>
          <w:lang w:val="lt-LT" w:eastAsia="lt-LT"/>
        </w:rPr>
      </w:pPr>
      <w:r w:rsidRPr="00352B9A">
        <w:rPr>
          <w:rFonts w:ascii="Times New Roman" w:hAnsi="Times New Roman" w:cs="Times New Roman"/>
          <w:lang w:val="lt-LT" w:eastAsia="lt-LT"/>
        </w:rPr>
        <w:t>Poveikis insulino sekrecijai</w:t>
      </w:r>
    </w:p>
    <w:p w:rsidR="0040410B" w:rsidRDefault="0040410B" w:rsidP="00F852A5">
      <w:pPr>
        <w:spacing w:after="0" w:line="240" w:lineRule="auto"/>
        <w:rPr>
          <w:rFonts w:ascii="Times New Roman" w:hAnsi="Times New Roman" w:cs="Times New Roman"/>
          <w:lang w:val="lt-LT" w:eastAsia="lt-LT"/>
        </w:rPr>
      </w:pPr>
      <w:r w:rsidRPr="00352B9A">
        <w:rPr>
          <w:rFonts w:ascii="Times New Roman" w:hAnsi="Times New Roman" w:cs="Times New Roman"/>
          <w:lang w:val="lt-LT" w:eastAsia="lt-LT"/>
        </w:rPr>
        <w:t>Dėl pailgėjusio gliukozės vartojimo į veną ir su tuo susijusi</w:t>
      </w:r>
      <w:r>
        <w:rPr>
          <w:rFonts w:ascii="Times New Roman" w:hAnsi="Times New Roman" w:cs="Times New Roman"/>
          <w:lang w:val="lt-LT" w:eastAsia="lt-LT"/>
        </w:rPr>
        <w:t>os</w:t>
      </w:r>
      <w:r w:rsidRPr="00352B9A">
        <w:rPr>
          <w:rFonts w:ascii="Times New Roman" w:hAnsi="Times New Roman" w:cs="Times New Roman"/>
          <w:lang w:val="lt-LT" w:eastAsia="lt-LT"/>
        </w:rPr>
        <w:t xml:space="preserve"> hiperglikemij</w:t>
      </w:r>
      <w:r>
        <w:rPr>
          <w:rFonts w:ascii="Times New Roman" w:hAnsi="Times New Roman" w:cs="Times New Roman"/>
          <w:lang w:val="lt-LT" w:eastAsia="lt-LT"/>
        </w:rPr>
        <w:t>os</w:t>
      </w:r>
      <w:r w:rsidRPr="00352B9A">
        <w:rPr>
          <w:rFonts w:ascii="Times New Roman" w:hAnsi="Times New Roman" w:cs="Times New Roman"/>
          <w:lang w:val="lt-LT" w:eastAsia="lt-LT"/>
        </w:rPr>
        <w:t xml:space="preserve"> gali sumažėti gliukozės stimuliuojama insulino sekrecija.</w:t>
      </w:r>
    </w:p>
    <w:p w:rsidR="0040410B" w:rsidRPr="00FF6358" w:rsidRDefault="0040410B" w:rsidP="00F852A5">
      <w:pPr>
        <w:spacing w:after="0" w:line="240" w:lineRule="auto"/>
        <w:rPr>
          <w:rFonts w:ascii="Times New Roman" w:hAnsi="Times New Roman" w:cs="Times New Roman"/>
          <w:lang w:val="lt-LT" w:eastAsia="lt-LT"/>
        </w:rPr>
      </w:pPr>
    </w:p>
    <w:p w:rsidR="00F8238A" w:rsidRPr="001D4AC7" w:rsidRDefault="00F8238A" w:rsidP="00F8238A">
      <w:pPr>
        <w:spacing w:after="0" w:line="240" w:lineRule="auto"/>
        <w:rPr>
          <w:rFonts w:ascii="Times New Roman" w:hAnsi="Times New Roman" w:cs="Times New Roman"/>
          <w:u w:val="single"/>
          <w:lang w:val="lt-LT" w:eastAsia="lt-LT"/>
        </w:rPr>
      </w:pPr>
      <w:r w:rsidRPr="001D4AC7">
        <w:rPr>
          <w:rFonts w:ascii="Times New Roman" w:hAnsi="Times New Roman" w:cs="Times New Roman"/>
          <w:u w:val="single"/>
          <w:lang w:val="lt-LT" w:eastAsia="lt-LT"/>
        </w:rPr>
        <w:t>Padidėjusio jautrumo reakcijos</w:t>
      </w:r>
    </w:p>
    <w:p w:rsidR="00F8238A" w:rsidRPr="00277139" w:rsidRDefault="00F8238A" w:rsidP="00F8238A">
      <w:pPr>
        <w:tabs>
          <w:tab w:val="left" w:pos="567"/>
        </w:tabs>
        <w:spacing w:after="0" w:line="240" w:lineRule="auto"/>
        <w:ind w:left="567" w:hanging="567"/>
        <w:rPr>
          <w:rFonts w:ascii="Times New Roman" w:hAnsi="Times New Roman" w:cs="Times New Roman"/>
          <w:highlight w:val="yellow"/>
          <w:lang w:val="lt-LT" w:eastAsia="lt-LT"/>
        </w:rPr>
      </w:pPr>
      <w:r w:rsidRPr="007E29F6">
        <w:rPr>
          <w:rFonts w:ascii="Times New Roman" w:hAnsi="Times New Roman" w:cs="Times New Roman"/>
          <w:lang w:val="lt-LT" w:eastAsia="lt-LT"/>
        </w:rPr>
        <w:t>•</w:t>
      </w:r>
      <w:r w:rsidRPr="007E29F6">
        <w:rPr>
          <w:rFonts w:ascii="Times New Roman" w:hAnsi="Times New Roman" w:cs="Times New Roman"/>
          <w:lang w:val="lt-LT" w:eastAsia="lt-LT"/>
        </w:rPr>
        <w:tab/>
      </w:r>
      <w:r w:rsidRPr="007E29F6">
        <w:rPr>
          <w:rFonts w:ascii="Times New Roman" w:hAnsi="Times New Roman" w:cs="Times New Roman"/>
          <w:lang w:val="lt-LT"/>
        </w:rPr>
        <w:t>Buvo pranešta apie</w:t>
      </w:r>
      <w:r w:rsidRPr="007E29F6">
        <w:rPr>
          <w:lang w:val="lt-LT"/>
        </w:rPr>
        <w:t xml:space="preserve"> </w:t>
      </w:r>
      <w:r w:rsidRPr="007E29F6">
        <w:rPr>
          <w:rFonts w:ascii="Times New Roman" w:hAnsi="Times New Roman" w:cs="Times New Roman"/>
          <w:lang w:val="lt-LT" w:eastAsia="lt-LT"/>
        </w:rPr>
        <w:t xml:space="preserve">padidėjusio jautrumo / infuzijos reakcijas, įskaitant anafilaksines / </w:t>
      </w:r>
      <w:proofErr w:type="spellStart"/>
      <w:r w:rsidRPr="00F8238A">
        <w:rPr>
          <w:rFonts w:ascii="Times New Roman" w:hAnsi="Times New Roman" w:cs="Times New Roman"/>
          <w:lang w:val="lt-LT" w:eastAsia="lt-LT"/>
        </w:rPr>
        <w:t>anafilaktoidines</w:t>
      </w:r>
      <w:proofErr w:type="spellEnd"/>
      <w:r w:rsidRPr="00F8238A">
        <w:rPr>
          <w:rFonts w:ascii="Times New Roman" w:hAnsi="Times New Roman" w:cs="Times New Roman"/>
          <w:lang w:val="lt-LT" w:eastAsia="lt-LT"/>
        </w:rPr>
        <w:t xml:space="preserve"> reakcijas</w:t>
      </w:r>
      <w:r w:rsidRPr="009A4BAF">
        <w:rPr>
          <w:rFonts w:ascii="Times New Roman" w:hAnsi="Times New Roman" w:cs="Times New Roman"/>
          <w:lang w:val="lt-LT" w:eastAsia="lt-LT"/>
        </w:rPr>
        <w:t>, pavartojus gliukozės tirpalo (žr. 4.8 skyrių). Tirpalai, kurių sudėtyje yra gliukozės, turi būti atsargiai skiriami pacientams, kuriems yra žinoma alergija kukurūzams arba kukurūzų produktams (žr. 4.</w:t>
      </w:r>
      <w:r w:rsidRPr="00F8238A">
        <w:rPr>
          <w:rFonts w:ascii="Times New Roman" w:hAnsi="Times New Roman" w:cs="Times New Roman"/>
          <w:lang w:val="lt-LT" w:eastAsia="lt-LT"/>
        </w:rPr>
        <w:t>3 skyrių).</w:t>
      </w:r>
    </w:p>
    <w:p w:rsidR="00F8238A" w:rsidRPr="00B66E46" w:rsidRDefault="00F8238A" w:rsidP="00F8238A">
      <w:pPr>
        <w:tabs>
          <w:tab w:val="left" w:pos="567"/>
        </w:tabs>
        <w:spacing w:after="0" w:line="240" w:lineRule="auto"/>
        <w:ind w:left="567" w:hanging="567"/>
        <w:rPr>
          <w:rFonts w:ascii="Times New Roman" w:hAnsi="Times New Roman" w:cs="Times New Roman"/>
          <w:lang w:val="lt-LT" w:eastAsia="lt-LT"/>
        </w:rPr>
      </w:pPr>
      <w:r w:rsidRPr="00470CF5">
        <w:rPr>
          <w:rFonts w:ascii="Times New Roman" w:hAnsi="Times New Roman" w:cs="Times New Roman"/>
          <w:lang w:val="lt-LT" w:eastAsia="lt-LT"/>
        </w:rPr>
        <w:t>•</w:t>
      </w:r>
      <w:r w:rsidRPr="00470CF5">
        <w:rPr>
          <w:rFonts w:ascii="Times New Roman" w:hAnsi="Times New Roman" w:cs="Times New Roman"/>
          <w:lang w:val="lt-LT" w:eastAsia="lt-LT"/>
        </w:rPr>
        <w:tab/>
      </w:r>
      <w:r w:rsidRPr="00B66E46">
        <w:rPr>
          <w:rFonts w:ascii="Times New Roman" w:hAnsi="Times New Roman" w:cs="Times New Roman"/>
          <w:lang w:val="lt-LT" w:eastAsia="lt-LT"/>
        </w:rPr>
        <w:t>Jeigu atsiranda padidėjusio jautrumo reakcijos požymių ar simptomų, būtina skubiai nutraukti infuziją. Esant klinikinėms indikacijoms turi būti taikomos atitinkamos terapinės priemonės.</w:t>
      </w:r>
    </w:p>
    <w:p w:rsidR="0040410B" w:rsidRPr="00B66E46" w:rsidRDefault="0040410B" w:rsidP="00874ACE">
      <w:pPr>
        <w:tabs>
          <w:tab w:val="left" w:pos="567"/>
        </w:tabs>
        <w:spacing w:after="0" w:line="240" w:lineRule="auto"/>
        <w:ind w:left="567" w:hanging="567"/>
        <w:rPr>
          <w:rFonts w:ascii="Times New Roman" w:hAnsi="Times New Roman" w:cs="Times New Roman"/>
          <w:lang w:val="lt-LT" w:eastAsia="lt-LT"/>
        </w:rPr>
      </w:pPr>
    </w:p>
    <w:p w:rsidR="0040410B" w:rsidRPr="00B66E46" w:rsidRDefault="0040410B" w:rsidP="00924B68">
      <w:pPr>
        <w:tabs>
          <w:tab w:val="left" w:pos="567"/>
        </w:tabs>
        <w:spacing w:after="0" w:line="240" w:lineRule="auto"/>
        <w:rPr>
          <w:rFonts w:ascii="Times New Roman" w:hAnsi="Times New Roman" w:cs="Times New Roman"/>
          <w:u w:val="single"/>
          <w:lang w:val="lt-LT" w:eastAsia="lt-LT"/>
        </w:rPr>
      </w:pPr>
      <w:r w:rsidRPr="00B66E46">
        <w:rPr>
          <w:rFonts w:ascii="Times New Roman" w:hAnsi="Times New Roman" w:cs="Times New Roman"/>
          <w:u w:val="single"/>
          <w:lang w:val="lt-LT" w:eastAsia="lt-LT"/>
        </w:rPr>
        <w:t>Iš naujo pradėto maitinimo sindromas</w:t>
      </w:r>
    </w:p>
    <w:p w:rsidR="0040410B" w:rsidRPr="00924B68" w:rsidRDefault="0040410B" w:rsidP="00924B68">
      <w:pPr>
        <w:tabs>
          <w:tab w:val="left" w:pos="567"/>
        </w:tabs>
        <w:spacing w:after="0" w:line="240" w:lineRule="auto"/>
        <w:ind w:left="567" w:hanging="567"/>
        <w:rPr>
          <w:rFonts w:ascii="Times New Roman" w:hAnsi="Times New Roman" w:cs="Times New Roman"/>
          <w:lang w:val="lt-LT" w:eastAsia="lt-LT"/>
        </w:rPr>
      </w:pPr>
      <w:r w:rsidRPr="00B66E46">
        <w:rPr>
          <w:rFonts w:ascii="Times New Roman" w:hAnsi="Times New Roman" w:cs="Times New Roman"/>
          <w:lang w:val="lt-LT" w:eastAsia="lt-LT"/>
        </w:rPr>
        <w:t>•</w:t>
      </w:r>
      <w:r w:rsidRPr="00B66E46">
        <w:rPr>
          <w:rFonts w:ascii="Times New Roman" w:hAnsi="Times New Roman" w:cs="Times New Roman"/>
          <w:lang w:val="lt-LT" w:eastAsia="lt-LT"/>
        </w:rPr>
        <w:tab/>
        <w:t>Labai blogos mitybos pacientams vėl pradėjus maitintis gali išsivystyti iš naujo pradėto maitinimo sindromas, kuriam būdinga</w:t>
      </w:r>
      <w:r w:rsidR="00F8238A" w:rsidRPr="00B66E46">
        <w:rPr>
          <w:rFonts w:ascii="Times New Roman" w:hAnsi="Times New Roman" w:cs="Times New Roman"/>
          <w:lang w:val="lt-LT" w:eastAsia="lt-LT"/>
        </w:rPr>
        <w:t>s</w:t>
      </w:r>
      <w:r w:rsidRPr="00B66E46">
        <w:rPr>
          <w:rFonts w:ascii="Times New Roman" w:hAnsi="Times New Roman" w:cs="Times New Roman"/>
          <w:lang w:val="lt-LT" w:eastAsia="lt-LT"/>
        </w:rPr>
        <w:t xml:space="preserve"> kalio, fosforo ir magnio perėjimas į ląsteles, pacientui tampant anaboliniu.</w:t>
      </w:r>
      <w:r w:rsidRPr="00992735">
        <w:rPr>
          <w:rFonts w:ascii="Times New Roman" w:hAnsi="Times New Roman" w:cs="Times New Roman"/>
          <w:lang w:val="lt-LT" w:eastAsia="lt-LT"/>
        </w:rPr>
        <w:t xml:space="preserve"> Taip pat gali pasireikšti</w:t>
      </w:r>
      <w:r w:rsidRPr="00992735">
        <w:rPr>
          <w:lang w:val="lt-LT"/>
        </w:rPr>
        <w:t xml:space="preserve"> </w:t>
      </w:r>
      <w:r w:rsidRPr="00992735">
        <w:rPr>
          <w:rFonts w:ascii="Times New Roman" w:hAnsi="Times New Roman" w:cs="Times New Roman"/>
          <w:lang w:val="lt-LT" w:eastAsia="lt-LT"/>
        </w:rPr>
        <w:t>tiamino trūkumas ir skysčių susilaikymas. Atidi stebėsena ir lėtai didinamas maistinių medžiagų</w:t>
      </w:r>
      <w:r>
        <w:rPr>
          <w:rFonts w:ascii="Times New Roman" w:hAnsi="Times New Roman" w:cs="Times New Roman"/>
          <w:lang w:val="lt-LT" w:eastAsia="lt-LT"/>
        </w:rPr>
        <w:t xml:space="preserve"> suvartojimas</w:t>
      </w:r>
      <w:r w:rsidRPr="000632A6">
        <w:rPr>
          <w:rFonts w:ascii="Times New Roman" w:hAnsi="Times New Roman" w:cs="Times New Roman"/>
          <w:lang w:val="lt-LT" w:eastAsia="lt-LT"/>
        </w:rPr>
        <w:t xml:space="preserve"> vengiant </w:t>
      </w:r>
      <w:r>
        <w:rPr>
          <w:rFonts w:ascii="Times New Roman" w:hAnsi="Times New Roman" w:cs="Times New Roman"/>
          <w:lang w:val="lt-LT" w:eastAsia="lt-LT"/>
        </w:rPr>
        <w:t>permaitinimo gali padėti</w:t>
      </w:r>
      <w:r w:rsidRPr="000632A6">
        <w:rPr>
          <w:rFonts w:ascii="Times New Roman" w:hAnsi="Times New Roman" w:cs="Times New Roman"/>
          <w:lang w:val="lt-LT" w:eastAsia="lt-LT"/>
        </w:rPr>
        <w:t xml:space="preserve"> išvengti šių komplikacijų.</w:t>
      </w:r>
    </w:p>
    <w:p w:rsidR="0040410B" w:rsidRPr="00924B68" w:rsidRDefault="0040410B" w:rsidP="004074DB">
      <w:pPr>
        <w:spacing w:after="0" w:line="240" w:lineRule="auto"/>
        <w:rPr>
          <w:rFonts w:ascii="Times New Roman" w:hAnsi="Times New Roman" w:cs="Times New Roman"/>
          <w:lang w:val="lt-LT"/>
        </w:rPr>
      </w:pPr>
    </w:p>
    <w:p w:rsidR="0040410B" w:rsidRPr="006F56EE" w:rsidRDefault="0040410B" w:rsidP="00361889">
      <w:pPr>
        <w:spacing w:after="0" w:line="240" w:lineRule="auto"/>
        <w:rPr>
          <w:rFonts w:ascii="Times New Roman" w:hAnsi="Times New Roman"/>
          <w:i/>
          <w:lang w:val="lt-LT"/>
        </w:rPr>
      </w:pPr>
      <w:r w:rsidRPr="006F56EE">
        <w:rPr>
          <w:rFonts w:ascii="Times New Roman" w:hAnsi="Times New Roman"/>
          <w:i/>
          <w:lang w:val="lt-LT"/>
        </w:rPr>
        <w:t>Vaikų populiacija</w:t>
      </w:r>
    </w:p>
    <w:p w:rsidR="0040410B" w:rsidRPr="004074DB" w:rsidRDefault="0040410B" w:rsidP="004074DB">
      <w:pPr>
        <w:spacing w:after="0" w:line="240" w:lineRule="auto"/>
        <w:rPr>
          <w:rFonts w:ascii="Times New Roman" w:hAnsi="Times New Roman" w:cs="Times New Roman"/>
          <w:lang w:val="lt-LT"/>
        </w:rPr>
      </w:pPr>
      <w:r w:rsidRPr="00924B68">
        <w:rPr>
          <w:rFonts w:ascii="Times New Roman" w:hAnsi="Times New Roman" w:cs="Times New Roman"/>
          <w:lang w:val="lt-LT"/>
        </w:rPr>
        <w:t>Infuzijos greitis ir tūris priklauso nuo paciento amžiaus, kūno svorio, jo klinikinės būklės ir metabolizmo, kito tuo pat metu taikomo gydymo. Jį turi paskirti gydytojas, turintis vaikų gydymo intraveniniais tirpalais patirties.</w:t>
      </w:r>
      <w:r w:rsidRPr="004074DB">
        <w:rPr>
          <w:rFonts w:ascii="Times New Roman" w:hAnsi="Times New Roman" w:cs="Times New Roman"/>
          <w:lang w:val="lt-LT"/>
        </w:rPr>
        <w:t xml:space="preserve"> </w:t>
      </w:r>
    </w:p>
    <w:p w:rsidR="0040410B" w:rsidRPr="00361889" w:rsidRDefault="0040410B" w:rsidP="006F56EE">
      <w:pPr>
        <w:spacing w:after="0" w:line="240" w:lineRule="auto"/>
        <w:rPr>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Siekiant išvengti galimai mirtino infuzijos perdozavimo naujagimiui, ypač didelį dėmesį reikia skirti vartojimo metodui. Jei intraveninio tirpalo suleidimui naudojama švirkšto pompa, maišelio su skysčiu negalima palikti sujungto su švirkštu.</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Jei naudojama infuzijos pompa, prieš pašalinant infuzijos rinkinį nuo pompos arba prieš išjungiant pompą visi intraveninės injekcijos rinkinio spaustukai turi būti uždaryti. Tai privaloma atlikti nepriklausomai nuo to, ar infuzijos rinkinys turi prietaisą, apsaugantį nuo laisvo skysčio tekėjimo, ar ne. </w:t>
      </w:r>
    </w:p>
    <w:p w:rsidR="0040410B" w:rsidRPr="00361889" w:rsidRDefault="0040410B" w:rsidP="006F56EE">
      <w:pPr>
        <w:spacing w:after="0" w:line="240" w:lineRule="auto"/>
        <w:rPr>
          <w:lang w:val="lt-LT"/>
        </w:rPr>
      </w:pPr>
    </w:p>
    <w:p w:rsidR="0040410B" w:rsidRPr="00361889" w:rsidRDefault="0040410B" w:rsidP="006F56EE">
      <w:pPr>
        <w:spacing w:after="0" w:line="240" w:lineRule="auto"/>
        <w:rPr>
          <w:lang w:val="lt-LT"/>
        </w:rPr>
      </w:pPr>
      <w:r w:rsidRPr="006F56EE">
        <w:rPr>
          <w:rFonts w:ascii="Times New Roman" w:hAnsi="Times New Roman"/>
          <w:lang w:val="lt-LT"/>
        </w:rPr>
        <w:t>Prietaisą, skirtą intraveninei infuzijai, ir įranga vaisto suleidimui reikia dažnai patikrinti.</w:t>
      </w:r>
    </w:p>
    <w:p w:rsidR="0040410B" w:rsidRPr="006F56EE" w:rsidRDefault="0040410B" w:rsidP="006F56EE">
      <w:pPr>
        <w:spacing w:after="0" w:line="240" w:lineRule="auto"/>
      </w:pPr>
    </w:p>
    <w:p w:rsidR="000E31B5" w:rsidRPr="00926B13" w:rsidRDefault="000E31B5" w:rsidP="000E31B5">
      <w:pPr>
        <w:spacing w:after="0" w:line="240" w:lineRule="auto"/>
        <w:rPr>
          <w:rFonts w:ascii="Times New Roman" w:hAnsi="Times New Roman" w:cs="Times New Roman"/>
          <w:u w:val="single"/>
          <w:lang w:val="lt-LT" w:eastAsia="lt-LT"/>
        </w:rPr>
      </w:pPr>
      <w:r w:rsidRPr="00926B13">
        <w:rPr>
          <w:rFonts w:ascii="Times New Roman" w:hAnsi="Times New Roman" w:cs="Times New Roman"/>
          <w:u w:val="single"/>
          <w:lang w:val="lt-LT" w:eastAsia="lt-LT"/>
        </w:rPr>
        <w:t xml:space="preserve">Su vaikų </w:t>
      </w:r>
      <w:proofErr w:type="spellStart"/>
      <w:r w:rsidRPr="00926B13">
        <w:rPr>
          <w:rFonts w:ascii="Times New Roman" w:hAnsi="Times New Roman" w:cs="Times New Roman"/>
          <w:u w:val="single"/>
          <w:lang w:val="lt-LT" w:eastAsia="lt-LT"/>
        </w:rPr>
        <w:t>glikemija</w:t>
      </w:r>
      <w:proofErr w:type="spellEnd"/>
      <w:r w:rsidRPr="00926B13">
        <w:rPr>
          <w:rFonts w:ascii="Times New Roman" w:hAnsi="Times New Roman" w:cs="Times New Roman"/>
          <w:u w:val="single"/>
          <w:lang w:val="lt-LT" w:eastAsia="lt-LT"/>
        </w:rPr>
        <w:t xml:space="preserve"> susiję atvejai</w:t>
      </w:r>
    </w:p>
    <w:p w:rsidR="000E31B5" w:rsidRPr="00BC3A69" w:rsidRDefault="000E31B5" w:rsidP="000E31B5">
      <w:pPr>
        <w:spacing w:after="0" w:line="240" w:lineRule="auto"/>
        <w:rPr>
          <w:rFonts w:ascii="Times New Roman" w:hAnsi="Times New Roman" w:cs="Times New Roman"/>
          <w:lang w:val="lt-LT" w:eastAsia="lt-LT"/>
        </w:rPr>
      </w:pPr>
      <w:r w:rsidRPr="00BC3A69">
        <w:rPr>
          <w:rFonts w:ascii="Times New Roman" w:hAnsi="Times New Roman" w:cs="Times New Roman"/>
          <w:lang w:val="lt-LT" w:eastAsia="lt-LT"/>
        </w:rPr>
        <w:t xml:space="preserve">Naujagimiams, ypač gimusiems anksčiau laiko ir per mažo kūno svorio, yra didesnė hipoglikemijos </w:t>
      </w:r>
      <w:r w:rsidRPr="000E31B5">
        <w:rPr>
          <w:rFonts w:ascii="Times New Roman" w:hAnsi="Times New Roman" w:cs="Times New Roman"/>
          <w:lang w:val="lt-LT" w:eastAsia="lt-LT"/>
        </w:rPr>
        <w:t>a</w:t>
      </w:r>
      <w:r w:rsidRPr="00BC3A69">
        <w:rPr>
          <w:rFonts w:ascii="Times New Roman" w:hAnsi="Times New Roman" w:cs="Times New Roman"/>
          <w:lang w:val="lt-LT" w:eastAsia="lt-LT"/>
        </w:rPr>
        <w:t xml:space="preserve">r hiperglikemijos išsivystymo rizika. Todėl juos reikia atidžiai stebėti viso gydymo intraveniniais gliukozės tirpalais metu, kad būtų užtikrinta tinkama </w:t>
      </w:r>
      <w:proofErr w:type="spellStart"/>
      <w:r w:rsidRPr="00BC3A69">
        <w:rPr>
          <w:rFonts w:ascii="Times New Roman" w:hAnsi="Times New Roman" w:cs="Times New Roman"/>
          <w:lang w:val="lt-LT" w:eastAsia="lt-LT"/>
        </w:rPr>
        <w:t>glikemijos</w:t>
      </w:r>
      <w:proofErr w:type="spellEnd"/>
      <w:r w:rsidRPr="00BC3A69">
        <w:rPr>
          <w:rFonts w:ascii="Times New Roman" w:hAnsi="Times New Roman" w:cs="Times New Roman"/>
          <w:lang w:val="lt-LT" w:eastAsia="lt-LT"/>
        </w:rPr>
        <w:t xml:space="preserve"> kontrolė ir išvengta </w:t>
      </w:r>
      <w:r w:rsidRPr="000E31B5">
        <w:rPr>
          <w:rFonts w:ascii="Times New Roman" w:hAnsi="Times New Roman" w:cs="Times New Roman"/>
          <w:lang w:val="lt-LT" w:eastAsia="lt-LT"/>
        </w:rPr>
        <w:t>galimo</w:t>
      </w:r>
      <w:r>
        <w:rPr>
          <w:rFonts w:ascii="Times New Roman" w:hAnsi="Times New Roman" w:cs="Times New Roman"/>
          <w:lang w:val="lt-LT" w:eastAsia="lt-LT"/>
        </w:rPr>
        <w:t xml:space="preserve"> ilgalaikio </w:t>
      </w:r>
      <w:r w:rsidRPr="00BC3A69">
        <w:rPr>
          <w:rFonts w:ascii="Times New Roman" w:hAnsi="Times New Roman" w:cs="Times New Roman"/>
          <w:lang w:val="lt-LT" w:eastAsia="lt-LT"/>
        </w:rPr>
        <w:t>nepageidaujamo poveikio. Hipoglikemija naujagimiui ga</w:t>
      </w:r>
      <w:r>
        <w:rPr>
          <w:rFonts w:ascii="Times New Roman" w:hAnsi="Times New Roman" w:cs="Times New Roman"/>
          <w:lang w:val="lt-LT" w:eastAsia="lt-LT"/>
        </w:rPr>
        <w:t xml:space="preserve">li sukelti užsitęsusius </w:t>
      </w:r>
      <w:r w:rsidRPr="00BC3A69">
        <w:rPr>
          <w:rFonts w:ascii="Times New Roman" w:hAnsi="Times New Roman" w:cs="Times New Roman"/>
          <w:lang w:val="lt-LT" w:eastAsia="lt-LT"/>
        </w:rPr>
        <w:t xml:space="preserve">priepuolius, komą ir </w:t>
      </w:r>
      <w:r>
        <w:rPr>
          <w:rFonts w:ascii="Times New Roman" w:hAnsi="Times New Roman" w:cs="Times New Roman"/>
          <w:lang w:val="lt-LT" w:eastAsia="lt-LT"/>
        </w:rPr>
        <w:t>smegenų pažeidimą</w:t>
      </w:r>
      <w:r w:rsidRPr="00BC3A69">
        <w:rPr>
          <w:rFonts w:ascii="Times New Roman" w:hAnsi="Times New Roman" w:cs="Times New Roman"/>
          <w:lang w:val="lt-LT" w:eastAsia="lt-LT"/>
        </w:rPr>
        <w:t xml:space="preserve">. Hiperglikemija buvo susieta su </w:t>
      </w:r>
      <w:proofErr w:type="spellStart"/>
      <w:r w:rsidRPr="00BC3A69">
        <w:rPr>
          <w:rFonts w:ascii="Times New Roman" w:hAnsi="Times New Roman" w:cs="Times New Roman"/>
          <w:lang w:val="lt-LT" w:eastAsia="lt-LT"/>
        </w:rPr>
        <w:t>intraventrikuline</w:t>
      </w:r>
      <w:proofErr w:type="spellEnd"/>
      <w:r w:rsidRPr="00BC3A69">
        <w:rPr>
          <w:rFonts w:ascii="Times New Roman" w:hAnsi="Times New Roman" w:cs="Times New Roman"/>
          <w:lang w:val="lt-LT" w:eastAsia="lt-LT"/>
        </w:rPr>
        <w:t xml:space="preserve"> </w:t>
      </w:r>
      <w:proofErr w:type="spellStart"/>
      <w:r w:rsidRPr="00BC3A69">
        <w:rPr>
          <w:rFonts w:ascii="Times New Roman" w:hAnsi="Times New Roman" w:cs="Times New Roman"/>
          <w:lang w:val="lt-LT" w:eastAsia="lt-LT"/>
        </w:rPr>
        <w:t>hemoragija</w:t>
      </w:r>
      <w:proofErr w:type="spellEnd"/>
      <w:r w:rsidRPr="00BC3A69">
        <w:rPr>
          <w:rFonts w:ascii="Times New Roman" w:hAnsi="Times New Roman" w:cs="Times New Roman"/>
          <w:lang w:val="lt-LT" w:eastAsia="lt-LT"/>
        </w:rPr>
        <w:t xml:space="preserve">, vėlai pasireiškiančia </w:t>
      </w:r>
      <w:r w:rsidRPr="00BC3A69">
        <w:rPr>
          <w:rFonts w:ascii="Times New Roman" w:hAnsi="Times New Roman" w:cs="Times New Roman"/>
          <w:lang w:val="lt-LT" w:eastAsia="lt-LT"/>
        </w:rPr>
        <w:lastRenderedPageBreak/>
        <w:t xml:space="preserve">bakterine ir grybeline infekcija, anksčiau laiko gimusių kūdikių </w:t>
      </w:r>
      <w:proofErr w:type="spellStart"/>
      <w:r w:rsidRPr="00BC3A69">
        <w:rPr>
          <w:rFonts w:ascii="Times New Roman" w:hAnsi="Times New Roman" w:cs="Times New Roman"/>
          <w:lang w:val="lt-LT" w:eastAsia="lt-LT"/>
        </w:rPr>
        <w:t>retinopatija</w:t>
      </w:r>
      <w:proofErr w:type="spellEnd"/>
      <w:r w:rsidRPr="00BC3A69">
        <w:rPr>
          <w:rFonts w:ascii="Times New Roman" w:hAnsi="Times New Roman" w:cs="Times New Roman"/>
          <w:lang w:val="lt-LT" w:eastAsia="lt-LT"/>
        </w:rPr>
        <w:t xml:space="preserve">, </w:t>
      </w:r>
      <w:proofErr w:type="spellStart"/>
      <w:r w:rsidRPr="00BC3A69">
        <w:rPr>
          <w:rFonts w:ascii="Times New Roman" w:hAnsi="Times New Roman" w:cs="Times New Roman"/>
          <w:lang w:val="lt-LT" w:eastAsia="lt-LT"/>
        </w:rPr>
        <w:t>nekrozuojančiu</w:t>
      </w:r>
      <w:proofErr w:type="spellEnd"/>
      <w:r w:rsidRPr="00BC3A69">
        <w:rPr>
          <w:rFonts w:ascii="Times New Roman" w:hAnsi="Times New Roman" w:cs="Times New Roman"/>
          <w:lang w:val="lt-LT" w:eastAsia="lt-LT"/>
        </w:rPr>
        <w:t xml:space="preserve"> </w:t>
      </w:r>
      <w:proofErr w:type="spellStart"/>
      <w:r w:rsidRPr="00BC3A69">
        <w:rPr>
          <w:rFonts w:ascii="Times New Roman" w:hAnsi="Times New Roman" w:cs="Times New Roman"/>
          <w:lang w:val="lt-LT" w:eastAsia="lt-LT"/>
        </w:rPr>
        <w:t>enterokolitu</w:t>
      </w:r>
      <w:proofErr w:type="spellEnd"/>
      <w:r w:rsidRPr="00BC3A69">
        <w:rPr>
          <w:rFonts w:ascii="Times New Roman" w:hAnsi="Times New Roman" w:cs="Times New Roman"/>
          <w:lang w:val="lt-LT" w:eastAsia="lt-LT"/>
        </w:rPr>
        <w:t xml:space="preserve">, </w:t>
      </w:r>
      <w:proofErr w:type="spellStart"/>
      <w:r w:rsidRPr="00BC3A69">
        <w:rPr>
          <w:rFonts w:ascii="Times New Roman" w:hAnsi="Times New Roman" w:cs="Times New Roman"/>
          <w:lang w:val="lt-LT" w:eastAsia="lt-LT"/>
        </w:rPr>
        <w:t>bronchopulmonine</w:t>
      </w:r>
      <w:proofErr w:type="spellEnd"/>
      <w:r w:rsidRPr="00BC3A69">
        <w:rPr>
          <w:rFonts w:ascii="Times New Roman" w:hAnsi="Times New Roman" w:cs="Times New Roman"/>
          <w:lang w:val="lt-LT" w:eastAsia="lt-LT"/>
        </w:rPr>
        <w:t xml:space="preserve"> displazija, pailgėjusiu </w:t>
      </w:r>
      <w:proofErr w:type="spellStart"/>
      <w:r w:rsidRPr="00BC3A69">
        <w:rPr>
          <w:rFonts w:ascii="Times New Roman" w:hAnsi="Times New Roman" w:cs="Times New Roman"/>
          <w:lang w:val="lt-LT" w:eastAsia="lt-LT"/>
        </w:rPr>
        <w:t>hospitalizacijos</w:t>
      </w:r>
      <w:proofErr w:type="spellEnd"/>
      <w:r w:rsidRPr="00BC3A69">
        <w:rPr>
          <w:rFonts w:ascii="Times New Roman" w:hAnsi="Times New Roman" w:cs="Times New Roman"/>
          <w:lang w:val="lt-LT" w:eastAsia="lt-LT"/>
        </w:rPr>
        <w:t xml:space="preserve"> laiku ir mirtimi. </w:t>
      </w:r>
    </w:p>
    <w:p w:rsidR="0040410B" w:rsidRPr="00F852A5" w:rsidRDefault="0040410B" w:rsidP="003B30EF">
      <w:pPr>
        <w:spacing w:after="0" w:line="240" w:lineRule="auto"/>
        <w:rPr>
          <w:rFonts w:ascii="Times New Roman" w:hAnsi="Times New Roman" w:cs="Times New Roman"/>
          <w:lang w:val="lt-LT"/>
        </w:rPr>
      </w:pPr>
    </w:p>
    <w:p w:rsidR="000E31B5" w:rsidRPr="000E31B5" w:rsidRDefault="000E31B5" w:rsidP="000E31B5">
      <w:pPr>
        <w:spacing w:after="0" w:line="240" w:lineRule="auto"/>
        <w:rPr>
          <w:rFonts w:ascii="Times New Roman" w:hAnsi="Times New Roman" w:cs="Times New Roman"/>
          <w:u w:val="single"/>
          <w:lang w:val="lt-LT" w:eastAsia="lt-LT"/>
        </w:rPr>
      </w:pPr>
      <w:r w:rsidRPr="000E31B5">
        <w:rPr>
          <w:rFonts w:ascii="Times New Roman" w:hAnsi="Times New Roman" w:cs="Times New Roman"/>
          <w:u w:val="single"/>
          <w:lang w:val="lt-LT" w:eastAsia="lt-LT"/>
        </w:rPr>
        <w:t xml:space="preserve">Su vaikų </w:t>
      </w:r>
      <w:proofErr w:type="spellStart"/>
      <w:r w:rsidRPr="000E31B5">
        <w:rPr>
          <w:rFonts w:ascii="Times New Roman" w:hAnsi="Times New Roman" w:cs="Times New Roman"/>
          <w:u w:val="single"/>
          <w:lang w:val="lt-LT" w:eastAsia="lt-LT"/>
        </w:rPr>
        <w:t>hiponatremija</w:t>
      </w:r>
      <w:proofErr w:type="spellEnd"/>
      <w:r w:rsidRPr="000E31B5">
        <w:rPr>
          <w:rFonts w:ascii="Times New Roman" w:hAnsi="Times New Roman" w:cs="Times New Roman"/>
          <w:u w:val="single"/>
          <w:lang w:val="lt-LT" w:eastAsia="lt-LT"/>
        </w:rPr>
        <w:t xml:space="preserve"> susiję atvejai</w:t>
      </w:r>
    </w:p>
    <w:p w:rsidR="000E31B5" w:rsidRPr="00663AED" w:rsidRDefault="000E31B5" w:rsidP="000E31B5">
      <w:pPr>
        <w:spacing w:after="0" w:line="240" w:lineRule="auto"/>
        <w:ind w:left="567" w:hanging="567"/>
        <w:rPr>
          <w:rFonts w:ascii="Times New Roman" w:hAnsi="Times New Roman" w:cs="Times New Roman"/>
          <w:lang w:val="lt-LT" w:eastAsia="lt-LT"/>
        </w:rPr>
      </w:pPr>
      <w:r w:rsidRPr="00663AED">
        <w:rPr>
          <w:rFonts w:ascii="Times New Roman" w:hAnsi="Times New Roman" w:cs="Times New Roman"/>
          <w:lang w:val="lt-LT" w:eastAsia="lt-LT"/>
        </w:rPr>
        <w:t>•</w:t>
      </w:r>
      <w:r w:rsidRPr="00663AED">
        <w:rPr>
          <w:rFonts w:ascii="Times New Roman" w:hAnsi="Times New Roman" w:cs="Times New Roman"/>
          <w:lang w:val="lt-LT" w:eastAsia="lt-LT"/>
        </w:rPr>
        <w:tab/>
        <w:t xml:space="preserve">Vaikams (įskaitant naujagimius ir vyresnio amžiaus vaikus) yra didesnė rizika susirgti </w:t>
      </w:r>
      <w:proofErr w:type="spellStart"/>
      <w:r w:rsidRPr="00663AED">
        <w:rPr>
          <w:rFonts w:ascii="Times New Roman" w:hAnsi="Times New Roman" w:cs="Times New Roman"/>
          <w:lang w:val="lt-LT" w:eastAsia="lt-LT"/>
        </w:rPr>
        <w:t>hipoosmosine</w:t>
      </w:r>
      <w:proofErr w:type="spellEnd"/>
      <w:r w:rsidRPr="00663AED">
        <w:rPr>
          <w:rFonts w:ascii="Times New Roman" w:hAnsi="Times New Roman" w:cs="Times New Roman"/>
          <w:lang w:val="lt-LT" w:eastAsia="lt-LT"/>
        </w:rPr>
        <w:t xml:space="preserve"> </w:t>
      </w:r>
      <w:proofErr w:type="spellStart"/>
      <w:r w:rsidRPr="00663AED">
        <w:rPr>
          <w:rFonts w:ascii="Times New Roman" w:hAnsi="Times New Roman" w:cs="Times New Roman"/>
          <w:lang w:val="lt-LT" w:eastAsia="lt-LT"/>
        </w:rPr>
        <w:t>hiponatremija</w:t>
      </w:r>
      <w:proofErr w:type="spellEnd"/>
      <w:r w:rsidRPr="00663AED">
        <w:rPr>
          <w:rFonts w:ascii="Times New Roman" w:hAnsi="Times New Roman" w:cs="Times New Roman"/>
          <w:lang w:val="lt-LT" w:eastAsia="lt-LT"/>
        </w:rPr>
        <w:t xml:space="preserve">, taip pat rizika, kad išsivystys </w:t>
      </w:r>
      <w:proofErr w:type="spellStart"/>
      <w:r w:rsidRPr="00663AED">
        <w:rPr>
          <w:rFonts w:ascii="Times New Roman" w:hAnsi="Times New Roman" w:cs="Times New Roman"/>
          <w:lang w:val="lt-LT" w:eastAsia="lt-LT"/>
        </w:rPr>
        <w:t>hiponatreminė</w:t>
      </w:r>
      <w:proofErr w:type="spellEnd"/>
      <w:r w:rsidRPr="00663AED">
        <w:rPr>
          <w:rFonts w:ascii="Times New Roman" w:hAnsi="Times New Roman" w:cs="Times New Roman"/>
          <w:lang w:val="lt-LT" w:eastAsia="lt-LT"/>
        </w:rPr>
        <w:t xml:space="preserve"> </w:t>
      </w:r>
      <w:proofErr w:type="spellStart"/>
      <w:r w:rsidRPr="00663AED">
        <w:rPr>
          <w:rFonts w:ascii="Times New Roman" w:hAnsi="Times New Roman" w:cs="Times New Roman"/>
          <w:lang w:val="lt-LT" w:eastAsia="lt-LT"/>
        </w:rPr>
        <w:t>encefalopatija</w:t>
      </w:r>
      <w:proofErr w:type="spellEnd"/>
      <w:r w:rsidRPr="00663AED">
        <w:rPr>
          <w:rFonts w:ascii="Times New Roman" w:hAnsi="Times New Roman" w:cs="Times New Roman"/>
          <w:lang w:val="lt-LT" w:eastAsia="lt-LT"/>
        </w:rPr>
        <w:t>.</w:t>
      </w:r>
    </w:p>
    <w:p w:rsidR="000E31B5" w:rsidRPr="00663AED" w:rsidRDefault="000E31B5" w:rsidP="000E31B5">
      <w:pPr>
        <w:spacing w:after="0" w:line="240" w:lineRule="auto"/>
        <w:ind w:left="567" w:hanging="567"/>
        <w:rPr>
          <w:rFonts w:ascii="Times New Roman" w:hAnsi="Times New Roman" w:cs="Times New Roman"/>
          <w:lang w:val="lt-LT" w:eastAsia="lt-LT"/>
        </w:rPr>
      </w:pPr>
      <w:r w:rsidRPr="00663AED">
        <w:rPr>
          <w:rFonts w:ascii="Times New Roman" w:hAnsi="Times New Roman" w:cs="Times New Roman"/>
          <w:lang w:val="lt-LT" w:eastAsia="lt-LT"/>
        </w:rPr>
        <w:t>•</w:t>
      </w:r>
      <w:r w:rsidRPr="00663AED">
        <w:rPr>
          <w:rFonts w:ascii="Times New Roman" w:hAnsi="Times New Roman" w:cs="Times New Roman"/>
          <w:lang w:val="lt-LT" w:eastAsia="lt-LT"/>
        </w:rPr>
        <w:tab/>
        <w:t xml:space="preserve">Plazmos elektrolitų koncentracija </w:t>
      </w:r>
      <w:r>
        <w:rPr>
          <w:rFonts w:ascii="Times New Roman" w:hAnsi="Times New Roman" w:cs="Times New Roman"/>
          <w:lang w:val="lt-LT" w:eastAsia="lt-LT"/>
        </w:rPr>
        <w:t xml:space="preserve">vaikams </w:t>
      </w:r>
      <w:r w:rsidRPr="00663AED">
        <w:rPr>
          <w:rFonts w:ascii="Times New Roman" w:hAnsi="Times New Roman" w:cs="Times New Roman"/>
          <w:lang w:val="lt-LT" w:eastAsia="lt-LT"/>
        </w:rPr>
        <w:t>turi būti atidžiai stebima.</w:t>
      </w:r>
    </w:p>
    <w:p w:rsidR="000E31B5" w:rsidRDefault="000E31B5" w:rsidP="000E31B5">
      <w:pPr>
        <w:spacing w:after="0" w:line="240" w:lineRule="auto"/>
        <w:ind w:left="567" w:hanging="567"/>
        <w:rPr>
          <w:rFonts w:ascii="Times New Roman" w:hAnsi="Times New Roman" w:cs="Times New Roman"/>
          <w:lang w:val="lt-LT" w:eastAsia="lt-LT"/>
        </w:rPr>
      </w:pPr>
      <w:r w:rsidRPr="00663AED">
        <w:rPr>
          <w:rFonts w:ascii="Times New Roman" w:hAnsi="Times New Roman" w:cs="Times New Roman"/>
          <w:lang w:val="lt-LT" w:eastAsia="lt-LT"/>
        </w:rPr>
        <w:t>•</w:t>
      </w:r>
      <w:r w:rsidRPr="00663AED">
        <w:rPr>
          <w:rFonts w:ascii="Times New Roman" w:hAnsi="Times New Roman" w:cs="Times New Roman"/>
          <w:lang w:val="lt-LT" w:eastAsia="lt-LT"/>
        </w:rPr>
        <w:tab/>
        <w:t xml:space="preserve">Greitas </w:t>
      </w:r>
      <w:proofErr w:type="spellStart"/>
      <w:r w:rsidRPr="00663AED">
        <w:rPr>
          <w:rFonts w:ascii="Times New Roman" w:hAnsi="Times New Roman" w:cs="Times New Roman"/>
          <w:lang w:val="lt-LT" w:eastAsia="lt-LT"/>
        </w:rPr>
        <w:t>hipoosmosinės</w:t>
      </w:r>
      <w:proofErr w:type="spellEnd"/>
      <w:r w:rsidRPr="00663AED">
        <w:rPr>
          <w:rFonts w:ascii="Times New Roman" w:hAnsi="Times New Roman" w:cs="Times New Roman"/>
          <w:lang w:val="lt-LT" w:eastAsia="lt-LT"/>
        </w:rPr>
        <w:t xml:space="preserve"> </w:t>
      </w:r>
      <w:proofErr w:type="spellStart"/>
      <w:r w:rsidRPr="00663AED">
        <w:rPr>
          <w:rFonts w:ascii="Times New Roman" w:hAnsi="Times New Roman" w:cs="Times New Roman"/>
          <w:lang w:val="lt-LT" w:eastAsia="lt-LT"/>
        </w:rPr>
        <w:t>hiponatremijos</w:t>
      </w:r>
      <w:proofErr w:type="spellEnd"/>
      <w:r w:rsidRPr="00663AED">
        <w:rPr>
          <w:rFonts w:ascii="Times New Roman" w:hAnsi="Times New Roman" w:cs="Times New Roman"/>
          <w:lang w:val="lt-LT" w:eastAsia="lt-LT"/>
        </w:rPr>
        <w:t xml:space="preserve"> gydymas yra potencialiai pavojingas (kyla rimtų neurologinių komplikacijų</w:t>
      </w:r>
      <w:r>
        <w:rPr>
          <w:rFonts w:ascii="Times New Roman" w:hAnsi="Times New Roman" w:cs="Times New Roman"/>
          <w:lang w:val="lt-LT" w:eastAsia="lt-LT"/>
        </w:rPr>
        <w:t xml:space="preserve"> </w:t>
      </w:r>
      <w:r w:rsidRPr="000E31B5">
        <w:rPr>
          <w:rFonts w:ascii="Times New Roman" w:hAnsi="Times New Roman" w:cs="Times New Roman"/>
          <w:lang w:val="lt-LT" w:eastAsia="lt-LT"/>
        </w:rPr>
        <w:t>rizika).</w:t>
      </w:r>
      <w:r w:rsidRPr="00663AED">
        <w:rPr>
          <w:rFonts w:ascii="Times New Roman" w:hAnsi="Times New Roman" w:cs="Times New Roman"/>
          <w:lang w:val="lt-LT" w:eastAsia="lt-LT"/>
        </w:rPr>
        <w:t xml:space="preserve"> Dozės, greitis ir </w:t>
      </w:r>
      <w:r w:rsidRPr="000E31B5">
        <w:rPr>
          <w:rFonts w:ascii="Times New Roman" w:hAnsi="Times New Roman" w:cs="Times New Roman"/>
          <w:lang w:val="lt-LT" w:eastAsia="lt-LT"/>
        </w:rPr>
        <w:t>vartojimo</w:t>
      </w:r>
      <w:r>
        <w:rPr>
          <w:rFonts w:ascii="Times New Roman" w:hAnsi="Times New Roman" w:cs="Times New Roman"/>
          <w:lang w:val="lt-LT" w:eastAsia="lt-LT"/>
        </w:rPr>
        <w:t xml:space="preserve"> </w:t>
      </w:r>
      <w:r w:rsidRPr="00663AED">
        <w:rPr>
          <w:rFonts w:ascii="Times New Roman" w:hAnsi="Times New Roman" w:cs="Times New Roman"/>
          <w:lang w:val="lt-LT" w:eastAsia="lt-LT"/>
        </w:rPr>
        <w:t>trukmė turi būti paskirta gydytojo, turinčio vaikų gydymo intraveniniais tirpalais patirties.</w:t>
      </w:r>
    </w:p>
    <w:p w:rsidR="0040410B" w:rsidRPr="00277139" w:rsidRDefault="0040410B" w:rsidP="00F852A5">
      <w:pPr>
        <w:spacing w:after="0" w:line="240" w:lineRule="auto"/>
        <w:rPr>
          <w:rFonts w:ascii="Times New Roman" w:hAnsi="Times New Roman" w:cs="Times New Roman"/>
          <w:highlight w:val="yellow"/>
          <w:lang w:val="lt-LT" w:eastAsia="lt-LT"/>
        </w:rPr>
      </w:pPr>
    </w:p>
    <w:p w:rsidR="0040410B" w:rsidRPr="00926B13" w:rsidRDefault="0040410B" w:rsidP="00F852A5">
      <w:pPr>
        <w:spacing w:after="0" w:line="240" w:lineRule="auto"/>
        <w:rPr>
          <w:rFonts w:ascii="Times New Roman" w:hAnsi="Times New Roman" w:cs="Times New Roman"/>
          <w:u w:val="single"/>
          <w:lang w:val="lt-LT" w:eastAsia="lt-LT"/>
        </w:rPr>
      </w:pPr>
      <w:r w:rsidRPr="00926B13">
        <w:rPr>
          <w:rFonts w:ascii="Times New Roman" w:hAnsi="Times New Roman" w:cs="Times New Roman"/>
          <w:u w:val="single"/>
          <w:lang w:val="lt-LT" w:eastAsia="lt-LT"/>
        </w:rPr>
        <w:t xml:space="preserve">Vartojimas </w:t>
      </w:r>
      <w:r w:rsidR="005C29FE">
        <w:rPr>
          <w:rFonts w:ascii="Times New Roman" w:hAnsi="Times New Roman" w:cs="Times New Roman"/>
          <w:u w:val="single"/>
          <w:lang w:val="lt-LT" w:eastAsia="lt-LT"/>
        </w:rPr>
        <w:t>senyviems</w:t>
      </w:r>
      <w:r w:rsidRPr="00926B13">
        <w:rPr>
          <w:rFonts w:ascii="Times New Roman" w:hAnsi="Times New Roman" w:cs="Times New Roman"/>
          <w:u w:val="single"/>
          <w:lang w:val="lt-LT" w:eastAsia="lt-LT"/>
        </w:rPr>
        <w:t xml:space="preserve"> pacientams</w:t>
      </w:r>
    </w:p>
    <w:p w:rsidR="0040410B" w:rsidRPr="00F2350A" w:rsidRDefault="0040410B" w:rsidP="00F852A5">
      <w:pPr>
        <w:pStyle w:val="Sraopastraipa"/>
        <w:numPr>
          <w:ilvl w:val="0"/>
          <w:numId w:val="18"/>
        </w:numPr>
        <w:spacing w:after="0" w:line="240" w:lineRule="auto"/>
        <w:ind w:left="567" w:hanging="567"/>
        <w:rPr>
          <w:rFonts w:ascii="Times New Roman" w:hAnsi="Times New Roman" w:cs="Times New Roman"/>
          <w:lang w:val="lt-LT" w:eastAsia="lt-LT"/>
        </w:rPr>
      </w:pPr>
      <w:r w:rsidRPr="00F2350A">
        <w:rPr>
          <w:rFonts w:ascii="Times New Roman" w:hAnsi="Times New Roman" w:cs="Times New Roman"/>
          <w:lang w:val="lt-LT" w:eastAsia="lt-LT"/>
        </w:rPr>
        <w:t>Pasirenkant infuzinio</w:t>
      </w:r>
      <w:r>
        <w:rPr>
          <w:rFonts w:ascii="Times New Roman" w:hAnsi="Times New Roman" w:cs="Times New Roman"/>
          <w:lang w:val="lt-LT" w:eastAsia="lt-LT"/>
        </w:rPr>
        <w:t xml:space="preserve"> tirpalo tipą ir infuzijos tūrį</w:t>
      </w:r>
      <w:r w:rsidRPr="00F2350A">
        <w:rPr>
          <w:rFonts w:ascii="Times New Roman" w:hAnsi="Times New Roman" w:cs="Times New Roman"/>
          <w:lang w:val="lt-LT" w:eastAsia="lt-LT"/>
        </w:rPr>
        <w:t xml:space="preserve"> / greitį </w:t>
      </w:r>
      <w:r w:rsidR="005C29FE">
        <w:rPr>
          <w:rFonts w:ascii="Times New Roman" w:hAnsi="Times New Roman" w:cs="Times New Roman"/>
          <w:lang w:val="lt-LT" w:eastAsia="lt-LT"/>
        </w:rPr>
        <w:t>senyviems</w:t>
      </w:r>
      <w:r w:rsidRPr="00F2350A">
        <w:rPr>
          <w:rFonts w:ascii="Times New Roman" w:hAnsi="Times New Roman" w:cs="Times New Roman"/>
          <w:lang w:val="lt-LT" w:eastAsia="lt-LT"/>
        </w:rPr>
        <w:t xml:space="preserve"> pacientams, įvertinkite tai, kad </w:t>
      </w:r>
      <w:r w:rsidR="005C29FE">
        <w:rPr>
          <w:rFonts w:ascii="Times New Roman" w:hAnsi="Times New Roman" w:cs="Times New Roman"/>
          <w:lang w:val="lt-LT" w:eastAsia="lt-LT"/>
        </w:rPr>
        <w:t>senyviems</w:t>
      </w:r>
      <w:r w:rsidRPr="00F2350A">
        <w:rPr>
          <w:rFonts w:ascii="Times New Roman" w:hAnsi="Times New Roman" w:cs="Times New Roman"/>
          <w:lang w:val="lt-LT" w:eastAsia="lt-LT"/>
        </w:rPr>
        <w:t xml:space="preserve"> pacientams labiau būdingos širdies, inkstų, kepenų ir kitos ligos arba kartu vartojami kiti vaistai.</w:t>
      </w:r>
    </w:p>
    <w:p w:rsidR="0040410B" w:rsidRPr="00F852A5" w:rsidRDefault="0040410B" w:rsidP="003B30EF">
      <w:pPr>
        <w:autoSpaceDE w:val="0"/>
        <w:autoSpaceDN w:val="0"/>
        <w:adjustRightInd w:val="0"/>
        <w:spacing w:after="0" w:line="240" w:lineRule="auto"/>
        <w:rPr>
          <w:rFonts w:ascii="Times New Roman" w:hAnsi="Times New Roman" w:cs="Times New Roman"/>
          <w:color w:val="000000"/>
          <w:sz w:val="20"/>
          <w:szCs w:val="20"/>
          <w:lang w:val="lt-LT" w:eastAsia="fr-FR"/>
        </w:rPr>
      </w:pPr>
    </w:p>
    <w:p w:rsidR="000E31B5" w:rsidRPr="000E31B5" w:rsidRDefault="000E31B5" w:rsidP="000E31B5">
      <w:pPr>
        <w:spacing w:after="0" w:line="240" w:lineRule="auto"/>
        <w:rPr>
          <w:rFonts w:ascii="Times New Roman" w:hAnsi="Times New Roman" w:cs="Times New Roman"/>
          <w:u w:val="single"/>
          <w:lang w:val="lt-LT" w:eastAsia="lt-LT"/>
        </w:rPr>
      </w:pPr>
      <w:r w:rsidRPr="000E31B5">
        <w:rPr>
          <w:rFonts w:ascii="Times New Roman" w:hAnsi="Times New Roman" w:cs="Times New Roman"/>
          <w:u w:val="single"/>
          <w:lang w:val="lt-LT" w:eastAsia="lt-LT"/>
        </w:rPr>
        <w:t>Kraujas</w:t>
      </w:r>
    </w:p>
    <w:p w:rsidR="000E31B5" w:rsidRPr="00663AED" w:rsidRDefault="000E31B5" w:rsidP="000E31B5">
      <w:pPr>
        <w:spacing w:after="0" w:line="240" w:lineRule="auto"/>
        <w:ind w:left="567" w:hanging="567"/>
        <w:rPr>
          <w:rFonts w:ascii="Times New Roman" w:hAnsi="Times New Roman" w:cs="Times New Roman"/>
          <w:lang w:val="lt-LT" w:eastAsia="lt-LT"/>
        </w:rPr>
      </w:pPr>
      <w:r w:rsidRPr="00663AED">
        <w:rPr>
          <w:rFonts w:ascii="Times New Roman" w:hAnsi="Times New Roman" w:cs="Times New Roman"/>
          <w:lang w:val="lt-LT" w:eastAsia="lt-LT"/>
        </w:rPr>
        <w:t>•</w:t>
      </w:r>
      <w:r w:rsidRPr="00663AED">
        <w:rPr>
          <w:rFonts w:ascii="Times New Roman" w:hAnsi="Times New Roman" w:cs="Times New Roman"/>
          <w:lang w:val="lt-LT" w:eastAsia="lt-LT"/>
        </w:rPr>
        <w:tab/>
      </w:r>
      <w:r w:rsidRPr="00F67AD0">
        <w:rPr>
          <w:rFonts w:ascii="Times New Roman" w:hAnsi="Times New Roman" w:cs="Times New Roman"/>
          <w:lang w:val="lt-LT" w:eastAsia="lt-LT"/>
        </w:rPr>
        <w:t>Gliukozės tirpalas (vandeninis, t.y., gliukozės tirpalas be elektrolitų) neturi būti skiriamas</w:t>
      </w:r>
      <w:r w:rsidRPr="009A4BAF">
        <w:rPr>
          <w:rFonts w:ascii="Times New Roman" w:hAnsi="Times New Roman" w:cs="Times New Roman"/>
          <w:lang w:val="lt-LT" w:eastAsia="lt-LT"/>
        </w:rPr>
        <w:t xml:space="preserve">, per tą pačią įrangą kaip ir kraujas, nes gali įvykti </w:t>
      </w:r>
      <w:proofErr w:type="spellStart"/>
      <w:r w:rsidRPr="009A4BAF">
        <w:rPr>
          <w:rFonts w:ascii="Times New Roman" w:hAnsi="Times New Roman" w:cs="Times New Roman"/>
          <w:lang w:val="lt-LT" w:eastAsia="lt-LT"/>
        </w:rPr>
        <w:t>hemolizė</w:t>
      </w:r>
      <w:proofErr w:type="spellEnd"/>
      <w:r w:rsidRPr="009A4BAF">
        <w:rPr>
          <w:rFonts w:ascii="Times New Roman" w:hAnsi="Times New Roman" w:cs="Times New Roman"/>
          <w:lang w:val="lt-LT" w:eastAsia="lt-LT"/>
        </w:rPr>
        <w:t xml:space="preserve"> ir </w:t>
      </w:r>
      <w:proofErr w:type="spellStart"/>
      <w:r w:rsidRPr="009A4BAF">
        <w:rPr>
          <w:rFonts w:ascii="Times New Roman" w:hAnsi="Times New Roman" w:cs="Times New Roman"/>
          <w:lang w:val="lt-LT" w:eastAsia="lt-LT"/>
        </w:rPr>
        <w:t>pseudoagliutinacija</w:t>
      </w:r>
      <w:proofErr w:type="spellEnd"/>
      <w:r w:rsidRPr="009A4BAF">
        <w:rPr>
          <w:rFonts w:ascii="Times New Roman" w:hAnsi="Times New Roman" w:cs="Times New Roman"/>
          <w:lang w:val="lt-LT" w:eastAsia="lt-LT"/>
        </w:rPr>
        <w:t>.</w:t>
      </w:r>
    </w:p>
    <w:p w:rsidR="0040410B" w:rsidRPr="00FF6358" w:rsidRDefault="0040410B" w:rsidP="00F852A5">
      <w:pPr>
        <w:spacing w:after="0" w:line="240" w:lineRule="auto"/>
        <w:rPr>
          <w:rFonts w:ascii="Times New Roman" w:hAnsi="Times New Roman" w:cs="Times New Roman"/>
          <w:lang w:val="lt-LT" w:eastAsia="lt-LT"/>
        </w:rPr>
      </w:pPr>
    </w:p>
    <w:p w:rsidR="00D75477" w:rsidRPr="00926B13" w:rsidRDefault="00D75477" w:rsidP="00D75477">
      <w:pPr>
        <w:spacing w:after="0" w:line="240" w:lineRule="auto"/>
        <w:rPr>
          <w:rFonts w:ascii="Times New Roman" w:hAnsi="Times New Roman" w:cs="Times New Roman"/>
          <w:u w:val="single"/>
          <w:lang w:val="lt-LT" w:eastAsia="lt-LT"/>
        </w:rPr>
      </w:pPr>
      <w:r w:rsidRPr="00926B13">
        <w:rPr>
          <w:rFonts w:ascii="Times New Roman" w:hAnsi="Times New Roman" w:cs="Times New Roman"/>
          <w:u w:val="single"/>
          <w:lang w:val="lt-LT" w:eastAsia="lt-LT"/>
        </w:rPr>
        <w:t>Oro embolijos rizika</w:t>
      </w:r>
    </w:p>
    <w:p w:rsidR="00D75477" w:rsidRPr="00FF6358" w:rsidRDefault="00D75477" w:rsidP="00D75477">
      <w:pPr>
        <w:tabs>
          <w:tab w:val="left" w:pos="567"/>
        </w:tabs>
        <w:spacing w:after="0" w:line="240" w:lineRule="auto"/>
        <w:ind w:left="567" w:hanging="567"/>
        <w:rPr>
          <w:rFonts w:ascii="Times New Roman" w:hAnsi="Times New Roman" w:cs="Times New Roman"/>
          <w:lang w:val="lt-LT" w:eastAsia="lt-LT"/>
        </w:rPr>
      </w:pPr>
      <w:r w:rsidRPr="005B6273">
        <w:rPr>
          <w:rFonts w:ascii="Times New Roman" w:hAnsi="Times New Roman" w:cs="Times New Roman"/>
          <w:lang w:val="lt-LT" w:eastAsia="lt-LT"/>
        </w:rPr>
        <w:t>•</w:t>
      </w:r>
      <w:r w:rsidRPr="005B6273">
        <w:rPr>
          <w:rFonts w:ascii="Times New Roman" w:hAnsi="Times New Roman" w:cs="Times New Roman"/>
          <w:lang w:val="lt-LT" w:eastAsia="lt-LT"/>
        </w:rPr>
        <w:tab/>
      </w:r>
      <w:r w:rsidR="00B66E46" w:rsidRPr="00B66E46">
        <w:rPr>
          <w:rFonts w:ascii="Times New Roman" w:hAnsi="Times New Roman" w:cs="Times New Roman"/>
          <w:lang w:val="lt-LT" w:eastAsia="lt-LT"/>
        </w:rPr>
        <w:t xml:space="preserve">Nejunkite </w:t>
      </w:r>
      <w:r w:rsidRPr="00B66E46">
        <w:rPr>
          <w:rFonts w:ascii="Times New Roman" w:hAnsi="Times New Roman" w:cs="Times New Roman"/>
          <w:lang w:val="lt-LT" w:eastAsia="lt-LT"/>
        </w:rPr>
        <w:t xml:space="preserve">kelių lanksčių plastikinių </w:t>
      </w:r>
      <w:proofErr w:type="spellStart"/>
      <w:r w:rsidRPr="00B66E46">
        <w:rPr>
          <w:rFonts w:ascii="Times New Roman" w:hAnsi="Times New Roman" w:cs="Times New Roman"/>
          <w:lang w:val="lt-LT" w:eastAsia="lt-LT"/>
        </w:rPr>
        <w:t>talpyklių</w:t>
      </w:r>
      <w:proofErr w:type="spellEnd"/>
      <w:r w:rsidR="00B66E46" w:rsidRPr="00B66E46">
        <w:rPr>
          <w:rFonts w:ascii="Times New Roman" w:hAnsi="Times New Roman" w:cs="Times New Roman"/>
          <w:lang w:val="lt-LT" w:eastAsia="lt-LT"/>
        </w:rPr>
        <w:t>, siekiant</w:t>
      </w:r>
      <w:r w:rsidRPr="00B66E46">
        <w:rPr>
          <w:rFonts w:ascii="Times New Roman" w:hAnsi="Times New Roman" w:cs="Times New Roman"/>
          <w:lang w:val="lt-LT" w:eastAsia="lt-LT"/>
        </w:rPr>
        <w:t xml:space="preserve"> išvengti </w:t>
      </w:r>
      <w:r w:rsidR="00B66E46" w:rsidRPr="00B66E46">
        <w:rPr>
          <w:rFonts w:ascii="Times New Roman" w:hAnsi="Times New Roman" w:cs="Times New Roman"/>
          <w:lang w:val="lt-LT" w:eastAsia="lt-LT"/>
        </w:rPr>
        <w:t xml:space="preserve">oro embolijos dėl galimo likusio </w:t>
      </w:r>
      <w:r w:rsidRPr="00B66E46">
        <w:rPr>
          <w:rFonts w:ascii="Times New Roman" w:hAnsi="Times New Roman" w:cs="Times New Roman"/>
          <w:lang w:val="lt-LT" w:eastAsia="lt-LT"/>
        </w:rPr>
        <w:t xml:space="preserve">oro pirmojoje </w:t>
      </w:r>
      <w:proofErr w:type="spellStart"/>
      <w:r w:rsidR="00B66E46" w:rsidRPr="00B66E46">
        <w:rPr>
          <w:rFonts w:ascii="Times New Roman" w:hAnsi="Times New Roman" w:cs="Times New Roman"/>
          <w:lang w:val="lt-LT" w:eastAsia="lt-LT"/>
        </w:rPr>
        <w:t>talpyklėje</w:t>
      </w:r>
      <w:proofErr w:type="spellEnd"/>
      <w:r w:rsidRPr="00B66E46">
        <w:rPr>
          <w:rFonts w:ascii="Times New Roman" w:hAnsi="Times New Roman" w:cs="Times New Roman"/>
          <w:lang w:val="lt-LT" w:eastAsia="lt-LT"/>
        </w:rPr>
        <w:t>.</w:t>
      </w:r>
    </w:p>
    <w:p w:rsidR="00D75477" w:rsidRPr="005B6273" w:rsidRDefault="00D75477" w:rsidP="00D75477">
      <w:pPr>
        <w:tabs>
          <w:tab w:val="left" w:pos="567"/>
        </w:tabs>
        <w:spacing w:after="0" w:line="240" w:lineRule="auto"/>
        <w:ind w:left="567" w:hanging="567"/>
        <w:rPr>
          <w:rFonts w:ascii="Times New Roman" w:hAnsi="Times New Roman" w:cs="Times New Roman"/>
          <w:lang w:val="lt-LT" w:eastAsia="lt-LT"/>
        </w:rPr>
      </w:pPr>
      <w:r w:rsidRPr="005B6273">
        <w:rPr>
          <w:rFonts w:ascii="Times New Roman" w:hAnsi="Times New Roman" w:cs="Times New Roman"/>
          <w:lang w:val="lt-LT" w:eastAsia="lt-LT"/>
        </w:rPr>
        <w:t>•</w:t>
      </w:r>
      <w:r w:rsidRPr="005B6273">
        <w:rPr>
          <w:rFonts w:ascii="Times New Roman" w:hAnsi="Times New Roman" w:cs="Times New Roman"/>
          <w:lang w:val="lt-LT" w:eastAsia="lt-LT"/>
        </w:rPr>
        <w:tab/>
        <w:t xml:space="preserve">Spaudžiant lanksčiose plastikinėse </w:t>
      </w:r>
      <w:proofErr w:type="spellStart"/>
      <w:r>
        <w:rPr>
          <w:rFonts w:ascii="Times New Roman" w:hAnsi="Times New Roman" w:cs="Times New Roman"/>
          <w:lang w:val="lt-LT" w:eastAsia="lt-LT"/>
        </w:rPr>
        <w:t>talpyklėse</w:t>
      </w:r>
      <w:proofErr w:type="spellEnd"/>
      <w:r w:rsidRPr="005B6273">
        <w:rPr>
          <w:rFonts w:ascii="Times New Roman" w:hAnsi="Times New Roman" w:cs="Times New Roman"/>
          <w:lang w:val="lt-LT" w:eastAsia="lt-LT"/>
        </w:rPr>
        <w:t xml:space="preserve"> esančius intraveninius tirpalus tam, kad būtų pasiektas didesnis tėkmės greitis, galima sukelti oro emboliją, jeigu prieš naudojimą nebuvo pašalintas visas </w:t>
      </w:r>
      <w:proofErr w:type="spellStart"/>
      <w:r>
        <w:rPr>
          <w:rFonts w:ascii="Times New Roman" w:hAnsi="Times New Roman" w:cs="Times New Roman"/>
          <w:lang w:val="lt-LT" w:eastAsia="lt-LT"/>
        </w:rPr>
        <w:t>talpyklėje</w:t>
      </w:r>
      <w:proofErr w:type="spellEnd"/>
      <w:r w:rsidRPr="005B6273">
        <w:rPr>
          <w:rFonts w:ascii="Times New Roman" w:hAnsi="Times New Roman" w:cs="Times New Roman"/>
          <w:lang w:val="lt-LT" w:eastAsia="lt-LT"/>
        </w:rPr>
        <w:t xml:space="preserve"> </w:t>
      </w:r>
      <w:r w:rsidRPr="000E31B5">
        <w:rPr>
          <w:rFonts w:ascii="Times New Roman" w:hAnsi="Times New Roman" w:cs="Times New Roman"/>
          <w:lang w:val="lt-LT" w:eastAsia="lt-LT"/>
        </w:rPr>
        <w:t>likęs</w:t>
      </w:r>
      <w:r w:rsidRPr="005B6273">
        <w:rPr>
          <w:rFonts w:ascii="Times New Roman" w:hAnsi="Times New Roman" w:cs="Times New Roman"/>
          <w:lang w:val="lt-LT" w:eastAsia="lt-LT"/>
        </w:rPr>
        <w:t xml:space="preserve"> oras.</w:t>
      </w:r>
    </w:p>
    <w:p w:rsidR="00D75477" w:rsidRPr="005B6273" w:rsidRDefault="00D75477" w:rsidP="00D75477">
      <w:pPr>
        <w:tabs>
          <w:tab w:val="left" w:pos="567"/>
        </w:tabs>
        <w:spacing w:after="0" w:line="240" w:lineRule="auto"/>
        <w:ind w:left="567" w:hanging="567"/>
        <w:rPr>
          <w:rFonts w:ascii="Times New Roman" w:hAnsi="Times New Roman" w:cs="Times New Roman"/>
          <w:lang w:val="lt-LT" w:eastAsia="lt-LT"/>
        </w:rPr>
      </w:pPr>
      <w:r w:rsidRPr="005B6273">
        <w:rPr>
          <w:rFonts w:ascii="Times New Roman" w:hAnsi="Times New Roman" w:cs="Times New Roman"/>
          <w:lang w:val="lt-LT" w:eastAsia="lt-LT"/>
        </w:rPr>
        <w:t>•</w:t>
      </w:r>
      <w:r w:rsidRPr="005B6273">
        <w:rPr>
          <w:rFonts w:ascii="Times New Roman" w:hAnsi="Times New Roman" w:cs="Times New Roman"/>
          <w:lang w:val="lt-LT" w:eastAsia="lt-LT"/>
        </w:rPr>
        <w:tab/>
        <w:t xml:space="preserve">Oro emboliją gali sukelti ventiliuojamų intraveninės infuzijos rinkinių naudojimas, vožtuvui esant atviroje padėtyje. Lanksčios plastikinės </w:t>
      </w:r>
      <w:proofErr w:type="spellStart"/>
      <w:r>
        <w:rPr>
          <w:rFonts w:ascii="Times New Roman" w:hAnsi="Times New Roman" w:cs="Times New Roman"/>
          <w:lang w:val="lt-LT" w:eastAsia="lt-LT"/>
        </w:rPr>
        <w:t>talpyklės</w:t>
      </w:r>
      <w:proofErr w:type="spellEnd"/>
      <w:r w:rsidRPr="005B6273">
        <w:rPr>
          <w:rFonts w:ascii="Times New Roman" w:hAnsi="Times New Roman" w:cs="Times New Roman"/>
          <w:lang w:val="lt-LT" w:eastAsia="lt-LT"/>
        </w:rPr>
        <w:t xml:space="preserve"> neturi būti naudojamos kartu su ventiliuojamais intraveninės infuzijos rinkiniais, vožtuvui esant atviroje padėtyje.</w:t>
      </w:r>
    </w:p>
    <w:p w:rsidR="0040410B" w:rsidRPr="00F852A5" w:rsidRDefault="0040410B" w:rsidP="004074DB">
      <w:pPr>
        <w:spacing w:after="0" w:line="240" w:lineRule="auto"/>
        <w:rPr>
          <w:rFonts w:ascii="Times New Roman" w:hAnsi="Times New Roman" w:cs="Times New Roman"/>
          <w:noProof/>
          <w:sz w:val="20"/>
          <w:szCs w:val="20"/>
          <w:lang w:val="lt-LT"/>
        </w:rPr>
      </w:pPr>
    </w:p>
    <w:p w:rsidR="0040410B" w:rsidRPr="00753687" w:rsidRDefault="0040410B" w:rsidP="006F56EE">
      <w:pPr>
        <w:spacing w:after="0" w:line="240" w:lineRule="auto"/>
        <w:rPr>
          <w:lang w:val="lt-LT"/>
        </w:rPr>
      </w:pPr>
      <w:r w:rsidRPr="001D4AC7">
        <w:rPr>
          <w:rFonts w:ascii="Times New Roman" w:hAnsi="Times New Roman"/>
          <w:lang w:val="lt-LT"/>
        </w:rPr>
        <w:t>Informaciją apie vartojimo metodą ir atsargumo priemones, kurių reikia imtis prieš ruošiant ir skiriant šį vaistinį preparatą, taip pat pateikiama 4.2 skyriuje.</w:t>
      </w:r>
    </w:p>
    <w:p w:rsidR="0040410B" w:rsidRPr="00753687" w:rsidRDefault="0040410B" w:rsidP="006F56EE">
      <w:pPr>
        <w:spacing w:after="0" w:line="240" w:lineRule="auto"/>
        <w:rPr>
          <w:lang w:val="lt-LT"/>
        </w:rPr>
      </w:pPr>
    </w:p>
    <w:p w:rsidR="0040410B" w:rsidRPr="00361889" w:rsidRDefault="0040410B" w:rsidP="006F56EE">
      <w:pPr>
        <w:keepNext/>
        <w:keepLines/>
        <w:tabs>
          <w:tab w:val="left" w:pos="567"/>
        </w:tabs>
        <w:spacing w:after="0" w:line="240" w:lineRule="auto"/>
        <w:ind w:left="567" w:hanging="567"/>
        <w:outlineLvl w:val="2"/>
      </w:pPr>
      <w:bookmarkStart w:id="21" w:name="_Toc129243106"/>
      <w:bookmarkStart w:id="22" w:name="_Toc129243231"/>
      <w:r w:rsidRPr="006F56EE">
        <w:rPr>
          <w:rFonts w:ascii="Times New Roman" w:hAnsi="Times New Roman"/>
          <w:b/>
          <w:kern w:val="28"/>
          <w:lang w:val="lt-LT"/>
        </w:rPr>
        <w:t>4.5</w:t>
      </w:r>
      <w:r w:rsidRPr="006F56EE">
        <w:rPr>
          <w:rFonts w:ascii="Times New Roman" w:hAnsi="Times New Roman"/>
          <w:b/>
          <w:kern w:val="28"/>
          <w:lang w:val="lt-LT"/>
        </w:rPr>
        <w:tab/>
        <w:t>Sąveika su kitais vaistiniais preparatais ir kitokia sąveika</w:t>
      </w:r>
      <w:bookmarkEnd w:id="21"/>
      <w:bookmarkEnd w:id="22"/>
    </w:p>
    <w:p w:rsidR="0040410B" w:rsidRPr="006F56EE" w:rsidRDefault="0040410B" w:rsidP="001D4AC7">
      <w:pPr>
        <w:spacing w:after="0" w:line="240" w:lineRule="auto"/>
        <w:rPr>
          <w:lang w:val="pt-BR"/>
        </w:rPr>
      </w:pPr>
    </w:p>
    <w:p w:rsidR="0040410B" w:rsidRDefault="0040410B" w:rsidP="00F852A5">
      <w:pPr>
        <w:spacing w:after="0" w:line="240" w:lineRule="auto"/>
        <w:rPr>
          <w:rFonts w:ascii="Times New Roman" w:hAnsi="Times New Roman" w:cs="Times New Roman"/>
          <w:lang w:val="lt-LT" w:eastAsia="lt-LT"/>
        </w:rPr>
      </w:pPr>
      <w:r w:rsidRPr="00992735">
        <w:rPr>
          <w:rFonts w:ascii="Times New Roman" w:hAnsi="Times New Roman" w:cs="Times New Roman"/>
          <w:lang w:val="lt-LT" w:eastAsia="lt-LT"/>
        </w:rPr>
        <w:t>Skiriant gliukozės t</w:t>
      </w:r>
      <w:r w:rsidR="00D75477">
        <w:rPr>
          <w:rFonts w:ascii="Times New Roman" w:hAnsi="Times New Roman" w:cs="Times New Roman"/>
          <w:lang w:val="lt-LT" w:eastAsia="lt-LT"/>
        </w:rPr>
        <w:t>ir</w:t>
      </w:r>
      <w:r w:rsidRPr="00992735">
        <w:rPr>
          <w:rFonts w:ascii="Times New Roman" w:hAnsi="Times New Roman" w:cs="Times New Roman"/>
          <w:lang w:val="lt-LT" w:eastAsia="lt-LT"/>
        </w:rPr>
        <w:t xml:space="preserve">palus pacientams, kurie gydomi kitokiais vaistais, kurie gali turėti poveikį </w:t>
      </w:r>
      <w:proofErr w:type="spellStart"/>
      <w:r w:rsidRPr="00992735">
        <w:rPr>
          <w:rFonts w:ascii="Times New Roman" w:hAnsi="Times New Roman" w:cs="Times New Roman"/>
          <w:lang w:val="lt-LT" w:eastAsia="lt-LT"/>
        </w:rPr>
        <w:t>glikemijos</w:t>
      </w:r>
      <w:proofErr w:type="spellEnd"/>
      <w:r w:rsidRPr="00992735">
        <w:rPr>
          <w:rFonts w:ascii="Times New Roman" w:hAnsi="Times New Roman" w:cs="Times New Roman"/>
          <w:lang w:val="lt-LT" w:eastAsia="lt-LT"/>
        </w:rPr>
        <w:t xml:space="preserve"> kontrolei ar skysčių ir (ar) elektrolitų pusiausvyrai, reikia atsižvelgti į gliukozės tirpalo </w:t>
      </w:r>
      <w:proofErr w:type="spellStart"/>
      <w:r w:rsidRPr="00992735">
        <w:rPr>
          <w:rFonts w:ascii="Times New Roman" w:hAnsi="Times New Roman" w:cs="Times New Roman"/>
          <w:lang w:val="lt-LT" w:eastAsia="lt-LT"/>
        </w:rPr>
        <w:t>glikeminį</w:t>
      </w:r>
      <w:proofErr w:type="spellEnd"/>
      <w:r w:rsidRPr="00992735">
        <w:rPr>
          <w:rFonts w:ascii="Times New Roman" w:hAnsi="Times New Roman" w:cs="Times New Roman"/>
          <w:lang w:val="lt-LT" w:eastAsia="lt-LT"/>
        </w:rPr>
        <w:t xml:space="preserve"> poveikį ir poveikį vandens ir elektrolitų pusiausvyrai.</w:t>
      </w:r>
    </w:p>
    <w:p w:rsidR="0040410B" w:rsidRPr="00F852A5" w:rsidRDefault="0040410B" w:rsidP="004074DB">
      <w:pPr>
        <w:spacing w:after="0" w:line="240" w:lineRule="auto"/>
        <w:rPr>
          <w:rFonts w:ascii="Times New Roman" w:hAnsi="Times New Roman" w:cs="Times New Roman"/>
          <w:noProof/>
          <w:sz w:val="20"/>
          <w:szCs w:val="20"/>
          <w:lang w:val="lt-LT"/>
        </w:rPr>
      </w:pPr>
    </w:p>
    <w:p w:rsidR="0040410B" w:rsidRPr="001D4AC7" w:rsidRDefault="0040410B" w:rsidP="00361889">
      <w:pPr>
        <w:spacing w:after="0" w:line="240" w:lineRule="auto"/>
        <w:rPr>
          <w:rFonts w:ascii="Times New Roman" w:hAnsi="Times New Roman"/>
          <w:lang w:val="lt-LT"/>
        </w:rPr>
      </w:pPr>
      <w:r w:rsidRPr="001D4AC7">
        <w:rPr>
          <w:rFonts w:ascii="Times New Roman" w:hAnsi="Times New Roman"/>
          <w:lang w:val="lt-LT"/>
        </w:rPr>
        <w:t xml:space="preserve">Tuo pat metu vartojant </w:t>
      </w:r>
      <w:proofErr w:type="spellStart"/>
      <w:r w:rsidRPr="001D4AC7">
        <w:rPr>
          <w:rFonts w:ascii="Times New Roman" w:hAnsi="Times New Roman"/>
          <w:lang w:val="lt-LT"/>
        </w:rPr>
        <w:t>katecholaminus</w:t>
      </w:r>
      <w:proofErr w:type="spellEnd"/>
      <w:r w:rsidRPr="001D4AC7">
        <w:rPr>
          <w:rFonts w:ascii="Times New Roman" w:hAnsi="Times New Roman"/>
          <w:lang w:val="lt-LT"/>
        </w:rPr>
        <w:t xml:space="preserve"> ir steroidinius hormonus, gliukozės įsisavinimas mažėja.</w:t>
      </w:r>
    </w:p>
    <w:p w:rsidR="0040410B" w:rsidRPr="00361889" w:rsidRDefault="0040410B" w:rsidP="001D4AC7">
      <w:pPr>
        <w:spacing w:after="0" w:line="240" w:lineRule="auto"/>
      </w:pPr>
    </w:p>
    <w:p w:rsidR="0040410B" w:rsidRDefault="0040410B" w:rsidP="00F852A5">
      <w:pPr>
        <w:spacing w:after="0" w:line="240" w:lineRule="auto"/>
        <w:rPr>
          <w:rFonts w:ascii="Times New Roman" w:hAnsi="Times New Roman" w:cs="Times New Roman"/>
          <w:lang w:val="lt-LT" w:eastAsia="lt-LT"/>
        </w:rPr>
      </w:pPr>
      <w:r>
        <w:rPr>
          <w:rFonts w:ascii="Times New Roman" w:hAnsi="Times New Roman" w:cs="Times New Roman"/>
          <w:lang w:val="lt-LT" w:eastAsia="lt-LT"/>
        </w:rPr>
        <w:t>Sąveikos tyrimų neatlikta</w:t>
      </w:r>
      <w:r w:rsidRPr="00FF6358">
        <w:rPr>
          <w:rFonts w:ascii="Times New Roman" w:hAnsi="Times New Roman" w:cs="Times New Roman"/>
          <w:lang w:val="lt-LT" w:eastAsia="lt-LT"/>
        </w:rPr>
        <w:t>.</w:t>
      </w:r>
    </w:p>
    <w:p w:rsidR="0040410B" w:rsidRPr="00D75477" w:rsidRDefault="0040410B" w:rsidP="004074DB">
      <w:pPr>
        <w:spacing w:after="0" w:line="240" w:lineRule="auto"/>
        <w:rPr>
          <w:rFonts w:ascii="Times New Roman" w:hAnsi="Times New Roman" w:cs="Times New Roman"/>
          <w:noProof/>
          <w:sz w:val="20"/>
          <w:szCs w:val="20"/>
          <w:lang w:val="lt-LT"/>
        </w:rPr>
      </w:pPr>
    </w:p>
    <w:p w:rsidR="0040410B" w:rsidRPr="00361889" w:rsidRDefault="0040410B" w:rsidP="001D4AC7">
      <w:pPr>
        <w:keepNext/>
        <w:keepLines/>
        <w:tabs>
          <w:tab w:val="left" w:pos="567"/>
        </w:tabs>
        <w:spacing w:after="0" w:line="240" w:lineRule="auto"/>
        <w:ind w:left="567" w:hanging="567"/>
        <w:outlineLvl w:val="2"/>
      </w:pPr>
      <w:bookmarkStart w:id="23" w:name="_Toc129243107"/>
      <w:bookmarkStart w:id="24" w:name="_Toc129243232"/>
      <w:r w:rsidRPr="001D4AC7">
        <w:rPr>
          <w:rFonts w:ascii="Times New Roman" w:hAnsi="Times New Roman"/>
          <w:b/>
          <w:kern w:val="28"/>
          <w:lang w:val="lt-LT"/>
        </w:rPr>
        <w:t>4.6</w:t>
      </w:r>
      <w:r w:rsidRPr="001D4AC7">
        <w:rPr>
          <w:rFonts w:ascii="Times New Roman" w:hAnsi="Times New Roman"/>
          <w:b/>
          <w:kern w:val="28"/>
          <w:lang w:val="lt-LT"/>
        </w:rPr>
        <w:tab/>
        <w:t>Vaisingumas, nėštumo ir žindymo laikotarpis</w:t>
      </w:r>
      <w:bookmarkEnd w:id="23"/>
      <w:bookmarkEnd w:id="24"/>
    </w:p>
    <w:p w:rsidR="0040410B" w:rsidRPr="001D4AC7" w:rsidRDefault="0040410B" w:rsidP="00361889">
      <w:pPr>
        <w:spacing w:after="0" w:line="240" w:lineRule="auto"/>
        <w:rPr>
          <w:rFonts w:ascii="Times New Roman" w:hAnsi="Times New Roman"/>
          <w:lang w:val="lt-LT"/>
        </w:rPr>
      </w:pPr>
    </w:p>
    <w:p w:rsidR="0040410B" w:rsidRPr="001D4AC7" w:rsidRDefault="0040410B" w:rsidP="00361889">
      <w:pPr>
        <w:spacing w:after="0" w:line="240" w:lineRule="auto"/>
        <w:rPr>
          <w:rFonts w:ascii="Times New Roman" w:hAnsi="Times New Roman"/>
          <w:lang w:val="lt-LT"/>
        </w:rPr>
      </w:pPr>
      <w:r w:rsidRPr="001D4AC7">
        <w:rPr>
          <w:rFonts w:ascii="Times New Roman" w:hAnsi="Times New Roman"/>
          <w:lang w:val="lt-LT"/>
        </w:rPr>
        <w:t>Kai paskiriamas ir vaistinis preparatas, vaisto savybės ir jo vartojimas nėštumo ir žindymo laikotarpiu turi būti apsvarstyti atskirai.</w:t>
      </w:r>
    </w:p>
    <w:p w:rsidR="0040410B" w:rsidRPr="00753687" w:rsidRDefault="0040410B" w:rsidP="001D4AC7">
      <w:pPr>
        <w:spacing w:after="0" w:line="240" w:lineRule="auto"/>
        <w:rPr>
          <w:lang w:val="lt-LT"/>
        </w:rPr>
      </w:pPr>
    </w:p>
    <w:p w:rsidR="0040410B" w:rsidRDefault="0040410B" w:rsidP="00924B68">
      <w:pPr>
        <w:spacing w:after="0" w:line="240" w:lineRule="auto"/>
        <w:rPr>
          <w:rFonts w:ascii="Times New Roman" w:hAnsi="Times New Roman" w:cs="Times New Roman"/>
          <w:lang w:val="lt-LT" w:eastAsia="lt-LT"/>
        </w:rPr>
      </w:pPr>
      <w:r w:rsidRPr="00992735">
        <w:rPr>
          <w:rFonts w:ascii="Times New Roman" w:hAnsi="Times New Roman" w:cs="Times New Roman"/>
          <w:lang w:val="lt-LT" w:eastAsia="lt-LT"/>
        </w:rPr>
        <w:t xml:space="preserve">Gimdymo metu skiriant gliukozės infuziją į veną galima paskatinti vaisiaus insulino gamybą bei sukelti vaisiaus hiperglikemijos ir </w:t>
      </w:r>
      <w:proofErr w:type="spellStart"/>
      <w:r w:rsidRPr="00992735">
        <w:rPr>
          <w:rFonts w:ascii="Times New Roman" w:hAnsi="Times New Roman" w:cs="Times New Roman"/>
          <w:lang w:val="lt-LT" w:eastAsia="lt-LT"/>
        </w:rPr>
        <w:t>metabolinės</w:t>
      </w:r>
      <w:proofErr w:type="spellEnd"/>
      <w:r w:rsidRPr="00992735">
        <w:rPr>
          <w:rFonts w:ascii="Times New Roman" w:hAnsi="Times New Roman" w:cs="Times New Roman"/>
          <w:lang w:val="lt-LT" w:eastAsia="lt-LT"/>
        </w:rPr>
        <w:t xml:space="preserve"> </w:t>
      </w:r>
      <w:proofErr w:type="spellStart"/>
      <w:r w:rsidRPr="00992735">
        <w:rPr>
          <w:rFonts w:ascii="Times New Roman" w:hAnsi="Times New Roman" w:cs="Times New Roman"/>
          <w:lang w:val="lt-LT" w:eastAsia="lt-LT"/>
        </w:rPr>
        <w:t>acidozės</w:t>
      </w:r>
      <w:proofErr w:type="spellEnd"/>
      <w:r w:rsidRPr="00992735">
        <w:rPr>
          <w:rFonts w:ascii="Times New Roman" w:hAnsi="Times New Roman" w:cs="Times New Roman"/>
          <w:lang w:val="lt-LT" w:eastAsia="lt-LT"/>
        </w:rPr>
        <w:t xml:space="preserve"> pavojų</w:t>
      </w:r>
      <w:r>
        <w:rPr>
          <w:rFonts w:ascii="Times New Roman" w:hAnsi="Times New Roman" w:cs="Times New Roman"/>
          <w:lang w:val="lt-LT" w:eastAsia="lt-LT"/>
        </w:rPr>
        <w:t>,</w:t>
      </w:r>
      <w:r w:rsidRPr="00992735">
        <w:rPr>
          <w:rFonts w:ascii="Times New Roman" w:hAnsi="Times New Roman" w:cs="Times New Roman"/>
          <w:lang w:val="lt-LT" w:eastAsia="lt-LT"/>
        </w:rPr>
        <w:t xml:space="preserve"> taip pat naujagimio hipoglikeminę reakciją.</w:t>
      </w:r>
    </w:p>
    <w:p w:rsidR="0040410B" w:rsidRPr="00FF6358" w:rsidRDefault="0040410B" w:rsidP="00F852A5">
      <w:pPr>
        <w:spacing w:after="0" w:line="240" w:lineRule="auto"/>
        <w:rPr>
          <w:rFonts w:ascii="Times New Roman" w:hAnsi="Times New Roman" w:cs="Times New Roman"/>
          <w:lang w:val="lt-LT" w:eastAsia="lt-LT"/>
        </w:rPr>
      </w:pPr>
    </w:p>
    <w:p w:rsidR="0040410B" w:rsidRPr="001D4AC7" w:rsidRDefault="0040410B" w:rsidP="00F852A5">
      <w:pPr>
        <w:spacing w:after="0" w:line="240" w:lineRule="auto"/>
        <w:rPr>
          <w:rFonts w:ascii="Times New Roman" w:hAnsi="Times New Roman" w:cs="Times New Roman"/>
          <w:bCs/>
          <w:u w:val="single"/>
          <w:lang w:val="lt-LT" w:eastAsia="lt-LT"/>
        </w:rPr>
      </w:pPr>
      <w:r w:rsidRPr="001D4AC7">
        <w:rPr>
          <w:rFonts w:ascii="Times New Roman" w:hAnsi="Times New Roman" w:cs="Times New Roman"/>
          <w:bCs/>
          <w:u w:val="single"/>
          <w:lang w:val="lt-LT" w:eastAsia="lt-LT"/>
        </w:rPr>
        <w:lastRenderedPageBreak/>
        <w:t xml:space="preserve">Nėštumas </w:t>
      </w:r>
    </w:p>
    <w:p w:rsidR="0040410B" w:rsidRPr="00FF6358" w:rsidRDefault="0040410B" w:rsidP="00F852A5">
      <w:pPr>
        <w:spacing w:after="0" w:line="240" w:lineRule="auto"/>
        <w:rPr>
          <w:rFonts w:ascii="Times New Roman" w:hAnsi="Times New Roman" w:cs="Times New Roman"/>
          <w:lang w:val="lt-LT" w:eastAsia="lt-LT"/>
        </w:rPr>
      </w:pPr>
      <w:r w:rsidRPr="00CA3317">
        <w:rPr>
          <w:rFonts w:ascii="Times New Roman" w:hAnsi="Times New Roman" w:cs="Times New Roman"/>
          <w:lang w:val="lt-LT" w:eastAsia="lt-LT"/>
        </w:rPr>
        <w:t>Gliukozės tirpalas gali būti vartojamas nėštumo metu.</w:t>
      </w:r>
      <w:r>
        <w:rPr>
          <w:rFonts w:ascii="Times New Roman" w:hAnsi="Times New Roman" w:cs="Times New Roman"/>
          <w:lang w:val="lt-LT" w:eastAsia="lt-LT"/>
        </w:rPr>
        <w:t xml:space="preserve"> </w:t>
      </w:r>
      <w:r w:rsidRPr="00CA3317">
        <w:rPr>
          <w:rFonts w:ascii="Times New Roman" w:hAnsi="Times New Roman" w:cs="Times New Roman"/>
          <w:lang w:val="lt-LT" w:eastAsia="lt-LT"/>
        </w:rPr>
        <w:t>Tačiau reikia būti atsargiems, k</w:t>
      </w:r>
      <w:r>
        <w:rPr>
          <w:rFonts w:ascii="Times New Roman" w:hAnsi="Times New Roman" w:cs="Times New Roman"/>
          <w:lang w:val="lt-LT" w:eastAsia="lt-LT"/>
        </w:rPr>
        <w:t>ai gliukozės tirpalas vartojamas</w:t>
      </w:r>
      <w:r w:rsidRPr="00926B13">
        <w:rPr>
          <w:lang w:val="lt-LT"/>
        </w:rPr>
        <w:t xml:space="preserve"> </w:t>
      </w:r>
      <w:r w:rsidRPr="00663AED">
        <w:rPr>
          <w:rFonts w:ascii="Times New Roman" w:hAnsi="Times New Roman" w:cs="Times New Roman"/>
          <w:lang w:val="lt-LT" w:eastAsia="lt-LT"/>
        </w:rPr>
        <w:t>gimdymo metu</w:t>
      </w:r>
      <w:r w:rsidRPr="00CA3317">
        <w:rPr>
          <w:rFonts w:ascii="Times New Roman" w:hAnsi="Times New Roman" w:cs="Times New Roman"/>
          <w:lang w:val="lt-LT" w:eastAsia="lt-LT"/>
        </w:rPr>
        <w:t>.</w:t>
      </w:r>
    </w:p>
    <w:p w:rsidR="0040410B" w:rsidRPr="00FF6358" w:rsidRDefault="0040410B" w:rsidP="00F852A5">
      <w:pPr>
        <w:spacing w:after="0" w:line="240" w:lineRule="auto"/>
        <w:rPr>
          <w:rFonts w:ascii="Times New Roman" w:hAnsi="Times New Roman" w:cs="Times New Roman"/>
          <w:lang w:val="lt-LT" w:eastAsia="lt-LT"/>
        </w:rPr>
      </w:pPr>
    </w:p>
    <w:p w:rsidR="0040410B" w:rsidRPr="001D4AC7" w:rsidRDefault="0040410B" w:rsidP="00F852A5">
      <w:pPr>
        <w:spacing w:after="0" w:line="240" w:lineRule="auto"/>
        <w:rPr>
          <w:rFonts w:ascii="Times New Roman" w:hAnsi="Times New Roman" w:cs="Times New Roman"/>
          <w:bCs/>
          <w:u w:val="single"/>
          <w:lang w:val="lt-LT" w:eastAsia="lt-LT"/>
        </w:rPr>
      </w:pPr>
      <w:r w:rsidRPr="001D4AC7">
        <w:rPr>
          <w:rFonts w:ascii="Times New Roman" w:hAnsi="Times New Roman" w:cs="Times New Roman"/>
          <w:bCs/>
          <w:u w:val="single"/>
          <w:lang w:val="lt-LT" w:eastAsia="lt-LT"/>
        </w:rPr>
        <w:t>Vaisingumas</w:t>
      </w:r>
    </w:p>
    <w:p w:rsidR="0040410B" w:rsidRPr="00FF6358" w:rsidRDefault="0040410B" w:rsidP="00F852A5">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Duomenų apie </w:t>
      </w:r>
      <w:r w:rsidRPr="00CA3317">
        <w:rPr>
          <w:rFonts w:ascii="Times New Roman" w:hAnsi="Times New Roman" w:cs="Times New Roman"/>
          <w:lang w:val="lt-LT" w:eastAsia="lt-LT"/>
        </w:rPr>
        <w:t xml:space="preserve">gliukozės </w:t>
      </w:r>
      <w:r>
        <w:rPr>
          <w:rFonts w:ascii="Times New Roman" w:hAnsi="Times New Roman" w:cs="Times New Roman"/>
          <w:lang w:val="lt-LT" w:eastAsia="lt-LT"/>
        </w:rPr>
        <w:t>poveikį vaisingumui nepakanka. Tačiau poveikio</w:t>
      </w:r>
      <w:r w:rsidRPr="00CA3317">
        <w:rPr>
          <w:rFonts w:ascii="Times New Roman" w:hAnsi="Times New Roman" w:cs="Times New Roman"/>
          <w:lang w:val="lt-LT" w:eastAsia="lt-LT"/>
        </w:rPr>
        <w:t xml:space="preserve"> vaisingumui</w:t>
      </w:r>
      <w:r>
        <w:rPr>
          <w:rFonts w:ascii="Times New Roman" w:hAnsi="Times New Roman" w:cs="Times New Roman"/>
          <w:lang w:val="lt-LT" w:eastAsia="lt-LT"/>
        </w:rPr>
        <w:t xml:space="preserve"> nesitikima</w:t>
      </w:r>
      <w:r w:rsidRPr="00CA3317">
        <w:rPr>
          <w:rFonts w:ascii="Times New Roman" w:hAnsi="Times New Roman" w:cs="Times New Roman"/>
          <w:lang w:val="lt-LT" w:eastAsia="lt-LT"/>
        </w:rPr>
        <w:t>.</w:t>
      </w:r>
    </w:p>
    <w:p w:rsidR="0040410B" w:rsidRPr="00FF6358" w:rsidRDefault="0040410B" w:rsidP="00F852A5">
      <w:pPr>
        <w:spacing w:after="0" w:line="240" w:lineRule="auto"/>
        <w:rPr>
          <w:rFonts w:ascii="Times New Roman" w:hAnsi="Times New Roman" w:cs="Times New Roman"/>
          <w:lang w:val="lt-LT" w:eastAsia="lt-LT"/>
        </w:rPr>
      </w:pPr>
    </w:p>
    <w:p w:rsidR="00D1730F" w:rsidRPr="001D4AC7" w:rsidRDefault="00D1730F" w:rsidP="00D1730F">
      <w:pPr>
        <w:spacing w:after="0" w:line="240" w:lineRule="auto"/>
        <w:rPr>
          <w:rFonts w:ascii="Times New Roman" w:hAnsi="Times New Roman" w:cs="Times New Roman"/>
          <w:bCs/>
          <w:u w:val="single"/>
          <w:lang w:val="lt-LT" w:eastAsia="lt-LT"/>
        </w:rPr>
      </w:pPr>
      <w:r w:rsidRPr="001D4AC7">
        <w:rPr>
          <w:rFonts w:ascii="Times New Roman" w:hAnsi="Times New Roman" w:cs="Times New Roman"/>
          <w:bCs/>
          <w:u w:val="single"/>
          <w:lang w:val="lt-LT" w:eastAsia="lt-LT"/>
        </w:rPr>
        <w:t>Žindymas</w:t>
      </w:r>
    </w:p>
    <w:p w:rsidR="00D1730F" w:rsidRDefault="00D1730F" w:rsidP="00D1730F">
      <w:pPr>
        <w:spacing w:after="0" w:line="240" w:lineRule="auto"/>
        <w:rPr>
          <w:rFonts w:ascii="Times New Roman" w:hAnsi="Times New Roman" w:cs="Times New Roman"/>
          <w:lang w:val="lt-LT" w:eastAsia="lt-LT"/>
        </w:rPr>
      </w:pPr>
      <w:r w:rsidRPr="005B6273">
        <w:rPr>
          <w:rFonts w:ascii="Times New Roman" w:hAnsi="Times New Roman" w:cs="Times New Roman"/>
          <w:lang w:val="lt-LT" w:eastAsia="lt-LT"/>
        </w:rPr>
        <w:t>Duomenų apie gliukozės tirpalo vartojimą žindymo metu nepakanka</w:t>
      </w:r>
      <w:r w:rsidRPr="00D1730F">
        <w:rPr>
          <w:rFonts w:ascii="Times New Roman" w:hAnsi="Times New Roman" w:cs="Times New Roman"/>
          <w:lang w:val="lt-LT" w:eastAsia="lt-LT"/>
        </w:rPr>
        <w:t>.</w:t>
      </w:r>
      <w:r w:rsidRPr="009A4BAF">
        <w:rPr>
          <w:rFonts w:ascii="Times New Roman" w:hAnsi="Times New Roman" w:cs="Times New Roman"/>
          <w:lang w:val="lt-LT" w:eastAsia="lt-LT"/>
        </w:rPr>
        <w:t xml:space="preserve"> Tačiau poveikio žindymui nesitikima. Gliukozės tirpalas gali būti vartojamas žindymo metu.</w:t>
      </w:r>
    </w:p>
    <w:p w:rsidR="0040410B" w:rsidRPr="00F852A5" w:rsidRDefault="0040410B" w:rsidP="004074DB">
      <w:pPr>
        <w:spacing w:after="0" w:line="240" w:lineRule="auto"/>
        <w:rPr>
          <w:rFonts w:ascii="Times New Roman" w:hAnsi="Times New Roman" w:cs="Times New Roman"/>
          <w:noProof/>
          <w:sz w:val="20"/>
          <w:szCs w:val="20"/>
          <w:lang w:val="lt-LT"/>
        </w:rPr>
      </w:pPr>
    </w:p>
    <w:p w:rsidR="0040410B" w:rsidRPr="00361889" w:rsidRDefault="0040410B" w:rsidP="001D4AC7">
      <w:pPr>
        <w:keepNext/>
        <w:keepLines/>
        <w:tabs>
          <w:tab w:val="left" w:pos="567"/>
        </w:tabs>
        <w:spacing w:after="0" w:line="240" w:lineRule="auto"/>
        <w:ind w:left="567" w:hanging="567"/>
        <w:outlineLvl w:val="2"/>
      </w:pPr>
      <w:bookmarkStart w:id="25" w:name="_Toc129243108"/>
      <w:bookmarkStart w:id="26" w:name="_Toc129243233"/>
      <w:r w:rsidRPr="001D4AC7">
        <w:rPr>
          <w:rFonts w:ascii="Times New Roman" w:hAnsi="Times New Roman"/>
          <w:b/>
          <w:kern w:val="28"/>
          <w:lang w:val="lt-LT"/>
        </w:rPr>
        <w:t>4.7</w:t>
      </w:r>
      <w:r w:rsidRPr="001D4AC7">
        <w:rPr>
          <w:rFonts w:ascii="Times New Roman" w:hAnsi="Times New Roman"/>
          <w:b/>
          <w:kern w:val="28"/>
          <w:lang w:val="lt-LT"/>
        </w:rPr>
        <w:tab/>
        <w:t>Poveikis gebėjimui vairuoti ir valdyti mechanizmus</w:t>
      </w:r>
      <w:bookmarkEnd w:id="25"/>
      <w:bookmarkEnd w:id="26"/>
    </w:p>
    <w:p w:rsidR="0040410B" w:rsidRPr="00361889" w:rsidRDefault="0040410B" w:rsidP="001D4AC7">
      <w:pPr>
        <w:spacing w:after="0" w:line="240" w:lineRule="auto"/>
      </w:pPr>
    </w:p>
    <w:p w:rsidR="0040410B" w:rsidRPr="00D1730F" w:rsidRDefault="0040410B" w:rsidP="004074DB">
      <w:pPr>
        <w:spacing w:after="0" w:line="240" w:lineRule="auto"/>
        <w:rPr>
          <w:rFonts w:ascii="Times New Roman" w:hAnsi="Times New Roman" w:cs="Times New Roman"/>
          <w:noProof/>
          <w:lang w:val="lt-LT"/>
        </w:rPr>
      </w:pPr>
      <w:r w:rsidRPr="00D1730F">
        <w:rPr>
          <w:rFonts w:ascii="Times New Roman" w:hAnsi="Times New Roman" w:cs="Times New Roman"/>
          <w:noProof/>
          <w:lang w:val="pt-BR"/>
        </w:rPr>
        <w:t>Ne</w:t>
      </w:r>
      <w:r w:rsidRPr="00D1730F">
        <w:rPr>
          <w:rFonts w:ascii="Times New Roman" w:hAnsi="Times New Roman" w:cs="Times New Roman"/>
          <w:noProof/>
          <w:lang w:val="lt-LT"/>
        </w:rPr>
        <w:t>žinoma.</w:t>
      </w:r>
    </w:p>
    <w:p w:rsidR="0040410B" w:rsidRPr="001D4AC7" w:rsidRDefault="0040410B" w:rsidP="001D4AC7">
      <w:pPr>
        <w:spacing w:after="0" w:line="240" w:lineRule="auto"/>
        <w:rPr>
          <w:lang w:val="pt-BR"/>
        </w:rPr>
      </w:pPr>
    </w:p>
    <w:p w:rsidR="0040410B" w:rsidRPr="00361889" w:rsidRDefault="0040410B" w:rsidP="001D4AC7">
      <w:pPr>
        <w:keepNext/>
        <w:keepLines/>
        <w:tabs>
          <w:tab w:val="left" w:pos="567"/>
        </w:tabs>
        <w:spacing w:after="0" w:line="240" w:lineRule="auto"/>
        <w:ind w:left="567" w:hanging="567"/>
        <w:outlineLvl w:val="2"/>
      </w:pPr>
      <w:bookmarkStart w:id="27" w:name="_Toc129243109"/>
      <w:bookmarkStart w:id="28" w:name="_Toc129243234"/>
      <w:r w:rsidRPr="001D4AC7">
        <w:rPr>
          <w:rFonts w:ascii="Times New Roman" w:hAnsi="Times New Roman"/>
          <w:b/>
          <w:kern w:val="28"/>
          <w:lang w:val="lt-LT"/>
        </w:rPr>
        <w:t>4.8</w:t>
      </w:r>
      <w:r w:rsidRPr="001D4AC7">
        <w:rPr>
          <w:rFonts w:ascii="Times New Roman" w:hAnsi="Times New Roman"/>
          <w:b/>
          <w:kern w:val="28"/>
          <w:lang w:val="lt-LT"/>
        </w:rPr>
        <w:tab/>
        <w:t>Nepageidaujamas poveikis</w:t>
      </w:r>
      <w:bookmarkEnd w:id="27"/>
      <w:bookmarkEnd w:id="28"/>
    </w:p>
    <w:p w:rsidR="0040410B" w:rsidRPr="001D4AC7" w:rsidRDefault="0040410B" w:rsidP="001D4AC7">
      <w:pPr>
        <w:spacing w:after="0" w:line="240" w:lineRule="auto"/>
        <w:rPr>
          <w:lang w:val="pt-BR"/>
        </w:rPr>
      </w:pPr>
    </w:p>
    <w:p w:rsidR="0040410B" w:rsidRPr="001D4AC7" w:rsidRDefault="0040410B" w:rsidP="001D4AC7">
      <w:pPr>
        <w:keepNext/>
        <w:spacing w:after="0" w:line="240" w:lineRule="auto"/>
        <w:rPr>
          <w:rFonts w:ascii="Times New Roman" w:hAnsi="Times New Roman"/>
          <w:lang w:val="lt-LT"/>
        </w:rPr>
      </w:pPr>
      <w:proofErr w:type="spellStart"/>
      <w:r w:rsidRPr="001D4AC7">
        <w:rPr>
          <w:rFonts w:ascii="Times New Roman" w:hAnsi="Times New Roman"/>
          <w:lang w:val="lt-LT"/>
        </w:rPr>
        <w:t>Glucose</w:t>
      </w:r>
      <w:proofErr w:type="spellEnd"/>
      <w:r w:rsidRPr="001D4AC7">
        <w:rPr>
          <w:rFonts w:ascii="Times New Roman" w:hAnsi="Times New Roman"/>
          <w:lang w:val="lt-LT"/>
        </w:rPr>
        <w:t xml:space="preserve"> </w:t>
      </w:r>
      <w:proofErr w:type="spellStart"/>
      <w:r w:rsidRPr="001D4AC7">
        <w:rPr>
          <w:rFonts w:ascii="Times New Roman" w:hAnsi="Times New Roman"/>
          <w:lang w:val="lt-LT"/>
        </w:rPr>
        <w:t>Baxter</w:t>
      </w:r>
      <w:proofErr w:type="spellEnd"/>
      <w:r w:rsidRPr="001D4AC7">
        <w:rPr>
          <w:rFonts w:ascii="Times New Roman" w:hAnsi="Times New Roman"/>
          <w:lang w:val="lt-LT"/>
        </w:rPr>
        <w:t xml:space="preserve"> 10</w:t>
      </w:r>
      <w:r w:rsidR="00603640">
        <w:rPr>
          <w:rFonts w:ascii="Times New Roman" w:hAnsi="Times New Roman" w:cs="Times New Roman"/>
          <w:lang w:val="lt-LT"/>
        </w:rPr>
        <w:t> </w:t>
      </w:r>
      <w:r w:rsidRPr="001D4AC7">
        <w:rPr>
          <w:rFonts w:ascii="Times New Roman" w:hAnsi="Times New Roman"/>
          <w:lang w:val="lt-LT"/>
        </w:rPr>
        <w:t>% gali paskatinti:</w:t>
      </w:r>
    </w:p>
    <w:p w:rsidR="0040410B" w:rsidRPr="00361889" w:rsidRDefault="0040410B" w:rsidP="001D4AC7">
      <w:pPr>
        <w:keepNext/>
        <w:numPr>
          <w:ilvl w:val="0"/>
          <w:numId w:val="2"/>
        </w:numPr>
        <w:spacing w:after="0" w:line="240" w:lineRule="auto"/>
        <w:jc w:val="both"/>
        <w:rPr>
          <w:lang w:val="lt-LT"/>
        </w:rPr>
      </w:pPr>
      <w:r w:rsidRPr="001D4AC7">
        <w:rPr>
          <w:rFonts w:ascii="Times New Roman" w:hAnsi="Times New Roman"/>
          <w:lang w:val="lt-LT"/>
        </w:rPr>
        <w:t>hiperglikemiją,</w:t>
      </w:r>
    </w:p>
    <w:p w:rsidR="0040410B" w:rsidRPr="00361889" w:rsidRDefault="0040410B" w:rsidP="001D4AC7">
      <w:pPr>
        <w:keepNext/>
        <w:numPr>
          <w:ilvl w:val="0"/>
          <w:numId w:val="2"/>
        </w:numPr>
        <w:spacing w:after="0" w:line="240" w:lineRule="auto"/>
        <w:jc w:val="both"/>
        <w:rPr>
          <w:lang w:val="lt-LT"/>
        </w:rPr>
      </w:pPr>
      <w:r w:rsidRPr="001D4AC7">
        <w:rPr>
          <w:rFonts w:ascii="Times New Roman" w:hAnsi="Times New Roman"/>
          <w:lang w:val="lt-LT"/>
        </w:rPr>
        <w:t>skysčių balanso sutrikimus (</w:t>
      </w:r>
      <w:proofErr w:type="spellStart"/>
      <w:r w:rsidRPr="001D4AC7">
        <w:rPr>
          <w:rFonts w:ascii="Times New Roman" w:hAnsi="Times New Roman"/>
          <w:lang w:val="lt-LT"/>
        </w:rPr>
        <w:t>hipervolemiją</w:t>
      </w:r>
      <w:proofErr w:type="spellEnd"/>
      <w:r w:rsidRPr="001D4AC7">
        <w:rPr>
          <w:rFonts w:ascii="Times New Roman" w:hAnsi="Times New Roman"/>
          <w:lang w:val="lt-LT"/>
        </w:rPr>
        <w:t>),</w:t>
      </w:r>
    </w:p>
    <w:p w:rsidR="0040410B" w:rsidRPr="00361889" w:rsidRDefault="0040410B" w:rsidP="001D4AC7">
      <w:pPr>
        <w:numPr>
          <w:ilvl w:val="0"/>
          <w:numId w:val="2"/>
        </w:numPr>
        <w:spacing w:after="0" w:line="240" w:lineRule="auto"/>
        <w:jc w:val="both"/>
        <w:rPr>
          <w:lang w:val="lt-LT"/>
        </w:rPr>
      </w:pPr>
      <w:r w:rsidRPr="001D4AC7">
        <w:rPr>
          <w:rFonts w:ascii="Times New Roman" w:hAnsi="Times New Roman"/>
          <w:lang w:val="lt-LT"/>
        </w:rPr>
        <w:t>elektrolitų sutrikimus (</w:t>
      </w:r>
      <w:proofErr w:type="spellStart"/>
      <w:r w:rsidRPr="001D4AC7">
        <w:rPr>
          <w:rFonts w:ascii="Times New Roman" w:hAnsi="Times New Roman"/>
          <w:lang w:val="lt-LT"/>
        </w:rPr>
        <w:t>hipokalemiją</w:t>
      </w:r>
      <w:proofErr w:type="spellEnd"/>
      <w:r w:rsidRPr="001D4AC7">
        <w:rPr>
          <w:rFonts w:ascii="Times New Roman" w:hAnsi="Times New Roman"/>
          <w:lang w:val="lt-LT"/>
        </w:rPr>
        <w:t xml:space="preserve">, </w:t>
      </w:r>
      <w:proofErr w:type="spellStart"/>
      <w:r w:rsidRPr="001D4AC7">
        <w:rPr>
          <w:rFonts w:ascii="Times New Roman" w:hAnsi="Times New Roman"/>
          <w:lang w:val="lt-LT"/>
        </w:rPr>
        <w:t>hipomagnezemiją</w:t>
      </w:r>
      <w:proofErr w:type="spellEnd"/>
      <w:r w:rsidRPr="001D4AC7">
        <w:rPr>
          <w:rFonts w:ascii="Times New Roman" w:hAnsi="Times New Roman"/>
          <w:lang w:val="lt-LT"/>
        </w:rPr>
        <w:t xml:space="preserve"> ir </w:t>
      </w:r>
      <w:proofErr w:type="spellStart"/>
      <w:r w:rsidRPr="001D4AC7">
        <w:rPr>
          <w:rFonts w:ascii="Times New Roman" w:hAnsi="Times New Roman"/>
          <w:lang w:val="lt-LT"/>
        </w:rPr>
        <w:t>hipofosfatemiją</w:t>
      </w:r>
      <w:proofErr w:type="spellEnd"/>
      <w:r w:rsidRPr="001D4AC7">
        <w:rPr>
          <w:rFonts w:ascii="Times New Roman" w:hAnsi="Times New Roman"/>
          <w:lang w:val="lt-LT"/>
        </w:rPr>
        <w:t>).</w:t>
      </w:r>
    </w:p>
    <w:p w:rsidR="0040410B" w:rsidRPr="001D4AC7" w:rsidRDefault="0040410B" w:rsidP="00361889">
      <w:pPr>
        <w:spacing w:after="0" w:line="240" w:lineRule="auto"/>
        <w:rPr>
          <w:rFonts w:ascii="Times New Roman" w:hAnsi="Times New Roman"/>
          <w:lang w:val="lt-LT"/>
        </w:rPr>
      </w:pPr>
    </w:p>
    <w:p w:rsidR="0040410B" w:rsidRPr="00D1730F" w:rsidRDefault="00D1730F" w:rsidP="004074DB">
      <w:pPr>
        <w:spacing w:after="0" w:line="240" w:lineRule="auto"/>
        <w:rPr>
          <w:rFonts w:ascii="Times New Roman" w:hAnsi="Times New Roman" w:cs="Times New Roman"/>
          <w:noProof/>
          <w:lang w:val="lt-LT"/>
        </w:rPr>
      </w:pPr>
      <w:r w:rsidRPr="00B66E46">
        <w:rPr>
          <w:rFonts w:ascii="Times New Roman" w:eastAsia="SimSun" w:hAnsi="Times New Roman" w:cs="Times New Roman"/>
          <w:lang w:val="lt-LT" w:eastAsia="zh-CN"/>
        </w:rPr>
        <w:t xml:space="preserve">Nepageidaujamos reakcijos, </w:t>
      </w:r>
      <w:r w:rsidR="005C29FE">
        <w:rPr>
          <w:rFonts w:ascii="Times New Roman" w:eastAsia="SimSun" w:hAnsi="Times New Roman" w:cs="Times New Roman"/>
          <w:lang w:val="lt-LT" w:eastAsia="zh-CN"/>
        </w:rPr>
        <w:t>pastebėto</w:t>
      </w:r>
      <w:r w:rsidR="005C29FE" w:rsidRPr="005C29FE">
        <w:rPr>
          <w:rFonts w:ascii="Times New Roman" w:eastAsia="SimSun" w:hAnsi="Times New Roman" w:cs="Times New Roman"/>
          <w:lang w:val="lt-LT" w:eastAsia="zh-CN"/>
        </w:rPr>
        <w:t>s po vaistinio preparato registracijos</w:t>
      </w:r>
      <w:r w:rsidRPr="00B66E46">
        <w:rPr>
          <w:rFonts w:ascii="Times New Roman" w:eastAsia="SimSun" w:hAnsi="Times New Roman" w:cs="Times New Roman"/>
          <w:lang w:val="lt-LT" w:eastAsia="zh-CN"/>
        </w:rPr>
        <w:t xml:space="preserve">, suskirstytos pagal </w:t>
      </w:r>
      <w:proofErr w:type="spellStart"/>
      <w:r w:rsidRPr="00B66E46">
        <w:rPr>
          <w:rFonts w:ascii="Times New Roman" w:eastAsia="SimSun" w:hAnsi="Times New Roman" w:cs="Times New Roman"/>
          <w:lang w:val="lt-LT" w:eastAsia="zh-CN"/>
        </w:rPr>
        <w:t>MedDRA</w:t>
      </w:r>
      <w:proofErr w:type="spellEnd"/>
      <w:r w:rsidRPr="00B66E46">
        <w:rPr>
          <w:rFonts w:ascii="Times New Roman" w:eastAsia="SimSun" w:hAnsi="Times New Roman" w:cs="Times New Roman"/>
          <w:lang w:val="lt-LT" w:eastAsia="zh-CN"/>
        </w:rPr>
        <w:t xml:space="preserve"> organų sistemų klases, tuomet</w:t>
      </w:r>
      <w:r w:rsidR="00B66E46" w:rsidRPr="00B66E46">
        <w:rPr>
          <w:rFonts w:ascii="Times New Roman" w:eastAsia="SimSun" w:hAnsi="Times New Roman" w:cs="Times New Roman"/>
          <w:lang w:val="lt-LT" w:eastAsia="zh-CN"/>
        </w:rPr>
        <w:t xml:space="preserve">, kur tai yra </w:t>
      </w:r>
      <w:r w:rsidR="005C29FE" w:rsidRPr="00B66E46">
        <w:rPr>
          <w:rFonts w:ascii="Times New Roman" w:eastAsia="SimSun" w:hAnsi="Times New Roman" w:cs="Times New Roman"/>
          <w:lang w:val="lt-LT" w:eastAsia="zh-CN"/>
        </w:rPr>
        <w:t>įmanoma</w:t>
      </w:r>
      <w:r w:rsidR="00B66E46" w:rsidRPr="00B66E46">
        <w:rPr>
          <w:rFonts w:ascii="Times New Roman" w:eastAsia="SimSun" w:hAnsi="Times New Roman" w:cs="Times New Roman"/>
          <w:lang w:val="lt-LT" w:eastAsia="zh-CN"/>
        </w:rPr>
        <w:t>,</w:t>
      </w:r>
      <w:r w:rsidRPr="00B66E46">
        <w:rPr>
          <w:rFonts w:ascii="Times New Roman" w:eastAsia="SimSun" w:hAnsi="Times New Roman" w:cs="Times New Roman"/>
          <w:lang w:val="lt-LT" w:eastAsia="zh-CN"/>
        </w:rPr>
        <w:t xml:space="preserve"> pagal terminus, apibrėžiančius</w:t>
      </w:r>
      <w:r w:rsidR="00B66E46" w:rsidRPr="00B66E46">
        <w:rPr>
          <w:rFonts w:ascii="Times New Roman" w:eastAsia="SimSun" w:hAnsi="Times New Roman" w:cs="Times New Roman"/>
          <w:lang w:val="lt-LT" w:eastAsia="zh-CN"/>
        </w:rPr>
        <w:t xml:space="preserve"> jų sunkumą</w:t>
      </w:r>
      <w:r w:rsidRPr="00B66E46">
        <w:rPr>
          <w:rFonts w:ascii="Times New Roman" w:eastAsia="SimSun" w:hAnsi="Times New Roman" w:cs="Times New Roman"/>
          <w:lang w:val="lt-LT" w:eastAsia="zh-CN"/>
        </w:rPr>
        <w:t>.</w:t>
      </w:r>
    </w:p>
    <w:p w:rsidR="0040410B" w:rsidRPr="00753687" w:rsidRDefault="0040410B" w:rsidP="001D4AC7">
      <w:pPr>
        <w:spacing w:after="0" w:line="240" w:lineRule="auto"/>
        <w:rPr>
          <w:lang w:val="lt-LT"/>
        </w:rPr>
      </w:pPr>
    </w:p>
    <w:p w:rsidR="0040410B" w:rsidRPr="00361889" w:rsidRDefault="0040410B" w:rsidP="001D4AC7">
      <w:pPr>
        <w:spacing w:after="0" w:line="240" w:lineRule="auto"/>
        <w:jc w:val="center"/>
        <w:rPr>
          <w:b/>
        </w:rPr>
      </w:pPr>
      <w:proofErr w:type="gramStart"/>
      <w:r w:rsidRPr="001D4AC7">
        <w:rPr>
          <w:rFonts w:ascii="Times New Roman" w:hAnsi="Times New Roman"/>
          <w:b/>
        </w:rPr>
        <w:t xml:space="preserve">3 </w:t>
      </w:r>
      <w:proofErr w:type="spellStart"/>
      <w:r w:rsidRPr="001D4AC7">
        <w:rPr>
          <w:rFonts w:ascii="Times New Roman" w:hAnsi="Times New Roman"/>
          <w:b/>
        </w:rPr>
        <w:t>lentelė</w:t>
      </w:r>
      <w:proofErr w:type="spellEnd"/>
      <w:r w:rsidRPr="001D4AC7">
        <w:rPr>
          <w:rFonts w:ascii="Times New Roman" w:hAnsi="Times New Roman"/>
          <w:b/>
        </w:rPr>
        <w:t>.</w:t>
      </w:r>
      <w:proofErr w:type="gramEnd"/>
    </w:p>
    <w:p w:rsidR="0040410B" w:rsidRPr="00361889" w:rsidRDefault="0040410B" w:rsidP="001D4AC7">
      <w:pPr>
        <w:spacing w:after="0" w:line="240" w:lineRule="auto"/>
        <w:jc w:val="center"/>
        <w:rPr>
          <w:b/>
        </w:rPr>
      </w:pPr>
      <w:proofErr w:type="spellStart"/>
      <w:r w:rsidRPr="001D4AC7">
        <w:rPr>
          <w:rFonts w:ascii="Times New Roman" w:hAnsi="Times New Roman"/>
          <w:b/>
        </w:rPr>
        <w:t>Nepageidaujamų</w:t>
      </w:r>
      <w:proofErr w:type="spellEnd"/>
      <w:r w:rsidRPr="001D4AC7">
        <w:rPr>
          <w:rFonts w:ascii="Times New Roman" w:hAnsi="Times New Roman"/>
          <w:b/>
        </w:rPr>
        <w:t xml:space="preserve"> </w:t>
      </w:r>
      <w:proofErr w:type="spellStart"/>
      <w:r w:rsidRPr="001D4AC7">
        <w:rPr>
          <w:rFonts w:ascii="Times New Roman" w:hAnsi="Times New Roman"/>
          <w:b/>
        </w:rPr>
        <w:t>reakcijų</w:t>
      </w:r>
      <w:proofErr w:type="spellEnd"/>
      <w:r w:rsidRPr="001D4AC7">
        <w:rPr>
          <w:rFonts w:ascii="Times New Roman" w:hAnsi="Times New Roman"/>
          <w:b/>
        </w:rPr>
        <w:t xml:space="preserve"> </w:t>
      </w:r>
      <w:proofErr w:type="spellStart"/>
      <w:r w:rsidRPr="001D4AC7">
        <w:rPr>
          <w:rFonts w:ascii="Times New Roman" w:hAnsi="Times New Roman"/>
          <w:b/>
        </w:rPr>
        <w:t>sąrašas</w:t>
      </w:r>
      <w:proofErr w:type="spellEnd"/>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916"/>
        <w:gridCol w:w="2916"/>
      </w:tblGrid>
      <w:tr w:rsidR="0040410B" w:rsidRPr="00280203" w:rsidTr="006F56EE">
        <w:trPr>
          <w:trHeight w:val="420"/>
        </w:trPr>
        <w:tc>
          <w:tcPr>
            <w:tcW w:w="2916" w:type="dxa"/>
          </w:tcPr>
          <w:p w:rsidR="0040410B" w:rsidRPr="00361889" w:rsidRDefault="0040410B" w:rsidP="001D4AC7">
            <w:pPr>
              <w:spacing w:after="0" w:line="240" w:lineRule="auto"/>
              <w:rPr>
                <w:i/>
              </w:rPr>
            </w:pPr>
            <w:r w:rsidRPr="001D4AC7">
              <w:rPr>
                <w:rFonts w:ascii="Times New Roman" w:hAnsi="Times New Roman"/>
                <w:i/>
                <w:lang w:val="lt-LT"/>
              </w:rPr>
              <w:t>Organų sistemos skyrius</w:t>
            </w:r>
          </w:p>
        </w:tc>
        <w:tc>
          <w:tcPr>
            <w:tcW w:w="2916" w:type="dxa"/>
          </w:tcPr>
          <w:p w:rsidR="0040410B" w:rsidRPr="00361889" w:rsidRDefault="0040410B" w:rsidP="001D4AC7">
            <w:pPr>
              <w:spacing w:after="0" w:line="240" w:lineRule="auto"/>
              <w:rPr>
                <w:i/>
              </w:rPr>
            </w:pPr>
            <w:r>
              <w:rPr>
                <w:rFonts w:ascii="Times New Roman" w:hAnsi="Times New Roman" w:cs="Times New Roman"/>
                <w:i/>
                <w:iCs/>
                <w:noProof/>
                <w:lang w:val="lt-LT"/>
              </w:rPr>
              <w:t>Nepageidaujama reakcija</w:t>
            </w:r>
            <w:r w:rsidRPr="004074DB">
              <w:rPr>
                <w:rFonts w:ascii="Times New Roman" w:hAnsi="Times New Roman" w:cs="Times New Roman"/>
                <w:i/>
                <w:iCs/>
                <w:noProof/>
                <w:lang w:val="lt-LT"/>
              </w:rPr>
              <w:br/>
            </w:r>
            <w:r>
              <w:rPr>
                <w:rFonts w:ascii="Times New Roman" w:hAnsi="Times New Roman" w:cs="Times New Roman"/>
                <w:i/>
                <w:iCs/>
                <w:noProof/>
                <w:lang w:val="lt-LT"/>
              </w:rPr>
              <w:t>(</w:t>
            </w:r>
            <w:proofErr w:type="spellStart"/>
            <w:r w:rsidRPr="006F56EE">
              <w:rPr>
                <w:rFonts w:ascii="Times New Roman" w:hAnsi="Times New Roman"/>
                <w:i/>
                <w:lang w:val="lt-LT"/>
              </w:rPr>
              <w:t>MedDRA</w:t>
            </w:r>
            <w:proofErr w:type="spellEnd"/>
            <w:r>
              <w:rPr>
                <w:rFonts w:ascii="Times New Roman" w:hAnsi="Times New Roman" w:cs="Times New Roman"/>
                <w:i/>
                <w:iCs/>
                <w:noProof/>
                <w:lang w:val="lt-LT"/>
              </w:rPr>
              <w:t xml:space="preserve"> terminas</w:t>
            </w:r>
            <w:r w:rsidRPr="006F56EE">
              <w:rPr>
                <w:rFonts w:ascii="Times New Roman" w:hAnsi="Times New Roman"/>
                <w:i/>
                <w:lang w:val="lt-LT"/>
              </w:rPr>
              <w:t>)</w:t>
            </w:r>
          </w:p>
        </w:tc>
        <w:tc>
          <w:tcPr>
            <w:tcW w:w="2916" w:type="dxa"/>
          </w:tcPr>
          <w:p w:rsidR="0040410B" w:rsidRPr="00361889" w:rsidRDefault="0040410B" w:rsidP="001D4AC7">
            <w:pPr>
              <w:spacing w:after="0" w:line="240" w:lineRule="auto"/>
              <w:rPr>
                <w:i/>
              </w:rPr>
            </w:pPr>
            <w:r w:rsidRPr="001D4AC7">
              <w:rPr>
                <w:rFonts w:ascii="Times New Roman" w:hAnsi="Times New Roman"/>
                <w:i/>
                <w:lang w:val="lt-LT"/>
              </w:rPr>
              <w:t>Dažnis</w:t>
            </w:r>
          </w:p>
        </w:tc>
      </w:tr>
      <w:tr w:rsidR="0040410B" w:rsidRPr="00280203" w:rsidTr="006F56EE">
        <w:trPr>
          <w:trHeight w:val="510"/>
        </w:trPr>
        <w:tc>
          <w:tcPr>
            <w:tcW w:w="2916" w:type="dxa"/>
          </w:tcPr>
          <w:p w:rsidR="0040410B" w:rsidRPr="00361889" w:rsidRDefault="0040410B" w:rsidP="001D4AC7">
            <w:pPr>
              <w:spacing w:after="0" w:line="240" w:lineRule="auto"/>
            </w:pPr>
            <w:r w:rsidRPr="006F56EE">
              <w:rPr>
                <w:rFonts w:ascii="Times New Roman" w:hAnsi="Times New Roman"/>
                <w:lang w:val="lt-LT"/>
              </w:rPr>
              <w:t>Imuninės sistemos sutrikimai</w:t>
            </w:r>
          </w:p>
        </w:tc>
        <w:tc>
          <w:tcPr>
            <w:tcW w:w="2916" w:type="dxa"/>
          </w:tcPr>
          <w:p w:rsidR="0040410B" w:rsidRPr="00361889" w:rsidRDefault="0040410B" w:rsidP="006F56EE">
            <w:pPr>
              <w:spacing w:after="0" w:line="240" w:lineRule="auto"/>
            </w:pPr>
            <w:r w:rsidRPr="006F56EE">
              <w:rPr>
                <w:rFonts w:ascii="Times New Roman" w:hAnsi="Times New Roman"/>
                <w:lang w:val="lt-LT"/>
              </w:rPr>
              <w:t>Anafilaksinės reakcijos</w:t>
            </w:r>
            <w:r w:rsidRPr="00520A11">
              <w:rPr>
                <w:rFonts w:ascii="Times New Roman" w:hAnsi="Times New Roman" w:cs="Times New Roman"/>
                <w:noProof/>
                <w:lang w:val="lt-LT"/>
              </w:rPr>
              <w:t>**</w:t>
            </w:r>
          </w:p>
          <w:p w:rsidR="0040410B" w:rsidRPr="00361889" w:rsidRDefault="0040410B" w:rsidP="006F56EE">
            <w:pPr>
              <w:spacing w:after="0" w:line="240" w:lineRule="auto"/>
            </w:pPr>
            <w:r w:rsidRPr="001D4AC7">
              <w:rPr>
                <w:rFonts w:ascii="Times New Roman" w:hAnsi="Times New Roman"/>
                <w:lang w:val="lt-LT"/>
              </w:rPr>
              <w:t>Padidėjęs jautrumas</w:t>
            </w:r>
            <w:r w:rsidRPr="00520A11">
              <w:rPr>
                <w:rFonts w:ascii="Times New Roman" w:hAnsi="Times New Roman" w:cs="Times New Roman"/>
                <w:noProof/>
                <w:lang w:val="lt-LT"/>
              </w:rPr>
              <w:t>**</w:t>
            </w:r>
          </w:p>
        </w:tc>
        <w:tc>
          <w:tcPr>
            <w:tcW w:w="2916" w:type="dxa"/>
            <w:vMerge w:val="restart"/>
          </w:tcPr>
          <w:p w:rsidR="0040410B" w:rsidRPr="00361889" w:rsidRDefault="0040410B" w:rsidP="006F56EE">
            <w:pPr>
              <w:spacing w:after="0" w:line="240" w:lineRule="auto"/>
            </w:pPr>
            <w:r w:rsidRPr="006F56EE">
              <w:rPr>
                <w:rFonts w:ascii="Times New Roman" w:hAnsi="Times New Roman"/>
                <w:lang w:val="lt-LT"/>
              </w:rPr>
              <w:t>Dažnis nežinomas</w:t>
            </w:r>
            <w:r w:rsidRPr="006F56EE">
              <w:rPr>
                <w:rFonts w:ascii="Times New Roman" w:hAnsi="Times New Roman"/>
              </w:rPr>
              <w:t>*</w:t>
            </w:r>
          </w:p>
        </w:tc>
      </w:tr>
      <w:tr w:rsidR="0040410B" w:rsidRPr="0040410B" w:rsidTr="006F56EE">
        <w:trPr>
          <w:trHeight w:val="510"/>
        </w:trPr>
        <w:tc>
          <w:tcPr>
            <w:tcW w:w="2916" w:type="dxa"/>
          </w:tcPr>
          <w:p w:rsidR="0040410B" w:rsidRPr="00361889" w:rsidRDefault="0040410B" w:rsidP="006F56EE">
            <w:pPr>
              <w:spacing w:after="0" w:line="240" w:lineRule="auto"/>
            </w:pPr>
            <w:r w:rsidRPr="006F56EE">
              <w:rPr>
                <w:rFonts w:ascii="Times New Roman" w:hAnsi="Times New Roman"/>
                <w:lang w:val="lt-LT"/>
              </w:rPr>
              <w:t>Metabolizmo ir mitybos sutrikimai</w:t>
            </w:r>
          </w:p>
        </w:tc>
        <w:tc>
          <w:tcPr>
            <w:tcW w:w="2916" w:type="dxa"/>
          </w:tcPr>
          <w:p w:rsidR="0040410B" w:rsidRDefault="0040410B" w:rsidP="004074DB">
            <w:pPr>
              <w:spacing w:after="0" w:line="240" w:lineRule="auto"/>
              <w:rPr>
                <w:rFonts w:ascii="Times New Roman" w:eastAsia="Times New Roman" w:hAnsi="Times New Roman" w:cs="Times New Roman"/>
                <w:noProof/>
                <w:sz w:val="24"/>
                <w:szCs w:val="24"/>
                <w:lang w:val="lt-LT"/>
              </w:rPr>
            </w:pPr>
            <w:r w:rsidRPr="006F56EE">
              <w:rPr>
                <w:rFonts w:ascii="Times New Roman" w:hAnsi="Times New Roman"/>
                <w:lang w:val="lt-LT"/>
              </w:rPr>
              <w:t xml:space="preserve">Elektrolitų sutrikimas </w:t>
            </w:r>
            <w:r>
              <w:rPr>
                <w:rFonts w:ascii="Times New Roman" w:hAnsi="Times New Roman" w:cs="Times New Roman"/>
                <w:noProof/>
                <w:lang w:val="lt-LT"/>
              </w:rPr>
              <w:t>H</w:t>
            </w:r>
            <w:r w:rsidRPr="004074DB">
              <w:rPr>
                <w:rFonts w:ascii="Times New Roman" w:hAnsi="Times New Roman" w:cs="Times New Roman"/>
                <w:noProof/>
                <w:lang w:val="lt-LT"/>
              </w:rPr>
              <w:t xml:space="preserve">iperglikemija </w:t>
            </w:r>
          </w:p>
          <w:p w:rsidR="0040410B" w:rsidRDefault="0040410B" w:rsidP="004074DB">
            <w:pPr>
              <w:spacing w:after="0" w:line="240" w:lineRule="auto"/>
              <w:rPr>
                <w:rFonts w:ascii="Times New Roman" w:hAnsi="Times New Roman" w:cs="Times New Roman"/>
                <w:noProof/>
                <w:lang w:val="lt-LT"/>
              </w:rPr>
            </w:pPr>
            <w:r>
              <w:rPr>
                <w:rFonts w:ascii="Times New Roman" w:hAnsi="Times New Roman" w:cs="Times New Roman"/>
                <w:noProof/>
                <w:lang w:val="lt-LT"/>
              </w:rPr>
              <w:t>H</w:t>
            </w:r>
            <w:r w:rsidRPr="004074DB">
              <w:rPr>
                <w:rFonts w:ascii="Times New Roman" w:hAnsi="Times New Roman" w:cs="Times New Roman"/>
                <w:noProof/>
                <w:lang w:val="lt-LT"/>
              </w:rPr>
              <w:t xml:space="preserve">emodiliucija </w:t>
            </w:r>
          </w:p>
          <w:p w:rsidR="0040410B" w:rsidRPr="00361889" w:rsidRDefault="0040410B" w:rsidP="006F56EE">
            <w:pPr>
              <w:spacing w:after="0" w:line="240" w:lineRule="auto"/>
            </w:pPr>
            <w:r>
              <w:rPr>
                <w:rFonts w:ascii="Times New Roman" w:hAnsi="Times New Roman" w:cs="Times New Roman"/>
                <w:noProof/>
                <w:lang w:val="lt-LT"/>
              </w:rPr>
              <w:t>H</w:t>
            </w:r>
            <w:r w:rsidRPr="004074DB">
              <w:rPr>
                <w:rFonts w:ascii="Times New Roman" w:hAnsi="Times New Roman" w:cs="Times New Roman"/>
                <w:noProof/>
                <w:lang w:val="lt-LT"/>
              </w:rPr>
              <w:t>ipervolemija</w:t>
            </w:r>
          </w:p>
        </w:tc>
        <w:tc>
          <w:tcPr>
            <w:tcW w:w="0" w:type="auto"/>
            <w:vMerge/>
            <w:vAlign w:val="center"/>
          </w:tcPr>
          <w:p w:rsidR="0040410B" w:rsidRPr="001D4AC7" w:rsidRDefault="0040410B" w:rsidP="006F56EE">
            <w:pPr>
              <w:spacing w:after="0" w:line="240" w:lineRule="auto"/>
              <w:rPr>
                <w:rFonts w:ascii="Times New Roman" w:hAnsi="Times New Roman"/>
                <w:sz w:val="24"/>
                <w:lang w:val="lt-LT"/>
              </w:rPr>
            </w:pPr>
          </w:p>
        </w:tc>
      </w:tr>
      <w:tr w:rsidR="0040410B" w:rsidRPr="00280203" w:rsidTr="006F56EE">
        <w:trPr>
          <w:trHeight w:val="510"/>
        </w:trPr>
        <w:tc>
          <w:tcPr>
            <w:tcW w:w="2916" w:type="dxa"/>
          </w:tcPr>
          <w:p w:rsidR="0040410B" w:rsidRPr="00361889" w:rsidRDefault="0040410B" w:rsidP="006F56EE">
            <w:pPr>
              <w:spacing w:after="0" w:line="240" w:lineRule="auto"/>
            </w:pPr>
            <w:r w:rsidRPr="001D4AC7">
              <w:rPr>
                <w:rFonts w:ascii="Times New Roman" w:hAnsi="Times New Roman"/>
                <w:lang w:val="lt-LT"/>
              </w:rPr>
              <w:t>Odos ir poodinio audinio sutrikimai</w:t>
            </w:r>
          </w:p>
        </w:tc>
        <w:tc>
          <w:tcPr>
            <w:tcW w:w="2916" w:type="dxa"/>
          </w:tcPr>
          <w:p w:rsidR="0040410B" w:rsidRDefault="0040410B" w:rsidP="004074DB">
            <w:pPr>
              <w:spacing w:after="0" w:line="240" w:lineRule="auto"/>
              <w:rPr>
                <w:rFonts w:ascii="Times New Roman" w:eastAsia="Times New Roman" w:hAnsi="Times New Roman" w:cs="Times New Roman"/>
                <w:noProof/>
                <w:sz w:val="24"/>
                <w:szCs w:val="24"/>
                <w:lang w:val="lt-LT"/>
              </w:rPr>
            </w:pPr>
            <w:r w:rsidRPr="001D4AC7">
              <w:rPr>
                <w:rFonts w:ascii="Times New Roman" w:hAnsi="Times New Roman"/>
                <w:lang w:val="lt-LT"/>
              </w:rPr>
              <w:t>Prakaitavimas</w:t>
            </w:r>
          </w:p>
          <w:p w:rsidR="0040410B" w:rsidRPr="00361889" w:rsidRDefault="0040410B" w:rsidP="006F56EE">
            <w:pPr>
              <w:spacing w:after="0" w:line="240" w:lineRule="auto"/>
            </w:pPr>
            <w:r>
              <w:rPr>
                <w:rFonts w:ascii="Times New Roman" w:hAnsi="Times New Roman" w:cs="Times New Roman"/>
                <w:noProof/>
                <w:lang w:val="lt-LT"/>
              </w:rPr>
              <w:t>Išbėrimas</w:t>
            </w:r>
          </w:p>
        </w:tc>
        <w:tc>
          <w:tcPr>
            <w:tcW w:w="0" w:type="auto"/>
            <w:vMerge/>
            <w:vAlign w:val="center"/>
          </w:tcPr>
          <w:p w:rsidR="0040410B" w:rsidRPr="001D4AC7" w:rsidRDefault="0040410B" w:rsidP="006F56EE">
            <w:pPr>
              <w:spacing w:after="0" w:line="240" w:lineRule="auto"/>
              <w:rPr>
                <w:rFonts w:ascii="Times New Roman" w:hAnsi="Times New Roman"/>
                <w:sz w:val="24"/>
              </w:rPr>
            </w:pPr>
          </w:p>
        </w:tc>
      </w:tr>
      <w:tr w:rsidR="0040410B" w:rsidRPr="00280203" w:rsidTr="006F56EE">
        <w:trPr>
          <w:trHeight w:val="510"/>
        </w:trPr>
        <w:tc>
          <w:tcPr>
            <w:tcW w:w="2916" w:type="dxa"/>
          </w:tcPr>
          <w:p w:rsidR="0040410B" w:rsidRPr="00361889" w:rsidRDefault="0040410B" w:rsidP="001D4AC7">
            <w:pPr>
              <w:spacing w:after="0" w:line="240" w:lineRule="auto"/>
            </w:pPr>
            <w:r w:rsidRPr="006F56EE">
              <w:rPr>
                <w:rFonts w:ascii="Times New Roman" w:hAnsi="Times New Roman"/>
                <w:lang w:val="lt-LT"/>
              </w:rPr>
              <w:t>Bendrieji sutrikimai ir vartojimo vietos pažeidimai</w:t>
            </w:r>
          </w:p>
        </w:tc>
        <w:tc>
          <w:tcPr>
            <w:tcW w:w="2916" w:type="dxa"/>
          </w:tcPr>
          <w:p w:rsidR="0040410B" w:rsidRPr="00361889" w:rsidRDefault="0040410B" w:rsidP="001D4AC7">
            <w:pPr>
              <w:spacing w:after="0" w:line="240" w:lineRule="auto"/>
            </w:pPr>
            <w:proofErr w:type="spellStart"/>
            <w:r w:rsidRPr="006F56EE">
              <w:rPr>
                <w:rFonts w:ascii="Times New Roman" w:hAnsi="Times New Roman"/>
                <w:lang w:val="lt-LT"/>
              </w:rPr>
              <w:t>Šaltkrėtis</w:t>
            </w:r>
            <w:proofErr w:type="spellEnd"/>
            <w:r w:rsidRPr="006F56EE">
              <w:rPr>
                <w:rFonts w:ascii="Times New Roman" w:hAnsi="Times New Roman"/>
                <w:lang w:val="lt-LT"/>
              </w:rPr>
              <w:t>, drebulys</w:t>
            </w:r>
          </w:p>
          <w:p w:rsidR="0040410B" w:rsidRPr="00361889" w:rsidRDefault="0040410B" w:rsidP="001D4AC7">
            <w:pPr>
              <w:spacing w:after="0" w:line="240" w:lineRule="auto"/>
            </w:pPr>
            <w:proofErr w:type="spellStart"/>
            <w:r w:rsidRPr="001D4AC7">
              <w:rPr>
                <w:rFonts w:ascii="Times New Roman" w:hAnsi="Times New Roman"/>
                <w:lang w:val="lt-LT"/>
              </w:rPr>
              <w:t>Pireksija</w:t>
            </w:r>
            <w:proofErr w:type="spellEnd"/>
            <w:r w:rsidRPr="001D4AC7">
              <w:rPr>
                <w:rFonts w:ascii="Times New Roman" w:hAnsi="Times New Roman"/>
                <w:lang w:val="lt-LT"/>
              </w:rPr>
              <w:t xml:space="preserve">, </w:t>
            </w:r>
            <w:proofErr w:type="spellStart"/>
            <w:r w:rsidRPr="001D4AC7">
              <w:rPr>
                <w:rFonts w:ascii="Times New Roman" w:hAnsi="Times New Roman"/>
                <w:lang w:val="lt-LT"/>
              </w:rPr>
              <w:t>febrilinė</w:t>
            </w:r>
            <w:proofErr w:type="spellEnd"/>
            <w:r w:rsidRPr="001D4AC7">
              <w:rPr>
                <w:rFonts w:ascii="Times New Roman" w:hAnsi="Times New Roman"/>
                <w:lang w:val="lt-LT"/>
              </w:rPr>
              <w:t xml:space="preserve"> reakcija, karščiavimas</w:t>
            </w:r>
          </w:p>
          <w:p w:rsidR="0040410B" w:rsidRPr="00361889" w:rsidRDefault="0040410B" w:rsidP="001D4AC7">
            <w:pPr>
              <w:spacing w:after="0" w:line="240" w:lineRule="auto"/>
            </w:pPr>
            <w:r w:rsidRPr="001D4AC7">
              <w:rPr>
                <w:rFonts w:ascii="Times New Roman" w:hAnsi="Times New Roman"/>
                <w:lang w:val="lt-LT"/>
              </w:rPr>
              <w:t>Dūrio vietos infekcija</w:t>
            </w:r>
          </w:p>
          <w:p w:rsidR="0040410B" w:rsidRDefault="0040410B" w:rsidP="004074DB">
            <w:pPr>
              <w:spacing w:after="0" w:line="240" w:lineRule="auto"/>
              <w:rPr>
                <w:rFonts w:ascii="Times New Roman" w:eastAsia="Times New Roman" w:hAnsi="Times New Roman" w:cs="Times New Roman"/>
                <w:noProof/>
                <w:sz w:val="24"/>
                <w:szCs w:val="24"/>
                <w:lang w:val="lt-LT"/>
              </w:rPr>
            </w:pPr>
            <w:proofErr w:type="spellStart"/>
            <w:r w:rsidRPr="006F56EE">
              <w:rPr>
                <w:rFonts w:ascii="Times New Roman" w:hAnsi="Times New Roman"/>
                <w:lang w:val="lt-LT"/>
              </w:rPr>
              <w:t>Tromboflebitas</w:t>
            </w:r>
            <w:proofErr w:type="spellEnd"/>
          </w:p>
          <w:p w:rsidR="0040410B" w:rsidRPr="00F852A5" w:rsidRDefault="0040410B" w:rsidP="00520A11">
            <w:pPr>
              <w:spacing w:after="0" w:line="240" w:lineRule="auto"/>
              <w:rPr>
                <w:rFonts w:ascii="Times New Roman" w:hAnsi="Times New Roman" w:cs="Times New Roman"/>
                <w:lang w:val="lt-LT" w:eastAsia="fr-FR"/>
              </w:rPr>
            </w:pPr>
            <w:r w:rsidRPr="00F852A5">
              <w:rPr>
                <w:rFonts w:ascii="Times New Roman" w:hAnsi="Times New Roman" w:cs="Times New Roman"/>
                <w:lang w:val="lt-LT" w:eastAsia="fr-FR"/>
              </w:rPr>
              <w:t xml:space="preserve">Infuzijos vietos reakcijos, įskaitant </w:t>
            </w:r>
          </w:p>
          <w:p w:rsidR="0040410B" w:rsidRPr="00F852A5" w:rsidRDefault="0040410B" w:rsidP="00520A11">
            <w:pPr>
              <w:numPr>
                <w:ilvl w:val="0"/>
                <w:numId w:val="14"/>
              </w:numPr>
              <w:spacing w:after="0" w:line="240" w:lineRule="auto"/>
              <w:ind w:hanging="387"/>
              <w:rPr>
                <w:rFonts w:ascii="Times New Roman" w:hAnsi="Times New Roman" w:cs="Times New Roman"/>
                <w:lang w:val="lt-LT" w:eastAsia="fr-FR"/>
              </w:rPr>
            </w:pPr>
            <w:r w:rsidRPr="00F852A5">
              <w:rPr>
                <w:rFonts w:ascii="Times New Roman" w:hAnsi="Times New Roman" w:cs="Times New Roman"/>
                <w:lang w:val="lt-LT" w:eastAsia="fr-FR"/>
              </w:rPr>
              <w:t>infuzijos vietos flebit</w:t>
            </w:r>
            <w:r w:rsidR="00D1730F">
              <w:rPr>
                <w:rFonts w:ascii="Times New Roman" w:hAnsi="Times New Roman" w:cs="Times New Roman"/>
                <w:lang w:val="lt-LT" w:eastAsia="fr-FR"/>
              </w:rPr>
              <w:t>ą</w:t>
            </w:r>
          </w:p>
          <w:p w:rsidR="0040410B" w:rsidRPr="006F56EE" w:rsidRDefault="0040410B" w:rsidP="006F56EE">
            <w:pPr>
              <w:numPr>
                <w:ilvl w:val="0"/>
                <w:numId w:val="14"/>
              </w:numPr>
              <w:spacing w:after="0" w:line="240" w:lineRule="auto"/>
              <w:ind w:hanging="387"/>
              <w:rPr>
                <w:lang w:val="en-GB"/>
              </w:rPr>
            </w:pPr>
            <w:r w:rsidRPr="00F852A5">
              <w:rPr>
                <w:rFonts w:ascii="Times New Roman" w:hAnsi="Times New Roman" w:cs="Times New Roman"/>
                <w:lang w:val="lt-LT" w:eastAsia="fr-FR"/>
              </w:rPr>
              <w:t xml:space="preserve">infuzijos vietos </w:t>
            </w:r>
            <w:proofErr w:type="spellStart"/>
            <w:r w:rsidRPr="00F852A5">
              <w:rPr>
                <w:rFonts w:ascii="Times New Roman" w:hAnsi="Times New Roman" w:cs="Times New Roman"/>
                <w:lang w:val="lt-LT" w:eastAsia="fr-FR"/>
              </w:rPr>
              <w:t>eritem</w:t>
            </w:r>
            <w:r w:rsidR="00D1730F">
              <w:rPr>
                <w:rFonts w:ascii="Times New Roman" w:hAnsi="Times New Roman" w:cs="Times New Roman"/>
                <w:lang w:val="lt-LT" w:eastAsia="fr-FR"/>
              </w:rPr>
              <w:t>ą</w:t>
            </w:r>
            <w:proofErr w:type="spellEnd"/>
          </w:p>
        </w:tc>
        <w:tc>
          <w:tcPr>
            <w:tcW w:w="0" w:type="auto"/>
            <w:vMerge/>
            <w:vAlign w:val="center"/>
          </w:tcPr>
          <w:p w:rsidR="0040410B" w:rsidRPr="001D4AC7" w:rsidRDefault="0040410B" w:rsidP="001D4AC7">
            <w:pPr>
              <w:spacing w:after="0" w:line="240" w:lineRule="auto"/>
              <w:rPr>
                <w:rFonts w:ascii="Times New Roman" w:hAnsi="Times New Roman"/>
                <w:sz w:val="24"/>
              </w:rPr>
            </w:pPr>
          </w:p>
        </w:tc>
      </w:tr>
      <w:tr w:rsidR="0040410B" w:rsidRPr="00280203" w:rsidTr="006F56EE">
        <w:trPr>
          <w:trHeight w:val="510"/>
        </w:trPr>
        <w:tc>
          <w:tcPr>
            <w:tcW w:w="2916" w:type="dxa"/>
          </w:tcPr>
          <w:p w:rsidR="0040410B" w:rsidRPr="00361889" w:rsidRDefault="0040410B" w:rsidP="006F56EE">
            <w:pPr>
              <w:spacing w:after="0" w:line="240" w:lineRule="auto"/>
            </w:pPr>
            <w:r w:rsidRPr="006F56EE">
              <w:rPr>
                <w:rFonts w:ascii="Times New Roman" w:hAnsi="Times New Roman"/>
                <w:lang w:val="lt-LT"/>
              </w:rPr>
              <w:t>Tyrimai</w:t>
            </w:r>
          </w:p>
        </w:tc>
        <w:tc>
          <w:tcPr>
            <w:tcW w:w="2916" w:type="dxa"/>
          </w:tcPr>
          <w:p w:rsidR="0040410B" w:rsidRPr="00361889" w:rsidRDefault="0040410B" w:rsidP="006F56EE">
            <w:pPr>
              <w:spacing w:after="0" w:line="240" w:lineRule="auto"/>
            </w:pPr>
            <w:proofErr w:type="spellStart"/>
            <w:r w:rsidRPr="001D4AC7">
              <w:rPr>
                <w:rFonts w:ascii="Times New Roman" w:hAnsi="Times New Roman"/>
                <w:lang w:val="lt-LT"/>
              </w:rPr>
              <w:t>Glikozurija</w:t>
            </w:r>
            <w:proofErr w:type="spellEnd"/>
          </w:p>
        </w:tc>
        <w:tc>
          <w:tcPr>
            <w:tcW w:w="0" w:type="auto"/>
            <w:vMerge/>
            <w:vAlign w:val="center"/>
          </w:tcPr>
          <w:p w:rsidR="0040410B" w:rsidRPr="001D4AC7" w:rsidRDefault="0040410B" w:rsidP="006F56EE">
            <w:pPr>
              <w:spacing w:after="0" w:line="240" w:lineRule="auto"/>
              <w:rPr>
                <w:rFonts w:ascii="Times New Roman" w:hAnsi="Times New Roman"/>
                <w:sz w:val="24"/>
              </w:rPr>
            </w:pPr>
          </w:p>
        </w:tc>
      </w:tr>
    </w:tbl>
    <w:p w:rsidR="0040410B" w:rsidRPr="00361889" w:rsidRDefault="0040410B" w:rsidP="001D4AC7">
      <w:pPr>
        <w:tabs>
          <w:tab w:val="left" w:pos="720"/>
        </w:tabs>
        <w:spacing w:after="0" w:line="240" w:lineRule="auto"/>
        <w:jc w:val="both"/>
      </w:pPr>
      <w:r w:rsidRPr="001D4AC7">
        <w:rPr>
          <w:rFonts w:ascii="Times New Roman" w:hAnsi="Times New Roman"/>
          <w:lang w:val="lt-LT"/>
        </w:rPr>
        <w:t>*</w:t>
      </w:r>
      <w:r w:rsidRPr="001D4AC7">
        <w:rPr>
          <w:rFonts w:ascii="Times New Roman" w:hAnsi="Times New Roman"/>
          <w:lang w:val="sk-SK"/>
        </w:rPr>
        <w:t>negali būti įvertintas pagal turimus duomenis.</w:t>
      </w:r>
    </w:p>
    <w:p w:rsidR="0040410B" w:rsidRPr="005909F1" w:rsidRDefault="0040410B" w:rsidP="00924B68">
      <w:pPr>
        <w:spacing w:after="0" w:line="240" w:lineRule="auto"/>
        <w:rPr>
          <w:rFonts w:ascii="Times New Roman" w:hAnsi="Times New Roman" w:cs="Times New Roman"/>
          <w:sz w:val="24"/>
          <w:szCs w:val="24"/>
          <w:lang w:val="lt-LT"/>
        </w:rPr>
      </w:pPr>
      <w:r w:rsidRPr="005909F1">
        <w:rPr>
          <w:rFonts w:ascii="Times New Roman" w:hAnsi="Times New Roman" w:cs="Times New Roman"/>
          <w:lang w:val="lt-LT"/>
        </w:rPr>
        <w:lastRenderedPageBreak/>
        <w:t>**galimas pasireiškimas pacientams, kuriems yra alergij</w:t>
      </w:r>
      <w:r>
        <w:rPr>
          <w:rFonts w:ascii="Times New Roman" w:hAnsi="Times New Roman" w:cs="Times New Roman"/>
          <w:lang w:val="lt-LT"/>
        </w:rPr>
        <w:t>a</w:t>
      </w:r>
      <w:r w:rsidRPr="005909F1">
        <w:rPr>
          <w:rFonts w:ascii="Times New Roman" w:hAnsi="Times New Roman" w:cs="Times New Roman"/>
          <w:lang w:val="lt-LT"/>
        </w:rPr>
        <w:t xml:space="preserve"> kukurūzams, žr. 4.4 skyrių.</w:t>
      </w:r>
    </w:p>
    <w:p w:rsidR="0040410B" w:rsidRPr="00D1730F" w:rsidRDefault="0040410B" w:rsidP="00924B68">
      <w:pPr>
        <w:spacing w:after="0" w:line="240" w:lineRule="auto"/>
        <w:rPr>
          <w:rFonts w:ascii="Times New Roman" w:hAnsi="Times New Roman" w:cs="Times New Roman"/>
          <w:noProof/>
          <w:lang w:val="sk-SK"/>
        </w:rPr>
      </w:pPr>
    </w:p>
    <w:p w:rsidR="0040410B" w:rsidRPr="00A04ADF" w:rsidRDefault="0040410B" w:rsidP="00924B68">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Kitos nepageidaujamos reakcijos, pasireiškusios po gliukozės injekcijų / infuzijų, </w:t>
      </w:r>
      <w:r w:rsidR="00D1730F">
        <w:rPr>
          <w:rFonts w:ascii="Times New Roman" w:hAnsi="Times New Roman" w:cs="Times New Roman"/>
          <w:lang w:val="lt-LT" w:eastAsia="lt-LT"/>
        </w:rPr>
        <w:t>yra</w:t>
      </w:r>
      <w:r w:rsidRPr="00A04ADF">
        <w:rPr>
          <w:rFonts w:ascii="Times New Roman" w:hAnsi="Times New Roman" w:cs="Times New Roman"/>
          <w:lang w:val="lt-LT" w:eastAsia="lt-LT"/>
        </w:rPr>
        <w:t>:</w:t>
      </w:r>
    </w:p>
    <w:p w:rsidR="0040410B" w:rsidRDefault="0040410B" w:rsidP="00924B68">
      <w:pPr>
        <w:tabs>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r>
      <w:proofErr w:type="spellStart"/>
      <w:r>
        <w:rPr>
          <w:rFonts w:ascii="Times New Roman" w:hAnsi="Times New Roman" w:cs="Times New Roman"/>
          <w:lang w:val="lt-LT" w:eastAsia="lt-LT"/>
        </w:rPr>
        <w:t>Hiponatremiją</w:t>
      </w:r>
      <w:proofErr w:type="spellEnd"/>
      <w:r>
        <w:rPr>
          <w:rFonts w:ascii="Times New Roman" w:hAnsi="Times New Roman" w:cs="Times New Roman"/>
          <w:lang w:val="lt-LT" w:eastAsia="lt-LT"/>
        </w:rPr>
        <w:t>, kuri gali būti simptominė.</w:t>
      </w:r>
    </w:p>
    <w:p w:rsidR="0040410B" w:rsidRPr="000C06B1" w:rsidRDefault="0040410B" w:rsidP="00924B68">
      <w:pPr>
        <w:numPr>
          <w:ilvl w:val="0"/>
          <w:numId w:val="16"/>
        </w:numPr>
        <w:autoSpaceDE w:val="0"/>
        <w:autoSpaceDN w:val="0"/>
        <w:adjustRightInd w:val="0"/>
        <w:spacing w:after="0" w:line="240" w:lineRule="auto"/>
        <w:ind w:left="567" w:hanging="567"/>
        <w:jc w:val="both"/>
        <w:rPr>
          <w:rFonts w:ascii="Times New Roman" w:hAnsi="Times New Roman" w:cs="Times New Roman"/>
          <w:color w:val="000000"/>
          <w:lang w:val="lt-LT"/>
        </w:rPr>
      </w:pPr>
      <w:r w:rsidRPr="000C06B1">
        <w:rPr>
          <w:rFonts w:ascii="Times New Roman" w:hAnsi="Times New Roman" w:cs="Times New Roman"/>
          <w:color w:val="000000"/>
          <w:lang w:val="lt-LT"/>
        </w:rPr>
        <w:t xml:space="preserve">Nepageidaujamos reakcijos, nustatytos vartojant gliukozę su </w:t>
      </w:r>
      <w:proofErr w:type="spellStart"/>
      <w:r w:rsidRPr="000C06B1">
        <w:rPr>
          <w:rFonts w:ascii="Times New Roman" w:hAnsi="Times New Roman" w:cs="Times New Roman"/>
          <w:color w:val="000000"/>
          <w:lang w:val="lt-LT"/>
        </w:rPr>
        <w:t>parenteriniu</w:t>
      </w:r>
      <w:proofErr w:type="spellEnd"/>
      <w:r w:rsidRPr="000C06B1">
        <w:rPr>
          <w:rFonts w:ascii="Times New Roman" w:hAnsi="Times New Roman" w:cs="Times New Roman"/>
          <w:color w:val="000000"/>
          <w:lang w:val="lt-LT"/>
        </w:rPr>
        <w:t xml:space="preserve"> maitinimu:</w:t>
      </w:r>
    </w:p>
    <w:p w:rsidR="0040410B" w:rsidRPr="005909F1" w:rsidRDefault="0040410B" w:rsidP="00924B68">
      <w:pPr>
        <w:pStyle w:val="Sraopastraipa"/>
        <w:numPr>
          <w:ilvl w:val="0"/>
          <w:numId w:val="19"/>
        </w:numPr>
        <w:tabs>
          <w:tab w:val="left" w:pos="1134"/>
        </w:tabs>
        <w:autoSpaceDE w:val="0"/>
        <w:autoSpaceDN w:val="0"/>
        <w:adjustRightInd w:val="0"/>
        <w:spacing w:after="0" w:line="240" w:lineRule="auto"/>
        <w:ind w:left="1134" w:hanging="567"/>
        <w:jc w:val="both"/>
        <w:rPr>
          <w:rFonts w:ascii="Times New Roman" w:hAnsi="Times New Roman" w:cs="Times New Roman"/>
          <w:color w:val="000000"/>
          <w:lang w:val="lt-LT"/>
        </w:rPr>
      </w:pPr>
      <w:r>
        <w:rPr>
          <w:rFonts w:ascii="Times New Roman" w:hAnsi="Times New Roman" w:cs="Times New Roman"/>
          <w:color w:val="000000"/>
          <w:lang w:val="lt-LT"/>
        </w:rPr>
        <w:t>k</w:t>
      </w:r>
      <w:r w:rsidRPr="005909F1">
        <w:rPr>
          <w:rFonts w:ascii="Times New Roman" w:hAnsi="Times New Roman" w:cs="Times New Roman"/>
          <w:color w:val="000000"/>
          <w:lang w:val="lt-LT"/>
        </w:rPr>
        <w:t xml:space="preserve">epenų nepakankamumas, kepenų cirozė, kepenų fibrozė, </w:t>
      </w:r>
      <w:proofErr w:type="spellStart"/>
      <w:r w:rsidRPr="005909F1">
        <w:rPr>
          <w:rFonts w:ascii="Times New Roman" w:hAnsi="Times New Roman" w:cs="Times New Roman"/>
          <w:color w:val="000000"/>
          <w:lang w:val="lt-LT"/>
        </w:rPr>
        <w:t>cholestazė</w:t>
      </w:r>
      <w:proofErr w:type="spellEnd"/>
      <w:r w:rsidRPr="005909F1">
        <w:rPr>
          <w:rFonts w:ascii="Times New Roman" w:hAnsi="Times New Roman" w:cs="Times New Roman"/>
          <w:color w:val="000000"/>
          <w:lang w:val="lt-LT"/>
        </w:rPr>
        <w:t xml:space="preserve">, kepenų </w:t>
      </w:r>
      <w:proofErr w:type="spellStart"/>
      <w:r w:rsidRPr="005909F1">
        <w:rPr>
          <w:rFonts w:ascii="Times New Roman" w:hAnsi="Times New Roman" w:cs="Times New Roman"/>
          <w:color w:val="000000"/>
          <w:lang w:val="lt-LT"/>
        </w:rPr>
        <w:t>steatozė</w:t>
      </w:r>
      <w:proofErr w:type="spellEnd"/>
      <w:r w:rsidRPr="005909F1">
        <w:rPr>
          <w:rFonts w:ascii="Times New Roman" w:hAnsi="Times New Roman" w:cs="Times New Roman"/>
          <w:color w:val="000000"/>
          <w:lang w:val="lt-LT"/>
        </w:rPr>
        <w:t xml:space="preserve">, </w:t>
      </w:r>
      <w:proofErr w:type="spellStart"/>
      <w:r w:rsidRPr="005909F1">
        <w:rPr>
          <w:rFonts w:ascii="Times New Roman" w:hAnsi="Times New Roman" w:cs="Times New Roman"/>
          <w:color w:val="000000"/>
          <w:lang w:val="lt-LT"/>
        </w:rPr>
        <w:t>bilirubino</w:t>
      </w:r>
      <w:proofErr w:type="spellEnd"/>
      <w:r w:rsidRPr="005909F1">
        <w:rPr>
          <w:rFonts w:ascii="Times New Roman" w:hAnsi="Times New Roman" w:cs="Times New Roman"/>
          <w:color w:val="000000"/>
          <w:lang w:val="lt-LT"/>
        </w:rPr>
        <w:t xml:space="preserve"> koncentracijos padidėjimas</w:t>
      </w:r>
      <w:r w:rsidRPr="005909F1">
        <w:rPr>
          <w:lang w:val="lt-LT"/>
        </w:rPr>
        <w:t xml:space="preserve"> </w:t>
      </w:r>
      <w:r w:rsidRPr="005909F1">
        <w:rPr>
          <w:rFonts w:ascii="Times New Roman" w:hAnsi="Times New Roman" w:cs="Times New Roman"/>
          <w:color w:val="000000"/>
          <w:lang w:val="lt-LT"/>
        </w:rPr>
        <w:t xml:space="preserve">kraujyje, kepenų fermentų kiekio padidėjimas, </w:t>
      </w:r>
      <w:proofErr w:type="spellStart"/>
      <w:r w:rsidRPr="005909F1">
        <w:rPr>
          <w:rFonts w:ascii="Times New Roman" w:hAnsi="Times New Roman" w:cs="Times New Roman"/>
          <w:color w:val="000000"/>
          <w:lang w:val="lt-LT"/>
        </w:rPr>
        <w:t>cholecistitas</w:t>
      </w:r>
      <w:proofErr w:type="spellEnd"/>
      <w:r w:rsidRPr="005909F1">
        <w:rPr>
          <w:rFonts w:ascii="Times New Roman" w:hAnsi="Times New Roman" w:cs="Times New Roman"/>
          <w:color w:val="000000"/>
          <w:lang w:val="lt-LT"/>
        </w:rPr>
        <w:t>, tulžies akmenligė;</w:t>
      </w:r>
    </w:p>
    <w:p w:rsidR="0040410B" w:rsidRPr="005909F1" w:rsidRDefault="0040410B" w:rsidP="00924B68">
      <w:pPr>
        <w:pStyle w:val="Sraopastraipa"/>
        <w:numPr>
          <w:ilvl w:val="0"/>
          <w:numId w:val="19"/>
        </w:numPr>
        <w:tabs>
          <w:tab w:val="left" w:pos="1134"/>
        </w:tabs>
        <w:spacing w:after="0" w:line="240" w:lineRule="auto"/>
        <w:ind w:left="1134" w:hanging="567"/>
        <w:jc w:val="both"/>
        <w:rPr>
          <w:rFonts w:ascii="Times New Roman" w:eastAsia="Batang" w:hAnsi="Times New Roman"/>
          <w:lang w:val="lt-LT"/>
        </w:rPr>
      </w:pPr>
      <w:r>
        <w:rPr>
          <w:rFonts w:ascii="Times New Roman" w:hAnsi="Times New Roman" w:cs="Times New Roman"/>
          <w:color w:val="000000"/>
          <w:lang w:val="lt-LT" w:eastAsia="fr-FR"/>
        </w:rPr>
        <w:t>p</w:t>
      </w:r>
      <w:r w:rsidRPr="005909F1">
        <w:rPr>
          <w:rFonts w:ascii="Times New Roman" w:hAnsi="Times New Roman" w:cs="Times New Roman"/>
          <w:color w:val="000000"/>
          <w:lang w:val="lt-LT" w:eastAsia="fr-FR"/>
        </w:rPr>
        <w:t>laučių kraujagyslių</w:t>
      </w:r>
      <w:r>
        <w:rPr>
          <w:rFonts w:ascii="Times New Roman" w:hAnsi="Times New Roman" w:cs="Times New Roman"/>
          <w:color w:val="000000"/>
          <w:lang w:val="lt-LT" w:eastAsia="fr-FR"/>
        </w:rPr>
        <w:t xml:space="preserve"> </w:t>
      </w:r>
      <w:r w:rsidRPr="00D1730F">
        <w:rPr>
          <w:rFonts w:ascii="Times New Roman" w:hAnsi="Times New Roman" w:cs="Times New Roman"/>
          <w:color w:val="000000"/>
          <w:lang w:val="lt-LT" w:eastAsia="fr-FR"/>
        </w:rPr>
        <w:t>užsikimšimas</w:t>
      </w:r>
      <w:r>
        <w:rPr>
          <w:rFonts w:ascii="Times New Roman" w:hAnsi="Times New Roman" w:cs="Times New Roman"/>
          <w:color w:val="000000"/>
          <w:lang w:val="lt-LT" w:eastAsia="fr-FR"/>
        </w:rPr>
        <w:t>.</w:t>
      </w:r>
    </w:p>
    <w:p w:rsidR="0040410B" w:rsidRPr="006F56EE" w:rsidRDefault="0040410B" w:rsidP="006F56EE">
      <w:pPr>
        <w:spacing w:after="0" w:line="240" w:lineRule="auto"/>
        <w:rPr>
          <w:lang w:val="en-GB"/>
        </w:rPr>
      </w:pPr>
    </w:p>
    <w:p w:rsidR="0040410B" w:rsidRPr="006F56EE" w:rsidRDefault="0040410B" w:rsidP="006F56EE">
      <w:pPr>
        <w:spacing w:after="0" w:line="240" w:lineRule="auto"/>
        <w:rPr>
          <w:u w:val="single"/>
        </w:rPr>
      </w:pPr>
      <w:proofErr w:type="spellStart"/>
      <w:r w:rsidRPr="006F56EE">
        <w:rPr>
          <w:rFonts w:ascii="Times New Roman" w:hAnsi="Times New Roman"/>
          <w:u w:val="single"/>
        </w:rPr>
        <w:t>Pranešimas</w:t>
      </w:r>
      <w:proofErr w:type="spellEnd"/>
      <w:r w:rsidRPr="006F56EE">
        <w:rPr>
          <w:rFonts w:ascii="Times New Roman" w:hAnsi="Times New Roman"/>
          <w:u w:val="single"/>
        </w:rPr>
        <w:t xml:space="preserve"> </w:t>
      </w:r>
      <w:proofErr w:type="spellStart"/>
      <w:r w:rsidRPr="006F56EE">
        <w:rPr>
          <w:rFonts w:ascii="Times New Roman" w:hAnsi="Times New Roman"/>
          <w:u w:val="single"/>
        </w:rPr>
        <w:t>apie</w:t>
      </w:r>
      <w:proofErr w:type="spellEnd"/>
      <w:r w:rsidRPr="006F56EE">
        <w:rPr>
          <w:rFonts w:ascii="Times New Roman" w:hAnsi="Times New Roman"/>
          <w:u w:val="single"/>
        </w:rPr>
        <w:t xml:space="preserve"> </w:t>
      </w:r>
      <w:proofErr w:type="spellStart"/>
      <w:r w:rsidRPr="006F56EE">
        <w:rPr>
          <w:rFonts w:ascii="Times New Roman" w:hAnsi="Times New Roman"/>
          <w:u w:val="single"/>
        </w:rPr>
        <w:t>įtariamas</w:t>
      </w:r>
      <w:proofErr w:type="spellEnd"/>
      <w:r w:rsidRPr="006F56EE">
        <w:rPr>
          <w:rFonts w:ascii="Times New Roman" w:hAnsi="Times New Roman"/>
          <w:u w:val="single"/>
        </w:rPr>
        <w:t xml:space="preserve"> </w:t>
      </w:r>
      <w:proofErr w:type="spellStart"/>
      <w:r w:rsidRPr="006F56EE">
        <w:rPr>
          <w:rFonts w:ascii="Times New Roman" w:hAnsi="Times New Roman"/>
          <w:u w:val="single"/>
        </w:rPr>
        <w:t>nepageidaujamas</w:t>
      </w:r>
      <w:proofErr w:type="spellEnd"/>
      <w:r w:rsidRPr="006F56EE">
        <w:rPr>
          <w:rFonts w:ascii="Times New Roman" w:hAnsi="Times New Roman"/>
          <w:u w:val="single"/>
        </w:rPr>
        <w:t xml:space="preserve"> </w:t>
      </w:r>
      <w:proofErr w:type="spellStart"/>
      <w:r w:rsidRPr="006F56EE">
        <w:rPr>
          <w:rFonts w:ascii="Times New Roman" w:hAnsi="Times New Roman"/>
          <w:u w:val="single"/>
        </w:rPr>
        <w:t>reakcijas</w:t>
      </w:r>
      <w:proofErr w:type="spellEnd"/>
    </w:p>
    <w:p w:rsidR="0040410B" w:rsidRPr="00361889" w:rsidRDefault="0040410B" w:rsidP="006F56EE">
      <w:pPr>
        <w:spacing w:after="0" w:line="240" w:lineRule="auto"/>
      </w:pPr>
      <w:proofErr w:type="spellStart"/>
      <w:r w:rsidRPr="006F56EE">
        <w:rPr>
          <w:rFonts w:ascii="Times New Roman" w:hAnsi="Times New Roman"/>
        </w:rPr>
        <w:t>Svarbu</w:t>
      </w:r>
      <w:proofErr w:type="spellEnd"/>
      <w:r w:rsidRPr="006F56EE">
        <w:rPr>
          <w:rFonts w:ascii="Times New Roman" w:hAnsi="Times New Roman"/>
        </w:rPr>
        <w:t xml:space="preserve"> </w:t>
      </w:r>
      <w:proofErr w:type="spellStart"/>
      <w:r w:rsidRPr="006F56EE">
        <w:rPr>
          <w:rFonts w:ascii="Times New Roman" w:hAnsi="Times New Roman"/>
        </w:rPr>
        <w:t>pranešti</w:t>
      </w:r>
      <w:proofErr w:type="spellEnd"/>
      <w:r w:rsidRPr="006F56EE">
        <w:rPr>
          <w:rFonts w:ascii="Times New Roman" w:hAnsi="Times New Roman"/>
        </w:rPr>
        <w:t xml:space="preserve"> </w:t>
      </w:r>
      <w:proofErr w:type="spellStart"/>
      <w:r w:rsidRPr="006F56EE">
        <w:rPr>
          <w:rFonts w:ascii="Times New Roman" w:hAnsi="Times New Roman"/>
        </w:rPr>
        <w:t>apie</w:t>
      </w:r>
      <w:proofErr w:type="spellEnd"/>
      <w:r w:rsidRPr="006F56EE">
        <w:rPr>
          <w:rFonts w:ascii="Times New Roman" w:hAnsi="Times New Roman"/>
        </w:rPr>
        <w:t xml:space="preserve"> </w:t>
      </w:r>
      <w:proofErr w:type="spellStart"/>
      <w:r w:rsidRPr="006F56EE">
        <w:rPr>
          <w:rFonts w:ascii="Times New Roman" w:hAnsi="Times New Roman"/>
        </w:rPr>
        <w:t>įtariamas</w:t>
      </w:r>
      <w:proofErr w:type="spellEnd"/>
      <w:r w:rsidRPr="006F56EE">
        <w:rPr>
          <w:rFonts w:ascii="Times New Roman" w:hAnsi="Times New Roman"/>
        </w:rPr>
        <w:t xml:space="preserve"> </w:t>
      </w:r>
      <w:proofErr w:type="spellStart"/>
      <w:r w:rsidRPr="006F56EE">
        <w:rPr>
          <w:rFonts w:ascii="Times New Roman" w:hAnsi="Times New Roman"/>
        </w:rPr>
        <w:t>nepageidaujamas</w:t>
      </w:r>
      <w:proofErr w:type="spellEnd"/>
      <w:r w:rsidRPr="006F56EE">
        <w:rPr>
          <w:rFonts w:ascii="Times New Roman" w:hAnsi="Times New Roman"/>
        </w:rPr>
        <w:t xml:space="preserve"> </w:t>
      </w:r>
      <w:proofErr w:type="spellStart"/>
      <w:r w:rsidRPr="006F56EE">
        <w:rPr>
          <w:rFonts w:ascii="Times New Roman" w:hAnsi="Times New Roman"/>
        </w:rPr>
        <w:t>reakcijas</w:t>
      </w:r>
      <w:proofErr w:type="spellEnd"/>
      <w:r w:rsidRPr="006F56EE">
        <w:rPr>
          <w:rFonts w:ascii="Times New Roman" w:hAnsi="Times New Roman"/>
        </w:rPr>
        <w:t xml:space="preserve">, </w:t>
      </w:r>
      <w:proofErr w:type="spellStart"/>
      <w:r w:rsidRPr="006F56EE">
        <w:rPr>
          <w:rFonts w:ascii="Times New Roman" w:hAnsi="Times New Roman"/>
        </w:rPr>
        <w:t>pastebėtas</w:t>
      </w:r>
      <w:proofErr w:type="spellEnd"/>
      <w:r w:rsidRPr="006F56EE">
        <w:rPr>
          <w:rFonts w:ascii="Times New Roman" w:hAnsi="Times New Roman"/>
        </w:rPr>
        <w:t xml:space="preserve"> </w:t>
      </w:r>
      <w:proofErr w:type="spellStart"/>
      <w:r w:rsidRPr="006F56EE">
        <w:rPr>
          <w:rFonts w:ascii="Times New Roman" w:hAnsi="Times New Roman"/>
        </w:rPr>
        <w:t>po</w:t>
      </w:r>
      <w:proofErr w:type="spellEnd"/>
      <w:r w:rsidRPr="006F56EE">
        <w:rPr>
          <w:rFonts w:ascii="Times New Roman" w:hAnsi="Times New Roman"/>
        </w:rPr>
        <w:t xml:space="preserve"> </w:t>
      </w:r>
      <w:proofErr w:type="spellStart"/>
      <w:r w:rsidRPr="006F56EE">
        <w:rPr>
          <w:rFonts w:ascii="Times New Roman" w:hAnsi="Times New Roman"/>
        </w:rPr>
        <w:t>vaistinio</w:t>
      </w:r>
      <w:proofErr w:type="spellEnd"/>
      <w:r w:rsidRPr="006F56EE">
        <w:rPr>
          <w:rFonts w:ascii="Times New Roman" w:hAnsi="Times New Roman"/>
        </w:rPr>
        <w:t xml:space="preserve"> </w:t>
      </w:r>
      <w:proofErr w:type="spellStart"/>
      <w:r w:rsidRPr="006F56EE">
        <w:rPr>
          <w:rFonts w:ascii="Times New Roman" w:hAnsi="Times New Roman"/>
        </w:rPr>
        <w:t>preparato</w:t>
      </w:r>
      <w:proofErr w:type="spellEnd"/>
      <w:r w:rsidRPr="006F56EE">
        <w:rPr>
          <w:rFonts w:ascii="Times New Roman" w:hAnsi="Times New Roman"/>
        </w:rPr>
        <w:t xml:space="preserve"> </w:t>
      </w:r>
      <w:r w:rsidR="00D1730F" w:rsidRPr="00D1730F">
        <w:rPr>
          <w:rFonts w:ascii="Times New Roman" w:hAnsi="Times New Roman" w:cs="Times New Roman"/>
          <w:noProof/>
        </w:rPr>
        <w:t>registracijos</w:t>
      </w:r>
      <w:r w:rsidRPr="006F56EE">
        <w:rPr>
          <w:rFonts w:ascii="Times New Roman" w:hAnsi="Times New Roman"/>
        </w:rPr>
        <w:t xml:space="preserve">, </w:t>
      </w:r>
      <w:proofErr w:type="spellStart"/>
      <w:r w:rsidRPr="006F56EE">
        <w:rPr>
          <w:rFonts w:ascii="Times New Roman" w:hAnsi="Times New Roman"/>
        </w:rPr>
        <w:t>nes</w:t>
      </w:r>
      <w:proofErr w:type="spellEnd"/>
      <w:r w:rsidRPr="006F56EE">
        <w:rPr>
          <w:rFonts w:ascii="Times New Roman" w:hAnsi="Times New Roman"/>
        </w:rPr>
        <w:t xml:space="preserve"> </w:t>
      </w:r>
      <w:proofErr w:type="gramStart"/>
      <w:r w:rsidRPr="006F56EE">
        <w:rPr>
          <w:rFonts w:ascii="Times New Roman" w:hAnsi="Times New Roman"/>
        </w:rPr>
        <w:t>tai</w:t>
      </w:r>
      <w:proofErr w:type="gramEnd"/>
      <w:r w:rsidRPr="006F56EE">
        <w:rPr>
          <w:rFonts w:ascii="Times New Roman" w:hAnsi="Times New Roman"/>
        </w:rPr>
        <w:t xml:space="preserve"> </w:t>
      </w:r>
      <w:proofErr w:type="spellStart"/>
      <w:r w:rsidRPr="006F56EE">
        <w:rPr>
          <w:rFonts w:ascii="Times New Roman" w:hAnsi="Times New Roman"/>
        </w:rPr>
        <w:t>leidžia</w:t>
      </w:r>
      <w:proofErr w:type="spellEnd"/>
      <w:r w:rsidRPr="006F56EE">
        <w:rPr>
          <w:rFonts w:ascii="Times New Roman" w:hAnsi="Times New Roman"/>
        </w:rPr>
        <w:t xml:space="preserve"> </w:t>
      </w:r>
      <w:proofErr w:type="spellStart"/>
      <w:r w:rsidRPr="006F56EE">
        <w:rPr>
          <w:rFonts w:ascii="Times New Roman" w:hAnsi="Times New Roman"/>
        </w:rPr>
        <w:t>nuolat</w:t>
      </w:r>
      <w:proofErr w:type="spellEnd"/>
      <w:r w:rsidRPr="006F56EE">
        <w:rPr>
          <w:rFonts w:ascii="Times New Roman" w:hAnsi="Times New Roman"/>
        </w:rPr>
        <w:t xml:space="preserve"> </w:t>
      </w:r>
      <w:proofErr w:type="spellStart"/>
      <w:r w:rsidRPr="006F56EE">
        <w:rPr>
          <w:rFonts w:ascii="Times New Roman" w:hAnsi="Times New Roman"/>
        </w:rPr>
        <w:t>stebėti</w:t>
      </w:r>
      <w:proofErr w:type="spellEnd"/>
      <w:r w:rsidRPr="006F56EE">
        <w:rPr>
          <w:rFonts w:ascii="Times New Roman" w:hAnsi="Times New Roman"/>
        </w:rPr>
        <w:t xml:space="preserve"> </w:t>
      </w:r>
      <w:proofErr w:type="spellStart"/>
      <w:r w:rsidRPr="006F56EE">
        <w:rPr>
          <w:rFonts w:ascii="Times New Roman" w:hAnsi="Times New Roman"/>
        </w:rPr>
        <w:t>vaistinio</w:t>
      </w:r>
      <w:proofErr w:type="spellEnd"/>
      <w:r w:rsidRPr="006F56EE">
        <w:rPr>
          <w:rFonts w:ascii="Times New Roman" w:hAnsi="Times New Roman"/>
        </w:rPr>
        <w:t xml:space="preserve"> </w:t>
      </w:r>
      <w:proofErr w:type="spellStart"/>
      <w:r w:rsidRPr="006F56EE">
        <w:rPr>
          <w:rFonts w:ascii="Times New Roman" w:hAnsi="Times New Roman"/>
        </w:rPr>
        <w:t>preparato</w:t>
      </w:r>
      <w:proofErr w:type="spellEnd"/>
      <w:r w:rsidRPr="006F56EE">
        <w:rPr>
          <w:rFonts w:ascii="Times New Roman" w:hAnsi="Times New Roman"/>
        </w:rPr>
        <w:t xml:space="preserve"> </w:t>
      </w:r>
      <w:proofErr w:type="spellStart"/>
      <w:r w:rsidRPr="006F56EE">
        <w:rPr>
          <w:rFonts w:ascii="Times New Roman" w:hAnsi="Times New Roman"/>
        </w:rPr>
        <w:t>naudos</w:t>
      </w:r>
      <w:proofErr w:type="spellEnd"/>
      <w:r w:rsidRPr="006F56EE">
        <w:rPr>
          <w:rFonts w:ascii="Times New Roman" w:hAnsi="Times New Roman"/>
        </w:rPr>
        <w:t xml:space="preserve"> </w:t>
      </w:r>
      <w:proofErr w:type="spellStart"/>
      <w:r w:rsidRPr="006F56EE">
        <w:rPr>
          <w:rFonts w:ascii="Times New Roman" w:hAnsi="Times New Roman"/>
        </w:rPr>
        <w:t>ir</w:t>
      </w:r>
      <w:proofErr w:type="spellEnd"/>
      <w:r w:rsidRPr="006F56EE">
        <w:rPr>
          <w:rFonts w:ascii="Times New Roman" w:hAnsi="Times New Roman"/>
        </w:rPr>
        <w:t xml:space="preserve"> </w:t>
      </w:r>
      <w:proofErr w:type="spellStart"/>
      <w:r w:rsidRPr="006F56EE">
        <w:rPr>
          <w:rFonts w:ascii="Times New Roman" w:hAnsi="Times New Roman"/>
        </w:rPr>
        <w:t>rizikos</w:t>
      </w:r>
      <w:proofErr w:type="spellEnd"/>
      <w:r w:rsidRPr="006F56EE">
        <w:rPr>
          <w:rFonts w:ascii="Times New Roman" w:hAnsi="Times New Roman"/>
        </w:rPr>
        <w:t xml:space="preserve"> </w:t>
      </w:r>
      <w:proofErr w:type="spellStart"/>
      <w:r w:rsidRPr="006F56EE">
        <w:rPr>
          <w:rFonts w:ascii="Times New Roman" w:hAnsi="Times New Roman"/>
        </w:rPr>
        <w:t>santykį</w:t>
      </w:r>
      <w:proofErr w:type="spellEnd"/>
      <w:r w:rsidRPr="006F56EE">
        <w:rPr>
          <w:rFonts w:ascii="Times New Roman" w:hAnsi="Times New Roman"/>
        </w:rPr>
        <w:t xml:space="preserve">. </w:t>
      </w:r>
      <w:proofErr w:type="spellStart"/>
      <w:r w:rsidRPr="006F56EE">
        <w:rPr>
          <w:rFonts w:ascii="Times New Roman" w:hAnsi="Times New Roman"/>
        </w:rPr>
        <w:t>Sveikatos</w:t>
      </w:r>
      <w:proofErr w:type="spellEnd"/>
      <w:r w:rsidRPr="006F56EE">
        <w:rPr>
          <w:rFonts w:ascii="Times New Roman" w:hAnsi="Times New Roman"/>
        </w:rPr>
        <w:t xml:space="preserve"> </w:t>
      </w:r>
      <w:proofErr w:type="spellStart"/>
      <w:r w:rsidRPr="006F56EE">
        <w:rPr>
          <w:rFonts w:ascii="Times New Roman" w:hAnsi="Times New Roman"/>
        </w:rPr>
        <w:t>priežiūros</w:t>
      </w:r>
      <w:proofErr w:type="spellEnd"/>
      <w:r w:rsidRPr="006F56EE">
        <w:rPr>
          <w:rFonts w:ascii="Times New Roman" w:hAnsi="Times New Roman"/>
        </w:rPr>
        <w:t xml:space="preserve"> </w:t>
      </w:r>
      <w:proofErr w:type="spellStart"/>
      <w:r w:rsidRPr="006F56EE">
        <w:rPr>
          <w:rFonts w:ascii="Times New Roman" w:hAnsi="Times New Roman"/>
        </w:rPr>
        <w:t>specialistai</w:t>
      </w:r>
      <w:proofErr w:type="spellEnd"/>
      <w:r w:rsidRPr="006F56EE">
        <w:rPr>
          <w:rFonts w:ascii="Times New Roman" w:hAnsi="Times New Roman"/>
        </w:rPr>
        <w:t xml:space="preserve"> </w:t>
      </w:r>
      <w:proofErr w:type="spellStart"/>
      <w:r w:rsidRPr="006F56EE">
        <w:rPr>
          <w:rFonts w:ascii="Times New Roman" w:hAnsi="Times New Roman"/>
        </w:rPr>
        <w:t>turi</w:t>
      </w:r>
      <w:proofErr w:type="spellEnd"/>
      <w:r w:rsidRPr="006F56EE">
        <w:rPr>
          <w:rFonts w:ascii="Times New Roman" w:hAnsi="Times New Roman"/>
        </w:rPr>
        <w:t xml:space="preserve"> </w:t>
      </w:r>
      <w:proofErr w:type="spellStart"/>
      <w:r w:rsidRPr="006F56EE">
        <w:rPr>
          <w:rFonts w:ascii="Times New Roman" w:hAnsi="Times New Roman"/>
        </w:rPr>
        <w:t>pranešti</w:t>
      </w:r>
      <w:proofErr w:type="spellEnd"/>
      <w:r w:rsidRPr="006F56EE">
        <w:rPr>
          <w:rFonts w:ascii="Times New Roman" w:hAnsi="Times New Roman"/>
        </w:rPr>
        <w:t xml:space="preserve"> </w:t>
      </w:r>
      <w:proofErr w:type="spellStart"/>
      <w:r w:rsidRPr="006F56EE">
        <w:rPr>
          <w:rFonts w:ascii="Times New Roman" w:hAnsi="Times New Roman"/>
        </w:rPr>
        <w:t>apie</w:t>
      </w:r>
      <w:proofErr w:type="spellEnd"/>
      <w:r w:rsidRPr="006F56EE">
        <w:rPr>
          <w:rFonts w:ascii="Times New Roman" w:hAnsi="Times New Roman"/>
        </w:rPr>
        <w:t xml:space="preserve"> bet </w:t>
      </w:r>
      <w:proofErr w:type="spellStart"/>
      <w:r w:rsidRPr="006F56EE">
        <w:rPr>
          <w:rFonts w:ascii="Times New Roman" w:hAnsi="Times New Roman"/>
        </w:rPr>
        <w:t>kokias</w:t>
      </w:r>
      <w:proofErr w:type="spellEnd"/>
      <w:r w:rsidRPr="006F56EE">
        <w:rPr>
          <w:rFonts w:ascii="Times New Roman" w:hAnsi="Times New Roman"/>
        </w:rPr>
        <w:t xml:space="preserve"> </w:t>
      </w:r>
      <w:proofErr w:type="spellStart"/>
      <w:r w:rsidRPr="006F56EE">
        <w:rPr>
          <w:rFonts w:ascii="Times New Roman" w:hAnsi="Times New Roman"/>
        </w:rPr>
        <w:t>įtariamas</w:t>
      </w:r>
      <w:proofErr w:type="spellEnd"/>
      <w:r w:rsidRPr="006F56EE">
        <w:rPr>
          <w:rFonts w:ascii="Times New Roman" w:hAnsi="Times New Roman"/>
        </w:rPr>
        <w:t xml:space="preserve"> </w:t>
      </w:r>
      <w:proofErr w:type="spellStart"/>
      <w:r w:rsidRPr="006F56EE">
        <w:rPr>
          <w:rFonts w:ascii="Times New Roman" w:hAnsi="Times New Roman"/>
        </w:rPr>
        <w:t>nepageidaujamas</w:t>
      </w:r>
      <w:proofErr w:type="spellEnd"/>
      <w:r w:rsidRPr="006F56EE">
        <w:rPr>
          <w:rFonts w:ascii="Times New Roman" w:hAnsi="Times New Roman"/>
        </w:rPr>
        <w:t xml:space="preserve"> </w:t>
      </w:r>
      <w:proofErr w:type="spellStart"/>
      <w:r w:rsidRPr="006F56EE">
        <w:rPr>
          <w:rFonts w:ascii="Times New Roman" w:hAnsi="Times New Roman"/>
        </w:rPr>
        <w:t>reakcijas</w:t>
      </w:r>
      <w:proofErr w:type="spellEnd"/>
      <w:r w:rsidRPr="006F56EE">
        <w:rPr>
          <w:rFonts w:ascii="Times New Roman" w:hAnsi="Times New Roman"/>
        </w:rPr>
        <w:t xml:space="preserve">, </w:t>
      </w:r>
      <w:proofErr w:type="spellStart"/>
      <w:r w:rsidRPr="006F56EE">
        <w:rPr>
          <w:rFonts w:ascii="Times New Roman" w:hAnsi="Times New Roman"/>
        </w:rPr>
        <w:t>užpildę</w:t>
      </w:r>
      <w:proofErr w:type="spellEnd"/>
      <w:r w:rsidRPr="006F56EE">
        <w:rPr>
          <w:rFonts w:ascii="Times New Roman" w:hAnsi="Times New Roman"/>
        </w:rPr>
        <w:t xml:space="preserve"> </w:t>
      </w:r>
      <w:proofErr w:type="spellStart"/>
      <w:r w:rsidRPr="006F56EE">
        <w:rPr>
          <w:rFonts w:ascii="Times New Roman" w:hAnsi="Times New Roman"/>
        </w:rPr>
        <w:t>interneto</w:t>
      </w:r>
      <w:proofErr w:type="spellEnd"/>
      <w:r w:rsidRPr="006F56EE">
        <w:rPr>
          <w:rFonts w:ascii="Times New Roman" w:hAnsi="Times New Roman"/>
        </w:rPr>
        <w:t xml:space="preserve"> </w:t>
      </w:r>
      <w:proofErr w:type="spellStart"/>
      <w:r w:rsidRPr="006F56EE">
        <w:rPr>
          <w:rFonts w:ascii="Times New Roman" w:hAnsi="Times New Roman"/>
        </w:rPr>
        <w:t>svetainėje</w:t>
      </w:r>
      <w:proofErr w:type="spellEnd"/>
      <w:r w:rsidRPr="006F56EE">
        <w:rPr>
          <w:rFonts w:ascii="Times New Roman" w:hAnsi="Times New Roman"/>
        </w:rPr>
        <w:t xml:space="preserve"> http://www.vvkt.lt/ </w:t>
      </w:r>
      <w:proofErr w:type="spellStart"/>
      <w:r w:rsidRPr="006F56EE">
        <w:rPr>
          <w:rFonts w:ascii="Times New Roman" w:hAnsi="Times New Roman"/>
        </w:rPr>
        <w:t>esančią</w:t>
      </w:r>
      <w:proofErr w:type="spellEnd"/>
      <w:r w:rsidRPr="006F56EE">
        <w:rPr>
          <w:rFonts w:ascii="Times New Roman" w:hAnsi="Times New Roman"/>
        </w:rPr>
        <w:t xml:space="preserve"> </w:t>
      </w:r>
      <w:proofErr w:type="spellStart"/>
      <w:r w:rsidRPr="006F56EE">
        <w:rPr>
          <w:rFonts w:ascii="Times New Roman" w:hAnsi="Times New Roman"/>
        </w:rPr>
        <w:t>formą</w:t>
      </w:r>
      <w:proofErr w:type="spellEnd"/>
      <w:r w:rsidRPr="006F56EE">
        <w:rPr>
          <w:rFonts w:ascii="Times New Roman" w:hAnsi="Times New Roman"/>
        </w:rPr>
        <w:t xml:space="preserve">, </w:t>
      </w:r>
      <w:proofErr w:type="spellStart"/>
      <w:r w:rsidRPr="006F56EE">
        <w:rPr>
          <w:rFonts w:ascii="Times New Roman" w:hAnsi="Times New Roman"/>
        </w:rPr>
        <w:t>ir</w:t>
      </w:r>
      <w:proofErr w:type="spellEnd"/>
      <w:r w:rsidRPr="006F56EE">
        <w:rPr>
          <w:rFonts w:ascii="Times New Roman" w:hAnsi="Times New Roman"/>
        </w:rPr>
        <w:t xml:space="preserve"> </w:t>
      </w:r>
      <w:r w:rsidR="00D1730F" w:rsidRPr="00D1730F">
        <w:rPr>
          <w:rFonts w:ascii="Times New Roman" w:hAnsi="Times New Roman" w:cs="Times New Roman"/>
          <w:noProof/>
        </w:rPr>
        <w:t>pateikti</w:t>
      </w:r>
      <w:r w:rsidR="00D1730F" w:rsidRPr="006F56EE">
        <w:rPr>
          <w:rFonts w:ascii="Times New Roman" w:hAnsi="Times New Roman"/>
        </w:rPr>
        <w:t xml:space="preserve"> </w:t>
      </w:r>
      <w:proofErr w:type="spellStart"/>
      <w:r w:rsidR="00D1730F" w:rsidRPr="006F56EE">
        <w:rPr>
          <w:rFonts w:ascii="Times New Roman" w:hAnsi="Times New Roman"/>
        </w:rPr>
        <w:t>ją</w:t>
      </w:r>
      <w:proofErr w:type="spellEnd"/>
      <w:r w:rsidRPr="006F56EE">
        <w:rPr>
          <w:rFonts w:ascii="Times New Roman" w:hAnsi="Times New Roman"/>
        </w:rPr>
        <w:t xml:space="preserve"> </w:t>
      </w:r>
      <w:proofErr w:type="spellStart"/>
      <w:r w:rsidRPr="006F56EE">
        <w:rPr>
          <w:rFonts w:ascii="Times New Roman" w:hAnsi="Times New Roman"/>
        </w:rPr>
        <w:t>Valstybinei</w:t>
      </w:r>
      <w:proofErr w:type="spellEnd"/>
      <w:r w:rsidRPr="006F56EE">
        <w:rPr>
          <w:rFonts w:ascii="Times New Roman" w:hAnsi="Times New Roman"/>
        </w:rPr>
        <w:t xml:space="preserve"> </w:t>
      </w:r>
      <w:proofErr w:type="spellStart"/>
      <w:r w:rsidRPr="006F56EE">
        <w:rPr>
          <w:rFonts w:ascii="Times New Roman" w:hAnsi="Times New Roman"/>
        </w:rPr>
        <w:t>vaistų</w:t>
      </w:r>
      <w:proofErr w:type="spellEnd"/>
      <w:r w:rsidRPr="006F56EE">
        <w:rPr>
          <w:rFonts w:ascii="Times New Roman" w:hAnsi="Times New Roman"/>
        </w:rPr>
        <w:t xml:space="preserve"> </w:t>
      </w:r>
      <w:proofErr w:type="spellStart"/>
      <w:r w:rsidRPr="006F56EE">
        <w:rPr>
          <w:rFonts w:ascii="Times New Roman" w:hAnsi="Times New Roman"/>
        </w:rPr>
        <w:t>kontrolės</w:t>
      </w:r>
      <w:proofErr w:type="spellEnd"/>
      <w:r w:rsidRPr="006F56EE">
        <w:rPr>
          <w:rFonts w:ascii="Times New Roman" w:hAnsi="Times New Roman"/>
        </w:rPr>
        <w:t xml:space="preserve"> </w:t>
      </w:r>
      <w:proofErr w:type="spellStart"/>
      <w:r w:rsidRPr="006F56EE">
        <w:rPr>
          <w:rFonts w:ascii="Times New Roman" w:hAnsi="Times New Roman"/>
        </w:rPr>
        <w:t>tarnybai</w:t>
      </w:r>
      <w:proofErr w:type="spellEnd"/>
      <w:r w:rsidRPr="006F56EE">
        <w:rPr>
          <w:rFonts w:ascii="Times New Roman" w:hAnsi="Times New Roman"/>
        </w:rPr>
        <w:t xml:space="preserve"> </w:t>
      </w:r>
      <w:proofErr w:type="spellStart"/>
      <w:r w:rsidRPr="006F56EE">
        <w:rPr>
          <w:rFonts w:ascii="Times New Roman" w:hAnsi="Times New Roman"/>
        </w:rPr>
        <w:t>prie</w:t>
      </w:r>
      <w:proofErr w:type="spellEnd"/>
      <w:r w:rsidRPr="006F56EE">
        <w:rPr>
          <w:rFonts w:ascii="Times New Roman" w:hAnsi="Times New Roman"/>
        </w:rPr>
        <w:t xml:space="preserve"> </w:t>
      </w:r>
      <w:proofErr w:type="spellStart"/>
      <w:r w:rsidRPr="006F56EE">
        <w:rPr>
          <w:rFonts w:ascii="Times New Roman" w:hAnsi="Times New Roman"/>
        </w:rPr>
        <w:t>Lietuvos</w:t>
      </w:r>
      <w:proofErr w:type="spellEnd"/>
      <w:r w:rsidRPr="006F56EE">
        <w:rPr>
          <w:rFonts w:ascii="Times New Roman" w:hAnsi="Times New Roman"/>
        </w:rPr>
        <w:t xml:space="preserve"> </w:t>
      </w:r>
      <w:proofErr w:type="spellStart"/>
      <w:r w:rsidRPr="006F56EE">
        <w:rPr>
          <w:rFonts w:ascii="Times New Roman" w:hAnsi="Times New Roman"/>
        </w:rPr>
        <w:t>Respublikos</w:t>
      </w:r>
      <w:proofErr w:type="spellEnd"/>
      <w:r w:rsidRPr="006F56EE">
        <w:rPr>
          <w:rFonts w:ascii="Times New Roman" w:hAnsi="Times New Roman"/>
        </w:rPr>
        <w:t xml:space="preserve"> </w:t>
      </w:r>
      <w:proofErr w:type="spellStart"/>
      <w:r w:rsidRPr="006F56EE">
        <w:rPr>
          <w:rFonts w:ascii="Times New Roman" w:hAnsi="Times New Roman"/>
        </w:rPr>
        <w:t>sveikatos</w:t>
      </w:r>
      <w:proofErr w:type="spellEnd"/>
      <w:r w:rsidRPr="006F56EE">
        <w:rPr>
          <w:rFonts w:ascii="Times New Roman" w:hAnsi="Times New Roman"/>
        </w:rPr>
        <w:t xml:space="preserve"> </w:t>
      </w:r>
      <w:proofErr w:type="spellStart"/>
      <w:r w:rsidRPr="006F56EE">
        <w:rPr>
          <w:rFonts w:ascii="Times New Roman" w:hAnsi="Times New Roman"/>
        </w:rPr>
        <w:t>apsaugos</w:t>
      </w:r>
      <w:proofErr w:type="spellEnd"/>
      <w:r w:rsidRPr="006F56EE">
        <w:rPr>
          <w:rFonts w:ascii="Times New Roman" w:hAnsi="Times New Roman"/>
        </w:rPr>
        <w:t xml:space="preserve"> </w:t>
      </w:r>
      <w:proofErr w:type="spellStart"/>
      <w:r w:rsidRPr="006F56EE">
        <w:rPr>
          <w:rFonts w:ascii="Times New Roman" w:hAnsi="Times New Roman"/>
        </w:rPr>
        <w:t>ministerijos</w:t>
      </w:r>
      <w:proofErr w:type="spellEnd"/>
      <w:r w:rsidR="00D1730F" w:rsidRPr="00D1730F">
        <w:rPr>
          <w:rFonts w:ascii="Times New Roman" w:hAnsi="Times New Roman" w:cs="Times New Roman"/>
          <w:noProof/>
        </w:rPr>
        <w:t xml:space="preserve"> vienu iš šių būdų: raštu</w:t>
      </w:r>
      <w:r w:rsidRPr="004074DB">
        <w:rPr>
          <w:rFonts w:ascii="Times New Roman" w:hAnsi="Times New Roman" w:cs="Times New Roman"/>
          <w:noProof/>
        </w:rPr>
        <w:t xml:space="preserve"> </w:t>
      </w:r>
      <w:r w:rsidR="00D1730F" w:rsidRPr="00D1730F">
        <w:rPr>
          <w:rFonts w:ascii="Times New Roman" w:hAnsi="Times New Roman" w:cs="Times New Roman"/>
          <w:noProof/>
        </w:rPr>
        <w:t>(adresu</w:t>
      </w:r>
      <w:r w:rsidR="00D1730F" w:rsidRPr="006F56EE">
        <w:rPr>
          <w:rFonts w:ascii="Times New Roman" w:hAnsi="Times New Roman"/>
        </w:rPr>
        <w:t xml:space="preserve"> </w:t>
      </w:r>
      <w:proofErr w:type="spellStart"/>
      <w:r w:rsidRPr="006F56EE">
        <w:rPr>
          <w:rFonts w:ascii="Times New Roman" w:hAnsi="Times New Roman"/>
        </w:rPr>
        <w:t>Žirmūnų</w:t>
      </w:r>
      <w:proofErr w:type="spellEnd"/>
      <w:r w:rsidRPr="006F56EE">
        <w:rPr>
          <w:rFonts w:ascii="Times New Roman" w:hAnsi="Times New Roman"/>
        </w:rPr>
        <w:t xml:space="preserve"> g. 139A, LT 09120 Vilnius</w:t>
      </w:r>
      <w:r w:rsidR="00D1730F">
        <w:rPr>
          <w:rFonts w:ascii="Times New Roman" w:hAnsi="Times New Roman" w:cs="Times New Roman"/>
          <w:noProof/>
        </w:rPr>
        <w:t>)</w:t>
      </w:r>
      <w:r w:rsidRPr="004074DB">
        <w:rPr>
          <w:rFonts w:ascii="Times New Roman" w:hAnsi="Times New Roman" w:cs="Times New Roman"/>
          <w:noProof/>
        </w:rPr>
        <w:t>,</w:t>
      </w:r>
      <w:r w:rsidRPr="006F56EE">
        <w:rPr>
          <w:rFonts w:ascii="Times New Roman" w:hAnsi="Times New Roman"/>
        </w:rPr>
        <w:t xml:space="preserve"> </w:t>
      </w:r>
      <w:proofErr w:type="spellStart"/>
      <w:r w:rsidRPr="006F56EE">
        <w:rPr>
          <w:rFonts w:ascii="Times New Roman" w:hAnsi="Times New Roman"/>
        </w:rPr>
        <w:t>faksu</w:t>
      </w:r>
      <w:proofErr w:type="spellEnd"/>
      <w:r w:rsidRPr="006F56EE">
        <w:rPr>
          <w:rFonts w:ascii="Times New Roman" w:hAnsi="Times New Roman"/>
        </w:rPr>
        <w:t xml:space="preserve"> </w:t>
      </w:r>
      <w:r w:rsidR="00D1730F" w:rsidRPr="00D1730F">
        <w:rPr>
          <w:rFonts w:ascii="Times New Roman" w:hAnsi="Times New Roman" w:cs="Times New Roman"/>
          <w:noProof/>
        </w:rPr>
        <w:t>(nemokamu fakso numeriu (</w:t>
      </w:r>
      <w:r w:rsidRPr="006F56EE">
        <w:rPr>
          <w:rFonts w:ascii="Times New Roman" w:hAnsi="Times New Roman"/>
        </w:rPr>
        <w:t>8</w:t>
      </w:r>
      <w:r w:rsidR="00D1730F">
        <w:rPr>
          <w:rFonts w:ascii="Times New Roman" w:hAnsi="Times New Roman" w:cs="Times New Roman"/>
          <w:noProof/>
        </w:rPr>
        <w:t> </w:t>
      </w:r>
      <w:r w:rsidRPr="006F56EE">
        <w:rPr>
          <w:rFonts w:ascii="Times New Roman" w:hAnsi="Times New Roman"/>
        </w:rPr>
        <w:t>800</w:t>
      </w:r>
      <w:r w:rsidR="00D1730F">
        <w:rPr>
          <w:rFonts w:ascii="Times New Roman" w:hAnsi="Times New Roman" w:cs="Times New Roman"/>
          <w:noProof/>
        </w:rPr>
        <w:t>)</w:t>
      </w:r>
      <w:r w:rsidRPr="004074DB">
        <w:rPr>
          <w:rFonts w:ascii="Times New Roman" w:hAnsi="Times New Roman" w:cs="Times New Roman"/>
          <w:noProof/>
        </w:rPr>
        <w:t xml:space="preserve"> 20</w:t>
      </w:r>
      <w:r w:rsidR="00D1730F">
        <w:rPr>
          <w:rFonts w:ascii="Times New Roman" w:hAnsi="Times New Roman" w:cs="Times New Roman"/>
          <w:noProof/>
        </w:rPr>
        <w:t xml:space="preserve"> </w:t>
      </w:r>
      <w:r w:rsidRPr="004074DB">
        <w:rPr>
          <w:rFonts w:ascii="Times New Roman" w:hAnsi="Times New Roman" w:cs="Times New Roman"/>
          <w:noProof/>
        </w:rPr>
        <w:t>131</w:t>
      </w:r>
      <w:r w:rsidR="00D1730F">
        <w:rPr>
          <w:rFonts w:ascii="Times New Roman" w:hAnsi="Times New Roman" w:cs="Times New Roman"/>
          <w:noProof/>
        </w:rPr>
        <w:t>),</w:t>
      </w:r>
      <w:r w:rsidRPr="004074DB">
        <w:rPr>
          <w:rFonts w:ascii="Times New Roman" w:hAnsi="Times New Roman" w:cs="Times New Roman"/>
          <w:noProof/>
        </w:rPr>
        <w:t xml:space="preserve"> </w:t>
      </w:r>
      <w:r w:rsidR="00D1730F" w:rsidRPr="00D1730F">
        <w:rPr>
          <w:rFonts w:ascii="Times New Roman" w:hAnsi="Times New Roman" w:cs="Times New Roman"/>
          <w:noProof/>
        </w:rPr>
        <w:t xml:space="preserve"> </w:t>
      </w:r>
      <w:r w:rsidR="00D1730F">
        <w:rPr>
          <w:rFonts w:ascii="Times New Roman" w:hAnsi="Times New Roman" w:cs="Times New Roman"/>
          <w:noProof/>
        </w:rPr>
        <w:t>elektroniniu</w:t>
      </w:r>
      <w:r w:rsidRPr="004074DB">
        <w:rPr>
          <w:rFonts w:ascii="Times New Roman" w:hAnsi="Times New Roman" w:cs="Times New Roman"/>
          <w:noProof/>
        </w:rPr>
        <w:t xml:space="preserve"> paštu</w:t>
      </w:r>
      <w:r w:rsidR="00D1730F" w:rsidRPr="00D1730F">
        <w:rPr>
          <w:rFonts w:ascii="Times New Roman" w:hAnsi="Times New Roman" w:cs="Times New Roman"/>
          <w:noProof/>
        </w:rPr>
        <w:t xml:space="preserve"> (adresu</w:t>
      </w:r>
      <w:r w:rsidRPr="004074DB">
        <w:rPr>
          <w:rFonts w:ascii="Times New Roman" w:hAnsi="Times New Roman" w:cs="Times New Roman"/>
          <w:noProof/>
        </w:rPr>
        <w:t xml:space="preserve"> </w:t>
      </w:r>
      <w:hyperlink r:id="rId7" w:history="1">
        <w:r w:rsidRPr="009970D7">
          <w:rPr>
            <w:rStyle w:val="Hipersaitas"/>
            <w:noProof/>
          </w:rPr>
          <w:t>NepageidaujamaR@vvkt.lt</w:t>
        </w:r>
      </w:hyperlink>
      <w:r w:rsidR="00D1730F" w:rsidRPr="00D1730F">
        <w:rPr>
          <w:rFonts w:ascii="Times New Roman" w:hAnsi="Times New Roman" w:cs="Times New Roman"/>
          <w:noProof/>
        </w:rPr>
        <w:t>), per interneto svetainę (adresu http://www.vvkt.lt)</w:t>
      </w:r>
      <w:r w:rsidRPr="004074DB">
        <w:rPr>
          <w:rFonts w:ascii="Times New Roman" w:hAnsi="Times New Roman" w:cs="Times New Roman"/>
          <w:noProof/>
        </w:rPr>
        <w:t>.</w:t>
      </w:r>
    </w:p>
    <w:p w:rsidR="0040410B" w:rsidRPr="006F56EE"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29" w:name="_Toc129243110"/>
      <w:bookmarkStart w:id="30" w:name="_Toc129243235"/>
      <w:r w:rsidRPr="006F56EE">
        <w:rPr>
          <w:rFonts w:ascii="Times New Roman" w:hAnsi="Times New Roman"/>
          <w:b/>
          <w:kern w:val="28"/>
          <w:lang w:val="lt-LT"/>
        </w:rPr>
        <w:t>4.9</w:t>
      </w:r>
      <w:r w:rsidRPr="006F56EE">
        <w:rPr>
          <w:rFonts w:ascii="Times New Roman" w:hAnsi="Times New Roman"/>
          <w:b/>
          <w:kern w:val="28"/>
          <w:lang w:val="lt-LT"/>
        </w:rPr>
        <w:tab/>
        <w:t>Perdozavimas</w:t>
      </w:r>
      <w:bookmarkEnd w:id="29"/>
      <w:bookmarkEnd w:id="30"/>
    </w:p>
    <w:p w:rsidR="0040410B" w:rsidRPr="00361889" w:rsidRDefault="0040410B" w:rsidP="006F56EE">
      <w:pPr>
        <w:spacing w:after="0" w:line="240" w:lineRule="auto"/>
      </w:pPr>
    </w:p>
    <w:p w:rsidR="0040410B" w:rsidRPr="001D4AC7" w:rsidRDefault="0040410B" w:rsidP="006F56EE">
      <w:pPr>
        <w:spacing w:after="0" w:line="240" w:lineRule="auto"/>
        <w:rPr>
          <w:rFonts w:ascii="Times New Roman" w:hAnsi="Times New Roman"/>
          <w:lang w:val="lt-LT"/>
        </w:rPr>
      </w:pPr>
      <w:r w:rsidRPr="00F852A5">
        <w:rPr>
          <w:rFonts w:ascii="Times New Roman" w:hAnsi="Times New Roman" w:cs="Times New Roman"/>
          <w:lang w:val="lt-LT" w:eastAsia="lt-LT"/>
        </w:rPr>
        <w:t>Per ilgai skiriant arba greitai sulašinant didelį</w:t>
      </w:r>
      <w:r w:rsidRPr="001D4AC7">
        <w:rPr>
          <w:rFonts w:ascii="Times New Roman" w:hAnsi="Times New Roman"/>
          <w:lang w:val="lt-LT"/>
        </w:rPr>
        <w:t xml:space="preserve"> </w:t>
      </w:r>
      <w:proofErr w:type="spellStart"/>
      <w:r w:rsidRPr="001D4AC7">
        <w:rPr>
          <w:rFonts w:ascii="Times New Roman" w:hAnsi="Times New Roman"/>
          <w:lang w:val="lt-LT"/>
        </w:rPr>
        <w:t>Glucose</w:t>
      </w:r>
      <w:proofErr w:type="spellEnd"/>
      <w:r w:rsidRPr="001D4AC7">
        <w:rPr>
          <w:rFonts w:ascii="Times New Roman" w:hAnsi="Times New Roman"/>
          <w:lang w:val="lt-LT"/>
        </w:rPr>
        <w:t xml:space="preserve"> </w:t>
      </w:r>
      <w:proofErr w:type="spellStart"/>
      <w:r w:rsidRPr="001D4AC7">
        <w:rPr>
          <w:rFonts w:ascii="Times New Roman" w:hAnsi="Times New Roman"/>
          <w:lang w:val="lt-LT"/>
        </w:rPr>
        <w:t>Baxter</w:t>
      </w:r>
      <w:proofErr w:type="spellEnd"/>
      <w:r w:rsidRPr="001D4AC7">
        <w:rPr>
          <w:rFonts w:ascii="Times New Roman" w:hAnsi="Times New Roman"/>
          <w:lang w:val="lt-LT"/>
        </w:rPr>
        <w:t xml:space="preserve"> 10</w:t>
      </w:r>
      <w:r w:rsidRPr="00F852A5">
        <w:rPr>
          <w:rFonts w:ascii="Times New Roman" w:hAnsi="Times New Roman" w:cs="Times New Roman"/>
          <w:lang w:val="lt-LT" w:eastAsia="lt-LT"/>
        </w:rPr>
        <w:t> % tirpalo kiekį,</w:t>
      </w:r>
      <w:r w:rsidRPr="001D4AC7">
        <w:rPr>
          <w:rFonts w:ascii="Times New Roman" w:hAnsi="Times New Roman"/>
          <w:lang w:val="lt-LT"/>
        </w:rPr>
        <w:t xml:space="preserve"> gali </w:t>
      </w:r>
      <w:r w:rsidRPr="00F852A5">
        <w:rPr>
          <w:rFonts w:ascii="Times New Roman" w:hAnsi="Times New Roman" w:cs="Times New Roman"/>
          <w:lang w:val="lt-LT" w:eastAsia="lt-LT"/>
        </w:rPr>
        <w:t xml:space="preserve">atsirasti </w:t>
      </w:r>
      <w:proofErr w:type="spellStart"/>
      <w:r w:rsidRPr="001D4AC7">
        <w:rPr>
          <w:rFonts w:ascii="Times New Roman" w:hAnsi="Times New Roman"/>
          <w:lang w:val="lt-LT"/>
        </w:rPr>
        <w:t>hiperosmoliariškumas</w:t>
      </w:r>
      <w:proofErr w:type="spellEnd"/>
      <w:r w:rsidRPr="00F852A5">
        <w:rPr>
          <w:rFonts w:ascii="Times New Roman" w:hAnsi="Times New Roman" w:cs="Times New Roman"/>
          <w:lang w:val="lt-LT" w:eastAsia="lt-LT"/>
        </w:rPr>
        <w:t xml:space="preserve"> ir </w:t>
      </w:r>
      <w:proofErr w:type="spellStart"/>
      <w:r w:rsidRPr="00F852A5">
        <w:rPr>
          <w:rFonts w:ascii="Times New Roman" w:hAnsi="Times New Roman" w:cs="Times New Roman"/>
          <w:lang w:val="lt-LT" w:eastAsia="lt-LT"/>
        </w:rPr>
        <w:t>hiponatremija</w:t>
      </w:r>
      <w:proofErr w:type="spellEnd"/>
      <w:r w:rsidRPr="00F852A5">
        <w:rPr>
          <w:rFonts w:ascii="Times New Roman" w:hAnsi="Times New Roman" w:cs="Times New Roman"/>
          <w:lang w:val="lt-LT" w:eastAsia="lt-LT"/>
        </w:rPr>
        <w:t xml:space="preserve">, </w:t>
      </w:r>
      <w:proofErr w:type="spellStart"/>
      <w:r w:rsidRPr="00F852A5">
        <w:rPr>
          <w:rFonts w:ascii="Times New Roman" w:hAnsi="Times New Roman" w:cs="Times New Roman"/>
          <w:lang w:val="lt-LT" w:eastAsia="lt-LT"/>
        </w:rPr>
        <w:t>dehidracija</w:t>
      </w:r>
      <w:proofErr w:type="spellEnd"/>
      <w:r w:rsidRPr="00F852A5">
        <w:rPr>
          <w:rFonts w:ascii="Times New Roman" w:hAnsi="Times New Roman" w:cs="Times New Roman"/>
          <w:lang w:val="lt-LT" w:eastAsia="lt-LT"/>
        </w:rPr>
        <w:t xml:space="preserve">, hiperglikemija, </w:t>
      </w:r>
      <w:proofErr w:type="spellStart"/>
      <w:r w:rsidRPr="00F852A5">
        <w:rPr>
          <w:rFonts w:ascii="Times New Roman" w:hAnsi="Times New Roman" w:cs="Times New Roman"/>
          <w:lang w:val="lt-LT" w:eastAsia="lt-LT"/>
        </w:rPr>
        <w:t>hiperglikozurija</w:t>
      </w:r>
      <w:proofErr w:type="spellEnd"/>
      <w:r w:rsidRPr="006F56EE">
        <w:rPr>
          <w:rFonts w:ascii="Times New Roman" w:hAnsi="Times New Roman"/>
          <w:lang w:val="lt-LT"/>
        </w:rPr>
        <w:t xml:space="preserve">, </w:t>
      </w:r>
      <w:proofErr w:type="spellStart"/>
      <w:r w:rsidRPr="006F56EE">
        <w:rPr>
          <w:rFonts w:ascii="Times New Roman" w:hAnsi="Times New Roman"/>
          <w:lang w:val="lt-LT"/>
        </w:rPr>
        <w:t>osmosinė</w:t>
      </w:r>
      <w:proofErr w:type="spellEnd"/>
      <w:r w:rsidRPr="006F56EE">
        <w:rPr>
          <w:rFonts w:ascii="Times New Roman" w:hAnsi="Times New Roman"/>
          <w:lang w:val="lt-LT"/>
        </w:rPr>
        <w:t xml:space="preserve"> diurezė </w:t>
      </w:r>
      <w:r w:rsidRPr="00F852A5">
        <w:rPr>
          <w:rFonts w:ascii="Times New Roman" w:hAnsi="Times New Roman" w:cs="Times New Roman"/>
          <w:lang w:val="lt-LT" w:eastAsia="lt-LT"/>
        </w:rPr>
        <w:t>(dėl hiperglikemijos)</w:t>
      </w:r>
      <w:r w:rsidRPr="00F852A5">
        <w:rPr>
          <w:lang w:val="lt-LT"/>
        </w:rPr>
        <w:t xml:space="preserve"> </w:t>
      </w:r>
      <w:r w:rsidRPr="00F852A5">
        <w:rPr>
          <w:rFonts w:ascii="Times New Roman" w:hAnsi="Times New Roman" w:cs="Times New Roman"/>
          <w:lang w:val="lt-LT" w:eastAsia="lt-LT"/>
        </w:rPr>
        <w:t>ir intoksikacija vandeniu</w:t>
      </w:r>
      <w:r w:rsidRPr="001D4AC7">
        <w:rPr>
          <w:rFonts w:ascii="Times New Roman" w:hAnsi="Times New Roman"/>
          <w:lang w:val="lt-LT"/>
        </w:rPr>
        <w:t xml:space="preserve"> bei </w:t>
      </w:r>
      <w:r w:rsidRPr="00F852A5">
        <w:rPr>
          <w:rFonts w:ascii="Times New Roman" w:hAnsi="Times New Roman" w:cs="Times New Roman"/>
          <w:lang w:val="lt-LT" w:eastAsia="lt-LT"/>
        </w:rPr>
        <w:t xml:space="preserve">edema. Sunkūs hiperglikemijos ir </w:t>
      </w:r>
      <w:proofErr w:type="spellStart"/>
      <w:r w:rsidRPr="00F852A5">
        <w:rPr>
          <w:rFonts w:ascii="Times New Roman" w:hAnsi="Times New Roman" w:cs="Times New Roman"/>
          <w:lang w:val="lt-LT" w:eastAsia="lt-LT"/>
        </w:rPr>
        <w:t>hiponatremijos</w:t>
      </w:r>
      <w:proofErr w:type="spellEnd"/>
      <w:r w:rsidRPr="00F852A5">
        <w:rPr>
          <w:rFonts w:ascii="Times New Roman" w:hAnsi="Times New Roman" w:cs="Times New Roman"/>
          <w:lang w:val="lt-LT" w:eastAsia="lt-LT"/>
        </w:rPr>
        <w:t xml:space="preserve"> atvejai</w:t>
      </w:r>
      <w:r w:rsidRPr="006F56EE">
        <w:rPr>
          <w:rFonts w:ascii="Times New Roman" w:hAnsi="Times New Roman"/>
          <w:lang w:val="lt-LT"/>
        </w:rPr>
        <w:t xml:space="preserve"> gali </w:t>
      </w:r>
      <w:r w:rsidRPr="00F852A5">
        <w:rPr>
          <w:rFonts w:ascii="Times New Roman" w:hAnsi="Times New Roman" w:cs="Times New Roman"/>
          <w:lang w:val="lt-LT" w:eastAsia="lt-LT"/>
        </w:rPr>
        <w:t>būti mirtini (žr. 4.4 ir 4.8 skyrius).</w:t>
      </w:r>
    </w:p>
    <w:p w:rsidR="0040410B" w:rsidRPr="001D4AC7" w:rsidRDefault="0040410B" w:rsidP="001D4AC7">
      <w:pPr>
        <w:pStyle w:val="DocText"/>
        <w:spacing w:after="0" w:line="240" w:lineRule="auto"/>
        <w:rPr>
          <w:lang w:val="lt-LT"/>
        </w:rPr>
      </w:pPr>
    </w:p>
    <w:p w:rsidR="0040410B" w:rsidRPr="001D4AC7" w:rsidRDefault="0040410B" w:rsidP="001D4AC7">
      <w:pPr>
        <w:pStyle w:val="DocText"/>
        <w:spacing w:after="0" w:line="240" w:lineRule="auto"/>
        <w:rPr>
          <w:lang w:val="lt-LT"/>
        </w:rPr>
      </w:pPr>
      <w:r w:rsidRPr="00F852A5">
        <w:rPr>
          <w:lang w:val="lt-LT" w:eastAsia="lt-LT"/>
        </w:rPr>
        <w:t xml:space="preserve">Įtarus perdozavimą, gydymas </w:t>
      </w:r>
      <w:proofErr w:type="spellStart"/>
      <w:r w:rsidRPr="001D4AC7">
        <w:rPr>
          <w:lang w:val="lt-LT"/>
        </w:rPr>
        <w:t>Glucose</w:t>
      </w:r>
      <w:proofErr w:type="spellEnd"/>
      <w:r w:rsidRPr="001D4AC7">
        <w:rPr>
          <w:lang w:val="lt-LT"/>
        </w:rPr>
        <w:t xml:space="preserve"> </w:t>
      </w:r>
      <w:proofErr w:type="spellStart"/>
      <w:r w:rsidRPr="001D4AC7">
        <w:rPr>
          <w:lang w:val="lt-LT"/>
        </w:rPr>
        <w:t>Baxter</w:t>
      </w:r>
      <w:proofErr w:type="spellEnd"/>
      <w:r>
        <w:t xml:space="preserve"> </w:t>
      </w:r>
      <w:r w:rsidRPr="001D4AC7">
        <w:rPr>
          <w:lang w:val="lt-LT"/>
        </w:rPr>
        <w:t>10</w:t>
      </w:r>
      <w:r w:rsidRPr="00BE2446">
        <w:rPr>
          <w:rFonts w:eastAsia="Times New Roman"/>
          <w:sz w:val="22"/>
          <w:szCs w:val="22"/>
          <w:lang w:val="lt-LT" w:eastAsia="lt-LT"/>
        </w:rPr>
        <w:t> </w:t>
      </w:r>
      <w:r w:rsidRPr="00F852A5">
        <w:rPr>
          <w:sz w:val="22"/>
          <w:szCs w:val="22"/>
          <w:lang w:val="lt-LT" w:eastAsia="lt-LT"/>
        </w:rPr>
        <w:t>%</w:t>
      </w:r>
      <w:r w:rsidRPr="001D4AC7">
        <w:rPr>
          <w:sz w:val="22"/>
          <w:lang w:val="lt-LT"/>
        </w:rPr>
        <w:t xml:space="preserve"> turi būti </w:t>
      </w:r>
      <w:r w:rsidRPr="00F852A5">
        <w:rPr>
          <w:sz w:val="22"/>
          <w:szCs w:val="22"/>
          <w:lang w:val="lt-LT" w:eastAsia="lt-LT"/>
        </w:rPr>
        <w:t>nedelsiant n</w:t>
      </w:r>
      <w:r w:rsidR="00EA4F20">
        <w:rPr>
          <w:sz w:val="22"/>
          <w:szCs w:val="22"/>
          <w:lang w:val="lt-LT" w:eastAsia="lt-LT"/>
        </w:rPr>
        <w:t>utrauktas. Perdozavus taikomas simptominis ir palaikomasis gydymas</w:t>
      </w:r>
      <w:r w:rsidRPr="00F852A5">
        <w:rPr>
          <w:sz w:val="22"/>
          <w:szCs w:val="22"/>
          <w:lang w:val="lt-LT" w:eastAsia="lt-LT"/>
        </w:rPr>
        <w:t>, atliekant tinkamą stebėseną</w:t>
      </w:r>
      <w:r w:rsidRPr="001D4AC7">
        <w:rPr>
          <w:sz w:val="22"/>
          <w:lang w:val="lt-LT"/>
        </w:rPr>
        <w:t>.</w:t>
      </w:r>
    </w:p>
    <w:p w:rsidR="0040410B" w:rsidRPr="00361889" w:rsidRDefault="0040410B" w:rsidP="001D4AC7">
      <w:pPr>
        <w:spacing w:after="0" w:line="240" w:lineRule="auto"/>
      </w:pPr>
    </w:p>
    <w:p w:rsidR="0040410B" w:rsidRPr="006F56EE" w:rsidRDefault="0040410B" w:rsidP="006F56EE">
      <w:pPr>
        <w:spacing w:after="0" w:line="240" w:lineRule="auto"/>
      </w:pPr>
    </w:p>
    <w:p w:rsidR="0040410B" w:rsidRPr="00361889" w:rsidRDefault="0040410B" w:rsidP="006F56EE">
      <w:pPr>
        <w:keepNext/>
        <w:tabs>
          <w:tab w:val="left" w:pos="567"/>
        </w:tabs>
        <w:spacing w:after="0" w:line="240" w:lineRule="auto"/>
        <w:ind w:left="567" w:hanging="567"/>
        <w:outlineLvl w:val="1"/>
      </w:pPr>
      <w:bookmarkStart w:id="31" w:name="_Toc129243111"/>
      <w:bookmarkStart w:id="32" w:name="_Toc129243236"/>
      <w:r w:rsidRPr="006F56EE">
        <w:rPr>
          <w:rFonts w:ascii="Times New Roman" w:hAnsi="Times New Roman"/>
          <w:b/>
          <w:lang w:val="lt-LT"/>
        </w:rPr>
        <w:t>5.</w:t>
      </w:r>
      <w:r w:rsidRPr="006F56EE">
        <w:rPr>
          <w:rFonts w:ascii="Times New Roman" w:hAnsi="Times New Roman"/>
          <w:b/>
          <w:lang w:val="lt-LT"/>
        </w:rPr>
        <w:tab/>
        <w:t>FARMAKOLOGINĖS SAVYBĖS</w:t>
      </w:r>
      <w:bookmarkEnd w:id="31"/>
      <w:bookmarkEnd w:id="32"/>
    </w:p>
    <w:p w:rsidR="0040410B" w:rsidRPr="00361889"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33" w:name="_Toc129243112"/>
      <w:bookmarkStart w:id="34" w:name="_Toc129243237"/>
      <w:r w:rsidRPr="006F56EE">
        <w:rPr>
          <w:rFonts w:ascii="Times New Roman" w:hAnsi="Times New Roman"/>
          <w:b/>
          <w:kern w:val="28"/>
          <w:lang w:val="lt-LT"/>
        </w:rPr>
        <w:t>5.1</w:t>
      </w:r>
      <w:r w:rsidRPr="006F56EE">
        <w:rPr>
          <w:rFonts w:ascii="Times New Roman" w:hAnsi="Times New Roman"/>
          <w:b/>
          <w:kern w:val="28"/>
          <w:lang w:val="lt-LT"/>
        </w:rPr>
        <w:tab/>
      </w:r>
      <w:proofErr w:type="spellStart"/>
      <w:r w:rsidRPr="006F56EE">
        <w:rPr>
          <w:rFonts w:ascii="Times New Roman" w:hAnsi="Times New Roman"/>
          <w:b/>
          <w:kern w:val="28"/>
          <w:lang w:val="lt-LT"/>
        </w:rPr>
        <w:t>Farmakodinaminės</w:t>
      </w:r>
      <w:proofErr w:type="spellEnd"/>
      <w:r w:rsidRPr="006F56EE">
        <w:rPr>
          <w:rFonts w:ascii="Times New Roman" w:hAnsi="Times New Roman"/>
          <w:b/>
          <w:kern w:val="28"/>
          <w:lang w:val="lt-LT"/>
        </w:rPr>
        <w:t xml:space="preserve"> savybės</w:t>
      </w:r>
      <w:bookmarkEnd w:id="33"/>
      <w:bookmarkEnd w:id="34"/>
    </w:p>
    <w:p w:rsidR="0040410B" w:rsidRPr="00361889" w:rsidRDefault="0040410B" w:rsidP="006F56EE">
      <w:pPr>
        <w:spacing w:after="0" w:line="240" w:lineRule="auto"/>
      </w:pPr>
    </w:p>
    <w:p w:rsidR="0040410B" w:rsidRPr="006F56EE" w:rsidRDefault="0040410B" w:rsidP="006F56EE">
      <w:pPr>
        <w:keepNext/>
        <w:spacing w:after="0" w:line="240" w:lineRule="auto"/>
        <w:rPr>
          <w:rFonts w:ascii="Times New Roman" w:hAnsi="Times New Roman"/>
          <w:b/>
          <w:lang w:val="lt-LT"/>
        </w:rPr>
      </w:pPr>
      <w:proofErr w:type="spellStart"/>
      <w:r w:rsidRPr="006F56EE">
        <w:rPr>
          <w:rFonts w:ascii="Times New Roman" w:hAnsi="Times New Roman"/>
          <w:lang w:val="lt-LT"/>
        </w:rPr>
        <w:t>Farmakoterapinė</w:t>
      </w:r>
      <w:proofErr w:type="spellEnd"/>
      <w:r w:rsidRPr="006F56EE">
        <w:rPr>
          <w:rFonts w:ascii="Times New Roman" w:hAnsi="Times New Roman"/>
          <w:lang w:val="lt-LT"/>
        </w:rPr>
        <w:t xml:space="preserve"> grupė − angliavandeniai, ATC kodas – B05BA03</w:t>
      </w:r>
      <w:r w:rsidRPr="006F56EE">
        <w:rPr>
          <w:rFonts w:ascii="Times New Roman" w:hAnsi="Times New Roman"/>
          <w:b/>
          <w:lang w:val="lt-LT"/>
        </w:rPr>
        <w:t>.</w:t>
      </w:r>
    </w:p>
    <w:p w:rsidR="0040410B" w:rsidRPr="006F56EE" w:rsidRDefault="0040410B" w:rsidP="006F56EE">
      <w:pPr>
        <w:keepNext/>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w:t>
      </w:r>
      <w:r w:rsidRPr="006F56EE">
        <w:rPr>
          <w:rFonts w:ascii="Times New Roman" w:hAnsi="Times New Roman"/>
          <w:spacing w:val="-2"/>
          <w:lang w:val="lt-LT"/>
        </w:rPr>
        <w:t xml:space="preserve"> yra </w:t>
      </w:r>
      <w:proofErr w:type="spellStart"/>
      <w:r w:rsidRPr="006F56EE">
        <w:rPr>
          <w:rFonts w:ascii="Times New Roman" w:hAnsi="Times New Roman"/>
          <w:spacing w:val="-2"/>
          <w:lang w:val="lt-LT"/>
        </w:rPr>
        <w:t>hipertoninis</w:t>
      </w:r>
      <w:proofErr w:type="spellEnd"/>
      <w:r w:rsidRPr="006F56EE">
        <w:rPr>
          <w:rFonts w:ascii="Times New Roman" w:hAnsi="Times New Roman"/>
          <w:spacing w:val="-2"/>
          <w:lang w:val="lt-LT"/>
        </w:rPr>
        <w:t xml:space="preserve"> tirpalas, jo apytikslis</w:t>
      </w:r>
      <w:r w:rsidRPr="006F56EE">
        <w:rPr>
          <w:rFonts w:ascii="Times New Roman" w:hAnsi="Times New Roman"/>
          <w:lang w:val="lt-LT"/>
        </w:rPr>
        <w:t xml:space="preserve"> </w:t>
      </w:r>
      <w:proofErr w:type="spellStart"/>
      <w:r w:rsidRPr="006F56EE">
        <w:rPr>
          <w:rFonts w:ascii="Times New Roman" w:hAnsi="Times New Roman"/>
          <w:lang w:val="lt-LT"/>
        </w:rPr>
        <w:t>osmoliariškumas</w:t>
      </w:r>
      <w:proofErr w:type="spellEnd"/>
      <w:r w:rsidRPr="006F56EE">
        <w:rPr>
          <w:rFonts w:ascii="Times New Roman" w:hAnsi="Times New Roman"/>
          <w:lang w:val="lt-LT"/>
        </w:rPr>
        <w:t xml:space="preserve"> yra nuo 555 </w:t>
      </w:r>
      <w:proofErr w:type="spellStart"/>
      <w:r w:rsidRPr="006F56EE">
        <w:rPr>
          <w:rFonts w:ascii="Times New Roman" w:hAnsi="Times New Roman"/>
          <w:lang w:val="lt-LT"/>
        </w:rPr>
        <w:t>mOsm</w:t>
      </w:r>
      <w:proofErr w:type="spellEnd"/>
      <w:r w:rsidRPr="006F56EE">
        <w:rPr>
          <w:rFonts w:ascii="Times New Roman" w:hAnsi="Times New Roman"/>
          <w:lang w:val="lt-LT"/>
        </w:rPr>
        <w:t>/l.</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Farmakodinaminės</w:t>
      </w:r>
      <w:proofErr w:type="spellEnd"/>
      <w:r w:rsidRPr="006F56EE">
        <w:rPr>
          <w:rFonts w:ascii="Times New Roman" w:hAnsi="Times New Roman"/>
          <w:lang w:val="lt-LT"/>
        </w:rPr>
        <w:t xml:space="preserve"> šio tirpalo savybės yra tokios kaip gliukozės, o pastaroji yra pagrindinis ląstelinio metabolizmo energijos šaltinis. Gliukozė, maitinant </w:t>
      </w:r>
      <w:proofErr w:type="spellStart"/>
      <w:r w:rsidRPr="006F56EE">
        <w:rPr>
          <w:rFonts w:ascii="Times New Roman" w:hAnsi="Times New Roman"/>
          <w:lang w:val="lt-LT"/>
        </w:rPr>
        <w:t>parenteriniu</w:t>
      </w:r>
      <w:proofErr w:type="spellEnd"/>
      <w:r w:rsidRPr="006F56EE">
        <w:rPr>
          <w:rFonts w:ascii="Times New Roman" w:hAnsi="Times New Roman"/>
          <w:lang w:val="lt-LT"/>
        </w:rPr>
        <w:t xml:space="preserve"> būdu, yra angliavandenių šaltinis.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tirpalo energetinė vertė yra 400 kcal/l. Be to, gliukozės infuzinio tirpalu galima papildyti skysčių kiekį be jonų papildymo.</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Į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10</w:t>
      </w:r>
      <w:r w:rsidR="00603640">
        <w:rPr>
          <w:rFonts w:ascii="Times New Roman" w:hAnsi="Times New Roman" w:cs="Times New Roman"/>
          <w:lang w:val="lt-LT"/>
        </w:rPr>
        <w:t> </w:t>
      </w:r>
      <w:r w:rsidRPr="006F56EE">
        <w:rPr>
          <w:rFonts w:ascii="Times New Roman" w:hAnsi="Times New Roman"/>
          <w:lang w:val="lt-LT"/>
        </w:rPr>
        <w:t xml:space="preserve">% infuzinį tirpalą pridėjus vaistinio </w:t>
      </w:r>
      <w:proofErr w:type="spellStart"/>
      <w:r w:rsidRPr="006F56EE">
        <w:rPr>
          <w:rFonts w:ascii="Times New Roman" w:hAnsi="Times New Roman"/>
          <w:lang w:val="lt-LT"/>
        </w:rPr>
        <w:t>praparato</w:t>
      </w:r>
      <w:proofErr w:type="spellEnd"/>
      <w:r w:rsidRPr="006F56EE">
        <w:rPr>
          <w:rFonts w:ascii="Times New Roman" w:hAnsi="Times New Roman"/>
          <w:lang w:val="lt-LT"/>
        </w:rPr>
        <w:t>, bendra tirpalo farmakodinamika priklausys nuo to vaistinio preparato savybių.</w:t>
      </w:r>
    </w:p>
    <w:p w:rsidR="0040410B" w:rsidRPr="00361889"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35" w:name="_Toc129243113"/>
      <w:bookmarkStart w:id="36" w:name="_Toc129243238"/>
      <w:r w:rsidRPr="006F56EE">
        <w:rPr>
          <w:rFonts w:ascii="Times New Roman" w:hAnsi="Times New Roman"/>
          <w:b/>
          <w:kern w:val="28"/>
          <w:lang w:val="lt-LT"/>
        </w:rPr>
        <w:lastRenderedPageBreak/>
        <w:t>5.2</w:t>
      </w:r>
      <w:r w:rsidRPr="006F56EE">
        <w:rPr>
          <w:rFonts w:ascii="Times New Roman" w:hAnsi="Times New Roman"/>
          <w:b/>
          <w:kern w:val="28"/>
          <w:lang w:val="lt-LT"/>
        </w:rPr>
        <w:tab/>
      </w:r>
      <w:proofErr w:type="spellStart"/>
      <w:r w:rsidRPr="006F56EE">
        <w:rPr>
          <w:rFonts w:ascii="Times New Roman" w:hAnsi="Times New Roman"/>
          <w:b/>
          <w:kern w:val="28"/>
          <w:lang w:val="lt-LT"/>
        </w:rPr>
        <w:t>Farmakokinetinės</w:t>
      </w:r>
      <w:proofErr w:type="spellEnd"/>
      <w:r w:rsidRPr="006F56EE">
        <w:rPr>
          <w:rFonts w:ascii="Times New Roman" w:hAnsi="Times New Roman"/>
          <w:b/>
          <w:kern w:val="28"/>
          <w:lang w:val="lt-LT"/>
        </w:rPr>
        <w:t xml:space="preserve"> savybės</w:t>
      </w:r>
      <w:bookmarkEnd w:id="35"/>
      <w:bookmarkEnd w:id="36"/>
    </w:p>
    <w:p w:rsidR="0040410B" w:rsidRPr="006F56EE" w:rsidRDefault="0040410B" w:rsidP="00361889">
      <w:pPr>
        <w:keepNext/>
        <w:spacing w:after="0" w:line="240" w:lineRule="auto"/>
        <w:rPr>
          <w:rFonts w:ascii="Times New Roman" w:hAnsi="Times New Roman"/>
          <w:lang w:val="lt-LT"/>
        </w:rPr>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Skiriami du gliukozės metabolizmo keliai: anaerobinis ir aerobinis.</w:t>
      </w:r>
    </w:p>
    <w:p w:rsidR="0040410B" w:rsidRPr="006F56EE" w:rsidRDefault="0040410B" w:rsidP="006F56EE">
      <w:pPr>
        <w:keepNext/>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Gliukozė </w:t>
      </w:r>
      <w:proofErr w:type="spellStart"/>
      <w:r w:rsidRPr="006F56EE">
        <w:rPr>
          <w:rFonts w:ascii="Times New Roman" w:hAnsi="Times New Roman"/>
          <w:lang w:val="lt-LT"/>
        </w:rPr>
        <w:t>metabolizuojama</w:t>
      </w:r>
      <w:proofErr w:type="spellEnd"/>
      <w:r w:rsidRPr="006F56EE">
        <w:rPr>
          <w:rFonts w:ascii="Times New Roman" w:hAnsi="Times New Roman"/>
          <w:lang w:val="lt-LT"/>
        </w:rPr>
        <w:t xml:space="preserve"> skaidant ją 2 būdais į </w:t>
      </w:r>
      <w:proofErr w:type="spellStart"/>
      <w:r w:rsidRPr="006F56EE">
        <w:rPr>
          <w:rFonts w:ascii="Times New Roman" w:hAnsi="Times New Roman"/>
          <w:lang w:val="lt-LT"/>
        </w:rPr>
        <w:t>piruvo</w:t>
      </w:r>
      <w:proofErr w:type="spellEnd"/>
      <w:r w:rsidRPr="006F56EE">
        <w:rPr>
          <w:rFonts w:ascii="Times New Roman" w:hAnsi="Times New Roman"/>
          <w:lang w:val="lt-LT"/>
        </w:rPr>
        <w:t xml:space="preserve"> arba pieno rūgštis, kurios savo ruožtu − į anglies dioksidą ir vandenį išsiskiriant energijai.</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Į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xml:space="preserve">% infuzinį tirpalą pridėjus vaistinio </w:t>
      </w:r>
      <w:proofErr w:type="spellStart"/>
      <w:r w:rsidRPr="006F56EE">
        <w:rPr>
          <w:rFonts w:ascii="Times New Roman" w:hAnsi="Times New Roman"/>
          <w:lang w:val="lt-LT"/>
        </w:rPr>
        <w:t>praparato</w:t>
      </w:r>
      <w:proofErr w:type="spellEnd"/>
      <w:r w:rsidRPr="006F56EE">
        <w:rPr>
          <w:rFonts w:ascii="Times New Roman" w:hAnsi="Times New Roman"/>
          <w:lang w:val="lt-LT"/>
        </w:rPr>
        <w:t xml:space="preserve">, bendra tirpalo </w:t>
      </w:r>
      <w:proofErr w:type="spellStart"/>
      <w:r w:rsidRPr="006F56EE">
        <w:rPr>
          <w:rFonts w:ascii="Times New Roman" w:hAnsi="Times New Roman"/>
          <w:lang w:val="lt-LT"/>
        </w:rPr>
        <w:t>farmakokinetika</w:t>
      </w:r>
      <w:proofErr w:type="spellEnd"/>
      <w:r w:rsidRPr="006F56EE">
        <w:rPr>
          <w:rFonts w:ascii="Times New Roman" w:hAnsi="Times New Roman"/>
          <w:lang w:val="lt-LT"/>
        </w:rPr>
        <w:t xml:space="preserve"> priklausys nuo to vaistinio </w:t>
      </w:r>
      <w:proofErr w:type="spellStart"/>
      <w:r w:rsidRPr="006F56EE">
        <w:rPr>
          <w:rFonts w:ascii="Times New Roman" w:hAnsi="Times New Roman"/>
          <w:lang w:val="lt-LT"/>
        </w:rPr>
        <w:t>praparato</w:t>
      </w:r>
      <w:proofErr w:type="spellEnd"/>
      <w:r w:rsidRPr="006F56EE">
        <w:rPr>
          <w:rFonts w:ascii="Times New Roman" w:hAnsi="Times New Roman"/>
          <w:lang w:val="lt-LT"/>
        </w:rPr>
        <w:t xml:space="preserve"> savybių.</w:t>
      </w:r>
    </w:p>
    <w:p w:rsidR="0040410B" w:rsidRPr="00361889"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37" w:name="_Toc129243114"/>
      <w:bookmarkStart w:id="38" w:name="_Toc129243239"/>
      <w:r w:rsidRPr="006F56EE">
        <w:rPr>
          <w:rFonts w:ascii="Times New Roman" w:hAnsi="Times New Roman"/>
          <w:b/>
          <w:kern w:val="28"/>
          <w:lang w:val="lt-LT"/>
        </w:rPr>
        <w:t>5.3</w:t>
      </w:r>
      <w:r w:rsidRPr="006F56EE">
        <w:rPr>
          <w:rFonts w:ascii="Times New Roman" w:hAnsi="Times New Roman"/>
          <w:b/>
          <w:kern w:val="28"/>
          <w:lang w:val="lt-LT"/>
        </w:rPr>
        <w:tab/>
      </w:r>
      <w:proofErr w:type="spellStart"/>
      <w:r w:rsidRPr="006F56EE">
        <w:rPr>
          <w:rFonts w:ascii="Times New Roman" w:hAnsi="Times New Roman"/>
          <w:b/>
          <w:kern w:val="28"/>
          <w:lang w:val="lt-LT"/>
        </w:rPr>
        <w:t>Ikiklinikinių</w:t>
      </w:r>
      <w:proofErr w:type="spellEnd"/>
      <w:r w:rsidRPr="006F56EE">
        <w:rPr>
          <w:rFonts w:ascii="Times New Roman" w:hAnsi="Times New Roman"/>
          <w:b/>
          <w:kern w:val="28"/>
          <w:lang w:val="lt-LT"/>
        </w:rPr>
        <w:t xml:space="preserve"> saugumo tyrimų duomenys</w:t>
      </w:r>
      <w:bookmarkEnd w:id="37"/>
      <w:bookmarkEnd w:id="38"/>
    </w:p>
    <w:p w:rsidR="0040410B" w:rsidRPr="00361889" w:rsidRDefault="0040410B" w:rsidP="006F56EE">
      <w:pPr>
        <w:spacing w:after="0" w:line="240" w:lineRule="auto"/>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 xml:space="preserve">Šio infuzinio tirpalo </w:t>
      </w:r>
      <w:proofErr w:type="spellStart"/>
      <w:r w:rsidRPr="006F56EE">
        <w:rPr>
          <w:rFonts w:ascii="Times New Roman" w:hAnsi="Times New Roman"/>
          <w:lang w:val="lt-LT"/>
        </w:rPr>
        <w:t>ikiklinikinio</w:t>
      </w:r>
      <w:proofErr w:type="spellEnd"/>
      <w:r w:rsidRPr="006F56EE">
        <w:rPr>
          <w:rFonts w:ascii="Times New Roman" w:hAnsi="Times New Roman"/>
          <w:lang w:val="lt-LT"/>
        </w:rPr>
        <w:t xml:space="preserve"> saugumo duomenys yra neaktualūs, nes jo sudedamosios dalys yra gyvūno ir žmogaus plazmos fiziologiniai komponentai.</w:t>
      </w:r>
    </w:p>
    <w:p w:rsidR="0040410B" w:rsidRPr="006F56EE" w:rsidRDefault="0040410B" w:rsidP="006F56EE">
      <w:pPr>
        <w:keepNext/>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Galimų priedų saugumas turi būti apsvarstytas atskirai.</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keepNext/>
        <w:tabs>
          <w:tab w:val="left" w:pos="567"/>
        </w:tabs>
        <w:spacing w:after="0" w:line="240" w:lineRule="auto"/>
        <w:ind w:left="567" w:hanging="567"/>
        <w:outlineLvl w:val="1"/>
      </w:pPr>
      <w:bookmarkStart w:id="39" w:name="_Toc129243115"/>
      <w:bookmarkStart w:id="40" w:name="_Toc129243240"/>
      <w:r w:rsidRPr="006F56EE">
        <w:rPr>
          <w:rFonts w:ascii="Times New Roman" w:hAnsi="Times New Roman"/>
          <w:b/>
          <w:lang w:val="lt-LT"/>
        </w:rPr>
        <w:t>6.</w:t>
      </w:r>
      <w:r w:rsidRPr="006F56EE">
        <w:rPr>
          <w:rFonts w:ascii="Times New Roman" w:hAnsi="Times New Roman"/>
          <w:b/>
          <w:lang w:val="lt-LT"/>
        </w:rPr>
        <w:tab/>
        <w:t>FARMACINĖ INFORMACIJA</w:t>
      </w:r>
      <w:bookmarkEnd w:id="39"/>
      <w:bookmarkEnd w:id="40"/>
    </w:p>
    <w:p w:rsidR="0040410B" w:rsidRPr="00361889"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41" w:name="_Toc129243116"/>
      <w:bookmarkStart w:id="42" w:name="_Toc129243241"/>
      <w:r w:rsidRPr="006F56EE">
        <w:rPr>
          <w:rFonts w:ascii="Times New Roman" w:hAnsi="Times New Roman"/>
          <w:b/>
          <w:kern w:val="28"/>
          <w:lang w:val="lt-LT"/>
        </w:rPr>
        <w:t>6.1</w:t>
      </w:r>
      <w:r w:rsidRPr="006F56EE">
        <w:rPr>
          <w:rFonts w:ascii="Times New Roman" w:hAnsi="Times New Roman"/>
          <w:b/>
          <w:kern w:val="28"/>
          <w:lang w:val="lt-LT"/>
        </w:rPr>
        <w:tab/>
        <w:t>Pagalbinių medžiagų sąrašas</w:t>
      </w:r>
      <w:bookmarkEnd w:id="41"/>
      <w:bookmarkEnd w:id="42"/>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Injekcinis vanduo</w:t>
      </w:r>
    </w:p>
    <w:p w:rsidR="0040410B" w:rsidRPr="00361889"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43" w:name="_Toc129243117"/>
      <w:bookmarkStart w:id="44" w:name="_Toc129243242"/>
      <w:r w:rsidRPr="006F56EE">
        <w:rPr>
          <w:rFonts w:ascii="Times New Roman" w:hAnsi="Times New Roman"/>
          <w:b/>
          <w:kern w:val="28"/>
          <w:lang w:val="lt-LT"/>
        </w:rPr>
        <w:t>6.2</w:t>
      </w:r>
      <w:r w:rsidRPr="006F56EE">
        <w:rPr>
          <w:rFonts w:ascii="Times New Roman" w:hAnsi="Times New Roman"/>
          <w:b/>
          <w:kern w:val="28"/>
          <w:lang w:val="lt-LT"/>
        </w:rPr>
        <w:tab/>
        <w:t>Nesuderinamumas</w:t>
      </w:r>
      <w:bookmarkEnd w:id="43"/>
      <w:bookmarkEnd w:id="44"/>
    </w:p>
    <w:p w:rsidR="0040410B" w:rsidRPr="00361889" w:rsidRDefault="0040410B" w:rsidP="006F56EE">
      <w:pPr>
        <w:spacing w:after="0" w:line="240" w:lineRule="auto"/>
      </w:pPr>
    </w:p>
    <w:p w:rsidR="0040410B" w:rsidRPr="00F00794" w:rsidRDefault="0040410B" w:rsidP="006F56EE">
      <w:pPr>
        <w:spacing w:after="0" w:line="240" w:lineRule="auto"/>
        <w:rPr>
          <w:rFonts w:ascii="Times New Roman" w:hAnsi="Times New Roman"/>
          <w:lang w:val="lt-LT"/>
        </w:rPr>
      </w:pPr>
      <w:r w:rsidRPr="00F00794">
        <w:rPr>
          <w:rFonts w:ascii="Times New Roman" w:hAnsi="Times New Roman"/>
          <w:lang w:val="lt-LT"/>
        </w:rPr>
        <w:t xml:space="preserve">Gliukozės tirpalas neskirtinas vienu metu, prieš ar po to, kai lašinamas kraujas, naudojant tą pačią infuzijos sistemą, nes gali išsivystyti </w:t>
      </w:r>
      <w:proofErr w:type="spellStart"/>
      <w:r w:rsidRPr="00F00794">
        <w:rPr>
          <w:rFonts w:ascii="Times New Roman" w:hAnsi="Times New Roman"/>
          <w:lang w:val="lt-LT"/>
        </w:rPr>
        <w:t>hemolizė</w:t>
      </w:r>
      <w:proofErr w:type="spellEnd"/>
      <w:r w:rsidRPr="00F00794">
        <w:rPr>
          <w:rFonts w:ascii="Times New Roman" w:hAnsi="Times New Roman"/>
          <w:lang w:val="lt-LT"/>
        </w:rPr>
        <w:t xml:space="preserve"> arba </w:t>
      </w:r>
      <w:proofErr w:type="spellStart"/>
      <w:r>
        <w:rPr>
          <w:rFonts w:ascii="Times New Roman" w:hAnsi="Times New Roman" w:cs="Times New Roman"/>
          <w:lang w:val="lt-LT"/>
        </w:rPr>
        <w:t>pseudo</w:t>
      </w:r>
      <w:r w:rsidRPr="004074DB">
        <w:rPr>
          <w:rFonts w:ascii="Times New Roman" w:hAnsi="Times New Roman" w:cs="Times New Roman"/>
          <w:lang w:val="lt-LT"/>
        </w:rPr>
        <w:t>agliutinacija</w:t>
      </w:r>
      <w:proofErr w:type="spellEnd"/>
      <w:r w:rsidRPr="00F00794">
        <w:rPr>
          <w:rFonts w:ascii="Times New Roman" w:hAnsi="Times New Roman"/>
          <w:lang w:val="lt-LT"/>
        </w:rPr>
        <w:t>.</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Į tirpalą pridedamo vaistinio preparato nesuderinamumas turi būti įvertintas, prieš jį suleidžiant į </w:t>
      </w:r>
      <w:proofErr w:type="spellStart"/>
      <w:r w:rsidRPr="006F56EE">
        <w:rPr>
          <w:rFonts w:ascii="Times New Roman" w:hAnsi="Times New Roman"/>
          <w:i/>
          <w:lang w:val="lt-LT"/>
        </w:rPr>
        <w:t>Viaflo</w:t>
      </w:r>
      <w:proofErr w:type="spellEnd"/>
      <w:r w:rsidRPr="006F56EE">
        <w:rPr>
          <w:rFonts w:ascii="Times New Roman" w:hAnsi="Times New Roman"/>
          <w:i/>
          <w:lang w:val="lt-LT"/>
        </w:rPr>
        <w:t xml:space="preserve"> </w:t>
      </w:r>
      <w:r w:rsidRPr="006F56EE">
        <w:rPr>
          <w:rFonts w:ascii="Times New Roman" w:hAnsi="Times New Roman"/>
          <w:lang w:val="lt-LT"/>
        </w:rPr>
        <w:t>maišelį.</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Suderinamumo tyrimų neatlikta, todėl šio vaistinio preparato maišyti su kitais negalima.</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Turi būti atsižvelgiama į pridedamo vaistinio preparato vartojimo instrukcijas.</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Prieš pridedant vaistą, reikia patikrinti, ar išlieka jo tirpumas ir stabilumas vandenyje, kurio </w:t>
      </w:r>
      <w:proofErr w:type="spellStart"/>
      <w:r w:rsidRPr="006F56EE">
        <w:rPr>
          <w:rFonts w:ascii="Times New Roman" w:hAnsi="Times New Roman"/>
          <w:lang w:val="lt-LT"/>
        </w:rPr>
        <w:t>pH</w:t>
      </w:r>
      <w:proofErr w:type="spellEnd"/>
      <w:r w:rsidRPr="006F56EE">
        <w:rPr>
          <w:rFonts w:ascii="Times New Roman" w:hAnsi="Times New Roman"/>
          <w:lang w:val="lt-LT"/>
        </w:rPr>
        <w:t xml:space="preserve"> atitinka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infuzinio tirpalo (pH 3,5 - 6,5).</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 xml:space="preserve">Kai į infuzinį gliukozės tirpalą yra pridedama suderinamo vaisto, tirpalas turi būti nedelsiant </w:t>
      </w:r>
      <w:proofErr w:type="spellStart"/>
      <w:r w:rsidRPr="006F56EE">
        <w:rPr>
          <w:rFonts w:ascii="Times New Roman" w:hAnsi="Times New Roman"/>
          <w:lang w:val="lt-LT"/>
        </w:rPr>
        <w:t>infuzuojamas</w:t>
      </w:r>
      <w:proofErr w:type="spellEnd"/>
      <w:r w:rsidRPr="006F56EE">
        <w:rPr>
          <w:rFonts w:ascii="Times New Roman" w:hAnsi="Times New Roman"/>
          <w:lang w:val="lt-LT"/>
        </w:rPr>
        <w:t>.</w:t>
      </w:r>
    </w:p>
    <w:p w:rsidR="0040410B" w:rsidRPr="006F56EE" w:rsidRDefault="0040410B" w:rsidP="006F56EE">
      <w:pPr>
        <w:keepNext/>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Jei žinoma, kad priedai yra nesuderinami su tirpalu, jų vartoti negalima.</w:t>
      </w:r>
    </w:p>
    <w:p w:rsidR="0040410B" w:rsidRPr="006F56EE" w:rsidRDefault="0040410B" w:rsidP="006F56EE">
      <w:pPr>
        <w:spacing w:after="0" w:line="240" w:lineRule="auto"/>
        <w:rPr>
          <w:lang w:val="it-IT"/>
        </w:rPr>
      </w:pPr>
    </w:p>
    <w:p w:rsidR="0040410B" w:rsidRPr="00361889" w:rsidRDefault="0040410B" w:rsidP="006F56EE">
      <w:pPr>
        <w:keepNext/>
        <w:keepLines/>
        <w:tabs>
          <w:tab w:val="left" w:pos="567"/>
        </w:tabs>
        <w:spacing w:after="0" w:line="240" w:lineRule="auto"/>
        <w:ind w:left="567" w:hanging="567"/>
        <w:outlineLvl w:val="2"/>
      </w:pPr>
      <w:bookmarkStart w:id="45" w:name="_Toc129243118"/>
      <w:bookmarkStart w:id="46" w:name="_Toc129243243"/>
      <w:r w:rsidRPr="006F56EE">
        <w:rPr>
          <w:rFonts w:ascii="Times New Roman" w:hAnsi="Times New Roman"/>
          <w:b/>
          <w:kern w:val="28"/>
          <w:lang w:val="lt-LT"/>
        </w:rPr>
        <w:t>6.3</w:t>
      </w:r>
      <w:r w:rsidRPr="006F56EE">
        <w:rPr>
          <w:rFonts w:ascii="Times New Roman" w:hAnsi="Times New Roman"/>
          <w:b/>
          <w:kern w:val="28"/>
          <w:lang w:val="lt-LT"/>
        </w:rPr>
        <w:tab/>
        <w:t>Tinkamumo laikas</w:t>
      </w:r>
      <w:bookmarkEnd w:id="45"/>
      <w:bookmarkEnd w:id="46"/>
    </w:p>
    <w:p w:rsidR="0040410B" w:rsidRPr="00361889" w:rsidRDefault="0040410B" w:rsidP="006F56EE">
      <w:pPr>
        <w:spacing w:after="0" w:line="240" w:lineRule="auto"/>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Pardavimui skirta pakuotė:</w:t>
      </w:r>
    </w:p>
    <w:p w:rsidR="0040410B" w:rsidRPr="00361889" w:rsidRDefault="0040410B" w:rsidP="006F56EE">
      <w:pPr>
        <w:keepNext/>
        <w:numPr>
          <w:ilvl w:val="0"/>
          <w:numId w:val="2"/>
        </w:numPr>
        <w:spacing w:after="0" w:line="240" w:lineRule="auto"/>
        <w:jc w:val="both"/>
        <w:rPr>
          <w:lang w:val="lt-LT"/>
        </w:rPr>
      </w:pPr>
      <w:r w:rsidRPr="006F56EE">
        <w:rPr>
          <w:rFonts w:ascii="Times New Roman" w:hAnsi="Times New Roman"/>
          <w:lang w:val="lt-LT"/>
        </w:rPr>
        <w:t>250 ml maišeliai:</w:t>
      </w:r>
      <w:r w:rsidRPr="006F56EE">
        <w:rPr>
          <w:rFonts w:ascii="Times New Roman" w:hAnsi="Times New Roman"/>
          <w:lang w:val="lt-LT"/>
        </w:rPr>
        <w:tab/>
        <w:t>18 mėnesių</w:t>
      </w:r>
    </w:p>
    <w:p w:rsidR="0040410B" w:rsidRPr="00361889" w:rsidRDefault="0040410B" w:rsidP="006F56EE">
      <w:pPr>
        <w:keepNext/>
        <w:numPr>
          <w:ilvl w:val="0"/>
          <w:numId w:val="2"/>
        </w:numPr>
        <w:spacing w:after="0" w:line="240" w:lineRule="auto"/>
        <w:jc w:val="both"/>
        <w:rPr>
          <w:lang w:val="lt-LT"/>
        </w:rPr>
      </w:pPr>
      <w:r w:rsidRPr="006F56EE">
        <w:rPr>
          <w:rFonts w:ascii="Times New Roman" w:hAnsi="Times New Roman"/>
          <w:lang w:val="lt-LT"/>
        </w:rPr>
        <w:t>500 ml maišeliai:</w:t>
      </w:r>
      <w:r w:rsidRPr="006F56EE">
        <w:rPr>
          <w:rFonts w:ascii="Times New Roman" w:hAnsi="Times New Roman"/>
          <w:lang w:val="lt-LT"/>
        </w:rPr>
        <w:tab/>
        <w:t>18 mėnesių</w:t>
      </w:r>
    </w:p>
    <w:p w:rsidR="0040410B" w:rsidRPr="00361889" w:rsidRDefault="0040410B" w:rsidP="006F56EE">
      <w:pPr>
        <w:numPr>
          <w:ilvl w:val="0"/>
          <w:numId w:val="2"/>
        </w:numPr>
        <w:spacing w:after="0" w:line="240" w:lineRule="auto"/>
        <w:jc w:val="both"/>
        <w:rPr>
          <w:lang w:val="lt-LT"/>
        </w:rPr>
      </w:pPr>
      <w:r w:rsidRPr="006F56EE">
        <w:rPr>
          <w:rFonts w:ascii="Times New Roman" w:hAnsi="Times New Roman"/>
          <w:lang w:val="lt-LT"/>
        </w:rPr>
        <w:t>1000 ml maišeliai:</w:t>
      </w:r>
      <w:r w:rsidRPr="006F56EE">
        <w:rPr>
          <w:rFonts w:ascii="Times New Roman" w:hAnsi="Times New Roman"/>
          <w:lang w:val="lt-LT"/>
        </w:rPr>
        <w:tab/>
        <w:t>18 mėnesių</w:t>
      </w:r>
    </w:p>
    <w:p w:rsidR="0040410B" w:rsidRPr="006F56EE" w:rsidRDefault="0040410B" w:rsidP="00361889">
      <w:pPr>
        <w:spacing w:after="0" w:line="240" w:lineRule="auto"/>
        <w:rPr>
          <w:rFonts w:ascii="Times New Roman" w:hAnsi="Times New Roman"/>
          <w:lang w:val="lt-LT"/>
        </w:rPr>
      </w:pPr>
    </w:p>
    <w:p w:rsidR="0040410B" w:rsidRPr="006F56EE" w:rsidRDefault="0040410B" w:rsidP="00361889">
      <w:pPr>
        <w:spacing w:after="0" w:line="240" w:lineRule="auto"/>
        <w:rPr>
          <w:rFonts w:ascii="Times New Roman" w:hAnsi="Times New Roman"/>
          <w:lang w:val="lt-LT"/>
        </w:rPr>
      </w:pPr>
      <w:r w:rsidRPr="006F56EE">
        <w:rPr>
          <w:rFonts w:ascii="Times New Roman" w:hAnsi="Times New Roman"/>
          <w:lang w:val="lt-LT"/>
        </w:rPr>
        <w:lastRenderedPageBreak/>
        <w:t xml:space="preserve">Tinkamumo laikas </w:t>
      </w:r>
      <w:r w:rsidRPr="006F56EE">
        <w:rPr>
          <w:rFonts w:ascii="Times New Roman" w:hAnsi="Times New Roman"/>
          <w:u w:val="single"/>
          <w:lang w:val="lt-LT"/>
        </w:rPr>
        <w:t>pradėjus vartoti</w:t>
      </w:r>
      <w:r w:rsidRPr="006F56EE">
        <w:rPr>
          <w:rFonts w:ascii="Times New Roman" w:hAnsi="Times New Roman"/>
          <w:lang w:val="lt-LT"/>
        </w:rPr>
        <w:t xml:space="preserve">: </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Vartojimas su priedais</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Prieš vartojimą reikia išsiaiškinti bet kokio priedo cheminį ir fizinį stabilumą tokiame </w:t>
      </w:r>
      <w:proofErr w:type="spellStart"/>
      <w:r w:rsidRPr="006F56EE">
        <w:rPr>
          <w:rFonts w:ascii="Times New Roman" w:hAnsi="Times New Roman"/>
          <w:lang w:val="lt-LT"/>
        </w:rPr>
        <w:t>pH</w:t>
      </w:r>
      <w:proofErr w:type="spellEnd"/>
      <w:r w:rsidRPr="006F56EE">
        <w:rPr>
          <w:rFonts w:ascii="Times New Roman" w:hAnsi="Times New Roman"/>
          <w:lang w:val="lt-LT"/>
        </w:rPr>
        <w:t xml:space="preserve">, kaip </w:t>
      </w:r>
      <w:proofErr w:type="spellStart"/>
      <w:r w:rsidRPr="006F56EE">
        <w:rPr>
          <w:rFonts w:ascii="Times New Roman" w:hAnsi="Times New Roman"/>
          <w:i/>
          <w:lang w:val="lt-LT"/>
        </w:rPr>
        <w:t>Viaflo</w:t>
      </w:r>
      <w:proofErr w:type="spellEnd"/>
      <w:r w:rsidRPr="006F56EE">
        <w:rPr>
          <w:rFonts w:ascii="Times New Roman" w:hAnsi="Times New Roman"/>
          <w:lang w:val="lt-LT"/>
        </w:rPr>
        <w:t xml:space="preserve"> maišelyje esančio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infuzinio tirpalo.</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Mikrobiologiniu požiūriu, praskiestą preparatą būtina vartoti nedelsiant, nebent jis skiedžiamas kontroliuojamomis ir </w:t>
      </w:r>
      <w:proofErr w:type="spellStart"/>
      <w:r w:rsidRPr="006F56EE">
        <w:rPr>
          <w:rFonts w:ascii="Times New Roman" w:hAnsi="Times New Roman"/>
          <w:lang w:val="lt-LT"/>
        </w:rPr>
        <w:t>validuotomis</w:t>
      </w:r>
      <w:proofErr w:type="spellEnd"/>
      <w:r w:rsidRPr="006F56EE">
        <w:rPr>
          <w:rFonts w:ascii="Times New Roman" w:hAnsi="Times New Roman"/>
          <w:lang w:val="lt-LT"/>
        </w:rPr>
        <w:t xml:space="preserve"> </w:t>
      </w:r>
      <w:proofErr w:type="spellStart"/>
      <w:r w:rsidRPr="006F56EE">
        <w:rPr>
          <w:rFonts w:ascii="Times New Roman" w:hAnsi="Times New Roman"/>
          <w:lang w:val="lt-LT"/>
        </w:rPr>
        <w:t>aseptinėmis</w:t>
      </w:r>
      <w:proofErr w:type="spellEnd"/>
      <w:r w:rsidRPr="006F56EE">
        <w:rPr>
          <w:rFonts w:ascii="Times New Roman" w:hAnsi="Times New Roman"/>
          <w:lang w:val="lt-LT"/>
        </w:rPr>
        <w:t xml:space="preserve"> sąlygomis. Jei nevartojamas tuoj pat, už tinkamą laikymo laiką ir sąlygas atsakingas vartotojas.</w:t>
      </w:r>
    </w:p>
    <w:p w:rsidR="0040410B" w:rsidRPr="006F56EE" w:rsidRDefault="0040410B" w:rsidP="006F56EE">
      <w:pPr>
        <w:spacing w:after="0" w:line="240" w:lineRule="auto"/>
        <w:rPr>
          <w:rFonts w:ascii="Times New Roman" w:hAnsi="Times New Roman"/>
          <w:lang w:val="lt-LT"/>
        </w:rPr>
      </w:pPr>
    </w:p>
    <w:p w:rsidR="0040410B" w:rsidRPr="00361889" w:rsidRDefault="0040410B" w:rsidP="006F56EE">
      <w:pPr>
        <w:keepNext/>
        <w:keepLines/>
        <w:tabs>
          <w:tab w:val="left" w:pos="567"/>
        </w:tabs>
        <w:spacing w:after="0" w:line="240" w:lineRule="auto"/>
        <w:ind w:left="567" w:hanging="567"/>
        <w:outlineLvl w:val="2"/>
      </w:pPr>
      <w:bookmarkStart w:id="47" w:name="_Toc129243119"/>
      <w:bookmarkStart w:id="48" w:name="_Toc129243244"/>
      <w:r w:rsidRPr="006F56EE">
        <w:rPr>
          <w:rFonts w:ascii="Times New Roman" w:hAnsi="Times New Roman"/>
          <w:b/>
          <w:kern w:val="28"/>
          <w:lang w:val="lt-LT"/>
        </w:rPr>
        <w:t>6.4</w:t>
      </w:r>
      <w:r w:rsidRPr="006F56EE">
        <w:rPr>
          <w:rFonts w:ascii="Times New Roman" w:hAnsi="Times New Roman"/>
          <w:b/>
          <w:kern w:val="28"/>
          <w:lang w:val="lt-LT"/>
        </w:rPr>
        <w:tab/>
        <w:t>Specialios laikymo sąlygos</w:t>
      </w:r>
      <w:bookmarkEnd w:id="47"/>
      <w:bookmarkEnd w:id="48"/>
    </w:p>
    <w:p w:rsidR="0040410B" w:rsidRPr="00361889"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Šiam vaistiniam preparatui specialių laikymo sąlygų nereikia.</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 xml:space="preserve">Praskiesto vaistinio preparato laikymo sąlygos pateikiamos 6.3 skyriuje. </w:t>
      </w:r>
    </w:p>
    <w:p w:rsidR="0040410B" w:rsidRPr="006F56EE" w:rsidRDefault="0040410B" w:rsidP="006F56EE">
      <w:pPr>
        <w:spacing w:after="0" w:line="240" w:lineRule="auto"/>
      </w:pPr>
    </w:p>
    <w:p w:rsidR="0040410B" w:rsidRPr="00361889" w:rsidRDefault="0040410B" w:rsidP="006F56EE">
      <w:pPr>
        <w:keepNext/>
        <w:keepLines/>
        <w:tabs>
          <w:tab w:val="left" w:pos="567"/>
        </w:tabs>
        <w:spacing w:after="0" w:line="240" w:lineRule="auto"/>
        <w:ind w:left="567" w:hanging="567"/>
        <w:outlineLvl w:val="2"/>
      </w:pPr>
      <w:bookmarkStart w:id="49" w:name="_Toc129243120"/>
      <w:bookmarkStart w:id="50" w:name="_Toc129243245"/>
      <w:r w:rsidRPr="006F56EE">
        <w:rPr>
          <w:rFonts w:ascii="Times New Roman" w:hAnsi="Times New Roman"/>
          <w:b/>
          <w:kern w:val="28"/>
          <w:lang w:val="lt-LT"/>
        </w:rPr>
        <w:t>6.5</w:t>
      </w:r>
      <w:r w:rsidRPr="006F56EE">
        <w:rPr>
          <w:rFonts w:ascii="Times New Roman" w:hAnsi="Times New Roman"/>
          <w:b/>
          <w:kern w:val="28"/>
          <w:lang w:val="lt-LT"/>
        </w:rPr>
        <w:tab/>
      </w:r>
      <w:proofErr w:type="spellStart"/>
      <w:r w:rsidRPr="006F56EE">
        <w:rPr>
          <w:rFonts w:ascii="Times New Roman" w:hAnsi="Times New Roman"/>
          <w:b/>
          <w:kern w:val="28"/>
          <w:lang w:val="lt-LT"/>
        </w:rPr>
        <w:t>Talpyklės</w:t>
      </w:r>
      <w:proofErr w:type="spellEnd"/>
      <w:r w:rsidRPr="006F56EE">
        <w:rPr>
          <w:rFonts w:ascii="Times New Roman" w:hAnsi="Times New Roman"/>
          <w:b/>
          <w:kern w:val="28"/>
          <w:lang w:val="lt-LT"/>
        </w:rPr>
        <w:t xml:space="preserve"> pobūdis ir jos turinys</w:t>
      </w:r>
      <w:bookmarkEnd w:id="49"/>
      <w:bookmarkEnd w:id="50"/>
    </w:p>
    <w:p w:rsidR="0040410B" w:rsidRPr="00361889" w:rsidRDefault="0040410B" w:rsidP="006F56EE">
      <w:pPr>
        <w:spacing w:after="0" w:line="240" w:lineRule="auto"/>
      </w:pPr>
    </w:p>
    <w:p w:rsidR="0040410B" w:rsidRPr="006F56EE" w:rsidRDefault="0040410B" w:rsidP="006F56EE">
      <w:pPr>
        <w:keepNext/>
        <w:spacing w:after="0" w:line="240" w:lineRule="auto"/>
        <w:rPr>
          <w:rFonts w:ascii="Times New Roman" w:hAnsi="Times New Roman"/>
          <w:lang w:val="lt-LT"/>
        </w:rPr>
      </w:pPr>
      <w:proofErr w:type="spellStart"/>
      <w:r w:rsidRPr="006F56EE">
        <w:rPr>
          <w:rFonts w:ascii="Times New Roman" w:hAnsi="Times New Roman"/>
          <w:i/>
          <w:lang w:val="lt-LT"/>
        </w:rPr>
        <w:t>Viaflo</w:t>
      </w:r>
      <w:proofErr w:type="spellEnd"/>
      <w:r w:rsidRPr="006F56EE">
        <w:rPr>
          <w:rFonts w:ascii="Times New Roman" w:hAnsi="Times New Roman"/>
          <w:i/>
          <w:lang w:val="lt-LT"/>
        </w:rPr>
        <w:t xml:space="preserve"> </w:t>
      </w:r>
      <w:r w:rsidRPr="006F56EE">
        <w:rPr>
          <w:rFonts w:ascii="Times New Roman" w:hAnsi="Times New Roman"/>
          <w:lang w:val="lt-LT"/>
        </w:rPr>
        <w:t xml:space="preserve">maišeliai yra pagaminti iš </w:t>
      </w:r>
      <w:proofErr w:type="spellStart"/>
      <w:r w:rsidRPr="006F56EE">
        <w:rPr>
          <w:rFonts w:ascii="Times New Roman" w:hAnsi="Times New Roman"/>
          <w:lang w:val="lt-LT"/>
        </w:rPr>
        <w:t>poliolefino</w:t>
      </w:r>
      <w:proofErr w:type="spellEnd"/>
      <w:r w:rsidRPr="006F56EE">
        <w:rPr>
          <w:rFonts w:ascii="Times New Roman" w:hAnsi="Times New Roman"/>
          <w:lang w:val="lt-LT"/>
        </w:rPr>
        <w:t xml:space="preserve"> / poliamido su presuotu plastiku (PL 2442).</w:t>
      </w:r>
    </w:p>
    <w:p w:rsidR="0040410B" w:rsidRPr="006F56EE" w:rsidRDefault="0040410B" w:rsidP="006F56EE">
      <w:pPr>
        <w:keepNext/>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Maišeliai yra patalpinti į apsauginius plastikinius maišelius, pagamintus iš poliamido / polipropileno.</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Viename maišelyje yra 250 ml, 500 ml ar 1000 ml tirpalo. </w:t>
      </w: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 xml:space="preserve">Pakuočių dydžiai: </w:t>
      </w:r>
    </w:p>
    <w:p w:rsidR="0040410B" w:rsidRPr="00361889" w:rsidRDefault="0040410B" w:rsidP="006F56EE">
      <w:pPr>
        <w:keepNext/>
        <w:numPr>
          <w:ilvl w:val="0"/>
          <w:numId w:val="2"/>
        </w:numPr>
        <w:spacing w:after="0" w:line="240" w:lineRule="auto"/>
        <w:jc w:val="both"/>
        <w:rPr>
          <w:lang w:val="lt-LT"/>
        </w:rPr>
      </w:pPr>
      <w:r w:rsidRPr="006F56EE">
        <w:rPr>
          <w:rFonts w:ascii="Times New Roman" w:hAnsi="Times New Roman"/>
          <w:lang w:val="lt-LT"/>
        </w:rPr>
        <w:t xml:space="preserve">30 arba </w:t>
      </w:r>
      <w:r w:rsidRPr="006F56EE">
        <w:rPr>
          <w:rFonts w:ascii="Times New Roman" w:hAnsi="Times New Roman"/>
        </w:rPr>
        <w:t xml:space="preserve">36 </w:t>
      </w:r>
      <w:r w:rsidRPr="006F56EE">
        <w:rPr>
          <w:rFonts w:ascii="Times New Roman" w:hAnsi="Times New Roman"/>
          <w:lang w:val="lt-LT"/>
        </w:rPr>
        <w:t>maišeliai po 250 ml</w:t>
      </w:r>
    </w:p>
    <w:p w:rsidR="0040410B" w:rsidRPr="00361889" w:rsidRDefault="0040410B" w:rsidP="006F56EE">
      <w:pPr>
        <w:keepNext/>
        <w:numPr>
          <w:ilvl w:val="0"/>
          <w:numId w:val="2"/>
        </w:numPr>
        <w:spacing w:after="0" w:line="240" w:lineRule="auto"/>
        <w:jc w:val="both"/>
        <w:rPr>
          <w:lang w:val="lt-LT"/>
        </w:rPr>
      </w:pPr>
      <w:r w:rsidRPr="006F56EE">
        <w:rPr>
          <w:rFonts w:ascii="Times New Roman" w:hAnsi="Times New Roman"/>
          <w:lang w:val="lt-LT"/>
        </w:rPr>
        <w:t>1 maišelis 250 ml</w:t>
      </w:r>
    </w:p>
    <w:p w:rsidR="0040410B" w:rsidRPr="00361889" w:rsidRDefault="0040410B" w:rsidP="006F56EE">
      <w:pPr>
        <w:keepNext/>
        <w:numPr>
          <w:ilvl w:val="0"/>
          <w:numId w:val="2"/>
        </w:numPr>
        <w:spacing w:after="0" w:line="240" w:lineRule="auto"/>
        <w:jc w:val="both"/>
      </w:pPr>
      <w:r w:rsidRPr="006F56EE">
        <w:rPr>
          <w:rFonts w:ascii="Times New Roman" w:hAnsi="Times New Roman"/>
          <w:lang w:val="lt-LT"/>
        </w:rPr>
        <w:t xml:space="preserve">20 arba </w:t>
      </w:r>
      <w:r w:rsidRPr="006F56EE">
        <w:rPr>
          <w:rFonts w:ascii="Times New Roman" w:hAnsi="Times New Roman"/>
        </w:rPr>
        <w:t xml:space="preserve">24 </w:t>
      </w:r>
      <w:r w:rsidRPr="006F56EE">
        <w:rPr>
          <w:rFonts w:ascii="Times New Roman" w:hAnsi="Times New Roman"/>
          <w:lang w:val="lt-LT"/>
        </w:rPr>
        <w:t xml:space="preserve">maišeliai po 500 ml </w:t>
      </w:r>
    </w:p>
    <w:p w:rsidR="0040410B" w:rsidRPr="00361889" w:rsidRDefault="0040410B" w:rsidP="006F56EE">
      <w:pPr>
        <w:keepNext/>
        <w:numPr>
          <w:ilvl w:val="0"/>
          <w:numId w:val="2"/>
        </w:numPr>
        <w:spacing w:after="0" w:line="240" w:lineRule="auto"/>
        <w:jc w:val="both"/>
        <w:rPr>
          <w:lang w:val="lt-LT"/>
        </w:rPr>
      </w:pPr>
      <w:r w:rsidRPr="006F56EE">
        <w:rPr>
          <w:rFonts w:ascii="Times New Roman" w:hAnsi="Times New Roman"/>
          <w:lang w:val="sk-SK"/>
        </w:rPr>
        <w:t>1 maišelis 500 ml</w:t>
      </w:r>
    </w:p>
    <w:p w:rsidR="0040410B" w:rsidRPr="00361889" w:rsidRDefault="0040410B" w:rsidP="006F56EE">
      <w:pPr>
        <w:keepNext/>
        <w:numPr>
          <w:ilvl w:val="0"/>
          <w:numId w:val="2"/>
        </w:numPr>
        <w:spacing w:after="0" w:line="240" w:lineRule="auto"/>
        <w:jc w:val="both"/>
      </w:pPr>
      <w:r w:rsidRPr="006F56EE">
        <w:rPr>
          <w:rFonts w:ascii="Times New Roman" w:hAnsi="Times New Roman"/>
          <w:lang w:val="lt-LT"/>
        </w:rPr>
        <w:t>10 arba 12 maišelių po 1000 ml</w:t>
      </w:r>
    </w:p>
    <w:p w:rsidR="0040410B" w:rsidRPr="00361889" w:rsidRDefault="0040410B" w:rsidP="006F56EE">
      <w:pPr>
        <w:numPr>
          <w:ilvl w:val="0"/>
          <w:numId w:val="2"/>
        </w:numPr>
        <w:spacing w:after="0" w:line="240" w:lineRule="auto"/>
        <w:jc w:val="both"/>
        <w:rPr>
          <w:lang w:val="lt-LT"/>
        </w:rPr>
      </w:pPr>
      <w:r w:rsidRPr="006F56EE">
        <w:rPr>
          <w:rFonts w:ascii="Times New Roman" w:hAnsi="Times New Roman"/>
          <w:lang w:val="sk-SK"/>
        </w:rPr>
        <w:t>1 maišelis 1000 ml</w:t>
      </w:r>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Gali būti tiekiamos ne visų dydžių pakuotės.</w:t>
      </w:r>
    </w:p>
    <w:p w:rsidR="0040410B" w:rsidRPr="00753687" w:rsidRDefault="0040410B" w:rsidP="006F56EE">
      <w:pPr>
        <w:spacing w:after="0" w:line="240" w:lineRule="auto"/>
        <w:rPr>
          <w:lang w:val="lt-LT"/>
        </w:rPr>
      </w:pPr>
    </w:p>
    <w:p w:rsidR="0040410B" w:rsidRPr="00361889" w:rsidRDefault="0040410B" w:rsidP="006F56EE">
      <w:pPr>
        <w:keepNext/>
        <w:keepLines/>
        <w:tabs>
          <w:tab w:val="left" w:pos="567"/>
        </w:tabs>
        <w:spacing w:after="0" w:line="240" w:lineRule="auto"/>
        <w:ind w:left="567" w:hanging="567"/>
        <w:outlineLvl w:val="2"/>
      </w:pPr>
      <w:bookmarkStart w:id="51" w:name="_Toc129243121"/>
      <w:bookmarkStart w:id="52" w:name="_Toc129243246"/>
      <w:r w:rsidRPr="006F56EE">
        <w:rPr>
          <w:rFonts w:ascii="Times New Roman" w:hAnsi="Times New Roman"/>
          <w:b/>
          <w:kern w:val="28"/>
          <w:lang w:val="lt-LT"/>
        </w:rPr>
        <w:t>6.6</w:t>
      </w:r>
      <w:r w:rsidRPr="006F56EE">
        <w:rPr>
          <w:rFonts w:ascii="Times New Roman" w:hAnsi="Times New Roman"/>
          <w:b/>
          <w:kern w:val="28"/>
          <w:lang w:val="lt-LT"/>
        </w:rPr>
        <w:tab/>
        <w:t>Specialūs reikalavimai atliekoms tvarkyti ir vaistiniam preparatui ruošti</w:t>
      </w:r>
      <w:bookmarkEnd w:id="51"/>
      <w:bookmarkEnd w:id="52"/>
    </w:p>
    <w:p w:rsidR="0040410B" w:rsidRPr="006F56EE" w:rsidRDefault="0040410B" w:rsidP="00361889">
      <w:pPr>
        <w:spacing w:after="0" w:line="240" w:lineRule="auto"/>
        <w:rPr>
          <w:rFonts w:ascii="Times New Roman" w:hAnsi="Times New Roman"/>
          <w:b/>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Nesuvartotą vaistinį preparatą ar atliekas reikia tvarkyti laikantis vietinių reikalavimų.</w:t>
      </w:r>
    </w:p>
    <w:p w:rsidR="0040410B" w:rsidRPr="006F56EE" w:rsidRDefault="0040410B" w:rsidP="006F56EE">
      <w:pPr>
        <w:spacing w:after="0" w:line="240" w:lineRule="auto"/>
        <w:rPr>
          <w:rFonts w:ascii="Times New Roman" w:hAnsi="Times New Roman"/>
          <w:b/>
          <w:lang w:val="lt-LT"/>
        </w:rPr>
      </w:pPr>
    </w:p>
    <w:p w:rsidR="0040410B" w:rsidRPr="006071E4" w:rsidRDefault="0040410B" w:rsidP="00FE3992">
      <w:pPr>
        <w:spacing w:after="0" w:line="240" w:lineRule="auto"/>
        <w:rPr>
          <w:rFonts w:ascii="Times New Roman" w:hAnsi="Times New Roman" w:cs="Times New Roman"/>
          <w:b/>
          <w:bCs/>
          <w:lang w:val="lt-LT" w:eastAsia="lt-LT"/>
        </w:rPr>
      </w:pPr>
      <w:r w:rsidRPr="006071E4">
        <w:rPr>
          <w:rFonts w:ascii="Times New Roman" w:hAnsi="Times New Roman" w:cs="Times New Roman"/>
          <w:b/>
          <w:bCs/>
          <w:lang w:val="lt-LT" w:eastAsia="lt-LT"/>
        </w:rPr>
        <w:t xml:space="preserve">Į gliukozės tirpalą pridedant papildomų medžiagų turi būti naudojama </w:t>
      </w:r>
      <w:proofErr w:type="spellStart"/>
      <w:r w:rsidRPr="006071E4">
        <w:rPr>
          <w:rFonts w:ascii="Times New Roman" w:hAnsi="Times New Roman" w:cs="Times New Roman"/>
          <w:b/>
          <w:bCs/>
          <w:lang w:val="lt-LT" w:eastAsia="lt-LT"/>
        </w:rPr>
        <w:t>aseptinė</w:t>
      </w:r>
      <w:proofErr w:type="spellEnd"/>
      <w:r w:rsidRPr="006071E4">
        <w:rPr>
          <w:rFonts w:ascii="Times New Roman" w:hAnsi="Times New Roman" w:cs="Times New Roman"/>
          <w:b/>
          <w:bCs/>
          <w:lang w:val="lt-LT" w:eastAsia="lt-LT"/>
        </w:rPr>
        <w:t xml:space="preserve"> technika.</w:t>
      </w:r>
    </w:p>
    <w:p w:rsidR="0040410B" w:rsidRPr="000C06B1" w:rsidRDefault="0040410B" w:rsidP="00D23D89">
      <w:pPr>
        <w:autoSpaceDE w:val="0"/>
        <w:autoSpaceDN w:val="0"/>
        <w:adjustRightInd w:val="0"/>
        <w:spacing w:after="0" w:line="240" w:lineRule="auto"/>
        <w:rPr>
          <w:rFonts w:ascii="Times New Roman" w:hAnsi="Times New Roman" w:cs="Times New Roman"/>
          <w:b/>
          <w:bCs/>
          <w:color w:val="000000"/>
          <w:lang w:val="lt-LT" w:eastAsia="fr-FR"/>
        </w:rPr>
      </w:pPr>
      <w:r w:rsidRPr="000C06B1">
        <w:rPr>
          <w:rFonts w:ascii="Times New Roman" w:hAnsi="Times New Roman" w:cs="Times New Roman"/>
          <w:b/>
          <w:bCs/>
          <w:color w:val="000000"/>
          <w:lang w:val="lt-LT" w:eastAsia="fr-FR"/>
        </w:rPr>
        <w:t xml:space="preserve">Pridėjus papildomų medžiagų, patikrinkite, ar </w:t>
      </w:r>
      <w:r>
        <w:rPr>
          <w:rFonts w:ascii="Times New Roman" w:hAnsi="Times New Roman" w:cs="Times New Roman"/>
          <w:b/>
          <w:bCs/>
          <w:color w:val="000000"/>
          <w:lang w:val="lt-LT" w:eastAsia="fr-FR"/>
        </w:rPr>
        <w:t>nėra spalvos pokyčių ir (ar)</w:t>
      </w:r>
      <w:r w:rsidRPr="000C06B1">
        <w:rPr>
          <w:rFonts w:ascii="Times New Roman" w:hAnsi="Times New Roman" w:cs="Times New Roman"/>
          <w:b/>
          <w:bCs/>
          <w:color w:val="000000"/>
          <w:lang w:val="lt-LT" w:eastAsia="fr-FR"/>
        </w:rPr>
        <w:t xml:space="preserve"> </w:t>
      </w:r>
      <w:r>
        <w:rPr>
          <w:rFonts w:ascii="Times New Roman" w:hAnsi="Times New Roman" w:cs="Times New Roman"/>
          <w:b/>
          <w:bCs/>
          <w:color w:val="000000"/>
          <w:lang w:val="lt-LT" w:eastAsia="fr-FR"/>
        </w:rPr>
        <w:t>nesusidarė nuosėdų</w:t>
      </w:r>
      <w:r w:rsidRPr="000C06B1">
        <w:rPr>
          <w:rFonts w:ascii="Times New Roman" w:hAnsi="Times New Roman" w:cs="Times New Roman"/>
          <w:b/>
          <w:bCs/>
          <w:color w:val="000000"/>
          <w:lang w:val="lt-LT" w:eastAsia="fr-FR"/>
        </w:rPr>
        <w:t>, net</w:t>
      </w:r>
      <w:r>
        <w:rPr>
          <w:rFonts w:ascii="Times New Roman" w:hAnsi="Times New Roman" w:cs="Times New Roman"/>
          <w:b/>
          <w:bCs/>
          <w:color w:val="000000"/>
          <w:lang w:val="lt-LT" w:eastAsia="fr-FR"/>
        </w:rPr>
        <w:t>irpių kompleksų arba kristalų</w:t>
      </w:r>
      <w:r w:rsidRPr="000C06B1">
        <w:rPr>
          <w:rFonts w:ascii="Times New Roman" w:hAnsi="Times New Roman" w:cs="Times New Roman"/>
          <w:b/>
          <w:bCs/>
          <w:color w:val="000000"/>
          <w:lang w:val="lt-LT" w:eastAsia="fr-FR"/>
        </w:rPr>
        <w:t>.</w:t>
      </w:r>
    </w:p>
    <w:p w:rsidR="0040410B" w:rsidRPr="00FE3992" w:rsidRDefault="0040410B" w:rsidP="004074DB">
      <w:pPr>
        <w:spacing w:after="0" w:line="240" w:lineRule="auto"/>
        <w:rPr>
          <w:rFonts w:ascii="Times New Roman" w:hAnsi="Times New Roman" w:cs="Times New Roman"/>
          <w:b/>
          <w:bCs/>
          <w:lang w:val="lt-LT" w:eastAsia="lt-LT"/>
        </w:rPr>
      </w:pPr>
      <w:r w:rsidRPr="006071E4">
        <w:rPr>
          <w:rFonts w:ascii="Times New Roman" w:hAnsi="Times New Roman" w:cs="Times New Roman"/>
          <w:b/>
          <w:bCs/>
          <w:lang w:val="lt-LT" w:eastAsia="lt-LT"/>
        </w:rPr>
        <w:t>Pridėjus papildomų medžiagų tirpalą gerai sumaišykite.</w:t>
      </w:r>
    </w:p>
    <w:p w:rsidR="0040410B" w:rsidRPr="00F00794" w:rsidRDefault="0040410B" w:rsidP="00361889">
      <w:pPr>
        <w:spacing w:after="0" w:line="240" w:lineRule="auto"/>
        <w:rPr>
          <w:rFonts w:ascii="Times New Roman" w:hAnsi="Times New Roman"/>
          <w:b/>
          <w:lang w:val="lt-LT"/>
        </w:rPr>
      </w:pPr>
      <w:r w:rsidRPr="00F00794">
        <w:rPr>
          <w:rFonts w:ascii="Times New Roman" w:hAnsi="Times New Roman"/>
          <w:b/>
          <w:lang w:val="lt-LT"/>
        </w:rPr>
        <w:t>Vieną kartą pavartojus, sunaikinkite.</w:t>
      </w:r>
    </w:p>
    <w:p w:rsidR="0040410B" w:rsidRPr="00F00794" w:rsidRDefault="0040410B" w:rsidP="00FF56EE">
      <w:pPr>
        <w:spacing w:after="0" w:line="240" w:lineRule="auto"/>
        <w:rPr>
          <w:rFonts w:ascii="Times New Roman" w:hAnsi="Times New Roman"/>
          <w:b/>
          <w:lang w:val="lt-LT"/>
        </w:rPr>
      </w:pPr>
      <w:r w:rsidRPr="00F00794">
        <w:rPr>
          <w:rFonts w:ascii="Times New Roman" w:hAnsi="Times New Roman"/>
          <w:b/>
          <w:lang w:val="lt-LT"/>
        </w:rPr>
        <w:t>Nesuvartotą tirpalą sunaikinkite.</w:t>
      </w:r>
    </w:p>
    <w:p w:rsidR="0040410B" w:rsidRPr="00FE3992" w:rsidRDefault="0040410B" w:rsidP="004074DB">
      <w:pPr>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 xml:space="preserve">Nelaikykite tirpalo, jei jame yra </w:t>
      </w:r>
      <w:r w:rsidR="00EA4F20">
        <w:rPr>
          <w:rFonts w:ascii="Times New Roman" w:hAnsi="Times New Roman" w:cs="Times New Roman"/>
          <w:b/>
          <w:bCs/>
          <w:lang w:val="lt-LT" w:eastAsia="lt-LT"/>
        </w:rPr>
        <w:t>papildomų medžiagų</w:t>
      </w:r>
      <w:r w:rsidRPr="00A04ADF">
        <w:rPr>
          <w:rFonts w:ascii="Times New Roman" w:hAnsi="Times New Roman" w:cs="Times New Roman"/>
          <w:b/>
          <w:bCs/>
          <w:lang w:val="lt-LT" w:eastAsia="lt-LT"/>
        </w:rPr>
        <w:t>.</w:t>
      </w:r>
    </w:p>
    <w:p w:rsidR="0040410B" w:rsidRPr="00F00794" w:rsidRDefault="0040410B" w:rsidP="00361889">
      <w:pPr>
        <w:spacing w:after="0" w:line="240" w:lineRule="auto"/>
        <w:rPr>
          <w:rFonts w:ascii="Times New Roman" w:hAnsi="Times New Roman"/>
          <w:b/>
          <w:lang w:val="lt-LT"/>
        </w:rPr>
      </w:pPr>
      <w:r w:rsidRPr="00F00794">
        <w:rPr>
          <w:rFonts w:ascii="Times New Roman" w:hAnsi="Times New Roman"/>
          <w:b/>
          <w:lang w:val="lt-LT"/>
        </w:rPr>
        <w:t>Nejunkite pakartotinai dalinai panaudotų maišelių.</w:t>
      </w:r>
    </w:p>
    <w:p w:rsidR="0040410B" w:rsidRPr="00F00794" w:rsidRDefault="0040410B" w:rsidP="00FF56EE">
      <w:pPr>
        <w:spacing w:after="0" w:line="240" w:lineRule="auto"/>
        <w:rPr>
          <w:rFonts w:ascii="Times New Roman" w:hAnsi="Times New Roman"/>
          <w:b/>
          <w:lang w:val="lt-LT"/>
        </w:rPr>
      </w:pPr>
      <w:r w:rsidRPr="00F00794">
        <w:rPr>
          <w:rFonts w:ascii="Times New Roman" w:hAnsi="Times New Roman"/>
          <w:b/>
          <w:lang w:val="lt-LT"/>
        </w:rPr>
        <w:t>Neišimkite maišelio iš apsauginio maišelio, kol nebūsite pasiruošę naudoti. Vidinis maišelis palaiko gaminio sterilumą.</w:t>
      </w:r>
    </w:p>
    <w:p w:rsidR="0040410B" w:rsidRPr="006F56EE" w:rsidRDefault="0040410B" w:rsidP="006F56EE">
      <w:pPr>
        <w:spacing w:after="0" w:line="240" w:lineRule="auto"/>
        <w:rPr>
          <w:rFonts w:ascii="Times New Roman" w:hAnsi="Times New Roman"/>
          <w:lang w:val="lt-LT"/>
        </w:rPr>
      </w:pPr>
    </w:p>
    <w:p w:rsidR="0040410B" w:rsidRPr="00753687" w:rsidRDefault="0040410B" w:rsidP="006F56EE">
      <w:pPr>
        <w:spacing w:after="0" w:line="240" w:lineRule="auto"/>
        <w:rPr>
          <w:lang w:val="lt-LT"/>
        </w:rPr>
      </w:pPr>
      <w:r w:rsidRPr="006F56EE">
        <w:rPr>
          <w:rFonts w:ascii="Times New Roman" w:hAnsi="Times New Roman"/>
          <w:lang w:val="lt-LT"/>
        </w:rPr>
        <w:t>Informaciją apie vartojimo metodą ir atsargumo priemones, kurių reikia imtis prieš ruošiant ir skiriant šį vaistinį preparatą, taip pat pateikiama 4.2 skyriuje.</w:t>
      </w:r>
    </w:p>
    <w:p w:rsidR="0040410B" w:rsidRPr="006F56EE" w:rsidRDefault="0040410B" w:rsidP="006F56EE">
      <w:pPr>
        <w:spacing w:after="0" w:line="240" w:lineRule="auto"/>
        <w:rPr>
          <w:rFonts w:ascii="Times New Roman" w:hAnsi="Times New Roman"/>
          <w:lang w:val="lt-LT"/>
        </w:rPr>
      </w:pPr>
    </w:p>
    <w:p w:rsidR="0040410B" w:rsidRPr="00753687" w:rsidRDefault="0040410B" w:rsidP="006F56EE">
      <w:pPr>
        <w:spacing w:after="0" w:line="240" w:lineRule="auto"/>
        <w:outlineLvl w:val="2"/>
        <w:rPr>
          <w:rFonts w:ascii="Times New Roman" w:hAnsi="Times New Roman"/>
          <w:lang w:val="lt-LT"/>
        </w:rPr>
      </w:pPr>
    </w:p>
    <w:p w:rsidR="0040410B" w:rsidRPr="00753687" w:rsidRDefault="0040410B" w:rsidP="006F56EE">
      <w:pPr>
        <w:keepNext/>
        <w:spacing w:after="0" w:line="240" w:lineRule="auto"/>
        <w:ind w:left="540" w:hanging="540"/>
        <w:outlineLvl w:val="2"/>
        <w:rPr>
          <w:rFonts w:ascii="Times New Roman" w:hAnsi="Times New Roman"/>
          <w:lang w:val="lt-LT"/>
        </w:rPr>
      </w:pPr>
      <w:r w:rsidRPr="006F56EE">
        <w:rPr>
          <w:rFonts w:ascii="Times New Roman" w:hAnsi="Times New Roman"/>
          <w:b/>
          <w:lang w:val="lt-LT"/>
        </w:rPr>
        <w:t>1.</w:t>
      </w:r>
      <w:r w:rsidRPr="006F56EE">
        <w:rPr>
          <w:rFonts w:ascii="Times New Roman" w:hAnsi="Times New Roman"/>
          <w:b/>
          <w:lang w:val="lt-LT"/>
        </w:rPr>
        <w:tab/>
        <w:t>Atidarymas</w:t>
      </w:r>
    </w:p>
    <w:p w:rsidR="0040410B" w:rsidRPr="006F56EE" w:rsidRDefault="0040410B" w:rsidP="00361889">
      <w:pPr>
        <w:spacing w:after="0" w:line="240" w:lineRule="auto"/>
        <w:rPr>
          <w:rFonts w:ascii="Times New Roman" w:hAnsi="Times New Roman"/>
          <w:lang w:val="lt-LT"/>
        </w:rPr>
      </w:pPr>
    </w:p>
    <w:p w:rsidR="0040410B" w:rsidRPr="00361889" w:rsidRDefault="0040410B" w:rsidP="006F56EE">
      <w:pPr>
        <w:keepNext/>
        <w:spacing w:after="0" w:line="240" w:lineRule="auto"/>
        <w:ind w:left="900" w:hanging="360"/>
        <w:rPr>
          <w:lang w:val="lt-LT"/>
        </w:rPr>
      </w:pPr>
      <w:r w:rsidRPr="006F56EE">
        <w:rPr>
          <w:rFonts w:ascii="Times New Roman" w:hAnsi="Times New Roman"/>
          <w:lang w:val="lt-LT"/>
        </w:rPr>
        <w:t>a.</w:t>
      </w:r>
      <w:r w:rsidRPr="006F56EE">
        <w:rPr>
          <w:rFonts w:ascii="Times New Roman" w:hAnsi="Times New Roman"/>
          <w:lang w:val="lt-LT"/>
        </w:rPr>
        <w:tab/>
        <w:t xml:space="preserve">Išimkite </w:t>
      </w:r>
      <w:proofErr w:type="spellStart"/>
      <w:r w:rsidRPr="006F56EE">
        <w:rPr>
          <w:rFonts w:ascii="Times New Roman" w:hAnsi="Times New Roman"/>
          <w:i/>
          <w:lang w:val="lt-LT"/>
        </w:rPr>
        <w:t>Viaflo</w:t>
      </w:r>
      <w:proofErr w:type="spellEnd"/>
      <w:r w:rsidRPr="006F56EE">
        <w:rPr>
          <w:rFonts w:ascii="Times New Roman" w:hAnsi="Times New Roman"/>
          <w:lang w:val="lt-LT"/>
        </w:rPr>
        <w:t xml:space="preserve"> maišelį iš apsauginio maišelio prieš pat naudojimą.</w:t>
      </w:r>
    </w:p>
    <w:p w:rsidR="0040410B" w:rsidRPr="00361889" w:rsidRDefault="0040410B" w:rsidP="006F56EE">
      <w:pPr>
        <w:keepNext/>
        <w:spacing w:after="0" w:line="240" w:lineRule="auto"/>
        <w:ind w:left="900" w:hanging="360"/>
        <w:rPr>
          <w:lang w:val="lt-LT"/>
        </w:rPr>
      </w:pPr>
      <w:r w:rsidRPr="006F56EE">
        <w:rPr>
          <w:rFonts w:ascii="Times New Roman" w:hAnsi="Times New Roman"/>
          <w:lang w:val="lt-LT"/>
        </w:rPr>
        <w:t>b.</w:t>
      </w:r>
      <w:r w:rsidRPr="006F56EE">
        <w:rPr>
          <w:rFonts w:ascii="Times New Roman" w:hAnsi="Times New Roman"/>
          <w:lang w:val="lt-LT"/>
        </w:rPr>
        <w:tab/>
        <w:t>Patikrinkite, ar tirpalas neteka, minutę tvirtai spausdami vidinį maišelį. Jei tirpalas teka, išmeskite jį, nes gali būti pažeistas sterilumas.</w:t>
      </w:r>
    </w:p>
    <w:p w:rsidR="0040410B" w:rsidRPr="00361889" w:rsidRDefault="0040410B" w:rsidP="006F56EE">
      <w:pPr>
        <w:spacing w:after="0" w:line="240" w:lineRule="auto"/>
        <w:ind w:left="900" w:hanging="360"/>
        <w:rPr>
          <w:lang w:val="lt-LT"/>
        </w:rPr>
      </w:pPr>
      <w:r w:rsidRPr="006F56EE">
        <w:rPr>
          <w:rFonts w:ascii="Times New Roman" w:hAnsi="Times New Roman"/>
          <w:lang w:val="lt-LT"/>
        </w:rPr>
        <w:t>c.</w:t>
      </w:r>
      <w:r w:rsidRPr="006F56EE">
        <w:rPr>
          <w:rFonts w:ascii="Times New Roman" w:hAnsi="Times New Roman"/>
          <w:lang w:val="lt-LT"/>
        </w:rPr>
        <w:tab/>
        <w:t>Patikrinkite, ar tirpalas skaidrus ir ar jame nėra pašalinių dalelių. Jei tirpalas neskaidrus arba jame yra pašalinių dalelių, jį išmeskite.</w:t>
      </w:r>
    </w:p>
    <w:p w:rsidR="0040410B" w:rsidRPr="00753687" w:rsidRDefault="0040410B" w:rsidP="006F56EE">
      <w:pPr>
        <w:spacing w:after="0" w:line="240" w:lineRule="auto"/>
        <w:ind w:left="900" w:hanging="360"/>
        <w:outlineLvl w:val="2"/>
        <w:rPr>
          <w:rFonts w:ascii="Times New Roman" w:hAnsi="Times New Roman"/>
          <w:lang w:val="lt-LT"/>
        </w:rPr>
      </w:pPr>
    </w:p>
    <w:p w:rsidR="0040410B" w:rsidRPr="00361889" w:rsidRDefault="0040410B" w:rsidP="006F56EE">
      <w:pPr>
        <w:keepNext/>
        <w:spacing w:after="0" w:line="240" w:lineRule="auto"/>
        <w:ind w:left="540" w:hanging="540"/>
        <w:outlineLvl w:val="2"/>
        <w:rPr>
          <w:rFonts w:ascii="Times New Roman" w:hAnsi="Times New Roman"/>
        </w:rPr>
      </w:pPr>
      <w:r w:rsidRPr="006F56EE">
        <w:rPr>
          <w:rFonts w:ascii="Times New Roman" w:hAnsi="Times New Roman"/>
          <w:b/>
          <w:lang w:val="lt-LT"/>
        </w:rPr>
        <w:t>2.</w:t>
      </w:r>
      <w:r w:rsidRPr="006F56EE">
        <w:rPr>
          <w:rFonts w:ascii="Times New Roman" w:hAnsi="Times New Roman"/>
          <w:b/>
          <w:lang w:val="lt-LT"/>
        </w:rPr>
        <w:tab/>
        <w:t>Paruošimas suleisti</w:t>
      </w:r>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Ruošdami ir leisdami vaistus, naudokite sterilias priemones.</w:t>
      </w:r>
    </w:p>
    <w:p w:rsidR="0040410B" w:rsidRPr="00361889" w:rsidRDefault="0040410B" w:rsidP="006F56EE">
      <w:pPr>
        <w:keepNext/>
        <w:spacing w:after="0" w:line="240" w:lineRule="auto"/>
        <w:ind w:left="900" w:hanging="360"/>
        <w:rPr>
          <w:lang w:val="lt-LT"/>
        </w:rPr>
      </w:pPr>
      <w:r w:rsidRPr="006F56EE">
        <w:rPr>
          <w:rFonts w:ascii="Times New Roman" w:hAnsi="Times New Roman"/>
          <w:lang w:val="lt-LT"/>
        </w:rPr>
        <w:t>a.</w:t>
      </w:r>
      <w:r w:rsidRPr="006F56EE">
        <w:rPr>
          <w:rFonts w:ascii="Times New Roman" w:hAnsi="Times New Roman"/>
          <w:lang w:val="lt-LT"/>
        </w:rPr>
        <w:tab/>
        <w:t>Pakabinkite maišelį už kilpelės ant stovo.</w:t>
      </w:r>
    </w:p>
    <w:p w:rsidR="0040410B" w:rsidRPr="00361889" w:rsidRDefault="0040410B" w:rsidP="006F56EE">
      <w:pPr>
        <w:keepNext/>
        <w:spacing w:after="0" w:line="240" w:lineRule="auto"/>
        <w:ind w:left="900" w:hanging="360"/>
        <w:rPr>
          <w:lang w:val="lt-LT"/>
        </w:rPr>
      </w:pPr>
      <w:r w:rsidRPr="006F56EE">
        <w:rPr>
          <w:rFonts w:ascii="Times New Roman" w:hAnsi="Times New Roman"/>
          <w:lang w:val="lt-LT"/>
        </w:rPr>
        <w:t>b.</w:t>
      </w:r>
      <w:r w:rsidRPr="006F56EE">
        <w:rPr>
          <w:rFonts w:ascii="Times New Roman" w:hAnsi="Times New Roman"/>
          <w:lang w:val="lt-LT"/>
        </w:rPr>
        <w:tab/>
        <w:t>Nuo pakuotės apačioje esančios angos nuimkite plastikinę apsaugą:</w:t>
      </w:r>
    </w:p>
    <w:p w:rsidR="0040410B" w:rsidRPr="00361889" w:rsidRDefault="0040410B" w:rsidP="006F56EE">
      <w:pPr>
        <w:spacing w:after="0" w:line="240" w:lineRule="auto"/>
        <w:ind w:left="900" w:hanging="360"/>
        <w:rPr>
          <w:lang w:val="lt-LT"/>
        </w:rPr>
      </w:pPr>
      <w:r w:rsidRPr="006F56EE">
        <w:rPr>
          <w:rFonts w:ascii="Times New Roman" w:hAnsi="Times New Roman"/>
          <w:lang w:val="lt-LT"/>
        </w:rPr>
        <w:t>-</w:t>
      </w:r>
      <w:r w:rsidRPr="006F56EE">
        <w:rPr>
          <w:rFonts w:ascii="Times New Roman" w:hAnsi="Times New Roman"/>
          <w:lang w:val="lt-LT"/>
        </w:rPr>
        <w:tab/>
        <w:t>Viena ranka suimkite mažą sparnelį, esantį ant angos kaklelio.</w:t>
      </w:r>
    </w:p>
    <w:p w:rsidR="0040410B" w:rsidRPr="00361889" w:rsidRDefault="0040410B" w:rsidP="006F56EE">
      <w:pPr>
        <w:spacing w:after="0" w:line="240" w:lineRule="auto"/>
        <w:ind w:left="900" w:hanging="360"/>
        <w:rPr>
          <w:lang w:val="lt-LT"/>
        </w:rPr>
      </w:pPr>
      <w:r w:rsidRPr="006F56EE">
        <w:rPr>
          <w:rFonts w:ascii="Times New Roman" w:hAnsi="Times New Roman"/>
          <w:lang w:val="lt-LT"/>
        </w:rPr>
        <w:t>-</w:t>
      </w:r>
      <w:r w:rsidRPr="006F56EE">
        <w:rPr>
          <w:rFonts w:ascii="Times New Roman" w:hAnsi="Times New Roman"/>
          <w:lang w:val="lt-LT"/>
        </w:rPr>
        <w:tab/>
        <w:t>Kita ranka suimkite didelį sparnelį, esantį ant dangtelio, ir pasukite.</w:t>
      </w:r>
    </w:p>
    <w:p w:rsidR="0040410B" w:rsidRPr="00361889" w:rsidRDefault="0040410B" w:rsidP="006F56EE">
      <w:pPr>
        <w:spacing w:after="0" w:line="240" w:lineRule="auto"/>
        <w:ind w:left="900" w:hanging="360"/>
        <w:rPr>
          <w:lang w:val="lt-LT"/>
        </w:rPr>
      </w:pPr>
      <w:r w:rsidRPr="006F56EE">
        <w:rPr>
          <w:rFonts w:ascii="Times New Roman" w:hAnsi="Times New Roman"/>
          <w:lang w:val="lt-LT"/>
        </w:rPr>
        <w:t>-</w:t>
      </w:r>
      <w:r w:rsidRPr="006F56EE">
        <w:rPr>
          <w:rFonts w:ascii="Times New Roman" w:hAnsi="Times New Roman"/>
          <w:lang w:val="lt-LT"/>
        </w:rPr>
        <w:tab/>
        <w:t>dangtelis atšoks.</w:t>
      </w:r>
    </w:p>
    <w:p w:rsidR="0040410B" w:rsidRPr="00361889" w:rsidRDefault="0040410B" w:rsidP="006F56EE">
      <w:pPr>
        <w:spacing w:after="0" w:line="240" w:lineRule="auto"/>
        <w:ind w:left="900" w:hanging="360"/>
        <w:rPr>
          <w:lang w:val="lt-LT"/>
        </w:rPr>
      </w:pPr>
      <w:r w:rsidRPr="006F56EE">
        <w:rPr>
          <w:rFonts w:ascii="Times New Roman" w:hAnsi="Times New Roman"/>
          <w:lang w:val="lt-LT"/>
        </w:rPr>
        <w:t>f.</w:t>
      </w:r>
      <w:r w:rsidRPr="006F56EE">
        <w:rPr>
          <w:rFonts w:ascii="Times New Roman" w:hAnsi="Times New Roman"/>
          <w:lang w:val="lt-LT"/>
        </w:rPr>
        <w:tab/>
        <w:t xml:space="preserve">Ruoškite infuziją laikydamiesi </w:t>
      </w:r>
      <w:proofErr w:type="spellStart"/>
      <w:r w:rsidRPr="006F56EE">
        <w:rPr>
          <w:rFonts w:ascii="Times New Roman" w:hAnsi="Times New Roman"/>
          <w:lang w:val="lt-LT"/>
        </w:rPr>
        <w:t>aseptikos</w:t>
      </w:r>
      <w:proofErr w:type="spellEnd"/>
      <w:r w:rsidRPr="006F56EE">
        <w:rPr>
          <w:rFonts w:ascii="Times New Roman" w:hAnsi="Times New Roman"/>
          <w:lang w:val="lt-LT"/>
        </w:rPr>
        <w:t xml:space="preserve"> reikalavimų.</w:t>
      </w:r>
    </w:p>
    <w:p w:rsidR="0040410B" w:rsidRPr="00361889" w:rsidRDefault="0040410B" w:rsidP="006F56EE">
      <w:pPr>
        <w:spacing w:after="0" w:line="240" w:lineRule="auto"/>
        <w:ind w:left="900" w:hanging="360"/>
        <w:rPr>
          <w:lang w:val="lt-LT"/>
        </w:rPr>
      </w:pPr>
      <w:r w:rsidRPr="006F56EE">
        <w:rPr>
          <w:rFonts w:ascii="Times New Roman" w:hAnsi="Times New Roman"/>
          <w:lang w:val="lt-LT"/>
        </w:rPr>
        <w:t>g.</w:t>
      </w:r>
      <w:r w:rsidRPr="006F56EE">
        <w:rPr>
          <w:rFonts w:ascii="Times New Roman" w:hAnsi="Times New Roman"/>
          <w:lang w:val="lt-LT"/>
        </w:rPr>
        <w:tab/>
        <w:t>Prijunkite infuzijos rinkinį. Sujungdami, užpildydami sistemą ir leisdami tirpalą, laikykitės instrukcijų, kurios pridėtos prie rinkinio.</w:t>
      </w:r>
    </w:p>
    <w:p w:rsidR="0040410B" w:rsidRPr="00753687" w:rsidRDefault="0040410B" w:rsidP="006F56EE">
      <w:pPr>
        <w:spacing w:after="0" w:line="240" w:lineRule="auto"/>
        <w:outlineLvl w:val="2"/>
        <w:rPr>
          <w:rFonts w:ascii="Times New Roman" w:hAnsi="Times New Roman"/>
          <w:lang w:val="lt-LT"/>
        </w:rPr>
      </w:pPr>
    </w:p>
    <w:p w:rsidR="0040410B" w:rsidRPr="00361889" w:rsidRDefault="0040410B" w:rsidP="006F56EE">
      <w:pPr>
        <w:keepNext/>
        <w:spacing w:after="0" w:line="240" w:lineRule="auto"/>
        <w:outlineLvl w:val="2"/>
        <w:rPr>
          <w:rFonts w:ascii="Times New Roman" w:hAnsi="Times New Roman"/>
        </w:rPr>
      </w:pPr>
      <w:r w:rsidRPr="006F56EE">
        <w:rPr>
          <w:rFonts w:ascii="Times New Roman" w:hAnsi="Times New Roman"/>
          <w:b/>
          <w:lang w:val="lt-LT"/>
        </w:rPr>
        <w:t>Kaip leisti papildomus vaistinius preparatus</w:t>
      </w:r>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keepNext/>
        <w:spacing w:after="0" w:line="240" w:lineRule="auto"/>
        <w:rPr>
          <w:rFonts w:ascii="Times New Roman" w:hAnsi="Times New Roman"/>
          <w:i/>
          <w:lang w:val="lt-LT"/>
        </w:rPr>
      </w:pPr>
      <w:r w:rsidRPr="006F56EE">
        <w:rPr>
          <w:rFonts w:ascii="Times New Roman" w:hAnsi="Times New Roman"/>
          <w:i/>
          <w:lang w:val="lt-LT"/>
        </w:rPr>
        <w:t xml:space="preserve">Įspėjimas. Priedai gali būti nesuderinami. </w:t>
      </w:r>
    </w:p>
    <w:p w:rsidR="0040410B" w:rsidRPr="006F56EE" w:rsidRDefault="0040410B" w:rsidP="006F56EE">
      <w:pPr>
        <w:keepNext/>
        <w:spacing w:after="0" w:line="240" w:lineRule="auto"/>
        <w:rPr>
          <w:rFonts w:ascii="Times New Roman" w:hAnsi="Times New Roman"/>
          <w:i/>
          <w:lang w:val="lt-LT"/>
        </w:rPr>
      </w:pPr>
    </w:p>
    <w:p w:rsidR="0040410B" w:rsidRPr="006F56EE" w:rsidRDefault="0040410B" w:rsidP="006F56EE">
      <w:pPr>
        <w:keepNext/>
        <w:spacing w:after="0" w:line="240" w:lineRule="auto"/>
        <w:rPr>
          <w:rFonts w:ascii="Times New Roman" w:hAnsi="Times New Roman"/>
          <w:i/>
          <w:lang w:val="lt-LT"/>
        </w:rPr>
      </w:pPr>
      <w:r w:rsidRPr="006F56EE">
        <w:rPr>
          <w:rFonts w:ascii="Times New Roman" w:hAnsi="Times New Roman"/>
          <w:i/>
          <w:lang w:val="lt-LT"/>
        </w:rPr>
        <w:t>Vaistinių preparatų pridėjimas prieš infuziją</w:t>
      </w:r>
    </w:p>
    <w:p w:rsidR="0040410B" w:rsidRPr="00361889" w:rsidRDefault="0040410B" w:rsidP="006F56EE">
      <w:pPr>
        <w:keepNext/>
        <w:spacing w:after="0" w:line="240" w:lineRule="auto"/>
        <w:ind w:left="600" w:hanging="600"/>
        <w:rPr>
          <w:lang w:val="lt-LT"/>
        </w:rPr>
      </w:pPr>
      <w:r w:rsidRPr="006F56EE">
        <w:rPr>
          <w:rFonts w:ascii="Times New Roman" w:hAnsi="Times New Roman"/>
          <w:lang w:val="lt-LT"/>
        </w:rPr>
        <w:t>a.</w:t>
      </w:r>
      <w:r w:rsidRPr="006F56EE">
        <w:rPr>
          <w:rFonts w:ascii="Times New Roman" w:hAnsi="Times New Roman"/>
          <w:lang w:val="lt-LT"/>
        </w:rPr>
        <w:tab/>
        <w:t>Dezinfekuokite vaistams suleisti skirtą vietą.</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b.</w:t>
      </w:r>
      <w:r w:rsidRPr="006F56EE">
        <w:rPr>
          <w:rFonts w:ascii="Times New Roman" w:hAnsi="Times New Roman"/>
          <w:lang w:val="lt-LT"/>
        </w:rPr>
        <w:tab/>
        <w:t>Naudodami švirkštą su nuo 19 (1,10 mm) iki 22 (0,70 mm) dydžio adata, pradurkite hermetiškai uždarytą vaistų suleidimo angą ir įleiskite.</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c.</w:t>
      </w:r>
      <w:r w:rsidRPr="006F56EE">
        <w:rPr>
          <w:rFonts w:ascii="Times New Roman" w:hAnsi="Times New Roman"/>
          <w:lang w:val="lt-LT"/>
        </w:rPr>
        <w:tab/>
        <w:t>Kruopščiai maišykite tirpalą su vaistiniu preparatu. Kai naudojate didelio tankio vaistinius preparatus, pvz., kalio chloridą, švelniai pastuksenkite angas laikydami vertikaliai ir maišykite.</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Įspėjimas. Nelaikykite maišelių su pridėtais vaistiniais preparatais. </w:t>
      </w:r>
    </w:p>
    <w:p w:rsidR="0040410B" w:rsidRPr="00361889" w:rsidRDefault="0040410B" w:rsidP="006F56EE">
      <w:pPr>
        <w:spacing w:after="0" w:line="240" w:lineRule="auto"/>
        <w:ind w:left="600" w:hanging="600"/>
        <w:rPr>
          <w:lang w:val="lt-LT"/>
        </w:rPr>
      </w:pPr>
    </w:p>
    <w:p w:rsidR="0040410B" w:rsidRPr="006F56EE" w:rsidRDefault="0040410B" w:rsidP="006F56EE">
      <w:pPr>
        <w:keepNext/>
        <w:spacing w:after="0" w:line="240" w:lineRule="auto"/>
        <w:rPr>
          <w:rFonts w:ascii="Times New Roman" w:hAnsi="Times New Roman"/>
          <w:i/>
          <w:lang w:val="lt-LT"/>
        </w:rPr>
      </w:pPr>
      <w:r w:rsidRPr="006F56EE">
        <w:rPr>
          <w:rFonts w:ascii="Times New Roman" w:hAnsi="Times New Roman"/>
          <w:i/>
          <w:lang w:val="lt-LT"/>
        </w:rPr>
        <w:t>Vaistinių preparatų pridėjimas infuzijos metu</w:t>
      </w:r>
    </w:p>
    <w:p w:rsidR="0040410B" w:rsidRPr="00361889" w:rsidRDefault="0040410B" w:rsidP="006F56EE">
      <w:pPr>
        <w:keepNext/>
        <w:spacing w:after="0" w:line="240" w:lineRule="auto"/>
        <w:ind w:left="600" w:hanging="600"/>
        <w:rPr>
          <w:lang w:val="lt-LT"/>
        </w:rPr>
      </w:pPr>
      <w:r w:rsidRPr="006F56EE">
        <w:rPr>
          <w:rFonts w:ascii="Times New Roman" w:hAnsi="Times New Roman"/>
          <w:lang w:val="lt-LT"/>
        </w:rPr>
        <w:t>a.</w:t>
      </w:r>
      <w:r w:rsidRPr="006F56EE">
        <w:rPr>
          <w:rFonts w:ascii="Times New Roman" w:hAnsi="Times New Roman"/>
          <w:lang w:val="lt-LT"/>
        </w:rPr>
        <w:tab/>
        <w:t>Užspauskite rinkinio spaustuką</w:t>
      </w:r>
      <w:r w:rsidRPr="006F56EE">
        <w:rPr>
          <w:rFonts w:ascii="Times New Roman" w:hAnsi="Times New Roman"/>
          <w:spacing w:val="-2"/>
          <w:lang w:val="lt-LT"/>
        </w:rPr>
        <w:t>.</w:t>
      </w:r>
    </w:p>
    <w:p w:rsidR="0040410B" w:rsidRPr="00361889" w:rsidRDefault="0040410B" w:rsidP="006F56EE">
      <w:pPr>
        <w:keepNext/>
        <w:spacing w:after="0" w:line="240" w:lineRule="auto"/>
        <w:ind w:left="600" w:hanging="600"/>
        <w:rPr>
          <w:lang w:val="lt-LT"/>
        </w:rPr>
      </w:pPr>
      <w:r w:rsidRPr="006F56EE">
        <w:rPr>
          <w:rFonts w:ascii="Times New Roman" w:hAnsi="Times New Roman"/>
          <w:lang w:val="lt-LT"/>
        </w:rPr>
        <w:t>b.</w:t>
      </w:r>
      <w:r w:rsidRPr="006F56EE">
        <w:rPr>
          <w:rFonts w:ascii="Times New Roman" w:hAnsi="Times New Roman"/>
          <w:lang w:val="lt-LT"/>
        </w:rPr>
        <w:tab/>
        <w:t>Dezinfekuokite vaistams suleisti skirtą vietą.</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c.</w:t>
      </w:r>
      <w:r w:rsidRPr="006F56EE">
        <w:rPr>
          <w:rFonts w:ascii="Times New Roman" w:hAnsi="Times New Roman"/>
          <w:lang w:val="lt-LT"/>
        </w:rPr>
        <w:tab/>
        <w:t>Naudodami švirkštą su nuo 19 (1,10 mm) iki 22 (0,70 mm) dydžio adata, pradurkite hermetiškai uždarytą vaistų suleidimo angą ir suleiskite vaistą.</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d.</w:t>
      </w:r>
      <w:r w:rsidRPr="006F56EE">
        <w:rPr>
          <w:rFonts w:ascii="Times New Roman" w:hAnsi="Times New Roman"/>
          <w:lang w:val="lt-LT"/>
        </w:rPr>
        <w:tab/>
        <w:t>Nuimkite maišelį nuo IV stovo ir (ar) pasukite į vertikalią padėtį.</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e.</w:t>
      </w:r>
      <w:r w:rsidRPr="006F56EE">
        <w:rPr>
          <w:rFonts w:ascii="Times New Roman" w:hAnsi="Times New Roman"/>
          <w:lang w:val="lt-LT"/>
        </w:rPr>
        <w:tab/>
        <w:t>Maišeliui esant vertikalioje padėtyje, švelniai tapšnodami ištuštinkite vaisto suleidimui skirtą maišelio dalį.</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f.</w:t>
      </w:r>
      <w:r w:rsidRPr="006F56EE">
        <w:rPr>
          <w:rFonts w:ascii="Times New Roman" w:hAnsi="Times New Roman"/>
          <w:lang w:val="lt-LT"/>
        </w:rPr>
        <w:tab/>
        <w:t>Kruopščiai sumaišykite tirpalą ir vaistus.</w:t>
      </w:r>
    </w:p>
    <w:p w:rsidR="0040410B" w:rsidRPr="00361889" w:rsidRDefault="0040410B" w:rsidP="006F56EE">
      <w:pPr>
        <w:spacing w:after="0" w:line="240" w:lineRule="auto"/>
        <w:ind w:left="600" w:hanging="600"/>
        <w:rPr>
          <w:lang w:val="lt-LT"/>
        </w:rPr>
      </w:pPr>
      <w:r w:rsidRPr="006F56EE">
        <w:rPr>
          <w:rFonts w:ascii="Times New Roman" w:hAnsi="Times New Roman"/>
          <w:lang w:val="lt-LT"/>
        </w:rPr>
        <w:t>g.</w:t>
      </w:r>
      <w:r w:rsidRPr="006F56EE">
        <w:rPr>
          <w:rFonts w:ascii="Times New Roman" w:hAnsi="Times New Roman"/>
          <w:lang w:val="lt-LT"/>
        </w:rPr>
        <w:tab/>
        <w:t xml:space="preserve">Vėl nukreipkite maišelį į naudojimo padėtį, atlaisvinkite spaustuką ir toliau </w:t>
      </w:r>
      <w:proofErr w:type="spellStart"/>
      <w:r w:rsidRPr="006F56EE">
        <w:rPr>
          <w:rFonts w:ascii="Times New Roman" w:hAnsi="Times New Roman"/>
          <w:lang w:val="lt-LT"/>
        </w:rPr>
        <w:t>infuzuokite</w:t>
      </w:r>
      <w:proofErr w:type="spellEnd"/>
      <w:r w:rsidRPr="006F56EE">
        <w:rPr>
          <w:rFonts w:ascii="Times New Roman" w:hAnsi="Times New Roman"/>
          <w:lang w:val="lt-LT"/>
        </w:rPr>
        <w:t>.</w:t>
      </w:r>
    </w:p>
    <w:p w:rsidR="0040410B" w:rsidRPr="00753687" w:rsidRDefault="0040410B" w:rsidP="006F56EE">
      <w:pPr>
        <w:spacing w:after="0" w:line="240" w:lineRule="auto"/>
        <w:rPr>
          <w:lang w:val="lt-LT"/>
        </w:rPr>
      </w:pPr>
    </w:p>
    <w:p w:rsidR="0040410B" w:rsidRPr="00753687" w:rsidRDefault="0040410B" w:rsidP="006F56EE">
      <w:pPr>
        <w:spacing w:after="0" w:line="240" w:lineRule="auto"/>
        <w:rPr>
          <w:lang w:val="lt-LT"/>
        </w:rPr>
      </w:pPr>
    </w:p>
    <w:p w:rsidR="0040410B" w:rsidRPr="004074DB" w:rsidRDefault="0040410B" w:rsidP="004074DB">
      <w:pPr>
        <w:keepNext/>
        <w:tabs>
          <w:tab w:val="left" w:pos="567"/>
        </w:tabs>
        <w:spacing w:after="0" w:line="240" w:lineRule="auto"/>
        <w:ind w:left="567" w:hanging="567"/>
        <w:outlineLvl w:val="1"/>
        <w:rPr>
          <w:rFonts w:ascii="Times New Roman" w:hAnsi="Times New Roman" w:cs="Times New Roman"/>
          <w:b/>
          <w:bCs/>
          <w:lang w:val="lt-LT" w:eastAsia="lt-LT"/>
        </w:rPr>
      </w:pPr>
      <w:bookmarkStart w:id="53" w:name="_Toc129243122"/>
      <w:bookmarkStart w:id="54" w:name="_Toc129243247"/>
      <w:r w:rsidRPr="004074DB">
        <w:rPr>
          <w:rFonts w:ascii="Times New Roman" w:hAnsi="Times New Roman" w:cs="Times New Roman"/>
          <w:b/>
          <w:bCs/>
          <w:lang w:val="lt-LT" w:eastAsia="lt-LT"/>
        </w:rPr>
        <w:t>7.</w:t>
      </w:r>
      <w:r w:rsidRPr="004074DB">
        <w:rPr>
          <w:rFonts w:ascii="Times New Roman" w:hAnsi="Times New Roman" w:cs="Times New Roman"/>
          <w:b/>
          <w:bCs/>
          <w:lang w:val="lt-LT" w:eastAsia="lt-LT"/>
        </w:rPr>
        <w:tab/>
      </w:r>
      <w:bookmarkEnd w:id="53"/>
      <w:bookmarkEnd w:id="54"/>
      <w:r>
        <w:rPr>
          <w:rFonts w:ascii="Times New Roman" w:hAnsi="Times New Roman" w:cs="Times New Roman"/>
          <w:b/>
          <w:bCs/>
          <w:lang w:val="lt-LT" w:eastAsia="lt-LT"/>
        </w:rPr>
        <w:t>REGISTRUOTOJAS</w:t>
      </w:r>
    </w:p>
    <w:p w:rsidR="0040410B" w:rsidRPr="00361889" w:rsidRDefault="0040410B" w:rsidP="006F56EE">
      <w:pPr>
        <w:spacing w:after="0" w:line="240" w:lineRule="auto"/>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lastRenderedPageBreak/>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t xml:space="preserve"> </w:t>
      </w:r>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keepNext/>
        <w:tabs>
          <w:tab w:val="left" w:pos="567"/>
        </w:tabs>
        <w:spacing w:after="0" w:line="240" w:lineRule="auto"/>
        <w:ind w:left="567" w:hanging="567"/>
        <w:outlineLvl w:val="1"/>
      </w:pPr>
      <w:bookmarkStart w:id="55" w:name="_Toc129243123"/>
      <w:bookmarkStart w:id="56" w:name="_Toc129243248"/>
      <w:r w:rsidRPr="006F56EE">
        <w:rPr>
          <w:rFonts w:ascii="Times New Roman" w:hAnsi="Times New Roman"/>
          <w:b/>
          <w:lang w:val="lt-LT"/>
        </w:rPr>
        <w:t>8.</w:t>
      </w:r>
      <w:r w:rsidRPr="006F56EE">
        <w:rPr>
          <w:rFonts w:ascii="Times New Roman" w:hAnsi="Times New Roman"/>
          <w:b/>
          <w:lang w:val="lt-LT"/>
        </w:rPr>
        <w:tab/>
      </w:r>
      <w:r>
        <w:rPr>
          <w:rFonts w:ascii="Times New Roman" w:hAnsi="Times New Roman" w:cs="Times New Roman"/>
          <w:b/>
          <w:bCs/>
          <w:lang w:val="lt-LT" w:eastAsia="lt-LT"/>
        </w:rPr>
        <w:t>REGISTRACIJOS</w:t>
      </w:r>
      <w:r w:rsidRPr="006F56EE">
        <w:rPr>
          <w:rFonts w:ascii="Times New Roman" w:hAnsi="Times New Roman"/>
          <w:b/>
          <w:lang w:val="lt-LT"/>
        </w:rPr>
        <w:t xml:space="preserve"> PAŽYMĖJIMO NUMERIS</w:t>
      </w:r>
      <w:bookmarkEnd w:id="55"/>
      <w:bookmarkEnd w:id="56"/>
      <w:r w:rsidRPr="006F56EE">
        <w:rPr>
          <w:rFonts w:ascii="Times New Roman" w:hAnsi="Times New Roman"/>
          <w:b/>
          <w:lang w:val="lt-LT"/>
        </w:rPr>
        <w:t xml:space="preserve"> (-IAI)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250 ml N30 - LT/1/06/0505/007</w:t>
      </w:r>
    </w:p>
    <w:p w:rsidR="0040410B" w:rsidRPr="006F56EE" w:rsidRDefault="0040410B" w:rsidP="006F56EE">
      <w:pPr>
        <w:spacing w:after="0" w:line="240" w:lineRule="auto"/>
        <w:rPr>
          <w:lang w:val="pt-BR"/>
        </w:rPr>
      </w:pPr>
      <w:r w:rsidRPr="006F56EE">
        <w:rPr>
          <w:rFonts w:ascii="Times New Roman" w:hAnsi="Times New Roman"/>
          <w:lang w:val="pt-BR"/>
        </w:rPr>
        <w:t>250 ml N36 - LT/1/06/0505/008</w:t>
      </w:r>
    </w:p>
    <w:p w:rsidR="0040410B" w:rsidRPr="006F56EE" w:rsidRDefault="0040410B" w:rsidP="006F56EE">
      <w:pPr>
        <w:spacing w:after="0" w:line="240" w:lineRule="auto"/>
        <w:rPr>
          <w:lang w:val="pt-BR"/>
        </w:rPr>
      </w:pPr>
      <w:r w:rsidRPr="006F56EE">
        <w:rPr>
          <w:rFonts w:ascii="Times New Roman" w:hAnsi="Times New Roman"/>
          <w:lang w:val="pt-BR"/>
        </w:rPr>
        <w:t>500 ml N20 - LT/1/06/0505/009</w:t>
      </w:r>
    </w:p>
    <w:p w:rsidR="0040410B" w:rsidRPr="006F56EE" w:rsidRDefault="0040410B" w:rsidP="006F56EE">
      <w:pPr>
        <w:spacing w:after="0" w:line="240" w:lineRule="auto"/>
        <w:rPr>
          <w:lang w:val="pt-BR"/>
        </w:rPr>
      </w:pPr>
      <w:r w:rsidRPr="006F56EE">
        <w:rPr>
          <w:rFonts w:ascii="Times New Roman" w:hAnsi="Times New Roman"/>
          <w:lang w:val="pt-BR"/>
        </w:rPr>
        <w:t>500 ml N24 - LT/1/06/0505/010</w:t>
      </w:r>
    </w:p>
    <w:p w:rsidR="0040410B" w:rsidRPr="006F56EE" w:rsidRDefault="0040410B" w:rsidP="006F56EE">
      <w:pPr>
        <w:spacing w:after="0" w:line="240" w:lineRule="auto"/>
        <w:rPr>
          <w:lang w:val="pt-BR"/>
        </w:rPr>
      </w:pPr>
      <w:r w:rsidRPr="006F56EE">
        <w:rPr>
          <w:rFonts w:ascii="Times New Roman" w:hAnsi="Times New Roman"/>
          <w:lang w:val="pt-BR"/>
        </w:rPr>
        <w:t>1000 ml N10 - LT/1/06/0505/011</w:t>
      </w:r>
    </w:p>
    <w:p w:rsidR="0040410B" w:rsidRPr="006F56EE" w:rsidRDefault="0040410B" w:rsidP="006F56EE">
      <w:pPr>
        <w:spacing w:after="0" w:line="240" w:lineRule="auto"/>
        <w:rPr>
          <w:lang w:val="pt-BR"/>
        </w:rPr>
      </w:pPr>
      <w:r w:rsidRPr="006F56EE">
        <w:rPr>
          <w:rFonts w:ascii="Times New Roman" w:hAnsi="Times New Roman"/>
          <w:lang w:val="pt-BR"/>
        </w:rPr>
        <w:t>1000 ml N12 - LT/1/06/0505/012</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361889" w:rsidRDefault="0040410B" w:rsidP="006F56EE">
      <w:pPr>
        <w:keepNext/>
        <w:tabs>
          <w:tab w:val="left" w:pos="567"/>
        </w:tabs>
        <w:spacing w:after="0" w:line="240" w:lineRule="auto"/>
        <w:ind w:left="567" w:hanging="567"/>
        <w:outlineLvl w:val="1"/>
      </w:pPr>
      <w:bookmarkStart w:id="57" w:name="_Toc129243124"/>
      <w:bookmarkStart w:id="58" w:name="_Toc129243249"/>
      <w:r w:rsidRPr="006F56EE">
        <w:rPr>
          <w:rFonts w:ascii="Times New Roman" w:hAnsi="Times New Roman"/>
          <w:b/>
          <w:lang w:val="lt-LT"/>
        </w:rPr>
        <w:t>9.</w:t>
      </w:r>
      <w:r w:rsidRPr="006F56EE">
        <w:rPr>
          <w:rFonts w:ascii="Times New Roman" w:hAnsi="Times New Roman"/>
          <w:b/>
          <w:lang w:val="lt-LT"/>
        </w:rPr>
        <w:tab/>
      </w:r>
      <w:r>
        <w:rPr>
          <w:rFonts w:ascii="Times New Roman" w:hAnsi="Times New Roman" w:cs="Times New Roman"/>
          <w:b/>
          <w:bCs/>
          <w:lang w:val="lt-LT" w:eastAsia="lt-LT"/>
        </w:rPr>
        <w:t>REGISTRAVIMO</w:t>
      </w:r>
      <w:r w:rsidRPr="004074DB">
        <w:rPr>
          <w:rFonts w:ascii="Times New Roman" w:hAnsi="Times New Roman" w:cs="Times New Roman"/>
          <w:b/>
          <w:bCs/>
          <w:lang w:val="lt-LT" w:eastAsia="lt-LT"/>
        </w:rPr>
        <w:t xml:space="preserve"> / </w:t>
      </w:r>
      <w:r>
        <w:rPr>
          <w:rFonts w:ascii="Times New Roman" w:hAnsi="Times New Roman" w:cs="Times New Roman"/>
          <w:b/>
          <w:bCs/>
          <w:lang w:val="lt-LT" w:eastAsia="lt-LT"/>
        </w:rPr>
        <w:t>PERREGISTRAVIMO</w:t>
      </w:r>
      <w:r w:rsidRPr="006F56EE">
        <w:rPr>
          <w:rFonts w:ascii="Times New Roman" w:hAnsi="Times New Roman"/>
          <w:b/>
          <w:lang w:val="lt-LT"/>
        </w:rPr>
        <w:t xml:space="preserve"> DATA</w:t>
      </w:r>
      <w:bookmarkEnd w:id="57"/>
      <w:bookmarkEnd w:id="58"/>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Pr>
          <w:rFonts w:ascii="Times New Roman" w:hAnsi="Times New Roman" w:cs="Times New Roman"/>
          <w:lang w:val="lt-LT"/>
        </w:rPr>
        <w:t>Registravimo data</w:t>
      </w:r>
      <w:r w:rsidRPr="006F56EE">
        <w:rPr>
          <w:rFonts w:ascii="Times New Roman" w:hAnsi="Times New Roman"/>
          <w:lang w:val="lt-LT"/>
        </w:rPr>
        <w:t xml:space="preserve"> 2010-05-24</w:t>
      </w:r>
    </w:p>
    <w:p w:rsidR="0040410B" w:rsidRPr="006F56EE" w:rsidRDefault="0040410B" w:rsidP="006F56EE">
      <w:pPr>
        <w:spacing w:after="0" w:line="240" w:lineRule="auto"/>
        <w:rPr>
          <w:rFonts w:ascii="Times New Roman" w:hAnsi="Times New Roman"/>
          <w:lang w:val="lt-LT"/>
        </w:rPr>
      </w:pPr>
      <w:r>
        <w:rPr>
          <w:rFonts w:ascii="Times New Roman" w:hAnsi="Times New Roman" w:cs="Times New Roman"/>
          <w:lang w:val="lt-LT"/>
        </w:rPr>
        <w:t>Paskutinio perregistravimo data</w:t>
      </w:r>
      <w:r w:rsidRPr="006F56EE">
        <w:rPr>
          <w:rFonts w:ascii="Times New Roman" w:hAnsi="Times New Roman"/>
          <w:lang w:val="lt-LT"/>
        </w:rPr>
        <w:t xml:space="preserve"> 2013-03-18</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361889" w:rsidRDefault="0040410B" w:rsidP="006F56EE">
      <w:pPr>
        <w:keepNext/>
        <w:tabs>
          <w:tab w:val="left" w:pos="567"/>
        </w:tabs>
        <w:spacing w:after="0" w:line="240" w:lineRule="auto"/>
        <w:ind w:left="567" w:hanging="567"/>
        <w:outlineLvl w:val="1"/>
      </w:pPr>
      <w:bookmarkStart w:id="59" w:name="_Toc129243125"/>
      <w:bookmarkStart w:id="60" w:name="_Toc129243250"/>
      <w:r w:rsidRPr="006F56EE">
        <w:rPr>
          <w:rFonts w:ascii="Times New Roman" w:hAnsi="Times New Roman"/>
          <w:b/>
          <w:lang w:val="lt-LT"/>
        </w:rPr>
        <w:t>10.</w:t>
      </w:r>
      <w:r w:rsidRPr="006F56EE">
        <w:rPr>
          <w:rFonts w:ascii="Times New Roman" w:hAnsi="Times New Roman"/>
          <w:b/>
          <w:lang w:val="lt-LT"/>
        </w:rPr>
        <w:tab/>
        <w:t>TEKSTO PERŽIŪROS DATA</w:t>
      </w:r>
      <w:bookmarkEnd w:id="59"/>
      <w:bookmarkEnd w:id="60"/>
    </w:p>
    <w:p w:rsidR="0040410B" w:rsidRPr="001D4AC7" w:rsidRDefault="0040410B" w:rsidP="006F56EE">
      <w:pPr>
        <w:spacing w:after="0" w:line="240" w:lineRule="auto"/>
        <w:rPr>
          <w:rFonts w:ascii="Times New Roman" w:hAnsi="Times New Roman" w:cs="Times New Roman"/>
          <w:lang w:val="pt-BR"/>
        </w:rPr>
      </w:pPr>
    </w:p>
    <w:p w:rsidR="0040410B" w:rsidRPr="001D4AC7" w:rsidRDefault="001D4AC7" w:rsidP="006F56EE">
      <w:pPr>
        <w:spacing w:after="0" w:line="240" w:lineRule="auto"/>
        <w:rPr>
          <w:rFonts w:ascii="Times New Roman" w:hAnsi="Times New Roman" w:cs="Times New Roman"/>
          <w:lang w:val="pt-BR"/>
        </w:rPr>
      </w:pPr>
      <w:r w:rsidRPr="001D4AC7">
        <w:rPr>
          <w:rFonts w:ascii="Times New Roman" w:hAnsi="Times New Roman" w:cs="Times New Roman"/>
          <w:lang w:val="pt-BR"/>
        </w:rPr>
        <w:t>2015 m. spalio 27 d.</w:t>
      </w:r>
    </w:p>
    <w:p w:rsidR="0040410B" w:rsidRPr="001D4AC7" w:rsidRDefault="0040410B" w:rsidP="006F56EE">
      <w:pPr>
        <w:spacing w:after="0" w:line="240" w:lineRule="auto"/>
        <w:rPr>
          <w:rFonts w:ascii="Times New Roman" w:hAnsi="Times New Roman" w:cs="Times New Roman"/>
          <w:lang w:val="pt-BR"/>
        </w:rPr>
      </w:pPr>
    </w:p>
    <w:p w:rsidR="0040410B" w:rsidRPr="006F56EE" w:rsidRDefault="0040410B" w:rsidP="006F56EE">
      <w:pPr>
        <w:spacing w:after="0" w:line="240" w:lineRule="auto"/>
        <w:rPr>
          <w:lang w:val="pt-BR"/>
        </w:rPr>
      </w:pPr>
      <w:r w:rsidRPr="001D4AC7">
        <w:rPr>
          <w:rFonts w:ascii="Times New Roman" w:hAnsi="Times New Roman" w:cs="Times New Roman"/>
          <w:lang w:val="pt-BR"/>
        </w:rPr>
        <w:t>Išsami informacija apie šį vaistinį</w:t>
      </w:r>
      <w:r w:rsidRPr="006F56EE">
        <w:rPr>
          <w:rFonts w:ascii="Times New Roman" w:hAnsi="Times New Roman"/>
          <w:lang w:val="pt-BR"/>
        </w:rPr>
        <w:t xml:space="preserve"> preparatą pateikiama Valstybinės vaistų kontrolės tarnybos prie Lietuvos Respublikos  sveikatos apsaugos ministerijos tinklalapyje </w:t>
      </w:r>
      <w:r w:rsidR="00B66E46" w:rsidRPr="006F56EE">
        <w:rPr>
          <w:rFonts w:ascii="Times New Roman" w:hAnsi="Times New Roman" w:cs="Times New Roman"/>
        </w:rPr>
        <w:fldChar w:fldCharType="begin"/>
      </w:r>
      <w:r w:rsidR="00B66E46" w:rsidRPr="006F56EE">
        <w:rPr>
          <w:rFonts w:ascii="Times New Roman" w:hAnsi="Times New Roman" w:cs="Times New Roman"/>
          <w:lang w:val="pt-BR"/>
        </w:rPr>
        <w:instrText xml:space="preserve"> HYPERLINK "http://www.vvkt.lt/" </w:instrText>
      </w:r>
      <w:r w:rsidR="00B66E46" w:rsidRPr="006F56EE">
        <w:rPr>
          <w:rFonts w:ascii="Times New Roman" w:hAnsi="Times New Roman" w:cs="Times New Roman"/>
        </w:rPr>
        <w:fldChar w:fldCharType="separate"/>
      </w:r>
      <w:r w:rsidRPr="006F56EE">
        <w:rPr>
          <w:rFonts w:ascii="Times New Roman" w:hAnsi="Times New Roman" w:cs="Times New Roman"/>
          <w:lang w:val="pt-BR"/>
        </w:rPr>
        <w:t>http://www.vvkt.lt/</w:t>
      </w:r>
      <w:r w:rsidR="00B66E46" w:rsidRPr="006F56EE">
        <w:rPr>
          <w:rFonts w:ascii="Times New Roman" w:hAnsi="Times New Roman" w:cs="Times New Roman"/>
          <w:lang w:val="pt-BR"/>
        </w:rPr>
        <w:fldChar w:fldCharType="end"/>
      </w:r>
      <w:r w:rsidRPr="006F56EE">
        <w:rPr>
          <w:rFonts w:ascii="Times New Roman" w:hAnsi="Times New Roman"/>
          <w:lang w:val="pt-BR"/>
        </w:rPr>
        <w:br w:type="page"/>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bookmarkStart w:id="61" w:name="_Toc129243128"/>
      <w:bookmarkStart w:id="62" w:name="_Toc129243253"/>
      <w:r w:rsidRPr="006F56EE">
        <w:rPr>
          <w:rFonts w:ascii="Times New Roman" w:hAnsi="Times New Roman"/>
          <w:b/>
          <w:caps/>
          <w:lang w:val="pt-BR"/>
        </w:rPr>
        <w:t>II PRIEDAS</w:t>
      </w:r>
      <w:bookmarkEnd w:id="61"/>
      <w:bookmarkEnd w:id="62"/>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EA4F20" w:rsidP="006F56EE">
      <w:pPr>
        <w:tabs>
          <w:tab w:val="left" w:pos="567"/>
        </w:tabs>
        <w:spacing w:after="0" w:line="240" w:lineRule="auto"/>
        <w:jc w:val="center"/>
        <w:outlineLvl w:val="0"/>
        <w:rPr>
          <w:rFonts w:ascii="Times New Roman" w:hAnsi="Times New Roman"/>
          <w:lang w:val="pt-BR"/>
        </w:rPr>
      </w:pPr>
      <w:r>
        <w:rPr>
          <w:rFonts w:ascii="Times New Roman" w:hAnsi="Times New Roman" w:cs="Times New Roman"/>
          <w:b/>
          <w:bCs/>
          <w:caps/>
          <w:lang w:val="pt-BR"/>
        </w:rPr>
        <w:t>REGISTRACIJOS</w:t>
      </w:r>
      <w:r w:rsidR="0040410B" w:rsidRPr="006F56EE">
        <w:rPr>
          <w:rFonts w:ascii="Times New Roman" w:hAnsi="Times New Roman"/>
          <w:b/>
          <w:caps/>
          <w:lang w:val="pt-BR"/>
        </w:rPr>
        <w:t xml:space="preserve"> SĄLYGOS</w:t>
      </w:r>
    </w:p>
    <w:p w:rsidR="0040410B" w:rsidRPr="006F56EE" w:rsidRDefault="0040410B" w:rsidP="006F56EE">
      <w:pPr>
        <w:spacing w:after="0" w:line="240" w:lineRule="auto"/>
        <w:rPr>
          <w:lang w:val="pt-BR"/>
        </w:rPr>
      </w:pPr>
    </w:p>
    <w:p w:rsidR="0040410B" w:rsidRPr="00361889" w:rsidRDefault="0040410B" w:rsidP="006F56EE">
      <w:pPr>
        <w:tabs>
          <w:tab w:val="left" w:pos="1701"/>
        </w:tabs>
        <w:spacing w:after="0" w:line="240" w:lineRule="auto"/>
        <w:ind w:left="1701" w:hanging="567"/>
        <w:rPr>
          <w:highlight w:val="yellow"/>
        </w:rPr>
      </w:pPr>
      <w:r w:rsidRPr="006F56EE">
        <w:rPr>
          <w:rFonts w:ascii="Times New Roman" w:hAnsi="Times New Roman"/>
          <w:b/>
          <w:lang w:val="lt-LT"/>
        </w:rPr>
        <w:t>A.</w:t>
      </w:r>
      <w:r w:rsidRPr="006F56EE">
        <w:rPr>
          <w:rFonts w:ascii="Times New Roman" w:hAnsi="Times New Roman"/>
          <w:b/>
          <w:lang w:val="lt-LT"/>
        </w:rPr>
        <w:tab/>
        <w:t>GAMINTOJAS (-AI), ATSAKINGAS (-I) UŽ SERIJŲ IŠLEIDIMĄ</w:t>
      </w:r>
    </w:p>
    <w:p w:rsidR="0040410B" w:rsidRPr="006F56EE" w:rsidRDefault="0040410B" w:rsidP="006F56EE">
      <w:pPr>
        <w:spacing w:after="0" w:line="240" w:lineRule="auto"/>
        <w:rPr>
          <w:highlight w:val="yellow"/>
          <w:lang w:val="pt-BR"/>
        </w:rPr>
      </w:pPr>
    </w:p>
    <w:p w:rsidR="0040410B" w:rsidRPr="00361889" w:rsidRDefault="0040410B" w:rsidP="006F56EE">
      <w:pPr>
        <w:tabs>
          <w:tab w:val="left" w:pos="1701"/>
        </w:tabs>
        <w:spacing w:after="0" w:line="240" w:lineRule="auto"/>
        <w:ind w:left="1701" w:hanging="567"/>
      </w:pPr>
      <w:r w:rsidRPr="006F56EE">
        <w:rPr>
          <w:rFonts w:ascii="Times New Roman" w:hAnsi="Times New Roman"/>
          <w:b/>
          <w:lang w:val="lt-LT"/>
        </w:rPr>
        <w:t>B.</w:t>
      </w:r>
      <w:r w:rsidRPr="006F56EE">
        <w:rPr>
          <w:rFonts w:ascii="Times New Roman" w:hAnsi="Times New Roman"/>
          <w:b/>
          <w:lang w:val="lt-LT"/>
        </w:rPr>
        <w:tab/>
        <w:t xml:space="preserve"> TIEKIMO IR VARTOJIMO SĄLYGOS AR APRIBOJIMAI</w:t>
      </w:r>
    </w:p>
    <w:p w:rsidR="0040410B" w:rsidRPr="00361889" w:rsidRDefault="0040410B" w:rsidP="006F56EE">
      <w:pPr>
        <w:keepNext/>
        <w:tabs>
          <w:tab w:val="left" w:pos="567"/>
        </w:tabs>
        <w:spacing w:after="0" w:line="240" w:lineRule="auto"/>
        <w:outlineLvl w:val="1"/>
      </w:pPr>
      <w:r w:rsidRPr="006F56EE">
        <w:rPr>
          <w:rFonts w:ascii="Times New Roman" w:hAnsi="Times New Roman"/>
          <w:b/>
          <w:lang w:val="lt-LT"/>
        </w:rPr>
        <w:br w:type="page"/>
      </w:r>
      <w:r w:rsidRPr="006F56EE">
        <w:rPr>
          <w:rFonts w:ascii="Times New Roman" w:hAnsi="Times New Roman"/>
          <w:b/>
          <w:lang w:val="lt-LT"/>
        </w:rPr>
        <w:lastRenderedPageBreak/>
        <w:t>A.</w:t>
      </w:r>
      <w:r w:rsidRPr="006F56EE">
        <w:rPr>
          <w:rFonts w:ascii="Times New Roman" w:hAnsi="Times New Roman"/>
          <w:b/>
          <w:lang w:val="lt-LT"/>
        </w:rPr>
        <w:tab/>
        <w:t>GAMINTOJAS, ATSAKINGAS UŽ SERIJŲ IŠLEIDIMĄ</w:t>
      </w:r>
    </w:p>
    <w:p w:rsidR="0040410B" w:rsidRPr="006F56EE" w:rsidRDefault="0040410B" w:rsidP="006F56EE">
      <w:pPr>
        <w:spacing w:after="0" w:line="240" w:lineRule="auto"/>
        <w:rPr>
          <w:highlight w:val="yellow"/>
          <w:lang w:val="pt-BR"/>
        </w:rPr>
      </w:pPr>
    </w:p>
    <w:p w:rsidR="0040410B" w:rsidRPr="006F56EE" w:rsidRDefault="0040410B" w:rsidP="006F56EE">
      <w:pPr>
        <w:spacing w:after="0" w:line="240" w:lineRule="auto"/>
        <w:rPr>
          <w:lang w:val="pt-BR"/>
        </w:rPr>
      </w:pPr>
      <w:r w:rsidRPr="006F56EE">
        <w:rPr>
          <w:rFonts w:ascii="Times New Roman" w:hAnsi="Times New Roman"/>
          <w:u w:val="single"/>
          <w:lang w:val="pt-BR"/>
        </w:rPr>
        <w:t>Gamintojo, atsakingo už serijų išleidimą, pavadinimas ir adresas</w:t>
      </w:r>
    </w:p>
    <w:p w:rsidR="0040410B" w:rsidRPr="006F56EE" w:rsidRDefault="0040410B" w:rsidP="006F56EE">
      <w:pPr>
        <w:spacing w:after="0" w:line="240" w:lineRule="auto"/>
        <w:rPr>
          <w:lang w:val="pt-BR"/>
        </w:rPr>
      </w:pPr>
    </w:p>
    <w:p w:rsidR="0040410B" w:rsidRPr="006F56EE" w:rsidRDefault="0040410B" w:rsidP="006F56EE">
      <w:pPr>
        <w:numPr>
          <w:ilvl w:val="12"/>
          <w:numId w:val="0"/>
        </w:numPr>
        <w:spacing w:after="0" w:line="240" w:lineRule="auto"/>
        <w:rPr>
          <w:rFonts w:ascii="Times New Roman" w:hAnsi="Times New Roman"/>
          <w:lang w:val="lt-LT"/>
        </w:rPr>
      </w:pPr>
      <w:proofErr w:type="spellStart"/>
      <w:r w:rsidRPr="006F56EE">
        <w:rPr>
          <w:rFonts w:ascii="Times New Roman" w:hAnsi="Times New Roman"/>
          <w:lang w:val="lt-LT"/>
        </w:rPr>
        <w:t>Bieffe</w:t>
      </w:r>
      <w:proofErr w:type="spellEnd"/>
      <w:r w:rsidRPr="006F56EE">
        <w:rPr>
          <w:rFonts w:ascii="Times New Roman" w:hAnsi="Times New Roman"/>
          <w:lang w:val="lt-LT"/>
        </w:rPr>
        <w:t xml:space="preserve"> </w:t>
      </w:r>
      <w:proofErr w:type="spellStart"/>
      <w:r w:rsidRPr="006F56EE">
        <w:rPr>
          <w:rFonts w:ascii="Times New Roman" w:hAnsi="Times New Roman"/>
          <w:lang w:val="lt-LT"/>
        </w:rPr>
        <w:t>Medital</w:t>
      </w:r>
      <w:proofErr w:type="spellEnd"/>
      <w:r w:rsidRPr="006F56EE">
        <w:rPr>
          <w:rFonts w:ascii="Times New Roman" w:hAnsi="Times New Roman"/>
          <w:lang w:val="lt-LT"/>
        </w:rPr>
        <w:t xml:space="preserve"> S.A.</w:t>
      </w:r>
    </w:p>
    <w:p w:rsidR="0040410B" w:rsidRPr="006F56EE" w:rsidRDefault="0040410B" w:rsidP="006F56EE">
      <w:pPr>
        <w:numPr>
          <w:ilvl w:val="12"/>
          <w:numId w:val="0"/>
        </w:numPr>
        <w:spacing w:after="0" w:line="240" w:lineRule="auto"/>
        <w:rPr>
          <w:rFonts w:ascii="Times New Roman" w:hAnsi="Times New Roman"/>
          <w:lang w:val="lt-LT"/>
        </w:rPr>
      </w:pPr>
      <w:proofErr w:type="spellStart"/>
      <w:r w:rsidRPr="006F56EE">
        <w:rPr>
          <w:rFonts w:ascii="Times New Roman" w:hAnsi="Times New Roman"/>
          <w:lang w:val="lt-LT"/>
        </w:rPr>
        <w:t>Ctra</w:t>
      </w:r>
      <w:proofErr w:type="spellEnd"/>
      <w:r w:rsidRPr="006F56EE">
        <w:rPr>
          <w:rFonts w:ascii="Times New Roman" w:hAnsi="Times New Roman"/>
          <w:lang w:val="lt-LT"/>
        </w:rPr>
        <w:t xml:space="preserve"> </w:t>
      </w:r>
      <w:proofErr w:type="spellStart"/>
      <w:r w:rsidRPr="006F56EE">
        <w:rPr>
          <w:rFonts w:ascii="Times New Roman" w:hAnsi="Times New Roman"/>
          <w:lang w:val="lt-LT"/>
        </w:rPr>
        <w:t>de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Biescas</w:t>
      </w:r>
      <w:proofErr w:type="spellEnd"/>
      <w:r w:rsidRPr="006F56EE">
        <w:rPr>
          <w:rFonts w:ascii="Times New Roman" w:hAnsi="Times New Roman"/>
          <w:lang w:val="lt-LT"/>
        </w:rPr>
        <w:t xml:space="preserve"> - </w:t>
      </w:r>
      <w:proofErr w:type="spellStart"/>
      <w:r w:rsidRPr="006F56EE">
        <w:rPr>
          <w:rFonts w:ascii="Times New Roman" w:hAnsi="Times New Roman"/>
          <w:lang w:val="lt-LT"/>
        </w:rPr>
        <w:t>Senegüé</w:t>
      </w:r>
      <w:proofErr w:type="spellEnd"/>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 xml:space="preserve">22666 </w:t>
      </w:r>
      <w:proofErr w:type="spellStart"/>
      <w:r w:rsidRPr="006F56EE">
        <w:rPr>
          <w:rFonts w:ascii="Times New Roman" w:hAnsi="Times New Roman"/>
          <w:lang w:val="lt-LT"/>
        </w:rPr>
        <w:t>Sabiñanigo</w:t>
      </w:r>
      <w:proofErr w:type="spellEnd"/>
      <w:r w:rsidRPr="006F56EE">
        <w:rPr>
          <w:rFonts w:ascii="Times New Roman" w:hAnsi="Times New Roman"/>
          <w:lang w:val="lt-LT"/>
        </w:rPr>
        <w:t xml:space="preserve"> (</w:t>
      </w:r>
      <w:proofErr w:type="spellStart"/>
      <w:r w:rsidRPr="006F56EE">
        <w:rPr>
          <w:rFonts w:ascii="Times New Roman" w:hAnsi="Times New Roman"/>
          <w:lang w:val="lt-LT"/>
        </w:rPr>
        <w:t>Huesca</w:t>
      </w:r>
      <w:proofErr w:type="spellEnd"/>
      <w:r w:rsidRPr="006F56EE">
        <w:rPr>
          <w:rFonts w:ascii="Times New Roman" w:hAnsi="Times New Roman"/>
          <w:lang w:val="lt-LT"/>
        </w:rPr>
        <w:t>)</w:t>
      </w: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Ispanija</w:t>
      </w:r>
    </w:p>
    <w:p w:rsidR="0040410B" w:rsidRPr="006F56EE" w:rsidRDefault="0040410B" w:rsidP="006F56EE">
      <w:pPr>
        <w:spacing w:after="0" w:line="240" w:lineRule="auto"/>
        <w:rPr>
          <w:highlight w:val="yellow"/>
          <w:lang w:val="pt-BR"/>
        </w:rPr>
      </w:pPr>
    </w:p>
    <w:p w:rsidR="0040410B" w:rsidRPr="006F56EE" w:rsidRDefault="0040410B" w:rsidP="006F56EE">
      <w:pPr>
        <w:spacing w:after="0" w:line="240" w:lineRule="auto"/>
        <w:rPr>
          <w:highlight w:val="yellow"/>
          <w:lang w:val="pt-BR"/>
        </w:rPr>
      </w:pPr>
    </w:p>
    <w:p w:rsidR="0040410B" w:rsidRPr="00361889" w:rsidRDefault="0040410B" w:rsidP="006F56EE">
      <w:pPr>
        <w:keepNext/>
        <w:tabs>
          <w:tab w:val="left" w:pos="567"/>
        </w:tabs>
        <w:spacing w:after="0" w:line="240" w:lineRule="auto"/>
        <w:ind w:left="567" w:hanging="567"/>
        <w:outlineLvl w:val="1"/>
      </w:pPr>
      <w:bookmarkStart w:id="63" w:name="_Toc129243129"/>
      <w:bookmarkStart w:id="64" w:name="_Toc129243254"/>
      <w:r w:rsidRPr="006F56EE">
        <w:rPr>
          <w:rFonts w:ascii="Times New Roman" w:hAnsi="Times New Roman"/>
          <w:b/>
          <w:lang w:val="lt-LT"/>
        </w:rPr>
        <w:t>B.</w:t>
      </w:r>
      <w:r w:rsidRPr="006F56EE">
        <w:rPr>
          <w:rFonts w:ascii="Times New Roman" w:hAnsi="Times New Roman"/>
          <w:b/>
          <w:lang w:val="lt-LT"/>
        </w:rPr>
        <w:tab/>
      </w:r>
      <w:bookmarkEnd w:id="63"/>
      <w:bookmarkEnd w:id="64"/>
      <w:r w:rsidRPr="006F56EE">
        <w:rPr>
          <w:rFonts w:ascii="Times New Roman" w:hAnsi="Times New Roman"/>
          <w:lang w:val="lt-LT"/>
        </w:rPr>
        <w:t xml:space="preserve"> </w:t>
      </w:r>
      <w:r w:rsidRPr="006F56EE">
        <w:rPr>
          <w:rFonts w:ascii="Times New Roman" w:hAnsi="Times New Roman"/>
          <w:b/>
          <w:lang w:val="lt-LT"/>
        </w:rPr>
        <w:t>TIEKIMO IR VARTOJIMO SĄLYGOS AR APRIBOJIMAI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Receptinis vaistinis preparatas</w:t>
      </w:r>
      <w:r w:rsidR="00EA4F20">
        <w:rPr>
          <w:rFonts w:ascii="Times New Roman" w:hAnsi="Times New Roman" w:cs="Times New Roman"/>
          <w:noProof/>
          <w:lang w:val="pt-BR"/>
        </w:rPr>
        <w:t>.</w:t>
      </w:r>
    </w:p>
    <w:p w:rsidR="0040410B" w:rsidRPr="006F56EE" w:rsidRDefault="0040410B" w:rsidP="006F56EE">
      <w:pPr>
        <w:spacing w:after="0" w:line="240" w:lineRule="auto"/>
        <w:rPr>
          <w:highlight w:val="yellow"/>
          <w:lang w:val="pt-BR"/>
        </w:rPr>
      </w:pPr>
    </w:p>
    <w:p w:rsidR="0040410B" w:rsidRPr="006F56EE" w:rsidRDefault="0040410B" w:rsidP="006F56EE">
      <w:pPr>
        <w:spacing w:after="0" w:line="240" w:lineRule="auto"/>
        <w:rPr>
          <w:lang w:val="pt-BR"/>
        </w:rPr>
      </w:pPr>
      <w:r w:rsidRPr="006F56EE">
        <w:rPr>
          <w:rFonts w:ascii="Times New Roman" w:hAnsi="Times New Roman"/>
          <w:sz w:val="20"/>
          <w:lang w:val="pt-BR"/>
        </w:rPr>
        <w:br w:type="page"/>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bookmarkStart w:id="65" w:name="_Toc129243134"/>
      <w:bookmarkStart w:id="66" w:name="_Toc129243259"/>
      <w:r w:rsidRPr="006F56EE">
        <w:rPr>
          <w:rFonts w:ascii="Times New Roman" w:hAnsi="Times New Roman"/>
          <w:b/>
          <w:caps/>
          <w:lang w:val="pt-BR"/>
        </w:rPr>
        <w:t>III PRIEDAS</w:t>
      </w:r>
      <w:bookmarkEnd w:id="65"/>
      <w:bookmarkEnd w:id="66"/>
    </w:p>
    <w:p w:rsidR="0040410B" w:rsidRPr="006F56EE" w:rsidRDefault="0040410B" w:rsidP="006F56EE">
      <w:pPr>
        <w:spacing w:after="0" w:line="240" w:lineRule="auto"/>
        <w:rPr>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bookmarkStart w:id="67" w:name="_Toc129243135"/>
      <w:bookmarkStart w:id="68" w:name="_Toc129243260"/>
      <w:r w:rsidRPr="006F56EE">
        <w:rPr>
          <w:rFonts w:ascii="Times New Roman" w:hAnsi="Times New Roman"/>
          <w:b/>
          <w:caps/>
          <w:lang w:val="pt-BR"/>
        </w:rPr>
        <w:t>ŽENKLINIMAS IR PAKUOTĖS LAPELIS</w:t>
      </w:r>
      <w:bookmarkEnd w:id="67"/>
      <w:bookmarkEnd w:id="68"/>
    </w:p>
    <w:p w:rsidR="0040410B" w:rsidRPr="006F56EE" w:rsidRDefault="0040410B" w:rsidP="006F56EE">
      <w:pPr>
        <w:spacing w:after="0" w:line="240" w:lineRule="auto"/>
        <w:rPr>
          <w:lang w:val="pt-BR"/>
        </w:rPr>
      </w:pPr>
      <w:r w:rsidRPr="006F56EE">
        <w:rPr>
          <w:rFonts w:ascii="Times New Roman" w:hAnsi="Times New Roman"/>
          <w:sz w:val="20"/>
          <w:lang w:val="pt-BR"/>
        </w:rPr>
        <w:br w:type="page"/>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bookmarkStart w:id="69" w:name="_Toc129243136"/>
      <w:bookmarkStart w:id="70" w:name="_Toc129243261"/>
      <w:r w:rsidRPr="006F56EE">
        <w:rPr>
          <w:rFonts w:ascii="Times New Roman" w:hAnsi="Times New Roman"/>
          <w:b/>
          <w:caps/>
          <w:lang w:val="pt-BR"/>
        </w:rPr>
        <w:t>A. ŽENKLINIMAS</w:t>
      </w:r>
      <w:bookmarkEnd w:id="69"/>
      <w:bookmarkEnd w:id="70"/>
    </w:p>
    <w:p w:rsidR="0040410B" w:rsidRPr="006F56EE" w:rsidRDefault="0040410B" w:rsidP="006F56EE">
      <w:pPr>
        <w:spacing w:after="0" w:line="240" w:lineRule="auto"/>
        <w:rPr>
          <w:lang w:val="pt-BR"/>
        </w:rPr>
      </w:pPr>
      <w:r w:rsidRPr="006F56EE">
        <w:rPr>
          <w:rFonts w:ascii="Times New Roman" w:hAnsi="Times New Roman"/>
          <w:sz w:val="20"/>
          <w:lang w:val="pt-BR"/>
        </w:rPr>
        <w:br w:type="page"/>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lastRenderedPageBreak/>
        <w:t>INFORMACIJA ANT IŠORINĖS PAKUOTĖS</w:t>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KARTONO DĖŽUTĖ</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w:t>
      </w:r>
      <w:r w:rsidRPr="006F56EE">
        <w:rPr>
          <w:rFonts w:ascii="Times New Roman" w:hAnsi="Times New Roman"/>
          <w:b/>
          <w:lang w:val="pt-BR"/>
        </w:rPr>
        <w:tab/>
        <w:t>VAISTINIO PREPARATO PAVADINIMAS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infuzinis tirpalas</w:t>
      </w:r>
    </w:p>
    <w:p w:rsidR="0040410B" w:rsidRPr="006F56EE" w:rsidRDefault="0040410B" w:rsidP="006F56EE">
      <w:pPr>
        <w:tabs>
          <w:tab w:val="left" w:pos="720"/>
        </w:tabs>
        <w:spacing w:after="0" w:line="260" w:lineRule="exact"/>
        <w:rPr>
          <w:rFonts w:ascii="Times New Roman" w:hAnsi="Times New Roman"/>
          <w:lang w:val="lt-LT"/>
        </w:rPr>
      </w:pPr>
      <w:proofErr w:type="spellStart"/>
      <w:r w:rsidRPr="006F56EE">
        <w:rPr>
          <w:rFonts w:ascii="Times New Roman" w:hAnsi="Times New Roman"/>
          <w:lang w:val="lt-LT"/>
        </w:rPr>
        <w:t>Glucosum</w:t>
      </w:r>
      <w:proofErr w:type="spellEnd"/>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2.</w:t>
      </w:r>
      <w:r w:rsidRPr="006F56EE">
        <w:rPr>
          <w:rFonts w:ascii="Times New Roman" w:hAnsi="Times New Roman"/>
          <w:b/>
          <w:lang w:val="lt-LT"/>
        </w:rPr>
        <w:tab/>
        <w:t>VEIKLIOJI MEDŽIAGA IR JOS KIEKIS</w:t>
      </w:r>
    </w:p>
    <w:p w:rsidR="0040410B" w:rsidRPr="00361889"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250 ml infuzinio tirpalo yra 25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6F56EE">
        <w:rPr>
          <w:rFonts w:ascii="Times New Roman" w:hAnsi="Times New Roman"/>
          <w:b/>
          <w:lang w:val="lt-LT"/>
        </w:rPr>
        <w:t>3.</w:t>
      </w:r>
      <w:r w:rsidRPr="006F56EE">
        <w:rPr>
          <w:rFonts w:ascii="Times New Roman" w:hAnsi="Times New Roman"/>
          <w:b/>
          <w:lang w:val="lt-LT"/>
        </w:rPr>
        <w:tab/>
        <w:t>PAGALBINIŲ MEDŽIAGŲ SĄRAŠAS</w:t>
      </w:r>
    </w:p>
    <w:p w:rsidR="0040410B" w:rsidRPr="00361889"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Injekcinis vanduo</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4.</w:t>
      </w:r>
      <w:r w:rsidRPr="006F56EE">
        <w:rPr>
          <w:rFonts w:ascii="Times New Roman" w:hAnsi="Times New Roman"/>
          <w:b/>
          <w:lang w:val="lt-LT"/>
        </w:rPr>
        <w:tab/>
        <w:t>FARMACINĖ FORMA IR KIEKIS PAKUOTĖJE</w:t>
      </w:r>
    </w:p>
    <w:p w:rsidR="0040410B" w:rsidRPr="00361889"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lang w:val="lt-LT"/>
        </w:rPr>
        <w:t>Osmoliariškumas</w:t>
      </w:r>
      <w:proofErr w:type="spellEnd"/>
      <w:r w:rsidRPr="006F56EE">
        <w:rPr>
          <w:rFonts w:ascii="Times New Roman" w:hAnsi="Times New Roman"/>
          <w:lang w:val="lt-LT"/>
        </w:rPr>
        <w:t xml:space="preserve">: 555 </w:t>
      </w:r>
      <w:proofErr w:type="spellStart"/>
      <w:r w:rsidRPr="006F56EE">
        <w:rPr>
          <w:rFonts w:ascii="Times New Roman" w:hAnsi="Times New Roman"/>
          <w:lang w:val="lt-LT"/>
        </w:rPr>
        <w:t>mOsm</w:t>
      </w:r>
      <w:proofErr w:type="spellEnd"/>
      <w:r w:rsidRPr="006F56EE">
        <w:rPr>
          <w:rFonts w:ascii="Times New Roman" w:hAnsi="Times New Roman"/>
          <w:lang w:val="lt-LT"/>
        </w:rPr>
        <w:t>/l (apytiksliai)</w:t>
      </w:r>
    </w:p>
    <w:p w:rsidR="0040410B" w:rsidRPr="00361889" w:rsidRDefault="0040410B" w:rsidP="006F56EE">
      <w:pPr>
        <w:spacing w:after="0" w:line="240" w:lineRule="auto"/>
      </w:pPr>
      <w:r w:rsidRPr="006F56EE">
        <w:rPr>
          <w:rFonts w:ascii="Times New Roman" w:hAnsi="Times New Roman"/>
          <w:lang w:val="lt-LT"/>
        </w:rPr>
        <w:t>pH: 3,5 – 6,5</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30 maišelių x 250 ml</w:t>
      </w:r>
    </w:p>
    <w:p w:rsidR="0040410B" w:rsidRPr="00361889" w:rsidRDefault="0040410B" w:rsidP="006F56EE">
      <w:pPr>
        <w:spacing w:after="0" w:line="240" w:lineRule="auto"/>
      </w:pPr>
      <w:r w:rsidRPr="006F56EE">
        <w:rPr>
          <w:rFonts w:ascii="Times New Roman" w:hAnsi="Times New Roman"/>
          <w:highlight w:val="lightGray"/>
          <w:lang w:val="lt-LT"/>
        </w:rPr>
        <w:t>36 maišeliai x 250 ml</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5.</w:t>
      </w:r>
      <w:r w:rsidRPr="006F56EE">
        <w:rPr>
          <w:rFonts w:ascii="Times New Roman" w:hAnsi="Times New Roman"/>
          <w:b/>
          <w:lang w:val="pt-BR"/>
        </w:rPr>
        <w:tab/>
        <w:t>VARTOJIMO METODAS IR BŪDAS (-AI)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Leisti į veną.</w:t>
      </w:r>
    </w:p>
    <w:p w:rsidR="0040410B" w:rsidRPr="006F56EE" w:rsidRDefault="0040410B" w:rsidP="006F56EE">
      <w:pPr>
        <w:spacing w:after="0" w:line="240" w:lineRule="auto"/>
        <w:rPr>
          <w:lang w:val="pt-BR"/>
        </w:rPr>
      </w:pPr>
      <w:r w:rsidRPr="006F56EE">
        <w:rPr>
          <w:rFonts w:ascii="Times New Roman" w:hAnsi="Times New Roman"/>
          <w:lang w:val="pt-BR"/>
        </w:rPr>
        <w:t>Prieš vartojimą perskaitykite pakuotės lapelį.</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6.</w:t>
      </w:r>
      <w:r w:rsidRPr="006F56EE">
        <w:rPr>
          <w:rFonts w:ascii="Times New Roman" w:hAnsi="Times New Roman"/>
          <w:b/>
          <w:lang w:val="pt-BR"/>
        </w:rPr>
        <w:tab/>
        <w:t>SPECIALUS ĮSPĖJIMAS, KAD VAISTINĮ PREPARATĄ BŪTINA LAIKYTI VAIKAMS NEPASTEBIMOJE IR NEPASIEKIAMOJE</w:t>
      </w:r>
      <w:r w:rsidRPr="006F56EE" w:rsidDel="00180520">
        <w:rPr>
          <w:rFonts w:ascii="Times New Roman" w:hAnsi="Times New Roman"/>
          <w:b/>
          <w:lang w:val="pt-BR"/>
        </w:rPr>
        <w:t xml:space="preserve"> </w:t>
      </w:r>
      <w:r w:rsidRPr="006F56EE">
        <w:rPr>
          <w:rFonts w:ascii="Times New Roman" w:hAnsi="Times New Roman"/>
          <w:b/>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Laikyti vaikams nepastebimoje ir nepasiekiamoje 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7.</w:t>
      </w:r>
      <w:r w:rsidRPr="006F56EE">
        <w:rPr>
          <w:rFonts w:ascii="Times New Roman" w:hAnsi="Times New Roman"/>
          <w:b/>
          <w:lang w:val="pt-BR"/>
        </w:rPr>
        <w:tab/>
        <w:t>KITAS (-I) SPECIALUS (-ŪS) ĮSPĖJIMAS (-AI)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Negalima leisti kartu su krauju per tą pačią infuzinę sistemą.</w:t>
      </w:r>
    </w:p>
    <w:p w:rsidR="0040410B" w:rsidRPr="006F56EE" w:rsidRDefault="0040410B" w:rsidP="006F56EE">
      <w:pPr>
        <w:spacing w:after="0" w:line="240" w:lineRule="auto"/>
        <w:rPr>
          <w:lang w:val="pt-BR"/>
        </w:rPr>
      </w:pPr>
      <w:r w:rsidRPr="006F56EE">
        <w:rPr>
          <w:rFonts w:ascii="Times New Roman" w:hAnsi="Times New Roman"/>
          <w:lang w:val="pt-BR"/>
        </w:rPr>
        <w:t>Tik vienkartiniam vartojimui.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8.</w:t>
      </w:r>
      <w:r w:rsidRPr="006F56EE">
        <w:rPr>
          <w:rFonts w:ascii="Times New Roman" w:hAnsi="Times New Roman"/>
          <w:b/>
          <w:lang w:val="pt-BR"/>
        </w:rPr>
        <w:tab/>
        <w:t>TINKAMUMO LAIKAS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Tinka iki {mm/MMMM}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9.</w:t>
      </w:r>
      <w:r w:rsidRPr="006F56EE">
        <w:rPr>
          <w:rFonts w:ascii="Times New Roman" w:hAnsi="Times New Roman"/>
          <w:b/>
          <w:lang w:val="pt-BR"/>
        </w:rPr>
        <w:tab/>
        <w:t>SPECIALIOS LAIKYMO SĄLYGOS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10.</w:t>
      </w:r>
      <w:r w:rsidRPr="006F56EE">
        <w:rPr>
          <w:rFonts w:ascii="Times New Roman" w:hAnsi="Times New Roman"/>
          <w:b/>
          <w:lang w:val="pt-BR"/>
        </w:rPr>
        <w:tab/>
        <w:t>SPECIALIOS ATSARGUMO PRIEMONĖS DĖL NESUVARTOTO VAISTINIO PREPARATO AR JO ATLIEKŲ TVARKYMO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11.</w:t>
      </w:r>
      <w:r w:rsidRPr="006F56EE">
        <w:rPr>
          <w:rFonts w:ascii="Times New Roman" w:hAnsi="Times New Roman"/>
          <w:b/>
          <w:lang w:val="pt-BR"/>
        </w:rPr>
        <w:tab/>
      </w:r>
      <w:r>
        <w:rPr>
          <w:rFonts w:ascii="Times New Roman" w:hAnsi="Times New Roman" w:cs="Times New Roman"/>
          <w:b/>
          <w:bCs/>
          <w:noProof/>
          <w:lang w:val="lt-LT"/>
        </w:rPr>
        <w:t>REGISTRUOTOJO</w:t>
      </w:r>
      <w:r w:rsidRPr="006F56EE">
        <w:rPr>
          <w:rFonts w:ascii="Times New Roman" w:hAnsi="Times New Roman"/>
          <w:b/>
          <w:lang w:val="pt-BR"/>
        </w:rPr>
        <w:t xml:space="preserve"> PAVADINIMAS IR ADRESAS</w:t>
      </w:r>
    </w:p>
    <w:p w:rsidR="0040410B" w:rsidRPr="006F56EE" w:rsidRDefault="0040410B" w:rsidP="006F56EE">
      <w:pPr>
        <w:spacing w:after="0" w:line="240" w:lineRule="auto"/>
        <w:rPr>
          <w:lang w:val="pt-BR"/>
        </w:rPr>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0" w:color="auto"/>
          <w:right w:val="single" w:sz="4" w:space="4" w:color="auto"/>
        </w:pBdr>
        <w:tabs>
          <w:tab w:val="left" w:pos="540"/>
        </w:tabs>
        <w:spacing w:after="0" w:line="240" w:lineRule="auto"/>
        <w:rPr>
          <w:lang w:val="pt-BR"/>
        </w:rPr>
      </w:pPr>
      <w:r w:rsidRPr="006F56EE">
        <w:rPr>
          <w:rFonts w:ascii="Times New Roman" w:hAnsi="Times New Roman"/>
          <w:b/>
          <w:lang w:val="pt-BR"/>
        </w:rPr>
        <w:t>12.</w:t>
      </w:r>
      <w:r w:rsidRPr="006F56EE">
        <w:rPr>
          <w:rFonts w:ascii="Times New Roman" w:hAnsi="Times New Roman"/>
          <w:b/>
          <w:lang w:val="pt-BR"/>
        </w:rPr>
        <w:tab/>
      </w:r>
      <w:r>
        <w:rPr>
          <w:rFonts w:ascii="Times New Roman" w:hAnsi="Times New Roman" w:cs="Times New Roman"/>
          <w:b/>
          <w:bCs/>
          <w:noProof/>
          <w:lang w:val="lt-LT"/>
        </w:rPr>
        <w:t>REGISTRACIJOS PAŽYMĖJIMO</w:t>
      </w:r>
      <w:r w:rsidRPr="006F56EE">
        <w:rPr>
          <w:rFonts w:ascii="Times New Roman" w:hAnsi="Times New Roman"/>
          <w:b/>
          <w:lang w:val="pt-BR"/>
        </w:rPr>
        <w:t xml:space="preserve"> NUMERIS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N30 - LT/1/06/0505/007</w:t>
      </w:r>
    </w:p>
    <w:p w:rsidR="0040410B" w:rsidRPr="006F56EE" w:rsidRDefault="0040410B" w:rsidP="006F56EE">
      <w:pPr>
        <w:spacing w:after="0" w:line="240" w:lineRule="auto"/>
        <w:rPr>
          <w:lang w:val="pt-BR"/>
        </w:rPr>
      </w:pPr>
      <w:r w:rsidRPr="006F56EE">
        <w:rPr>
          <w:rFonts w:ascii="Times New Roman" w:hAnsi="Times New Roman"/>
          <w:lang w:val="pt-BR"/>
        </w:rPr>
        <w:t>N36 - LT/1/06/0505/008</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13.</w:t>
      </w:r>
      <w:r w:rsidRPr="006F56EE">
        <w:rPr>
          <w:rFonts w:ascii="Times New Roman" w:hAnsi="Times New Roman"/>
          <w:b/>
          <w:lang w:val="pt-BR"/>
        </w:rPr>
        <w:tab/>
        <w:t>SERIJOS NUMERIS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Serija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14.</w:t>
      </w:r>
      <w:r w:rsidRPr="006F56EE">
        <w:rPr>
          <w:rFonts w:ascii="Times New Roman" w:hAnsi="Times New Roman"/>
          <w:b/>
          <w:lang w:val="pt-BR"/>
        </w:rPr>
        <w:tab/>
        <w:t>PARDAVIMO (IŠDAVIMO) TVARKA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Receptinis vaistinis preparatas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15.</w:t>
      </w:r>
      <w:r w:rsidRPr="006F56EE">
        <w:rPr>
          <w:rFonts w:ascii="Times New Roman" w:hAnsi="Times New Roman"/>
          <w:b/>
          <w:lang w:val="pt-BR"/>
        </w:rPr>
        <w:tab/>
        <w:t>VARTOJIMO INSTRUKCIJA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16.</w:t>
      </w:r>
      <w:r w:rsidRPr="006F56EE">
        <w:rPr>
          <w:rFonts w:ascii="Times New Roman" w:hAnsi="Times New Roman"/>
          <w:b/>
          <w:lang w:val="pt-BR"/>
        </w:rPr>
        <w:tab/>
        <w:t>INFORMACIJA BRAILIO RAŠTU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highlight w:val="lightGray"/>
          <w:lang w:val="lt-LT"/>
        </w:rPr>
        <w:t>Priimtas pagrindimas informacijos Brailio raštu nepateikti.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br w:type="page"/>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lastRenderedPageBreak/>
        <w:t>INFORMACIJA ANT IŠORINĖS PAKUOTĖS</w:t>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 xml:space="preserve">KARTONO DĖŽUTĖ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w:t>
      </w:r>
      <w:r w:rsidRPr="006F56EE">
        <w:rPr>
          <w:rFonts w:ascii="Times New Roman" w:hAnsi="Times New Roman"/>
          <w:b/>
          <w:lang w:val="pt-BR"/>
        </w:rPr>
        <w:tab/>
        <w:t>VAISTINIO PREPARATO PAVADINIMAS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infuzinis tirpalas</w:t>
      </w:r>
    </w:p>
    <w:p w:rsidR="0040410B" w:rsidRPr="006F56EE" w:rsidRDefault="0040410B" w:rsidP="006F56EE">
      <w:pPr>
        <w:tabs>
          <w:tab w:val="left" w:pos="720"/>
        </w:tabs>
        <w:spacing w:after="0" w:line="260" w:lineRule="exact"/>
        <w:rPr>
          <w:rFonts w:ascii="Times New Roman" w:hAnsi="Times New Roman"/>
          <w:lang w:val="lt-LT"/>
        </w:rPr>
      </w:pPr>
      <w:proofErr w:type="spellStart"/>
      <w:r w:rsidRPr="006F56EE">
        <w:rPr>
          <w:rFonts w:ascii="Times New Roman" w:hAnsi="Times New Roman"/>
          <w:lang w:val="lt-LT"/>
        </w:rPr>
        <w:t>Glucosum</w:t>
      </w:r>
      <w:proofErr w:type="spellEnd"/>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2.</w:t>
      </w:r>
      <w:r w:rsidRPr="006F56EE">
        <w:rPr>
          <w:rFonts w:ascii="Times New Roman" w:hAnsi="Times New Roman"/>
          <w:b/>
          <w:lang w:val="lt-LT"/>
        </w:rPr>
        <w:tab/>
        <w:t>VEIKLIOJI MEDŽIAGA IR JOS KIEKIS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500 ml infuzinio tirpalo yra 50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6F56EE">
        <w:rPr>
          <w:rFonts w:ascii="Times New Roman" w:hAnsi="Times New Roman"/>
          <w:b/>
          <w:lang w:val="lt-LT"/>
        </w:rPr>
        <w:t>3.</w:t>
      </w:r>
      <w:r w:rsidRPr="006F56EE">
        <w:rPr>
          <w:rFonts w:ascii="Times New Roman" w:hAnsi="Times New Roman"/>
          <w:b/>
          <w:lang w:val="lt-LT"/>
        </w:rPr>
        <w:tab/>
        <w:t>PAGALBINIŲ MEDŽIAGŲ SĄRAŠAS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Injekcinis vanduo</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4.</w:t>
      </w:r>
      <w:r w:rsidRPr="006F56EE">
        <w:rPr>
          <w:rFonts w:ascii="Times New Roman" w:hAnsi="Times New Roman"/>
          <w:b/>
          <w:lang w:val="lt-LT"/>
        </w:rPr>
        <w:tab/>
        <w:t>FARMACINĖ FORMA IR KIEKIS PAKUOTĖJE</w:t>
      </w:r>
    </w:p>
    <w:p w:rsidR="0040410B" w:rsidRPr="006F56EE"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lang w:val="lt-LT"/>
        </w:rPr>
        <w:t>Osmoliariškumas</w:t>
      </w:r>
      <w:proofErr w:type="spellEnd"/>
      <w:r w:rsidRPr="006F56EE">
        <w:rPr>
          <w:rFonts w:ascii="Times New Roman" w:hAnsi="Times New Roman"/>
          <w:lang w:val="lt-LT"/>
        </w:rPr>
        <w:t xml:space="preserve">: 555 </w:t>
      </w:r>
      <w:proofErr w:type="spellStart"/>
      <w:r w:rsidRPr="006F56EE">
        <w:rPr>
          <w:rFonts w:ascii="Times New Roman" w:hAnsi="Times New Roman"/>
          <w:lang w:val="lt-LT"/>
        </w:rPr>
        <w:t>mOsm</w:t>
      </w:r>
      <w:proofErr w:type="spellEnd"/>
      <w:r w:rsidRPr="006F56EE">
        <w:rPr>
          <w:rFonts w:ascii="Times New Roman" w:hAnsi="Times New Roman"/>
          <w:lang w:val="lt-LT"/>
        </w:rPr>
        <w:t>/l (apytiksliai)</w:t>
      </w:r>
    </w:p>
    <w:p w:rsidR="0040410B" w:rsidRPr="00361889" w:rsidRDefault="0040410B" w:rsidP="006F56EE">
      <w:pPr>
        <w:spacing w:after="0" w:line="240" w:lineRule="auto"/>
      </w:pPr>
      <w:r w:rsidRPr="006F56EE">
        <w:rPr>
          <w:rFonts w:ascii="Times New Roman" w:hAnsi="Times New Roman"/>
          <w:lang w:val="lt-LT"/>
        </w:rPr>
        <w:t>pH: 3,5 – 6,5</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20 maišelių x 500 ml</w:t>
      </w:r>
    </w:p>
    <w:p w:rsidR="0040410B" w:rsidRPr="00361889" w:rsidRDefault="0040410B" w:rsidP="006F56EE">
      <w:pPr>
        <w:spacing w:after="0" w:line="240" w:lineRule="auto"/>
      </w:pPr>
      <w:r w:rsidRPr="006F56EE">
        <w:rPr>
          <w:rFonts w:ascii="Times New Roman" w:hAnsi="Times New Roman"/>
          <w:highlight w:val="lightGray"/>
          <w:lang w:val="lt-LT"/>
        </w:rPr>
        <w:t>24 maišeliai x 500 ml</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5.</w:t>
      </w:r>
      <w:r w:rsidRPr="006F56EE">
        <w:rPr>
          <w:rFonts w:ascii="Times New Roman" w:hAnsi="Times New Roman"/>
          <w:b/>
          <w:lang w:val="pt-BR"/>
        </w:rPr>
        <w:tab/>
        <w:t>VARTOJIMO METODAS IR BŪDAS (-AI)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Leisti į veną.</w:t>
      </w:r>
    </w:p>
    <w:p w:rsidR="0040410B" w:rsidRPr="006F56EE" w:rsidRDefault="0040410B" w:rsidP="006F56EE">
      <w:pPr>
        <w:spacing w:after="0" w:line="240" w:lineRule="auto"/>
        <w:rPr>
          <w:lang w:val="pt-BR"/>
        </w:rPr>
      </w:pPr>
      <w:r w:rsidRPr="006F56EE">
        <w:rPr>
          <w:rFonts w:ascii="Times New Roman" w:hAnsi="Times New Roman"/>
          <w:lang w:val="pt-BR"/>
        </w:rPr>
        <w:t>Prieš vartojimą perskaitykite pakuotės lapelį.</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6.</w:t>
      </w:r>
      <w:r w:rsidRPr="006F56EE">
        <w:rPr>
          <w:rFonts w:ascii="Times New Roman" w:hAnsi="Times New Roman"/>
          <w:b/>
          <w:lang w:val="pt-BR"/>
        </w:rPr>
        <w:tab/>
        <w:t>SPECIALUS ĮSPĖJIMAS, KAD VAISTINĮ PREPARATĄ BŪTINA LAIKYTI VAIKAMS NEPASTEBIMOJE IR NEPASIEKIAMOJE</w:t>
      </w:r>
      <w:r w:rsidRPr="006F56EE" w:rsidDel="00180520">
        <w:rPr>
          <w:rFonts w:ascii="Times New Roman" w:hAnsi="Times New Roman"/>
          <w:b/>
          <w:lang w:val="pt-BR"/>
        </w:rPr>
        <w:t xml:space="preserve"> </w:t>
      </w:r>
      <w:r w:rsidRPr="006F56EE">
        <w:rPr>
          <w:rFonts w:ascii="Times New Roman" w:hAnsi="Times New Roman"/>
          <w:b/>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Laikyti vaikams nepastebimoje ir nepasiekiamoje 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7.</w:t>
      </w:r>
      <w:r w:rsidRPr="006F56EE">
        <w:rPr>
          <w:rFonts w:ascii="Times New Roman" w:hAnsi="Times New Roman"/>
          <w:b/>
          <w:lang w:val="pt-BR"/>
        </w:rPr>
        <w:tab/>
        <w:t>KITAS (-I) SPECIALUS (-ŪS) ĮSPĖJIMAS (-AI)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Negalima leisti kartu su krauju per tą pačią infuzinę sistemą.</w:t>
      </w:r>
    </w:p>
    <w:p w:rsidR="0040410B" w:rsidRPr="006F56EE" w:rsidRDefault="0040410B" w:rsidP="006F56EE">
      <w:pPr>
        <w:spacing w:after="0" w:line="240" w:lineRule="auto"/>
        <w:rPr>
          <w:lang w:val="pt-BR"/>
        </w:rPr>
      </w:pPr>
      <w:r w:rsidRPr="006F56EE">
        <w:rPr>
          <w:rFonts w:ascii="Times New Roman" w:hAnsi="Times New Roman"/>
          <w:lang w:val="pt-BR"/>
        </w:rPr>
        <w:t>Tik vienkartiniam vartojimui.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8.</w:t>
      </w:r>
      <w:r w:rsidRPr="006F56EE">
        <w:rPr>
          <w:rFonts w:ascii="Times New Roman" w:hAnsi="Times New Roman"/>
          <w:b/>
          <w:lang w:val="pt-BR"/>
        </w:rPr>
        <w:tab/>
        <w:t>TINKAMUMO LAIKAS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Tinka iki {mm/MMMM}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9.</w:t>
      </w:r>
      <w:r w:rsidRPr="006F56EE">
        <w:rPr>
          <w:rFonts w:ascii="Times New Roman" w:hAnsi="Times New Roman"/>
          <w:b/>
          <w:lang w:val="pt-BR"/>
        </w:rPr>
        <w:tab/>
        <w:t>SPECIALIOS LAIKYMO SĄLYGOS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10.</w:t>
      </w:r>
      <w:r w:rsidRPr="006F56EE">
        <w:rPr>
          <w:rFonts w:ascii="Times New Roman" w:hAnsi="Times New Roman"/>
          <w:b/>
          <w:lang w:val="pt-BR"/>
        </w:rPr>
        <w:tab/>
        <w:t>SPECIALIOS ATSARGUMO PRIEMONĖS DĖL NESUVARTOTO VAISTINIO PREPARATO AR JO ATLIEKŲ TVARKYMO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11.</w:t>
      </w:r>
      <w:r w:rsidRPr="006F56EE">
        <w:rPr>
          <w:rFonts w:ascii="Times New Roman" w:hAnsi="Times New Roman"/>
          <w:b/>
          <w:lang w:val="pt-BR"/>
        </w:rPr>
        <w:tab/>
      </w:r>
      <w:r>
        <w:rPr>
          <w:rFonts w:ascii="Times New Roman" w:hAnsi="Times New Roman" w:cs="Times New Roman"/>
          <w:b/>
          <w:bCs/>
          <w:noProof/>
          <w:lang w:val="lt-LT"/>
        </w:rPr>
        <w:t>REGISTRUOTOJO</w:t>
      </w:r>
      <w:r w:rsidRPr="006F56EE">
        <w:rPr>
          <w:rFonts w:ascii="Times New Roman" w:hAnsi="Times New Roman"/>
          <w:b/>
          <w:lang w:val="pt-BR"/>
        </w:rPr>
        <w:t xml:space="preserve"> PAVADINIMAS IR ADRESAS</w:t>
      </w:r>
    </w:p>
    <w:p w:rsidR="0040410B" w:rsidRPr="006F56EE" w:rsidRDefault="0040410B" w:rsidP="006F56EE">
      <w:pPr>
        <w:spacing w:after="0" w:line="240" w:lineRule="auto"/>
        <w:rPr>
          <w:lang w:val="pt-BR"/>
        </w:rPr>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t xml:space="preserve"> </w:t>
      </w:r>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12.</w:t>
      </w:r>
      <w:r w:rsidRPr="006F56EE">
        <w:rPr>
          <w:rFonts w:ascii="Times New Roman" w:hAnsi="Times New Roman"/>
          <w:b/>
          <w:lang w:val="pt-BR"/>
        </w:rPr>
        <w:tab/>
      </w:r>
      <w:r>
        <w:rPr>
          <w:rFonts w:ascii="Times New Roman" w:hAnsi="Times New Roman" w:cs="Times New Roman"/>
          <w:b/>
          <w:bCs/>
          <w:noProof/>
          <w:lang w:val="lt-LT"/>
        </w:rPr>
        <w:t>REGISTRACIJOS PAŽYMĖJIMO</w:t>
      </w:r>
      <w:r w:rsidRPr="006F56EE">
        <w:rPr>
          <w:rFonts w:ascii="Times New Roman" w:hAnsi="Times New Roman"/>
          <w:b/>
          <w:lang w:val="pt-BR"/>
        </w:rPr>
        <w:t xml:space="preserve"> NUMERIS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N20 - LT/1/06/0505/009</w:t>
      </w:r>
    </w:p>
    <w:p w:rsidR="0040410B" w:rsidRPr="006F56EE" w:rsidRDefault="0040410B" w:rsidP="006F56EE">
      <w:pPr>
        <w:spacing w:after="0" w:line="240" w:lineRule="auto"/>
        <w:rPr>
          <w:lang w:val="pt-BR"/>
        </w:rPr>
      </w:pPr>
      <w:r w:rsidRPr="006F56EE">
        <w:rPr>
          <w:rFonts w:ascii="Times New Roman" w:hAnsi="Times New Roman"/>
          <w:lang w:val="pt-BR"/>
        </w:rPr>
        <w:t>N24 - LT/1/06/0505/010</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13.</w:t>
      </w:r>
      <w:r w:rsidRPr="006F56EE">
        <w:rPr>
          <w:rFonts w:ascii="Times New Roman" w:hAnsi="Times New Roman"/>
          <w:b/>
          <w:lang w:val="pt-BR"/>
        </w:rPr>
        <w:tab/>
        <w:t>SERIJOS NUMERIS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Serija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14.</w:t>
      </w:r>
      <w:r w:rsidRPr="006F56EE">
        <w:rPr>
          <w:rFonts w:ascii="Times New Roman" w:hAnsi="Times New Roman"/>
          <w:b/>
          <w:lang w:val="pt-BR"/>
        </w:rPr>
        <w:tab/>
        <w:t>PARDAVIMO (IŠDAVIMO) TVARKA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Receptinis vaistinis preparatas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15.</w:t>
      </w:r>
      <w:r w:rsidRPr="006F56EE">
        <w:rPr>
          <w:rFonts w:ascii="Times New Roman" w:hAnsi="Times New Roman"/>
          <w:b/>
          <w:lang w:val="pt-BR"/>
        </w:rPr>
        <w:tab/>
        <w:t>VARTOJIMO INSTRUKCIJA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16.</w:t>
      </w:r>
      <w:r w:rsidRPr="006F56EE">
        <w:rPr>
          <w:rFonts w:ascii="Times New Roman" w:hAnsi="Times New Roman"/>
          <w:b/>
          <w:lang w:val="pt-BR"/>
        </w:rPr>
        <w:tab/>
        <w:t>INFORMACIJA BRAILIO RAŠTU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highlight w:val="lightGray"/>
          <w:lang w:val="lt-LT"/>
        </w:rPr>
        <w:t>Priimtas pagrindimas informacijos Brailio raštu nepateikti.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sz w:val="20"/>
          <w:lang w:val="pt-BR"/>
        </w:rPr>
        <w:br w:type="page"/>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lastRenderedPageBreak/>
        <w:t>INFORMACIJA ANT IŠORINĖS PAKUOTĖS</w:t>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 xml:space="preserve">KARTONO DĖŽUTĖ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w:t>
      </w:r>
      <w:r w:rsidRPr="006F56EE">
        <w:rPr>
          <w:rFonts w:ascii="Times New Roman" w:hAnsi="Times New Roman"/>
          <w:b/>
          <w:lang w:val="pt-BR"/>
        </w:rPr>
        <w:tab/>
        <w:t>VAISTINIO PREPARATO PAVADINIMAS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infuzinis tirpalas</w:t>
      </w:r>
    </w:p>
    <w:p w:rsidR="0040410B" w:rsidRPr="006F56EE" w:rsidRDefault="0040410B" w:rsidP="006F56EE">
      <w:pPr>
        <w:tabs>
          <w:tab w:val="left" w:pos="720"/>
        </w:tabs>
        <w:spacing w:after="0" w:line="260" w:lineRule="exact"/>
        <w:rPr>
          <w:rFonts w:ascii="Times New Roman" w:hAnsi="Times New Roman"/>
          <w:lang w:val="lt-LT"/>
        </w:rPr>
      </w:pPr>
      <w:proofErr w:type="spellStart"/>
      <w:r w:rsidRPr="006F56EE">
        <w:rPr>
          <w:rFonts w:ascii="Times New Roman" w:hAnsi="Times New Roman"/>
          <w:lang w:val="lt-LT"/>
        </w:rPr>
        <w:t>Glucosum</w:t>
      </w:r>
      <w:proofErr w:type="spellEnd"/>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2.</w:t>
      </w:r>
      <w:r w:rsidRPr="006F56EE">
        <w:rPr>
          <w:rFonts w:ascii="Times New Roman" w:hAnsi="Times New Roman"/>
          <w:b/>
          <w:lang w:val="lt-LT"/>
        </w:rPr>
        <w:tab/>
        <w:t>VEIKLIOJI MEDŽIAGA IR JOS KIEKIS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1000 ml tirpalo yra 100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6F56EE">
        <w:rPr>
          <w:rFonts w:ascii="Times New Roman" w:hAnsi="Times New Roman"/>
          <w:b/>
          <w:lang w:val="lt-LT"/>
        </w:rPr>
        <w:t>3.</w:t>
      </w:r>
      <w:r w:rsidRPr="006F56EE">
        <w:rPr>
          <w:rFonts w:ascii="Times New Roman" w:hAnsi="Times New Roman"/>
          <w:b/>
          <w:lang w:val="lt-LT"/>
        </w:rPr>
        <w:tab/>
        <w:t>PAGALBINIŲ MEDŽIAGŲ SĄRAŠAS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Injekcinis vanduo</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4.</w:t>
      </w:r>
      <w:r w:rsidRPr="006F56EE">
        <w:rPr>
          <w:rFonts w:ascii="Times New Roman" w:hAnsi="Times New Roman"/>
          <w:b/>
          <w:lang w:val="lt-LT"/>
        </w:rPr>
        <w:tab/>
        <w:t>FARMACINĖ FORMA IR KIEKIS PAKUOTĖJE</w:t>
      </w:r>
    </w:p>
    <w:p w:rsidR="0040410B" w:rsidRPr="006F56EE"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lang w:val="lt-LT"/>
        </w:rPr>
        <w:t>Osmoliariškumas</w:t>
      </w:r>
      <w:proofErr w:type="spellEnd"/>
      <w:r w:rsidRPr="006F56EE">
        <w:rPr>
          <w:rFonts w:ascii="Times New Roman" w:hAnsi="Times New Roman"/>
          <w:lang w:val="lt-LT"/>
        </w:rPr>
        <w:t xml:space="preserve">: 555 </w:t>
      </w:r>
      <w:proofErr w:type="spellStart"/>
      <w:r w:rsidRPr="006F56EE">
        <w:rPr>
          <w:rFonts w:ascii="Times New Roman" w:hAnsi="Times New Roman"/>
          <w:lang w:val="lt-LT"/>
        </w:rPr>
        <w:t>mOsm</w:t>
      </w:r>
      <w:proofErr w:type="spellEnd"/>
      <w:r w:rsidRPr="006F56EE">
        <w:rPr>
          <w:rFonts w:ascii="Times New Roman" w:hAnsi="Times New Roman"/>
          <w:lang w:val="lt-LT"/>
        </w:rPr>
        <w:t>/l (apytiksliai)</w:t>
      </w:r>
    </w:p>
    <w:p w:rsidR="0040410B" w:rsidRPr="00361889" w:rsidRDefault="0040410B" w:rsidP="006F56EE">
      <w:pPr>
        <w:spacing w:after="0" w:line="240" w:lineRule="auto"/>
      </w:pPr>
      <w:r w:rsidRPr="006F56EE">
        <w:rPr>
          <w:rFonts w:ascii="Times New Roman" w:hAnsi="Times New Roman"/>
          <w:lang w:val="lt-LT"/>
        </w:rPr>
        <w:t>pH: 3,5 – 6,5</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10 maišelių x 1000 ml</w:t>
      </w:r>
    </w:p>
    <w:p w:rsidR="0040410B" w:rsidRPr="00361889" w:rsidRDefault="0040410B" w:rsidP="006F56EE">
      <w:pPr>
        <w:spacing w:after="0" w:line="240" w:lineRule="auto"/>
      </w:pPr>
      <w:r w:rsidRPr="006F56EE">
        <w:rPr>
          <w:rFonts w:ascii="Times New Roman" w:hAnsi="Times New Roman"/>
          <w:highlight w:val="lightGray"/>
          <w:lang w:val="lt-LT"/>
        </w:rPr>
        <w:t>12 maišelių x 1000 ml</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5.</w:t>
      </w:r>
      <w:r w:rsidRPr="006F56EE">
        <w:rPr>
          <w:rFonts w:ascii="Times New Roman" w:hAnsi="Times New Roman"/>
          <w:b/>
          <w:lang w:val="pt-BR"/>
        </w:rPr>
        <w:tab/>
        <w:t>VARTOJIMO METODAS IR BŪDAS (-AI)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Leisti į veną.</w:t>
      </w:r>
    </w:p>
    <w:p w:rsidR="0040410B" w:rsidRPr="006F56EE" w:rsidRDefault="0040410B" w:rsidP="006F56EE">
      <w:pPr>
        <w:spacing w:after="0" w:line="240" w:lineRule="auto"/>
        <w:rPr>
          <w:lang w:val="pt-BR"/>
        </w:rPr>
      </w:pPr>
      <w:r w:rsidRPr="006F56EE">
        <w:rPr>
          <w:rFonts w:ascii="Times New Roman" w:hAnsi="Times New Roman"/>
          <w:lang w:val="pt-BR"/>
        </w:rPr>
        <w:t>Prieš vartojimą perskaitykite pakuotės lapelį.</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6.</w:t>
      </w:r>
      <w:r w:rsidRPr="006F56EE">
        <w:rPr>
          <w:rFonts w:ascii="Times New Roman" w:hAnsi="Times New Roman"/>
          <w:b/>
          <w:lang w:val="pt-BR"/>
        </w:rPr>
        <w:tab/>
        <w:t>SPECIALUS ĮSPĖJIMAS, KAD VAISTINĮ PREPARATĄ BŪTINA LAIKYTI VAIKAMS NEPASTEBIMOJE IR NEPASIEKIAMOJE</w:t>
      </w:r>
      <w:r w:rsidRPr="006F56EE" w:rsidDel="00180520">
        <w:rPr>
          <w:rFonts w:ascii="Times New Roman" w:hAnsi="Times New Roman"/>
          <w:b/>
          <w:lang w:val="pt-BR"/>
        </w:rPr>
        <w:t xml:space="preserve"> </w:t>
      </w:r>
      <w:r w:rsidRPr="006F56EE">
        <w:rPr>
          <w:rFonts w:ascii="Times New Roman" w:hAnsi="Times New Roman"/>
          <w:b/>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Laikyti vaikams nepastebimoje ir nepasiekiamoje 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7.</w:t>
      </w:r>
      <w:r w:rsidRPr="006F56EE">
        <w:rPr>
          <w:rFonts w:ascii="Times New Roman" w:hAnsi="Times New Roman"/>
          <w:b/>
          <w:lang w:val="pt-BR"/>
        </w:rPr>
        <w:tab/>
        <w:t>KITAS (-I) SPECIALUS (-ŪS) ĮSPĖJIMAS (-AI)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Negalima leisti kartu su krauju per tą pačią infuzinę sistemą.</w:t>
      </w:r>
    </w:p>
    <w:p w:rsidR="0040410B" w:rsidRPr="006F56EE" w:rsidRDefault="0040410B" w:rsidP="006F56EE">
      <w:pPr>
        <w:spacing w:after="0" w:line="240" w:lineRule="auto"/>
        <w:rPr>
          <w:lang w:val="pt-BR"/>
        </w:rPr>
      </w:pPr>
      <w:r w:rsidRPr="006F56EE">
        <w:rPr>
          <w:rFonts w:ascii="Times New Roman" w:hAnsi="Times New Roman"/>
          <w:lang w:val="pt-BR"/>
        </w:rPr>
        <w:t>Tik vienkartiniam vartojimui.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8.</w:t>
      </w:r>
      <w:r w:rsidRPr="006F56EE">
        <w:rPr>
          <w:rFonts w:ascii="Times New Roman" w:hAnsi="Times New Roman"/>
          <w:b/>
          <w:lang w:val="pt-BR"/>
        </w:rPr>
        <w:tab/>
        <w:t>TINKAMUMO LAIKAS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Tinka iki {mm/MMMM}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9.</w:t>
      </w:r>
      <w:r w:rsidRPr="006F56EE">
        <w:rPr>
          <w:rFonts w:ascii="Times New Roman" w:hAnsi="Times New Roman"/>
          <w:b/>
          <w:lang w:val="pt-BR"/>
        </w:rPr>
        <w:tab/>
        <w:t>SPECIALIOS LAIKYMO SĄLYGOS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10.</w:t>
      </w:r>
      <w:r w:rsidRPr="006F56EE">
        <w:rPr>
          <w:rFonts w:ascii="Times New Roman" w:hAnsi="Times New Roman"/>
          <w:b/>
          <w:lang w:val="pt-BR"/>
        </w:rPr>
        <w:tab/>
        <w:t>SPECIALIOS ATSARGUMO PRIEMONĖS DĖL NESUVARTOTO VAISTINIO PREPARATO AR JO ATLIEKŲ TVARKYMO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11.</w:t>
      </w:r>
      <w:r w:rsidRPr="006F56EE">
        <w:rPr>
          <w:rFonts w:ascii="Times New Roman" w:hAnsi="Times New Roman"/>
          <w:b/>
          <w:lang w:val="pt-BR"/>
        </w:rPr>
        <w:tab/>
      </w:r>
      <w:r>
        <w:rPr>
          <w:rFonts w:ascii="Times New Roman" w:hAnsi="Times New Roman" w:cs="Times New Roman"/>
          <w:b/>
          <w:bCs/>
          <w:noProof/>
          <w:lang w:val="lt-LT"/>
        </w:rPr>
        <w:t>REGISTRUOTOJO</w:t>
      </w:r>
      <w:r w:rsidRPr="006F56EE">
        <w:rPr>
          <w:rFonts w:ascii="Times New Roman" w:hAnsi="Times New Roman"/>
          <w:b/>
          <w:lang w:val="pt-BR"/>
        </w:rPr>
        <w:t xml:space="preserve"> PAVADINIMAS IR ADRESAS</w:t>
      </w:r>
    </w:p>
    <w:p w:rsidR="0040410B" w:rsidRPr="006F56EE" w:rsidRDefault="0040410B" w:rsidP="006F56EE">
      <w:pPr>
        <w:spacing w:after="0" w:line="240" w:lineRule="auto"/>
        <w:rPr>
          <w:lang w:val="pt-BR"/>
        </w:rPr>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t xml:space="preserve"> </w:t>
      </w:r>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12.</w:t>
      </w:r>
      <w:r w:rsidRPr="006F56EE">
        <w:rPr>
          <w:rFonts w:ascii="Times New Roman" w:hAnsi="Times New Roman"/>
          <w:b/>
          <w:lang w:val="pt-BR"/>
        </w:rPr>
        <w:tab/>
      </w:r>
      <w:r>
        <w:rPr>
          <w:rFonts w:ascii="Times New Roman" w:hAnsi="Times New Roman" w:cs="Times New Roman"/>
          <w:b/>
          <w:bCs/>
          <w:noProof/>
          <w:lang w:val="lt-LT"/>
        </w:rPr>
        <w:t>REGISTRACIJOS PAŽYMĖJIMO</w:t>
      </w:r>
      <w:r w:rsidRPr="006F56EE">
        <w:rPr>
          <w:rFonts w:ascii="Times New Roman" w:hAnsi="Times New Roman"/>
          <w:b/>
          <w:lang w:val="pt-BR"/>
        </w:rPr>
        <w:t xml:space="preserve"> NUMERIS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N10 - LT/1/06/0505/011</w:t>
      </w:r>
    </w:p>
    <w:p w:rsidR="0040410B" w:rsidRPr="006F56EE" w:rsidRDefault="0040410B" w:rsidP="006F56EE">
      <w:pPr>
        <w:spacing w:after="0" w:line="240" w:lineRule="auto"/>
        <w:rPr>
          <w:lang w:val="pt-BR"/>
        </w:rPr>
      </w:pPr>
      <w:r w:rsidRPr="006F56EE">
        <w:rPr>
          <w:rFonts w:ascii="Times New Roman" w:hAnsi="Times New Roman"/>
          <w:lang w:val="pt-BR"/>
        </w:rPr>
        <w:t>N12 - LT/1/06/0505/012</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13.</w:t>
      </w:r>
      <w:r w:rsidRPr="006F56EE">
        <w:rPr>
          <w:rFonts w:ascii="Times New Roman" w:hAnsi="Times New Roman"/>
          <w:b/>
          <w:lang w:val="pt-BR"/>
        </w:rPr>
        <w:tab/>
        <w:t>SERIJOS NUMERIS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Serija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14.</w:t>
      </w:r>
      <w:r w:rsidRPr="006F56EE">
        <w:rPr>
          <w:rFonts w:ascii="Times New Roman" w:hAnsi="Times New Roman"/>
          <w:b/>
          <w:lang w:val="pt-BR"/>
        </w:rPr>
        <w:tab/>
        <w:t>PARDAVIMO (IŠDAVIMO) TVARKA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Receptinis vaistinis preparatas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15.</w:t>
      </w:r>
      <w:r w:rsidRPr="006F56EE">
        <w:rPr>
          <w:rFonts w:ascii="Times New Roman" w:hAnsi="Times New Roman"/>
          <w:b/>
          <w:lang w:val="pt-BR"/>
        </w:rPr>
        <w:tab/>
        <w:t>VARTOJIMO INSTRUKCIJA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16.</w:t>
      </w:r>
      <w:r w:rsidRPr="006F56EE">
        <w:rPr>
          <w:rFonts w:ascii="Times New Roman" w:hAnsi="Times New Roman"/>
          <w:b/>
          <w:lang w:val="pt-BR"/>
        </w:rPr>
        <w:tab/>
        <w:t>INFORMACIJA BRAILIO RAŠTU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highlight w:val="lightGray"/>
          <w:lang w:val="lt-LT"/>
        </w:rPr>
        <w:t>Priimtas pagrindimas informacijos Brailio raštu nepateikti.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INFORMACIJA ANT VIDINĖS PAKUOTĖS</w:t>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MAIŠELIO ETIKETĖ</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w:t>
      </w:r>
      <w:r w:rsidRPr="006F56EE">
        <w:rPr>
          <w:rFonts w:ascii="Times New Roman" w:hAnsi="Times New Roman"/>
          <w:b/>
          <w:lang w:val="pt-BR"/>
        </w:rPr>
        <w:tab/>
        <w:t>VAISTINIO PREPARATO PAVADINIMAS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EA4F20">
        <w:rPr>
          <w:rFonts w:ascii="Times New Roman" w:hAnsi="Times New Roman" w:cs="Times New Roman"/>
          <w:lang w:val="lt-LT"/>
        </w:rPr>
        <w:t> </w:t>
      </w:r>
      <w:r w:rsidRPr="006F56EE">
        <w:rPr>
          <w:rFonts w:ascii="Times New Roman" w:hAnsi="Times New Roman"/>
          <w:lang w:val="lt-LT"/>
        </w:rPr>
        <w:t>% infuzinis tirpalas</w:t>
      </w:r>
    </w:p>
    <w:p w:rsidR="0040410B" w:rsidRPr="006F56EE" w:rsidRDefault="0040410B" w:rsidP="006F56EE">
      <w:pPr>
        <w:tabs>
          <w:tab w:val="left" w:pos="720"/>
        </w:tabs>
        <w:spacing w:after="0" w:line="260" w:lineRule="exact"/>
        <w:rPr>
          <w:rFonts w:ascii="Times New Roman" w:hAnsi="Times New Roman"/>
          <w:lang w:val="pt-PT"/>
        </w:rPr>
      </w:pPr>
      <w:r w:rsidRPr="006F56EE">
        <w:rPr>
          <w:rFonts w:ascii="Times New Roman" w:hAnsi="Times New Roman"/>
          <w:lang w:val="pt-PT"/>
        </w:rPr>
        <w:t>Glucosum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2.</w:t>
      </w:r>
      <w:r w:rsidRPr="006F56EE">
        <w:rPr>
          <w:rFonts w:ascii="Times New Roman" w:hAnsi="Times New Roman"/>
          <w:b/>
          <w:lang w:val="pt-BR"/>
        </w:rPr>
        <w:tab/>
        <w:t>VEIKLIOJI MEDŽIAGA IR JOS KIEKIS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250 ml infuzinio tirpalo yra 25 g gliukozės (monohidrato pavidalu).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3.</w:t>
      </w:r>
      <w:r w:rsidRPr="006F56EE">
        <w:rPr>
          <w:rFonts w:ascii="Times New Roman" w:hAnsi="Times New Roman"/>
          <w:b/>
          <w:lang w:val="pt-BR"/>
        </w:rPr>
        <w:tab/>
        <w:t>PAGALBINIŲ MEDŽIAGŲ SĄRAŠAS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highlight w:val="lightGray"/>
          <w:lang w:val="pt-BR"/>
        </w:rPr>
        <w:t>Injekcinis vanduo</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4.</w:t>
      </w:r>
      <w:r w:rsidRPr="006F56EE">
        <w:rPr>
          <w:rFonts w:ascii="Times New Roman" w:hAnsi="Times New Roman"/>
          <w:b/>
          <w:lang w:val="pt-BR"/>
        </w:rPr>
        <w:tab/>
        <w:t>FARMACINĖ FORMA IR KIEKIS PAKUOTĖJE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Osmoliariškumas: 555 mOsm/l (apytiksliai)</w:t>
      </w:r>
    </w:p>
    <w:p w:rsidR="0040410B" w:rsidRPr="006F56EE" w:rsidRDefault="0040410B" w:rsidP="006F56EE">
      <w:pPr>
        <w:spacing w:after="0" w:line="240" w:lineRule="auto"/>
        <w:rPr>
          <w:lang w:val="pt-BR"/>
        </w:rPr>
      </w:pPr>
      <w:r w:rsidRPr="006F56EE">
        <w:rPr>
          <w:rFonts w:ascii="Times New Roman" w:hAnsi="Times New Roman"/>
          <w:lang w:val="pt-BR"/>
        </w:rPr>
        <w:t>pH: 3,5 – 6,5</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250 ml</w:t>
      </w:r>
    </w:p>
    <w:p w:rsidR="0040410B" w:rsidRPr="006F56EE" w:rsidRDefault="0040410B" w:rsidP="006F56EE">
      <w:pPr>
        <w:spacing w:after="0" w:line="240" w:lineRule="auto"/>
        <w:rPr>
          <w:lang w:val="pt-BR"/>
        </w:rPr>
      </w:pPr>
      <w:r w:rsidRPr="006F56EE">
        <w:rPr>
          <w:rFonts w:ascii="Times New Roman" w:hAnsi="Times New Roman"/>
          <w:highlight w:val="lightGray"/>
          <w:lang w:val="pt-BR"/>
        </w:rPr>
        <w:t>Hipertoninis tirpalas.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5.</w:t>
      </w:r>
      <w:r w:rsidRPr="006F56EE">
        <w:rPr>
          <w:rFonts w:ascii="Times New Roman" w:hAnsi="Times New Roman"/>
          <w:b/>
          <w:lang w:val="pt-BR"/>
        </w:rPr>
        <w:tab/>
        <w:t>VARTOJIMO METODAS IR BŪDAS (-AI)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Leisti į veną.</w:t>
      </w:r>
    </w:p>
    <w:p w:rsidR="0040410B" w:rsidRPr="006F56EE" w:rsidRDefault="0040410B" w:rsidP="006F56EE">
      <w:pPr>
        <w:spacing w:after="0" w:line="240" w:lineRule="auto"/>
        <w:rPr>
          <w:lang w:val="pt-BR"/>
        </w:rPr>
      </w:pPr>
      <w:r w:rsidRPr="006F56EE">
        <w:rPr>
          <w:rFonts w:ascii="Times New Roman" w:hAnsi="Times New Roman"/>
          <w:lang w:val="pt-BR"/>
        </w:rPr>
        <w:t>Prieš vartojimą perskaitykite pakuotės lapelį.</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6.</w:t>
      </w:r>
      <w:r w:rsidRPr="006F56EE">
        <w:rPr>
          <w:rFonts w:ascii="Times New Roman" w:hAnsi="Times New Roman"/>
          <w:b/>
          <w:lang w:val="pt-BR"/>
        </w:rPr>
        <w:tab/>
        <w:t>SPECIALUS ĮSPĖJIMAS, KAD VAISTINĮ PREPARATĄ BŪTINA LAIKYTI VAIKAMS NEPASTEBIMOJE IR NEPASIEKIAMOJE</w:t>
      </w:r>
      <w:r w:rsidRPr="006F56EE" w:rsidDel="00180520">
        <w:rPr>
          <w:rFonts w:ascii="Times New Roman" w:hAnsi="Times New Roman"/>
          <w:b/>
          <w:lang w:val="pt-BR"/>
        </w:rPr>
        <w:t xml:space="preserve"> </w:t>
      </w:r>
      <w:r w:rsidRPr="006F56EE">
        <w:rPr>
          <w:rFonts w:ascii="Times New Roman" w:hAnsi="Times New Roman"/>
          <w:b/>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highlight w:val="lightGray"/>
          <w:lang w:val="pt-BR"/>
        </w:rPr>
        <w:t>Laikyti vaikams nepastebimoje ir nepasiekiamoje</w:t>
      </w:r>
      <w:r w:rsidRPr="006F56EE" w:rsidDel="00180520">
        <w:rPr>
          <w:rFonts w:ascii="Times New Roman" w:hAnsi="Times New Roman"/>
          <w:highlight w:val="lightGray"/>
          <w:lang w:val="pt-BR"/>
        </w:rPr>
        <w:t xml:space="preserve"> </w:t>
      </w:r>
      <w:r w:rsidRPr="006F56EE">
        <w:rPr>
          <w:rFonts w:ascii="Times New Roman" w:hAnsi="Times New Roman"/>
          <w:highlight w:val="lightGray"/>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6F56EE">
        <w:rPr>
          <w:rFonts w:ascii="Times New Roman" w:hAnsi="Times New Roman"/>
          <w:b/>
          <w:lang w:val="pt-BR"/>
        </w:rPr>
        <w:t>7.</w:t>
      </w:r>
      <w:r w:rsidRPr="006F56EE">
        <w:rPr>
          <w:rFonts w:ascii="Times New Roman" w:hAnsi="Times New Roman"/>
          <w:b/>
          <w:lang w:val="pt-BR"/>
        </w:rPr>
        <w:tab/>
      </w:r>
      <w:r w:rsidRPr="006F56EE">
        <w:rPr>
          <w:rFonts w:ascii="Times New Roman" w:hAnsi="Times New Roman"/>
          <w:b/>
        </w:rPr>
        <w:t>KITAS (-I) SPECIALUS (-ŪS) ĮSPĖJIMAS (-AI) (JEI REIKIA)</w:t>
      </w:r>
    </w:p>
    <w:p w:rsidR="0040410B" w:rsidRPr="006F56EE" w:rsidRDefault="0040410B" w:rsidP="006F56EE">
      <w:pPr>
        <w:spacing w:after="0" w:line="240" w:lineRule="auto"/>
      </w:pPr>
    </w:p>
    <w:p w:rsidR="0040410B" w:rsidRPr="00361889" w:rsidRDefault="0040410B" w:rsidP="006F56EE">
      <w:pPr>
        <w:spacing w:after="0" w:line="240" w:lineRule="auto"/>
        <w:rPr>
          <w:highlight w:val="lightGray"/>
        </w:rPr>
      </w:pPr>
      <w:proofErr w:type="spellStart"/>
      <w:r w:rsidRPr="006F56EE">
        <w:rPr>
          <w:rFonts w:ascii="Times New Roman" w:hAnsi="Times New Roman"/>
          <w:highlight w:val="lightGray"/>
        </w:rPr>
        <w:t>Išimti</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iš</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apsauginio</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maišelio</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tik</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pasiruošus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vartoti</w:t>
      </w:r>
      <w:proofErr w:type="spellEnd"/>
      <w:r w:rsidRPr="006F56EE">
        <w:rPr>
          <w:rFonts w:ascii="Times New Roman" w:hAnsi="Times New Roman"/>
          <w:highlight w:val="lightGray"/>
        </w:rPr>
        <w:t>.</w:t>
      </w:r>
    </w:p>
    <w:p w:rsidR="0040410B" w:rsidRPr="00361889" w:rsidRDefault="0040410B" w:rsidP="006F56EE">
      <w:pPr>
        <w:spacing w:after="0" w:line="240" w:lineRule="auto"/>
        <w:rPr>
          <w:highlight w:val="lightGray"/>
        </w:rPr>
      </w:pPr>
      <w:proofErr w:type="spellStart"/>
      <w:r w:rsidRPr="006F56EE">
        <w:rPr>
          <w:rFonts w:ascii="Times New Roman" w:hAnsi="Times New Roman"/>
          <w:highlight w:val="lightGray"/>
        </w:rPr>
        <w:t>Jei</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tirpalas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neskaidrus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ar</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jame</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matomos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pašalinės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dalelės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arba</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maišelis</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pažeistas</w:t>
      </w:r>
      <w:proofErr w:type="spellEnd"/>
      <w:r w:rsidRPr="006F56EE">
        <w:rPr>
          <w:rFonts w:ascii="Times New Roman" w:hAnsi="Times New Roman"/>
          <w:highlight w:val="lightGray"/>
        </w:rPr>
        <w:t xml:space="preserve">, </w:t>
      </w:r>
      <w:proofErr w:type="gramStart"/>
      <w:r w:rsidRPr="006F56EE">
        <w:rPr>
          <w:rFonts w:ascii="Times New Roman" w:hAnsi="Times New Roman"/>
          <w:highlight w:val="lightGray"/>
        </w:rPr>
        <w:t>jo</w:t>
      </w:r>
      <w:proofErr w:type="gramEnd"/>
      <w:r w:rsidRPr="006F56EE">
        <w:rPr>
          <w:rFonts w:ascii="Times New Roman" w:hAnsi="Times New Roman"/>
          <w:highlight w:val="lightGray"/>
        </w:rPr>
        <w:t xml:space="preserve"> </w:t>
      </w:r>
      <w:proofErr w:type="spellStart"/>
      <w:r w:rsidRPr="006F56EE">
        <w:rPr>
          <w:rFonts w:ascii="Times New Roman" w:hAnsi="Times New Roman"/>
          <w:highlight w:val="lightGray"/>
        </w:rPr>
        <w:t>vartoti</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negalima</w:t>
      </w:r>
      <w:proofErr w:type="spellEnd"/>
      <w:r w:rsidRPr="006F56EE">
        <w:rPr>
          <w:rFonts w:ascii="Times New Roman" w:hAnsi="Times New Roman"/>
          <w:highlight w:val="lightGray"/>
        </w:rPr>
        <w:t>.</w:t>
      </w:r>
    </w:p>
    <w:p w:rsidR="0040410B" w:rsidRPr="00361889" w:rsidRDefault="0040410B" w:rsidP="006F56EE">
      <w:pPr>
        <w:spacing w:after="0" w:line="240" w:lineRule="auto"/>
      </w:pPr>
      <w:proofErr w:type="spellStart"/>
      <w:r w:rsidRPr="006F56EE">
        <w:rPr>
          <w:rFonts w:ascii="Times New Roman" w:hAnsi="Times New Roman"/>
          <w:highlight w:val="lightGray"/>
        </w:rPr>
        <w:t>Negalima</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leisti</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kartu</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su</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krauju</w:t>
      </w:r>
      <w:proofErr w:type="spellEnd"/>
      <w:r w:rsidRPr="006F56EE">
        <w:rPr>
          <w:rFonts w:ascii="Times New Roman" w:hAnsi="Times New Roman"/>
          <w:highlight w:val="lightGray"/>
        </w:rPr>
        <w:t xml:space="preserve"> per </w:t>
      </w:r>
      <w:proofErr w:type="spellStart"/>
      <w:r w:rsidRPr="006F56EE">
        <w:rPr>
          <w:rFonts w:ascii="Times New Roman" w:hAnsi="Times New Roman"/>
          <w:highlight w:val="lightGray"/>
        </w:rPr>
        <w:t>tą</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pačią</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infuzinę</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sistemą</w:t>
      </w:r>
      <w:proofErr w:type="spellEnd"/>
      <w:r w:rsidRPr="006F56EE">
        <w:rPr>
          <w:rFonts w:ascii="Times New Roman" w:hAnsi="Times New Roman"/>
          <w:highlight w:val="lightGray"/>
        </w:rPr>
        <w:t>.</w:t>
      </w:r>
    </w:p>
    <w:p w:rsidR="0040410B" w:rsidRPr="00361889" w:rsidRDefault="0040410B" w:rsidP="006F56EE">
      <w:pPr>
        <w:spacing w:after="0" w:line="240" w:lineRule="auto"/>
      </w:pPr>
      <w:proofErr w:type="spellStart"/>
      <w:r w:rsidRPr="006F56EE">
        <w:rPr>
          <w:rFonts w:ascii="Times New Roman" w:hAnsi="Times New Roman"/>
        </w:rPr>
        <w:t>Tik</w:t>
      </w:r>
      <w:proofErr w:type="spellEnd"/>
      <w:r w:rsidRPr="006F56EE">
        <w:rPr>
          <w:rFonts w:ascii="Times New Roman" w:hAnsi="Times New Roman"/>
        </w:rPr>
        <w:t xml:space="preserve"> </w:t>
      </w:r>
      <w:proofErr w:type="spellStart"/>
      <w:r w:rsidRPr="006F56EE">
        <w:rPr>
          <w:rFonts w:ascii="Times New Roman" w:hAnsi="Times New Roman"/>
        </w:rPr>
        <w:t>vienkartiniam</w:t>
      </w:r>
      <w:proofErr w:type="spellEnd"/>
      <w:r w:rsidRPr="006F56EE">
        <w:rPr>
          <w:rFonts w:ascii="Times New Roman" w:hAnsi="Times New Roman"/>
        </w:rPr>
        <w:t xml:space="preserve"> </w:t>
      </w:r>
      <w:proofErr w:type="spellStart"/>
      <w:r w:rsidRPr="006F56EE">
        <w:rPr>
          <w:rFonts w:ascii="Times New Roman" w:hAnsi="Times New Roman"/>
        </w:rPr>
        <w:t>vartojimui</w:t>
      </w:r>
      <w:proofErr w:type="spellEnd"/>
      <w:r w:rsidRPr="006F56EE">
        <w:rPr>
          <w:rFonts w:ascii="Times New Roman" w:hAnsi="Times New Roman"/>
        </w:rPr>
        <w:t>.</w:t>
      </w:r>
    </w:p>
    <w:p w:rsidR="0040410B" w:rsidRPr="00361889"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rPr>
        <w:t>8.</w:t>
      </w:r>
      <w:r w:rsidRPr="006F56EE">
        <w:rPr>
          <w:rFonts w:ascii="Times New Roman" w:hAnsi="Times New Roman"/>
          <w:b/>
          <w:lang w:val="pt-BR"/>
        </w:rPr>
        <w:tab/>
        <w:t>TINKAMUMO LAIKAS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Tinka iki {mm/MMMM}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9.</w:t>
      </w:r>
      <w:r w:rsidRPr="006F56EE">
        <w:rPr>
          <w:rFonts w:ascii="Times New Roman" w:hAnsi="Times New Roman"/>
          <w:b/>
          <w:lang w:val="pt-BR"/>
        </w:rPr>
        <w:tab/>
        <w:t>SPECIALIOS LAIKYMO SĄLYGOS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10.</w:t>
      </w:r>
      <w:r w:rsidRPr="006F56EE">
        <w:rPr>
          <w:rFonts w:ascii="Times New Roman" w:hAnsi="Times New Roman"/>
          <w:b/>
          <w:lang w:val="pt-BR"/>
        </w:rPr>
        <w:tab/>
        <w:t>SPECIALIOS ATSARGUMO PRIEMONĖS DĖL NESUVARTOTO VAISTINIO PREPARATO AR JO ATLIEKŲ TVARKYMO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11.</w:t>
      </w:r>
      <w:r w:rsidRPr="006F56EE">
        <w:rPr>
          <w:rFonts w:ascii="Times New Roman" w:hAnsi="Times New Roman"/>
          <w:b/>
          <w:lang w:val="pt-BR"/>
        </w:rPr>
        <w:tab/>
      </w:r>
      <w:r>
        <w:rPr>
          <w:rFonts w:ascii="Times New Roman" w:hAnsi="Times New Roman" w:cs="Times New Roman"/>
          <w:b/>
          <w:bCs/>
          <w:noProof/>
          <w:lang w:val="lt-LT"/>
        </w:rPr>
        <w:t>REGISTRUOTOJO</w:t>
      </w:r>
      <w:r w:rsidRPr="006F56EE">
        <w:rPr>
          <w:rFonts w:ascii="Times New Roman" w:hAnsi="Times New Roman"/>
          <w:b/>
          <w:lang w:val="pt-BR"/>
        </w:rPr>
        <w:t xml:space="preserve"> PAVADINIMAS IR ADRESAS</w:t>
      </w:r>
    </w:p>
    <w:p w:rsidR="0040410B" w:rsidRPr="006F56EE" w:rsidRDefault="0040410B" w:rsidP="006F56EE">
      <w:pPr>
        <w:spacing w:after="0" w:line="240" w:lineRule="auto"/>
        <w:rPr>
          <w:lang w:val="pt-BR"/>
        </w:rPr>
      </w:pPr>
    </w:p>
    <w:p w:rsidR="0040410B" w:rsidRPr="00361889" w:rsidRDefault="0040410B" w:rsidP="006F56EE">
      <w:pPr>
        <w:spacing w:after="0" w:line="240" w:lineRule="auto"/>
      </w:pPr>
      <w:r w:rsidRPr="006F56EE">
        <w:rPr>
          <w:rFonts w:ascii="Times New Roman" w:hAnsi="Times New Roman"/>
          <w:highlight w:val="lightGray"/>
          <w:lang w:val="pt-BR"/>
        </w:rPr>
        <w:t>Baxter Healthcare Ltd.</w:t>
      </w:r>
      <w:r w:rsidRPr="006F56EE">
        <w:rPr>
          <w:rFonts w:ascii="Times New Roman" w:hAnsi="Times New Roman"/>
          <w:highlight w:val="lightGray"/>
          <w:lang w:val="pt-BR"/>
        </w:rPr>
        <w:br/>
      </w:r>
      <w:r w:rsidRPr="006F56EE">
        <w:rPr>
          <w:rFonts w:ascii="Times New Roman" w:hAnsi="Times New Roman"/>
          <w:highlight w:val="lightGray"/>
        </w:rPr>
        <w:t xml:space="preserve">Caxton Way </w:t>
      </w:r>
      <w:r w:rsidRPr="006F56EE">
        <w:rPr>
          <w:rFonts w:ascii="Times New Roman" w:hAnsi="Times New Roman"/>
          <w:highlight w:val="lightGray"/>
        </w:rPr>
        <w:br/>
        <w:t>Thetford Norfolk IP24 3SE</w:t>
      </w:r>
      <w:r w:rsidRPr="006F56EE">
        <w:rPr>
          <w:rFonts w:ascii="Times New Roman" w:hAnsi="Times New Roman"/>
          <w:highlight w:val="lightGray"/>
        </w:rPr>
        <w:br/>
      </w:r>
      <w:proofErr w:type="spellStart"/>
      <w:r w:rsidRPr="006F56EE">
        <w:rPr>
          <w:rFonts w:ascii="Times New Roman" w:hAnsi="Times New Roman"/>
          <w:highlight w:val="lightGray"/>
        </w:rPr>
        <w:t>Jungtinė</w:t>
      </w:r>
      <w:proofErr w:type="spellEnd"/>
      <w:r w:rsidRPr="006F56EE">
        <w:rPr>
          <w:rFonts w:ascii="Times New Roman" w:hAnsi="Times New Roman"/>
          <w:highlight w:val="lightGray"/>
        </w:rPr>
        <w:t xml:space="preserve"> </w:t>
      </w:r>
      <w:proofErr w:type="spellStart"/>
      <w:r w:rsidRPr="006F56EE">
        <w:rPr>
          <w:rFonts w:ascii="Times New Roman" w:hAnsi="Times New Roman"/>
          <w:highlight w:val="lightGray"/>
        </w:rPr>
        <w:t>Karalystė</w:t>
      </w:r>
      <w:proofErr w:type="spellEnd"/>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12.</w:t>
      </w:r>
      <w:r w:rsidRPr="006F56EE">
        <w:rPr>
          <w:rFonts w:ascii="Times New Roman" w:hAnsi="Times New Roman"/>
          <w:b/>
          <w:lang w:val="pt-BR"/>
        </w:rPr>
        <w:tab/>
      </w:r>
      <w:r>
        <w:rPr>
          <w:rFonts w:ascii="Times New Roman" w:hAnsi="Times New Roman" w:cs="Times New Roman"/>
          <w:b/>
          <w:bCs/>
          <w:noProof/>
          <w:lang w:val="lt-LT"/>
        </w:rPr>
        <w:t>REGISTRACIJOS PAŽYMĖJIMO</w:t>
      </w:r>
      <w:r w:rsidRPr="006F56EE">
        <w:rPr>
          <w:rFonts w:ascii="Times New Roman" w:hAnsi="Times New Roman"/>
          <w:b/>
          <w:lang w:val="pt-BR"/>
        </w:rPr>
        <w:t xml:space="preserve"> NUMERIS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13.</w:t>
      </w:r>
      <w:r w:rsidRPr="006F56EE">
        <w:rPr>
          <w:rFonts w:ascii="Times New Roman" w:hAnsi="Times New Roman"/>
          <w:b/>
          <w:lang w:val="pt-BR"/>
        </w:rPr>
        <w:tab/>
        <w:t>SERIJOS NUMERIS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Serija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14.</w:t>
      </w:r>
      <w:r w:rsidRPr="006F56EE">
        <w:rPr>
          <w:rFonts w:ascii="Times New Roman" w:hAnsi="Times New Roman"/>
          <w:b/>
          <w:lang w:val="pt-BR"/>
        </w:rPr>
        <w:tab/>
        <w:t>PARDAVIMO (IŠDAVIMO) TVARKA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highlight w:val="lightGray"/>
          <w:lang w:val="pt-BR"/>
        </w:rPr>
        <w:t>Receptinis vaistinis preparatas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15.</w:t>
      </w:r>
      <w:r w:rsidRPr="006F56EE">
        <w:rPr>
          <w:rFonts w:ascii="Times New Roman" w:hAnsi="Times New Roman"/>
          <w:b/>
          <w:lang w:val="pt-BR"/>
        </w:rPr>
        <w:tab/>
        <w:t>VARTOJIMO INSTRUKCIJA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16.</w:t>
      </w:r>
      <w:r w:rsidRPr="006F56EE">
        <w:rPr>
          <w:rFonts w:ascii="Times New Roman" w:hAnsi="Times New Roman"/>
          <w:b/>
          <w:lang w:val="pt-BR"/>
        </w:rPr>
        <w:tab/>
        <w:t>INFORMACIJA BRAILIO RAŠTU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highlight w:val="lightGray"/>
          <w:lang w:val="lt-LT"/>
        </w:rPr>
        <w:t>Priimtas pagrindimas informacijos Brailio raštu nepateikti.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sz w:val="20"/>
          <w:lang w:val="pt-BR"/>
        </w:rPr>
        <w:br w:type="page"/>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INFORMACIJA ANT VIDINĖS PAKUOTĖS</w:t>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MAIŠELIO ETIKETĖ</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w:t>
      </w:r>
      <w:r w:rsidRPr="006F56EE">
        <w:rPr>
          <w:rFonts w:ascii="Times New Roman" w:hAnsi="Times New Roman"/>
          <w:b/>
          <w:lang w:val="pt-BR"/>
        </w:rPr>
        <w:tab/>
        <w:t>VAISTINIO PREPARATO PAVADINIMAS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EA4F20">
        <w:rPr>
          <w:rFonts w:ascii="Times New Roman" w:hAnsi="Times New Roman" w:cs="Times New Roman"/>
          <w:lang w:val="lt-LT"/>
        </w:rPr>
        <w:t> </w:t>
      </w:r>
      <w:r w:rsidRPr="006F56EE">
        <w:rPr>
          <w:rFonts w:ascii="Times New Roman" w:hAnsi="Times New Roman"/>
          <w:lang w:val="lt-LT"/>
        </w:rPr>
        <w:t>% infuzinis tirpalas</w:t>
      </w:r>
    </w:p>
    <w:p w:rsidR="0040410B" w:rsidRPr="006F56EE" w:rsidRDefault="0040410B" w:rsidP="006F56EE">
      <w:pPr>
        <w:tabs>
          <w:tab w:val="left" w:pos="720"/>
        </w:tabs>
        <w:spacing w:after="0" w:line="260" w:lineRule="exact"/>
        <w:rPr>
          <w:rFonts w:ascii="Times New Roman" w:hAnsi="Times New Roman"/>
          <w:lang w:val="lt-LT"/>
        </w:rPr>
      </w:pPr>
      <w:proofErr w:type="spellStart"/>
      <w:r w:rsidRPr="006F56EE">
        <w:rPr>
          <w:rFonts w:ascii="Times New Roman" w:hAnsi="Times New Roman"/>
          <w:lang w:val="lt-LT"/>
        </w:rPr>
        <w:t>Glucosum</w:t>
      </w:r>
      <w:proofErr w:type="spellEnd"/>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2.</w:t>
      </w:r>
      <w:r w:rsidRPr="006F56EE">
        <w:rPr>
          <w:rFonts w:ascii="Times New Roman" w:hAnsi="Times New Roman"/>
          <w:b/>
          <w:lang w:val="lt-LT"/>
        </w:rPr>
        <w:tab/>
        <w:t>VEIKLIOJI MEDŽIAGA IR JOS KIEKIS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500 ml infuzinio tirpalo yra 50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6F56EE">
        <w:rPr>
          <w:rFonts w:ascii="Times New Roman" w:hAnsi="Times New Roman"/>
          <w:b/>
          <w:lang w:val="lt-LT"/>
        </w:rPr>
        <w:t>3.</w:t>
      </w:r>
      <w:r w:rsidRPr="006F56EE">
        <w:rPr>
          <w:rFonts w:ascii="Times New Roman" w:hAnsi="Times New Roman"/>
          <w:b/>
          <w:lang w:val="lt-LT"/>
        </w:rPr>
        <w:tab/>
        <w:t>PAGALBINIŲ MEDŽIAGŲ SĄRAŠAS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Injekcinis vanduo</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4.</w:t>
      </w:r>
      <w:r w:rsidRPr="006F56EE">
        <w:rPr>
          <w:rFonts w:ascii="Times New Roman" w:hAnsi="Times New Roman"/>
          <w:b/>
          <w:lang w:val="lt-LT"/>
        </w:rPr>
        <w:tab/>
        <w:t>FARMACINĖ FORMA IR KIEKIS PAKUOTĖJE</w:t>
      </w:r>
    </w:p>
    <w:p w:rsidR="0040410B" w:rsidRPr="006F56EE"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lang w:val="lt-LT"/>
        </w:rPr>
        <w:t>Osmoliariškumas</w:t>
      </w:r>
      <w:proofErr w:type="spellEnd"/>
      <w:r w:rsidRPr="006F56EE">
        <w:rPr>
          <w:rFonts w:ascii="Times New Roman" w:hAnsi="Times New Roman"/>
          <w:lang w:val="lt-LT"/>
        </w:rPr>
        <w:t xml:space="preserve">: 555 </w:t>
      </w:r>
      <w:proofErr w:type="spellStart"/>
      <w:r w:rsidRPr="006F56EE">
        <w:rPr>
          <w:rFonts w:ascii="Times New Roman" w:hAnsi="Times New Roman"/>
          <w:lang w:val="lt-LT"/>
        </w:rPr>
        <w:t>mOsm</w:t>
      </w:r>
      <w:proofErr w:type="spellEnd"/>
      <w:r w:rsidRPr="006F56EE">
        <w:rPr>
          <w:rFonts w:ascii="Times New Roman" w:hAnsi="Times New Roman"/>
          <w:lang w:val="lt-LT"/>
        </w:rPr>
        <w:t>/l (apytiksliai)</w:t>
      </w:r>
    </w:p>
    <w:p w:rsidR="0040410B" w:rsidRPr="006F56EE" w:rsidRDefault="0040410B" w:rsidP="006F56EE">
      <w:pPr>
        <w:spacing w:after="0" w:line="240" w:lineRule="auto"/>
        <w:rPr>
          <w:lang w:val="pt-BR"/>
        </w:rPr>
      </w:pPr>
      <w:r w:rsidRPr="006F56EE">
        <w:rPr>
          <w:rFonts w:ascii="Times New Roman" w:hAnsi="Times New Roman"/>
          <w:lang w:val="pt-BR"/>
        </w:rPr>
        <w:t>pH: 3,5 – 6,5</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500 ml</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Hipertoninis tirpalas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5.</w:t>
      </w:r>
      <w:r w:rsidRPr="006F56EE">
        <w:rPr>
          <w:rFonts w:ascii="Times New Roman" w:hAnsi="Times New Roman"/>
          <w:b/>
          <w:lang w:val="pt-BR"/>
        </w:rPr>
        <w:tab/>
        <w:t>VARTOJIMO METODAS IR BŪDAS (-AI)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Leisti į veną.</w:t>
      </w:r>
    </w:p>
    <w:p w:rsidR="0040410B" w:rsidRPr="006F56EE" w:rsidRDefault="0040410B" w:rsidP="006F56EE">
      <w:pPr>
        <w:spacing w:after="0" w:line="240" w:lineRule="auto"/>
        <w:rPr>
          <w:lang w:val="pt-BR"/>
        </w:rPr>
      </w:pPr>
      <w:r w:rsidRPr="006F56EE">
        <w:rPr>
          <w:rFonts w:ascii="Times New Roman" w:hAnsi="Times New Roman"/>
          <w:lang w:val="pt-BR"/>
        </w:rPr>
        <w:t>Prieš vartojimą perskaitykite pakuotės lapelį.</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6.</w:t>
      </w:r>
      <w:r w:rsidRPr="006F56EE">
        <w:rPr>
          <w:rFonts w:ascii="Times New Roman" w:hAnsi="Times New Roman"/>
          <w:b/>
          <w:lang w:val="pt-BR"/>
        </w:rPr>
        <w:tab/>
        <w:t>SPECIALUS ĮSPĖJIMAS, KAD VAISTINĮ PREPARATĄ BŪTINA LAIKYTI VAIKAMS NEPASTEBIMOJE IR NEPASIEKIAMOJE</w:t>
      </w:r>
      <w:r w:rsidRPr="006F56EE" w:rsidDel="00180520">
        <w:rPr>
          <w:rFonts w:ascii="Times New Roman" w:hAnsi="Times New Roman"/>
          <w:b/>
          <w:lang w:val="pt-BR"/>
        </w:rPr>
        <w:t xml:space="preserve"> </w:t>
      </w:r>
      <w:r w:rsidRPr="006F56EE">
        <w:rPr>
          <w:rFonts w:ascii="Times New Roman" w:hAnsi="Times New Roman"/>
          <w:b/>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Laikyti vaikams nepastebimoje ir nepasiekiamoje 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7.</w:t>
      </w:r>
      <w:r w:rsidRPr="006F56EE">
        <w:rPr>
          <w:rFonts w:ascii="Times New Roman" w:hAnsi="Times New Roman"/>
          <w:b/>
          <w:lang w:val="pt-BR"/>
        </w:rPr>
        <w:tab/>
        <w:t>KITAS (-I) SPECIALUS (-ŪS) ĮSPĖJIMAS (-AI)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Išimti iš apsauginio maišelio tik pasiruošus vartoti.</w:t>
      </w:r>
    </w:p>
    <w:p w:rsidR="0040410B" w:rsidRPr="006F56EE" w:rsidRDefault="0040410B" w:rsidP="006F56EE">
      <w:pPr>
        <w:spacing w:after="0" w:line="240" w:lineRule="auto"/>
        <w:rPr>
          <w:lang w:val="pt-BR"/>
        </w:rPr>
      </w:pPr>
      <w:r w:rsidRPr="006F56EE">
        <w:rPr>
          <w:rFonts w:ascii="Times New Roman" w:hAnsi="Times New Roman"/>
          <w:lang w:val="pt-BR"/>
        </w:rPr>
        <w:t>Jei tirpalas neskaidrus ar jame matomos pašalinės dalelės, arba maišelis pažeistas, jo vartoti negalima.</w:t>
      </w:r>
    </w:p>
    <w:p w:rsidR="0040410B" w:rsidRPr="006F56EE" w:rsidRDefault="0040410B" w:rsidP="006F56EE">
      <w:pPr>
        <w:spacing w:after="0" w:line="240" w:lineRule="auto"/>
        <w:rPr>
          <w:lang w:val="pt-BR"/>
        </w:rPr>
      </w:pPr>
      <w:r w:rsidRPr="006F56EE">
        <w:rPr>
          <w:rFonts w:ascii="Times New Roman" w:hAnsi="Times New Roman"/>
          <w:lang w:val="pt-BR"/>
        </w:rPr>
        <w:t>Negalima leisti kartu su krauju per tą pačią infuzinę sistemą.</w:t>
      </w:r>
    </w:p>
    <w:p w:rsidR="0040410B" w:rsidRPr="006F56EE" w:rsidRDefault="0040410B" w:rsidP="006F56EE">
      <w:pPr>
        <w:spacing w:after="0" w:line="240" w:lineRule="auto"/>
        <w:rPr>
          <w:lang w:val="pt-BR"/>
        </w:rPr>
      </w:pPr>
      <w:r w:rsidRPr="006F56EE">
        <w:rPr>
          <w:rFonts w:ascii="Times New Roman" w:hAnsi="Times New Roman"/>
          <w:lang w:val="pt-BR"/>
        </w:rPr>
        <w:t>Tik vienkartiniam vartojimui.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8.</w:t>
      </w:r>
      <w:r w:rsidRPr="006F56EE">
        <w:rPr>
          <w:rFonts w:ascii="Times New Roman" w:hAnsi="Times New Roman"/>
          <w:b/>
          <w:lang w:val="pt-BR"/>
        </w:rPr>
        <w:tab/>
        <w:t>TINKAMUMO LAIKAS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Tinka iki {mm/MMMM}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9.</w:t>
      </w:r>
      <w:r w:rsidRPr="006F56EE">
        <w:rPr>
          <w:rFonts w:ascii="Times New Roman" w:hAnsi="Times New Roman"/>
          <w:b/>
          <w:lang w:val="pt-BR"/>
        </w:rPr>
        <w:tab/>
        <w:t>SPECIALIOS LAIKYMO SĄLYGOS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10.</w:t>
      </w:r>
      <w:r w:rsidRPr="006F56EE">
        <w:rPr>
          <w:rFonts w:ascii="Times New Roman" w:hAnsi="Times New Roman"/>
          <w:b/>
          <w:lang w:val="pt-BR"/>
        </w:rPr>
        <w:tab/>
        <w:t>SPECIALIOS ATSARGUMO PRIEMONĖS DĖL NESUVARTOTO VAISTINIO PREPARATO AR JO ATLIEKŲ TVARKYMO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11.</w:t>
      </w:r>
      <w:r w:rsidRPr="006F56EE">
        <w:rPr>
          <w:rFonts w:ascii="Times New Roman" w:hAnsi="Times New Roman"/>
          <w:b/>
          <w:lang w:val="pt-BR"/>
        </w:rPr>
        <w:tab/>
      </w:r>
      <w:r>
        <w:rPr>
          <w:rFonts w:ascii="Times New Roman" w:hAnsi="Times New Roman" w:cs="Times New Roman"/>
          <w:b/>
          <w:bCs/>
          <w:noProof/>
          <w:lang w:val="lt-LT"/>
        </w:rPr>
        <w:t>REGISTRUOTOJO</w:t>
      </w:r>
      <w:r w:rsidRPr="006F56EE">
        <w:rPr>
          <w:rFonts w:ascii="Times New Roman" w:hAnsi="Times New Roman"/>
          <w:b/>
          <w:lang w:val="pt-BR"/>
        </w:rPr>
        <w:t xml:space="preserve"> PAVADINIMAS IR ADRESAS</w:t>
      </w:r>
    </w:p>
    <w:p w:rsidR="0040410B" w:rsidRPr="006F56EE" w:rsidRDefault="0040410B" w:rsidP="006F56EE">
      <w:pPr>
        <w:spacing w:after="0" w:line="240" w:lineRule="auto"/>
        <w:rPr>
          <w:lang w:val="pt-BR"/>
        </w:rPr>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t xml:space="preserve"> </w:t>
      </w:r>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12.</w:t>
      </w:r>
      <w:r w:rsidRPr="006F56EE">
        <w:rPr>
          <w:rFonts w:ascii="Times New Roman" w:hAnsi="Times New Roman"/>
          <w:b/>
          <w:lang w:val="pt-BR"/>
        </w:rPr>
        <w:tab/>
      </w:r>
      <w:r>
        <w:rPr>
          <w:rFonts w:ascii="Times New Roman" w:hAnsi="Times New Roman" w:cs="Times New Roman"/>
          <w:b/>
          <w:bCs/>
          <w:noProof/>
          <w:lang w:val="lt-LT"/>
        </w:rPr>
        <w:t>REGISTRACIJOS PAŽYMĖJIMO</w:t>
      </w:r>
      <w:r w:rsidRPr="006F56EE">
        <w:rPr>
          <w:rFonts w:ascii="Times New Roman" w:hAnsi="Times New Roman"/>
          <w:b/>
          <w:lang w:val="pt-BR"/>
        </w:rPr>
        <w:t xml:space="preserve"> NUMERIS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13.</w:t>
      </w:r>
      <w:r w:rsidRPr="006F56EE">
        <w:rPr>
          <w:rFonts w:ascii="Times New Roman" w:hAnsi="Times New Roman"/>
          <w:b/>
          <w:lang w:val="pt-BR"/>
        </w:rPr>
        <w:tab/>
        <w:t>SERIJOS NUMERIS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Serija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14.</w:t>
      </w:r>
      <w:r w:rsidRPr="006F56EE">
        <w:rPr>
          <w:rFonts w:ascii="Times New Roman" w:hAnsi="Times New Roman"/>
          <w:b/>
          <w:lang w:val="pt-BR"/>
        </w:rPr>
        <w:tab/>
        <w:t>PARDAVIMO (IŠDAVIMO) TVARKA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Receptinis vaistinis preparatas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15.</w:t>
      </w:r>
      <w:r w:rsidRPr="006F56EE">
        <w:rPr>
          <w:rFonts w:ascii="Times New Roman" w:hAnsi="Times New Roman"/>
          <w:b/>
          <w:lang w:val="pt-BR"/>
        </w:rPr>
        <w:tab/>
        <w:t>VARTOJIMO INSTRUKCIJA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16.</w:t>
      </w:r>
      <w:r w:rsidRPr="006F56EE">
        <w:rPr>
          <w:rFonts w:ascii="Times New Roman" w:hAnsi="Times New Roman"/>
          <w:b/>
          <w:lang w:val="pt-BR"/>
        </w:rPr>
        <w:tab/>
        <w:t>INFORMACIJA BRAILIO RAŠTU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highlight w:val="lightGray"/>
          <w:lang w:val="lt-LT"/>
        </w:rPr>
        <w:t>Priimtas pagrindimas informacijos Brailio raštu nepateikti.</w:t>
      </w: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br w:type="page"/>
        <w:t>INFORMACIJA ANT VIDINĖS PAKUOTĖS</w:t>
      </w: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MAIŠELIO ETIKETĖ</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w:t>
      </w:r>
      <w:r w:rsidRPr="006F56EE">
        <w:rPr>
          <w:rFonts w:ascii="Times New Roman" w:hAnsi="Times New Roman"/>
          <w:b/>
          <w:lang w:val="pt-BR"/>
        </w:rPr>
        <w:tab/>
        <w:t>VAISTINIO PREPARATO PAVADINIMAS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EA4F20">
        <w:rPr>
          <w:rFonts w:ascii="Times New Roman" w:hAnsi="Times New Roman" w:cs="Times New Roman"/>
          <w:lang w:val="lt-LT"/>
        </w:rPr>
        <w:t> </w:t>
      </w:r>
      <w:r w:rsidRPr="006F56EE">
        <w:rPr>
          <w:rFonts w:ascii="Times New Roman" w:hAnsi="Times New Roman"/>
          <w:lang w:val="lt-LT"/>
        </w:rPr>
        <w:t>% infuzinis tirpalas</w:t>
      </w:r>
    </w:p>
    <w:p w:rsidR="0040410B" w:rsidRPr="006F56EE" w:rsidRDefault="0040410B" w:rsidP="006F56EE">
      <w:pPr>
        <w:tabs>
          <w:tab w:val="left" w:pos="720"/>
        </w:tabs>
        <w:spacing w:after="0" w:line="260" w:lineRule="exact"/>
        <w:rPr>
          <w:rFonts w:ascii="Times New Roman" w:hAnsi="Times New Roman"/>
          <w:lang w:val="lt-LT"/>
        </w:rPr>
      </w:pPr>
      <w:proofErr w:type="spellStart"/>
      <w:r w:rsidRPr="006F56EE">
        <w:rPr>
          <w:rFonts w:ascii="Times New Roman" w:hAnsi="Times New Roman"/>
          <w:lang w:val="lt-LT"/>
        </w:rPr>
        <w:t>Glucosum</w:t>
      </w:r>
      <w:proofErr w:type="spellEnd"/>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2.</w:t>
      </w:r>
      <w:r w:rsidRPr="006F56EE">
        <w:rPr>
          <w:rFonts w:ascii="Times New Roman" w:hAnsi="Times New Roman"/>
          <w:b/>
          <w:lang w:val="lt-LT"/>
        </w:rPr>
        <w:tab/>
        <w:t>VEIKLIOJI MEDŽIAGA IR JOS KIEKIS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1000 ml infuzinio tirpalo yra 100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6F56EE">
        <w:rPr>
          <w:rFonts w:ascii="Times New Roman" w:hAnsi="Times New Roman"/>
          <w:b/>
          <w:lang w:val="lt-LT"/>
        </w:rPr>
        <w:t>3.</w:t>
      </w:r>
      <w:r w:rsidRPr="006F56EE">
        <w:rPr>
          <w:rFonts w:ascii="Times New Roman" w:hAnsi="Times New Roman"/>
          <w:b/>
          <w:lang w:val="lt-LT"/>
        </w:rPr>
        <w:tab/>
        <w:t>PAGALBINIŲ MEDŽIAGŲ SĄRAŠAS</w:t>
      </w:r>
    </w:p>
    <w:p w:rsidR="0040410B" w:rsidRPr="006F56EE"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lang w:val="lt-LT"/>
        </w:rPr>
        <w:t>Injekcinis vanduo</w:t>
      </w:r>
    </w:p>
    <w:p w:rsidR="0040410B" w:rsidRPr="006F56EE" w:rsidRDefault="0040410B" w:rsidP="006F56EE">
      <w:pPr>
        <w:spacing w:after="0" w:line="240" w:lineRule="auto"/>
      </w:pPr>
    </w:p>
    <w:p w:rsidR="0040410B" w:rsidRPr="006F56EE" w:rsidRDefault="0040410B" w:rsidP="006F56EE">
      <w:pPr>
        <w:spacing w:after="0" w:line="240" w:lineRule="auto"/>
      </w:pPr>
    </w:p>
    <w:p w:rsidR="0040410B" w:rsidRPr="00361889"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pPr>
      <w:r w:rsidRPr="006F56EE">
        <w:rPr>
          <w:rFonts w:ascii="Times New Roman" w:hAnsi="Times New Roman"/>
          <w:b/>
          <w:lang w:val="lt-LT"/>
        </w:rPr>
        <w:t>4.</w:t>
      </w:r>
      <w:r w:rsidRPr="006F56EE">
        <w:rPr>
          <w:rFonts w:ascii="Times New Roman" w:hAnsi="Times New Roman"/>
          <w:b/>
          <w:lang w:val="lt-LT"/>
        </w:rPr>
        <w:tab/>
        <w:t>FARMACINĖ FORMA IR KIEKIS PAKUOTĖJE</w:t>
      </w:r>
    </w:p>
    <w:p w:rsidR="0040410B" w:rsidRPr="006F56EE"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lang w:val="lt-LT"/>
        </w:rPr>
        <w:t>Osmoliariškumas</w:t>
      </w:r>
      <w:proofErr w:type="spellEnd"/>
      <w:r w:rsidRPr="006F56EE">
        <w:rPr>
          <w:rFonts w:ascii="Times New Roman" w:hAnsi="Times New Roman"/>
          <w:lang w:val="lt-LT"/>
        </w:rPr>
        <w:t xml:space="preserve"> 555 </w:t>
      </w:r>
      <w:proofErr w:type="spellStart"/>
      <w:r w:rsidRPr="006F56EE">
        <w:rPr>
          <w:rFonts w:ascii="Times New Roman" w:hAnsi="Times New Roman"/>
          <w:lang w:val="lt-LT"/>
        </w:rPr>
        <w:t>mOsm</w:t>
      </w:r>
      <w:proofErr w:type="spellEnd"/>
      <w:r w:rsidRPr="006F56EE">
        <w:rPr>
          <w:rFonts w:ascii="Times New Roman" w:hAnsi="Times New Roman"/>
          <w:lang w:val="lt-LT"/>
        </w:rPr>
        <w:t>/l (apytiksliai)</w:t>
      </w:r>
    </w:p>
    <w:p w:rsidR="0040410B" w:rsidRPr="006F56EE" w:rsidRDefault="0040410B" w:rsidP="006F56EE">
      <w:pPr>
        <w:spacing w:after="0" w:line="240" w:lineRule="auto"/>
        <w:rPr>
          <w:lang w:val="pt-BR"/>
        </w:rPr>
      </w:pPr>
      <w:r w:rsidRPr="006F56EE">
        <w:rPr>
          <w:rFonts w:ascii="Times New Roman" w:hAnsi="Times New Roman"/>
          <w:lang w:val="pt-BR"/>
        </w:rPr>
        <w:t>pH: 3,5 – 6,5</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1000 ml</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Hipertoninis tirpalas.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5.</w:t>
      </w:r>
      <w:r w:rsidRPr="006F56EE">
        <w:rPr>
          <w:rFonts w:ascii="Times New Roman" w:hAnsi="Times New Roman"/>
          <w:b/>
          <w:lang w:val="pt-BR"/>
        </w:rPr>
        <w:tab/>
        <w:t>VARTOJIMO METODAS IR BŪDAS (-AI)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Leisti į veną.</w:t>
      </w:r>
    </w:p>
    <w:p w:rsidR="0040410B" w:rsidRPr="006F56EE" w:rsidRDefault="0040410B" w:rsidP="006F56EE">
      <w:pPr>
        <w:spacing w:after="0" w:line="240" w:lineRule="auto"/>
        <w:rPr>
          <w:lang w:val="pt-BR"/>
        </w:rPr>
      </w:pPr>
      <w:r w:rsidRPr="006F56EE">
        <w:rPr>
          <w:rFonts w:ascii="Times New Roman" w:hAnsi="Times New Roman"/>
          <w:lang w:val="pt-BR"/>
        </w:rPr>
        <w:t>Prieš vartojimą perskaitykite pakuotės lapelį.</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6.</w:t>
      </w:r>
      <w:r w:rsidRPr="006F56EE">
        <w:rPr>
          <w:rFonts w:ascii="Times New Roman" w:hAnsi="Times New Roman"/>
          <w:b/>
          <w:lang w:val="pt-BR"/>
        </w:rPr>
        <w:tab/>
        <w:t>SPECIALUS ĮSPĖJIMAS, KAD VAISTINĮ PREPARATĄ BŪTINA LAIKYTI VAIKAMS NEPASTEBIMOJE IR NEPASIEKIAMOJE</w:t>
      </w:r>
      <w:r w:rsidRPr="006F56EE" w:rsidDel="00180520">
        <w:rPr>
          <w:rFonts w:ascii="Times New Roman" w:hAnsi="Times New Roman"/>
          <w:b/>
          <w:lang w:val="pt-BR"/>
        </w:rPr>
        <w:t xml:space="preserve"> </w:t>
      </w:r>
      <w:r w:rsidRPr="006F56EE">
        <w:rPr>
          <w:rFonts w:ascii="Times New Roman" w:hAnsi="Times New Roman"/>
          <w:b/>
          <w:lang w:val="pt-BR"/>
        </w:rPr>
        <w:t>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Laikyti vaikams nepastebimoje ir nepasiekiamoje vietoje.</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7.</w:t>
      </w:r>
      <w:r w:rsidRPr="006F56EE">
        <w:rPr>
          <w:rFonts w:ascii="Times New Roman" w:hAnsi="Times New Roman"/>
          <w:b/>
          <w:lang w:val="pt-BR"/>
        </w:rPr>
        <w:tab/>
        <w:t>KITAS (-I) SPECIALUS (-ŪS) ĮSPĖJIMAS (-AI)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Išimti iš apsauginio maišelio tik pasiruošus vartoti.</w:t>
      </w:r>
    </w:p>
    <w:p w:rsidR="0040410B" w:rsidRPr="006F56EE" w:rsidRDefault="0040410B" w:rsidP="006F56EE">
      <w:pPr>
        <w:spacing w:after="0" w:line="240" w:lineRule="auto"/>
        <w:rPr>
          <w:lang w:val="pt-BR"/>
        </w:rPr>
      </w:pPr>
      <w:r w:rsidRPr="006F56EE">
        <w:rPr>
          <w:rFonts w:ascii="Times New Roman" w:hAnsi="Times New Roman"/>
          <w:lang w:val="pt-BR"/>
        </w:rPr>
        <w:t>Jei tirpalas neskaidrus ar jame matomos pašalinės dalelės, arba maišelis pažeistas, jo vartoti negalima</w:t>
      </w:r>
    </w:p>
    <w:p w:rsidR="0040410B" w:rsidRPr="006F56EE" w:rsidRDefault="0040410B" w:rsidP="006F56EE">
      <w:pPr>
        <w:spacing w:after="0" w:line="240" w:lineRule="auto"/>
        <w:rPr>
          <w:lang w:val="pt-BR"/>
        </w:rPr>
      </w:pPr>
      <w:r w:rsidRPr="006F56EE">
        <w:rPr>
          <w:rFonts w:ascii="Times New Roman" w:hAnsi="Times New Roman"/>
          <w:lang w:val="pt-BR"/>
        </w:rPr>
        <w:t>Negalima leisti kartu su krauju per tą pačią infuzinę sistemą.</w:t>
      </w:r>
    </w:p>
    <w:p w:rsidR="0040410B" w:rsidRPr="006F56EE" w:rsidRDefault="0040410B" w:rsidP="006F56EE">
      <w:pPr>
        <w:spacing w:after="0" w:line="240" w:lineRule="auto"/>
        <w:rPr>
          <w:lang w:val="pt-BR"/>
        </w:rPr>
      </w:pPr>
      <w:r w:rsidRPr="006F56EE">
        <w:rPr>
          <w:rFonts w:ascii="Times New Roman" w:hAnsi="Times New Roman"/>
          <w:lang w:val="pt-BR"/>
        </w:rPr>
        <w:t>Tik vienkartiniam vartojimui.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BR"/>
        </w:rPr>
      </w:pPr>
      <w:r w:rsidRPr="006F56EE">
        <w:rPr>
          <w:rFonts w:ascii="Times New Roman" w:hAnsi="Times New Roman"/>
          <w:b/>
          <w:lang w:val="pt-BR"/>
        </w:rPr>
        <w:t>8.</w:t>
      </w:r>
      <w:r w:rsidRPr="006F56EE">
        <w:rPr>
          <w:rFonts w:ascii="Times New Roman" w:hAnsi="Times New Roman"/>
          <w:b/>
          <w:lang w:val="pt-BR"/>
        </w:rPr>
        <w:tab/>
        <w:t>TINKAMUMO LAIKAS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Tinka iki {mm/MMMM}</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9.</w:t>
      </w:r>
      <w:r w:rsidRPr="006F56EE">
        <w:rPr>
          <w:rFonts w:ascii="Times New Roman" w:hAnsi="Times New Roman"/>
          <w:b/>
          <w:lang w:val="pt-BR"/>
        </w:rPr>
        <w:tab/>
        <w:t>SPECIALIOS LAIKYMO SĄLYGOS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10.</w:t>
      </w:r>
      <w:r w:rsidRPr="006F56EE">
        <w:rPr>
          <w:rFonts w:ascii="Times New Roman" w:hAnsi="Times New Roman"/>
          <w:b/>
          <w:lang w:val="pt-BR"/>
        </w:rPr>
        <w:tab/>
        <w:t>SPECIALIOS ATSARGUMO PRIEMONĖS DĖL NESUVARTOTO VAISTINIO PREPARATO AR JO ATLIEKŲ TVARKYMO (JEI REIKIA)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11.</w:t>
      </w:r>
      <w:r w:rsidRPr="006F56EE">
        <w:rPr>
          <w:rFonts w:ascii="Times New Roman" w:hAnsi="Times New Roman"/>
          <w:b/>
          <w:lang w:val="pt-BR"/>
        </w:rPr>
        <w:tab/>
      </w:r>
      <w:r>
        <w:rPr>
          <w:rFonts w:ascii="Times New Roman" w:hAnsi="Times New Roman" w:cs="Times New Roman"/>
          <w:b/>
          <w:bCs/>
          <w:noProof/>
          <w:lang w:val="lt-LT"/>
        </w:rPr>
        <w:t>REGISTRUOTOJO</w:t>
      </w:r>
      <w:r w:rsidRPr="006F56EE">
        <w:rPr>
          <w:rFonts w:ascii="Times New Roman" w:hAnsi="Times New Roman"/>
          <w:b/>
          <w:lang w:val="pt-BR"/>
        </w:rPr>
        <w:t xml:space="preserve"> PAVADINIMAS IR ADRESAS</w:t>
      </w:r>
    </w:p>
    <w:p w:rsidR="0040410B" w:rsidRPr="006F56EE" w:rsidRDefault="0040410B" w:rsidP="006F56EE">
      <w:pPr>
        <w:spacing w:after="0" w:line="240" w:lineRule="auto"/>
        <w:rPr>
          <w:lang w:val="pt-BR"/>
        </w:rPr>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t xml:space="preserve"> </w:t>
      </w:r>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361889" w:rsidRDefault="0040410B" w:rsidP="006F56EE">
      <w:pPr>
        <w:spacing w:after="0" w:line="240" w:lineRule="auto"/>
      </w:pPr>
    </w:p>
    <w:p w:rsidR="0040410B" w:rsidRPr="006F56EE" w:rsidRDefault="0040410B" w:rsidP="006F56EE">
      <w:pPr>
        <w:spacing w:after="0" w:line="240" w:lineRule="auto"/>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12.</w:t>
      </w:r>
      <w:r w:rsidRPr="006F56EE">
        <w:rPr>
          <w:rFonts w:ascii="Times New Roman" w:hAnsi="Times New Roman"/>
          <w:b/>
          <w:lang w:val="pt-BR"/>
        </w:rPr>
        <w:tab/>
      </w:r>
      <w:r>
        <w:rPr>
          <w:rFonts w:ascii="Times New Roman" w:hAnsi="Times New Roman" w:cs="Times New Roman"/>
          <w:b/>
          <w:bCs/>
          <w:noProof/>
          <w:lang w:val="lt-LT"/>
        </w:rPr>
        <w:t>REGISTRACIJOS PAŽYMĖJIMO</w:t>
      </w:r>
      <w:r w:rsidRPr="006F56EE">
        <w:rPr>
          <w:rFonts w:ascii="Times New Roman" w:hAnsi="Times New Roman"/>
          <w:b/>
          <w:lang w:val="pt-BR"/>
        </w:rPr>
        <w:t xml:space="preserve"> NUMERIS </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13.</w:t>
      </w:r>
      <w:r w:rsidRPr="006F56EE">
        <w:rPr>
          <w:rFonts w:ascii="Times New Roman" w:hAnsi="Times New Roman"/>
          <w:b/>
          <w:lang w:val="pt-BR"/>
        </w:rPr>
        <w:tab/>
        <w:t>SERIJOS NUMERIS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Serija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14.</w:t>
      </w:r>
      <w:r w:rsidRPr="006F56EE">
        <w:rPr>
          <w:rFonts w:ascii="Times New Roman" w:hAnsi="Times New Roman"/>
          <w:b/>
          <w:lang w:val="pt-BR"/>
        </w:rPr>
        <w:tab/>
        <w:t>PARDAVIMO (IŠDAVIMO) TVARKA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r w:rsidRPr="006F56EE">
        <w:rPr>
          <w:rFonts w:ascii="Times New Roman" w:hAnsi="Times New Roman"/>
          <w:lang w:val="pt-BR"/>
        </w:rPr>
        <w:t>Receptinis vaistinis preparatas</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15.</w:t>
      </w:r>
      <w:r w:rsidRPr="006F56EE">
        <w:rPr>
          <w:rFonts w:ascii="Times New Roman" w:hAnsi="Times New Roman"/>
          <w:b/>
          <w:lang w:val="pt-BR"/>
        </w:rPr>
        <w:tab/>
        <w:t>VARTOJIMO INSTRUKCIJA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pBdr>
          <w:top w:val="single" w:sz="4" w:space="1" w:color="auto"/>
          <w:left w:val="single" w:sz="4" w:space="4" w:color="auto"/>
          <w:bottom w:val="single" w:sz="4" w:space="1" w:color="auto"/>
          <w:right w:val="single" w:sz="4" w:space="4" w:color="auto"/>
        </w:pBdr>
        <w:tabs>
          <w:tab w:val="left" w:pos="540"/>
        </w:tabs>
        <w:spacing w:after="0" w:line="240" w:lineRule="auto"/>
        <w:rPr>
          <w:lang w:val="pt-BR"/>
        </w:rPr>
      </w:pPr>
      <w:r w:rsidRPr="006F56EE">
        <w:rPr>
          <w:rFonts w:ascii="Times New Roman" w:hAnsi="Times New Roman"/>
          <w:b/>
          <w:lang w:val="pt-BR"/>
        </w:rPr>
        <w:t>16.</w:t>
      </w:r>
      <w:r w:rsidRPr="006F56EE">
        <w:rPr>
          <w:rFonts w:ascii="Times New Roman" w:hAnsi="Times New Roman"/>
          <w:b/>
          <w:lang w:val="pt-BR"/>
        </w:rPr>
        <w:tab/>
        <w:t>INFORMACIJA BRAILIO RAŠTU</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highlight w:val="lightGray"/>
          <w:lang w:val="lt-LT"/>
        </w:rPr>
        <w:t>Priimtas pagrindimas informacijos Brailio raštu nepateikti.</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bookmarkStart w:id="71" w:name="_Toc129243262"/>
      <w:bookmarkStart w:id="72" w:name="_Toc129243137"/>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p>
    <w:p w:rsidR="0040410B" w:rsidRPr="006F56EE" w:rsidRDefault="0040410B" w:rsidP="006F56EE">
      <w:pPr>
        <w:tabs>
          <w:tab w:val="left" w:pos="567"/>
        </w:tabs>
        <w:spacing w:after="0" w:line="240" w:lineRule="auto"/>
        <w:jc w:val="center"/>
        <w:outlineLvl w:val="0"/>
        <w:rPr>
          <w:rFonts w:ascii="Times New Roman" w:hAnsi="Times New Roman"/>
          <w:lang w:val="pt-BR"/>
        </w:rPr>
      </w:pPr>
      <w:r w:rsidRPr="006F56EE">
        <w:rPr>
          <w:rFonts w:ascii="Times New Roman" w:hAnsi="Times New Roman"/>
          <w:b/>
          <w:caps/>
          <w:lang w:val="pt-BR"/>
        </w:rPr>
        <w:t>B. PAKUOTĖS LAPELIS</w:t>
      </w:r>
      <w:bookmarkEnd w:id="71"/>
      <w:bookmarkEnd w:id="72"/>
    </w:p>
    <w:p w:rsidR="0040410B" w:rsidRPr="006F56EE" w:rsidRDefault="0040410B" w:rsidP="006F56EE">
      <w:pPr>
        <w:spacing w:after="0" w:line="240" w:lineRule="auto"/>
        <w:jc w:val="center"/>
        <w:rPr>
          <w:lang w:val="pt-BR"/>
        </w:rPr>
      </w:pPr>
      <w:r w:rsidRPr="006F56EE">
        <w:rPr>
          <w:rFonts w:ascii="Times New Roman" w:hAnsi="Times New Roman"/>
          <w:sz w:val="20"/>
          <w:lang w:val="pt-BR"/>
        </w:rPr>
        <w:br w:type="page"/>
      </w:r>
      <w:bookmarkStart w:id="73" w:name="_Toc129243263"/>
      <w:bookmarkStart w:id="74" w:name="_Toc129243138"/>
      <w:r w:rsidRPr="006F56EE">
        <w:rPr>
          <w:rFonts w:ascii="Times New Roman" w:hAnsi="Times New Roman"/>
          <w:b/>
          <w:caps/>
        </w:rPr>
        <w:t>Pakuotės lapelis: informacija vartotojui</w:t>
      </w:r>
      <w:bookmarkEnd w:id="73"/>
      <w:bookmarkEnd w:id="74"/>
    </w:p>
    <w:p w:rsidR="0040410B" w:rsidRPr="006F56EE" w:rsidRDefault="0040410B" w:rsidP="006F56EE">
      <w:pPr>
        <w:spacing w:after="0" w:line="240" w:lineRule="auto"/>
        <w:rPr>
          <w:rFonts w:ascii="Times New Roman" w:hAnsi="Times New Roman"/>
          <w:lang w:val="pt-BR"/>
        </w:rPr>
      </w:pPr>
    </w:p>
    <w:p w:rsidR="0040410B" w:rsidRPr="006F56EE" w:rsidRDefault="0040410B" w:rsidP="00361889">
      <w:pPr>
        <w:spacing w:after="0" w:line="240" w:lineRule="auto"/>
        <w:jc w:val="center"/>
        <w:rPr>
          <w:rFonts w:ascii="Times New Roman" w:hAnsi="Times New Roman"/>
          <w:b/>
          <w:lang w:val="lt-LT"/>
        </w:rPr>
      </w:pP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603640">
        <w:rPr>
          <w:rFonts w:ascii="Times New Roman" w:hAnsi="Times New Roman" w:cs="Times New Roman"/>
          <w:b/>
          <w:bCs/>
          <w:lang w:val="lt-LT"/>
        </w:rPr>
        <w:t> </w:t>
      </w:r>
      <w:r w:rsidRPr="006F56EE">
        <w:rPr>
          <w:rFonts w:ascii="Times New Roman" w:hAnsi="Times New Roman"/>
          <w:b/>
          <w:lang w:val="lt-LT"/>
        </w:rPr>
        <w:t>% infuzinis tirpalas</w:t>
      </w:r>
    </w:p>
    <w:p w:rsidR="0040410B" w:rsidRPr="006F56EE" w:rsidRDefault="0040410B" w:rsidP="006F56EE">
      <w:pPr>
        <w:spacing w:after="0" w:line="240" w:lineRule="auto"/>
        <w:jc w:val="center"/>
        <w:rPr>
          <w:lang w:val="pt-BR"/>
        </w:rPr>
      </w:pPr>
      <w:r w:rsidRPr="006F56EE">
        <w:rPr>
          <w:rFonts w:ascii="Times New Roman" w:hAnsi="Times New Roman"/>
          <w:lang w:val="pt-BR"/>
        </w:rPr>
        <w:t>Veiklioji medžiaga: gliukozė</w:t>
      </w:r>
    </w:p>
    <w:p w:rsidR="0040410B" w:rsidRPr="006F56EE" w:rsidRDefault="0040410B" w:rsidP="006F56EE">
      <w:pPr>
        <w:spacing w:after="0" w:line="240" w:lineRule="auto"/>
        <w:jc w:val="center"/>
        <w:rPr>
          <w:rFonts w:ascii="Times New Roman" w:hAnsi="Times New Roman"/>
          <w:lang w:val="lt-LT"/>
        </w:rPr>
      </w:pPr>
    </w:p>
    <w:p w:rsidR="0040410B" w:rsidRPr="006F56EE" w:rsidRDefault="0040410B" w:rsidP="006F56EE">
      <w:pPr>
        <w:suppressAutoHyphens/>
        <w:spacing w:after="0" w:line="240" w:lineRule="auto"/>
        <w:ind w:left="142" w:hanging="142"/>
        <w:rPr>
          <w:rFonts w:ascii="Times New Roman" w:hAnsi="Times New Roman"/>
          <w:b/>
          <w:lang w:val="lt-LT"/>
        </w:rPr>
      </w:pPr>
      <w:r w:rsidRPr="006F56EE">
        <w:rPr>
          <w:rFonts w:ascii="Times New Roman" w:hAnsi="Times New Roman"/>
          <w:b/>
          <w:lang w:val="lt-LT"/>
        </w:rPr>
        <w:t>Atidžiai perskaitykite visą šį lapelį, prieš pradėdami vartoti vaistą,</w:t>
      </w:r>
      <w:r w:rsidRPr="006F56EE">
        <w:rPr>
          <w:rFonts w:ascii="Times New Roman" w:hAnsi="Times New Roman"/>
          <w:lang w:val="lt-LT"/>
        </w:rPr>
        <w:t xml:space="preserve"> </w:t>
      </w:r>
      <w:r w:rsidRPr="006F56EE">
        <w:rPr>
          <w:rFonts w:ascii="Times New Roman" w:hAnsi="Times New Roman"/>
          <w:b/>
          <w:lang w:val="lt-LT"/>
        </w:rPr>
        <w:t>nes jame pateikiama</w:t>
      </w:r>
    </w:p>
    <w:p w:rsidR="0040410B" w:rsidRPr="006F56EE" w:rsidRDefault="0040410B" w:rsidP="006F56EE">
      <w:pPr>
        <w:suppressAutoHyphens/>
        <w:spacing w:after="0" w:line="240" w:lineRule="auto"/>
        <w:ind w:left="142" w:hanging="142"/>
        <w:rPr>
          <w:rFonts w:ascii="Times New Roman" w:hAnsi="Times New Roman"/>
          <w:lang w:val="lt-LT"/>
        </w:rPr>
      </w:pPr>
      <w:r w:rsidRPr="006F56EE">
        <w:rPr>
          <w:rFonts w:ascii="Times New Roman" w:hAnsi="Times New Roman"/>
          <w:b/>
          <w:lang w:val="lt-LT"/>
        </w:rPr>
        <w:t>Jums svarbi informacija.</w:t>
      </w:r>
    </w:p>
    <w:p w:rsidR="0040410B" w:rsidRPr="00753687" w:rsidRDefault="0040410B" w:rsidP="006F56EE">
      <w:pPr>
        <w:numPr>
          <w:ilvl w:val="0"/>
          <w:numId w:val="1"/>
        </w:numPr>
        <w:spacing w:after="0" w:line="240" w:lineRule="auto"/>
        <w:rPr>
          <w:lang w:val="lt-LT"/>
        </w:rPr>
      </w:pPr>
      <w:r w:rsidRPr="006F56EE">
        <w:rPr>
          <w:rFonts w:ascii="Times New Roman" w:hAnsi="Times New Roman"/>
          <w:lang w:val="lt-LT"/>
        </w:rPr>
        <w:t>Neišmeskite šio lapelio, nes vėl gali prireikti jį perskaityti.</w:t>
      </w:r>
    </w:p>
    <w:p w:rsidR="0040410B" w:rsidRPr="00753687" w:rsidRDefault="0040410B" w:rsidP="006F56EE">
      <w:pPr>
        <w:numPr>
          <w:ilvl w:val="0"/>
          <w:numId w:val="1"/>
        </w:numPr>
        <w:spacing w:after="0" w:line="240" w:lineRule="auto"/>
        <w:rPr>
          <w:lang w:val="lt-LT"/>
        </w:rPr>
      </w:pPr>
      <w:r w:rsidRPr="006F56EE">
        <w:rPr>
          <w:rFonts w:ascii="Times New Roman" w:hAnsi="Times New Roman"/>
          <w:lang w:val="lt-LT"/>
        </w:rPr>
        <w:t>Jeigu kiltų daugiau klausimų, kreipkitės į gydytoją, vaistininką arba slaugytoją.</w:t>
      </w:r>
    </w:p>
    <w:p w:rsidR="0040410B" w:rsidRPr="00361889" w:rsidRDefault="0040410B" w:rsidP="006F56EE">
      <w:pPr>
        <w:numPr>
          <w:ilvl w:val="0"/>
          <w:numId w:val="1"/>
        </w:numPr>
        <w:spacing w:after="0" w:line="240" w:lineRule="auto"/>
      </w:pPr>
      <w:r w:rsidRPr="006F56EE">
        <w:rPr>
          <w:rFonts w:ascii="Times New Roman" w:hAnsi="Times New Roman"/>
          <w:lang w:val="lt-LT"/>
        </w:rPr>
        <w:t>Jeigu pasireiškė šalutinis poveikis (net jeigu jis šiame lapelyje nenurodytas), kreipkitės į gydytoją arba slaugytoją</w:t>
      </w:r>
      <w:r>
        <w:rPr>
          <w:rFonts w:ascii="Times New Roman" w:hAnsi="Times New Roman" w:cs="Times New Roman"/>
          <w:noProof/>
          <w:lang w:val="lt-LT"/>
        </w:rPr>
        <w:t xml:space="preserve">. Žr. </w:t>
      </w:r>
      <w:r w:rsidRPr="00EA4F20">
        <w:rPr>
          <w:rFonts w:ascii="Times New Roman" w:hAnsi="Times New Roman" w:cs="Times New Roman"/>
          <w:noProof/>
          <w:lang w:val="lt-LT"/>
        </w:rPr>
        <w:t>4</w:t>
      </w:r>
      <w:r>
        <w:rPr>
          <w:rFonts w:ascii="Times New Roman" w:hAnsi="Times New Roman" w:cs="Times New Roman"/>
          <w:noProof/>
          <w:lang w:val="lt-LT"/>
        </w:rPr>
        <w:t xml:space="preserve"> skyrių.</w:t>
      </w:r>
    </w:p>
    <w:p w:rsidR="0040410B" w:rsidRPr="006F56EE" w:rsidRDefault="0040410B" w:rsidP="006F56EE">
      <w:pPr>
        <w:tabs>
          <w:tab w:val="left" w:pos="720"/>
        </w:tabs>
        <w:spacing w:after="0" w:line="240" w:lineRule="auto"/>
      </w:pPr>
    </w:p>
    <w:p w:rsidR="0040410B" w:rsidRPr="00361889" w:rsidRDefault="0040410B" w:rsidP="006F56EE">
      <w:pPr>
        <w:tabs>
          <w:tab w:val="left" w:pos="720"/>
        </w:tabs>
        <w:spacing w:after="0" w:line="240" w:lineRule="auto"/>
      </w:pPr>
      <w:r w:rsidRPr="006F56EE">
        <w:rPr>
          <w:rFonts w:ascii="Times New Roman" w:hAnsi="Times New Roman"/>
          <w:lang w:val="lt-LT"/>
        </w:rPr>
        <w:t xml:space="preserve">Šio vaisto pavadinimas yra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noProof/>
          <w:lang w:val="lt-LT"/>
        </w:rPr>
        <w:t> </w:t>
      </w:r>
      <w:r w:rsidRPr="006F56EE">
        <w:rPr>
          <w:rFonts w:ascii="Times New Roman" w:hAnsi="Times New Roman"/>
          <w:lang w:val="lt-LT"/>
        </w:rPr>
        <w:t xml:space="preserve">% infuzinis tirpalas, bet toliau šiame lapelyje bus vadinamas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noProof/>
          <w:lang w:val="lt-LT"/>
        </w:rPr>
        <w:t> </w:t>
      </w:r>
      <w:r w:rsidRPr="006F56EE">
        <w:rPr>
          <w:rFonts w:ascii="Times New Roman" w:hAnsi="Times New Roman"/>
          <w:lang w:val="lt-LT"/>
        </w:rPr>
        <w:t>%.</w:t>
      </w:r>
    </w:p>
    <w:p w:rsidR="0040410B" w:rsidRPr="006F56EE" w:rsidRDefault="0040410B" w:rsidP="006F56EE">
      <w:pPr>
        <w:spacing w:after="0" w:line="240" w:lineRule="auto"/>
        <w:ind w:right="-2"/>
        <w:rPr>
          <w:rFonts w:ascii="Times New Roman" w:hAnsi="Times New Roman"/>
          <w:lang w:val="lt-LT"/>
        </w:rPr>
      </w:pPr>
    </w:p>
    <w:p w:rsidR="0040410B" w:rsidRPr="00361889" w:rsidRDefault="0040410B" w:rsidP="006F56EE">
      <w:pPr>
        <w:spacing w:after="0" w:line="240" w:lineRule="auto"/>
      </w:pPr>
      <w:r w:rsidRPr="006F56EE">
        <w:rPr>
          <w:rFonts w:ascii="Times New Roman" w:hAnsi="Times New Roman"/>
          <w:b/>
          <w:lang w:val="lt-LT"/>
        </w:rPr>
        <w:t>Apie ką rašoma šiame lapelyje?</w:t>
      </w:r>
    </w:p>
    <w:p w:rsidR="0040410B" w:rsidRPr="006F56EE" w:rsidRDefault="0040410B" w:rsidP="006F56EE">
      <w:pPr>
        <w:spacing w:after="0" w:line="240" w:lineRule="auto"/>
        <w:ind w:left="540" w:hanging="540"/>
        <w:rPr>
          <w:lang w:val="pt-BR"/>
        </w:rPr>
      </w:pPr>
      <w:r w:rsidRPr="006F56EE">
        <w:rPr>
          <w:rFonts w:ascii="Times New Roman" w:hAnsi="Times New Roman"/>
          <w:lang w:val="pt-BR"/>
        </w:rPr>
        <w:t>1.</w:t>
      </w:r>
      <w:r w:rsidRPr="006F56EE">
        <w:rPr>
          <w:rFonts w:ascii="Times New Roman" w:hAnsi="Times New Roman"/>
          <w:lang w:val="pt-BR"/>
        </w:rPr>
        <w:tab/>
        <w:t>Kas yra Glucose Baxter 10</w:t>
      </w:r>
      <w:r w:rsidR="00603640">
        <w:rPr>
          <w:rFonts w:ascii="Times New Roman" w:hAnsi="Times New Roman" w:cs="Times New Roman"/>
          <w:noProof/>
          <w:lang w:val="pt-BR"/>
        </w:rPr>
        <w:t> </w:t>
      </w:r>
      <w:r w:rsidRPr="006F56EE">
        <w:rPr>
          <w:rFonts w:ascii="Times New Roman" w:hAnsi="Times New Roman"/>
          <w:lang w:val="pt-BR"/>
        </w:rPr>
        <w:t>% ir kam jis vartojamas</w:t>
      </w:r>
    </w:p>
    <w:p w:rsidR="0040410B" w:rsidRPr="006F56EE" w:rsidRDefault="0040410B" w:rsidP="006F56EE">
      <w:pPr>
        <w:spacing w:after="0" w:line="240" w:lineRule="auto"/>
        <w:ind w:left="540" w:hanging="540"/>
        <w:rPr>
          <w:lang w:val="pt-BR"/>
        </w:rPr>
      </w:pPr>
      <w:r w:rsidRPr="006F56EE">
        <w:rPr>
          <w:rFonts w:ascii="Times New Roman" w:hAnsi="Times New Roman"/>
          <w:lang w:val="pt-BR"/>
        </w:rPr>
        <w:t>2.</w:t>
      </w:r>
      <w:r w:rsidRPr="006F56EE">
        <w:rPr>
          <w:rFonts w:ascii="Times New Roman" w:hAnsi="Times New Roman"/>
          <w:lang w:val="pt-BR"/>
        </w:rPr>
        <w:tab/>
        <w:t>Kas žinotina prieš vartojant Glucose Baxter 10</w:t>
      </w:r>
      <w:r w:rsidR="00603640">
        <w:rPr>
          <w:rFonts w:ascii="Times New Roman" w:hAnsi="Times New Roman" w:cs="Times New Roman"/>
          <w:noProof/>
          <w:lang w:val="pt-BR"/>
        </w:rPr>
        <w:t> </w:t>
      </w:r>
      <w:r w:rsidRPr="006F56EE">
        <w:rPr>
          <w:rFonts w:ascii="Times New Roman" w:hAnsi="Times New Roman"/>
          <w:lang w:val="pt-BR"/>
        </w:rPr>
        <w:t>%</w:t>
      </w:r>
    </w:p>
    <w:p w:rsidR="0040410B" w:rsidRPr="006F56EE" w:rsidRDefault="0040410B" w:rsidP="006F56EE">
      <w:pPr>
        <w:spacing w:after="0" w:line="240" w:lineRule="auto"/>
        <w:ind w:left="540" w:hanging="540"/>
        <w:rPr>
          <w:lang w:val="pt-BR"/>
        </w:rPr>
      </w:pPr>
      <w:r w:rsidRPr="006F56EE">
        <w:rPr>
          <w:rFonts w:ascii="Times New Roman" w:hAnsi="Times New Roman"/>
          <w:lang w:val="pt-BR"/>
        </w:rPr>
        <w:t>3.</w:t>
      </w:r>
      <w:r w:rsidRPr="006F56EE">
        <w:rPr>
          <w:rFonts w:ascii="Times New Roman" w:hAnsi="Times New Roman"/>
          <w:lang w:val="pt-BR"/>
        </w:rPr>
        <w:tab/>
        <w:t>Kaip vartoti Glucose Baxter 10</w:t>
      </w:r>
      <w:r w:rsidR="00603640">
        <w:rPr>
          <w:rFonts w:ascii="Times New Roman" w:hAnsi="Times New Roman" w:cs="Times New Roman"/>
          <w:noProof/>
          <w:lang w:val="pt-BR"/>
        </w:rPr>
        <w:t> </w:t>
      </w:r>
      <w:r w:rsidRPr="006F56EE">
        <w:rPr>
          <w:rFonts w:ascii="Times New Roman" w:hAnsi="Times New Roman"/>
          <w:lang w:val="pt-BR"/>
        </w:rPr>
        <w:t>%</w:t>
      </w:r>
    </w:p>
    <w:p w:rsidR="0040410B" w:rsidRPr="006F56EE" w:rsidRDefault="0040410B" w:rsidP="006F56EE">
      <w:pPr>
        <w:spacing w:after="0" w:line="240" w:lineRule="auto"/>
        <w:ind w:left="540" w:hanging="540"/>
        <w:rPr>
          <w:lang w:val="pt-BR"/>
        </w:rPr>
      </w:pPr>
      <w:r w:rsidRPr="006F56EE">
        <w:rPr>
          <w:rFonts w:ascii="Times New Roman" w:hAnsi="Times New Roman"/>
          <w:lang w:val="pt-BR"/>
        </w:rPr>
        <w:t>4.</w:t>
      </w:r>
      <w:r w:rsidRPr="006F56EE">
        <w:rPr>
          <w:rFonts w:ascii="Times New Roman" w:hAnsi="Times New Roman"/>
          <w:lang w:val="pt-BR"/>
        </w:rPr>
        <w:tab/>
        <w:t>Galimas šalutinis poveikis</w:t>
      </w:r>
    </w:p>
    <w:p w:rsidR="0040410B" w:rsidRPr="006F56EE" w:rsidRDefault="0040410B" w:rsidP="006F56EE">
      <w:pPr>
        <w:spacing w:after="0" w:line="240" w:lineRule="auto"/>
        <w:ind w:left="540" w:hanging="540"/>
        <w:rPr>
          <w:lang w:val="pt-BR"/>
        </w:rPr>
      </w:pPr>
      <w:r w:rsidRPr="006F56EE">
        <w:rPr>
          <w:rFonts w:ascii="Times New Roman" w:hAnsi="Times New Roman"/>
          <w:lang w:val="pt-BR"/>
        </w:rPr>
        <w:t>5.</w:t>
      </w:r>
      <w:r w:rsidRPr="006F56EE">
        <w:rPr>
          <w:rFonts w:ascii="Times New Roman" w:hAnsi="Times New Roman"/>
          <w:lang w:val="pt-BR"/>
        </w:rPr>
        <w:tab/>
        <w:t>Kaip laikyti Glucose Baxter 10</w:t>
      </w:r>
      <w:r w:rsidR="00603640">
        <w:rPr>
          <w:rFonts w:ascii="Times New Roman" w:hAnsi="Times New Roman" w:cs="Times New Roman"/>
          <w:noProof/>
          <w:lang w:val="pt-BR"/>
        </w:rPr>
        <w:t> </w:t>
      </w:r>
      <w:r w:rsidRPr="006F56EE">
        <w:rPr>
          <w:rFonts w:ascii="Times New Roman" w:hAnsi="Times New Roman"/>
          <w:lang w:val="pt-BR"/>
        </w:rPr>
        <w:t>%</w:t>
      </w:r>
    </w:p>
    <w:p w:rsidR="0040410B" w:rsidRPr="006F56EE" w:rsidRDefault="0040410B" w:rsidP="006F56EE">
      <w:pPr>
        <w:spacing w:after="0" w:line="240" w:lineRule="auto"/>
        <w:ind w:left="540" w:hanging="540"/>
        <w:rPr>
          <w:lang w:val="pt-BR"/>
        </w:rPr>
      </w:pPr>
      <w:r w:rsidRPr="006F56EE">
        <w:rPr>
          <w:rFonts w:ascii="Times New Roman" w:hAnsi="Times New Roman"/>
          <w:lang w:val="pt-BR"/>
        </w:rPr>
        <w:t>6.</w:t>
      </w:r>
      <w:r w:rsidRPr="006F56EE">
        <w:rPr>
          <w:rFonts w:ascii="Times New Roman" w:hAnsi="Times New Roman"/>
          <w:lang w:val="pt-BR"/>
        </w:rPr>
        <w:tab/>
        <w:t>Pakuotės turinys ir kita informacija</w:t>
      </w:r>
    </w:p>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361889" w:rsidRDefault="0040410B" w:rsidP="006F56EE">
      <w:pPr>
        <w:keepNext/>
        <w:tabs>
          <w:tab w:val="left" w:pos="567"/>
        </w:tabs>
        <w:spacing w:after="0" w:line="240" w:lineRule="auto"/>
        <w:ind w:left="567" w:hanging="567"/>
        <w:outlineLvl w:val="1"/>
      </w:pPr>
      <w:bookmarkStart w:id="75" w:name="_Toc129243139"/>
      <w:bookmarkStart w:id="76" w:name="_Toc129243264"/>
      <w:r w:rsidRPr="006F56EE">
        <w:rPr>
          <w:rFonts w:ascii="Times New Roman" w:hAnsi="Times New Roman"/>
          <w:b/>
          <w:lang w:val="lt-LT"/>
        </w:rPr>
        <w:t>1.</w:t>
      </w:r>
      <w:r w:rsidRPr="006F56EE">
        <w:rPr>
          <w:rFonts w:ascii="Times New Roman" w:hAnsi="Times New Roman"/>
          <w:b/>
          <w:lang w:val="lt-LT"/>
        </w:rPr>
        <w:tab/>
        <w:t xml:space="preserve">Kas yra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603640">
        <w:rPr>
          <w:rFonts w:ascii="Times New Roman" w:hAnsi="Times New Roman" w:cs="Times New Roman"/>
          <w:b/>
          <w:bCs/>
          <w:lang w:val="lt-LT" w:eastAsia="lt-LT"/>
        </w:rPr>
        <w:t> </w:t>
      </w:r>
      <w:r w:rsidRPr="006F56EE">
        <w:rPr>
          <w:rFonts w:ascii="Times New Roman" w:hAnsi="Times New Roman"/>
          <w:b/>
          <w:lang w:val="lt-LT"/>
        </w:rPr>
        <w:t>% ir kam jis vartojamas</w:t>
      </w:r>
      <w:bookmarkEnd w:id="75"/>
      <w:bookmarkEnd w:id="76"/>
    </w:p>
    <w:p w:rsidR="0040410B" w:rsidRPr="006F56EE" w:rsidRDefault="0040410B" w:rsidP="006F56EE">
      <w:pPr>
        <w:spacing w:after="0" w:line="240" w:lineRule="auto"/>
        <w:rPr>
          <w:lang w:val="pt-BR"/>
        </w:rPr>
      </w:pPr>
    </w:p>
    <w:p w:rsidR="0040410B" w:rsidRPr="006F56EE" w:rsidRDefault="0040410B" w:rsidP="006F56EE">
      <w:pPr>
        <w:numPr>
          <w:ilvl w:val="12"/>
          <w:numId w:val="0"/>
        </w:numPr>
        <w:spacing w:after="0" w:line="240" w:lineRule="auto"/>
        <w:ind w:right="-2"/>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xml:space="preserve">% yra vandenyje ištirpinto cukraus (gliukozės) tirpalas. Gliukozė – vienas iš kūno energijos šaltinių. Viename šio infuzijos tirpalo litre yra 400 </w:t>
      </w:r>
      <w:proofErr w:type="spellStart"/>
      <w:r w:rsidRPr="006F56EE">
        <w:rPr>
          <w:rFonts w:ascii="Times New Roman" w:hAnsi="Times New Roman"/>
          <w:lang w:val="lt-LT"/>
        </w:rPr>
        <w:t>kilokalorijų</w:t>
      </w:r>
      <w:proofErr w:type="spellEnd"/>
      <w:r w:rsidRPr="006F56EE">
        <w:rPr>
          <w:rFonts w:ascii="Times New Roman" w:hAnsi="Times New Roman"/>
          <w:lang w:val="lt-LT"/>
        </w:rPr>
        <w:t>.</w:t>
      </w:r>
    </w:p>
    <w:p w:rsidR="0040410B" w:rsidRPr="006F56EE" w:rsidRDefault="0040410B" w:rsidP="006F56EE">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vartojama:</w:t>
      </w:r>
    </w:p>
    <w:p w:rsidR="0040410B" w:rsidRPr="00361889" w:rsidRDefault="0040410B" w:rsidP="001D4AC7">
      <w:pPr>
        <w:numPr>
          <w:ilvl w:val="0"/>
          <w:numId w:val="3"/>
        </w:numPr>
        <w:spacing w:after="0" w:line="240" w:lineRule="auto"/>
      </w:pPr>
      <w:r w:rsidRPr="001D4AC7">
        <w:rPr>
          <w:rFonts w:ascii="Times New Roman" w:hAnsi="Times New Roman"/>
          <w:lang w:val="lt-LT"/>
        </w:rPr>
        <w:t xml:space="preserve">tiekti </w:t>
      </w:r>
      <w:r w:rsidRPr="004074DB">
        <w:rPr>
          <w:rFonts w:ascii="Times New Roman" w:eastAsia="SimSun" w:hAnsi="Times New Roman" w:cs="Times New Roman"/>
          <w:lang w:val="lt-LT" w:eastAsia="zh-CN"/>
        </w:rPr>
        <w:t xml:space="preserve">cukraus </w:t>
      </w:r>
      <w:r>
        <w:rPr>
          <w:rFonts w:ascii="Times New Roman" w:eastAsia="SimSun" w:hAnsi="Times New Roman" w:cs="Times New Roman"/>
          <w:lang w:val="lt-LT" w:eastAsia="zh-CN"/>
        </w:rPr>
        <w:t>(</w:t>
      </w:r>
      <w:r w:rsidRPr="006F56EE">
        <w:rPr>
          <w:rFonts w:ascii="Times New Roman" w:hAnsi="Times New Roman"/>
          <w:lang w:val="lt-LT"/>
        </w:rPr>
        <w:t>angliavandenių) šaltinį</w:t>
      </w:r>
      <w:r w:rsidRPr="004074DB">
        <w:rPr>
          <w:rFonts w:ascii="Times New Roman" w:eastAsia="SimSun" w:hAnsi="Times New Roman" w:cs="Times New Roman"/>
          <w:lang w:val="lt-LT" w:eastAsia="zh-CN"/>
        </w:rPr>
        <w:t xml:space="preserve"> </w:t>
      </w:r>
      <w:r w:rsidR="005B235C" w:rsidRPr="00B66E46">
        <w:rPr>
          <w:rFonts w:ascii="Times New Roman" w:eastAsia="SimSun" w:hAnsi="Times New Roman" w:cs="Times New Roman"/>
          <w:lang w:val="lt-LT" w:eastAsia="zh-CN"/>
        </w:rPr>
        <w:t>atskirai, ar, jei reikalaujama,</w:t>
      </w:r>
      <w:r w:rsidR="005B235C" w:rsidRPr="001D4AC7">
        <w:rPr>
          <w:rFonts w:ascii="Times New Roman" w:hAnsi="Times New Roman"/>
          <w:lang w:val="lt-LT"/>
        </w:rPr>
        <w:t xml:space="preserve"> </w:t>
      </w:r>
      <w:proofErr w:type="spellStart"/>
      <w:r w:rsidRPr="001D4AC7">
        <w:rPr>
          <w:rFonts w:ascii="Times New Roman" w:hAnsi="Times New Roman"/>
          <w:lang w:val="lt-LT"/>
        </w:rPr>
        <w:t>parenteriniam</w:t>
      </w:r>
      <w:proofErr w:type="spellEnd"/>
      <w:r w:rsidRPr="001D4AC7">
        <w:rPr>
          <w:rFonts w:ascii="Times New Roman" w:hAnsi="Times New Roman"/>
          <w:lang w:val="lt-LT"/>
        </w:rPr>
        <w:t xml:space="preserve"> maitinimui. </w:t>
      </w:r>
      <w:proofErr w:type="spellStart"/>
      <w:r w:rsidRPr="001D4AC7">
        <w:rPr>
          <w:rFonts w:ascii="Times New Roman" w:hAnsi="Times New Roman"/>
          <w:lang w:val="lt-LT"/>
        </w:rPr>
        <w:t>Parenterinis</w:t>
      </w:r>
      <w:proofErr w:type="spellEnd"/>
      <w:r w:rsidRPr="001D4AC7">
        <w:rPr>
          <w:rFonts w:ascii="Times New Roman" w:hAnsi="Times New Roman"/>
          <w:lang w:val="lt-LT"/>
        </w:rPr>
        <w:t xml:space="preserve"> maitinimas naudojamas maitinti valgyti negalinčius pacientus. Maitinimas tiekiamas kaip </w:t>
      </w:r>
      <w:r w:rsidRPr="006F56EE">
        <w:rPr>
          <w:rFonts w:ascii="Times New Roman" w:hAnsi="Times New Roman"/>
          <w:lang w:val="lt-LT"/>
        </w:rPr>
        <w:t>lėta injekcija</w:t>
      </w:r>
      <w:r w:rsidRPr="004074DB">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(infuzija</w:t>
      </w:r>
      <w:r w:rsidRPr="006F56EE">
        <w:rPr>
          <w:rFonts w:ascii="Times New Roman" w:hAnsi="Times New Roman"/>
          <w:lang w:val="lt-LT"/>
        </w:rPr>
        <w:t>) į veną</w:t>
      </w:r>
      <w:r>
        <w:rPr>
          <w:rFonts w:ascii="Times New Roman" w:eastAsia="SimSun" w:hAnsi="Times New Roman" w:cs="Times New Roman"/>
          <w:lang w:val="lt-LT" w:eastAsia="zh-CN"/>
        </w:rPr>
        <w:t>;</w:t>
      </w:r>
    </w:p>
    <w:p w:rsidR="0040410B" w:rsidRPr="00361889" w:rsidRDefault="0040410B" w:rsidP="001D4AC7">
      <w:pPr>
        <w:numPr>
          <w:ilvl w:val="0"/>
          <w:numId w:val="3"/>
        </w:numPr>
        <w:spacing w:after="0" w:line="240" w:lineRule="auto"/>
      </w:pPr>
      <w:r w:rsidRPr="006F56EE">
        <w:rPr>
          <w:rFonts w:ascii="Times New Roman" w:hAnsi="Times New Roman"/>
          <w:lang w:val="lt-LT"/>
        </w:rPr>
        <w:t>užkirsti kelią mažam cukraus kiekiui kraujyje arba tai gydyti (sumažinti hipoglikemiją, kuri tampa simptomų priežastimi, bet nekelia grėsmės gyvybei</w:t>
      </w:r>
      <w:r w:rsidRPr="004074DB">
        <w:rPr>
          <w:rFonts w:ascii="Times New Roman" w:eastAsia="SimSun" w:hAnsi="Times New Roman" w:cs="Times New Roman"/>
          <w:lang w:val="lt-LT" w:eastAsia="zh-CN"/>
        </w:rPr>
        <w:t>)</w:t>
      </w:r>
      <w:r>
        <w:rPr>
          <w:rFonts w:ascii="Times New Roman" w:eastAsia="SimSun" w:hAnsi="Times New Roman" w:cs="Times New Roman"/>
          <w:lang w:val="lt-LT" w:eastAsia="zh-CN"/>
        </w:rPr>
        <w:t>;</w:t>
      </w:r>
    </w:p>
    <w:p w:rsidR="0040410B" w:rsidRPr="00361889" w:rsidRDefault="0040410B" w:rsidP="001D4AC7">
      <w:pPr>
        <w:numPr>
          <w:ilvl w:val="0"/>
          <w:numId w:val="3"/>
        </w:numPr>
        <w:spacing w:after="0" w:line="240" w:lineRule="auto"/>
      </w:pPr>
      <w:r w:rsidRPr="006F56EE">
        <w:rPr>
          <w:rFonts w:ascii="Times New Roman" w:hAnsi="Times New Roman"/>
          <w:lang w:val="lt-LT"/>
        </w:rPr>
        <w:t xml:space="preserve">suteikti papildomų skysčių, jei </w:t>
      </w:r>
      <w:r w:rsidR="005B235C">
        <w:rPr>
          <w:rFonts w:ascii="Times New Roman" w:eastAsia="SimSun" w:hAnsi="Times New Roman" w:cs="Times New Roman"/>
          <w:lang w:val="lt-LT" w:eastAsia="zh-CN"/>
        </w:rPr>
        <w:t>J</w:t>
      </w:r>
      <w:r w:rsidRPr="004074DB">
        <w:rPr>
          <w:rFonts w:ascii="Times New Roman" w:eastAsia="SimSun" w:hAnsi="Times New Roman" w:cs="Times New Roman"/>
          <w:lang w:val="lt-LT" w:eastAsia="zh-CN"/>
        </w:rPr>
        <w:t>ūsų</w:t>
      </w:r>
      <w:r w:rsidRPr="006F56EE">
        <w:rPr>
          <w:rFonts w:ascii="Times New Roman" w:hAnsi="Times New Roman"/>
          <w:lang w:val="lt-LT"/>
        </w:rPr>
        <w:t xml:space="preserve"> kūne nėra pakankamai vandens (esate </w:t>
      </w:r>
      <w:proofErr w:type="spellStart"/>
      <w:r w:rsidRPr="006F56EE">
        <w:rPr>
          <w:rFonts w:ascii="Times New Roman" w:hAnsi="Times New Roman"/>
          <w:lang w:val="lt-LT"/>
        </w:rPr>
        <w:t>dehidravęs</w:t>
      </w:r>
      <w:proofErr w:type="spellEnd"/>
      <w:r w:rsidRPr="006F56EE">
        <w:rPr>
          <w:rFonts w:ascii="Times New Roman" w:hAnsi="Times New Roman"/>
          <w:lang w:val="lt-LT"/>
        </w:rPr>
        <w:t>)</w:t>
      </w:r>
      <w:r>
        <w:rPr>
          <w:rFonts w:ascii="Times New Roman" w:eastAsia="SimSun" w:hAnsi="Times New Roman" w:cs="Times New Roman"/>
          <w:lang w:val="lt-LT" w:eastAsia="zh-CN"/>
        </w:rPr>
        <w:t xml:space="preserve"> ir Jums </w:t>
      </w:r>
      <w:r w:rsidR="000C01B7">
        <w:rPr>
          <w:rFonts w:ascii="Times New Roman" w:eastAsia="SimSun" w:hAnsi="Times New Roman" w:cs="Times New Roman"/>
          <w:lang w:val="lt-LT" w:eastAsia="zh-CN"/>
        </w:rPr>
        <w:t>papildomai reikia cukraus</w:t>
      </w:r>
      <w:r>
        <w:rPr>
          <w:rFonts w:ascii="Times New Roman" w:eastAsia="SimSun" w:hAnsi="Times New Roman" w:cs="Times New Roman"/>
          <w:lang w:val="lt-LT" w:eastAsia="zh-CN"/>
        </w:rPr>
        <w:t xml:space="preserve"> (angliavandenių);</w:t>
      </w:r>
    </w:p>
    <w:p w:rsidR="0040410B" w:rsidRPr="00361889" w:rsidRDefault="0040410B" w:rsidP="001D4AC7">
      <w:pPr>
        <w:numPr>
          <w:ilvl w:val="0"/>
          <w:numId w:val="3"/>
        </w:numPr>
        <w:spacing w:after="0" w:line="240" w:lineRule="auto"/>
      </w:pPr>
      <w:r w:rsidRPr="006F56EE">
        <w:rPr>
          <w:rFonts w:ascii="Times New Roman" w:hAnsi="Times New Roman"/>
          <w:lang w:val="lt-LT"/>
        </w:rPr>
        <w:t>vandeniu skiesti kitus į veną leidžiamus vaistus.</w:t>
      </w:r>
    </w:p>
    <w:p w:rsidR="0040410B" w:rsidRPr="006F56EE" w:rsidRDefault="0040410B" w:rsidP="006F56EE">
      <w:pPr>
        <w:spacing w:after="0" w:line="240" w:lineRule="auto"/>
        <w:rPr>
          <w:lang w:val="sk-SK"/>
        </w:rPr>
      </w:pPr>
    </w:p>
    <w:p w:rsidR="0040410B" w:rsidRPr="006F56EE" w:rsidRDefault="0040410B" w:rsidP="006F56EE">
      <w:pPr>
        <w:spacing w:after="0" w:line="240" w:lineRule="auto"/>
        <w:rPr>
          <w:lang w:val="sk-SK"/>
        </w:rPr>
      </w:pPr>
    </w:p>
    <w:p w:rsidR="0040410B" w:rsidRPr="00361889" w:rsidRDefault="0040410B" w:rsidP="006F56EE">
      <w:pPr>
        <w:keepNext/>
        <w:tabs>
          <w:tab w:val="left" w:pos="567"/>
        </w:tabs>
        <w:spacing w:after="0" w:line="240" w:lineRule="auto"/>
        <w:ind w:left="567" w:hanging="567"/>
        <w:outlineLvl w:val="1"/>
      </w:pPr>
      <w:bookmarkStart w:id="77" w:name="_Toc129243140"/>
      <w:bookmarkStart w:id="78" w:name="_Toc129243265"/>
      <w:r w:rsidRPr="006F56EE">
        <w:rPr>
          <w:rFonts w:ascii="Times New Roman" w:hAnsi="Times New Roman"/>
          <w:b/>
          <w:lang w:val="lt-LT"/>
        </w:rPr>
        <w:t>2.</w:t>
      </w:r>
      <w:r w:rsidRPr="006F56EE">
        <w:rPr>
          <w:rFonts w:ascii="Times New Roman" w:hAnsi="Times New Roman"/>
          <w:b/>
          <w:lang w:val="lt-LT"/>
        </w:rPr>
        <w:tab/>
      </w:r>
      <w:bookmarkEnd w:id="77"/>
      <w:bookmarkEnd w:id="78"/>
      <w:r w:rsidRPr="006F56EE">
        <w:rPr>
          <w:rFonts w:ascii="Times New Roman" w:hAnsi="Times New Roman"/>
          <w:b/>
          <w:lang w:val="lt-LT"/>
        </w:rPr>
        <w:t xml:space="preserve"> Kas žinotina prieš vartojant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603640">
        <w:rPr>
          <w:rFonts w:ascii="Times New Roman" w:hAnsi="Times New Roman" w:cs="Times New Roman"/>
          <w:b/>
          <w:bCs/>
          <w:lang w:val="lt-LT" w:eastAsia="lt-LT"/>
        </w:rPr>
        <w:t> </w:t>
      </w:r>
      <w:r w:rsidRPr="006F56EE">
        <w:rPr>
          <w:rFonts w:ascii="Times New Roman" w:hAnsi="Times New Roman"/>
          <w:b/>
          <w:lang w:val="lt-LT"/>
        </w:rPr>
        <w:t>%</w:t>
      </w:r>
    </w:p>
    <w:p w:rsidR="0040410B" w:rsidRPr="006F56EE" w:rsidRDefault="0040410B" w:rsidP="006F56EE">
      <w:pPr>
        <w:spacing w:after="0" w:line="240" w:lineRule="auto"/>
        <w:rPr>
          <w:lang w:val="sk-SK"/>
        </w:rPr>
      </w:pPr>
    </w:p>
    <w:p w:rsidR="0040410B" w:rsidRPr="006F56EE" w:rsidRDefault="0040410B" w:rsidP="006F56EE">
      <w:pPr>
        <w:numPr>
          <w:ilvl w:val="12"/>
          <w:numId w:val="0"/>
        </w:numPr>
        <w:spacing w:after="0" w:line="240" w:lineRule="auto"/>
        <w:outlineLvl w:val="0"/>
        <w:rPr>
          <w:rFonts w:ascii="Times New Roman" w:hAnsi="Times New Roman"/>
          <w:lang w:val="lt-LT"/>
        </w:rPr>
      </w:pPr>
      <w:r w:rsidRPr="006F56EE">
        <w:rPr>
          <w:rFonts w:ascii="Times New Roman" w:hAnsi="Times New Roman"/>
          <w:b/>
          <w:lang w:val="lt-LT"/>
        </w:rPr>
        <w:t xml:space="preserve">Vartoti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lang w:val="lt-LT"/>
        </w:rPr>
        <w:t xml:space="preserve"> </w:t>
      </w:r>
      <w:r w:rsidRPr="006F56EE">
        <w:rPr>
          <w:rFonts w:ascii="Times New Roman" w:hAnsi="Times New Roman"/>
          <w:b/>
          <w:lang w:val="lt-LT"/>
        </w:rPr>
        <w:t>10</w:t>
      </w:r>
      <w:r w:rsidR="00603640">
        <w:rPr>
          <w:rFonts w:ascii="Times New Roman" w:hAnsi="Times New Roman" w:cs="Times New Roman"/>
          <w:b/>
          <w:bCs/>
          <w:lang w:val="lt-LT"/>
        </w:rPr>
        <w:t> </w:t>
      </w:r>
      <w:r w:rsidRPr="006F56EE">
        <w:rPr>
          <w:rFonts w:ascii="Times New Roman" w:hAnsi="Times New Roman"/>
          <w:b/>
          <w:lang w:val="lt-LT"/>
        </w:rPr>
        <w:t xml:space="preserve">% infuziją DRAUDŽIAMA, jei </w:t>
      </w:r>
      <w:r w:rsidR="005B235C">
        <w:rPr>
          <w:rFonts w:ascii="Times New Roman" w:hAnsi="Times New Roman" w:cs="Times New Roman"/>
          <w:b/>
          <w:bCs/>
          <w:lang w:val="lt-LT"/>
        </w:rPr>
        <w:t>J</w:t>
      </w:r>
      <w:r w:rsidRPr="004074DB">
        <w:rPr>
          <w:rFonts w:ascii="Times New Roman" w:hAnsi="Times New Roman" w:cs="Times New Roman"/>
          <w:b/>
          <w:bCs/>
          <w:lang w:val="lt-LT"/>
        </w:rPr>
        <w:t>ums</w:t>
      </w:r>
      <w:r w:rsidRPr="006F56EE">
        <w:rPr>
          <w:rFonts w:ascii="Times New Roman" w:hAnsi="Times New Roman"/>
          <w:b/>
          <w:lang w:val="lt-LT"/>
        </w:rPr>
        <w:t xml:space="preserve"> yra viena iš išvardytų būklių:</w:t>
      </w:r>
    </w:p>
    <w:p w:rsidR="0040410B" w:rsidRPr="00753687" w:rsidRDefault="0040410B" w:rsidP="006F56EE">
      <w:pPr>
        <w:numPr>
          <w:ilvl w:val="0"/>
          <w:numId w:val="3"/>
        </w:numPr>
        <w:spacing w:after="0" w:line="240" w:lineRule="auto"/>
        <w:rPr>
          <w:lang w:val="lt-LT"/>
        </w:rPr>
      </w:pPr>
      <w:r w:rsidRPr="006F56EE">
        <w:rPr>
          <w:rFonts w:ascii="Times New Roman" w:hAnsi="Times New Roman"/>
          <w:lang w:val="lt-LT"/>
        </w:rPr>
        <w:t>jei sergate cukriniu diabetu, kuris nėra tinkamai gydomas, ir leidžiate cukraus lygiui kraujyje pakilti aukščiau normalaus lygio (nekompensuojamas diabetas)</w:t>
      </w:r>
    </w:p>
    <w:p w:rsidR="0040410B" w:rsidRPr="00753687" w:rsidRDefault="0040410B" w:rsidP="006F56EE">
      <w:pPr>
        <w:numPr>
          <w:ilvl w:val="0"/>
          <w:numId w:val="3"/>
        </w:numPr>
        <w:spacing w:after="0" w:line="240" w:lineRule="auto"/>
        <w:rPr>
          <w:lang w:val="lt-LT"/>
        </w:rPr>
      </w:pPr>
      <w:proofErr w:type="spellStart"/>
      <w:r w:rsidRPr="006F56EE">
        <w:rPr>
          <w:rFonts w:ascii="Times New Roman" w:hAnsi="Times New Roman"/>
          <w:lang w:val="lt-LT"/>
        </w:rPr>
        <w:t>hiperosmosinės</w:t>
      </w:r>
      <w:proofErr w:type="spellEnd"/>
      <w:r w:rsidRPr="006F56EE">
        <w:rPr>
          <w:rFonts w:ascii="Times New Roman" w:hAnsi="Times New Roman"/>
          <w:lang w:val="lt-LT"/>
        </w:rPr>
        <w:t xml:space="preserve"> komos (sąmonės netekimo) atveju. Tai tokia komos rūšis, kuri gali atsirasti, jei sergate cukriniu diabetu ir nevartojate pakankamai vaistų</w:t>
      </w:r>
      <w:r w:rsidRPr="006F56EE">
        <w:rPr>
          <w:rFonts w:ascii="Times New Roman" w:hAnsi="Times New Roman"/>
          <w:lang w:val="sk-SK"/>
        </w:rPr>
        <w:t xml:space="preserve"> </w:t>
      </w:r>
    </w:p>
    <w:p w:rsidR="0040410B" w:rsidRPr="00361889" w:rsidRDefault="0040410B" w:rsidP="006F56EE">
      <w:pPr>
        <w:numPr>
          <w:ilvl w:val="0"/>
          <w:numId w:val="3"/>
        </w:numPr>
        <w:spacing w:after="0" w:line="240" w:lineRule="auto"/>
      </w:pPr>
      <w:r w:rsidRPr="006F56EE">
        <w:rPr>
          <w:rFonts w:ascii="Times New Roman" w:hAnsi="Times New Roman"/>
          <w:lang w:val="lt-LT"/>
        </w:rPr>
        <w:t xml:space="preserve">jei </w:t>
      </w:r>
      <w:r w:rsidR="005B235C">
        <w:rPr>
          <w:rFonts w:ascii="Times New Roman" w:eastAsia="SimSun" w:hAnsi="Times New Roman" w:cs="Times New Roman"/>
          <w:lang w:val="lt-LT" w:eastAsia="zh-CN"/>
        </w:rPr>
        <w:t>J</w:t>
      </w:r>
      <w:r w:rsidRPr="004074DB">
        <w:rPr>
          <w:rFonts w:ascii="Times New Roman" w:eastAsia="SimSun" w:hAnsi="Times New Roman" w:cs="Times New Roman"/>
          <w:lang w:val="lt-LT" w:eastAsia="zh-CN"/>
        </w:rPr>
        <w:t>ūsų</w:t>
      </w:r>
      <w:r w:rsidRPr="006F56EE">
        <w:rPr>
          <w:rFonts w:ascii="Times New Roman" w:hAnsi="Times New Roman"/>
          <w:lang w:val="lt-LT"/>
        </w:rPr>
        <w:t xml:space="preserve"> kraujas per skystas dėl didelio skysčių kiekio (</w:t>
      </w:r>
      <w:proofErr w:type="spellStart"/>
      <w:r w:rsidRPr="006F56EE">
        <w:rPr>
          <w:rFonts w:ascii="Times New Roman" w:hAnsi="Times New Roman"/>
          <w:lang w:val="lt-LT"/>
        </w:rPr>
        <w:t>hemodiliucija</w:t>
      </w:r>
      <w:proofErr w:type="spellEnd"/>
      <w:r w:rsidRPr="006F56EE">
        <w:rPr>
          <w:rFonts w:ascii="Times New Roman" w:hAnsi="Times New Roman"/>
          <w:lang w:val="lt-LT"/>
        </w:rPr>
        <w:t>)</w:t>
      </w:r>
    </w:p>
    <w:p w:rsidR="0040410B" w:rsidRPr="00361889" w:rsidRDefault="0040410B" w:rsidP="006F56EE">
      <w:pPr>
        <w:numPr>
          <w:ilvl w:val="0"/>
          <w:numId w:val="3"/>
        </w:numPr>
        <w:spacing w:after="0" w:line="240" w:lineRule="auto"/>
      </w:pPr>
      <w:r w:rsidRPr="006F56EE">
        <w:rPr>
          <w:rFonts w:ascii="Times New Roman" w:hAnsi="Times New Roman"/>
          <w:lang w:val="lt-LT"/>
        </w:rPr>
        <w:t>kai yra per daug skysčių tarpuose, supančiuose kūno ląsteles (</w:t>
      </w:r>
      <w:proofErr w:type="spellStart"/>
      <w:r w:rsidRPr="006F56EE">
        <w:rPr>
          <w:rFonts w:ascii="Times New Roman" w:hAnsi="Times New Roman"/>
          <w:lang w:val="lt-LT"/>
        </w:rPr>
        <w:t>ekstraceliulinė</w:t>
      </w:r>
      <w:proofErr w:type="spellEnd"/>
      <w:r w:rsidRPr="006F56EE">
        <w:rPr>
          <w:rFonts w:ascii="Times New Roman" w:hAnsi="Times New Roman"/>
          <w:lang w:val="lt-LT"/>
        </w:rPr>
        <w:t xml:space="preserve"> </w:t>
      </w:r>
      <w:proofErr w:type="spellStart"/>
      <w:r w:rsidRPr="006F56EE">
        <w:rPr>
          <w:rFonts w:ascii="Times New Roman" w:hAnsi="Times New Roman"/>
          <w:lang w:val="lt-LT"/>
        </w:rPr>
        <w:t>hiperhidracija</w:t>
      </w:r>
      <w:proofErr w:type="spellEnd"/>
      <w:r w:rsidRPr="006F56EE">
        <w:rPr>
          <w:rFonts w:ascii="Times New Roman" w:hAnsi="Times New Roman"/>
          <w:lang w:val="lt-LT"/>
        </w:rPr>
        <w:t>)</w:t>
      </w:r>
    </w:p>
    <w:p w:rsidR="0040410B" w:rsidRPr="00361889" w:rsidRDefault="0040410B" w:rsidP="006F56EE">
      <w:pPr>
        <w:numPr>
          <w:ilvl w:val="0"/>
          <w:numId w:val="3"/>
        </w:numPr>
        <w:spacing w:after="0" w:line="240" w:lineRule="auto"/>
      </w:pPr>
      <w:r w:rsidRPr="006F56EE">
        <w:rPr>
          <w:rFonts w:ascii="Times New Roman" w:hAnsi="Times New Roman"/>
          <w:lang w:val="lt-LT"/>
        </w:rPr>
        <w:t>kai kraujo tūris kraujagyslėse yra didesnis, nei turėtų būti (</w:t>
      </w:r>
      <w:proofErr w:type="spellStart"/>
      <w:r w:rsidRPr="006F56EE">
        <w:rPr>
          <w:rFonts w:ascii="Times New Roman" w:hAnsi="Times New Roman"/>
          <w:lang w:val="lt-LT"/>
        </w:rPr>
        <w:t>hipervolemija</w:t>
      </w:r>
      <w:proofErr w:type="spellEnd"/>
      <w:r w:rsidRPr="006F56EE">
        <w:rPr>
          <w:rFonts w:ascii="Times New Roman" w:hAnsi="Times New Roman"/>
          <w:lang w:val="lt-LT"/>
        </w:rPr>
        <w:t>)</w:t>
      </w:r>
    </w:p>
    <w:p w:rsidR="0040410B" w:rsidRPr="00361889" w:rsidRDefault="0040410B" w:rsidP="006F56EE">
      <w:pPr>
        <w:numPr>
          <w:ilvl w:val="0"/>
          <w:numId w:val="3"/>
        </w:numPr>
        <w:spacing w:after="0" w:line="240" w:lineRule="auto"/>
      </w:pPr>
      <w:r w:rsidRPr="006F56EE">
        <w:rPr>
          <w:rFonts w:ascii="Times New Roman" w:hAnsi="Times New Roman"/>
          <w:lang w:val="lt-LT"/>
        </w:rPr>
        <w:t>kai cukraus lygis kraujyje aukštesnis nei įprastai (hiperglikemija)</w:t>
      </w:r>
    </w:p>
    <w:p w:rsidR="0040410B" w:rsidRPr="00361889" w:rsidRDefault="0040410B" w:rsidP="006F56EE">
      <w:pPr>
        <w:numPr>
          <w:ilvl w:val="0"/>
          <w:numId w:val="3"/>
        </w:numPr>
        <w:spacing w:after="0" w:line="240" w:lineRule="auto"/>
      </w:pPr>
      <w:r w:rsidRPr="006F56EE">
        <w:rPr>
          <w:rFonts w:ascii="Times New Roman" w:hAnsi="Times New Roman"/>
          <w:lang w:val="lt-LT"/>
        </w:rPr>
        <w:t>kai laktato – kraujyje randamos cheminės medžiagos – lygis aukštesnis, nei turėtų būti (</w:t>
      </w:r>
      <w:proofErr w:type="spellStart"/>
      <w:r w:rsidRPr="006F56EE">
        <w:rPr>
          <w:rFonts w:ascii="Times New Roman" w:hAnsi="Times New Roman"/>
          <w:lang w:val="lt-LT"/>
        </w:rPr>
        <w:t>hiperlaktatemija</w:t>
      </w:r>
      <w:proofErr w:type="spellEnd"/>
      <w:r w:rsidRPr="006F56EE">
        <w:rPr>
          <w:rFonts w:ascii="Times New Roman" w:hAnsi="Times New Roman"/>
          <w:lang w:val="lt-LT"/>
        </w:rPr>
        <w:t>)</w:t>
      </w:r>
    </w:p>
    <w:p w:rsidR="0040410B" w:rsidRPr="00361889" w:rsidRDefault="0040410B" w:rsidP="006F56EE">
      <w:pPr>
        <w:numPr>
          <w:ilvl w:val="0"/>
          <w:numId w:val="3"/>
        </w:numPr>
        <w:spacing w:after="0" w:line="240" w:lineRule="auto"/>
      </w:pPr>
      <w:r w:rsidRPr="006F56EE">
        <w:rPr>
          <w:rFonts w:ascii="Times New Roman" w:hAnsi="Times New Roman"/>
          <w:lang w:val="lt-LT"/>
        </w:rPr>
        <w:t xml:space="preserve">rimtai susilpnėjus inkstų funkcijai (kai prastai funkcionuoja inkstai ir </w:t>
      </w:r>
      <w:r w:rsidR="00B66E46">
        <w:rPr>
          <w:rFonts w:ascii="Times New Roman" w:eastAsia="SimSun" w:hAnsi="Times New Roman" w:cs="Times New Roman"/>
          <w:lang w:val="lt-LT" w:eastAsia="zh-CN"/>
        </w:rPr>
        <w:t>J</w:t>
      </w:r>
      <w:r w:rsidRPr="004074DB">
        <w:rPr>
          <w:rFonts w:ascii="Times New Roman" w:eastAsia="SimSun" w:hAnsi="Times New Roman" w:cs="Times New Roman"/>
          <w:lang w:val="lt-LT" w:eastAsia="zh-CN"/>
        </w:rPr>
        <w:t>ums</w:t>
      </w:r>
      <w:r w:rsidRPr="006F56EE">
        <w:rPr>
          <w:rFonts w:ascii="Times New Roman" w:hAnsi="Times New Roman"/>
          <w:lang w:val="lt-LT"/>
        </w:rPr>
        <w:t xml:space="preserve"> reikia atlikti dializę )</w:t>
      </w:r>
    </w:p>
    <w:p w:rsidR="0040410B" w:rsidRPr="00361889" w:rsidRDefault="0040410B" w:rsidP="006F56EE">
      <w:pPr>
        <w:keepNext/>
        <w:numPr>
          <w:ilvl w:val="0"/>
          <w:numId w:val="3"/>
        </w:numPr>
        <w:spacing w:after="0" w:line="240" w:lineRule="auto"/>
      </w:pPr>
      <w:r w:rsidRPr="006F56EE">
        <w:rPr>
          <w:rFonts w:ascii="Times New Roman" w:hAnsi="Times New Roman"/>
          <w:lang w:val="lt-LT"/>
        </w:rPr>
        <w:t xml:space="preserve">sergant </w:t>
      </w:r>
      <w:proofErr w:type="spellStart"/>
      <w:r w:rsidRPr="006F56EE">
        <w:rPr>
          <w:rFonts w:ascii="Times New Roman" w:hAnsi="Times New Roman"/>
          <w:lang w:val="lt-LT"/>
        </w:rPr>
        <w:t>dekompensuotu</w:t>
      </w:r>
      <w:proofErr w:type="spellEnd"/>
      <w:r w:rsidRPr="006F56EE">
        <w:rPr>
          <w:rFonts w:ascii="Times New Roman" w:hAnsi="Times New Roman"/>
          <w:lang w:val="lt-LT"/>
        </w:rPr>
        <w:t xml:space="preserve"> širdies nepakankamumų. Tai toks širdies nepakankamumas, kuris nėra pakankamai išgydytas ir sukelia šiuos simptomus:</w:t>
      </w:r>
    </w:p>
    <w:p w:rsidR="0040410B" w:rsidRPr="00361889" w:rsidRDefault="0040410B" w:rsidP="006F56EE">
      <w:pPr>
        <w:keepNext/>
        <w:numPr>
          <w:ilvl w:val="0"/>
          <w:numId w:val="3"/>
        </w:numPr>
        <w:spacing w:after="0" w:line="240" w:lineRule="auto"/>
        <w:ind w:left="709"/>
      </w:pPr>
      <w:r w:rsidRPr="006F56EE">
        <w:rPr>
          <w:rFonts w:ascii="Times New Roman" w:hAnsi="Times New Roman"/>
          <w:lang w:val="lt-LT"/>
        </w:rPr>
        <w:t>dusulį</w:t>
      </w:r>
    </w:p>
    <w:p w:rsidR="0040410B" w:rsidRPr="00361889" w:rsidRDefault="0040410B" w:rsidP="006F56EE">
      <w:pPr>
        <w:keepNext/>
        <w:numPr>
          <w:ilvl w:val="0"/>
          <w:numId w:val="3"/>
        </w:numPr>
        <w:spacing w:after="0" w:line="240" w:lineRule="auto"/>
        <w:ind w:left="709"/>
      </w:pPr>
      <w:r w:rsidRPr="006F56EE">
        <w:rPr>
          <w:rFonts w:ascii="Times New Roman" w:hAnsi="Times New Roman"/>
          <w:lang w:val="lt-LT"/>
        </w:rPr>
        <w:t>kulkšnių tinimą</w:t>
      </w:r>
    </w:p>
    <w:p w:rsidR="0040410B" w:rsidRPr="00361889" w:rsidRDefault="0040410B" w:rsidP="006F56EE">
      <w:pPr>
        <w:keepNext/>
        <w:numPr>
          <w:ilvl w:val="0"/>
          <w:numId w:val="3"/>
        </w:numPr>
        <w:spacing w:after="0" w:line="240" w:lineRule="auto"/>
      </w:pPr>
      <w:r w:rsidRPr="006F56EE">
        <w:rPr>
          <w:rFonts w:ascii="Times New Roman" w:hAnsi="Times New Roman"/>
          <w:lang w:val="lt-LT"/>
        </w:rPr>
        <w:t>kai po oda susikaupę skysčiai, kurie kenkia visoms kūno dalims (bendroji edema)</w:t>
      </w:r>
    </w:p>
    <w:p w:rsidR="0040410B" w:rsidRPr="00361889" w:rsidRDefault="0040410B" w:rsidP="006F56EE">
      <w:pPr>
        <w:numPr>
          <w:ilvl w:val="0"/>
          <w:numId w:val="3"/>
        </w:numPr>
        <w:spacing w:after="0" w:line="240" w:lineRule="auto"/>
      </w:pPr>
      <w:r w:rsidRPr="006F56EE">
        <w:rPr>
          <w:rFonts w:ascii="Times New Roman" w:hAnsi="Times New Roman"/>
          <w:lang w:val="lt-LT"/>
        </w:rPr>
        <w:t>sergant kepenų liga, kuri sukelia skysčių kaupimąsi pilvo ertmėje (</w:t>
      </w:r>
      <w:proofErr w:type="spellStart"/>
      <w:r w:rsidRPr="006F56EE">
        <w:rPr>
          <w:rFonts w:ascii="Times New Roman" w:hAnsi="Times New Roman"/>
          <w:lang w:val="lt-LT"/>
        </w:rPr>
        <w:t>ascitą</w:t>
      </w:r>
      <w:proofErr w:type="spellEnd"/>
      <w:r w:rsidRPr="006F56EE">
        <w:rPr>
          <w:rFonts w:ascii="Times New Roman" w:hAnsi="Times New Roman"/>
          <w:lang w:val="lt-LT"/>
        </w:rPr>
        <w:t xml:space="preserve"> sukelianti kepenų cirozė)</w:t>
      </w:r>
    </w:p>
    <w:p w:rsidR="0040410B" w:rsidRPr="006F56EE" w:rsidRDefault="0040410B" w:rsidP="00361889">
      <w:pPr>
        <w:pStyle w:val="BulletDash"/>
        <w:ind w:left="0" w:firstLine="0"/>
        <w:rPr>
          <w:rFonts w:ascii="Calibri" w:hAnsi="Calibri"/>
          <w:sz w:val="22"/>
        </w:rPr>
      </w:pPr>
      <w:r w:rsidRPr="005B235C">
        <w:rPr>
          <w:sz w:val="22"/>
          <w:szCs w:val="22"/>
          <w:lang w:val="lt-LT"/>
        </w:rPr>
        <w:t xml:space="preserve">bet kuri būklė, dėl kurios organizmas negali tinkamai </w:t>
      </w:r>
      <w:proofErr w:type="spellStart"/>
      <w:r w:rsidRPr="005B235C">
        <w:rPr>
          <w:sz w:val="22"/>
          <w:szCs w:val="22"/>
          <w:lang w:val="lt-LT"/>
        </w:rPr>
        <w:t>reguliuosti</w:t>
      </w:r>
      <w:proofErr w:type="spellEnd"/>
      <w:r w:rsidRPr="005B235C">
        <w:rPr>
          <w:sz w:val="22"/>
          <w:szCs w:val="22"/>
          <w:lang w:val="lt-LT"/>
        </w:rPr>
        <w:t xml:space="preserve"> cukraus kiekio kraujyje</w:t>
      </w:r>
    </w:p>
    <w:p w:rsidR="0040410B" w:rsidRPr="005B235C" w:rsidRDefault="0040410B" w:rsidP="00835E8B">
      <w:pPr>
        <w:pStyle w:val="BulletDash"/>
        <w:rPr>
          <w:sz w:val="22"/>
          <w:szCs w:val="22"/>
          <w:lang w:val="lt-LT"/>
        </w:rPr>
      </w:pPr>
      <w:r w:rsidRPr="005B235C">
        <w:rPr>
          <w:sz w:val="22"/>
          <w:szCs w:val="22"/>
          <w:lang w:val="lt-LT"/>
        </w:rPr>
        <w:t>jei yra jautrumas (padidėjęs jautrumas) gliukozei. Tai gali pasireikšti pacientams, kurie yra alergi</w:t>
      </w:r>
      <w:r w:rsidR="00D14FBD">
        <w:rPr>
          <w:sz w:val="22"/>
          <w:szCs w:val="22"/>
          <w:lang w:val="lt-LT"/>
        </w:rPr>
        <w:t>ški</w:t>
      </w:r>
      <w:r w:rsidRPr="005B235C">
        <w:rPr>
          <w:sz w:val="22"/>
          <w:szCs w:val="22"/>
          <w:lang w:val="lt-LT"/>
        </w:rPr>
        <w:t xml:space="preserve"> kukurūzams.</w:t>
      </w:r>
    </w:p>
    <w:p w:rsidR="0040410B" w:rsidRPr="006F56EE" w:rsidRDefault="0040410B" w:rsidP="00361889">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Jei į tirpalą infuzijoms pridedama kitų vaistų, visada perskaitykite tų vaistų „Pakuotės lapelį“. Taip patikrinsite, ar tuos vaistus vartoti saugu.</w:t>
      </w:r>
    </w:p>
    <w:p w:rsidR="0040410B" w:rsidRPr="006F56EE" w:rsidRDefault="0040410B" w:rsidP="006F56EE">
      <w:pPr>
        <w:numPr>
          <w:ilvl w:val="12"/>
          <w:numId w:val="0"/>
        </w:numPr>
        <w:spacing w:after="0" w:line="240" w:lineRule="auto"/>
        <w:ind w:right="-2"/>
        <w:rPr>
          <w:rFonts w:ascii="Times New Roman" w:hAnsi="Times New Roman"/>
          <w:b/>
          <w:lang w:val="lt-LT"/>
        </w:rPr>
      </w:pPr>
    </w:p>
    <w:p w:rsidR="0040410B" w:rsidRPr="005B235C" w:rsidRDefault="0040410B" w:rsidP="004074DB">
      <w:pPr>
        <w:numPr>
          <w:ilvl w:val="12"/>
          <w:numId w:val="0"/>
        </w:numPr>
        <w:spacing w:after="0" w:line="240" w:lineRule="auto"/>
        <w:rPr>
          <w:rFonts w:ascii="Times New Roman" w:eastAsia="Times New Roman" w:hAnsi="Times New Roman" w:cs="Times New Roman"/>
          <w:b/>
          <w:bCs/>
          <w:sz w:val="24"/>
          <w:szCs w:val="24"/>
          <w:lang w:val="lt-LT"/>
        </w:rPr>
      </w:pPr>
      <w:r w:rsidRPr="006F56EE">
        <w:rPr>
          <w:rFonts w:ascii="Times New Roman" w:hAnsi="Times New Roman"/>
          <w:b/>
          <w:lang w:val="lt-LT"/>
        </w:rPr>
        <w:t xml:space="preserve">Įspėjimai ir atsargumo priemonės </w:t>
      </w:r>
    </w:p>
    <w:p w:rsidR="0040410B" w:rsidRPr="006F56EE" w:rsidRDefault="0040410B" w:rsidP="00361889">
      <w:pPr>
        <w:numPr>
          <w:ilvl w:val="12"/>
          <w:numId w:val="0"/>
        </w:numPr>
        <w:spacing w:after="0" w:line="240" w:lineRule="auto"/>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xml:space="preserve">% infuzinis tirpalas yra </w:t>
      </w:r>
      <w:proofErr w:type="spellStart"/>
      <w:r w:rsidRPr="006F56EE">
        <w:rPr>
          <w:rFonts w:ascii="Times New Roman" w:hAnsi="Times New Roman"/>
          <w:lang w:val="lt-LT"/>
        </w:rPr>
        <w:t>hipertoninis</w:t>
      </w:r>
      <w:proofErr w:type="spellEnd"/>
      <w:r w:rsidRPr="006F56EE">
        <w:rPr>
          <w:rFonts w:ascii="Times New Roman" w:hAnsi="Times New Roman"/>
          <w:lang w:val="lt-LT"/>
        </w:rPr>
        <w:t xml:space="preserve"> (koncentruotas) tirpalas. Jūsų gydytojas į tai atsižvelgs apskaičiuodamas, kiek tirpalo jums reikia leisti.</w:t>
      </w:r>
    </w:p>
    <w:p w:rsidR="0040410B" w:rsidRPr="006F56EE" w:rsidRDefault="0040410B" w:rsidP="006F56EE">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Jei sergate kuria nors iš žemiau išvardytų ligų, pasakykite savo gydytojui:</w:t>
      </w:r>
    </w:p>
    <w:p w:rsidR="0040410B" w:rsidRPr="00361889" w:rsidRDefault="0040410B" w:rsidP="006F56EE">
      <w:pPr>
        <w:numPr>
          <w:ilvl w:val="0"/>
          <w:numId w:val="3"/>
        </w:numPr>
        <w:spacing w:after="0" w:line="240" w:lineRule="auto"/>
      </w:pPr>
      <w:r w:rsidRPr="006F56EE">
        <w:rPr>
          <w:rFonts w:ascii="Times New Roman" w:hAnsi="Times New Roman"/>
          <w:lang w:val="lt-LT"/>
        </w:rPr>
        <w:t>cukriniu diabetu</w:t>
      </w:r>
    </w:p>
    <w:p w:rsidR="0040410B" w:rsidRPr="00361889" w:rsidRDefault="0040410B" w:rsidP="006F56EE">
      <w:pPr>
        <w:numPr>
          <w:ilvl w:val="0"/>
          <w:numId w:val="3"/>
        </w:numPr>
        <w:spacing w:after="0" w:line="240" w:lineRule="auto"/>
      </w:pPr>
      <w:r w:rsidRPr="006F56EE">
        <w:rPr>
          <w:rFonts w:ascii="Times New Roman" w:hAnsi="Times New Roman"/>
          <w:lang w:val="lt-LT"/>
        </w:rPr>
        <w:t>inkstų liga</w:t>
      </w:r>
    </w:p>
    <w:p w:rsidR="0040410B" w:rsidRPr="00361889" w:rsidRDefault="0040410B" w:rsidP="001D4AC7">
      <w:pPr>
        <w:numPr>
          <w:ilvl w:val="0"/>
          <w:numId w:val="3"/>
        </w:numPr>
        <w:spacing w:after="0" w:line="240" w:lineRule="auto"/>
      </w:pPr>
      <w:r w:rsidRPr="00835E8B">
        <w:rPr>
          <w:rFonts w:ascii="Times New Roman" w:eastAsia="SimSun" w:hAnsi="Times New Roman" w:cs="Times New Roman"/>
          <w:lang w:val="lt-LT" w:eastAsia="zh-CN"/>
        </w:rPr>
        <w:t>ūmi</w:t>
      </w:r>
      <w:r w:rsidR="005B235C">
        <w:rPr>
          <w:rFonts w:ascii="Times New Roman" w:eastAsia="SimSun" w:hAnsi="Times New Roman" w:cs="Times New Roman"/>
          <w:lang w:val="lt-LT" w:eastAsia="zh-CN"/>
        </w:rPr>
        <w:t>a</w:t>
      </w:r>
      <w:r w:rsidRPr="00835E8B">
        <w:rPr>
          <w:rFonts w:ascii="Times New Roman" w:eastAsia="SimSun" w:hAnsi="Times New Roman" w:cs="Times New Roman"/>
          <w:lang w:val="lt-LT" w:eastAsia="zh-CN"/>
        </w:rPr>
        <w:t xml:space="preserve"> sunki</w:t>
      </w:r>
      <w:r w:rsidR="005B235C">
        <w:rPr>
          <w:rFonts w:ascii="Times New Roman" w:eastAsia="SimSun" w:hAnsi="Times New Roman" w:cs="Times New Roman"/>
          <w:lang w:val="lt-LT" w:eastAsia="zh-CN"/>
        </w:rPr>
        <w:t>a</w:t>
      </w:r>
      <w:r w:rsidRPr="001D4AC7">
        <w:rPr>
          <w:rFonts w:ascii="Times New Roman" w:hAnsi="Times New Roman"/>
          <w:lang w:val="lt-LT"/>
        </w:rPr>
        <w:t xml:space="preserve"> liga (kuri neseniai prasidėjo ir gali kelti grėsmę gyvybei)</w:t>
      </w:r>
    </w:p>
    <w:p w:rsidR="0040410B" w:rsidRPr="00361889" w:rsidRDefault="0040410B" w:rsidP="001D4AC7">
      <w:pPr>
        <w:numPr>
          <w:ilvl w:val="0"/>
          <w:numId w:val="3"/>
        </w:numPr>
        <w:spacing w:after="0" w:line="240" w:lineRule="auto"/>
      </w:pPr>
      <w:r w:rsidRPr="00835E8B">
        <w:rPr>
          <w:rFonts w:ascii="Times New Roman" w:eastAsia="SimSun" w:hAnsi="Times New Roman" w:cs="Times New Roman"/>
          <w:lang w:val="lt-LT" w:eastAsia="zh-CN"/>
        </w:rPr>
        <w:t>aukšt</w:t>
      </w:r>
      <w:r w:rsidR="005B235C">
        <w:rPr>
          <w:rFonts w:ascii="Times New Roman" w:eastAsia="SimSun" w:hAnsi="Times New Roman" w:cs="Times New Roman"/>
          <w:lang w:val="lt-LT" w:eastAsia="zh-CN"/>
        </w:rPr>
        <w:t>u</w:t>
      </w:r>
      <w:r w:rsidRPr="00835E8B">
        <w:rPr>
          <w:rFonts w:ascii="Times New Roman" w:eastAsia="SimSun" w:hAnsi="Times New Roman" w:cs="Times New Roman"/>
          <w:lang w:val="lt-LT" w:eastAsia="zh-CN"/>
        </w:rPr>
        <w:t xml:space="preserve"> kraujospūd</w:t>
      </w:r>
      <w:r w:rsidR="005B235C">
        <w:rPr>
          <w:rFonts w:ascii="Times New Roman" w:eastAsia="SimSun" w:hAnsi="Times New Roman" w:cs="Times New Roman"/>
          <w:lang w:val="lt-LT" w:eastAsia="zh-CN"/>
        </w:rPr>
        <w:t>žiu</w:t>
      </w:r>
      <w:r w:rsidRPr="001D4AC7">
        <w:rPr>
          <w:rFonts w:ascii="Times New Roman" w:hAnsi="Times New Roman"/>
          <w:lang w:val="lt-LT"/>
        </w:rPr>
        <w:t xml:space="preserve"> kaukolės </w:t>
      </w:r>
      <w:r w:rsidR="00962BBF">
        <w:rPr>
          <w:rFonts w:ascii="Times New Roman" w:hAnsi="Times New Roman"/>
          <w:lang w:val="lt-LT"/>
        </w:rPr>
        <w:t>viduje</w:t>
      </w:r>
      <w:r w:rsidR="00962BBF" w:rsidRPr="001D4AC7">
        <w:rPr>
          <w:rFonts w:ascii="Times New Roman" w:hAnsi="Times New Roman"/>
          <w:lang w:val="lt-LT"/>
        </w:rPr>
        <w:t xml:space="preserve"> </w:t>
      </w:r>
      <w:r w:rsidRPr="001D4AC7">
        <w:rPr>
          <w:rFonts w:ascii="Times New Roman" w:hAnsi="Times New Roman"/>
          <w:lang w:val="lt-LT"/>
        </w:rPr>
        <w:t>(</w:t>
      </w:r>
      <w:proofErr w:type="spellStart"/>
      <w:r w:rsidRPr="00835E8B">
        <w:rPr>
          <w:rFonts w:ascii="Times New Roman" w:eastAsia="SimSun" w:hAnsi="Times New Roman" w:cs="Times New Roman"/>
          <w:lang w:val="lt-LT" w:eastAsia="zh-CN"/>
        </w:rPr>
        <w:t>intrakranijin</w:t>
      </w:r>
      <w:r w:rsidR="005B235C">
        <w:rPr>
          <w:rFonts w:ascii="Times New Roman" w:eastAsia="SimSun" w:hAnsi="Times New Roman" w:cs="Times New Roman"/>
          <w:lang w:val="lt-LT" w:eastAsia="zh-CN"/>
        </w:rPr>
        <w:t>e</w:t>
      </w:r>
      <w:proofErr w:type="spellEnd"/>
      <w:r w:rsidRPr="001D4AC7">
        <w:rPr>
          <w:rFonts w:ascii="Times New Roman" w:hAnsi="Times New Roman"/>
          <w:lang w:val="lt-LT"/>
        </w:rPr>
        <w:t xml:space="preserve"> hipertenzija)</w:t>
      </w:r>
    </w:p>
    <w:p w:rsidR="0040410B" w:rsidRPr="001D4AC7" w:rsidRDefault="0040410B" w:rsidP="001D4AC7">
      <w:pPr>
        <w:numPr>
          <w:ilvl w:val="0"/>
          <w:numId w:val="21"/>
        </w:numPr>
        <w:tabs>
          <w:tab w:val="left" w:pos="567"/>
          <w:tab w:val="left" w:pos="708"/>
        </w:tabs>
        <w:spacing w:after="0" w:line="240" w:lineRule="auto"/>
        <w:rPr>
          <w:lang w:val="lt-LT"/>
        </w:rPr>
      </w:pPr>
      <w:r>
        <w:rPr>
          <w:rFonts w:ascii="Times New Roman" w:eastAsia="SimSun" w:hAnsi="Times New Roman" w:cs="Times New Roman"/>
          <w:lang w:val="lt-LT" w:eastAsia="zh-CN"/>
        </w:rPr>
        <w:t xml:space="preserve">jei patyrėte </w:t>
      </w:r>
      <w:r w:rsidRPr="001D4AC7">
        <w:rPr>
          <w:rFonts w:ascii="Times New Roman" w:hAnsi="Times New Roman"/>
          <w:lang w:val="lt-LT"/>
        </w:rPr>
        <w:t>priepuolį, dėl kurio smegenų kraujagyslėje atsirado krešulys (išeminis insultas</w:t>
      </w:r>
      <w:r w:rsidRPr="00835E8B">
        <w:rPr>
          <w:rFonts w:ascii="Times New Roman" w:eastAsia="SimSun" w:hAnsi="Times New Roman" w:cs="Times New Roman"/>
          <w:lang w:val="lt-LT" w:eastAsia="zh-CN"/>
        </w:rPr>
        <w:t>)</w:t>
      </w:r>
    </w:p>
    <w:p w:rsidR="0040410B" w:rsidRPr="00835E8B" w:rsidRDefault="0040410B" w:rsidP="00835E8B">
      <w:pPr>
        <w:numPr>
          <w:ilvl w:val="0"/>
          <w:numId w:val="21"/>
        </w:numPr>
        <w:tabs>
          <w:tab w:val="left" w:pos="567"/>
          <w:tab w:val="left" w:pos="708"/>
        </w:tabs>
        <w:spacing w:after="0" w:line="240" w:lineRule="auto"/>
        <w:rPr>
          <w:rFonts w:ascii="Times New Roman" w:hAnsi="Times New Roman" w:cs="Times New Roman"/>
          <w:lang w:val="lt-LT"/>
        </w:rPr>
      </w:pPr>
      <w:r w:rsidRPr="00835E8B">
        <w:rPr>
          <w:rFonts w:ascii="Times New Roman" w:hAnsi="Times New Roman" w:cs="Times New Roman"/>
          <w:lang w:val="lt-LT"/>
        </w:rPr>
        <w:t>širdies liga (širdies nepakankamumu)</w:t>
      </w:r>
    </w:p>
    <w:p w:rsidR="0040410B" w:rsidRPr="00835E8B" w:rsidRDefault="0040410B" w:rsidP="00835E8B">
      <w:pPr>
        <w:numPr>
          <w:ilvl w:val="0"/>
          <w:numId w:val="21"/>
        </w:numPr>
        <w:tabs>
          <w:tab w:val="left" w:pos="567"/>
          <w:tab w:val="left" w:pos="708"/>
        </w:tabs>
        <w:spacing w:after="0" w:line="240" w:lineRule="auto"/>
        <w:rPr>
          <w:rFonts w:ascii="Times New Roman" w:hAnsi="Times New Roman" w:cs="Times New Roman"/>
          <w:lang w:val="lt-LT"/>
        </w:rPr>
      </w:pPr>
      <w:r w:rsidRPr="00835E8B">
        <w:rPr>
          <w:rFonts w:ascii="Times New Roman" w:hAnsi="Times New Roman" w:cs="Times New Roman"/>
          <w:lang w:val="lt-LT"/>
        </w:rPr>
        <w:t>plaučių liga (kvėpavimo nepakankamumu)</w:t>
      </w:r>
    </w:p>
    <w:p w:rsidR="0040410B" w:rsidRPr="001D4AC7" w:rsidRDefault="0040410B" w:rsidP="00361889">
      <w:pPr>
        <w:spacing w:after="0" w:line="240" w:lineRule="auto"/>
        <w:rPr>
          <w:rFonts w:ascii="Times New Roman" w:hAnsi="Times New Roman"/>
          <w:lang w:val="lt-LT"/>
        </w:rPr>
      </w:pPr>
    </w:p>
    <w:p w:rsidR="0040410B" w:rsidRPr="001D4AC7" w:rsidRDefault="0040410B" w:rsidP="006F56EE">
      <w:pPr>
        <w:spacing w:after="0" w:line="240" w:lineRule="auto"/>
        <w:rPr>
          <w:rFonts w:ascii="Times New Roman" w:hAnsi="Times New Roman"/>
          <w:lang w:val="lt-LT"/>
        </w:rPr>
      </w:pPr>
      <w:r w:rsidRPr="001D4AC7">
        <w:rPr>
          <w:rFonts w:ascii="Times New Roman" w:hAnsi="Times New Roman"/>
          <w:lang w:val="lt-LT"/>
        </w:rPr>
        <w:t xml:space="preserve">Kai </w:t>
      </w:r>
      <w:r w:rsidR="005B235C">
        <w:rPr>
          <w:rFonts w:ascii="Times New Roman" w:hAnsi="Times New Roman" w:cs="Times New Roman"/>
          <w:lang w:val="lt-LT"/>
        </w:rPr>
        <w:t>J</w:t>
      </w:r>
      <w:r w:rsidRPr="00AE16E4">
        <w:rPr>
          <w:rFonts w:ascii="Times New Roman" w:hAnsi="Times New Roman" w:cs="Times New Roman"/>
          <w:lang w:val="lt-LT"/>
        </w:rPr>
        <w:t>ums</w:t>
      </w:r>
      <w:r w:rsidRPr="001D4AC7">
        <w:rPr>
          <w:rFonts w:ascii="Times New Roman" w:hAnsi="Times New Roman"/>
          <w:lang w:val="lt-LT"/>
        </w:rPr>
        <w:t xml:space="preserve"> paskiriama ši infuzija, </w:t>
      </w:r>
      <w:r w:rsidR="005B235C">
        <w:rPr>
          <w:rFonts w:ascii="Times New Roman" w:hAnsi="Times New Roman" w:cs="Times New Roman"/>
          <w:lang w:val="lt-LT"/>
        </w:rPr>
        <w:t>J</w:t>
      </w:r>
      <w:r w:rsidRPr="00AE16E4">
        <w:rPr>
          <w:rFonts w:ascii="Times New Roman" w:hAnsi="Times New Roman" w:cs="Times New Roman"/>
          <w:lang w:val="lt-LT"/>
        </w:rPr>
        <w:t>ūsų</w:t>
      </w:r>
      <w:r w:rsidRPr="001D4AC7">
        <w:rPr>
          <w:rFonts w:ascii="Times New Roman" w:hAnsi="Times New Roman"/>
          <w:lang w:val="lt-LT"/>
        </w:rPr>
        <w:t xml:space="preserve"> gydytojas </w:t>
      </w:r>
      <w:r w:rsidRPr="00AE16E4">
        <w:rPr>
          <w:rFonts w:ascii="Times New Roman" w:hAnsi="Times New Roman" w:cs="Times New Roman"/>
          <w:lang w:val="lt-LT"/>
        </w:rPr>
        <w:t>patikrins</w:t>
      </w:r>
      <w:r w:rsidRPr="001D4AC7">
        <w:rPr>
          <w:rFonts w:ascii="Times New Roman" w:hAnsi="Times New Roman"/>
          <w:lang w:val="lt-LT"/>
        </w:rPr>
        <w:t>:</w:t>
      </w:r>
    </w:p>
    <w:p w:rsidR="0040410B" w:rsidRPr="001D4AC7" w:rsidRDefault="005B235C" w:rsidP="005B235C">
      <w:pPr>
        <w:pStyle w:val="BulletDash"/>
      </w:pPr>
      <w:r w:rsidRPr="005B235C">
        <w:rPr>
          <w:sz w:val="22"/>
          <w:szCs w:val="22"/>
          <w:lang w:val="lt-LT"/>
        </w:rPr>
        <w:t>elektrolitų</w:t>
      </w:r>
      <w:r w:rsidR="0040410B" w:rsidRPr="001D4AC7">
        <w:t>, pvz., natrio ir kalio, kiekį kraujyje (</w:t>
      </w:r>
      <w:r>
        <w:t>J</w:t>
      </w:r>
      <w:r w:rsidR="0040410B" w:rsidRPr="00AE16E4">
        <w:t>ūsų</w:t>
      </w:r>
      <w:r w:rsidR="0040410B" w:rsidRPr="001D4AC7">
        <w:t xml:space="preserve"> plazmos elektrolitus</w:t>
      </w:r>
      <w:r w:rsidR="0040410B" w:rsidRPr="00AE16E4">
        <w:t>)</w:t>
      </w:r>
    </w:p>
    <w:p w:rsidR="00666593" w:rsidRPr="00AE16E4" w:rsidRDefault="00666593" w:rsidP="00666593">
      <w:pPr>
        <w:pStyle w:val="BulletDash"/>
        <w:rPr>
          <w:color w:val="000000"/>
        </w:rPr>
      </w:pPr>
      <w:r w:rsidRPr="00AE16E4">
        <w:rPr>
          <w:sz w:val="22"/>
          <w:szCs w:val="22"/>
        </w:rPr>
        <w:t xml:space="preserve">cukraus (gliukozės) koncentraciją </w:t>
      </w:r>
    </w:p>
    <w:p w:rsidR="00666593" w:rsidRDefault="00666593" w:rsidP="00666593">
      <w:pPr>
        <w:pStyle w:val="BulletDash"/>
        <w:rPr>
          <w:color w:val="000000"/>
          <w:sz w:val="22"/>
          <w:szCs w:val="22"/>
        </w:rPr>
      </w:pPr>
      <w:r w:rsidRPr="005B235C">
        <w:rPr>
          <w:sz w:val="22"/>
          <w:szCs w:val="22"/>
        </w:rPr>
        <w:t>skysčių kiekį organizme (skysčių pusiausvyrą)</w:t>
      </w:r>
    </w:p>
    <w:p w:rsidR="0040410B" w:rsidRPr="00666593" w:rsidRDefault="00666593" w:rsidP="00666593">
      <w:pPr>
        <w:pStyle w:val="BulletDash"/>
        <w:rPr>
          <w:color w:val="000000"/>
          <w:sz w:val="22"/>
          <w:szCs w:val="22"/>
        </w:rPr>
      </w:pPr>
      <w:r w:rsidRPr="00666593">
        <w:rPr>
          <w:color w:val="000000"/>
          <w:sz w:val="22"/>
          <w:szCs w:val="22"/>
        </w:rPr>
        <w:t>kraujo ir šlapimo rūgštingumą (r</w:t>
      </w:r>
      <w:r w:rsidRPr="009A4BAF">
        <w:rPr>
          <w:color w:val="000000"/>
          <w:sz w:val="22"/>
          <w:szCs w:val="22"/>
        </w:rPr>
        <w:t>ūgščių ir šarmų balanso pokytį).</w:t>
      </w:r>
    </w:p>
    <w:p w:rsidR="0040410B" w:rsidRPr="006F56EE" w:rsidRDefault="0040410B" w:rsidP="00361889">
      <w:pPr>
        <w:spacing w:after="0" w:line="240" w:lineRule="auto"/>
        <w:rPr>
          <w:rFonts w:ascii="Times New Roman" w:hAnsi="Times New Roman"/>
          <w:lang w:val="lt-LT"/>
        </w:rPr>
      </w:pPr>
    </w:p>
    <w:p w:rsidR="0040410B" w:rsidRPr="006F56EE" w:rsidRDefault="0040410B" w:rsidP="00361889">
      <w:pPr>
        <w:spacing w:after="0" w:line="240" w:lineRule="auto"/>
        <w:rPr>
          <w:rFonts w:ascii="Times New Roman" w:hAnsi="Times New Roman"/>
          <w:lang w:val="lt-LT"/>
        </w:rPr>
      </w:pPr>
      <w:r w:rsidRPr="006F56EE">
        <w:rPr>
          <w:rFonts w:ascii="Times New Roman" w:hAnsi="Times New Roman"/>
          <w:lang w:val="lt-LT"/>
        </w:rPr>
        <w:t xml:space="preserve">Pagal šių testų rezultatus gydytojas nustatys, kiek tirpalo infuzijai </w:t>
      </w:r>
      <w:r w:rsidR="00666593">
        <w:rPr>
          <w:rFonts w:ascii="Times New Roman" w:hAnsi="Times New Roman" w:cs="Times New Roman"/>
          <w:lang w:val="lt-LT"/>
        </w:rPr>
        <w:t>J</w:t>
      </w:r>
      <w:r w:rsidRPr="004074DB">
        <w:rPr>
          <w:rFonts w:ascii="Times New Roman" w:hAnsi="Times New Roman" w:cs="Times New Roman"/>
          <w:lang w:val="lt-LT"/>
        </w:rPr>
        <w:t>ums</w:t>
      </w:r>
      <w:r w:rsidRPr="006F56EE">
        <w:rPr>
          <w:rFonts w:ascii="Times New Roman" w:hAnsi="Times New Roman"/>
          <w:lang w:val="lt-LT"/>
        </w:rPr>
        <w:t xml:space="preserve"> duoti. Šie testai taip pat nurodys gydytojui, ar </w:t>
      </w:r>
      <w:r w:rsidR="00666593">
        <w:rPr>
          <w:rFonts w:ascii="Times New Roman" w:hAnsi="Times New Roman" w:cs="Times New Roman"/>
          <w:lang w:val="lt-LT"/>
        </w:rPr>
        <w:t>J</w:t>
      </w:r>
      <w:r w:rsidRPr="004074DB">
        <w:rPr>
          <w:rFonts w:ascii="Times New Roman" w:hAnsi="Times New Roman" w:cs="Times New Roman"/>
          <w:lang w:val="lt-LT"/>
        </w:rPr>
        <w:t>ums</w:t>
      </w:r>
      <w:r w:rsidRPr="006F56EE">
        <w:rPr>
          <w:rFonts w:ascii="Times New Roman" w:hAnsi="Times New Roman"/>
          <w:lang w:val="lt-LT"/>
        </w:rPr>
        <w:t xml:space="preserve"> reikia papildom</w:t>
      </w:r>
      <w:r w:rsidR="00962BBF">
        <w:rPr>
          <w:rFonts w:ascii="Times New Roman" w:hAnsi="Times New Roman"/>
          <w:lang w:val="lt-LT"/>
        </w:rPr>
        <w:t>ai</w:t>
      </w:r>
      <w:r w:rsidRPr="006F56EE">
        <w:rPr>
          <w:rFonts w:ascii="Times New Roman" w:hAnsi="Times New Roman"/>
          <w:lang w:val="lt-LT"/>
        </w:rPr>
        <w:t xml:space="preserve"> kalio kraujyje. Jei reikia, jį galima suleisti į veną.</w:t>
      </w:r>
    </w:p>
    <w:p w:rsidR="0040410B" w:rsidRPr="006F56EE" w:rsidRDefault="0040410B" w:rsidP="006F56EE">
      <w:pPr>
        <w:spacing w:after="0" w:line="240" w:lineRule="auto"/>
        <w:rPr>
          <w:rFonts w:ascii="Times New Roman" w:hAnsi="Times New Roman"/>
          <w:lang w:val="lt-LT"/>
        </w:rPr>
      </w:pPr>
    </w:p>
    <w:p w:rsidR="0040410B" w:rsidRPr="001D4AC7" w:rsidRDefault="0040410B" w:rsidP="00361889">
      <w:pPr>
        <w:spacing w:after="0" w:line="240" w:lineRule="auto"/>
        <w:rPr>
          <w:rFonts w:ascii="Times New Roman" w:hAnsi="Times New Roman"/>
          <w:lang w:val="lt-LT"/>
        </w:rPr>
      </w:pPr>
      <w:proofErr w:type="spellStart"/>
      <w:r w:rsidRPr="001D4AC7">
        <w:rPr>
          <w:rFonts w:ascii="Times New Roman" w:hAnsi="Times New Roman"/>
          <w:lang w:val="lt-LT"/>
        </w:rPr>
        <w:t>Glucose</w:t>
      </w:r>
      <w:proofErr w:type="spellEnd"/>
      <w:r w:rsidRPr="001D4AC7">
        <w:rPr>
          <w:rFonts w:ascii="Times New Roman" w:hAnsi="Times New Roman"/>
          <w:lang w:val="lt-LT"/>
        </w:rPr>
        <w:t xml:space="preserve"> </w:t>
      </w:r>
      <w:proofErr w:type="spellStart"/>
      <w:r w:rsidRPr="001D4AC7">
        <w:rPr>
          <w:rFonts w:ascii="Times New Roman" w:hAnsi="Times New Roman"/>
          <w:lang w:val="lt-LT"/>
        </w:rPr>
        <w:t>Baxter</w:t>
      </w:r>
      <w:proofErr w:type="spellEnd"/>
      <w:r w:rsidRPr="001D4AC7">
        <w:rPr>
          <w:rFonts w:ascii="Times New Roman" w:hAnsi="Times New Roman"/>
          <w:lang w:val="lt-LT"/>
        </w:rPr>
        <w:t xml:space="preserve"> 10</w:t>
      </w:r>
      <w:r w:rsidR="00666593">
        <w:rPr>
          <w:rFonts w:ascii="Times New Roman" w:hAnsi="Times New Roman" w:cs="Times New Roman"/>
          <w:lang w:val="lt-LT"/>
        </w:rPr>
        <w:t> </w:t>
      </w:r>
      <w:r w:rsidRPr="001D4AC7">
        <w:rPr>
          <w:rFonts w:ascii="Times New Roman" w:hAnsi="Times New Roman"/>
          <w:lang w:val="lt-LT"/>
        </w:rPr>
        <w:t xml:space="preserve">% sudėtyje yra cukraus (gliukozės) – tai gali sukelti cukraus kiekio kraujyje padidėjimą (hiperglikemiją). Jei taip atsitinka, </w:t>
      </w:r>
      <w:r w:rsidR="00666593">
        <w:rPr>
          <w:rFonts w:ascii="Times New Roman" w:hAnsi="Times New Roman" w:cs="Times New Roman"/>
          <w:lang w:val="lt-LT"/>
        </w:rPr>
        <w:t>J</w:t>
      </w:r>
      <w:r w:rsidRPr="004074DB">
        <w:rPr>
          <w:rFonts w:ascii="Times New Roman" w:hAnsi="Times New Roman" w:cs="Times New Roman"/>
          <w:lang w:val="lt-LT"/>
        </w:rPr>
        <w:t>ūsų</w:t>
      </w:r>
      <w:r w:rsidRPr="001D4AC7">
        <w:rPr>
          <w:rFonts w:ascii="Times New Roman" w:hAnsi="Times New Roman"/>
          <w:lang w:val="lt-LT"/>
        </w:rPr>
        <w:t xml:space="preserve"> gydytojas gali:</w:t>
      </w:r>
    </w:p>
    <w:p w:rsidR="0040410B" w:rsidRPr="00361889" w:rsidRDefault="0040410B" w:rsidP="001D4AC7">
      <w:pPr>
        <w:numPr>
          <w:ilvl w:val="0"/>
          <w:numId w:val="3"/>
        </w:numPr>
        <w:spacing w:after="0" w:line="240" w:lineRule="auto"/>
      </w:pPr>
      <w:r w:rsidRPr="001D4AC7">
        <w:rPr>
          <w:rFonts w:ascii="Times New Roman" w:hAnsi="Times New Roman"/>
          <w:lang w:val="lt-LT"/>
        </w:rPr>
        <w:t>pakoreguoti infuzijos greitį</w:t>
      </w:r>
    </w:p>
    <w:p w:rsidR="0040410B" w:rsidRPr="00361889" w:rsidRDefault="0040410B" w:rsidP="001D4AC7">
      <w:pPr>
        <w:numPr>
          <w:ilvl w:val="0"/>
          <w:numId w:val="3"/>
        </w:numPr>
        <w:spacing w:after="0" w:line="240" w:lineRule="auto"/>
      </w:pPr>
      <w:r w:rsidRPr="001D4AC7">
        <w:rPr>
          <w:rFonts w:ascii="Times New Roman" w:hAnsi="Times New Roman"/>
          <w:lang w:val="lt-LT"/>
        </w:rPr>
        <w:t>suleisti insulino, kad sumažintų cukraus kraujyje lygį</w:t>
      </w:r>
    </w:p>
    <w:p w:rsidR="0040410B" w:rsidRPr="00AE16E4" w:rsidRDefault="0040410B" w:rsidP="00AE16E4">
      <w:pPr>
        <w:pStyle w:val="BulletDash"/>
      </w:pPr>
      <w:r w:rsidRPr="00AE16E4">
        <w:rPr>
          <w:sz w:val="22"/>
          <w:szCs w:val="22"/>
        </w:rPr>
        <w:t>jei būtina, suleisti Jums papildomai kalio</w:t>
      </w:r>
      <w:r w:rsidRPr="00666593">
        <w:rPr>
          <w:sz w:val="22"/>
          <w:szCs w:val="22"/>
        </w:rPr>
        <w:t>.</w:t>
      </w:r>
    </w:p>
    <w:p w:rsidR="0040410B" w:rsidRPr="004074DB" w:rsidRDefault="0040410B" w:rsidP="00194BEC">
      <w:pPr>
        <w:spacing w:after="0" w:line="240" w:lineRule="auto"/>
        <w:rPr>
          <w:rFonts w:ascii="Times New Roman" w:eastAsia="SimSun" w:hAnsi="Times New Roman"/>
          <w:lang w:val="sk-SK" w:eastAsia="zh-CN"/>
        </w:rPr>
      </w:pPr>
    </w:p>
    <w:p w:rsidR="0040410B" w:rsidRDefault="0040410B" w:rsidP="004074DB">
      <w:pPr>
        <w:spacing w:after="0" w:line="240" w:lineRule="auto"/>
        <w:rPr>
          <w:rFonts w:ascii="Times New Roman" w:eastAsia="Times New Roman" w:hAnsi="Times New Roman" w:cs="Times New Roman"/>
          <w:sz w:val="24"/>
          <w:szCs w:val="24"/>
          <w:lang w:val="lt-LT"/>
        </w:rPr>
      </w:pPr>
      <w:r w:rsidRPr="001D4AC7">
        <w:rPr>
          <w:rFonts w:ascii="Times New Roman" w:hAnsi="Times New Roman"/>
          <w:lang w:val="lt-LT"/>
        </w:rPr>
        <w:t>Tai ypatingai svarbu, jei</w:t>
      </w:r>
      <w:r>
        <w:t>:</w:t>
      </w:r>
    </w:p>
    <w:p w:rsidR="0040410B" w:rsidRDefault="0040410B" w:rsidP="00B37E40">
      <w:pPr>
        <w:numPr>
          <w:ilvl w:val="0"/>
          <w:numId w:val="26"/>
        </w:numPr>
        <w:spacing w:after="0" w:line="240" w:lineRule="auto"/>
        <w:ind w:left="567" w:hanging="567"/>
        <w:rPr>
          <w:rFonts w:ascii="Times New Roman" w:eastAsia="Times New Roman" w:hAnsi="Times New Roman" w:cs="Times New Roman"/>
          <w:sz w:val="24"/>
          <w:szCs w:val="24"/>
          <w:lang w:val="lt-LT"/>
        </w:rPr>
      </w:pPr>
      <w:r w:rsidRPr="001D4AC7">
        <w:rPr>
          <w:rFonts w:ascii="Times New Roman" w:hAnsi="Times New Roman"/>
          <w:lang w:val="lt-LT"/>
        </w:rPr>
        <w:t>sergate cukriniu diabetu</w:t>
      </w:r>
    </w:p>
    <w:p w:rsidR="00666593" w:rsidRPr="00666593" w:rsidRDefault="00666593" w:rsidP="00666593">
      <w:pPr>
        <w:numPr>
          <w:ilvl w:val="0"/>
          <w:numId w:val="26"/>
        </w:numPr>
        <w:spacing w:after="0" w:line="240" w:lineRule="auto"/>
        <w:ind w:left="567" w:hanging="567"/>
        <w:rPr>
          <w:rFonts w:ascii="Times New Roman" w:hAnsi="Times New Roman" w:cs="Times New Roman"/>
          <w:lang w:val="lt-LT"/>
        </w:rPr>
      </w:pPr>
      <w:r w:rsidRPr="00666593">
        <w:rPr>
          <w:rFonts w:ascii="Times New Roman" w:hAnsi="Times New Roman" w:cs="Times New Roman"/>
          <w:lang w:val="lt-LT"/>
        </w:rPr>
        <w:t>Jūsų inkstų veikla sutrikusi</w:t>
      </w:r>
    </w:p>
    <w:p w:rsidR="00666593" w:rsidRPr="009A4BAF" w:rsidRDefault="00666593" w:rsidP="00666593">
      <w:pPr>
        <w:numPr>
          <w:ilvl w:val="0"/>
          <w:numId w:val="26"/>
        </w:numPr>
        <w:spacing w:after="0" w:line="240" w:lineRule="auto"/>
        <w:ind w:left="567" w:hanging="567"/>
        <w:rPr>
          <w:rFonts w:ascii="Times New Roman" w:hAnsi="Times New Roman" w:cs="Times New Roman"/>
          <w:lang w:val="lt-LT"/>
        </w:rPr>
      </w:pPr>
      <w:r w:rsidRPr="009A4BAF">
        <w:rPr>
          <w:rFonts w:ascii="Times New Roman" w:hAnsi="Times New Roman" w:cs="Times New Roman"/>
          <w:lang w:val="lt-LT"/>
        </w:rPr>
        <w:t>neseniai patyrėte insultą (ūminį išeminį insultą). Didelė gliukozės koncentracija kraujyje gali pabloginti insulto poveikį ir turėti įtakos sveikimui</w:t>
      </w:r>
    </w:p>
    <w:p w:rsidR="00666593" w:rsidRPr="009A4BAF" w:rsidRDefault="00666593" w:rsidP="00666593">
      <w:pPr>
        <w:numPr>
          <w:ilvl w:val="0"/>
          <w:numId w:val="26"/>
        </w:numPr>
        <w:spacing w:after="0" w:line="240" w:lineRule="auto"/>
        <w:ind w:left="567" w:hanging="567"/>
        <w:rPr>
          <w:rFonts w:ascii="Times New Roman" w:hAnsi="Times New Roman" w:cs="Times New Roman"/>
          <w:lang w:val="lt-LT"/>
        </w:rPr>
      </w:pPr>
      <w:r w:rsidRPr="009A4BAF">
        <w:rPr>
          <w:rFonts w:ascii="Times New Roman" w:hAnsi="Times New Roman" w:cs="Times New Roman"/>
          <w:lang w:val="lt-LT"/>
        </w:rPr>
        <w:t>jei Jums yra metabolizmo sutrikimų dėl bado ar dietos, dėl kurių organizmas negavo reikiamo kiekio būtinų maisto medžiagų (mitybos nepakankamumas)</w:t>
      </w:r>
    </w:p>
    <w:p w:rsidR="00666593" w:rsidRPr="001D4AC7" w:rsidRDefault="00666593" w:rsidP="001D4AC7">
      <w:pPr>
        <w:numPr>
          <w:ilvl w:val="0"/>
          <w:numId w:val="26"/>
        </w:numPr>
        <w:spacing w:after="0" w:line="240" w:lineRule="auto"/>
        <w:ind w:left="567" w:hanging="567"/>
        <w:rPr>
          <w:rFonts w:ascii="Times New Roman" w:hAnsi="Times New Roman"/>
          <w:lang w:val="lt-LT"/>
        </w:rPr>
      </w:pPr>
      <w:r w:rsidRPr="009A4BAF">
        <w:rPr>
          <w:rFonts w:ascii="Times New Roman" w:hAnsi="Times New Roman" w:cs="Times New Roman"/>
          <w:lang w:val="lt-LT"/>
        </w:rPr>
        <w:t>jei Jūsų organizmui trūksta tiamino (vitamino B1). Tai gali atsitikti, jei Jūs kenčiate nuo lėtinio alkoholizmo</w:t>
      </w:r>
      <w:r w:rsidRPr="001D4AC7">
        <w:rPr>
          <w:rFonts w:ascii="Times New Roman" w:hAnsi="Times New Roman"/>
          <w:lang w:val="lt-LT"/>
        </w:rPr>
        <w:t>.</w:t>
      </w:r>
    </w:p>
    <w:p w:rsidR="0040410B" w:rsidRPr="006F56EE" w:rsidRDefault="0040410B" w:rsidP="00361889">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 xml:space="preserve">Šio tirpalo negalima suleisti ta pačia adata, kuria perpilamas kraujas. Tai gali pakenkti raudonosioms kraujo ląstelėms arba sukelti jų </w:t>
      </w:r>
      <w:r w:rsidR="00962BBF">
        <w:rPr>
          <w:rFonts w:ascii="Times New Roman" w:hAnsi="Times New Roman"/>
          <w:lang w:val="lt-LT"/>
        </w:rPr>
        <w:t>sulipimą (</w:t>
      </w:r>
      <w:proofErr w:type="spellStart"/>
      <w:r w:rsidRPr="006F56EE">
        <w:rPr>
          <w:rFonts w:ascii="Times New Roman" w:hAnsi="Times New Roman"/>
          <w:lang w:val="lt-LT"/>
        </w:rPr>
        <w:t>agliutinaciją</w:t>
      </w:r>
      <w:proofErr w:type="spellEnd"/>
      <w:r w:rsidR="00962BBF">
        <w:rPr>
          <w:rFonts w:ascii="Times New Roman" w:hAnsi="Times New Roman"/>
          <w:lang w:val="lt-LT"/>
        </w:rPr>
        <w:t>)</w:t>
      </w:r>
      <w:r w:rsidRPr="006F56EE">
        <w:rPr>
          <w:rFonts w:ascii="Times New Roman" w:hAnsi="Times New Roman"/>
          <w:lang w:val="lt-LT"/>
        </w:rPr>
        <w:t>.</w:t>
      </w:r>
    </w:p>
    <w:p w:rsidR="0040410B" w:rsidRPr="00753687" w:rsidRDefault="0040410B" w:rsidP="006F56EE">
      <w:pPr>
        <w:spacing w:after="0" w:line="240" w:lineRule="auto"/>
        <w:rPr>
          <w:lang w:val="lt-LT"/>
        </w:rPr>
      </w:pPr>
    </w:p>
    <w:p w:rsidR="0040410B" w:rsidRPr="006F56EE" w:rsidRDefault="0040410B" w:rsidP="006F56EE">
      <w:pPr>
        <w:numPr>
          <w:ilvl w:val="12"/>
          <w:numId w:val="0"/>
        </w:numPr>
        <w:spacing w:after="0" w:line="240" w:lineRule="auto"/>
        <w:rPr>
          <w:rFonts w:ascii="Times New Roman" w:hAnsi="Times New Roman"/>
          <w:b/>
          <w:lang w:val="lt-LT"/>
        </w:rPr>
      </w:pPr>
      <w:r w:rsidRPr="006F56EE">
        <w:rPr>
          <w:rFonts w:ascii="Times New Roman" w:hAnsi="Times New Roman"/>
          <w:b/>
          <w:lang w:val="lt-LT"/>
        </w:rPr>
        <w:t>Vaikams</w:t>
      </w:r>
    </w:p>
    <w:p w:rsidR="0040410B" w:rsidRPr="001D4AC7" w:rsidRDefault="00666593" w:rsidP="006F56EE">
      <w:pPr>
        <w:numPr>
          <w:ilvl w:val="12"/>
          <w:numId w:val="0"/>
        </w:numPr>
        <w:spacing w:after="0" w:line="240" w:lineRule="auto"/>
        <w:rPr>
          <w:rFonts w:ascii="Times New Roman" w:hAnsi="Times New Roman"/>
          <w:lang w:val="lt-LT"/>
        </w:rPr>
      </w:pPr>
      <w:proofErr w:type="spellStart"/>
      <w:r w:rsidRPr="00666593">
        <w:rPr>
          <w:rFonts w:ascii="Times New Roman" w:hAnsi="Times New Roman" w:cs="Times New Roman"/>
          <w:lang w:val="lt-LT"/>
        </w:rPr>
        <w:t>Glucose</w:t>
      </w:r>
      <w:proofErr w:type="spellEnd"/>
      <w:r w:rsidRPr="00666593">
        <w:rPr>
          <w:rFonts w:ascii="Times New Roman" w:hAnsi="Times New Roman" w:cs="Times New Roman"/>
          <w:lang w:val="lt-LT"/>
        </w:rPr>
        <w:t xml:space="preserve"> </w:t>
      </w:r>
      <w:proofErr w:type="spellStart"/>
      <w:r w:rsidRPr="00666593">
        <w:rPr>
          <w:rFonts w:ascii="Times New Roman" w:hAnsi="Times New Roman" w:cs="Times New Roman"/>
          <w:lang w:val="lt-LT"/>
        </w:rPr>
        <w:t>Baxter</w:t>
      </w:r>
      <w:proofErr w:type="spellEnd"/>
      <w:r w:rsidR="0040410B" w:rsidRPr="001D4AC7">
        <w:rPr>
          <w:rFonts w:ascii="Times New Roman" w:hAnsi="Times New Roman"/>
          <w:lang w:val="lt-LT"/>
        </w:rPr>
        <w:t xml:space="preserve"> 10</w:t>
      </w:r>
      <w:r>
        <w:rPr>
          <w:rFonts w:ascii="Times New Roman" w:hAnsi="Times New Roman" w:cs="Times New Roman"/>
          <w:lang w:val="lt-LT"/>
        </w:rPr>
        <w:t> </w:t>
      </w:r>
      <w:r w:rsidR="0040410B" w:rsidRPr="001D4AC7">
        <w:rPr>
          <w:rFonts w:ascii="Times New Roman" w:hAnsi="Times New Roman"/>
          <w:lang w:val="lt-LT"/>
        </w:rPr>
        <w:t>% tirpalas vaikams turi būti skiriamas atsargiai.</w:t>
      </w:r>
    </w:p>
    <w:p w:rsidR="0040410B" w:rsidRDefault="0040410B" w:rsidP="004074DB">
      <w:pPr>
        <w:numPr>
          <w:ilvl w:val="12"/>
          <w:numId w:val="0"/>
        </w:numPr>
        <w:spacing w:after="0" w:line="240" w:lineRule="auto"/>
        <w:rPr>
          <w:rFonts w:ascii="Times New Roman" w:hAnsi="Times New Roman" w:cs="Times New Roman"/>
          <w:lang w:val="lt-LT"/>
        </w:rPr>
      </w:pPr>
    </w:p>
    <w:p w:rsidR="0040410B" w:rsidRPr="00AE16E4" w:rsidRDefault="0040410B" w:rsidP="00AE16E4">
      <w:pPr>
        <w:numPr>
          <w:ilvl w:val="12"/>
          <w:numId w:val="0"/>
        </w:numPr>
        <w:spacing w:after="0" w:line="240" w:lineRule="auto"/>
        <w:rPr>
          <w:rFonts w:ascii="Times New Roman" w:hAnsi="Times New Roman" w:cs="Times New Roman"/>
          <w:lang w:val="lt-LT"/>
        </w:rPr>
      </w:pPr>
      <w:r w:rsidRPr="00AE16E4">
        <w:rPr>
          <w:rFonts w:ascii="Times New Roman" w:hAnsi="Times New Roman" w:cs="Times New Roman"/>
          <w:lang w:val="lt-LT"/>
        </w:rPr>
        <w:t xml:space="preserve">Vaikams </w:t>
      </w:r>
      <w:proofErr w:type="spellStart"/>
      <w:r w:rsidRPr="00AE16E4">
        <w:rPr>
          <w:rFonts w:ascii="Times New Roman" w:hAnsi="Times New Roman" w:cs="Times New Roman"/>
          <w:lang w:val="lt-LT"/>
        </w:rPr>
        <w:t>Glucose</w:t>
      </w:r>
      <w:proofErr w:type="spellEnd"/>
      <w:r w:rsidRPr="00AE16E4">
        <w:rPr>
          <w:rFonts w:ascii="Times New Roman" w:hAnsi="Times New Roman" w:cs="Times New Roman"/>
          <w:lang w:val="lt-LT"/>
        </w:rPr>
        <w:t xml:space="preserve"> </w:t>
      </w:r>
      <w:proofErr w:type="spellStart"/>
      <w:r w:rsidRPr="00AE16E4">
        <w:rPr>
          <w:rFonts w:ascii="Times New Roman" w:hAnsi="Times New Roman" w:cs="Times New Roman"/>
          <w:lang w:val="lt-LT"/>
        </w:rPr>
        <w:t>Baxter</w:t>
      </w:r>
      <w:proofErr w:type="spellEnd"/>
      <w:r w:rsidRPr="00AE16E4">
        <w:rPr>
          <w:rFonts w:ascii="Times New Roman" w:hAnsi="Times New Roman" w:cs="Times New Roman"/>
          <w:lang w:val="lt-LT"/>
        </w:rPr>
        <w:t xml:space="preserve"> 10</w:t>
      </w:r>
      <w:r>
        <w:rPr>
          <w:rFonts w:ascii="Times New Roman" w:hAnsi="Times New Roman" w:cs="Times New Roman"/>
          <w:lang w:val="lt-LT"/>
        </w:rPr>
        <w:t> </w:t>
      </w:r>
      <w:r w:rsidRPr="00AE16E4">
        <w:rPr>
          <w:rFonts w:ascii="Times New Roman" w:hAnsi="Times New Roman" w:cs="Times New Roman"/>
          <w:lang w:val="lt-LT"/>
        </w:rPr>
        <w:t xml:space="preserve">% turi duoti gydytojas arba slaugytoja. Infuzijos kiekį turi paskirti gydytojas, turintis vaikų gydymo patirties ir jis priklausys nuo vaiko amžiaus, kūno svorio ir jo būklės. Jei </w:t>
      </w:r>
      <w:proofErr w:type="spellStart"/>
      <w:r w:rsidRPr="00AE16E4">
        <w:rPr>
          <w:rFonts w:ascii="Times New Roman" w:hAnsi="Times New Roman" w:cs="Times New Roman"/>
          <w:lang w:val="lt-LT"/>
        </w:rPr>
        <w:t>Glucose</w:t>
      </w:r>
      <w:proofErr w:type="spellEnd"/>
      <w:r w:rsidRPr="00AE16E4">
        <w:rPr>
          <w:rFonts w:ascii="Times New Roman" w:hAnsi="Times New Roman" w:cs="Times New Roman"/>
          <w:lang w:val="lt-LT"/>
        </w:rPr>
        <w:t xml:space="preserve"> </w:t>
      </w:r>
      <w:proofErr w:type="spellStart"/>
      <w:r w:rsidRPr="00AE16E4">
        <w:rPr>
          <w:rFonts w:ascii="Times New Roman" w:hAnsi="Times New Roman" w:cs="Times New Roman"/>
          <w:lang w:val="lt-LT"/>
        </w:rPr>
        <w:t>Baxter</w:t>
      </w:r>
      <w:proofErr w:type="spellEnd"/>
      <w:r w:rsidRPr="00AE16E4">
        <w:rPr>
          <w:rFonts w:ascii="Times New Roman" w:hAnsi="Times New Roman" w:cs="Times New Roman"/>
          <w:lang w:val="lt-LT"/>
        </w:rPr>
        <w:t xml:space="preserve"> 10 % yra naudojamas grynas arba juo praskiedžiamas kitas vaistas, arba jeigu kiti vaistai yra skiriami tuo pačiu metu, tai taip pat gali paveikti dozę.</w:t>
      </w:r>
    </w:p>
    <w:p w:rsidR="0040410B" w:rsidRPr="00AE16E4" w:rsidRDefault="0040410B" w:rsidP="00AE16E4">
      <w:pPr>
        <w:numPr>
          <w:ilvl w:val="12"/>
          <w:numId w:val="0"/>
        </w:numPr>
        <w:spacing w:after="0" w:line="240" w:lineRule="auto"/>
        <w:rPr>
          <w:rFonts w:ascii="Times New Roman" w:hAnsi="Times New Roman" w:cs="Times New Roman"/>
          <w:lang w:val="lt-LT"/>
        </w:rPr>
      </w:pPr>
    </w:p>
    <w:p w:rsidR="0040410B" w:rsidRDefault="0040410B" w:rsidP="00AE16E4">
      <w:pPr>
        <w:numPr>
          <w:ilvl w:val="12"/>
          <w:numId w:val="0"/>
        </w:numPr>
        <w:spacing w:after="0" w:line="240" w:lineRule="auto"/>
        <w:rPr>
          <w:rFonts w:ascii="Times New Roman" w:hAnsi="Times New Roman" w:cs="Times New Roman"/>
          <w:lang w:val="lt-LT"/>
        </w:rPr>
      </w:pPr>
      <w:r w:rsidRPr="00AE16E4">
        <w:rPr>
          <w:rFonts w:ascii="Times New Roman" w:hAnsi="Times New Roman" w:cs="Times New Roman"/>
          <w:lang w:val="lt-LT"/>
        </w:rPr>
        <w:t>Kai šios infuzijos skiriamos vaikams, vaiko gydytojas atliks kraujo ir šlapimo tyrimus, kad patikrintų: elektrolitų kiekį, pavyzdžiui, kalio kiekį kraujyje (plazmos elektrolitus).</w:t>
      </w:r>
    </w:p>
    <w:p w:rsidR="0040410B" w:rsidRPr="006F56EE" w:rsidRDefault="0040410B" w:rsidP="00361889">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Naujagimiams, ypač neišnešiotiems arba labai mažos kūno masės, yra didesnė rizika išsivystyti labai žemai arba labai aukštai cukraus koncentracijai kraujyje (</w:t>
      </w:r>
      <w:proofErr w:type="spellStart"/>
      <w:r w:rsidRPr="006F56EE">
        <w:rPr>
          <w:rFonts w:ascii="Times New Roman" w:hAnsi="Times New Roman"/>
          <w:lang w:val="lt-LT"/>
        </w:rPr>
        <w:t>hipo-</w:t>
      </w:r>
      <w:proofErr w:type="spellEnd"/>
      <w:r w:rsidRPr="006F56EE">
        <w:rPr>
          <w:rFonts w:ascii="Times New Roman" w:hAnsi="Times New Roman"/>
          <w:lang w:val="lt-LT"/>
        </w:rPr>
        <w:t xml:space="preserve"> ar hiperglikemijai), todėl, siekiant išvengti ilgalaikių nepageidaujamų poveikių, gydymo intraveniniu gliukozės tirpalu metu reikia labai atidžiai stebėti cukraus kiekį kraujyje ir užtikrinti normalią jo kontrolę. </w:t>
      </w:r>
    </w:p>
    <w:p w:rsidR="0040410B" w:rsidRPr="006F56EE" w:rsidRDefault="0040410B" w:rsidP="006F56EE">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 xml:space="preserve">Žema cukraus koncentracija kraujyje gali sukelti užsitęsusius traukulius, komą ir smegenų pažeidimus. Didelė cukraus koncentracija siejama su kraujavimu į smegenis, bakterine ir grybeline infekcija, akių pažeidimu (neišnešiotų naujagimių </w:t>
      </w:r>
      <w:proofErr w:type="spellStart"/>
      <w:r w:rsidRPr="006F56EE">
        <w:rPr>
          <w:rFonts w:ascii="Times New Roman" w:hAnsi="Times New Roman"/>
          <w:lang w:val="lt-LT"/>
        </w:rPr>
        <w:t>retinopatija</w:t>
      </w:r>
      <w:proofErr w:type="spellEnd"/>
      <w:r w:rsidRPr="006F56EE">
        <w:rPr>
          <w:rFonts w:ascii="Times New Roman" w:hAnsi="Times New Roman"/>
          <w:lang w:val="lt-LT"/>
        </w:rPr>
        <w:t>), virškinimo sistemos infekcijomis (</w:t>
      </w:r>
      <w:proofErr w:type="spellStart"/>
      <w:r w:rsidRPr="006F56EE">
        <w:rPr>
          <w:rFonts w:ascii="Times New Roman" w:hAnsi="Times New Roman"/>
          <w:lang w:val="lt-LT"/>
        </w:rPr>
        <w:t>nekrozuojančiu</w:t>
      </w:r>
      <w:proofErr w:type="spellEnd"/>
      <w:r w:rsidRPr="006F56EE">
        <w:rPr>
          <w:rFonts w:ascii="Times New Roman" w:hAnsi="Times New Roman"/>
          <w:lang w:val="lt-LT"/>
        </w:rPr>
        <w:t xml:space="preserve"> </w:t>
      </w:r>
      <w:proofErr w:type="spellStart"/>
      <w:r w:rsidRPr="006F56EE">
        <w:rPr>
          <w:rFonts w:ascii="Times New Roman" w:hAnsi="Times New Roman"/>
          <w:lang w:val="lt-LT"/>
        </w:rPr>
        <w:t>enterokolitu</w:t>
      </w:r>
      <w:proofErr w:type="spellEnd"/>
      <w:r w:rsidRPr="006F56EE">
        <w:rPr>
          <w:rFonts w:ascii="Times New Roman" w:hAnsi="Times New Roman"/>
          <w:lang w:val="lt-LT"/>
        </w:rPr>
        <w:t>), plaučių problemomis (</w:t>
      </w:r>
      <w:proofErr w:type="spellStart"/>
      <w:r w:rsidRPr="006F56EE">
        <w:rPr>
          <w:rFonts w:ascii="Times New Roman" w:hAnsi="Times New Roman"/>
          <w:lang w:val="lt-LT"/>
        </w:rPr>
        <w:t>bronchopulmonine</w:t>
      </w:r>
      <w:proofErr w:type="spellEnd"/>
      <w:r w:rsidRPr="006F56EE">
        <w:rPr>
          <w:rFonts w:ascii="Times New Roman" w:hAnsi="Times New Roman"/>
          <w:lang w:val="lt-LT"/>
        </w:rPr>
        <w:t xml:space="preserve"> displazija), pailgėjusiu </w:t>
      </w:r>
      <w:proofErr w:type="spellStart"/>
      <w:r w:rsidRPr="006F56EE">
        <w:rPr>
          <w:rFonts w:ascii="Times New Roman" w:hAnsi="Times New Roman"/>
          <w:lang w:val="lt-LT"/>
        </w:rPr>
        <w:t>hospitalizacijos</w:t>
      </w:r>
      <w:proofErr w:type="spellEnd"/>
      <w:r w:rsidRPr="006F56EE">
        <w:rPr>
          <w:rFonts w:ascii="Times New Roman" w:hAnsi="Times New Roman"/>
          <w:lang w:val="lt-LT"/>
        </w:rPr>
        <w:t xml:space="preserve"> laiku ir mirtimi. </w:t>
      </w:r>
    </w:p>
    <w:p w:rsidR="0040410B" w:rsidRPr="006F56EE" w:rsidRDefault="0040410B" w:rsidP="006F56EE">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Skiriant naujagimiui, maišelį reikia prijungti prie infuzinės pompos, kurios pagalba galima tiksliai dozuoti nustatytą tirpalo kiekį per laiko vienetą ir intervalus. Jūsų gydytojas ar slaugytoja stebės prietaisą tam, kad užtikrintų saugų vaisto įvedimą.</w:t>
      </w:r>
    </w:p>
    <w:p w:rsidR="0040410B" w:rsidRPr="00753687" w:rsidRDefault="0040410B" w:rsidP="006F56EE">
      <w:pPr>
        <w:spacing w:after="0" w:line="240" w:lineRule="auto"/>
        <w:rPr>
          <w:lang w:val="lt-LT"/>
        </w:rPr>
      </w:pPr>
    </w:p>
    <w:p w:rsidR="0040410B" w:rsidRPr="00AE16E4" w:rsidRDefault="0040410B" w:rsidP="00AE16E4">
      <w:pPr>
        <w:spacing w:after="0" w:line="240" w:lineRule="auto"/>
        <w:rPr>
          <w:rFonts w:ascii="Times New Roman" w:hAnsi="Times New Roman" w:cs="Times New Roman"/>
          <w:lang w:val="lt-LT"/>
        </w:rPr>
      </w:pPr>
      <w:r w:rsidRPr="00AE16E4">
        <w:rPr>
          <w:rFonts w:ascii="Times New Roman" w:hAnsi="Times New Roman" w:cs="Times New Roman"/>
          <w:lang w:val="lt-LT"/>
        </w:rPr>
        <w:t xml:space="preserve">Vaikams (įskaitant naujagimius ir vyresnio amžiaus vaikus), kuriems paskirtos </w:t>
      </w:r>
      <w:proofErr w:type="spellStart"/>
      <w:r w:rsidRPr="00AE16E4">
        <w:rPr>
          <w:rFonts w:ascii="Times New Roman" w:hAnsi="Times New Roman" w:cs="Times New Roman"/>
          <w:lang w:val="lt-LT"/>
        </w:rPr>
        <w:t>Glucose</w:t>
      </w:r>
      <w:proofErr w:type="spellEnd"/>
      <w:r w:rsidRPr="00AE16E4">
        <w:rPr>
          <w:rFonts w:ascii="Times New Roman" w:hAnsi="Times New Roman" w:cs="Times New Roman"/>
          <w:lang w:val="lt-LT"/>
        </w:rPr>
        <w:t xml:space="preserve"> </w:t>
      </w:r>
      <w:proofErr w:type="spellStart"/>
      <w:r w:rsidRPr="00AE16E4">
        <w:rPr>
          <w:rFonts w:ascii="Times New Roman" w:hAnsi="Times New Roman" w:cs="Times New Roman"/>
          <w:lang w:val="lt-LT"/>
        </w:rPr>
        <w:t>Baxter</w:t>
      </w:r>
      <w:proofErr w:type="spellEnd"/>
      <w:r w:rsidRPr="00AE16E4">
        <w:rPr>
          <w:rFonts w:ascii="Times New Roman" w:hAnsi="Times New Roman" w:cs="Times New Roman"/>
          <w:lang w:val="lt-LT"/>
        </w:rPr>
        <w:t xml:space="preserve"> 10 % infuzijos, yra didesnis pavojus, kad sumažės natrio kiekis kraujyje (</w:t>
      </w:r>
      <w:proofErr w:type="spellStart"/>
      <w:r w:rsidRPr="00AE16E4">
        <w:rPr>
          <w:rFonts w:ascii="Times New Roman" w:hAnsi="Times New Roman" w:cs="Times New Roman"/>
          <w:lang w:val="lt-LT"/>
        </w:rPr>
        <w:t>hipoosmosinė</w:t>
      </w:r>
      <w:proofErr w:type="spellEnd"/>
      <w:r w:rsidRPr="00AE16E4">
        <w:rPr>
          <w:rFonts w:ascii="Times New Roman" w:hAnsi="Times New Roman" w:cs="Times New Roman"/>
          <w:lang w:val="lt-LT"/>
        </w:rPr>
        <w:t xml:space="preserve"> </w:t>
      </w:r>
      <w:proofErr w:type="spellStart"/>
      <w:r w:rsidRPr="00AE16E4">
        <w:rPr>
          <w:rFonts w:ascii="Times New Roman" w:hAnsi="Times New Roman" w:cs="Times New Roman"/>
          <w:lang w:val="lt-LT"/>
        </w:rPr>
        <w:t>hiponatremija</w:t>
      </w:r>
      <w:proofErr w:type="spellEnd"/>
      <w:r w:rsidRPr="00AE16E4">
        <w:rPr>
          <w:rFonts w:ascii="Times New Roman" w:hAnsi="Times New Roman" w:cs="Times New Roman"/>
          <w:lang w:val="lt-LT"/>
        </w:rPr>
        <w:t>) ir pasireikš sutrikimas, kuris dėl mažo natrio kiekio</w:t>
      </w:r>
      <w:r w:rsidRPr="00AE16E4">
        <w:rPr>
          <w:lang w:val="lt-LT"/>
        </w:rPr>
        <w:t xml:space="preserve"> </w:t>
      </w:r>
      <w:r w:rsidRPr="00AE16E4">
        <w:rPr>
          <w:rFonts w:ascii="Times New Roman" w:hAnsi="Times New Roman" w:cs="Times New Roman"/>
          <w:lang w:val="lt-LT"/>
        </w:rPr>
        <w:t>kraujo plazmoje paveikia smegenis (</w:t>
      </w:r>
      <w:proofErr w:type="spellStart"/>
      <w:r w:rsidRPr="00AE16E4">
        <w:rPr>
          <w:rFonts w:ascii="Times New Roman" w:hAnsi="Times New Roman" w:cs="Times New Roman"/>
          <w:lang w:val="lt-LT"/>
        </w:rPr>
        <w:t>hiponatreminė</w:t>
      </w:r>
      <w:proofErr w:type="spellEnd"/>
      <w:r w:rsidRPr="00AE16E4">
        <w:rPr>
          <w:rFonts w:ascii="Times New Roman" w:hAnsi="Times New Roman" w:cs="Times New Roman"/>
          <w:lang w:val="lt-LT"/>
        </w:rPr>
        <w:t xml:space="preserve"> </w:t>
      </w:r>
      <w:proofErr w:type="spellStart"/>
      <w:r w:rsidRPr="00AE16E4">
        <w:rPr>
          <w:rFonts w:ascii="Times New Roman" w:hAnsi="Times New Roman" w:cs="Times New Roman"/>
          <w:lang w:val="lt-LT"/>
        </w:rPr>
        <w:t>encefalopatija</w:t>
      </w:r>
      <w:proofErr w:type="spellEnd"/>
      <w:r w:rsidRPr="00AE16E4">
        <w:rPr>
          <w:rFonts w:ascii="Times New Roman" w:hAnsi="Times New Roman" w:cs="Times New Roman"/>
          <w:lang w:val="lt-LT"/>
        </w:rPr>
        <w:t>).</w:t>
      </w:r>
    </w:p>
    <w:p w:rsidR="0040410B" w:rsidRPr="00835E8B" w:rsidRDefault="0040410B" w:rsidP="004074DB">
      <w:pPr>
        <w:spacing w:after="0" w:line="240" w:lineRule="auto"/>
        <w:rPr>
          <w:rFonts w:ascii="Times New Roman" w:hAnsi="Times New Roman" w:cs="Times New Roman"/>
          <w:noProof/>
          <w:sz w:val="20"/>
          <w:szCs w:val="20"/>
          <w:lang w:val="lt-LT"/>
        </w:rPr>
      </w:pPr>
    </w:p>
    <w:p w:rsidR="0040410B" w:rsidRPr="00361889" w:rsidRDefault="0040410B" w:rsidP="006F56EE">
      <w:pPr>
        <w:spacing w:after="0" w:line="240" w:lineRule="auto"/>
      </w:pPr>
      <w:r w:rsidRPr="006F56EE">
        <w:rPr>
          <w:rFonts w:ascii="Times New Roman" w:hAnsi="Times New Roman"/>
          <w:b/>
          <w:lang w:val="lt-LT"/>
        </w:rPr>
        <w:t xml:space="preserve">Kiti vaistai ir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Pr>
          <w:rFonts w:ascii="Times New Roman" w:hAnsi="Times New Roman" w:cs="Times New Roman"/>
          <w:b/>
          <w:bCs/>
          <w:lang w:val="lt-LT"/>
        </w:rPr>
        <w:t> </w:t>
      </w:r>
      <w:r w:rsidRPr="006F56EE">
        <w:rPr>
          <w:rFonts w:ascii="Times New Roman" w:hAnsi="Times New Roman"/>
          <w:b/>
          <w:lang w:val="lt-LT"/>
        </w:rPr>
        <w:t>%</w:t>
      </w: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 xml:space="preserve">Jeigu vartojate </w:t>
      </w:r>
      <w:r w:rsidRPr="004074DB">
        <w:rPr>
          <w:rFonts w:ascii="Times New Roman" w:hAnsi="Times New Roman" w:cs="Times New Roman"/>
          <w:lang w:val="lt-LT"/>
        </w:rPr>
        <w:t>ar</w:t>
      </w:r>
      <w:r w:rsidRPr="006F56EE">
        <w:rPr>
          <w:rFonts w:ascii="Times New Roman" w:hAnsi="Times New Roman"/>
          <w:lang w:val="lt-LT"/>
        </w:rPr>
        <w:t xml:space="preserve"> neseniai vartojote kitų vaistų arba dėl to nesate tikri, apie tai pasakykite gydytojui arba slaugytojai.</w:t>
      </w:r>
    </w:p>
    <w:p w:rsidR="0040410B" w:rsidRPr="006F56EE" w:rsidRDefault="0040410B" w:rsidP="006F56EE">
      <w:pPr>
        <w:numPr>
          <w:ilvl w:val="12"/>
          <w:numId w:val="0"/>
        </w:numPr>
        <w:spacing w:after="0" w:line="240" w:lineRule="auto"/>
        <w:ind w:right="-2"/>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ir kiti vaistai vartojant juos drauge gali turėti įtakos vienas kito veikimui.</w:t>
      </w: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 xml:space="preserve">Nevartokite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su tam tikrais hormonais (</w:t>
      </w:r>
      <w:proofErr w:type="spellStart"/>
      <w:r w:rsidRPr="006F56EE">
        <w:rPr>
          <w:rFonts w:ascii="Times New Roman" w:hAnsi="Times New Roman"/>
          <w:lang w:val="lt-LT"/>
        </w:rPr>
        <w:t>katecholaminais</w:t>
      </w:r>
      <w:proofErr w:type="spellEnd"/>
      <w:r w:rsidRPr="006F56EE">
        <w:rPr>
          <w:rFonts w:ascii="Times New Roman" w:hAnsi="Times New Roman"/>
          <w:lang w:val="lt-LT"/>
        </w:rPr>
        <w:t xml:space="preserve">), </w:t>
      </w:r>
      <w:r w:rsidRPr="004074DB">
        <w:rPr>
          <w:rFonts w:ascii="Times New Roman" w:hAnsi="Times New Roman" w:cs="Times New Roman"/>
          <w:lang w:val="lt-LT"/>
        </w:rPr>
        <w:t>t</w:t>
      </w:r>
      <w:r w:rsidR="00666593">
        <w:rPr>
          <w:rFonts w:ascii="Times New Roman" w:hAnsi="Times New Roman" w:cs="Times New Roman"/>
          <w:lang w:val="lt-LT"/>
        </w:rPr>
        <w:t>a</w:t>
      </w:r>
      <w:r w:rsidRPr="004074DB">
        <w:rPr>
          <w:rFonts w:ascii="Times New Roman" w:hAnsi="Times New Roman" w:cs="Times New Roman"/>
          <w:lang w:val="lt-LT"/>
        </w:rPr>
        <w:t>me</w:t>
      </w:r>
      <w:r w:rsidRPr="006F56EE">
        <w:rPr>
          <w:rFonts w:ascii="Times New Roman" w:hAnsi="Times New Roman"/>
          <w:lang w:val="lt-LT"/>
        </w:rPr>
        <w:t xml:space="preserve"> tarpe adrenalinu arba steroidiniais hormonais</w:t>
      </w:r>
      <w:r w:rsidR="00666593">
        <w:rPr>
          <w:rFonts w:ascii="Times New Roman" w:hAnsi="Times New Roman" w:cs="Times New Roman"/>
          <w:lang w:val="lt-LT"/>
        </w:rPr>
        <w:t>,</w:t>
      </w:r>
      <w:r w:rsidRPr="006F56EE">
        <w:rPr>
          <w:rFonts w:ascii="Times New Roman" w:hAnsi="Times New Roman"/>
          <w:lang w:val="lt-LT"/>
        </w:rPr>
        <w:t xml:space="preserve"> kadangi jie gali padidinti cukraus kiekį Jūsų kraujyje.</w:t>
      </w:r>
    </w:p>
    <w:p w:rsidR="0040410B" w:rsidRPr="00753687" w:rsidRDefault="0040410B" w:rsidP="006F56EE">
      <w:pPr>
        <w:spacing w:after="0" w:line="240" w:lineRule="auto"/>
        <w:rPr>
          <w:lang w:val="lt-LT"/>
        </w:rPr>
      </w:pPr>
    </w:p>
    <w:p w:rsidR="0040410B" w:rsidRPr="00361889" w:rsidRDefault="0040410B" w:rsidP="006F56EE">
      <w:pPr>
        <w:spacing w:after="0" w:line="240" w:lineRule="auto"/>
      </w:pP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666593">
        <w:rPr>
          <w:rFonts w:ascii="Times New Roman" w:hAnsi="Times New Roman" w:cs="Times New Roman"/>
          <w:b/>
          <w:bCs/>
          <w:lang w:val="lt-LT"/>
        </w:rPr>
        <w:t> </w:t>
      </w:r>
      <w:r w:rsidRPr="006F56EE">
        <w:rPr>
          <w:rFonts w:ascii="Times New Roman" w:hAnsi="Times New Roman"/>
          <w:b/>
          <w:lang w:val="lt-LT"/>
        </w:rPr>
        <w:t>% vartojimas su maistu ir gėrimais</w:t>
      </w: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Turėtumėte pasiteirauti gydytojo, ką galite valgyti ar gerti.</w:t>
      </w:r>
    </w:p>
    <w:p w:rsidR="0040410B" w:rsidRPr="00361889" w:rsidRDefault="0040410B" w:rsidP="006F56EE">
      <w:pPr>
        <w:spacing w:after="0" w:line="240" w:lineRule="auto"/>
      </w:pPr>
    </w:p>
    <w:p w:rsidR="0040410B" w:rsidRPr="00361889" w:rsidRDefault="0040410B" w:rsidP="006F56EE">
      <w:pPr>
        <w:spacing w:after="0" w:line="240" w:lineRule="auto"/>
      </w:pPr>
      <w:r w:rsidRPr="006F56EE">
        <w:rPr>
          <w:rFonts w:ascii="Times New Roman" w:hAnsi="Times New Roman"/>
          <w:b/>
          <w:lang w:val="lt-LT"/>
        </w:rPr>
        <w:t>Nėštumas</w:t>
      </w:r>
      <w:r>
        <w:rPr>
          <w:rFonts w:ascii="Times New Roman" w:hAnsi="Times New Roman" w:cs="Times New Roman"/>
          <w:b/>
          <w:bCs/>
          <w:lang w:val="lt-LT"/>
        </w:rPr>
        <w:t>,</w:t>
      </w:r>
      <w:r w:rsidRPr="006F56EE">
        <w:rPr>
          <w:rFonts w:ascii="Times New Roman" w:hAnsi="Times New Roman"/>
          <w:b/>
          <w:lang w:val="lt-LT"/>
        </w:rPr>
        <w:t xml:space="preserve"> žindymo laikotarpis</w:t>
      </w:r>
      <w:r>
        <w:rPr>
          <w:rFonts w:ascii="Times New Roman" w:hAnsi="Times New Roman" w:cs="Times New Roman"/>
          <w:b/>
          <w:bCs/>
          <w:lang w:val="lt-LT"/>
        </w:rPr>
        <w:t xml:space="preserve"> ir vaisingumas</w:t>
      </w:r>
    </w:p>
    <w:p w:rsidR="0040410B" w:rsidRPr="001D4AC7"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 xml:space="preserve">Jeigu esate nėščia, žindote kūdikį, manote, kad galbūt esate nėščia, </w:t>
      </w:r>
      <w:r w:rsidRPr="001D4AC7">
        <w:rPr>
          <w:rFonts w:ascii="Times New Roman" w:hAnsi="Times New Roman"/>
          <w:lang w:val="lt-LT"/>
        </w:rPr>
        <w:t>arba planuojate pastoti, tai prieš vartodama šį vaistą, pasitarkite su gydytoju</w:t>
      </w:r>
      <w:r w:rsidRPr="00AE16E4">
        <w:rPr>
          <w:rFonts w:ascii="Times New Roman" w:hAnsi="Times New Roman" w:cs="Times New Roman"/>
          <w:lang w:val="lt-LT"/>
        </w:rPr>
        <w:t xml:space="preserve"> arba slaugytoja</w:t>
      </w:r>
      <w:r w:rsidRPr="001D4AC7">
        <w:rPr>
          <w:rFonts w:ascii="Times New Roman" w:hAnsi="Times New Roman"/>
          <w:lang w:val="lt-LT"/>
        </w:rPr>
        <w:t>.</w:t>
      </w:r>
    </w:p>
    <w:p w:rsidR="0040410B" w:rsidRPr="004074DB" w:rsidRDefault="0040410B" w:rsidP="004074DB">
      <w:pPr>
        <w:numPr>
          <w:ilvl w:val="12"/>
          <w:numId w:val="0"/>
        </w:numPr>
        <w:spacing w:after="0" w:line="240" w:lineRule="auto"/>
        <w:rPr>
          <w:rFonts w:ascii="Times New Roman" w:hAnsi="Times New Roman" w:cs="Times New Roman"/>
          <w:lang w:val="lt-LT"/>
        </w:rPr>
      </w:pPr>
    </w:p>
    <w:p w:rsidR="0040410B" w:rsidRPr="00666593" w:rsidRDefault="0040410B" w:rsidP="00AE16E4">
      <w:pPr>
        <w:spacing w:after="0" w:line="240" w:lineRule="auto"/>
        <w:rPr>
          <w:rFonts w:ascii="Times New Roman" w:hAnsi="Times New Roman" w:cs="Times New Roman"/>
          <w:b/>
          <w:bCs/>
          <w:lang w:val="lt-LT"/>
        </w:rPr>
      </w:pPr>
      <w:r w:rsidRPr="00AE16E4">
        <w:rPr>
          <w:rFonts w:ascii="Times New Roman" w:hAnsi="Times New Roman" w:cs="Times New Roman"/>
          <w:b/>
          <w:bCs/>
          <w:lang w:val="lt-LT"/>
        </w:rPr>
        <w:t>Nėštumas</w:t>
      </w:r>
      <w:r w:rsidRPr="00666593">
        <w:rPr>
          <w:rFonts w:ascii="Times New Roman" w:hAnsi="Times New Roman" w:cs="Times New Roman"/>
          <w:b/>
          <w:bCs/>
          <w:lang w:val="lt-LT"/>
        </w:rPr>
        <w:t xml:space="preserve"> </w:t>
      </w:r>
    </w:p>
    <w:p w:rsidR="0040410B" w:rsidRPr="00AE16E4" w:rsidRDefault="0040410B" w:rsidP="00AE16E4">
      <w:pPr>
        <w:spacing w:after="0" w:line="240" w:lineRule="auto"/>
        <w:rPr>
          <w:rFonts w:ascii="Times New Roman" w:hAnsi="Times New Roman" w:cs="Times New Roman"/>
          <w:lang w:val="lt-LT"/>
        </w:rPr>
      </w:pPr>
      <w:r w:rsidRPr="00AE16E4">
        <w:rPr>
          <w:rFonts w:ascii="Times New Roman" w:hAnsi="Times New Roman" w:cs="Times New Roman"/>
          <w:lang w:val="lt-LT"/>
        </w:rPr>
        <w:t>Gliukozės tirpalas gali būti vartojamas nėštumo metu. Tačiau reikia imtis atsargumo priemonių, kai gliukozės tirpalas vartojamas gimstant vaikui ar gimdymo metu.</w:t>
      </w:r>
    </w:p>
    <w:p w:rsidR="0040410B" w:rsidRPr="00AE16E4" w:rsidRDefault="0040410B" w:rsidP="00AE16E4">
      <w:pPr>
        <w:spacing w:after="0" w:line="240" w:lineRule="auto"/>
        <w:rPr>
          <w:rFonts w:ascii="Times New Roman" w:hAnsi="Times New Roman" w:cs="Times New Roman"/>
          <w:lang w:val="lt-LT"/>
        </w:rPr>
      </w:pPr>
    </w:p>
    <w:p w:rsidR="0040410B" w:rsidRPr="00AE16E4" w:rsidRDefault="0040410B" w:rsidP="00AE16E4">
      <w:pPr>
        <w:spacing w:after="0" w:line="240" w:lineRule="auto"/>
        <w:rPr>
          <w:rFonts w:ascii="Times New Roman" w:hAnsi="Times New Roman" w:cs="Times New Roman"/>
          <w:b/>
          <w:bCs/>
          <w:lang w:val="lt-LT"/>
        </w:rPr>
      </w:pPr>
      <w:r w:rsidRPr="00AE16E4">
        <w:rPr>
          <w:rFonts w:ascii="Times New Roman" w:hAnsi="Times New Roman" w:cs="Times New Roman"/>
          <w:b/>
          <w:bCs/>
          <w:lang w:val="lt-LT"/>
        </w:rPr>
        <w:t>Vaisingumas</w:t>
      </w:r>
    </w:p>
    <w:p w:rsidR="0040410B" w:rsidRPr="00AE16E4" w:rsidRDefault="0040410B" w:rsidP="00AE16E4">
      <w:pPr>
        <w:spacing w:after="0" w:line="240" w:lineRule="auto"/>
        <w:rPr>
          <w:rFonts w:ascii="Times New Roman" w:hAnsi="Times New Roman" w:cs="Times New Roman"/>
          <w:lang w:val="lt-LT"/>
        </w:rPr>
      </w:pPr>
      <w:r w:rsidRPr="00AE16E4">
        <w:rPr>
          <w:rFonts w:ascii="Times New Roman" w:hAnsi="Times New Roman" w:cs="Times New Roman"/>
          <w:lang w:val="lt-LT"/>
        </w:rPr>
        <w:t xml:space="preserve">Duomenų apie gliukozės poveikį vaisingumui nepakanka. </w:t>
      </w:r>
      <w:r w:rsidRPr="001D4AC7">
        <w:rPr>
          <w:rFonts w:ascii="Times New Roman" w:hAnsi="Times New Roman"/>
          <w:lang w:val="lt-LT"/>
        </w:rPr>
        <w:t xml:space="preserve">Tačiau </w:t>
      </w:r>
      <w:r w:rsidRPr="00753687">
        <w:rPr>
          <w:rFonts w:ascii="Times New Roman" w:hAnsi="Times New Roman" w:cs="Times New Roman"/>
          <w:lang w:val="lt-LT"/>
        </w:rPr>
        <w:t>poveikio vaisingumui nesitikima.</w:t>
      </w:r>
    </w:p>
    <w:p w:rsidR="0040410B" w:rsidRPr="00AE16E4" w:rsidRDefault="0040410B" w:rsidP="00AE16E4">
      <w:pPr>
        <w:spacing w:after="0" w:line="240" w:lineRule="auto"/>
        <w:rPr>
          <w:rFonts w:ascii="Times New Roman" w:hAnsi="Times New Roman" w:cs="Times New Roman"/>
          <w:lang w:val="lt-LT"/>
        </w:rPr>
      </w:pPr>
    </w:p>
    <w:p w:rsidR="00666593" w:rsidRPr="00AE16E4" w:rsidRDefault="00666593" w:rsidP="00666593">
      <w:pPr>
        <w:spacing w:after="0" w:line="240" w:lineRule="auto"/>
        <w:rPr>
          <w:rFonts w:ascii="Times New Roman" w:hAnsi="Times New Roman" w:cs="Times New Roman"/>
          <w:b/>
          <w:bCs/>
          <w:lang w:val="lt-LT"/>
        </w:rPr>
      </w:pPr>
      <w:r w:rsidRPr="00AE16E4">
        <w:rPr>
          <w:rFonts w:ascii="Times New Roman" w:hAnsi="Times New Roman" w:cs="Times New Roman"/>
          <w:b/>
          <w:bCs/>
          <w:lang w:val="lt-LT"/>
        </w:rPr>
        <w:t>Žindymas</w:t>
      </w:r>
    </w:p>
    <w:p w:rsidR="00666593" w:rsidRPr="00AE16E4" w:rsidRDefault="00666593" w:rsidP="00666593">
      <w:pPr>
        <w:spacing w:after="0" w:line="240" w:lineRule="auto"/>
        <w:rPr>
          <w:rFonts w:ascii="Times New Roman" w:hAnsi="Times New Roman" w:cs="Times New Roman"/>
          <w:lang w:val="lt-LT"/>
        </w:rPr>
      </w:pPr>
      <w:r w:rsidRPr="00AE16E4">
        <w:rPr>
          <w:rFonts w:ascii="Times New Roman" w:hAnsi="Times New Roman" w:cs="Times New Roman"/>
          <w:lang w:val="lt-LT"/>
        </w:rPr>
        <w:t>Duomenų apie gliukozės tirpalo vartojimą žindymo metu nepakanka.</w:t>
      </w:r>
      <w:r>
        <w:rPr>
          <w:rFonts w:ascii="Times New Roman" w:hAnsi="Times New Roman" w:cs="Times New Roman"/>
          <w:lang w:val="lt-LT"/>
        </w:rPr>
        <w:t xml:space="preserve"> </w:t>
      </w:r>
      <w:r w:rsidRPr="00666593">
        <w:rPr>
          <w:rFonts w:ascii="Times New Roman" w:hAnsi="Times New Roman" w:cs="Times New Roman"/>
          <w:lang w:val="lt-LT" w:eastAsia="lt-LT"/>
        </w:rPr>
        <w:t>Tačiau poveikio žindymui nesitikima. Gliukozės tirpalas gali būti vartojamas žindymo metu.</w:t>
      </w:r>
    </w:p>
    <w:p w:rsidR="0040410B" w:rsidRPr="004074DB" w:rsidRDefault="0040410B" w:rsidP="004074DB">
      <w:pPr>
        <w:numPr>
          <w:ilvl w:val="12"/>
          <w:numId w:val="0"/>
        </w:numPr>
        <w:spacing w:after="0" w:line="240" w:lineRule="auto"/>
        <w:rPr>
          <w:rFonts w:ascii="Times New Roman" w:hAnsi="Times New Roman" w:cs="Times New Roman"/>
          <w:lang w:val="lt-LT"/>
        </w:rPr>
      </w:pPr>
    </w:p>
    <w:p w:rsidR="0040410B" w:rsidRPr="001D4AC7" w:rsidRDefault="0040410B" w:rsidP="00361889">
      <w:pPr>
        <w:spacing w:after="0" w:line="240" w:lineRule="auto"/>
        <w:rPr>
          <w:rFonts w:ascii="Times New Roman" w:hAnsi="Times New Roman"/>
          <w:lang w:val="lt-LT"/>
        </w:rPr>
      </w:pPr>
      <w:r>
        <w:rPr>
          <w:rFonts w:ascii="Times New Roman" w:hAnsi="Times New Roman" w:cs="Times New Roman"/>
          <w:lang w:val="lt-LT"/>
        </w:rPr>
        <w:t>J</w:t>
      </w:r>
      <w:r w:rsidRPr="004074DB">
        <w:rPr>
          <w:rFonts w:ascii="Times New Roman" w:hAnsi="Times New Roman" w:cs="Times New Roman"/>
          <w:lang w:val="lt-LT"/>
        </w:rPr>
        <w:t>ei</w:t>
      </w:r>
      <w:r w:rsidRPr="001D4AC7">
        <w:rPr>
          <w:rFonts w:ascii="Times New Roman" w:hAnsi="Times New Roman"/>
          <w:lang w:val="lt-LT"/>
        </w:rPr>
        <w:t xml:space="preserve"> prie tirpalo infuzijoms pridedama kitų vaistų, nėštumo ar žindymo laikotarpiu </w:t>
      </w:r>
      <w:r w:rsidR="00666593">
        <w:rPr>
          <w:rFonts w:ascii="Times New Roman" w:hAnsi="Times New Roman" w:cs="Times New Roman"/>
          <w:lang w:val="lt-LT"/>
        </w:rPr>
        <w:t>J</w:t>
      </w:r>
      <w:r w:rsidRPr="004074DB">
        <w:rPr>
          <w:rFonts w:ascii="Times New Roman" w:hAnsi="Times New Roman" w:cs="Times New Roman"/>
          <w:lang w:val="lt-LT"/>
        </w:rPr>
        <w:t>ums</w:t>
      </w:r>
      <w:r w:rsidRPr="001D4AC7">
        <w:rPr>
          <w:rFonts w:ascii="Times New Roman" w:hAnsi="Times New Roman"/>
          <w:lang w:val="lt-LT"/>
        </w:rPr>
        <w:t xml:space="preserve"> reikėtų:</w:t>
      </w:r>
    </w:p>
    <w:p w:rsidR="0040410B" w:rsidRPr="00361889" w:rsidRDefault="0040410B" w:rsidP="001D4AC7">
      <w:pPr>
        <w:numPr>
          <w:ilvl w:val="0"/>
          <w:numId w:val="3"/>
        </w:numPr>
        <w:spacing w:after="0" w:line="240" w:lineRule="auto"/>
      </w:pPr>
      <w:r w:rsidRPr="001D4AC7">
        <w:rPr>
          <w:rFonts w:ascii="Times New Roman" w:hAnsi="Times New Roman"/>
          <w:lang w:val="lt-LT"/>
        </w:rPr>
        <w:t>konsultuotis su gydytoju</w:t>
      </w:r>
    </w:p>
    <w:p w:rsidR="0040410B" w:rsidRPr="00361889" w:rsidRDefault="0040410B" w:rsidP="001D4AC7">
      <w:pPr>
        <w:numPr>
          <w:ilvl w:val="0"/>
          <w:numId w:val="3"/>
        </w:numPr>
        <w:spacing w:after="0" w:line="240" w:lineRule="auto"/>
      </w:pPr>
      <w:r w:rsidRPr="001D4AC7">
        <w:rPr>
          <w:rFonts w:ascii="Times New Roman" w:hAnsi="Times New Roman"/>
          <w:lang w:val="lt-LT"/>
        </w:rPr>
        <w:t>perskaityti pridedamų vaistų pakuotės lapelį.</w:t>
      </w:r>
    </w:p>
    <w:p w:rsidR="0040410B" w:rsidRPr="001D4AC7" w:rsidRDefault="0040410B" w:rsidP="001D4AC7">
      <w:pPr>
        <w:spacing w:after="0" w:line="240" w:lineRule="auto"/>
        <w:rPr>
          <w:lang w:val="sk-SK"/>
        </w:rPr>
      </w:pPr>
    </w:p>
    <w:p w:rsidR="0040410B" w:rsidRPr="00361889" w:rsidRDefault="0040410B" w:rsidP="001D4AC7">
      <w:pPr>
        <w:spacing w:after="0" w:line="240" w:lineRule="auto"/>
      </w:pPr>
      <w:r w:rsidRPr="001D4AC7">
        <w:rPr>
          <w:rFonts w:ascii="Times New Roman" w:hAnsi="Times New Roman"/>
          <w:b/>
          <w:lang w:val="lt-LT"/>
        </w:rPr>
        <w:t>Vairavimas ir mechanizmų valdymas</w:t>
      </w:r>
    </w:p>
    <w:p w:rsidR="0040410B" w:rsidRPr="001D4AC7" w:rsidRDefault="0040410B" w:rsidP="00F00794">
      <w:pPr>
        <w:spacing w:after="0" w:line="240" w:lineRule="auto"/>
        <w:rPr>
          <w:rFonts w:ascii="Times New Roman" w:hAnsi="Times New Roman"/>
          <w:lang w:val="lt-LT"/>
        </w:rPr>
      </w:pPr>
      <w:r w:rsidRPr="00AE16E4">
        <w:rPr>
          <w:rFonts w:ascii="Times New Roman" w:hAnsi="Times New Roman" w:cs="Times New Roman"/>
          <w:lang w:val="lt-LT"/>
        </w:rPr>
        <w:t>Prieš vairuojant</w:t>
      </w:r>
      <w:r w:rsidRPr="001D4AC7">
        <w:rPr>
          <w:rFonts w:ascii="Times New Roman" w:hAnsi="Times New Roman"/>
          <w:lang w:val="lt-LT"/>
        </w:rPr>
        <w:t xml:space="preserve"> ar </w:t>
      </w:r>
      <w:r w:rsidRPr="00AE16E4">
        <w:rPr>
          <w:rFonts w:ascii="Times New Roman" w:hAnsi="Times New Roman" w:cs="Times New Roman"/>
          <w:lang w:val="lt-LT"/>
        </w:rPr>
        <w:t>valdant</w:t>
      </w:r>
      <w:r w:rsidRPr="00F00794">
        <w:rPr>
          <w:rFonts w:ascii="Times New Roman" w:hAnsi="Times New Roman"/>
          <w:lang w:val="lt-LT"/>
        </w:rPr>
        <w:t xml:space="preserve"> mechanizmus</w:t>
      </w:r>
      <w:r w:rsidRPr="00AE16E4">
        <w:rPr>
          <w:rFonts w:ascii="Times New Roman" w:hAnsi="Times New Roman" w:cs="Times New Roman"/>
          <w:lang w:val="lt-LT"/>
        </w:rPr>
        <w:t>, pasitarkite su gydytoju ar slaugytoja.</w:t>
      </w:r>
    </w:p>
    <w:p w:rsidR="0040410B" w:rsidRPr="006F56EE" w:rsidRDefault="0040410B" w:rsidP="006F56EE">
      <w:pPr>
        <w:spacing w:after="0" w:line="240" w:lineRule="auto"/>
        <w:rPr>
          <w:lang w:val="sk-SK"/>
        </w:rPr>
      </w:pPr>
    </w:p>
    <w:p w:rsidR="0040410B" w:rsidRPr="006F56EE" w:rsidRDefault="0040410B" w:rsidP="006F56EE">
      <w:pPr>
        <w:spacing w:after="0" w:line="240" w:lineRule="auto"/>
        <w:rPr>
          <w:lang w:val="sk-SK"/>
        </w:rPr>
      </w:pPr>
    </w:p>
    <w:p w:rsidR="0040410B" w:rsidRPr="00361889" w:rsidRDefault="0040410B" w:rsidP="006F56EE">
      <w:pPr>
        <w:keepNext/>
        <w:tabs>
          <w:tab w:val="left" w:pos="567"/>
        </w:tabs>
        <w:spacing w:after="0" w:line="240" w:lineRule="auto"/>
        <w:ind w:left="567" w:hanging="567"/>
        <w:outlineLvl w:val="1"/>
      </w:pPr>
      <w:bookmarkStart w:id="79" w:name="_Toc129243141"/>
      <w:bookmarkStart w:id="80" w:name="_Toc129243266"/>
      <w:r w:rsidRPr="006F56EE">
        <w:rPr>
          <w:rFonts w:ascii="Times New Roman" w:hAnsi="Times New Roman"/>
          <w:b/>
          <w:lang w:val="lt-LT"/>
        </w:rPr>
        <w:t>3.</w:t>
      </w:r>
      <w:r w:rsidRPr="006F56EE">
        <w:rPr>
          <w:rFonts w:ascii="Times New Roman" w:hAnsi="Times New Roman"/>
          <w:b/>
          <w:lang w:val="lt-LT"/>
        </w:rPr>
        <w:tab/>
        <w:t xml:space="preserve">Kaip vartoti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666593">
        <w:rPr>
          <w:rFonts w:ascii="Times New Roman" w:hAnsi="Times New Roman" w:cs="Times New Roman"/>
          <w:b/>
          <w:bCs/>
          <w:lang w:val="lt-LT" w:eastAsia="lt-LT"/>
        </w:rPr>
        <w:t> </w:t>
      </w:r>
      <w:r w:rsidRPr="006F56EE">
        <w:rPr>
          <w:rFonts w:ascii="Times New Roman" w:hAnsi="Times New Roman"/>
          <w:b/>
          <w:lang w:val="lt-LT"/>
        </w:rPr>
        <w:t>%</w:t>
      </w:r>
      <w:bookmarkEnd w:id="79"/>
      <w:bookmarkEnd w:id="80"/>
    </w:p>
    <w:p w:rsidR="0040410B" w:rsidRPr="006F56EE" w:rsidRDefault="0040410B" w:rsidP="00361889">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66593">
        <w:rPr>
          <w:rFonts w:ascii="Times New Roman" w:hAnsi="Times New Roman" w:cs="Times New Roman"/>
          <w:lang w:val="lt-LT"/>
        </w:rPr>
        <w:t> </w:t>
      </w:r>
      <w:r w:rsidRPr="004074DB">
        <w:rPr>
          <w:rFonts w:ascii="Times New Roman" w:hAnsi="Times New Roman" w:cs="Times New Roman"/>
          <w:lang w:val="lt-LT"/>
        </w:rPr>
        <w:t xml:space="preserve">% </w:t>
      </w:r>
      <w:r w:rsidR="00666593">
        <w:rPr>
          <w:rFonts w:ascii="Times New Roman" w:hAnsi="Times New Roman" w:cs="Times New Roman"/>
          <w:lang w:val="lt-LT"/>
        </w:rPr>
        <w:t>J</w:t>
      </w:r>
      <w:r w:rsidRPr="004074DB">
        <w:rPr>
          <w:rFonts w:ascii="Times New Roman" w:hAnsi="Times New Roman" w:cs="Times New Roman"/>
          <w:lang w:val="lt-LT"/>
        </w:rPr>
        <w:t>ums</w:t>
      </w:r>
      <w:r w:rsidRPr="006F56EE">
        <w:rPr>
          <w:rFonts w:ascii="Times New Roman" w:hAnsi="Times New Roman"/>
          <w:lang w:val="lt-LT"/>
        </w:rPr>
        <w:t xml:space="preserve"> suleis gydytojas arba slaugytojas. Jūsų gydytojas nuspręs, kokio kiekio </w:t>
      </w:r>
      <w:r w:rsidR="00666593">
        <w:rPr>
          <w:rFonts w:ascii="Times New Roman" w:hAnsi="Times New Roman" w:cs="Times New Roman"/>
          <w:lang w:val="lt-LT"/>
        </w:rPr>
        <w:t>J</w:t>
      </w:r>
      <w:r w:rsidRPr="004074DB">
        <w:rPr>
          <w:rFonts w:ascii="Times New Roman" w:hAnsi="Times New Roman" w:cs="Times New Roman"/>
          <w:lang w:val="lt-LT"/>
        </w:rPr>
        <w:t>ums</w:t>
      </w:r>
      <w:r w:rsidRPr="006F56EE">
        <w:rPr>
          <w:rFonts w:ascii="Times New Roman" w:hAnsi="Times New Roman"/>
          <w:lang w:val="lt-LT"/>
        </w:rPr>
        <w:t xml:space="preserve"> reikia ir kada jį suleisti. Tai priklausys nuo jūsų amžiaus, svorio, klinikinės būklės ir gydymo priežasties. Suleidžiamas kiekis taip pat gali priklausyti nuo kitų </w:t>
      </w:r>
      <w:r w:rsidR="00666593">
        <w:rPr>
          <w:rFonts w:ascii="Times New Roman" w:hAnsi="Times New Roman" w:cs="Times New Roman"/>
          <w:lang w:val="lt-LT"/>
        </w:rPr>
        <w:t>J</w:t>
      </w:r>
      <w:r w:rsidRPr="004074DB">
        <w:rPr>
          <w:rFonts w:ascii="Times New Roman" w:hAnsi="Times New Roman" w:cs="Times New Roman"/>
          <w:lang w:val="lt-LT"/>
        </w:rPr>
        <w:t>ūsų</w:t>
      </w:r>
      <w:r w:rsidRPr="006F56EE">
        <w:rPr>
          <w:rFonts w:ascii="Times New Roman" w:hAnsi="Times New Roman"/>
          <w:lang w:val="lt-LT"/>
        </w:rPr>
        <w:t xml:space="preserve"> gydymo būdų.</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b/>
          <w:lang w:val="lt-LT"/>
        </w:rPr>
      </w:pPr>
      <w:r w:rsidRPr="006F56EE">
        <w:rPr>
          <w:rFonts w:ascii="Times New Roman" w:hAnsi="Times New Roman"/>
          <w:b/>
          <w:lang w:val="lt-LT"/>
        </w:rPr>
        <w:t xml:space="preserve">Leisti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666593">
        <w:rPr>
          <w:rFonts w:ascii="Times New Roman" w:hAnsi="Times New Roman" w:cs="Times New Roman"/>
          <w:b/>
          <w:bCs/>
          <w:lang w:val="lt-LT"/>
        </w:rPr>
        <w:t> </w:t>
      </w:r>
      <w:r w:rsidRPr="006F56EE">
        <w:rPr>
          <w:rFonts w:ascii="Times New Roman" w:hAnsi="Times New Roman"/>
          <w:b/>
          <w:lang w:val="lt-LT"/>
        </w:rPr>
        <w:t>% DRAUDŽIAMA, jei tirpale plaukioja dalelės arba jei kokiu nors būdu buvo apgadinta pakuotė.</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66593">
        <w:rPr>
          <w:rFonts w:ascii="Times New Roman" w:hAnsi="Times New Roman" w:cs="Times New Roman"/>
          <w:lang w:val="lt-LT"/>
        </w:rPr>
        <w:t> </w:t>
      </w:r>
      <w:r w:rsidRPr="006F56EE">
        <w:rPr>
          <w:rFonts w:ascii="Times New Roman" w:hAnsi="Times New Roman"/>
          <w:lang w:val="lt-LT"/>
        </w:rPr>
        <w:t xml:space="preserve">% dažniausiai leidžiama per plastikinį vamzdelį, pritvirtinamą prie į veną įbestos adatos. Dažniausiai infuzija leidžiama į </w:t>
      </w:r>
      <w:r w:rsidR="00666593">
        <w:rPr>
          <w:rFonts w:ascii="Times New Roman" w:hAnsi="Times New Roman" w:cs="Times New Roman"/>
          <w:lang w:val="lt-LT"/>
        </w:rPr>
        <w:t>J</w:t>
      </w:r>
      <w:r w:rsidRPr="004074DB">
        <w:rPr>
          <w:rFonts w:ascii="Times New Roman" w:hAnsi="Times New Roman" w:cs="Times New Roman"/>
          <w:lang w:val="lt-LT"/>
        </w:rPr>
        <w:t>ūsų</w:t>
      </w:r>
      <w:r w:rsidRPr="006F56EE">
        <w:rPr>
          <w:rFonts w:ascii="Times New Roman" w:hAnsi="Times New Roman"/>
          <w:lang w:val="lt-LT"/>
        </w:rPr>
        <w:t xml:space="preserve"> rankos veną. Tačiau </w:t>
      </w:r>
      <w:r w:rsidR="00666593">
        <w:rPr>
          <w:rFonts w:ascii="Times New Roman" w:hAnsi="Times New Roman" w:cs="Times New Roman"/>
          <w:lang w:val="lt-LT"/>
        </w:rPr>
        <w:t>J</w:t>
      </w:r>
      <w:r w:rsidRPr="004074DB">
        <w:rPr>
          <w:rFonts w:ascii="Times New Roman" w:hAnsi="Times New Roman" w:cs="Times New Roman"/>
          <w:lang w:val="lt-LT"/>
        </w:rPr>
        <w:t>ūsų</w:t>
      </w:r>
      <w:r w:rsidRPr="006F56EE">
        <w:rPr>
          <w:rFonts w:ascii="Times New Roman" w:hAnsi="Times New Roman"/>
          <w:lang w:val="lt-LT"/>
        </w:rPr>
        <w:t xml:space="preserve"> gydytojas gali naudoti kitą vaistų suleidimo metodą.</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 xml:space="preserve">Kai jums paskiriama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74187E">
        <w:rPr>
          <w:rFonts w:ascii="Times New Roman" w:hAnsi="Times New Roman" w:cs="Times New Roman"/>
          <w:lang w:val="lt-LT"/>
        </w:rPr>
        <w:t> </w:t>
      </w:r>
      <w:r w:rsidRPr="004074DB">
        <w:rPr>
          <w:rFonts w:ascii="Times New Roman" w:hAnsi="Times New Roman" w:cs="Times New Roman"/>
          <w:lang w:val="lt-LT"/>
        </w:rPr>
        <w:t xml:space="preserve">%, </w:t>
      </w:r>
      <w:r w:rsidR="0074187E">
        <w:rPr>
          <w:rFonts w:ascii="Times New Roman" w:hAnsi="Times New Roman" w:cs="Times New Roman"/>
          <w:lang w:val="lt-LT"/>
        </w:rPr>
        <w:t>J</w:t>
      </w:r>
      <w:r w:rsidRPr="004074DB">
        <w:rPr>
          <w:rFonts w:ascii="Times New Roman" w:hAnsi="Times New Roman" w:cs="Times New Roman"/>
          <w:lang w:val="lt-LT"/>
        </w:rPr>
        <w:t>ūsų</w:t>
      </w:r>
      <w:r w:rsidRPr="006F56EE">
        <w:rPr>
          <w:rFonts w:ascii="Times New Roman" w:hAnsi="Times New Roman"/>
          <w:lang w:val="lt-LT"/>
        </w:rPr>
        <w:t xml:space="preserve"> gydytojas reguliariai atliks kraujo tyrimus, kad patikrintų:</w:t>
      </w:r>
    </w:p>
    <w:p w:rsidR="0040410B" w:rsidRPr="00361889" w:rsidRDefault="0040410B" w:rsidP="006F56EE">
      <w:pPr>
        <w:numPr>
          <w:ilvl w:val="0"/>
          <w:numId w:val="3"/>
        </w:numPr>
        <w:spacing w:after="0" w:line="240" w:lineRule="auto"/>
      </w:pPr>
      <w:r w:rsidRPr="006F56EE">
        <w:rPr>
          <w:rFonts w:ascii="Times New Roman" w:hAnsi="Times New Roman"/>
          <w:lang w:val="lt-LT"/>
        </w:rPr>
        <w:t xml:space="preserve">cukraus kiekį kraujyje </w:t>
      </w:r>
    </w:p>
    <w:p w:rsidR="0040410B" w:rsidRPr="00361889" w:rsidRDefault="0040410B" w:rsidP="001D4AC7">
      <w:pPr>
        <w:numPr>
          <w:ilvl w:val="0"/>
          <w:numId w:val="3"/>
        </w:numPr>
        <w:spacing w:after="0" w:line="240" w:lineRule="auto"/>
      </w:pPr>
      <w:r w:rsidRPr="001D4AC7">
        <w:rPr>
          <w:rFonts w:ascii="Times New Roman" w:hAnsi="Times New Roman"/>
          <w:lang w:val="lt-LT"/>
        </w:rPr>
        <w:t xml:space="preserve">tam tikrų </w:t>
      </w:r>
      <w:r>
        <w:rPr>
          <w:rFonts w:ascii="Times New Roman" w:eastAsia="SimSun" w:hAnsi="Times New Roman" w:cs="Times New Roman"/>
          <w:lang w:val="lt-LT" w:eastAsia="zh-CN"/>
        </w:rPr>
        <w:t>elektrolitų</w:t>
      </w:r>
      <w:r w:rsidRPr="001D4AC7">
        <w:rPr>
          <w:rFonts w:ascii="Times New Roman" w:hAnsi="Times New Roman"/>
          <w:lang w:val="lt-LT"/>
        </w:rPr>
        <w:t xml:space="preserve"> (pvz., natrio, kalio) koncentraciją kraujyje.</w:t>
      </w:r>
    </w:p>
    <w:p w:rsidR="0040410B" w:rsidRPr="001D4AC7" w:rsidRDefault="0040410B" w:rsidP="00361889">
      <w:pPr>
        <w:spacing w:after="0" w:line="240" w:lineRule="auto"/>
        <w:ind w:right="-2"/>
        <w:rPr>
          <w:rFonts w:ascii="Times New Roman" w:hAnsi="Times New Roman"/>
          <w:lang w:val="lt-LT"/>
        </w:rPr>
      </w:pPr>
      <w:r w:rsidRPr="001D4AC7">
        <w:rPr>
          <w:rFonts w:ascii="Times New Roman" w:hAnsi="Times New Roman"/>
          <w:lang w:val="lt-LT"/>
        </w:rPr>
        <w:t xml:space="preserve">Gydytojas taip pat tikrins </w:t>
      </w:r>
      <w:r>
        <w:rPr>
          <w:rFonts w:ascii="Times New Roman" w:hAnsi="Times New Roman" w:cs="Times New Roman"/>
          <w:lang w:val="lt-LT"/>
        </w:rPr>
        <w:t>J</w:t>
      </w:r>
      <w:r w:rsidRPr="004074DB">
        <w:rPr>
          <w:rFonts w:ascii="Times New Roman" w:hAnsi="Times New Roman" w:cs="Times New Roman"/>
          <w:lang w:val="lt-LT"/>
        </w:rPr>
        <w:t xml:space="preserve">ūsų </w:t>
      </w:r>
      <w:r w:rsidRPr="001D4AC7">
        <w:rPr>
          <w:rFonts w:ascii="Times New Roman" w:hAnsi="Times New Roman"/>
          <w:lang w:val="lt-LT"/>
        </w:rPr>
        <w:t>suvartojamą skysčių kiekį ir išskiriamo šlapimo kiekį</w:t>
      </w:r>
      <w:r>
        <w:rPr>
          <w:rFonts w:ascii="Times New Roman" w:hAnsi="Times New Roman" w:cs="Times New Roman"/>
          <w:lang w:val="lt-LT"/>
        </w:rPr>
        <w:t xml:space="preserve"> (skysčių pusiausvyrą)</w:t>
      </w:r>
      <w:r w:rsidRPr="004074DB">
        <w:rPr>
          <w:rFonts w:ascii="Times New Roman" w:hAnsi="Times New Roman" w:cs="Times New Roman"/>
          <w:lang w:val="lt-LT"/>
        </w:rPr>
        <w:t>.</w:t>
      </w:r>
      <w:r w:rsidRPr="001D4AC7">
        <w:rPr>
          <w:rFonts w:ascii="Times New Roman" w:hAnsi="Times New Roman"/>
          <w:lang w:val="lt-LT"/>
        </w:rPr>
        <w:t xml:space="preserve"> </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 xml:space="preserve">Nesunaudotas tirpalas turi būti išmestas.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74187E">
        <w:rPr>
          <w:rFonts w:ascii="Times New Roman" w:hAnsi="Times New Roman" w:cs="Times New Roman"/>
          <w:lang w:val="lt-LT"/>
        </w:rPr>
        <w:t> </w:t>
      </w:r>
      <w:r w:rsidRPr="006F56EE">
        <w:rPr>
          <w:rFonts w:ascii="Times New Roman" w:hAnsi="Times New Roman"/>
          <w:lang w:val="lt-LT"/>
        </w:rPr>
        <w:t>% DRAUDŽIAMA leisti iš dalinai panaudoto maišelio.</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keepNext/>
        <w:numPr>
          <w:ilvl w:val="12"/>
          <w:numId w:val="0"/>
        </w:numPr>
        <w:spacing w:after="0" w:line="240" w:lineRule="auto"/>
        <w:ind w:right="-2"/>
        <w:outlineLvl w:val="0"/>
        <w:rPr>
          <w:rFonts w:ascii="Times New Roman" w:hAnsi="Times New Roman"/>
          <w:lang w:val="lt-LT"/>
        </w:rPr>
      </w:pPr>
      <w:r w:rsidRPr="006F56EE">
        <w:rPr>
          <w:rFonts w:ascii="Times New Roman" w:hAnsi="Times New Roman"/>
          <w:b/>
          <w:lang w:val="lt-LT"/>
        </w:rPr>
        <w:t xml:space="preserve">Jei suleidžiama per didelė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74187E">
        <w:rPr>
          <w:rFonts w:ascii="Times New Roman" w:hAnsi="Times New Roman" w:cs="Times New Roman"/>
          <w:b/>
          <w:bCs/>
          <w:lang w:val="lt-LT"/>
        </w:rPr>
        <w:t> </w:t>
      </w:r>
      <w:r w:rsidRPr="006F56EE">
        <w:rPr>
          <w:rFonts w:ascii="Times New Roman" w:hAnsi="Times New Roman"/>
          <w:b/>
          <w:lang w:val="lt-LT"/>
        </w:rPr>
        <w:t>% infuzijos dozė</w:t>
      </w:r>
      <w:r w:rsidR="0074187E">
        <w:rPr>
          <w:rFonts w:ascii="Times New Roman" w:hAnsi="Times New Roman" w:cs="Times New Roman"/>
          <w:b/>
          <w:bCs/>
          <w:lang w:val="lt-LT"/>
        </w:rPr>
        <w:t>?</w:t>
      </w:r>
    </w:p>
    <w:p w:rsidR="0040410B" w:rsidRPr="006F56EE" w:rsidRDefault="0040410B" w:rsidP="006F56EE">
      <w:pPr>
        <w:keepNext/>
        <w:numPr>
          <w:ilvl w:val="12"/>
          <w:numId w:val="0"/>
        </w:numPr>
        <w:spacing w:after="0" w:line="240" w:lineRule="auto"/>
        <w:rPr>
          <w:rFonts w:ascii="Times New Roman" w:hAnsi="Times New Roman"/>
          <w:lang w:val="lt-LT"/>
        </w:rPr>
      </w:pPr>
      <w:r w:rsidRPr="006F56EE">
        <w:rPr>
          <w:rFonts w:ascii="Times New Roman" w:hAnsi="Times New Roman"/>
          <w:lang w:val="lt-LT"/>
        </w:rPr>
        <w:t xml:space="preserve">Jei suleidžiama per didelė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dozė (infuzijos perteklius) arba jei ji leidžiama per greitai ar per dažnai, tai gali sąlygoti šiuos simptomus:</w:t>
      </w:r>
    </w:p>
    <w:p w:rsidR="0040410B" w:rsidRPr="004074DB" w:rsidRDefault="0040410B" w:rsidP="00C917FE">
      <w:pPr>
        <w:pStyle w:val="BulletDash"/>
        <w:rPr>
          <w:lang w:val="lt-LT"/>
        </w:rPr>
      </w:pPr>
      <w:r w:rsidRPr="00924B68">
        <w:rPr>
          <w:sz w:val="22"/>
          <w:szCs w:val="22"/>
          <w:lang w:val="lt-LT"/>
        </w:rPr>
        <w:t xml:space="preserve">skysčio </w:t>
      </w:r>
      <w:r w:rsidRPr="00656EF3">
        <w:rPr>
          <w:sz w:val="22"/>
          <w:szCs w:val="22"/>
          <w:lang w:val="lt-LT"/>
        </w:rPr>
        <w:t>su</w:t>
      </w:r>
      <w:r w:rsidRPr="00011B4F">
        <w:rPr>
          <w:sz w:val="22"/>
          <w:szCs w:val="22"/>
          <w:lang w:val="lt-LT"/>
        </w:rPr>
        <w:t>sikaupimą audiniuose, sukeliantį patinimą (edemą) arba intoksikaciją vandeniu kartu su mažesniu nei reikia natrio kiekiu kraujyje (</w:t>
      </w:r>
      <w:proofErr w:type="spellStart"/>
      <w:r w:rsidRPr="00011B4F">
        <w:rPr>
          <w:sz w:val="22"/>
          <w:szCs w:val="22"/>
          <w:lang w:val="lt-LT"/>
        </w:rPr>
        <w:t>hiponatremiją</w:t>
      </w:r>
      <w:proofErr w:type="spellEnd"/>
      <w:r w:rsidRPr="00011B4F">
        <w:rPr>
          <w:sz w:val="22"/>
          <w:szCs w:val="22"/>
          <w:lang w:val="lt-LT"/>
        </w:rPr>
        <w:t>)</w:t>
      </w:r>
    </w:p>
    <w:p w:rsidR="0040410B" w:rsidRPr="00361889" w:rsidRDefault="0040410B" w:rsidP="001D4AC7">
      <w:pPr>
        <w:keepNext/>
        <w:numPr>
          <w:ilvl w:val="0"/>
          <w:numId w:val="3"/>
        </w:numPr>
        <w:spacing w:after="0" w:line="240" w:lineRule="auto"/>
        <w:rPr>
          <w:lang w:val="lt-LT"/>
        </w:rPr>
      </w:pPr>
      <w:r w:rsidRPr="001D4AC7">
        <w:rPr>
          <w:rFonts w:ascii="Times New Roman" w:hAnsi="Times New Roman"/>
          <w:lang w:val="lt-LT"/>
        </w:rPr>
        <w:t>aukštesnį cukraus lygį kraujyje nei įprastai (hiperglikemiją)</w:t>
      </w:r>
    </w:p>
    <w:p w:rsidR="0040410B" w:rsidRPr="00361889" w:rsidRDefault="0040410B" w:rsidP="001D4AC7">
      <w:pPr>
        <w:keepNext/>
        <w:numPr>
          <w:ilvl w:val="0"/>
          <w:numId w:val="3"/>
        </w:numPr>
        <w:spacing w:after="0" w:line="240" w:lineRule="auto"/>
      </w:pPr>
      <w:r w:rsidRPr="001D4AC7">
        <w:rPr>
          <w:rFonts w:ascii="Times New Roman" w:hAnsi="Times New Roman"/>
          <w:lang w:val="lt-LT"/>
        </w:rPr>
        <w:t>pernelyg koncentruotą kraują (</w:t>
      </w:r>
      <w:proofErr w:type="spellStart"/>
      <w:r w:rsidRPr="001D4AC7">
        <w:rPr>
          <w:rFonts w:ascii="Times New Roman" w:hAnsi="Times New Roman"/>
          <w:lang w:val="lt-LT"/>
        </w:rPr>
        <w:t>hiperosmoliariškumą</w:t>
      </w:r>
      <w:proofErr w:type="spellEnd"/>
      <w:r w:rsidRPr="001D4AC7">
        <w:rPr>
          <w:rFonts w:ascii="Times New Roman" w:hAnsi="Times New Roman"/>
          <w:lang w:val="lt-LT"/>
        </w:rPr>
        <w:t>)</w:t>
      </w:r>
    </w:p>
    <w:p w:rsidR="0040410B" w:rsidRPr="00361889" w:rsidRDefault="0040410B" w:rsidP="001D4AC7">
      <w:pPr>
        <w:keepNext/>
        <w:numPr>
          <w:ilvl w:val="0"/>
          <w:numId w:val="3"/>
        </w:numPr>
        <w:spacing w:after="0" w:line="240" w:lineRule="auto"/>
      </w:pPr>
      <w:r w:rsidRPr="001D4AC7">
        <w:rPr>
          <w:rFonts w:ascii="Times New Roman" w:hAnsi="Times New Roman"/>
          <w:lang w:val="lt-LT"/>
        </w:rPr>
        <w:t>cukraus atsiradimą šlapime (</w:t>
      </w:r>
      <w:proofErr w:type="spellStart"/>
      <w:r>
        <w:rPr>
          <w:rFonts w:ascii="Times New Roman" w:eastAsia="SimSun" w:hAnsi="Times New Roman" w:cs="Times New Roman"/>
          <w:lang w:val="lt-LT" w:eastAsia="zh-CN"/>
        </w:rPr>
        <w:t>hiper</w:t>
      </w:r>
      <w:r w:rsidRPr="004074DB">
        <w:rPr>
          <w:rFonts w:ascii="Times New Roman" w:eastAsia="SimSun" w:hAnsi="Times New Roman" w:cs="Times New Roman"/>
          <w:lang w:val="lt-LT" w:eastAsia="zh-CN"/>
        </w:rPr>
        <w:t>glikozuriją</w:t>
      </w:r>
      <w:proofErr w:type="spellEnd"/>
      <w:r w:rsidRPr="001D4AC7">
        <w:rPr>
          <w:rFonts w:ascii="Times New Roman" w:hAnsi="Times New Roman"/>
          <w:lang w:val="lt-LT"/>
        </w:rPr>
        <w:t>)</w:t>
      </w:r>
    </w:p>
    <w:p w:rsidR="0040410B" w:rsidRPr="00361889" w:rsidRDefault="0040410B" w:rsidP="001D4AC7">
      <w:pPr>
        <w:keepNext/>
        <w:numPr>
          <w:ilvl w:val="0"/>
          <w:numId w:val="3"/>
        </w:numPr>
        <w:spacing w:after="0" w:line="240" w:lineRule="auto"/>
      </w:pPr>
      <w:r w:rsidRPr="001D4AC7">
        <w:rPr>
          <w:rFonts w:ascii="Times New Roman" w:hAnsi="Times New Roman"/>
          <w:lang w:val="lt-LT"/>
        </w:rPr>
        <w:t>išskiriamo šlapimo kiekio padidėjimą (osmosinę diurezę)</w:t>
      </w:r>
    </w:p>
    <w:p w:rsidR="0040410B" w:rsidRPr="00361889" w:rsidRDefault="0040410B" w:rsidP="001D4AC7">
      <w:pPr>
        <w:keepNext/>
        <w:numPr>
          <w:ilvl w:val="0"/>
          <w:numId w:val="3"/>
        </w:numPr>
        <w:spacing w:after="0" w:line="240" w:lineRule="auto"/>
      </w:pPr>
      <w:r w:rsidRPr="001D4AC7">
        <w:rPr>
          <w:rFonts w:ascii="Times New Roman" w:hAnsi="Times New Roman"/>
          <w:lang w:val="lt-LT"/>
        </w:rPr>
        <w:t>vandens netekimą kūne (</w:t>
      </w:r>
      <w:proofErr w:type="spellStart"/>
      <w:r w:rsidRPr="001D4AC7">
        <w:rPr>
          <w:rFonts w:ascii="Times New Roman" w:hAnsi="Times New Roman"/>
          <w:lang w:val="lt-LT"/>
        </w:rPr>
        <w:t>dehidraciją</w:t>
      </w:r>
      <w:proofErr w:type="spellEnd"/>
      <w:r w:rsidRPr="004074DB">
        <w:rPr>
          <w:rFonts w:ascii="Times New Roman" w:eastAsia="SimSun" w:hAnsi="Times New Roman" w:cs="Times New Roman"/>
          <w:lang w:val="lt-LT" w:eastAsia="zh-CN"/>
        </w:rPr>
        <w:t>)</w:t>
      </w:r>
      <w:r w:rsidR="0074187E">
        <w:rPr>
          <w:rFonts w:ascii="Times New Roman" w:eastAsia="SimSun" w:hAnsi="Times New Roman" w:cs="Times New Roman"/>
          <w:lang w:val="lt-LT" w:eastAsia="zh-CN"/>
        </w:rPr>
        <w:t>.</w:t>
      </w:r>
    </w:p>
    <w:p w:rsidR="0040410B" w:rsidRPr="001D4AC7" w:rsidRDefault="0040410B" w:rsidP="00361889">
      <w:pPr>
        <w:spacing w:after="0" w:line="240" w:lineRule="auto"/>
        <w:rPr>
          <w:rFonts w:ascii="Times New Roman" w:hAnsi="Times New Roman"/>
          <w:lang w:val="lt-LT"/>
        </w:rPr>
      </w:pPr>
    </w:p>
    <w:p w:rsidR="0040410B" w:rsidRPr="001D4AC7" w:rsidRDefault="0040410B" w:rsidP="00FF56EE">
      <w:pPr>
        <w:spacing w:after="0" w:line="240" w:lineRule="auto"/>
        <w:ind w:right="-2"/>
        <w:rPr>
          <w:rFonts w:ascii="Times New Roman" w:hAnsi="Times New Roman"/>
          <w:lang w:val="lt-LT"/>
        </w:rPr>
      </w:pPr>
      <w:r w:rsidRPr="001D4AC7">
        <w:rPr>
          <w:rFonts w:ascii="Times New Roman" w:hAnsi="Times New Roman"/>
          <w:lang w:val="lt-LT"/>
        </w:rPr>
        <w:t xml:space="preserve">Jei išsivystė kuris nors šių simptomų, privalote nedelsdami informuoti gydytoją. Infuzija bus sustabdyta </w:t>
      </w:r>
      <w:r>
        <w:rPr>
          <w:rFonts w:ascii="Times New Roman" w:hAnsi="Times New Roman" w:cs="Times New Roman"/>
          <w:lang w:val="lt-LT"/>
        </w:rPr>
        <w:t xml:space="preserve">arba sumažinta. </w:t>
      </w:r>
      <w:r w:rsidRPr="006071E4">
        <w:rPr>
          <w:rFonts w:ascii="Times New Roman" w:hAnsi="Times New Roman" w:cs="Times New Roman"/>
          <w:lang w:val="lt-LT"/>
        </w:rPr>
        <w:t xml:space="preserve">Turi būti skiriama insulino </w:t>
      </w:r>
      <w:r w:rsidRPr="004074DB">
        <w:rPr>
          <w:rFonts w:ascii="Times New Roman" w:hAnsi="Times New Roman" w:cs="Times New Roman"/>
          <w:lang w:val="lt-LT"/>
        </w:rPr>
        <w:t xml:space="preserve">ir </w:t>
      </w:r>
      <w:r>
        <w:rPr>
          <w:rFonts w:ascii="Times New Roman" w:hAnsi="Times New Roman" w:cs="Times New Roman"/>
          <w:lang w:val="lt-LT"/>
        </w:rPr>
        <w:t>taikomas</w:t>
      </w:r>
      <w:r w:rsidRPr="004074DB">
        <w:rPr>
          <w:rFonts w:ascii="Times New Roman" w:hAnsi="Times New Roman" w:cs="Times New Roman"/>
          <w:lang w:val="lt-LT"/>
        </w:rPr>
        <w:t xml:space="preserve"> gyd</w:t>
      </w:r>
      <w:r>
        <w:rPr>
          <w:rFonts w:ascii="Times New Roman" w:hAnsi="Times New Roman" w:cs="Times New Roman"/>
          <w:lang w:val="lt-LT"/>
        </w:rPr>
        <w:t>ymas</w:t>
      </w:r>
      <w:r w:rsidRPr="001D4AC7">
        <w:rPr>
          <w:rFonts w:ascii="Times New Roman" w:hAnsi="Times New Roman"/>
          <w:lang w:val="lt-LT"/>
        </w:rPr>
        <w:t xml:space="preserve"> pagal simptomus.</w:t>
      </w:r>
    </w:p>
    <w:p w:rsidR="0040410B" w:rsidRPr="006F56EE" w:rsidRDefault="0040410B" w:rsidP="006F56EE">
      <w:pPr>
        <w:numPr>
          <w:ilvl w:val="12"/>
          <w:numId w:val="0"/>
        </w:numPr>
        <w:spacing w:after="0" w:line="240" w:lineRule="auto"/>
        <w:rPr>
          <w:rFonts w:ascii="Times New Roman" w:hAnsi="Times New Roman"/>
          <w:lang w:val="lt-LT"/>
        </w:rPr>
      </w:pP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 xml:space="preserve">Jei į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603640">
        <w:rPr>
          <w:rFonts w:ascii="Times New Roman" w:hAnsi="Times New Roman" w:cs="Times New Roman"/>
          <w:lang w:val="lt-LT"/>
        </w:rPr>
        <w:t> </w:t>
      </w:r>
      <w:r w:rsidRPr="006F56EE">
        <w:rPr>
          <w:rFonts w:ascii="Times New Roman" w:hAnsi="Times New Roman"/>
          <w:lang w:val="lt-LT"/>
        </w:rPr>
        <w:t>% buvo pridėta vaistų prieš įvykstant infuzijos pertekliui, tie vaistai taip pat gali būti simptomų priežastimi. Turėtumėte perskaityti galimų simptomų sąrašą pridedamų vaistų pakuotės lapelyje.</w:t>
      </w:r>
    </w:p>
    <w:p w:rsidR="0040410B" w:rsidRPr="006F56EE" w:rsidRDefault="0040410B" w:rsidP="006F56EE">
      <w:pPr>
        <w:numPr>
          <w:ilvl w:val="12"/>
          <w:numId w:val="0"/>
        </w:numPr>
        <w:spacing w:after="0" w:line="240" w:lineRule="auto"/>
        <w:ind w:right="-2"/>
        <w:rPr>
          <w:rFonts w:ascii="Times New Roman" w:hAnsi="Times New Roman"/>
          <w:b/>
          <w:lang w:val="lt-LT"/>
        </w:rPr>
      </w:pPr>
    </w:p>
    <w:p w:rsidR="0040410B" w:rsidRPr="006F56EE" w:rsidRDefault="0040410B" w:rsidP="006F56EE">
      <w:pPr>
        <w:numPr>
          <w:ilvl w:val="12"/>
          <w:numId w:val="0"/>
        </w:numPr>
        <w:spacing w:after="0" w:line="240" w:lineRule="auto"/>
        <w:ind w:right="-2"/>
        <w:rPr>
          <w:rFonts w:ascii="Times New Roman" w:hAnsi="Times New Roman"/>
          <w:b/>
          <w:lang w:val="lt-LT"/>
        </w:rPr>
      </w:pP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74187E">
        <w:rPr>
          <w:rFonts w:ascii="Times New Roman" w:hAnsi="Times New Roman" w:cs="Times New Roman"/>
          <w:b/>
          <w:bCs/>
          <w:lang w:val="lt-LT"/>
        </w:rPr>
        <w:t> </w:t>
      </w:r>
      <w:r w:rsidRPr="006F56EE">
        <w:rPr>
          <w:rFonts w:ascii="Times New Roman" w:hAnsi="Times New Roman"/>
          <w:b/>
          <w:lang w:val="lt-LT"/>
        </w:rPr>
        <w:t>% infuzijos nutraukimas</w:t>
      </w:r>
    </w:p>
    <w:p w:rsidR="0040410B" w:rsidRPr="006F56EE" w:rsidRDefault="0040410B" w:rsidP="006F56EE">
      <w:pPr>
        <w:keepNext/>
        <w:numPr>
          <w:ilvl w:val="12"/>
          <w:numId w:val="0"/>
        </w:numPr>
        <w:spacing w:after="0" w:line="240" w:lineRule="auto"/>
        <w:ind w:right="-2"/>
        <w:rPr>
          <w:rFonts w:ascii="Times New Roman" w:hAnsi="Times New Roman"/>
          <w:lang w:val="lt-LT"/>
        </w:rPr>
      </w:pPr>
      <w:r w:rsidRPr="006F56EE">
        <w:rPr>
          <w:rFonts w:ascii="Times New Roman" w:hAnsi="Times New Roman"/>
          <w:lang w:val="lt-LT"/>
        </w:rPr>
        <w:t>Gydytojas nuspręs, kada nustoti leisti šią infuziją.</w:t>
      </w:r>
    </w:p>
    <w:p w:rsidR="0040410B" w:rsidRPr="006F56EE" w:rsidRDefault="0040410B" w:rsidP="006F56EE">
      <w:pPr>
        <w:keepNext/>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Jei kiltų daugiau klausimų dėl šio vaisto vartojimo, kreipkitės į gydytoją arba slaugytoją.</w:t>
      </w:r>
    </w:p>
    <w:p w:rsidR="0040410B" w:rsidRPr="00753687" w:rsidRDefault="0040410B" w:rsidP="006F56EE">
      <w:pPr>
        <w:spacing w:after="0" w:line="240" w:lineRule="auto"/>
        <w:rPr>
          <w:lang w:val="lt-LT"/>
        </w:rPr>
      </w:pPr>
    </w:p>
    <w:p w:rsidR="0040410B" w:rsidRPr="00753687" w:rsidRDefault="0040410B" w:rsidP="006F56EE">
      <w:pPr>
        <w:spacing w:after="0" w:line="240" w:lineRule="auto"/>
        <w:rPr>
          <w:lang w:val="lt-LT"/>
        </w:rPr>
      </w:pPr>
    </w:p>
    <w:p w:rsidR="0040410B" w:rsidRPr="00753687" w:rsidRDefault="0040410B" w:rsidP="006F56EE">
      <w:pPr>
        <w:keepNext/>
        <w:tabs>
          <w:tab w:val="left" w:pos="567"/>
        </w:tabs>
        <w:spacing w:after="0" w:line="240" w:lineRule="auto"/>
        <w:ind w:left="567" w:hanging="567"/>
        <w:outlineLvl w:val="1"/>
        <w:rPr>
          <w:lang w:val="lt-LT"/>
        </w:rPr>
      </w:pPr>
      <w:bookmarkStart w:id="81" w:name="_Toc129243142"/>
      <w:bookmarkStart w:id="82" w:name="_Toc129243267"/>
      <w:r w:rsidRPr="006F56EE">
        <w:rPr>
          <w:rFonts w:ascii="Times New Roman" w:hAnsi="Times New Roman"/>
          <w:b/>
          <w:lang w:val="lt-LT"/>
        </w:rPr>
        <w:t>4.</w:t>
      </w:r>
      <w:r w:rsidRPr="006F56EE">
        <w:rPr>
          <w:rFonts w:ascii="Times New Roman" w:hAnsi="Times New Roman"/>
          <w:b/>
          <w:lang w:val="lt-LT"/>
        </w:rPr>
        <w:tab/>
      </w:r>
      <w:bookmarkEnd w:id="81"/>
      <w:bookmarkEnd w:id="82"/>
      <w:r w:rsidRPr="006F56EE">
        <w:rPr>
          <w:rFonts w:ascii="Times New Roman" w:hAnsi="Times New Roman"/>
          <w:b/>
          <w:lang w:val="lt-LT"/>
        </w:rPr>
        <w:t>Galimas šalutinis poveikis</w:t>
      </w:r>
    </w:p>
    <w:p w:rsidR="0040410B" w:rsidRPr="00753687" w:rsidRDefault="0040410B" w:rsidP="006F56EE">
      <w:pPr>
        <w:spacing w:after="0" w:line="240" w:lineRule="auto"/>
        <w:rPr>
          <w:lang w:val="lt-LT"/>
        </w:rPr>
      </w:pPr>
    </w:p>
    <w:p w:rsidR="0040410B" w:rsidRPr="001D4AC7" w:rsidRDefault="0040410B" w:rsidP="006F56EE">
      <w:pPr>
        <w:keepNext/>
        <w:numPr>
          <w:ilvl w:val="12"/>
          <w:numId w:val="0"/>
        </w:numPr>
        <w:spacing w:after="0" w:line="240" w:lineRule="auto"/>
        <w:ind w:right="-29"/>
        <w:rPr>
          <w:rFonts w:ascii="Times New Roman" w:hAnsi="Times New Roman"/>
          <w:lang w:val="lt-LT"/>
        </w:rPr>
      </w:pPr>
      <w:r w:rsidRPr="001D4AC7">
        <w:rPr>
          <w:rFonts w:ascii="Times New Roman" w:hAnsi="Times New Roman"/>
          <w:lang w:val="lt-LT"/>
        </w:rPr>
        <w:t xml:space="preserve">Šis vaistas, kaip ir </w:t>
      </w:r>
      <w:r w:rsidR="0074187E" w:rsidRPr="0074187E">
        <w:rPr>
          <w:rFonts w:ascii="Times New Roman" w:hAnsi="Times New Roman" w:cs="Times New Roman"/>
          <w:lang w:val="lt-LT"/>
        </w:rPr>
        <w:t xml:space="preserve">visi </w:t>
      </w:r>
      <w:r w:rsidRPr="001D4AC7">
        <w:rPr>
          <w:rFonts w:ascii="Times New Roman" w:hAnsi="Times New Roman"/>
          <w:lang w:val="lt-LT"/>
        </w:rPr>
        <w:t>kiti, gali sukelti šalutinį poveikį, nors jis pasireiškia ne visiems žmonėms.</w:t>
      </w:r>
    </w:p>
    <w:p w:rsidR="0040410B" w:rsidRPr="004074DB" w:rsidRDefault="0040410B" w:rsidP="004074DB">
      <w:pPr>
        <w:spacing w:after="0" w:line="240" w:lineRule="auto"/>
        <w:rPr>
          <w:rFonts w:ascii="Times New Roman" w:eastAsia="SimSun" w:hAnsi="Times New Roman"/>
          <w:lang w:val="sk-SK" w:eastAsia="zh-CN"/>
        </w:rPr>
      </w:pPr>
    </w:p>
    <w:p w:rsidR="0040410B" w:rsidRPr="00361889" w:rsidRDefault="0040410B" w:rsidP="001D4AC7">
      <w:pPr>
        <w:spacing w:after="0" w:line="240" w:lineRule="auto"/>
      </w:pPr>
      <w:r>
        <w:rPr>
          <w:rFonts w:ascii="Times New Roman" w:eastAsia="SimSun" w:hAnsi="Times New Roman" w:cs="Times New Roman"/>
          <w:lang w:val="sk-SK" w:eastAsia="zh-CN"/>
        </w:rPr>
        <w:t>Šie</w:t>
      </w:r>
      <w:r w:rsidRPr="001D4AC7">
        <w:rPr>
          <w:rFonts w:ascii="Times New Roman" w:hAnsi="Times New Roman"/>
          <w:lang w:val="sk-SK"/>
        </w:rPr>
        <w:t xml:space="preserve"> šalutiniai poveikiai</w:t>
      </w:r>
      <w:r>
        <w:rPr>
          <w:rFonts w:ascii="Times New Roman" w:eastAsia="SimSun" w:hAnsi="Times New Roman" w:cs="Times New Roman"/>
          <w:lang w:val="sk-SK" w:eastAsia="zh-CN"/>
        </w:rPr>
        <w:t xml:space="preserve"> gali apimti</w:t>
      </w:r>
      <w:r w:rsidRPr="001D4AC7">
        <w:rPr>
          <w:rFonts w:ascii="Times New Roman" w:hAnsi="Times New Roman"/>
          <w:lang w:val="sk-SK"/>
        </w:rPr>
        <w:t>:</w:t>
      </w:r>
    </w:p>
    <w:p w:rsidR="0040410B" w:rsidRPr="00BA3782" w:rsidRDefault="0040410B" w:rsidP="00656EF3">
      <w:pPr>
        <w:numPr>
          <w:ilvl w:val="0"/>
          <w:numId w:val="27"/>
        </w:numPr>
        <w:tabs>
          <w:tab w:val="left" w:pos="0"/>
        </w:tabs>
        <w:spacing w:after="0" w:line="240" w:lineRule="auto"/>
        <w:ind w:left="426" w:right="-2" w:hanging="426"/>
        <w:rPr>
          <w:rFonts w:ascii="Times New Roman" w:hAnsi="Times New Roman" w:cs="Times New Roman"/>
          <w:color w:val="000000"/>
          <w:lang w:val="lt-LT"/>
        </w:rPr>
      </w:pPr>
      <w:r w:rsidRPr="00BA3782">
        <w:rPr>
          <w:rFonts w:ascii="Times New Roman" w:hAnsi="Times New Roman" w:cs="Times New Roman"/>
          <w:color w:val="000000"/>
          <w:lang w:val="lt-LT"/>
        </w:rPr>
        <w:t xml:space="preserve">padidėjusio jautrumo reakcijas, įskaitant sunkias alergines reakcijas, vadinamas </w:t>
      </w:r>
      <w:proofErr w:type="spellStart"/>
      <w:r w:rsidRPr="00BA3782">
        <w:rPr>
          <w:rFonts w:ascii="Times New Roman" w:hAnsi="Times New Roman" w:cs="Times New Roman"/>
          <w:color w:val="000000"/>
          <w:lang w:val="lt-LT"/>
        </w:rPr>
        <w:t>anafilaksija</w:t>
      </w:r>
      <w:proofErr w:type="spellEnd"/>
      <w:r w:rsidRPr="00BA3782">
        <w:rPr>
          <w:rFonts w:ascii="Times New Roman" w:hAnsi="Times New Roman" w:cs="Times New Roman"/>
          <w:color w:val="000000"/>
          <w:lang w:val="lt-LT"/>
        </w:rPr>
        <w:t xml:space="preserve"> (</w:t>
      </w:r>
      <w:r w:rsidRPr="00BA3782">
        <w:rPr>
          <w:rFonts w:ascii="Times New Roman" w:hAnsi="Times New Roman" w:cs="Times New Roman"/>
          <w:lang w:val="lt-LT"/>
        </w:rPr>
        <w:t>galimas pasireiškimas pacientams, kuriems yra alergija kukurūzams</w:t>
      </w:r>
      <w:r w:rsidRPr="00BA3782">
        <w:rPr>
          <w:rFonts w:ascii="Times New Roman" w:hAnsi="Times New Roman" w:cs="Times New Roman"/>
          <w:color w:val="000000"/>
          <w:lang w:val="lt-LT"/>
        </w:rPr>
        <w:t xml:space="preserve">) </w:t>
      </w:r>
    </w:p>
    <w:p w:rsidR="0040410B" w:rsidRPr="00BA3782" w:rsidRDefault="0040410B" w:rsidP="00656EF3">
      <w:pPr>
        <w:numPr>
          <w:ilvl w:val="0"/>
          <w:numId w:val="23"/>
        </w:numPr>
        <w:tabs>
          <w:tab w:val="left" w:pos="567"/>
        </w:tabs>
        <w:spacing w:after="0" w:line="240" w:lineRule="auto"/>
        <w:ind w:left="709" w:hanging="283"/>
        <w:rPr>
          <w:rFonts w:ascii="Times New Roman" w:hAnsi="Times New Roman" w:cs="Times New Roman"/>
          <w:lang w:val="lt-LT"/>
        </w:rPr>
      </w:pPr>
      <w:r w:rsidRPr="00BA3782">
        <w:rPr>
          <w:rFonts w:ascii="Times New Roman" w:hAnsi="Times New Roman" w:cs="Times New Roman"/>
          <w:lang w:val="lt-LT"/>
        </w:rPr>
        <w:t>apsunkint</w:t>
      </w:r>
      <w:r>
        <w:rPr>
          <w:rFonts w:ascii="Times New Roman" w:hAnsi="Times New Roman" w:cs="Times New Roman"/>
          <w:lang w:val="lt-LT"/>
        </w:rPr>
        <w:t>ą</w:t>
      </w:r>
      <w:r w:rsidRPr="00BA3782">
        <w:rPr>
          <w:rFonts w:ascii="Times New Roman" w:hAnsi="Times New Roman" w:cs="Times New Roman"/>
          <w:lang w:val="lt-LT"/>
        </w:rPr>
        <w:t xml:space="preserve"> kvėpavim</w:t>
      </w:r>
      <w:r>
        <w:rPr>
          <w:rFonts w:ascii="Times New Roman" w:hAnsi="Times New Roman" w:cs="Times New Roman"/>
          <w:lang w:val="lt-LT"/>
        </w:rPr>
        <w:t>ą</w:t>
      </w:r>
    </w:p>
    <w:p w:rsidR="0040410B" w:rsidRPr="00BA3782" w:rsidRDefault="0040410B" w:rsidP="00656EF3">
      <w:pPr>
        <w:numPr>
          <w:ilvl w:val="0"/>
          <w:numId w:val="23"/>
        </w:numPr>
        <w:tabs>
          <w:tab w:val="left" w:pos="567"/>
        </w:tabs>
        <w:spacing w:after="0" w:line="240" w:lineRule="auto"/>
        <w:ind w:left="709" w:hanging="283"/>
        <w:rPr>
          <w:rFonts w:ascii="Times New Roman" w:hAnsi="Times New Roman" w:cs="Times New Roman"/>
          <w:lang w:val="lt-LT"/>
        </w:rPr>
      </w:pPr>
      <w:r w:rsidRPr="00BA3782">
        <w:rPr>
          <w:rFonts w:ascii="Times New Roman" w:hAnsi="Times New Roman" w:cs="Times New Roman"/>
          <w:lang w:val="lt-LT"/>
        </w:rPr>
        <w:t>veido, lūpų odos patinim</w:t>
      </w:r>
      <w:r>
        <w:rPr>
          <w:rFonts w:ascii="Times New Roman" w:hAnsi="Times New Roman" w:cs="Times New Roman"/>
          <w:lang w:val="lt-LT"/>
        </w:rPr>
        <w:t>ą</w:t>
      </w:r>
      <w:r w:rsidRPr="00BA3782">
        <w:rPr>
          <w:rFonts w:ascii="Times New Roman" w:hAnsi="Times New Roman" w:cs="Times New Roman"/>
          <w:lang w:val="lt-LT"/>
        </w:rPr>
        <w:t xml:space="preserve"> ir gerklės patinim</w:t>
      </w:r>
      <w:r>
        <w:rPr>
          <w:rFonts w:ascii="Times New Roman" w:hAnsi="Times New Roman" w:cs="Times New Roman"/>
          <w:lang w:val="lt-LT"/>
        </w:rPr>
        <w:t>ą</w:t>
      </w:r>
    </w:p>
    <w:p w:rsidR="0040410B" w:rsidRPr="00BA3782" w:rsidRDefault="0040410B" w:rsidP="00656EF3">
      <w:pPr>
        <w:numPr>
          <w:ilvl w:val="0"/>
          <w:numId w:val="23"/>
        </w:numPr>
        <w:tabs>
          <w:tab w:val="left" w:pos="567"/>
        </w:tabs>
        <w:spacing w:after="0" w:line="240" w:lineRule="auto"/>
        <w:ind w:left="709" w:hanging="283"/>
        <w:rPr>
          <w:rFonts w:ascii="Times New Roman" w:hAnsi="Times New Roman" w:cs="Times New Roman"/>
          <w:lang w:val="lt-LT"/>
        </w:rPr>
      </w:pPr>
      <w:r w:rsidRPr="00BA3782">
        <w:rPr>
          <w:rFonts w:ascii="Times New Roman" w:hAnsi="Times New Roman" w:cs="Times New Roman"/>
          <w:lang w:val="lt-LT"/>
        </w:rPr>
        <w:t>karščiavim</w:t>
      </w:r>
      <w:r>
        <w:rPr>
          <w:rFonts w:ascii="Times New Roman" w:hAnsi="Times New Roman" w:cs="Times New Roman"/>
          <w:lang w:val="lt-LT"/>
        </w:rPr>
        <w:t>ą</w:t>
      </w:r>
      <w:r w:rsidRPr="00BA3782">
        <w:rPr>
          <w:rFonts w:ascii="Times New Roman" w:hAnsi="Times New Roman" w:cs="Times New Roman"/>
          <w:lang w:val="lt-LT"/>
        </w:rPr>
        <w:t xml:space="preserve"> (</w:t>
      </w:r>
      <w:proofErr w:type="spellStart"/>
      <w:r w:rsidRPr="00BA3782">
        <w:rPr>
          <w:rFonts w:ascii="Times New Roman" w:hAnsi="Times New Roman" w:cs="Times New Roman"/>
          <w:lang w:val="lt-LT"/>
        </w:rPr>
        <w:t>pireksij</w:t>
      </w:r>
      <w:r>
        <w:rPr>
          <w:rFonts w:ascii="Times New Roman" w:hAnsi="Times New Roman" w:cs="Times New Roman"/>
          <w:lang w:val="lt-LT"/>
        </w:rPr>
        <w:t>ą</w:t>
      </w:r>
      <w:proofErr w:type="spellEnd"/>
      <w:r w:rsidRPr="00BA3782">
        <w:rPr>
          <w:rFonts w:ascii="Times New Roman" w:hAnsi="Times New Roman" w:cs="Times New Roman"/>
          <w:lang w:val="lt-LT"/>
        </w:rPr>
        <w:t>)</w:t>
      </w:r>
    </w:p>
    <w:p w:rsidR="0040410B" w:rsidRPr="00BA3782" w:rsidRDefault="0040410B" w:rsidP="00656EF3">
      <w:pPr>
        <w:numPr>
          <w:ilvl w:val="0"/>
          <w:numId w:val="23"/>
        </w:numPr>
        <w:tabs>
          <w:tab w:val="left" w:pos="567"/>
        </w:tabs>
        <w:spacing w:after="0" w:line="240" w:lineRule="auto"/>
        <w:ind w:left="709" w:hanging="283"/>
        <w:rPr>
          <w:rFonts w:ascii="Times New Roman" w:hAnsi="Times New Roman" w:cs="Times New Roman"/>
          <w:lang w:val="lt-LT"/>
        </w:rPr>
      </w:pPr>
      <w:r w:rsidRPr="00BA3782">
        <w:rPr>
          <w:rFonts w:ascii="Times New Roman" w:hAnsi="Times New Roman" w:cs="Times New Roman"/>
          <w:lang w:val="lt-LT"/>
        </w:rPr>
        <w:t>dilgėlin</w:t>
      </w:r>
      <w:r>
        <w:rPr>
          <w:rFonts w:ascii="Times New Roman" w:hAnsi="Times New Roman" w:cs="Times New Roman"/>
          <w:lang w:val="lt-LT"/>
        </w:rPr>
        <w:t>ę</w:t>
      </w:r>
      <w:r w:rsidRPr="00BA3782">
        <w:rPr>
          <w:rFonts w:ascii="Times New Roman" w:hAnsi="Times New Roman" w:cs="Times New Roman"/>
          <w:lang w:val="lt-LT"/>
        </w:rPr>
        <w:t xml:space="preserve"> (</w:t>
      </w:r>
      <w:proofErr w:type="spellStart"/>
      <w:r w:rsidRPr="00BA3782">
        <w:rPr>
          <w:rFonts w:ascii="Times New Roman" w:hAnsi="Times New Roman" w:cs="Times New Roman"/>
          <w:lang w:val="lt-LT"/>
        </w:rPr>
        <w:t>urtikarij</w:t>
      </w:r>
      <w:r>
        <w:rPr>
          <w:rFonts w:ascii="Times New Roman" w:hAnsi="Times New Roman" w:cs="Times New Roman"/>
          <w:lang w:val="lt-LT"/>
        </w:rPr>
        <w:t>ą</w:t>
      </w:r>
      <w:proofErr w:type="spellEnd"/>
      <w:r w:rsidRPr="00BA3782">
        <w:rPr>
          <w:rFonts w:ascii="Times New Roman" w:hAnsi="Times New Roman" w:cs="Times New Roman"/>
          <w:lang w:val="lt-LT"/>
        </w:rPr>
        <w:t>)</w:t>
      </w:r>
    </w:p>
    <w:p w:rsidR="0040410B" w:rsidRPr="00BA3782" w:rsidRDefault="0040410B" w:rsidP="00656EF3">
      <w:pPr>
        <w:numPr>
          <w:ilvl w:val="0"/>
          <w:numId w:val="23"/>
        </w:numPr>
        <w:tabs>
          <w:tab w:val="left" w:pos="567"/>
        </w:tabs>
        <w:spacing w:after="0" w:line="240" w:lineRule="auto"/>
        <w:ind w:left="709" w:hanging="283"/>
        <w:rPr>
          <w:rFonts w:ascii="Times New Roman" w:hAnsi="Times New Roman" w:cs="Times New Roman"/>
          <w:lang w:val="lt-LT"/>
        </w:rPr>
      </w:pPr>
      <w:r w:rsidRPr="00BA3782">
        <w:rPr>
          <w:rFonts w:ascii="Times New Roman" w:hAnsi="Times New Roman" w:cs="Times New Roman"/>
          <w:lang w:val="lt-LT"/>
        </w:rPr>
        <w:t>odos išbėrim</w:t>
      </w:r>
      <w:r>
        <w:rPr>
          <w:rFonts w:ascii="Times New Roman" w:hAnsi="Times New Roman" w:cs="Times New Roman"/>
          <w:lang w:val="lt-LT"/>
        </w:rPr>
        <w:t>ą</w:t>
      </w:r>
    </w:p>
    <w:p w:rsidR="0040410B" w:rsidRPr="00BA3782" w:rsidRDefault="0040410B" w:rsidP="00656EF3">
      <w:pPr>
        <w:numPr>
          <w:ilvl w:val="0"/>
          <w:numId w:val="23"/>
        </w:numPr>
        <w:tabs>
          <w:tab w:val="left" w:pos="567"/>
        </w:tabs>
        <w:spacing w:after="0" w:line="240" w:lineRule="auto"/>
        <w:ind w:left="709" w:hanging="283"/>
        <w:rPr>
          <w:rFonts w:ascii="Times New Roman" w:hAnsi="Times New Roman" w:cs="Times New Roman"/>
          <w:lang w:val="lt-LT"/>
        </w:rPr>
      </w:pPr>
      <w:r w:rsidRPr="00BA3782">
        <w:rPr>
          <w:rFonts w:ascii="Times New Roman" w:hAnsi="Times New Roman" w:cs="Times New Roman"/>
          <w:lang w:val="lt-LT"/>
        </w:rPr>
        <w:t>odos paraudim</w:t>
      </w:r>
      <w:r>
        <w:rPr>
          <w:rFonts w:ascii="Times New Roman" w:hAnsi="Times New Roman" w:cs="Times New Roman"/>
          <w:lang w:val="lt-LT"/>
        </w:rPr>
        <w:t>ą</w:t>
      </w:r>
      <w:r w:rsidRPr="00BA3782">
        <w:rPr>
          <w:rFonts w:ascii="Times New Roman" w:hAnsi="Times New Roman" w:cs="Times New Roman"/>
          <w:lang w:val="lt-LT"/>
        </w:rPr>
        <w:t xml:space="preserve"> (</w:t>
      </w:r>
      <w:proofErr w:type="spellStart"/>
      <w:r w:rsidRPr="00BA3782">
        <w:rPr>
          <w:rFonts w:ascii="Times New Roman" w:hAnsi="Times New Roman" w:cs="Times New Roman"/>
          <w:lang w:val="lt-LT"/>
        </w:rPr>
        <w:t>eritem</w:t>
      </w:r>
      <w:r>
        <w:rPr>
          <w:rFonts w:ascii="Times New Roman" w:hAnsi="Times New Roman" w:cs="Times New Roman"/>
          <w:lang w:val="lt-LT"/>
        </w:rPr>
        <w:t>ą</w:t>
      </w:r>
      <w:proofErr w:type="spellEnd"/>
      <w:r w:rsidRPr="00BA3782">
        <w:rPr>
          <w:rFonts w:ascii="Times New Roman" w:hAnsi="Times New Roman" w:cs="Times New Roman"/>
          <w:lang w:val="lt-LT"/>
        </w:rPr>
        <w:t>)</w:t>
      </w:r>
    </w:p>
    <w:p w:rsidR="001571D6" w:rsidRDefault="001571D6" w:rsidP="001D4AC7">
      <w:pPr>
        <w:tabs>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Jums bus paskirtas atitinkamas gydymas pagal simptomus.</w:t>
      </w:r>
    </w:p>
    <w:p w:rsidR="001571D6" w:rsidRDefault="001571D6" w:rsidP="001D4AC7">
      <w:pPr>
        <w:tabs>
          <w:tab w:val="left" w:pos="567"/>
        </w:tabs>
        <w:spacing w:after="0" w:line="240" w:lineRule="auto"/>
        <w:rPr>
          <w:rFonts w:ascii="Times New Roman" w:hAnsi="Times New Roman" w:cs="Times New Roman"/>
          <w:color w:val="000000"/>
          <w:lang w:val="lt-LT"/>
        </w:rPr>
      </w:pPr>
    </w:p>
    <w:p w:rsidR="0040410B" w:rsidRPr="00656EF3" w:rsidRDefault="001571D6" w:rsidP="001D4AC7">
      <w:pPr>
        <w:tabs>
          <w:tab w:val="left" w:pos="567"/>
        </w:tabs>
        <w:spacing w:after="0" w:line="240" w:lineRule="auto"/>
        <w:rPr>
          <w:rFonts w:ascii="Times New Roman" w:hAnsi="Times New Roman" w:cs="Times New Roman"/>
          <w:lang w:val="lt-LT"/>
        </w:rPr>
      </w:pPr>
      <w:r>
        <w:rPr>
          <w:rFonts w:ascii="Times New Roman" w:hAnsi="Times New Roman" w:cs="Times New Roman"/>
          <w:color w:val="000000"/>
          <w:lang w:val="lt-LT"/>
        </w:rPr>
        <w:t>Kiti šalutiniai poveikiai:</w:t>
      </w:r>
    </w:p>
    <w:p w:rsidR="0040410B" w:rsidRPr="00753687" w:rsidRDefault="0040410B" w:rsidP="001D4AC7">
      <w:pPr>
        <w:keepNext/>
        <w:numPr>
          <w:ilvl w:val="0"/>
          <w:numId w:val="3"/>
        </w:numPr>
        <w:spacing w:after="0" w:line="240" w:lineRule="auto"/>
        <w:rPr>
          <w:lang w:val="lt-LT"/>
        </w:rPr>
      </w:pPr>
      <w:r w:rsidRPr="001D4AC7">
        <w:rPr>
          <w:rFonts w:ascii="Times New Roman" w:hAnsi="Times New Roman"/>
          <w:lang w:val="lt-LT"/>
        </w:rPr>
        <w:t xml:space="preserve">elektrolitų kiekio kraujyje </w:t>
      </w:r>
      <w:r w:rsidRPr="004074DB">
        <w:rPr>
          <w:rFonts w:ascii="Times New Roman" w:eastAsia="SimSun" w:hAnsi="Times New Roman" w:cs="Times New Roman"/>
          <w:lang w:val="lt-LT" w:eastAsia="zh-CN"/>
        </w:rPr>
        <w:t>pakitim</w:t>
      </w:r>
      <w:r>
        <w:rPr>
          <w:rFonts w:ascii="Times New Roman" w:eastAsia="SimSun" w:hAnsi="Times New Roman" w:cs="Times New Roman"/>
          <w:lang w:val="lt-LT" w:eastAsia="zh-CN"/>
        </w:rPr>
        <w:t>us</w:t>
      </w:r>
      <w:r w:rsidRPr="001D4AC7">
        <w:rPr>
          <w:rFonts w:ascii="Times New Roman" w:hAnsi="Times New Roman"/>
          <w:lang w:val="lt-LT"/>
        </w:rPr>
        <w:t xml:space="preserve"> (elektrolitų pusiausvyros </w:t>
      </w:r>
      <w:r w:rsidRPr="0074187E">
        <w:rPr>
          <w:rFonts w:ascii="Times New Roman" w:eastAsia="SimSun" w:hAnsi="Times New Roman" w:cs="Times New Roman"/>
          <w:lang w:val="lt-LT" w:eastAsia="zh-CN"/>
        </w:rPr>
        <w:t>sutrikim</w:t>
      </w:r>
      <w:r w:rsidR="0074187E">
        <w:rPr>
          <w:rFonts w:ascii="Times New Roman" w:eastAsia="SimSun" w:hAnsi="Times New Roman" w:cs="Times New Roman"/>
          <w:lang w:val="lt-LT" w:eastAsia="zh-CN"/>
        </w:rPr>
        <w:t>us</w:t>
      </w:r>
      <w:r w:rsidRPr="001D4AC7">
        <w:rPr>
          <w:rFonts w:ascii="Times New Roman" w:hAnsi="Times New Roman"/>
          <w:lang w:val="lt-LT"/>
        </w:rPr>
        <w:t>), įskaitant</w:t>
      </w:r>
    </w:p>
    <w:p w:rsidR="0040410B" w:rsidRPr="00753687" w:rsidRDefault="0040410B" w:rsidP="001D4AC7">
      <w:pPr>
        <w:keepNext/>
        <w:numPr>
          <w:ilvl w:val="0"/>
          <w:numId w:val="3"/>
        </w:numPr>
        <w:spacing w:after="0" w:line="240" w:lineRule="auto"/>
        <w:ind w:left="709"/>
        <w:rPr>
          <w:lang w:val="lt-LT"/>
        </w:rPr>
      </w:pPr>
      <w:r w:rsidRPr="001D4AC7">
        <w:rPr>
          <w:rFonts w:ascii="Times New Roman" w:hAnsi="Times New Roman"/>
          <w:lang w:val="lt-LT"/>
        </w:rPr>
        <w:t>kalio kiekio kraujyje sumažėjimą (</w:t>
      </w:r>
      <w:proofErr w:type="spellStart"/>
      <w:r w:rsidRPr="0074187E">
        <w:rPr>
          <w:rFonts w:ascii="Times New Roman" w:eastAsia="SimSun" w:hAnsi="Times New Roman" w:cs="Times New Roman"/>
          <w:lang w:val="lt-LT" w:eastAsia="zh-CN"/>
        </w:rPr>
        <w:t>hipokalemij</w:t>
      </w:r>
      <w:r w:rsidR="0074187E">
        <w:rPr>
          <w:rFonts w:ascii="Times New Roman" w:eastAsia="SimSun" w:hAnsi="Times New Roman" w:cs="Times New Roman"/>
          <w:lang w:val="lt-LT" w:eastAsia="zh-CN"/>
        </w:rPr>
        <w:t>ą</w:t>
      </w:r>
      <w:proofErr w:type="spellEnd"/>
      <w:r w:rsidRPr="001D4AC7">
        <w:rPr>
          <w:rFonts w:ascii="Times New Roman" w:hAnsi="Times New Roman"/>
          <w:lang w:val="lt-LT"/>
        </w:rPr>
        <w:t>)</w:t>
      </w:r>
    </w:p>
    <w:p w:rsidR="0040410B" w:rsidRPr="00361889" w:rsidRDefault="0040410B" w:rsidP="001D4AC7">
      <w:pPr>
        <w:keepNext/>
        <w:numPr>
          <w:ilvl w:val="0"/>
          <w:numId w:val="3"/>
        </w:numPr>
        <w:spacing w:after="0" w:line="240" w:lineRule="auto"/>
        <w:ind w:left="709"/>
      </w:pPr>
      <w:r w:rsidRPr="001D4AC7">
        <w:rPr>
          <w:rFonts w:ascii="Times New Roman" w:hAnsi="Times New Roman"/>
          <w:lang w:val="lt-LT"/>
        </w:rPr>
        <w:t>magnio kiekio kraujyje sumažėjimą (</w:t>
      </w:r>
      <w:proofErr w:type="spellStart"/>
      <w:r w:rsidRPr="0074187E">
        <w:rPr>
          <w:rFonts w:ascii="Times New Roman" w:eastAsia="SimSun" w:hAnsi="Times New Roman" w:cs="Times New Roman"/>
          <w:lang w:val="lt-LT" w:eastAsia="zh-CN"/>
        </w:rPr>
        <w:t>hipomagnemij</w:t>
      </w:r>
      <w:r w:rsidR="0074187E">
        <w:rPr>
          <w:rFonts w:ascii="Times New Roman" w:eastAsia="SimSun" w:hAnsi="Times New Roman" w:cs="Times New Roman"/>
          <w:lang w:val="lt-LT" w:eastAsia="zh-CN"/>
        </w:rPr>
        <w:t>ą</w:t>
      </w:r>
      <w:proofErr w:type="spellEnd"/>
      <w:r w:rsidRPr="001D4AC7">
        <w:rPr>
          <w:rFonts w:ascii="Times New Roman" w:hAnsi="Times New Roman"/>
          <w:lang w:val="lt-LT"/>
        </w:rPr>
        <w:t>)</w:t>
      </w:r>
    </w:p>
    <w:p w:rsidR="0040410B" w:rsidRPr="00361889" w:rsidRDefault="0040410B" w:rsidP="001D4AC7">
      <w:pPr>
        <w:keepNext/>
        <w:numPr>
          <w:ilvl w:val="0"/>
          <w:numId w:val="3"/>
        </w:numPr>
        <w:spacing w:after="0" w:line="240" w:lineRule="auto"/>
        <w:ind w:left="709"/>
      </w:pPr>
      <w:r w:rsidRPr="001D4AC7">
        <w:rPr>
          <w:rFonts w:ascii="Times New Roman" w:hAnsi="Times New Roman"/>
          <w:lang w:val="lt-LT"/>
        </w:rPr>
        <w:t>fosforo kiekio kraujyje sumažėjimą (</w:t>
      </w:r>
      <w:proofErr w:type="spellStart"/>
      <w:r w:rsidRPr="0074187E">
        <w:rPr>
          <w:rFonts w:ascii="Times New Roman" w:eastAsia="SimSun" w:hAnsi="Times New Roman" w:cs="Times New Roman"/>
          <w:lang w:val="lt-LT" w:eastAsia="zh-CN"/>
        </w:rPr>
        <w:t>hipofosfatemij</w:t>
      </w:r>
      <w:r w:rsidR="0074187E">
        <w:rPr>
          <w:rFonts w:ascii="Times New Roman" w:eastAsia="SimSun" w:hAnsi="Times New Roman" w:cs="Times New Roman"/>
          <w:lang w:val="lt-LT" w:eastAsia="zh-CN"/>
        </w:rPr>
        <w:t>ą</w:t>
      </w:r>
      <w:proofErr w:type="spellEnd"/>
      <w:r w:rsidRPr="001D4AC7">
        <w:rPr>
          <w:rFonts w:ascii="Times New Roman" w:hAnsi="Times New Roman"/>
          <w:lang w:val="lt-LT"/>
        </w:rPr>
        <w:t>)</w:t>
      </w:r>
    </w:p>
    <w:p w:rsidR="0040410B" w:rsidRPr="00361889" w:rsidRDefault="0040410B" w:rsidP="001D4AC7">
      <w:pPr>
        <w:numPr>
          <w:ilvl w:val="0"/>
          <w:numId w:val="3"/>
        </w:numPr>
        <w:spacing w:after="0" w:line="240" w:lineRule="auto"/>
      </w:pPr>
      <w:r w:rsidRPr="001D4AC7">
        <w:rPr>
          <w:rFonts w:ascii="Times New Roman" w:hAnsi="Times New Roman"/>
          <w:lang w:val="lt-LT"/>
        </w:rPr>
        <w:t>padidėjusį cukraus kiekį kraujyje (</w:t>
      </w:r>
      <w:r w:rsidRPr="0074187E">
        <w:rPr>
          <w:rFonts w:ascii="Times New Roman" w:eastAsia="SimSun" w:hAnsi="Times New Roman" w:cs="Times New Roman"/>
          <w:lang w:val="lt-LT" w:eastAsia="zh-CN"/>
        </w:rPr>
        <w:t>hiperglikemij</w:t>
      </w:r>
      <w:r w:rsidR="0074187E">
        <w:rPr>
          <w:rFonts w:ascii="Times New Roman" w:eastAsia="SimSun" w:hAnsi="Times New Roman" w:cs="Times New Roman"/>
          <w:lang w:val="lt-LT" w:eastAsia="zh-CN"/>
        </w:rPr>
        <w:t>ą</w:t>
      </w:r>
      <w:r w:rsidRPr="0074187E">
        <w:rPr>
          <w:rFonts w:ascii="Times New Roman" w:eastAsia="SimSun" w:hAnsi="Times New Roman" w:cs="Times New Roman"/>
          <w:lang w:val="lt-LT" w:eastAsia="zh-CN"/>
        </w:rPr>
        <w:t>)</w:t>
      </w:r>
    </w:p>
    <w:p w:rsidR="0040410B" w:rsidRPr="00361889" w:rsidRDefault="0040410B" w:rsidP="001D4AC7">
      <w:pPr>
        <w:keepNext/>
        <w:numPr>
          <w:ilvl w:val="0"/>
          <w:numId w:val="3"/>
        </w:numPr>
        <w:spacing w:after="0" w:line="240" w:lineRule="auto"/>
      </w:pPr>
      <w:r w:rsidRPr="001D4AC7">
        <w:rPr>
          <w:rFonts w:ascii="Times New Roman" w:hAnsi="Times New Roman"/>
          <w:lang w:val="lt-LT"/>
        </w:rPr>
        <w:t xml:space="preserve">skysčio </w:t>
      </w:r>
      <w:r w:rsidRPr="0074187E">
        <w:rPr>
          <w:rFonts w:ascii="Times New Roman" w:eastAsia="SimSun" w:hAnsi="Times New Roman" w:cs="Times New Roman"/>
          <w:lang w:val="lt-LT" w:eastAsia="zh-CN"/>
        </w:rPr>
        <w:t>pertekli</w:t>
      </w:r>
      <w:r w:rsidR="0074187E">
        <w:rPr>
          <w:rFonts w:ascii="Times New Roman" w:eastAsia="SimSun" w:hAnsi="Times New Roman" w:cs="Times New Roman"/>
          <w:lang w:val="lt-LT" w:eastAsia="zh-CN"/>
        </w:rPr>
        <w:t>ų</w:t>
      </w:r>
      <w:r w:rsidRPr="001D4AC7">
        <w:rPr>
          <w:rFonts w:ascii="Times New Roman" w:hAnsi="Times New Roman"/>
          <w:lang w:val="lt-LT"/>
        </w:rPr>
        <w:t xml:space="preserve"> kraujagyslėse (</w:t>
      </w:r>
      <w:proofErr w:type="spellStart"/>
      <w:r w:rsidRPr="0074187E">
        <w:rPr>
          <w:rFonts w:ascii="Times New Roman" w:eastAsia="SimSun" w:hAnsi="Times New Roman" w:cs="Times New Roman"/>
          <w:lang w:val="lt-LT" w:eastAsia="zh-CN"/>
        </w:rPr>
        <w:t>hemodiliucij</w:t>
      </w:r>
      <w:r w:rsidR="0074187E">
        <w:rPr>
          <w:rFonts w:ascii="Times New Roman" w:eastAsia="SimSun" w:hAnsi="Times New Roman" w:cs="Times New Roman"/>
          <w:lang w:val="lt-LT" w:eastAsia="zh-CN"/>
        </w:rPr>
        <w:t>ą</w:t>
      </w:r>
      <w:proofErr w:type="spellEnd"/>
      <w:r w:rsidRPr="001D4AC7">
        <w:rPr>
          <w:rFonts w:ascii="Times New Roman" w:hAnsi="Times New Roman"/>
          <w:lang w:val="lt-LT"/>
        </w:rPr>
        <w:t xml:space="preserve"> ir </w:t>
      </w:r>
      <w:proofErr w:type="spellStart"/>
      <w:r w:rsidRPr="0074187E">
        <w:rPr>
          <w:rFonts w:ascii="Times New Roman" w:eastAsia="SimSun" w:hAnsi="Times New Roman" w:cs="Times New Roman"/>
          <w:lang w:val="lt-LT" w:eastAsia="zh-CN"/>
        </w:rPr>
        <w:t>hipervolemij</w:t>
      </w:r>
      <w:r w:rsidR="0074187E">
        <w:rPr>
          <w:rFonts w:ascii="Times New Roman" w:eastAsia="SimSun" w:hAnsi="Times New Roman" w:cs="Times New Roman"/>
          <w:lang w:val="lt-LT" w:eastAsia="zh-CN"/>
        </w:rPr>
        <w:t>ą</w:t>
      </w:r>
      <w:proofErr w:type="spellEnd"/>
      <w:r w:rsidRPr="001D4AC7">
        <w:rPr>
          <w:rFonts w:ascii="Times New Roman" w:hAnsi="Times New Roman"/>
          <w:lang w:val="lt-LT"/>
        </w:rPr>
        <w:t>)</w:t>
      </w:r>
    </w:p>
    <w:p w:rsidR="0040410B" w:rsidRPr="00361889" w:rsidRDefault="0040410B" w:rsidP="001D4AC7">
      <w:pPr>
        <w:keepNext/>
        <w:numPr>
          <w:ilvl w:val="0"/>
          <w:numId w:val="3"/>
        </w:numPr>
        <w:spacing w:after="0" w:line="240" w:lineRule="auto"/>
      </w:pPr>
      <w:r w:rsidRPr="001D4AC7">
        <w:rPr>
          <w:rFonts w:ascii="Times New Roman" w:hAnsi="Times New Roman"/>
          <w:lang w:val="lt-LT"/>
        </w:rPr>
        <w:t xml:space="preserve">cukraus </w:t>
      </w:r>
      <w:r w:rsidRPr="0074187E">
        <w:rPr>
          <w:rFonts w:ascii="Times New Roman" w:eastAsia="SimSun" w:hAnsi="Times New Roman" w:cs="Times New Roman"/>
          <w:lang w:val="lt-LT" w:eastAsia="zh-CN"/>
        </w:rPr>
        <w:t>atsiradim</w:t>
      </w:r>
      <w:r w:rsidR="0074187E">
        <w:rPr>
          <w:rFonts w:ascii="Times New Roman" w:eastAsia="SimSun" w:hAnsi="Times New Roman" w:cs="Times New Roman"/>
          <w:lang w:val="lt-LT" w:eastAsia="zh-CN"/>
        </w:rPr>
        <w:t>ą</w:t>
      </w:r>
      <w:r w:rsidRPr="001D4AC7">
        <w:rPr>
          <w:rFonts w:ascii="Times New Roman" w:hAnsi="Times New Roman"/>
          <w:lang w:val="lt-LT"/>
        </w:rPr>
        <w:t xml:space="preserve"> šlapime (</w:t>
      </w:r>
      <w:proofErr w:type="spellStart"/>
      <w:r w:rsidRPr="0074187E">
        <w:rPr>
          <w:rFonts w:ascii="Times New Roman" w:eastAsia="SimSun" w:hAnsi="Times New Roman" w:cs="Times New Roman"/>
          <w:lang w:val="lt-LT" w:eastAsia="zh-CN"/>
        </w:rPr>
        <w:t>gliukozurij</w:t>
      </w:r>
      <w:r w:rsidR="0074187E">
        <w:rPr>
          <w:rFonts w:ascii="Times New Roman" w:eastAsia="SimSun" w:hAnsi="Times New Roman" w:cs="Times New Roman"/>
          <w:lang w:val="lt-LT" w:eastAsia="zh-CN"/>
        </w:rPr>
        <w:t>ą</w:t>
      </w:r>
      <w:proofErr w:type="spellEnd"/>
      <w:r w:rsidRPr="001D4AC7">
        <w:rPr>
          <w:rFonts w:ascii="Times New Roman" w:hAnsi="Times New Roman"/>
          <w:lang w:val="lt-LT"/>
        </w:rPr>
        <w:t>)</w:t>
      </w:r>
    </w:p>
    <w:p w:rsidR="0040410B" w:rsidRPr="00361889" w:rsidRDefault="0040410B" w:rsidP="001D4AC7">
      <w:pPr>
        <w:keepNext/>
        <w:numPr>
          <w:ilvl w:val="0"/>
          <w:numId w:val="3"/>
        </w:numPr>
        <w:spacing w:after="0" w:line="240" w:lineRule="auto"/>
        <w:rPr>
          <w:lang w:val="lt-LT"/>
        </w:rPr>
      </w:pPr>
      <w:r w:rsidRPr="0074187E">
        <w:rPr>
          <w:rFonts w:ascii="Times New Roman" w:eastAsia="SimSun" w:hAnsi="Times New Roman" w:cs="Times New Roman"/>
          <w:lang w:val="lt-LT" w:eastAsia="zh-CN"/>
        </w:rPr>
        <w:t>reakcij</w:t>
      </w:r>
      <w:r w:rsidR="0074187E">
        <w:rPr>
          <w:rFonts w:ascii="Times New Roman" w:eastAsia="SimSun" w:hAnsi="Times New Roman" w:cs="Times New Roman"/>
          <w:lang w:val="lt-LT" w:eastAsia="zh-CN"/>
        </w:rPr>
        <w:t>a</w:t>
      </w:r>
      <w:r w:rsidRPr="0074187E">
        <w:rPr>
          <w:rFonts w:ascii="Times New Roman" w:eastAsia="SimSun" w:hAnsi="Times New Roman" w:cs="Times New Roman"/>
          <w:lang w:val="lt-LT" w:eastAsia="zh-CN"/>
        </w:rPr>
        <w:t>s, susijusi</w:t>
      </w:r>
      <w:r w:rsidR="0074187E">
        <w:rPr>
          <w:rFonts w:ascii="Times New Roman" w:eastAsia="SimSun" w:hAnsi="Times New Roman" w:cs="Times New Roman"/>
          <w:lang w:val="lt-LT" w:eastAsia="zh-CN"/>
        </w:rPr>
        <w:t>a</w:t>
      </w:r>
      <w:r w:rsidRPr="0074187E">
        <w:rPr>
          <w:rFonts w:ascii="Times New Roman" w:eastAsia="SimSun" w:hAnsi="Times New Roman" w:cs="Times New Roman"/>
          <w:lang w:val="lt-LT" w:eastAsia="zh-CN"/>
        </w:rPr>
        <w:t>s</w:t>
      </w:r>
      <w:r w:rsidRPr="001D4AC7">
        <w:rPr>
          <w:rFonts w:ascii="Times New Roman" w:hAnsi="Times New Roman"/>
          <w:lang w:val="lt-LT"/>
        </w:rPr>
        <w:t xml:space="preserve"> su vartojimo būdu:</w:t>
      </w:r>
    </w:p>
    <w:p w:rsidR="007F5821" w:rsidRDefault="007F5821" w:rsidP="007F5821">
      <w:pPr>
        <w:tabs>
          <w:tab w:val="left" w:pos="1134"/>
        </w:tabs>
        <w:spacing w:after="0" w:line="240" w:lineRule="auto"/>
        <w:ind w:left="709" w:hanging="283"/>
        <w:rPr>
          <w:rFonts w:ascii="Times New Roman" w:hAnsi="Times New Roman" w:cs="Times New Roman"/>
          <w:lang w:val="lt-LT"/>
        </w:rPr>
      </w:pPr>
      <w:r w:rsidRPr="00993007">
        <w:rPr>
          <w:rFonts w:ascii="Times New Roman" w:hAnsi="Times New Roman" w:cs="Times New Roman"/>
          <w:lang w:val="lt-LT"/>
        </w:rPr>
        <w:t>-</w:t>
      </w:r>
      <w:r w:rsidRPr="00993007">
        <w:rPr>
          <w:rFonts w:ascii="Times New Roman" w:hAnsi="Times New Roman" w:cs="Times New Roman"/>
          <w:lang w:val="lt-LT"/>
        </w:rPr>
        <w:tab/>
      </w:r>
      <w:r>
        <w:rPr>
          <w:rFonts w:ascii="Times New Roman" w:hAnsi="Times New Roman" w:cs="Times New Roman"/>
          <w:lang w:val="lt-LT"/>
        </w:rPr>
        <w:t xml:space="preserve">karščiavimą, </w:t>
      </w:r>
      <w:proofErr w:type="spellStart"/>
      <w:r>
        <w:rPr>
          <w:rFonts w:ascii="Times New Roman" w:hAnsi="Times New Roman" w:cs="Times New Roman"/>
          <w:lang w:val="lt-LT"/>
        </w:rPr>
        <w:t>febrilinę</w:t>
      </w:r>
      <w:proofErr w:type="spellEnd"/>
      <w:r>
        <w:rPr>
          <w:rFonts w:ascii="Times New Roman" w:hAnsi="Times New Roman" w:cs="Times New Roman"/>
          <w:lang w:val="lt-LT"/>
        </w:rPr>
        <w:t xml:space="preserve"> reakciją (</w:t>
      </w:r>
      <w:proofErr w:type="spellStart"/>
      <w:r>
        <w:rPr>
          <w:rFonts w:ascii="Times New Roman" w:hAnsi="Times New Roman" w:cs="Times New Roman"/>
          <w:lang w:val="lt-LT"/>
        </w:rPr>
        <w:t>pireksiją</w:t>
      </w:r>
      <w:proofErr w:type="spellEnd"/>
      <w:r>
        <w:rPr>
          <w:rFonts w:ascii="Times New Roman" w:hAnsi="Times New Roman" w:cs="Times New Roman"/>
          <w:lang w:val="lt-LT"/>
        </w:rPr>
        <w:t>)</w:t>
      </w:r>
    </w:p>
    <w:p w:rsidR="007F5821" w:rsidRPr="001D4AC7" w:rsidRDefault="007F5821" w:rsidP="001D4AC7">
      <w:pPr>
        <w:tabs>
          <w:tab w:val="left" w:pos="1134"/>
        </w:tabs>
        <w:spacing w:after="0" w:line="240" w:lineRule="auto"/>
        <w:ind w:left="709" w:hanging="283"/>
        <w:rPr>
          <w:lang w:val="lt-LT"/>
        </w:rPr>
      </w:pPr>
      <w:r w:rsidRPr="00D10985">
        <w:rPr>
          <w:rFonts w:ascii="Times New Roman" w:hAnsi="Times New Roman" w:cs="Times New Roman"/>
          <w:lang w:val="lt-LT"/>
        </w:rPr>
        <w:t>-</w:t>
      </w:r>
      <w:r w:rsidRPr="00D10985">
        <w:rPr>
          <w:rFonts w:ascii="Times New Roman" w:hAnsi="Times New Roman" w:cs="Times New Roman"/>
          <w:lang w:val="lt-LT"/>
        </w:rPr>
        <w:tab/>
        <w:t>infekcij</w:t>
      </w:r>
      <w:r>
        <w:rPr>
          <w:rFonts w:ascii="Times New Roman" w:hAnsi="Times New Roman" w:cs="Times New Roman"/>
          <w:lang w:val="lt-LT"/>
        </w:rPr>
        <w:t>ą</w:t>
      </w:r>
      <w:r w:rsidRPr="001D4AC7">
        <w:rPr>
          <w:rFonts w:ascii="Times New Roman" w:hAnsi="Times New Roman"/>
          <w:lang w:val="lt-LT"/>
        </w:rPr>
        <w:t xml:space="preserve"> injekcijos </w:t>
      </w:r>
      <w:r w:rsidRPr="00D10985">
        <w:rPr>
          <w:rFonts w:ascii="Times New Roman" w:hAnsi="Times New Roman" w:cs="Times New Roman"/>
          <w:lang w:val="lt-LT"/>
        </w:rPr>
        <w:t>vietoje</w:t>
      </w:r>
    </w:p>
    <w:p w:rsidR="007F5821" w:rsidRPr="001571D6" w:rsidRDefault="007F5821" w:rsidP="007F5821">
      <w:pPr>
        <w:tabs>
          <w:tab w:val="left" w:pos="1134"/>
        </w:tabs>
        <w:spacing w:after="0" w:line="240" w:lineRule="auto"/>
        <w:ind w:left="709" w:hanging="283"/>
        <w:rPr>
          <w:rFonts w:ascii="Times New Roman" w:hAnsi="Times New Roman" w:cs="Times New Roman"/>
          <w:lang w:val="lt-LT"/>
        </w:rPr>
      </w:pPr>
      <w:r w:rsidRPr="00D10985">
        <w:rPr>
          <w:rFonts w:ascii="Times New Roman" w:hAnsi="Times New Roman" w:cs="Times New Roman"/>
          <w:lang w:val="lt-LT"/>
        </w:rPr>
        <w:t>-</w:t>
      </w:r>
      <w:r w:rsidRPr="00D10985">
        <w:rPr>
          <w:rFonts w:ascii="Times New Roman" w:hAnsi="Times New Roman" w:cs="Times New Roman"/>
          <w:lang w:val="lt-LT"/>
        </w:rPr>
        <w:tab/>
        <w:t>infuzinio</w:t>
      </w:r>
      <w:r w:rsidRPr="001D4AC7">
        <w:rPr>
          <w:rFonts w:ascii="Times New Roman" w:hAnsi="Times New Roman"/>
          <w:lang w:val="lt-LT"/>
        </w:rPr>
        <w:t xml:space="preserve"> </w:t>
      </w:r>
      <w:r w:rsidRPr="001D4AC7">
        <w:rPr>
          <w:rFonts w:ascii="Times New Roman" w:hAnsi="Times New Roman" w:cs="Times New Roman"/>
          <w:lang w:val="lt-LT"/>
        </w:rPr>
        <w:t xml:space="preserve">tirpalo </w:t>
      </w:r>
      <w:r w:rsidRPr="00753687">
        <w:rPr>
          <w:rFonts w:ascii="Times New Roman" w:hAnsi="Times New Roman" w:cs="Times New Roman"/>
          <w:lang w:val="lt-LT"/>
        </w:rPr>
        <w:t>išsiliejimą į aplinkinius venos audinius (</w:t>
      </w:r>
      <w:proofErr w:type="spellStart"/>
      <w:r w:rsidRPr="00753687">
        <w:rPr>
          <w:rFonts w:ascii="Times New Roman" w:hAnsi="Times New Roman" w:cs="Times New Roman"/>
          <w:lang w:val="lt-LT"/>
        </w:rPr>
        <w:t>ekstravazacija</w:t>
      </w:r>
      <w:proofErr w:type="spellEnd"/>
      <w:r w:rsidRPr="00753687">
        <w:rPr>
          <w:rFonts w:ascii="Times New Roman" w:hAnsi="Times New Roman" w:cs="Times New Roman"/>
          <w:lang w:val="lt-LT"/>
        </w:rPr>
        <w:t>). Dėl to gali būti pažeisti audiniai ir formuotis randas</w:t>
      </w:r>
    </w:p>
    <w:p w:rsidR="007F5821" w:rsidRDefault="007F5821" w:rsidP="007F5821">
      <w:pPr>
        <w:tabs>
          <w:tab w:val="left" w:pos="1134"/>
        </w:tabs>
        <w:spacing w:after="0" w:line="240" w:lineRule="auto"/>
        <w:ind w:left="709" w:hanging="283"/>
        <w:rPr>
          <w:rFonts w:ascii="Times New Roman" w:hAnsi="Times New Roman" w:cs="Times New Roman"/>
          <w:lang w:val="lt-LT"/>
        </w:rPr>
      </w:pPr>
      <w:r w:rsidRPr="00D10985">
        <w:rPr>
          <w:rFonts w:ascii="Times New Roman" w:hAnsi="Times New Roman" w:cs="Times New Roman"/>
          <w:lang w:val="lt-LT"/>
        </w:rPr>
        <w:t>-</w:t>
      </w:r>
      <w:r w:rsidRPr="00D10985">
        <w:rPr>
          <w:rFonts w:ascii="Times New Roman" w:hAnsi="Times New Roman" w:cs="Times New Roman"/>
          <w:lang w:val="lt-LT"/>
        </w:rPr>
        <w:tab/>
        <w:t>kraujo krešulio formavim</w:t>
      </w:r>
      <w:r>
        <w:rPr>
          <w:rFonts w:ascii="Times New Roman" w:hAnsi="Times New Roman" w:cs="Times New Roman"/>
          <w:lang w:val="lt-LT"/>
        </w:rPr>
        <w:t>ą</w:t>
      </w:r>
      <w:r w:rsidRPr="00D10985">
        <w:rPr>
          <w:rFonts w:ascii="Times New Roman" w:hAnsi="Times New Roman" w:cs="Times New Roman"/>
          <w:lang w:val="lt-LT"/>
        </w:rPr>
        <w:t>si (venų trombozė) infuzijos vartojimo vietoje, galint</w:t>
      </w:r>
      <w:r>
        <w:rPr>
          <w:rFonts w:ascii="Times New Roman" w:hAnsi="Times New Roman" w:cs="Times New Roman"/>
          <w:lang w:val="lt-LT"/>
        </w:rPr>
        <w:t>į</w:t>
      </w:r>
      <w:r w:rsidRPr="00D10985">
        <w:rPr>
          <w:rFonts w:ascii="Times New Roman" w:hAnsi="Times New Roman" w:cs="Times New Roman"/>
          <w:lang w:val="lt-LT"/>
        </w:rPr>
        <w:t xml:space="preserve"> sukelti skausmą, patinimą arba paraudimą krešulio srityje</w:t>
      </w:r>
    </w:p>
    <w:p w:rsidR="007F5821" w:rsidRPr="001571D6" w:rsidRDefault="007F5821" w:rsidP="007F5821">
      <w:pPr>
        <w:tabs>
          <w:tab w:val="left" w:pos="1134"/>
        </w:tabs>
        <w:spacing w:after="0" w:line="240" w:lineRule="auto"/>
        <w:ind w:left="709" w:hanging="283"/>
        <w:rPr>
          <w:rFonts w:ascii="Times New Roman" w:hAnsi="Times New Roman" w:cs="Times New Roman"/>
          <w:lang w:val="lt-LT"/>
        </w:rPr>
      </w:pPr>
      <w:r w:rsidRPr="00D10985">
        <w:rPr>
          <w:rFonts w:ascii="Times New Roman" w:hAnsi="Times New Roman" w:cs="Times New Roman"/>
          <w:lang w:val="lt-LT"/>
        </w:rPr>
        <w:t>-</w:t>
      </w:r>
      <w:r w:rsidRPr="00D10985">
        <w:rPr>
          <w:rFonts w:ascii="Times New Roman" w:hAnsi="Times New Roman" w:cs="Times New Roman"/>
          <w:lang w:val="lt-LT"/>
        </w:rPr>
        <w:tab/>
        <w:t>venos, į kurią buvo leidžiama tirpalo, dirginim</w:t>
      </w:r>
      <w:r>
        <w:rPr>
          <w:rFonts w:ascii="Times New Roman" w:hAnsi="Times New Roman" w:cs="Times New Roman"/>
          <w:lang w:val="lt-LT"/>
        </w:rPr>
        <w:t>ą</w:t>
      </w:r>
      <w:r w:rsidRPr="001D4AC7">
        <w:rPr>
          <w:rFonts w:ascii="Times New Roman" w:hAnsi="Times New Roman"/>
          <w:lang w:val="lt-LT"/>
        </w:rPr>
        <w:t xml:space="preserve"> </w:t>
      </w:r>
      <w:r w:rsidRPr="001D4AC7">
        <w:rPr>
          <w:rFonts w:ascii="Times New Roman" w:hAnsi="Times New Roman" w:cs="Times New Roman"/>
          <w:lang w:val="lt-LT"/>
        </w:rPr>
        <w:t xml:space="preserve">ir </w:t>
      </w:r>
      <w:r w:rsidRPr="00753687">
        <w:rPr>
          <w:rFonts w:ascii="Times New Roman" w:hAnsi="Times New Roman" w:cs="Times New Roman"/>
          <w:lang w:val="lt-LT"/>
        </w:rPr>
        <w:t xml:space="preserve">uždegimą (flebitą). </w:t>
      </w:r>
      <w:proofErr w:type="spellStart"/>
      <w:r w:rsidRPr="001D4AC7">
        <w:rPr>
          <w:rFonts w:ascii="Times New Roman" w:hAnsi="Times New Roman" w:cs="Times New Roman"/>
        </w:rPr>
        <w:t>Gali</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atsirasti</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paraudimas</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skausmas</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arba</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deginimas</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ir</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patinimas</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išilgai</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venos</w:t>
      </w:r>
      <w:proofErr w:type="spellEnd"/>
      <w:r w:rsidRPr="001D4AC7">
        <w:rPr>
          <w:rFonts w:ascii="Times New Roman" w:hAnsi="Times New Roman" w:cs="Times New Roman"/>
        </w:rPr>
        <w:t xml:space="preserve">, į </w:t>
      </w:r>
      <w:proofErr w:type="spellStart"/>
      <w:r w:rsidRPr="001D4AC7">
        <w:rPr>
          <w:rFonts w:ascii="Times New Roman" w:hAnsi="Times New Roman" w:cs="Times New Roman"/>
        </w:rPr>
        <w:t>kurią</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buvo</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leidžiama</w:t>
      </w:r>
      <w:proofErr w:type="spellEnd"/>
      <w:r w:rsidRPr="001D4AC7">
        <w:rPr>
          <w:rFonts w:ascii="Times New Roman" w:hAnsi="Times New Roman" w:cs="Times New Roman"/>
        </w:rPr>
        <w:t xml:space="preserve"> </w:t>
      </w:r>
      <w:proofErr w:type="spellStart"/>
      <w:r w:rsidRPr="001D4AC7">
        <w:rPr>
          <w:rFonts w:ascii="Times New Roman" w:hAnsi="Times New Roman" w:cs="Times New Roman"/>
        </w:rPr>
        <w:t>tirpalo</w:t>
      </w:r>
      <w:proofErr w:type="spellEnd"/>
    </w:p>
    <w:p w:rsidR="007F5821" w:rsidRPr="001571D6" w:rsidRDefault="007F5821" w:rsidP="007F5821">
      <w:pPr>
        <w:tabs>
          <w:tab w:val="left" w:pos="1134"/>
        </w:tabs>
        <w:spacing w:after="0" w:line="240" w:lineRule="auto"/>
        <w:ind w:left="709" w:hanging="283"/>
        <w:rPr>
          <w:rFonts w:ascii="Times New Roman" w:hAnsi="Times New Roman" w:cs="Times New Roman"/>
          <w:lang w:val="lt-LT"/>
        </w:rPr>
      </w:pPr>
      <w:r w:rsidRPr="001571D6">
        <w:rPr>
          <w:rFonts w:ascii="Times New Roman" w:hAnsi="Times New Roman" w:cs="Times New Roman"/>
          <w:lang w:val="lt-LT"/>
        </w:rPr>
        <w:t>-</w:t>
      </w:r>
      <w:r w:rsidRPr="001571D6">
        <w:rPr>
          <w:rFonts w:ascii="Times New Roman" w:hAnsi="Times New Roman" w:cs="Times New Roman"/>
          <w:lang w:val="lt-LT"/>
        </w:rPr>
        <w:tab/>
        <w:t>vartojimo vietos skausmą arba reakciją (infuzijos vartojimo vietos paraudimą arba patinimą)</w:t>
      </w:r>
    </w:p>
    <w:p w:rsidR="007F5821" w:rsidRPr="001571D6" w:rsidRDefault="007F5821" w:rsidP="007F5821">
      <w:pPr>
        <w:tabs>
          <w:tab w:val="left" w:pos="426"/>
        </w:tabs>
        <w:spacing w:after="0" w:line="240" w:lineRule="auto"/>
        <w:rPr>
          <w:rFonts w:ascii="Times New Roman" w:hAnsi="Times New Roman" w:cs="Times New Roman"/>
          <w:lang w:val="lt-LT"/>
        </w:rPr>
      </w:pPr>
      <w:r w:rsidRPr="001571D6">
        <w:rPr>
          <w:rFonts w:ascii="Times New Roman" w:hAnsi="Times New Roman" w:cs="Times New Roman"/>
          <w:lang w:val="lt-LT"/>
        </w:rPr>
        <w:t>-</w:t>
      </w:r>
      <w:r w:rsidRPr="001571D6">
        <w:rPr>
          <w:rFonts w:ascii="Times New Roman" w:hAnsi="Times New Roman" w:cs="Times New Roman"/>
          <w:lang w:val="lt-LT"/>
        </w:rPr>
        <w:tab/>
        <w:t>drebulį</w:t>
      </w:r>
    </w:p>
    <w:p w:rsidR="0040410B" w:rsidRPr="001D4AC7" w:rsidRDefault="007F5821" w:rsidP="001D4AC7">
      <w:pPr>
        <w:tabs>
          <w:tab w:val="left" w:pos="426"/>
        </w:tabs>
        <w:spacing w:after="0" w:line="240" w:lineRule="auto"/>
        <w:rPr>
          <w:lang w:val="lt-LT"/>
        </w:rPr>
      </w:pPr>
      <w:r w:rsidRPr="00D10985">
        <w:rPr>
          <w:rFonts w:ascii="Times New Roman" w:hAnsi="Times New Roman" w:cs="Times New Roman"/>
          <w:lang w:val="lt-LT"/>
        </w:rPr>
        <w:t>-</w:t>
      </w:r>
      <w:r w:rsidRPr="00D10985">
        <w:rPr>
          <w:rFonts w:ascii="Times New Roman" w:hAnsi="Times New Roman" w:cs="Times New Roman"/>
          <w:lang w:val="lt-LT"/>
        </w:rPr>
        <w:tab/>
        <w:t>prakaitavim</w:t>
      </w:r>
      <w:r>
        <w:rPr>
          <w:rFonts w:ascii="Times New Roman" w:hAnsi="Times New Roman" w:cs="Times New Roman"/>
          <w:lang w:val="lt-LT"/>
        </w:rPr>
        <w:t>ą</w:t>
      </w:r>
      <w:r w:rsidRPr="001D4AC7">
        <w:rPr>
          <w:rFonts w:ascii="Times New Roman" w:hAnsi="Times New Roman"/>
          <w:lang w:val="lt-LT"/>
        </w:rPr>
        <w:t>.</w:t>
      </w:r>
    </w:p>
    <w:p w:rsidR="0040410B" w:rsidRPr="006F56EE" w:rsidRDefault="0040410B" w:rsidP="00361889">
      <w:pPr>
        <w:spacing w:after="0" w:line="240" w:lineRule="auto"/>
        <w:rPr>
          <w:rFonts w:ascii="Times New Roman" w:hAnsi="Times New Roman"/>
          <w:lang w:val="lt-LT"/>
        </w:rPr>
      </w:pPr>
    </w:p>
    <w:p w:rsidR="0040410B" w:rsidRDefault="0040410B" w:rsidP="006F56EE">
      <w:pPr>
        <w:spacing w:after="0" w:line="240" w:lineRule="auto"/>
        <w:rPr>
          <w:rFonts w:ascii="Times New Roman" w:hAnsi="Times New Roman"/>
          <w:lang w:val="lt-LT"/>
        </w:rPr>
      </w:pPr>
      <w:r w:rsidRPr="006F56EE">
        <w:rPr>
          <w:rFonts w:ascii="Times New Roman" w:hAnsi="Times New Roman"/>
          <w:lang w:val="lt-LT"/>
        </w:rPr>
        <w:t>Jei į infuzijos tirpalą buvo pridėta vaistų, tie vaistai taip pat gali būti šalutinių poveikių priežastimi. Šalutiniai poveikiai priklausys nuo pridėtų vaistų. Turėtumėte perskaityti galimų simptomų sąrašą pridedamų vaistų pakuotės lapelyje.</w:t>
      </w:r>
    </w:p>
    <w:p w:rsidR="001571D6" w:rsidRDefault="001571D6" w:rsidP="006F56EE">
      <w:pPr>
        <w:spacing w:after="0" w:line="240" w:lineRule="auto"/>
        <w:rPr>
          <w:rFonts w:ascii="Times New Roman" w:hAnsi="Times New Roman"/>
          <w:lang w:val="lt-LT"/>
        </w:rPr>
      </w:pPr>
    </w:p>
    <w:p w:rsidR="001571D6" w:rsidRPr="001571D6" w:rsidRDefault="001571D6" w:rsidP="001571D6">
      <w:pPr>
        <w:numPr>
          <w:ilvl w:val="12"/>
          <w:numId w:val="0"/>
        </w:numPr>
        <w:spacing w:after="0" w:line="240" w:lineRule="auto"/>
        <w:ind w:right="-2"/>
        <w:rPr>
          <w:rFonts w:ascii="Times New Roman" w:hAnsi="Times New Roman"/>
          <w:lang w:val="lt-LT"/>
        </w:rPr>
      </w:pPr>
      <w:r w:rsidRPr="001571D6">
        <w:rPr>
          <w:rFonts w:ascii="Times New Roman" w:hAnsi="Times New Roman"/>
          <w:lang w:val="lt-LT"/>
        </w:rPr>
        <w:t xml:space="preserve">Pasireiškus bet kokiam šalutiniam poveikiui, infuziją būtina nutraukti. </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b/>
          <w:lang w:val="lt-LT"/>
        </w:rPr>
      </w:pPr>
      <w:r w:rsidRPr="006F56EE">
        <w:rPr>
          <w:rFonts w:ascii="Times New Roman" w:hAnsi="Times New Roman"/>
          <w:b/>
          <w:lang w:val="lt-LT"/>
        </w:rPr>
        <w:t>Pranešimas apie šalutinį poveikį</w:t>
      </w:r>
    </w:p>
    <w:p w:rsidR="001571D6" w:rsidRPr="001571D6" w:rsidRDefault="0040410B" w:rsidP="001571D6">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 xml:space="preserve">Jeigu pasireiškė šalutinis poveikis, įskaitant šiame lapelyje nenurodytą, pasakykite gydytojui arba slaugytojui. </w:t>
      </w:r>
      <w:r w:rsidR="001571D6" w:rsidRPr="001571D6">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1571D6" w:rsidRPr="001571D6">
        <w:rPr>
          <w:rFonts w:ascii="Times New Roman" w:hAnsi="Times New Roman"/>
          <w:lang w:val="lt-LT"/>
        </w:rPr>
        <w:t>NepageidaujamaR@vvkt.lt</w:t>
      </w:r>
      <w:proofErr w:type="spellEnd"/>
      <w:r w:rsidR="001571D6" w:rsidRPr="001571D6">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361889" w:rsidRDefault="0040410B" w:rsidP="006F56EE">
      <w:pPr>
        <w:spacing w:after="0" w:line="240" w:lineRule="auto"/>
      </w:pPr>
    </w:p>
    <w:p w:rsidR="0040410B" w:rsidRPr="00361889" w:rsidRDefault="0040410B" w:rsidP="006F56EE">
      <w:pPr>
        <w:keepNext/>
        <w:tabs>
          <w:tab w:val="left" w:pos="567"/>
        </w:tabs>
        <w:spacing w:after="0" w:line="240" w:lineRule="auto"/>
        <w:ind w:left="567" w:hanging="567"/>
        <w:outlineLvl w:val="1"/>
      </w:pPr>
      <w:bookmarkStart w:id="83" w:name="_Toc129243143"/>
      <w:bookmarkStart w:id="84" w:name="_Toc129243268"/>
      <w:r w:rsidRPr="006F56EE">
        <w:rPr>
          <w:rFonts w:ascii="Times New Roman" w:hAnsi="Times New Roman"/>
          <w:b/>
          <w:lang w:val="lt-LT"/>
        </w:rPr>
        <w:t>5.</w:t>
      </w:r>
      <w:r w:rsidRPr="006F56EE">
        <w:rPr>
          <w:rFonts w:ascii="Times New Roman" w:hAnsi="Times New Roman"/>
          <w:b/>
          <w:lang w:val="lt-LT"/>
        </w:rPr>
        <w:tab/>
      </w:r>
      <w:bookmarkEnd w:id="83"/>
      <w:bookmarkEnd w:id="84"/>
      <w:r w:rsidRPr="006F56EE">
        <w:rPr>
          <w:rFonts w:ascii="Times New Roman" w:hAnsi="Times New Roman"/>
          <w:b/>
          <w:lang w:val="lt-LT"/>
        </w:rPr>
        <w:t xml:space="preserve">Kaip laikyti </w:t>
      </w: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7F5821">
        <w:rPr>
          <w:rFonts w:ascii="Times New Roman" w:hAnsi="Times New Roman" w:cs="Times New Roman"/>
          <w:b/>
          <w:bCs/>
          <w:lang w:val="lt-LT" w:eastAsia="lt-LT"/>
        </w:rPr>
        <w:t> </w:t>
      </w:r>
      <w:r w:rsidRPr="006F56EE">
        <w:rPr>
          <w:rFonts w:ascii="Times New Roman" w:hAnsi="Times New Roman"/>
          <w:b/>
          <w:lang w:val="lt-LT"/>
        </w:rPr>
        <w:t>%</w:t>
      </w:r>
    </w:p>
    <w:p w:rsidR="0040410B" w:rsidRPr="006F56EE" w:rsidRDefault="0040410B" w:rsidP="006F56EE">
      <w:pPr>
        <w:spacing w:after="0" w:line="240" w:lineRule="auto"/>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Šį vaistą laikykite vaikams nepastebimoje ir nepasiekiamoje vietoje.</w:t>
      </w:r>
    </w:p>
    <w:p w:rsidR="0040410B" w:rsidRPr="006F56EE" w:rsidRDefault="0040410B" w:rsidP="006F56EE">
      <w:pPr>
        <w:keepNext/>
        <w:numPr>
          <w:ilvl w:val="12"/>
          <w:numId w:val="0"/>
        </w:numPr>
        <w:spacing w:after="0" w:line="240" w:lineRule="auto"/>
        <w:ind w:right="-2"/>
        <w:rPr>
          <w:rFonts w:ascii="Times New Roman" w:hAnsi="Times New Roman"/>
          <w:lang w:val="lt-LT"/>
        </w:rPr>
      </w:pPr>
    </w:p>
    <w:p w:rsidR="0040410B" w:rsidRPr="006F56EE" w:rsidRDefault="0040410B" w:rsidP="006F56EE">
      <w:pPr>
        <w:keepNext/>
        <w:numPr>
          <w:ilvl w:val="12"/>
          <w:numId w:val="0"/>
        </w:numPr>
        <w:spacing w:after="0" w:line="240" w:lineRule="auto"/>
        <w:ind w:right="-2"/>
        <w:rPr>
          <w:rFonts w:ascii="Times New Roman" w:hAnsi="Times New Roman"/>
          <w:lang w:val="lt-LT"/>
        </w:rPr>
      </w:pPr>
      <w:r w:rsidRPr="006F56EE">
        <w:rPr>
          <w:rFonts w:ascii="Times New Roman" w:hAnsi="Times New Roman"/>
          <w:lang w:val="lt-LT"/>
        </w:rPr>
        <w:t>Šiam vaistiniam preparatui specialių laikymo sąlygų nereikia.</w:t>
      </w:r>
    </w:p>
    <w:p w:rsidR="0040410B" w:rsidRPr="006F56EE" w:rsidRDefault="0040410B" w:rsidP="006F56EE">
      <w:pPr>
        <w:keepNext/>
        <w:numPr>
          <w:ilvl w:val="12"/>
          <w:numId w:val="0"/>
        </w:numPr>
        <w:spacing w:after="0" w:line="240" w:lineRule="auto"/>
        <w:ind w:right="-2"/>
        <w:rPr>
          <w:rFonts w:ascii="Times New Roman" w:hAnsi="Times New Roman"/>
          <w:lang w:val="lt-LT"/>
        </w:rPr>
      </w:pPr>
    </w:p>
    <w:p w:rsidR="0040410B" w:rsidRPr="006F56EE" w:rsidRDefault="0040410B" w:rsidP="006F56EE">
      <w:pPr>
        <w:keepNext/>
        <w:numPr>
          <w:ilvl w:val="12"/>
          <w:numId w:val="0"/>
        </w:numPr>
        <w:spacing w:after="0" w:line="240" w:lineRule="auto"/>
        <w:ind w:right="-2"/>
        <w:rPr>
          <w:rFonts w:ascii="Times New Roman" w:hAnsi="Times New Roman"/>
          <w:lang w:val="lt-LT"/>
        </w:rPr>
      </w:pPr>
      <w:r w:rsidRPr="006F56EE">
        <w:rPr>
          <w:rFonts w:ascii="Times New Roman" w:hAnsi="Times New Roman"/>
          <w:lang w:val="lt-LT"/>
        </w:rPr>
        <w:t>Ant dėžutės ir maišelio po „Tinka iki“ nurodytam tinkamumo laikui pasibaigus šio vaisto vartoti negalima. Vaistas tinkamas vartoti iki paskutinės nurodyto mėnesio dienos.</w:t>
      </w:r>
    </w:p>
    <w:p w:rsidR="0040410B" w:rsidRPr="006F56EE" w:rsidRDefault="0040410B" w:rsidP="006F56EE">
      <w:pPr>
        <w:keepNext/>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 xml:space="preserve">Pastebėjus tirpale plaukiojančių dalelių arba jei maišelis pažeistas, </w:t>
      </w: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7F5821">
        <w:rPr>
          <w:rFonts w:ascii="Times New Roman" w:hAnsi="Times New Roman" w:cs="Times New Roman"/>
          <w:lang w:val="lt-LT"/>
        </w:rPr>
        <w:t> </w:t>
      </w:r>
      <w:r w:rsidRPr="006F56EE">
        <w:rPr>
          <w:rFonts w:ascii="Times New Roman" w:hAnsi="Times New Roman"/>
          <w:lang w:val="lt-LT"/>
        </w:rPr>
        <w:t xml:space="preserve">% vartoti negalima </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753687" w:rsidRDefault="0040410B" w:rsidP="006F56EE">
      <w:pPr>
        <w:spacing w:after="0" w:line="240" w:lineRule="auto"/>
        <w:rPr>
          <w:lang w:val="lt-LT"/>
        </w:rPr>
      </w:pPr>
    </w:p>
    <w:p w:rsidR="0040410B" w:rsidRPr="00361889" w:rsidRDefault="0040410B" w:rsidP="006F56EE">
      <w:pPr>
        <w:keepNext/>
        <w:tabs>
          <w:tab w:val="left" w:pos="567"/>
        </w:tabs>
        <w:spacing w:after="0" w:line="240" w:lineRule="auto"/>
        <w:ind w:left="567" w:hanging="567"/>
        <w:outlineLvl w:val="1"/>
      </w:pPr>
      <w:bookmarkStart w:id="85" w:name="_Toc129243144"/>
      <w:bookmarkStart w:id="86" w:name="_Toc129243269"/>
      <w:r w:rsidRPr="006F56EE">
        <w:rPr>
          <w:rFonts w:ascii="Times New Roman" w:hAnsi="Times New Roman"/>
          <w:b/>
          <w:lang w:val="lt-LT"/>
        </w:rPr>
        <w:t>6.</w:t>
      </w:r>
      <w:r w:rsidRPr="006F56EE">
        <w:rPr>
          <w:rFonts w:ascii="Times New Roman" w:hAnsi="Times New Roman"/>
          <w:b/>
          <w:lang w:val="lt-LT"/>
        </w:rPr>
        <w:tab/>
      </w:r>
      <w:bookmarkEnd w:id="85"/>
      <w:bookmarkEnd w:id="86"/>
      <w:r w:rsidRPr="006F56EE">
        <w:rPr>
          <w:rFonts w:ascii="Times New Roman" w:hAnsi="Times New Roman"/>
          <w:b/>
          <w:lang w:val="lt-LT"/>
        </w:rPr>
        <w:t xml:space="preserve"> Pakuotės turinys ir kita informacija</w:t>
      </w:r>
    </w:p>
    <w:p w:rsidR="0040410B" w:rsidRPr="006F56EE"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7F5821">
        <w:rPr>
          <w:rFonts w:ascii="Times New Roman" w:hAnsi="Times New Roman" w:cs="Times New Roman"/>
          <w:b/>
          <w:bCs/>
          <w:lang w:val="lt-LT"/>
        </w:rPr>
        <w:t> </w:t>
      </w:r>
      <w:r w:rsidRPr="006F56EE">
        <w:rPr>
          <w:rFonts w:ascii="Times New Roman" w:hAnsi="Times New Roman"/>
          <w:b/>
          <w:lang w:val="lt-LT"/>
        </w:rPr>
        <w:t>% sudėtis</w:t>
      </w:r>
    </w:p>
    <w:p w:rsidR="0040410B" w:rsidRPr="00361889" w:rsidRDefault="0040410B" w:rsidP="006F56EE">
      <w:pPr>
        <w:numPr>
          <w:ilvl w:val="0"/>
          <w:numId w:val="1"/>
        </w:numPr>
        <w:spacing w:after="0" w:line="240" w:lineRule="auto"/>
      </w:pPr>
      <w:r w:rsidRPr="006F56EE">
        <w:rPr>
          <w:rFonts w:ascii="Times New Roman" w:hAnsi="Times New Roman"/>
          <w:lang w:val="lt-LT"/>
        </w:rPr>
        <w:t>Veiklioji medžiaga yra gliukozė. 1000 ml tirpalo yra 100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361889" w:rsidRDefault="0040410B" w:rsidP="006F56EE">
      <w:pPr>
        <w:spacing w:after="0" w:line="240" w:lineRule="auto"/>
        <w:ind w:left="360"/>
      </w:pPr>
      <w:r w:rsidRPr="006F56EE">
        <w:rPr>
          <w:rFonts w:ascii="Times New Roman" w:hAnsi="Times New Roman"/>
          <w:lang w:val="lt-LT"/>
        </w:rPr>
        <w:t>250 ml maišelyje yra 25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 </w:t>
      </w:r>
    </w:p>
    <w:p w:rsidR="0040410B" w:rsidRPr="00361889" w:rsidRDefault="0040410B" w:rsidP="006F56EE">
      <w:pPr>
        <w:spacing w:after="0" w:line="240" w:lineRule="auto"/>
        <w:ind w:left="360"/>
      </w:pPr>
      <w:r w:rsidRPr="006F56EE">
        <w:rPr>
          <w:rFonts w:ascii="Times New Roman" w:hAnsi="Times New Roman"/>
          <w:lang w:val="lt-LT"/>
        </w:rPr>
        <w:t>500 ml maišelyje yra 50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361889" w:rsidRDefault="0040410B" w:rsidP="006F56EE">
      <w:pPr>
        <w:tabs>
          <w:tab w:val="left" w:pos="720"/>
        </w:tabs>
        <w:spacing w:after="0" w:line="240" w:lineRule="auto"/>
        <w:ind w:left="360"/>
      </w:pPr>
      <w:r w:rsidRPr="006F56EE">
        <w:rPr>
          <w:rFonts w:ascii="Times New Roman" w:hAnsi="Times New Roman"/>
          <w:lang w:val="lt-LT"/>
        </w:rPr>
        <w:t>1000 ml maišelyje yra 100 g gliukozės (</w:t>
      </w:r>
      <w:proofErr w:type="spellStart"/>
      <w:r w:rsidRPr="006F56EE">
        <w:rPr>
          <w:rFonts w:ascii="Times New Roman" w:hAnsi="Times New Roman"/>
          <w:lang w:val="lt-LT"/>
        </w:rPr>
        <w:t>monohidrato</w:t>
      </w:r>
      <w:proofErr w:type="spellEnd"/>
      <w:r w:rsidRPr="006F56EE">
        <w:rPr>
          <w:rFonts w:ascii="Times New Roman" w:hAnsi="Times New Roman"/>
          <w:lang w:val="lt-LT"/>
        </w:rPr>
        <w:t xml:space="preserve"> pavidalu).</w:t>
      </w:r>
    </w:p>
    <w:p w:rsidR="0040410B" w:rsidRPr="00361889" w:rsidRDefault="0040410B" w:rsidP="006F56EE">
      <w:pPr>
        <w:numPr>
          <w:ilvl w:val="0"/>
          <w:numId w:val="1"/>
        </w:numPr>
        <w:spacing w:after="0" w:line="240" w:lineRule="auto"/>
      </w:pPr>
      <w:proofErr w:type="spellStart"/>
      <w:r w:rsidRPr="006F56EE">
        <w:rPr>
          <w:rFonts w:ascii="Times New Roman" w:hAnsi="Times New Roman"/>
        </w:rPr>
        <w:t>Pagalbinė</w:t>
      </w:r>
      <w:proofErr w:type="spellEnd"/>
      <w:r w:rsidRPr="006F56EE">
        <w:rPr>
          <w:rFonts w:ascii="Times New Roman" w:hAnsi="Times New Roman"/>
        </w:rPr>
        <w:t xml:space="preserve"> </w:t>
      </w:r>
      <w:proofErr w:type="spellStart"/>
      <w:r w:rsidRPr="006F56EE">
        <w:rPr>
          <w:rFonts w:ascii="Times New Roman" w:hAnsi="Times New Roman"/>
        </w:rPr>
        <w:t>medžiaga</w:t>
      </w:r>
      <w:proofErr w:type="spellEnd"/>
      <w:r w:rsidRPr="006F56EE">
        <w:rPr>
          <w:rFonts w:ascii="Times New Roman" w:hAnsi="Times New Roman"/>
        </w:rPr>
        <w:t xml:space="preserve"> </w:t>
      </w:r>
      <w:proofErr w:type="spellStart"/>
      <w:r w:rsidRPr="006F56EE">
        <w:rPr>
          <w:rFonts w:ascii="Times New Roman" w:hAnsi="Times New Roman"/>
        </w:rPr>
        <w:t>yra</w:t>
      </w:r>
      <w:proofErr w:type="spellEnd"/>
      <w:r w:rsidRPr="006F56EE">
        <w:rPr>
          <w:rFonts w:ascii="Times New Roman" w:hAnsi="Times New Roman"/>
        </w:rPr>
        <w:t xml:space="preserve"> </w:t>
      </w:r>
      <w:proofErr w:type="spellStart"/>
      <w:r w:rsidRPr="006F56EE">
        <w:rPr>
          <w:rFonts w:ascii="Times New Roman" w:hAnsi="Times New Roman"/>
        </w:rPr>
        <w:t>injekcinis</w:t>
      </w:r>
      <w:proofErr w:type="spellEnd"/>
      <w:r w:rsidRPr="006F56EE">
        <w:rPr>
          <w:rFonts w:ascii="Times New Roman" w:hAnsi="Times New Roman"/>
        </w:rPr>
        <w:t xml:space="preserve"> </w:t>
      </w:r>
      <w:proofErr w:type="spellStart"/>
      <w:r w:rsidRPr="006F56EE">
        <w:rPr>
          <w:rFonts w:ascii="Times New Roman" w:hAnsi="Times New Roman"/>
        </w:rPr>
        <w:t>vanduo</w:t>
      </w:r>
      <w:proofErr w:type="spellEnd"/>
      <w:r w:rsidRPr="006F56EE">
        <w:rPr>
          <w:rFonts w:ascii="Times New Roman" w:hAnsi="Times New Roman"/>
        </w:rPr>
        <w:t>.</w:t>
      </w:r>
    </w:p>
    <w:p w:rsidR="0040410B" w:rsidRPr="00361889" w:rsidRDefault="0040410B" w:rsidP="006F56EE">
      <w:pPr>
        <w:spacing w:after="0" w:line="240" w:lineRule="auto"/>
      </w:pPr>
    </w:p>
    <w:p w:rsidR="0040410B" w:rsidRPr="00361889" w:rsidRDefault="0040410B" w:rsidP="006F56EE">
      <w:pPr>
        <w:spacing w:after="0" w:line="240" w:lineRule="auto"/>
      </w:pPr>
      <w:proofErr w:type="spellStart"/>
      <w:r w:rsidRPr="006F56EE">
        <w:rPr>
          <w:rFonts w:ascii="Times New Roman" w:hAnsi="Times New Roman"/>
          <w:b/>
          <w:lang w:val="lt-LT"/>
        </w:rPr>
        <w:t>Glucose</w:t>
      </w:r>
      <w:proofErr w:type="spellEnd"/>
      <w:r w:rsidRPr="006F56EE">
        <w:rPr>
          <w:rFonts w:ascii="Times New Roman" w:hAnsi="Times New Roman"/>
          <w:b/>
          <w:lang w:val="lt-LT"/>
        </w:rPr>
        <w:t xml:space="preserve"> </w:t>
      </w:r>
      <w:proofErr w:type="spellStart"/>
      <w:r w:rsidRPr="006F56EE">
        <w:rPr>
          <w:rFonts w:ascii="Times New Roman" w:hAnsi="Times New Roman"/>
          <w:b/>
          <w:lang w:val="lt-LT"/>
        </w:rPr>
        <w:t>Baxter</w:t>
      </w:r>
      <w:proofErr w:type="spellEnd"/>
      <w:r w:rsidRPr="006F56EE">
        <w:rPr>
          <w:rFonts w:ascii="Times New Roman" w:hAnsi="Times New Roman"/>
          <w:b/>
          <w:lang w:val="lt-LT"/>
        </w:rPr>
        <w:t xml:space="preserve"> 10</w:t>
      </w:r>
      <w:r w:rsidR="007F5821">
        <w:rPr>
          <w:rFonts w:ascii="Times New Roman" w:hAnsi="Times New Roman" w:cs="Times New Roman"/>
          <w:b/>
          <w:bCs/>
          <w:lang w:val="lt-LT"/>
        </w:rPr>
        <w:t> </w:t>
      </w:r>
      <w:r w:rsidRPr="006F56EE">
        <w:rPr>
          <w:rFonts w:ascii="Times New Roman" w:hAnsi="Times New Roman"/>
          <w:b/>
          <w:lang w:val="lt-LT"/>
        </w:rPr>
        <w:t>% išvaizda ir kiekis pakuotėje</w:t>
      </w:r>
    </w:p>
    <w:p w:rsidR="0040410B" w:rsidRPr="006F56EE" w:rsidRDefault="0040410B" w:rsidP="006F56EE">
      <w:pPr>
        <w:numPr>
          <w:ilvl w:val="12"/>
          <w:numId w:val="0"/>
        </w:numPr>
        <w:spacing w:after="0" w:line="240" w:lineRule="auto"/>
        <w:ind w:right="-2"/>
        <w:rPr>
          <w:rFonts w:ascii="Times New Roman" w:hAnsi="Times New Roman"/>
          <w:lang w:val="lt-LT"/>
        </w:rPr>
      </w:pPr>
      <w:proofErr w:type="spellStart"/>
      <w:r w:rsidRPr="006F56EE">
        <w:rPr>
          <w:rFonts w:ascii="Times New Roman" w:hAnsi="Times New Roman"/>
          <w:lang w:val="lt-LT"/>
        </w:rPr>
        <w:t>Glucose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10</w:t>
      </w:r>
      <w:r w:rsidR="007F5821">
        <w:rPr>
          <w:rFonts w:ascii="Times New Roman" w:hAnsi="Times New Roman" w:cs="Times New Roman"/>
          <w:lang w:val="lt-LT"/>
        </w:rPr>
        <w:t> </w:t>
      </w:r>
      <w:r w:rsidRPr="006F56EE">
        <w:rPr>
          <w:rFonts w:ascii="Times New Roman" w:hAnsi="Times New Roman"/>
          <w:lang w:val="lt-LT"/>
        </w:rPr>
        <w:t xml:space="preserve">% yra skaidrus, be matomų dalelių. Jis tiekiamas </w:t>
      </w:r>
      <w:proofErr w:type="spellStart"/>
      <w:r w:rsidRPr="006F56EE">
        <w:rPr>
          <w:rFonts w:ascii="Times New Roman" w:hAnsi="Times New Roman"/>
          <w:lang w:val="lt-LT"/>
        </w:rPr>
        <w:t>poliolefino</w:t>
      </w:r>
      <w:proofErr w:type="spellEnd"/>
      <w:r w:rsidRPr="006F56EE">
        <w:rPr>
          <w:rFonts w:ascii="Times New Roman" w:hAnsi="Times New Roman"/>
          <w:lang w:val="lt-LT"/>
        </w:rPr>
        <w:t xml:space="preserve">/poliamido plastikiniuose </w:t>
      </w:r>
      <w:proofErr w:type="spellStart"/>
      <w:r w:rsidRPr="006F56EE">
        <w:rPr>
          <w:rFonts w:ascii="Times New Roman" w:hAnsi="Times New Roman"/>
          <w:i/>
          <w:lang w:val="lt-LT"/>
        </w:rPr>
        <w:t>Viaflo</w:t>
      </w:r>
      <w:proofErr w:type="spellEnd"/>
      <w:r w:rsidRPr="006F56EE">
        <w:rPr>
          <w:rFonts w:ascii="Times New Roman" w:hAnsi="Times New Roman"/>
          <w:i/>
          <w:lang w:val="lt-LT"/>
        </w:rPr>
        <w:t xml:space="preserve"> </w:t>
      </w:r>
      <w:r w:rsidRPr="006F56EE">
        <w:rPr>
          <w:rFonts w:ascii="Times New Roman" w:hAnsi="Times New Roman"/>
          <w:lang w:val="lt-LT"/>
        </w:rPr>
        <w:t>maišeliuose: Kiekvienas maišelis yra įvyniotas į sandarų apsauginį plastikinį maišelį.</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Maišeliuose yra 250 ml, 500 ml arba 1000 ml tirpalo.</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numPr>
          <w:ilvl w:val="12"/>
          <w:numId w:val="0"/>
        </w:numPr>
        <w:spacing w:after="0" w:line="240" w:lineRule="auto"/>
        <w:ind w:right="-2"/>
        <w:rPr>
          <w:rFonts w:ascii="Times New Roman" w:hAnsi="Times New Roman"/>
          <w:lang w:val="lt-LT"/>
        </w:rPr>
      </w:pPr>
      <w:r w:rsidRPr="006F56EE">
        <w:rPr>
          <w:rFonts w:ascii="Times New Roman" w:hAnsi="Times New Roman"/>
          <w:lang w:val="lt-LT"/>
        </w:rPr>
        <w:t>Pakuočių dydžiai:</w:t>
      </w:r>
    </w:p>
    <w:p w:rsidR="0040410B" w:rsidRPr="00361889" w:rsidRDefault="0040410B" w:rsidP="006F56EE">
      <w:pPr>
        <w:numPr>
          <w:ilvl w:val="0"/>
          <w:numId w:val="3"/>
        </w:numPr>
        <w:spacing w:after="0" w:line="240" w:lineRule="auto"/>
        <w:rPr>
          <w:lang w:val="lt-LT"/>
        </w:rPr>
      </w:pPr>
      <w:r w:rsidRPr="006F56EE">
        <w:rPr>
          <w:rFonts w:ascii="Times New Roman" w:hAnsi="Times New Roman"/>
          <w:lang w:val="lt-LT"/>
        </w:rPr>
        <w:t xml:space="preserve">30 arba </w:t>
      </w:r>
      <w:r w:rsidRPr="006F56EE">
        <w:rPr>
          <w:rFonts w:ascii="Times New Roman" w:hAnsi="Times New Roman"/>
        </w:rPr>
        <w:t xml:space="preserve">36 </w:t>
      </w:r>
      <w:r w:rsidRPr="006F56EE">
        <w:rPr>
          <w:rFonts w:ascii="Times New Roman" w:hAnsi="Times New Roman"/>
          <w:lang w:val="lt-LT"/>
        </w:rPr>
        <w:t>maišeliai po 250 ml</w:t>
      </w:r>
    </w:p>
    <w:p w:rsidR="0040410B" w:rsidRPr="00361889" w:rsidRDefault="0040410B" w:rsidP="006F56EE">
      <w:pPr>
        <w:numPr>
          <w:ilvl w:val="0"/>
          <w:numId w:val="3"/>
        </w:numPr>
        <w:spacing w:after="0" w:line="240" w:lineRule="auto"/>
      </w:pPr>
      <w:r w:rsidRPr="006F56EE">
        <w:rPr>
          <w:rFonts w:ascii="Times New Roman" w:hAnsi="Times New Roman"/>
          <w:lang w:val="lt-LT"/>
        </w:rPr>
        <w:t>1 maišelis 250 ml</w:t>
      </w:r>
    </w:p>
    <w:p w:rsidR="0040410B" w:rsidRPr="00361889" w:rsidRDefault="0040410B" w:rsidP="006F56EE">
      <w:pPr>
        <w:numPr>
          <w:ilvl w:val="0"/>
          <w:numId w:val="3"/>
        </w:numPr>
        <w:spacing w:after="0" w:line="240" w:lineRule="auto"/>
      </w:pPr>
      <w:r w:rsidRPr="006F56EE">
        <w:rPr>
          <w:rFonts w:ascii="Times New Roman" w:hAnsi="Times New Roman"/>
          <w:lang w:val="lt-LT"/>
        </w:rPr>
        <w:t>20 arba 24 maišeliai po 500 ml</w:t>
      </w:r>
    </w:p>
    <w:p w:rsidR="0040410B" w:rsidRPr="00361889" w:rsidRDefault="0040410B" w:rsidP="006F56EE">
      <w:pPr>
        <w:numPr>
          <w:ilvl w:val="0"/>
          <w:numId w:val="3"/>
        </w:numPr>
        <w:spacing w:after="0" w:line="240" w:lineRule="auto"/>
      </w:pPr>
      <w:r w:rsidRPr="006F56EE">
        <w:rPr>
          <w:rFonts w:ascii="Times New Roman" w:hAnsi="Times New Roman"/>
          <w:lang w:val="lt-LT"/>
        </w:rPr>
        <w:t>1 maišelis 500 ml</w:t>
      </w:r>
    </w:p>
    <w:p w:rsidR="0040410B" w:rsidRPr="00361889" w:rsidRDefault="0040410B" w:rsidP="006F56EE">
      <w:pPr>
        <w:numPr>
          <w:ilvl w:val="0"/>
          <w:numId w:val="3"/>
        </w:numPr>
        <w:spacing w:after="0" w:line="240" w:lineRule="auto"/>
      </w:pPr>
      <w:r w:rsidRPr="006F56EE">
        <w:rPr>
          <w:rFonts w:ascii="Times New Roman" w:hAnsi="Times New Roman"/>
          <w:lang w:val="lt-LT"/>
        </w:rPr>
        <w:t>10 arba 12 maišelių po 1000 ml</w:t>
      </w:r>
    </w:p>
    <w:p w:rsidR="0040410B" w:rsidRPr="00361889" w:rsidRDefault="0040410B" w:rsidP="006F56EE">
      <w:pPr>
        <w:numPr>
          <w:ilvl w:val="0"/>
          <w:numId w:val="3"/>
        </w:numPr>
        <w:spacing w:after="0" w:line="240" w:lineRule="auto"/>
      </w:pPr>
      <w:r w:rsidRPr="006F56EE">
        <w:rPr>
          <w:rFonts w:ascii="Times New Roman" w:hAnsi="Times New Roman"/>
          <w:lang w:val="lt-LT"/>
        </w:rPr>
        <w:t>1 maišelis 1000 ml</w:t>
      </w:r>
    </w:p>
    <w:p w:rsidR="0040410B" w:rsidRPr="006F56EE" w:rsidRDefault="0040410B" w:rsidP="00361889">
      <w:pPr>
        <w:spacing w:after="0" w:line="240" w:lineRule="auto"/>
        <w:ind w:right="-2"/>
        <w:rPr>
          <w:rFonts w:ascii="Times New Roman" w:hAnsi="Times New Roman"/>
          <w:lang w:val="lt-LT"/>
        </w:rPr>
      </w:pPr>
    </w:p>
    <w:p w:rsidR="0040410B" w:rsidRPr="006F56EE" w:rsidRDefault="0040410B" w:rsidP="006F56EE">
      <w:pPr>
        <w:spacing w:after="0" w:line="240" w:lineRule="auto"/>
        <w:ind w:right="-2"/>
        <w:rPr>
          <w:rFonts w:ascii="Times New Roman" w:hAnsi="Times New Roman"/>
          <w:lang w:val="lt-LT"/>
        </w:rPr>
      </w:pPr>
      <w:r w:rsidRPr="006F56EE">
        <w:rPr>
          <w:rFonts w:ascii="Times New Roman" w:hAnsi="Times New Roman"/>
          <w:lang w:val="lt-LT"/>
        </w:rPr>
        <w:t>Gali būti tiekiamos ne visų dydžių pakuotės.</w:t>
      </w:r>
    </w:p>
    <w:p w:rsidR="0040410B" w:rsidRPr="006F56EE" w:rsidRDefault="0040410B" w:rsidP="006F56EE">
      <w:pPr>
        <w:spacing w:after="0" w:line="240" w:lineRule="auto"/>
        <w:ind w:right="-2"/>
        <w:rPr>
          <w:rFonts w:ascii="Times New Roman" w:hAnsi="Times New Roman"/>
          <w:lang w:val="lt-LT"/>
        </w:rPr>
      </w:pPr>
    </w:p>
    <w:p w:rsidR="0040410B" w:rsidRPr="00361889" w:rsidRDefault="0040410B" w:rsidP="006F56EE">
      <w:pPr>
        <w:spacing w:after="0" w:line="240" w:lineRule="auto"/>
      </w:pPr>
      <w:r>
        <w:rPr>
          <w:rFonts w:ascii="Times New Roman" w:hAnsi="Times New Roman" w:cs="Times New Roman"/>
          <w:b/>
          <w:bCs/>
          <w:lang w:val="lt-LT"/>
        </w:rPr>
        <w:t>Registruotojas</w:t>
      </w:r>
      <w:r w:rsidRPr="006F56EE">
        <w:rPr>
          <w:rFonts w:ascii="Times New Roman" w:hAnsi="Times New Roman"/>
          <w:b/>
          <w:lang w:val="lt-LT"/>
        </w:rPr>
        <w:t xml:space="preserve"> ir gamintojas</w:t>
      </w:r>
    </w:p>
    <w:p w:rsidR="0040410B" w:rsidRPr="006F56EE" w:rsidRDefault="0040410B" w:rsidP="006F56EE">
      <w:pPr>
        <w:spacing w:after="0" w:line="240" w:lineRule="auto"/>
      </w:pPr>
    </w:p>
    <w:p w:rsidR="0040410B" w:rsidRPr="004074DB" w:rsidRDefault="0040410B" w:rsidP="004074DB">
      <w:pPr>
        <w:numPr>
          <w:ilvl w:val="12"/>
          <w:numId w:val="0"/>
        </w:numPr>
        <w:spacing w:after="0" w:line="240" w:lineRule="auto"/>
        <w:ind w:right="-2"/>
        <w:rPr>
          <w:rFonts w:ascii="Times New Roman" w:hAnsi="Times New Roman" w:cs="Times New Roman"/>
          <w:b/>
          <w:bCs/>
          <w:lang w:val="lt-LT"/>
        </w:rPr>
      </w:pPr>
      <w:r>
        <w:rPr>
          <w:rFonts w:ascii="Times New Roman" w:hAnsi="Times New Roman" w:cs="Times New Roman"/>
          <w:b/>
          <w:bCs/>
          <w:lang w:val="lt-LT"/>
        </w:rPr>
        <w:t>Registruotojas</w:t>
      </w:r>
    </w:p>
    <w:p w:rsidR="0040410B" w:rsidRPr="006F56EE" w:rsidRDefault="0040410B" w:rsidP="00361889">
      <w:pPr>
        <w:keepNext/>
        <w:spacing w:after="0" w:line="240" w:lineRule="auto"/>
        <w:rPr>
          <w:rFonts w:ascii="Times New Roman" w:hAnsi="Times New Roman"/>
          <w:spacing w:val="-2"/>
          <w:lang w:val="lt-LT"/>
        </w:rPr>
      </w:pPr>
    </w:p>
    <w:p w:rsidR="0040410B" w:rsidRPr="006F56EE" w:rsidRDefault="0040410B" w:rsidP="006F56EE">
      <w:pPr>
        <w:keepNext/>
        <w:spacing w:after="0" w:line="240" w:lineRule="auto"/>
        <w:rPr>
          <w:rFonts w:ascii="Times New Roman" w:hAnsi="Times New Roman"/>
          <w:spacing w:val="-2"/>
          <w:lang w:val="lt-LT"/>
        </w:rPr>
      </w:pPr>
      <w:proofErr w:type="spellStart"/>
      <w:r w:rsidRPr="006F56EE">
        <w:rPr>
          <w:rFonts w:ascii="Times New Roman" w:hAnsi="Times New Roman"/>
          <w:spacing w:val="-2"/>
          <w:lang w:val="lt-LT"/>
        </w:rPr>
        <w:t>Baxter</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Healthcare</w:t>
      </w:r>
      <w:proofErr w:type="spellEnd"/>
      <w:r w:rsidRPr="006F56EE">
        <w:rPr>
          <w:rFonts w:ascii="Times New Roman" w:hAnsi="Times New Roman"/>
          <w:spacing w:val="-2"/>
          <w:lang w:val="lt-LT"/>
        </w:rPr>
        <w:t xml:space="preserve"> Ltd.</w:t>
      </w:r>
      <w:r w:rsidRPr="006F56EE">
        <w:rPr>
          <w:rFonts w:ascii="Times New Roman" w:hAnsi="Times New Roman"/>
          <w:spacing w:val="-2"/>
          <w:lang w:val="lt-LT"/>
        </w:rPr>
        <w:br/>
      </w:r>
      <w:proofErr w:type="spellStart"/>
      <w:r w:rsidRPr="006F56EE">
        <w:rPr>
          <w:rFonts w:ascii="Times New Roman" w:hAnsi="Times New Roman"/>
          <w:spacing w:val="-2"/>
          <w:lang w:val="lt-LT"/>
        </w:rPr>
        <w:t>Caxton</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Way</w:t>
      </w:r>
      <w:proofErr w:type="spellEnd"/>
      <w:r w:rsidRPr="006F56EE">
        <w:rPr>
          <w:rFonts w:ascii="Times New Roman" w:hAnsi="Times New Roman"/>
          <w:spacing w:val="-2"/>
          <w:lang w:val="lt-LT"/>
        </w:rPr>
        <w:br/>
      </w:r>
      <w:proofErr w:type="spellStart"/>
      <w:r w:rsidRPr="006F56EE">
        <w:rPr>
          <w:rFonts w:ascii="Times New Roman" w:hAnsi="Times New Roman"/>
          <w:spacing w:val="-2"/>
          <w:lang w:val="lt-LT"/>
        </w:rPr>
        <w:t>Thetford</w:t>
      </w:r>
      <w:proofErr w:type="spellEnd"/>
      <w:r w:rsidRPr="006F56EE">
        <w:rPr>
          <w:rFonts w:ascii="Times New Roman" w:hAnsi="Times New Roman"/>
          <w:spacing w:val="-2"/>
          <w:lang w:val="lt-LT"/>
        </w:rPr>
        <w:t xml:space="preserve"> </w:t>
      </w:r>
      <w:proofErr w:type="spellStart"/>
      <w:r w:rsidRPr="006F56EE">
        <w:rPr>
          <w:rFonts w:ascii="Times New Roman" w:hAnsi="Times New Roman"/>
          <w:spacing w:val="-2"/>
          <w:lang w:val="lt-LT"/>
        </w:rPr>
        <w:t>Norfolk</w:t>
      </w:r>
      <w:proofErr w:type="spellEnd"/>
      <w:r w:rsidRPr="006F56EE">
        <w:rPr>
          <w:rFonts w:ascii="Times New Roman" w:hAnsi="Times New Roman"/>
          <w:spacing w:val="-2"/>
          <w:lang w:val="lt-LT"/>
        </w:rPr>
        <w:t xml:space="preserve"> IP24 3SE</w:t>
      </w:r>
      <w:r w:rsidRPr="006F56EE">
        <w:rPr>
          <w:rFonts w:ascii="Times New Roman" w:hAnsi="Times New Roman"/>
          <w:spacing w:val="-2"/>
          <w:lang w:val="lt-LT"/>
        </w:rPr>
        <w:br/>
        <w:t>Jungtinė Karalystė</w:t>
      </w:r>
    </w:p>
    <w:p w:rsidR="0040410B" w:rsidRPr="006F56EE" w:rsidRDefault="0040410B" w:rsidP="006F56EE">
      <w:pPr>
        <w:numPr>
          <w:ilvl w:val="12"/>
          <w:numId w:val="0"/>
        </w:numPr>
        <w:spacing w:after="0" w:line="240" w:lineRule="auto"/>
        <w:ind w:right="-2"/>
        <w:rPr>
          <w:rFonts w:ascii="Times New Roman" w:hAnsi="Times New Roman"/>
          <w:b/>
          <w:lang w:val="lt-LT"/>
        </w:rPr>
      </w:pPr>
    </w:p>
    <w:p w:rsidR="0040410B" w:rsidRPr="006F56EE" w:rsidRDefault="0040410B" w:rsidP="006F56EE">
      <w:pPr>
        <w:numPr>
          <w:ilvl w:val="12"/>
          <w:numId w:val="0"/>
        </w:numPr>
        <w:spacing w:after="0" w:line="240" w:lineRule="auto"/>
        <w:ind w:right="-2"/>
        <w:rPr>
          <w:rFonts w:ascii="Times New Roman" w:hAnsi="Times New Roman"/>
          <w:lang w:val="da-DK"/>
        </w:rPr>
      </w:pPr>
      <w:r w:rsidRPr="006F56EE">
        <w:rPr>
          <w:rFonts w:ascii="Times New Roman" w:hAnsi="Times New Roman"/>
          <w:b/>
          <w:lang w:val="lt-LT"/>
        </w:rPr>
        <w:t>Gamintojas</w:t>
      </w:r>
    </w:p>
    <w:p w:rsidR="0040410B" w:rsidRPr="006F56EE" w:rsidRDefault="0040410B" w:rsidP="006F56EE">
      <w:pPr>
        <w:numPr>
          <w:ilvl w:val="12"/>
          <w:numId w:val="0"/>
        </w:numPr>
        <w:spacing w:after="0" w:line="240" w:lineRule="auto"/>
        <w:ind w:right="-2"/>
        <w:rPr>
          <w:rFonts w:ascii="Times New Roman" w:hAnsi="Times New Roman"/>
          <w:lang w:val="da-DK"/>
        </w:rPr>
      </w:pPr>
    </w:p>
    <w:p w:rsidR="0040410B" w:rsidRPr="006F56EE" w:rsidRDefault="0040410B" w:rsidP="006F56EE">
      <w:pPr>
        <w:numPr>
          <w:ilvl w:val="12"/>
          <w:numId w:val="0"/>
        </w:numPr>
        <w:spacing w:after="0" w:line="240" w:lineRule="auto"/>
        <w:rPr>
          <w:rFonts w:ascii="Times New Roman" w:hAnsi="Times New Roman"/>
          <w:lang w:val="lt-LT"/>
        </w:rPr>
      </w:pPr>
      <w:proofErr w:type="spellStart"/>
      <w:r w:rsidRPr="006F56EE">
        <w:rPr>
          <w:rFonts w:ascii="Times New Roman" w:hAnsi="Times New Roman"/>
          <w:lang w:val="lt-LT"/>
        </w:rPr>
        <w:t>Bieffe</w:t>
      </w:r>
      <w:proofErr w:type="spellEnd"/>
      <w:r w:rsidRPr="006F56EE">
        <w:rPr>
          <w:rFonts w:ascii="Times New Roman" w:hAnsi="Times New Roman"/>
          <w:lang w:val="lt-LT"/>
        </w:rPr>
        <w:t xml:space="preserve"> </w:t>
      </w:r>
      <w:proofErr w:type="spellStart"/>
      <w:r w:rsidRPr="006F56EE">
        <w:rPr>
          <w:rFonts w:ascii="Times New Roman" w:hAnsi="Times New Roman"/>
          <w:lang w:val="lt-LT"/>
        </w:rPr>
        <w:t>Medital</w:t>
      </w:r>
      <w:proofErr w:type="spellEnd"/>
      <w:r w:rsidRPr="006F56EE">
        <w:rPr>
          <w:rFonts w:ascii="Times New Roman" w:hAnsi="Times New Roman"/>
          <w:lang w:val="lt-LT"/>
        </w:rPr>
        <w:t xml:space="preserve"> S.A.</w:t>
      </w:r>
    </w:p>
    <w:p w:rsidR="0040410B" w:rsidRPr="006F56EE" w:rsidRDefault="0040410B" w:rsidP="006F56EE">
      <w:pPr>
        <w:numPr>
          <w:ilvl w:val="12"/>
          <w:numId w:val="0"/>
        </w:numPr>
        <w:spacing w:after="0" w:line="240" w:lineRule="auto"/>
        <w:rPr>
          <w:rFonts w:ascii="Times New Roman" w:hAnsi="Times New Roman"/>
          <w:lang w:val="lt-LT"/>
        </w:rPr>
      </w:pPr>
      <w:proofErr w:type="spellStart"/>
      <w:r w:rsidRPr="006F56EE">
        <w:rPr>
          <w:rFonts w:ascii="Times New Roman" w:hAnsi="Times New Roman"/>
          <w:lang w:val="lt-LT"/>
        </w:rPr>
        <w:t>Ctra</w:t>
      </w:r>
      <w:proofErr w:type="spellEnd"/>
      <w:r w:rsidRPr="006F56EE">
        <w:rPr>
          <w:rFonts w:ascii="Times New Roman" w:hAnsi="Times New Roman"/>
          <w:lang w:val="lt-LT"/>
        </w:rPr>
        <w:t xml:space="preserve"> </w:t>
      </w:r>
      <w:proofErr w:type="spellStart"/>
      <w:r w:rsidRPr="006F56EE">
        <w:rPr>
          <w:rFonts w:ascii="Times New Roman" w:hAnsi="Times New Roman"/>
          <w:lang w:val="lt-LT"/>
        </w:rPr>
        <w:t>de</w:t>
      </w:r>
      <w:proofErr w:type="spellEnd"/>
      <w:r w:rsidRPr="006F56EE">
        <w:rPr>
          <w:rFonts w:ascii="Times New Roman" w:hAnsi="Times New Roman"/>
          <w:lang w:val="lt-LT"/>
        </w:rPr>
        <w:t xml:space="preserve"> </w:t>
      </w:r>
      <w:proofErr w:type="spellStart"/>
      <w:r w:rsidRPr="006F56EE">
        <w:rPr>
          <w:rFonts w:ascii="Times New Roman" w:hAnsi="Times New Roman"/>
          <w:lang w:val="lt-LT"/>
        </w:rPr>
        <w:t>Biescas</w:t>
      </w:r>
      <w:proofErr w:type="spellEnd"/>
      <w:r w:rsidRPr="006F56EE">
        <w:rPr>
          <w:rFonts w:ascii="Times New Roman" w:hAnsi="Times New Roman"/>
          <w:lang w:val="lt-LT"/>
        </w:rPr>
        <w:t xml:space="preserve">, </w:t>
      </w:r>
      <w:proofErr w:type="spellStart"/>
      <w:r w:rsidRPr="006F56EE">
        <w:rPr>
          <w:rFonts w:ascii="Times New Roman" w:hAnsi="Times New Roman"/>
          <w:lang w:val="lt-LT"/>
        </w:rPr>
        <w:t>Senegüé</w:t>
      </w:r>
      <w:proofErr w:type="spellEnd"/>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 xml:space="preserve">22666 </w:t>
      </w:r>
      <w:proofErr w:type="spellStart"/>
      <w:r w:rsidRPr="006F56EE">
        <w:rPr>
          <w:rFonts w:ascii="Times New Roman" w:hAnsi="Times New Roman"/>
          <w:lang w:val="lt-LT"/>
        </w:rPr>
        <w:t>Sabiñanigo</w:t>
      </w:r>
      <w:proofErr w:type="spellEnd"/>
      <w:r w:rsidRPr="006F56EE">
        <w:rPr>
          <w:rFonts w:ascii="Times New Roman" w:hAnsi="Times New Roman"/>
          <w:lang w:val="lt-LT"/>
        </w:rPr>
        <w:t xml:space="preserve"> (</w:t>
      </w:r>
      <w:proofErr w:type="spellStart"/>
      <w:r w:rsidRPr="006F56EE">
        <w:rPr>
          <w:rFonts w:ascii="Times New Roman" w:hAnsi="Times New Roman"/>
          <w:lang w:val="lt-LT"/>
        </w:rPr>
        <w:t>Huesca</w:t>
      </w:r>
      <w:proofErr w:type="spellEnd"/>
      <w:r w:rsidRPr="006F56EE">
        <w:rPr>
          <w:rFonts w:ascii="Times New Roman" w:hAnsi="Times New Roman"/>
          <w:lang w:val="lt-LT"/>
        </w:rPr>
        <w:t>)</w:t>
      </w:r>
    </w:p>
    <w:p w:rsidR="0040410B" w:rsidRPr="006F56EE" w:rsidRDefault="0040410B" w:rsidP="006F56EE">
      <w:pPr>
        <w:numPr>
          <w:ilvl w:val="12"/>
          <w:numId w:val="0"/>
        </w:numPr>
        <w:spacing w:after="0" w:line="240" w:lineRule="auto"/>
        <w:rPr>
          <w:rFonts w:ascii="Times New Roman" w:hAnsi="Times New Roman"/>
          <w:lang w:val="lt-LT"/>
        </w:rPr>
      </w:pPr>
      <w:r w:rsidRPr="006F56EE">
        <w:rPr>
          <w:rFonts w:ascii="Times New Roman" w:hAnsi="Times New Roman"/>
          <w:lang w:val="lt-LT"/>
        </w:rPr>
        <w:t>Ispanija</w:t>
      </w:r>
    </w:p>
    <w:p w:rsidR="0040410B" w:rsidRPr="00361889" w:rsidRDefault="0040410B" w:rsidP="006F56EE">
      <w:pPr>
        <w:spacing w:after="0" w:line="240" w:lineRule="auto"/>
      </w:pPr>
    </w:p>
    <w:p w:rsidR="0040410B" w:rsidRPr="006F56EE" w:rsidRDefault="0040410B" w:rsidP="006F56EE">
      <w:pPr>
        <w:numPr>
          <w:ilvl w:val="12"/>
          <w:numId w:val="0"/>
        </w:numPr>
        <w:spacing w:after="0" w:line="240" w:lineRule="auto"/>
        <w:ind w:right="-2"/>
        <w:jc w:val="both"/>
        <w:rPr>
          <w:rFonts w:ascii="Times New Roman" w:hAnsi="Times New Roman"/>
          <w:b/>
          <w:lang w:val="lv-LV"/>
        </w:rPr>
      </w:pPr>
      <w:r w:rsidRPr="004074DB">
        <w:rPr>
          <w:rFonts w:ascii="Times New Roman" w:hAnsi="Times New Roman" w:cs="Times New Roman"/>
          <w:b/>
          <w:bCs/>
          <w:lang w:val="lt-LT"/>
        </w:rPr>
        <w:t>Ši</w:t>
      </w:r>
      <w:r w:rsidR="007F5821">
        <w:rPr>
          <w:rFonts w:ascii="Times New Roman" w:hAnsi="Times New Roman" w:cs="Times New Roman"/>
          <w:b/>
          <w:bCs/>
          <w:lang w:val="lt-LT"/>
        </w:rPr>
        <w:t>s</w:t>
      </w:r>
      <w:r w:rsidRPr="004074DB">
        <w:rPr>
          <w:rFonts w:ascii="Times New Roman" w:hAnsi="Times New Roman" w:cs="Times New Roman"/>
          <w:b/>
          <w:bCs/>
          <w:lang w:val="lt-LT"/>
        </w:rPr>
        <w:t xml:space="preserve"> vaist</w:t>
      </w:r>
      <w:r w:rsidR="007F5821">
        <w:rPr>
          <w:rFonts w:ascii="Times New Roman" w:hAnsi="Times New Roman" w:cs="Times New Roman"/>
          <w:b/>
          <w:bCs/>
          <w:lang w:val="lt-LT"/>
        </w:rPr>
        <w:t>as</w:t>
      </w:r>
      <w:r w:rsidRPr="006F56EE">
        <w:rPr>
          <w:rFonts w:ascii="Times New Roman" w:hAnsi="Times New Roman"/>
          <w:b/>
          <w:lang w:val="lt-LT"/>
        </w:rPr>
        <w:t xml:space="preserve"> EEE valstybėse narėse </w:t>
      </w:r>
      <w:r w:rsidR="007F5821">
        <w:rPr>
          <w:rFonts w:ascii="Times New Roman" w:hAnsi="Times New Roman" w:cs="Times New Roman"/>
          <w:b/>
          <w:bCs/>
          <w:lang w:val="lt-LT"/>
        </w:rPr>
        <w:t>registruotas</w:t>
      </w:r>
      <w:r w:rsidRPr="006F56EE">
        <w:rPr>
          <w:rFonts w:ascii="Times New Roman" w:hAnsi="Times New Roman"/>
          <w:b/>
          <w:lang w:val="lt-LT"/>
        </w:rPr>
        <w:t xml:space="preserve"> tokiais pavadinimais</w:t>
      </w:r>
      <w:r w:rsidRPr="006F56EE">
        <w:rPr>
          <w:rFonts w:ascii="Times New Roman" w:hAnsi="Times New Roman"/>
          <w:b/>
          <w:lang w:val="lv-LV"/>
        </w:rPr>
        <w:t>:</w:t>
      </w:r>
    </w:p>
    <w:p w:rsidR="0040410B" w:rsidRPr="006F56EE" w:rsidRDefault="0040410B" w:rsidP="006F56EE">
      <w:pPr>
        <w:numPr>
          <w:ilvl w:val="12"/>
          <w:numId w:val="0"/>
        </w:numPr>
        <w:spacing w:after="0" w:line="240" w:lineRule="auto"/>
        <w:ind w:right="-2"/>
        <w:rPr>
          <w:rFonts w:ascii="Times New Roman" w:hAnsi="Times New Roman"/>
          <w:lang w:val="lv-LV"/>
        </w:rPr>
      </w:pPr>
    </w:p>
    <w:p w:rsidR="0040410B" w:rsidRPr="006F56EE" w:rsidRDefault="0040410B" w:rsidP="006F56EE">
      <w:pPr>
        <w:numPr>
          <w:ilvl w:val="12"/>
          <w:numId w:val="0"/>
        </w:numPr>
        <w:spacing w:after="0" w:line="240" w:lineRule="auto"/>
        <w:ind w:right="-2"/>
        <w:rPr>
          <w:rFonts w:ascii="Times New Roman" w:hAnsi="Times New Roman"/>
          <w:lang w:val="lv-LV"/>
        </w:rPr>
      </w:pPr>
      <w:r w:rsidRPr="006F56EE">
        <w:rPr>
          <w:rFonts w:ascii="Times New Roman" w:hAnsi="Times New Roman"/>
          <w:lang w:val="lv-LV"/>
        </w:rPr>
        <w:t>Austrija – Glucose „Baxter” Viaflo 10</w:t>
      </w:r>
      <w:r w:rsidR="007F5821">
        <w:rPr>
          <w:rFonts w:ascii="Times New Roman" w:hAnsi="Times New Roman" w:cs="Times New Roman"/>
          <w:lang w:val="lv-LV"/>
        </w:rPr>
        <w:t> </w:t>
      </w:r>
      <w:r w:rsidRPr="006F56EE">
        <w:rPr>
          <w:rFonts w:ascii="Times New Roman" w:hAnsi="Times New Roman"/>
          <w:lang w:val="lv-LV"/>
        </w:rPr>
        <w:t>% - Infusionslösung</w:t>
      </w:r>
    </w:p>
    <w:p w:rsidR="0040410B" w:rsidRPr="006F56EE" w:rsidRDefault="0040410B" w:rsidP="006F56EE">
      <w:pPr>
        <w:numPr>
          <w:ilvl w:val="12"/>
          <w:numId w:val="0"/>
        </w:numPr>
        <w:spacing w:after="0" w:line="240" w:lineRule="auto"/>
        <w:ind w:right="-2"/>
        <w:rPr>
          <w:rFonts w:ascii="Times New Roman" w:hAnsi="Times New Roman"/>
          <w:lang w:val="lv-LV"/>
        </w:rPr>
      </w:pPr>
      <w:r w:rsidRPr="006F56EE">
        <w:rPr>
          <w:rFonts w:ascii="Times New Roman" w:hAnsi="Times New Roman"/>
          <w:lang w:val="lv-LV"/>
        </w:rPr>
        <w:t>Belgija – Glucose Baxter 10</w:t>
      </w:r>
      <w:r w:rsidR="007F5821">
        <w:rPr>
          <w:rFonts w:ascii="Times New Roman" w:hAnsi="Times New Roman" w:cs="Times New Roman"/>
          <w:lang w:val="lv-LV"/>
        </w:rPr>
        <w:t> </w:t>
      </w:r>
      <w:r w:rsidRPr="006F56EE">
        <w:rPr>
          <w:rFonts w:ascii="Times New Roman" w:hAnsi="Times New Roman"/>
          <w:lang w:val="lv-LV"/>
        </w:rPr>
        <w:t>% w/v Viaflo, solution pour perfusion</w:t>
      </w:r>
    </w:p>
    <w:p w:rsidR="0040410B" w:rsidRPr="006F56EE" w:rsidRDefault="0040410B" w:rsidP="006F56EE">
      <w:pPr>
        <w:numPr>
          <w:ilvl w:val="12"/>
          <w:numId w:val="0"/>
        </w:numPr>
        <w:spacing w:after="0" w:line="240" w:lineRule="auto"/>
        <w:ind w:right="-2"/>
        <w:rPr>
          <w:rFonts w:ascii="Times New Roman" w:hAnsi="Times New Roman"/>
          <w:lang w:val="lv-LV"/>
        </w:rPr>
      </w:pPr>
      <w:r w:rsidRPr="006F56EE">
        <w:rPr>
          <w:rFonts w:ascii="Times New Roman" w:hAnsi="Times New Roman"/>
          <w:lang w:val="lv-LV"/>
        </w:rPr>
        <w:t>Bulgarija – Glucose Baxter 10</w:t>
      </w:r>
      <w:r w:rsidR="007F5821">
        <w:rPr>
          <w:rFonts w:ascii="Times New Roman" w:hAnsi="Times New Roman" w:cs="Times New Roman"/>
          <w:lang w:val="lv-LV"/>
        </w:rPr>
        <w:t> </w:t>
      </w:r>
      <w:r w:rsidRPr="006F56EE">
        <w:rPr>
          <w:rFonts w:ascii="Times New Roman" w:hAnsi="Times New Roman"/>
          <w:lang w:val="lv-LV"/>
        </w:rPr>
        <w:t>%, solution for infusion; Глюкоза БАКСТЕР 10</w:t>
      </w:r>
      <w:r w:rsidR="007F5821">
        <w:rPr>
          <w:rFonts w:ascii="Times New Roman" w:hAnsi="Times New Roman" w:cs="Times New Roman"/>
          <w:lang w:val="lv-LV"/>
        </w:rPr>
        <w:t> </w:t>
      </w:r>
      <w:r w:rsidRPr="006F56EE">
        <w:rPr>
          <w:rFonts w:ascii="Times New Roman" w:hAnsi="Times New Roman"/>
          <w:lang w:val="lv-LV"/>
        </w:rPr>
        <w:t>% разтвор за инфузия</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Čekija – Glukóza 10</w:t>
      </w:r>
      <w:r w:rsidR="007F5821">
        <w:rPr>
          <w:rFonts w:ascii="Times New Roman" w:hAnsi="Times New Roman" w:cs="Times New Roman"/>
          <w:lang w:val="lv-LV"/>
        </w:rPr>
        <w:t> </w:t>
      </w:r>
      <w:r w:rsidRPr="006F56EE">
        <w:rPr>
          <w:rFonts w:ascii="Times New Roman" w:hAnsi="Times New Roman"/>
          <w:lang w:val="lv-LV"/>
        </w:rPr>
        <w:t>% Viaflo</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Vokietija – Glucose 10</w:t>
      </w:r>
      <w:r w:rsidR="007F5821">
        <w:rPr>
          <w:rFonts w:ascii="Times New Roman" w:hAnsi="Times New Roman" w:cs="Times New Roman"/>
          <w:lang w:val="lv-LV"/>
        </w:rPr>
        <w:t> </w:t>
      </w:r>
      <w:r w:rsidRPr="006F56EE">
        <w:rPr>
          <w:rFonts w:ascii="Times New Roman" w:hAnsi="Times New Roman"/>
          <w:lang w:val="lv-LV"/>
        </w:rPr>
        <w:t>% Baxter Infusionslösung</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Danija – Glucos Baxter Viaflo 100 mg/ml Infusionsvæske, opløsning</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 xml:space="preserve">Estija – GLUCOSE Baxter </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Graikija – Glucose Baxter 10</w:t>
      </w:r>
      <w:r w:rsidR="007F5821">
        <w:rPr>
          <w:rFonts w:ascii="Times New Roman" w:hAnsi="Times New Roman" w:cs="Times New Roman"/>
          <w:lang w:val="lv-LV"/>
        </w:rPr>
        <w:t> </w:t>
      </w:r>
      <w:r w:rsidRPr="006F56EE">
        <w:rPr>
          <w:rFonts w:ascii="Times New Roman" w:hAnsi="Times New Roman"/>
          <w:lang w:val="lv-LV"/>
        </w:rPr>
        <w:t>% (Viaflo), διάλυμα ενδοφλέβια έγχυση</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Ispanija – Viaflo Glucosa 10</w:t>
      </w:r>
      <w:r w:rsidR="007F5821">
        <w:rPr>
          <w:rFonts w:ascii="Times New Roman" w:hAnsi="Times New Roman" w:cs="Times New Roman"/>
          <w:lang w:val="lv-LV"/>
        </w:rPr>
        <w:t> </w:t>
      </w:r>
      <w:r w:rsidRPr="006F56EE">
        <w:rPr>
          <w:rFonts w:ascii="Times New Roman" w:hAnsi="Times New Roman"/>
          <w:lang w:val="lv-LV"/>
        </w:rPr>
        <w:t>% Baxter, solución para perfusión</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Suomija – Glucos Baxter Viaflo 100 mg/ml infuusioneste, liuos</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Prancūzija – Glucose 10</w:t>
      </w:r>
      <w:r w:rsidR="007F5821">
        <w:rPr>
          <w:rFonts w:ascii="Times New Roman" w:hAnsi="Times New Roman" w:cs="Times New Roman"/>
          <w:lang w:val="lv-LV"/>
        </w:rPr>
        <w:t> </w:t>
      </w:r>
      <w:r w:rsidRPr="006F56EE">
        <w:rPr>
          <w:rFonts w:ascii="Times New Roman" w:hAnsi="Times New Roman"/>
          <w:lang w:val="lv-LV"/>
        </w:rPr>
        <w:t>% VIAFLO, solution pour perfusion</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Vengrija – Glükóz 10</w:t>
      </w:r>
      <w:r w:rsidR="007F5821">
        <w:rPr>
          <w:rFonts w:ascii="Times New Roman" w:hAnsi="Times New Roman" w:cs="Times New Roman"/>
          <w:lang w:val="lv-LV"/>
        </w:rPr>
        <w:t> </w:t>
      </w:r>
      <w:r w:rsidRPr="006F56EE">
        <w:rPr>
          <w:rFonts w:ascii="Times New Roman" w:hAnsi="Times New Roman"/>
          <w:lang w:val="lv-LV"/>
        </w:rPr>
        <w:t>% „Baxter” oldatos infúzio</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Airija -  Glucose 10</w:t>
      </w:r>
      <w:r w:rsidR="007F5821">
        <w:rPr>
          <w:rFonts w:ascii="Times New Roman" w:hAnsi="Times New Roman" w:cs="Times New Roman"/>
          <w:lang w:val="lv-LV"/>
        </w:rPr>
        <w:t> </w:t>
      </w:r>
      <w:r w:rsidRPr="006F56EE">
        <w:rPr>
          <w:rFonts w:ascii="Times New Roman" w:hAnsi="Times New Roman"/>
          <w:lang w:val="lv-LV"/>
        </w:rPr>
        <w:t>% w/v Solution for Infusion</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Islandija – Glucos Baxter Viaflo 100 mg/ml</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Italija – Glucosio 10</w:t>
      </w:r>
      <w:r w:rsidR="007F5821">
        <w:rPr>
          <w:rFonts w:ascii="Times New Roman" w:hAnsi="Times New Roman" w:cs="Times New Roman"/>
          <w:lang w:val="lv-LV"/>
        </w:rPr>
        <w:t> </w:t>
      </w:r>
      <w:r w:rsidRPr="006F56EE">
        <w:rPr>
          <w:rFonts w:ascii="Times New Roman" w:hAnsi="Times New Roman"/>
          <w:lang w:val="lv-LV"/>
        </w:rPr>
        <w:t>% Baxter</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Lietuva – GLUCOSE Baxter 10</w:t>
      </w:r>
      <w:r w:rsidR="007F5821">
        <w:rPr>
          <w:rFonts w:ascii="Times New Roman" w:hAnsi="Times New Roman" w:cs="Times New Roman"/>
          <w:lang w:val="lv-LV"/>
        </w:rPr>
        <w:t> </w:t>
      </w:r>
      <w:r w:rsidRPr="006F56EE">
        <w:rPr>
          <w:rFonts w:ascii="Times New Roman" w:hAnsi="Times New Roman"/>
          <w:lang w:val="lv-LV"/>
        </w:rPr>
        <w:t>% infuzinis tirpalas</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 xml:space="preserve">Liuksemburgas – Glucose </w:t>
      </w:r>
      <w:r w:rsidRPr="004074DB">
        <w:rPr>
          <w:rFonts w:ascii="Times New Roman" w:hAnsi="Times New Roman" w:cs="Times New Roman"/>
          <w:lang w:val="lv-LV"/>
        </w:rPr>
        <w:t>1</w:t>
      </w:r>
      <w:r w:rsidR="007F5821">
        <w:rPr>
          <w:rFonts w:ascii="Times New Roman" w:hAnsi="Times New Roman" w:cs="Times New Roman"/>
          <w:lang w:val="lv-LV"/>
        </w:rPr>
        <w:t>0</w:t>
      </w:r>
      <w:r w:rsidRPr="004074DB">
        <w:rPr>
          <w:rFonts w:ascii="Times New Roman" w:hAnsi="Times New Roman" w:cs="Times New Roman"/>
          <w:lang w:val="lv-LV"/>
        </w:rPr>
        <w:t>%</w:t>
      </w:r>
      <w:r w:rsidRPr="006F56EE">
        <w:rPr>
          <w:rFonts w:ascii="Times New Roman" w:hAnsi="Times New Roman"/>
          <w:lang w:val="lv-LV"/>
        </w:rPr>
        <w:t xml:space="preserve"> w/v Viaflo, solution pour perfusion</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Latvija – GLUCOSE Baxter 10</w:t>
      </w:r>
      <w:r w:rsidR="007F5821">
        <w:rPr>
          <w:rFonts w:ascii="Times New Roman" w:hAnsi="Times New Roman" w:cs="Times New Roman"/>
          <w:lang w:val="lv-LV"/>
        </w:rPr>
        <w:t> </w:t>
      </w:r>
      <w:r w:rsidRPr="006F56EE">
        <w:rPr>
          <w:rFonts w:ascii="Times New Roman" w:hAnsi="Times New Roman"/>
          <w:lang w:val="lv-LV"/>
        </w:rPr>
        <w:t>% šķīdums infūzijām</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Malta - Glucose 10</w:t>
      </w:r>
      <w:r w:rsidR="007F5821">
        <w:rPr>
          <w:rFonts w:ascii="Times New Roman" w:hAnsi="Times New Roman" w:cs="Times New Roman"/>
          <w:lang w:val="lv-LV"/>
        </w:rPr>
        <w:t> </w:t>
      </w:r>
      <w:r w:rsidRPr="006F56EE">
        <w:rPr>
          <w:rFonts w:ascii="Times New Roman" w:hAnsi="Times New Roman"/>
          <w:lang w:val="lv-LV"/>
        </w:rPr>
        <w:t>% w/v Solution for Infusion</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Olandija  - Glucose 10</w:t>
      </w:r>
      <w:r w:rsidR="007F5821">
        <w:rPr>
          <w:rFonts w:ascii="Times New Roman" w:hAnsi="Times New Roman" w:cs="Times New Roman"/>
          <w:lang w:val="lv-LV"/>
        </w:rPr>
        <w:t> </w:t>
      </w:r>
      <w:r w:rsidRPr="006F56EE">
        <w:rPr>
          <w:rFonts w:ascii="Times New Roman" w:hAnsi="Times New Roman"/>
          <w:lang w:val="lv-LV"/>
        </w:rPr>
        <w:t>%, oplossing voor infusie, 100 g/l</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Norvegija – Glucos Baxter Viaflo 100 mg/ml</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Lenkija – Injection Glucosi 10</w:t>
      </w:r>
      <w:r w:rsidR="007F5821">
        <w:rPr>
          <w:rFonts w:ascii="Times New Roman" w:hAnsi="Times New Roman" w:cs="Times New Roman"/>
          <w:lang w:val="lv-LV"/>
        </w:rPr>
        <w:t> </w:t>
      </w:r>
      <w:r w:rsidRPr="006F56EE">
        <w:rPr>
          <w:rFonts w:ascii="Times New Roman" w:hAnsi="Times New Roman"/>
          <w:lang w:val="lv-LV"/>
        </w:rPr>
        <w:t>% Baxter</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Portugalija – Glucose 10</w:t>
      </w:r>
      <w:r w:rsidR="007F5821">
        <w:rPr>
          <w:rFonts w:ascii="Times New Roman" w:hAnsi="Times New Roman" w:cs="Times New Roman"/>
          <w:lang w:val="lv-LV"/>
        </w:rPr>
        <w:t> </w:t>
      </w:r>
      <w:r w:rsidRPr="006F56EE">
        <w:rPr>
          <w:rFonts w:ascii="Times New Roman" w:hAnsi="Times New Roman"/>
          <w:lang w:val="lv-LV"/>
        </w:rPr>
        <w:t>% Viaflo</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Rumunija – Glucos Baxter Viaflo 100 mg/ml</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Slovėnija – Glukoza 100 mg/ml raztopina za infundiranje</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Slovakija – Glukóza 10</w:t>
      </w:r>
      <w:r w:rsidR="007F5821">
        <w:rPr>
          <w:rFonts w:ascii="Times New Roman" w:hAnsi="Times New Roman" w:cs="Times New Roman"/>
          <w:lang w:val="lv-LV"/>
        </w:rPr>
        <w:t> </w:t>
      </w:r>
      <w:r w:rsidRPr="006F56EE">
        <w:rPr>
          <w:rFonts w:ascii="Times New Roman" w:hAnsi="Times New Roman"/>
          <w:lang w:val="lv-LV"/>
        </w:rPr>
        <w:t>% Baxter-Viaflo</w:t>
      </w:r>
    </w:p>
    <w:p w:rsidR="0040410B" w:rsidRPr="006F56EE" w:rsidRDefault="0040410B" w:rsidP="006F56EE">
      <w:pPr>
        <w:numPr>
          <w:ilvl w:val="12"/>
          <w:numId w:val="0"/>
        </w:numPr>
        <w:spacing w:after="0" w:line="240" w:lineRule="auto"/>
        <w:rPr>
          <w:rFonts w:ascii="Times New Roman" w:hAnsi="Times New Roman"/>
          <w:lang w:val="lv-LV"/>
        </w:rPr>
      </w:pPr>
      <w:r w:rsidRPr="006F56EE">
        <w:rPr>
          <w:rFonts w:ascii="Times New Roman" w:hAnsi="Times New Roman"/>
          <w:lang w:val="lv-LV"/>
        </w:rPr>
        <w:t>Didžioji Britanija - Glucose 10</w:t>
      </w:r>
      <w:r w:rsidR="007F5821">
        <w:rPr>
          <w:rFonts w:ascii="Times New Roman" w:hAnsi="Times New Roman" w:cs="Times New Roman"/>
          <w:lang w:val="lv-LV"/>
        </w:rPr>
        <w:t> </w:t>
      </w:r>
      <w:r w:rsidRPr="006F56EE">
        <w:rPr>
          <w:rFonts w:ascii="Times New Roman" w:hAnsi="Times New Roman"/>
          <w:lang w:val="lv-LV"/>
        </w:rPr>
        <w:t>% w/v Solution for Infusion</w:t>
      </w:r>
    </w:p>
    <w:p w:rsidR="0040410B" w:rsidRPr="00361889" w:rsidRDefault="0040410B" w:rsidP="006F56EE">
      <w:pPr>
        <w:spacing w:after="0" w:line="240" w:lineRule="auto"/>
        <w:rPr>
          <w:lang w:val="lv-LV"/>
        </w:rPr>
      </w:pPr>
    </w:p>
    <w:p w:rsidR="0040410B" w:rsidRPr="006F56EE" w:rsidRDefault="0040410B" w:rsidP="006F56EE">
      <w:pPr>
        <w:spacing w:after="0" w:line="240" w:lineRule="auto"/>
        <w:rPr>
          <w:lang w:val="lv-LV"/>
        </w:rPr>
      </w:pPr>
      <w:r w:rsidRPr="006F56EE">
        <w:rPr>
          <w:rFonts w:ascii="Times New Roman" w:hAnsi="Times New Roman"/>
          <w:lang w:val="lv-LV"/>
        </w:rPr>
        <w:t xml:space="preserve">Jeigu apie šį vaistą norite sužinoti daugiau, kreipkitės į vietinį </w:t>
      </w:r>
      <w:r>
        <w:rPr>
          <w:rFonts w:ascii="Times New Roman" w:hAnsi="Times New Roman" w:cs="Times New Roman"/>
          <w:noProof/>
          <w:lang w:val="lt-LT"/>
        </w:rPr>
        <w:t>registruotojo</w:t>
      </w:r>
      <w:r w:rsidRPr="006F56EE">
        <w:rPr>
          <w:rFonts w:ascii="Times New Roman" w:hAnsi="Times New Roman"/>
          <w:lang w:val="lv-LV"/>
        </w:rPr>
        <w:t xml:space="preserve"> atstovą:</w:t>
      </w:r>
    </w:p>
    <w:p w:rsidR="0040410B" w:rsidRPr="006F56EE" w:rsidRDefault="0040410B" w:rsidP="006F56EE">
      <w:pPr>
        <w:spacing w:after="0" w:line="240" w:lineRule="auto"/>
        <w:rPr>
          <w:rFonts w:ascii="Times New Roman" w:hAnsi="Times New Roman"/>
          <w:lang w:val="lt-LT"/>
        </w:rPr>
      </w:pPr>
    </w:p>
    <w:tbl>
      <w:tblPr>
        <w:tblW w:w="4680" w:type="dxa"/>
        <w:tblInd w:w="2" w:type="dxa"/>
        <w:tblLayout w:type="fixed"/>
        <w:tblLook w:val="00A0" w:firstRow="1" w:lastRow="0" w:firstColumn="1" w:lastColumn="0" w:noHBand="0" w:noVBand="0"/>
      </w:tblPr>
      <w:tblGrid>
        <w:gridCol w:w="4680"/>
      </w:tblGrid>
      <w:tr w:rsidR="0040410B" w:rsidRPr="0040410B" w:rsidTr="006F56EE">
        <w:tc>
          <w:tcPr>
            <w:tcW w:w="4678" w:type="dxa"/>
          </w:tcPr>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UAB “</w:t>
            </w:r>
            <w:proofErr w:type="spellStart"/>
            <w:r w:rsidRPr="006F56EE">
              <w:rPr>
                <w:rFonts w:ascii="Times New Roman" w:hAnsi="Times New Roman"/>
                <w:lang w:val="lt-LT"/>
              </w:rPr>
              <w:t>Baxter</w:t>
            </w:r>
            <w:proofErr w:type="spellEnd"/>
            <w:r w:rsidRPr="006F56EE">
              <w:rPr>
                <w:rFonts w:ascii="Times New Roman" w:hAnsi="Times New Roman"/>
                <w:lang w:val="lt-LT"/>
              </w:rPr>
              <w:t xml:space="preserve"> </w:t>
            </w:r>
            <w:proofErr w:type="spellStart"/>
            <w:r w:rsidRPr="006F56EE">
              <w:rPr>
                <w:rFonts w:ascii="Times New Roman" w:hAnsi="Times New Roman"/>
                <w:lang w:val="lt-LT"/>
              </w:rPr>
              <w:t>Lithuania</w:t>
            </w:r>
            <w:proofErr w:type="spellEnd"/>
            <w:r w:rsidRPr="006F56EE">
              <w:rPr>
                <w:rFonts w:ascii="Times New Roman" w:hAnsi="Times New Roman"/>
                <w:lang w:val="lt-LT"/>
              </w:rPr>
              <w:t xml:space="preserve">”, </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Senasis Ukmergės kelias 4, </w:t>
            </w:r>
          </w:p>
          <w:p w:rsidR="0040410B" w:rsidRPr="006F56EE" w:rsidRDefault="0040410B" w:rsidP="006F56EE">
            <w:pPr>
              <w:spacing w:after="0" w:line="240" w:lineRule="auto"/>
              <w:rPr>
                <w:rFonts w:ascii="Times New Roman" w:hAnsi="Times New Roman"/>
                <w:lang w:val="lt-LT"/>
              </w:rPr>
            </w:pPr>
            <w:proofErr w:type="spellStart"/>
            <w:r w:rsidRPr="006F56EE">
              <w:rPr>
                <w:rFonts w:ascii="Times New Roman" w:hAnsi="Times New Roman"/>
                <w:lang w:val="lt-LT"/>
              </w:rPr>
              <w:t>Užubalių</w:t>
            </w:r>
            <w:proofErr w:type="spellEnd"/>
            <w:r w:rsidRPr="006F56EE">
              <w:rPr>
                <w:rFonts w:ascii="Times New Roman" w:hAnsi="Times New Roman"/>
                <w:lang w:val="lt-LT"/>
              </w:rPr>
              <w:t xml:space="preserve"> kaimas, </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LT -14013, Vilnius</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Tel. + 370 52 691 690,</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 xml:space="preserve">        + 370 52 527 100</w:t>
            </w: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Faksas  +370 52 789 340</w:t>
            </w:r>
          </w:p>
        </w:tc>
      </w:tr>
    </w:tbl>
    <w:p w:rsidR="0040410B" w:rsidRPr="006F56EE" w:rsidRDefault="0040410B" w:rsidP="006F56EE">
      <w:pPr>
        <w:spacing w:after="0" w:line="240" w:lineRule="auto"/>
        <w:rPr>
          <w:lang w:val="pt-BR"/>
        </w:rPr>
      </w:pPr>
    </w:p>
    <w:p w:rsidR="0040410B" w:rsidRPr="006F56EE" w:rsidRDefault="0040410B" w:rsidP="006F56EE">
      <w:pPr>
        <w:spacing w:after="0" w:line="240" w:lineRule="auto"/>
        <w:rPr>
          <w:lang w:val="pt-BR"/>
        </w:rPr>
      </w:pPr>
    </w:p>
    <w:p w:rsidR="0040410B" w:rsidRPr="006F56EE" w:rsidRDefault="0040410B" w:rsidP="006F56EE">
      <w:pPr>
        <w:autoSpaceDE w:val="0"/>
        <w:autoSpaceDN w:val="0"/>
        <w:adjustRightInd w:val="0"/>
        <w:spacing w:after="0" w:line="240" w:lineRule="auto"/>
        <w:rPr>
          <w:rFonts w:ascii="Times New Roman" w:hAnsi="Times New Roman"/>
          <w:b/>
          <w:color w:val="000000"/>
          <w:lang w:val="lt-LT"/>
        </w:rPr>
      </w:pPr>
      <w:r w:rsidRPr="006F56EE">
        <w:rPr>
          <w:rFonts w:ascii="Times New Roman" w:hAnsi="Times New Roman"/>
          <w:b/>
          <w:lang w:val="lt-LT"/>
        </w:rPr>
        <w:t>Šis pakuotės lapelis paskutinį kartą peržiūrėtas</w:t>
      </w:r>
      <w:r w:rsidR="001D4AC7">
        <w:rPr>
          <w:rFonts w:ascii="Times New Roman" w:hAnsi="Times New Roman"/>
          <w:b/>
          <w:lang w:val="lt-LT"/>
        </w:rPr>
        <w:t xml:space="preserve"> 2015-10-27</w:t>
      </w:r>
    </w:p>
    <w:p w:rsidR="0040410B" w:rsidRPr="006F56EE" w:rsidRDefault="0040410B" w:rsidP="006F56EE">
      <w:pPr>
        <w:numPr>
          <w:ilvl w:val="12"/>
          <w:numId w:val="0"/>
        </w:numPr>
        <w:spacing w:after="0" w:line="240" w:lineRule="auto"/>
        <w:ind w:right="-2"/>
        <w:outlineLvl w:val="0"/>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p>
    <w:p w:rsidR="0040410B" w:rsidRPr="006F56EE" w:rsidRDefault="0040410B" w:rsidP="006F56EE">
      <w:pPr>
        <w:spacing w:after="0" w:line="240" w:lineRule="auto"/>
        <w:rPr>
          <w:rFonts w:ascii="Times New Roman" w:hAnsi="Times New Roman"/>
          <w:lang w:val="lt-LT"/>
        </w:rPr>
      </w:pPr>
    </w:p>
    <w:p w:rsidR="0040410B" w:rsidRPr="00753687" w:rsidRDefault="0040410B" w:rsidP="006F56EE">
      <w:pPr>
        <w:spacing w:after="0" w:line="240" w:lineRule="auto"/>
        <w:rPr>
          <w:lang w:val="lt-LT"/>
        </w:rPr>
      </w:pPr>
      <w:r w:rsidRPr="006F56EE">
        <w:rPr>
          <w:rFonts w:ascii="Times New Roman" w:hAnsi="Times New Roman"/>
          <w:lang w:val="lt-LT"/>
        </w:rPr>
        <w:t>Išsami informacija apie šį vaistą pateikiama Valstybinės vaistų kontrolės tarnybos prie Lietuvos Respublikos sveikatos apsaugos ministerijos tinklalapyje</w:t>
      </w:r>
      <w:r w:rsidRPr="006F56EE" w:rsidDel="00467537">
        <w:rPr>
          <w:rFonts w:ascii="Times New Roman" w:hAnsi="Times New Roman"/>
          <w:lang w:val="lt-LT"/>
        </w:rPr>
        <w:t xml:space="preserve"> </w:t>
      </w:r>
      <w:hyperlink r:id="rId8" w:history="1">
        <w:r w:rsidRPr="00753687">
          <w:rPr>
            <w:lang w:val="lt-LT"/>
          </w:rPr>
          <w:t>http://www.vvkt.lt/</w:t>
        </w:r>
      </w:hyperlink>
    </w:p>
    <w:p w:rsidR="0040410B" w:rsidRPr="006F56EE" w:rsidRDefault="0040410B" w:rsidP="006F56EE">
      <w:pPr>
        <w:numPr>
          <w:ilvl w:val="12"/>
          <w:numId w:val="0"/>
        </w:numPr>
        <w:spacing w:after="0" w:line="240" w:lineRule="auto"/>
        <w:ind w:right="-2"/>
        <w:jc w:val="both"/>
        <w:rPr>
          <w:rFonts w:ascii="Times New Roman" w:hAnsi="Times New Roman"/>
          <w:b/>
          <w:lang w:val="lt-LT"/>
        </w:rPr>
      </w:pPr>
    </w:p>
    <w:p w:rsidR="0040410B" w:rsidRPr="006F56EE" w:rsidRDefault="0040410B" w:rsidP="006F56EE">
      <w:pPr>
        <w:spacing w:after="0" w:line="240" w:lineRule="auto"/>
        <w:rPr>
          <w:rFonts w:ascii="Times New Roman" w:hAnsi="Times New Roman"/>
          <w:highlight w:val="yellow"/>
          <w:lang w:val="lt-LT"/>
        </w:rPr>
      </w:pPr>
    </w:p>
    <w:p w:rsidR="0040410B" w:rsidRPr="006F56EE" w:rsidRDefault="0040410B" w:rsidP="006F56EE">
      <w:pPr>
        <w:spacing w:after="0" w:line="240" w:lineRule="auto"/>
        <w:rPr>
          <w:rFonts w:ascii="Times New Roman" w:hAnsi="Times New Roman"/>
          <w:lang w:val="lt-LT"/>
        </w:rPr>
      </w:pPr>
      <w:r w:rsidRPr="006F56EE">
        <w:rPr>
          <w:rFonts w:ascii="Times New Roman" w:hAnsi="Times New Roman"/>
          <w:lang w:val="lt-LT"/>
        </w:rPr>
        <w:t>--------------------------------------------------------------------------------------------------------------------------</w:t>
      </w:r>
    </w:p>
    <w:p w:rsidR="0040410B" w:rsidRPr="00361889" w:rsidRDefault="0040410B" w:rsidP="006F56EE">
      <w:pPr>
        <w:spacing w:after="0" w:line="240" w:lineRule="auto"/>
      </w:pPr>
      <w:r w:rsidRPr="006F56EE">
        <w:rPr>
          <w:rFonts w:ascii="Times New Roman" w:hAnsi="Times New Roman"/>
          <w:lang w:val="lt-LT"/>
        </w:rPr>
        <w:t>Toliau pateikta informacija skirta tik sveikatos priežiūros specialistams:</w:t>
      </w:r>
    </w:p>
    <w:p w:rsidR="0040410B" w:rsidRPr="006F56EE" w:rsidRDefault="0040410B" w:rsidP="006F56EE">
      <w:pPr>
        <w:numPr>
          <w:ilvl w:val="12"/>
          <w:numId w:val="0"/>
        </w:numPr>
        <w:spacing w:after="0" w:line="240" w:lineRule="auto"/>
        <w:ind w:right="-2"/>
        <w:rPr>
          <w:rFonts w:ascii="Times New Roman" w:hAnsi="Times New Roman"/>
          <w:lang w:val="lt-LT"/>
        </w:rPr>
      </w:pPr>
    </w:p>
    <w:p w:rsidR="0040410B" w:rsidRPr="006F56EE" w:rsidRDefault="0040410B" w:rsidP="006F56EE">
      <w:pPr>
        <w:spacing w:after="0" w:line="240" w:lineRule="auto"/>
        <w:rPr>
          <w:rFonts w:ascii="Times New Roman" w:hAnsi="Times New Roman"/>
          <w:b/>
          <w:lang w:val="lt-LT"/>
        </w:rPr>
      </w:pPr>
      <w:r w:rsidRPr="006F56EE">
        <w:rPr>
          <w:rFonts w:ascii="Times New Roman" w:hAnsi="Times New Roman"/>
          <w:b/>
          <w:lang w:val="lt-LT"/>
        </w:rPr>
        <w:t>Vartojimo ir darbo su vaistiniu preparatu instrukcija</w:t>
      </w:r>
    </w:p>
    <w:p w:rsidR="0040410B" w:rsidRPr="006F56EE" w:rsidRDefault="0040410B" w:rsidP="006F56EE">
      <w:pPr>
        <w:spacing w:after="0" w:line="240" w:lineRule="auto"/>
        <w:rPr>
          <w:rFonts w:ascii="Times New Roman" w:hAnsi="Times New Roman"/>
          <w:b/>
          <w:lang w:val="lt-LT"/>
        </w:rPr>
      </w:pPr>
    </w:p>
    <w:p w:rsidR="0040410B" w:rsidRPr="006F56EE" w:rsidRDefault="0040410B" w:rsidP="006F56EE">
      <w:pPr>
        <w:keepNext/>
        <w:spacing w:after="0" w:line="240" w:lineRule="auto"/>
        <w:rPr>
          <w:rFonts w:ascii="Times New Roman" w:hAnsi="Times New Roman"/>
          <w:lang w:val="lt-LT"/>
        </w:rPr>
      </w:pPr>
      <w:r w:rsidRPr="006F56EE">
        <w:rPr>
          <w:rFonts w:ascii="Times New Roman" w:hAnsi="Times New Roman"/>
          <w:lang w:val="lt-LT"/>
        </w:rPr>
        <w:t>Infuzinį tirpalą prieš naudojant reikėtų vizualiai apžiūrėti.</w:t>
      </w:r>
    </w:p>
    <w:p w:rsidR="0040410B" w:rsidRPr="008B50D7" w:rsidRDefault="0040410B" w:rsidP="006F56EE">
      <w:pPr>
        <w:keepNext/>
        <w:spacing w:after="0" w:line="240" w:lineRule="auto"/>
        <w:rPr>
          <w:rFonts w:ascii="Times New Roman" w:hAnsi="Times New Roman"/>
          <w:lang w:val="lt-LT"/>
        </w:rPr>
      </w:pPr>
      <w:r w:rsidRPr="00993007">
        <w:rPr>
          <w:rFonts w:ascii="Times New Roman" w:hAnsi="Times New Roman" w:cs="Times New Roman"/>
          <w:lang w:val="lt-LT"/>
        </w:rPr>
        <w:t xml:space="preserve">Prieš vartojimą būtina apžiūrėti </w:t>
      </w:r>
      <w:proofErr w:type="spellStart"/>
      <w:r w:rsidRPr="00993007">
        <w:rPr>
          <w:rFonts w:ascii="Times New Roman" w:hAnsi="Times New Roman" w:cs="Times New Roman"/>
          <w:lang w:val="lt-LT"/>
        </w:rPr>
        <w:t>parenteraliai</w:t>
      </w:r>
      <w:proofErr w:type="spellEnd"/>
      <w:r w:rsidRPr="00993007">
        <w:rPr>
          <w:rFonts w:ascii="Times New Roman" w:hAnsi="Times New Roman" w:cs="Times New Roman"/>
          <w:lang w:val="lt-LT"/>
        </w:rPr>
        <w:t xml:space="preserve"> vartojamą vaistą, ar nėra dalelių ir spalvos pokyčių, jeigu tirpalas ir jo </w:t>
      </w:r>
      <w:proofErr w:type="spellStart"/>
      <w:r w:rsidRPr="00993007">
        <w:rPr>
          <w:rFonts w:ascii="Times New Roman" w:hAnsi="Times New Roman" w:cs="Times New Roman"/>
          <w:lang w:val="lt-LT"/>
        </w:rPr>
        <w:t>talpyklė</w:t>
      </w:r>
      <w:proofErr w:type="spellEnd"/>
      <w:r w:rsidRPr="00993007">
        <w:rPr>
          <w:rFonts w:ascii="Times New Roman" w:hAnsi="Times New Roman" w:cs="Times New Roman"/>
          <w:lang w:val="lt-LT"/>
        </w:rPr>
        <w:t xml:space="preserve"> leidžia tai padaryti. </w:t>
      </w:r>
      <w:r w:rsidRPr="008B50D7">
        <w:rPr>
          <w:rFonts w:ascii="Times New Roman" w:hAnsi="Times New Roman"/>
          <w:lang w:val="lt-LT"/>
        </w:rPr>
        <w:t xml:space="preserve">Vartokite tik tuo atveju, jei tirpalas skaidrus, be matomų dalelių ir maišelis nepažeistas. </w:t>
      </w:r>
    </w:p>
    <w:p w:rsidR="0040410B" w:rsidRPr="008B50D7" w:rsidRDefault="0040410B" w:rsidP="008B50D7">
      <w:pPr>
        <w:keepNext/>
        <w:spacing w:after="0" w:line="240" w:lineRule="auto"/>
        <w:rPr>
          <w:rFonts w:ascii="Times New Roman" w:hAnsi="Times New Roman"/>
          <w:lang w:val="lt-LT"/>
        </w:rPr>
      </w:pPr>
      <w:r w:rsidRPr="008B50D7">
        <w:rPr>
          <w:rFonts w:ascii="Times New Roman" w:hAnsi="Times New Roman"/>
          <w:lang w:val="lt-LT"/>
        </w:rPr>
        <w:t xml:space="preserve">Sujungus su infuzijos sistema, nedelsiant pradėkite </w:t>
      </w:r>
      <w:proofErr w:type="spellStart"/>
      <w:r w:rsidRPr="008B50D7">
        <w:rPr>
          <w:rFonts w:ascii="Times New Roman" w:hAnsi="Times New Roman"/>
          <w:lang w:val="lt-LT"/>
        </w:rPr>
        <w:t>infuzuoti</w:t>
      </w:r>
      <w:proofErr w:type="spellEnd"/>
      <w:r w:rsidRPr="008B50D7">
        <w:rPr>
          <w:rFonts w:ascii="Times New Roman" w:hAnsi="Times New Roman"/>
          <w:lang w:val="lt-LT"/>
        </w:rPr>
        <w:t>.</w:t>
      </w:r>
    </w:p>
    <w:p w:rsidR="0040410B" w:rsidRPr="008B50D7" w:rsidRDefault="0040410B" w:rsidP="008B50D7">
      <w:pPr>
        <w:numPr>
          <w:ilvl w:val="12"/>
          <w:numId w:val="0"/>
        </w:numPr>
        <w:spacing w:after="0" w:line="240" w:lineRule="auto"/>
        <w:ind w:right="-2"/>
        <w:rPr>
          <w:rFonts w:ascii="Times New Roman" w:hAnsi="Times New Roman"/>
          <w:lang w:val="lt-LT"/>
        </w:rPr>
      </w:pPr>
      <w:r w:rsidRPr="008B50D7">
        <w:rPr>
          <w:rFonts w:ascii="Times New Roman" w:hAnsi="Times New Roman"/>
          <w:lang w:val="lt-LT"/>
        </w:rPr>
        <w:t>Neišimkite iš apsauginio maišelio, kol nebūsite pasiruošę infuzijai.</w:t>
      </w:r>
    </w:p>
    <w:p w:rsidR="0040410B" w:rsidRPr="008B50D7" w:rsidRDefault="0040410B" w:rsidP="008B50D7">
      <w:pPr>
        <w:numPr>
          <w:ilvl w:val="12"/>
          <w:numId w:val="0"/>
        </w:numPr>
        <w:spacing w:after="0" w:line="240" w:lineRule="auto"/>
        <w:ind w:right="-2"/>
        <w:rPr>
          <w:rFonts w:ascii="Times New Roman" w:hAnsi="Times New Roman"/>
          <w:lang w:val="lt-LT"/>
        </w:rPr>
      </w:pPr>
      <w:r w:rsidRPr="008B50D7">
        <w:rPr>
          <w:rFonts w:ascii="Times New Roman" w:hAnsi="Times New Roman"/>
          <w:lang w:val="lt-LT"/>
        </w:rPr>
        <w:t>Vidinis maišelis užtikrina produkto sterilumą.</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Nejunkite bendra jungtimi kelių plastikinių maišelių. Taip vartojant gali kilti oro embolija dėl to, kad prieš pradedant lašėti tirpalui iš antrojo maišelio gali būti įtraukta į sistemą oro iš pirmojo maišelio.</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Spaudžiant lanksčiuose plastikiniuose maišeliuose esančius intraveninius tirpalus tam, kad būtų pasiektas didesnis tėkmės greitis, galima sukelti oro emboliją, jeigu prieš naudojimą nebuvo pašalintas visas maišelyje esantis oras.</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Oro emboliją gali sukelti ventiliuojamų intraveninės infuzijos rinkinių naudojimas, vožtuvui esant atviroje padėtyje. Lankstūs plastikiniai maišeliai neturi būti naudojami kartu su ventiliuojamais intraveninės infuzijos rinkiniais, vožtuvui esant atviroje padėtyje.</w:t>
      </w:r>
    </w:p>
    <w:p w:rsidR="007F5821" w:rsidRDefault="007F5821" w:rsidP="004074DB">
      <w:pPr>
        <w:spacing w:after="0" w:line="240" w:lineRule="auto"/>
        <w:rPr>
          <w:rFonts w:ascii="Times New Roman" w:hAnsi="Times New Roman" w:cs="Times New Roman"/>
          <w:lang w:val="lt-LT"/>
        </w:rPr>
      </w:pPr>
    </w:p>
    <w:p w:rsidR="0040410B" w:rsidRPr="008B50D7" w:rsidRDefault="0040410B" w:rsidP="00361889">
      <w:pPr>
        <w:spacing w:after="0" w:line="240" w:lineRule="auto"/>
        <w:rPr>
          <w:rFonts w:ascii="Times New Roman" w:hAnsi="Times New Roman"/>
          <w:lang w:val="lt-LT"/>
        </w:rPr>
      </w:pPr>
      <w:r w:rsidRPr="008B50D7">
        <w:rPr>
          <w:rFonts w:ascii="Times New Roman" w:hAnsi="Times New Roman"/>
          <w:lang w:val="lt-LT"/>
        </w:rPr>
        <w:t xml:space="preserve">Tirpalą reikia leisti sterilia įranga, laikantis </w:t>
      </w:r>
      <w:proofErr w:type="spellStart"/>
      <w:r w:rsidRPr="008B50D7">
        <w:rPr>
          <w:rFonts w:ascii="Times New Roman" w:hAnsi="Times New Roman"/>
          <w:lang w:val="lt-LT"/>
        </w:rPr>
        <w:t>aseptikos</w:t>
      </w:r>
      <w:proofErr w:type="spellEnd"/>
      <w:r w:rsidRPr="008B50D7">
        <w:rPr>
          <w:rFonts w:ascii="Times New Roman" w:hAnsi="Times New Roman"/>
          <w:lang w:val="lt-LT"/>
        </w:rPr>
        <w:t xml:space="preserve"> reikalavimų. Infuzinę sistemą reikia pripildyti tirpalu, kad būtų išvengta oro patekimo į sistemą.</w:t>
      </w:r>
    </w:p>
    <w:p w:rsidR="0040410B" w:rsidRPr="004074DB" w:rsidRDefault="0040410B" w:rsidP="004074DB">
      <w:pPr>
        <w:spacing w:after="0" w:line="240" w:lineRule="auto"/>
        <w:rPr>
          <w:rFonts w:ascii="Times New Roman" w:hAnsi="Times New Roman" w:cs="Times New Roman"/>
          <w:lang w:val="lt-LT" w:eastAsia="lt-LT"/>
        </w:rPr>
      </w:pPr>
      <w:r w:rsidRPr="00993007">
        <w:rPr>
          <w:rFonts w:ascii="Times New Roman" w:hAnsi="Times New Roman" w:cs="Times New Roman"/>
          <w:lang w:val="lt-LT" w:eastAsia="lt-LT"/>
        </w:rPr>
        <w:t>Elektrolitų papildai gali būti skiriami atsižvelgiant į paciento klinikinius poreikius.</w:t>
      </w:r>
    </w:p>
    <w:p w:rsidR="0040410B" w:rsidRPr="008B50D7" w:rsidRDefault="0040410B" w:rsidP="00361889">
      <w:pPr>
        <w:spacing w:after="0" w:line="240" w:lineRule="auto"/>
        <w:rPr>
          <w:rFonts w:ascii="Times New Roman" w:hAnsi="Times New Roman"/>
          <w:lang w:val="lt-LT"/>
        </w:rPr>
      </w:pPr>
      <w:r w:rsidRPr="008B50D7">
        <w:rPr>
          <w:rFonts w:ascii="Times New Roman" w:hAnsi="Times New Roman"/>
          <w:lang w:val="lt-LT"/>
        </w:rPr>
        <w:t xml:space="preserve">Priedus galima įleisti prieš infuziją arba infuzijos metu per sandarią vaistų leidimo angą. Kai naudojamas priedas, prieš pradedant </w:t>
      </w:r>
      <w:proofErr w:type="spellStart"/>
      <w:r w:rsidRPr="008B50D7">
        <w:rPr>
          <w:rFonts w:ascii="Times New Roman" w:hAnsi="Times New Roman"/>
          <w:lang w:val="lt-LT"/>
        </w:rPr>
        <w:t>parenterinę</w:t>
      </w:r>
      <w:proofErr w:type="spellEnd"/>
      <w:r w:rsidRPr="008B50D7">
        <w:rPr>
          <w:rFonts w:ascii="Times New Roman" w:hAnsi="Times New Roman"/>
          <w:lang w:val="lt-LT"/>
        </w:rPr>
        <w:t xml:space="preserve"> infuziją patikrinkite jo </w:t>
      </w:r>
      <w:r w:rsidR="007F5821">
        <w:rPr>
          <w:rFonts w:ascii="Times New Roman" w:hAnsi="Times New Roman" w:cs="Times New Roman"/>
          <w:lang w:val="lt-LT"/>
        </w:rPr>
        <w:t>galutinio tirpalo</w:t>
      </w:r>
      <w:r w:rsidRPr="00993007">
        <w:rPr>
          <w:rFonts w:ascii="Times New Roman" w:hAnsi="Times New Roman" w:cs="Times New Roman"/>
          <w:lang w:val="lt-LT"/>
        </w:rPr>
        <w:t xml:space="preserve"> </w:t>
      </w:r>
      <w:proofErr w:type="spellStart"/>
      <w:r w:rsidRPr="00993007">
        <w:rPr>
          <w:rFonts w:ascii="Times New Roman" w:hAnsi="Times New Roman" w:cs="Times New Roman"/>
          <w:lang w:val="lt-LT"/>
        </w:rPr>
        <w:t>osmol</w:t>
      </w:r>
      <w:r w:rsidR="007F5821">
        <w:rPr>
          <w:rFonts w:ascii="Times New Roman" w:hAnsi="Times New Roman" w:cs="Times New Roman"/>
          <w:lang w:val="lt-LT"/>
        </w:rPr>
        <w:t>i</w:t>
      </w:r>
      <w:r w:rsidRPr="00993007">
        <w:rPr>
          <w:rFonts w:ascii="Times New Roman" w:hAnsi="Times New Roman" w:cs="Times New Roman"/>
          <w:lang w:val="lt-LT"/>
        </w:rPr>
        <w:t>ariškumą</w:t>
      </w:r>
      <w:proofErr w:type="spellEnd"/>
      <w:r w:rsidRPr="004074DB">
        <w:rPr>
          <w:rFonts w:ascii="Times New Roman" w:hAnsi="Times New Roman" w:cs="Times New Roman"/>
          <w:lang w:val="lt-LT"/>
        </w:rPr>
        <w:t>.</w:t>
      </w:r>
      <w:r w:rsidRPr="008B50D7">
        <w:rPr>
          <w:rFonts w:ascii="Times New Roman" w:hAnsi="Times New Roman"/>
          <w:lang w:val="lt-LT"/>
        </w:rPr>
        <w:t xml:space="preserve"> Su priedais </w:t>
      </w:r>
      <w:proofErr w:type="spellStart"/>
      <w:r w:rsidRPr="008B50D7">
        <w:rPr>
          <w:rFonts w:ascii="Times New Roman" w:hAnsi="Times New Roman"/>
          <w:lang w:val="lt-LT"/>
        </w:rPr>
        <w:t>aseptinėmis</w:t>
      </w:r>
      <w:proofErr w:type="spellEnd"/>
      <w:r w:rsidRPr="008B50D7">
        <w:rPr>
          <w:rFonts w:ascii="Times New Roman" w:hAnsi="Times New Roman"/>
          <w:lang w:val="lt-LT"/>
        </w:rPr>
        <w:t xml:space="preserve"> sąlygomis maišykite kruopščiai ir atsargiai. </w:t>
      </w:r>
      <w:r w:rsidRPr="008B50D7">
        <w:rPr>
          <w:rFonts w:ascii="Times New Roman" w:hAnsi="Times New Roman"/>
          <w:spacing w:val="-2"/>
          <w:lang w:val="lt-LT"/>
        </w:rPr>
        <w:t>Tirpalus su priedais reikia naudoti nedelsiant, jų negalima laikyti</w:t>
      </w:r>
      <w:r w:rsidRPr="008B50D7">
        <w:rPr>
          <w:rFonts w:ascii="Times New Roman" w:hAnsi="Times New Roman"/>
          <w:lang w:val="lt-LT"/>
        </w:rPr>
        <w:t>.</w:t>
      </w:r>
    </w:p>
    <w:p w:rsidR="007F5821" w:rsidRDefault="007F5821" w:rsidP="004074DB">
      <w:pPr>
        <w:spacing w:after="0" w:line="240" w:lineRule="auto"/>
        <w:rPr>
          <w:rFonts w:ascii="Times New Roman" w:hAnsi="Times New Roman" w:cs="Times New Roman"/>
          <w:lang w:val="lt-LT"/>
        </w:rPr>
      </w:pPr>
    </w:p>
    <w:p w:rsidR="0040410B" w:rsidRPr="008B50D7" w:rsidRDefault="0040410B" w:rsidP="00361889">
      <w:pPr>
        <w:spacing w:after="0" w:line="240" w:lineRule="auto"/>
        <w:rPr>
          <w:rFonts w:ascii="Times New Roman" w:hAnsi="Times New Roman"/>
          <w:lang w:val="lt-LT"/>
        </w:rPr>
      </w:pPr>
      <w:r w:rsidRPr="008B50D7">
        <w:rPr>
          <w:rFonts w:ascii="Times New Roman" w:hAnsi="Times New Roman"/>
          <w:lang w:val="lt-LT"/>
        </w:rPr>
        <w:t xml:space="preserve">Siekiant išvengti potencialiai mirtino </w:t>
      </w:r>
      <w:proofErr w:type="spellStart"/>
      <w:r w:rsidRPr="008B50D7">
        <w:rPr>
          <w:rFonts w:ascii="Times New Roman" w:hAnsi="Times New Roman"/>
          <w:lang w:val="lt-LT"/>
        </w:rPr>
        <w:t>infuzuojamo</w:t>
      </w:r>
      <w:proofErr w:type="spellEnd"/>
      <w:r w:rsidRPr="008B50D7">
        <w:rPr>
          <w:rFonts w:ascii="Times New Roman" w:hAnsi="Times New Roman"/>
          <w:lang w:val="lt-LT"/>
        </w:rPr>
        <w:t xml:space="preserve"> tirpalo perdozavimo naujagimiams, ypatingas dėmesys turi būti skiriamas vaisto suleidimo būdui. Naujagimiams naudojant </w:t>
      </w:r>
      <w:proofErr w:type="spellStart"/>
      <w:r w:rsidRPr="008B50D7">
        <w:rPr>
          <w:rFonts w:ascii="Times New Roman" w:hAnsi="Times New Roman"/>
          <w:lang w:val="lt-LT"/>
        </w:rPr>
        <w:t>švirkštinę</w:t>
      </w:r>
      <w:proofErr w:type="spellEnd"/>
      <w:r w:rsidRPr="008B50D7">
        <w:rPr>
          <w:rFonts w:ascii="Times New Roman" w:hAnsi="Times New Roman"/>
          <w:lang w:val="lt-LT"/>
        </w:rPr>
        <w:t xml:space="preserve"> pompą vaistų arba intraveninių skysčių suleidimui, negalima palikti skysčių maišelio prijungto prie švirkšto. </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 xml:space="preserve">Naudojant infuzinę pompą, visi intraveninių skysčių suleidimo rinkinio spaustukai turi būti užspausti prieš pašalinant rinkinį nuo pompos arba išjungiant pompą. Tai būtina, nepriklausomai nuo to, ar įvedimo rinkinys turi laisvą tėkmę blokuojantį įrenginį, ar ne. </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 xml:space="preserve">Intraveninės infuzijos įrenginys ir suleidimo priemonės turi būti dažnai stebimos. </w:t>
      </w:r>
    </w:p>
    <w:p w:rsidR="0040410B" w:rsidRPr="008B50D7" w:rsidRDefault="0040410B" w:rsidP="008B50D7">
      <w:pPr>
        <w:spacing w:after="0" w:line="240" w:lineRule="auto"/>
        <w:rPr>
          <w:rFonts w:ascii="Times New Roman" w:hAnsi="Times New Roman"/>
          <w:b/>
          <w:lang w:val="lt-LT"/>
        </w:rPr>
      </w:pPr>
      <w:r w:rsidRPr="008B50D7">
        <w:rPr>
          <w:rFonts w:ascii="Times New Roman" w:hAnsi="Times New Roman"/>
          <w:b/>
          <w:lang w:val="lt-LT"/>
        </w:rPr>
        <w:t>Vieną kartą pavartojus, sunaikinkite.</w:t>
      </w:r>
    </w:p>
    <w:p w:rsidR="0040410B" w:rsidRPr="008B50D7" w:rsidRDefault="0040410B" w:rsidP="008B50D7">
      <w:pPr>
        <w:spacing w:after="0" w:line="240" w:lineRule="auto"/>
        <w:rPr>
          <w:rFonts w:ascii="Times New Roman" w:hAnsi="Times New Roman"/>
          <w:b/>
          <w:lang w:val="lt-LT"/>
        </w:rPr>
      </w:pPr>
      <w:r w:rsidRPr="008B50D7">
        <w:rPr>
          <w:rFonts w:ascii="Times New Roman" w:hAnsi="Times New Roman"/>
          <w:b/>
          <w:lang w:val="lt-LT"/>
        </w:rPr>
        <w:t>Nesuvartotą tirpalo likutį sunaikinkite.</w:t>
      </w:r>
    </w:p>
    <w:p w:rsidR="0040410B" w:rsidRPr="008B50D7" w:rsidRDefault="0040410B" w:rsidP="008B50D7">
      <w:pPr>
        <w:spacing w:after="0" w:line="240" w:lineRule="auto"/>
        <w:rPr>
          <w:rFonts w:ascii="Times New Roman" w:hAnsi="Times New Roman"/>
          <w:b/>
          <w:lang w:val="lt-LT"/>
        </w:rPr>
      </w:pPr>
      <w:r w:rsidRPr="008B50D7">
        <w:rPr>
          <w:rFonts w:ascii="Times New Roman" w:hAnsi="Times New Roman"/>
          <w:b/>
          <w:lang w:val="lt-LT"/>
        </w:rPr>
        <w:t>Dalinai panaudotų maišelių pakartotinai jungti negalima.</w:t>
      </w:r>
    </w:p>
    <w:p w:rsidR="0040410B" w:rsidRPr="00993007" w:rsidRDefault="0040410B" w:rsidP="00993007">
      <w:pPr>
        <w:spacing w:after="0" w:line="240" w:lineRule="auto"/>
        <w:rPr>
          <w:rFonts w:ascii="Times New Roman" w:hAnsi="Times New Roman" w:cs="Times New Roman"/>
          <w:b/>
          <w:bCs/>
          <w:lang w:val="lt-LT" w:eastAsia="lt-LT"/>
        </w:rPr>
      </w:pPr>
      <w:r w:rsidRPr="00993007">
        <w:rPr>
          <w:rFonts w:ascii="Times New Roman" w:hAnsi="Times New Roman" w:cs="Times New Roman"/>
          <w:b/>
          <w:bCs/>
          <w:lang w:val="lt-LT" w:eastAsia="lt-LT"/>
        </w:rPr>
        <w:t>Tirpalo, kuriame pridėta papildomų medžiagų, laikyti negalima.</w:t>
      </w:r>
    </w:p>
    <w:p w:rsidR="0040410B" w:rsidRPr="00993007" w:rsidRDefault="0040410B" w:rsidP="00993007">
      <w:pPr>
        <w:spacing w:after="0" w:line="240" w:lineRule="auto"/>
        <w:rPr>
          <w:rFonts w:ascii="Times New Roman" w:hAnsi="Times New Roman" w:cs="Times New Roman"/>
          <w:b/>
          <w:bCs/>
          <w:lang w:val="lt-LT" w:eastAsia="lt-LT"/>
        </w:rPr>
      </w:pPr>
      <w:r w:rsidRPr="00993007">
        <w:rPr>
          <w:rFonts w:ascii="Times New Roman" w:hAnsi="Times New Roman" w:cs="Times New Roman"/>
          <w:b/>
          <w:bCs/>
          <w:lang w:val="lt-LT" w:eastAsia="lt-LT"/>
        </w:rPr>
        <w:t xml:space="preserve">Į gliukozės tirpalą pridedant papildomų medžiagų turi būti naudojama </w:t>
      </w:r>
      <w:proofErr w:type="spellStart"/>
      <w:r w:rsidRPr="00993007">
        <w:rPr>
          <w:rFonts w:ascii="Times New Roman" w:hAnsi="Times New Roman" w:cs="Times New Roman"/>
          <w:b/>
          <w:bCs/>
          <w:lang w:val="lt-LT" w:eastAsia="lt-LT"/>
        </w:rPr>
        <w:t>aseptinė</w:t>
      </w:r>
      <w:proofErr w:type="spellEnd"/>
      <w:r w:rsidRPr="00993007">
        <w:rPr>
          <w:rFonts w:ascii="Times New Roman" w:hAnsi="Times New Roman" w:cs="Times New Roman"/>
          <w:b/>
          <w:bCs/>
          <w:lang w:val="lt-LT" w:eastAsia="lt-LT"/>
        </w:rPr>
        <w:t xml:space="preserve"> technika.</w:t>
      </w:r>
    </w:p>
    <w:p w:rsidR="0040410B" w:rsidRPr="00993007" w:rsidRDefault="0040410B" w:rsidP="00993007">
      <w:pPr>
        <w:spacing w:after="0" w:line="240" w:lineRule="auto"/>
        <w:rPr>
          <w:rFonts w:ascii="Times New Roman" w:hAnsi="Times New Roman" w:cs="Times New Roman"/>
          <w:b/>
          <w:bCs/>
          <w:lang w:val="lt-LT" w:eastAsia="lt-LT"/>
        </w:rPr>
      </w:pPr>
      <w:r w:rsidRPr="00993007">
        <w:rPr>
          <w:rFonts w:ascii="Times New Roman" w:hAnsi="Times New Roman" w:cs="Times New Roman"/>
          <w:b/>
          <w:bCs/>
          <w:lang w:val="lt-LT" w:eastAsia="lt-LT"/>
        </w:rPr>
        <w:t>Pridėjus papildomų medžiagų tirpalą gerai sumaišykite.</w:t>
      </w:r>
    </w:p>
    <w:p w:rsidR="0040410B" w:rsidRPr="00753687" w:rsidRDefault="0040410B" w:rsidP="008B50D7">
      <w:pPr>
        <w:keepNext/>
        <w:spacing w:after="0" w:line="240" w:lineRule="auto"/>
        <w:outlineLvl w:val="2"/>
        <w:rPr>
          <w:rFonts w:ascii="Times New Roman" w:hAnsi="Times New Roman"/>
          <w:lang w:val="lt-LT"/>
        </w:rPr>
      </w:pPr>
    </w:p>
    <w:p w:rsidR="0040410B" w:rsidRPr="00753687" w:rsidRDefault="0040410B" w:rsidP="008B50D7">
      <w:pPr>
        <w:keepNext/>
        <w:spacing w:after="0" w:line="240" w:lineRule="auto"/>
        <w:ind w:left="540" w:hanging="540"/>
        <w:outlineLvl w:val="2"/>
        <w:rPr>
          <w:rFonts w:ascii="Times New Roman" w:hAnsi="Times New Roman"/>
          <w:lang w:val="lt-LT"/>
        </w:rPr>
      </w:pPr>
      <w:r w:rsidRPr="008B50D7">
        <w:rPr>
          <w:rFonts w:ascii="Times New Roman" w:hAnsi="Times New Roman"/>
          <w:b/>
          <w:lang w:val="lt-LT"/>
        </w:rPr>
        <w:t>1.</w:t>
      </w:r>
      <w:r w:rsidRPr="008B50D7">
        <w:rPr>
          <w:rFonts w:ascii="Times New Roman" w:hAnsi="Times New Roman"/>
          <w:b/>
          <w:lang w:val="lt-LT"/>
        </w:rPr>
        <w:tab/>
        <w:t>Atidarymas</w:t>
      </w:r>
    </w:p>
    <w:p w:rsidR="0040410B" w:rsidRPr="008B50D7" w:rsidRDefault="0040410B" w:rsidP="00361889">
      <w:pPr>
        <w:spacing w:after="0" w:line="240" w:lineRule="auto"/>
        <w:rPr>
          <w:rFonts w:ascii="Times New Roman" w:hAnsi="Times New Roman"/>
          <w:lang w:val="lt-LT"/>
        </w:rPr>
      </w:pPr>
    </w:p>
    <w:p w:rsidR="0040410B" w:rsidRPr="00361889" w:rsidRDefault="0040410B" w:rsidP="008B50D7">
      <w:pPr>
        <w:keepNext/>
        <w:spacing w:after="0" w:line="240" w:lineRule="auto"/>
        <w:ind w:left="900" w:hanging="360"/>
        <w:rPr>
          <w:lang w:val="lt-LT"/>
        </w:rPr>
      </w:pPr>
      <w:r w:rsidRPr="008B50D7">
        <w:rPr>
          <w:rFonts w:ascii="Times New Roman" w:hAnsi="Times New Roman"/>
          <w:lang w:val="lt-LT"/>
        </w:rPr>
        <w:t>a.</w:t>
      </w:r>
      <w:r w:rsidRPr="008B50D7">
        <w:rPr>
          <w:rFonts w:ascii="Times New Roman" w:hAnsi="Times New Roman"/>
          <w:lang w:val="lt-LT"/>
        </w:rPr>
        <w:tab/>
        <w:t xml:space="preserve">Išimkite </w:t>
      </w:r>
      <w:proofErr w:type="spellStart"/>
      <w:r w:rsidRPr="008B50D7">
        <w:rPr>
          <w:rFonts w:ascii="Times New Roman" w:hAnsi="Times New Roman"/>
          <w:i/>
          <w:lang w:val="lt-LT"/>
        </w:rPr>
        <w:t>Viaflo</w:t>
      </w:r>
      <w:proofErr w:type="spellEnd"/>
      <w:r w:rsidRPr="008B50D7">
        <w:rPr>
          <w:rFonts w:ascii="Times New Roman" w:hAnsi="Times New Roman"/>
          <w:lang w:val="lt-LT"/>
        </w:rPr>
        <w:t xml:space="preserve"> maišelį iš išorinio maišelio prieš pat naudojimą.</w:t>
      </w:r>
    </w:p>
    <w:p w:rsidR="0040410B" w:rsidRPr="00361889" w:rsidRDefault="0040410B" w:rsidP="008B50D7">
      <w:pPr>
        <w:keepNext/>
        <w:spacing w:after="0" w:line="240" w:lineRule="auto"/>
        <w:ind w:left="900" w:hanging="360"/>
        <w:rPr>
          <w:lang w:val="lt-LT"/>
        </w:rPr>
      </w:pPr>
      <w:r w:rsidRPr="008B50D7">
        <w:rPr>
          <w:rFonts w:ascii="Times New Roman" w:hAnsi="Times New Roman"/>
          <w:lang w:val="lt-LT"/>
        </w:rPr>
        <w:t>b.</w:t>
      </w:r>
      <w:r w:rsidRPr="008B50D7">
        <w:rPr>
          <w:rFonts w:ascii="Times New Roman" w:hAnsi="Times New Roman"/>
          <w:lang w:val="lt-LT"/>
        </w:rPr>
        <w:tab/>
        <w:t>Patikrinkite, ar tirpalas neteka, minutę tvirtai spausdami vidinį maišelį. Jei tirpalas teka, išmeskite jį, nes gali būti pažeistas sterilumas.</w:t>
      </w:r>
    </w:p>
    <w:p w:rsidR="0040410B" w:rsidRPr="00361889" w:rsidRDefault="0040410B" w:rsidP="008B50D7">
      <w:pPr>
        <w:spacing w:after="0" w:line="240" w:lineRule="auto"/>
        <w:ind w:left="900" w:hanging="360"/>
        <w:rPr>
          <w:lang w:val="lt-LT"/>
        </w:rPr>
      </w:pPr>
      <w:r w:rsidRPr="008B50D7">
        <w:rPr>
          <w:rFonts w:ascii="Times New Roman" w:hAnsi="Times New Roman"/>
          <w:lang w:val="lt-LT"/>
        </w:rPr>
        <w:t>c.</w:t>
      </w:r>
      <w:r w:rsidRPr="008B50D7">
        <w:rPr>
          <w:rFonts w:ascii="Times New Roman" w:hAnsi="Times New Roman"/>
          <w:lang w:val="lt-LT"/>
        </w:rPr>
        <w:tab/>
        <w:t>Patikrinkite, ar tirpalas skaidrus ir ar jame nėra pašalinių dalelių. Jei tirpalas neskaidrus arba jame yra pašalinių dalelių, jį išmeskite</w:t>
      </w:r>
    </w:p>
    <w:p w:rsidR="0040410B" w:rsidRPr="00753687" w:rsidRDefault="0040410B" w:rsidP="008B50D7">
      <w:pPr>
        <w:spacing w:after="0" w:line="240" w:lineRule="auto"/>
        <w:ind w:left="900" w:hanging="360"/>
        <w:outlineLvl w:val="2"/>
        <w:rPr>
          <w:rFonts w:ascii="Times New Roman" w:hAnsi="Times New Roman"/>
          <w:lang w:val="lt-LT"/>
        </w:rPr>
      </w:pPr>
    </w:p>
    <w:p w:rsidR="0040410B" w:rsidRPr="00753687" w:rsidRDefault="0040410B" w:rsidP="008B50D7">
      <w:pPr>
        <w:keepNext/>
        <w:spacing w:after="0" w:line="240" w:lineRule="auto"/>
        <w:ind w:left="540" w:hanging="540"/>
        <w:outlineLvl w:val="2"/>
        <w:rPr>
          <w:rFonts w:ascii="Times New Roman" w:hAnsi="Times New Roman"/>
          <w:lang w:val="lt-LT"/>
        </w:rPr>
      </w:pPr>
      <w:r w:rsidRPr="008B50D7">
        <w:rPr>
          <w:rFonts w:ascii="Times New Roman" w:hAnsi="Times New Roman"/>
          <w:b/>
          <w:lang w:val="lt-LT"/>
        </w:rPr>
        <w:t>2.</w:t>
      </w:r>
      <w:r w:rsidRPr="008B50D7">
        <w:rPr>
          <w:rFonts w:ascii="Times New Roman" w:hAnsi="Times New Roman"/>
          <w:b/>
          <w:lang w:val="lt-LT"/>
        </w:rPr>
        <w:tab/>
        <w:t>Paruošimas suleisti</w:t>
      </w:r>
    </w:p>
    <w:p w:rsidR="0040410B" w:rsidRPr="008B50D7" w:rsidRDefault="0040410B" w:rsidP="00361889">
      <w:pPr>
        <w:spacing w:after="0" w:line="240" w:lineRule="auto"/>
        <w:rPr>
          <w:rFonts w:ascii="Times New Roman" w:hAnsi="Times New Roman"/>
          <w:lang w:val="lt-LT"/>
        </w:rPr>
      </w:pPr>
    </w:p>
    <w:p w:rsidR="0040410B" w:rsidRPr="008B50D7" w:rsidRDefault="0040410B" w:rsidP="008B50D7">
      <w:pPr>
        <w:keepNext/>
        <w:spacing w:after="0" w:line="240" w:lineRule="auto"/>
        <w:rPr>
          <w:rFonts w:ascii="Times New Roman" w:hAnsi="Times New Roman"/>
          <w:lang w:val="lt-LT"/>
        </w:rPr>
      </w:pPr>
      <w:r w:rsidRPr="008B50D7">
        <w:rPr>
          <w:rFonts w:ascii="Times New Roman" w:hAnsi="Times New Roman"/>
          <w:lang w:val="lt-LT"/>
        </w:rPr>
        <w:t>Ruošdami ir leisdami tirpalą naudokite sterilias priemones.</w:t>
      </w:r>
    </w:p>
    <w:p w:rsidR="0040410B" w:rsidRPr="00361889" w:rsidRDefault="0040410B" w:rsidP="008B50D7">
      <w:pPr>
        <w:keepNext/>
        <w:spacing w:after="0" w:line="240" w:lineRule="auto"/>
        <w:ind w:left="900" w:hanging="360"/>
        <w:rPr>
          <w:lang w:val="lt-LT"/>
        </w:rPr>
      </w:pPr>
      <w:r w:rsidRPr="008B50D7">
        <w:rPr>
          <w:rFonts w:ascii="Times New Roman" w:hAnsi="Times New Roman"/>
          <w:lang w:val="lt-LT"/>
        </w:rPr>
        <w:t>a.</w:t>
      </w:r>
      <w:r w:rsidRPr="008B50D7">
        <w:rPr>
          <w:rFonts w:ascii="Times New Roman" w:hAnsi="Times New Roman"/>
          <w:lang w:val="lt-LT"/>
        </w:rPr>
        <w:tab/>
        <w:t>Pakabinkite maišelį už kilpelės ant stovo.</w:t>
      </w:r>
    </w:p>
    <w:p w:rsidR="0040410B" w:rsidRPr="00361889" w:rsidRDefault="0040410B" w:rsidP="008B50D7">
      <w:pPr>
        <w:keepNext/>
        <w:spacing w:after="0" w:line="240" w:lineRule="auto"/>
        <w:ind w:left="900" w:hanging="360"/>
        <w:rPr>
          <w:lang w:val="lt-LT"/>
        </w:rPr>
      </w:pPr>
      <w:r w:rsidRPr="008B50D7">
        <w:rPr>
          <w:rFonts w:ascii="Times New Roman" w:hAnsi="Times New Roman"/>
          <w:lang w:val="lt-LT"/>
        </w:rPr>
        <w:t>b.</w:t>
      </w:r>
      <w:r w:rsidRPr="008B50D7">
        <w:rPr>
          <w:rFonts w:ascii="Times New Roman" w:hAnsi="Times New Roman"/>
          <w:lang w:val="lt-LT"/>
        </w:rPr>
        <w:tab/>
        <w:t>Nuo maišelio apačioje esančios angos nuimkite plastikinę apsaugą:</w:t>
      </w:r>
    </w:p>
    <w:p w:rsidR="0040410B" w:rsidRPr="00361889" w:rsidRDefault="0040410B" w:rsidP="008B50D7">
      <w:pPr>
        <w:spacing w:after="0" w:line="240" w:lineRule="auto"/>
        <w:ind w:left="900" w:hanging="360"/>
        <w:rPr>
          <w:lang w:val="lt-LT"/>
        </w:rPr>
      </w:pPr>
      <w:r w:rsidRPr="008B50D7">
        <w:rPr>
          <w:rFonts w:ascii="Times New Roman" w:hAnsi="Times New Roman"/>
          <w:lang w:val="lt-LT"/>
        </w:rPr>
        <w:t>-</w:t>
      </w:r>
      <w:r w:rsidRPr="008B50D7">
        <w:rPr>
          <w:rFonts w:ascii="Times New Roman" w:hAnsi="Times New Roman"/>
          <w:lang w:val="lt-LT"/>
        </w:rPr>
        <w:tab/>
        <w:t>Viena ranka suimkite mažą sparnelį, esantį ant angos kaklelio.</w:t>
      </w:r>
    </w:p>
    <w:p w:rsidR="0040410B" w:rsidRPr="00361889" w:rsidRDefault="0040410B" w:rsidP="008B50D7">
      <w:pPr>
        <w:spacing w:after="0" w:line="240" w:lineRule="auto"/>
        <w:ind w:left="900" w:hanging="360"/>
        <w:rPr>
          <w:lang w:val="lt-LT"/>
        </w:rPr>
      </w:pPr>
      <w:r w:rsidRPr="008B50D7">
        <w:rPr>
          <w:rFonts w:ascii="Times New Roman" w:hAnsi="Times New Roman"/>
          <w:lang w:val="lt-LT"/>
        </w:rPr>
        <w:t>-</w:t>
      </w:r>
      <w:r w:rsidRPr="008B50D7">
        <w:rPr>
          <w:rFonts w:ascii="Times New Roman" w:hAnsi="Times New Roman"/>
          <w:lang w:val="lt-LT"/>
        </w:rPr>
        <w:tab/>
        <w:t>Kita ranka suimkite didelį sparnelį, esantį ant dangtelio, ir pasukite.</w:t>
      </w:r>
    </w:p>
    <w:p w:rsidR="0040410B" w:rsidRPr="00361889" w:rsidRDefault="0040410B" w:rsidP="008B50D7">
      <w:pPr>
        <w:spacing w:after="0" w:line="240" w:lineRule="auto"/>
        <w:ind w:left="900" w:hanging="360"/>
        <w:rPr>
          <w:lang w:val="lt-LT"/>
        </w:rPr>
      </w:pPr>
      <w:r w:rsidRPr="008B50D7">
        <w:rPr>
          <w:rFonts w:ascii="Times New Roman" w:hAnsi="Times New Roman"/>
          <w:lang w:val="lt-LT"/>
        </w:rPr>
        <w:t>-</w:t>
      </w:r>
      <w:r w:rsidRPr="008B50D7">
        <w:rPr>
          <w:rFonts w:ascii="Times New Roman" w:hAnsi="Times New Roman"/>
          <w:lang w:val="lt-LT"/>
        </w:rPr>
        <w:tab/>
        <w:t>dangtelis atšoks.</w:t>
      </w:r>
    </w:p>
    <w:p w:rsidR="0040410B" w:rsidRPr="00361889" w:rsidRDefault="0040410B" w:rsidP="008B50D7">
      <w:pPr>
        <w:spacing w:after="0" w:line="240" w:lineRule="auto"/>
        <w:ind w:left="900" w:hanging="360"/>
        <w:rPr>
          <w:lang w:val="lt-LT"/>
        </w:rPr>
      </w:pPr>
      <w:r w:rsidRPr="008B50D7">
        <w:rPr>
          <w:rFonts w:ascii="Times New Roman" w:hAnsi="Times New Roman"/>
          <w:lang w:val="lt-LT"/>
        </w:rPr>
        <w:t>f.</w:t>
      </w:r>
      <w:r w:rsidRPr="008B50D7">
        <w:rPr>
          <w:rFonts w:ascii="Times New Roman" w:hAnsi="Times New Roman"/>
          <w:lang w:val="lt-LT"/>
        </w:rPr>
        <w:tab/>
        <w:t xml:space="preserve">Ruoškite infuziją laikydamiesi </w:t>
      </w:r>
      <w:proofErr w:type="spellStart"/>
      <w:r w:rsidRPr="008B50D7">
        <w:rPr>
          <w:rFonts w:ascii="Times New Roman" w:hAnsi="Times New Roman"/>
          <w:lang w:val="lt-LT"/>
        </w:rPr>
        <w:t>aseptikos</w:t>
      </w:r>
      <w:proofErr w:type="spellEnd"/>
      <w:r w:rsidRPr="008B50D7">
        <w:rPr>
          <w:rFonts w:ascii="Times New Roman" w:hAnsi="Times New Roman"/>
          <w:lang w:val="lt-LT"/>
        </w:rPr>
        <w:t xml:space="preserve"> reikalavimų.</w:t>
      </w:r>
    </w:p>
    <w:p w:rsidR="0040410B" w:rsidRPr="00361889" w:rsidRDefault="0040410B" w:rsidP="008B50D7">
      <w:pPr>
        <w:spacing w:after="0" w:line="240" w:lineRule="auto"/>
        <w:ind w:left="900" w:hanging="360"/>
        <w:rPr>
          <w:lang w:val="lt-LT"/>
        </w:rPr>
      </w:pPr>
      <w:r w:rsidRPr="008B50D7">
        <w:rPr>
          <w:rFonts w:ascii="Times New Roman" w:hAnsi="Times New Roman"/>
          <w:lang w:val="lt-LT"/>
        </w:rPr>
        <w:t>g.</w:t>
      </w:r>
      <w:r w:rsidRPr="008B50D7">
        <w:rPr>
          <w:rFonts w:ascii="Times New Roman" w:hAnsi="Times New Roman"/>
          <w:lang w:val="lt-LT"/>
        </w:rPr>
        <w:tab/>
        <w:t>Prijunkite infuzijos rinkinį. Prijungdami, užpildydami sistemą ir leisdami tirpalą, laikykitės instrukcijų, kurios pridėtos prie rinkinio.</w:t>
      </w:r>
    </w:p>
    <w:p w:rsidR="0040410B" w:rsidRPr="00753687" w:rsidRDefault="0040410B" w:rsidP="008B50D7">
      <w:pPr>
        <w:spacing w:after="0" w:line="240" w:lineRule="auto"/>
        <w:outlineLvl w:val="2"/>
        <w:rPr>
          <w:rFonts w:ascii="Times New Roman" w:hAnsi="Times New Roman"/>
          <w:lang w:val="lt-LT"/>
        </w:rPr>
      </w:pPr>
    </w:p>
    <w:p w:rsidR="0040410B" w:rsidRPr="00361889" w:rsidRDefault="0040410B" w:rsidP="008B50D7">
      <w:pPr>
        <w:keepNext/>
        <w:spacing w:after="0" w:line="240" w:lineRule="auto"/>
        <w:outlineLvl w:val="2"/>
        <w:rPr>
          <w:rFonts w:ascii="Times New Roman" w:hAnsi="Times New Roman"/>
        </w:rPr>
      </w:pPr>
      <w:r w:rsidRPr="008B50D7">
        <w:rPr>
          <w:rFonts w:ascii="Times New Roman" w:hAnsi="Times New Roman"/>
          <w:b/>
          <w:lang w:val="lt-LT"/>
        </w:rPr>
        <w:t xml:space="preserve">3.       Kaip leisti papildomus vaistinius preparatus </w:t>
      </w:r>
    </w:p>
    <w:p w:rsidR="0040410B" w:rsidRPr="008B50D7" w:rsidRDefault="0040410B" w:rsidP="00361889">
      <w:pPr>
        <w:spacing w:after="0" w:line="240" w:lineRule="auto"/>
        <w:rPr>
          <w:rFonts w:ascii="Times New Roman" w:hAnsi="Times New Roman"/>
          <w:lang w:val="lt-LT"/>
        </w:rPr>
      </w:pPr>
    </w:p>
    <w:p w:rsidR="0040410B" w:rsidRPr="008B50D7" w:rsidRDefault="0040410B" w:rsidP="00361889">
      <w:pPr>
        <w:keepNext/>
        <w:spacing w:after="0" w:line="240" w:lineRule="auto"/>
        <w:rPr>
          <w:rFonts w:ascii="Times New Roman" w:hAnsi="Times New Roman"/>
          <w:i/>
          <w:lang w:val="lt-LT"/>
        </w:rPr>
      </w:pPr>
      <w:r w:rsidRPr="008B50D7">
        <w:rPr>
          <w:rFonts w:ascii="Times New Roman" w:hAnsi="Times New Roman"/>
          <w:i/>
          <w:lang w:val="lt-LT"/>
        </w:rPr>
        <w:t xml:space="preserve">Įspėjimas. Priedai gali būti nesuderinami. </w:t>
      </w:r>
    </w:p>
    <w:p w:rsidR="0040410B" w:rsidRPr="008B50D7" w:rsidRDefault="0040410B" w:rsidP="008B50D7">
      <w:pPr>
        <w:keepNext/>
        <w:spacing w:after="0" w:line="240" w:lineRule="auto"/>
        <w:rPr>
          <w:rFonts w:ascii="Times New Roman" w:hAnsi="Times New Roman"/>
          <w:i/>
          <w:lang w:val="lt-LT"/>
        </w:rPr>
      </w:pPr>
    </w:p>
    <w:p w:rsidR="0040410B" w:rsidRPr="008B50D7" w:rsidRDefault="0040410B" w:rsidP="008B50D7">
      <w:pPr>
        <w:keepNext/>
        <w:spacing w:after="0" w:line="240" w:lineRule="auto"/>
        <w:rPr>
          <w:rFonts w:ascii="Times New Roman" w:hAnsi="Times New Roman"/>
          <w:i/>
          <w:lang w:val="lt-LT"/>
        </w:rPr>
      </w:pPr>
      <w:r w:rsidRPr="008B50D7">
        <w:rPr>
          <w:rFonts w:ascii="Times New Roman" w:hAnsi="Times New Roman"/>
          <w:i/>
          <w:lang w:val="lt-LT"/>
        </w:rPr>
        <w:t>Vaistinių preparatų pridėjimas prieš infuziją</w:t>
      </w:r>
    </w:p>
    <w:p w:rsidR="0040410B" w:rsidRPr="00361889" w:rsidRDefault="0040410B" w:rsidP="008B50D7">
      <w:pPr>
        <w:keepNext/>
        <w:spacing w:after="0" w:line="240" w:lineRule="auto"/>
        <w:ind w:left="600" w:hanging="600"/>
        <w:rPr>
          <w:lang w:val="lt-LT"/>
        </w:rPr>
      </w:pPr>
      <w:r w:rsidRPr="008B50D7">
        <w:rPr>
          <w:rFonts w:ascii="Times New Roman" w:hAnsi="Times New Roman"/>
          <w:lang w:val="lt-LT"/>
        </w:rPr>
        <w:t>a.</w:t>
      </w:r>
      <w:r w:rsidRPr="008B50D7">
        <w:rPr>
          <w:rFonts w:ascii="Times New Roman" w:hAnsi="Times New Roman"/>
          <w:lang w:val="lt-LT"/>
        </w:rPr>
        <w:tab/>
        <w:t>Dezinfekuokite vaistams suleisti skirtą vietą.</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b.</w:t>
      </w:r>
      <w:r w:rsidRPr="008B50D7">
        <w:rPr>
          <w:rFonts w:ascii="Times New Roman" w:hAnsi="Times New Roman"/>
          <w:lang w:val="lt-LT"/>
        </w:rPr>
        <w:tab/>
        <w:t>Naudodami švirkštą su nuo 19 (1,10 mm) iki 22 (0,70 mm) dydžio adata, pradurkite hermetiškai uždarytą vaistų angą ir įleiskite.</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c.</w:t>
      </w:r>
      <w:r w:rsidRPr="008B50D7">
        <w:rPr>
          <w:rFonts w:ascii="Times New Roman" w:hAnsi="Times New Roman"/>
          <w:lang w:val="lt-LT"/>
        </w:rPr>
        <w:tab/>
        <w:t>Kruopščiai maišykite tirpalą su vaistiniu preparatu. Kai naudojate didelio tankio vaistinius preparatus, pvz., kalio chloridą, švelniai pastuksenkite angas laikydami vertikaliai ir maišykite.</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d.</w:t>
      </w:r>
      <w:r w:rsidRPr="008B50D7">
        <w:rPr>
          <w:rFonts w:ascii="Times New Roman" w:hAnsi="Times New Roman"/>
          <w:lang w:val="lt-LT"/>
        </w:rPr>
        <w:tab/>
        <w:t>Perspėjimas.</w:t>
      </w:r>
      <w:r w:rsidRPr="008B50D7">
        <w:rPr>
          <w:rFonts w:ascii="Times New Roman" w:hAnsi="Times New Roman"/>
          <w:spacing w:val="-2"/>
          <w:lang w:val="lt-LT"/>
        </w:rPr>
        <w:t xml:space="preserve"> Nelaikykite maišelių su pridėtais vaistiniais preparatais.</w:t>
      </w:r>
      <w:r w:rsidRPr="008B50D7">
        <w:rPr>
          <w:rFonts w:ascii="Times New Roman" w:hAnsi="Times New Roman"/>
          <w:lang w:val="lt-LT"/>
        </w:rPr>
        <w:t xml:space="preserve"> </w:t>
      </w:r>
    </w:p>
    <w:p w:rsidR="0040410B" w:rsidRPr="006F56EE" w:rsidRDefault="0040410B" w:rsidP="008B50D7">
      <w:pPr>
        <w:keepNext/>
        <w:spacing w:after="0" w:line="240" w:lineRule="auto"/>
        <w:outlineLvl w:val="2"/>
        <w:rPr>
          <w:rFonts w:ascii="Times New Roman" w:hAnsi="Times New Roman"/>
        </w:rPr>
      </w:pPr>
    </w:p>
    <w:p w:rsidR="0040410B" w:rsidRPr="008B50D7" w:rsidRDefault="0040410B" w:rsidP="00361889">
      <w:pPr>
        <w:keepNext/>
        <w:spacing w:after="0" w:line="240" w:lineRule="auto"/>
        <w:rPr>
          <w:rFonts w:ascii="Times New Roman" w:hAnsi="Times New Roman"/>
          <w:i/>
          <w:lang w:val="lt-LT"/>
        </w:rPr>
      </w:pPr>
      <w:r w:rsidRPr="008B50D7">
        <w:rPr>
          <w:rFonts w:ascii="Times New Roman" w:hAnsi="Times New Roman"/>
          <w:i/>
          <w:lang w:val="lt-LT"/>
        </w:rPr>
        <w:t>Vaistinių preparatų pridėjimas infuzijos metu</w:t>
      </w:r>
    </w:p>
    <w:p w:rsidR="0040410B" w:rsidRPr="00361889" w:rsidRDefault="0040410B" w:rsidP="008B50D7">
      <w:pPr>
        <w:keepNext/>
        <w:spacing w:after="0" w:line="240" w:lineRule="auto"/>
        <w:ind w:left="600" w:hanging="600"/>
        <w:rPr>
          <w:lang w:val="lt-LT"/>
        </w:rPr>
      </w:pPr>
      <w:r w:rsidRPr="008B50D7">
        <w:rPr>
          <w:rFonts w:ascii="Times New Roman" w:hAnsi="Times New Roman"/>
          <w:lang w:val="lt-LT"/>
        </w:rPr>
        <w:t>a.</w:t>
      </w:r>
      <w:r w:rsidRPr="008B50D7">
        <w:rPr>
          <w:rFonts w:ascii="Times New Roman" w:hAnsi="Times New Roman"/>
          <w:lang w:val="lt-LT"/>
        </w:rPr>
        <w:tab/>
        <w:t>Užspauskite rinkinio spaustuką</w:t>
      </w:r>
      <w:r w:rsidRPr="008B50D7">
        <w:rPr>
          <w:rFonts w:ascii="Times New Roman" w:hAnsi="Times New Roman"/>
          <w:spacing w:val="-2"/>
          <w:lang w:val="lt-LT"/>
        </w:rPr>
        <w:t>.</w:t>
      </w:r>
    </w:p>
    <w:p w:rsidR="0040410B" w:rsidRPr="00361889" w:rsidRDefault="0040410B" w:rsidP="008B50D7">
      <w:pPr>
        <w:keepNext/>
        <w:spacing w:after="0" w:line="240" w:lineRule="auto"/>
        <w:ind w:left="600" w:hanging="600"/>
        <w:rPr>
          <w:lang w:val="lt-LT"/>
        </w:rPr>
      </w:pPr>
      <w:r w:rsidRPr="008B50D7">
        <w:rPr>
          <w:rFonts w:ascii="Times New Roman" w:hAnsi="Times New Roman"/>
          <w:lang w:val="lt-LT"/>
        </w:rPr>
        <w:t>b.</w:t>
      </w:r>
      <w:r w:rsidRPr="008B50D7">
        <w:rPr>
          <w:rFonts w:ascii="Times New Roman" w:hAnsi="Times New Roman"/>
          <w:lang w:val="lt-LT"/>
        </w:rPr>
        <w:tab/>
        <w:t>Dezinfekuokite vaistams suleisti skirtą vietą.</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c.</w:t>
      </w:r>
      <w:r w:rsidRPr="008B50D7">
        <w:rPr>
          <w:rFonts w:ascii="Times New Roman" w:hAnsi="Times New Roman"/>
          <w:lang w:val="lt-LT"/>
        </w:rPr>
        <w:tab/>
        <w:t>Naudodami švirkštą su nuo 19 (1,10 mm) iki 22 (0,70 mm) dydžio adata, pradurkite hermetiškai uždarytą vaistų suleidimo angą ir suleiskite vaistą.</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d.</w:t>
      </w:r>
      <w:r w:rsidRPr="008B50D7">
        <w:rPr>
          <w:rFonts w:ascii="Times New Roman" w:hAnsi="Times New Roman"/>
          <w:lang w:val="lt-LT"/>
        </w:rPr>
        <w:tab/>
        <w:t>Nuimkite maišelį nuo IV stovo ir (ar) pasukite į vertikalią padėtį.</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e.</w:t>
      </w:r>
      <w:r w:rsidRPr="008B50D7">
        <w:rPr>
          <w:rFonts w:ascii="Times New Roman" w:hAnsi="Times New Roman"/>
          <w:lang w:val="lt-LT"/>
        </w:rPr>
        <w:tab/>
        <w:t>Maišeliui esant vertikalioje padėtyje, švelniai tapšnodami ištuštinkite vaisto suleidimui skirtą maišelio dalį.</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f.</w:t>
      </w:r>
      <w:r w:rsidRPr="008B50D7">
        <w:rPr>
          <w:rFonts w:ascii="Times New Roman" w:hAnsi="Times New Roman"/>
          <w:lang w:val="lt-LT"/>
        </w:rPr>
        <w:tab/>
        <w:t>Kruopščiai sumaišykite tirpalą ir vaistus.</w:t>
      </w:r>
    </w:p>
    <w:p w:rsidR="0040410B" w:rsidRPr="00361889" w:rsidRDefault="0040410B" w:rsidP="008B50D7">
      <w:pPr>
        <w:spacing w:after="0" w:line="240" w:lineRule="auto"/>
        <w:ind w:left="600" w:hanging="600"/>
        <w:rPr>
          <w:lang w:val="lt-LT"/>
        </w:rPr>
      </w:pPr>
      <w:r w:rsidRPr="008B50D7">
        <w:rPr>
          <w:rFonts w:ascii="Times New Roman" w:hAnsi="Times New Roman"/>
          <w:lang w:val="lt-LT"/>
        </w:rPr>
        <w:t>g.</w:t>
      </w:r>
      <w:r w:rsidRPr="008B50D7">
        <w:rPr>
          <w:rFonts w:ascii="Times New Roman" w:hAnsi="Times New Roman"/>
          <w:lang w:val="lt-LT"/>
        </w:rPr>
        <w:tab/>
        <w:t xml:space="preserve">Vėl nukreipkite maišelį į naudojimo padėtį, atlaisvinkite spaustuką ir toliau </w:t>
      </w:r>
      <w:proofErr w:type="spellStart"/>
      <w:r w:rsidRPr="008B50D7">
        <w:rPr>
          <w:rFonts w:ascii="Times New Roman" w:hAnsi="Times New Roman"/>
          <w:lang w:val="lt-LT"/>
        </w:rPr>
        <w:t>infuzuokite</w:t>
      </w:r>
      <w:proofErr w:type="spellEnd"/>
      <w:r w:rsidRPr="008B50D7">
        <w:rPr>
          <w:rFonts w:ascii="Times New Roman" w:hAnsi="Times New Roman"/>
          <w:lang w:val="lt-LT"/>
        </w:rPr>
        <w:t>.</w:t>
      </w:r>
    </w:p>
    <w:p w:rsidR="0040410B" w:rsidRPr="008B50D7" w:rsidRDefault="0040410B" w:rsidP="008B50D7">
      <w:pPr>
        <w:spacing w:after="0" w:line="240" w:lineRule="auto"/>
        <w:rPr>
          <w:rFonts w:ascii="Times New Roman" w:hAnsi="Times New Roman"/>
          <w:lang w:val="lt-LT"/>
        </w:rPr>
      </w:pPr>
    </w:p>
    <w:p w:rsidR="0040410B" w:rsidRPr="00361889" w:rsidRDefault="0040410B" w:rsidP="008B50D7">
      <w:pPr>
        <w:keepNext/>
        <w:spacing w:after="0" w:line="240" w:lineRule="auto"/>
        <w:outlineLvl w:val="2"/>
        <w:rPr>
          <w:rFonts w:ascii="Times New Roman" w:hAnsi="Times New Roman"/>
          <w:highlight w:val="green"/>
        </w:rPr>
      </w:pPr>
      <w:r w:rsidRPr="008B50D7">
        <w:rPr>
          <w:rFonts w:ascii="Times New Roman" w:hAnsi="Times New Roman"/>
          <w:b/>
          <w:lang w:val="lt-LT"/>
        </w:rPr>
        <w:t xml:space="preserve">4.       Tinkamumo laikas vartojimo metu: pridėjus priedų </w:t>
      </w:r>
    </w:p>
    <w:p w:rsidR="0040410B" w:rsidRPr="008B50D7" w:rsidRDefault="0040410B" w:rsidP="00361889">
      <w:pPr>
        <w:spacing w:after="0" w:line="240" w:lineRule="auto"/>
        <w:rPr>
          <w:rFonts w:ascii="Times New Roman" w:hAnsi="Times New Roman"/>
          <w:lang w:val="lt-LT"/>
        </w:rPr>
      </w:pPr>
      <w:r w:rsidRPr="008B50D7">
        <w:rPr>
          <w:rFonts w:ascii="Times New Roman" w:hAnsi="Times New Roman"/>
          <w:lang w:val="lt-LT"/>
        </w:rPr>
        <w:t xml:space="preserve">Prieš vartojant būtina išsiaiškinti pridedamo vaistinio preparato cheminį ir fizinį stabilumą tokiame </w:t>
      </w:r>
      <w:proofErr w:type="spellStart"/>
      <w:r w:rsidRPr="008B50D7">
        <w:rPr>
          <w:rFonts w:ascii="Times New Roman" w:hAnsi="Times New Roman"/>
          <w:lang w:val="lt-LT"/>
        </w:rPr>
        <w:t>pH</w:t>
      </w:r>
      <w:proofErr w:type="spellEnd"/>
      <w:r w:rsidRPr="008B50D7">
        <w:rPr>
          <w:rFonts w:ascii="Times New Roman" w:hAnsi="Times New Roman"/>
          <w:lang w:val="lt-LT"/>
        </w:rPr>
        <w:t xml:space="preserve">, kaip </w:t>
      </w:r>
      <w:proofErr w:type="spellStart"/>
      <w:r w:rsidRPr="008B50D7">
        <w:rPr>
          <w:rFonts w:ascii="Times New Roman" w:hAnsi="Times New Roman"/>
          <w:i/>
          <w:lang w:val="lt-LT"/>
        </w:rPr>
        <w:t>Viaflo</w:t>
      </w:r>
      <w:proofErr w:type="spellEnd"/>
      <w:r w:rsidRPr="008B50D7">
        <w:rPr>
          <w:rFonts w:ascii="Times New Roman" w:hAnsi="Times New Roman"/>
          <w:lang w:val="lt-LT"/>
        </w:rPr>
        <w:t xml:space="preserve"> maišelyje esančio </w:t>
      </w:r>
      <w:proofErr w:type="spellStart"/>
      <w:r w:rsidRPr="008B50D7">
        <w:rPr>
          <w:rFonts w:ascii="Times New Roman" w:hAnsi="Times New Roman"/>
          <w:lang w:val="lt-LT"/>
        </w:rPr>
        <w:t>Glucose</w:t>
      </w:r>
      <w:proofErr w:type="spellEnd"/>
      <w:r w:rsidRPr="008B50D7">
        <w:rPr>
          <w:rFonts w:ascii="Times New Roman" w:hAnsi="Times New Roman"/>
          <w:lang w:val="lt-LT"/>
        </w:rPr>
        <w:t xml:space="preserve"> </w:t>
      </w:r>
      <w:proofErr w:type="spellStart"/>
      <w:r w:rsidRPr="008B50D7">
        <w:rPr>
          <w:rFonts w:ascii="Times New Roman" w:hAnsi="Times New Roman"/>
          <w:lang w:val="lt-LT"/>
        </w:rPr>
        <w:t>Baxter</w:t>
      </w:r>
      <w:proofErr w:type="spellEnd"/>
      <w:r w:rsidRPr="008B50D7">
        <w:rPr>
          <w:rFonts w:ascii="Times New Roman" w:hAnsi="Times New Roman"/>
          <w:lang w:val="lt-LT"/>
        </w:rPr>
        <w:t xml:space="preserve"> 10</w:t>
      </w:r>
      <w:r w:rsidR="000B35CA">
        <w:rPr>
          <w:rFonts w:ascii="Times New Roman" w:hAnsi="Times New Roman" w:cs="Times New Roman"/>
          <w:lang w:val="lt-LT"/>
        </w:rPr>
        <w:t> </w:t>
      </w:r>
      <w:r w:rsidRPr="008B50D7">
        <w:rPr>
          <w:rFonts w:ascii="Times New Roman" w:hAnsi="Times New Roman"/>
          <w:lang w:val="lt-LT"/>
        </w:rPr>
        <w:t xml:space="preserve">%. </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 xml:space="preserve">Mikrobiologiniu požiūriu, praskiestą preparatą būtina vartoti nedelsiant, nebent tirpalas buvo ruošiamas kontroliuojamomis ir </w:t>
      </w:r>
      <w:proofErr w:type="spellStart"/>
      <w:r w:rsidRPr="008B50D7">
        <w:rPr>
          <w:rFonts w:ascii="Times New Roman" w:hAnsi="Times New Roman"/>
          <w:lang w:val="lt-LT"/>
        </w:rPr>
        <w:t>validuotomis</w:t>
      </w:r>
      <w:proofErr w:type="spellEnd"/>
      <w:r w:rsidRPr="008B50D7">
        <w:rPr>
          <w:rFonts w:ascii="Times New Roman" w:hAnsi="Times New Roman"/>
          <w:lang w:val="lt-LT"/>
        </w:rPr>
        <w:t xml:space="preserve"> </w:t>
      </w:r>
      <w:proofErr w:type="spellStart"/>
      <w:r w:rsidRPr="008B50D7">
        <w:rPr>
          <w:rFonts w:ascii="Times New Roman" w:hAnsi="Times New Roman"/>
          <w:lang w:val="lt-LT"/>
        </w:rPr>
        <w:t>aseptinėmis</w:t>
      </w:r>
      <w:proofErr w:type="spellEnd"/>
      <w:r w:rsidRPr="008B50D7">
        <w:rPr>
          <w:rFonts w:ascii="Times New Roman" w:hAnsi="Times New Roman"/>
          <w:lang w:val="lt-LT"/>
        </w:rPr>
        <w:t xml:space="preserve"> sąlygomis. Jei nevartojamas tuoj pat, už tinkamą laikymo laiką ir sąlygas atsakingas vartotojas.</w:t>
      </w:r>
    </w:p>
    <w:p w:rsidR="0040410B" w:rsidRPr="008B50D7" w:rsidRDefault="0040410B" w:rsidP="008B50D7">
      <w:pPr>
        <w:spacing w:after="0" w:line="240" w:lineRule="auto"/>
        <w:rPr>
          <w:rFonts w:ascii="Times New Roman" w:hAnsi="Times New Roman"/>
          <w:lang w:val="lt-LT"/>
        </w:rPr>
      </w:pPr>
    </w:p>
    <w:p w:rsidR="0040410B" w:rsidRPr="00753687" w:rsidRDefault="0040410B" w:rsidP="008B50D7">
      <w:pPr>
        <w:keepNext/>
        <w:spacing w:after="0" w:line="240" w:lineRule="auto"/>
        <w:outlineLvl w:val="2"/>
        <w:rPr>
          <w:rFonts w:ascii="Times New Roman" w:hAnsi="Times New Roman"/>
          <w:lang w:val="lt-LT"/>
        </w:rPr>
      </w:pPr>
      <w:r w:rsidRPr="008B50D7">
        <w:rPr>
          <w:rFonts w:ascii="Times New Roman" w:hAnsi="Times New Roman"/>
          <w:b/>
          <w:lang w:val="lt-LT"/>
        </w:rPr>
        <w:t>5.       Priedų nesuderinamumas</w:t>
      </w:r>
    </w:p>
    <w:p w:rsidR="0040410B" w:rsidRPr="008B50D7" w:rsidRDefault="0040410B" w:rsidP="00361889">
      <w:pPr>
        <w:spacing w:after="0" w:line="240" w:lineRule="auto"/>
        <w:rPr>
          <w:rFonts w:ascii="Times New Roman" w:hAnsi="Times New Roman"/>
          <w:lang w:val="lt-LT"/>
        </w:rPr>
      </w:pPr>
      <w:r w:rsidRPr="008B50D7">
        <w:rPr>
          <w:rFonts w:ascii="Times New Roman" w:hAnsi="Times New Roman"/>
          <w:lang w:val="lt-LT"/>
        </w:rPr>
        <w:t xml:space="preserve">Gliukozės tirpalas neskirtinas vienu metu, prieš ar po to, kai lašinamas kraujas, naudojant tą pačią infuzinę sistemą, nes gali išsivystyti </w:t>
      </w:r>
      <w:proofErr w:type="spellStart"/>
      <w:r w:rsidRPr="008B50D7">
        <w:rPr>
          <w:rFonts w:ascii="Times New Roman" w:hAnsi="Times New Roman"/>
          <w:lang w:val="lt-LT"/>
        </w:rPr>
        <w:t>hemolizė</w:t>
      </w:r>
      <w:proofErr w:type="spellEnd"/>
      <w:r w:rsidRPr="008B50D7">
        <w:rPr>
          <w:rFonts w:ascii="Times New Roman" w:hAnsi="Times New Roman"/>
          <w:lang w:val="lt-LT"/>
        </w:rPr>
        <w:t xml:space="preserve"> arba </w:t>
      </w:r>
      <w:proofErr w:type="spellStart"/>
      <w:r w:rsidRPr="008B50D7">
        <w:rPr>
          <w:rFonts w:ascii="Times New Roman" w:hAnsi="Times New Roman"/>
          <w:lang w:val="lt-LT"/>
        </w:rPr>
        <w:t>agliutinacija</w:t>
      </w:r>
      <w:proofErr w:type="spellEnd"/>
      <w:r w:rsidRPr="008B50D7">
        <w:rPr>
          <w:rFonts w:ascii="Times New Roman" w:hAnsi="Times New Roman"/>
          <w:lang w:val="lt-LT"/>
        </w:rPr>
        <w:t>.</w:t>
      </w:r>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 xml:space="preserve">Į tirpalą pridedamo vaistinio preparato nesuderinamumas turi būti įvertintas, prieš jį suleidžiant į </w:t>
      </w:r>
      <w:proofErr w:type="spellStart"/>
      <w:r w:rsidRPr="008B50D7">
        <w:rPr>
          <w:rFonts w:ascii="Times New Roman" w:hAnsi="Times New Roman"/>
          <w:i/>
          <w:lang w:val="lt-LT"/>
        </w:rPr>
        <w:t>Viaflo</w:t>
      </w:r>
      <w:proofErr w:type="spellEnd"/>
      <w:r w:rsidRPr="008B50D7">
        <w:rPr>
          <w:rFonts w:ascii="Times New Roman" w:hAnsi="Times New Roman"/>
          <w:i/>
          <w:lang w:val="lt-LT"/>
        </w:rPr>
        <w:t xml:space="preserve"> </w:t>
      </w:r>
      <w:r w:rsidRPr="008B50D7">
        <w:rPr>
          <w:rFonts w:ascii="Times New Roman" w:hAnsi="Times New Roman"/>
          <w:lang w:val="lt-LT"/>
        </w:rPr>
        <w:t>maišelį.</w:t>
      </w:r>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Suderinamumo tyrimų neatlikta, todėl šio vaistinio preparato maišyti su kitais negalima.</w:t>
      </w:r>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Turi būti atsižvelgiama į pridedamo vaistinio preparato vartojimo instrukcijas.</w:t>
      </w: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 xml:space="preserve">Prieš pridedant vaistą, reikia patikrinti jo tirpumą ir stabilumą vandenyje, kurio </w:t>
      </w:r>
      <w:proofErr w:type="spellStart"/>
      <w:r w:rsidRPr="008B50D7">
        <w:rPr>
          <w:rFonts w:ascii="Times New Roman" w:hAnsi="Times New Roman"/>
          <w:lang w:val="lt-LT"/>
        </w:rPr>
        <w:t>pH</w:t>
      </w:r>
      <w:proofErr w:type="spellEnd"/>
      <w:r w:rsidRPr="008B50D7">
        <w:rPr>
          <w:rFonts w:ascii="Times New Roman" w:hAnsi="Times New Roman"/>
          <w:lang w:val="lt-LT"/>
        </w:rPr>
        <w:t xml:space="preserve"> atitinka </w:t>
      </w:r>
      <w:proofErr w:type="spellStart"/>
      <w:r w:rsidRPr="008B50D7">
        <w:rPr>
          <w:rFonts w:ascii="Times New Roman" w:hAnsi="Times New Roman"/>
          <w:lang w:val="lt-LT"/>
        </w:rPr>
        <w:t>Glucose</w:t>
      </w:r>
      <w:proofErr w:type="spellEnd"/>
      <w:r w:rsidRPr="008B50D7">
        <w:rPr>
          <w:rFonts w:ascii="Times New Roman" w:hAnsi="Times New Roman"/>
          <w:lang w:val="lt-LT"/>
        </w:rPr>
        <w:t xml:space="preserve"> </w:t>
      </w:r>
      <w:proofErr w:type="spellStart"/>
      <w:r w:rsidRPr="008B50D7">
        <w:rPr>
          <w:rFonts w:ascii="Times New Roman" w:hAnsi="Times New Roman"/>
          <w:lang w:val="lt-LT"/>
        </w:rPr>
        <w:t>Baxter</w:t>
      </w:r>
      <w:proofErr w:type="spellEnd"/>
      <w:r w:rsidRPr="008B50D7">
        <w:rPr>
          <w:rFonts w:ascii="Times New Roman" w:hAnsi="Times New Roman"/>
          <w:lang w:val="lt-LT"/>
        </w:rPr>
        <w:t xml:space="preserve"> 10</w:t>
      </w:r>
      <w:r w:rsidR="00603640">
        <w:rPr>
          <w:rFonts w:ascii="Times New Roman" w:hAnsi="Times New Roman" w:cs="Times New Roman"/>
          <w:lang w:val="lt-LT"/>
        </w:rPr>
        <w:t> </w:t>
      </w:r>
      <w:r w:rsidRPr="008B50D7">
        <w:rPr>
          <w:rFonts w:ascii="Times New Roman" w:hAnsi="Times New Roman"/>
          <w:lang w:val="lt-LT"/>
        </w:rPr>
        <w:t>% tirpalo (pH 3,5 - 6,5).</w:t>
      </w:r>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keepNext/>
        <w:spacing w:after="0" w:line="240" w:lineRule="auto"/>
        <w:rPr>
          <w:rFonts w:ascii="Times New Roman" w:hAnsi="Times New Roman"/>
          <w:lang w:val="lt-LT"/>
        </w:rPr>
      </w:pPr>
      <w:r w:rsidRPr="008B50D7">
        <w:rPr>
          <w:rFonts w:ascii="Times New Roman" w:hAnsi="Times New Roman"/>
          <w:lang w:val="lt-LT"/>
        </w:rPr>
        <w:t>Kai į infuzinį Glucose Baxter 10</w:t>
      </w:r>
      <w:r w:rsidR="000B35CA">
        <w:rPr>
          <w:rFonts w:ascii="Times New Roman" w:hAnsi="Times New Roman" w:cs="Times New Roman"/>
          <w:lang w:val="lt-LT"/>
        </w:rPr>
        <w:t> </w:t>
      </w:r>
      <w:r w:rsidRPr="008B50D7">
        <w:rPr>
          <w:rFonts w:ascii="Times New Roman" w:hAnsi="Times New Roman"/>
          <w:lang w:val="lt-LT"/>
        </w:rPr>
        <w:t>% tirpalą yra pridedama suderinamo vaisto, tirpalas turi būti nedelsiant infuzuojamas.</w:t>
      </w:r>
    </w:p>
    <w:p w:rsidR="0040410B" w:rsidRPr="008B50D7" w:rsidRDefault="0040410B" w:rsidP="008B50D7">
      <w:pPr>
        <w:keepNext/>
        <w:spacing w:after="0" w:line="240" w:lineRule="auto"/>
        <w:rPr>
          <w:rFonts w:ascii="Times New Roman" w:hAnsi="Times New Roman"/>
          <w:lang w:val="lt-LT"/>
        </w:rPr>
      </w:pPr>
    </w:p>
    <w:p w:rsidR="0040410B" w:rsidRPr="008B50D7" w:rsidRDefault="0040410B" w:rsidP="008B50D7">
      <w:pPr>
        <w:spacing w:after="0" w:line="240" w:lineRule="auto"/>
        <w:rPr>
          <w:rFonts w:ascii="Times New Roman" w:hAnsi="Times New Roman"/>
          <w:lang w:val="lt-LT"/>
        </w:rPr>
      </w:pPr>
      <w:r w:rsidRPr="008B50D7">
        <w:rPr>
          <w:rFonts w:ascii="Times New Roman" w:hAnsi="Times New Roman"/>
          <w:lang w:val="lt-LT"/>
        </w:rPr>
        <w:t>Jei žinoma, kad priedai yra nesuderinami su tirpalu, jų vartoti negalima.</w:t>
      </w:r>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spacing w:after="0" w:line="240" w:lineRule="auto"/>
        <w:rPr>
          <w:lang w:val="it-IT"/>
        </w:rPr>
      </w:pPr>
      <w:bookmarkStart w:id="87" w:name="_GoBack"/>
      <w:bookmarkEnd w:id="87"/>
      <w:permStart w:id="293956014" w:edGrp="everyone"/>
      <w:permEnd w:id="293956014"/>
    </w:p>
    <w:p w:rsidR="0040410B" w:rsidRPr="008B50D7" w:rsidRDefault="0040410B" w:rsidP="008B50D7">
      <w:pPr>
        <w:spacing w:after="0" w:line="240" w:lineRule="auto"/>
        <w:rPr>
          <w:rFonts w:ascii="Times New Roman" w:hAnsi="Times New Roman"/>
          <w:lang w:val="lt-LT"/>
        </w:rPr>
      </w:pPr>
    </w:p>
    <w:p w:rsidR="0040410B" w:rsidRPr="008B50D7" w:rsidRDefault="0040410B" w:rsidP="008B50D7">
      <w:pPr>
        <w:spacing w:after="0" w:line="240" w:lineRule="auto"/>
        <w:rPr>
          <w:rFonts w:ascii="Times New Roman" w:hAnsi="Times New Roman"/>
          <w:sz w:val="24"/>
          <w:lang w:val="lt-LT"/>
        </w:rPr>
      </w:pPr>
    </w:p>
    <w:p w:rsidR="0040410B" w:rsidRPr="008B50D7" w:rsidRDefault="0040410B" w:rsidP="008B50D7">
      <w:pPr>
        <w:spacing w:after="0" w:line="240" w:lineRule="auto"/>
        <w:rPr>
          <w:rFonts w:ascii="Times New Roman" w:hAnsi="Times New Roman"/>
          <w:sz w:val="24"/>
          <w:lang w:val="lt-LT"/>
        </w:rPr>
      </w:pPr>
    </w:p>
    <w:p w:rsidR="0040410B" w:rsidRDefault="0040410B">
      <w:pPr>
        <w:rPr>
          <w:lang w:val="lt-LT"/>
        </w:rPr>
      </w:pPr>
    </w:p>
    <w:p w:rsidR="0040410B" w:rsidRPr="008B50D7" w:rsidRDefault="0040410B" w:rsidP="008B50D7">
      <w:pPr>
        <w:jc w:val="center"/>
        <w:rPr>
          <w:lang w:val="lt-LT"/>
        </w:rPr>
      </w:pPr>
    </w:p>
    <w:sectPr w:rsidR="0040410B" w:rsidRPr="008B50D7" w:rsidSect="00361889">
      <w:pgSz w:w="12240" w:h="15840"/>
      <w:pgMar w:top="1701" w:right="1440" w:bottom="1134" w:left="144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78E"/>
    <w:multiLevelType w:val="hybridMultilevel"/>
    <w:tmpl w:val="37344290"/>
    <w:lvl w:ilvl="0" w:tplc="A504FD62">
      <w:start w:val="1"/>
      <w:numFmt w:val="bullet"/>
      <w:pStyle w:val="CCDSMandatoryInformation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A6A3C47"/>
    <w:multiLevelType w:val="hybridMultilevel"/>
    <w:tmpl w:val="4978CE1E"/>
    <w:lvl w:ilvl="0" w:tplc="FFFFFFFF">
      <w:start w:val="1"/>
      <w:numFmt w:val="bullet"/>
      <w:lvlText w:val="-"/>
      <w:legacy w:legacy="1" w:legacySpace="0" w:legacyIndent="360"/>
      <w:lvlJc w:val="left"/>
      <w:pPr>
        <w:ind w:left="360" w:hanging="360"/>
      </w:pPr>
    </w:lvl>
    <w:lvl w:ilvl="1" w:tplc="82A4624A">
      <w:numFmt w:val="bullet"/>
      <w:lvlText w:val="-"/>
      <w:lvlJc w:val="left"/>
      <w:pPr>
        <w:tabs>
          <w:tab w:val="num" w:pos="1440"/>
        </w:tabs>
        <w:ind w:left="1440" w:hanging="360"/>
      </w:pPr>
      <w:rPr>
        <w:rFonts w:ascii="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1483075F"/>
    <w:multiLevelType w:val="hybridMultilevel"/>
    <w:tmpl w:val="B7EA0F0E"/>
    <w:lvl w:ilvl="0" w:tplc="8530F5B4">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FBD43B5"/>
    <w:multiLevelType w:val="hybridMultilevel"/>
    <w:tmpl w:val="6B5C039E"/>
    <w:lvl w:ilvl="0" w:tplc="A702674C">
      <w:start w:val="4"/>
      <w:numFmt w:val="bullet"/>
      <w:lvlText w:val="-"/>
      <w:lvlJc w:val="left"/>
      <w:pPr>
        <w:ind w:left="540" w:hanging="360"/>
      </w:pPr>
      <w:rPr>
        <w:rFonts w:ascii="Times New Roman" w:eastAsia="Times New Roman" w:hAnsi="Times New Roman" w:hint="default"/>
      </w:rPr>
    </w:lvl>
    <w:lvl w:ilvl="1" w:tplc="A51CA3C0">
      <w:numFmt w:val="bullet"/>
      <w:lvlText w:val="˗"/>
      <w:lvlJc w:val="left"/>
      <w:pPr>
        <w:ind w:left="1440" w:hanging="360"/>
      </w:pPr>
      <w:rPr>
        <w:rFonts w:ascii="Times New Roman" w:eastAsia="Times New Roman" w:hAnsi="Times New Roman" w:hint="default"/>
        <w:b w:val="0"/>
        <w:bCs w:val="0"/>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262388E"/>
    <w:multiLevelType w:val="hybridMultilevel"/>
    <w:tmpl w:val="492C9D90"/>
    <w:lvl w:ilvl="0" w:tplc="230A97A4">
      <w:start w:val="5"/>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3325DAD"/>
    <w:multiLevelType w:val="hybridMultilevel"/>
    <w:tmpl w:val="D960E83C"/>
    <w:lvl w:ilvl="0" w:tplc="B6C8C3E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23C73D32"/>
    <w:multiLevelType w:val="hybridMultilevel"/>
    <w:tmpl w:val="F2DED59C"/>
    <w:lvl w:ilvl="0" w:tplc="25384C5C">
      <w:numFmt w:val="bullet"/>
      <w:lvlText w:val="•"/>
      <w:lvlJc w:val="left"/>
      <w:pPr>
        <w:ind w:left="720" w:hanging="360"/>
      </w:pPr>
      <w:rPr>
        <w:rFonts w:ascii="Times New Roman" w:eastAsia="Times New Roman" w:hAnsi="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E2A4274"/>
    <w:multiLevelType w:val="hybridMultilevel"/>
    <w:tmpl w:val="1B864060"/>
    <w:lvl w:ilvl="0" w:tplc="230A97A4">
      <w:start w:val="5"/>
      <w:numFmt w:val="bullet"/>
      <w:lvlText w:val="•"/>
      <w:lvlJc w:val="left"/>
      <w:pPr>
        <w:ind w:left="540" w:hanging="360"/>
      </w:pPr>
      <w:rPr>
        <w:rFonts w:ascii="Times New Roman" w:eastAsia="Times New Roman" w:hAnsi="Times New Roman" w:hint="default"/>
      </w:rPr>
    </w:lvl>
    <w:lvl w:ilvl="1" w:tplc="A51CA3C0">
      <w:numFmt w:val="bullet"/>
      <w:lvlText w:val="˗"/>
      <w:lvlJc w:val="left"/>
      <w:pPr>
        <w:ind w:left="1440" w:hanging="360"/>
      </w:pPr>
      <w:rPr>
        <w:rFonts w:ascii="Times New Roman" w:eastAsia="Times New Roman" w:hAnsi="Times New Roman" w:hint="default"/>
        <w:b w:val="0"/>
        <w:bCs w:val="0"/>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FDD65EB"/>
    <w:multiLevelType w:val="hybridMultilevel"/>
    <w:tmpl w:val="870A2EDE"/>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nsid w:val="33A90EC3"/>
    <w:multiLevelType w:val="hybridMultilevel"/>
    <w:tmpl w:val="FAC02A00"/>
    <w:lvl w:ilvl="0" w:tplc="B6C8C3E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39745830"/>
    <w:multiLevelType w:val="hybridMultilevel"/>
    <w:tmpl w:val="F502F13A"/>
    <w:lvl w:ilvl="0" w:tplc="4AA89032">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C9D1C03"/>
    <w:multiLevelType w:val="hybridMultilevel"/>
    <w:tmpl w:val="AF9C68E0"/>
    <w:lvl w:ilvl="0" w:tplc="B6C8C3E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4BC23E5"/>
    <w:multiLevelType w:val="hybridMultilevel"/>
    <w:tmpl w:val="EE3C168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57B4F33"/>
    <w:multiLevelType w:val="hybridMultilevel"/>
    <w:tmpl w:val="B7DCE658"/>
    <w:lvl w:ilvl="0" w:tplc="6B9EE5E2">
      <w:start w:val="1"/>
      <w:numFmt w:val="bullet"/>
      <w:pStyle w:val="BulletDo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47E84E15"/>
    <w:multiLevelType w:val="hybridMultilevel"/>
    <w:tmpl w:val="65DC2E3E"/>
    <w:lvl w:ilvl="0" w:tplc="04270001">
      <w:start w:val="1"/>
      <w:numFmt w:val="bullet"/>
      <w:lvlText w:val=""/>
      <w:lvlJc w:val="left"/>
      <w:pPr>
        <w:ind w:left="777" w:hanging="360"/>
      </w:pPr>
      <w:rPr>
        <w:rFonts w:ascii="Symbol" w:hAnsi="Symbol" w:cs="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cs="Wingdings" w:hint="default"/>
      </w:rPr>
    </w:lvl>
    <w:lvl w:ilvl="3" w:tplc="04270001">
      <w:start w:val="1"/>
      <w:numFmt w:val="bullet"/>
      <w:lvlText w:val=""/>
      <w:lvlJc w:val="left"/>
      <w:pPr>
        <w:ind w:left="2937" w:hanging="360"/>
      </w:pPr>
      <w:rPr>
        <w:rFonts w:ascii="Symbol" w:hAnsi="Symbol" w:cs="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cs="Wingdings" w:hint="default"/>
      </w:rPr>
    </w:lvl>
    <w:lvl w:ilvl="6" w:tplc="04270001">
      <w:start w:val="1"/>
      <w:numFmt w:val="bullet"/>
      <w:lvlText w:val=""/>
      <w:lvlJc w:val="left"/>
      <w:pPr>
        <w:ind w:left="5097" w:hanging="360"/>
      </w:pPr>
      <w:rPr>
        <w:rFonts w:ascii="Symbol" w:hAnsi="Symbol" w:cs="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cs="Wingdings" w:hint="default"/>
      </w:rPr>
    </w:lvl>
  </w:abstractNum>
  <w:abstractNum w:abstractNumId="16">
    <w:nsid w:val="5200177A"/>
    <w:multiLevelType w:val="hybridMultilevel"/>
    <w:tmpl w:val="B9349F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24A28CA"/>
    <w:multiLevelType w:val="hybridMultilevel"/>
    <w:tmpl w:val="DD360250"/>
    <w:lvl w:ilvl="0" w:tplc="B888CF38">
      <w:start w:val="1"/>
      <w:numFmt w:val="bullet"/>
      <w:lvlText w:val="-"/>
      <w:legacy w:legacy="1" w:legacySpace="0" w:legacyIndent="360"/>
      <w:lvlJc w:val="left"/>
      <w:pPr>
        <w:ind w:left="360" w:hanging="360"/>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8">
    <w:nsid w:val="5FF17B81"/>
    <w:multiLevelType w:val="hybridMultilevel"/>
    <w:tmpl w:val="3A1EEE26"/>
    <w:lvl w:ilvl="0" w:tplc="B6C8C3E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5F81BD6"/>
    <w:multiLevelType w:val="hybridMultilevel"/>
    <w:tmpl w:val="0E7C184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90405AE"/>
    <w:multiLevelType w:val="hybridMultilevel"/>
    <w:tmpl w:val="0AFEFF7C"/>
    <w:lvl w:ilvl="0" w:tplc="ABDED480">
      <w:start w:val="4"/>
      <w:numFmt w:val="bullet"/>
      <w:lvlText w:val="-"/>
      <w:lvlJc w:val="left"/>
      <w:pPr>
        <w:ind w:left="1620" w:hanging="360"/>
      </w:pPr>
      <w:rPr>
        <w:rFonts w:ascii="Times New Roman" w:eastAsia="Times New Roman" w:hAnsi="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cs="Wingdings" w:hint="default"/>
      </w:rPr>
    </w:lvl>
    <w:lvl w:ilvl="3" w:tplc="04270001">
      <w:start w:val="1"/>
      <w:numFmt w:val="bullet"/>
      <w:lvlText w:val=""/>
      <w:lvlJc w:val="left"/>
      <w:pPr>
        <w:tabs>
          <w:tab w:val="num" w:pos="3420"/>
        </w:tabs>
        <w:ind w:left="3420" w:hanging="360"/>
      </w:pPr>
      <w:rPr>
        <w:rFonts w:ascii="Symbol" w:hAnsi="Symbol" w:cs="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cs="Wingdings" w:hint="default"/>
      </w:rPr>
    </w:lvl>
    <w:lvl w:ilvl="6" w:tplc="04270001">
      <w:start w:val="1"/>
      <w:numFmt w:val="bullet"/>
      <w:lvlText w:val=""/>
      <w:lvlJc w:val="left"/>
      <w:pPr>
        <w:tabs>
          <w:tab w:val="num" w:pos="5580"/>
        </w:tabs>
        <w:ind w:left="5580" w:hanging="360"/>
      </w:pPr>
      <w:rPr>
        <w:rFonts w:ascii="Symbol" w:hAnsi="Symbol" w:cs="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cs="Wingdings" w:hint="default"/>
      </w:rPr>
    </w:lvl>
  </w:abstractNum>
  <w:abstractNum w:abstractNumId="21">
    <w:nsid w:val="6EE757D3"/>
    <w:multiLevelType w:val="hybridMultilevel"/>
    <w:tmpl w:val="CC821E32"/>
    <w:lvl w:ilvl="0" w:tplc="C2664A48">
      <w:start w:val="1"/>
      <w:numFmt w:val="bullet"/>
      <w:pStyle w:val="BulletDash"/>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2">
    <w:nsid w:val="71674D3B"/>
    <w:multiLevelType w:val="hybridMultilevel"/>
    <w:tmpl w:val="0EA4E842"/>
    <w:lvl w:ilvl="0" w:tplc="01045046">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2241280"/>
    <w:multiLevelType w:val="hybridMultilevel"/>
    <w:tmpl w:val="BD9238A4"/>
    <w:lvl w:ilvl="0" w:tplc="4AA89032">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BFB3015"/>
    <w:multiLevelType w:val="hybridMultilevel"/>
    <w:tmpl w:val="03042734"/>
    <w:lvl w:ilvl="0" w:tplc="B6C8C3E0">
      <w:numFmt w:val="bullet"/>
      <w:lvlText w:val="•"/>
      <w:lvlJc w:val="left"/>
      <w:pPr>
        <w:ind w:left="720" w:hanging="360"/>
      </w:pPr>
      <w:rPr>
        <w:rFonts w:ascii="Times New Roman" w:eastAsia="Times New Roman" w:hAnsi="Times New Roman" w:hint="default"/>
      </w:rPr>
    </w:lvl>
    <w:lvl w:ilvl="1" w:tplc="61461AF4">
      <w:numFmt w:val="bullet"/>
      <w:lvlText w:val="-"/>
      <w:lvlJc w:val="left"/>
      <w:pPr>
        <w:ind w:left="1440" w:hanging="360"/>
      </w:pPr>
      <w:rPr>
        <w:rFonts w:ascii="Times New Roman" w:eastAsia="Times New Roman" w:hAnsi="Times New Roman" w:hint="default"/>
        <w:sz w:val="20"/>
        <w:szCs w:val="20"/>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14"/>
  </w:num>
  <w:num w:numId="3">
    <w:abstractNumId w:val="21"/>
  </w:num>
  <w:num w:numId="4">
    <w:abstractNumId w:val="0"/>
  </w:num>
  <w:num w:numId="5">
    <w:abstractNumId w:val="20"/>
  </w:num>
  <w:num w:numId="6">
    <w:abstractNumId w:val="13"/>
  </w:num>
  <w:num w:numId="7">
    <w:abstractNumId w:val="15"/>
  </w:num>
  <w:num w:numId="8">
    <w:abstractNumId w:val="4"/>
  </w:num>
  <w:num w:numId="9">
    <w:abstractNumId w:val="7"/>
  </w:num>
  <w:num w:numId="10">
    <w:abstractNumId w:val="5"/>
  </w:num>
  <w:num w:numId="11">
    <w:abstractNumId w:val="3"/>
  </w:num>
  <w:num w:numId="12">
    <w:abstractNumId w:val="10"/>
  </w:num>
  <w:num w:numId="13">
    <w:abstractNumId w:val="12"/>
  </w:num>
  <w:num w:numId="14">
    <w:abstractNumId w:val="16"/>
  </w:num>
  <w:num w:numId="15">
    <w:abstractNumId w:val="24"/>
  </w:num>
  <w:num w:numId="16">
    <w:abstractNumId w:val="18"/>
  </w:num>
  <w:num w:numId="17">
    <w:abstractNumId w:val="22"/>
  </w:num>
  <w:num w:numId="18">
    <w:abstractNumId w:val="6"/>
  </w:num>
  <w:num w:numId="19">
    <w:abstractNumId w:val="19"/>
  </w:num>
  <w:num w:numId="20">
    <w:abstractNumId w:val="8"/>
  </w:num>
  <w:num w:numId="2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cumentProtection w:edit="readOnly" w:enforcement="1" w:cryptProviderType="rsaFull" w:cryptAlgorithmClass="hash" w:cryptAlgorithmType="typeAny" w:cryptAlgorithmSid="4" w:cryptSpinCount="100000" w:hash="Di0i41mcQkHtD5oHrCS4XSc6eM0=" w:salt="+kV2wFWdLNM+cXJjOdCUkA=="/>
  <w:defaultTabStop w:val="720"/>
  <w:hyphenationZone w:val="396"/>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E1"/>
    <w:rsid w:val="00011B4F"/>
    <w:rsid w:val="00015C10"/>
    <w:rsid w:val="00046622"/>
    <w:rsid w:val="000632A6"/>
    <w:rsid w:val="00083EF3"/>
    <w:rsid w:val="000B35CA"/>
    <w:rsid w:val="000C01B7"/>
    <w:rsid w:val="000C06B1"/>
    <w:rsid w:val="000C0D0B"/>
    <w:rsid w:val="000D0D37"/>
    <w:rsid w:val="000E31B5"/>
    <w:rsid w:val="001571D6"/>
    <w:rsid w:val="00161FED"/>
    <w:rsid w:val="00170EC7"/>
    <w:rsid w:val="00180520"/>
    <w:rsid w:val="00194BEC"/>
    <w:rsid w:val="0019775F"/>
    <w:rsid w:val="001A6F0E"/>
    <w:rsid w:val="001D4AC7"/>
    <w:rsid w:val="001D6A9B"/>
    <w:rsid w:val="0025093D"/>
    <w:rsid w:val="00277139"/>
    <w:rsid w:val="00280203"/>
    <w:rsid w:val="0028704B"/>
    <w:rsid w:val="002A3646"/>
    <w:rsid w:val="00352B9A"/>
    <w:rsid w:val="00361889"/>
    <w:rsid w:val="00384845"/>
    <w:rsid w:val="003A0626"/>
    <w:rsid w:val="003B30EF"/>
    <w:rsid w:val="003C6F1A"/>
    <w:rsid w:val="0040410B"/>
    <w:rsid w:val="004074DB"/>
    <w:rsid w:val="00411541"/>
    <w:rsid w:val="00467537"/>
    <w:rsid w:val="00470CF5"/>
    <w:rsid w:val="004821E1"/>
    <w:rsid w:val="004D48FF"/>
    <w:rsid w:val="004D5BD6"/>
    <w:rsid w:val="005031D3"/>
    <w:rsid w:val="00520A11"/>
    <w:rsid w:val="00523D04"/>
    <w:rsid w:val="005909F1"/>
    <w:rsid w:val="005B235C"/>
    <w:rsid w:val="005B6273"/>
    <w:rsid w:val="005C29FE"/>
    <w:rsid w:val="005F44EB"/>
    <w:rsid w:val="00603640"/>
    <w:rsid w:val="006071E4"/>
    <w:rsid w:val="00654B94"/>
    <w:rsid w:val="00656EF3"/>
    <w:rsid w:val="00663AED"/>
    <w:rsid w:val="00666593"/>
    <w:rsid w:val="0067728C"/>
    <w:rsid w:val="006C7941"/>
    <w:rsid w:val="006F56EE"/>
    <w:rsid w:val="006F7B02"/>
    <w:rsid w:val="00702105"/>
    <w:rsid w:val="0074187E"/>
    <w:rsid w:val="00753687"/>
    <w:rsid w:val="007A53BA"/>
    <w:rsid w:val="007E29F6"/>
    <w:rsid w:val="007E59B1"/>
    <w:rsid w:val="007E7F32"/>
    <w:rsid w:val="007F5821"/>
    <w:rsid w:val="007F78B7"/>
    <w:rsid w:val="00835E8B"/>
    <w:rsid w:val="00874ACE"/>
    <w:rsid w:val="008B50D7"/>
    <w:rsid w:val="008F30D3"/>
    <w:rsid w:val="009020EE"/>
    <w:rsid w:val="00924B68"/>
    <w:rsid w:val="00926B13"/>
    <w:rsid w:val="00937278"/>
    <w:rsid w:val="0094706A"/>
    <w:rsid w:val="00962BBF"/>
    <w:rsid w:val="00992735"/>
    <w:rsid w:val="00993007"/>
    <w:rsid w:val="009970D7"/>
    <w:rsid w:val="009D2233"/>
    <w:rsid w:val="009E3286"/>
    <w:rsid w:val="00A04ADF"/>
    <w:rsid w:val="00A31A75"/>
    <w:rsid w:val="00A77857"/>
    <w:rsid w:val="00AB0D99"/>
    <w:rsid w:val="00AE16E4"/>
    <w:rsid w:val="00AF3450"/>
    <w:rsid w:val="00B37E40"/>
    <w:rsid w:val="00B50EAE"/>
    <w:rsid w:val="00B66E46"/>
    <w:rsid w:val="00BA3782"/>
    <w:rsid w:val="00BC3A69"/>
    <w:rsid w:val="00BE2446"/>
    <w:rsid w:val="00BF0B3B"/>
    <w:rsid w:val="00BF14CA"/>
    <w:rsid w:val="00C011FD"/>
    <w:rsid w:val="00C0384F"/>
    <w:rsid w:val="00C14587"/>
    <w:rsid w:val="00C240D1"/>
    <w:rsid w:val="00C46FE5"/>
    <w:rsid w:val="00C60EED"/>
    <w:rsid w:val="00C6523C"/>
    <w:rsid w:val="00C8501F"/>
    <w:rsid w:val="00C917FE"/>
    <w:rsid w:val="00CA3317"/>
    <w:rsid w:val="00CC16B2"/>
    <w:rsid w:val="00CC414C"/>
    <w:rsid w:val="00CC529A"/>
    <w:rsid w:val="00D055D6"/>
    <w:rsid w:val="00D10985"/>
    <w:rsid w:val="00D14FBD"/>
    <w:rsid w:val="00D1730F"/>
    <w:rsid w:val="00D23D89"/>
    <w:rsid w:val="00D347EE"/>
    <w:rsid w:val="00D41B93"/>
    <w:rsid w:val="00D42813"/>
    <w:rsid w:val="00D64971"/>
    <w:rsid w:val="00D678D6"/>
    <w:rsid w:val="00D75477"/>
    <w:rsid w:val="00DD33A3"/>
    <w:rsid w:val="00E03AEE"/>
    <w:rsid w:val="00E53C91"/>
    <w:rsid w:val="00E93510"/>
    <w:rsid w:val="00EA4F20"/>
    <w:rsid w:val="00EA5CDE"/>
    <w:rsid w:val="00EB751F"/>
    <w:rsid w:val="00ED1BCB"/>
    <w:rsid w:val="00EE3127"/>
    <w:rsid w:val="00F00794"/>
    <w:rsid w:val="00F108E1"/>
    <w:rsid w:val="00F2350A"/>
    <w:rsid w:val="00F3308D"/>
    <w:rsid w:val="00F378C4"/>
    <w:rsid w:val="00F67AD0"/>
    <w:rsid w:val="00F8238A"/>
    <w:rsid w:val="00F852A5"/>
    <w:rsid w:val="00FA6676"/>
    <w:rsid w:val="00FB61B0"/>
    <w:rsid w:val="00FC5499"/>
    <w:rsid w:val="00FC6399"/>
    <w:rsid w:val="00FE1B30"/>
    <w:rsid w:val="00FE3992"/>
    <w:rsid w:val="00FF56EE"/>
    <w:rsid w:val="00FF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7E40"/>
    <w:pPr>
      <w:spacing w:after="200" w:line="276" w:lineRule="auto"/>
    </w:pPr>
    <w:rPr>
      <w:rFonts w:cs="Calibri"/>
      <w:sz w:val="22"/>
      <w:szCs w:val="22"/>
    </w:rPr>
  </w:style>
  <w:style w:type="paragraph" w:styleId="Antrat1">
    <w:name w:val="heading 1"/>
    <w:basedOn w:val="prastasis"/>
    <w:next w:val="prastasis"/>
    <w:link w:val="Antrat1Diagrama"/>
    <w:uiPriority w:val="99"/>
    <w:qFormat/>
    <w:rsid w:val="00B37E40"/>
    <w:pPr>
      <w:keepNext/>
      <w:spacing w:before="240" w:after="60" w:line="240" w:lineRule="auto"/>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uiPriority w:val="99"/>
    <w:qFormat/>
    <w:rsid w:val="00B37E40"/>
    <w:pPr>
      <w:keepNext/>
      <w:spacing w:before="240" w:after="60" w:line="240" w:lineRule="auto"/>
      <w:outlineLvl w:val="1"/>
    </w:pPr>
    <w:rPr>
      <w:rFonts w:ascii="Arial" w:hAnsi="Arial" w:cs="Arial"/>
      <w:b/>
      <w:bCs/>
      <w:i/>
      <w:iCs/>
      <w:sz w:val="28"/>
      <w:szCs w:val="28"/>
      <w:lang w:val="lt-LT" w:eastAsia="lt-LT"/>
    </w:rPr>
  </w:style>
  <w:style w:type="paragraph" w:styleId="Antrat3">
    <w:name w:val="heading 3"/>
    <w:basedOn w:val="prastasis"/>
    <w:next w:val="prastasis"/>
    <w:link w:val="Antrat3Diagrama"/>
    <w:uiPriority w:val="99"/>
    <w:qFormat/>
    <w:rsid w:val="00B37E40"/>
    <w:pPr>
      <w:keepNext/>
      <w:spacing w:before="240" w:after="60" w:line="240" w:lineRule="auto"/>
      <w:outlineLvl w:val="2"/>
    </w:pPr>
    <w:rPr>
      <w:rFonts w:ascii="Arial"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074DB"/>
    <w:rPr>
      <w:rFonts w:ascii="Arial" w:hAnsi="Arial" w:cs="Arial"/>
      <w:b/>
      <w:bCs/>
      <w:kern w:val="32"/>
      <w:sz w:val="32"/>
      <w:szCs w:val="32"/>
      <w:lang w:val="lt-LT" w:eastAsia="lt-LT"/>
    </w:rPr>
  </w:style>
  <w:style w:type="character" w:customStyle="1" w:styleId="Antrat2Diagrama">
    <w:name w:val="Antraštė 2 Diagrama"/>
    <w:link w:val="Antrat2"/>
    <w:uiPriority w:val="99"/>
    <w:locked/>
    <w:rsid w:val="004074DB"/>
    <w:rPr>
      <w:rFonts w:ascii="Arial" w:hAnsi="Arial" w:cs="Arial"/>
      <w:b/>
      <w:bCs/>
      <w:i/>
      <w:iCs/>
      <w:sz w:val="28"/>
      <w:szCs w:val="28"/>
      <w:lang w:val="lt-LT" w:eastAsia="lt-LT"/>
    </w:rPr>
  </w:style>
  <w:style w:type="character" w:customStyle="1" w:styleId="Antrat3Diagrama">
    <w:name w:val="Antraštė 3 Diagrama"/>
    <w:link w:val="Antrat3"/>
    <w:uiPriority w:val="99"/>
    <w:locked/>
    <w:rsid w:val="004074DB"/>
    <w:rPr>
      <w:rFonts w:ascii="Arial" w:hAnsi="Arial" w:cs="Arial"/>
      <w:b/>
      <w:bCs/>
      <w:sz w:val="26"/>
      <w:szCs w:val="26"/>
      <w:lang w:val="lt-LT" w:eastAsia="lt-LT"/>
    </w:rPr>
  </w:style>
  <w:style w:type="character" w:styleId="Hipersaitas">
    <w:name w:val="Hyperlink"/>
    <w:uiPriority w:val="99"/>
    <w:semiHidden/>
    <w:rsid w:val="00B37E40"/>
    <w:rPr>
      <w:rFonts w:ascii="Times New Roman" w:hAnsi="Times New Roman" w:cs="Times New Roman"/>
      <w:color w:val="0000FF"/>
      <w:u w:val="single"/>
    </w:rPr>
  </w:style>
  <w:style w:type="character" w:styleId="Perirtashipersaitas">
    <w:name w:val="FollowedHyperlink"/>
    <w:uiPriority w:val="99"/>
    <w:semiHidden/>
    <w:rsid w:val="00B37E40"/>
    <w:rPr>
      <w:color w:val="800080"/>
      <w:u w:val="single"/>
    </w:rPr>
  </w:style>
  <w:style w:type="paragraph" w:styleId="Komentarotekstas">
    <w:name w:val="annotation text"/>
    <w:basedOn w:val="prastasis"/>
    <w:link w:val="KomentarotekstasDiagrama"/>
    <w:uiPriority w:val="99"/>
    <w:semiHidden/>
    <w:rsid w:val="00B37E40"/>
    <w:pPr>
      <w:spacing w:after="0" w:line="240" w:lineRule="auto"/>
    </w:pPr>
    <w:rPr>
      <w:rFonts w:ascii="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locked/>
    <w:rsid w:val="004074DB"/>
    <w:rPr>
      <w:rFonts w:ascii="Times New Roman" w:hAnsi="Times New Roman"/>
      <w:lang w:val="lt-LT" w:eastAsia="lt-LT"/>
    </w:rPr>
  </w:style>
  <w:style w:type="paragraph" w:styleId="Antrats">
    <w:name w:val="header"/>
    <w:basedOn w:val="prastasis"/>
    <w:link w:val="AntratsDiagrama"/>
    <w:uiPriority w:val="99"/>
    <w:semiHidden/>
    <w:rsid w:val="00B37E40"/>
    <w:pPr>
      <w:tabs>
        <w:tab w:val="center" w:pos="4986"/>
        <w:tab w:val="right" w:pos="9972"/>
      </w:tabs>
      <w:spacing w:after="0" w:line="240" w:lineRule="auto"/>
    </w:pPr>
    <w:rPr>
      <w:rFonts w:ascii="Times New Roman" w:hAnsi="Times New Roman" w:cs="Times New Roman"/>
      <w:sz w:val="24"/>
      <w:szCs w:val="24"/>
      <w:lang w:val="lt-LT" w:eastAsia="lt-LT"/>
    </w:rPr>
  </w:style>
  <w:style w:type="character" w:customStyle="1" w:styleId="AntratsDiagrama">
    <w:name w:val="Antraštės Diagrama"/>
    <w:link w:val="Antrats"/>
    <w:uiPriority w:val="99"/>
    <w:semiHidden/>
    <w:locked/>
    <w:rsid w:val="004074DB"/>
    <w:rPr>
      <w:rFonts w:ascii="Times New Roman" w:hAnsi="Times New Roman"/>
      <w:sz w:val="24"/>
      <w:szCs w:val="24"/>
      <w:lang w:val="lt-LT" w:eastAsia="lt-LT"/>
    </w:rPr>
  </w:style>
  <w:style w:type="paragraph" w:styleId="Porat">
    <w:name w:val="footer"/>
    <w:basedOn w:val="prastasis"/>
    <w:link w:val="PoratDiagrama"/>
    <w:uiPriority w:val="99"/>
    <w:semiHidden/>
    <w:rsid w:val="00B37E40"/>
    <w:pPr>
      <w:tabs>
        <w:tab w:val="center" w:pos="4819"/>
        <w:tab w:val="right" w:pos="9638"/>
      </w:tabs>
      <w:spacing w:after="0" w:line="240" w:lineRule="auto"/>
    </w:pPr>
    <w:rPr>
      <w:rFonts w:ascii="Times New Roman" w:hAnsi="Times New Roman" w:cs="Times New Roman"/>
      <w:sz w:val="24"/>
      <w:szCs w:val="24"/>
      <w:lang w:val="lt-LT" w:eastAsia="lt-LT"/>
    </w:rPr>
  </w:style>
  <w:style w:type="character" w:customStyle="1" w:styleId="PoratDiagrama">
    <w:name w:val="Poraštė Diagrama"/>
    <w:link w:val="Porat"/>
    <w:uiPriority w:val="99"/>
    <w:semiHidden/>
    <w:locked/>
    <w:rsid w:val="004074DB"/>
    <w:rPr>
      <w:rFonts w:ascii="Times New Roman" w:hAnsi="Times New Roman"/>
      <w:sz w:val="24"/>
      <w:szCs w:val="24"/>
      <w:lang w:val="lt-LT" w:eastAsia="lt-LT"/>
    </w:rPr>
  </w:style>
  <w:style w:type="paragraph" w:styleId="Dokumentoinaostekstas">
    <w:name w:val="endnote text"/>
    <w:basedOn w:val="prastasis"/>
    <w:link w:val="DokumentoinaostekstasDiagrama"/>
    <w:uiPriority w:val="99"/>
    <w:semiHidden/>
    <w:rsid w:val="00B37E40"/>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EndnoteTextChar">
    <w:name w:val="Endnote Text Char"/>
    <w:uiPriority w:val="99"/>
    <w:semiHidden/>
    <w:rsid w:val="004074DB"/>
    <w:rPr>
      <w:sz w:val="20"/>
      <w:szCs w:val="20"/>
    </w:rPr>
  </w:style>
  <w:style w:type="paragraph" w:styleId="Pavadinimas">
    <w:name w:val="Title"/>
    <w:basedOn w:val="prastasis"/>
    <w:link w:val="PavadinimasDiagrama"/>
    <w:uiPriority w:val="99"/>
    <w:qFormat/>
    <w:rsid w:val="00B37E40"/>
    <w:pPr>
      <w:spacing w:after="0" w:line="240" w:lineRule="auto"/>
      <w:jc w:val="center"/>
    </w:pPr>
    <w:rPr>
      <w:rFonts w:ascii="Times New Roman" w:hAnsi="Times New Roman" w:cs="Times New Roman"/>
      <w:b/>
      <w:bCs/>
      <w:sz w:val="20"/>
      <w:szCs w:val="20"/>
      <w:lang w:val="en-GB" w:eastAsia="lt-LT"/>
    </w:rPr>
  </w:style>
  <w:style w:type="character" w:customStyle="1" w:styleId="PavadinimasDiagrama">
    <w:name w:val="Pavadinimas Diagrama"/>
    <w:link w:val="Pavadinimas"/>
    <w:uiPriority w:val="99"/>
    <w:locked/>
    <w:rsid w:val="004074DB"/>
    <w:rPr>
      <w:rFonts w:ascii="Times New Roman" w:hAnsi="Times New Roman"/>
      <w:b/>
      <w:bCs/>
      <w:lang w:val="en-GB" w:eastAsia="lt-LT"/>
    </w:rPr>
  </w:style>
  <w:style w:type="paragraph" w:styleId="Dokumentostruktra">
    <w:name w:val="Document Map"/>
    <w:basedOn w:val="prastasis"/>
    <w:link w:val="DokumentostruktraDiagrama"/>
    <w:uiPriority w:val="99"/>
    <w:semiHidden/>
    <w:rsid w:val="00B37E40"/>
    <w:pPr>
      <w:shd w:val="clear" w:color="auto" w:fill="000080"/>
      <w:spacing w:after="0" w:line="240" w:lineRule="auto"/>
    </w:pPr>
    <w:rPr>
      <w:rFonts w:ascii="Tahoma" w:eastAsia="Times New Roman" w:hAnsi="Tahoma" w:cs="Tahoma"/>
      <w:sz w:val="20"/>
      <w:szCs w:val="20"/>
      <w:lang w:val="lt-LT" w:eastAsia="lt-LT"/>
    </w:rPr>
  </w:style>
  <w:style w:type="character" w:customStyle="1" w:styleId="DocumentMapChar">
    <w:name w:val="Document Map Char"/>
    <w:uiPriority w:val="99"/>
    <w:semiHidden/>
    <w:rsid w:val="004074DB"/>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rsid w:val="00B37E40"/>
    <w:rPr>
      <w:b/>
      <w:bCs/>
    </w:rPr>
  </w:style>
  <w:style w:type="character" w:customStyle="1" w:styleId="CommentSubjectChar">
    <w:name w:val="Comment Subject Char"/>
    <w:uiPriority w:val="99"/>
    <w:semiHidden/>
    <w:rsid w:val="004074DB"/>
    <w:rPr>
      <w:rFonts w:ascii="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B37E40"/>
    <w:pPr>
      <w:spacing w:after="0" w:line="240" w:lineRule="auto"/>
    </w:pPr>
    <w:rPr>
      <w:rFonts w:ascii="Tahoma" w:hAnsi="Tahoma" w:cs="Tahoma"/>
      <w:sz w:val="16"/>
      <w:szCs w:val="16"/>
      <w:lang w:val="lt-LT" w:eastAsia="lt-LT"/>
    </w:rPr>
  </w:style>
  <w:style w:type="character" w:customStyle="1" w:styleId="DebesliotekstasDiagrama">
    <w:name w:val="Debesėlio tekstas Diagrama"/>
    <w:link w:val="Debesliotekstas"/>
    <w:uiPriority w:val="99"/>
    <w:semiHidden/>
    <w:locked/>
    <w:rsid w:val="004074DB"/>
    <w:rPr>
      <w:rFonts w:ascii="Tahoma" w:hAnsi="Tahoma" w:cs="Tahoma"/>
      <w:sz w:val="16"/>
      <w:szCs w:val="16"/>
      <w:lang w:val="lt-LT" w:eastAsia="lt-LT"/>
    </w:rPr>
  </w:style>
  <w:style w:type="paragraph" w:customStyle="1" w:styleId="PI-1EMEASMCA">
    <w:name w:val="PI-1 EMEA_SMCA"/>
    <w:basedOn w:val="Antrat2"/>
    <w:autoRedefine/>
    <w:uiPriority w:val="99"/>
    <w:rsid w:val="004074DB"/>
    <w:pPr>
      <w:tabs>
        <w:tab w:val="left" w:pos="567"/>
      </w:tabs>
      <w:spacing w:before="0" w:after="0"/>
      <w:ind w:left="567" w:hanging="567"/>
    </w:pPr>
    <w:rPr>
      <w:rFonts w:ascii="Times New Roman" w:hAnsi="Times New Roman" w:cs="Times New Roman"/>
      <w:i w:val="0"/>
      <w:iCs w:val="0"/>
      <w:sz w:val="22"/>
      <w:szCs w:val="22"/>
    </w:rPr>
  </w:style>
  <w:style w:type="character" w:customStyle="1" w:styleId="PI-1labEMEASMCAChar">
    <w:name w:val="PI-1_lab EMEA_SMCA Char"/>
    <w:link w:val="PI-1labEMEASMCA"/>
    <w:uiPriority w:val="99"/>
    <w:locked/>
    <w:rsid w:val="004074DB"/>
    <w:rPr>
      <w:rFonts w:ascii="Times New Roman" w:hAnsi="Times New Roman"/>
      <w:b/>
      <w:bCs/>
      <w:noProof/>
      <w:lang w:val="lt-LT" w:eastAsia="lt-LT"/>
    </w:rPr>
  </w:style>
  <w:style w:type="paragraph" w:customStyle="1" w:styleId="PI-1labEMEASMCA">
    <w:name w:val="PI-1_lab EMEA_SMCA"/>
    <w:basedOn w:val="prastasis"/>
    <w:link w:val="PI-1labEMEASMCAChar"/>
    <w:autoRedefine/>
    <w:uiPriority w:val="99"/>
    <w:rsid w:val="00B37E4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sz w:val="20"/>
      <w:szCs w:val="20"/>
      <w:lang w:val="lt-LT" w:eastAsia="lt-LT"/>
    </w:rPr>
  </w:style>
  <w:style w:type="paragraph" w:customStyle="1" w:styleId="PI-2EMEASMCA">
    <w:name w:val="PI-2 EMEA_SMCA"/>
    <w:basedOn w:val="Antrat3"/>
    <w:autoRedefine/>
    <w:uiPriority w:val="99"/>
    <w:rsid w:val="004074DB"/>
    <w:pPr>
      <w:keepLines/>
      <w:tabs>
        <w:tab w:val="left" w:pos="567"/>
      </w:tabs>
      <w:spacing w:before="0" w:after="0"/>
      <w:ind w:left="567" w:hanging="567"/>
    </w:pPr>
    <w:rPr>
      <w:rFonts w:ascii="Times New Roman" w:hAnsi="Times New Roman" w:cs="Times New Roman"/>
      <w:kern w:val="28"/>
      <w:sz w:val="22"/>
      <w:szCs w:val="22"/>
    </w:rPr>
  </w:style>
  <w:style w:type="character" w:customStyle="1" w:styleId="BTEMEASMCAChar">
    <w:name w:val="BT EMEA_SMCA Char"/>
    <w:link w:val="BTEMEASMCA"/>
    <w:uiPriority w:val="99"/>
    <w:locked/>
    <w:rsid w:val="004074DB"/>
    <w:rPr>
      <w:rFonts w:ascii="Times New Roman" w:hAnsi="Times New Roman"/>
      <w:noProof/>
      <w:lang w:val="lt-LT" w:eastAsia="lt-LT"/>
    </w:rPr>
  </w:style>
  <w:style w:type="paragraph" w:customStyle="1" w:styleId="BTEMEASMCA">
    <w:name w:val="BT EMEA_SMCA"/>
    <w:basedOn w:val="prastasis"/>
    <w:link w:val="BTEMEASMCAChar"/>
    <w:autoRedefine/>
    <w:uiPriority w:val="99"/>
    <w:rsid w:val="00B37E40"/>
    <w:pPr>
      <w:spacing w:after="0" w:line="240" w:lineRule="auto"/>
    </w:pPr>
    <w:rPr>
      <w:rFonts w:ascii="Times New Roman" w:hAnsi="Times New Roman" w:cs="Times New Roman"/>
      <w:noProof/>
      <w:sz w:val="20"/>
      <w:szCs w:val="20"/>
      <w:lang w:val="lt-LT" w:eastAsia="lt-LT"/>
    </w:rPr>
  </w:style>
  <w:style w:type="character" w:customStyle="1" w:styleId="TTEMEASMCAChar">
    <w:name w:val="TT EMEA_SMCA Char"/>
    <w:link w:val="TTEMEASMCA"/>
    <w:uiPriority w:val="99"/>
    <w:locked/>
    <w:rsid w:val="004074DB"/>
    <w:rPr>
      <w:rFonts w:cs="Calibri"/>
      <w:b/>
      <w:bCs/>
      <w:caps/>
      <w:lang w:val="lt-LT" w:eastAsia="lt-LT"/>
    </w:rPr>
  </w:style>
  <w:style w:type="paragraph" w:customStyle="1" w:styleId="TTEMEASMCA">
    <w:name w:val="TT EMEA_SMCA"/>
    <w:basedOn w:val="Antrat1"/>
    <w:link w:val="TTEMEASMCAChar"/>
    <w:autoRedefine/>
    <w:uiPriority w:val="99"/>
    <w:rsid w:val="00B37E40"/>
    <w:pPr>
      <w:keepNext w:val="0"/>
      <w:tabs>
        <w:tab w:val="left" w:pos="567"/>
      </w:tabs>
      <w:spacing w:before="0" w:after="0"/>
      <w:jc w:val="center"/>
    </w:pPr>
    <w:rPr>
      <w:rFonts w:ascii="Calibri" w:hAnsi="Calibri" w:cs="Calibri"/>
      <w:caps/>
      <w:kern w:val="0"/>
      <w:sz w:val="20"/>
      <w:szCs w:val="20"/>
    </w:rPr>
  </w:style>
  <w:style w:type="paragraph" w:customStyle="1" w:styleId="BTAnIIEMEASMCA">
    <w:name w:val="BT(AnII) EMEA_SMCA"/>
    <w:basedOn w:val="Debesliotekstas"/>
    <w:autoRedefine/>
    <w:uiPriority w:val="99"/>
    <w:rsid w:val="004074DB"/>
    <w:pPr>
      <w:tabs>
        <w:tab w:val="left" w:pos="1701"/>
      </w:tabs>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B37E40"/>
    <w:pPr>
      <w:numPr>
        <w:numId w:val="1"/>
      </w:numPr>
    </w:pPr>
  </w:style>
  <w:style w:type="paragraph" w:customStyle="1" w:styleId="PI-3EMEASMCA">
    <w:name w:val="PI-3 EMEA_SMCA"/>
    <w:basedOn w:val="prastasis"/>
    <w:autoRedefine/>
    <w:uiPriority w:val="99"/>
    <w:rsid w:val="00B37E40"/>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4074DB"/>
    <w:rPr>
      <w:b/>
      <w:bCs/>
    </w:rPr>
  </w:style>
  <w:style w:type="paragraph" w:customStyle="1" w:styleId="BTbeEMEASMCA">
    <w:name w:val="BT(be) EMEA_SMCA"/>
    <w:basedOn w:val="BTEMEASMCA"/>
    <w:autoRedefine/>
    <w:uiPriority w:val="99"/>
    <w:rsid w:val="004074DB"/>
    <w:pPr>
      <w:jc w:val="center"/>
    </w:pPr>
    <w:rPr>
      <w:b/>
      <w:bCs/>
    </w:rPr>
  </w:style>
  <w:style w:type="paragraph" w:customStyle="1" w:styleId="BTeEMEASMCA">
    <w:name w:val="BT(e) EMEA_SMCA"/>
    <w:basedOn w:val="BTEMEASMCA"/>
    <w:autoRedefine/>
    <w:uiPriority w:val="99"/>
    <w:rsid w:val="004074DB"/>
    <w:pPr>
      <w:jc w:val="center"/>
    </w:pPr>
  </w:style>
  <w:style w:type="character" w:customStyle="1" w:styleId="BTgEMEASMCAChar">
    <w:name w:val="BT(g) EMEA_SMCA Char"/>
    <w:link w:val="BTgEMEASMCA"/>
    <w:uiPriority w:val="99"/>
    <w:locked/>
    <w:rsid w:val="004074DB"/>
    <w:rPr>
      <w:rFonts w:ascii="Times New Roman" w:hAnsi="Times New Roman" w:cs="Times New Roman"/>
      <w:i/>
      <w:iCs/>
      <w:noProof/>
      <w:color w:val="008000"/>
    </w:rPr>
  </w:style>
  <w:style w:type="paragraph" w:customStyle="1" w:styleId="BTgEMEASMCA">
    <w:name w:val="BT(g) EMEA_SMCA"/>
    <w:basedOn w:val="BTEMEASMCA"/>
    <w:link w:val="BTgEMEASMCAChar"/>
    <w:autoRedefine/>
    <w:uiPriority w:val="99"/>
    <w:rsid w:val="004074DB"/>
    <w:rPr>
      <w:i/>
      <w:iCs/>
      <w:color w:val="008000"/>
    </w:rPr>
  </w:style>
  <w:style w:type="paragraph" w:customStyle="1" w:styleId="BTuEMEASMCA">
    <w:name w:val="BT(u) EMEA_SMCA"/>
    <w:basedOn w:val="BTEMEASMCA"/>
    <w:autoRedefine/>
    <w:uiPriority w:val="99"/>
    <w:rsid w:val="004074DB"/>
    <w:rPr>
      <w:u w:val="single"/>
    </w:rPr>
  </w:style>
  <w:style w:type="paragraph" w:customStyle="1" w:styleId="BulletDot">
    <w:name w:val="Bullet_Dot"/>
    <w:basedOn w:val="prastasis"/>
    <w:uiPriority w:val="99"/>
    <w:rsid w:val="00B37E40"/>
    <w:pPr>
      <w:numPr>
        <w:numId w:val="2"/>
      </w:numPr>
      <w:spacing w:after="0" w:line="240" w:lineRule="auto"/>
      <w:jc w:val="both"/>
    </w:pPr>
    <w:rPr>
      <w:rFonts w:ascii="Times New Roman" w:eastAsia="SimSun" w:hAnsi="Times New Roman" w:cs="Times New Roman"/>
      <w:sz w:val="24"/>
      <w:szCs w:val="24"/>
      <w:lang w:val="sk-SK" w:eastAsia="zh-CN"/>
    </w:rPr>
  </w:style>
  <w:style w:type="paragraph" w:customStyle="1" w:styleId="BulletDash">
    <w:name w:val="Bullet_Dash"/>
    <w:basedOn w:val="prastasis"/>
    <w:uiPriority w:val="99"/>
    <w:rsid w:val="00B37E40"/>
    <w:pPr>
      <w:numPr>
        <w:numId w:val="3"/>
      </w:numPr>
      <w:spacing w:after="0" w:line="240" w:lineRule="auto"/>
    </w:pPr>
    <w:rPr>
      <w:rFonts w:ascii="Times New Roman" w:eastAsia="SimSun" w:hAnsi="Times New Roman" w:cs="Times New Roman"/>
      <w:sz w:val="24"/>
      <w:szCs w:val="24"/>
      <w:lang w:val="sk-SK" w:eastAsia="zh-CN"/>
    </w:rPr>
  </w:style>
  <w:style w:type="paragraph" w:customStyle="1" w:styleId="CCDSMandatoryInformationbullet">
    <w:name w:val="CCDS Mandatory Information bullet"/>
    <w:basedOn w:val="prastasis"/>
    <w:uiPriority w:val="99"/>
    <w:rsid w:val="00B37E40"/>
    <w:pPr>
      <w:numPr>
        <w:numId w:val="4"/>
      </w:numPr>
      <w:spacing w:after="0" w:line="288" w:lineRule="auto"/>
    </w:pPr>
    <w:rPr>
      <w:rFonts w:ascii="Times New Roman" w:eastAsia="Batang" w:hAnsi="Times New Roman" w:cs="Times New Roman"/>
      <w:b/>
      <w:bCs/>
      <w:sz w:val="24"/>
      <w:szCs w:val="24"/>
    </w:rPr>
  </w:style>
  <w:style w:type="paragraph" w:customStyle="1" w:styleId="DocText">
    <w:name w:val="Doc Text"/>
    <w:basedOn w:val="prastasis"/>
    <w:uiPriority w:val="99"/>
    <w:rsid w:val="00B37E40"/>
    <w:pPr>
      <w:spacing w:after="240" w:line="288" w:lineRule="auto"/>
    </w:pPr>
    <w:rPr>
      <w:rFonts w:ascii="Times New Roman" w:eastAsia="Batang" w:hAnsi="Times New Roman" w:cs="Times New Roman"/>
      <w:sz w:val="24"/>
      <w:szCs w:val="24"/>
    </w:rPr>
  </w:style>
  <w:style w:type="character" w:styleId="Komentaronuoroda">
    <w:name w:val="annotation reference"/>
    <w:uiPriority w:val="99"/>
    <w:semiHidden/>
    <w:rsid w:val="00B37E40"/>
    <w:rPr>
      <w:rFonts w:ascii="Times New Roman" w:hAnsi="Times New Roman" w:cs="Times New Roman"/>
      <w:sz w:val="16"/>
      <w:szCs w:val="16"/>
    </w:rPr>
  </w:style>
  <w:style w:type="character" w:styleId="Puslapionumeris">
    <w:name w:val="page number"/>
    <w:uiPriority w:val="99"/>
    <w:semiHidden/>
    <w:rsid w:val="00B37E40"/>
    <w:rPr>
      <w:rFonts w:ascii="Times New Roman" w:hAnsi="Times New Roman" w:cs="Times New Roman"/>
    </w:rPr>
  </w:style>
  <w:style w:type="character" w:customStyle="1" w:styleId="DokumentostruktraDiagrama">
    <w:name w:val="Dokumento struktūra Diagrama"/>
    <w:link w:val="Dokumentostruktra"/>
    <w:uiPriority w:val="99"/>
    <w:semiHidden/>
    <w:locked/>
    <w:rsid w:val="004074DB"/>
    <w:rPr>
      <w:rFonts w:ascii="Tahoma" w:eastAsia="Times New Roman" w:hAnsi="Tahoma" w:cs="Tahoma"/>
      <w:shd w:val="clear" w:color="auto" w:fill="000080"/>
      <w:lang w:val="lt-LT" w:eastAsia="lt-LT"/>
    </w:rPr>
  </w:style>
  <w:style w:type="character" w:customStyle="1" w:styleId="DokumentoinaostekstasDiagrama">
    <w:name w:val="Dokumento išnašos tekstas Diagrama"/>
    <w:link w:val="Dokumentoinaostekstas"/>
    <w:uiPriority w:val="99"/>
    <w:semiHidden/>
    <w:locked/>
    <w:rsid w:val="004074DB"/>
    <w:rPr>
      <w:rFonts w:ascii="Times New Roman" w:eastAsia="Times New Roman" w:hAnsi="Times New Roman"/>
      <w:lang w:val="en-GB" w:eastAsia="lt-LT"/>
    </w:rPr>
  </w:style>
  <w:style w:type="character" w:customStyle="1" w:styleId="KomentarotemaDiagrama">
    <w:name w:val="Komentaro tema Diagrama"/>
    <w:link w:val="Komentarotema"/>
    <w:uiPriority w:val="99"/>
    <w:semiHidden/>
    <w:locked/>
    <w:rsid w:val="004074DB"/>
    <w:rPr>
      <w:rFonts w:ascii="Times New Roman" w:hAnsi="Times New Roman"/>
      <w:b/>
      <w:bCs/>
      <w:lang w:val="lt-LT" w:eastAsia="lt-LT"/>
    </w:rPr>
  </w:style>
  <w:style w:type="table" w:styleId="Lentelstinklelis">
    <w:name w:val="Table Grid"/>
    <w:basedOn w:val="prastojilentel"/>
    <w:uiPriority w:val="99"/>
    <w:rsid w:val="004074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99"/>
    <w:rsid w:val="004074DB"/>
    <w:pPr>
      <w:spacing w:after="0" w:line="240" w:lineRule="auto"/>
      <w:ind w:left="720"/>
    </w:pPr>
    <w:rPr>
      <w:rFonts w:ascii="Times New Roman" w:eastAsia="Times New Roman" w:hAnsi="Times New Roman" w:cs="Times New Roman"/>
      <w:sz w:val="24"/>
      <w:szCs w:val="24"/>
      <w:lang w:val="lt-LT"/>
    </w:rPr>
  </w:style>
  <w:style w:type="paragraph" w:customStyle="1" w:styleId="07-Question">
    <w:name w:val="07-Question"/>
    <w:basedOn w:val="prastasis"/>
    <w:link w:val="07-QuestionChar"/>
    <w:uiPriority w:val="99"/>
    <w:rsid w:val="003B30EF"/>
    <w:pPr>
      <w:spacing w:after="0" w:line="240" w:lineRule="auto"/>
      <w:ind w:left="567"/>
    </w:pPr>
    <w:rPr>
      <w:rFonts w:ascii="Times New Roman" w:eastAsia="Times New Roman" w:hAnsi="Times New Roman" w:cs="Times New Roman"/>
      <w:i/>
      <w:iCs/>
      <w:sz w:val="20"/>
      <w:szCs w:val="20"/>
      <w:lang w:val="en-GB" w:eastAsia="en-GB"/>
    </w:rPr>
  </w:style>
  <w:style w:type="character" w:customStyle="1" w:styleId="07-QuestionChar">
    <w:name w:val="07-Question Char"/>
    <w:link w:val="07-Question"/>
    <w:uiPriority w:val="99"/>
    <w:locked/>
    <w:rsid w:val="003B30EF"/>
    <w:rPr>
      <w:rFonts w:ascii="Times New Roman" w:hAnsi="Times New Roman" w:cs="Times New Roman"/>
      <w:i/>
      <w:iCs/>
      <w:sz w:val="20"/>
      <w:szCs w:val="20"/>
      <w:lang w:val="en-GB" w:eastAsia="en-GB"/>
    </w:rPr>
  </w:style>
  <w:style w:type="paragraph" w:styleId="Sraopastraipa">
    <w:name w:val="List Paragraph"/>
    <w:basedOn w:val="prastasis"/>
    <w:uiPriority w:val="34"/>
    <w:qFormat/>
    <w:rsid w:val="00B37E40"/>
    <w:pPr>
      <w:ind w:left="720"/>
    </w:pPr>
  </w:style>
  <w:style w:type="paragraph" w:styleId="Pataisymai">
    <w:name w:val="Revision"/>
    <w:hidden/>
    <w:uiPriority w:val="99"/>
    <w:semiHidden/>
    <w:rsid w:val="003C6F1A"/>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7E40"/>
    <w:pPr>
      <w:spacing w:after="200" w:line="276" w:lineRule="auto"/>
    </w:pPr>
    <w:rPr>
      <w:rFonts w:cs="Calibri"/>
      <w:sz w:val="22"/>
      <w:szCs w:val="22"/>
    </w:rPr>
  </w:style>
  <w:style w:type="paragraph" w:styleId="Antrat1">
    <w:name w:val="heading 1"/>
    <w:basedOn w:val="prastasis"/>
    <w:next w:val="prastasis"/>
    <w:link w:val="Antrat1Diagrama"/>
    <w:uiPriority w:val="99"/>
    <w:qFormat/>
    <w:rsid w:val="00B37E40"/>
    <w:pPr>
      <w:keepNext/>
      <w:spacing w:before="240" w:after="60" w:line="240" w:lineRule="auto"/>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uiPriority w:val="99"/>
    <w:qFormat/>
    <w:rsid w:val="00B37E40"/>
    <w:pPr>
      <w:keepNext/>
      <w:spacing w:before="240" w:after="60" w:line="240" w:lineRule="auto"/>
      <w:outlineLvl w:val="1"/>
    </w:pPr>
    <w:rPr>
      <w:rFonts w:ascii="Arial" w:hAnsi="Arial" w:cs="Arial"/>
      <w:b/>
      <w:bCs/>
      <w:i/>
      <w:iCs/>
      <w:sz w:val="28"/>
      <w:szCs w:val="28"/>
      <w:lang w:val="lt-LT" w:eastAsia="lt-LT"/>
    </w:rPr>
  </w:style>
  <w:style w:type="paragraph" w:styleId="Antrat3">
    <w:name w:val="heading 3"/>
    <w:basedOn w:val="prastasis"/>
    <w:next w:val="prastasis"/>
    <w:link w:val="Antrat3Diagrama"/>
    <w:uiPriority w:val="99"/>
    <w:qFormat/>
    <w:rsid w:val="00B37E40"/>
    <w:pPr>
      <w:keepNext/>
      <w:spacing w:before="240" w:after="60" w:line="240" w:lineRule="auto"/>
      <w:outlineLvl w:val="2"/>
    </w:pPr>
    <w:rPr>
      <w:rFonts w:ascii="Arial"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074DB"/>
    <w:rPr>
      <w:rFonts w:ascii="Arial" w:hAnsi="Arial" w:cs="Arial"/>
      <w:b/>
      <w:bCs/>
      <w:kern w:val="32"/>
      <w:sz w:val="32"/>
      <w:szCs w:val="32"/>
      <w:lang w:val="lt-LT" w:eastAsia="lt-LT"/>
    </w:rPr>
  </w:style>
  <w:style w:type="character" w:customStyle="1" w:styleId="Antrat2Diagrama">
    <w:name w:val="Antraštė 2 Diagrama"/>
    <w:link w:val="Antrat2"/>
    <w:uiPriority w:val="99"/>
    <w:locked/>
    <w:rsid w:val="004074DB"/>
    <w:rPr>
      <w:rFonts w:ascii="Arial" w:hAnsi="Arial" w:cs="Arial"/>
      <w:b/>
      <w:bCs/>
      <w:i/>
      <w:iCs/>
      <w:sz w:val="28"/>
      <w:szCs w:val="28"/>
      <w:lang w:val="lt-LT" w:eastAsia="lt-LT"/>
    </w:rPr>
  </w:style>
  <w:style w:type="character" w:customStyle="1" w:styleId="Antrat3Diagrama">
    <w:name w:val="Antraštė 3 Diagrama"/>
    <w:link w:val="Antrat3"/>
    <w:uiPriority w:val="99"/>
    <w:locked/>
    <w:rsid w:val="004074DB"/>
    <w:rPr>
      <w:rFonts w:ascii="Arial" w:hAnsi="Arial" w:cs="Arial"/>
      <w:b/>
      <w:bCs/>
      <w:sz w:val="26"/>
      <w:szCs w:val="26"/>
      <w:lang w:val="lt-LT" w:eastAsia="lt-LT"/>
    </w:rPr>
  </w:style>
  <w:style w:type="character" w:styleId="Hipersaitas">
    <w:name w:val="Hyperlink"/>
    <w:uiPriority w:val="99"/>
    <w:semiHidden/>
    <w:rsid w:val="00B37E40"/>
    <w:rPr>
      <w:rFonts w:ascii="Times New Roman" w:hAnsi="Times New Roman" w:cs="Times New Roman"/>
      <w:color w:val="0000FF"/>
      <w:u w:val="single"/>
    </w:rPr>
  </w:style>
  <w:style w:type="character" w:styleId="Perirtashipersaitas">
    <w:name w:val="FollowedHyperlink"/>
    <w:uiPriority w:val="99"/>
    <w:semiHidden/>
    <w:rsid w:val="00B37E40"/>
    <w:rPr>
      <w:color w:val="800080"/>
      <w:u w:val="single"/>
    </w:rPr>
  </w:style>
  <w:style w:type="paragraph" w:styleId="Komentarotekstas">
    <w:name w:val="annotation text"/>
    <w:basedOn w:val="prastasis"/>
    <w:link w:val="KomentarotekstasDiagrama"/>
    <w:uiPriority w:val="99"/>
    <w:semiHidden/>
    <w:rsid w:val="00B37E40"/>
    <w:pPr>
      <w:spacing w:after="0" w:line="240" w:lineRule="auto"/>
    </w:pPr>
    <w:rPr>
      <w:rFonts w:ascii="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locked/>
    <w:rsid w:val="004074DB"/>
    <w:rPr>
      <w:rFonts w:ascii="Times New Roman" w:hAnsi="Times New Roman"/>
      <w:lang w:val="lt-LT" w:eastAsia="lt-LT"/>
    </w:rPr>
  </w:style>
  <w:style w:type="paragraph" w:styleId="Antrats">
    <w:name w:val="header"/>
    <w:basedOn w:val="prastasis"/>
    <w:link w:val="AntratsDiagrama"/>
    <w:uiPriority w:val="99"/>
    <w:semiHidden/>
    <w:rsid w:val="00B37E40"/>
    <w:pPr>
      <w:tabs>
        <w:tab w:val="center" w:pos="4986"/>
        <w:tab w:val="right" w:pos="9972"/>
      </w:tabs>
      <w:spacing w:after="0" w:line="240" w:lineRule="auto"/>
    </w:pPr>
    <w:rPr>
      <w:rFonts w:ascii="Times New Roman" w:hAnsi="Times New Roman" w:cs="Times New Roman"/>
      <w:sz w:val="24"/>
      <w:szCs w:val="24"/>
      <w:lang w:val="lt-LT" w:eastAsia="lt-LT"/>
    </w:rPr>
  </w:style>
  <w:style w:type="character" w:customStyle="1" w:styleId="AntratsDiagrama">
    <w:name w:val="Antraštės Diagrama"/>
    <w:link w:val="Antrats"/>
    <w:uiPriority w:val="99"/>
    <w:semiHidden/>
    <w:locked/>
    <w:rsid w:val="004074DB"/>
    <w:rPr>
      <w:rFonts w:ascii="Times New Roman" w:hAnsi="Times New Roman"/>
      <w:sz w:val="24"/>
      <w:szCs w:val="24"/>
      <w:lang w:val="lt-LT" w:eastAsia="lt-LT"/>
    </w:rPr>
  </w:style>
  <w:style w:type="paragraph" w:styleId="Porat">
    <w:name w:val="footer"/>
    <w:basedOn w:val="prastasis"/>
    <w:link w:val="PoratDiagrama"/>
    <w:uiPriority w:val="99"/>
    <w:semiHidden/>
    <w:rsid w:val="00B37E40"/>
    <w:pPr>
      <w:tabs>
        <w:tab w:val="center" w:pos="4819"/>
        <w:tab w:val="right" w:pos="9638"/>
      </w:tabs>
      <w:spacing w:after="0" w:line="240" w:lineRule="auto"/>
    </w:pPr>
    <w:rPr>
      <w:rFonts w:ascii="Times New Roman" w:hAnsi="Times New Roman" w:cs="Times New Roman"/>
      <w:sz w:val="24"/>
      <w:szCs w:val="24"/>
      <w:lang w:val="lt-LT" w:eastAsia="lt-LT"/>
    </w:rPr>
  </w:style>
  <w:style w:type="character" w:customStyle="1" w:styleId="PoratDiagrama">
    <w:name w:val="Poraštė Diagrama"/>
    <w:link w:val="Porat"/>
    <w:uiPriority w:val="99"/>
    <w:semiHidden/>
    <w:locked/>
    <w:rsid w:val="004074DB"/>
    <w:rPr>
      <w:rFonts w:ascii="Times New Roman" w:hAnsi="Times New Roman"/>
      <w:sz w:val="24"/>
      <w:szCs w:val="24"/>
      <w:lang w:val="lt-LT" w:eastAsia="lt-LT"/>
    </w:rPr>
  </w:style>
  <w:style w:type="paragraph" w:styleId="Dokumentoinaostekstas">
    <w:name w:val="endnote text"/>
    <w:basedOn w:val="prastasis"/>
    <w:link w:val="DokumentoinaostekstasDiagrama"/>
    <w:uiPriority w:val="99"/>
    <w:semiHidden/>
    <w:rsid w:val="00B37E40"/>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EndnoteTextChar">
    <w:name w:val="Endnote Text Char"/>
    <w:uiPriority w:val="99"/>
    <w:semiHidden/>
    <w:rsid w:val="004074DB"/>
    <w:rPr>
      <w:sz w:val="20"/>
      <w:szCs w:val="20"/>
    </w:rPr>
  </w:style>
  <w:style w:type="paragraph" w:styleId="Pavadinimas">
    <w:name w:val="Title"/>
    <w:basedOn w:val="prastasis"/>
    <w:link w:val="PavadinimasDiagrama"/>
    <w:uiPriority w:val="99"/>
    <w:qFormat/>
    <w:rsid w:val="00B37E40"/>
    <w:pPr>
      <w:spacing w:after="0" w:line="240" w:lineRule="auto"/>
      <w:jc w:val="center"/>
    </w:pPr>
    <w:rPr>
      <w:rFonts w:ascii="Times New Roman" w:hAnsi="Times New Roman" w:cs="Times New Roman"/>
      <w:b/>
      <w:bCs/>
      <w:sz w:val="20"/>
      <w:szCs w:val="20"/>
      <w:lang w:val="en-GB" w:eastAsia="lt-LT"/>
    </w:rPr>
  </w:style>
  <w:style w:type="character" w:customStyle="1" w:styleId="PavadinimasDiagrama">
    <w:name w:val="Pavadinimas Diagrama"/>
    <w:link w:val="Pavadinimas"/>
    <w:uiPriority w:val="99"/>
    <w:locked/>
    <w:rsid w:val="004074DB"/>
    <w:rPr>
      <w:rFonts w:ascii="Times New Roman" w:hAnsi="Times New Roman"/>
      <w:b/>
      <w:bCs/>
      <w:lang w:val="en-GB" w:eastAsia="lt-LT"/>
    </w:rPr>
  </w:style>
  <w:style w:type="paragraph" w:styleId="Dokumentostruktra">
    <w:name w:val="Document Map"/>
    <w:basedOn w:val="prastasis"/>
    <w:link w:val="DokumentostruktraDiagrama"/>
    <w:uiPriority w:val="99"/>
    <w:semiHidden/>
    <w:rsid w:val="00B37E40"/>
    <w:pPr>
      <w:shd w:val="clear" w:color="auto" w:fill="000080"/>
      <w:spacing w:after="0" w:line="240" w:lineRule="auto"/>
    </w:pPr>
    <w:rPr>
      <w:rFonts w:ascii="Tahoma" w:eastAsia="Times New Roman" w:hAnsi="Tahoma" w:cs="Tahoma"/>
      <w:sz w:val="20"/>
      <w:szCs w:val="20"/>
      <w:lang w:val="lt-LT" w:eastAsia="lt-LT"/>
    </w:rPr>
  </w:style>
  <w:style w:type="character" w:customStyle="1" w:styleId="DocumentMapChar">
    <w:name w:val="Document Map Char"/>
    <w:uiPriority w:val="99"/>
    <w:semiHidden/>
    <w:rsid w:val="004074DB"/>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rsid w:val="00B37E40"/>
    <w:rPr>
      <w:b/>
      <w:bCs/>
    </w:rPr>
  </w:style>
  <w:style w:type="character" w:customStyle="1" w:styleId="CommentSubjectChar">
    <w:name w:val="Comment Subject Char"/>
    <w:uiPriority w:val="99"/>
    <w:semiHidden/>
    <w:rsid w:val="004074DB"/>
    <w:rPr>
      <w:rFonts w:ascii="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B37E40"/>
    <w:pPr>
      <w:spacing w:after="0" w:line="240" w:lineRule="auto"/>
    </w:pPr>
    <w:rPr>
      <w:rFonts w:ascii="Tahoma" w:hAnsi="Tahoma" w:cs="Tahoma"/>
      <w:sz w:val="16"/>
      <w:szCs w:val="16"/>
      <w:lang w:val="lt-LT" w:eastAsia="lt-LT"/>
    </w:rPr>
  </w:style>
  <w:style w:type="character" w:customStyle="1" w:styleId="DebesliotekstasDiagrama">
    <w:name w:val="Debesėlio tekstas Diagrama"/>
    <w:link w:val="Debesliotekstas"/>
    <w:uiPriority w:val="99"/>
    <w:semiHidden/>
    <w:locked/>
    <w:rsid w:val="004074DB"/>
    <w:rPr>
      <w:rFonts w:ascii="Tahoma" w:hAnsi="Tahoma" w:cs="Tahoma"/>
      <w:sz w:val="16"/>
      <w:szCs w:val="16"/>
      <w:lang w:val="lt-LT" w:eastAsia="lt-LT"/>
    </w:rPr>
  </w:style>
  <w:style w:type="paragraph" w:customStyle="1" w:styleId="PI-1EMEASMCA">
    <w:name w:val="PI-1 EMEA_SMCA"/>
    <w:basedOn w:val="Antrat2"/>
    <w:autoRedefine/>
    <w:uiPriority w:val="99"/>
    <w:rsid w:val="004074DB"/>
    <w:pPr>
      <w:tabs>
        <w:tab w:val="left" w:pos="567"/>
      </w:tabs>
      <w:spacing w:before="0" w:after="0"/>
      <w:ind w:left="567" w:hanging="567"/>
    </w:pPr>
    <w:rPr>
      <w:rFonts w:ascii="Times New Roman" w:hAnsi="Times New Roman" w:cs="Times New Roman"/>
      <w:i w:val="0"/>
      <w:iCs w:val="0"/>
      <w:sz w:val="22"/>
      <w:szCs w:val="22"/>
    </w:rPr>
  </w:style>
  <w:style w:type="character" w:customStyle="1" w:styleId="PI-1labEMEASMCAChar">
    <w:name w:val="PI-1_lab EMEA_SMCA Char"/>
    <w:link w:val="PI-1labEMEASMCA"/>
    <w:uiPriority w:val="99"/>
    <w:locked/>
    <w:rsid w:val="004074DB"/>
    <w:rPr>
      <w:rFonts w:ascii="Times New Roman" w:hAnsi="Times New Roman"/>
      <w:b/>
      <w:bCs/>
      <w:noProof/>
      <w:lang w:val="lt-LT" w:eastAsia="lt-LT"/>
    </w:rPr>
  </w:style>
  <w:style w:type="paragraph" w:customStyle="1" w:styleId="PI-1labEMEASMCA">
    <w:name w:val="PI-1_lab EMEA_SMCA"/>
    <w:basedOn w:val="prastasis"/>
    <w:link w:val="PI-1labEMEASMCAChar"/>
    <w:autoRedefine/>
    <w:uiPriority w:val="99"/>
    <w:rsid w:val="00B37E4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sz w:val="20"/>
      <w:szCs w:val="20"/>
      <w:lang w:val="lt-LT" w:eastAsia="lt-LT"/>
    </w:rPr>
  </w:style>
  <w:style w:type="paragraph" w:customStyle="1" w:styleId="PI-2EMEASMCA">
    <w:name w:val="PI-2 EMEA_SMCA"/>
    <w:basedOn w:val="Antrat3"/>
    <w:autoRedefine/>
    <w:uiPriority w:val="99"/>
    <w:rsid w:val="004074DB"/>
    <w:pPr>
      <w:keepLines/>
      <w:tabs>
        <w:tab w:val="left" w:pos="567"/>
      </w:tabs>
      <w:spacing w:before="0" w:after="0"/>
      <w:ind w:left="567" w:hanging="567"/>
    </w:pPr>
    <w:rPr>
      <w:rFonts w:ascii="Times New Roman" w:hAnsi="Times New Roman" w:cs="Times New Roman"/>
      <w:kern w:val="28"/>
      <w:sz w:val="22"/>
      <w:szCs w:val="22"/>
    </w:rPr>
  </w:style>
  <w:style w:type="character" w:customStyle="1" w:styleId="BTEMEASMCAChar">
    <w:name w:val="BT EMEA_SMCA Char"/>
    <w:link w:val="BTEMEASMCA"/>
    <w:uiPriority w:val="99"/>
    <w:locked/>
    <w:rsid w:val="004074DB"/>
    <w:rPr>
      <w:rFonts w:ascii="Times New Roman" w:hAnsi="Times New Roman"/>
      <w:noProof/>
      <w:lang w:val="lt-LT" w:eastAsia="lt-LT"/>
    </w:rPr>
  </w:style>
  <w:style w:type="paragraph" w:customStyle="1" w:styleId="BTEMEASMCA">
    <w:name w:val="BT EMEA_SMCA"/>
    <w:basedOn w:val="prastasis"/>
    <w:link w:val="BTEMEASMCAChar"/>
    <w:autoRedefine/>
    <w:uiPriority w:val="99"/>
    <w:rsid w:val="00B37E40"/>
    <w:pPr>
      <w:spacing w:after="0" w:line="240" w:lineRule="auto"/>
    </w:pPr>
    <w:rPr>
      <w:rFonts w:ascii="Times New Roman" w:hAnsi="Times New Roman" w:cs="Times New Roman"/>
      <w:noProof/>
      <w:sz w:val="20"/>
      <w:szCs w:val="20"/>
      <w:lang w:val="lt-LT" w:eastAsia="lt-LT"/>
    </w:rPr>
  </w:style>
  <w:style w:type="character" w:customStyle="1" w:styleId="TTEMEASMCAChar">
    <w:name w:val="TT EMEA_SMCA Char"/>
    <w:link w:val="TTEMEASMCA"/>
    <w:uiPriority w:val="99"/>
    <w:locked/>
    <w:rsid w:val="004074DB"/>
    <w:rPr>
      <w:rFonts w:cs="Calibri"/>
      <w:b/>
      <w:bCs/>
      <w:caps/>
      <w:lang w:val="lt-LT" w:eastAsia="lt-LT"/>
    </w:rPr>
  </w:style>
  <w:style w:type="paragraph" w:customStyle="1" w:styleId="TTEMEASMCA">
    <w:name w:val="TT EMEA_SMCA"/>
    <w:basedOn w:val="Antrat1"/>
    <w:link w:val="TTEMEASMCAChar"/>
    <w:autoRedefine/>
    <w:uiPriority w:val="99"/>
    <w:rsid w:val="00B37E40"/>
    <w:pPr>
      <w:keepNext w:val="0"/>
      <w:tabs>
        <w:tab w:val="left" w:pos="567"/>
      </w:tabs>
      <w:spacing w:before="0" w:after="0"/>
      <w:jc w:val="center"/>
    </w:pPr>
    <w:rPr>
      <w:rFonts w:ascii="Calibri" w:hAnsi="Calibri" w:cs="Calibri"/>
      <w:caps/>
      <w:kern w:val="0"/>
      <w:sz w:val="20"/>
      <w:szCs w:val="20"/>
    </w:rPr>
  </w:style>
  <w:style w:type="paragraph" w:customStyle="1" w:styleId="BTAnIIEMEASMCA">
    <w:name w:val="BT(AnII) EMEA_SMCA"/>
    <w:basedOn w:val="Debesliotekstas"/>
    <w:autoRedefine/>
    <w:uiPriority w:val="99"/>
    <w:rsid w:val="004074DB"/>
    <w:pPr>
      <w:tabs>
        <w:tab w:val="left" w:pos="1701"/>
      </w:tabs>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B37E40"/>
    <w:pPr>
      <w:numPr>
        <w:numId w:val="1"/>
      </w:numPr>
    </w:pPr>
  </w:style>
  <w:style w:type="paragraph" w:customStyle="1" w:styleId="PI-3EMEASMCA">
    <w:name w:val="PI-3 EMEA_SMCA"/>
    <w:basedOn w:val="prastasis"/>
    <w:autoRedefine/>
    <w:uiPriority w:val="99"/>
    <w:rsid w:val="00B37E40"/>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4074DB"/>
    <w:rPr>
      <w:b/>
      <w:bCs/>
    </w:rPr>
  </w:style>
  <w:style w:type="paragraph" w:customStyle="1" w:styleId="BTbeEMEASMCA">
    <w:name w:val="BT(be) EMEA_SMCA"/>
    <w:basedOn w:val="BTEMEASMCA"/>
    <w:autoRedefine/>
    <w:uiPriority w:val="99"/>
    <w:rsid w:val="004074DB"/>
    <w:pPr>
      <w:jc w:val="center"/>
    </w:pPr>
    <w:rPr>
      <w:b/>
      <w:bCs/>
    </w:rPr>
  </w:style>
  <w:style w:type="paragraph" w:customStyle="1" w:styleId="BTeEMEASMCA">
    <w:name w:val="BT(e) EMEA_SMCA"/>
    <w:basedOn w:val="BTEMEASMCA"/>
    <w:autoRedefine/>
    <w:uiPriority w:val="99"/>
    <w:rsid w:val="004074DB"/>
    <w:pPr>
      <w:jc w:val="center"/>
    </w:pPr>
  </w:style>
  <w:style w:type="character" w:customStyle="1" w:styleId="BTgEMEASMCAChar">
    <w:name w:val="BT(g) EMEA_SMCA Char"/>
    <w:link w:val="BTgEMEASMCA"/>
    <w:uiPriority w:val="99"/>
    <w:locked/>
    <w:rsid w:val="004074DB"/>
    <w:rPr>
      <w:rFonts w:ascii="Times New Roman" w:hAnsi="Times New Roman" w:cs="Times New Roman"/>
      <w:i/>
      <w:iCs/>
      <w:noProof/>
      <w:color w:val="008000"/>
    </w:rPr>
  </w:style>
  <w:style w:type="paragraph" w:customStyle="1" w:styleId="BTgEMEASMCA">
    <w:name w:val="BT(g) EMEA_SMCA"/>
    <w:basedOn w:val="BTEMEASMCA"/>
    <w:link w:val="BTgEMEASMCAChar"/>
    <w:autoRedefine/>
    <w:uiPriority w:val="99"/>
    <w:rsid w:val="004074DB"/>
    <w:rPr>
      <w:i/>
      <w:iCs/>
      <w:color w:val="008000"/>
    </w:rPr>
  </w:style>
  <w:style w:type="paragraph" w:customStyle="1" w:styleId="BTuEMEASMCA">
    <w:name w:val="BT(u) EMEA_SMCA"/>
    <w:basedOn w:val="BTEMEASMCA"/>
    <w:autoRedefine/>
    <w:uiPriority w:val="99"/>
    <w:rsid w:val="004074DB"/>
    <w:rPr>
      <w:u w:val="single"/>
    </w:rPr>
  </w:style>
  <w:style w:type="paragraph" w:customStyle="1" w:styleId="BulletDot">
    <w:name w:val="Bullet_Dot"/>
    <w:basedOn w:val="prastasis"/>
    <w:uiPriority w:val="99"/>
    <w:rsid w:val="00B37E40"/>
    <w:pPr>
      <w:numPr>
        <w:numId w:val="2"/>
      </w:numPr>
      <w:spacing w:after="0" w:line="240" w:lineRule="auto"/>
      <w:jc w:val="both"/>
    </w:pPr>
    <w:rPr>
      <w:rFonts w:ascii="Times New Roman" w:eastAsia="SimSun" w:hAnsi="Times New Roman" w:cs="Times New Roman"/>
      <w:sz w:val="24"/>
      <w:szCs w:val="24"/>
      <w:lang w:val="sk-SK" w:eastAsia="zh-CN"/>
    </w:rPr>
  </w:style>
  <w:style w:type="paragraph" w:customStyle="1" w:styleId="BulletDash">
    <w:name w:val="Bullet_Dash"/>
    <w:basedOn w:val="prastasis"/>
    <w:uiPriority w:val="99"/>
    <w:rsid w:val="00B37E40"/>
    <w:pPr>
      <w:numPr>
        <w:numId w:val="3"/>
      </w:numPr>
      <w:spacing w:after="0" w:line="240" w:lineRule="auto"/>
    </w:pPr>
    <w:rPr>
      <w:rFonts w:ascii="Times New Roman" w:eastAsia="SimSun" w:hAnsi="Times New Roman" w:cs="Times New Roman"/>
      <w:sz w:val="24"/>
      <w:szCs w:val="24"/>
      <w:lang w:val="sk-SK" w:eastAsia="zh-CN"/>
    </w:rPr>
  </w:style>
  <w:style w:type="paragraph" w:customStyle="1" w:styleId="CCDSMandatoryInformationbullet">
    <w:name w:val="CCDS Mandatory Information bullet"/>
    <w:basedOn w:val="prastasis"/>
    <w:uiPriority w:val="99"/>
    <w:rsid w:val="00B37E40"/>
    <w:pPr>
      <w:numPr>
        <w:numId w:val="4"/>
      </w:numPr>
      <w:spacing w:after="0" w:line="288" w:lineRule="auto"/>
    </w:pPr>
    <w:rPr>
      <w:rFonts w:ascii="Times New Roman" w:eastAsia="Batang" w:hAnsi="Times New Roman" w:cs="Times New Roman"/>
      <w:b/>
      <w:bCs/>
      <w:sz w:val="24"/>
      <w:szCs w:val="24"/>
    </w:rPr>
  </w:style>
  <w:style w:type="paragraph" w:customStyle="1" w:styleId="DocText">
    <w:name w:val="Doc Text"/>
    <w:basedOn w:val="prastasis"/>
    <w:uiPriority w:val="99"/>
    <w:rsid w:val="00B37E40"/>
    <w:pPr>
      <w:spacing w:after="240" w:line="288" w:lineRule="auto"/>
    </w:pPr>
    <w:rPr>
      <w:rFonts w:ascii="Times New Roman" w:eastAsia="Batang" w:hAnsi="Times New Roman" w:cs="Times New Roman"/>
      <w:sz w:val="24"/>
      <w:szCs w:val="24"/>
    </w:rPr>
  </w:style>
  <w:style w:type="character" w:styleId="Komentaronuoroda">
    <w:name w:val="annotation reference"/>
    <w:uiPriority w:val="99"/>
    <w:semiHidden/>
    <w:rsid w:val="00B37E40"/>
    <w:rPr>
      <w:rFonts w:ascii="Times New Roman" w:hAnsi="Times New Roman" w:cs="Times New Roman"/>
      <w:sz w:val="16"/>
      <w:szCs w:val="16"/>
    </w:rPr>
  </w:style>
  <w:style w:type="character" w:styleId="Puslapionumeris">
    <w:name w:val="page number"/>
    <w:uiPriority w:val="99"/>
    <w:semiHidden/>
    <w:rsid w:val="00B37E40"/>
    <w:rPr>
      <w:rFonts w:ascii="Times New Roman" w:hAnsi="Times New Roman" w:cs="Times New Roman"/>
    </w:rPr>
  </w:style>
  <w:style w:type="character" w:customStyle="1" w:styleId="DokumentostruktraDiagrama">
    <w:name w:val="Dokumento struktūra Diagrama"/>
    <w:link w:val="Dokumentostruktra"/>
    <w:uiPriority w:val="99"/>
    <w:semiHidden/>
    <w:locked/>
    <w:rsid w:val="004074DB"/>
    <w:rPr>
      <w:rFonts w:ascii="Tahoma" w:eastAsia="Times New Roman" w:hAnsi="Tahoma" w:cs="Tahoma"/>
      <w:shd w:val="clear" w:color="auto" w:fill="000080"/>
      <w:lang w:val="lt-LT" w:eastAsia="lt-LT"/>
    </w:rPr>
  </w:style>
  <w:style w:type="character" w:customStyle="1" w:styleId="DokumentoinaostekstasDiagrama">
    <w:name w:val="Dokumento išnašos tekstas Diagrama"/>
    <w:link w:val="Dokumentoinaostekstas"/>
    <w:uiPriority w:val="99"/>
    <w:semiHidden/>
    <w:locked/>
    <w:rsid w:val="004074DB"/>
    <w:rPr>
      <w:rFonts w:ascii="Times New Roman" w:eastAsia="Times New Roman" w:hAnsi="Times New Roman"/>
      <w:lang w:val="en-GB" w:eastAsia="lt-LT"/>
    </w:rPr>
  </w:style>
  <w:style w:type="character" w:customStyle="1" w:styleId="KomentarotemaDiagrama">
    <w:name w:val="Komentaro tema Diagrama"/>
    <w:link w:val="Komentarotema"/>
    <w:uiPriority w:val="99"/>
    <w:semiHidden/>
    <w:locked/>
    <w:rsid w:val="004074DB"/>
    <w:rPr>
      <w:rFonts w:ascii="Times New Roman" w:hAnsi="Times New Roman"/>
      <w:b/>
      <w:bCs/>
      <w:lang w:val="lt-LT" w:eastAsia="lt-LT"/>
    </w:rPr>
  </w:style>
  <w:style w:type="table" w:styleId="Lentelstinklelis">
    <w:name w:val="Table Grid"/>
    <w:basedOn w:val="prastojilentel"/>
    <w:uiPriority w:val="99"/>
    <w:rsid w:val="004074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99"/>
    <w:rsid w:val="004074DB"/>
    <w:pPr>
      <w:spacing w:after="0" w:line="240" w:lineRule="auto"/>
      <w:ind w:left="720"/>
    </w:pPr>
    <w:rPr>
      <w:rFonts w:ascii="Times New Roman" w:eastAsia="Times New Roman" w:hAnsi="Times New Roman" w:cs="Times New Roman"/>
      <w:sz w:val="24"/>
      <w:szCs w:val="24"/>
      <w:lang w:val="lt-LT"/>
    </w:rPr>
  </w:style>
  <w:style w:type="paragraph" w:customStyle="1" w:styleId="07-Question">
    <w:name w:val="07-Question"/>
    <w:basedOn w:val="prastasis"/>
    <w:link w:val="07-QuestionChar"/>
    <w:uiPriority w:val="99"/>
    <w:rsid w:val="003B30EF"/>
    <w:pPr>
      <w:spacing w:after="0" w:line="240" w:lineRule="auto"/>
      <w:ind w:left="567"/>
    </w:pPr>
    <w:rPr>
      <w:rFonts w:ascii="Times New Roman" w:eastAsia="Times New Roman" w:hAnsi="Times New Roman" w:cs="Times New Roman"/>
      <w:i/>
      <w:iCs/>
      <w:sz w:val="20"/>
      <w:szCs w:val="20"/>
      <w:lang w:val="en-GB" w:eastAsia="en-GB"/>
    </w:rPr>
  </w:style>
  <w:style w:type="character" w:customStyle="1" w:styleId="07-QuestionChar">
    <w:name w:val="07-Question Char"/>
    <w:link w:val="07-Question"/>
    <w:uiPriority w:val="99"/>
    <w:locked/>
    <w:rsid w:val="003B30EF"/>
    <w:rPr>
      <w:rFonts w:ascii="Times New Roman" w:hAnsi="Times New Roman" w:cs="Times New Roman"/>
      <w:i/>
      <w:iCs/>
      <w:sz w:val="20"/>
      <w:szCs w:val="20"/>
      <w:lang w:val="en-GB" w:eastAsia="en-GB"/>
    </w:rPr>
  </w:style>
  <w:style w:type="paragraph" w:styleId="Sraopastraipa">
    <w:name w:val="List Paragraph"/>
    <w:basedOn w:val="prastasis"/>
    <w:uiPriority w:val="34"/>
    <w:qFormat/>
    <w:rsid w:val="00B37E40"/>
    <w:pPr>
      <w:ind w:left="720"/>
    </w:pPr>
  </w:style>
  <w:style w:type="paragraph" w:styleId="Pataisymai">
    <w:name w:val="Revision"/>
    <w:hidden/>
    <w:uiPriority w:val="99"/>
    <w:semiHidden/>
    <w:rsid w:val="003C6F1A"/>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5206-4E2F-48C5-A331-6E75D1F9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7667</Words>
  <Characters>52534</Characters>
  <Application>Microsoft Office Word</Application>
  <DocSecurity>8</DocSecurity>
  <Lines>437</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3</cp:revision>
  <dcterms:created xsi:type="dcterms:W3CDTF">2015-10-29T06:50:00Z</dcterms:created>
  <dcterms:modified xsi:type="dcterms:W3CDTF">2015-10-29T06:51:00Z</dcterms:modified>
</cp:coreProperties>
</file>