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7E0A2" w14:textId="77777777" w:rsidR="00395CC6" w:rsidRDefault="00395CC6" w:rsidP="00395CC6">
      <w:pPr>
        <w:widowControl w:val="0"/>
        <w:ind w:left="0" w:firstLine="0"/>
        <w:jc w:val="center"/>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Pakuotės lapelis: informacija vartotojui</w:t>
      </w:r>
    </w:p>
    <w:p w14:paraId="02015456" w14:textId="77777777" w:rsidR="00395CC6" w:rsidRDefault="00395CC6" w:rsidP="00395CC6">
      <w:pPr>
        <w:widowControl w:val="0"/>
        <w:ind w:left="0" w:firstLine="0"/>
        <w:jc w:val="center"/>
        <w:outlineLvl w:val="0"/>
        <w:rPr>
          <w:rFonts w:ascii="Times New Roman" w:eastAsia="Times New Roman" w:hAnsi="Times New Roman" w:cs="Times New Roman"/>
          <w:b/>
          <w:lang w:eastAsia="sl-SI"/>
        </w:rPr>
      </w:pPr>
    </w:p>
    <w:p w14:paraId="080D248A" w14:textId="77777777" w:rsidR="00395CC6" w:rsidRDefault="00395CC6" w:rsidP="00395CC6">
      <w:pPr>
        <w:widowControl w:val="0"/>
        <w:ind w:left="0" w:rightChars="50" w:right="110" w:firstLine="0"/>
        <w:jc w:val="center"/>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Canocombi</w:t>
      </w:r>
      <w:proofErr w:type="spellEnd"/>
      <w:r>
        <w:rPr>
          <w:rFonts w:ascii="Times New Roman" w:eastAsia="Times New Roman" w:hAnsi="Times New Roman" w:cs="Times New Roman"/>
          <w:b/>
          <w:bCs/>
          <w:lang w:eastAsia="sl-SI"/>
        </w:rPr>
        <w:t xml:space="preserve"> 8 mg/12,5 mg tabletės</w:t>
      </w:r>
    </w:p>
    <w:p w14:paraId="7B3F6593" w14:textId="77777777" w:rsidR="00395CC6" w:rsidRDefault="00395CC6" w:rsidP="00395CC6">
      <w:pPr>
        <w:widowControl w:val="0"/>
        <w:ind w:left="0" w:rightChars="50" w:right="110" w:firstLine="0"/>
        <w:jc w:val="center"/>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Canocombi</w:t>
      </w:r>
      <w:proofErr w:type="spellEnd"/>
      <w:r>
        <w:rPr>
          <w:rFonts w:ascii="Times New Roman" w:eastAsia="Times New Roman" w:hAnsi="Times New Roman" w:cs="Times New Roman"/>
          <w:b/>
          <w:szCs w:val="20"/>
          <w:lang w:eastAsia="sl-SI"/>
        </w:rPr>
        <w:t xml:space="preserve"> 16 mg/12,5 mg tabletės</w:t>
      </w:r>
    </w:p>
    <w:p w14:paraId="4A28A603" w14:textId="77777777" w:rsidR="00395CC6" w:rsidRDefault="00395CC6" w:rsidP="00395CC6">
      <w:pPr>
        <w:widowControl w:val="0"/>
        <w:ind w:left="0" w:rightChars="50" w:right="110" w:firstLine="0"/>
        <w:jc w:val="center"/>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Canocombi</w:t>
      </w:r>
      <w:proofErr w:type="spellEnd"/>
      <w:r>
        <w:rPr>
          <w:rFonts w:ascii="Times New Roman" w:eastAsia="Times New Roman" w:hAnsi="Times New Roman" w:cs="Times New Roman"/>
          <w:b/>
          <w:szCs w:val="20"/>
          <w:lang w:eastAsia="sl-SI"/>
        </w:rPr>
        <w:t xml:space="preserve"> 32 mg/12,5 mg tabletės</w:t>
      </w:r>
    </w:p>
    <w:p w14:paraId="1475A81F" w14:textId="77777777" w:rsidR="00395CC6" w:rsidRDefault="00395CC6" w:rsidP="00395CC6">
      <w:pPr>
        <w:widowControl w:val="0"/>
        <w:ind w:left="0" w:rightChars="50" w:right="110" w:firstLine="0"/>
        <w:jc w:val="center"/>
        <w:rPr>
          <w:rFonts w:ascii="Times New Roman" w:eastAsia="Times New Roman" w:hAnsi="Times New Roman" w:cs="Times New Roman"/>
          <w:b/>
          <w:bCs/>
          <w:lang w:eastAsia="sl-SI"/>
        </w:rPr>
      </w:pPr>
      <w:proofErr w:type="spellStart"/>
      <w:r>
        <w:rPr>
          <w:rFonts w:ascii="Times New Roman" w:eastAsia="Times New Roman" w:hAnsi="Times New Roman" w:cs="Times New Roman"/>
          <w:b/>
          <w:szCs w:val="20"/>
          <w:lang w:eastAsia="sl-SI"/>
        </w:rPr>
        <w:t>Canocombi</w:t>
      </w:r>
      <w:proofErr w:type="spellEnd"/>
      <w:r>
        <w:rPr>
          <w:rFonts w:ascii="Times New Roman" w:eastAsia="Times New Roman" w:hAnsi="Times New Roman" w:cs="Times New Roman"/>
          <w:b/>
          <w:szCs w:val="20"/>
          <w:lang w:eastAsia="sl-SI"/>
        </w:rPr>
        <w:t xml:space="preserve"> 32 mg/25 mg tabletės</w:t>
      </w:r>
    </w:p>
    <w:p w14:paraId="00BF5760" w14:textId="77777777" w:rsidR="00395CC6" w:rsidRDefault="00395CC6" w:rsidP="00395CC6">
      <w:pPr>
        <w:widowControl w:val="0"/>
        <w:ind w:left="0" w:firstLine="0"/>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hidrochlorotiazidas</w:t>
      </w:r>
      <w:proofErr w:type="spellEnd"/>
    </w:p>
    <w:p w14:paraId="4787B47F" w14:textId="77777777" w:rsidR="00395CC6" w:rsidRDefault="00395CC6" w:rsidP="00395CC6">
      <w:pPr>
        <w:widowControl w:val="0"/>
        <w:ind w:left="0" w:firstLine="0"/>
        <w:jc w:val="center"/>
        <w:rPr>
          <w:rFonts w:ascii="Times New Roman" w:eastAsia="Times New Roman" w:hAnsi="Times New Roman" w:cs="Times New Roman"/>
          <w:lang w:eastAsia="sl-SI"/>
        </w:rPr>
      </w:pPr>
    </w:p>
    <w:p w14:paraId="3C2455F0" w14:textId="77777777" w:rsidR="00395CC6" w:rsidRDefault="00395CC6" w:rsidP="00395CC6">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Atidžiai perskaitykite visą šį lapelį, prieš pradėdami vartoti vaistą, nes jame pateikiama Jums</w:t>
      </w:r>
    </w:p>
    <w:p w14:paraId="5901A969" w14:textId="77777777" w:rsidR="00395CC6" w:rsidRDefault="00395CC6" w:rsidP="00395CC6">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svarbi informacija.</w:t>
      </w:r>
    </w:p>
    <w:p w14:paraId="2FCCF717" w14:textId="77777777" w:rsidR="00395CC6" w:rsidRDefault="00395CC6" w:rsidP="00395CC6">
      <w:pPr>
        <w:widowControl w:val="0"/>
        <w:numPr>
          <w:ilvl w:val="0"/>
          <w:numId w:val="8"/>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Neišmeskite šio lapelio, nes vėl gali prireikti jį perskaityti.</w:t>
      </w:r>
    </w:p>
    <w:p w14:paraId="652FEDF1" w14:textId="77777777" w:rsidR="00395CC6" w:rsidRDefault="00395CC6" w:rsidP="00395CC6">
      <w:pPr>
        <w:widowControl w:val="0"/>
        <w:numPr>
          <w:ilvl w:val="0"/>
          <w:numId w:val="8"/>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kiltų daugiau klausimų, kreipkitės į gydytoją arba vaistininką.</w:t>
      </w:r>
    </w:p>
    <w:p w14:paraId="7AC8266A" w14:textId="77777777" w:rsidR="00395CC6" w:rsidRDefault="00395CC6" w:rsidP="00395CC6">
      <w:pPr>
        <w:widowControl w:val="0"/>
        <w:numPr>
          <w:ilvl w:val="0"/>
          <w:numId w:val="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6B76B7FA" w14:textId="77777777" w:rsidR="00395CC6" w:rsidRDefault="00395CC6" w:rsidP="00395CC6">
      <w:pPr>
        <w:widowControl w:val="0"/>
        <w:numPr>
          <w:ilvl w:val="0"/>
          <w:numId w:val="8"/>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arba vaistininką. Žr. 4 skyrių.</w:t>
      </w:r>
    </w:p>
    <w:p w14:paraId="447CDB3F" w14:textId="77777777" w:rsidR="00395CC6" w:rsidRDefault="00395CC6" w:rsidP="00395CC6">
      <w:pPr>
        <w:widowControl w:val="0"/>
        <w:numPr>
          <w:ilvl w:val="12"/>
          <w:numId w:val="0"/>
        </w:numPr>
        <w:ind w:right="-2"/>
        <w:outlineLvl w:val="0"/>
        <w:rPr>
          <w:rFonts w:ascii="Times New Roman" w:eastAsia="Times New Roman" w:hAnsi="Times New Roman" w:cs="Times New Roman"/>
          <w:b/>
          <w:lang w:eastAsia="sl-SI"/>
        </w:rPr>
      </w:pPr>
    </w:p>
    <w:p w14:paraId="04F3C93F" w14:textId="77777777" w:rsidR="00395CC6" w:rsidRDefault="00395CC6" w:rsidP="00395CC6">
      <w:pPr>
        <w:widowControl w:val="0"/>
        <w:numPr>
          <w:ilvl w:val="12"/>
          <w:numId w:val="0"/>
        </w:numPr>
        <w:ind w:right="-2"/>
        <w:outlineLvl w:val="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Apie ką rašoma šiame lapelyje?</w:t>
      </w:r>
    </w:p>
    <w:p w14:paraId="177C22B2" w14:textId="77777777" w:rsidR="00395CC6" w:rsidRDefault="00395CC6" w:rsidP="00395CC6">
      <w:pPr>
        <w:widowControl w:val="0"/>
        <w:numPr>
          <w:ilvl w:val="12"/>
          <w:numId w:val="0"/>
        </w:numPr>
        <w:ind w:right="-2"/>
        <w:outlineLvl w:val="0"/>
        <w:rPr>
          <w:rFonts w:ascii="Times New Roman" w:eastAsia="Times New Roman" w:hAnsi="Times New Roman" w:cs="Times New Roman"/>
          <w:b/>
          <w:bCs/>
          <w:lang w:eastAsia="sl-SI"/>
        </w:rPr>
      </w:pPr>
    </w:p>
    <w:p w14:paraId="104BD1F8" w14:textId="77777777" w:rsidR="00395CC6" w:rsidRDefault="00395CC6" w:rsidP="00395CC6">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ir kam jis vartojamas</w:t>
      </w:r>
    </w:p>
    <w:p w14:paraId="47C2DFA0" w14:textId="77777777" w:rsidR="00395CC6" w:rsidRDefault="00395CC6" w:rsidP="00395CC6">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lang w:eastAsia="sl-SI"/>
        </w:rPr>
        <w:t>Canocombi</w:t>
      </w:r>
      <w:proofErr w:type="spellEnd"/>
    </w:p>
    <w:p w14:paraId="1A09D05F" w14:textId="77777777" w:rsidR="00395CC6" w:rsidRDefault="00395CC6" w:rsidP="00395CC6">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lang w:eastAsia="sl-SI"/>
        </w:rPr>
        <w:t>Canocombi</w:t>
      </w:r>
      <w:proofErr w:type="spellEnd"/>
    </w:p>
    <w:p w14:paraId="058B9EC9" w14:textId="77777777" w:rsidR="00395CC6" w:rsidRDefault="00395CC6" w:rsidP="00395CC6">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14:paraId="5857496E" w14:textId="77777777" w:rsidR="00395CC6" w:rsidRDefault="00395CC6" w:rsidP="00395CC6">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proofErr w:type="spellStart"/>
      <w:r>
        <w:rPr>
          <w:rFonts w:ascii="Times New Roman" w:eastAsia="Times New Roman" w:hAnsi="Times New Roman" w:cs="Times New Roman"/>
          <w:lang w:eastAsia="sl-SI"/>
        </w:rPr>
        <w:t>Canocombi</w:t>
      </w:r>
      <w:proofErr w:type="spellEnd"/>
    </w:p>
    <w:p w14:paraId="27A8D495" w14:textId="77777777" w:rsidR="00395CC6" w:rsidRDefault="00395CC6" w:rsidP="00395CC6">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14:paraId="12F026E2" w14:textId="77777777" w:rsidR="00395CC6" w:rsidRDefault="00395CC6" w:rsidP="00395CC6">
      <w:pPr>
        <w:widowControl w:val="0"/>
        <w:numPr>
          <w:ilvl w:val="12"/>
          <w:numId w:val="0"/>
        </w:numPr>
        <w:rPr>
          <w:rFonts w:ascii="Times New Roman" w:eastAsia="Times New Roman" w:hAnsi="Times New Roman" w:cs="Times New Roman"/>
          <w:lang w:eastAsia="sl-SI"/>
        </w:rPr>
      </w:pPr>
    </w:p>
    <w:p w14:paraId="22105BE8" w14:textId="77777777" w:rsidR="00395CC6" w:rsidRDefault="00395CC6" w:rsidP="00395CC6">
      <w:pPr>
        <w:widowControl w:val="0"/>
        <w:numPr>
          <w:ilvl w:val="12"/>
          <w:numId w:val="0"/>
        </w:numPr>
        <w:rPr>
          <w:rFonts w:ascii="Times New Roman" w:eastAsia="Times New Roman" w:hAnsi="Times New Roman" w:cs="Times New Roman"/>
          <w:lang w:eastAsia="sl-SI"/>
        </w:rPr>
      </w:pPr>
    </w:p>
    <w:p w14:paraId="68A2A8C6" w14:textId="77777777" w:rsidR="00395CC6" w:rsidRDefault="00395CC6" w:rsidP="00395CC6">
      <w:pPr>
        <w:widowControl w:val="0"/>
        <w:numPr>
          <w:ilvl w:val="12"/>
          <w:numId w:val="0"/>
        </w:numPr>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1. Kas yra </w:t>
      </w:r>
      <w:proofErr w:type="spellStart"/>
      <w:r>
        <w:rPr>
          <w:rFonts w:ascii="Times New Roman" w:eastAsia="Times New Roman" w:hAnsi="Times New Roman" w:cs="Times New Roman"/>
          <w:b/>
          <w:bCs/>
          <w:lang w:eastAsia="sl-SI"/>
        </w:rPr>
        <w:t>Canocombi</w:t>
      </w:r>
      <w:proofErr w:type="spellEnd"/>
      <w:r>
        <w:rPr>
          <w:rFonts w:ascii="Times New Roman" w:eastAsia="Times New Roman" w:hAnsi="Times New Roman" w:cs="Times New Roman"/>
          <w:b/>
          <w:bCs/>
          <w:lang w:eastAsia="sl-SI"/>
        </w:rPr>
        <w:t xml:space="preserve"> ir kam jis vartojamas</w:t>
      </w:r>
    </w:p>
    <w:p w14:paraId="4331976F" w14:textId="77777777" w:rsidR="00395CC6" w:rsidRDefault="00395CC6" w:rsidP="00395CC6">
      <w:pPr>
        <w:widowControl w:val="0"/>
        <w:rPr>
          <w:rFonts w:ascii="Times New Roman" w:eastAsia="Times New Roman" w:hAnsi="Times New Roman" w:cs="Times New Roman"/>
          <w:lang w:eastAsia="sl-SI"/>
        </w:rPr>
      </w:pPr>
    </w:p>
    <w:p w14:paraId="608B5F8E"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Jums paskirtas vaistas, vadinamas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Šiuo vaistu gydomi suaugusieji, kurių kraujospūdis yra padidėjęs (hipertenzija). Vaisto sudėtyje yra dvi veikliosios medžiagos: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Veikdamos kartu, šios medžiagos gali sumažinti kraujospūdį.</w:t>
      </w:r>
    </w:p>
    <w:p w14:paraId="5DDDA972"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lang w:eastAsia="sl-SI"/>
        </w:rPr>
      </w:pPr>
    </w:p>
    <w:p w14:paraId="1BBA529B" w14:textId="77777777" w:rsidR="00395CC6" w:rsidRDefault="00395CC6" w:rsidP="00395CC6">
      <w:pPr>
        <w:widowControl w:val="0"/>
        <w:tabs>
          <w:tab w:val="left" w:pos="0"/>
        </w:tabs>
        <w:autoSpaceDE w:val="0"/>
        <w:autoSpaceDN w:val="0"/>
        <w:adjustRightInd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 xml:space="preserve"> priklauso vaistų, vadinamų </w:t>
      </w:r>
      <w:proofErr w:type="spellStart"/>
      <w:r>
        <w:rPr>
          <w:rFonts w:ascii="Times New Roman" w:eastAsia="Times New Roman" w:hAnsi="Times New Roman" w:cs="Times New Roman"/>
          <w:lang w:eastAsia="sl-SI"/>
        </w:rPr>
        <w:t>angiotenzino</w:t>
      </w:r>
      <w:proofErr w:type="spellEnd"/>
      <w:r>
        <w:rPr>
          <w:rFonts w:ascii="Times New Roman" w:eastAsia="Times New Roman" w:hAnsi="Times New Roman" w:cs="Times New Roman"/>
          <w:lang w:eastAsia="sl-SI"/>
        </w:rPr>
        <w:t xml:space="preserve"> II receptorių blokatoriais, grupei. Ši medžiaga atpalaiduoja ir praplečia kraujagysles. Tai padeda sumažinti kraujospūdį.</w:t>
      </w:r>
    </w:p>
    <w:p w14:paraId="55FFD621" w14:textId="77777777" w:rsidR="00395CC6" w:rsidRDefault="00395CC6" w:rsidP="00395CC6">
      <w:pPr>
        <w:widowControl w:val="0"/>
        <w:tabs>
          <w:tab w:val="left" w:pos="360"/>
        </w:tabs>
        <w:autoSpaceDE w:val="0"/>
        <w:autoSpaceDN w:val="0"/>
        <w:adjustRightInd w:val="0"/>
        <w:ind w:left="360" w:hanging="360"/>
        <w:rPr>
          <w:rFonts w:ascii="Times New Roman" w:eastAsia="Times New Roman" w:hAnsi="Times New Roman" w:cs="Times New Roman"/>
          <w:lang w:eastAsia="sl-SI"/>
        </w:rPr>
      </w:pPr>
    </w:p>
    <w:p w14:paraId="52C69750" w14:textId="77777777" w:rsidR="00395CC6" w:rsidRDefault="00395CC6" w:rsidP="00395CC6">
      <w:pPr>
        <w:widowControl w:val="0"/>
        <w:tabs>
          <w:tab w:val="left" w:pos="0"/>
        </w:tabs>
        <w:autoSpaceDE w:val="0"/>
        <w:autoSpaceDN w:val="0"/>
        <w:adjustRightInd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 xml:space="preserve"> priklauso vaistų, vadinamų diuretikais (šlapimo išsiskyrimą skatinančios tabletės), grupei. Ši medžiaga padeda kartu su šlapimu iš organizmo pašalinti vandenį ir druskas (pvz., natrį). Tai padeda sumažinti kraujospūdį.</w:t>
      </w:r>
    </w:p>
    <w:p w14:paraId="27A7C469" w14:textId="77777777" w:rsidR="00395CC6" w:rsidRDefault="00395CC6" w:rsidP="00395CC6">
      <w:pPr>
        <w:widowControl w:val="0"/>
        <w:autoSpaceDE w:val="0"/>
        <w:autoSpaceDN w:val="0"/>
        <w:adjustRightInd w:val="0"/>
        <w:rPr>
          <w:rFonts w:ascii="Times New Roman" w:eastAsia="Times New Roman" w:hAnsi="Times New Roman" w:cs="Times New Roman"/>
          <w:lang w:eastAsia="sl-SI"/>
        </w:rPr>
      </w:pPr>
    </w:p>
    <w:p w14:paraId="6A26BCA5"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Gydytojas gali skirti Jums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jeigu kraujospūdžio nepavyko tinkamai sumažinti vartojant vieną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cileksetilą</w:t>
      </w:r>
      <w:proofErr w:type="spellEnd"/>
      <w:r>
        <w:rPr>
          <w:rFonts w:ascii="Times New Roman" w:eastAsia="Times New Roman" w:hAnsi="Times New Roman" w:cs="Times New Roman"/>
          <w:lang w:eastAsia="sl-SI"/>
        </w:rPr>
        <w:t xml:space="preserve"> arba vieną </w:t>
      </w:r>
      <w:proofErr w:type="spellStart"/>
      <w:r>
        <w:rPr>
          <w:rFonts w:ascii="Times New Roman" w:eastAsia="Times New Roman" w:hAnsi="Times New Roman" w:cs="Times New Roman"/>
          <w:lang w:eastAsia="sl-SI"/>
        </w:rPr>
        <w:t>hidrochlorotiazidą</w:t>
      </w:r>
      <w:proofErr w:type="spellEnd"/>
      <w:r>
        <w:rPr>
          <w:rFonts w:ascii="Times New Roman" w:eastAsia="Times New Roman" w:hAnsi="Times New Roman" w:cs="Times New Roman"/>
          <w:lang w:eastAsia="sl-SI"/>
        </w:rPr>
        <w:t>.</w:t>
      </w:r>
    </w:p>
    <w:p w14:paraId="6B1FF13D" w14:textId="77777777" w:rsidR="00395CC6" w:rsidRDefault="00395CC6" w:rsidP="00395CC6">
      <w:pPr>
        <w:widowControl w:val="0"/>
        <w:numPr>
          <w:ilvl w:val="12"/>
          <w:numId w:val="0"/>
        </w:numPr>
        <w:rPr>
          <w:rFonts w:ascii="Times New Roman" w:eastAsia="Times New Roman" w:hAnsi="Times New Roman" w:cs="Times New Roman"/>
          <w:lang w:eastAsia="sl-SI"/>
        </w:rPr>
      </w:pPr>
    </w:p>
    <w:p w14:paraId="43768F32" w14:textId="77777777" w:rsidR="00395CC6" w:rsidRDefault="00395CC6" w:rsidP="00395CC6">
      <w:pPr>
        <w:widowControl w:val="0"/>
        <w:numPr>
          <w:ilvl w:val="12"/>
          <w:numId w:val="0"/>
        </w:numPr>
        <w:rPr>
          <w:rFonts w:ascii="Times New Roman" w:eastAsia="Times New Roman" w:hAnsi="Times New Roman" w:cs="Times New Roman"/>
          <w:lang w:eastAsia="sl-SI"/>
        </w:rPr>
      </w:pPr>
    </w:p>
    <w:p w14:paraId="36604981" w14:textId="77777777" w:rsidR="00395CC6" w:rsidRDefault="00395CC6" w:rsidP="00395CC6">
      <w:pPr>
        <w:widowControl w:val="0"/>
        <w:numPr>
          <w:ilvl w:val="12"/>
          <w:numId w:val="0"/>
        </w:numPr>
        <w:ind w:left="567" w:hanging="567"/>
        <w:outlineLvl w:val="0"/>
        <w:rPr>
          <w:rFonts w:ascii="Times New Roman" w:eastAsia="Times New Roman" w:hAnsi="Times New Roman" w:cs="Times New Roman"/>
          <w:b/>
          <w:caps/>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 xml:space="preserve">Kas žinotina prieš vartojant </w:t>
      </w:r>
      <w:proofErr w:type="spellStart"/>
      <w:r>
        <w:rPr>
          <w:rFonts w:ascii="Times New Roman" w:eastAsia="Times New Roman" w:hAnsi="Times New Roman" w:cs="Times New Roman"/>
          <w:b/>
          <w:lang w:eastAsia="sl-SI"/>
        </w:rPr>
        <w:t>Canocombi</w:t>
      </w:r>
      <w:proofErr w:type="spellEnd"/>
    </w:p>
    <w:p w14:paraId="26F0B9A0" w14:textId="77777777" w:rsidR="00395CC6" w:rsidRDefault="00395CC6" w:rsidP="00395CC6">
      <w:pPr>
        <w:widowControl w:val="0"/>
        <w:rPr>
          <w:rFonts w:ascii="Times New Roman" w:eastAsia="Times New Roman" w:hAnsi="Times New Roman" w:cs="Times New Roman"/>
          <w:lang w:eastAsia="sl-SI"/>
        </w:rPr>
      </w:pPr>
    </w:p>
    <w:p w14:paraId="7C0DE7D8" w14:textId="77777777" w:rsidR="00395CC6" w:rsidRDefault="00395CC6" w:rsidP="00395CC6">
      <w:pPr>
        <w:widowControl w:val="0"/>
        <w:rPr>
          <w:rFonts w:ascii="Times New Roman" w:eastAsia="Times New Roman" w:hAnsi="Times New Roman" w:cs="Times New Roman"/>
          <w:b/>
          <w:caps/>
          <w:lang w:eastAsia="sl-SI"/>
        </w:rPr>
      </w:pPr>
      <w:proofErr w:type="spellStart"/>
      <w:r>
        <w:rPr>
          <w:rFonts w:ascii="Times New Roman" w:eastAsia="Times New Roman" w:hAnsi="Times New Roman" w:cs="Times New Roman"/>
          <w:b/>
          <w:bCs/>
          <w:lang w:eastAsia="sl-SI"/>
        </w:rPr>
        <w:t>Canocombi</w:t>
      </w:r>
      <w:proofErr w:type="spellEnd"/>
      <w:r>
        <w:rPr>
          <w:rFonts w:ascii="Times New Roman" w:eastAsia="Times New Roman" w:hAnsi="Times New Roman" w:cs="Times New Roman"/>
          <w:b/>
          <w:bCs/>
          <w:lang w:eastAsia="sl-SI"/>
        </w:rPr>
        <w:t xml:space="preserve"> vartoti draudžiama:</w:t>
      </w:r>
    </w:p>
    <w:p w14:paraId="3C843691" w14:textId="77777777" w:rsidR="00395CC6" w:rsidRDefault="00395CC6" w:rsidP="00395CC6">
      <w:pPr>
        <w:widowControl w:val="0"/>
        <w:numPr>
          <w:ilvl w:val="0"/>
          <w:numId w:val="9"/>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 xml:space="preserve">jeigu yra alergija (padidėjęs jautrumas) </w:t>
      </w:r>
      <w:proofErr w:type="spellStart"/>
      <w:r>
        <w:rPr>
          <w:rFonts w:ascii="Times New Roman" w:eastAsia="Times New Roman" w:hAnsi="Times New Roman" w:cs="Times New Roman"/>
          <w:szCs w:val="20"/>
          <w:lang w:eastAsia="sl-SI"/>
        </w:rPr>
        <w:t>kandesartano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cileksetilui</w:t>
      </w:r>
      <w:proofErr w:type="spellEnd"/>
      <w:r>
        <w:rPr>
          <w:rFonts w:ascii="Times New Roman" w:eastAsia="Times New Roman" w:hAnsi="Times New Roman" w:cs="Times New Roman"/>
          <w:szCs w:val="20"/>
          <w:lang w:eastAsia="sl-SI"/>
        </w:rPr>
        <w:t xml:space="preserve"> ar </w:t>
      </w:r>
      <w:proofErr w:type="spellStart"/>
      <w:r>
        <w:rPr>
          <w:rFonts w:ascii="Times New Roman" w:eastAsia="Times New Roman" w:hAnsi="Times New Roman" w:cs="Times New Roman"/>
          <w:szCs w:val="20"/>
          <w:lang w:eastAsia="sl-SI"/>
        </w:rPr>
        <w:t>hidrochlorotiazidui</w:t>
      </w:r>
      <w:proofErr w:type="spellEnd"/>
      <w:r>
        <w:rPr>
          <w:rFonts w:ascii="Times New Roman" w:eastAsia="Times New Roman" w:hAnsi="Times New Roman" w:cs="Times New Roman"/>
          <w:szCs w:val="20"/>
          <w:lang w:eastAsia="sl-SI"/>
        </w:rPr>
        <w:t xml:space="preserve"> arba bet kuriai pagalbinei šio vaisto medžiagai (jos išvardytos 6 skyriuje);</w:t>
      </w:r>
    </w:p>
    <w:p w14:paraId="372E1E23" w14:textId="77777777" w:rsidR="00395CC6" w:rsidRDefault="00395CC6" w:rsidP="00395CC6">
      <w:pPr>
        <w:widowControl w:val="0"/>
        <w:numPr>
          <w:ilvl w:val="0"/>
          <w:numId w:val="9"/>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 xml:space="preserve">jeigu yra alergija </w:t>
      </w:r>
      <w:proofErr w:type="spellStart"/>
      <w:r>
        <w:rPr>
          <w:rFonts w:ascii="Times New Roman" w:eastAsia="Times New Roman" w:hAnsi="Times New Roman" w:cs="Times New Roman"/>
          <w:szCs w:val="20"/>
          <w:lang w:eastAsia="sl-SI"/>
        </w:rPr>
        <w:t>sulfonamidams</w:t>
      </w:r>
      <w:proofErr w:type="spellEnd"/>
      <w:r>
        <w:rPr>
          <w:rFonts w:ascii="Times New Roman" w:eastAsia="Times New Roman" w:hAnsi="Times New Roman" w:cs="Times New Roman"/>
          <w:szCs w:val="20"/>
          <w:lang w:eastAsia="sl-SI"/>
        </w:rPr>
        <w:t>. Jeigu abejojate, ar šis teiginys tinka Jums, pasitarkite su gydytoju;</w:t>
      </w:r>
    </w:p>
    <w:p w14:paraId="7F46E6CC" w14:textId="77777777" w:rsidR="00395CC6" w:rsidRDefault="00395CC6" w:rsidP="00395CC6">
      <w:pPr>
        <w:widowControl w:val="0"/>
        <w:numPr>
          <w:ilvl w:val="0"/>
          <w:numId w:val="9"/>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yra daugiau kaip 3 nėštumo mėnesiai (</w:t>
      </w: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nėštumo pradžioje irgi geriau nevartoti, žr. skyrelį „Nėštumas“)</w:t>
      </w:r>
    </w:p>
    <w:p w14:paraId="5E112841" w14:textId="77777777" w:rsidR="00395CC6" w:rsidRDefault="00395CC6" w:rsidP="00395CC6">
      <w:pPr>
        <w:widowControl w:val="0"/>
        <w:numPr>
          <w:ilvl w:val="0"/>
          <w:numId w:val="9"/>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sergate sunkia inkstų liga;</w:t>
      </w:r>
    </w:p>
    <w:p w14:paraId="5342211A" w14:textId="77777777" w:rsidR="00395CC6" w:rsidRDefault="00395CC6" w:rsidP="00395CC6">
      <w:pPr>
        <w:widowControl w:val="0"/>
        <w:numPr>
          <w:ilvl w:val="0"/>
          <w:numId w:val="9"/>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sergate sunkia kepenų liga arba tulžies pūslės ir latakų obstrukcija (kliūtis tulžiai ištekėti iš tulžies pūslės);</w:t>
      </w:r>
    </w:p>
    <w:p w14:paraId="2AFCB3F8" w14:textId="77777777" w:rsidR="00395CC6" w:rsidRDefault="00395CC6" w:rsidP="00395CC6">
      <w:pPr>
        <w:widowControl w:val="0"/>
        <w:numPr>
          <w:ilvl w:val="0"/>
          <w:numId w:val="9"/>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kada nors sirgote podagra;</w:t>
      </w:r>
    </w:p>
    <w:p w14:paraId="3B90FC8C" w14:textId="77777777" w:rsidR="00395CC6" w:rsidRDefault="00395CC6" w:rsidP="00395CC6">
      <w:pPr>
        <w:widowControl w:val="0"/>
        <w:numPr>
          <w:ilvl w:val="0"/>
          <w:numId w:val="9"/>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lastRenderedPageBreak/>
        <w:t>jeigu nuolat yra sumažėjusi kalio koncentracija kraujyje;</w:t>
      </w:r>
    </w:p>
    <w:p w14:paraId="44355D54" w14:textId="77777777" w:rsidR="00395CC6" w:rsidRDefault="00395CC6" w:rsidP="00395CC6">
      <w:pPr>
        <w:widowControl w:val="0"/>
        <w:numPr>
          <w:ilvl w:val="0"/>
          <w:numId w:val="9"/>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nuolat yra padidėjusi kalcio koncentracija kraujyje;</w:t>
      </w:r>
    </w:p>
    <w:p w14:paraId="4E4A2A85" w14:textId="77777777" w:rsidR="00395CC6" w:rsidRDefault="00395CC6" w:rsidP="00395CC6">
      <w:pPr>
        <w:widowControl w:val="0"/>
        <w:numPr>
          <w:ilvl w:val="0"/>
          <w:numId w:val="9"/>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 xml:space="preserve">jeigu Jūs sergate cukriniu diabetu arba Jūsų inkstų veikla sutrikusi ir Jums skirtas kraujospūdį mažinantis vaistas, kurio sudėtyje yra </w:t>
      </w:r>
      <w:proofErr w:type="spellStart"/>
      <w:r>
        <w:rPr>
          <w:rFonts w:ascii="Times New Roman" w:eastAsia="Times New Roman" w:hAnsi="Times New Roman" w:cs="Times New Roman"/>
          <w:szCs w:val="20"/>
          <w:lang w:eastAsia="sl-SI"/>
        </w:rPr>
        <w:t>aliskireno</w:t>
      </w:r>
      <w:proofErr w:type="spellEnd"/>
      <w:r>
        <w:rPr>
          <w:rFonts w:ascii="Times New Roman" w:eastAsia="Times New Roman" w:hAnsi="Times New Roman" w:cs="Times New Roman"/>
          <w:szCs w:val="20"/>
          <w:lang w:eastAsia="sl-SI"/>
        </w:rPr>
        <w:t>.</w:t>
      </w:r>
    </w:p>
    <w:p w14:paraId="0E4E0357" w14:textId="77777777" w:rsidR="00395CC6" w:rsidRDefault="00395CC6" w:rsidP="00395CC6">
      <w:pPr>
        <w:widowControl w:val="0"/>
        <w:rPr>
          <w:rFonts w:ascii="Times New Roman" w:eastAsia="Times New Roman" w:hAnsi="Times New Roman" w:cs="Times New Roman"/>
          <w:lang w:eastAsia="sl-SI"/>
        </w:rPr>
      </w:pPr>
    </w:p>
    <w:p w14:paraId="61E2DDF8"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abejojate, ar kuris nors iš šių teiginių tinka Jums, prieš vartodami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pasitarkite su gydytoju arba vaistininku.</w:t>
      </w:r>
    </w:p>
    <w:p w14:paraId="576A6A3B" w14:textId="77777777" w:rsidR="00395CC6" w:rsidRDefault="00395CC6" w:rsidP="00395CC6">
      <w:pPr>
        <w:widowControl w:val="0"/>
        <w:rPr>
          <w:rFonts w:ascii="Times New Roman" w:eastAsia="Times New Roman" w:hAnsi="Times New Roman" w:cs="Times New Roman"/>
          <w:lang w:eastAsia="sl-SI"/>
        </w:rPr>
      </w:pPr>
    </w:p>
    <w:p w14:paraId="287A2BEE" w14:textId="77777777" w:rsidR="00395CC6" w:rsidRDefault="00395CC6" w:rsidP="00395CC6">
      <w:pPr>
        <w:widowControl w:val="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Įspėjimai ir atsargumo priemonės</w:t>
      </w:r>
    </w:p>
    <w:p w14:paraId="71F422C6" w14:textId="77777777" w:rsidR="00395CC6" w:rsidRDefault="00395CC6" w:rsidP="00395CC6">
      <w:pPr>
        <w:widowControl w:val="0"/>
        <w:rPr>
          <w:rFonts w:ascii="Times New Roman" w:eastAsia="Times New Roman" w:hAnsi="Times New Roman" w:cs="Times New Roman"/>
          <w:b/>
          <w:bCs/>
          <w:lang w:eastAsia="sl-SI"/>
        </w:rPr>
      </w:pPr>
    </w:p>
    <w:p w14:paraId="3DE6F38D" w14:textId="77777777" w:rsidR="00395CC6" w:rsidRDefault="00395CC6" w:rsidP="00395CC6">
      <w:pPr>
        <w:widowControl w:val="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Pasitarkite su gydytoju arba vaistininku, prieš pradėdami vartoti </w:t>
      </w: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w:t>
      </w:r>
    </w:p>
    <w:p w14:paraId="601A382B" w14:textId="77777777" w:rsidR="00395CC6" w:rsidRDefault="00395CC6" w:rsidP="00395CC6">
      <w:pPr>
        <w:widowControl w:val="0"/>
        <w:numPr>
          <w:ilvl w:val="0"/>
          <w:numId w:val="10"/>
        </w:numPr>
        <w:ind w:left="567" w:hanging="567"/>
        <w:contextualSpacing/>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sergate cukriniu diabetu;</w:t>
      </w:r>
    </w:p>
    <w:p w14:paraId="68E9C28E" w14:textId="77777777" w:rsidR="00395CC6" w:rsidRDefault="00395CC6" w:rsidP="00395CC6">
      <w:pPr>
        <w:widowControl w:val="0"/>
        <w:numPr>
          <w:ilvl w:val="0"/>
          <w:numId w:val="10"/>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sergate širdies, kepenų ar inkstų ligomis;</w:t>
      </w:r>
    </w:p>
    <w:p w14:paraId="6AD9A1DE" w14:textId="77777777" w:rsidR="00395CC6" w:rsidRDefault="00395CC6" w:rsidP="00395CC6">
      <w:pPr>
        <w:widowControl w:val="0"/>
        <w:numPr>
          <w:ilvl w:val="0"/>
          <w:numId w:val="10"/>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neseniai Jums buvo persodintas inkstas;</w:t>
      </w:r>
    </w:p>
    <w:p w14:paraId="3A23AB26" w14:textId="77777777" w:rsidR="00395CC6" w:rsidRDefault="00395CC6" w:rsidP="00395CC6">
      <w:pPr>
        <w:widowControl w:val="0"/>
        <w:numPr>
          <w:ilvl w:val="0"/>
          <w:numId w:val="10"/>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vemiate, gausiai vėmėte arba viduriavote;</w:t>
      </w:r>
    </w:p>
    <w:p w14:paraId="0569A10F" w14:textId="77777777" w:rsidR="00395CC6" w:rsidRDefault="00395CC6" w:rsidP="00395CC6">
      <w:pPr>
        <w:widowControl w:val="0"/>
        <w:numPr>
          <w:ilvl w:val="0"/>
          <w:numId w:val="10"/>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sergate antinksčių liga, vadinama </w:t>
      </w:r>
      <w:proofErr w:type="spellStart"/>
      <w:r>
        <w:rPr>
          <w:rFonts w:ascii="Times New Roman" w:eastAsia="Times New Roman" w:hAnsi="Times New Roman" w:cs="Times New Roman"/>
          <w:lang w:eastAsia="sl-SI"/>
        </w:rPr>
        <w:t>Kono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Conn</w:t>
      </w:r>
      <w:proofErr w:type="spellEnd"/>
      <w:r>
        <w:rPr>
          <w:rFonts w:ascii="Times New Roman" w:eastAsia="Times New Roman" w:hAnsi="Times New Roman" w:cs="Times New Roman"/>
          <w:lang w:eastAsia="sl-SI"/>
        </w:rPr>
        <w:t xml:space="preserve">) sindromu (dar vadinamas pirminiu </w:t>
      </w:r>
      <w:proofErr w:type="spellStart"/>
      <w:r>
        <w:rPr>
          <w:rFonts w:ascii="Times New Roman" w:eastAsia="Times New Roman" w:hAnsi="Times New Roman" w:cs="Times New Roman"/>
          <w:lang w:eastAsia="sl-SI"/>
        </w:rPr>
        <w:t>hiperaldosteronizmu</w:t>
      </w:r>
      <w:proofErr w:type="spellEnd"/>
      <w:r>
        <w:rPr>
          <w:rFonts w:ascii="Times New Roman" w:eastAsia="Times New Roman" w:hAnsi="Times New Roman" w:cs="Times New Roman"/>
          <w:lang w:eastAsia="sl-SI"/>
        </w:rPr>
        <w:t>);</w:t>
      </w:r>
    </w:p>
    <w:p w14:paraId="40545E2B" w14:textId="77777777" w:rsidR="00395CC6" w:rsidRDefault="00395CC6" w:rsidP="00395CC6">
      <w:pPr>
        <w:widowControl w:val="0"/>
        <w:numPr>
          <w:ilvl w:val="0"/>
          <w:numId w:val="10"/>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kada nors sirgote liga, vadinama sistemine raudonąja vilklige (SRV);</w:t>
      </w:r>
    </w:p>
    <w:p w14:paraId="7FAD676B" w14:textId="77777777" w:rsidR="00395CC6" w:rsidRDefault="00395CC6" w:rsidP="00395CC6">
      <w:pPr>
        <w:widowControl w:val="0"/>
        <w:numPr>
          <w:ilvl w:val="0"/>
          <w:numId w:val="10"/>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yra sumažėjęs kraujospūdis;</w:t>
      </w:r>
    </w:p>
    <w:p w14:paraId="3A655EDF" w14:textId="77777777" w:rsidR="00395CC6" w:rsidRDefault="00395CC6" w:rsidP="00395CC6">
      <w:pPr>
        <w:widowControl w:val="0"/>
        <w:numPr>
          <w:ilvl w:val="0"/>
          <w:numId w:val="10"/>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kada nors buvo ištikęs insultas;</w:t>
      </w:r>
    </w:p>
    <w:p w14:paraId="5DF5532C" w14:textId="77777777" w:rsidR="00395CC6" w:rsidRDefault="00395CC6" w:rsidP="00395CC6">
      <w:pPr>
        <w:widowControl w:val="0"/>
        <w:numPr>
          <w:ilvl w:val="0"/>
          <w:numId w:val="10"/>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kada nors pasireiškė alergija arba astma;</w:t>
      </w:r>
    </w:p>
    <w:p w14:paraId="2784A7BC" w14:textId="77777777" w:rsidR="00395CC6" w:rsidRDefault="00395CC6" w:rsidP="00395CC6">
      <w:pPr>
        <w:widowControl w:val="0"/>
        <w:numPr>
          <w:ilvl w:val="0"/>
          <w:numId w:val="10"/>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turite pasakyti gydytojui, jeigu galvojate, kad esate (</w:t>
      </w:r>
      <w:r>
        <w:rPr>
          <w:rFonts w:ascii="Times New Roman" w:eastAsia="Times New Roman" w:hAnsi="Times New Roman" w:cs="Times New Roman"/>
          <w:u w:val="single"/>
          <w:lang w:eastAsia="sl-SI"/>
        </w:rPr>
        <w:t>arba galite būti</w:t>
      </w:r>
      <w:r>
        <w:rPr>
          <w:rFonts w:ascii="Times New Roman" w:eastAsia="Times New Roman" w:hAnsi="Times New Roman" w:cs="Times New Roman"/>
          <w:lang w:eastAsia="sl-SI"/>
        </w:rPr>
        <w:t xml:space="preserve">) nėščia.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nerekomenduojama vartoti nėštumo pradžioje ir negalima vartoti, jeigu yra daugiau kaip 3 nėštumo mėnesiai, nes šiuo nėštumo laikotarpiu vartojamas vaistas gali labai pakenkti vaisiui (žr. skyrelį ,,Nėštumas“);</w:t>
      </w:r>
    </w:p>
    <w:p w14:paraId="2723AE97" w14:textId="77777777" w:rsidR="00395CC6" w:rsidRDefault="00395CC6" w:rsidP="00395CC6">
      <w:pPr>
        <w:widowControl w:val="0"/>
        <w:numPr>
          <w:ilvl w:val="0"/>
          <w:numId w:val="15"/>
        </w:numPr>
        <w:ind w:left="567" w:hanging="567"/>
        <w:rPr>
          <w:rFonts w:ascii="Times New Roman" w:hAnsi="Times New Roman" w:cs="Times New Roman"/>
        </w:rPr>
      </w:pPr>
      <w:r>
        <w:rPr>
          <w:rFonts w:ascii="Times New Roman" w:hAnsi="Times New Roman" w:cs="Times New Roman"/>
        </w:rPr>
        <w:t xml:space="preserve">jeigu Jums praeityje buvo diagnozuotas odos vėžys arba gydymo laikotarpiu ant jūsų odos staiga atsirastų koks nors pakitimas. Taikant gydymą </w:t>
      </w:r>
      <w:proofErr w:type="spellStart"/>
      <w:r>
        <w:rPr>
          <w:rFonts w:ascii="Times New Roman" w:hAnsi="Times New Roman" w:cs="Times New Roman"/>
        </w:rPr>
        <w:t>hidrochlorotiazidu</w:t>
      </w:r>
      <w:proofErr w:type="spellEnd"/>
      <w:r>
        <w:rPr>
          <w:rFonts w:ascii="Times New Roman" w:hAnsi="Times New Roman" w:cs="Times New Roman"/>
        </w:rPr>
        <w:t>, ypač ilgalaikį gydymą didelėmis šio vaisto dozėmis, gali padidėti tam tikrų rūšių odos ir lūpos vėžio (</w:t>
      </w:r>
      <w:proofErr w:type="spellStart"/>
      <w:r>
        <w:rPr>
          <w:rFonts w:ascii="Times New Roman" w:hAnsi="Times New Roman" w:cs="Times New Roman"/>
        </w:rPr>
        <w:t>nemelanominio</w:t>
      </w:r>
      <w:proofErr w:type="spellEnd"/>
      <w:r>
        <w:rPr>
          <w:rFonts w:ascii="Times New Roman" w:hAnsi="Times New Roman" w:cs="Times New Roman"/>
        </w:rPr>
        <w:t xml:space="preserve"> odos vėžio) rizika. Vartodami </w:t>
      </w:r>
      <w:proofErr w:type="spellStart"/>
      <w:r>
        <w:rPr>
          <w:rFonts w:ascii="Times New Roman" w:eastAsia="Batang" w:hAnsi="Times New Roman" w:cs="Times New Roman"/>
          <w:lang w:eastAsia="zh-CN"/>
        </w:rPr>
        <w:t>Canocombi</w:t>
      </w:r>
      <w:proofErr w:type="spellEnd"/>
      <w:r>
        <w:rPr>
          <w:rFonts w:ascii="Times New Roman" w:hAnsi="Times New Roman" w:cs="Times New Roman"/>
        </w:rPr>
        <w:t xml:space="preserve"> saugokite savo odą nuo saulės ir ultravioletinių spindulių;</w:t>
      </w:r>
    </w:p>
    <w:p w14:paraId="1EEDA1C9" w14:textId="77777777" w:rsidR="00395CC6" w:rsidRDefault="00395CC6" w:rsidP="00395CC6">
      <w:pPr>
        <w:widowControl w:val="0"/>
        <w:numPr>
          <w:ilvl w:val="0"/>
          <w:numId w:val="15"/>
        </w:numPr>
        <w:ind w:left="567" w:hanging="567"/>
        <w:rPr>
          <w:rFonts w:ascii="Times New Roman" w:hAnsi="Times New Roman" w:cs="Times New Roman"/>
        </w:rPr>
      </w:pPr>
      <w:r>
        <w:rPr>
          <w:rFonts w:ascii="Times New Roman" w:hAnsi="Times New Roman" w:cs="Times New Roman"/>
        </w:rPr>
        <w:t xml:space="preserve">jeigu praeityje pavartojus </w:t>
      </w:r>
      <w:proofErr w:type="spellStart"/>
      <w:r>
        <w:rPr>
          <w:rFonts w:ascii="Times New Roman" w:hAnsi="Times New Roman" w:cs="Times New Roman"/>
        </w:rPr>
        <w:t>hidrochlorotiazido</w:t>
      </w:r>
      <w:proofErr w:type="spellEnd"/>
      <w:r>
        <w:rPr>
          <w:rFonts w:ascii="Times New Roman" w:hAnsi="Times New Roman" w:cs="Times New Roman"/>
        </w:rPr>
        <w:t xml:space="preserve">, Jums pasireiškė kvėpavimo ar plaučių veiklos sutrikimų (įskaitant plaučių uždegimą ar skysčio susidarymą juose). Jeigu pavartojus </w:t>
      </w:r>
      <w:proofErr w:type="spellStart"/>
      <w:r>
        <w:rPr>
          <w:rFonts w:ascii="Times New Roman" w:hAnsi="Times New Roman" w:cs="Times New Roman"/>
        </w:rPr>
        <w:t>Canocombi</w:t>
      </w:r>
      <w:proofErr w:type="spellEnd"/>
      <w:r>
        <w:rPr>
          <w:rFonts w:ascii="Times New Roman" w:hAnsi="Times New Roman" w:cs="Times New Roman"/>
        </w:rPr>
        <w:t xml:space="preserve"> Jums pasireikštų stiprus dusulys arba kvėpavimo sunkumų, nedelsdami kreipkitės medicininės pagalbos;</w:t>
      </w:r>
    </w:p>
    <w:p w14:paraId="1D646813" w14:textId="77777777" w:rsidR="00395CC6" w:rsidRDefault="00395CC6" w:rsidP="00395CC6">
      <w:pPr>
        <w:widowControl w:val="0"/>
        <w:numPr>
          <w:ilvl w:val="0"/>
          <w:numId w:val="15"/>
        </w:numPr>
        <w:ind w:left="567" w:hanging="567"/>
        <w:rPr>
          <w:rFonts w:ascii="Times New Roman" w:hAnsi="Times New Roman" w:cs="Times New Roman"/>
        </w:rPr>
      </w:pPr>
      <w:r>
        <w:rPr>
          <w:rFonts w:ascii="Times New Roman" w:hAnsi="Times New Roman" w:cs="Times New Roman"/>
        </w:rPr>
        <w:t xml:space="preserve">jeigu Jums susilpnėja regėjimas arba atsiranda akių skausmas. Šie simptomai gali būti skysčio susikaupimo akies kraujagysliniame dangale (tarp </w:t>
      </w:r>
      <w:proofErr w:type="spellStart"/>
      <w:r>
        <w:rPr>
          <w:rFonts w:ascii="Times New Roman" w:hAnsi="Times New Roman" w:cs="Times New Roman"/>
        </w:rPr>
        <w:t>gyslainės</w:t>
      </w:r>
      <w:proofErr w:type="spellEnd"/>
      <w:r>
        <w:rPr>
          <w:rFonts w:ascii="Times New Roman" w:hAnsi="Times New Roman" w:cs="Times New Roman"/>
        </w:rPr>
        <w:t xml:space="preserve"> ir </w:t>
      </w:r>
      <w:proofErr w:type="spellStart"/>
      <w:r>
        <w:rPr>
          <w:rFonts w:ascii="Times New Roman" w:hAnsi="Times New Roman" w:cs="Times New Roman"/>
        </w:rPr>
        <w:t>skleros</w:t>
      </w:r>
      <w:proofErr w:type="spellEnd"/>
      <w:r>
        <w:rPr>
          <w:rFonts w:ascii="Times New Roman" w:hAnsi="Times New Roman" w:cs="Times New Roman"/>
        </w:rPr>
        <w:t>) arba padidėjusio akispūdžio požymiais</w:t>
      </w:r>
      <w:r>
        <w:t xml:space="preserve"> </w:t>
      </w:r>
      <w:r>
        <w:rPr>
          <w:rFonts w:ascii="Times New Roman" w:hAnsi="Times New Roman" w:cs="Times New Roman"/>
        </w:rPr>
        <w:t xml:space="preserve">ir gali įvykti per kelias valandas ar savaites po </w:t>
      </w:r>
      <w:proofErr w:type="spellStart"/>
      <w:r>
        <w:rPr>
          <w:rFonts w:ascii="Times New Roman" w:hAnsi="Times New Roman" w:cs="Times New Roman"/>
        </w:rPr>
        <w:t>Canocombi</w:t>
      </w:r>
      <w:proofErr w:type="spellEnd"/>
      <w:r>
        <w:rPr>
          <w:rFonts w:ascii="Times New Roman" w:hAnsi="Times New Roman" w:cs="Times New Roman"/>
        </w:rPr>
        <w:t xml:space="preserve"> vartojimo. </w:t>
      </w:r>
      <w:r>
        <w:rPr>
          <w:rFonts w:ascii="Times New Roman" w:eastAsia="Times New Roman" w:hAnsi="Times New Roman" w:cs="Times New Roman"/>
          <w:noProof/>
          <w:snapToGrid w:val="0"/>
          <w:lang w:eastAsia="zh-CN"/>
        </w:rPr>
        <w:t>Tai gali lemti regėjimo sutrikimą visam laikui, jeigu negydoma.</w:t>
      </w:r>
      <w:r>
        <w:t xml:space="preserve"> </w:t>
      </w:r>
      <w:r>
        <w:rPr>
          <w:rFonts w:ascii="Times New Roman" w:eastAsia="Times New Roman" w:hAnsi="Times New Roman" w:cs="Times New Roman"/>
          <w:noProof/>
          <w:snapToGrid w:val="0"/>
          <w:lang w:eastAsia="zh-CN"/>
        </w:rPr>
        <w:t>Jei Jums anksčiau buvo alergija penicilinui ar sulfonamidui, Jums gali būti didesnė rizika, kad tai išsivystys;</w:t>
      </w:r>
    </w:p>
    <w:p w14:paraId="2FF96264" w14:textId="77777777" w:rsidR="00395CC6" w:rsidRDefault="00395CC6" w:rsidP="00395CC6">
      <w:pPr>
        <w:widowControl w:val="0"/>
        <w:numPr>
          <w:ilvl w:val="0"/>
          <w:numId w:val="10"/>
        </w:numPr>
        <w:ind w:left="567" w:hanging="567"/>
        <w:rPr>
          <w:rFonts w:ascii="Times New Roman" w:eastAsia="Batang" w:hAnsi="Times New Roman" w:cs="Times New Roman"/>
          <w:lang w:eastAsia="sl-SI"/>
        </w:rPr>
      </w:pPr>
      <w:r>
        <w:rPr>
          <w:rFonts w:ascii="Times New Roman" w:eastAsia="Batang" w:hAnsi="Times New Roman" w:cs="Times New Roman"/>
          <w:lang w:eastAsia="sl-SI"/>
        </w:rPr>
        <w:t>jeigu vartojate kurį nors iš šių vaistų padidėjusiam kraujospūdžiui gydyti:</w:t>
      </w:r>
    </w:p>
    <w:p w14:paraId="0D4066BB" w14:textId="77777777" w:rsidR="00395CC6" w:rsidRDefault="00395CC6" w:rsidP="00395CC6">
      <w:pPr>
        <w:widowControl w:val="0"/>
        <w:numPr>
          <w:ilvl w:val="0"/>
          <w:numId w:val="11"/>
        </w:numPr>
        <w:ind w:left="1134" w:hanging="567"/>
        <w:contextualSpacing/>
        <w:rPr>
          <w:rFonts w:ascii="Times New Roman" w:eastAsia="Batang" w:hAnsi="Times New Roman" w:cs="Times New Roman"/>
          <w:sz w:val="24"/>
          <w:szCs w:val="20"/>
          <w:lang w:val="sl-SI" w:eastAsia="sl-SI"/>
        </w:rPr>
      </w:pPr>
      <w:r>
        <w:rPr>
          <w:rFonts w:ascii="Times New Roman" w:eastAsia="Batang" w:hAnsi="Times New Roman" w:cs="Times New Roman"/>
          <w:szCs w:val="20"/>
          <w:lang w:eastAsia="sl-SI"/>
        </w:rPr>
        <w:t xml:space="preserve">AKF inhibitorių (pavyzdžiui, </w:t>
      </w:r>
      <w:proofErr w:type="spellStart"/>
      <w:r>
        <w:rPr>
          <w:rFonts w:ascii="Times New Roman" w:eastAsia="Batang" w:hAnsi="Times New Roman" w:cs="Times New Roman"/>
          <w:szCs w:val="20"/>
          <w:lang w:eastAsia="sl-SI"/>
        </w:rPr>
        <w:t>enalaprilį</w:t>
      </w:r>
      <w:proofErr w:type="spellEnd"/>
      <w:r>
        <w:rPr>
          <w:rFonts w:ascii="Times New Roman" w:eastAsia="Batang" w:hAnsi="Times New Roman" w:cs="Times New Roman"/>
          <w:szCs w:val="20"/>
          <w:lang w:eastAsia="sl-SI"/>
        </w:rPr>
        <w:t xml:space="preserve">, </w:t>
      </w:r>
      <w:proofErr w:type="spellStart"/>
      <w:r>
        <w:rPr>
          <w:rFonts w:ascii="Times New Roman" w:eastAsia="Batang" w:hAnsi="Times New Roman" w:cs="Times New Roman"/>
          <w:szCs w:val="20"/>
          <w:lang w:eastAsia="sl-SI"/>
        </w:rPr>
        <w:t>lizinoprilį</w:t>
      </w:r>
      <w:proofErr w:type="spellEnd"/>
      <w:r>
        <w:rPr>
          <w:rFonts w:ascii="Times New Roman" w:eastAsia="Batang" w:hAnsi="Times New Roman" w:cs="Times New Roman"/>
          <w:szCs w:val="20"/>
          <w:lang w:eastAsia="sl-SI"/>
        </w:rPr>
        <w:t xml:space="preserve">, </w:t>
      </w:r>
      <w:proofErr w:type="spellStart"/>
      <w:r>
        <w:rPr>
          <w:rFonts w:ascii="Times New Roman" w:eastAsia="Batang" w:hAnsi="Times New Roman" w:cs="Times New Roman"/>
          <w:szCs w:val="20"/>
          <w:lang w:eastAsia="sl-SI"/>
        </w:rPr>
        <w:t>ramiprilį</w:t>
      </w:r>
      <w:proofErr w:type="spellEnd"/>
      <w:r>
        <w:rPr>
          <w:rFonts w:ascii="Times New Roman" w:eastAsia="Batang" w:hAnsi="Times New Roman" w:cs="Times New Roman"/>
          <w:lang w:eastAsia="sl-SI"/>
        </w:rPr>
        <w:t xml:space="preserve"> ir kt.),</w:t>
      </w:r>
      <w:r>
        <w:rPr>
          <w:rFonts w:ascii="Times New Roman" w:eastAsia="Batang" w:hAnsi="Times New Roman" w:cs="Times New Roman"/>
          <w:szCs w:val="20"/>
          <w:lang w:eastAsia="sl-SI"/>
        </w:rPr>
        <w:t xml:space="preserve"> ypač jei turite su cukriniu diabetu susijusių inkstų sutrikimų;</w:t>
      </w:r>
    </w:p>
    <w:p w14:paraId="7AB1C396" w14:textId="77777777" w:rsidR="00395CC6" w:rsidRDefault="00395CC6" w:rsidP="00395CC6">
      <w:pPr>
        <w:widowControl w:val="0"/>
        <w:numPr>
          <w:ilvl w:val="0"/>
          <w:numId w:val="11"/>
        </w:numPr>
        <w:ind w:left="1134" w:hanging="567"/>
        <w:contextualSpacing/>
        <w:rPr>
          <w:rFonts w:ascii="Times New Roman" w:eastAsia="Batang" w:hAnsi="Times New Roman" w:cs="Times New Roman"/>
          <w:lang w:eastAsia="sl-SI"/>
        </w:rPr>
      </w:pPr>
      <w:proofErr w:type="spellStart"/>
      <w:r>
        <w:rPr>
          <w:rFonts w:ascii="Times New Roman" w:eastAsia="Calibri" w:hAnsi="Times New Roman" w:cs="Times New Roman"/>
          <w:szCs w:val="20"/>
          <w:lang w:eastAsia="sl-SI"/>
        </w:rPr>
        <w:t>aliskireną</w:t>
      </w:r>
      <w:proofErr w:type="spellEnd"/>
      <w:r>
        <w:rPr>
          <w:rFonts w:ascii="Times New Roman" w:eastAsia="Calibri" w:hAnsi="Times New Roman" w:cs="Times New Roman"/>
          <w:szCs w:val="20"/>
          <w:lang w:eastAsia="sl-SI"/>
        </w:rPr>
        <w:t>.</w:t>
      </w:r>
    </w:p>
    <w:p w14:paraId="10A93F6A" w14:textId="77777777" w:rsidR="00395CC6" w:rsidRDefault="00395CC6" w:rsidP="00395CC6">
      <w:pPr>
        <w:widowControl w:val="0"/>
        <w:ind w:left="0" w:firstLine="0"/>
        <w:contextualSpacing/>
        <w:rPr>
          <w:rFonts w:ascii="Times New Roman" w:eastAsia="Batang" w:hAnsi="Times New Roman" w:cs="Times New Roman"/>
          <w:sz w:val="24"/>
          <w:szCs w:val="20"/>
          <w:lang w:val="sl-SI" w:eastAsia="sl-SI"/>
        </w:rPr>
      </w:pPr>
    </w:p>
    <w:p w14:paraId="47F28AF7" w14:textId="77777777" w:rsidR="00395CC6" w:rsidRDefault="00395CC6" w:rsidP="00395CC6">
      <w:pPr>
        <w:widowControl w:val="0"/>
        <w:ind w:left="0" w:firstLine="0"/>
        <w:rPr>
          <w:rFonts w:ascii="Times New Roman" w:eastAsia="Batang" w:hAnsi="Times New Roman" w:cs="Times New Roman"/>
          <w:lang w:eastAsia="zh-CN"/>
        </w:rPr>
      </w:pPr>
      <w:r>
        <w:rPr>
          <w:rFonts w:ascii="Times New Roman" w:eastAsia="Batang" w:hAnsi="Times New Roman" w:cs="Times New Roman"/>
          <w:lang w:eastAsia="zh-CN"/>
        </w:rPr>
        <w:t>Jūsų gydytojas gali reguliariai tirti Jūsų inkstų funkciją, kraujospūdį ir elektrolitų kiekį (pvz., kalio) kraujyje.</w:t>
      </w:r>
    </w:p>
    <w:p w14:paraId="3ECA0E2E" w14:textId="77777777" w:rsidR="00395CC6" w:rsidRDefault="00395CC6" w:rsidP="00395CC6">
      <w:pPr>
        <w:widowControl w:val="0"/>
        <w:ind w:left="0" w:firstLine="0"/>
        <w:rPr>
          <w:rFonts w:ascii="Times New Roman" w:eastAsia="Times New Roman" w:hAnsi="Times New Roman" w:cs="Times New Roman"/>
          <w:lang w:eastAsia="zh-CN"/>
        </w:rPr>
      </w:pPr>
    </w:p>
    <w:p w14:paraId="688EDC7D" w14:textId="77777777" w:rsidR="00395CC6" w:rsidRDefault="00395CC6" w:rsidP="00395CC6">
      <w:pPr>
        <w:widowControl w:val="0"/>
        <w:ind w:left="0" w:firstLine="0"/>
        <w:rPr>
          <w:rFonts w:ascii="Times New Roman" w:eastAsia="Batang" w:hAnsi="Times New Roman" w:cs="Times New Roman"/>
          <w:lang w:eastAsia="zh-CN"/>
        </w:rPr>
      </w:pPr>
      <w:r>
        <w:rPr>
          <w:rFonts w:ascii="Times New Roman" w:eastAsia="Batang" w:hAnsi="Times New Roman" w:cs="Times New Roman"/>
          <w:lang w:eastAsia="zh-CN"/>
        </w:rPr>
        <w:t>Taip pat žiūrėkite informaciją, pateiktą poskyryje „</w:t>
      </w:r>
      <w:proofErr w:type="spellStart"/>
      <w:r>
        <w:rPr>
          <w:rFonts w:ascii="Times New Roman" w:eastAsia="Batang" w:hAnsi="Times New Roman" w:cs="Times New Roman"/>
          <w:lang w:eastAsia="zh-CN"/>
        </w:rPr>
        <w:t>Canocombi</w:t>
      </w:r>
      <w:proofErr w:type="spellEnd"/>
      <w:r>
        <w:rPr>
          <w:rFonts w:ascii="Times New Roman" w:eastAsia="Batang" w:hAnsi="Times New Roman" w:cs="Times New Roman"/>
          <w:lang w:eastAsia="zh-CN"/>
        </w:rPr>
        <w:t xml:space="preserve"> vartoti draudžiama“.</w:t>
      </w:r>
    </w:p>
    <w:p w14:paraId="4BADA930" w14:textId="77777777" w:rsidR="00395CC6" w:rsidRDefault="00395CC6" w:rsidP="00395CC6">
      <w:pPr>
        <w:widowControl w:val="0"/>
        <w:numPr>
          <w:ilvl w:val="12"/>
          <w:numId w:val="0"/>
        </w:numPr>
        <w:rPr>
          <w:rFonts w:ascii="Times New Roman" w:eastAsia="Times New Roman" w:hAnsi="Times New Roman" w:cs="Times New Roman"/>
          <w:lang w:eastAsia="sl-SI"/>
        </w:rPr>
      </w:pPr>
    </w:p>
    <w:p w14:paraId="604060FD" w14:textId="77777777" w:rsidR="00395CC6" w:rsidRDefault="00395CC6" w:rsidP="00395CC6">
      <w:pPr>
        <w:widowControl w:val="0"/>
        <w:numPr>
          <w:ilvl w:val="12"/>
          <w:numId w:val="0"/>
        </w:numPr>
        <w:rPr>
          <w:rFonts w:ascii="Times New Roman" w:hAnsi="Times New Roman" w:cs="Times New Roman"/>
        </w:rPr>
      </w:pPr>
      <w:r>
        <w:rPr>
          <w:rFonts w:ascii="Times New Roman" w:hAnsi="Times New Roman" w:cs="Times New Roman"/>
        </w:rPr>
        <w:t xml:space="preserve">Pasitarkite su gydytoju, jei pavartojus </w:t>
      </w:r>
      <w:proofErr w:type="spellStart"/>
      <w:r>
        <w:rPr>
          <w:rFonts w:ascii="Times New Roman" w:hAnsi="Times New Roman" w:cs="Times New Roman"/>
        </w:rPr>
        <w:t>Canocombi</w:t>
      </w:r>
      <w:proofErr w:type="spellEnd"/>
      <w:r>
        <w:rPr>
          <w:rFonts w:ascii="Times New Roman" w:hAnsi="Times New Roman" w:cs="Times New Roman"/>
        </w:rPr>
        <w:t xml:space="preserve"> jaučiate pilvo skausmą, pykinimą, vėmimą arba viduriavimą. Dėl tolesnio gydymo nuspręs Jūsų gydytojas. Nenustokite vartoti </w:t>
      </w:r>
      <w:proofErr w:type="spellStart"/>
      <w:r>
        <w:rPr>
          <w:rFonts w:ascii="Times New Roman" w:hAnsi="Times New Roman" w:cs="Times New Roman"/>
        </w:rPr>
        <w:t>Canocombi</w:t>
      </w:r>
      <w:proofErr w:type="spellEnd"/>
      <w:r>
        <w:rPr>
          <w:rFonts w:ascii="Times New Roman" w:hAnsi="Times New Roman" w:cs="Times New Roman"/>
        </w:rPr>
        <w:t xml:space="preserve"> patys.</w:t>
      </w:r>
    </w:p>
    <w:p w14:paraId="20D5BFD9" w14:textId="77777777" w:rsidR="00395CC6" w:rsidRDefault="00395CC6" w:rsidP="00395CC6">
      <w:pPr>
        <w:widowControl w:val="0"/>
        <w:numPr>
          <w:ilvl w:val="12"/>
          <w:numId w:val="0"/>
        </w:numPr>
        <w:rPr>
          <w:rFonts w:ascii="Times New Roman" w:eastAsia="Times New Roman" w:hAnsi="Times New Roman" w:cs="Times New Roman"/>
          <w:lang w:eastAsia="sl-SI"/>
        </w:rPr>
      </w:pPr>
    </w:p>
    <w:p w14:paraId="432DBDED"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Jeigu kuris nors iš šių teiginių tinka Jums, gydytojas gali pageidauti Jus dažniau stebėti ir atlikti kai kuriuos tyrimus.</w:t>
      </w:r>
    </w:p>
    <w:p w14:paraId="4CDBFB9F"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lang w:eastAsia="sl-SI"/>
        </w:rPr>
      </w:pPr>
    </w:p>
    <w:p w14:paraId="2E50EA64"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Jums numatyta atlikti kokią nors operaciją, pasakykite gydytojui ar odontologui, kad vartojate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Tai padaryti reikia dėl to, kad vartojant kartu kai kuriuos anestetikus, gali labai sumažėti </w:t>
      </w:r>
      <w:r>
        <w:rPr>
          <w:rFonts w:ascii="Times New Roman" w:eastAsia="Times New Roman" w:hAnsi="Times New Roman" w:cs="Times New Roman"/>
          <w:lang w:eastAsia="sl-SI"/>
        </w:rPr>
        <w:lastRenderedPageBreak/>
        <w:t>kraujospūdis.</w:t>
      </w:r>
    </w:p>
    <w:p w14:paraId="713CB9D2"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lang w:eastAsia="sl-SI"/>
        </w:rPr>
      </w:pPr>
    </w:p>
    <w:p w14:paraId="41B18FAC"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Canocombi</w:t>
      </w:r>
      <w:proofErr w:type="spellEnd"/>
      <w:r>
        <w:rPr>
          <w:rFonts w:ascii="Times New Roman" w:eastAsia="Times New Roman" w:hAnsi="Times New Roman" w:cs="Times New Roman"/>
          <w:color w:val="000000"/>
          <w:lang w:eastAsia="sl-SI"/>
        </w:rPr>
        <w:t xml:space="preserve"> gali didinti odos jautrumą saulės spinduliams.</w:t>
      </w:r>
    </w:p>
    <w:p w14:paraId="53E17FFE"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color w:val="000000"/>
          <w:lang w:eastAsia="sl-SI"/>
        </w:rPr>
      </w:pPr>
    </w:p>
    <w:p w14:paraId="0CF80A32"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Vaikams ir paaugliams</w:t>
      </w:r>
    </w:p>
    <w:p w14:paraId="22ABC841" w14:textId="77777777" w:rsidR="00395CC6" w:rsidRDefault="00395CC6" w:rsidP="00395CC6">
      <w:pPr>
        <w:widowControl w:val="0"/>
        <w:ind w:left="0" w:firstLine="0"/>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vartojimo vaikams ir jaunesniems kaip 18 metų paaugliams patirties nėra. Todėl vaikams ir paaugliams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vartoti draudžiama.</w:t>
      </w:r>
    </w:p>
    <w:p w14:paraId="332E1FE9" w14:textId="77777777" w:rsidR="00395CC6" w:rsidRDefault="00395CC6" w:rsidP="00395CC6">
      <w:pPr>
        <w:widowControl w:val="0"/>
        <w:numPr>
          <w:ilvl w:val="12"/>
          <w:numId w:val="0"/>
        </w:numPr>
        <w:rPr>
          <w:rFonts w:ascii="Times New Roman" w:eastAsia="Times New Roman" w:hAnsi="Times New Roman" w:cs="Times New Roman"/>
          <w:lang w:eastAsia="sl-SI"/>
        </w:rPr>
      </w:pPr>
    </w:p>
    <w:p w14:paraId="0B8AED43" w14:textId="77777777" w:rsidR="00395CC6" w:rsidRDefault="00395CC6" w:rsidP="00395CC6">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Kiti vaistai ir </w:t>
      </w:r>
      <w:proofErr w:type="spellStart"/>
      <w:r>
        <w:rPr>
          <w:rFonts w:ascii="Times New Roman" w:eastAsia="Times New Roman" w:hAnsi="Times New Roman" w:cs="Times New Roman"/>
          <w:b/>
          <w:lang w:eastAsia="sl-SI"/>
        </w:rPr>
        <w:t>Canocombi</w:t>
      </w:r>
      <w:proofErr w:type="spellEnd"/>
    </w:p>
    <w:p w14:paraId="6BBCDEFB" w14:textId="77777777" w:rsidR="00395CC6" w:rsidRDefault="00395CC6" w:rsidP="00395CC6">
      <w:pPr>
        <w:widowControl w:val="0"/>
        <w:numPr>
          <w:ilvl w:val="12"/>
          <w:numId w:val="0"/>
        </w:numPr>
        <w:tabs>
          <w:tab w:val="left" w:pos="708"/>
        </w:tabs>
        <w:ind w:right="-2"/>
        <w:rPr>
          <w:rFonts w:ascii="Times New Roman" w:eastAsia="Times New Roman" w:hAnsi="Times New Roman" w:cs="Times New Roman"/>
          <w:lang w:eastAsia="sl-SI"/>
        </w:rPr>
      </w:pPr>
      <w:r>
        <w:rPr>
          <w:rFonts w:ascii="Times New Roman" w:eastAsia="Times New Roman" w:hAnsi="Times New Roman" w:cs="Times New Roman"/>
          <w:lang w:eastAsia="sl-SI"/>
        </w:rPr>
        <w:t>Jeigu vartojate ar neseniai vartojote kitų vaistų arba dėl to nesate tikri, apie tai pasakykite gydytojui arba vaistininkui.</w:t>
      </w:r>
    </w:p>
    <w:p w14:paraId="47C33380" w14:textId="77777777" w:rsidR="00395CC6" w:rsidRDefault="00395CC6" w:rsidP="00395CC6">
      <w:pPr>
        <w:widowControl w:val="0"/>
        <w:numPr>
          <w:ilvl w:val="12"/>
          <w:numId w:val="0"/>
        </w:numPr>
        <w:tabs>
          <w:tab w:val="left" w:pos="708"/>
        </w:tabs>
        <w:ind w:right="-2"/>
        <w:rPr>
          <w:rFonts w:ascii="Times New Roman" w:eastAsia="Times New Roman" w:hAnsi="Times New Roman" w:cs="Times New Roman"/>
          <w:lang w:eastAsia="sl-SI"/>
        </w:rPr>
      </w:pPr>
    </w:p>
    <w:p w14:paraId="269B9A21" w14:textId="77777777" w:rsidR="00395CC6" w:rsidRDefault="00395CC6" w:rsidP="00395CC6">
      <w:pPr>
        <w:widowControl w:val="0"/>
        <w:numPr>
          <w:ilvl w:val="12"/>
          <w:numId w:val="0"/>
        </w:numPr>
        <w:tabs>
          <w:tab w:val="left" w:pos="708"/>
        </w:tabs>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gali keisti kai kurių kitų vaistų veikimo būdą ir kiti vaistai gali keisti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tablečių poveikį. Jeigu vartojate tam tikrų vaistų, gydytojas turės periodiškai atlikti kai kuriuos kraujo tyrimus.</w:t>
      </w:r>
    </w:p>
    <w:p w14:paraId="3A74BBA8" w14:textId="77777777" w:rsidR="00395CC6" w:rsidRDefault="00395CC6" w:rsidP="00395CC6">
      <w:pPr>
        <w:widowControl w:val="0"/>
        <w:ind w:left="0" w:firstLine="0"/>
        <w:rPr>
          <w:rFonts w:ascii="Times New Roman" w:eastAsia="Times New Roman" w:hAnsi="Times New Roman" w:cs="Times New Roman"/>
          <w:lang w:eastAsia="sl-SI"/>
        </w:rPr>
      </w:pPr>
    </w:p>
    <w:p w14:paraId="2B4FE371"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kern w:val="1"/>
          <w:lang w:eastAsia="en-GB"/>
        </w:rPr>
        <w:t>Jūsų gydytojui gali tekti pakeisti Jūsų dozę ir (arba) imtis kitų atsargumo priemonių</w:t>
      </w:r>
      <w:r>
        <w:rPr>
          <w:rFonts w:ascii="Times New Roman" w:eastAsia="Times New Roman" w:hAnsi="Times New Roman" w:cs="Times New Roman"/>
          <w:lang w:eastAsia="sl-SI"/>
        </w:rPr>
        <w:t>, todėl ypač svarbu pasakyti gydytojui, jeigu vartojate kurį nors iš šių vaistų:</w:t>
      </w:r>
    </w:p>
    <w:p w14:paraId="32D51D80"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kitus vaistus, kurie padeda sumažinti kraujospūdį, įskaitant beta </w:t>
      </w:r>
      <w:proofErr w:type="spellStart"/>
      <w:r>
        <w:rPr>
          <w:rFonts w:ascii="Times New Roman" w:eastAsia="Times New Roman" w:hAnsi="Times New Roman" w:cs="Times New Roman"/>
          <w:lang w:eastAsia="sl-SI"/>
        </w:rPr>
        <w:t>adrenoreceptorių</w:t>
      </w:r>
      <w:proofErr w:type="spellEnd"/>
      <w:r>
        <w:rPr>
          <w:rFonts w:ascii="Times New Roman" w:eastAsia="Times New Roman" w:hAnsi="Times New Roman" w:cs="Times New Roman"/>
          <w:lang w:eastAsia="sl-SI"/>
        </w:rPr>
        <w:t xml:space="preserve"> blokatorius, </w:t>
      </w:r>
      <w:proofErr w:type="spellStart"/>
      <w:r>
        <w:rPr>
          <w:rFonts w:ascii="Times New Roman" w:eastAsia="Times New Roman" w:hAnsi="Times New Roman" w:cs="Times New Roman"/>
          <w:lang w:eastAsia="sl-SI"/>
        </w:rPr>
        <w:t>aliskireno</w:t>
      </w:r>
      <w:proofErr w:type="spellEnd"/>
      <w:r>
        <w:rPr>
          <w:rFonts w:ascii="Times New Roman" w:eastAsia="Times New Roman" w:hAnsi="Times New Roman" w:cs="Times New Roman"/>
          <w:lang w:eastAsia="sl-SI"/>
        </w:rPr>
        <w:t xml:space="preserve"> turinčių vaistų, </w:t>
      </w:r>
      <w:proofErr w:type="spellStart"/>
      <w:r>
        <w:rPr>
          <w:rFonts w:ascii="Times New Roman" w:eastAsia="Times New Roman" w:hAnsi="Times New Roman" w:cs="Times New Roman"/>
          <w:lang w:eastAsia="sl-SI"/>
        </w:rPr>
        <w:t>diazoksidą</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angiotenziną</w:t>
      </w:r>
      <w:proofErr w:type="spellEnd"/>
      <w:r>
        <w:rPr>
          <w:rFonts w:ascii="Times New Roman" w:eastAsia="Times New Roman" w:hAnsi="Times New Roman" w:cs="Times New Roman"/>
          <w:lang w:eastAsia="sl-SI"/>
        </w:rPr>
        <w:t xml:space="preserve"> konvertuojančio fermento (AKF) inhibitorius, pavyzdžiui, </w:t>
      </w:r>
      <w:proofErr w:type="spellStart"/>
      <w:r>
        <w:rPr>
          <w:rFonts w:ascii="Times New Roman" w:eastAsia="Times New Roman" w:hAnsi="Times New Roman" w:cs="Times New Roman"/>
          <w:lang w:eastAsia="sl-SI"/>
        </w:rPr>
        <w:t>enalaprilį</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kaptoprilį</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lizinoprilį</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ramiprilį</w:t>
      </w:r>
      <w:proofErr w:type="spellEnd"/>
      <w:r>
        <w:rPr>
          <w:rFonts w:ascii="Times New Roman" w:eastAsia="Times New Roman" w:hAnsi="Times New Roman" w:cs="Times New Roman"/>
          <w:lang w:eastAsia="sl-SI"/>
        </w:rPr>
        <w:t>;</w:t>
      </w:r>
    </w:p>
    <w:p w14:paraId="34D97ADD"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nesteroidinius vaistus nuo uždegimo (NVNU), pavyzdžiui, </w:t>
      </w:r>
      <w:proofErr w:type="spellStart"/>
      <w:r>
        <w:rPr>
          <w:rFonts w:ascii="Times New Roman" w:eastAsia="Times New Roman" w:hAnsi="Times New Roman" w:cs="Times New Roman"/>
          <w:lang w:eastAsia="sl-SI"/>
        </w:rPr>
        <w:t>ibuprofeną</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naprokseną</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diklofenaką</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celekoksibą</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etorikoksibą</w:t>
      </w:r>
      <w:proofErr w:type="spellEnd"/>
      <w:r>
        <w:rPr>
          <w:rFonts w:ascii="Times New Roman" w:eastAsia="Times New Roman" w:hAnsi="Times New Roman" w:cs="Times New Roman"/>
          <w:lang w:eastAsia="sl-SI"/>
        </w:rPr>
        <w:t xml:space="preserve"> (skausmą malšinantys ir uždegimą mažinantys vaistai);</w:t>
      </w:r>
    </w:p>
    <w:p w14:paraId="164B2F14"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acetilsalicilo</w:t>
      </w:r>
      <w:proofErr w:type="spellEnd"/>
      <w:r>
        <w:rPr>
          <w:rFonts w:ascii="Times New Roman" w:eastAsia="Times New Roman" w:hAnsi="Times New Roman" w:cs="Times New Roman"/>
          <w:lang w:eastAsia="sl-SI"/>
        </w:rPr>
        <w:t xml:space="preserve"> rūgštį (jeigu vartojate daugiau kaip po 3 g kiekvieną dieną) (skausmą malšinantis ir uždegimą mažinantis vaistas);</w:t>
      </w:r>
    </w:p>
    <w:p w14:paraId="5D59CDFB"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kalio papildus ar druskos pakaitalus, kurių sudėtyje yra kalio (vaistai, kurie didina kalio koncentraciją kraujyje);</w:t>
      </w:r>
    </w:p>
    <w:p w14:paraId="59400D78"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kalcio ar D vitamino papildus;</w:t>
      </w:r>
    </w:p>
    <w:p w14:paraId="09519508"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vaistus, kurie mažina cholesterolio koncentraciją kraujyje, pavyzdžiui, </w:t>
      </w:r>
      <w:proofErr w:type="spellStart"/>
      <w:r>
        <w:rPr>
          <w:rFonts w:ascii="Times New Roman" w:eastAsia="Times New Roman" w:hAnsi="Times New Roman" w:cs="Times New Roman"/>
          <w:lang w:eastAsia="sl-SI"/>
        </w:rPr>
        <w:t>kolestipolį</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kolestiraminą</w:t>
      </w:r>
      <w:proofErr w:type="spellEnd"/>
      <w:r>
        <w:rPr>
          <w:rFonts w:ascii="Times New Roman" w:eastAsia="Times New Roman" w:hAnsi="Times New Roman" w:cs="Times New Roman"/>
          <w:lang w:eastAsia="sl-SI"/>
        </w:rPr>
        <w:t>;</w:t>
      </w:r>
    </w:p>
    <w:p w14:paraId="19CEFE9E"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vaistus cukriniam diabetui gydyti (tabletes ar insuliną);</w:t>
      </w:r>
    </w:p>
    <w:p w14:paraId="350ABB68"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vaistus širdies plakimui kontroliuoti (</w:t>
      </w:r>
      <w:proofErr w:type="spellStart"/>
      <w:r>
        <w:rPr>
          <w:rFonts w:ascii="Times New Roman" w:eastAsia="Times New Roman" w:hAnsi="Times New Roman" w:cs="Times New Roman"/>
          <w:lang w:eastAsia="sl-SI"/>
        </w:rPr>
        <w:t>antiaritminius</w:t>
      </w:r>
      <w:proofErr w:type="spellEnd"/>
      <w:r>
        <w:rPr>
          <w:rFonts w:ascii="Times New Roman" w:eastAsia="Times New Roman" w:hAnsi="Times New Roman" w:cs="Times New Roman"/>
          <w:lang w:eastAsia="sl-SI"/>
        </w:rPr>
        <w:t xml:space="preserve"> vaistus), pavyzdžiui, </w:t>
      </w:r>
      <w:proofErr w:type="spellStart"/>
      <w:r>
        <w:rPr>
          <w:rFonts w:ascii="Times New Roman" w:eastAsia="Times New Roman" w:hAnsi="Times New Roman" w:cs="Times New Roman"/>
          <w:lang w:eastAsia="sl-SI"/>
        </w:rPr>
        <w:t>digoksiną</w:t>
      </w:r>
      <w:proofErr w:type="spellEnd"/>
      <w:r>
        <w:rPr>
          <w:rFonts w:ascii="Times New Roman" w:eastAsia="Times New Roman" w:hAnsi="Times New Roman" w:cs="Times New Roman"/>
          <w:lang w:eastAsia="sl-SI"/>
        </w:rPr>
        <w:t xml:space="preserve"> ir beta </w:t>
      </w:r>
      <w:proofErr w:type="spellStart"/>
      <w:r>
        <w:rPr>
          <w:rFonts w:ascii="Times New Roman" w:eastAsia="Times New Roman" w:hAnsi="Times New Roman" w:cs="Times New Roman"/>
          <w:lang w:eastAsia="sl-SI"/>
        </w:rPr>
        <w:t>adrenoreceptorių</w:t>
      </w:r>
      <w:proofErr w:type="spellEnd"/>
      <w:r>
        <w:rPr>
          <w:rFonts w:ascii="Times New Roman" w:eastAsia="Times New Roman" w:hAnsi="Times New Roman" w:cs="Times New Roman"/>
          <w:lang w:eastAsia="sl-SI"/>
        </w:rPr>
        <w:t xml:space="preserve"> blokatorius;</w:t>
      </w:r>
    </w:p>
    <w:p w14:paraId="77C44D9C"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vaistus, kurių veikimui įtaką gali daryti kalio kiekis kraujyje, pvz., kai kuriuos vaistus nuo psichozės;</w:t>
      </w:r>
    </w:p>
    <w:p w14:paraId="40E248CA"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hepariną (kraujo krešėjimą mažinantis vaistas);</w:t>
      </w:r>
    </w:p>
    <w:p w14:paraId="440F559C"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šlapimo išsiskyrimą skatinančias tabletes (diuretikus);</w:t>
      </w:r>
    </w:p>
    <w:p w14:paraId="1B540E8D"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vidurių laisvinamuosius vaistus;</w:t>
      </w:r>
    </w:p>
    <w:p w14:paraId="02BEF8A4"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peniciliną ar </w:t>
      </w:r>
      <w:proofErr w:type="spellStart"/>
      <w:r>
        <w:rPr>
          <w:rFonts w:ascii="Times New Roman" w:eastAsia="Times New Roman" w:hAnsi="Times New Roman" w:cs="Times New Roman"/>
          <w:lang w:eastAsia="sl-SI"/>
        </w:rPr>
        <w:t>kotrimoksazolą</w:t>
      </w:r>
      <w:proofErr w:type="spellEnd"/>
      <w:r>
        <w:rPr>
          <w:rFonts w:ascii="Times New Roman" w:eastAsia="Times New Roman" w:hAnsi="Times New Roman" w:cs="Times New Roman"/>
          <w:lang w:eastAsia="sl-SI"/>
        </w:rPr>
        <w:t xml:space="preserve"> taip pat žinomą kaip </w:t>
      </w:r>
      <w:proofErr w:type="spellStart"/>
      <w:r>
        <w:rPr>
          <w:rFonts w:ascii="Times New Roman" w:eastAsia="Times New Roman" w:hAnsi="Times New Roman" w:cs="Times New Roman"/>
          <w:lang w:eastAsia="sl-SI"/>
        </w:rPr>
        <w:t>trimetoprimas</w:t>
      </w:r>
      <w:proofErr w:type="spellEnd"/>
      <w:r>
        <w:rPr>
          <w:rFonts w:ascii="Times New Roman" w:eastAsia="Times New Roman" w:hAnsi="Times New Roman" w:cs="Times New Roman"/>
          <w:lang w:eastAsia="sl-SI"/>
        </w:rPr>
        <w:t xml:space="preserve"> / </w:t>
      </w:r>
      <w:proofErr w:type="spellStart"/>
      <w:r>
        <w:rPr>
          <w:rFonts w:ascii="Times New Roman" w:eastAsia="Times New Roman" w:hAnsi="Times New Roman" w:cs="Times New Roman"/>
          <w:lang w:eastAsia="sl-SI"/>
        </w:rPr>
        <w:t>sulfametoksazolas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antibiotiniai</w:t>
      </w:r>
      <w:proofErr w:type="spellEnd"/>
      <w:r>
        <w:rPr>
          <w:rFonts w:ascii="Times New Roman" w:eastAsia="Times New Roman" w:hAnsi="Times New Roman" w:cs="Times New Roman"/>
          <w:lang w:eastAsia="sl-SI"/>
        </w:rPr>
        <w:t xml:space="preserve"> vaistai);</w:t>
      </w:r>
    </w:p>
    <w:p w14:paraId="73554EA4"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amfotericiną</w:t>
      </w:r>
      <w:proofErr w:type="spellEnd"/>
      <w:r>
        <w:rPr>
          <w:rFonts w:ascii="Times New Roman" w:eastAsia="Times New Roman" w:hAnsi="Times New Roman" w:cs="Times New Roman"/>
          <w:lang w:eastAsia="sl-SI"/>
        </w:rPr>
        <w:t xml:space="preserve"> (gydomos grybelių sukeltos infekcinės ligos);</w:t>
      </w:r>
    </w:p>
    <w:p w14:paraId="2AB6EA16"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litį (vaistus psichikos sutrikimams gydyti);</w:t>
      </w:r>
    </w:p>
    <w:p w14:paraId="463F05D0"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steroidus, pavyzdžiui, prednizoloną;</w:t>
      </w:r>
    </w:p>
    <w:p w14:paraId="7ACEE2C3"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hipofizės</w:t>
      </w:r>
      <w:proofErr w:type="spellEnd"/>
      <w:r>
        <w:rPr>
          <w:rFonts w:ascii="Times New Roman" w:eastAsia="Times New Roman" w:hAnsi="Times New Roman" w:cs="Times New Roman"/>
          <w:lang w:eastAsia="sl-SI"/>
        </w:rPr>
        <w:t xml:space="preserve"> hormoną (AKTH);</w:t>
      </w:r>
    </w:p>
    <w:p w14:paraId="6DDE49C0"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vaistus vėžiui gydyti;</w:t>
      </w:r>
    </w:p>
    <w:p w14:paraId="03C02EC9"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amantadiną</w:t>
      </w:r>
      <w:proofErr w:type="spellEnd"/>
      <w:r>
        <w:rPr>
          <w:rFonts w:ascii="Times New Roman" w:eastAsia="Times New Roman" w:hAnsi="Times New Roman" w:cs="Times New Roman"/>
          <w:lang w:eastAsia="sl-SI"/>
        </w:rPr>
        <w:t xml:space="preserve"> (Parkinsono ligai arba sunkioms virusų sukeltoms infekcinėms ligoms gydyti);</w:t>
      </w:r>
    </w:p>
    <w:p w14:paraId="7ECF7503"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barbitūratus (</w:t>
      </w:r>
      <w:proofErr w:type="spellStart"/>
      <w:r>
        <w:rPr>
          <w:rFonts w:ascii="Times New Roman" w:eastAsia="Times New Roman" w:hAnsi="Times New Roman" w:cs="Times New Roman"/>
          <w:lang w:eastAsia="sl-SI"/>
        </w:rPr>
        <w:t>sedaciją</w:t>
      </w:r>
      <w:proofErr w:type="spellEnd"/>
      <w:r>
        <w:rPr>
          <w:rFonts w:ascii="Times New Roman" w:eastAsia="Times New Roman" w:hAnsi="Times New Roman" w:cs="Times New Roman"/>
          <w:lang w:eastAsia="sl-SI"/>
        </w:rPr>
        <w:t xml:space="preserve"> sukeliantys vaistai, kurie vartojami ir epilepsijai gydyti);</w:t>
      </w:r>
    </w:p>
    <w:p w14:paraId="77C8E36E"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karbenoksoloną</w:t>
      </w:r>
      <w:proofErr w:type="spellEnd"/>
      <w:r>
        <w:rPr>
          <w:rFonts w:ascii="Times New Roman" w:eastAsia="Times New Roman" w:hAnsi="Times New Roman" w:cs="Times New Roman"/>
          <w:lang w:eastAsia="sl-SI"/>
        </w:rPr>
        <w:t xml:space="preserve"> (stemplės ligai arba burnos opoms gydyti);</w:t>
      </w:r>
    </w:p>
    <w:p w14:paraId="70C9F02A"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anticholinerginius</w:t>
      </w:r>
      <w:proofErr w:type="spellEnd"/>
      <w:r>
        <w:rPr>
          <w:rFonts w:ascii="Times New Roman" w:eastAsia="Times New Roman" w:hAnsi="Times New Roman" w:cs="Times New Roman"/>
          <w:lang w:eastAsia="sl-SI"/>
        </w:rPr>
        <w:t xml:space="preserve"> vaistus, pavyzdžiui, atropiną ir </w:t>
      </w:r>
      <w:proofErr w:type="spellStart"/>
      <w:r>
        <w:rPr>
          <w:rFonts w:ascii="Times New Roman" w:eastAsia="Times New Roman" w:hAnsi="Times New Roman" w:cs="Times New Roman"/>
          <w:lang w:eastAsia="sl-SI"/>
        </w:rPr>
        <w:t>biperideną</w:t>
      </w:r>
      <w:proofErr w:type="spellEnd"/>
      <w:r>
        <w:rPr>
          <w:rFonts w:ascii="Times New Roman" w:eastAsia="Times New Roman" w:hAnsi="Times New Roman" w:cs="Times New Roman"/>
          <w:lang w:eastAsia="sl-SI"/>
        </w:rPr>
        <w:t>;</w:t>
      </w:r>
    </w:p>
    <w:p w14:paraId="0E0F692E"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ciklosporiną</w:t>
      </w:r>
      <w:proofErr w:type="spellEnd"/>
      <w:r>
        <w:rPr>
          <w:rFonts w:ascii="Times New Roman" w:eastAsia="Times New Roman" w:hAnsi="Times New Roman" w:cs="Times New Roman"/>
          <w:color w:val="000000"/>
          <w:lang w:eastAsia="sl-SI"/>
        </w:rPr>
        <w:t xml:space="preserve"> – tai vaistas, kuris vartojamas po organų persodinimo operacijos, kad būtų išvengta organo atmetimo;</w:t>
      </w:r>
    </w:p>
    <w:p w14:paraId="0042CF2C" w14:textId="77777777" w:rsidR="00395CC6" w:rsidRDefault="00395CC6" w:rsidP="00395CC6">
      <w:pPr>
        <w:widowControl w:val="0"/>
        <w:numPr>
          <w:ilvl w:val="0"/>
          <w:numId w:val="2"/>
        </w:numPr>
        <w:autoSpaceDE w:val="0"/>
        <w:autoSpaceDN w:val="0"/>
        <w:adjustRightInd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kitus vaistus, kurie gali sustiprinti </w:t>
      </w:r>
      <w:proofErr w:type="spellStart"/>
      <w:r>
        <w:rPr>
          <w:rFonts w:ascii="Times New Roman" w:eastAsia="Times New Roman" w:hAnsi="Times New Roman" w:cs="Times New Roman"/>
          <w:color w:val="000000"/>
          <w:lang w:eastAsia="sl-SI"/>
        </w:rPr>
        <w:t>antihipertenzinį</w:t>
      </w:r>
      <w:proofErr w:type="spellEnd"/>
      <w:r>
        <w:rPr>
          <w:rFonts w:ascii="Times New Roman" w:eastAsia="Times New Roman" w:hAnsi="Times New Roman" w:cs="Times New Roman"/>
          <w:color w:val="000000"/>
          <w:lang w:eastAsia="sl-SI"/>
        </w:rPr>
        <w:t xml:space="preserve"> poveikį, pavyzdžiui, </w:t>
      </w:r>
      <w:proofErr w:type="spellStart"/>
      <w:r>
        <w:rPr>
          <w:rFonts w:ascii="Times New Roman" w:eastAsia="Times New Roman" w:hAnsi="Times New Roman" w:cs="Times New Roman"/>
          <w:color w:val="000000"/>
          <w:lang w:eastAsia="sl-SI"/>
        </w:rPr>
        <w:t>baklofeną</w:t>
      </w:r>
      <w:proofErr w:type="spellEnd"/>
      <w:r>
        <w:rPr>
          <w:rFonts w:ascii="Times New Roman" w:eastAsia="Times New Roman" w:hAnsi="Times New Roman" w:cs="Times New Roman"/>
          <w:color w:val="000000"/>
          <w:lang w:eastAsia="sl-SI"/>
        </w:rPr>
        <w:t xml:space="preserve"> (spazmus malšinantis vaistas), </w:t>
      </w:r>
      <w:proofErr w:type="spellStart"/>
      <w:r>
        <w:rPr>
          <w:rFonts w:ascii="Times New Roman" w:eastAsia="Times New Roman" w:hAnsi="Times New Roman" w:cs="Times New Roman"/>
          <w:color w:val="000000"/>
          <w:lang w:eastAsia="sl-SI"/>
        </w:rPr>
        <w:t>amifostiną</w:t>
      </w:r>
      <w:proofErr w:type="spellEnd"/>
      <w:r>
        <w:rPr>
          <w:rFonts w:ascii="Times New Roman" w:eastAsia="Times New Roman" w:hAnsi="Times New Roman" w:cs="Times New Roman"/>
          <w:color w:val="000000"/>
          <w:lang w:eastAsia="sl-SI"/>
        </w:rPr>
        <w:t xml:space="preserve"> (vėžiui gydyti) ir kai kuriuos kitus vaistus nuo psichozių.</w:t>
      </w:r>
    </w:p>
    <w:p w14:paraId="1E128D13" w14:textId="77777777" w:rsidR="00395CC6" w:rsidRDefault="00395CC6" w:rsidP="00395CC6">
      <w:pPr>
        <w:widowControl w:val="0"/>
        <w:numPr>
          <w:ilvl w:val="0"/>
          <w:numId w:val="12"/>
        </w:numPr>
        <w:ind w:left="567" w:hanging="567"/>
        <w:contextualSpacing/>
        <w:rPr>
          <w:rFonts w:ascii="Times New Roman" w:eastAsia="Times New Roman" w:hAnsi="Times New Roman" w:cs="Times New Roman"/>
          <w:sz w:val="24"/>
          <w:szCs w:val="20"/>
          <w:lang w:eastAsia="sl-SI"/>
        </w:rPr>
      </w:pPr>
      <w:r>
        <w:rPr>
          <w:rFonts w:ascii="Times New Roman" w:eastAsia="Times New Roman" w:hAnsi="Times New Roman" w:cs="Times New Roman"/>
          <w:szCs w:val="20"/>
          <w:lang w:eastAsia="sl-SI"/>
        </w:rPr>
        <w:t xml:space="preserve">jeigu vartojate AKF inhibitorių arba </w:t>
      </w:r>
      <w:proofErr w:type="spellStart"/>
      <w:r>
        <w:rPr>
          <w:rFonts w:ascii="Times New Roman" w:eastAsia="Times New Roman" w:hAnsi="Times New Roman" w:cs="Times New Roman"/>
          <w:szCs w:val="20"/>
          <w:lang w:eastAsia="sl-SI"/>
        </w:rPr>
        <w:t>aliskireną</w:t>
      </w:r>
      <w:proofErr w:type="spellEnd"/>
      <w:r>
        <w:rPr>
          <w:rFonts w:ascii="Times New Roman" w:eastAsia="Times New Roman" w:hAnsi="Times New Roman" w:cs="Times New Roman"/>
          <w:szCs w:val="20"/>
          <w:lang w:eastAsia="sl-SI"/>
        </w:rPr>
        <w:t xml:space="preserve"> (taip pat žiūrėkite informaciją, pateiktą poskyryje „</w:t>
      </w: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vartoti draudžiama“ ir „Įspėjimai ir atsargumo priemonės“).</w:t>
      </w:r>
    </w:p>
    <w:p w14:paraId="48BACD52" w14:textId="77777777" w:rsidR="00395CC6" w:rsidRDefault="00395CC6" w:rsidP="00395CC6">
      <w:pPr>
        <w:widowControl w:val="0"/>
        <w:numPr>
          <w:ilvl w:val="12"/>
          <w:numId w:val="0"/>
        </w:numPr>
        <w:rPr>
          <w:rFonts w:ascii="Times New Roman" w:eastAsia="Times New Roman" w:hAnsi="Times New Roman" w:cs="Times New Roman"/>
          <w:lang w:eastAsia="sl-SI"/>
        </w:rPr>
      </w:pPr>
    </w:p>
    <w:p w14:paraId="4163AC97" w14:textId="77777777" w:rsidR="00395CC6" w:rsidRDefault="00395CC6" w:rsidP="00395CC6">
      <w:pPr>
        <w:widowControl w:val="0"/>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Canocombi</w:t>
      </w:r>
      <w:proofErr w:type="spellEnd"/>
      <w:r>
        <w:rPr>
          <w:rFonts w:ascii="Times New Roman" w:eastAsia="Times New Roman" w:hAnsi="Times New Roman" w:cs="Times New Roman"/>
          <w:b/>
          <w:lang w:eastAsia="sl-SI"/>
        </w:rPr>
        <w:t xml:space="preserve"> vartojimas su maistu, gėrimais ir alkoholiu</w:t>
      </w:r>
    </w:p>
    <w:p w14:paraId="27E0E29E" w14:textId="77777777" w:rsidR="00395CC6" w:rsidRDefault="00395CC6" w:rsidP="00395CC6">
      <w:pPr>
        <w:widowControl w:val="0"/>
        <w:numPr>
          <w:ilvl w:val="0"/>
          <w:numId w:val="3"/>
        </w:numPr>
        <w:autoSpaceDE w:val="0"/>
        <w:autoSpaceDN w:val="0"/>
        <w:adjustRightInd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galima vartoti valgant arba be maisto.</w:t>
      </w:r>
    </w:p>
    <w:p w14:paraId="79627EFE" w14:textId="77777777" w:rsidR="00395CC6" w:rsidRDefault="00395CC6" w:rsidP="00395CC6">
      <w:pPr>
        <w:widowControl w:val="0"/>
        <w:numPr>
          <w:ilvl w:val="0"/>
          <w:numId w:val="3"/>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Jeigu Jums paskirtas vartoti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prieš vartodami alkoholinius gėrimus pasitarkite su gydytoju. Alkoholis gali sukelti svaigulį ar alpulį.</w:t>
      </w:r>
    </w:p>
    <w:p w14:paraId="52AECDEF" w14:textId="77777777" w:rsidR="00395CC6" w:rsidRDefault="00395CC6" w:rsidP="00395CC6">
      <w:pPr>
        <w:widowControl w:val="0"/>
        <w:numPr>
          <w:ilvl w:val="12"/>
          <w:numId w:val="0"/>
        </w:numPr>
        <w:tabs>
          <w:tab w:val="left" w:pos="1290"/>
        </w:tabs>
        <w:ind w:right="-2"/>
        <w:rPr>
          <w:rFonts w:ascii="Times New Roman" w:eastAsia="Times New Roman" w:hAnsi="Times New Roman" w:cs="Times New Roman"/>
          <w:lang w:eastAsia="sl-SI"/>
        </w:rPr>
      </w:pPr>
    </w:p>
    <w:p w14:paraId="171F26D0" w14:textId="77777777" w:rsidR="00395CC6" w:rsidRDefault="00395CC6" w:rsidP="00395CC6">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Nėštumas ir žindymo laikotarpis</w:t>
      </w:r>
    </w:p>
    <w:p w14:paraId="2120BD00" w14:textId="77777777" w:rsidR="00395CC6" w:rsidRDefault="00395CC6" w:rsidP="00395CC6">
      <w:pPr>
        <w:widowControl w:val="0"/>
        <w:rPr>
          <w:rFonts w:ascii="Times New Roman" w:eastAsia="Times New Roman" w:hAnsi="Times New Roman" w:cs="Times New Roman"/>
          <w:lang w:eastAsia="sl-SI"/>
        </w:rPr>
      </w:pPr>
    </w:p>
    <w:p w14:paraId="7FFF6EC1" w14:textId="77777777" w:rsidR="00395CC6" w:rsidRDefault="00395CC6" w:rsidP="00395CC6">
      <w:pPr>
        <w:widowControl w:val="0"/>
        <w:rPr>
          <w:rFonts w:ascii="Times New Roman" w:eastAsia="Times New Roman" w:hAnsi="Times New Roman" w:cs="Times New Roman"/>
          <w:i/>
          <w:iCs/>
          <w:lang w:eastAsia="sl-SI"/>
        </w:rPr>
      </w:pPr>
      <w:r>
        <w:rPr>
          <w:rFonts w:ascii="Times New Roman" w:eastAsia="Times New Roman" w:hAnsi="Times New Roman" w:cs="Times New Roman"/>
          <w:i/>
          <w:iCs/>
          <w:lang w:eastAsia="sl-SI"/>
        </w:rPr>
        <w:t>Nėštumas</w:t>
      </w:r>
    </w:p>
    <w:p w14:paraId="0548E671"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Turite pasakyti gydytojui, jeigu galvojate, kad esate (</w:t>
      </w:r>
      <w:r>
        <w:rPr>
          <w:rFonts w:ascii="Times New Roman" w:eastAsia="Times New Roman" w:hAnsi="Times New Roman" w:cs="Times New Roman"/>
          <w:u w:val="single"/>
          <w:lang w:eastAsia="sl-SI"/>
        </w:rPr>
        <w:t>arba galite būti</w:t>
      </w:r>
      <w:r>
        <w:rPr>
          <w:rFonts w:ascii="Times New Roman" w:eastAsia="Times New Roman" w:hAnsi="Times New Roman" w:cs="Times New Roman"/>
          <w:lang w:eastAsia="sl-SI"/>
        </w:rPr>
        <w:t xml:space="preserve">) nėščia. Paprastai gydytojas rekomenduos nutraukti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prieš pastojant arba iš karto, kai tik sužinosite, kad pastojote, ir vietoj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skirs vartoti kitokių vaistų.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nerekomenduojama vartoti nėštumo pradžioje ir negalima vartoti, jeigu yra daugiau kaip 3 nėštumo mėnesiai, nes po trečio nėštumo mėnesio vartojamas vaistas gali labai pakenkti vaisiui.</w:t>
      </w:r>
    </w:p>
    <w:p w14:paraId="58BD2822" w14:textId="77777777" w:rsidR="00395CC6" w:rsidRDefault="00395CC6" w:rsidP="00395CC6">
      <w:pPr>
        <w:widowControl w:val="0"/>
        <w:rPr>
          <w:rFonts w:ascii="Times New Roman" w:eastAsia="Times New Roman" w:hAnsi="Times New Roman" w:cs="Times New Roman"/>
          <w:lang w:eastAsia="sl-SI"/>
        </w:rPr>
      </w:pPr>
    </w:p>
    <w:p w14:paraId="6BB98B32" w14:textId="77777777" w:rsidR="00395CC6" w:rsidRDefault="00395CC6" w:rsidP="00395CC6">
      <w:pPr>
        <w:widowControl w:val="0"/>
        <w:rPr>
          <w:rFonts w:ascii="Times New Roman" w:eastAsia="Times New Roman" w:hAnsi="Times New Roman" w:cs="Times New Roman"/>
          <w:i/>
          <w:iCs/>
          <w:lang w:eastAsia="sl-SI"/>
        </w:rPr>
      </w:pPr>
      <w:r>
        <w:rPr>
          <w:rFonts w:ascii="Times New Roman" w:eastAsia="Times New Roman" w:hAnsi="Times New Roman" w:cs="Times New Roman"/>
          <w:i/>
          <w:iCs/>
          <w:lang w:eastAsia="sl-SI"/>
        </w:rPr>
        <w:t>Žindymas</w:t>
      </w:r>
    </w:p>
    <w:p w14:paraId="481DFE1E"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Pasakykite gydytojui, jeigu žindote arba planuojate pradėti žindyti kūdikį.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nerekomenduojama vartoti žindyvėms, taigi jeigu norite žindyti kūdikį, gydytojas gali skirti kitokį gydymą.</w:t>
      </w:r>
    </w:p>
    <w:p w14:paraId="41AA8F9A" w14:textId="77777777" w:rsidR="00395CC6" w:rsidRDefault="00395CC6" w:rsidP="00395CC6">
      <w:pPr>
        <w:widowControl w:val="0"/>
        <w:rPr>
          <w:rFonts w:ascii="Times New Roman" w:eastAsia="Times New Roman" w:hAnsi="Times New Roman" w:cs="Times New Roman"/>
          <w:lang w:eastAsia="sl-SI"/>
        </w:rPr>
      </w:pPr>
    </w:p>
    <w:p w14:paraId="4753E475" w14:textId="77777777" w:rsidR="00395CC6" w:rsidRDefault="00395CC6" w:rsidP="00395CC6">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Vairavimas ir mechanizmų valdymas</w:t>
      </w:r>
    </w:p>
    <w:p w14:paraId="78702A5A"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Kai kuriems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vartojantiems žmonėms gali pasireikšti nuovargis ar svaigulys. Jeigu pasireiškė toks poveikis, vairuoti ar mechanizmų valdyti negalima.</w:t>
      </w:r>
    </w:p>
    <w:p w14:paraId="0215B456" w14:textId="77777777" w:rsidR="00395CC6" w:rsidRDefault="00395CC6" w:rsidP="00395CC6">
      <w:pPr>
        <w:widowControl w:val="0"/>
        <w:numPr>
          <w:ilvl w:val="12"/>
          <w:numId w:val="0"/>
        </w:numPr>
        <w:rPr>
          <w:rFonts w:ascii="Times New Roman" w:eastAsia="Times New Roman" w:hAnsi="Times New Roman" w:cs="Times New Roman"/>
          <w:lang w:eastAsia="sl-SI"/>
        </w:rPr>
      </w:pPr>
    </w:p>
    <w:p w14:paraId="15B4019D" w14:textId="77777777" w:rsidR="00395CC6" w:rsidRDefault="00395CC6" w:rsidP="00395CC6">
      <w:pPr>
        <w:widowControl w:val="0"/>
        <w:numPr>
          <w:ilvl w:val="12"/>
          <w:numId w:val="0"/>
        </w:numPr>
        <w:ind w:right="-2"/>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Canocombi</w:t>
      </w:r>
      <w:proofErr w:type="spellEnd"/>
      <w:r>
        <w:rPr>
          <w:rFonts w:ascii="Times New Roman" w:eastAsia="Times New Roman" w:hAnsi="Times New Roman" w:cs="Times New Roman"/>
          <w:b/>
          <w:lang w:eastAsia="sl-SI"/>
        </w:rPr>
        <w:t xml:space="preserve"> sudėtyje yra </w:t>
      </w:r>
      <w:r>
        <w:rPr>
          <w:rFonts w:ascii="Times New Roman" w:eastAsia="Times New Roman" w:hAnsi="Times New Roman" w:cs="Times New Roman"/>
          <w:b/>
          <w:bCs/>
          <w:lang w:eastAsia="sl-SI"/>
        </w:rPr>
        <w:t>laktozės</w:t>
      </w:r>
      <w:r>
        <w:rPr>
          <w:rFonts w:ascii="Times New Roman" w:eastAsia="Times New Roman" w:hAnsi="Times New Roman" w:cs="Times New Roman"/>
          <w:b/>
          <w:lang w:eastAsia="sl-SI"/>
        </w:rPr>
        <w:t xml:space="preserve"> </w:t>
      </w:r>
      <w:r>
        <w:rPr>
          <w:rFonts w:ascii="Times New Roman" w:eastAsia="Times New Roman" w:hAnsi="Times New Roman" w:cs="Times New Roman"/>
          <w:lang w:eastAsia="sl-SI"/>
        </w:rPr>
        <w:t>(tam tikros rūšies angliavandenių).</w:t>
      </w:r>
    </w:p>
    <w:p w14:paraId="35AEAA9F"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gydytojas Jums yra sakęs, kad </w:t>
      </w:r>
      <w:r>
        <w:rPr>
          <w:rFonts w:ascii="Times New Roman" w:eastAsia="Times New Roman" w:hAnsi="Times New Roman" w:cs="Times New Roman"/>
          <w:bCs/>
          <w:lang w:eastAsia="sl-SI"/>
        </w:rPr>
        <w:t>netoleruojate kokių nors angliavandenių</w:t>
      </w:r>
      <w:r>
        <w:rPr>
          <w:rFonts w:ascii="Times New Roman" w:eastAsia="Times New Roman" w:hAnsi="Times New Roman" w:cs="Times New Roman"/>
          <w:lang w:eastAsia="sl-SI"/>
        </w:rPr>
        <w:t>, kreipkitės į jį prieš pradėdami vartoti šį vaistą.</w:t>
      </w:r>
    </w:p>
    <w:p w14:paraId="08D4644A"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57182C25"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5562694C" w14:textId="77777777" w:rsidR="00395CC6" w:rsidRDefault="00395CC6" w:rsidP="00395CC6">
      <w:pPr>
        <w:widowControl w:val="0"/>
        <w:tabs>
          <w:tab w:val="left" w:pos="567"/>
        </w:tabs>
        <w:ind w:left="0" w:firstLine="0"/>
        <w:rPr>
          <w:rFonts w:ascii="Times New Roman" w:eastAsia="Times New Roman" w:hAnsi="Times New Roman" w:cs="Times New Roman"/>
          <w:b/>
          <w:caps/>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 xml:space="preserve">Kaip vartoti </w:t>
      </w:r>
      <w:proofErr w:type="spellStart"/>
      <w:r>
        <w:rPr>
          <w:rFonts w:ascii="Times New Roman" w:eastAsia="Times New Roman" w:hAnsi="Times New Roman" w:cs="Times New Roman"/>
          <w:b/>
          <w:lang w:eastAsia="sl-SI"/>
        </w:rPr>
        <w:t>Canocombi</w:t>
      </w:r>
      <w:proofErr w:type="spellEnd"/>
    </w:p>
    <w:p w14:paraId="3B6E6AFE" w14:textId="77777777" w:rsidR="00395CC6" w:rsidRDefault="00395CC6" w:rsidP="00395CC6">
      <w:pPr>
        <w:widowControl w:val="0"/>
        <w:tabs>
          <w:tab w:val="left" w:pos="567"/>
        </w:tabs>
        <w:ind w:left="0" w:firstLine="0"/>
        <w:rPr>
          <w:rFonts w:ascii="Times New Roman" w:eastAsia="Times New Roman" w:hAnsi="Times New Roman" w:cs="Times New Roman"/>
          <w:lang w:eastAsia="sl-SI"/>
        </w:rPr>
      </w:pPr>
    </w:p>
    <w:p w14:paraId="160B58B5" w14:textId="77777777" w:rsidR="00395CC6" w:rsidRDefault="00395CC6" w:rsidP="00395CC6">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Visada vartokite šį vaistą tiksliai, kaip nurodė gydytojas. Jeigu abejojate, kreipkitės į gydytoją arba vaistininką.</w:t>
      </w:r>
    </w:p>
    <w:p w14:paraId="4C56E7B4" w14:textId="77777777" w:rsidR="00395CC6" w:rsidRDefault="00395CC6" w:rsidP="00395CC6">
      <w:pPr>
        <w:widowControl w:val="0"/>
        <w:ind w:left="0" w:firstLine="0"/>
        <w:rPr>
          <w:rFonts w:ascii="Times New Roman" w:eastAsia="Times New Roman" w:hAnsi="Times New Roman" w:cs="Times New Roman"/>
          <w:lang w:eastAsia="sl-SI"/>
        </w:rPr>
      </w:pPr>
    </w:p>
    <w:p w14:paraId="3D03B6F6" w14:textId="77777777" w:rsidR="00395CC6" w:rsidRDefault="00395CC6" w:rsidP="00395CC6">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Svarbu vartoti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kiekvieną dieną.</w:t>
      </w:r>
    </w:p>
    <w:p w14:paraId="528EDBA6"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Įprasta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dozė yra viena tabletė vieną kartą per parą.</w:t>
      </w:r>
    </w:p>
    <w:p w14:paraId="4D8D58CE"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Nurykite tabletę užsigerdami vandeniu.</w:t>
      </w:r>
    </w:p>
    <w:p w14:paraId="4294A716"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Stenkitės išgerti tabletę kasdien tuo pačiu laiku. Tai padės prisiminti, kad reikia išgerti vaisto.</w:t>
      </w:r>
    </w:p>
    <w:p w14:paraId="5BDABF12" w14:textId="77777777" w:rsidR="00395CC6" w:rsidRDefault="00395CC6" w:rsidP="00395CC6">
      <w:pPr>
        <w:widowControl w:val="0"/>
        <w:rPr>
          <w:rFonts w:ascii="Times New Roman" w:eastAsia="Times New Roman" w:hAnsi="Times New Roman" w:cs="Times New Roman"/>
          <w:lang w:eastAsia="sl-SI"/>
        </w:rPr>
      </w:pPr>
    </w:p>
    <w:p w14:paraId="71E10BB3" w14:textId="77777777" w:rsidR="00395CC6" w:rsidRDefault="00395CC6" w:rsidP="00395CC6">
      <w:pPr>
        <w:widowControl w:val="0"/>
        <w:rPr>
          <w:rFonts w:ascii="Times New Roman" w:eastAsia="Times New Roman" w:hAnsi="Times New Roman" w:cs="Times New Roman"/>
          <w:szCs w:val="20"/>
          <w:lang w:eastAsia="sl-SI"/>
        </w:rPr>
      </w:pPr>
      <w:r>
        <w:rPr>
          <w:rFonts w:ascii="Times New Roman" w:eastAsia="Times New Roman" w:hAnsi="Times New Roman" w:cs="Times New Roman"/>
          <w:b/>
          <w:lang w:eastAsia="sl-SI"/>
        </w:rPr>
        <w:t xml:space="preserve">Ką daryti pavartojus per didelę </w:t>
      </w:r>
      <w:proofErr w:type="spellStart"/>
      <w:r>
        <w:rPr>
          <w:rFonts w:ascii="Times New Roman" w:eastAsia="Times New Roman" w:hAnsi="Times New Roman" w:cs="Times New Roman"/>
          <w:b/>
          <w:lang w:eastAsia="sl-SI"/>
        </w:rPr>
        <w:t>Canocombi</w:t>
      </w:r>
      <w:proofErr w:type="spellEnd"/>
      <w:r>
        <w:rPr>
          <w:rFonts w:ascii="Times New Roman" w:eastAsia="Times New Roman" w:hAnsi="Times New Roman" w:cs="Times New Roman"/>
          <w:b/>
          <w:lang w:eastAsia="sl-SI"/>
        </w:rPr>
        <w:t xml:space="preserve"> dozę</w:t>
      </w:r>
    </w:p>
    <w:p w14:paraId="618ABD06" w14:textId="77777777" w:rsidR="00395CC6" w:rsidRDefault="00395CC6" w:rsidP="00395CC6">
      <w:pPr>
        <w:widowControl w:val="0"/>
        <w:ind w:left="0" w:firstLine="0"/>
        <w:rPr>
          <w:rFonts w:ascii="Times New Roman" w:eastAsia="Times New Roman" w:hAnsi="Times New Roman" w:cs="Times New Roman"/>
          <w:bCs/>
          <w:lang w:eastAsia="sl-SI"/>
        </w:rPr>
      </w:pPr>
      <w:r>
        <w:rPr>
          <w:rFonts w:ascii="Times New Roman" w:eastAsia="Times New Roman" w:hAnsi="Times New Roman" w:cs="Times New Roman"/>
          <w:bCs/>
          <w:lang w:eastAsia="sl-SI"/>
        </w:rPr>
        <w:t xml:space="preserve">Jeigu išgėrėte daugiau </w:t>
      </w:r>
      <w:proofErr w:type="spellStart"/>
      <w:r>
        <w:rPr>
          <w:rFonts w:ascii="Times New Roman" w:eastAsia="Times New Roman" w:hAnsi="Times New Roman" w:cs="Times New Roman"/>
          <w:bCs/>
          <w:lang w:eastAsia="sl-SI"/>
        </w:rPr>
        <w:t>Canocombi</w:t>
      </w:r>
      <w:proofErr w:type="spellEnd"/>
      <w:r>
        <w:rPr>
          <w:rFonts w:ascii="Times New Roman" w:eastAsia="Times New Roman" w:hAnsi="Times New Roman" w:cs="Times New Roman"/>
          <w:bCs/>
          <w:lang w:eastAsia="sl-SI"/>
        </w:rPr>
        <w:t xml:space="preserve"> tablečių nei skyrė gydytojas, nedelsdami kreipkitės patarimo į gydytoją arba vaistininką.</w:t>
      </w:r>
    </w:p>
    <w:p w14:paraId="228277B5" w14:textId="77777777" w:rsidR="00395CC6" w:rsidRDefault="00395CC6" w:rsidP="00395CC6">
      <w:pPr>
        <w:widowControl w:val="0"/>
        <w:rPr>
          <w:rFonts w:ascii="Times New Roman" w:eastAsia="Times New Roman" w:hAnsi="Times New Roman" w:cs="Times New Roman"/>
          <w:bCs/>
          <w:lang w:eastAsia="sl-SI"/>
        </w:rPr>
      </w:pPr>
    </w:p>
    <w:p w14:paraId="02371D25" w14:textId="77777777" w:rsidR="00395CC6" w:rsidRDefault="00395CC6" w:rsidP="00395CC6">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Pamiršus pavartoti </w:t>
      </w:r>
      <w:proofErr w:type="spellStart"/>
      <w:r>
        <w:rPr>
          <w:rFonts w:ascii="Times New Roman" w:eastAsia="Times New Roman" w:hAnsi="Times New Roman" w:cs="Times New Roman"/>
          <w:b/>
          <w:lang w:eastAsia="sl-SI"/>
        </w:rPr>
        <w:t>Canocombi</w:t>
      </w:r>
      <w:proofErr w:type="spellEnd"/>
    </w:p>
    <w:p w14:paraId="1765C55F"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Negalima vartoti dvigubos dozės norint kompensuoti praleistą dozę.</w:t>
      </w:r>
    </w:p>
    <w:p w14:paraId="36519871"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Tik išgerkite kitą dozę reikiamu laiku.</w:t>
      </w:r>
    </w:p>
    <w:p w14:paraId="73520A1A" w14:textId="77777777" w:rsidR="00395CC6" w:rsidRDefault="00395CC6" w:rsidP="00395CC6">
      <w:pPr>
        <w:widowControl w:val="0"/>
        <w:rPr>
          <w:rFonts w:ascii="Times New Roman" w:eastAsia="Times New Roman" w:hAnsi="Times New Roman" w:cs="Times New Roman"/>
          <w:lang w:eastAsia="sl-SI"/>
        </w:rPr>
      </w:pPr>
    </w:p>
    <w:p w14:paraId="2D5A8C98" w14:textId="77777777" w:rsidR="00395CC6" w:rsidRDefault="00395CC6" w:rsidP="00395CC6">
      <w:pPr>
        <w:widowControl w:val="0"/>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Nustojus vartoti </w:t>
      </w:r>
      <w:proofErr w:type="spellStart"/>
      <w:r>
        <w:rPr>
          <w:rFonts w:ascii="Times New Roman" w:eastAsia="Times New Roman" w:hAnsi="Times New Roman" w:cs="Times New Roman"/>
          <w:b/>
          <w:lang w:eastAsia="sl-SI"/>
        </w:rPr>
        <w:t>Canocombi</w:t>
      </w:r>
      <w:proofErr w:type="spellEnd"/>
    </w:p>
    <w:p w14:paraId="05D07485"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Nutraukus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kraujospūdis gali vėl padidėti. Todėl nenutraukite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vartojimo tol, kol nepasikalbėjote su gydytoju.</w:t>
      </w:r>
    </w:p>
    <w:p w14:paraId="2912C8DE"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50B0A91D"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dėl šio vaisto vartojimo, kreipkitės į gydytoją arba vaistininką.</w:t>
      </w:r>
    </w:p>
    <w:p w14:paraId="2454ADC8"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5F9B88E0"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6CDEF48E" w14:textId="77777777" w:rsidR="00395CC6" w:rsidRDefault="00395CC6" w:rsidP="00395CC6">
      <w:pPr>
        <w:widowControl w:val="0"/>
        <w:numPr>
          <w:ilvl w:val="12"/>
          <w:numId w:val="0"/>
        </w:numPr>
        <w:ind w:left="567" w:hanging="567"/>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4.</w:t>
      </w:r>
      <w:r>
        <w:rPr>
          <w:rFonts w:ascii="Times New Roman" w:eastAsia="Times New Roman" w:hAnsi="Times New Roman" w:cs="Times New Roman"/>
          <w:b/>
          <w:caps/>
          <w:lang w:eastAsia="sl-SI"/>
        </w:rPr>
        <w:tab/>
        <w:t>G</w:t>
      </w:r>
      <w:r>
        <w:rPr>
          <w:rFonts w:ascii="Times New Roman" w:eastAsia="Times New Roman" w:hAnsi="Times New Roman" w:cs="Times New Roman"/>
          <w:b/>
          <w:lang w:eastAsia="sl-SI"/>
        </w:rPr>
        <w:t>alimas šalutinis poveikis</w:t>
      </w:r>
    </w:p>
    <w:p w14:paraId="4058DD1A" w14:textId="77777777" w:rsidR="00395CC6" w:rsidRDefault="00395CC6" w:rsidP="00395CC6">
      <w:pPr>
        <w:widowControl w:val="0"/>
        <w:rPr>
          <w:rFonts w:ascii="Times New Roman" w:eastAsia="Times New Roman" w:hAnsi="Times New Roman" w:cs="Times New Roman"/>
          <w:lang w:eastAsia="sl-SI"/>
        </w:rPr>
      </w:pPr>
    </w:p>
    <w:p w14:paraId="2C270F7B" w14:textId="77777777" w:rsidR="00395CC6" w:rsidRDefault="00395CC6" w:rsidP="00395CC6">
      <w:pPr>
        <w:widowControl w:val="0"/>
        <w:numPr>
          <w:ilvl w:val="12"/>
          <w:numId w:val="0"/>
        </w:numPr>
        <w:tabs>
          <w:tab w:val="left" w:pos="708"/>
        </w:tabs>
        <w:ind w:right="-29"/>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Šis vaistas, kaip ir kiti, gali sukelti šalutinį poveikį, nors jis pasireiškia ne visiems žmonėms. Svarbu, kad žinotumėte, koks šalutinis poveikis gali pasireikšti. Kai kurį šalutinį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poveikį gali sukelti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 xml:space="preserve">, o kai kurį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w:t>
      </w:r>
    </w:p>
    <w:p w14:paraId="71899DC6" w14:textId="77777777" w:rsidR="00395CC6" w:rsidRDefault="00395CC6" w:rsidP="00395CC6">
      <w:pPr>
        <w:widowControl w:val="0"/>
        <w:numPr>
          <w:ilvl w:val="12"/>
          <w:numId w:val="0"/>
        </w:numPr>
        <w:tabs>
          <w:tab w:val="left" w:pos="1305"/>
        </w:tabs>
        <w:ind w:right="-29"/>
        <w:rPr>
          <w:rFonts w:ascii="Times New Roman" w:eastAsia="Times New Roman" w:hAnsi="Times New Roman" w:cs="Times New Roman"/>
          <w:lang w:eastAsia="sl-SI"/>
        </w:rPr>
      </w:pPr>
    </w:p>
    <w:p w14:paraId="4776A8B2" w14:textId="77777777" w:rsidR="00395CC6" w:rsidRDefault="00395CC6" w:rsidP="00395CC6">
      <w:pPr>
        <w:widowControl w:val="0"/>
        <w:numPr>
          <w:ilvl w:val="12"/>
          <w:numId w:val="0"/>
        </w:numPr>
        <w:tabs>
          <w:tab w:val="left" w:pos="708"/>
        </w:tabs>
        <w:ind w:right="-2"/>
        <w:rPr>
          <w:rFonts w:ascii="Times New Roman" w:eastAsia="Times New Roman" w:hAnsi="Times New Roman" w:cs="Times New Roman"/>
          <w:lang w:eastAsia="sl-SI"/>
        </w:rPr>
      </w:pPr>
    </w:p>
    <w:p w14:paraId="2E328091"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Nutraukite </w:t>
      </w:r>
      <w:proofErr w:type="spellStart"/>
      <w:r>
        <w:rPr>
          <w:rFonts w:ascii="Times New Roman" w:eastAsia="Times New Roman" w:hAnsi="Times New Roman" w:cs="Times New Roman"/>
          <w:b/>
          <w:bCs/>
          <w:lang w:eastAsia="sl-SI"/>
        </w:rPr>
        <w:t>Canocombi</w:t>
      </w:r>
      <w:proofErr w:type="spellEnd"/>
      <w:r>
        <w:rPr>
          <w:rFonts w:ascii="Times New Roman" w:eastAsia="Times New Roman" w:hAnsi="Times New Roman" w:cs="Times New Roman"/>
          <w:b/>
          <w:bCs/>
          <w:lang w:eastAsia="sl-SI"/>
        </w:rPr>
        <w:t xml:space="preserve"> vartojimą ir nedelsdami kreipkitės į gydytoją, jeigu pasireiškė kuri nors iš išvardytų alerginių reakcijų:</w:t>
      </w:r>
    </w:p>
    <w:p w14:paraId="627B1497" w14:textId="77777777" w:rsidR="00395CC6" w:rsidRDefault="00395CC6" w:rsidP="00395CC6">
      <w:pPr>
        <w:widowControl w:val="0"/>
        <w:numPr>
          <w:ilvl w:val="0"/>
          <w:numId w:val="4"/>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kvėpavimo pasunkėjimas kartu su veido, lūpų, liežuvio ir (arba) gerklės patinimu;</w:t>
      </w:r>
    </w:p>
    <w:p w14:paraId="26D1BD7F" w14:textId="77777777" w:rsidR="00395CC6" w:rsidRDefault="00395CC6" w:rsidP="00395CC6">
      <w:pPr>
        <w:widowControl w:val="0"/>
        <w:numPr>
          <w:ilvl w:val="0"/>
          <w:numId w:val="4"/>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veido, lūpų, liežuvio ir (arba) gerklės patinimas, dėl kurio gali pasunkėti rijimas;</w:t>
      </w:r>
    </w:p>
    <w:p w14:paraId="575F8667" w14:textId="77777777" w:rsidR="00395CC6" w:rsidRDefault="00395CC6" w:rsidP="00395CC6">
      <w:pPr>
        <w:widowControl w:val="0"/>
        <w:numPr>
          <w:ilvl w:val="0"/>
          <w:numId w:val="4"/>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sunkus odos niežulys (su iškiliais gumbeliais).</w:t>
      </w:r>
    </w:p>
    <w:p w14:paraId="06B41263"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lang w:eastAsia="sl-SI"/>
        </w:rPr>
      </w:pPr>
    </w:p>
    <w:p w14:paraId="453201D5"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gali mažinti baltųjų kraujo ląstelių kiekį. Gali sumažėti Jūsų atsparumas infekcijai ir pasireikšti nuovargis, infekcinė liga ar karščiavimas. Jeigu pasireiškia toks poveikis, pasakykite gydytojui. Gydytojas kartais gali atlikti kraujo tyrimus, kad patikrintų, ar </w:t>
      </w: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nedaro poveikio kraujui (</w:t>
      </w:r>
      <w:proofErr w:type="spellStart"/>
      <w:r>
        <w:rPr>
          <w:rFonts w:ascii="Times New Roman" w:eastAsia="Times New Roman" w:hAnsi="Times New Roman" w:cs="Times New Roman"/>
          <w:lang w:eastAsia="sl-SI"/>
        </w:rPr>
        <w:t>agranulocitozė</w:t>
      </w:r>
      <w:proofErr w:type="spellEnd"/>
      <w:r>
        <w:rPr>
          <w:rFonts w:ascii="Times New Roman" w:eastAsia="Times New Roman" w:hAnsi="Times New Roman" w:cs="Times New Roman"/>
          <w:lang w:eastAsia="sl-SI"/>
        </w:rPr>
        <w:t>).</w:t>
      </w:r>
    </w:p>
    <w:p w14:paraId="2A7D261E"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lang w:eastAsia="sl-SI"/>
        </w:rPr>
      </w:pPr>
    </w:p>
    <w:p w14:paraId="1E2C094B" w14:textId="77777777" w:rsidR="00395CC6" w:rsidRDefault="00395CC6" w:rsidP="00395CC6">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Kitas galimas šalutinis poveikis</w:t>
      </w:r>
    </w:p>
    <w:p w14:paraId="1A6D4529" w14:textId="77777777" w:rsidR="00395CC6" w:rsidRDefault="00395CC6" w:rsidP="00395CC6">
      <w:pPr>
        <w:widowControl w:val="0"/>
        <w:tabs>
          <w:tab w:val="left" w:pos="567"/>
        </w:tabs>
        <w:ind w:left="0" w:firstLine="0"/>
        <w:rPr>
          <w:rFonts w:ascii="Times New Roman" w:eastAsia="Times New Roman" w:hAnsi="Times New Roman" w:cs="Times New Roman"/>
          <w:b/>
          <w:bCs/>
          <w:lang w:eastAsia="sl-SI"/>
        </w:rPr>
      </w:pPr>
    </w:p>
    <w:p w14:paraId="6D02F13C"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Dažni šalutinio poveikio reiškiniai </w:t>
      </w:r>
      <w:r w:rsidRPr="00271D58">
        <w:rPr>
          <w:rFonts w:ascii="Times New Roman" w:eastAsia="Times New Roman" w:hAnsi="Times New Roman" w:cs="Times New Roman"/>
          <w:b/>
          <w:lang w:eastAsia="sl-SI"/>
        </w:rPr>
        <w:t>(gali pasireikšti rečiau kaip 1 iš 10 asmenų):</w:t>
      </w:r>
    </w:p>
    <w:p w14:paraId="24ED859B" w14:textId="77777777" w:rsidR="00395CC6" w:rsidRDefault="00395CC6" w:rsidP="00395CC6">
      <w:pPr>
        <w:widowControl w:val="0"/>
        <w:numPr>
          <w:ilvl w:val="0"/>
          <w:numId w:val="5"/>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kraujo tyrimų rodmenų pokyčiai:</w:t>
      </w:r>
    </w:p>
    <w:p w14:paraId="472B5A0F" w14:textId="77777777" w:rsidR="00395CC6" w:rsidRDefault="00395CC6" w:rsidP="00395CC6">
      <w:pPr>
        <w:widowControl w:val="0"/>
        <w:numPr>
          <w:ilvl w:val="0"/>
          <w:numId w:val="5"/>
        </w:numPr>
        <w:autoSpaceDE w:val="0"/>
        <w:autoSpaceDN w:val="0"/>
        <w:adjustRightInd w:val="0"/>
        <w:ind w:left="1134"/>
        <w:rPr>
          <w:rFonts w:ascii="Times New Roman" w:eastAsia="Times New Roman" w:hAnsi="Times New Roman" w:cs="Times New Roman"/>
          <w:lang w:eastAsia="sl-SI"/>
        </w:rPr>
      </w:pPr>
      <w:r>
        <w:rPr>
          <w:rFonts w:ascii="Times New Roman" w:eastAsia="Times New Roman" w:hAnsi="Times New Roman" w:cs="Times New Roman"/>
          <w:lang w:eastAsia="sl-SI"/>
        </w:rPr>
        <w:t>natrio koncentracijos kraujyje sumažėjimas. Jeigu šis poveikis yra sunkus, galite justi silpnumą, energijos stoką ar raumenų mėšlungį;</w:t>
      </w:r>
    </w:p>
    <w:p w14:paraId="652AC79D" w14:textId="77777777" w:rsidR="00395CC6" w:rsidRDefault="00395CC6" w:rsidP="00395CC6">
      <w:pPr>
        <w:widowControl w:val="0"/>
        <w:numPr>
          <w:ilvl w:val="0"/>
          <w:numId w:val="5"/>
        </w:numPr>
        <w:autoSpaceDE w:val="0"/>
        <w:autoSpaceDN w:val="0"/>
        <w:adjustRightInd w:val="0"/>
        <w:ind w:left="1134"/>
        <w:rPr>
          <w:rFonts w:ascii="Times New Roman" w:eastAsia="Times New Roman" w:hAnsi="Times New Roman" w:cs="Times New Roman"/>
          <w:lang w:eastAsia="sl-SI"/>
        </w:rPr>
      </w:pPr>
      <w:r>
        <w:rPr>
          <w:rFonts w:ascii="Times New Roman" w:eastAsia="Times New Roman" w:hAnsi="Times New Roman" w:cs="Times New Roman"/>
          <w:lang w:eastAsia="sl-SI"/>
        </w:rPr>
        <w:t>kalio koncentracijos kraujyje padidėjimas arba sumažėjimas, ypač jeigu jau sergate inkstų liga ar širdies nepakankamumu. Jeigu šis poveikis yra sunkus, galite justi nuovargį, silpnumą, neritmišką širdies plakimą arba dilgčiojimą ir dygsėjimą;</w:t>
      </w:r>
    </w:p>
    <w:p w14:paraId="3538CDE5" w14:textId="77777777" w:rsidR="00395CC6" w:rsidRDefault="00395CC6" w:rsidP="00395CC6">
      <w:pPr>
        <w:widowControl w:val="0"/>
        <w:numPr>
          <w:ilvl w:val="0"/>
          <w:numId w:val="5"/>
        </w:numPr>
        <w:autoSpaceDE w:val="0"/>
        <w:autoSpaceDN w:val="0"/>
        <w:adjustRightInd w:val="0"/>
        <w:ind w:left="1134"/>
        <w:rPr>
          <w:rFonts w:ascii="Times New Roman" w:eastAsia="Times New Roman" w:hAnsi="Times New Roman" w:cs="Times New Roman"/>
          <w:lang w:eastAsia="sl-SI"/>
        </w:rPr>
      </w:pPr>
      <w:r>
        <w:rPr>
          <w:rFonts w:ascii="Times New Roman" w:eastAsia="Times New Roman" w:hAnsi="Times New Roman" w:cs="Times New Roman"/>
          <w:lang w:eastAsia="sl-SI"/>
        </w:rPr>
        <w:t>cholesterolio, cukraus ar šlapimo rūgšties koncentracijos kraujyje padidėjimas;</w:t>
      </w:r>
    </w:p>
    <w:p w14:paraId="5F3F8755" w14:textId="77777777" w:rsidR="00395CC6" w:rsidRDefault="00395CC6" w:rsidP="00395CC6">
      <w:pPr>
        <w:widowControl w:val="0"/>
        <w:numPr>
          <w:ilvl w:val="0"/>
          <w:numId w:val="5"/>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cukrus šlapime;</w:t>
      </w:r>
    </w:p>
    <w:p w14:paraId="2337AA1D" w14:textId="77777777" w:rsidR="00395CC6" w:rsidRDefault="00395CC6" w:rsidP="00395CC6">
      <w:pPr>
        <w:widowControl w:val="0"/>
        <w:numPr>
          <w:ilvl w:val="0"/>
          <w:numId w:val="5"/>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svaigulys ar sukimosi pojūtis arba silpnumas;</w:t>
      </w:r>
    </w:p>
    <w:p w14:paraId="2985D308" w14:textId="77777777" w:rsidR="00395CC6" w:rsidRDefault="00395CC6" w:rsidP="00395CC6">
      <w:pPr>
        <w:widowControl w:val="0"/>
        <w:numPr>
          <w:ilvl w:val="0"/>
          <w:numId w:val="5"/>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galvos skausmas;</w:t>
      </w:r>
    </w:p>
    <w:p w14:paraId="0DFDB21A" w14:textId="77777777" w:rsidR="00395CC6" w:rsidRDefault="00395CC6" w:rsidP="00395CC6">
      <w:pPr>
        <w:widowControl w:val="0"/>
        <w:numPr>
          <w:ilvl w:val="0"/>
          <w:numId w:val="5"/>
        </w:num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kvėpavimo takų infekcinė liga.</w:t>
      </w:r>
    </w:p>
    <w:p w14:paraId="58A63AE7"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b/>
          <w:bCs/>
          <w:lang w:eastAsia="sl-SI"/>
        </w:rPr>
      </w:pPr>
    </w:p>
    <w:p w14:paraId="7C2E973E"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Nedažni šalutinio poveikio reiškiniai </w:t>
      </w:r>
      <w:r w:rsidRPr="00271D58">
        <w:rPr>
          <w:rFonts w:ascii="Times New Roman" w:eastAsia="Times New Roman" w:hAnsi="Times New Roman" w:cs="Times New Roman"/>
          <w:b/>
          <w:lang w:eastAsia="sl-SI"/>
        </w:rPr>
        <w:t>(gali pasireikšti rečiau kaip 1 iš 100 asmenų):</w:t>
      </w:r>
    </w:p>
    <w:p w14:paraId="226D11DF" w14:textId="77777777" w:rsidR="00395CC6" w:rsidRDefault="00395CC6" w:rsidP="00395CC6">
      <w:pPr>
        <w:widowControl w:val="0"/>
        <w:numPr>
          <w:ilvl w:val="0"/>
          <w:numId w:val="5"/>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kraujospūdžio sumažėjimas. Tai gali sukelti apalpimą ar svaigulį;</w:t>
      </w:r>
    </w:p>
    <w:p w14:paraId="4D5364AA" w14:textId="77777777" w:rsidR="00395CC6" w:rsidRDefault="00395CC6" w:rsidP="00395CC6">
      <w:pPr>
        <w:widowControl w:val="0"/>
        <w:numPr>
          <w:ilvl w:val="0"/>
          <w:numId w:val="5"/>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apetito nebuvimas, viduriavimas, vidurių užkietėjimas, pilvo dirginimas;</w:t>
      </w:r>
    </w:p>
    <w:p w14:paraId="1349A0A2" w14:textId="77777777" w:rsidR="00395CC6" w:rsidRDefault="00395CC6" w:rsidP="00395CC6">
      <w:pPr>
        <w:widowControl w:val="0"/>
        <w:numPr>
          <w:ilvl w:val="0"/>
          <w:numId w:val="5"/>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odos išbėrimas, išbėrimas gumbeliais (dilgėlinė), išbėrimas dėl jautrumo saulės spinduliams.</w:t>
      </w:r>
    </w:p>
    <w:p w14:paraId="0AA41649"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b/>
          <w:bCs/>
          <w:lang w:eastAsia="sl-SI"/>
        </w:rPr>
      </w:pPr>
    </w:p>
    <w:p w14:paraId="53F7A12C"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 xml:space="preserve">Reti šalutinio poveikio reiškiniai </w:t>
      </w:r>
      <w:r w:rsidRPr="00271D58">
        <w:rPr>
          <w:rFonts w:ascii="Times New Roman" w:eastAsia="Times New Roman" w:hAnsi="Times New Roman" w:cs="Times New Roman"/>
          <w:b/>
          <w:bCs/>
          <w:szCs w:val="20"/>
          <w:lang w:eastAsia="sl-SI"/>
        </w:rPr>
        <w:t>(gali pasireikšti rečiau kaip 1 iš 1 000 asmenų):</w:t>
      </w:r>
    </w:p>
    <w:p w14:paraId="5DEEE6BB" w14:textId="77777777" w:rsidR="00395CC6" w:rsidRDefault="00395CC6" w:rsidP="00395CC6">
      <w:pPr>
        <w:widowControl w:val="0"/>
        <w:numPr>
          <w:ilvl w:val="0"/>
          <w:numId w:val="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gelta (odos ir akių baltymo pageltimas). </w:t>
      </w:r>
      <w:r>
        <w:rPr>
          <w:rFonts w:ascii="Times New Roman" w:eastAsia="Times New Roman" w:hAnsi="Times New Roman" w:cs="Times New Roman"/>
          <w:bCs/>
          <w:lang w:eastAsia="sl-SI"/>
        </w:rPr>
        <w:t>Jeigu pasireiškė toks poveikis, nedelsdami kreipkitės į gydytoją;</w:t>
      </w:r>
    </w:p>
    <w:p w14:paraId="3116744B" w14:textId="77777777" w:rsidR="00395CC6" w:rsidRDefault="00395CC6" w:rsidP="00395CC6">
      <w:pPr>
        <w:widowControl w:val="0"/>
        <w:numPr>
          <w:ilvl w:val="0"/>
          <w:numId w:val="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poveikis inkstų funkcijai, ypač, jeigu jau sergate inkstų liga arba širdies nepakankamumu;</w:t>
      </w:r>
    </w:p>
    <w:p w14:paraId="45782B5A" w14:textId="77777777" w:rsidR="00395CC6" w:rsidRDefault="00395CC6" w:rsidP="00395CC6">
      <w:pPr>
        <w:widowControl w:val="0"/>
        <w:numPr>
          <w:ilvl w:val="0"/>
          <w:numId w:val="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miego sutrikimas, depresija, neramumas;</w:t>
      </w:r>
    </w:p>
    <w:p w14:paraId="2E23E7D3" w14:textId="77777777" w:rsidR="00395CC6" w:rsidRDefault="00395CC6" w:rsidP="00395CC6">
      <w:pPr>
        <w:widowControl w:val="0"/>
        <w:numPr>
          <w:ilvl w:val="0"/>
          <w:numId w:val="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rankų ar kojų dilgčiojimas ar dygsėjimas;</w:t>
      </w:r>
    </w:p>
    <w:p w14:paraId="3281521C" w14:textId="77777777" w:rsidR="00395CC6" w:rsidRDefault="00395CC6" w:rsidP="00395CC6">
      <w:pPr>
        <w:widowControl w:val="0"/>
        <w:numPr>
          <w:ilvl w:val="0"/>
          <w:numId w:val="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trumpalaikis matymas lyg per miglą;</w:t>
      </w:r>
    </w:p>
    <w:p w14:paraId="2637C873" w14:textId="77777777" w:rsidR="00395CC6" w:rsidRDefault="00395CC6" w:rsidP="00395CC6">
      <w:pPr>
        <w:widowControl w:val="0"/>
        <w:numPr>
          <w:ilvl w:val="0"/>
          <w:numId w:val="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nenormalus širdies plakimas;</w:t>
      </w:r>
    </w:p>
    <w:p w14:paraId="4511BA2B" w14:textId="77777777" w:rsidR="00395CC6" w:rsidRDefault="00395CC6" w:rsidP="00395CC6">
      <w:pPr>
        <w:widowControl w:val="0"/>
        <w:numPr>
          <w:ilvl w:val="0"/>
          <w:numId w:val="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kvėpavimo pasunkėjimas (įskaitant plaučių uždegimą ir skysčio kaupimąsi plaučiuose);</w:t>
      </w:r>
    </w:p>
    <w:p w14:paraId="541FEE05" w14:textId="77777777" w:rsidR="00395CC6" w:rsidRDefault="00395CC6" w:rsidP="00395CC6">
      <w:pPr>
        <w:widowControl w:val="0"/>
        <w:numPr>
          <w:ilvl w:val="0"/>
          <w:numId w:val="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aukšta kūno temperatūra (karščiavimas);</w:t>
      </w:r>
    </w:p>
    <w:p w14:paraId="67FB0CF5" w14:textId="77777777" w:rsidR="00395CC6" w:rsidRDefault="00395CC6" w:rsidP="00395CC6">
      <w:pPr>
        <w:widowControl w:val="0"/>
        <w:numPr>
          <w:ilvl w:val="0"/>
          <w:numId w:val="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kasos uždegimas. Tai sukelia vidutinio sunkumo ar sunkų pilvo skausmą;</w:t>
      </w:r>
    </w:p>
    <w:p w14:paraId="252CF65C" w14:textId="77777777" w:rsidR="00395CC6" w:rsidRDefault="00395CC6" w:rsidP="00395CC6">
      <w:pPr>
        <w:widowControl w:val="0"/>
        <w:numPr>
          <w:ilvl w:val="0"/>
          <w:numId w:val="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raumenų mėšlungis;</w:t>
      </w:r>
    </w:p>
    <w:p w14:paraId="48F3FBB7" w14:textId="77777777" w:rsidR="00395CC6" w:rsidRDefault="00395CC6" w:rsidP="00395CC6">
      <w:pPr>
        <w:widowControl w:val="0"/>
        <w:numPr>
          <w:ilvl w:val="0"/>
          <w:numId w:val="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kraujagyslių pažaida, dėl kurios atsiranda raudonos ar purpurinės spalvos taškelių ant odos;</w:t>
      </w:r>
    </w:p>
    <w:p w14:paraId="530C8295" w14:textId="77777777" w:rsidR="00395CC6" w:rsidRDefault="00395CC6" w:rsidP="00395CC6">
      <w:pPr>
        <w:widowControl w:val="0"/>
        <w:numPr>
          <w:ilvl w:val="0"/>
          <w:numId w:val="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raudonųjų ar baltųjų kraujo ląstelių ar plokštelių kiekio sumažėjimas. Galite jausti nuovargį, gali pasireikšti infekcinė liga, karščiavimas ar greičiau atsirasti kraujosruvų (mėlynių);</w:t>
      </w:r>
    </w:p>
    <w:p w14:paraId="21FA6593" w14:textId="77777777" w:rsidR="00395CC6" w:rsidRDefault="00395CC6" w:rsidP="00395CC6">
      <w:pPr>
        <w:widowControl w:val="0"/>
        <w:numPr>
          <w:ilvl w:val="0"/>
          <w:numId w:val="6"/>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sunkus išbėrimas, kuris pasireiškia staigiai su odos pūslėmis ar lupimusi, ir gali atsirasti pūslių burnoje.</w:t>
      </w:r>
    </w:p>
    <w:p w14:paraId="1E176AE8"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b/>
          <w:bCs/>
          <w:lang w:eastAsia="sl-SI"/>
        </w:rPr>
      </w:pPr>
    </w:p>
    <w:p w14:paraId="036D0A18" w14:textId="77777777" w:rsidR="00395CC6" w:rsidRDefault="00395CC6" w:rsidP="00395CC6">
      <w:pPr>
        <w:widowControl w:val="0"/>
        <w:autoSpaceDE w:val="0"/>
        <w:autoSpaceDN w:val="0"/>
        <w:adjustRightInd w:val="0"/>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 xml:space="preserve">Labai reti šalutinio poveikio reiškiniai </w:t>
      </w:r>
      <w:r w:rsidRPr="00271D58">
        <w:rPr>
          <w:rFonts w:ascii="Times New Roman" w:eastAsia="Times New Roman" w:hAnsi="Times New Roman" w:cs="Times New Roman"/>
          <w:b/>
          <w:bCs/>
          <w:szCs w:val="20"/>
          <w:lang w:eastAsia="sl-SI"/>
        </w:rPr>
        <w:t>(gali pasireikšti rečiau kaip 1 iš 10 000 asmenų):</w:t>
      </w:r>
    </w:p>
    <w:p w14:paraId="0928FCF6" w14:textId="77777777" w:rsidR="00395CC6" w:rsidRDefault="00395CC6" w:rsidP="00395CC6">
      <w:pPr>
        <w:widowControl w:val="0"/>
        <w:numPr>
          <w:ilvl w:val="0"/>
          <w:numId w:val="7"/>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veido, lūpų, liežuvio ir (arba) gerklės patinimas;</w:t>
      </w:r>
    </w:p>
    <w:p w14:paraId="047D0C5D" w14:textId="77777777" w:rsidR="00395CC6" w:rsidRDefault="00395CC6" w:rsidP="00395CC6">
      <w:pPr>
        <w:widowControl w:val="0"/>
        <w:numPr>
          <w:ilvl w:val="0"/>
          <w:numId w:val="7"/>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niežulys;</w:t>
      </w:r>
    </w:p>
    <w:p w14:paraId="4C4FF898" w14:textId="77777777" w:rsidR="00395CC6" w:rsidRDefault="00395CC6" w:rsidP="00395CC6">
      <w:pPr>
        <w:widowControl w:val="0"/>
        <w:numPr>
          <w:ilvl w:val="0"/>
          <w:numId w:val="7"/>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nugaros skausmas, sąnarių ir raumenų skausmas;</w:t>
      </w:r>
    </w:p>
    <w:p w14:paraId="3300AA86" w14:textId="77777777" w:rsidR="00395CC6" w:rsidRDefault="00395CC6" w:rsidP="00395CC6">
      <w:pPr>
        <w:widowControl w:val="0"/>
        <w:numPr>
          <w:ilvl w:val="0"/>
          <w:numId w:val="7"/>
        </w:numPr>
        <w:autoSpaceDE w:val="0"/>
        <w:autoSpaceDN w:val="0"/>
        <w:adjustRightInd w:val="0"/>
        <w:rPr>
          <w:rFonts w:ascii="Times New Roman" w:eastAsia="Times New Roman" w:hAnsi="Times New Roman" w:cs="Times New Roman"/>
          <w:lang w:eastAsia="sl-SI"/>
        </w:rPr>
      </w:pPr>
      <w:r w:rsidRPr="00271D58">
        <w:rPr>
          <w:rFonts w:ascii="Times New Roman" w:hAnsi="Times New Roman" w:cs="Times New Roman"/>
        </w:rPr>
        <w:t xml:space="preserve">žarnyno </w:t>
      </w:r>
      <w:proofErr w:type="spellStart"/>
      <w:r w:rsidRPr="00271D58">
        <w:rPr>
          <w:rFonts w:ascii="Times New Roman" w:hAnsi="Times New Roman" w:cs="Times New Roman"/>
        </w:rPr>
        <w:t>angioneurozinė</w:t>
      </w:r>
      <w:proofErr w:type="spellEnd"/>
      <w:r w:rsidRPr="00271D58">
        <w:rPr>
          <w:rFonts w:ascii="Times New Roman" w:hAnsi="Times New Roman" w:cs="Times New Roman"/>
        </w:rPr>
        <w:t xml:space="preserve"> edema: tinimas žarnyne, pasireiškiantis tokiais simptomais kaip pilvo skausmas, pykinimas, vėmimas ir viduriavimas;</w:t>
      </w:r>
    </w:p>
    <w:p w14:paraId="3B9A9F36" w14:textId="77777777" w:rsidR="00395CC6" w:rsidRDefault="00395CC6" w:rsidP="00395CC6">
      <w:pPr>
        <w:widowControl w:val="0"/>
        <w:numPr>
          <w:ilvl w:val="0"/>
          <w:numId w:val="7"/>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kepenų funkcijos pokyčiai, įskaitant kepenų uždegimą (hepatitą). Galite jausti nuovargį, gali </w:t>
      </w:r>
      <w:r>
        <w:rPr>
          <w:rFonts w:ascii="Times New Roman" w:eastAsia="Times New Roman" w:hAnsi="Times New Roman" w:cs="Times New Roman"/>
          <w:lang w:eastAsia="sl-SI"/>
        </w:rPr>
        <w:lastRenderedPageBreak/>
        <w:t>pagelsti oda ir akių baltymai, atsirasti į gripą panašių simptomų;</w:t>
      </w:r>
    </w:p>
    <w:p w14:paraId="35DAADDD" w14:textId="77777777" w:rsidR="00395CC6" w:rsidRDefault="00395CC6" w:rsidP="00395CC6">
      <w:pPr>
        <w:widowControl w:val="0"/>
        <w:numPr>
          <w:ilvl w:val="0"/>
          <w:numId w:val="7"/>
        </w:numPr>
        <w:autoSpaceDE w:val="0"/>
        <w:autoSpaceDN w:val="0"/>
        <w:adjustRightInd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kosulys;</w:t>
      </w:r>
    </w:p>
    <w:p w14:paraId="214CC98F" w14:textId="77777777" w:rsidR="00395CC6" w:rsidRDefault="00395CC6" w:rsidP="00395CC6">
      <w:pPr>
        <w:widowControl w:val="0"/>
        <w:numPr>
          <w:ilvl w:val="0"/>
          <w:numId w:val="7"/>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pykinimas;</w:t>
      </w:r>
    </w:p>
    <w:p w14:paraId="19DD375D" w14:textId="77777777" w:rsidR="00395CC6" w:rsidRDefault="00395CC6" w:rsidP="00395CC6">
      <w:pPr>
        <w:widowControl w:val="0"/>
        <w:numPr>
          <w:ilvl w:val="0"/>
          <w:numId w:val="7"/>
        </w:numPr>
        <w:autoSpaceDE w:val="0"/>
        <w:autoSpaceDN w:val="0"/>
        <w:adjustRightInd w:val="0"/>
        <w:rPr>
          <w:rFonts w:ascii="Times New Roman" w:eastAsia="Times New Roman" w:hAnsi="Times New Roman" w:cs="Times New Roman"/>
          <w:lang w:eastAsia="sl-SI"/>
        </w:rPr>
      </w:pPr>
      <w:r>
        <w:rPr>
          <w:rFonts w:ascii="Times New Roman" w:eastAsia="Times New Roman" w:hAnsi="Times New Roman" w:cs="Times New Roman"/>
          <w:lang w:eastAsia="sl-SI"/>
        </w:rPr>
        <w:t>ūminis kvėpavimo sutrikimas (pasireiškia stipriu dusuliu, karščiavimu, silpnumu ir sumišimu).</w:t>
      </w:r>
    </w:p>
    <w:p w14:paraId="56A1980A" w14:textId="77777777" w:rsidR="00395CC6" w:rsidRDefault="00395CC6" w:rsidP="00395CC6">
      <w:pPr>
        <w:widowControl w:val="0"/>
        <w:rPr>
          <w:rFonts w:ascii="Times New Roman" w:eastAsia="Times New Roman" w:hAnsi="Times New Roman" w:cs="Times New Roman"/>
          <w:lang w:eastAsia="sl-SI"/>
        </w:rPr>
      </w:pPr>
    </w:p>
    <w:p w14:paraId="1052ACC0"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b/>
          <w:lang w:eastAsia="sl-SI"/>
        </w:rPr>
        <w:t>Šalutinio poveikio reiškiniai, kurių dažnis nežinomas</w:t>
      </w:r>
      <w:r w:rsidRPr="0032715C">
        <w:rPr>
          <w:rFonts w:ascii="Times New Roman" w:eastAsia="Times New Roman" w:hAnsi="Times New Roman" w:cs="Times New Roman"/>
          <w:b/>
          <w:bCs/>
          <w:lang w:eastAsia="sl-SI"/>
        </w:rPr>
        <w:t xml:space="preserve"> </w:t>
      </w:r>
      <w:r w:rsidRPr="00271D58">
        <w:rPr>
          <w:rFonts w:ascii="Times New Roman" w:eastAsia="Times New Roman" w:hAnsi="Times New Roman" w:cs="Times New Roman"/>
          <w:b/>
          <w:bCs/>
          <w:lang w:eastAsia="sl-SI"/>
        </w:rPr>
        <w:t>(negali būti apskaičiuotas pagal turimus duomenis)</w:t>
      </w:r>
      <w:r>
        <w:rPr>
          <w:rFonts w:ascii="Times New Roman" w:eastAsia="Times New Roman" w:hAnsi="Times New Roman" w:cs="Times New Roman"/>
          <w:b/>
          <w:bCs/>
          <w:lang w:eastAsia="sl-SI"/>
        </w:rPr>
        <w:t>:</w:t>
      </w:r>
    </w:p>
    <w:p w14:paraId="4EB9F18E" w14:textId="77777777" w:rsidR="00395CC6" w:rsidRDefault="00395CC6" w:rsidP="00395CC6">
      <w:pPr>
        <w:widowControl w:val="0"/>
        <w:numPr>
          <w:ilvl w:val="0"/>
          <w:numId w:val="13"/>
        </w:numPr>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odos ir lūpų vėžys (</w:t>
      </w:r>
      <w:proofErr w:type="spellStart"/>
      <w:r>
        <w:rPr>
          <w:rFonts w:ascii="Times New Roman" w:eastAsia="Times New Roman" w:hAnsi="Times New Roman" w:cs="Times New Roman"/>
          <w:lang w:eastAsia="sl-SI"/>
        </w:rPr>
        <w:t>nemelanominis</w:t>
      </w:r>
      <w:proofErr w:type="spellEnd"/>
      <w:r>
        <w:rPr>
          <w:rFonts w:ascii="Times New Roman" w:eastAsia="Times New Roman" w:hAnsi="Times New Roman" w:cs="Times New Roman"/>
          <w:lang w:eastAsia="sl-SI"/>
        </w:rPr>
        <w:t xml:space="preserve"> vėžys);</w:t>
      </w:r>
    </w:p>
    <w:p w14:paraId="4E74AA14" w14:textId="77777777" w:rsidR="00395CC6" w:rsidRDefault="00395CC6" w:rsidP="00395CC6">
      <w:pPr>
        <w:widowControl w:val="0"/>
        <w:numPr>
          <w:ilvl w:val="0"/>
          <w:numId w:val="13"/>
        </w:numPr>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viduriavimas;</w:t>
      </w:r>
    </w:p>
    <w:p w14:paraId="6CADA4C5" w14:textId="77777777" w:rsidR="00395CC6" w:rsidRDefault="00395CC6" w:rsidP="00395CC6">
      <w:pPr>
        <w:widowControl w:val="0"/>
        <w:numPr>
          <w:ilvl w:val="0"/>
          <w:numId w:val="13"/>
        </w:numPr>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ūminė trumparegystė;</w:t>
      </w:r>
    </w:p>
    <w:p w14:paraId="5C96FBCC" w14:textId="77777777" w:rsidR="00395CC6" w:rsidRDefault="00395CC6" w:rsidP="00395CC6">
      <w:pPr>
        <w:widowControl w:val="0"/>
        <w:numPr>
          <w:ilvl w:val="0"/>
          <w:numId w:val="13"/>
        </w:numPr>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snapToGrid w:val="0"/>
          <w:lang w:eastAsia="zh-CN"/>
        </w:rPr>
        <w:t xml:space="preserve">regos susilpnėjimas ir akių skausmas dėl padidėjusio spaudimo (galimi </w:t>
      </w:r>
      <w:r>
        <w:rPr>
          <w:rFonts w:ascii="Times New Roman" w:eastAsia="Times New Roman" w:hAnsi="Times New Roman" w:cs="Times New Roman"/>
          <w:snapToGrid w:val="0"/>
          <w:shd w:val="clear" w:color="auto" w:fill="FFFFFF"/>
          <w:lang w:eastAsia="zh-CN"/>
        </w:rPr>
        <w:t xml:space="preserve">skysčio susikaupimo akies kraujagysliniame dangale (tarp </w:t>
      </w:r>
      <w:proofErr w:type="spellStart"/>
      <w:r>
        <w:rPr>
          <w:rFonts w:ascii="Times New Roman" w:eastAsia="Times New Roman" w:hAnsi="Times New Roman" w:cs="Times New Roman"/>
          <w:snapToGrid w:val="0"/>
          <w:shd w:val="clear" w:color="auto" w:fill="FFFFFF"/>
          <w:lang w:eastAsia="zh-CN"/>
        </w:rPr>
        <w:t>gyslainės</w:t>
      </w:r>
      <w:proofErr w:type="spellEnd"/>
      <w:r>
        <w:rPr>
          <w:rFonts w:ascii="Times New Roman" w:eastAsia="Times New Roman" w:hAnsi="Times New Roman" w:cs="Times New Roman"/>
          <w:snapToGrid w:val="0"/>
          <w:shd w:val="clear" w:color="auto" w:fill="FFFFFF"/>
          <w:lang w:eastAsia="zh-CN"/>
        </w:rPr>
        <w:t xml:space="preserve"> ir </w:t>
      </w:r>
      <w:proofErr w:type="spellStart"/>
      <w:r>
        <w:rPr>
          <w:rFonts w:ascii="Times New Roman" w:eastAsia="Times New Roman" w:hAnsi="Times New Roman" w:cs="Times New Roman"/>
          <w:snapToGrid w:val="0"/>
          <w:shd w:val="clear" w:color="auto" w:fill="FFFFFF"/>
          <w:lang w:eastAsia="zh-CN"/>
        </w:rPr>
        <w:t>skleros</w:t>
      </w:r>
      <w:proofErr w:type="spellEnd"/>
      <w:r>
        <w:rPr>
          <w:rFonts w:ascii="Times New Roman" w:eastAsia="Times New Roman" w:hAnsi="Times New Roman" w:cs="Times New Roman"/>
          <w:snapToGrid w:val="0"/>
          <w:shd w:val="clear" w:color="auto" w:fill="FFFFFF"/>
          <w:lang w:eastAsia="zh-CN"/>
        </w:rPr>
        <w:t xml:space="preserve">) arba </w:t>
      </w:r>
      <w:r>
        <w:rPr>
          <w:rFonts w:ascii="Times New Roman" w:eastAsia="Times New Roman" w:hAnsi="Times New Roman" w:cs="Times New Roman"/>
          <w:snapToGrid w:val="0"/>
          <w:lang w:eastAsia="zh-CN"/>
        </w:rPr>
        <w:t>uždaro kampo glaukomos požymiai)</w:t>
      </w:r>
      <w:r>
        <w:rPr>
          <w:rFonts w:ascii="Times New Roman" w:eastAsia="Times New Roman" w:hAnsi="Times New Roman" w:cs="Times New Roman"/>
          <w:lang w:eastAsia="sl-SI"/>
        </w:rPr>
        <w:t>;</w:t>
      </w:r>
    </w:p>
    <w:p w14:paraId="2746A00C" w14:textId="77777777" w:rsidR="00395CC6" w:rsidRDefault="00395CC6" w:rsidP="00395CC6">
      <w:pPr>
        <w:widowControl w:val="0"/>
        <w:numPr>
          <w:ilvl w:val="0"/>
          <w:numId w:val="13"/>
        </w:numPr>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sisteminė ir odos raudonoji vilkligė (alerginė būklė, kuri sukelia karščiavimą, sąnarių skausmą, odos bėrimus, pasireiškiančius paraudimu, pūslelėmis, lupimusi, gumbais).</w:t>
      </w:r>
    </w:p>
    <w:p w14:paraId="5B76A527" w14:textId="77777777" w:rsidR="00395CC6" w:rsidRDefault="00395CC6" w:rsidP="00395CC6">
      <w:pPr>
        <w:widowControl w:val="0"/>
        <w:ind w:left="360" w:firstLine="0"/>
        <w:contextualSpacing/>
        <w:rPr>
          <w:rFonts w:ascii="Times New Roman" w:eastAsia="Times New Roman" w:hAnsi="Times New Roman" w:cs="Times New Roman"/>
          <w:lang w:eastAsia="sl-SI"/>
        </w:rPr>
      </w:pPr>
    </w:p>
    <w:p w14:paraId="71AABD3B" w14:textId="77777777" w:rsidR="00395CC6" w:rsidRDefault="00395CC6" w:rsidP="00395CC6">
      <w:pPr>
        <w:widowControl w:val="0"/>
        <w:tabs>
          <w:tab w:val="left" w:pos="567"/>
        </w:tabs>
        <w:ind w:left="0" w:firstLine="0"/>
        <w:rPr>
          <w:rFonts w:ascii="Times New Roman" w:eastAsia="Times New Roman" w:hAnsi="Times New Roman" w:cs="Times New Roman"/>
          <w:b/>
          <w:snapToGrid w:val="0"/>
          <w:lang w:eastAsia="sl-SI"/>
        </w:rPr>
      </w:pPr>
      <w:r>
        <w:rPr>
          <w:rFonts w:ascii="Times New Roman" w:eastAsia="Times New Roman" w:hAnsi="Times New Roman" w:cs="Times New Roman"/>
          <w:b/>
          <w:snapToGrid w:val="0"/>
          <w:lang w:eastAsia="sl-SI"/>
        </w:rPr>
        <w:t>Pranešimas apie šalutinį poveikį</w:t>
      </w:r>
    </w:p>
    <w:p w14:paraId="3E2A6823" w14:textId="77777777" w:rsidR="00395CC6" w:rsidRDefault="00395CC6" w:rsidP="00395CC6">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0"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0"/>
    </w:p>
    <w:p w14:paraId="7BE9C92C" w14:textId="77777777" w:rsidR="00395CC6" w:rsidRDefault="00395CC6" w:rsidP="00395CC6">
      <w:pPr>
        <w:widowControl w:val="0"/>
        <w:ind w:left="0" w:right="-449" w:firstLine="0"/>
        <w:rPr>
          <w:rFonts w:ascii="Times New Roman" w:eastAsia="Times New Roman" w:hAnsi="Times New Roman" w:cs="Times New Roman"/>
          <w:lang w:eastAsia="sl-SI"/>
        </w:rPr>
      </w:pPr>
    </w:p>
    <w:p w14:paraId="52D7A19B"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355FA4A1"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313B8EDA" w14:textId="77777777" w:rsidR="00395CC6" w:rsidRDefault="00395CC6" w:rsidP="00395CC6">
      <w:pPr>
        <w:widowControl w:val="0"/>
        <w:numPr>
          <w:ilvl w:val="12"/>
          <w:numId w:val="0"/>
        </w:numPr>
        <w:ind w:left="567" w:right="-2" w:hanging="567"/>
        <w:rPr>
          <w:rFonts w:ascii="Times New Roman" w:eastAsia="Times New Roman" w:hAnsi="Times New Roman" w:cs="Times New Roman"/>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 xml:space="preserve">Kaip laikyti </w:t>
      </w:r>
      <w:proofErr w:type="spellStart"/>
      <w:r>
        <w:rPr>
          <w:rFonts w:ascii="Times New Roman" w:eastAsia="Times New Roman" w:hAnsi="Times New Roman" w:cs="Times New Roman"/>
          <w:b/>
          <w:lang w:eastAsia="sl-SI"/>
        </w:rPr>
        <w:t>Canocombi</w:t>
      </w:r>
      <w:proofErr w:type="spellEnd"/>
    </w:p>
    <w:p w14:paraId="54E41D48"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4E443610"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Šį vaistą laikykite vaikams nepastebimoje ir nepasiekiamoje vietoje.</w:t>
      </w:r>
    </w:p>
    <w:p w14:paraId="29DAD4A9"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4B1D30DC" w14:textId="77777777" w:rsidR="00395CC6" w:rsidRDefault="00395CC6" w:rsidP="00395CC6">
      <w:pPr>
        <w:widowControl w:val="0"/>
        <w:ind w:left="0" w:firstLine="0"/>
        <w:rPr>
          <w:rFonts w:ascii="Times New Roman" w:eastAsia="Times New Roman" w:hAnsi="Times New Roman" w:cs="Times New Roman"/>
          <w:iCs/>
          <w:lang w:eastAsia="sl-SI"/>
        </w:rPr>
      </w:pPr>
      <w:r>
        <w:rPr>
          <w:rFonts w:ascii="Times New Roman" w:eastAsia="Times New Roman" w:hAnsi="Times New Roman" w:cs="Times New Roman"/>
          <w:iCs/>
          <w:lang w:eastAsia="sl-SI"/>
        </w:rPr>
        <w:t xml:space="preserve">Ant pakuotės po „Tinka iki“ arba „EXP“ nurodytam tinkamumo laikui pasibaigus, </w:t>
      </w:r>
      <w:r>
        <w:rPr>
          <w:rFonts w:ascii="Times New Roman" w:eastAsia="Times New Roman" w:hAnsi="Times New Roman" w:cs="Times New Roman"/>
          <w:lang w:eastAsia="sl-SI"/>
        </w:rPr>
        <w:t xml:space="preserve">šio vaisto </w:t>
      </w:r>
      <w:r>
        <w:rPr>
          <w:rFonts w:ascii="Times New Roman" w:eastAsia="Times New Roman" w:hAnsi="Times New Roman" w:cs="Times New Roman"/>
          <w:iCs/>
          <w:lang w:eastAsia="sl-SI"/>
        </w:rPr>
        <w:t>vartoti negalima. Vaistas tinkamas vartoti iki paskutinės nurodyto mėnesio dienos.</w:t>
      </w:r>
    </w:p>
    <w:p w14:paraId="39E83D1E" w14:textId="77777777" w:rsidR="00395CC6" w:rsidRDefault="00395CC6" w:rsidP="00395CC6">
      <w:pPr>
        <w:widowControl w:val="0"/>
        <w:tabs>
          <w:tab w:val="left" w:pos="567"/>
        </w:tabs>
        <w:ind w:left="0" w:firstLine="0"/>
        <w:rPr>
          <w:rFonts w:ascii="Times New Roman" w:eastAsia="Times New Roman" w:hAnsi="Times New Roman" w:cs="Times New Roman"/>
          <w:szCs w:val="20"/>
          <w:lang w:eastAsia="sl-SI"/>
        </w:rPr>
      </w:pPr>
    </w:p>
    <w:p w14:paraId="1D7D6F88" w14:textId="77777777" w:rsidR="00395CC6" w:rsidRDefault="00395CC6" w:rsidP="00395CC6">
      <w:pPr>
        <w:widowControl w:val="0"/>
        <w:tabs>
          <w:tab w:val="left" w:pos="567"/>
        </w:tabs>
        <w:ind w:left="0" w:firstLine="0"/>
        <w:rPr>
          <w:rFonts w:ascii="Times New Roman" w:eastAsia="Times New Roman" w:hAnsi="Times New Roman" w:cs="Times New Roman"/>
          <w:color w:val="000000"/>
          <w:lang w:eastAsia="sl-SI"/>
        </w:rPr>
      </w:pPr>
      <w:r>
        <w:rPr>
          <w:rFonts w:ascii="Times New Roman" w:eastAsia="Times New Roman" w:hAnsi="Times New Roman" w:cs="Times New Roman"/>
          <w:szCs w:val="20"/>
          <w:lang w:eastAsia="sl-SI"/>
        </w:rPr>
        <w:t>Tabletės, tiekiamos PVC/PVDC plėvelės ir aliuminio folijos lizdinėse plokštelėse</w:t>
      </w:r>
    </w:p>
    <w:p w14:paraId="702C80C1" w14:textId="77777777" w:rsidR="00395CC6" w:rsidRDefault="00395CC6" w:rsidP="00395CC6">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Laikyti ne aukštesnėje kaip 30 </w:t>
      </w:r>
      <w:r>
        <w:rPr>
          <w:rFonts w:ascii="Times New Roman" w:eastAsia="Times New Roman" w:hAnsi="Times New Roman" w:cs="Times New Roman"/>
          <w:lang w:eastAsia="sl-SI"/>
        </w:rPr>
        <w:sym w:font="Symbol" w:char="F0B0"/>
      </w:r>
      <w:r>
        <w:rPr>
          <w:rFonts w:ascii="Times New Roman" w:eastAsia="Times New Roman" w:hAnsi="Times New Roman" w:cs="Times New Roman"/>
          <w:lang w:eastAsia="sl-SI"/>
        </w:rPr>
        <w:t>C temperatūroje.</w:t>
      </w:r>
    </w:p>
    <w:p w14:paraId="76546FD6" w14:textId="77777777" w:rsidR="00395CC6" w:rsidRDefault="00395CC6" w:rsidP="00395CC6">
      <w:pPr>
        <w:widowControl w:val="0"/>
        <w:tabs>
          <w:tab w:val="left" w:pos="567"/>
        </w:tabs>
        <w:ind w:left="0" w:firstLine="0"/>
        <w:rPr>
          <w:rFonts w:ascii="Times New Roman" w:eastAsia="Times New Roman" w:hAnsi="Times New Roman" w:cs="Times New Roman"/>
          <w:lang w:eastAsia="sl-SI"/>
        </w:rPr>
      </w:pPr>
    </w:p>
    <w:p w14:paraId="20534B2C" w14:textId="77777777" w:rsidR="00395CC6" w:rsidRDefault="00395CC6" w:rsidP="00395CC6">
      <w:pPr>
        <w:widowControl w:val="0"/>
        <w:tabs>
          <w:tab w:val="left" w:pos="567"/>
        </w:tabs>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Tabletės, tiekiamos laminuotose OPA/Al/PVC folijos ir aliuminio folijos lizdinėse plokštelėse</w:t>
      </w:r>
    </w:p>
    <w:p w14:paraId="36779626"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zCs w:val="20"/>
          <w:lang w:eastAsia="sl-SI"/>
        </w:rPr>
        <w:t>Šiam vaistui specialių laikymo sąlygų nereikia.</w:t>
      </w:r>
    </w:p>
    <w:p w14:paraId="24C80E5E"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29DBE878"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7471FF89"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54651099"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443A91BA" w14:textId="77777777" w:rsidR="00395CC6" w:rsidRDefault="00395CC6" w:rsidP="00395CC6">
      <w:pPr>
        <w:widowControl w:val="0"/>
        <w:numPr>
          <w:ilvl w:val="12"/>
          <w:numId w:val="0"/>
        </w:numPr>
        <w:ind w:left="540" w:right="-2" w:hanging="540"/>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Pakuotės turinys ir kita informacija</w:t>
      </w:r>
    </w:p>
    <w:p w14:paraId="15F565BD"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024CBCFC" w14:textId="77777777" w:rsidR="00395CC6" w:rsidRDefault="00395CC6" w:rsidP="00395CC6">
      <w:pPr>
        <w:widowControl w:val="0"/>
        <w:numPr>
          <w:ilvl w:val="12"/>
          <w:numId w:val="0"/>
        </w:numPr>
        <w:ind w:right="-2"/>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Canocombi</w:t>
      </w:r>
      <w:proofErr w:type="spellEnd"/>
      <w:r>
        <w:rPr>
          <w:rFonts w:ascii="Times New Roman" w:eastAsia="Times New Roman" w:hAnsi="Times New Roman" w:cs="Times New Roman"/>
          <w:b/>
          <w:bCs/>
          <w:lang w:eastAsia="sl-SI"/>
        </w:rPr>
        <w:t xml:space="preserve"> sudėtis</w:t>
      </w:r>
    </w:p>
    <w:p w14:paraId="54FAC14C" w14:textId="77777777" w:rsidR="00395CC6" w:rsidRDefault="00395CC6" w:rsidP="00395CC6">
      <w:pPr>
        <w:widowControl w:val="0"/>
        <w:numPr>
          <w:ilvl w:val="12"/>
          <w:numId w:val="0"/>
        </w:numPr>
        <w:ind w:right="-2"/>
        <w:rPr>
          <w:rFonts w:ascii="Times New Roman" w:eastAsia="Times New Roman" w:hAnsi="Times New Roman" w:cs="Times New Roman"/>
          <w:u w:val="single"/>
          <w:lang w:eastAsia="sl-SI"/>
        </w:rPr>
      </w:pPr>
    </w:p>
    <w:p w14:paraId="32D671D4" w14:textId="77777777" w:rsidR="00395CC6" w:rsidRDefault="00395CC6" w:rsidP="00395CC6">
      <w:pPr>
        <w:widowControl w:val="0"/>
        <w:numPr>
          <w:ilvl w:val="0"/>
          <w:numId w:val="1"/>
        </w:numPr>
        <w:ind w:left="567" w:right="-2" w:hanging="567"/>
        <w:rPr>
          <w:rFonts w:ascii="Times New Roman" w:eastAsia="Times New Roman" w:hAnsi="Times New Roman" w:cs="Times New Roman"/>
          <w:i/>
          <w:iCs/>
          <w:lang w:eastAsia="sl-SI"/>
        </w:rPr>
      </w:pPr>
      <w:r>
        <w:rPr>
          <w:rFonts w:ascii="Times New Roman" w:eastAsia="Times New Roman" w:hAnsi="Times New Roman" w:cs="Times New Roman"/>
          <w:lang w:eastAsia="sl-SI"/>
        </w:rPr>
        <w:t xml:space="preserve">Veikliosios medžiagos yra </w:t>
      </w:r>
      <w:proofErr w:type="spellStart"/>
      <w:r>
        <w:rPr>
          <w:rFonts w:ascii="Times New Roman" w:eastAsia="Times New Roman" w:hAnsi="Times New Roman" w:cs="Times New Roman"/>
          <w:lang w:eastAsia="sl-SI"/>
        </w:rPr>
        <w:t>kandesartano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cileksetilas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hidrochlorotiazidas</w:t>
      </w:r>
      <w:proofErr w:type="spellEnd"/>
      <w:r>
        <w:rPr>
          <w:rFonts w:ascii="Times New Roman" w:eastAsia="Times New Roman" w:hAnsi="Times New Roman" w:cs="Times New Roman"/>
          <w:lang w:eastAsia="sl-SI"/>
        </w:rPr>
        <w:t>.</w:t>
      </w:r>
    </w:p>
    <w:p w14:paraId="67D9AE1A" w14:textId="77777777" w:rsidR="00395CC6" w:rsidRDefault="00395CC6" w:rsidP="00395CC6">
      <w:pPr>
        <w:widowControl w:val="0"/>
        <w:numPr>
          <w:ilvl w:val="0"/>
          <w:numId w:val="14"/>
        </w:numPr>
        <w:ind w:left="851" w:right="-2" w:hanging="284"/>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Kiekvienoje tabletėje yra 8 mg </w:t>
      </w:r>
      <w:proofErr w:type="spellStart"/>
      <w:r>
        <w:rPr>
          <w:rFonts w:ascii="Times New Roman" w:eastAsia="Times New Roman" w:hAnsi="Times New Roman" w:cs="Times New Roman"/>
          <w:szCs w:val="20"/>
          <w:lang w:eastAsia="sl-SI"/>
        </w:rPr>
        <w:t>kandesartano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cileksetilo</w:t>
      </w:r>
      <w:proofErr w:type="spellEnd"/>
      <w:r>
        <w:rPr>
          <w:rFonts w:ascii="Times New Roman" w:eastAsia="Times New Roman" w:hAnsi="Times New Roman" w:cs="Times New Roman"/>
          <w:szCs w:val="20"/>
          <w:lang w:eastAsia="sl-SI"/>
        </w:rPr>
        <w:t xml:space="preserve"> ir 12,5 mg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w:t>
      </w:r>
    </w:p>
    <w:p w14:paraId="24F8FE5A" w14:textId="77777777" w:rsidR="00395CC6" w:rsidRDefault="00395CC6" w:rsidP="00395CC6">
      <w:pPr>
        <w:widowControl w:val="0"/>
        <w:numPr>
          <w:ilvl w:val="0"/>
          <w:numId w:val="14"/>
        </w:numPr>
        <w:ind w:left="851" w:hanging="284"/>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Kiekvienoje tabletėje yra 16 mg </w:t>
      </w:r>
      <w:proofErr w:type="spellStart"/>
      <w:r>
        <w:rPr>
          <w:rFonts w:ascii="Times New Roman" w:eastAsia="Times New Roman" w:hAnsi="Times New Roman" w:cs="Times New Roman"/>
          <w:szCs w:val="20"/>
          <w:lang w:eastAsia="sl-SI"/>
        </w:rPr>
        <w:t>kandesartano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cileksetilo</w:t>
      </w:r>
      <w:proofErr w:type="spellEnd"/>
      <w:r>
        <w:rPr>
          <w:rFonts w:ascii="Times New Roman" w:eastAsia="Times New Roman" w:hAnsi="Times New Roman" w:cs="Times New Roman"/>
          <w:szCs w:val="20"/>
          <w:lang w:eastAsia="sl-SI"/>
        </w:rPr>
        <w:t xml:space="preserve"> ir 12,5 mg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w:t>
      </w:r>
    </w:p>
    <w:p w14:paraId="7F42938A" w14:textId="77777777" w:rsidR="00395CC6" w:rsidRDefault="00395CC6" w:rsidP="00395CC6">
      <w:pPr>
        <w:widowControl w:val="0"/>
        <w:numPr>
          <w:ilvl w:val="0"/>
          <w:numId w:val="14"/>
        </w:numPr>
        <w:ind w:left="851" w:hanging="284"/>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Kiekvienoje tabletėje yra 32 mg </w:t>
      </w:r>
      <w:proofErr w:type="spellStart"/>
      <w:r>
        <w:rPr>
          <w:rFonts w:ascii="Times New Roman" w:eastAsia="Times New Roman" w:hAnsi="Times New Roman" w:cs="Times New Roman"/>
          <w:szCs w:val="20"/>
          <w:lang w:eastAsia="sl-SI"/>
        </w:rPr>
        <w:t>kandesartano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cileksetilo</w:t>
      </w:r>
      <w:proofErr w:type="spellEnd"/>
      <w:r>
        <w:rPr>
          <w:rFonts w:ascii="Times New Roman" w:eastAsia="Times New Roman" w:hAnsi="Times New Roman" w:cs="Times New Roman"/>
          <w:szCs w:val="20"/>
          <w:lang w:eastAsia="sl-SI"/>
        </w:rPr>
        <w:t xml:space="preserve"> ir 25 mg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w:t>
      </w:r>
    </w:p>
    <w:p w14:paraId="382314F6" w14:textId="77777777" w:rsidR="00395CC6" w:rsidRDefault="00395CC6" w:rsidP="00395CC6">
      <w:pPr>
        <w:widowControl w:val="0"/>
        <w:numPr>
          <w:ilvl w:val="0"/>
          <w:numId w:val="14"/>
        </w:numPr>
        <w:tabs>
          <w:tab w:val="left" w:pos="567"/>
        </w:tabs>
        <w:ind w:left="851" w:hanging="284"/>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Kiekvienoje tabletėje yra 32 mg </w:t>
      </w:r>
      <w:proofErr w:type="spellStart"/>
      <w:r>
        <w:rPr>
          <w:rFonts w:ascii="Times New Roman" w:eastAsia="Times New Roman" w:hAnsi="Times New Roman" w:cs="Times New Roman"/>
          <w:szCs w:val="20"/>
          <w:lang w:eastAsia="sl-SI"/>
        </w:rPr>
        <w:t>kandesartano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cileksetilo</w:t>
      </w:r>
      <w:proofErr w:type="spellEnd"/>
      <w:r>
        <w:rPr>
          <w:rFonts w:ascii="Times New Roman" w:eastAsia="Times New Roman" w:hAnsi="Times New Roman" w:cs="Times New Roman"/>
          <w:szCs w:val="20"/>
          <w:lang w:eastAsia="sl-SI"/>
        </w:rPr>
        <w:t xml:space="preserve"> ir 12,5 mg </w:t>
      </w:r>
      <w:proofErr w:type="spellStart"/>
      <w:r>
        <w:rPr>
          <w:rFonts w:ascii="Times New Roman" w:eastAsia="Times New Roman" w:hAnsi="Times New Roman" w:cs="Times New Roman"/>
          <w:szCs w:val="20"/>
          <w:lang w:eastAsia="sl-SI"/>
        </w:rPr>
        <w:t>hidrochlorotiazido</w:t>
      </w:r>
      <w:proofErr w:type="spellEnd"/>
      <w:r>
        <w:rPr>
          <w:rFonts w:ascii="Times New Roman" w:eastAsia="Times New Roman" w:hAnsi="Times New Roman" w:cs="Times New Roman"/>
          <w:szCs w:val="20"/>
          <w:lang w:eastAsia="sl-SI"/>
        </w:rPr>
        <w:t>.</w:t>
      </w:r>
    </w:p>
    <w:p w14:paraId="34E7F6B6" w14:textId="77777777" w:rsidR="00395CC6" w:rsidRDefault="00395CC6" w:rsidP="00395CC6">
      <w:pPr>
        <w:widowControl w:val="0"/>
        <w:ind w:left="0" w:right="-2" w:firstLine="0"/>
        <w:rPr>
          <w:rFonts w:ascii="Times New Roman" w:eastAsia="Times New Roman" w:hAnsi="Times New Roman" w:cs="Times New Roman"/>
          <w:i/>
          <w:iCs/>
          <w:lang w:eastAsia="sl-SI"/>
        </w:rPr>
      </w:pPr>
    </w:p>
    <w:p w14:paraId="41F079AF" w14:textId="77777777" w:rsidR="00395CC6" w:rsidRDefault="00395CC6" w:rsidP="00395CC6">
      <w:pPr>
        <w:widowControl w:val="0"/>
        <w:numPr>
          <w:ilvl w:val="0"/>
          <w:numId w:val="1"/>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Pagalbinės medžiagos yra laktozė </w:t>
      </w:r>
      <w:proofErr w:type="spellStart"/>
      <w:r>
        <w:rPr>
          <w:rFonts w:ascii="Times New Roman" w:eastAsia="Times New Roman" w:hAnsi="Times New Roman" w:cs="Times New Roman"/>
          <w:lang w:eastAsia="sl-SI"/>
        </w:rPr>
        <w:t>monohidratas</w:t>
      </w:r>
      <w:proofErr w:type="spellEnd"/>
      <w:r>
        <w:rPr>
          <w:rFonts w:ascii="Times New Roman" w:eastAsia="Times New Roman" w:hAnsi="Times New Roman" w:cs="Times New Roman"/>
          <w:lang w:eastAsia="sl-SI"/>
        </w:rPr>
        <w:t xml:space="preserve">, kukurūzų krakmolas, </w:t>
      </w:r>
      <w:proofErr w:type="spellStart"/>
      <w:r>
        <w:rPr>
          <w:rFonts w:ascii="Times New Roman" w:eastAsia="Times New Roman" w:hAnsi="Times New Roman" w:cs="Times New Roman"/>
          <w:lang w:eastAsia="sl-SI"/>
        </w:rPr>
        <w:t>makrogolis</w:t>
      </w:r>
      <w:proofErr w:type="spellEnd"/>
      <w:r>
        <w:rPr>
          <w:rFonts w:ascii="Times New Roman" w:eastAsia="Times New Roman" w:hAnsi="Times New Roman" w:cs="Times New Roman"/>
          <w:lang w:eastAsia="sl-SI"/>
        </w:rPr>
        <w:t xml:space="preserve"> 8000, </w:t>
      </w:r>
      <w:proofErr w:type="spellStart"/>
      <w:r>
        <w:rPr>
          <w:rFonts w:ascii="Times New Roman" w:eastAsia="Times New Roman" w:hAnsi="Times New Roman" w:cs="Times New Roman"/>
          <w:lang w:eastAsia="sl-SI"/>
        </w:rPr>
        <w:t>hidroksipropilceliuliozė</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karmeliozės</w:t>
      </w:r>
      <w:proofErr w:type="spellEnd"/>
      <w:r>
        <w:rPr>
          <w:rFonts w:ascii="Times New Roman" w:eastAsia="Times New Roman" w:hAnsi="Times New Roman" w:cs="Times New Roman"/>
          <w:lang w:eastAsia="sl-SI"/>
        </w:rPr>
        <w:t xml:space="preserve"> kalcio druska, magnio </w:t>
      </w:r>
      <w:proofErr w:type="spellStart"/>
      <w:r>
        <w:rPr>
          <w:rFonts w:ascii="Times New Roman" w:eastAsia="Times New Roman" w:hAnsi="Times New Roman" w:cs="Times New Roman"/>
          <w:lang w:eastAsia="sl-SI"/>
        </w:rPr>
        <w:t>stearatas</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szCs w:val="20"/>
          <w:lang w:eastAsia="sl-SI"/>
        </w:rPr>
        <w:t>raudonasis geležies oksidas (E172) tik 16 mg/12,5 mg ir 32 mg/25 mg tabletėse ir geltonasis geležies oksidas (E172) tik 32 mg/12,5 mg tabletėse.</w:t>
      </w:r>
    </w:p>
    <w:p w14:paraId="4179190C" w14:textId="77777777" w:rsidR="00395CC6" w:rsidRDefault="00395CC6" w:rsidP="00395CC6">
      <w:pPr>
        <w:widowControl w:val="0"/>
        <w:ind w:right="-2" w:firstLine="0"/>
        <w:rPr>
          <w:rFonts w:ascii="Times New Roman" w:eastAsia="Times New Roman" w:hAnsi="Times New Roman" w:cs="Times New Roman"/>
          <w:lang w:eastAsia="sl-SI"/>
        </w:rPr>
      </w:pPr>
      <w:r>
        <w:rPr>
          <w:rFonts w:ascii="Times New Roman" w:eastAsia="Times New Roman" w:hAnsi="Times New Roman" w:cs="Times New Roman"/>
          <w:szCs w:val="20"/>
          <w:lang w:eastAsia="sl-SI"/>
        </w:rPr>
        <w:lastRenderedPageBreak/>
        <w:t xml:space="preserve">Žr. </w:t>
      </w:r>
      <w:r w:rsidRPr="00271D58">
        <w:rPr>
          <w:rFonts w:ascii="Times New Roman" w:hAnsi="Times New Roman"/>
        </w:rPr>
        <w:t>2 </w:t>
      </w:r>
      <w:r>
        <w:rPr>
          <w:rFonts w:ascii="Times New Roman" w:eastAsia="Times New Roman" w:hAnsi="Times New Roman" w:cs="Times New Roman"/>
          <w:szCs w:val="20"/>
          <w:lang w:eastAsia="sl-SI"/>
        </w:rPr>
        <w:t>skyrių „</w:t>
      </w: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sudėtyje yra laktozės“.</w:t>
      </w:r>
    </w:p>
    <w:p w14:paraId="5DC2BF78" w14:textId="77777777" w:rsidR="00395CC6" w:rsidRDefault="00395CC6" w:rsidP="00395CC6">
      <w:pPr>
        <w:widowControl w:val="0"/>
        <w:ind w:left="0" w:right="-2" w:firstLine="0"/>
        <w:rPr>
          <w:rFonts w:ascii="Times New Roman" w:eastAsia="Times New Roman" w:hAnsi="Times New Roman" w:cs="Times New Roman"/>
          <w:lang w:eastAsia="sl-SI"/>
        </w:rPr>
      </w:pPr>
    </w:p>
    <w:p w14:paraId="13383DD5" w14:textId="77777777" w:rsidR="00395CC6" w:rsidRDefault="00395CC6" w:rsidP="00395CC6">
      <w:pPr>
        <w:widowControl w:val="0"/>
        <w:numPr>
          <w:ilvl w:val="12"/>
          <w:numId w:val="0"/>
        </w:numPr>
        <w:ind w:right="-2"/>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Canocombi</w:t>
      </w:r>
      <w:proofErr w:type="spellEnd"/>
      <w:r>
        <w:rPr>
          <w:rFonts w:ascii="Times New Roman" w:eastAsia="Times New Roman" w:hAnsi="Times New Roman" w:cs="Times New Roman"/>
          <w:b/>
          <w:bCs/>
          <w:lang w:eastAsia="sl-SI"/>
        </w:rPr>
        <w:t xml:space="preserve"> išvaizda ir kiekis pakuotėje</w:t>
      </w:r>
    </w:p>
    <w:p w14:paraId="6FA8C2AF" w14:textId="77777777" w:rsidR="00395CC6" w:rsidRDefault="00395CC6" w:rsidP="00395CC6">
      <w:pPr>
        <w:widowControl w:val="0"/>
        <w:numPr>
          <w:ilvl w:val="12"/>
          <w:numId w:val="0"/>
        </w:numPr>
        <w:ind w:right="-2"/>
        <w:rPr>
          <w:rFonts w:ascii="Times New Roman" w:eastAsia="Times New Roman" w:hAnsi="Times New Roman" w:cs="Times New Roman"/>
          <w:u w:val="single"/>
          <w:lang w:eastAsia="sl-SI"/>
        </w:rPr>
      </w:pPr>
    </w:p>
    <w:p w14:paraId="38419728" w14:textId="77777777" w:rsidR="00395CC6" w:rsidRDefault="00395CC6" w:rsidP="00395CC6">
      <w:pPr>
        <w:widowControl w:val="0"/>
        <w:ind w:left="0" w:rightChars="50" w:right="11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r>
        <w:rPr>
          <w:rFonts w:ascii="Times New Roman" w:eastAsia="Times New Roman" w:hAnsi="Times New Roman" w:cs="Times New Roman"/>
          <w:lang w:eastAsia="sl-SI"/>
        </w:rPr>
        <w:t xml:space="preserve"> 8 mg/12,5 mg tabletės yra baltos spalvos, abipus išgaubtos, ovalo formos, su laužimo vagele vienoje pusėje.</w:t>
      </w:r>
    </w:p>
    <w:p w14:paraId="47509C71"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Vagelė skirta tik tabletei perlaužti, kad būtų lengviau nuryti, bet ne jai padalyti į lygias dozes.</w:t>
      </w:r>
    </w:p>
    <w:p w14:paraId="7A8E7CC1" w14:textId="77777777" w:rsidR="00395CC6" w:rsidRDefault="00395CC6" w:rsidP="00395CC6">
      <w:pPr>
        <w:widowControl w:val="0"/>
        <w:ind w:left="0" w:rightChars="50" w:right="11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16 mg/12,5 mg tabletės yra šviesiai rausvos spalvos, abipus išgaubtos, ovalo formos, su laužimo vagele vienoje pusėje.</w:t>
      </w:r>
    </w:p>
    <w:p w14:paraId="4754F2EC" w14:textId="77777777" w:rsidR="00395CC6" w:rsidRDefault="00395CC6" w:rsidP="00395CC6">
      <w:pPr>
        <w:widowControl w:val="0"/>
        <w:ind w:left="0" w:rightChars="50" w:right="11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Vagelė skirta tik tabletei perlaužti, kad būtų lengviau nuryti, bet ne jai padalyti į lygias dozes.</w:t>
      </w:r>
    </w:p>
    <w:p w14:paraId="20F8167C" w14:textId="77777777" w:rsidR="00395CC6" w:rsidRDefault="00395CC6" w:rsidP="00395CC6">
      <w:pPr>
        <w:widowControl w:val="0"/>
        <w:ind w:left="0" w:rightChars="50" w:right="11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32 mg/12,5 mg tabletės yra gelsvai baltos spalvos, abipus išgaubtos, ovalo formos, su laužimo vagele vienoje pusėje.</w:t>
      </w:r>
    </w:p>
    <w:p w14:paraId="68836936" w14:textId="77777777" w:rsidR="00395CC6" w:rsidRDefault="00395CC6" w:rsidP="00395CC6">
      <w:pPr>
        <w:widowControl w:val="0"/>
        <w:ind w:left="0" w:rightChars="50" w:right="11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Vagelė skirta tik tabletei perlaužti, kad būtų lengviau nuryti, bet ne jai padalyti į lygias dozes.</w:t>
      </w:r>
    </w:p>
    <w:p w14:paraId="1468387A" w14:textId="77777777" w:rsidR="00395CC6" w:rsidRDefault="00395CC6" w:rsidP="00395CC6">
      <w:pPr>
        <w:widowControl w:val="0"/>
        <w:ind w:left="0" w:rightChars="50" w:right="11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Canocombi</w:t>
      </w:r>
      <w:proofErr w:type="spellEnd"/>
      <w:r>
        <w:rPr>
          <w:rFonts w:ascii="Times New Roman" w:eastAsia="Times New Roman" w:hAnsi="Times New Roman" w:cs="Times New Roman"/>
          <w:szCs w:val="20"/>
          <w:lang w:eastAsia="sl-SI"/>
        </w:rPr>
        <w:t xml:space="preserve"> 32 mg/25 mg tabletės yra šviesiai rausvos spalvos, abipus išgaubtos, ovalo formos, su laužimo vagele vienoje pusėje.</w:t>
      </w:r>
    </w:p>
    <w:p w14:paraId="7D4B5D75"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zCs w:val="20"/>
          <w:lang w:eastAsia="sl-SI"/>
        </w:rPr>
        <w:t>Tabletę galima padalyti į lygias dozes.</w:t>
      </w:r>
    </w:p>
    <w:p w14:paraId="4F4D5A19"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65865004"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Tiekiamos dėžutės, kuriose yra lizdinės plokštelės po 14, 15, 28, 30, 56, 60, 84, 90 arba 98 tabletes.</w:t>
      </w:r>
    </w:p>
    <w:p w14:paraId="6CB8889C"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7E5DBCBB"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6D1E6012"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41588268" w14:textId="77777777" w:rsidR="00395CC6" w:rsidRDefault="00395CC6" w:rsidP="00395CC6">
      <w:pPr>
        <w:widowControl w:val="0"/>
        <w:numPr>
          <w:ilvl w:val="12"/>
          <w:numId w:val="0"/>
        </w:numPr>
        <w:ind w:right="-2"/>
        <w:rPr>
          <w:rFonts w:ascii="Times New Roman" w:eastAsia="Times New Roman" w:hAnsi="Times New Roman" w:cs="Times New Roman"/>
          <w:b/>
          <w:bCs/>
          <w:lang w:eastAsia="sl-SI"/>
        </w:rPr>
      </w:pPr>
      <w:r>
        <w:rPr>
          <w:rFonts w:ascii="Times New Roman" w:eastAsia="Times New Roman" w:hAnsi="Times New Roman" w:cs="Times New Roman"/>
          <w:b/>
          <w:bCs/>
          <w:lang w:eastAsia="sl-SI"/>
        </w:rPr>
        <w:t>Registruotojas ir gamintojas</w:t>
      </w:r>
    </w:p>
    <w:p w14:paraId="7B8FB0F6"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5284BDC2"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Registruotojas</w:t>
      </w:r>
    </w:p>
    <w:p w14:paraId="4970A700"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14:paraId="01C37795" w14:textId="77777777" w:rsidR="00395CC6" w:rsidRDefault="00395CC6" w:rsidP="00395CC6">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14:paraId="42CF34AB"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22245E0A"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68386EE9" w14:textId="77777777" w:rsidR="00395CC6" w:rsidRDefault="00395CC6" w:rsidP="00395CC6">
      <w:pPr>
        <w:widowControl w:val="0"/>
        <w:ind w:left="0" w:firstLine="0"/>
        <w:rPr>
          <w:rFonts w:ascii="Times New Roman" w:eastAsia="Times New Roman" w:hAnsi="Times New Roman" w:cs="Times New Roman"/>
          <w:b/>
          <w:bCs/>
          <w:lang w:eastAsia="sl-SI"/>
        </w:rPr>
      </w:pPr>
    </w:p>
    <w:p w14:paraId="5803D335" w14:textId="77777777" w:rsidR="00395CC6" w:rsidRDefault="00395CC6" w:rsidP="00395CC6">
      <w:pPr>
        <w:widowControl w:val="0"/>
        <w:ind w:left="0" w:firstLine="0"/>
        <w:rPr>
          <w:rFonts w:ascii="Times New Roman" w:eastAsia="Times New Roman" w:hAnsi="Times New Roman" w:cs="Times New Roman"/>
          <w:bCs/>
          <w:i/>
          <w:lang w:eastAsia="sl-SI"/>
        </w:rPr>
      </w:pPr>
      <w:r>
        <w:rPr>
          <w:rFonts w:ascii="Times New Roman" w:eastAsia="Times New Roman" w:hAnsi="Times New Roman" w:cs="Times New Roman"/>
          <w:bCs/>
          <w:i/>
          <w:lang w:eastAsia="sl-SI"/>
        </w:rPr>
        <w:t>Gamintojas</w:t>
      </w:r>
    </w:p>
    <w:p w14:paraId="25CA8E0B"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14:paraId="66B80426" w14:textId="77777777" w:rsidR="00395CC6" w:rsidRDefault="00395CC6" w:rsidP="00395CC6">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14:paraId="3C8422EF"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343D11B4"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p w14:paraId="25DCE8EE" w14:textId="77777777" w:rsidR="00395CC6" w:rsidRDefault="00395CC6" w:rsidP="00395CC6">
      <w:pPr>
        <w:widowControl w:val="0"/>
        <w:ind w:left="0" w:firstLine="0"/>
        <w:rPr>
          <w:rFonts w:ascii="Times New Roman" w:eastAsia="Times New Roman" w:hAnsi="Times New Roman" w:cs="Times New Roman"/>
          <w:i/>
          <w:lang w:eastAsia="sl-SI"/>
        </w:rPr>
      </w:pPr>
    </w:p>
    <w:p w14:paraId="26E0B154"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arba</w:t>
      </w:r>
    </w:p>
    <w:p w14:paraId="14FFA634" w14:textId="77777777" w:rsidR="00395CC6" w:rsidRDefault="00395CC6" w:rsidP="00395CC6">
      <w:pPr>
        <w:widowControl w:val="0"/>
        <w:ind w:left="0" w:firstLine="0"/>
        <w:rPr>
          <w:rFonts w:ascii="Times New Roman" w:eastAsia="Times New Roman" w:hAnsi="Times New Roman" w:cs="Times New Roman"/>
          <w:lang w:eastAsia="sl-SI"/>
        </w:rPr>
      </w:pPr>
    </w:p>
    <w:p w14:paraId="2E97E5B2"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TAD Pharma </w:t>
      </w:r>
      <w:proofErr w:type="spellStart"/>
      <w:r>
        <w:rPr>
          <w:rFonts w:ascii="Times New Roman" w:eastAsia="Times New Roman" w:hAnsi="Times New Roman" w:cs="Times New Roman"/>
          <w:lang w:eastAsia="sl-SI"/>
        </w:rPr>
        <w:t>GmbH</w:t>
      </w:r>
      <w:proofErr w:type="spellEnd"/>
    </w:p>
    <w:p w14:paraId="1453981C" w14:textId="77777777" w:rsidR="00395CC6" w:rsidRDefault="00395CC6" w:rsidP="00395CC6">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Heinz-Lohmann-Straße</w:t>
      </w:r>
      <w:proofErr w:type="spellEnd"/>
      <w:r>
        <w:rPr>
          <w:rFonts w:ascii="Times New Roman" w:eastAsia="Times New Roman" w:hAnsi="Times New Roman" w:cs="Times New Roman"/>
          <w:lang w:eastAsia="sl-SI"/>
        </w:rPr>
        <w:t xml:space="preserve"> 5</w:t>
      </w:r>
    </w:p>
    <w:p w14:paraId="65FF37B8"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27472 </w:t>
      </w:r>
      <w:proofErr w:type="spellStart"/>
      <w:r>
        <w:rPr>
          <w:rFonts w:ascii="Times New Roman" w:eastAsia="Times New Roman" w:hAnsi="Times New Roman" w:cs="Times New Roman"/>
          <w:lang w:eastAsia="sl-SI"/>
        </w:rPr>
        <w:t>Cuxhaven</w:t>
      </w:r>
      <w:proofErr w:type="spellEnd"/>
    </w:p>
    <w:p w14:paraId="0B098DFA"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Vokietija</w:t>
      </w:r>
    </w:p>
    <w:p w14:paraId="0898542A"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56E18667" w14:textId="77777777" w:rsidR="00395CC6" w:rsidRDefault="00395CC6" w:rsidP="00395CC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Jeigu apie šį vaistą norite sužinoti daugiau, kreipkitės į vietinį registruotojo atstovą:</w:t>
      </w:r>
    </w:p>
    <w:p w14:paraId="24EE11A2" w14:textId="77777777" w:rsidR="00395CC6" w:rsidRDefault="00395CC6" w:rsidP="00395CC6">
      <w:pPr>
        <w:widowControl w:val="0"/>
        <w:ind w:left="0" w:firstLine="0"/>
        <w:rPr>
          <w:rFonts w:ascii="Times New Roman" w:eastAsia="Times New Roman" w:hAnsi="Times New Roman" w:cs="Times New Roman"/>
          <w:lang w:eastAsia="sl-SI"/>
        </w:rPr>
      </w:pPr>
    </w:p>
    <w:tbl>
      <w:tblPr>
        <w:tblW w:w="4678" w:type="dxa"/>
        <w:tblInd w:w="-34" w:type="dxa"/>
        <w:tblLayout w:type="fixed"/>
        <w:tblLook w:val="0000" w:firstRow="0" w:lastRow="0" w:firstColumn="0" w:lastColumn="0" w:noHBand="0" w:noVBand="0"/>
      </w:tblPr>
      <w:tblGrid>
        <w:gridCol w:w="4678"/>
      </w:tblGrid>
      <w:tr w:rsidR="00395CC6" w14:paraId="69C8040F" w14:textId="77777777" w:rsidTr="004C10E2">
        <w:tc>
          <w:tcPr>
            <w:tcW w:w="4678" w:type="dxa"/>
          </w:tcPr>
          <w:p w14:paraId="5C274320" w14:textId="77777777" w:rsidR="00395CC6" w:rsidRDefault="00395CC6" w:rsidP="004C10E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UAB KRKA Lietuva</w:t>
            </w:r>
          </w:p>
          <w:p w14:paraId="69470335" w14:textId="77777777" w:rsidR="00395CC6" w:rsidRDefault="00395CC6" w:rsidP="004C10E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Senasis Ukmergės kelias 4,</w:t>
            </w:r>
          </w:p>
          <w:p w14:paraId="6452E743" w14:textId="77777777" w:rsidR="00395CC6" w:rsidRDefault="00395CC6" w:rsidP="004C10E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Užubalių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km.,Vilniaus</w:t>
            </w:r>
            <w:proofErr w:type="spellEnd"/>
            <w:r>
              <w:rPr>
                <w:rFonts w:ascii="Times New Roman" w:eastAsia="Times New Roman" w:hAnsi="Times New Roman" w:cs="Times New Roman"/>
                <w:lang w:eastAsia="sl-SI"/>
              </w:rPr>
              <w:t xml:space="preserve"> r.</w:t>
            </w:r>
          </w:p>
          <w:p w14:paraId="5B7EDB77" w14:textId="77777777" w:rsidR="00395CC6" w:rsidRDefault="00395CC6" w:rsidP="004C10E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LT - 14013</w:t>
            </w:r>
          </w:p>
          <w:p w14:paraId="2CB6542D" w14:textId="77777777" w:rsidR="00395CC6" w:rsidRDefault="00395CC6" w:rsidP="004C10E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Tel. + 370 5 236 27 40</w:t>
            </w:r>
          </w:p>
        </w:tc>
      </w:tr>
    </w:tbl>
    <w:p w14:paraId="395098C1" w14:textId="77777777" w:rsidR="00395CC6" w:rsidRDefault="00395CC6" w:rsidP="00395CC6">
      <w:pPr>
        <w:widowControl w:val="0"/>
        <w:numPr>
          <w:ilvl w:val="12"/>
          <w:numId w:val="0"/>
        </w:numPr>
        <w:ind w:right="-2"/>
        <w:rPr>
          <w:rFonts w:ascii="Times New Roman" w:eastAsia="Times New Roman" w:hAnsi="Times New Roman" w:cs="Times New Roman"/>
          <w:b/>
          <w:bCs/>
          <w:lang w:eastAsia="sl-SI"/>
        </w:rPr>
      </w:pPr>
    </w:p>
    <w:p w14:paraId="6400EDC4" w14:textId="77777777" w:rsidR="00395CC6" w:rsidRDefault="00395CC6" w:rsidP="00395CC6">
      <w:pPr>
        <w:widowControl w:val="0"/>
        <w:numPr>
          <w:ilvl w:val="12"/>
          <w:numId w:val="0"/>
        </w:numPr>
        <w:ind w:right="-2"/>
        <w:rPr>
          <w:rFonts w:ascii="Times New Roman" w:eastAsia="Times New Roman" w:hAnsi="Times New Roman" w:cs="Times New Roman"/>
          <w:b/>
          <w:bCs/>
          <w:lang w:eastAsia="sl-SI"/>
        </w:rPr>
      </w:pPr>
      <w:r>
        <w:rPr>
          <w:rFonts w:ascii="Times New Roman" w:eastAsia="Times New Roman" w:hAnsi="Times New Roman" w:cs="Times New Roman"/>
          <w:b/>
          <w:bCs/>
          <w:lang w:eastAsia="sl-SI"/>
        </w:rPr>
        <w:t>Šis vaistas Europos ekonominės erdvės valstybėse narėse registruotas tokiais pavadinimais:</w:t>
      </w:r>
    </w:p>
    <w:p w14:paraId="12AE6740" w14:textId="77777777" w:rsidR="00395CC6" w:rsidRDefault="00395CC6" w:rsidP="00395CC6">
      <w:pPr>
        <w:widowControl w:val="0"/>
        <w:numPr>
          <w:ilvl w:val="12"/>
          <w:numId w:val="0"/>
        </w:numPr>
        <w:tabs>
          <w:tab w:val="left" w:pos="708"/>
        </w:tabs>
        <w:ind w:right="-2"/>
        <w:outlineLvl w:val="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0"/>
        <w:gridCol w:w="4561"/>
      </w:tblGrid>
      <w:tr w:rsidR="00395CC6" w14:paraId="2C1B1733" w14:textId="77777777" w:rsidTr="004C10E2">
        <w:tc>
          <w:tcPr>
            <w:tcW w:w="4500" w:type="dxa"/>
          </w:tcPr>
          <w:p w14:paraId="47BBBD12" w14:textId="77777777" w:rsidR="00395CC6" w:rsidRDefault="00395CC6" w:rsidP="004C10E2">
            <w:pPr>
              <w:widowControl w:val="0"/>
              <w:numPr>
                <w:ilvl w:val="12"/>
                <w:numId w:val="0"/>
              </w:numPr>
              <w:tabs>
                <w:tab w:val="left" w:pos="708"/>
              </w:tabs>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Valstybės narės pavadinimas</w:t>
            </w:r>
          </w:p>
        </w:tc>
        <w:tc>
          <w:tcPr>
            <w:tcW w:w="4561" w:type="dxa"/>
          </w:tcPr>
          <w:p w14:paraId="08512592" w14:textId="77777777" w:rsidR="00395CC6" w:rsidRDefault="00395CC6" w:rsidP="004C10E2">
            <w:pPr>
              <w:widowControl w:val="0"/>
              <w:numPr>
                <w:ilvl w:val="12"/>
                <w:numId w:val="0"/>
              </w:numPr>
              <w:tabs>
                <w:tab w:val="left" w:pos="708"/>
              </w:tabs>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Vaisto pavadinimas</w:t>
            </w:r>
          </w:p>
        </w:tc>
      </w:tr>
      <w:tr w:rsidR="00395CC6" w14:paraId="15296709" w14:textId="77777777" w:rsidTr="004C10E2">
        <w:tc>
          <w:tcPr>
            <w:tcW w:w="4500" w:type="dxa"/>
          </w:tcPr>
          <w:p w14:paraId="2655CC1B" w14:textId="77777777" w:rsidR="00395CC6" w:rsidRDefault="00395CC6" w:rsidP="004C10E2">
            <w:pPr>
              <w:widowControl w:val="0"/>
              <w:numPr>
                <w:ilvl w:val="12"/>
                <w:numId w:val="0"/>
              </w:numPr>
              <w:tabs>
                <w:tab w:val="left" w:pos="708"/>
              </w:tabs>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Austrija</w:t>
            </w:r>
          </w:p>
        </w:tc>
        <w:tc>
          <w:tcPr>
            <w:tcW w:w="4561" w:type="dxa"/>
          </w:tcPr>
          <w:p w14:paraId="4483F3B6" w14:textId="77777777" w:rsidR="00395CC6" w:rsidRDefault="00395CC6" w:rsidP="004C10E2">
            <w:pPr>
              <w:widowControl w:val="0"/>
              <w:numPr>
                <w:ilvl w:val="12"/>
                <w:numId w:val="0"/>
              </w:numPr>
              <w:tabs>
                <w:tab w:val="left" w:pos="708"/>
              </w:tabs>
              <w:ind w:right="-2"/>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Candesartan</w:t>
            </w:r>
            <w:proofErr w:type="spellEnd"/>
            <w:r>
              <w:rPr>
                <w:rFonts w:ascii="Times New Roman" w:eastAsia="Times New Roman" w:hAnsi="Times New Roman" w:cs="Times New Roman"/>
                <w:lang w:eastAsia="sl-SI"/>
              </w:rPr>
              <w:t xml:space="preserve"> + HCT </w:t>
            </w:r>
            <w:proofErr w:type="spellStart"/>
            <w:r>
              <w:rPr>
                <w:rFonts w:ascii="Times New Roman" w:eastAsia="Times New Roman" w:hAnsi="Times New Roman" w:cs="Times New Roman"/>
                <w:lang w:eastAsia="sl-SI"/>
              </w:rPr>
              <w:t>Krka</w:t>
            </w:r>
            <w:proofErr w:type="spellEnd"/>
          </w:p>
        </w:tc>
      </w:tr>
      <w:tr w:rsidR="00395CC6" w14:paraId="73A6F6BC" w14:textId="77777777" w:rsidTr="004C10E2">
        <w:tc>
          <w:tcPr>
            <w:tcW w:w="4500" w:type="dxa"/>
          </w:tcPr>
          <w:p w14:paraId="7062768B" w14:textId="77777777" w:rsidR="00395CC6" w:rsidRDefault="00395CC6" w:rsidP="004C10E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Bulgarija, Lenkija, Rumunija, Slovakija, </w:t>
            </w:r>
          </w:p>
        </w:tc>
        <w:tc>
          <w:tcPr>
            <w:tcW w:w="4561" w:type="dxa"/>
          </w:tcPr>
          <w:p w14:paraId="0C6AAE22" w14:textId="77777777" w:rsidR="00395CC6" w:rsidRDefault="00395CC6" w:rsidP="004C10E2">
            <w:pPr>
              <w:widowControl w:val="0"/>
              <w:numPr>
                <w:ilvl w:val="12"/>
                <w:numId w:val="0"/>
              </w:numPr>
              <w:tabs>
                <w:tab w:val="left" w:pos="708"/>
              </w:tabs>
              <w:ind w:right="-2"/>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Karbicombi</w:t>
            </w:r>
            <w:proofErr w:type="spellEnd"/>
          </w:p>
        </w:tc>
      </w:tr>
      <w:tr w:rsidR="00395CC6" w14:paraId="1B81467A" w14:textId="77777777" w:rsidTr="004C10E2">
        <w:tc>
          <w:tcPr>
            <w:tcW w:w="4500" w:type="dxa"/>
          </w:tcPr>
          <w:p w14:paraId="675486D3" w14:textId="77777777" w:rsidR="00395CC6" w:rsidRDefault="00395CC6" w:rsidP="004C10E2">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Čekija</w:t>
            </w:r>
          </w:p>
        </w:tc>
        <w:tc>
          <w:tcPr>
            <w:tcW w:w="4561" w:type="dxa"/>
          </w:tcPr>
          <w:p w14:paraId="30C548A9" w14:textId="77777777" w:rsidR="00395CC6" w:rsidRDefault="00395CC6" w:rsidP="004C10E2">
            <w:pPr>
              <w:widowControl w:val="0"/>
              <w:numPr>
                <w:ilvl w:val="12"/>
                <w:numId w:val="0"/>
              </w:numPr>
              <w:tabs>
                <w:tab w:val="left" w:pos="708"/>
              </w:tabs>
              <w:ind w:right="-2"/>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Cancombino</w:t>
            </w:r>
            <w:proofErr w:type="spellEnd"/>
          </w:p>
        </w:tc>
      </w:tr>
      <w:tr w:rsidR="00395CC6" w14:paraId="71050DD3" w14:textId="77777777" w:rsidTr="004C10E2">
        <w:tc>
          <w:tcPr>
            <w:tcW w:w="4500" w:type="dxa"/>
          </w:tcPr>
          <w:p w14:paraId="497969F2" w14:textId="77777777" w:rsidR="00395CC6" w:rsidRDefault="00395CC6" w:rsidP="004C10E2">
            <w:pPr>
              <w:widowControl w:val="0"/>
              <w:numPr>
                <w:ilvl w:val="12"/>
                <w:numId w:val="0"/>
              </w:numPr>
              <w:tabs>
                <w:tab w:val="left" w:pos="708"/>
              </w:tabs>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Vokietija</w:t>
            </w:r>
          </w:p>
        </w:tc>
        <w:tc>
          <w:tcPr>
            <w:tcW w:w="4561" w:type="dxa"/>
          </w:tcPr>
          <w:p w14:paraId="51E24886" w14:textId="77777777" w:rsidR="00395CC6" w:rsidRDefault="00395CC6" w:rsidP="004C10E2">
            <w:pPr>
              <w:widowControl w:val="0"/>
              <w:numPr>
                <w:ilvl w:val="12"/>
                <w:numId w:val="0"/>
              </w:numPr>
              <w:tabs>
                <w:tab w:val="left" w:pos="708"/>
              </w:tabs>
              <w:ind w:right="-2"/>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Candesartan-HCTad</w:t>
            </w:r>
            <w:proofErr w:type="spellEnd"/>
          </w:p>
        </w:tc>
      </w:tr>
      <w:tr w:rsidR="00395CC6" w14:paraId="51EEFC6B" w14:textId="77777777" w:rsidTr="004C10E2">
        <w:tc>
          <w:tcPr>
            <w:tcW w:w="4500" w:type="dxa"/>
          </w:tcPr>
          <w:p w14:paraId="69F04CFD" w14:textId="77777777" w:rsidR="00395CC6" w:rsidRDefault="00395CC6" w:rsidP="004C10E2">
            <w:pPr>
              <w:widowControl w:val="0"/>
              <w:numPr>
                <w:ilvl w:val="12"/>
                <w:numId w:val="0"/>
              </w:numPr>
              <w:tabs>
                <w:tab w:val="left" w:pos="708"/>
              </w:tabs>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Kipras</w:t>
            </w:r>
          </w:p>
        </w:tc>
        <w:tc>
          <w:tcPr>
            <w:tcW w:w="4561" w:type="dxa"/>
          </w:tcPr>
          <w:p w14:paraId="42C67122" w14:textId="77777777" w:rsidR="00395CC6" w:rsidRDefault="00395CC6" w:rsidP="004C10E2">
            <w:pPr>
              <w:widowControl w:val="0"/>
              <w:numPr>
                <w:ilvl w:val="12"/>
                <w:numId w:val="0"/>
              </w:numPr>
              <w:tabs>
                <w:tab w:val="left" w:pos="708"/>
              </w:tabs>
              <w:ind w:right="-2"/>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Candesartan</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KRKA</w:t>
            </w:r>
          </w:p>
        </w:tc>
      </w:tr>
      <w:tr w:rsidR="00395CC6" w14:paraId="4E91E80E" w14:textId="77777777" w:rsidTr="004C10E2">
        <w:tc>
          <w:tcPr>
            <w:tcW w:w="4500" w:type="dxa"/>
          </w:tcPr>
          <w:p w14:paraId="58567142" w14:textId="77777777" w:rsidR="00395CC6" w:rsidRDefault="00395CC6" w:rsidP="004C10E2">
            <w:pPr>
              <w:widowControl w:val="0"/>
              <w:numPr>
                <w:ilvl w:val="12"/>
                <w:numId w:val="0"/>
              </w:numPr>
              <w:tabs>
                <w:tab w:val="left" w:pos="708"/>
              </w:tabs>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Airija</w:t>
            </w:r>
          </w:p>
        </w:tc>
        <w:tc>
          <w:tcPr>
            <w:tcW w:w="4561" w:type="dxa"/>
          </w:tcPr>
          <w:p w14:paraId="0743C965" w14:textId="77777777" w:rsidR="00395CC6" w:rsidRDefault="00395CC6" w:rsidP="004C10E2">
            <w:pPr>
              <w:widowControl w:val="0"/>
              <w:numPr>
                <w:ilvl w:val="12"/>
                <w:numId w:val="0"/>
              </w:numPr>
              <w:tabs>
                <w:tab w:val="left" w:pos="708"/>
              </w:tabs>
              <w:ind w:right="-2"/>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Candesartan</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Hydrochlorothiazide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r w:rsidR="00395CC6" w14:paraId="31F6FE51" w14:textId="77777777" w:rsidTr="004C10E2">
        <w:tc>
          <w:tcPr>
            <w:tcW w:w="4500" w:type="dxa"/>
          </w:tcPr>
          <w:p w14:paraId="4E803C0C" w14:textId="77777777" w:rsidR="00395CC6" w:rsidRDefault="00395CC6" w:rsidP="004C10E2">
            <w:pPr>
              <w:widowControl w:val="0"/>
              <w:numPr>
                <w:ilvl w:val="12"/>
                <w:numId w:val="0"/>
              </w:numPr>
              <w:tabs>
                <w:tab w:val="left" w:pos="708"/>
              </w:tabs>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Slovėnija</w:t>
            </w:r>
          </w:p>
        </w:tc>
        <w:tc>
          <w:tcPr>
            <w:tcW w:w="4561" w:type="dxa"/>
          </w:tcPr>
          <w:p w14:paraId="288C85D5" w14:textId="77777777" w:rsidR="00395CC6" w:rsidRDefault="00395CC6" w:rsidP="004C10E2">
            <w:pPr>
              <w:widowControl w:val="0"/>
              <w:numPr>
                <w:ilvl w:val="12"/>
                <w:numId w:val="0"/>
              </w:numPr>
              <w:tabs>
                <w:tab w:val="left" w:pos="708"/>
              </w:tabs>
              <w:ind w:right="-2"/>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Candecombi</w:t>
            </w:r>
            <w:proofErr w:type="spellEnd"/>
          </w:p>
        </w:tc>
      </w:tr>
      <w:tr w:rsidR="00395CC6" w14:paraId="2D6C7A2A" w14:textId="77777777" w:rsidTr="004C10E2">
        <w:tc>
          <w:tcPr>
            <w:tcW w:w="4500" w:type="dxa"/>
          </w:tcPr>
          <w:p w14:paraId="6B873D45" w14:textId="77777777" w:rsidR="00395CC6" w:rsidRDefault="00395CC6" w:rsidP="004C10E2">
            <w:pPr>
              <w:widowControl w:val="0"/>
              <w:numPr>
                <w:ilvl w:val="12"/>
                <w:numId w:val="0"/>
              </w:numPr>
              <w:tabs>
                <w:tab w:val="left" w:pos="708"/>
              </w:tabs>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Lietuva</w:t>
            </w:r>
          </w:p>
        </w:tc>
        <w:tc>
          <w:tcPr>
            <w:tcW w:w="4561" w:type="dxa"/>
          </w:tcPr>
          <w:p w14:paraId="3E4663B9" w14:textId="77777777" w:rsidR="00395CC6" w:rsidRDefault="00395CC6" w:rsidP="004C10E2">
            <w:pPr>
              <w:widowControl w:val="0"/>
              <w:numPr>
                <w:ilvl w:val="12"/>
                <w:numId w:val="0"/>
              </w:numPr>
              <w:tabs>
                <w:tab w:val="left" w:pos="708"/>
              </w:tabs>
              <w:ind w:right="-2"/>
              <w:outlineLvl w:val="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Canocombi</w:t>
            </w:r>
            <w:proofErr w:type="spellEnd"/>
          </w:p>
        </w:tc>
      </w:tr>
    </w:tbl>
    <w:p w14:paraId="35975B73" w14:textId="77777777" w:rsidR="00395CC6" w:rsidRDefault="00395CC6" w:rsidP="00395CC6">
      <w:pPr>
        <w:widowControl w:val="0"/>
        <w:numPr>
          <w:ilvl w:val="12"/>
          <w:numId w:val="0"/>
        </w:numPr>
        <w:tabs>
          <w:tab w:val="left" w:pos="708"/>
        </w:tabs>
        <w:ind w:right="-2"/>
        <w:outlineLvl w:val="0"/>
        <w:rPr>
          <w:rFonts w:ascii="Times New Roman" w:eastAsia="Times New Roman" w:hAnsi="Times New Roman" w:cs="Times New Roman"/>
          <w:b/>
          <w:lang w:eastAsia="sl-SI"/>
        </w:rPr>
      </w:pPr>
    </w:p>
    <w:p w14:paraId="0A9C1B7B" w14:textId="77777777" w:rsidR="00395CC6" w:rsidRDefault="00395CC6" w:rsidP="00395CC6">
      <w:pPr>
        <w:widowControl w:val="0"/>
        <w:numPr>
          <w:ilvl w:val="12"/>
          <w:numId w:val="0"/>
        </w:numPr>
        <w:ind w:right="-2"/>
        <w:outlineLvl w:val="0"/>
        <w:rPr>
          <w:rFonts w:ascii="Times New Roman" w:eastAsia="Times New Roman" w:hAnsi="Times New Roman" w:cs="Times New Roman"/>
          <w:lang w:eastAsia="sl-SI"/>
        </w:rPr>
      </w:pPr>
      <w:r>
        <w:rPr>
          <w:rFonts w:ascii="Times New Roman" w:eastAsia="Times New Roman" w:hAnsi="Times New Roman" w:cs="Times New Roman"/>
          <w:b/>
          <w:bCs/>
          <w:lang w:eastAsia="sl-SI"/>
        </w:rPr>
        <w:t xml:space="preserve">Šis pakuotės </w:t>
      </w:r>
      <w:r>
        <w:rPr>
          <w:rFonts w:ascii="Times New Roman" w:eastAsia="Times New Roman" w:hAnsi="Times New Roman" w:cs="Times New Roman"/>
          <w:b/>
          <w:lang w:eastAsia="sl-SI"/>
        </w:rPr>
        <w:t xml:space="preserve">lapelis paskutinį kartą peržiūrėtas </w:t>
      </w:r>
      <w:r w:rsidRPr="00271D58">
        <w:rPr>
          <w:rFonts w:ascii="Times New Roman" w:hAnsi="Times New Roman"/>
          <w:b/>
        </w:rPr>
        <w:t>2025-10-17</w:t>
      </w:r>
      <w:r>
        <w:rPr>
          <w:rFonts w:ascii="Times New Roman" w:eastAsia="Times New Roman" w:hAnsi="Times New Roman" w:cs="Times New Roman"/>
          <w:b/>
          <w:lang w:eastAsia="sl-SI"/>
        </w:rPr>
        <w:t>.</w:t>
      </w:r>
    </w:p>
    <w:p w14:paraId="21D6E2DA" w14:textId="77777777" w:rsidR="00395CC6" w:rsidRDefault="00395CC6" w:rsidP="00395CC6">
      <w:pPr>
        <w:widowControl w:val="0"/>
        <w:numPr>
          <w:ilvl w:val="12"/>
          <w:numId w:val="0"/>
        </w:numPr>
        <w:ind w:right="-2"/>
        <w:rPr>
          <w:rFonts w:ascii="Times New Roman" w:eastAsia="Times New Roman" w:hAnsi="Times New Roman" w:cs="Times New Roman"/>
          <w:lang w:eastAsia="sl-SI"/>
        </w:rPr>
      </w:pPr>
    </w:p>
    <w:p w14:paraId="4BC97C44" w14:textId="77777777" w:rsidR="00395CC6" w:rsidRDefault="00395CC6" w:rsidP="00395CC6">
      <w:pPr>
        <w:widowControl w:val="0"/>
        <w:ind w:left="0" w:firstLine="0"/>
        <w:rPr>
          <w:rFonts w:ascii="Times New Roman" w:eastAsia="Times New Roman" w:hAnsi="Times New Roman" w:cs="Times New Roman"/>
          <w:color w:val="0000FF"/>
          <w:u w:val="single"/>
          <w:lang w:eastAsia="sl-SI"/>
        </w:rPr>
      </w:pPr>
      <w:r>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p>
    <w:p w14:paraId="0BB129F4" w14:textId="77777777" w:rsidR="00395CC6" w:rsidRDefault="00395CC6" w:rsidP="00395CC6">
      <w:pPr>
        <w:ind w:left="0" w:firstLine="0"/>
      </w:pPr>
    </w:p>
    <w:p w14:paraId="26A322AD" w14:textId="77777777" w:rsidR="00395CC6" w:rsidRDefault="00395CC6" w:rsidP="00395CC6"/>
    <w:p w14:paraId="28BC9BC7" w14:textId="77777777" w:rsidR="00222FED" w:rsidRDefault="00222FED"/>
    <w:sectPr w:rsidR="00222FED" w:rsidSect="00395CC6">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8363DE"/>
    <w:multiLevelType w:val="hybridMultilevel"/>
    <w:tmpl w:val="FB7C5FEC"/>
    <w:lvl w:ilvl="0" w:tplc="E2D8FEBE">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23EA8"/>
    <w:multiLevelType w:val="hybridMultilevel"/>
    <w:tmpl w:val="C616CA4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E6032"/>
    <w:multiLevelType w:val="hybridMultilevel"/>
    <w:tmpl w:val="58541A22"/>
    <w:lvl w:ilvl="0" w:tplc="4C6093EC">
      <w:numFmt w:val="bullet"/>
      <w:lvlText w:val="­"/>
      <w:lvlJc w:val="left"/>
      <w:pPr>
        <w:ind w:left="1287" w:hanging="360"/>
      </w:pPr>
      <w:rPr>
        <w:rFonts w:ascii="Times New Roman" w:eastAsia="Times New Roman" w:hAnsi="Times New Roman" w:cs="Times New Roman" w:hint="default"/>
        <w:b w:val="0"/>
        <w:i w:val="0"/>
        <w:sz w:val="24"/>
        <w:szCs w:val="24"/>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 w15:restartNumberingAfterBreak="0">
    <w:nsid w:val="214F7B7C"/>
    <w:multiLevelType w:val="hybridMultilevel"/>
    <w:tmpl w:val="15FCED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4271F90"/>
    <w:multiLevelType w:val="hybridMultilevel"/>
    <w:tmpl w:val="38F0E0A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1270D"/>
    <w:multiLevelType w:val="hybridMultilevel"/>
    <w:tmpl w:val="93827EE2"/>
    <w:lvl w:ilvl="0" w:tplc="E2D8FEBE">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86271"/>
    <w:multiLevelType w:val="hybridMultilevel"/>
    <w:tmpl w:val="AF48EA0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741DE8"/>
    <w:multiLevelType w:val="hybridMultilevel"/>
    <w:tmpl w:val="1C4E64A6"/>
    <w:lvl w:ilvl="0" w:tplc="0FB640A4">
      <w:start w:val="1"/>
      <w:numFmt w:val="bullet"/>
      <w:lvlText w:val="-"/>
      <w:lvlJc w:val="left"/>
      <w:pPr>
        <w:tabs>
          <w:tab w:val="num" w:pos="567"/>
        </w:tabs>
        <w:ind w:left="567" w:hanging="567"/>
      </w:pPr>
      <w:rPr>
        <w:rFonts w:ascii="Times New Roman" w:hAnsi="Times New Roman" w:hint="default"/>
      </w:rPr>
    </w:lvl>
    <w:lvl w:ilvl="1" w:tplc="0FB640A4">
      <w:start w:val="1"/>
      <w:numFmt w:val="bullet"/>
      <w:lvlText w:val="-"/>
      <w:lvlJc w:val="left"/>
      <w:pPr>
        <w:tabs>
          <w:tab w:val="num" w:pos="1647"/>
        </w:tabs>
        <w:ind w:left="1647" w:hanging="567"/>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DE50B3"/>
    <w:multiLevelType w:val="hybridMultilevel"/>
    <w:tmpl w:val="46F489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049110E"/>
    <w:multiLevelType w:val="hybridMultilevel"/>
    <w:tmpl w:val="FFF28C3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4506D"/>
    <w:multiLevelType w:val="hybridMultilevel"/>
    <w:tmpl w:val="4A18D8DE"/>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174365"/>
    <w:multiLevelType w:val="hybridMultilevel"/>
    <w:tmpl w:val="BC8E1E88"/>
    <w:lvl w:ilvl="0" w:tplc="E2D8FEBE">
      <w:start w:val="1"/>
      <w:numFmt w:val="bullet"/>
      <w:lvlText w:val="-"/>
      <w:lvlJc w:val="left"/>
      <w:pPr>
        <w:tabs>
          <w:tab w:val="num" w:pos="567"/>
        </w:tabs>
        <w:ind w:left="567" w:hanging="567"/>
      </w:pPr>
      <w:rPr>
        <w:rFonts w:hint="default"/>
      </w:rPr>
    </w:lvl>
    <w:lvl w:ilvl="1" w:tplc="0FB640A4">
      <w:start w:val="1"/>
      <w:numFmt w:val="bullet"/>
      <w:lvlText w:val="-"/>
      <w:lvlJc w:val="left"/>
      <w:pPr>
        <w:tabs>
          <w:tab w:val="num" w:pos="1647"/>
        </w:tabs>
        <w:ind w:left="1647" w:hanging="567"/>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6E41AC"/>
    <w:multiLevelType w:val="hybridMultilevel"/>
    <w:tmpl w:val="42D2D026"/>
    <w:lvl w:ilvl="0" w:tplc="E2D8FEBE">
      <w:start w:val="1"/>
      <w:numFmt w:val="bullet"/>
      <w:lvlText w:val="-"/>
      <w:lvlJc w:val="left"/>
      <w:pPr>
        <w:tabs>
          <w:tab w:val="num" w:pos="927"/>
        </w:tabs>
        <w:ind w:left="927" w:hanging="567"/>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DC837C3"/>
    <w:multiLevelType w:val="hybridMultilevel"/>
    <w:tmpl w:val="F5148462"/>
    <w:lvl w:ilvl="0" w:tplc="E2D8FEBE">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7948311">
    <w:abstractNumId w:val="0"/>
    <w:lvlOverride w:ilvl="0">
      <w:lvl w:ilvl="0">
        <w:start w:val="1"/>
        <w:numFmt w:val="bullet"/>
        <w:lvlText w:val="-"/>
        <w:legacy w:legacy="1" w:legacySpace="0" w:legacyIndent="360"/>
        <w:lvlJc w:val="left"/>
        <w:pPr>
          <w:ind w:left="360" w:hanging="360"/>
        </w:pPr>
      </w:lvl>
    </w:lvlOverride>
  </w:num>
  <w:num w:numId="2" w16cid:durableId="1329089077">
    <w:abstractNumId w:val="12"/>
  </w:num>
  <w:num w:numId="3" w16cid:durableId="548760266">
    <w:abstractNumId w:val="8"/>
  </w:num>
  <w:num w:numId="4" w16cid:durableId="1525052309">
    <w:abstractNumId w:val="13"/>
  </w:num>
  <w:num w:numId="5" w16cid:durableId="790393272">
    <w:abstractNumId w:val="14"/>
  </w:num>
  <w:num w:numId="6" w16cid:durableId="1215392885">
    <w:abstractNumId w:val="1"/>
  </w:num>
  <w:num w:numId="7" w16cid:durableId="1106726800">
    <w:abstractNumId w:val="6"/>
  </w:num>
  <w:num w:numId="8" w16cid:durableId="397479553">
    <w:abstractNumId w:val="10"/>
  </w:num>
  <w:num w:numId="9" w16cid:durableId="2066489814">
    <w:abstractNumId w:val="7"/>
  </w:num>
  <w:num w:numId="10" w16cid:durableId="1117603024">
    <w:abstractNumId w:val="5"/>
  </w:num>
  <w:num w:numId="11" w16cid:durableId="274602837">
    <w:abstractNumId w:val="11"/>
  </w:num>
  <w:num w:numId="12" w16cid:durableId="1440837374">
    <w:abstractNumId w:val="2"/>
  </w:num>
  <w:num w:numId="13" w16cid:durableId="185101245">
    <w:abstractNumId w:val="9"/>
  </w:num>
  <w:num w:numId="14" w16cid:durableId="1602225821">
    <w:abstractNumId w:val="3"/>
  </w:num>
  <w:num w:numId="15" w16cid:durableId="867912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C6"/>
    <w:rsid w:val="00222FED"/>
    <w:rsid w:val="00395CC6"/>
    <w:rsid w:val="005F173E"/>
    <w:rsid w:val="008B3AD4"/>
    <w:rsid w:val="00984A0A"/>
    <w:rsid w:val="00B7042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DE32"/>
  <w15:chartTrackingRefBased/>
  <w15:docId w15:val="{03F5197D-1AED-4EC8-8AB8-36FDF349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CC6"/>
    <w:pPr>
      <w:spacing w:after="0" w:line="240" w:lineRule="auto"/>
      <w:ind w:left="567" w:hanging="567"/>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395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5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5C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5C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5C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5CC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5CC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5CC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5CC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5C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5C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5CC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5CC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5CC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95CC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5CC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95CC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5CC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95CC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5C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5C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5CC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5C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5CC6"/>
    <w:rPr>
      <w:i/>
      <w:iCs/>
      <w:color w:val="404040" w:themeColor="text1" w:themeTint="BF"/>
    </w:rPr>
  </w:style>
  <w:style w:type="paragraph" w:styleId="Sraopastraipa">
    <w:name w:val="List Paragraph"/>
    <w:basedOn w:val="prastasis"/>
    <w:uiPriority w:val="34"/>
    <w:qFormat/>
    <w:rsid w:val="00395CC6"/>
    <w:pPr>
      <w:ind w:left="720"/>
      <w:contextualSpacing/>
    </w:pPr>
  </w:style>
  <w:style w:type="character" w:styleId="Rykuspabraukimas">
    <w:name w:val="Intense Emphasis"/>
    <w:basedOn w:val="Numatytasispastraiposriftas"/>
    <w:uiPriority w:val="21"/>
    <w:qFormat/>
    <w:rsid w:val="00395CC6"/>
    <w:rPr>
      <w:i/>
      <w:iCs/>
      <w:color w:val="0F4761" w:themeColor="accent1" w:themeShade="BF"/>
    </w:rPr>
  </w:style>
  <w:style w:type="paragraph" w:styleId="Iskirtacitata">
    <w:name w:val="Intense Quote"/>
    <w:basedOn w:val="prastasis"/>
    <w:next w:val="prastasis"/>
    <w:link w:val="IskirtacitataDiagrama"/>
    <w:uiPriority w:val="30"/>
    <w:qFormat/>
    <w:rsid w:val="00395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5CC6"/>
    <w:rPr>
      <w:i/>
      <w:iCs/>
      <w:color w:val="0F4761" w:themeColor="accent1" w:themeShade="BF"/>
    </w:rPr>
  </w:style>
  <w:style w:type="character" w:styleId="Rykinuoroda">
    <w:name w:val="Intense Reference"/>
    <w:basedOn w:val="Numatytasispastraiposriftas"/>
    <w:uiPriority w:val="32"/>
    <w:qFormat/>
    <w:rsid w:val="00395C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12550</Words>
  <Characters>7155</Characters>
  <Application>Microsoft Office Word</Application>
  <DocSecurity>0</DocSecurity>
  <Lines>59</Lines>
  <Paragraphs>39</Paragraphs>
  <ScaleCrop>false</ScaleCrop>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2026-01-22T11:40:00Z</dcterms:created>
  <dcterms:modified xsi:type="dcterms:W3CDTF">2026-01-22T11:41:00Z</dcterms:modified>
</cp:coreProperties>
</file>