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FFF9C1" w14:textId="77777777" w:rsidR="00180A28" w:rsidRDefault="00180A28">
      <w:pPr>
        <w:spacing w:after="0" w:line="240" w:lineRule="auto"/>
        <w:ind w:left="567" w:hanging="567"/>
        <w:rPr>
          <w:rFonts w:ascii="Times New Roman" w:eastAsia="Times New Roman" w:hAnsi="Times New Roman" w:cs="Times New Roman"/>
          <w:szCs w:val="24"/>
        </w:rPr>
      </w:pPr>
    </w:p>
    <w:p w14:paraId="321D4BF6" w14:textId="77777777" w:rsidR="00180A28" w:rsidRDefault="00180A28">
      <w:pPr>
        <w:spacing w:after="0" w:line="240" w:lineRule="auto"/>
        <w:ind w:left="567" w:hanging="567"/>
        <w:jc w:val="center"/>
        <w:rPr>
          <w:rFonts w:ascii="Times New Roman" w:eastAsia="Times New Roman" w:hAnsi="Times New Roman" w:cs="Times New Roman"/>
          <w:szCs w:val="24"/>
        </w:rPr>
      </w:pPr>
    </w:p>
    <w:p w14:paraId="28F7F71B" w14:textId="77777777" w:rsidR="00180A28" w:rsidRDefault="00180A28">
      <w:pPr>
        <w:spacing w:after="0" w:line="240" w:lineRule="auto"/>
        <w:ind w:left="567" w:hanging="567"/>
        <w:jc w:val="center"/>
        <w:rPr>
          <w:rFonts w:ascii="Times New Roman" w:eastAsia="Times New Roman" w:hAnsi="Times New Roman" w:cs="Times New Roman"/>
          <w:szCs w:val="24"/>
        </w:rPr>
      </w:pPr>
    </w:p>
    <w:p w14:paraId="4BCF9F60" w14:textId="77777777" w:rsidR="00180A28" w:rsidRDefault="00180A28">
      <w:pPr>
        <w:spacing w:after="0" w:line="240" w:lineRule="auto"/>
        <w:ind w:left="567" w:hanging="567"/>
        <w:jc w:val="center"/>
        <w:rPr>
          <w:rFonts w:ascii="Times New Roman" w:eastAsia="Times New Roman" w:hAnsi="Times New Roman" w:cs="Times New Roman"/>
          <w:szCs w:val="24"/>
        </w:rPr>
      </w:pPr>
    </w:p>
    <w:p w14:paraId="7721F42C" w14:textId="77777777" w:rsidR="00180A28" w:rsidRDefault="00180A28">
      <w:pPr>
        <w:spacing w:after="0" w:line="240" w:lineRule="auto"/>
        <w:ind w:left="567" w:hanging="567"/>
        <w:jc w:val="center"/>
        <w:rPr>
          <w:rFonts w:ascii="Times New Roman" w:eastAsia="Times New Roman" w:hAnsi="Times New Roman" w:cs="Times New Roman"/>
          <w:szCs w:val="24"/>
        </w:rPr>
      </w:pPr>
    </w:p>
    <w:p w14:paraId="6CA13511" w14:textId="77777777" w:rsidR="00180A28" w:rsidRDefault="00180A28">
      <w:pPr>
        <w:spacing w:after="0" w:line="240" w:lineRule="auto"/>
        <w:ind w:left="567" w:hanging="567"/>
        <w:jc w:val="center"/>
        <w:rPr>
          <w:rFonts w:ascii="Times New Roman" w:eastAsia="Times New Roman" w:hAnsi="Times New Roman" w:cs="Times New Roman"/>
          <w:szCs w:val="24"/>
        </w:rPr>
      </w:pPr>
    </w:p>
    <w:p w14:paraId="7F7DBB64" w14:textId="77777777" w:rsidR="00180A28" w:rsidRDefault="00180A28">
      <w:pPr>
        <w:spacing w:after="0" w:line="240" w:lineRule="auto"/>
        <w:ind w:left="567" w:hanging="567"/>
        <w:jc w:val="center"/>
        <w:rPr>
          <w:rFonts w:ascii="Times New Roman" w:eastAsia="Times New Roman" w:hAnsi="Times New Roman" w:cs="Times New Roman"/>
          <w:szCs w:val="24"/>
        </w:rPr>
      </w:pPr>
    </w:p>
    <w:p w14:paraId="158AF307" w14:textId="77777777" w:rsidR="00180A28" w:rsidRDefault="00180A28">
      <w:pPr>
        <w:spacing w:after="0" w:line="240" w:lineRule="auto"/>
        <w:rPr>
          <w:rFonts w:ascii="Times New Roman" w:eastAsia="Times New Roman" w:hAnsi="Times New Roman" w:cs="Times New Roman"/>
          <w:szCs w:val="24"/>
        </w:rPr>
      </w:pPr>
    </w:p>
    <w:p w14:paraId="0E9A0539" w14:textId="77777777" w:rsidR="00180A28" w:rsidRDefault="00180A28">
      <w:pPr>
        <w:spacing w:after="0" w:line="240" w:lineRule="auto"/>
        <w:ind w:left="567" w:hanging="567"/>
        <w:jc w:val="center"/>
        <w:rPr>
          <w:rFonts w:ascii="Times New Roman" w:eastAsia="Times New Roman" w:hAnsi="Times New Roman" w:cs="Times New Roman"/>
          <w:szCs w:val="24"/>
        </w:rPr>
      </w:pPr>
    </w:p>
    <w:p w14:paraId="45C71F98" w14:textId="77777777" w:rsidR="00180A28" w:rsidRDefault="00180A28">
      <w:pPr>
        <w:spacing w:after="0" w:line="240" w:lineRule="auto"/>
        <w:ind w:left="567" w:hanging="567"/>
        <w:jc w:val="center"/>
        <w:rPr>
          <w:rFonts w:ascii="Times New Roman" w:eastAsia="Times New Roman" w:hAnsi="Times New Roman" w:cs="Times New Roman"/>
          <w:szCs w:val="24"/>
        </w:rPr>
      </w:pPr>
    </w:p>
    <w:p w14:paraId="0313D36E" w14:textId="77777777" w:rsidR="00180A28" w:rsidRDefault="00180A28">
      <w:pPr>
        <w:spacing w:after="0" w:line="240" w:lineRule="auto"/>
        <w:ind w:left="567" w:hanging="567"/>
        <w:jc w:val="center"/>
        <w:rPr>
          <w:rFonts w:ascii="Times New Roman" w:eastAsia="Times New Roman" w:hAnsi="Times New Roman" w:cs="Times New Roman"/>
          <w:szCs w:val="24"/>
        </w:rPr>
      </w:pPr>
    </w:p>
    <w:p w14:paraId="2AA2C1D5" w14:textId="77777777" w:rsidR="00180A28" w:rsidRDefault="00180A28">
      <w:pPr>
        <w:spacing w:after="0" w:line="240" w:lineRule="auto"/>
        <w:ind w:left="567" w:hanging="567"/>
        <w:jc w:val="center"/>
        <w:rPr>
          <w:rFonts w:ascii="Times New Roman" w:eastAsia="Times New Roman" w:hAnsi="Times New Roman" w:cs="Times New Roman"/>
          <w:szCs w:val="24"/>
        </w:rPr>
      </w:pPr>
    </w:p>
    <w:p w14:paraId="40F2DBED" w14:textId="77777777" w:rsidR="00180A28" w:rsidRDefault="00180A28">
      <w:pPr>
        <w:spacing w:after="0" w:line="240" w:lineRule="auto"/>
        <w:ind w:left="567" w:hanging="567"/>
        <w:jc w:val="center"/>
        <w:rPr>
          <w:rFonts w:ascii="Times New Roman" w:eastAsia="Times New Roman" w:hAnsi="Times New Roman" w:cs="Times New Roman"/>
          <w:szCs w:val="24"/>
        </w:rPr>
      </w:pPr>
    </w:p>
    <w:p w14:paraId="3FEBF1E2" w14:textId="77777777" w:rsidR="00180A28" w:rsidRDefault="00180A28">
      <w:pPr>
        <w:spacing w:after="0" w:line="240" w:lineRule="auto"/>
        <w:ind w:left="567" w:hanging="567"/>
        <w:jc w:val="center"/>
        <w:rPr>
          <w:rFonts w:ascii="Times New Roman" w:eastAsia="Times New Roman" w:hAnsi="Times New Roman" w:cs="Times New Roman"/>
          <w:szCs w:val="24"/>
        </w:rPr>
      </w:pPr>
    </w:p>
    <w:p w14:paraId="59AB3C53" w14:textId="77777777" w:rsidR="00180A28" w:rsidRDefault="00180A28">
      <w:pPr>
        <w:spacing w:after="0" w:line="240" w:lineRule="auto"/>
        <w:ind w:left="567" w:hanging="567"/>
        <w:jc w:val="center"/>
        <w:rPr>
          <w:rFonts w:ascii="Times New Roman" w:eastAsia="Times New Roman" w:hAnsi="Times New Roman" w:cs="Times New Roman"/>
          <w:szCs w:val="24"/>
        </w:rPr>
      </w:pPr>
    </w:p>
    <w:p w14:paraId="19361219" w14:textId="77777777" w:rsidR="00180A28" w:rsidRDefault="00180A28">
      <w:pPr>
        <w:spacing w:after="0" w:line="240" w:lineRule="auto"/>
        <w:ind w:left="567" w:hanging="567"/>
        <w:jc w:val="center"/>
        <w:rPr>
          <w:rFonts w:ascii="Times New Roman" w:eastAsia="Times New Roman" w:hAnsi="Times New Roman" w:cs="Times New Roman"/>
          <w:szCs w:val="24"/>
        </w:rPr>
      </w:pPr>
    </w:p>
    <w:p w14:paraId="4A6109AB" w14:textId="77777777" w:rsidR="00180A28" w:rsidRDefault="00180A28">
      <w:pPr>
        <w:spacing w:after="0" w:line="240" w:lineRule="auto"/>
        <w:ind w:left="567" w:hanging="567"/>
        <w:jc w:val="center"/>
        <w:rPr>
          <w:rFonts w:ascii="Times New Roman" w:eastAsia="Times New Roman" w:hAnsi="Times New Roman" w:cs="Times New Roman"/>
          <w:szCs w:val="24"/>
        </w:rPr>
      </w:pPr>
    </w:p>
    <w:p w14:paraId="07BCD4FE" w14:textId="77777777" w:rsidR="00180A28" w:rsidRDefault="00180A28">
      <w:pPr>
        <w:spacing w:after="0" w:line="240" w:lineRule="auto"/>
        <w:ind w:left="567" w:hanging="567"/>
        <w:jc w:val="center"/>
        <w:rPr>
          <w:rFonts w:ascii="Times New Roman" w:eastAsia="Times New Roman" w:hAnsi="Times New Roman" w:cs="Times New Roman"/>
          <w:szCs w:val="24"/>
        </w:rPr>
      </w:pPr>
    </w:p>
    <w:p w14:paraId="7243CF04" w14:textId="77777777" w:rsidR="00180A28" w:rsidRDefault="00180A28">
      <w:pPr>
        <w:spacing w:after="0" w:line="240" w:lineRule="auto"/>
        <w:ind w:left="567" w:hanging="567"/>
        <w:jc w:val="center"/>
        <w:rPr>
          <w:rFonts w:ascii="Times New Roman" w:eastAsia="Times New Roman" w:hAnsi="Times New Roman" w:cs="Times New Roman"/>
          <w:szCs w:val="24"/>
        </w:rPr>
      </w:pPr>
    </w:p>
    <w:p w14:paraId="2E69B5E1" w14:textId="77777777" w:rsidR="00180A28" w:rsidRDefault="00180A28">
      <w:pPr>
        <w:spacing w:after="0" w:line="240" w:lineRule="auto"/>
        <w:ind w:left="567" w:hanging="567"/>
        <w:jc w:val="center"/>
        <w:rPr>
          <w:rFonts w:ascii="Times New Roman" w:eastAsia="Times New Roman" w:hAnsi="Times New Roman" w:cs="Times New Roman"/>
          <w:szCs w:val="24"/>
        </w:rPr>
      </w:pPr>
    </w:p>
    <w:p w14:paraId="28734218" w14:textId="77777777" w:rsidR="00180A28" w:rsidRDefault="00180A28">
      <w:pPr>
        <w:spacing w:after="0" w:line="240" w:lineRule="auto"/>
        <w:ind w:left="567" w:hanging="567"/>
        <w:jc w:val="center"/>
        <w:rPr>
          <w:rFonts w:ascii="Times New Roman" w:eastAsia="Times New Roman" w:hAnsi="Times New Roman" w:cs="Times New Roman"/>
          <w:szCs w:val="24"/>
        </w:rPr>
      </w:pPr>
    </w:p>
    <w:p w14:paraId="68BB65E3" w14:textId="77777777" w:rsidR="00180A28" w:rsidRDefault="00180A28">
      <w:pPr>
        <w:spacing w:after="0" w:line="240" w:lineRule="auto"/>
        <w:ind w:left="567" w:hanging="567"/>
        <w:jc w:val="center"/>
        <w:rPr>
          <w:rFonts w:ascii="Times New Roman" w:eastAsia="Times New Roman" w:hAnsi="Times New Roman" w:cs="Times New Roman"/>
          <w:szCs w:val="24"/>
        </w:rPr>
      </w:pPr>
    </w:p>
    <w:p w14:paraId="7840A721" w14:textId="77777777" w:rsidR="00180A28" w:rsidRDefault="00180A28">
      <w:pPr>
        <w:spacing w:after="0" w:line="240" w:lineRule="auto"/>
        <w:rPr>
          <w:rFonts w:ascii="Times New Roman" w:eastAsia="Times New Roman" w:hAnsi="Times New Roman" w:cs="Times New Roman"/>
          <w:szCs w:val="24"/>
        </w:rPr>
      </w:pPr>
    </w:p>
    <w:p w14:paraId="63588BE1" w14:textId="77777777" w:rsidR="00180A28" w:rsidRDefault="00C32B25">
      <w:pPr>
        <w:tabs>
          <w:tab w:val="left" w:pos="567"/>
        </w:tabs>
        <w:spacing w:after="0" w:line="240" w:lineRule="auto"/>
        <w:ind w:left="567" w:hanging="567"/>
        <w:jc w:val="center"/>
        <w:outlineLvl w:val="0"/>
        <w:rPr>
          <w:rFonts w:ascii="Times New Roman" w:eastAsia="Times New Roman" w:hAnsi="Times New Roman" w:cs="Times New Roman"/>
          <w:b/>
          <w:caps/>
        </w:rPr>
      </w:pPr>
      <w:bookmarkStart w:id="0" w:name="_Toc129243096"/>
      <w:bookmarkStart w:id="1" w:name="_Toc129243221"/>
      <w:r>
        <w:rPr>
          <w:rFonts w:ascii="Times New Roman" w:eastAsia="Times New Roman" w:hAnsi="Times New Roman" w:cs="Times New Roman"/>
          <w:b/>
          <w:caps/>
        </w:rPr>
        <w:t>I PRIEDAS</w:t>
      </w:r>
      <w:bookmarkEnd w:id="0"/>
      <w:bookmarkEnd w:id="1"/>
    </w:p>
    <w:p w14:paraId="56FB3059" w14:textId="77777777" w:rsidR="00180A28" w:rsidRDefault="00180A28">
      <w:pPr>
        <w:spacing w:after="0" w:line="240" w:lineRule="auto"/>
        <w:rPr>
          <w:rFonts w:ascii="Times New Roman" w:eastAsia="Times New Roman" w:hAnsi="Times New Roman" w:cs="Times New Roman"/>
          <w:szCs w:val="24"/>
        </w:rPr>
      </w:pPr>
    </w:p>
    <w:p w14:paraId="7D7A989A" w14:textId="77777777" w:rsidR="00180A28" w:rsidRDefault="00C32B25">
      <w:pPr>
        <w:spacing w:after="0" w:line="240" w:lineRule="auto"/>
        <w:ind w:left="567" w:hanging="567"/>
        <w:jc w:val="center"/>
        <w:rPr>
          <w:rFonts w:ascii="Times New Roman" w:eastAsia="Times New Roman" w:hAnsi="Times New Roman" w:cs="Times New Roman"/>
          <w:szCs w:val="24"/>
        </w:rPr>
      </w:pPr>
      <w:r>
        <w:rPr>
          <w:rFonts w:ascii="Times New Roman" w:eastAsia="Times New Roman" w:hAnsi="Times New Roman" w:cs="Times New Roman"/>
          <w:b/>
          <w:bCs/>
          <w:szCs w:val="24"/>
        </w:rPr>
        <w:t>PREPARATO CHARAKTERISTIKŲ SANTRAUKA</w:t>
      </w:r>
    </w:p>
    <w:p w14:paraId="633D36B7" w14:textId="77777777" w:rsidR="00180A28" w:rsidRDefault="00C32B25">
      <w:pPr>
        <w:spacing w:after="0" w:line="240" w:lineRule="auto"/>
        <w:ind w:left="567" w:hanging="567"/>
        <w:rPr>
          <w:rFonts w:ascii="Times New Roman" w:eastAsia="Times New Roman" w:hAnsi="Times New Roman" w:cs="Times New Roman"/>
          <w:b/>
          <w:szCs w:val="24"/>
        </w:rPr>
      </w:pPr>
      <w:r>
        <w:rPr>
          <w:rFonts w:ascii="Times New Roman" w:eastAsia="Times New Roman" w:hAnsi="Times New Roman" w:cs="Times New Roman"/>
          <w:szCs w:val="24"/>
        </w:rPr>
        <w:br w:type="page"/>
      </w:r>
      <w:r>
        <w:rPr>
          <w:rFonts w:ascii="Times New Roman" w:eastAsia="Times New Roman" w:hAnsi="Times New Roman" w:cs="Times New Roman"/>
          <w:b/>
          <w:szCs w:val="24"/>
        </w:rPr>
        <w:lastRenderedPageBreak/>
        <w:t>1.</w:t>
      </w:r>
      <w:r>
        <w:rPr>
          <w:rFonts w:ascii="Times New Roman" w:eastAsia="Times New Roman" w:hAnsi="Times New Roman" w:cs="Times New Roman"/>
          <w:b/>
          <w:szCs w:val="24"/>
        </w:rPr>
        <w:tab/>
      </w:r>
      <w:r>
        <w:rPr>
          <w:rFonts w:ascii="Times New Roman" w:eastAsia="Times New Roman" w:hAnsi="Times New Roman" w:cs="Times New Roman"/>
          <w:b/>
          <w:caps/>
          <w:szCs w:val="24"/>
        </w:rPr>
        <w:t>VAISTINIO</w:t>
      </w:r>
      <w:r>
        <w:rPr>
          <w:rFonts w:ascii="Times New Roman" w:eastAsia="Times New Roman" w:hAnsi="Times New Roman" w:cs="Times New Roman"/>
          <w:b/>
          <w:szCs w:val="24"/>
        </w:rPr>
        <w:t xml:space="preserve"> PREPARATO PAVADINIMAS</w:t>
      </w:r>
    </w:p>
    <w:p w14:paraId="3E69048A" w14:textId="77777777" w:rsidR="00180A28" w:rsidRDefault="00180A28">
      <w:pPr>
        <w:spacing w:after="0" w:line="240" w:lineRule="auto"/>
        <w:ind w:left="567" w:hanging="567"/>
        <w:rPr>
          <w:rFonts w:ascii="Times New Roman" w:eastAsia="Times New Roman" w:hAnsi="Times New Roman" w:cs="Times New Roman"/>
          <w:szCs w:val="24"/>
        </w:rPr>
      </w:pPr>
    </w:p>
    <w:p w14:paraId="5DDFF7D9" w14:textId="77777777" w:rsidR="00180A28" w:rsidRDefault="00C32B25">
      <w:pPr>
        <w:spacing w:after="0" w:line="240" w:lineRule="auto"/>
        <w:ind w:left="567" w:hanging="567"/>
        <w:rPr>
          <w:rFonts w:ascii="Times New Roman" w:eastAsia="Times New Roman" w:hAnsi="Times New Roman" w:cs="Times New Roman"/>
          <w:szCs w:val="24"/>
        </w:rPr>
      </w:pPr>
      <w:proofErr w:type="spellStart"/>
      <w:r>
        <w:rPr>
          <w:rFonts w:ascii="Times New Roman" w:eastAsia="Times New Roman" w:hAnsi="Times New Roman" w:cs="Times New Roman"/>
          <w:szCs w:val="24"/>
        </w:rPr>
        <w:t>Rolpryna</w:t>
      </w:r>
      <w:proofErr w:type="spellEnd"/>
      <w:r>
        <w:rPr>
          <w:rFonts w:ascii="Times New Roman" w:eastAsia="Times New Roman" w:hAnsi="Times New Roman" w:cs="Times New Roman"/>
          <w:szCs w:val="24"/>
        </w:rPr>
        <w:t xml:space="preserve"> SR 2 mg pailginto atpalaidavimo tabletės</w:t>
      </w:r>
    </w:p>
    <w:p w14:paraId="7434383D" w14:textId="77777777" w:rsidR="00180A28" w:rsidRDefault="00C32B25">
      <w:pPr>
        <w:spacing w:after="0" w:line="240" w:lineRule="auto"/>
        <w:ind w:left="567" w:hanging="567"/>
        <w:rPr>
          <w:rFonts w:ascii="Times New Roman" w:eastAsia="Times New Roman" w:hAnsi="Times New Roman" w:cs="Times New Roman"/>
          <w:szCs w:val="24"/>
        </w:rPr>
      </w:pPr>
      <w:proofErr w:type="spellStart"/>
      <w:r>
        <w:rPr>
          <w:rFonts w:ascii="Times New Roman" w:eastAsia="Times New Roman" w:hAnsi="Times New Roman" w:cs="Times New Roman"/>
          <w:szCs w:val="24"/>
        </w:rPr>
        <w:t>Rolpryna</w:t>
      </w:r>
      <w:proofErr w:type="spellEnd"/>
      <w:r>
        <w:rPr>
          <w:rFonts w:ascii="Times New Roman" w:eastAsia="Times New Roman" w:hAnsi="Times New Roman" w:cs="Times New Roman"/>
          <w:szCs w:val="24"/>
        </w:rPr>
        <w:t xml:space="preserve"> SR 4 mg pailginto atpalaidavimo tabletės</w:t>
      </w:r>
    </w:p>
    <w:p w14:paraId="125E7865" w14:textId="77777777" w:rsidR="00180A28" w:rsidRDefault="00C32B25">
      <w:pPr>
        <w:spacing w:after="0" w:line="240" w:lineRule="auto"/>
        <w:ind w:left="567" w:hanging="567"/>
        <w:rPr>
          <w:rFonts w:ascii="Times New Roman" w:eastAsia="Times New Roman" w:hAnsi="Times New Roman" w:cs="Times New Roman"/>
          <w:szCs w:val="24"/>
        </w:rPr>
      </w:pPr>
      <w:proofErr w:type="spellStart"/>
      <w:r>
        <w:rPr>
          <w:rFonts w:ascii="Times New Roman" w:eastAsia="Times New Roman" w:hAnsi="Times New Roman" w:cs="Times New Roman"/>
          <w:szCs w:val="24"/>
        </w:rPr>
        <w:t>Rolpryna</w:t>
      </w:r>
      <w:proofErr w:type="spellEnd"/>
      <w:r>
        <w:rPr>
          <w:rFonts w:ascii="Times New Roman" w:eastAsia="Times New Roman" w:hAnsi="Times New Roman" w:cs="Times New Roman"/>
          <w:szCs w:val="24"/>
        </w:rPr>
        <w:t xml:space="preserve"> SR 8 mg pailginto atpalaidavimo tabletės</w:t>
      </w:r>
    </w:p>
    <w:p w14:paraId="4D3D7476" w14:textId="77777777" w:rsidR="00180A28" w:rsidRDefault="00180A28">
      <w:pPr>
        <w:spacing w:after="0" w:line="240" w:lineRule="auto"/>
        <w:ind w:left="567" w:hanging="567"/>
        <w:rPr>
          <w:rFonts w:ascii="Times New Roman" w:eastAsia="Times New Roman" w:hAnsi="Times New Roman" w:cs="Times New Roman"/>
          <w:szCs w:val="24"/>
        </w:rPr>
      </w:pPr>
    </w:p>
    <w:p w14:paraId="49A9AE6E" w14:textId="77777777" w:rsidR="00180A28" w:rsidRDefault="00180A28">
      <w:pPr>
        <w:spacing w:after="0" w:line="240" w:lineRule="auto"/>
        <w:ind w:left="567" w:hanging="567"/>
        <w:rPr>
          <w:rFonts w:ascii="Times New Roman" w:eastAsia="Times New Roman" w:hAnsi="Times New Roman" w:cs="Times New Roman"/>
          <w:szCs w:val="24"/>
        </w:rPr>
      </w:pPr>
    </w:p>
    <w:p w14:paraId="0D958A74" w14:textId="77777777" w:rsidR="00180A28" w:rsidRDefault="00C32B25">
      <w:pPr>
        <w:spacing w:after="0" w:line="240" w:lineRule="auto"/>
        <w:ind w:left="567" w:hanging="567"/>
        <w:rPr>
          <w:rFonts w:ascii="Times New Roman" w:eastAsia="Times New Roman" w:hAnsi="Times New Roman" w:cs="Times New Roman"/>
          <w:b/>
          <w:caps/>
          <w:szCs w:val="24"/>
        </w:rPr>
      </w:pPr>
      <w:r>
        <w:rPr>
          <w:rFonts w:ascii="Times New Roman" w:eastAsia="Times New Roman" w:hAnsi="Times New Roman" w:cs="Times New Roman"/>
          <w:b/>
          <w:caps/>
          <w:szCs w:val="24"/>
        </w:rPr>
        <w:t>2.</w:t>
      </w:r>
      <w:r>
        <w:rPr>
          <w:rFonts w:ascii="Times New Roman" w:eastAsia="Times New Roman" w:hAnsi="Times New Roman" w:cs="Times New Roman"/>
          <w:b/>
          <w:caps/>
          <w:szCs w:val="24"/>
        </w:rPr>
        <w:tab/>
        <w:t>kokybinė ir kiekybinė sudėtis</w:t>
      </w:r>
    </w:p>
    <w:p w14:paraId="3CED4B79" w14:textId="77777777" w:rsidR="00180A28" w:rsidRDefault="00180A28">
      <w:pPr>
        <w:spacing w:after="0" w:line="240" w:lineRule="auto"/>
        <w:ind w:left="567" w:hanging="567"/>
        <w:rPr>
          <w:rFonts w:ascii="Times New Roman" w:eastAsia="Times New Roman" w:hAnsi="Times New Roman" w:cs="Times New Roman"/>
          <w:szCs w:val="24"/>
        </w:rPr>
      </w:pPr>
    </w:p>
    <w:p w14:paraId="767537CC" w14:textId="77777777" w:rsidR="00180A28" w:rsidRDefault="00C32B25">
      <w:pPr>
        <w:spacing w:after="0" w:line="240" w:lineRule="auto"/>
        <w:ind w:left="567" w:hanging="567"/>
        <w:rPr>
          <w:rFonts w:ascii="Times New Roman" w:eastAsia="Times New Roman" w:hAnsi="Times New Roman" w:cs="Times New Roman"/>
          <w:i/>
          <w:iCs/>
          <w:szCs w:val="24"/>
        </w:rPr>
      </w:pPr>
      <w:proofErr w:type="spellStart"/>
      <w:r>
        <w:rPr>
          <w:rFonts w:ascii="Times New Roman" w:eastAsia="Times New Roman" w:hAnsi="Times New Roman" w:cs="Times New Roman"/>
          <w:i/>
          <w:iCs/>
          <w:szCs w:val="24"/>
        </w:rPr>
        <w:t>Rolpryna</w:t>
      </w:r>
      <w:proofErr w:type="spellEnd"/>
      <w:r>
        <w:rPr>
          <w:rFonts w:ascii="Times New Roman" w:eastAsia="Times New Roman" w:hAnsi="Times New Roman" w:cs="Times New Roman"/>
          <w:i/>
          <w:iCs/>
          <w:szCs w:val="24"/>
        </w:rPr>
        <w:t xml:space="preserve"> SR 2 mg pailginto atpalaidavimo tabletės</w:t>
      </w:r>
    </w:p>
    <w:p w14:paraId="09EA7AF5" w14:textId="77777777" w:rsidR="00180A28" w:rsidRDefault="00C32B25">
      <w:pPr>
        <w:spacing w:after="0" w:line="240" w:lineRule="auto"/>
        <w:ind w:left="567" w:hanging="567"/>
        <w:rPr>
          <w:rFonts w:ascii="Times New Roman" w:eastAsia="Times New Roman" w:hAnsi="Times New Roman" w:cs="Times New Roman"/>
          <w:szCs w:val="24"/>
        </w:rPr>
      </w:pPr>
      <w:r>
        <w:rPr>
          <w:rFonts w:ascii="Times New Roman" w:eastAsia="Times New Roman" w:hAnsi="Times New Roman" w:cs="Times New Roman"/>
          <w:szCs w:val="24"/>
        </w:rPr>
        <w:t xml:space="preserve">Kiekvienoje pailginto atpalaidavimo tabletėje yra 2 mg </w:t>
      </w:r>
      <w:proofErr w:type="spellStart"/>
      <w:r>
        <w:rPr>
          <w:rFonts w:ascii="Times New Roman" w:eastAsia="Times New Roman" w:hAnsi="Times New Roman" w:cs="Times New Roman"/>
          <w:szCs w:val="24"/>
        </w:rPr>
        <w:t>ropinirolio</w:t>
      </w:r>
      <w:proofErr w:type="spellEnd"/>
      <w:r>
        <w:rPr>
          <w:rFonts w:ascii="Times New Roman" w:eastAsia="Times New Roman" w:hAnsi="Times New Roman" w:cs="Times New Roman"/>
          <w:szCs w:val="24"/>
        </w:rPr>
        <w:t xml:space="preserve"> (hidrochlorido pavidalu).</w:t>
      </w:r>
    </w:p>
    <w:p w14:paraId="037BC793" w14:textId="77777777" w:rsidR="00180A28" w:rsidRDefault="00180A28">
      <w:pPr>
        <w:spacing w:after="0" w:line="240" w:lineRule="auto"/>
        <w:ind w:left="567" w:hanging="567"/>
        <w:rPr>
          <w:rFonts w:ascii="Times New Roman" w:eastAsia="Times New Roman" w:hAnsi="Times New Roman" w:cs="Times New Roman"/>
          <w:szCs w:val="24"/>
        </w:rPr>
      </w:pPr>
    </w:p>
    <w:p w14:paraId="3EA3F937" w14:textId="77777777" w:rsidR="00180A28" w:rsidRDefault="00C32B25">
      <w:pPr>
        <w:spacing w:after="0" w:line="240" w:lineRule="auto"/>
        <w:ind w:left="567" w:hanging="567"/>
        <w:rPr>
          <w:rFonts w:ascii="Times New Roman" w:eastAsia="Times New Roman" w:hAnsi="Times New Roman" w:cs="Times New Roman"/>
          <w:i/>
          <w:iCs/>
          <w:szCs w:val="24"/>
        </w:rPr>
      </w:pPr>
      <w:proofErr w:type="spellStart"/>
      <w:r>
        <w:rPr>
          <w:rFonts w:ascii="Times New Roman" w:eastAsia="Times New Roman" w:hAnsi="Times New Roman" w:cs="Times New Roman"/>
          <w:i/>
          <w:iCs/>
          <w:szCs w:val="24"/>
        </w:rPr>
        <w:t>Rolpryna</w:t>
      </w:r>
      <w:proofErr w:type="spellEnd"/>
      <w:r>
        <w:rPr>
          <w:rFonts w:ascii="Times New Roman" w:eastAsia="Times New Roman" w:hAnsi="Times New Roman" w:cs="Times New Roman"/>
          <w:i/>
          <w:iCs/>
          <w:szCs w:val="24"/>
        </w:rPr>
        <w:t xml:space="preserve"> SR 4 mg pailginto atpalaidavimo tabletės</w:t>
      </w:r>
    </w:p>
    <w:p w14:paraId="339C9044" w14:textId="77777777" w:rsidR="00180A28" w:rsidRDefault="00C32B25">
      <w:pPr>
        <w:spacing w:after="0" w:line="240" w:lineRule="auto"/>
        <w:ind w:left="567" w:hanging="567"/>
        <w:rPr>
          <w:rFonts w:ascii="Times New Roman" w:eastAsia="Times New Roman" w:hAnsi="Times New Roman" w:cs="Times New Roman"/>
          <w:szCs w:val="24"/>
        </w:rPr>
      </w:pPr>
      <w:r>
        <w:rPr>
          <w:rFonts w:ascii="Times New Roman" w:eastAsia="Times New Roman" w:hAnsi="Times New Roman" w:cs="Times New Roman"/>
          <w:szCs w:val="24"/>
        </w:rPr>
        <w:t xml:space="preserve">Kiekvienoje pailginto atpalaidavimo tabletėje yra 4 mg </w:t>
      </w:r>
      <w:proofErr w:type="spellStart"/>
      <w:r>
        <w:rPr>
          <w:rFonts w:ascii="Times New Roman" w:eastAsia="Times New Roman" w:hAnsi="Times New Roman" w:cs="Times New Roman"/>
          <w:szCs w:val="24"/>
        </w:rPr>
        <w:t>ropinirolio</w:t>
      </w:r>
      <w:proofErr w:type="spellEnd"/>
      <w:r>
        <w:rPr>
          <w:rFonts w:ascii="Times New Roman" w:eastAsia="Times New Roman" w:hAnsi="Times New Roman" w:cs="Times New Roman"/>
          <w:szCs w:val="24"/>
        </w:rPr>
        <w:t xml:space="preserve"> (hidrochlorido pavidalu).</w:t>
      </w:r>
    </w:p>
    <w:p w14:paraId="18576004" w14:textId="77777777" w:rsidR="00180A28" w:rsidRDefault="00180A28">
      <w:pPr>
        <w:spacing w:after="0" w:line="240" w:lineRule="auto"/>
        <w:ind w:left="567" w:hanging="567"/>
        <w:rPr>
          <w:rFonts w:ascii="Times New Roman" w:eastAsia="Times New Roman" w:hAnsi="Times New Roman" w:cs="Times New Roman"/>
          <w:szCs w:val="24"/>
        </w:rPr>
      </w:pPr>
    </w:p>
    <w:p w14:paraId="6B0B2EBA" w14:textId="77777777" w:rsidR="00180A28" w:rsidRDefault="00C32B25">
      <w:pPr>
        <w:spacing w:after="0" w:line="240" w:lineRule="auto"/>
        <w:ind w:left="567" w:hanging="567"/>
        <w:rPr>
          <w:rFonts w:ascii="Times New Roman" w:eastAsia="Times New Roman" w:hAnsi="Times New Roman" w:cs="Times New Roman"/>
          <w:i/>
          <w:iCs/>
          <w:szCs w:val="24"/>
        </w:rPr>
      </w:pPr>
      <w:proofErr w:type="spellStart"/>
      <w:r>
        <w:rPr>
          <w:rFonts w:ascii="Times New Roman" w:eastAsia="Times New Roman" w:hAnsi="Times New Roman" w:cs="Times New Roman"/>
          <w:i/>
          <w:iCs/>
          <w:szCs w:val="24"/>
        </w:rPr>
        <w:t>Rolpryna</w:t>
      </w:r>
      <w:proofErr w:type="spellEnd"/>
      <w:r>
        <w:rPr>
          <w:rFonts w:ascii="Times New Roman" w:eastAsia="Times New Roman" w:hAnsi="Times New Roman" w:cs="Times New Roman"/>
          <w:i/>
          <w:iCs/>
          <w:szCs w:val="24"/>
        </w:rPr>
        <w:t xml:space="preserve"> SR 8 mg pailginto atpalaidavimo tabletės</w:t>
      </w:r>
    </w:p>
    <w:p w14:paraId="270C7508" w14:textId="77777777" w:rsidR="00180A28" w:rsidRDefault="00C32B25">
      <w:pPr>
        <w:spacing w:after="0" w:line="240" w:lineRule="auto"/>
        <w:ind w:left="567" w:hanging="567"/>
        <w:rPr>
          <w:rFonts w:ascii="Times New Roman" w:eastAsia="Times New Roman" w:hAnsi="Times New Roman" w:cs="Times New Roman"/>
          <w:szCs w:val="24"/>
        </w:rPr>
      </w:pPr>
      <w:r>
        <w:rPr>
          <w:rFonts w:ascii="Times New Roman" w:eastAsia="Times New Roman" w:hAnsi="Times New Roman" w:cs="Times New Roman"/>
          <w:szCs w:val="24"/>
        </w:rPr>
        <w:t xml:space="preserve">Kiekvienoje pailginto atpalaidavimo tabletėje yra 8 mg </w:t>
      </w:r>
      <w:proofErr w:type="spellStart"/>
      <w:r>
        <w:rPr>
          <w:rFonts w:ascii="Times New Roman" w:eastAsia="Times New Roman" w:hAnsi="Times New Roman" w:cs="Times New Roman"/>
          <w:szCs w:val="24"/>
        </w:rPr>
        <w:t>ropinirolio</w:t>
      </w:r>
      <w:proofErr w:type="spellEnd"/>
      <w:r>
        <w:rPr>
          <w:rFonts w:ascii="Times New Roman" w:eastAsia="Times New Roman" w:hAnsi="Times New Roman" w:cs="Times New Roman"/>
          <w:szCs w:val="24"/>
        </w:rPr>
        <w:t xml:space="preserve"> (hidrochlorido pavidalu).</w:t>
      </w:r>
    </w:p>
    <w:p w14:paraId="23F27745" w14:textId="77777777" w:rsidR="00180A28" w:rsidRDefault="00180A28">
      <w:pPr>
        <w:spacing w:after="0" w:line="240" w:lineRule="auto"/>
        <w:ind w:left="567" w:hanging="567"/>
        <w:rPr>
          <w:rFonts w:ascii="Times New Roman" w:eastAsia="Times New Roman" w:hAnsi="Times New Roman" w:cs="Times New Roman"/>
          <w:szCs w:val="24"/>
        </w:rPr>
      </w:pPr>
    </w:p>
    <w:p w14:paraId="27D650DC" w14:textId="77777777" w:rsidR="00180A28" w:rsidRDefault="00C32B25">
      <w:pPr>
        <w:spacing w:after="0" w:line="240" w:lineRule="auto"/>
        <w:ind w:left="567" w:hanging="567"/>
        <w:rPr>
          <w:rFonts w:ascii="Times New Roman" w:eastAsia="Times New Roman" w:hAnsi="Times New Roman" w:cs="Times New Roman"/>
          <w:szCs w:val="24"/>
          <w:u w:val="single"/>
        </w:rPr>
      </w:pPr>
      <w:r>
        <w:rPr>
          <w:rFonts w:ascii="Times New Roman" w:eastAsia="Times New Roman" w:hAnsi="Times New Roman" w:cs="Times New Roman"/>
          <w:szCs w:val="24"/>
          <w:u w:val="single"/>
        </w:rPr>
        <w:t>Pagalbinė medžiaga, kurios poveikis žinomas</w:t>
      </w:r>
    </w:p>
    <w:p w14:paraId="63E8C3A3" w14:textId="77777777" w:rsidR="00180A28" w:rsidRDefault="00C32B25">
      <w:pPr>
        <w:spacing w:after="0" w:line="240" w:lineRule="auto"/>
        <w:ind w:left="567" w:hanging="567"/>
        <w:rPr>
          <w:rFonts w:ascii="Times New Roman" w:eastAsia="Times New Roman" w:hAnsi="Times New Roman" w:cs="Times New Roman"/>
          <w:i/>
          <w:iCs/>
          <w:szCs w:val="24"/>
        </w:rPr>
      </w:pPr>
      <w:proofErr w:type="spellStart"/>
      <w:r>
        <w:rPr>
          <w:rFonts w:ascii="Times New Roman" w:eastAsia="Times New Roman" w:hAnsi="Times New Roman" w:cs="Times New Roman"/>
          <w:i/>
          <w:iCs/>
          <w:szCs w:val="24"/>
        </w:rPr>
        <w:t>Rolpryna</w:t>
      </w:r>
      <w:proofErr w:type="spellEnd"/>
      <w:r>
        <w:rPr>
          <w:rFonts w:ascii="Times New Roman" w:eastAsia="Times New Roman" w:hAnsi="Times New Roman" w:cs="Times New Roman"/>
          <w:i/>
          <w:iCs/>
          <w:szCs w:val="24"/>
        </w:rPr>
        <w:t xml:space="preserve"> SR 2 mg pailginto atpalaidavimo tabletės</w:t>
      </w:r>
    </w:p>
    <w:p w14:paraId="73A63B7F" w14:textId="77777777" w:rsidR="00180A28" w:rsidRDefault="00C32B25">
      <w:pPr>
        <w:spacing w:after="0" w:line="240" w:lineRule="auto"/>
        <w:ind w:left="567" w:hanging="567"/>
        <w:rPr>
          <w:rFonts w:ascii="Times New Roman" w:eastAsia="Times New Roman" w:hAnsi="Times New Roman" w:cs="Times New Roman"/>
          <w:szCs w:val="24"/>
        </w:rPr>
      </w:pPr>
      <w:r>
        <w:rPr>
          <w:rFonts w:ascii="Times New Roman" w:eastAsia="Times New Roman" w:hAnsi="Times New Roman" w:cs="Times New Roman"/>
          <w:szCs w:val="24"/>
        </w:rPr>
        <w:t>Kiekvienoje pailginto atpalaidavimo tabletėje yra 156,48 mg laktozės.</w:t>
      </w:r>
    </w:p>
    <w:p w14:paraId="4B457DEF" w14:textId="77777777" w:rsidR="00180A28" w:rsidRDefault="00180A28">
      <w:pPr>
        <w:spacing w:after="0" w:line="240" w:lineRule="auto"/>
        <w:ind w:left="567" w:hanging="567"/>
        <w:rPr>
          <w:rFonts w:ascii="Times New Roman" w:eastAsia="Times New Roman" w:hAnsi="Times New Roman" w:cs="Times New Roman"/>
          <w:szCs w:val="24"/>
        </w:rPr>
      </w:pPr>
    </w:p>
    <w:p w14:paraId="43FD0AF9" w14:textId="77777777" w:rsidR="00180A28" w:rsidRDefault="00C32B25">
      <w:pPr>
        <w:spacing w:after="0" w:line="240" w:lineRule="auto"/>
        <w:ind w:left="567" w:hanging="567"/>
        <w:rPr>
          <w:rFonts w:ascii="Times New Roman" w:eastAsia="Times New Roman" w:hAnsi="Times New Roman" w:cs="Times New Roman"/>
          <w:i/>
          <w:iCs/>
          <w:szCs w:val="24"/>
        </w:rPr>
      </w:pPr>
      <w:proofErr w:type="spellStart"/>
      <w:r>
        <w:rPr>
          <w:rFonts w:ascii="Times New Roman" w:eastAsia="Times New Roman" w:hAnsi="Times New Roman" w:cs="Times New Roman"/>
          <w:i/>
          <w:iCs/>
          <w:szCs w:val="24"/>
        </w:rPr>
        <w:t>Rolpryna</w:t>
      </w:r>
      <w:proofErr w:type="spellEnd"/>
      <w:r>
        <w:rPr>
          <w:rFonts w:ascii="Times New Roman" w:eastAsia="Times New Roman" w:hAnsi="Times New Roman" w:cs="Times New Roman"/>
          <w:i/>
          <w:iCs/>
          <w:szCs w:val="24"/>
        </w:rPr>
        <w:t xml:space="preserve"> SR 4 mg pailginto atpalaidavimo tabletės</w:t>
      </w:r>
    </w:p>
    <w:p w14:paraId="5D9AC16E" w14:textId="77777777" w:rsidR="00180A28" w:rsidRDefault="00C32B25">
      <w:pPr>
        <w:spacing w:after="0" w:line="240" w:lineRule="auto"/>
        <w:ind w:left="567" w:hanging="567"/>
        <w:rPr>
          <w:rFonts w:ascii="Times New Roman" w:eastAsia="Times New Roman" w:hAnsi="Times New Roman" w:cs="Times New Roman"/>
          <w:szCs w:val="24"/>
        </w:rPr>
      </w:pPr>
      <w:r>
        <w:rPr>
          <w:rFonts w:ascii="Times New Roman" w:eastAsia="Times New Roman" w:hAnsi="Times New Roman" w:cs="Times New Roman"/>
          <w:szCs w:val="24"/>
        </w:rPr>
        <w:t>Kiekvienoje pailginto atpalaidavimo tabletėje yra 154,32 mg laktozės.</w:t>
      </w:r>
    </w:p>
    <w:p w14:paraId="14FB8409" w14:textId="77777777" w:rsidR="00180A28" w:rsidRDefault="00180A28">
      <w:pPr>
        <w:spacing w:after="0" w:line="240" w:lineRule="auto"/>
        <w:ind w:left="567" w:hanging="567"/>
        <w:rPr>
          <w:rFonts w:ascii="Times New Roman" w:eastAsia="Times New Roman" w:hAnsi="Times New Roman" w:cs="Times New Roman"/>
          <w:szCs w:val="24"/>
        </w:rPr>
      </w:pPr>
    </w:p>
    <w:p w14:paraId="10051667" w14:textId="77777777" w:rsidR="00180A28" w:rsidRDefault="00C32B25">
      <w:pPr>
        <w:spacing w:after="0" w:line="240" w:lineRule="auto"/>
        <w:ind w:left="567" w:hanging="567"/>
        <w:rPr>
          <w:rFonts w:ascii="Times New Roman" w:eastAsia="Times New Roman" w:hAnsi="Times New Roman" w:cs="Times New Roman"/>
          <w:i/>
          <w:iCs/>
          <w:szCs w:val="24"/>
        </w:rPr>
      </w:pPr>
      <w:proofErr w:type="spellStart"/>
      <w:r>
        <w:rPr>
          <w:rFonts w:ascii="Times New Roman" w:eastAsia="Times New Roman" w:hAnsi="Times New Roman" w:cs="Times New Roman"/>
          <w:i/>
          <w:iCs/>
          <w:szCs w:val="24"/>
        </w:rPr>
        <w:t>Rolpryna</w:t>
      </w:r>
      <w:proofErr w:type="spellEnd"/>
      <w:r>
        <w:rPr>
          <w:rFonts w:ascii="Times New Roman" w:eastAsia="Times New Roman" w:hAnsi="Times New Roman" w:cs="Times New Roman"/>
          <w:i/>
          <w:iCs/>
          <w:szCs w:val="24"/>
        </w:rPr>
        <w:t xml:space="preserve"> SR 8 mg pailginto atpalaidavimo tabletės</w:t>
      </w:r>
    </w:p>
    <w:p w14:paraId="2E392BAF" w14:textId="77777777" w:rsidR="00180A28" w:rsidRDefault="00C32B25">
      <w:pPr>
        <w:spacing w:after="0" w:line="240" w:lineRule="auto"/>
        <w:ind w:left="567" w:hanging="567"/>
        <w:rPr>
          <w:rFonts w:ascii="Times New Roman" w:eastAsia="Times New Roman" w:hAnsi="Times New Roman" w:cs="Times New Roman"/>
          <w:szCs w:val="24"/>
        </w:rPr>
      </w:pPr>
      <w:r>
        <w:rPr>
          <w:rFonts w:ascii="Times New Roman" w:eastAsia="Times New Roman" w:hAnsi="Times New Roman" w:cs="Times New Roman"/>
          <w:szCs w:val="24"/>
        </w:rPr>
        <w:t>Kiekvienoje pailginto atpalaidavimo tabletėje yra 149,99 mg laktozės.</w:t>
      </w:r>
    </w:p>
    <w:p w14:paraId="624DB03D" w14:textId="77777777" w:rsidR="00180A28" w:rsidRDefault="00180A28">
      <w:pPr>
        <w:spacing w:after="0" w:line="240" w:lineRule="auto"/>
        <w:ind w:left="567" w:hanging="567"/>
        <w:rPr>
          <w:rFonts w:ascii="Times New Roman" w:eastAsia="Times New Roman" w:hAnsi="Times New Roman" w:cs="Times New Roman"/>
          <w:szCs w:val="24"/>
        </w:rPr>
      </w:pPr>
    </w:p>
    <w:p w14:paraId="596F01EE" w14:textId="77777777" w:rsidR="00180A28" w:rsidRDefault="00C32B25">
      <w:pPr>
        <w:spacing w:after="0" w:line="240" w:lineRule="auto"/>
        <w:ind w:left="567" w:hanging="567"/>
        <w:rPr>
          <w:rFonts w:ascii="Times New Roman" w:eastAsia="Times New Roman" w:hAnsi="Times New Roman" w:cs="Times New Roman"/>
          <w:szCs w:val="24"/>
        </w:rPr>
      </w:pPr>
      <w:r>
        <w:rPr>
          <w:rFonts w:ascii="Times New Roman" w:eastAsia="Times New Roman" w:hAnsi="Times New Roman" w:cs="Times New Roman"/>
          <w:szCs w:val="24"/>
        </w:rPr>
        <w:t>Visos pagalbinės medžiagos išvardytos 6.1 skyriuje.</w:t>
      </w:r>
    </w:p>
    <w:p w14:paraId="12A9E546" w14:textId="77777777" w:rsidR="00180A28" w:rsidRDefault="00180A28">
      <w:pPr>
        <w:spacing w:after="0" w:line="240" w:lineRule="auto"/>
        <w:ind w:left="567" w:hanging="567"/>
        <w:rPr>
          <w:rFonts w:ascii="Times New Roman" w:eastAsia="Times New Roman" w:hAnsi="Times New Roman" w:cs="Times New Roman"/>
          <w:szCs w:val="24"/>
        </w:rPr>
      </w:pPr>
    </w:p>
    <w:p w14:paraId="1ACD71CB" w14:textId="77777777" w:rsidR="00180A28" w:rsidRDefault="00180A28">
      <w:pPr>
        <w:spacing w:after="0" w:line="240" w:lineRule="auto"/>
        <w:ind w:left="567" w:hanging="567"/>
        <w:rPr>
          <w:rFonts w:ascii="Times New Roman" w:eastAsia="Times New Roman" w:hAnsi="Times New Roman" w:cs="Times New Roman"/>
          <w:szCs w:val="24"/>
        </w:rPr>
      </w:pPr>
    </w:p>
    <w:p w14:paraId="56933789" w14:textId="77777777" w:rsidR="00180A28" w:rsidRDefault="00C32B25">
      <w:pPr>
        <w:spacing w:after="0" w:line="240" w:lineRule="auto"/>
        <w:ind w:left="567" w:hanging="567"/>
        <w:rPr>
          <w:rFonts w:ascii="Times New Roman" w:eastAsia="Times New Roman" w:hAnsi="Times New Roman" w:cs="Times New Roman"/>
          <w:b/>
          <w:caps/>
          <w:szCs w:val="24"/>
        </w:rPr>
      </w:pPr>
      <w:r>
        <w:rPr>
          <w:rFonts w:ascii="Times New Roman" w:eastAsia="Times New Roman" w:hAnsi="Times New Roman" w:cs="Times New Roman"/>
          <w:b/>
          <w:caps/>
          <w:szCs w:val="24"/>
        </w:rPr>
        <w:t>3.</w:t>
      </w:r>
      <w:r>
        <w:rPr>
          <w:rFonts w:ascii="Times New Roman" w:eastAsia="Times New Roman" w:hAnsi="Times New Roman" w:cs="Times New Roman"/>
          <w:b/>
          <w:caps/>
          <w:szCs w:val="24"/>
        </w:rPr>
        <w:tab/>
      </w:r>
      <w:r>
        <w:rPr>
          <w:rFonts w:ascii="Times New Roman" w:eastAsia="Times New Roman" w:hAnsi="Times New Roman" w:cs="Times New Roman"/>
          <w:b/>
          <w:caps/>
          <w:noProof/>
          <w:szCs w:val="24"/>
        </w:rPr>
        <w:t>FARMACINĖ</w:t>
      </w:r>
      <w:r>
        <w:rPr>
          <w:rFonts w:ascii="Times New Roman" w:eastAsia="Times New Roman" w:hAnsi="Times New Roman" w:cs="Times New Roman"/>
          <w:b/>
          <w:caps/>
          <w:szCs w:val="24"/>
        </w:rPr>
        <w:t xml:space="preserve"> forma</w:t>
      </w:r>
    </w:p>
    <w:p w14:paraId="68C664D9" w14:textId="77777777" w:rsidR="00180A28" w:rsidRDefault="00180A28">
      <w:pPr>
        <w:spacing w:after="0" w:line="240" w:lineRule="auto"/>
        <w:rPr>
          <w:rFonts w:ascii="Times New Roman" w:eastAsia="Times New Roman" w:hAnsi="Times New Roman" w:cs="Times New Roman"/>
          <w:szCs w:val="24"/>
        </w:rPr>
      </w:pPr>
    </w:p>
    <w:p w14:paraId="1E17D01F" w14:textId="77777777" w:rsidR="00180A28" w:rsidRDefault="00C32B25">
      <w:pPr>
        <w:spacing w:after="0" w:line="240" w:lineRule="auto"/>
        <w:rPr>
          <w:rFonts w:ascii="Times New Roman" w:eastAsia="Times New Roman" w:hAnsi="Times New Roman" w:cs="Times New Roman"/>
          <w:szCs w:val="24"/>
        </w:rPr>
      </w:pPr>
      <w:r>
        <w:rPr>
          <w:rFonts w:ascii="Times New Roman" w:eastAsia="Times New Roman" w:hAnsi="Times New Roman" w:cs="Times New Roman"/>
          <w:szCs w:val="24"/>
        </w:rPr>
        <w:t>Pailginto atpalaidavimo tabletė.</w:t>
      </w:r>
    </w:p>
    <w:p w14:paraId="1297EF56" w14:textId="77777777" w:rsidR="00180A28" w:rsidRDefault="00180A28">
      <w:pPr>
        <w:spacing w:after="0" w:line="240" w:lineRule="auto"/>
        <w:rPr>
          <w:rFonts w:ascii="Times New Roman" w:eastAsia="Times New Roman" w:hAnsi="Times New Roman" w:cs="Times New Roman"/>
          <w:szCs w:val="24"/>
        </w:rPr>
      </w:pPr>
    </w:p>
    <w:p w14:paraId="69C560F3" w14:textId="77777777" w:rsidR="00180A28" w:rsidRDefault="00C32B25">
      <w:pPr>
        <w:spacing w:after="0" w:line="240" w:lineRule="auto"/>
        <w:rPr>
          <w:rFonts w:ascii="Times New Roman" w:eastAsia="Times New Roman" w:hAnsi="Times New Roman" w:cs="Times New Roman"/>
          <w:szCs w:val="24"/>
        </w:rPr>
      </w:pPr>
      <w:r>
        <w:rPr>
          <w:rFonts w:ascii="Times New Roman" w:eastAsia="Times New Roman" w:hAnsi="Times New Roman" w:cs="Times New Roman"/>
          <w:i/>
          <w:iCs/>
          <w:szCs w:val="24"/>
        </w:rPr>
        <w:t xml:space="preserve">2 mg pailginto atpalaidavimo tabletės. </w:t>
      </w:r>
      <w:r>
        <w:rPr>
          <w:rFonts w:ascii="Times New Roman" w:eastAsia="Times New Roman" w:hAnsi="Times New Roman" w:cs="Times New Roman"/>
          <w:szCs w:val="24"/>
        </w:rPr>
        <w:t xml:space="preserve">Rausvos spalvos, abipus išgaubtos, ovalo formos tabletės (maždaug </w:t>
      </w:r>
      <w:smartTag w:uri="schemas-tilde-lv/tildestengine" w:element="metric2">
        <w:smartTagPr>
          <w:attr w:name="metric_value" w:val="15.1"/>
          <w:attr w:name="metric_text" w:val="mm"/>
        </w:smartTagPr>
        <w:r>
          <w:rPr>
            <w:rFonts w:ascii="Times New Roman" w:eastAsia="Times New Roman" w:hAnsi="Times New Roman" w:cs="Times New Roman"/>
            <w:szCs w:val="24"/>
          </w:rPr>
          <w:t>15,1 mm</w:t>
        </w:r>
      </w:smartTag>
      <w:r>
        <w:rPr>
          <w:rFonts w:ascii="Times New Roman" w:eastAsia="Times New Roman" w:hAnsi="Times New Roman" w:cs="Times New Roman"/>
          <w:szCs w:val="24"/>
        </w:rPr>
        <w:t xml:space="preserve"> ilgio, </w:t>
      </w:r>
      <w:smartTag w:uri="schemas-tilde-lv/tildestengine" w:element="metric2">
        <w:smartTagPr>
          <w:attr w:name="metric_value" w:val="8.1"/>
          <w:attr w:name="metric_text" w:val="mm"/>
        </w:smartTagPr>
        <w:r>
          <w:rPr>
            <w:rFonts w:ascii="Times New Roman" w:eastAsia="Times New Roman" w:hAnsi="Times New Roman" w:cs="Times New Roman"/>
            <w:szCs w:val="24"/>
          </w:rPr>
          <w:t>8,1 mm</w:t>
        </w:r>
      </w:smartTag>
      <w:r>
        <w:rPr>
          <w:rFonts w:ascii="Times New Roman" w:eastAsia="Times New Roman" w:hAnsi="Times New Roman" w:cs="Times New Roman"/>
          <w:szCs w:val="24"/>
        </w:rPr>
        <w:t xml:space="preserve"> pločio ir </w:t>
      </w:r>
      <w:smartTag w:uri="schemas-tilde-lv/tildestengine" w:element="metric2">
        <w:smartTagPr>
          <w:attr w:name="metric_value" w:val="6.0"/>
          <w:attr w:name="metric_text" w:val="mm"/>
        </w:smartTagPr>
        <w:r>
          <w:rPr>
            <w:rFonts w:ascii="Times New Roman" w:eastAsia="Times New Roman" w:hAnsi="Times New Roman" w:cs="Times New Roman"/>
            <w:szCs w:val="24"/>
          </w:rPr>
          <w:t>6,0 mm</w:t>
        </w:r>
      </w:smartTag>
      <w:r>
        <w:rPr>
          <w:rFonts w:ascii="Times New Roman" w:eastAsia="Times New Roman" w:hAnsi="Times New Roman" w:cs="Times New Roman"/>
          <w:szCs w:val="24"/>
        </w:rPr>
        <w:t xml:space="preserve"> storio).</w:t>
      </w:r>
    </w:p>
    <w:p w14:paraId="542538A5" w14:textId="77777777" w:rsidR="00180A28" w:rsidRDefault="00180A28">
      <w:pPr>
        <w:spacing w:after="0" w:line="240" w:lineRule="auto"/>
        <w:rPr>
          <w:rFonts w:ascii="Times New Roman" w:eastAsia="Times New Roman" w:hAnsi="Times New Roman" w:cs="Times New Roman"/>
          <w:szCs w:val="24"/>
        </w:rPr>
      </w:pPr>
    </w:p>
    <w:p w14:paraId="32FB0123" w14:textId="77777777" w:rsidR="00180A28" w:rsidRDefault="00C32B25">
      <w:pPr>
        <w:spacing w:after="0" w:line="240" w:lineRule="auto"/>
        <w:rPr>
          <w:rFonts w:ascii="Times New Roman" w:eastAsia="Times New Roman" w:hAnsi="Times New Roman" w:cs="Times New Roman"/>
          <w:szCs w:val="24"/>
        </w:rPr>
      </w:pPr>
      <w:r>
        <w:rPr>
          <w:rFonts w:ascii="Times New Roman" w:eastAsia="Times New Roman" w:hAnsi="Times New Roman" w:cs="Times New Roman"/>
          <w:i/>
          <w:iCs/>
          <w:szCs w:val="24"/>
        </w:rPr>
        <w:t xml:space="preserve">4 mg pailginto atpalaidavimo tabletės. </w:t>
      </w:r>
      <w:r>
        <w:rPr>
          <w:rFonts w:ascii="Times New Roman" w:eastAsia="Times New Roman" w:hAnsi="Times New Roman" w:cs="Times New Roman"/>
          <w:szCs w:val="24"/>
        </w:rPr>
        <w:t xml:space="preserve">Šviesiai rusvos, abipus išgaubtos, ovalo formos tabletės (maždaug </w:t>
      </w:r>
      <w:smartTag w:uri="schemas-tilde-lv/tildestengine" w:element="metric2">
        <w:smartTagPr>
          <w:attr w:name="metric_value" w:val="15.1"/>
          <w:attr w:name="metric_text" w:val="mm"/>
        </w:smartTagPr>
        <w:r>
          <w:rPr>
            <w:rFonts w:ascii="Times New Roman" w:eastAsia="Times New Roman" w:hAnsi="Times New Roman" w:cs="Times New Roman"/>
            <w:szCs w:val="24"/>
          </w:rPr>
          <w:t>15,1 mm</w:t>
        </w:r>
      </w:smartTag>
      <w:r>
        <w:rPr>
          <w:rFonts w:ascii="Times New Roman" w:eastAsia="Times New Roman" w:hAnsi="Times New Roman" w:cs="Times New Roman"/>
          <w:szCs w:val="24"/>
        </w:rPr>
        <w:t xml:space="preserve"> ilgio, </w:t>
      </w:r>
      <w:smartTag w:uri="schemas-tilde-lv/tildestengine" w:element="metric2">
        <w:smartTagPr>
          <w:attr w:name="metric_value" w:val="8.1"/>
          <w:attr w:name="metric_text" w:val="mm"/>
        </w:smartTagPr>
        <w:r>
          <w:rPr>
            <w:rFonts w:ascii="Times New Roman" w:eastAsia="Times New Roman" w:hAnsi="Times New Roman" w:cs="Times New Roman"/>
            <w:szCs w:val="24"/>
          </w:rPr>
          <w:t>8,1 mm</w:t>
        </w:r>
      </w:smartTag>
      <w:r>
        <w:rPr>
          <w:rFonts w:ascii="Times New Roman" w:eastAsia="Times New Roman" w:hAnsi="Times New Roman" w:cs="Times New Roman"/>
          <w:szCs w:val="24"/>
        </w:rPr>
        <w:t xml:space="preserve"> pločio ir </w:t>
      </w:r>
      <w:smartTag w:uri="schemas-tilde-lv/tildestengine" w:element="metric2">
        <w:smartTagPr>
          <w:attr w:name="metric_value" w:val="6.0"/>
          <w:attr w:name="metric_text" w:val="mm"/>
        </w:smartTagPr>
        <w:r>
          <w:rPr>
            <w:rFonts w:ascii="Times New Roman" w:eastAsia="Times New Roman" w:hAnsi="Times New Roman" w:cs="Times New Roman"/>
            <w:szCs w:val="24"/>
          </w:rPr>
          <w:t>6,0 mm</w:t>
        </w:r>
      </w:smartTag>
      <w:r>
        <w:rPr>
          <w:rFonts w:ascii="Times New Roman" w:eastAsia="Times New Roman" w:hAnsi="Times New Roman" w:cs="Times New Roman"/>
          <w:szCs w:val="24"/>
        </w:rPr>
        <w:t xml:space="preserve"> storio).</w:t>
      </w:r>
    </w:p>
    <w:p w14:paraId="62676478" w14:textId="77777777" w:rsidR="00180A28" w:rsidRDefault="00180A28">
      <w:pPr>
        <w:spacing w:after="0" w:line="240" w:lineRule="auto"/>
        <w:rPr>
          <w:rFonts w:ascii="Times New Roman" w:eastAsia="Times New Roman" w:hAnsi="Times New Roman" w:cs="Times New Roman"/>
          <w:szCs w:val="24"/>
        </w:rPr>
      </w:pPr>
    </w:p>
    <w:p w14:paraId="338637BF" w14:textId="77777777" w:rsidR="00180A28" w:rsidRDefault="00C32B25">
      <w:pPr>
        <w:spacing w:after="0" w:line="240" w:lineRule="auto"/>
        <w:rPr>
          <w:rFonts w:ascii="Times New Roman" w:eastAsia="Times New Roman" w:hAnsi="Times New Roman" w:cs="Times New Roman"/>
          <w:szCs w:val="24"/>
        </w:rPr>
      </w:pPr>
      <w:r>
        <w:rPr>
          <w:rFonts w:ascii="Times New Roman" w:eastAsia="Times New Roman" w:hAnsi="Times New Roman" w:cs="Times New Roman"/>
          <w:i/>
          <w:iCs/>
          <w:szCs w:val="24"/>
        </w:rPr>
        <w:t xml:space="preserve">8 mg pailginto atpalaidavimo tabletės. </w:t>
      </w:r>
      <w:r>
        <w:rPr>
          <w:rFonts w:ascii="Times New Roman" w:eastAsia="Times New Roman" w:hAnsi="Times New Roman" w:cs="Times New Roman"/>
          <w:szCs w:val="24"/>
        </w:rPr>
        <w:t xml:space="preserve">Rusvai raudonos, abipus išgaubtos, ovalo formos tabletės (maždaug </w:t>
      </w:r>
      <w:smartTag w:uri="schemas-tilde-lv/tildestengine" w:element="metric2">
        <w:smartTagPr>
          <w:attr w:name="metric_value" w:val="15.1"/>
          <w:attr w:name="metric_text" w:val="mm"/>
        </w:smartTagPr>
        <w:r>
          <w:rPr>
            <w:rFonts w:ascii="Times New Roman" w:eastAsia="Times New Roman" w:hAnsi="Times New Roman" w:cs="Times New Roman"/>
            <w:szCs w:val="24"/>
          </w:rPr>
          <w:t>15,1 mm</w:t>
        </w:r>
      </w:smartTag>
      <w:r>
        <w:rPr>
          <w:rFonts w:ascii="Times New Roman" w:eastAsia="Times New Roman" w:hAnsi="Times New Roman" w:cs="Times New Roman"/>
          <w:szCs w:val="24"/>
        </w:rPr>
        <w:t xml:space="preserve"> ilgio, </w:t>
      </w:r>
      <w:smartTag w:uri="schemas-tilde-lv/tildestengine" w:element="metric2">
        <w:smartTagPr>
          <w:attr w:name="metric_value" w:val="8.1"/>
          <w:attr w:name="metric_text" w:val="mm"/>
        </w:smartTagPr>
        <w:r>
          <w:rPr>
            <w:rFonts w:ascii="Times New Roman" w:eastAsia="Times New Roman" w:hAnsi="Times New Roman" w:cs="Times New Roman"/>
            <w:szCs w:val="24"/>
          </w:rPr>
          <w:t>8,1 mm</w:t>
        </w:r>
      </w:smartTag>
      <w:r>
        <w:rPr>
          <w:rFonts w:ascii="Times New Roman" w:eastAsia="Times New Roman" w:hAnsi="Times New Roman" w:cs="Times New Roman"/>
          <w:szCs w:val="24"/>
        </w:rPr>
        <w:t xml:space="preserve"> pločio ir </w:t>
      </w:r>
      <w:smartTag w:uri="schemas-tilde-lv/tildestengine" w:element="metric2">
        <w:smartTagPr>
          <w:attr w:name="metric_value" w:val="6.0"/>
          <w:attr w:name="metric_text" w:val="mm"/>
        </w:smartTagPr>
        <w:r>
          <w:rPr>
            <w:rFonts w:ascii="Times New Roman" w:eastAsia="Times New Roman" w:hAnsi="Times New Roman" w:cs="Times New Roman"/>
            <w:szCs w:val="24"/>
          </w:rPr>
          <w:t>6,0 mm</w:t>
        </w:r>
      </w:smartTag>
      <w:r>
        <w:rPr>
          <w:rFonts w:ascii="Times New Roman" w:eastAsia="Times New Roman" w:hAnsi="Times New Roman" w:cs="Times New Roman"/>
          <w:szCs w:val="24"/>
        </w:rPr>
        <w:t xml:space="preserve"> storio).</w:t>
      </w:r>
    </w:p>
    <w:p w14:paraId="3F15604C" w14:textId="77777777" w:rsidR="00180A28" w:rsidRDefault="00180A28">
      <w:pPr>
        <w:spacing w:after="0" w:line="240" w:lineRule="auto"/>
        <w:ind w:left="567" w:hanging="567"/>
        <w:rPr>
          <w:rFonts w:ascii="Times New Roman" w:eastAsia="Times New Roman" w:hAnsi="Times New Roman" w:cs="Times New Roman"/>
          <w:szCs w:val="24"/>
        </w:rPr>
      </w:pPr>
    </w:p>
    <w:p w14:paraId="321C0925" w14:textId="77777777" w:rsidR="00180A28" w:rsidRDefault="00180A28">
      <w:pPr>
        <w:spacing w:after="0" w:line="240" w:lineRule="auto"/>
        <w:ind w:left="567" w:hanging="567"/>
        <w:rPr>
          <w:rFonts w:ascii="Times New Roman" w:eastAsia="Times New Roman" w:hAnsi="Times New Roman" w:cs="Times New Roman"/>
          <w:szCs w:val="24"/>
        </w:rPr>
      </w:pPr>
    </w:p>
    <w:p w14:paraId="7897997E" w14:textId="77777777" w:rsidR="00180A28" w:rsidRDefault="00C32B25">
      <w:pPr>
        <w:spacing w:after="0" w:line="240" w:lineRule="auto"/>
        <w:ind w:left="567" w:hanging="567"/>
        <w:rPr>
          <w:rFonts w:ascii="Times New Roman" w:eastAsia="Times New Roman" w:hAnsi="Times New Roman" w:cs="Times New Roman"/>
          <w:b/>
          <w:caps/>
          <w:szCs w:val="24"/>
        </w:rPr>
      </w:pPr>
      <w:r>
        <w:rPr>
          <w:rFonts w:ascii="Times New Roman" w:eastAsia="Times New Roman" w:hAnsi="Times New Roman" w:cs="Times New Roman"/>
          <w:b/>
          <w:caps/>
          <w:szCs w:val="24"/>
        </w:rPr>
        <w:t>4.</w:t>
      </w:r>
      <w:r>
        <w:rPr>
          <w:rFonts w:ascii="Times New Roman" w:eastAsia="Times New Roman" w:hAnsi="Times New Roman" w:cs="Times New Roman"/>
          <w:b/>
          <w:caps/>
          <w:szCs w:val="24"/>
        </w:rPr>
        <w:tab/>
        <w:t>klinikinĖ informacija</w:t>
      </w:r>
    </w:p>
    <w:p w14:paraId="6AE87ACB" w14:textId="77777777" w:rsidR="00180A28" w:rsidRDefault="00180A28">
      <w:pPr>
        <w:spacing w:after="0" w:line="240" w:lineRule="auto"/>
        <w:ind w:left="567" w:hanging="567"/>
        <w:rPr>
          <w:rFonts w:ascii="Times New Roman" w:eastAsia="Times New Roman" w:hAnsi="Times New Roman" w:cs="Times New Roman"/>
          <w:szCs w:val="24"/>
        </w:rPr>
      </w:pPr>
    </w:p>
    <w:p w14:paraId="73BBC00B" w14:textId="77777777" w:rsidR="00180A28" w:rsidRDefault="00C32B25">
      <w:pPr>
        <w:spacing w:after="0" w:line="240" w:lineRule="auto"/>
        <w:ind w:left="567" w:hanging="567"/>
        <w:rPr>
          <w:rFonts w:ascii="Times New Roman" w:eastAsia="Times New Roman" w:hAnsi="Times New Roman" w:cs="Times New Roman"/>
          <w:b/>
          <w:szCs w:val="24"/>
        </w:rPr>
      </w:pPr>
      <w:r>
        <w:rPr>
          <w:rFonts w:ascii="Times New Roman" w:eastAsia="Times New Roman" w:hAnsi="Times New Roman" w:cs="Times New Roman"/>
          <w:b/>
          <w:szCs w:val="24"/>
        </w:rPr>
        <w:t>4.1</w:t>
      </w:r>
      <w:r>
        <w:rPr>
          <w:rFonts w:ascii="Times New Roman" w:eastAsia="Times New Roman" w:hAnsi="Times New Roman" w:cs="Times New Roman"/>
          <w:b/>
          <w:szCs w:val="24"/>
        </w:rPr>
        <w:tab/>
        <w:t>Terapinės indikacijos</w:t>
      </w:r>
    </w:p>
    <w:p w14:paraId="04C36168" w14:textId="77777777" w:rsidR="00180A28" w:rsidRDefault="00180A28">
      <w:pPr>
        <w:spacing w:after="0" w:line="240" w:lineRule="auto"/>
        <w:ind w:left="567" w:hanging="567"/>
        <w:rPr>
          <w:rFonts w:ascii="Times New Roman" w:eastAsia="Times New Roman" w:hAnsi="Times New Roman" w:cs="Times New Roman"/>
          <w:szCs w:val="24"/>
        </w:rPr>
      </w:pPr>
    </w:p>
    <w:p w14:paraId="567C8C8D" w14:textId="77777777" w:rsidR="00180A28" w:rsidRDefault="00C32B25">
      <w:pPr>
        <w:autoSpaceDE w:val="0"/>
        <w:autoSpaceDN w:val="0"/>
        <w:adjustRightInd w:val="0"/>
        <w:spacing w:after="0" w:line="240" w:lineRule="auto"/>
        <w:rPr>
          <w:rFonts w:ascii="Times New Roman" w:eastAsia="Times New Roman" w:hAnsi="Times New Roman" w:cs="Times New Roman"/>
        </w:rPr>
      </w:pPr>
      <w:r>
        <w:rPr>
          <w:rFonts w:ascii="Times New Roman" w:eastAsia="Times New Roman" w:hAnsi="Times New Roman" w:cs="Times New Roman"/>
        </w:rPr>
        <w:t>Parkinsono ligos gydymas:</w:t>
      </w:r>
    </w:p>
    <w:p w14:paraId="0328D8CA" w14:textId="77777777" w:rsidR="00180A28" w:rsidRDefault="00C32B25">
      <w:pPr>
        <w:numPr>
          <w:ilvl w:val="0"/>
          <w:numId w:val="2"/>
        </w:numPr>
        <w:tabs>
          <w:tab w:val="clear" w:pos="851"/>
        </w:tabs>
        <w:autoSpaceDE w:val="0"/>
        <w:autoSpaceDN w:val="0"/>
        <w:adjustRightInd w:val="0"/>
        <w:spacing w:after="0" w:line="240" w:lineRule="auto"/>
        <w:ind w:left="567"/>
        <w:rPr>
          <w:rFonts w:ascii="Times New Roman" w:eastAsia="Times New Roman" w:hAnsi="Times New Roman" w:cs="Times New Roman"/>
        </w:rPr>
      </w:pPr>
      <w:r>
        <w:rPr>
          <w:rFonts w:ascii="Times New Roman" w:eastAsia="Times New Roman" w:hAnsi="Times New Roman" w:cs="Times New Roman"/>
        </w:rPr>
        <w:t xml:space="preserve">pradinė </w:t>
      </w:r>
      <w:proofErr w:type="spellStart"/>
      <w:r>
        <w:rPr>
          <w:rFonts w:ascii="Times New Roman" w:eastAsia="Times New Roman" w:hAnsi="Times New Roman" w:cs="Times New Roman"/>
        </w:rPr>
        <w:t>monoterapija</w:t>
      </w:r>
      <w:proofErr w:type="spellEnd"/>
      <w:r>
        <w:rPr>
          <w:rFonts w:ascii="Times New Roman" w:eastAsia="Times New Roman" w:hAnsi="Times New Roman" w:cs="Times New Roman"/>
        </w:rPr>
        <w:t xml:space="preserve">, siekiant atitolinti </w:t>
      </w:r>
      <w:proofErr w:type="spellStart"/>
      <w:r>
        <w:rPr>
          <w:rFonts w:ascii="Times New Roman" w:eastAsia="Times New Roman" w:hAnsi="Times New Roman" w:cs="Times New Roman"/>
        </w:rPr>
        <w:t>levodopos</w:t>
      </w:r>
      <w:proofErr w:type="spellEnd"/>
      <w:r>
        <w:rPr>
          <w:rFonts w:ascii="Times New Roman" w:eastAsia="Times New Roman" w:hAnsi="Times New Roman" w:cs="Times New Roman"/>
        </w:rPr>
        <w:t xml:space="preserve"> vartojimo pradžią;</w:t>
      </w:r>
    </w:p>
    <w:p w14:paraId="51116F82" w14:textId="77777777" w:rsidR="00180A28" w:rsidRDefault="00C32B25">
      <w:pPr>
        <w:numPr>
          <w:ilvl w:val="0"/>
          <w:numId w:val="2"/>
        </w:numPr>
        <w:tabs>
          <w:tab w:val="clear" w:pos="851"/>
        </w:tabs>
        <w:autoSpaceDE w:val="0"/>
        <w:autoSpaceDN w:val="0"/>
        <w:adjustRightInd w:val="0"/>
        <w:spacing w:after="0" w:line="240" w:lineRule="auto"/>
        <w:ind w:left="567"/>
        <w:rPr>
          <w:rFonts w:ascii="Times New Roman" w:eastAsia="Times New Roman" w:hAnsi="Times New Roman" w:cs="Times New Roman"/>
        </w:rPr>
      </w:pPr>
      <w:r>
        <w:rPr>
          <w:rFonts w:ascii="Times New Roman" w:eastAsia="Times New Roman" w:hAnsi="Times New Roman" w:cs="Times New Roman"/>
        </w:rPr>
        <w:t xml:space="preserve">derinyje su </w:t>
      </w:r>
      <w:proofErr w:type="spellStart"/>
      <w:r>
        <w:rPr>
          <w:rFonts w:ascii="Times New Roman" w:eastAsia="Times New Roman" w:hAnsi="Times New Roman" w:cs="Times New Roman"/>
        </w:rPr>
        <w:t>levodopa</w:t>
      </w:r>
      <w:proofErr w:type="spellEnd"/>
      <w:r>
        <w:rPr>
          <w:rFonts w:ascii="Times New Roman" w:eastAsia="Times New Roman" w:hAnsi="Times New Roman" w:cs="Times New Roman"/>
        </w:rPr>
        <w:t xml:space="preserve"> ligos eigoje, kai </w:t>
      </w:r>
      <w:proofErr w:type="spellStart"/>
      <w:r>
        <w:rPr>
          <w:rFonts w:ascii="Times New Roman" w:eastAsia="Times New Roman" w:hAnsi="Times New Roman" w:cs="Times New Roman"/>
        </w:rPr>
        <w:t>levodopos</w:t>
      </w:r>
      <w:proofErr w:type="spellEnd"/>
      <w:r>
        <w:rPr>
          <w:rFonts w:ascii="Times New Roman" w:eastAsia="Times New Roman" w:hAnsi="Times New Roman" w:cs="Times New Roman"/>
        </w:rPr>
        <w:t xml:space="preserve"> poveikis susilpnėja arba tampa nepastovus ir pasireiškia gydomojo poveikio svyravimai („dozės poveikio pabaigos“ bei „įjungimo – išjungimo“ [angl., </w:t>
      </w:r>
      <w:proofErr w:type="spellStart"/>
      <w:r>
        <w:rPr>
          <w:rFonts w:ascii="Times New Roman" w:eastAsia="Times New Roman" w:hAnsi="Times New Roman" w:cs="Times New Roman"/>
          <w:i/>
          <w:iCs/>
        </w:rPr>
        <w:t>on-off</w:t>
      </w:r>
      <w:proofErr w:type="spellEnd"/>
      <w:r>
        <w:rPr>
          <w:rFonts w:ascii="Times New Roman" w:eastAsia="Times New Roman" w:hAnsi="Times New Roman" w:cs="Times New Roman"/>
        </w:rPr>
        <w:t>] tipo svyravimai).</w:t>
      </w:r>
    </w:p>
    <w:p w14:paraId="24EFBBED" w14:textId="77777777" w:rsidR="00180A28" w:rsidRDefault="00180A28">
      <w:pPr>
        <w:spacing w:after="0" w:line="240" w:lineRule="auto"/>
        <w:ind w:left="567" w:hanging="567"/>
        <w:rPr>
          <w:rFonts w:ascii="Times New Roman" w:eastAsia="Times New Roman" w:hAnsi="Times New Roman" w:cs="Times New Roman"/>
          <w:szCs w:val="24"/>
        </w:rPr>
      </w:pPr>
    </w:p>
    <w:p w14:paraId="1C093A95" w14:textId="77777777" w:rsidR="00180A28" w:rsidRDefault="00C32B25">
      <w:pPr>
        <w:widowControl w:val="0"/>
        <w:tabs>
          <w:tab w:val="left" w:pos="567"/>
        </w:tabs>
        <w:spacing w:after="0" w:line="240" w:lineRule="auto"/>
        <w:rPr>
          <w:rFonts w:ascii="Times New Roman" w:eastAsia="Times New Roman" w:hAnsi="Times New Roman" w:cs="Times New Roman"/>
          <w:b/>
          <w:szCs w:val="24"/>
        </w:rPr>
      </w:pPr>
      <w:r>
        <w:rPr>
          <w:rFonts w:ascii="Times New Roman" w:eastAsia="Times New Roman" w:hAnsi="Times New Roman" w:cs="Times New Roman"/>
          <w:b/>
          <w:szCs w:val="24"/>
        </w:rPr>
        <w:t>4.2</w:t>
      </w:r>
      <w:r>
        <w:rPr>
          <w:rFonts w:ascii="Times New Roman" w:eastAsia="Times New Roman" w:hAnsi="Times New Roman" w:cs="Times New Roman"/>
          <w:b/>
          <w:szCs w:val="24"/>
        </w:rPr>
        <w:tab/>
        <w:t>Dozavimas ir vartojimo metodas</w:t>
      </w:r>
    </w:p>
    <w:p w14:paraId="2919248C" w14:textId="77777777" w:rsidR="00180A28" w:rsidRDefault="00180A28">
      <w:pPr>
        <w:widowControl w:val="0"/>
        <w:tabs>
          <w:tab w:val="left" w:pos="567"/>
        </w:tabs>
        <w:spacing w:after="0" w:line="240" w:lineRule="auto"/>
        <w:rPr>
          <w:rFonts w:ascii="Times New Roman" w:eastAsia="Times New Roman" w:hAnsi="Times New Roman" w:cs="Times New Roman"/>
          <w:b/>
          <w:szCs w:val="24"/>
        </w:rPr>
      </w:pPr>
    </w:p>
    <w:p w14:paraId="449BCE19" w14:textId="77777777" w:rsidR="00180A28" w:rsidRDefault="00C32B25">
      <w:pPr>
        <w:spacing w:after="0" w:line="240" w:lineRule="auto"/>
        <w:rPr>
          <w:rFonts w:ascii="Times New Roman" w:eastAsia="Times New Roman" w:hAnsi="Times New Roman" w:cs="Times New Roman"/>
          <w:noProof/>
          <w:u w:val="single"/>
        </w:rPr>
      </w:pPr>
      <w:r>
        <w:rPr>
          <w:rFonts w:ascii="Times New Roman" w:eastAsia="Times New Roman" w:hAnsi="Times New Roman" w:cs="Times New Roman"/>
          <w:noProof/>
          <w:u w:val="single"/>
        </w:rPr>
        <w:lastRenderedPageBreak/>
        <w:t>Dozavimas</w:t>
      </w:r>
    </w:p>
    <w:p w14:paraId="283E7A9D" w14:textId="77777777" w:rsidR="00180A28" w:rsidRDefault="00180A28">
      <w:pPr>
        <w:spacing w:after="0" w:line="240" w:lineRule="auto"/>
        <w:rPr>
          <w:rFonts w:ascii="Times New Roman" w:eastAsia="Times New Roman" w:hAnsi="Times New Roman" w:cs="Times New Roman"/>
          <w:noProof/>
          <w:u w:val="single"/>
        </w:rPr>
      </w:pPr>
    </w:p>
    <w:p w14:paraId="7FF2913A" w14:textId="77777777" w:rsidR="00180A28" w:rsidRDefault="00C32B25">
      <w:pPr>
        <w:spacing w:after="0" w:line="240" w:lineRule="auto"/>
        <w:rPr>
          <w:rFonts w:ascii="Times New Roman" w:eastAsia="Times New Roman" w:hAnsi="Times New Roman" w:cs="Times New Roman"/>
          <w:noProof/>
          <w:u w:val="single"/>
        </w:rPr>
      </w:pPr>
      <w:r>
        <w:rPr>
          <w:rFonts w:ascii="Times New Roman" w:eastAsia="Times New Roman" w:hAnsi="Times New Roman" w:cs="Times New Roman"/>
          <w:noProof/>
          <w:u w:val="single"/>
        </w:rPr>
        <w:t>Suaugusieji</w:t>
      </w:r>
    </w:p>
    <w:p w14:paraId="17BA671E" w14:textId="77777777" w:rsidR="00180A28" w:rsidRDefault="00C32B25">
      <w:pPr>
        <w:spacing w:after="0" w:line="240" w:lineRule="auto"/>
        <w:rPr>
          <w:rFonts w:ascii="Times New Roman" w:eastAsia="Times New Roman" w:hAnsi="Times New Roman" w:cs="Times New Roman"/>
          <w:szCs w:val="24"/>
        </w:rPr>
      </w:pPr>
      <w:r>
        <w:rPr>
          <w:rFonts w:ascii="Times New Roman" w:eastAsia="Times New Roman" w:hAnsi="Times New Roman" w:cs="Times New Roman"/>
          <w:szCs w:val="24"/>
        </w:rPr>
        <w:t>Dozę rekomenduojama parinkti individualiai, atsižvelgiant į veiksmingumą ir toleravimą.</w:t>
      </w:r>
    </w:p>
    <w:p w14:paraId="6512A5EA" w14:textId="77777777" w:rsidR="00180A28" w:rsidRDefault="00180A28">
      <w:pPr>
        <w:spacing w:after="0" w:line="240" w:lineRule="auto"/>
        <w:rPr>
          <w:rFonts w:ascii="Times New Roman" w:eastAsia="Times New Roman" w:hAnsi="Times New Roman" w:cs="Times New Roman"/>
          <w:szCs w:val="24"/>
        </w:rPr>
      </w:pPr>
    </w:p>
    <w:p w14:paraId="1773EECE" w14:textId="77777777" w:rsidR="00180A28" w:rsidRDefault="00C32B25">
      <w:pPr>
        <w:spacing w:after="0" w:line="240" w:lineRule="auto"/>
        <w:rPr>
          <w:rFonts w:ascii="Times New Roman" w:eastAsia="Times New Roman" w:hAnsi="Times New Roman" w:cs="Times New Roman"/>
          <w:i/>
          <w:iCs/>
          <w:szCs w:val="24"/>
        </w:rPr>
      </w:pPr>
      <w:r>
        <w:rPr>
          <w:rFonts w:ascii="Times New Roman" w:eastAsia="Times New Roman" w:hAnsi="Times New Roman" w:cs="Times New Roman"/>
          <w:i/>
          <w:iCs/>
          <w:szCs w:val="24"/>
        </w:rPr>
        <w:t>Laipsniškas pradinės dozės nustatymas</w:t>
      </w:r>
    </w:p>
    <w:p w14:paraId="559D24C9" w14:textId="77777777" w:rsidR="00180A28" w:rsidRDefault="00C32B25">
      <w:pPr>
        <w:spacing w:after="0" w:line="240" w:lineRule="auto"/>
        <w:rPr>
          <w:rFonts w:ascii="Times New Roman" w:eastAsia="Times New Roman" w:hAnsi="Times New Roman" w:cs="Times New Roman"/>
          <w:szCs w:val="24"/>
        </w:rPr>
      </w:pPr>
      <w:r>
        <w:rPr>
          <w:rFonts w:ascii="Times New Roman" w:eastAsia="Times New Roman" w:hAnsi="Times New Roman" w:cs="Times New Roman"/>
          <w:szCs w:val="24"/>
        </w:rPr>
        <w:t xml:space="preserve">Pradinė </w:t>
      </w:r>
      <w:proofErr w:type="spellStart"/>
      <w:r>
        <w:rPr>
          <w:rFonts w:ascii="Times New Roman" w:eastAsia="Times New Roman" w:hAnsi="Times New Roman" w:cs="Times New Roman"/>
          <w:szCs w:val="24"/>
        </w:rPr>
        <w:t>ropinirolio</w:t>
      </w:r>
      <w:proofErr w:type="spellEnd"/>
      <w:r>
        <w:rPr>
          <w:rFonts w:ascii="Times New Roman" w:eastAsia="Times New Roman" w:hAnsi="Times New Roman" w:cs="Times New Roman"/>
          <w:szCs w:val="24"/>
        </w:rPr>
        <w:t xml:space="preserve"> pailginto atpalaidavimo tablečių dozė pirmąją savaitę yra 2 mg vieną kartą per parą. Nuo antrosios gydymo savaitės dozę reikia padidinti iki 4 mg vieną kartą per parą. Gydomasis atsakas gali pasireikšti vartojant 4 mg </w:t>
      </w:r>
      <w:proofErr w:type="spellStart"/>
      <w:r>
        <w:rPr>
          <w:rFonts w:ascii="Times New Roman" w:eastAsia="Times New Roman" w:hAnsi="Times New Roman" w:cs="Times New Roman"/>
          <w:szCs w:val="24"/>
        </w:rPr>
        <w:t>ropinirolio</w:t>
      </w:r>
      <w:proofErr w:type="spellEnd"/>
      <w:r>
        <w:rPr>
          <w:rFonts w:ascii="Times New Roman" w:eastAsia="Times New Roman" w:hAnsi="Times New Roman" w:cs="Times New Roman"/>
          <w:szCs w:val="24"/>
        </w:rPr>
        <w:t xml:space="preserve"> pailginto atpalaidavimo tablečių vieną kartą per parą dozę.</w:t>
      </w:r>
    </w:p>
    <w:p w14:paraId="08990598" w14:textId="77777777" w:rsidR="00180A28" w:rsidRDefault="00180A28">
      <w:pPr>
        <w:spacing w:after="0" w:line="240" w:lineRule="auto"/>
        <w:rPr>
          <w:rFonts w:ascii="Times New Roman" w:eastAsia="Times New Roman" w:hAnsi="Times New Roman" w:cs="Times New Roman"/>
          <w:szCs w:val="24"/>
        </w:rPr>
      </w:pPr>
    </w:p>
    <w:p w14:paraId="71785223" w14:textId="77777777" w:rsidR="00180A28" w:rsidRDefault="00C32B25">
      <w:pPr>
        <w:spacing w:after="0" w:line="240" w:lineRule="auto"/>
        <w:rPr>
          <w:rFonts w:ascii="Times New Roman" w:eastAsia="Times New Roman" w:hAnsi="Times New Roman" w:cs="Times New Roman"/>
          <w:szCs w:val="24"/>
        </w:rPr>
      </w:pPr>
      <w:r>
        <w:rPr>
          <w:rFonts w:ascii="Times New Roman" w:eastAsia="Times New Roman" w:hAnsi="Times New Roman" w:cs="Times New Roman"/>
          <w:szCs w:val="24"/>
        </w:rPr>
        <w:t xml:space="preserve">Jeigu pradėjus gydymą 2 mg </w:t>
      </w:r>
      <w:proofErr w:type="spellStart"/>
      <w:r>
        <w:rPr>
          <w:rFonts w:ascii="Times New Roman" w:eastAsia="Times New Roman" w:hAnsi="Times New Roman" w:cs="Times New Roman"/>
          <w:szCs w:val="24"/>
        </w:rPr>
        <w:t>ropinirolio</w:t>
      </w:r>
      <w:proofErr w:type="spellEnd"/>
      <w:r>
        <w:rPr>
          <w:rFonts w:ascii="Times New Roman" w:eastAsia="Times New Roman" w:hAnsi="Times New Roman" w:cs="Times New Roman"/>
          <w:szCs w:val="24"/>
        </w:rPr>
        <w:t xml:space="preserve"> pailginto atpalaidavimo tablečių paros doze pasireiškia nepageidaujamas poveikis, kurio pacientas negali toleruoti, gali būti naudinga pakeisti gydymą ir skirti mažesnę </w:t>
      </w:r>
      <w:proofErr w:type="spellStart"/>
      <w:r>
        <w:rPr>
          <w:rFonts w:ascii="Times New Roman" w:eastAsia="Times New Roman" w:hAnsi="Times New Roman" w:cs="Times New Roman"/>
          <w:szCs w:val="24"/>
        </w:rPr>
        <w:t>ropinirolio</w:t>
      </w:r>
      <w:proofErr w:type="spellEnd"/>
      <w:r>
        <w:rPr>
          <w:rFonts w:ascii="Times New Roman" w:eastAsia="Times New Roman" w:hAnsi="Times New Roman" w:cs="Times New Roman"/>
          <w:szCs w:val="24"/>
        </w:rPr>
        <w:t xml:space="preserve"> greito atpalaidavimo tablečių paros dozę, padalytą į tris lygias dalis.</w:t>
      </w:r>
    </w:p>
    <w:p w14:paraId="2FF3F237" w14:textId="77777777" w:rsidR="00180A28" w:rsidRDefault="00180A28">
      <w:pPr>
        <w:spacing w:after="0" w:line="240" w:lineRule="auto"/>
        <w:rPr>
          <w:rFonts w:ascii="Times New Roman" w:eastAsia="Times New Roman" w:hAnsi="Times New Roman" w:cs="Times New Roman"/>
          <w:szCs w:val="24"/>
        </w:rPr>
      </w:pPr>
    </w:p>
    <w:p w14:paraId="3C9FF83B" w14:textId="77777777" w:rsidR="00180A28" w:rsidRDefault="00C32B25">
      <w:pPr>
        <w:spacing w:after="0" w:line="240" w:lineRule="auto"/>
        <w:rPr>
          <w:rFonts w:ascii="Times New Roman" w:eastAsia="Times New Roman" w:hAnsi="Times New Roman" w:cs="Times New Roman"/>
          <w:i/>
          <w:iCs/>
          <w:szCs w:val="24"/>
        </w:rPr>
      </w:pPr>
      <w:r>
        <w:rPr>
          <w:rFonts w:ascii="Times New Roman" w:eastAsia="Times New Roman" w:hAnsi="Times New Roman" w:cs="Times New Roman"/>
          <w:i/>
          <w:iCs/>
          <w:szCs w:val="24"/>
        </w:rPr>
        <w:t>Gydymo planas</w:t>
      </w:r>
    </w:p>
    <w:p w14:paraId="6002B783" w14:textId="77777777" w:rsidR="00180A28" w:rsidRDefault="00C32B25">
      <w:pPr>
        <w:spacing w:after="0" w:line="240" w:lineRule="auto"/>
        <w:rPr>
          <w:rFonts w:ascii="Times New Roman" w:eastAsia="Times New Roman" w:hAnsi="Times New Roman" w:cs="Times New Roman"/>
          <w:szCs w:val="24"/>
        </w:rPr>
      </w:pPr>
      <w:r>
        <w:rPr>
          <w:rFonts w:ascii="Times New Roman" w:eastAsia="Times New Roman" w:hAnsi="Times New Roman" w:cs="Times New Roman"/>
          <w:szCs w:val="24"/>
        </w:rPr>
        <w:t xml:space="preserve">Pacientai turėtų būti gydomi mažiausia </w:t>
      </w:r>
      <w:proofErr w:type="spellStart"/>
      <w:r>
        <w:rPr>
          <w:rFonts w:ascii="Times New Roman" w:eastAsia="Times New Roman" w:hAnsi="Times New Roman" w:cs="Times New Roman"/>
          <w:szCs w:val="24"/>
        </w:rPr>
        <w:t>ropinirolio</w:t>
      </w:r>
      <w:proofErr w:type="spellEnd"/>
      <w:r>
        <w:rPr>
          <w:rFonts w:ascii="Times New Roman" w:eastAsia="Times New Roman" w:hAnsi="Times New Roman" w:cs="Times New Roman"/>
          <w:szCs w:val="24"/>
        </w:rPr>
        <w:t xml:space="preserve"> pailginto atpalaidavimo tablečių doze, kuri kontroliuoja simptomus.</w:t>
      </w:r>
    </w:p>
    <w:p w14:paraId="634712C0" w14:textId="77777777" w:rsidR="00180A28" w:rsidRDefault="00180A28">
      <w:pPr>
        <w:spacing w:after="0" w:line="240" w:lineRule="auto"/>
        <w:rPr>
          <w:rFonts w:ascii="Times New Roman" w:eastAsia="Times New Roman" w:hAnsi="Times New Roman" w:cs="Times New Roman"/>
          <w:szCs w:val="24"/>
        </w:rPr>
      </w:pPr>
    </w:p>
    <w:p w14:paraId="38A73AC0" w14:textId="77777777" w:rsidR="00180A28" w:rsidRDefault="00C32B25">
      <w:pPr>
        <w:spacing w:after="0" w:line="240" w:lineRule="auto"/>
        <w:rPr>
          <w:rFonts w:ascii="Times New Roman" w:eastAsia="Times New Roman" w:hAnsi="Times New Roman" w:cs="Times New Roman"/>
          <w:szCs w:val="24"/>
        </w:rPr>
      </w:pPr>
      <w:r>
        <w:rPr>
          <w:rFonts w:ascii="Times New Roman" w:eastAsia="Times New Roman" w:hAnsi="Times New Roman" w:cs="Times New Roman"/>
          <w:szCs w:val="24"/>
        </w:rPr>
        <w:t xml:space="preserve">Jeigu simptomai tinkamai nekontroliuojami arba atsinaujina vartojant 4 mg </w:t>
      </w:r>
      <w:proofErr w:type="spellStart"/>
      <w:r>
        <w:rPr>
          <w:rFonts w:ascii="Times New Roman" w:eastAsia="Times New Roman" w:hAnsi="Times New Roman" w:cs="Times New Roman"/>
          <w:szCs w:val="24"/>
        </w:rPr>
        <w:t>ropinirolio</w:t>
      </w:r>
      <w:proofErr w:type="spellEnd"/>
      <w:r>
        <w:rPr>
          <w:rFonts w:ascii="Times New Roman" w:eastAsia="Times New Roman" w:hAnsi="Times New Roman" w:cs="Times New Roman"/>
          <w:szCs w:val="24"/>
        </w:rPr>
        <w:t xml:space="preserve"> pailginto atpalaidavimo tablečių dozę vieną kartą per parą, paros dozę galima didinti po 2 mg kas savaitę arba rečiau, kol bus pasiekta 8 mg </w:t>
      </w:r>
      <w:proofErr w:type="spellStart"/>
      <w:r>
        <w:rPr>
          <w:rFonts w:ascii="Times New Roman" w:eastAsia="Times New Roman" w:hAnsi="Times New Roman" w:cs="Times New Roman"/>
          <w:szCs w:val="24"/>
        </w:rPr>
        <w:t>ropinirolio</w:t>
      </w:r>
      <w:proofErr w:type="spellEnd"/>
      <w:r>
        <w:rPr>
          <w:rFonts w:ascii="Times New Roman" w:eastAsia="Times New Roman" w:hAnsi="Times New Roman" w:cs="Times New Roman"/>
          <w:szCs w:val="24"/>
        </w:rPr>
        <w:t xml:space="preserve"> pailginto atpalaidavimo tablečių paros dozė.</w:t>
      </w:r>
    </w:p>
    <w:p w14:paraId="028599EA" w14:textId="77777777" w:rsidR="00180A28" w:rsidRDefault="00180A28">
      <w:pPr>
        <w:spacing w:after="0" w:line="240" w:lineRule="auto"/>
        <w:rPr>
          <w:rFonts w:ascii="Times New Roman" w:eastAsia="Times New Roman" w:hAnsi="Times New Roman" w:cs="Times New Roman"/>
          <w:szCs w:val="24"/>
        </w:rPr>
      </w:pPr>
    </w:p>
    <w:p w14:paraId="5A6E6865" w14:textId="77777777" w:rsidR="00180A28" w:rsidRDefault="00C32B25">
      <w:pPr>
        <w:spacing w:after="0" w:line="240" w:lineRule="auto"/>
        <w:rPr>
          <w:rFonts w:ascii="Times New Roman" w:eastAsia="Times New Roman" w:hAnsi="Times New Roman" w:cs="Times New Roman"/>
          <w:szCs w:val="24"/>
        </w:rPr>
      </w:pPr>
      <w:r>
        <w:rPr>
          <w:rFonts w:ascii="Times New Roman" w:eastAsia="Times New Roman" w:hAnsi="Times New Roman" w:cs="Times New Roman"/>
          <w:szCs w:val="24"/>
        </w:rPr>
        <w:t xml:space="preserve">Jeigu vartojant 8 mg </w:t>
      </w:r>
      <w:proofErr w:type="spellStart"/>
      <w:r>
        <w:rPr>
          <w:rFonts w:ascii="Times New Roman" w:eastAsia="Times New Roman" w:hAnsi="Times New Roman" w:cs="Times New Roman"/>
          <w:szCs w:val="24"/>
        </w:rPr>
        <w:t>ropinirolio</w:t>
      </w:r>
      <w:proofErr w:type="spellEnd"/>
      <w:r>
        <w:rPr>
          <w:rFonts w:ascii="Times New Roman" w:eastAsia="Times New Roman" w:hAnsi="Times New Roman" w:cs="Times New Roman"/>
          <w:szCs w:val="24"/>
        </w:rPr>
        <w:t xml:space="preserve"> pailginto atpalaidavimo tablečių dozę vieną kartą per parą simptomai vis tiek tinkamai nekontroliuojami arba atsinaujina, paros dozę galima didinti po 2–4 mg kas dvi savaites arba rečiau. Didžiausia </w:t>
      </w:r>
      <w:proofErr w:type="spellStart"/>
      <w:r>
        <w:rPr>
          <w:rFonts w:ascii="Times New Roman" w:eastAsia="Times New Roman" w:hAnsi="Times New Roman" w:cs="Times New Roman"/>
          <w:szCs w:val="24"/>
        </w:rPr>
        <w:t>ropinirolio</w:t>
      </w:r>
      <w:proofErr w:type="spellEnd"/>
      <w:r>
        <w:rPr>
          <w:rFonts w:ascii="Times New Roman" w:eastAsia="Times New Roman" w:hAnsi="Times New Roman" w:cs="Times New Roman"/>
          <w:szCs w:val="24"/>
        </w:rPr>
        <w:t xml:space="preserve"> pailginto atpalaidavimo tablečių paros dozė yra 24 mg.</w:t>
      </w:r>
    </w:p>
    <w:p w14:paraId="58A7C1FC" w14:textId="77777777" w:rsidR="00180A28" w:rsidRDefault="00180A28">
      <w:pPr>
        <w:spacing w:after="0" w:line="240" w:lineRule="auto"/>
        <w:rPr>
          <w:rFonts w:ascii="Times New Roman" w:eastAsia="Times New Roman" w:hAnsi="Times New Roman" w:cs="Times New Roman"/>
          <w:szCs w:val="24"/>
        </w:rPr>
      </w:pPr>
    </w:p>
    <w:p w14:paraId="36C9C27B" w14:textId="77777777" w:rsidR="00180A28" w:rsidRDefault="00C32B25">
      <w:pPr>
        <w:spacing w:after="0" w:line="240" w:lineRule="auto"/>
        <w:rPr>
          <w:rFonts w:ascii="Times New Roman" w:eastAsia="Times New Roman" w:hAnsi="Times New Roman" w:cs="Times New Roman"/>
          <w:szCs w:val="24"/>
        </w:rPr>
      </w:pPr>
      <w:r>
        <w:rPr>
          <w:rFonts w:ascii="Times New Roman" w:eastAsia="Times New Roman" w:hAnsi="Times New Roman" w:cs="Times New Roman"/>
          <w:szCs w:val="24"/>
        </w:rPr>
        <w:t xml:space="preserve">Rekomenduojama pacientams skirti mažiausią </w:t>
      </w:r>
      <w:proofErr w:type="spellStart"/>
      <w:r>
        <w:rPr>
          <w:rFonts w:ascii="Times New Roman" w:eastAsia="Times New Roman" w:hAnsi="Times New Roman" w:cs="Times New Roman"/>
          <w:szCs w:val="24"/>
        </w:rPr>
        <w:t>ropinirolio</w:t>
      </w:r>
      <w:proofErr w:type="spellEnd"/>
      <w:r>
        <w:rPr>
          <w:rFonts w:ascii="Times New Roman" w:eastAsia="Times New Roman" w:hAnsi="Times New Roman" w:cs="Times New Roman"/>
          <w:szCs w:val="24"/>
        </w:rPr>
        <w:t xml:space="preserve"> pailginto atpalaidavimo tablečių skaičių, būtiną reikiamai dozei gauti, ir skirti vartoti didžiausio galimo stiprumo </w:t>
      </w:r>
      <w:proofErr w:type="spellStart"/>
      <w:r>
        <w:rPr>
          <w:rFonts w:ascii="Times New Roman" w:eastAsia="Times New Roman" w:hAnsi="Times New Roman" w:cs="Times New Roman"/>
          <w:szCs w:val="24"/>
        </w:rPr>
        <w:t>ropinirolio</w:t>
      </w:r>
      <w:proofErr w:type="spellEnd"/>
      <w:r>
        <w:rPr>
          <w:rFonts w:ascii="Times New Roman" w:eastAsia="Times New Roman" w:hAnsi="Times New Roman" w:cs="Times New Roman"/>
          <w:szCs w:val="24"/>
        </w:rPr>
        <w:t xml:space="preserve"> pailginto atpalaidavimo tabletes.</w:t>
      </w:r>
    </w:p>
    <w:p w14:paraId="7536ABAB" w14:textId="77777777" w:rsidR="00180A28" w:rsidRDefault="00180A28">
      <w:pPr>
        <w:spacing w:after="0" w:line="240" w:lineRule="auto"/>
        <w:rPr>
          <w:rFonts w:ascii="Times New Roman" w:eastAsia="Times New Roman" w:hAnsi="Times New Roman" w:cs="Times New Roman"/>
          <w:szCs w:val="24"/>
        </w:rPr>
      </w:pPr>
    </w:p>
    <w:p w14:paraId="4D64A7CC" w14:textId="77777777" w:rsidR="00180A28" w:rsidRDefault="00C32B25">
      <w:pPr>
        <w:spacing w:after="0" w:line="240" w:lineRule="auto"/>
        <w:rPr>
          <w:rFonts w:ascii="Times New Roman" w:eastAsia="Times New Roman" w:hAnsi="Times New Roman" w:cs="Times New Roman"/>
          <w:szCs w:val="24"/>
        </w:rPr>
      </w:pPr>
      <w:r>
        <w:rPr>
          <w:rFonts w:ascii="Times New Roman" w:eastAsia="Times New Roman" w:hAnsi="Times New Roman" w:cs="Times New Roman"/>
          <w:szCs w:val="24"/>
        </w:rPr>
        <w:t>Jeigu gydymas pertraukiamas vienai parai ar ilgiau, dozavimas turi būti atnaujinamas apgalvotai, palaipsniui padidinant dozę (žr. anksčiau).</w:t>
      </w:r>
    </w:p>
    <w:p w14:paraId="29860D82" w14:textId="77777777" w:rsidR="00180A28" w:rsidRDefault="00180A28">
      <w:pPr>
        <w:spacing w:after="0" w:line="240" w:lineRule="auto"/>
        <w:rPr>
          <w:rFonts w:ascii="Times New Roman" w:eastAsia="Times New Roman" w:hAnsi="Times New Roman" w:cs="Times New Roman"/>
          <w:szCs w:val="24"/>
        </w:rPr>
      </w:pPr>
    </w:p>
    <w:p w14:paraId="16C10A3F" w14:textId="77777777" w:rsidR="00180A28" w:rsidRDefault="00C32B25">
      <w:pPr>
        <w:spacing w:after="0" w:line="240" w:lineRule="auto"/>
        <w:rPr>
          <w:rFonts w:ascii="Times New Roman" w:eastAsia="Times New Roman" w:hAnsi="Times New Roman" w:cs="Times New Roman"/>
          <w:szCs w:val="24"/>
        </w:rPr>
      </w:pPr>
      <w:proofErr w:type="spellStart"/>
      <w:r>
        <w:rPr>
          <w:rFonts w:ascii="Times New Roman" w:eastAsia="Times New Roman" w:hAnsi="Times New Roman" w:cs="Times New Roman"/>
          <w:szCs w:val="24"/>
        </w:rPr>
        <w:t>Rolpryna</w:t>
      </w:r>
      <w:proofErr w:type="spellEnd"/>
      <w:r>
        <w:rPr>
          <w:rFonts w:ascii="Times New Roman" w:eastAsia="Times New Roman" w:hAnsi="Times New Roman" w:cs="Times New Roman"/>
          <w:szCs w:val="24"/>
        </w:rPr>
        <w:t xml:space="preserve"> SR pailginto atpalaidavimo tabletes skiriant papildomai kartu su </w:t>
      </w:r>
      <w:proofErr w:type="spellStart"/>
      <w:r>
        <w:rPr>
          <w:rFonts w:ascii="Times New Roman" w:eastAsia="Times New Roman" w:hAnsi="Times New Roman" w:cs="Times New Roman"/>
          <w:szCs w:val="24"/>
        </w:rPr>
        <w:t>levodopa</w:t>
      </w:r>
      <w:proofErr w:type="spellEnd"/>
      <w:r>
        <w:rPr>
          <w:rFonts w:ascii="Times New Roman" w:eastAsia="Times New Roman" w:hAnsi="Times New Roman" w:cs="Times New Roman"/>
          <w:szCs w:val="24"/>
        </w:rPr>
        <w:t xml:space="preserve">, atsižvelgiant į klinikinį atsaką, galima palaipsniui sumažinti </w:t>
      </w:r>
      <w:proofErr w:type="spellStart"/>
      <w:r>
        <w:rPr>
          <w:rFonts w:ascii="Times New Roman" w:eastAsia="Times New Roman" w:hAnsi="Times New Roman" w:cs="Times New Roman"/>
          <w:szCs w:val="24"/>
        </w:rPr>
        <w:t>levodopos</w:t>
      </w:r>
      <w:proofErr w:type="spellEnd"/>
      <w:r>
        <w:rPr>
          <w:rFonts w:ascii="Times New Roman" w:eastAsia="Times New Roman" w:hAnsi="Times New Roman" w:cs="Times New Roman"/>
          <w:szCs w:val="24"/>
        </w:rPr>
        <w:t xml:space="preserve"> dozę. Klinikinių tyrimų duomenimis, </w:t>
      </w:r>
      <w:proofErr w:type="spellStart"/>
      <w:r>
        <w:rPr>
          <w:rFonts w:ascii="Times New Roman" w:eastAsia="Times New Roman" w:hAnsi="Times New Roman" w:cs="Times New Roman"/>
          <w:szCs w:val="24"/>
        </w:rPr>
        <w:t>levodopos</w:t>
      </w:r>
      <w:proofErr w:type="spellEnd"/>
      <w:r>
        <w:rPr>
          <w:rFonts w:ascii="Times New Roman" w:eastAsia="Times New Roman" w:hAnsi="Times New Roman" w:cs="Times New Roman"/>
          <w:szCs w:val="24"/>
        </w:rPr>
        <w:t xml:space="preserve"> dozė pacientams, kartu vartojusiems </w:t>
      </w:r>
      <w:proofErr w:type="spellStart"/>
      <w:r>
        <w:rPr>
          <w:rFonts w:ascii="Times New Roman" w:eastAsia="Times New Roman" w:hAnsi="Times New Roman" w:cs="Times New Roman"/>
          <w:szCs w:val="24"/>
        </w:rPr>
        <w:t>Rolpryna</w:t>
      </w:r>
      <w:proofErr w:type="spellEnd"/>
      <w:r>
        <w:rPr>
          <w:rFonts w:ascii="Times New Roman" w:eastAsia="Times New Roman" w:hAnsi="Times New Roman" w:cs="Times New Roman"/>
          <w:szCs w:val="24"/>
        </w:rPr>
        <w:t xml:space="preserve"> SR, buvo palaipsniui sumažinta maždaug 30 %. Pacientams, sergantiems pažengusia Parkinsono liga, gydomiems </w:t>
      </w:r>
      <w:proofErr w:type="spellStart"/>
      <w:r>
        <w:rPr>
          <w:rFonts w:ascii="Times New Roman" w:eastAsia="Times New Roman" w:hAnsi="Times New Roman" w:cs="Times New Roman"/>
          <w:szCs w:val="24"/>
        </w:rPr>
        <w:t>ropinirolio</w:t>
      </w:r>
      <w:proofErr w:type="spellEnd"/>
      <w:r>
        <w:rPr>
          <w:rFonts w:ascii="Times New Roman" w:eastAsia="Times New Roman" w:hAnsi="Times New Roman" w:cs="Times New Roman"/>
          <w:szCs w:val="24"/>
        </w:rPr>
        <w:t xml:space="preserve"> pailginto atpalaidavimo tabletėmis ir </w:t>
      </w:r>
      <w:proofErr w:type="spellStart"/>
      <w:r>
        <w:rPr>
          <w:rFonts w:ascii="Times New Roman" w:eastAsia="Times New Roman" w:hAnsi="Times New Roman" w:cs="Times New Roman"/>
          <w:szCs w:val="24"/>
        </w:rPr>
        <w:t>levodopa</w:t>
      </w:r>
      <w:proofErr w:type="spellEnd"/>
      <w:r>
        <w:rPr>
          <w:rFonts w:ascii="Times New Roman" w:eastAsia="Times New Roman" w:hAnsi="Times New Roman" w:cs="Times New Roman"/>
          <w:szCs w:val="24"/>
        </w:rPr>
        <w:t xml:space="preserve">, </w:t>
      </w:r>
      <w:proofErr w:type="spellStart"/>
      <w:r>
        <w:rPr>
          <w:rFonts w:ascii="Times New Roman" w:eastAsia="Times New Roman" w:hAnsi="Times New Roman" w:cs="Times New Roman"/>
          <w:szCs w:val="24"/>
        </w:rPr>
        <w:t>ropinirolio</w:t>
      </w:r>
      <w:proofErr w:type="spellEnd"/>
      <w:r>
        <w:rPr>
          <w:rFonts w:ascii="Times New Roman" w:eastAsia="Times New Roman" w:hAnsi="Times New Roman" w:cs="Times New Roman"/>
          <w:szCs w:val="24"/>
        </w:rPr>
        <w:t xml:space="preserve"> pradinio titravimo metu gali atsirasti </w:t>
      </w:r>
      <w:proofErr w:type="spellStart"/>
      <w:r>
        <w:rPr>
          <w:rFonts w:ascii="Times New Roman" w:eastAsia="Times New Roman" w:hAnsi="Times New Roman" w:cs="Times New Roman"/>
          <w:szCs w:val="24"/>
        </w:rPr>
        <w:t>diskinezija</w:t>
      </w:r>
      <w:proofErr w:type="spellEnd"/>
      <w:r>
        <w:rPr>
          <w:rFonts w:ascii="Times New Roman" w:eastAsia="Times New Roman" w:hAnsi="Times New Roman" w:cs="Times New Roman"/>
          <w:szCs w:val="24"/>
        </w:rPr>
        <w:t xml:space="preserve">. </w:t>
      </w:r>
      <w:r>
        <w:rPr>
          <w:rFonts w:ascii="Times New Roman" w:eastAsia="Times New Roman" w:hAnsi="Times New Roman" w:cs="Times New Roman"/>
          <w:bCs/>
          <w:iCs/>
          <w:lang w:eastAsia="en-GB"/>
        </w:rPr>
        <w:t xml:space="preserve">Klinikiniais tyrimais nustatyta, kad sumažinus </w:t>
      </w:r>
      <w:proofErr w:type="spellStart"/>
      <w:r>
        <w:rPr>
          <w:rFonts w:ascii="Times New Roman" w:eastAsia="Times New Roman" w:hAnsi="Times New Roman" w:cs="Times New Roman"/>
          <w:bCs/>
          <w:iCs/>
          <w:lang w:eastAsia="en-GB"/>
        </w:rPr>
        <w:t>levodopos</w:t>
      </w:r>
      <w:proofErr w:type="spellEnd"/>
      <w:r>
        <w:rPr>
          <w:rFonts w:ascii="Times New Roman" w:eastAsia="Times New Roman" w:hAnsi="Times New Roman" w:cs="Times New Roman"/>
          <w:bCs/>
          <w:iCs/>
          <w:lang w:eastAsia="en-GB"/>
        </w:rPr>
        <w:t xml:space="preserve"> dozę, </w:t>
      </w:r>
      <w:proofErr w:type="spellStart"/>
      <w:r>
        <w:rPr>
          <w:rFonts w:ascii="Times New Roman" w:eastAsia="Times New Roman" w:hAnsi="Times New Roman" w:cs="Times New Roman"/>
          <w:bCs/>
          <w:iCs/>
          <w:lang w:eastAsia="en-GB"/>
        </w:rPr>
        <w:t>diskinezija</w:t>
      </w:r>
      <w:proofErr w:type="spellEnd"/>
      <w:r>
        <w:rPr>
          <w:rFonts w:ascii="Times New Roman" w:eastAsia="Times New Roman" w:hAnsi="Times New Roman" w:cs="Times New Roman"/>
          <w:bCs/>
          <w:iCs/>
          <w:lang w:eastAsia="en-GB"/>
        </w:rPr>
        <w:t xml:space="preserve"> sumažėja (žr. 4.8 skyrių)</w:t>
      </w:r>
      <w:r>
        <w:rPr>
          <w:rFonts w:ascii="Times New Roman" w:eastAsia="Times New Roman" w:hAnsi="Times New Roman" w:cs="Times New Roman"/>
          <w:szCs w:val="24"/>
        </w:rPr>
        <w:t>.</w:t>
      </w:r>
    </w:p>
    <w:p w14:paraId="06B2DA72" w14:textId="77777777" w:rsidR="00180A28" w:rsidRDefault="00180A28">
      <w:pPr>
        <w:spacing w:after="0" w:line="240" w:lineRule="auto"/>
        <w:rPr>
          <w:rFonts w:ascii="Times New Roman" w:eastAsia="Times New Roman" w:hAnsi="Times New Roman" w:cs="Times New Roman"/>
          <w:szCs w:val="24"/>
        </w:rPr>
      </w:pPr>
    </w:p>
    <w:p w14:paraId="16730CCD" w14:textId="77777777" w:rsidR="00180A28" w:rsidRDefault="00C32B25">
      <w:pPr>
        <w:spacing w:after="0" w:line="240" w:lineRule="auto"/>
        <w:rPr>
          <w:rFonts w:ascii="Times New Roman" w:eastAsia="Times New Roman" w:hAnsi="Times New Roman" w:cs="Times New Roman"/>
          <w:szCs w:val="24"/>
        </w:rPr>
      </w:pPr>
      <w:r>
        <w:rPr>
          <w:rFonts w:ascii="Times New Roman" w:eastAsia="Times New Roman" w:hAnsi="Times New Roman" w:cs="Times New Roman"/>
          <w:szCs w:val="24"/>
        </w:rPr>
        <w:t xml:space="preserve">Jeigu vietoj kito dopamino </w:t>
      </w:r>
      <w:proofErr w:type="spellStart"/>
      <w:r>
        <w:rPr>
          <w:rFonts w:ascii="Times New Roman" w:eastAsia="Times New Roman" w:hAnsi="Times New Roman" w:cs="Times New Roman"/>
          <w:szCs w:val="24"/>
        </w:rPr>
        <w:t>agonisto</w:t>
      </w:r>
      <w:proofErr w:type="spellEnd"/>
      <w:r>
        <w:rPr>
          <w:rFonts w:ascii="Times New Roman" w:eastAsia="Times New Roman" w:hAnsi="Times New Roman" w:cs="Times New Roman"/>
          <w:szCs w:val="24"/>
        </w:rPr>
        <w:t xml:space="preserve"> skiriamas gydymas </w:t>
      </w:r>
      <w:proofErr w:type="spellStart"/>
      <w:r>
        <w:rPr>
          <w:rFonts w:ascii="Times New Roman" w:eastAsia="Times New Roman" w:hAnsi="Times New Roman" w:cs="Times New Roman"/>
          <w:szCs w:val="24"/>
        </w:rPr>
        <w:t>ropiniroliu</w:t>
      </w:r>
      <w:proofErr w:type="spellEnd"/>
      <w:r>
        <w:rPr>
          <w:rFonts w:ascii="Times New Roman" w:eastAsia="Times New Roman" w:hAnsi="Times New Roman" w:cs="Times New Roman"/>
          <w:szCs w:val="24"/>
        </w:rPr>
        <w:t xml:space="preserve">, prieš pradedant vartoti </w:t>
      </w:r>
      <w:proofErr w:type="spellStart"/>
      <w:r>
        <w:rPr>
          <w:rFonts w:ascii="Times New Roman" w:eastAsia="Times New Roman" w:hAnsi="Times New Roman" w:cs="Times New Roman"/>
          <w:szCs w:val="24"/>
        </w:rPr>
        <w:t>ropinirolį</w:t>
      </w:r>
      <w:proofErr w:type="spellEnd"/>
      <w:r>
        <w:rPr>
          <w:rFonts w:ascii="Times New Roman" w:eastAsia="Times New Roman" w:hAnsi="Times New Roman" w:cs="Times New Roman"/>
          <w:szCs w:val="24"/>
        </w:rPr>
        <w:t>, reikia laikytis registruotojo pateiktų vaistinio preparato vartojimo nutraukimo rekomendacijų.</w:t>
      </w:r>
    </w:p>
    <w:p w14:paraId="56BECF97" w14:textId="77777777" w:rsidR="00180A28" w:rsidRDefault="00180A28">
      <w:pPr>
        <w:spacing w:after="0" w:line="240" w:lineRule="auto"/>
        <w:rPr>
          <w:rFonts w:ascii="Times New Roman" w:eastAsia="Times New Roman" w:hAnsi="Times New Roman" w:cs="Times New Roman"/>
          <w:szCs w:val="24"/>
        </w:rPr>
      </w:pPr>
    </w:p>
    <w:p w14:paraId="712EB9C1" w14:textId="77777777" w:rsidR="00180A28" w:rsidRDefault="00C32B25">
      <w:pPr>
        <w:spacing w:after="0" w:line="240" w:lineRule="auto"/>
        <w:rPr>
          <w:rFonts w:ascii="Times New Roman" w:eastAsia="Times New Roman" w:hAnsi="Times New Roman" w:cs="Times New Roman"/>
          <w:szCs w:val="24"/>
        </w:rPr>
      </w:pPr>
      <w:r>
        <w:rPr>
          <w:rFonts w:ascii="Times New Roman" w:eastAsia="Times New Roman" w:hAnsi="Times New Roman" w:cs="Times New Roman"/>
          <w:szCs w:val="24"/>
        </w:rPr>
        <w:t xml:space="preserve">Gydymą </w:t>
      </w:r>
      <w:proofErr w:type="spellStart"/>
      <w:r>
        <w:rPr>
          <w:rFonts w:ascii="Times New Roman" w:eastAsia="Times New Roman" w:hAnsi="Times New Roman" w:cs="Times New Roman"/>
          <w:szCs w:val="24"/>
        </w:rPr>
        <w:t>ropiniroliu</w:t>
      </w:r>
      <w:proofErr w:type="spellEnd"/>
      <w:r>
        <w:rPr>
          <w:rFonts w:ascii="Times New Roman" w:eastAsia="Times New Roman" w:hAnsi="Times New Roman" w:cs="Times New Roman"/>
          <w:szCs w:val="24"/>
        </w:rPr>
        <w:t xml:space="preserve">, kaip ir kitais dopamino </w:t>
      </w:r>
      <w:proofErr w:type="spellStart"/>
      <w:r>
        <w:rPr>
          <w:rFonts w:ascii="Times New Roman" w:eastAsia="Times New Roman" w:hAnsi="Times New Roman" w:cs="Times New Roman"/>
          <w:szCs w:val="24"/>
        </w:rPr>
        <w:t>agonistais</w:t>
      </w:r>
      <w:proofErr w:type="spellEnd"/>
      <w:r>
        <w:rPr>
          <w:rFonts w:ascii="Times New Roman" w:eastAsia="Times New Roman" w:hAnsi="Times New Roman" w:cs="Times New Roman"/>
          <w:szCs w:val="24"/>
        </w:rPr>
        <w:t>, reikia nutraukti palaipsniui per vieną savaitę sumažinant paros dozę (žr. 4.4 skyrių).</w:t>
      </w:r>
    </w:p>
    <w:p w14:paraId="28992284" w14:textId="77777777" w:rsidR="00180A28" w:rsidRDefault="00180A28">
      <w:pPr>
        <w:spacing w:after="0" w:line="240" w:lineRule="auto"/>
        <w:rPr>
          <w:rFonts w:ascii="Times New Roman" w:eastAsia="Times New Roman" w:hAnsi="Times New Roman" w:cs="Times New Roman"/>
          <w:szCs w:val="24"/>
        </w:rPr>
      </w:pPr>
    </w:p>
    <w:p w14:paraId="15CDF01B" w14:textId="77777777" w:rsidR="00180A28" w:rsidRDefault="00C32B25">
      <w:pPr>
        <w:spacing w:after="0" w:line="240" w:lineRule="auto"/>
        <w:rPr>
          <w:rFonts w:ascii="Times New Roman" w:eastAsia="Times New Roman" w:hAnsi="Times New Roman" w:cs="Times New Roman"/>
          <w:i/>
          <w:iCs/>
          <w:szCs w:val="24"/>
        </w:rPr>
      </w:pPr>
      <w:proofErr w:type="spellStart"/>
      <w:r>
        <w:rPr>
          <w:rFonts w:ascii="Times New Roman" w:eastAsia="Times New Roman" w:hAnsi="Times New Roman" w:cs="Times New Roman"/>
          <w:i/>
          <w:iCs/>
          <w:szCs w:val="24"/>
        </w:rPr>
        <w:t>Rolpryna</w:t>
      </w:r>
      <w:proofErr w:type="spellEnd"/>
      <w:r>
        <w:rPr>
          <w:rFonts w:ascii="Times New Roman" w:eastAsia="Times New Roman" w:hAnsi="Times New Roman" w:cs="Times New Roman"/>
          <w:i/>
          <w:iCs/>
          <w:szCs w:val="24"/>
        </w:rPr>
        <w:t xml:space="preserve"> SR pailginto atpalaidavimo plėvele dengtų tablečių paskyrimas vietoj </w:t>
      </w:r>
      <w:proofErr w:type="spellStart"/>
      <w:r>
        <w:rPr>
          <w:rFonts w:ascii="Times New Roman" w:eastAsia="Times New Roman" w:hAnsi="Times New Roman" w:cs="Times New Roman"/>
          <w:i/>
          <w:iCs/>
          <w:szCs w:val="24"/>
        </w:rPr>
        <w:t>ropinirolio</w:t>
      </w:r>
      <w:proofErr w:type="spellEnd"/>
      <w:r>
        <w:rPr>
          <w:rFonts w:ascii="Times New Roman" w:eastAsia="Times New Roman" w:hAnsi="Times New Roman" w:cs="Times New Roman"/>
          <w:i/>
          <w:iCs/>
          <w:szCs w:val="24"/>
        </w:rPr>
        <w:t xml:space="preserve"> greito atpalaidavimo tablečių</w:t>
      </w:r>
    </w:p>
    <w:p w14:paraId="18810098" w14:textId="77777777" w:rsidR="00180A28" w:rsidRDefault="00C32B25">
      <w:pPr>
        <w:spacing w:after="0" w:line="240" w:lineRule="auto"/>
        <w:rPr>
          <w:rFonts w:ascii="Times New Roman" w:eastAsia="Times New Roman" w:hAnsi="Times New Roman" w:cs="Times New Roman"/>
          <w:szCs w:val="24"/>
        </w:rPr>
      </w:pPr>
      <w:proofErr w:type="spellStart"/>
      <w:r>
        <w:rPr>
          <w:rFonts w:ascii="Times New Roman" w:eastAsia="Times New Roman" w:hAnsi="Times New Roman" w:cs="Times New Roman"/>
          <w:szCs w:val="24"/>
        </w:rPr>
        <w:t>Rolpryna</w:t>
      </w:r>
      <w:proofErr w:type="spellEnd"/>
      <w:r>
        <w:rPr>
          <w:rFonts w:ascii="Times New Roman" w:eastAsia="Times New Roman" w:hAnsi="Times New Roman" w:cs="Times New Roman"/>
          <w:szCs w:val="24"/>
        </w:rPr>
        <w:t xml:space="preserve"> SR pailginto atpalaidavimo tabletes vietoj </w:t>
      </w:r>
      <w:proofErr w:type="spellStart"/>
      <w:r>
        <w:rPr>
          <w:rFonts w:ascii="Times New Roman" w:eastAsia="Times New Roman" w:hAnsi="Times New Roman" w:cs="Times New Roman"/>
          <w:szCs w:val="24"/>
        </w:rPr>
        <w:t>ropinirolio</w:t>
      </w:r>
      <w:proofErr w:type="spellEnd"/>
      <w:r>
        <w:rPr>
          <w:rFonts w:ascii="Times New Roman" w:eastAsia="Times New Roman" w:hAnsi="Times New Roman" w:cs="Times New Roman"/>
          <w:szCs w:val="24"/>
        </w:rPr>
        <w:t xml:space="preserve"> greito atpalaidavimo tablečių pacientai gali pradėti po vienos nakties. </w:t>
      </w:r>
      <w:proofErr w:type="spellStart"/>
      <w:r>
        <w:rPr>
          <w:rFonts w:ascii="Times New Roman" w:eastAsia="Times New Roman" w:hAnsi="Times New Roman" w:cs="Times New Roman"/>
          <w:szCs w:val="24"/>
        </w:rPr>
        <w:t>Rolpryna</w:t>
      </w:r>
      <w:proofErr w:type="spellEnd"/>
      <w:r>
        <w:rPr>
          <w:rFonts w:ascii="Times New Roman" w:eastAsia="Times New Roman" w:hAnsi="Times New Roman" w:cs="Times New Roman"/>
          <w:szCs w:val="24"/>
        </w:rPr>
        <w:t xml:space="preserve"> SR pailginto atpalaidavimo tablečių dozė turi būti nustatyta, atsižvelgiant į visą greito atpalaidavimo tablečių paros dozę, kurią vartojo pacientas. Toliau esančioje lentelėje nurodyta rekomenduojama </w:t>
      </w:r>
      <w:proofErr w:type="spellStart"/>
      <w:r>
        <w:rPr>
          <w:rFonts w:ascii="Times New Roman" w:eastAsia="Times New Roman" w:hAnsi="Times New Roman" w:cs="Times New Roman"/>
          <w:szCs w:val="24"/>
        </w:rPr>
        <w:t>Rolpryna</w:t>
      </w:r>
      <w:proofErr w:type="spellEnd"/>
      <w:r>
        <w:rPr>
          <w:rFonts w:ascii="Times New Roman" w:eastAsia="Times New Roman" w:hAnsi="Times New Roman" w:cs="Times New Roman"/>
          <w:szCs w:val="24"/>
        </w:rPr>
        <w:t xml:space="preserve"> SR pailginto atpalaidavimo tablečių dozė, kurią reikia vartoti vietoj </w:t>
      </w:r>
      <w:proofErr w:type="spellStart"/>
      <w:r>
        <w:rPr>
          <w:rFonts w:ascii="Times New Roman" w:eastAsia="Times New Roman" w:hAnsi="Times New Roman" w:cs="Times New Roman"/>
          <w:szCs w:val="24"/>
        </w:rPr>
        <w:t>ropinirolio</w:t>
      </w:r>
      <w:proofErr w:type="spellEnd"/>
      <w:r>
        <w:rPr>
          <w:rFonts w:ascii="Times New Roman" w:eastAsia="Times New Roman" w:hAnsi="Times New Roman" w:cs="Times New Roman"/>
          <w:szCs w:val="24"/>
        </w:rPr>
        <w:t xml:space="preserve"> greito atpalaidavimo tablečių.</w:t>
      </w:r>
    </w:p>
    <w:p w14:paraId="28009752" w14:textId="77777777" w:rsidR="00180A28" w:rsidRDefault="00180A28">
      <w:pPr>
        <w:spacing w:after="0" w:line="240" w:lineRule="auto"/>
        <w:rPr>
          <w:rFonts w:ascii="Times New Roman" w:eastAsia="Times New Roman" w:hAnsi="Times New Roman" w:cs="Times New Roman"/>
          <w:szCs w:val="24"/>
        </w:rPr>
      </w:pPr>
    </w:p>
    <w:p w14:paraId="39B9DEEF" w14:textId="77777777" w:rsidR="00180A28" w:rsidRDefault="00C32B25">
      <w:pPr>
        <w:spacing w:after="0" w:line="240" w:lineRule="auto"/>
        <w:rPr>
          <w:rFonts w:ascii="Times New Roman" w:eastAsia="Times New Roman" w:hAnsi="Times New Roman" w:cs="Times New Roman"/>
          <w:i/>
          <w:iCs/>
          <w:szCs w:val="24"/>
        </w:rPr>
      </w:pPr>
      <w:proofErr w:type="spellStart"/>
      <w:r>
        <w:rPr>
          <w:rFonts w:ascii="Times New Roman" w:eastAsia="Times New Roman" w:hAnsi="Times New Roman" w:cs="Times New Roman"/>
          <w:i/>
          <w:iCs/>
          <w:szCs w:val="24"/>
        </w:rPr>
        <w:t>Rolpryna</w:t>
      </w:r>
      <w:proofErr w:type="spellEnd"/>
      <w:r>
        <w:rPr>
          <w:rFonts w:ascii="Times New Roman" w:eastAsia="Times New Roman" w:hAnsi="Times New Roman" w:cs="Times New Roman"/>
          <w:i/>
          <w:iCs/>
          <w:szCs w:val="24"/>
        </w:rPr>
        <w:t xml:space="preserve"> SR pailginto atpalaidavimo tablečių skyrimas vartoti vietoj </w:t>
      </w:r>
      <w:proofErr w:type="spellStart"/>
      <w:r>
        <w:rPr>
          <w:rFonts w:ascii="Times New Roman" w:eastAsia="Times New Roman" w:hAnsi="Times New Roman" w:cs="Times New Roman"/>
          <w:i/>
          <w:iCs/>
          <w:szCs w:val="24"/>
        </w:rPr>
        <w:t>ropinirolio</w:t>
      </w:r>
      <w:proofErr w:type="spellEnd"/>
      <w:r>
        <w:rPr>
          <w:rFonts w:ascii="Times New Roman" w:eastAsia="Times New Roman" w:hAnsi="Times New Roman" w:cs="Times New Roman"/>
          <w:i/>
          <w:iCs/>
          <w:szCs w:val="24"/>
        </w:rPr>
        <w:t xml:space="preserve"> greito atpalaidavimo tablečių</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84"/>
        <w:gridCol w:w="4476"/>
      </w:tblGrid>
      <w:tr w:rsidR="00180A28" w14:paraId="37005EA2" w14:textId="77777777">
        <w:tc>
          <w:tcPr>
            <w:tcW w:w="4608" w:type="dxa"/>
            <w:tcBorders>
              <w:top w:val="single" w:sz="4" w:space="0" w:color="auto"/>
              <w:left w:val="single" w:sz="4" w:space="0" w:color="auto"/>
              <w:bottom w:val="single" w:sz="4" w:space="0" w:color="auto"/>
              <w:right w:val="single" w:sz="4" w:space="0" w:color="auto"/>
            </w:tcBorders>
          </w:tcPr>
          <w:p w14:paraId="2AAA4EDE" w14:textId="77777777" w:rsidR="00180A28" w:rsidRDefault="00C32B25">
            <w:pPr>
              <w:spacing w:after="0" w:line="240" w:lineRule="auto"/>
              <w:jc w:val="center"/>
              <w:rPr>
                <w:rFonts w:ascii="Times New Roman" w:eastAsia="Times New Roman" w:hAnsi="Times New Roman" w:cs="Times New Roman"/>
                <w:szCs w:val="24"/>
              </w:rPr>
            </w:pPr>
            <w:proofErr w:type="spellStart"/>
            <w:r>
              <w:rPr>
                <w:rFonts w:ascii="Times New Roman" w:eastAsia="Times New Roman" w:hAnsi="Times New Roman" w:cs="Times New Roman"/>
                <w:szCs w:val="24"/>
              </w:rPr>
              <w:lastRenderedPageBreak/>
              <w:t>Ropinirolio</w:t>
            </w:r>
            <w:proofErr w:type="spellEnd"/>
            <w:r>
              <w:rPr>
                <w:rFonts w:ascii="Times New Roman" w:eastAsia="Times New Roman" w:hAnsi="Times New Roman" w:cs="Times New Roman"/>
                <w:szCs w:val="24"/>
              </w:rPr>
              <w:t xml:space="preserve"> greito atpalaidavimo tabletės</w:t>
            </w:r>
          </w:p>
          <w:p w14:paraId="62A05E88" w14:textId="77777777" w:rsidR="00180A28" w:rsidRDefault="00C32B25">
            <w:pPr>
              <w:spacing w:after="0" w:line="240" w:lineRule="auto"/>
              <w:jc w:val="center"/>
              <w:rPr>
                <w:rFonts w:ascii="Times New Roman" w:eastAsia="Times New Roman" w:hAnsi="Times New Roman" w:cs="Times New Roman"/>
                <w:szCs w:val="24"/>
              </w:rPr>
            </w:pPr>
            <w:r>
              <w:rPr>
                <w:rFonts w:ascii="Times New Roman" w:eastAsia="Times New Roman" w:hAnsi="Times New Roman" w:cs="Times New Roman"/>
                <w:szCs w:val="24"/>
              </w:rPr>
              <w:t>Visa paros dozė (mg)</w:t>
            </w:r>
          </w:p>
        </w:tc>
        <w:tc>
          <w:tcPr>
            <w:tcW w:w="4500" w:type="dxa"/>
            <w:tcBorders>
              <w:top w:val="single" w:sz="4" w:space="0" w:color="auto"/>
              <w:left w:val="single" w:sz="4" w:space="0" w:color="auto"/>
              <w:bottom w:val="single" w:sz="4" w:space="0" w:color="auto"/>
              <w:right w:val="single" w:sz="4" w:space="0" w:color="auto"/>
            </w:tcBorders>
          </w:tcPr>
          <w:p w14:paraId="3D5776FA" w14:textId="77777777" w:rsidR="00180A28" w:rsidRDefault="00C32B25">
            <w:pPr>
              <w:spacing w:after="0" w:line="240" w:lineRule="auto"/>
              <w:jc w:val="center"/>
              <w:rPr>
                <w:rFonts w:ascii="Times New Roman" w:eastAsia="Times New Roman" w:hAnsi="Times New Roman" w:cs="Times New Roman"/>
                <w:szCs w:val="24"/>
              </w:rPr>
            </w:pPr>
            <w:proofErr w:type="spellStart"/>
            <w:r>
              <w:rPr>
                <w:rFonts w:ascii="Times New Roman" w:eastAsia="Times New Roman" w:hAnsi="Times New Roman" w:cs="Times New Roman"/>
                <w:szCs w:val="24"/>
              </w:rPr>
              <w:t>Rolpryna</w:t>
            </w:r>
            <w:proofErr w:type="spellEnd"/>
            <w:r>
              <w:rPr>
                <w:rFonts w:ascii="Times New Roman" w:eastAsia="Times New Roman" w:hAnsi="Times New Roman" w:cs="Times New Roman"/>
                <w:szCs w:val="24"/>
              </w:rPr>
              <w:t xml:space="preserve"> SR</w:t>
            </w:r>
            <w:r>
              <w:rPr>
                <w:rFonts w:ascii="Times New Roman" w:eastAsia="Times New Roman" w:hAnsi="Times New Roman" w:cs="Times New Roman"/>
                <w:i/>
                <w:iCs/>
                <w:szCs w:val="24"/>
              </w:rPr>
              <w:t xml:space="preserve"> </w:t>
            </w:r>
            <w:r>
              <w:rPr>
                <w:rFonts w:ascii="Times New Roman" w:eastAsia="Times New Roman" w:hAnsi="Times New Roman" w:cs="Times New Roman"/>
                <w:szCs w:val="24"/>
              </w:rPr>
              <w:t>pailginto atpalaidavimo tabletės</w:t>
            </w:r>
          </w:p>
          <w:p w14:paraId="5F7C1A0D" w14:textId="77777777" w:rsidR="00180A28" w:rsidRDefault="00C32B25">
            <w:pPr>
              <w:spacing w:after="0" w:line="240" w:lineRule="auto"/>
              <w:jc w:val="center"/>
              <w:rPr>
                <w:rFonts w:ascii="Times New Roman" w:eastAsia="Times New Roman" w:hAnsi="Times New Roman" w:cs="Times New Roman"/>
                <w:szCs w:val="24"/>
              </w:rPr>
            </w:pPr>
            <w:r>
              <w:rPr>
                <w:rFonts w:ascii="Times New Roman" w:eastAsia="Times New Roman" w:hAnsi="Times New Roman" w:cs="Times New Roman"/>
                <w:szCs w:val="24"/>
              </w:rPr>
              <w:t>Visa paros dozė (mg)</w:t>
            </w:r>
          </w:p>
        </w:tc>
      </w:tr>
      <w:tr w:rsidR="00180A28" w14:paraId="6E550B32" w14:textId="77777777">
        <w:tc>
          <w:tcPr>
            <w:tcW w:w="4608" w:type="dxa"/>
            <w:tcBorders>
              <w:top w:val="single" w:sz="4" w:space="0" w:color="auto"/>
              <w:left w:val="single" w:sz="4" w:space="0" w:color="auto"/>
              <w:bottom w:val="single" w:sz="4" w:space="0" w:color="auto"/>
              <w:right w:val="single" w:sz="4" w:space="0" w:color="auto"/>
            </w:tcBorders>
          </w:tcPr>
          <w:p w14:paraId="243B34A3" w14:textId="77777777" w:rsidR="00180A28" w:rsidRDefault="00C32B25">
            <w:pPr>
              <w:spacing w:after="0" w:line="240" w:lineRule="auto"/>
              <w:jc w:val="center"/>
              <w:rPr>
                <w:rFonts w:ascii="Times New Roman" w:eastAsia="Times New Roman" w:hAnsi="Times New Roman" w:cs="Times New Roman"/>
                <w:szCs w:val="24"/>
              </w:rPr>
            </w:pPr>
            <w:r>
              <w:rPr>
                <w:rFonts w:ascii="Times New Roman" w:eastAsia="Times New Roman" w:hAnsi="Times New Roman" w:cs="Times New Roman"/>
                <w:szCs w:val="24"/>
              </w:rPr>
              <w:t>0,75–2,25</w:t>
            </w:r>
          </w:p>
        </w:tc>
        <w:tc>
          <w:tcPr>
            <w:tcW w:w="4500" w:type="dxa"/>
            <w:tcBorders>
              <w:top w:val="single" w:sz="4" w:space="0" w:color="auto"/>
              <w:left w:val="single" w:sz="4" w:space="0" w:color="auto"/>
              <w:bottom w:val="single" w:sz="4" w:space="0" w:color="auto"/>
              <w:right w:val="single" w:sz="4" w:space="0" w:color="auto"/>
            </w:tcBorders>
          </w:tcPr>
          <w:p w14:paraId="0E5F0525" w14:textId="77777777" w:rsidR="00180A28" w:rsidRDefault="00C32B25">
            <w:pPr>
              <w:spacing w:after="0" w:line="240" w:lineRule="auto"/>
              <w:jc w:val="center"/>
              <w:rPr>
                <w:rFonts w:ascii="Times New Roman" w:eastAsia="Times New Roman" w:hAnsi="Times New Roman" w:cs="Times New Roman"/>
                <w:szCs w:val="24"/>
              </w:rPr>
            </w:pPr>
            <w:r>
              <w:rPr>
                <w:rFonts w:ascii="Times New Roman" w:eastAsia="Times New Roman" w:hAnsi="Times New Roman" w:cs="Times New Roman"/>
                <w:szCs w:val="24"/>
              </w:rPr>
              <w:t>2</w:t>
            </w:r>
          </w:p>
        </w:tc>
      </w:tr>
      <w:tr w:rsidR="00180A28" w14:paraId="45324649" w14:textId="77777777">
        <w:tc>
          <w:tcPr>
            <w:tcW w:w="4608" w:type="dxa"/>
            <w:tcBorders>
              <w:top w:val="single" w:sz="4" w:space="0" w:color="auto"/>
              <w:left w:val="single" w:sz="4" w:space="0" w:color="auto"/>
              <w:bottom w:val="single" w:sz="4" w:space="0" w:color="auto"/>
              <w:right w:val="single" w:sz="4" w:space="0" w:color="auto"/>
            </w:tcBorders>
          </w:tcPr>
          <w:p w14:paraId="4F9B6431" w14:textId="77777777" w:rsidR="00180A28" w:rsidRDefault="00C32B25">
            <w:pPr>
              <w:spacing w:after="0" w:line="240" w:lineRule="auto"/>
              <w:jc w:val="center"/>
              <w:rPr>
                <w:rFonts w:ascii="Times New Roman" w:eastAsia="Times New Roman" w:hAnsi="Times New Roman" w:cs="Times New Roman"/>
                <w:szCs w:val="24"/>
              </w:rPr>
            </w:pPr>
            <w:r>
              <w:rPr>
                <w:rFonts w:ascii="Times New Roman" w:eastAsia="Times New Roman" w:hAnsi="Times New Roman" w:cs="Times New Roman"/>
                <w:szCs w:val="24"/>
              </w:rPr>
              <w:t>3–4,5</w:t>
            </w:r>
          </w:p>
        </w:tc>
        <w:tc>
          <w:tcPr>
            <w:tcW w:w="4500" w:type="dxa"/>
            <w:tcBorders>
              <w:top w:val="single" w:sz="4" w:space="0" w:color="auto"/>
              <w:left w:val="single" w:sz="4" w:space="0" w:color="auto"/>
              <w:bottom w:val="single" w:sz="4" w:space="0" w:color="auto"/>
              <w:right w:val="single" w:sz="4" w:space="0" w:color="auto"/>
            </w:tcBorders>
          </w:tcPr>
          <w:p w14:paraId="175F7C5A" w14:textId="77777777" w:rsidR="00180A28" w:rsidRDefault="00C32B25">
            <w:pPr>
              <w:spacing w:after="0" w:line="240" w:lineRule="auto"/>
              <w:jc w:val="center"/>
              <w:rPr>
                <w:rFonts w:ascii="Times New Roman" w:eastAsia="Times New Roman" w:hAnsi="Times New Roman" w:cs="Times New Roman"/>
                <w:szCs w:val="24"/>
              </w:rPr>
            </w:pPr>
            <w:r>
              <w:rPr>
                <w:rFonts w:ascii="Times New Roman" w:eastAsia="Times New Roman" w:hAnsi="Times New Roman" w:cs="Times New Roman"/>
                <w:szCs w:val="24"/>
              </w:rPr>
              <w:t>4</w:t>
            </w:r>
          </w:p>
        </w:tc>
      </w:tr>
      <w:tr w:rsidR="00180A28" w14:paraId="54AD13D5" w14:textId="77777777">
        <w:tc>
          <w:tcPr>
            <w:tcW w:w="4608" w:type="dxa"/>
            <w:tcBorders>
              <w:top w:val="single" w:sz="4" w:space="0" w:color="auto"/>
              <w:left w:val="single" w:sz="4" w:space="0" w:color="auto"/>
              <w:bottom w:val="single" w:sz="4" w:space="0" w:color="auto"/>
              <w:right w:val="single" w:sz="4" w:space="0" w:color="auto"/>
            </w:tcBorders>
          </w:tcPr>
          <w:p w14:paraId="34BF4433" w14:textId="77777777" w:rsidR="00180A28" w:rsidRDefault="00C32B25">
            <w:pPr>
              <w:spacing w:after="0" w:line="240" w:lineRule="auto"/>
              <w:jc w:val="center"/>
              <w:rPr>
                <w:rFonts w:ascii="Times New Roman" w:eastAsia="Times New Roman" w:hAnsi="Times New Roman" w:cs="Times New Roman"/>
                <w:szCs w:val="24"/>
              </w:rPr>
            </w:pPr>
            <w:r>
              <w:rPr>
                <w:rFonts w:ascii="Times New Roman" w:eastAsia="Times New Roman" w:hAnsi="Times New Roman" w:cs="Times New Roman"/>
                <w:szCs w:val="24"/>
              </w:rPr>
              <w:t>6</w:t>
            </w:r>
          </w:p>
        </w:tc>
        <w:tc>
          <w:tcPr>
            <w:tcW w:w="4500" w:type="dxa"/>
            <w:tcBorders>
              <w:top w:val="single" w:sz="4" w:space="0" w:color="auto"/>
              <w:left w:val="single" w:sz="4" w:space="0" w:color="auto"/>
              <w:bottom w:val="single" w:sz="4" w:space="0" w:color="auto"/>
              <w:right w:val="single" w:sz="4" w:space="0" w:color="auto"/>
            </w:tcBorders>
          </w:tcPr>
          <w:p w14:paraId="28A81EA9" w14:textId="77777777" w:rsidR="00180A28" w:rsidRDefault="00C32B25">
            <w:pPr>
              <w:spacing w:after="0" w:line="240" w:lineRule="auto"/>
              <w:jc w:val="center"/>
              <w:rPr>
                <w:rFonts w:ascii="Times New Roman" w:eastAsia="Times New Roman" w:hAnsi="Times New Roman" w:cs="Times New Roman"/>
                <w:szCs w:val="24"/>
              </w:rPr>
            </w:pPr>
            <w:r>
              <w:rPr>
                <w:rFonts w:ascii="Times New Roman" w:eastAsia="Times New Roman" w:hAnsi="Times New Roman" w:cs="Times New Roman"/>
                <w:szCs w:val="24"/>
              </w:rPr>
              <w:t>6</w:t>
            </w:r>
          </w:p>
        </w:tc>
      </w:tr>
      <w:tr w:rsidR="00180A28" w14:paraId="796BFD64" w14:textId="77777777">
        <w:tc>
          <w:tcPr>
            <w:tcW w:w="4608" w:type="dxa"/>
            <w:tcBorders>
              <w:top w:val="single" w:sz="4" w:space="0" w:color="auto"/>
              <w:left w:val="single" w:sz="4" w:space="0" w:color="auto"/>
              <w:bottom w:val="single" w:sz="4" w:space="0" w:color="auto"/>
              <w:right w:val="single" w:sz="4" w:space="0" w:color="auto"/>
            </w:tcBorders>
          </w:tcPr>
          <w:p w14:paraId="0EDEB570" w14:textId="77777777" w:rsidR="00180A28" w:rsidRDefault="00C32B25">
            <w:pPr>
              <w:spacing w:after="0" w:line="240" w:lineRule="auto"/>
              <w:jc w:val="center"/>
              <w:rPr>
                <w:rFonts w:ascii="Times New Roman" w:eastAsia="Times New Roman" w:hAnsi="Times New Roman" w:cs="Times New Roman"/>
                <w:szCs w:val="24"/>
              </w:rPr>
            </w:pPr>
            <w:r>
              <w:rPr>
                <w:rFonts w:ascii="Times New Roman" w:eastAsia="Times New Roman" w:hAnsi="Times New Roman" w:cs="Times New Roman"/>
                <w:szCs w:val="24"/>
              </w:rPr>
              <w:t>7,5–9</w:t>
            </w:r>
          </w:p>
        </w:tc>
        <w:tc>
          <w:tcPr>
            <w:tcW w:w="4500" w:type="dxa"/>
            <w:tcBorders>
              <w:top w:val="single" w:sz="4" w:space="0" w:color="auto"/>
              <w:left w:val="single" w:sz="4" w:space="0" w:color="auto"/>
              <w:bottom w:val="single" w:sz="4" w:space="0" w:color="auto"/>
              <w:right w:val="single" w:sz="4" w:space="0" w:color="auto"/>
            </w:tcBorders>
          </w:tcPr>
          <w:p w14:paraId="10E3421D" w14:textId="77777777" w:rsidR="00180A28" w:rsidRDefault="00C32B25">
            <w:pPr>
              <w:spacing w:after="0" w:line="240" w:lineRule="auto"/>
              <w:jc w:val="center"/>
              <w:rPr>
                <w:rFonts w:ascii="Times New Roman" w:eastAsia="Times New Roman" w:hAnsi="Times New Roman" w:cs="Times New Roman"/>
                <w:szCs w:val="24"/>
              </w:rPr>
            </w:pPr>
            <w:r>
              <w:rPr>
                <w:rFonts w:ascii="Times New Roman" w:eastAsia="Times New Roman" w:hAnsi="Times New Roman" w:cs="Times New Roman"/>
                <w:szCs w:val="24"/>
              </w:rPr>
              <w:t>8</w:t>
            </w:r>
          </w:p>
        </w:tc>
      </w:tr>
      <w:tr w:rsidR="00180A28" w14:paraId="372F8A36" w14:textId="77777777">
        <w:tc>
          <w:tcPr>
            <w:tcW w:w="4608" w:type="dxa"/>
            <w:tcBorders>
              <w:top w:val="single" w:sz="4" w:space="0" w:color="auto"/>
              <w:left w:val="single" w:sz="4" w:space="0" w:color="auto"/>
              <w:bottom w:val="single" w:sz="4" w:space="0" w:color="auto"/>
              <w:right w:val="single" w:sz="4" w:space="0" w:color="auto"/>
            </w:tcBorders>
          </w:tcPr>
          <w:p w14:paraId="3EE4E1A2" w14:textId="77777777" w:rsidR="00180A28" w:rsidRDefault="00C32B25">
            <w:pPr>
              <w:spacing w:after="0" w:line="240" w:lineRule="auto"/>
              <w:jc w:val="center"/>
              <w:rPr>
                <w:rFonts w:ascii="Times New Roman" w:eastAsia="Times New Roman" w:hAnsi="Times New Roman" w:cs="Times New Roman"/>
                <w:szCs w:val="24"/>
              </w:rPr>
            </w:pPr>
            <w:r>
              <w:rPr>
                <w:rFonts w:ascii="Times New Roman" w:eastAsia="Times New Roman" w:hAnsi="Times New Roman" w:cs="Times New Roman"/>
                <w:szCs w:val="24"/>
              </w:rPr>
              <w:t>12</w:t>
            </w:r>
          </w:p>
        </w:tc>
        <w:tc>
          <w:tcPr>
            <w:tcW w:w="4500" w:type="dxa"/>
            <w:tcBorders>
              <w:top w:val="single" w:sz="4" w:space="0" w:color="auto"/>
              <w:left w:val="single" w:sz="4" w:space="0" w:color="auto"/>
              <w:bottom w:val="single" w:sz="4" w:space="0" w:color="auto"/>
              <w:right w:val="single" w:sz="4" w:space="0" w:color="auto"/>
            </w:tcBorders>
          </w:tcPr>
          <w:p w14:paraId="6DB0EAE0" w14:textId="77777777" w:rsidR="00180A28" w:rsidRDefault="00C32B25">
            <w:pPr>
              <w:spacing w:after="0" w:line="240" w:lineRule="auto"/>
              <w:jc w:val="center"/>
              <w:rPr>
                <w:rFonts w:ascii="Times New Roman" w:eastAsia="Times New Roman" w:hAnsi="Times New Roman" w:cs="Times New Roman"/>
                <w:szCs w:val="24"/>
              </w:rPr>
            </w:pPr>
            <w:r>
              <w:rPr>
                <w:rFonts w:ascii="Times New Roman" w:eastAsia="Times New Roman" w:hAnsi="Times New Roman" w:cs="Times New Roman"/>
                <w:szCs w:val="24"/>
              </w:rPr>
              <w:t>12</w:t>
            </w:r>
          </w:p>
        </w:tc>
      </w:tr>
      <w:tr w:rsidR="00180A28" w14:paraId="68AC67ED" w14:textId="77777777">
        <w:tc>
          <w:tcPr>
            <w:tcW w:w="4608" w:type="dxa"/>
            <w:tcBorders>
              <w:top w:val="single" w:sz="4" w:space="0" w:color="auto"/>
              <w:left w:val="single" w:sz="4" w:space="0" w:color="auto"/>
              <w:bottom w:val="single" w:sz="4" w:space="0" w:color="auto"/>
              <w:right w:val="single" w:sz="4" w:space="0" w:color="auto"/>
            </w:tcBorders>
          </w:tcPr>
          <w:p w14:paraId="35D616C1" w14:textId="77777777" w:rsidR="00180A28" w:rsidRDefault="00C32B25">
            <w:pPr>
              <w:spacing w:after="0" w:line="240" w:lineRule="auto"/>
              <w:jc w:val="center"/>
              <w:rPr>
                <w:rFonts w:ascii="Times New Roman" w:eastAsia="Times New Roman" w:hAnsi="Times New Roman" w:cs="Times New Roman"/>
                <w:szCs w:val="24"/>
              </w:rPr>
            </w:pPr>
            <w:r>
              <w:rPr>
                <w:rFonts w:ascii="Times New Roman" w:eastAsia="Times New Roman" w:hAnsi="Times New Roman" w:cs="Times New Roman"/>
                <w:szCs w:val="24"/>
              </w:rPr>
              <w:t>15–18</w:t>
            </w:r>
          </w:p>
        </w:tc>
        <w:tc>
          <w:tcPr>
            <w:tcW w:w="4500" w:type="dxa"/>
            <w:tcBorders>
              <w:top w:val="single" w:sz="4" w:space="0" w:color="auto"/>
              <w:left w:val="single" w:sz="4" w:space="0" w:color="auto"/>
              <w:bottom w:val="single" w:sz="4" w:space="0" w:color="auto"/>
              <w:right w:val="single" w:sz="4" w:space="0" w:color="auto"/>
            </w:tcBorders>
          </w:tcPr>
          <w:p w14:paraId="7133BB7C" w14:textId="77777777" w:rsidR="00180A28" w:rsidRDefault="00C32B25">
            <w:pPr>
              <w:spacing w:after="0" w:line="240" w:lineRule="auto"/>
              <w:jc w:val="center"/>
              <w:rPr>
                <w:rFonts w:ascii="Times New Roman" w:eastAsia="Times New Roman" w:hAnsi="Times New Roman" w:cs="Times New Roman"/>
                <w:szCs w:val="24"/>
              </w:rPr>
            </w:pPr>
            <w:r>
              <w:rPr>
                <w:rFonts w:ascii="Times New Roman" w:eastAsia="Times New Roman" w:hAnsi="Times New Roman" w:cs="Times New Roman"/>
                <w:szCs w:val="24"/>
              </w:rPr>
              <w:t>16</w:t>
            </w:r>
          </w:p>
        </w:tc>
      </w:tr>
      <w:tr w:rsidR="00180A28" w14:paraId="3935CE19" w14:textId="77777777">
        <w:tc>
          <w:tcPr>
            <w:tcW w:w="4608" w:type="dxa"/>
            <w:tcBorders>
              <w:top w:val="single" w:sz="4" w:space="0" w:color="auto"/>
              <w:left w:val="single" w:sz="4" w:space="0" w:color="auto"/>
              <w:bottom w:val="single" w:sz="4" w:space="0" w:color="auto"/>
              <w:right w:val="single" w:sz="4" w:space="0" w:color="auto"/>
            </w:tcBorders>
          </w:tcPr>
          <w:p w14:paraId="391BCDE2" w14:textId="77777777" w:rsidR="00180A28" w:rsidRDefault="00C32B25">
            <w:pPr>
              <w:spacing w:after="0" w:line="240" w:lineRule="auto"/>
              <w:jc w:val="center"/>
              <w:rPr>
                <w:rFonts w:ascii="Times New Roman" w:eastAsia="Times New Roman" w:hAnsi="Times New Roman" w:cs="Times New Roman"/>
                <w:szCs w:val="24"/>
              </w:rPr>
            </w:pPr>
            <w:r>
              <w:rPr>
                <w:rFonts w:ascii="Times New Roman" w:eastAsia="Times New Roman" w:hAnsi="Times New Roman" w:cs="Times New Roman"/>
                <w:szCs w:val="24"/>
              </w:rPr>
              <w:t>21</w:t>
            </w:r>
          </w:p>
        </w:tc>
        <w:tc>
          <w:tcPr>
            <w:tcW w:w="4500" w:type="dxa"/>
            <w:tcBorders>
              <w:top w:val="single" w:sz="4" w:space="0" w:color="auto"/>
              <w:left w:val="single" w:sz="4" w:space="0" w:color="auto"/>
              <w:bottom w:val="single" w:sz="4" w:space="0" w:color="auto"/>
              <w:right w:val="single" w:sz="4" w:space="0" w:color="auto"/>
            </w:tcBorders>
          </w:tcPr>
          <w:p w14:paraId="7AB62852" w14:textId="77777777" w:rsidR="00180A28" w:rsidRDefault="00C32B25">
            <w:pPr>
              <w:spacing w:after="0" w:line="240" w:lineRule="auto"/>
              <w:jc w:val="center"/>
              <w:rPr>
                <w:rFonts w:ascii="Times New Roman" w:eastAsia="Times New Roman" w:hAnsi="Times New Roman" w:cs="Times New Roman"/>
                <w:szCs w:val="24"/>
              </w:rPr>
            </w:pPr>
            <w:r>
              <w:rPr>
                <w:rFonts w:ascii="Times New Roman" w:eastAsia="Times New Roman" w:hAnsi="Times New Roman" w:cs="Times New Roman"/>
                <w:szCs w:val="24"/>
              </w:rPr>
              <w:t>20</w:t>
            </w:r>
          </w:p>
        </w:tc>
      </w:tr>
      <w:tr w:rsidR="00180A28" w14:paraId="3F68E4E9" w14:textId="77777777">
        <w:tc>
          <w:tcPr>
            <w:tcW w:w="4608" w:type="dxa"/>
            <w:tcBorders>
              <w:top w:val="single" w:sz="4" w:space="0" w:color="auto"/>
              <w:left w:val="single" w:sz="4" w:space="0" w:color="auto"/>
              <w:bottom w:val="single" w:sz="4" w:space="0" w:color="auto"/>
              <w:right w:val="single" w:sz="4" w:space="0" w:color="auto"/>
            </w:tcBorders>
          </w:tcPr>
          <w:p w14:paraId="603055BE" w14:textId="77777777" w:rsidR="00180A28" w:rsidRDefault="00C32B25">
            <w:pPr>
              <w:spacing w:after="0" w:line="240" w:lineRule="auto"/>
              <w:jc w:val="center"/>
              <w:rPr>
                <w:rFonts w:ascii="Times New Roman" w:eastAsia="Times New Roman" w:hAnsi="Times New Roman" w:cs="Times New Roman"/>
                <w:szCs w:val="24"/>
              </w:rPr>
            </w:pPr>
            <w:r>
              <w:rPr>
                <w:rFonts w:ascii="Times New Roman" w:eastAsia="Times New Roman" w:hAnsi="Times New Roman" w:cs="Times New Roman"/>
                <w:szCs w:val="24"/>
              </w:rPr>
              <w:t>24</w:t>
            </w:r>
          </w:p>
        </w:tc>
        <w:tc>
          <w:tcPr>
            <w:tcW w:w="4500" w:type="dxa"/>
            <w:tcBorders>
              <w:top w:val="single" w:sz="4" w:space="0" w:color="auto"/>
              <w:left w:val="single" w:sz="4" w:space="0" w:color="auto"/>
              <w:bottom w:val="single" w:sz="4" w:space="0" w:color="auto"/>
              <w:right w:val="single" w:sz="4" w:space="0" w:color="auto"/>
            </w:tcBorders>
          </w:tcPr>
          <w:p w14:paraId="395650DC" w14:textId="77777777" w:rsidR="00180A28" w:rsidRDefault="00C32B25">
            <w:pPr>
              <w:spacing w:after="0" w:line="240" w:lineRule="auto"/>
              <w:jc w:val="center"/>
              <w:rPr>
                <w:rFonts w:ascii="Times New Roman" w:eastAsia="Times New Roman" w:hAnsi="Times New Roman" w:cs="Times New Roman"/>
                <w:szCs w:val="24"/>
              </w:rPr>
            </w:pPr>
            <w:r>
              <w:rPr>
                <w:rFonts w:ascii="Times New Roman" w:eastAsia="Times New Roman" w:hAnsi="Times New Roman" w:cs="Times New Roman"/>
                <w:szCs w:val="24"/>
              </w:rPr>
              <w:t>24</w:t>
            </w:r>
          </w:p>
        </w:tc>
      </w:tr>
    </w:tbl>
    <w:p w14:paraId="36228215" w14:textId="77777777" w:rsidR="00180A28" w:rsidRDefault="00180A28">
      <w:pPr>
        <w:spacing w:after="0" w:line="240" w:lineRule="auto"/>
        <w:jc w:val="center"/>
        <w:rPr>
          <w:rFonts w:ascii="Times New Roman" w:eastAsia="Times New Roman" w:hAnsi="Times New Roman" w:cs="Times New Roman"/>
          <w:szCs w:val="24"/>
        </w:rPr>
      </w:pPr>
    </w:p>
    <w:p w14:paraId="64E52563" w14:textId="77777777" w:rsidR="00180A28" w:rsidRDefault="00C32B25">
      <w:pPr>
        <w:spacing w:after="0" w:line="240" w:lineRule="auto"/>
        <w:rPr>
          <w:rFonts w:ascii="Times New Roman" w:eastAsia="Times New Roman" w:hAnsi="Times New Roman" w:cs="Times New Roman"/>
          <w:szCs w:val="24"/>
        </w:rPr>
      </w:pPr>
      <w:r>
        <w:rPr>
          <w:rFonts w:ascii="Times New Roman" w:eastAsia="Times New Roman" w:hAnsi="Times New Roman" w:cs="Times New Roman"/>
          <w:szCs w:val="24"/>
        </w:rPr>
        <w:t xml:space="preserve">Pakeitus gydymą į </w:t>
      </w:r>
      <w:proofErr w:type="spellStart"/>
      <w:r>
        <w:rPr>
          <w:rFonts w:ascii="Times New Roman" w:eastAsia="Times New Roman" w:hAnsi="Times New Roman" w:cs="Times New Roman"/>
          <w:szCs w:val="24"/>
        </w:rPr>
        <w:t>Rolpryna</w:t>
      </w:r>
      <w:proofErr w:type="spellEnd"/>
      <w:r>
        <w:rPr>
          <w:rFonts w:ascii="Times New Roman" w:eastAsia="Times New Roman" w:hAnsi="Times New Roman" w:cs="Times New Roman"/>
          <w:szCs w:val="24"/>
        </w:rPr>
        <w:t xml:space="preserve"> SR pailginto atpalaidavimo tabletes, dozę galima keisti, atsižvelgiant į gydomąjį atsaką (žr. anksčiau „</w:t>
      </w:r>
      <w:r>
        <w:rPr>
          <w:rFonts w:ascii="Times New Roman" w:eastAsia="Times New Roman" w:hAnsi="Times New Roman" w:cs="Times New Roman"/>
          <w:i/>
          <w:iCs/>
          <w:szCs w:val="24"/>
        </w:rPr>
        <w:t>Laipsniškas pradinės dozės nustatymas</w:t>
      </w:r>
      <w:r>
        <w:rPr>
          <w:rFonts w:ascii="Times New Roman" w:eastAsia="Times New Roman" w:hAnsi="Times New Roman" w:cs="Times New Roman"/>
          <w:szCs w:val="24"/>
        </w:rPr>
        <w:t>“ ir „</w:t>
      </w:r>
      <w:r>
        <w:rPr>
          <w:rFonts w:ascii="Times New Roman" w:eastAsia="Times New Roman" w:hAnsi="Times New Roman" w:cs="Times New Roman"/>
          <w:i/>
          <w:iCs/>
          <w:szCs w:val="24"/>
        </w:rPr>
        <w:t>Gydymo planas</w:t>
      </w:r>
      <w:r>
        <w:rPr>
          <w:rFonts w:ascii="Times New Roman" w:eastAsia="Times New Roman" w:hAnsi="Times New Roman" w:cs="Times New Roman"/>
          <w:szCs w:val="24"/>
        </w:rPr>
        <w:t>“)</w:t>
      </w:r>
    </w:p>
    <w:p w14:paraId="45D824ED" w14:textId="77777777" w:rsidR="00180A28" w:rsidRDefault="00180A28">
      <w:pPr>
        <w:spacing w:after="0" w:line="240" w:lineRule="auto"/>
        <w:rPr>
          <w:rFonts w:ascii="Times New Roman" w:eastAsia="Times New Roman" w:hAnsi="Times New Roman" w:cs="Times New Roman"/>
          <w:szCs w:val="24"/>
        </w:rPr>
      </w:pPr>
    </w:p>
    <w:p w14:paraId="100D6966" w14:textId="77777777" w:rsidR="00180A28" w:rsidRDefault="00C32B25">
      <w:pPr>
        <w:spacing w:after="0" w:line="240" w:lineRule="auto"/>
        <w:rPr>
          <w:rFonts w:ascii="Times New Roman" w:eastAsia="Times New Roman" w:hAnsi="Times New Roman" w:cs="Times New Roman"/>
          <w:iCs/>
          <w:szCs w:val="24"/>
          <w:u w:val="single"/>
        </w:rPr>
      </w:pPr>
      <w:r>
        <w:rPr>
          <w:rFonts w:ascii="Times New Roman" w:eastAsia="Times New Roman" w:hAnsi="Times New Roman" w:cs="Times New Roman"/>
          <w:iCs/>
          <w:szCs w:val="24"/>
          <w:u w:val="single"/>
        </w:rPr>
        <w:t>Senyviems pacientams</w:t>
      </w:r>
    </w:p>
    <w:p w14:paraId="6D91249A" w14:textId="77777777" w:rsidR="00180A28" w:rsidRDefault="00C32B25">
      <w:pPr>
        <w:spacing w:after="0" w:line="240" w:lineRule="auto"/>
        <w:rPr>
          <w:rFonts w:ascii="Times New Roman" w:eastAsia="Times New Roman" w:hAnsi="Times New Roman" w:cs="Times New Roman"/>
          <w:szCs w:val="24"/>
        </w:rPr>
      </w:pPr>
      <w:r>
        <w:rPr>
          <w:rFonts w:ascii="Times New Roman" w:eastAsia="Times New Roman" w:hAnsi="Times New Roman" w:cs="Times New Roman"/>
          <w:szCs w:val="24"/>
        </w:rPr>
        <w:t xml:space="preserve">65 metų amžiaus ir vyresniems pacientams </w:t>
      </w:r>
      <w:proofErr w:type="spellStart"/>
      <w:r>
        <w:rPr>
          <w:rFonts w:ascii="Times New Roman" w:eastAsia="Times New Roman" w:hAnsi="Times New Roman" w:cs="Times New Roman"/>
          <w:szCs w:val="24"/>
        </w:rPr>
        <w:t>ropinirolio</w:t>
      </w:r>
      <w:proofErr w:type="spellEnd"/>
      <w:r>
        <w:rPr>
          <w:rFonts w:ascii="Times New Roman" w:eastAsia="Times New Roman" w:hAnsi="Times New Roman" w:cs="Times New Roman"/>
          <w:szCs w:val="24"/>
        </w:rPr>
        <w:t xml:space="preserve"> klirensas yra sumažėjęs apytiksliai 15%. </w:t>
      </w:r>
      <w:r>
        <w:rPr>
          <w:rFonts w:ascii="Times New Roman" w:eastAsia="Times New Roman" w:hAnsi="Times New Roman" w:cs="Times New Roman"/>
        </w:rPr>
        <w:t xml:space="preserve">Nors dozės pakeitimas nėra privalomas, </w:t>
      </w:r>
      <w:proofErr w:type="spellStart"/>
      <w:r>
        <w:rPr>
          <w:rFonts w:ascii="Times New Roman" w:eastAsia="Times New Roman" w:hAnsi="Times New Roman" w:cs="Times New Roman"/>
        </w:rPr>
        <w:t>ropinirolio</w:t>
      </w:r>
      <w:proofErr w:type="spellEnd"/>
      <w:r>
        <w:rPr>
          <w:rFonts w:ascii="Times New Roman" w:eastAsia="Times New Roman" w:hAnsi="Times New Roman" w:cs="Times New Roman"/>
        </w:rPr>
        <w:t xml:space="preserve"> dozė turi būti titruojama individualiai iki optimalaus klinikinio atsako, atidžiai stebint toleravimą. </w:t>
      </w:r>
      <w:r>
        <w:rPr>
          <w:rFonts w:ascii="Times New Roman" w:eastAsia="Times New Roman" w:hAnsi="Times New Roman" w:cs="Times New Roman"/>
          <w:szCs w:val="24"/>
        </w:rPr>
        <w:t>Pacientams, kurių amžius 75 metai ir daugiau, gydymo pradžioje reikia apsvarstyti galimybę titruoti lėčiau.</w:t>
      </w:r>
    </w:p>
    <w:p w14:paraId="74360AC6" w14:textId="77777777" w:rsidR="00180A28" w:rsidRDefault="00180A28">
      <w:pPr>
        <w:spacing w:after="0" w:line="240" w:lineRule="auto"/>
        <w:rPr>
          <w:rFonts w:ascii="Times New Roman" w:eastAsia="Times New Roman" w:hAnsi="Times New Roman" w:cs="Times New Roman"/>
          <w:szCs w:val="24"/>
        </w:rPr>
      </w:pPr>
    </w:p>
    <w:p w14:paraId="58483E3F" w14:textId="77777777" w:rsidR="00180A28" w:rsidRDefault="00C32B25">
      <w:pPr>
        <w:spacing w:after="0" w:line="240" w:lineRule="auto"/>
        <w:rPr>
          <w:rFonts w:ascii="Times New Roman" w:eastAsia="Times New Roman" w:hAnsi="Times New Roman" w:cs="Times New Roman"/>
          <w:szCs w:val="24"/>
          <w:u w:val="single"/>
        </w:rPr>
      </w:pPr>
      <w:bookmarkStart w:id="2" w:name="OLE_LINK1"/>
      <w:r>
        <w:rPr>
          <w:rFonts w:ascii="Times New Roman" w:eastAsia="Times New Roman" w:hAnsi="Times New Roman" w:cs="Times New Roman"/>
          <w:szCs w:val="24"/>
          <w:u w:val="single"/>
        </w:rPr>
        <w:t>Pacientams, kurių inkstų funkcija sutrikusi</w:t>
      </w:r>
    </w:p>
    <w:p w14:paraId="6688DB83" w14:textId="77777777" w:rsidR="00180A28" w:rsidRDefault="00C32B25">
      <w:pPr>
        <w:spacing w:after="0" w:line="240" w:lineRule="auto"/>
        <w:rPr>
          <w:rFonts w:ascii="Times New Roman" w:eastAsia="Times New Roman" w:hAnsi="Times New Roman" w:cs="Times New Roman"/>
          <w:szCs w:val="24"/>
        </w:rPr>
      </w:pPr>
      <w:r>
        <w:rPr>
          <w:rFonts w:ascii="Times New Roman" w:eastAsia="Times New Roman" w:hAnsi="Times New Roman" w:cs="Times New Roman"/>
          <w:szCs w:val="24"/>
        </w:rPr>
        <w:t xml:space="preserve">Pacientams, kurie serga nesunkiu ir vidutinio sunkumo inkstų funkcijos sutrikimu (kreatinino klirensas 30–50 ml/min.), </w:t>
      </w:r>
      <w:proofErr w:type="spellStart"/>
      <w:r>
        <w:rPr>
          <w:rFonts w:ascii="Times New Roman" w:eastAsia="Times New Roman" w:hAnsi="Times New Roman" w:cs="Times New Roman"/>
          <w:szCs w:val="24"/>
        </w:rPr>
        <w:t>ropinirolio</w:t>
      </w:r>
      <w:proofErr w:type="spellEnd"/>
      <w:r>
        <w:rPr>
          <w:rFonts w:ascii="Times New Roman" w:eastAsia="Times New Roman" w:hAnsi="Times New Roman" w:cs="Times New Roman"/>
          <w:szCs w:val="24"/>
        </w:rPr>
        <w:t xml:space="preserve"> klirenso pokyčių nepastebėta, o tai rodo, kad šios grupės pacientams dozės keisi nebūtina.</w:t>
      </w:r>
    </w:p>
    <w:p w14:paraId="2B5A2E9F" w14:textId="77777777" w:rsidR="00180A28" w:rsidRDefault="00C32B25">
      <w:pPr>
        <w:spacing w:after="0" w:line="240" w:lineRule="auto"/>
        <w:rPr>
          <w:rFonts w:ascii="Times New Roman" w:eastAsia="Times New Roman" w:hAnsi="Times New Roman" w:cs="Times New Roman"/>
          <w:szCs w:val="24"/>
        </w:rPr>
      </w:pPr>
      <w:proofErr w:type="spellStart"/>
      <w:r>
        <w:rPr>
          <w:rFonts w:ascii="Times New Roman" w:eastAsia="Times New Roman" w:hAnsi="Times New Roman" w:cs="Times New Roman"/>
          <w:szCs w:val="24"/>
        </w:rPr>
        <w:t>Ropinirolio</w:t>
      </w:r>
      <w:proofErr w:type="spellEnd"/>
      <w:r>
        <w:rPr>
          <w:rFonts w:ascii="Times New Roman" w:eastAsia="Times New Roman" w:hAnsi="Times New Roman" w:cs="Times New Roman"/>
          <w:szCs w:val="24"/>
        </w:rPr>
        <w:t xml:space="preserve"> vartojimo pacientams, kurie serga galutinės stadijos inkstų liga (pacientams, kuriems atliekama hemodializė), tyrimas parodė, kad šiems pacientams reikalingas toks dozės pakeitimas: rekomenduojama pradinė </w:t>
      </w:r>
      <w:proofErr w:type="spellStart"/>
      <w:r>
        <w:rPr>
          <w:rFonts w:ascii="Times New Roman" w:eastAsia="Times New Roman" w:hAnsi="Times New Roman" w:cs="Times New Roman"/>
          <w:szCs w:val="24"/>
        </w:rPr>
        <w:t>ropinirolio</w:t>
      </w:r>
      <w:proofErr w:type="spellEnd"/>
      <w:r>
        <w:rPr>
          <w:rFonts w:ascii="Times New Roman" w:eastAsia="Times New Roman" w:hAnsi="Times New Roman" w:cs="Times New Roman"/>
          <w:szCs w:val="24"/>
        </w:rPr>
        <w:t xml:space="preserve"> pailginto atpalaidavimo tablečių dozė yra 2 mg vieną kartą per parą. Parenkant kitas dozes, turi būti atsižvelgiama į toleravimą ir efektyvumą. Pacientams, kuriems reguliariai atliekama hemodializė, rekomenduojama maksimali dozė yra 18 mg per parą. Po hemodializės papildomos dozės skyrimas nėra būtinas (žr. 5.2 skyrių).</w:t>
      </w:r>
    </w:p>
    <w:p w14:paraId="3DBB512B" w14:textId="77777777" w:rsidR="00180A28" w:rsidRDefault="00C32B25">
      <w:pPr>
        <w:spacing w:after="0" w:line="240" w:lineRule="auto"/>
        <w:rPr>
          <w:rFonts w:ascii="Times New Roman" w:eastAsia="Times New Roman" w:hAnsi="Times New Roman" w:cs="Times New Roman"/>
          <w:szCs w:val="24"/>
        </w:rPr>
      </w:pPr>
      <w:r>
        <w:rPr>
          <w:rFonts w:ascii="Times New Roman" w:eastAsia="Times New Roman" w:hAnsi="Times New Roman" w:cs="Times New Roman"/>
          <w:szCs w:val="24"/>
        </w:rPr>
        <w:t xml:space="preserve">Pacientams, kurie serga sunkiu inkstų funkcijos sutrikimu (kreatinino klirensas mažesnis nei 30 ml/min) be nuolatinės hemodializės, </w:t>
      </w:r>
      <w:proofErr w:type="spellStart"/>
      <w:r>
        <w:rPr>
          <w:rFonts w:ascii="Times New Roman" w:eastAsia="Times New Roman" w:hAnsi="Times New Roman" w:cs="Times New Roman"/>
          <w:szCs w:val="24"/>
        </w:rPr>
        <w:t>ropinirolio</w:t>
      </w:r>
      <w:proofErr w:type="spellEnd"/>
      <w:r>
        <w:rPr>
          <w:rFonts w:ascii="Times New Roman" w:eastAsia="Times New Roman" w:hAnsi="Times New Roman" w:cs="Times New Roman"/>
          <w:szCs w:val="24"/>
        </w:rPr>
        <w:t xml:space="preserve"> vartojimas netirtas.</w:t>
      </w:r>
    </w:p>
    <w:p w14:paraId="5625BC6E" w14:textId="77777777" w:rsidR="00180A28" w:rsidRDefault="00180A28">
      <w:pPr>
        <w:spacing w:after="0" w:line="240" w:lineRule="auto"/>
        <w:rPr>
          <w:rFonts w:ascii="Times New Roman" w:eastAsia="Times New Roman" w:hAnsi="Times New Roman" w:cs="Times New Roman"/>
          <w:szCs w:val="24"/>
        </w:rPr>
      </w:pPr>
    </w:p>
    <w:bookmarkEnd w:id="2"/>
    <w:p w14:paraId="00BAB1B0" w14:textId="77777777" w:rsidR="00180A28" w:rsidRDefault="00C32B25">
      <w:pPr>
        <w:spacing w:after="0" w:line="240" w:lineRule="auto"/>
        <w:rPr>
          <w:rFonts w:ascii="Times New Roman" w:eastAsia="Times New Roman" w:hAnsi="Times New Roman" w:cs="Times New Roman"/>
          <w:i/>
          <w:szCs w:val="24"/>
        </w:rPr>
      </w:pPr>
      <w:r>
        <w:rPr>
          <w:rFonts w:ascii="Times New Roman" w:eastAsia="Times New Roman" w:hAnsi="Times New Roman" w:cs="Times New Roman"/>
          <w:i/>
          <w:szCs w:val="24"/>
        </w:rPr>
        <w:t>Vaikų populiacija</w:t>
      </w:r>
    </w:p>
    <w:p w14:paraId="153F6BBB" w14:textId="77777777" w:rsidR="00180A28" w:rsidRDefault="00C32B25">
      <w:pPr>
        <w:spacing w:after="0" w:line="240" w:lineRule="auto"/>
        <w:rPr>
          <w:rFonts w:ascii="Times New Roman" w:eastAsia="Times New Roman" w:hAnsi="Times New Roman" w:cs="Times New Roman"/>
          <w:szCs w:val="24"/>
        </w:rPr>
      </w:pPr>
      <w:proofErr w:type="spellStart"/>
      <w:r>
        <w:rPr>
          <w:rFonts w:ascii="Times New Roman" w:eastAsia="Times New Roman" w:hAnsi="Times New Roman" w:cs="Times New Roman"/>
          <w:szCs w:val="24"/>
        </w:rPr>
        <w:t>Rolpryna</w:t>
      </w:r>
      <w:proofErr w:type="spellEnd"/>
      <w:r>
        <w:rPr>
          <w:rFonts w:ascii="Times New Roman" w:eastAsia="Times New Roman" w:hAnsi="Times New Roman" w:cs="Times New Roman"/>
          <w:szCs w:val="24"/>
        </w:rPr>
        <w:t xml:space="preserve"> SR pailginto atpalaidavimo tablečių nerekomenduojama vartoti vaikams ir jaunesniems kaip 18 metų paaugliams, nes duomenų apie saugumą ir veiksmingumą nepakanka.</w:t>
      </w:r>
    </w:p>
    <w:p w14:paraId="3D14A0A7" w14:textId="77777777" w:rsidR="00180A28" w:rsidRDefault="00180A28">
      <w:pPr>
        <w:spacing w:after="0" w:line="240" w:lineRule="auto"/>
        <w:rPr>
          <w:rFonts w:ascii="Times New Roman" w:eastAsia="Times New Roman" w:hAnsi="Times New Roman" w:cs="Times New Roman"/>
          <w:szCs w:val="24"/>
        </w:rPr>
      </w:pPr>
    </w:p>
    <w:p w14:paraId="5B640317" w14:textId="77777777" w:rsidR="00180A28" w:rsidRDefault="00C32B25">
      <w:pPr>
        <w:spacing w:after="0" w:line="240" w:lineRule="auto"/>
        <w:rPr>
          <w:rFonts w:ascii="Times New Roman" w:eastAsia="Times New Roman" w:hAnsi="Times New Roman" w:cs="Times New Roman"/>
          <w:szCs w:val="24"/>
          <w:u w:val="single"/>
        </w:rPr>
      </w:pPr>
      <w:r>
        <w:rPr>
          <w:rFonts w:ascii="Times New Roman" w:eastAsia="Times New Roman" w:hAnsi="Times New Roman" w:cs="Times New Roman"/>
          <w:szCs w:val="24"/>
          <w:u w:val="single"/>
        </w:rPr>
        <w:t>Vartojimo metodas</w:t>
      </w:r>
    </w:p>
    <w:p w14:paraId="26D77867" w14:textId="77777777" w:rsidR="00180A28" w:rsidRDefault="00C32B25">
      <w:pPr>
        <w:spacing w:after="0" w:line="240" w:lineRule="auto"/>
        <w:rPr>
          <w:rFonts w:ascii="Times New Roman" w:eastAsia="Times New Roman" w:hAnsi="Times New Roman" w:cs="Times New Roman"/>
          <w:szCs w:val="24"/>
        </w:rPr>
      </w:pPr>
      <w:r>
        <w:rPr>
          <w:rFonts w:ascii="Times New Roman" w:eastAsia="Times New Roman" w:hAnsi="Times New Roman" w:cs="Times New Roman"/>
          <w:szCs w:val="24"/>
        </w:rPr>
        <w:t>Vartoti per burną.</w:t>
      </w:r>
    </w:p>
    <w:p w14:paraId="3332C23D" w14:textId="77777777" w:rsidR="00180A28" w:rsidRDefault="00C32B25">
      <w:pPr>
        <w:spacing w:after="0" w:line="240" w:lineRule="auto"/>
        <w:rPr>
          <w:rFonts w:ascii="Times New Roman" w:eastAsia="Times New Roman" w:hAnsi="Times New Roman" w:cs="Times New Roman"/>
          <w:szCs w:val="24"/>
        </w:rPr>
      </w:pPr>
      <w:proofErr w:type="spellStart"/>
      <w:r>
        <w:rPr>
          <w:rFonts w:ascii="Times New Roman" w:eastAsia="Times New Roman" w:hAnsi="Times New Roman" w:cs="Times New Roman"/>
          <w:szCs w:val="24"/>
        </w:rPr>
        <w:t>Rolpryna</w:t>
      </w:r>
      <w:proofErr w:type="spellEnd"/>
      <w:r>
        <w:rPr>
          <w:rFonts w:ascii="Times New Roman" w:eastAsia="Times New Roman" w:hAnsi="Times New Roman" w:cs="Times New Roman"/>
          <w:szCs w:val="24"/>
        </w:rPr>
        <w:t xml:space="preserve"> SR pailginto atpalaidavimo tabletes reikia gerti vieną kartą per parą, kiekvieną dieną panašiu laiku. Pailginto atpalaidavimo tabletes galima gerti valgant arba be maisto (žr. 5.2 skyrių).</w:t>
      </w:r>
    </w:p>
    <w:p w14:paraId="3D526831" w14:textId="77777777" w:rsidR="00180A28" w:rsidRDefault="00180A28">
      <w:pPr>
        <w:spacing w:after="0" w:line="240" w:lineRule="auto"/>
        <w:rPr>
          <w:rFonts w:ascii="Times New Roman" w:eastAsia="Times New Roman" w:hAnsi="Times New Roman" w:cs="Times New Roman"/>
          <w:szCs w:val="24"/>
        </w:rPr>
      </w:pPr>
    </w:p>
    <w:p w14:paraId="1D73E4F6" w14:textId="77777777" w:rsidR="00180A28" w:rsidRDefault="00C32B25">
      <w:pPr>
        <w:spacing w:after="0" w:line="240" w:lineRule="auto"/>
        <w:rPr>
          <w:rFonts w:ascii="Times New Roman" w:eastAsia="Times New Roman" w:hAnsi="Times New Roman" w:cs="Times New Roman"/>
          <w:szCs w:val="24"/>
        </w:rPr>
      </w:pPr>
      <w:r>
        <w:rPr>
          <w:rFonts w:ascii="Times New Roman" w:eastAsia="Times New Roman" w:hAnsi="Times New Roman" w:cs="Times New Roman"/>
          <w:szCs w:val="24"/>
        </w:rPr>
        <w:t xml:space="preserve">Reikia nuryti visą </w:t>
      </w:r>
      <w:proofErr w:type="spellStart"/>
      <w:r>
        <w:rPr>
          <w:rFonts w:ascii="Times New Roman" w:eastAsia="Times New Roman" w:hAnsi="Times New Roman" w:cs="Times New Roman"/>
          <w:szCs w:val="24"/>
        </w:rPr>
        <w:t>Rolpryna</w:t>
      </w:r>
      <w:proofErr w:type="spellEnd"/>
      <w:r>
        <w:rPr>
          <w:rFonts w:ascii="Times New Roman" w:eastAsia="Times New Roman" w:hAnsi="Times New Roman" w:cs="Times New Roman"/>
          <w:szCs w:val="24"/>
        </w:rPr>
        <w:t xml:space="preserve"> SR pailginto atpalaidavimo tabletę, jų negalima kramtyti, traiškyti ar dalyti, nes pažeidus apvalkalą nebus užtikrintas pailgintas veikliosios medžiagos atpalaidavimas. </w:t>
      </w:r>
    </w:p>
    <w:p w14:paraId="02237DF3" w14:textId="77777777" w:rsidR="00180A28" w:rsidRDefault="00180A28">
      <w:pPr>
        <w:spacing w:after="0" w:line="240" w:lineRule="auto"/>
        <w:rPr>
          <w:rFonts w:ascii="Times New Roman" w:eastAsia="Times New Roman" w:hAnsi="Times New Roman" w:cs="Times New Roman"/>
          <w:szCs w:val="24"/>
        </w:rPr>
      </w:pPr>
    </w:p>
    <w:p w14:paraId="26A378D1" w14:textId="77777777" w:rsidR="00180A28" w:rsidRDefault="00C32B25">
      <w:pPr>
        <w:spacing w:after="0" w:line="240" w:lineRule="auto"/>
        <w:ind w:left="567" w:hanging="567"/>
        <w:rPr>
          <w:rFonts w:ascii="Times New Roman" w:eastAsia="Times New Roman" w:hAnsi="Times New Roman" w:cs="Times New Roman"/>
          <w:b/>
          <w:szCs w:val="24"/>
        </w:rPr>
      </w:pPr>
      <w:r>
        <w:rPr>
          <w:rFonts w:ascii="Times New Roman" w:eastAsia="Times New Roman" w:hAnsi="Times New Roman" w:cs="Times New Roman"/>
          <w:b/>
          <w:szCs w:val="24"/>
        </w:rPr>
        <w:t>4.3</w:t>
      </w:r>
      <w:r>
        <w:rPr>
          <w:rFonts w:ascii="Times New Roman" w:eastAsia="Times New Roman" w:hAnsi="Times New Roman" w:cs="Times New Roman"/>
          <w:b/>
          <w:szCs w:val="24"/>
        </w:rPr>
        <w:tab/>
        <w:t>Kontraindikacijos</w:t>
      </w:r>
    </w:p>
    <w:p w14:paraId="685EC3D7" w14:textId="77777777" w:rsidR="00180A28" w:rsidRDefault="00180A28">
      <w:pPr>
        <w:spacing w:after="0" w:line="240" w:lineRule="auto"/>
        <w:ind w:left="567" w:hanging="567"/>
        <w:rPr>
          <w:rFonts w:ascii="Times New Roman" w:eastAsia="Times New Roman" w:hAnsi="Times New Roman" w:cs="Times New Roman"/>
          <w:szCs w:val="24"/>
        </w:rPr>
      </w:pPr>
    </w:p>
    <w:p w14:paraId="168BFEC0" w14:textId="77777777" w:rsidR="00180A28" w:rsidRDefault="00C32B25">
      <w:pPr>
        <w:numPr>
          <w:ilvl w:val="0"/>
          <w:numId w:val="2"/>
        </w:numPr>
        <w:tabs>
          <w:tab w:val="clear" w:pos="851"/>
        </w:tabs>
        <w:autoSpaceDE w:val="0"/>
        <w:autoSpaceDN w:val="0"/>
        <w:adjustRightInd w:val="0"/>
        <w:spacing w:after="0" w:line="240" w:lineRule="auto"/>
        <w:ind w:left="567"/>
        <w:rPr>
          <w:rFonts w:ascii="Times New Roman" w:eastAsia="Times New Roman" w:hAnsi="Times New Roman" w:cs="Times New Roman"/>
          <w:szCs w:val="24"/>
        </w:rPr>
      </w:pPr>
      <w:r>
        <w:rPr>
          <w:rFonts w:ascii="Times New Roman" w:eastAsia="Times New Roman" w:hAnsi="Times New Roman" w:cs="Times New Roman"/>
          <w:szCs w:val="24"/>
        </w:rPr>
        <w:t>Padidėjęs jautrumas veikliajai arba bet kuriai 6.1 skyriuje nurodytai pagalbinei  medžiagai.</w:t>
      </w:r>
    </w:p>
    <w:p w14:paraId="13B8D7F5" w14:textId="77777777" w:rsidR="00180A28" w:rsidRDefault="00C32B25">
      <w:pPr>
        <w:numPr>
          <w:ilvl w:val="0"/>
          <w:numId w:val="2"/>
        </w:numPr>
        <w:tabs>
          <w:tab w:val="clear" w:pos="851"/>
          <w:tab w:val="num" w:pos="567"/>
        </w:tabs>
        <w:autoSpaceDE w:val="0"/>
        <w:autoSpaceDN w:val="0"/>
        <w:adjustRightInd w:val="0"/>
        <w:spacing w:after="0" w:line="240" w:lineRule="auto"/>
        <w:ind w:left="567"/>
        <w:rPr>
          <w:rFonts w:ascii="Times New Roman" w:eastAsia="Times New Roman" w:hAnsi="Times New Roman" w:cs="Times New Roman"/>
          <w:szCs w:val="24"/>
        </w:rPr>
      </w:pPr>
      <w:r>
        <w:rPr>
          <w:rFonts w:ascii="Times New Roman" w:eastAsia="Times New Roman" w:hAnsi="Times New Roman" w:cs="Times New Roman"/>
          <w:szCs w:val="24"/>
        </w:rPr>
        <w:t>Sunkus inkstų funkcijos sutrikimas (kreatinino klirensas &lt; 30 ml/min.) be nuolatinės hemodializės.</w:t>
      </w:r>
    </w:p>
    <w:p w14:paraId="35417B11" w14:textId="77777777" w:rsidR="00180A28" w:rsidRDefault="00C32B25">
      <w:pPr>
        <w:numPr>
          <w:ilvl w:val="0"/>
          <w:numId w:val="2"/>
        </w:numPr>
        <w:tabs>
          <w:tab w:val="clear" w:pos="851"/>
        </w:tabs>
        <w:autoSpaceDE w:val="0"/>
        <w:autoSpaceDN w:val="0"/>
        <w:adjustRightInd w:val="0"/>
        <w:spacing w:after="0" w:line="240" w:lineRule="auto"/>
        <w:ind w:left="567"/>
        <w:rPr>
          <w:rFonts w:ascii="Times New Roman" w:eastAsia="Times New Roman" w:hAnsi="Times New Roman" w:cs="Times New Roman"/>
          <w:szCs w:val="24"/>
        </w:rPr>
      </w:pPr>
      <w:r>
        <w:rPr>
          <w:rFonts w:ascii="Times New Roman" w:eastAsia="Times New Roman" w:hAnsi="Times New Roman" w:cs="Times New Roman"/>
          <w:szCs w:val="24"/>
        </w:rPr>
        <w:t>Kepenų funkcijos sutrikimas.</w:t>
      </w:r>
    </w:p>
    <w:p w14:paraId="2C1B0355" w14:textId="77777777" w:rsidR="00180A28" w:rsidRDefault="00180A28">
      <w:pPr>
        <w:spacing w:after="0" w:line="240" w:lineRule="auto"/>
        <w:ind w:left="567" w:hanging="567"/>
        <w:rPr>
          <w:rFonts w:ascii="Times New Roman" w:eastAsia="Times New Roman" w:hAnsi="Times New Roman" w:cs="Times New Roman"/>
          <w:szCs w:val="24"/>
        </w:rPr>
      </w:pPr>
    </w:p>
    <w:p w14:paraId="235BAAA6" w14:textId="77777777" w:rsidR="00180A28" w:rsidRDefault="00C32B25">
      <w:pPr>
        <w:spacing w:after="0" w:line="240" w:lineRule="auto"/>
        <w:ind w:left="567" w:hanging="567"/>
        <w:rPr>
          <w:rFonts w:ascii="Times New Roman" w:eastAsia="Times New Roman" w:hAnsi="Times New Roman" w:cs="Times New Roman"/>
          <w:b/>
          <w:szCs w:val="24"/>
        </w:rPr>
      </w:pPr>
      <w:r>
        <w:rPr>
          <w:rFonts w:ascii="Times New Roman" w:eastAsia="Times New Roman" w:hAnsi="Times New Roman" w:cs="Times New Roman"/>
          <w:b/>
          <w:szCs w:val="24"/>
        </w:rPr>
        <w:t>4.4</w:t>
      </w:r>
      <w:r>
        <w:rPr>
          <w:rFonts w:ascii="Times New Roman" w:eastAsia="Times New Roman" w:hAnsi="Times New Roman" w:cs="Times New Roman"/>
          <w:b/>
          <w:szCs w:val="24"/>
        </w:rPr>
        <w:tab/>
        <w:t>Specialūs įspėjimai ir atsargumo priemonės</w:t>
      </w:r>
    </w:p>
    <w:p w14:paraId="0EAE62D2" w14:textId="77777777" w:rsidR="00180A28" w:rsidRDefault="00180A28">
      <w:pPr>
        <w:spacing w:after="0" w:line="240" w:lineRule="auto"/>
        <w:rPr>
          <w:rFonts w:ascii="Times New Roman" w:eastAsia="Times New Roman" w:hAnsi="Times New Roman" w:cs="Times New Roman"/>
          <w:szCs w:val="24"/>
        </w:rPr>
      </w:pPr>
    </w:p>
    <w:p w14:paraId="5311D4D3" w14:textId="77777777" w:rsidR="00180A28" w:rsidRDefault="00C32B25">
      <w:pPr>
        <w:spacing w:after="0" w:line="240" w:lineRule="auto"/>
        <w:rPr>
          <w:rFonts w:ascii="Times New Roman" w:eastAsia="Times New Roman" w:hAnsi="Times New Roman" w:cs="Times New Roman"/>
          <w:i/>
          <w:iCs/>
        </w:rPr>
      </w:pPr>
      <w:proofErr w:type="spellStart"/>
      <w:r>
        <w:rPr>
          <w:rFonts w:ascii="Times New Roman" w:eastAsia="Times New Roman" w:hAnsi="Times New Roman" w:cs="Times New Roman"/>
          <w:i/>
          <w:iCs/>
        </w:rPr>
        <w:t>Somnolencija</w:t>
      </w:r>
      <w:proofErr w:type="spellEnd"/>
      <w:r>
        <w:rPr>
          <w:rFonts w:ascii="Times New Roman" w:eastAsia="Times New Roman" w:hAnsi="Times New Roman" w:cs="Times New Roman"/>
          <w:i/>
          <w:iCs/>
        </w:rPr>
        <w:t xml:space="preserve"> ir staigaus užmigimo priepuoliai</w:t>
      </w:r>
    </w:p>
    <w:p w14:paraId="6E1E87E1" w14:textId="77777777" w:rsidR="00180A28" w:rsidRDefault="00C32B25">
      <w:pPr>
        <w:spacing w:after="0" w:line="240" w:lineRule="auto"/>
        <w:rPr>
          <w:rFonts w:ascii="Times New Roman" w:eastAsia="Times New Roman" w:hAnsi="Times New Roman" w:cs="Times New Roman"/>
          <w:szCs w:val="24"/>
        </w:rPr>
      </w:pPr>
      <w:proofErr w:type="spellStart"/>
      <w:r>
        <w:rPr>
          <w:rFonts w:ascii="Times New Roman" w:eastAsia="Times New Roman" w:hAnsi="Times New Roman" w:cs="Times New Roman"/>
        </w:rPr>
        <w:t>Ropinirolis</w:t>
      </w:r>
      <w:proofErr w:type="spellEnd"/>
      <w:r>
        <w:rPr>
          <w:rFonts w:ascii="Times New Roman" w:eastAsia="Times New Roman" w:hAnsi="Times New Roman" w:cs="Times New Roman"/>
        </w:rPr>
        <w:t xml:space="preserve"> buvo siejamas su </w:t>
      </w:r>
      <w:proofErr w:type="spellStart"/>
      <w:r>
        <w:rPr>
          <w:rFonts w:ascii="Times New Roman" w:eastAsia="Times New Roman" w:hAnsi="Times New Roman" w:cs="Times New Roman"/>
        </w:rPr>
        <w:t>somnolencija</w:t>
      </w:r>
      <w:proofErr w:type="spellEnd"/>
      <w:r>
        <w:rPr>
          <w:rFonts w:ascii="Times New Roman" w:eastAsia="Times New Roman" w:hAnsi="Times New Roman" w:cs="Times New Roman"/>
        </w:rPr>
        <w:t xml:space="preserve"> ir </w:t>
      </w:r>
      <w:r>
        <w:rPr>
          <w:rFonts w:ascii="Times New Roman" w:eastAsia="Times New Roman" w:hAnsi="Times New Roman" w:cs="Times New Roman"/>
          <w:szCs w:val="24"/>
        </w:rPr>
        <w:t>staigaus užmigimo</w:t>
      </w:r>
      <w:r>
        <w:rPr>
          <w:rFonts w:ascii="Times New Roman" w:eastAsia="Times New Roman" w:hAnsi="Times New Roman" w:cs="Times New Roman"/>
        </w:rPr>
        <w:t xml:space="preserve"> epizodais, ypač pacientams, sergantiems Parkinsono liga. Buvo pranešta apie staigaus užmigimo atvejus kasdieninės veiklos metu, </w:t>
      </w:r>
      <w:r>
        <w:rPr>
          <w:rFonts w:ascii="Times New Roman" w:eastAsia="Times New Roman" w:hAnsi="Times New Roman" w:cs="Times New Roman"/>
        </w:rPr>
        <w:lastRenderedPageBreak/>
        <w:t xml:space="preserve">kartais be atpažįstamų perspėjamųjų požymių(žr. 4.8 skyrių). Pacientams reikia apie tai pasakyti ir patarti gydymo </w:t>
      </w:r>
      <w:proofErr w:type="spellStart"/>
      <w:r>
        <w:rPr>
          <w:rFonts w:ascii="Times New Roman" w:eastAsia="Times New Roman" w:hAnsi="Times New Roman" w:cs="Times New Roman"/>
        </w:rPr>
        <w:t>ropiniroliu</w:t>
      </w:r>
      <w:proofErr w:type="spellEnd"/>
      <w:r>
        <w:rPr>
          <w:rFonts w:ascii="Times New Roman" w:eastAsia="Times New Roman" w:hAnsi="Times New Roman" w:cs="Times New Roman"/>
        </w:rPr>
        <w:t xml:space="preserve"> metu būti atsargiems vairuojant arba dirbant su mechanizmais. Pacientai, kuriems pasireiškė </w:t>
      </w:r>
      <w:proofErr w:type="spellStart"/>
      <w:r>
        <w:rPr>
          <w:rFonts w:ascii="Times New Roman" w:eastAsia="Times New Roman" w:hAnsi="Times New Roman" w:cs="Times New Roman"/>
        </w:rPr>
        <w:t>somnolencija</w:t>
      </w:r>
      <w:proofErr w:type="spellEnd"/>
      <w:r>
        <w:rPr>
          <w:rFonts w:ascii="Times New Roman" w:eastAsia="Times New Roman" w:hAnsi="Times New Roman" w:cs="Times New Roman"/>
        </w:rPr>
        <w:t xml:space="preserve"> ir (arba) staigaus </w:t>
      </w:r>
      <w:r>
        <w:rPr>
          <w:rFonts w:ascii="Times New Roman" w:eastAsia="Times New Roman" w:hAnsi="Times New Roman" w:cs="Times New Roman"/>
          <w:szCs w:val="24"/>
        </w:rPr>
        <w:t>užmigimo</w:t>
      </w:r>
      <w:r>
        <w:rPr>
          <w:rFonts w:ascii="Times New Roman" w:eastAsia="Times New Roman" w:hAnsi="Times New Roman" w:cs="Times New Roman"/>
        </w:rPr>
        <w:t xml:space="preserve"> epizodas, turėtų nevairuoti ir nedirbti su mechanizmais. Reikia apgalvotai sumažinti dozę ar nutraukti gydymą</w:t>
      </w:r>
      <w:r>
        <w:rPr>
          <w:rFonts w:ascii="Times New Roman" w:eastAsia="Times New Roman" w:hAnsi="Times New Roman" w:cs="Times New Roman"/>
          <w:szCs w:val="24"/>
        </w:rPr>
        <w:t>.</w:t>
      </w:r>
    </w:p>
    <w:p w14:paraId="244FABCA" w14:textId="77777777" w:rsidR="00180A28" w:rsidRDefault="00180A28">
      <w:pPr>
        <w:spacing w:after="0" w:line="240" w:lineRule="auto"/>
        <w:rPr>
          <w:rFonts w:ascii="Times New Roman" w:eastAsia="Times New Roman" w:hAnsi="Times New Roman" w:cs="Times New Roman"/>
          <w:szCs w:val="24"/>
        </w:rPr>
      </w:pPr>
    </w:p>
    <w:p w14:paraId="1F7E3156" w14:textId="77777777" w:rsidR="00180A28" w:rsidRDefault="00C32B25">
      <w:pPr>
        <w:spacing w:after="0" w:line="240" w:lineRule="auto"/>
        <w:rPr>
          <w:rFonts w:ascii="Times New Roman" w:eastAsia="Times New Roman" w:hAnsi="Times New Roman" w:cs="Times New Roman"/>
          <w:i/>
          <w:iCs/>
        </w:rPr>
      </w:pPr>
      <w:r>
        <w:rPr>
          <w:rFonts w:ascii="Times New Roman" w:eastAsia="Times New Roman" w:hAnsi="Times New Roman" w:cs="Times New Roman"/>
          <w:i/>
          <w:iCs/>
        </w:rPr>
        <w:t xml:space="preserve">Psichikos ar </w:t>
      </w:r>
      <w:proofErr w:type="spellStart"/>
      <w:r>
        <w:rPr>
          <w:rFonts w:ascii="Times New Roman" w:eastAsia="Times New Roman" w:hAnsi="Times New Roman" w:cs="Times New Roman"/>
          <w:i/>
          <w:iCs/>
        </w:rPr>
        <w:t>psichoziniai</w:t>
      </w:r>
      <w:proofErr w:type="spellEnd"/>
      <w:r>
        <w:rPr>
          <w:rFonts w:ascii="Times New Roman" w:eastAsia="Times New Roman" w:hAnsi="Times New Roman" w:cs="Times New Roman"/>
          <w:i/>
          <w:iCs/>
        </w:rPr>
        <w:t xml:space="preserve"> sutrikimai</w:t>
      </w:r>
    </w:p>
    <w:p w14:paraId="4737789F" w14:textId="77777777" w:rsidR="00180A28" w:rsidRDefault="00C32B25">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Pacientų, kuriems pasireiškė sunkus psichikos ar </w:t>
      </w:r>
      <w:proofErr w:type="spellStart"/>
      <w:r>
        <w:rPr>
          <w:rFonts w:ascii="Times New Roman" w:eastAsia="Times New Roman" w:hAnsi="Times New Roman" w:cs="Times New Roman"/>
        </w:rPr>
        <w:t>psichozinis</w:t>
      </w:r>
      <w:proofErr w:type="spellEnd"/>
      <w:r>
        <w:rPr>
          <w:rFonts w:ascii="Times New Roman" w:eastAsia="Times New Roman" w:hAnsi="Times New Roman" w:cs="Times New Roman"/>
        </w:rPr>
        <w:t xml:space="preserve"> sutrikimas arba jų buvo anksčiau, gydyti dopamino </w:t>
      </w:r>
      <w:proofErr w:type="spellStart"/>
      <w:r>
        <w:rPr>
          <w:rFonts w:ascii="Times New Roman" w:eastAsia="Times New Roman" w:hAnsi="Times New Roman" w:cs="Times New Roman"/>
        </w:rPr>
        <w:t>agonistais</w:t>
      </w:r>
      <w:proofErr w:type="spellEnd"/>
      <w:r>
        <w:rPr>
          <w:rFonts w:ascii="Times New Roman" w:eastAsia="Times New Roman" w:hAnsi="Times New Roman" w:cs="Times New Roman"/>
        </w:rPr>
        <w:t xml:space="preserve"> negalima, išskyrus atvejus, kai numatoma nauda persveria riziką.</w:t>
      </w:r>
    </w:p>
    <w:p w14:paraId="361B576F" w14:textId="77777777" w:rsidR="00180A28" w:rsidRDefault="00180A28">
      <w:pPr>
        <w:tabs>
          <w:tab w:val="left" w:pos="4260"/>
        </w:tabs>
        <w:spacing w:after="0" w:line="240" w:lineRule="auto"/>
        <w:rPr>
          <w:rFonts w:ascii="Times New Roman" w:eastAsia="Times New Roman" w:hAnsi="Times New Roman" w:cs="Times New Roman"/>
        </w:rPr>
      </w:pPr>
    </w:p>
    <w:p w14:paraId="51F617D6" w14:textId="77777777" w:rsidR="00180A28" w:rsidRDefault="00C32B25">
      <w:pPr>
        <w:tabs>
          <w:tab w:val="left" w:pos="4260"/>
        </w:tabs>
        <w:spacing w:after="0" w:line="240" w:lineRule="auto"/>
        <w:rPr>
          <w:rFonts w:ascii="Times New Roman" w:eastAsia="Times New Roman" w:hAnsi="Times New Roman" w:cs="Times New Roman"/>
          <w:i/>
        </w:rPr>
      </w:pPr>
      <w:r>
        <w:rPr>
          <w:rFonts w:ascii="Times New Roman" w:eastAsia="Times New Roman" w:hAnsi="Times New Roman" w:cs="Times New Roman"/>
          <w:i/>
          <w:color w:val="333333"/>
        </w:rPr>
        <w:t>Impulsų kontrolės sutrikimai</w:t>
      </w:r>
    </w:p>
    <w:p w14:paraId="68FD56C3" w14:textId="77777777" w:rsidR="00180A28" w:rsidRDefault="00C32B25">
      <w:pPr>
        <w:tabs>
          <w:tab w:val="left" w:pos="4260"/>
        </w:tabs>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Pacientus būtina nuolat stebėti dėl galimų impulsų kontrolės sutrikimų atsiradimo. Pacientai ir juos prižiūrintys asmenys turi turėti omenyje, kad žmonėms, gydomiems dopamino </w:t>
      </w:r>
      <w:proofErr w:type="spellStart"/>
      <w:r>
        <w:rPr>
          <w:rFonts w:ascii="Times New Roman" w:eastAsia="Times New Roman" w:hAnsi="Times New Roman" w:cs="Times New Roman"/>
        </w:rPr>
        <w:t>agonistais</w:t>
      </w:r>
      <w:proofErr w:type="spellEnd"/>
      <w:r>
        <w:rPr>
          <w:rFonts w:ascii="Times New Roman" w:eastAsia="Times New Roman" w:hAnsi="Times New Roman" w:cs="Times New Roman"/>
        </w:rPr>
        <w:t xml:space="preserve">, įskaitant </w:t>
      </w:r>
      <w:proofErr w:type="spellStart"/>
      <w:r>
        <w:rPr>
          <w:rFonts w:ascii="Times New Roman" w:eastAsia="Times New Roman" w:hAnsi="Times New Roman" w:cs="Times New Roman"/>
        </w:rPr>
        <w:t>Rolpryna</w:t>
      </w:r>
      <w:proofErr w:type="spellEnd"/>
      <w:r>
        <w:rPr>
          <w:rFonts w:ascii="Times New Roman" w:eastAsia="Times New Roman" w:hAnsi="Times New Roman" w:cs="Times New Roman"/>
        </w:rPr>
        <w:t xml:space="preserve">, gali pasireikšti impulso kontrolės elgesio sutrikimo simptomų, tokių kaip patologinis potraukis lošti, padidėjęs </w:t>
      </w:r>
      <w:proofErr w:type="spellStart"/>
      <w:r>
        <w:rPr>
          <w:rFonts w:ascii="Times New Roman" w:eastAsia="Times New Roman" w:hAnsi="Times New Roman" w:cs="Times New Roman"/>
        </w:rPr>
        <w:t>libido</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hiperseksualumas</w:t>
      </w:r>
      <w:proofErr w:type="spellEnd"/>
      <w:r>
        <w:rPr>
          <w:rFonts w:ascii="Times New Roman" w:eastAsia="Times New Roman" w:hAnsi="Times New Roman" w:cs="Times New Roman"/>
        </w:rPr>
        <w:t xml:space="preserve">, agresyvus elgesys, neįveikiamas potraukis pirkti ar išlaidauti, persivalgymas ir </w:t>
      </w:r>
      <w:proofErr w:type="spellStart"/>
      <w:r>
        <w:rPr>
          <w:rFonts w:ascii="Times New Roman" w:eastAsia="Times New Roman" w:hAnsi="Times New Roman" w:cs="Times New Roman"/>
        </w:rPr>
        <w:t>kompulsinis</w:t>
      </w:r>
      <w:proofErr w:type="spellEnd"/>
      <w:r>
        <w:rPr>
          <w:rFonts w:ascii="Times New Roman" w:eastAsia="Times New Roman" w:hAnsi="Times New Roman" w:cs="Times New Roman"/>
        </w:rPr>
        <w:t xml:space="preserve"> valgymas. Jeigu pasireiškė minėti simptomai, būtina apsvarstyti dozės mažinimo arba gydymo nutraukimo, palaipsniui mažinant dozę, galimybę. </w:t>
      </w:r>
    </w:p>
    <w:p w14:paraId="59F677DD" w14:textId="77777777" w:rsidR="00180A28" w:rsidRDefault="00180A28">
      <w:pPr>
        <w:tabs>
          <w:tab w:val="left" w:pos="4260"/>
        </w:tabs>
        <w:spacing w:after="0" w:line="240" w:lineRule="auto"/>
        <w:rPr>
          <w:rFonts w:ascii="Times New Roman" w:eastAsia="Times New Roman" w:hAnsi="Times New Roman" w:cs="Times New Roman"/>
        </w:rPr>
      </w:pPr>
    </w:p>
    <w:p w14:paraId="5F61513E" w14:textId="77777777" w:rsidR="00180A28" w:rsidRDefault="00C32B25">
      <w:pPr>
        <w:tabs>
          <w:tab w:val="left" w:pos="4260"/>
        </w:tabs>
        <w:spacing w:after="0" w:line="240" w:lineRule="auto"/>
        <w:rPr>
          <w:rFonts w:ascii="Times New Roman" w:eastAsia="Times New Roman" w:hAnsi="Times New Roman" w:cs="Times New Roman"/>
          <w:i/>
          <w:iCs/>
        </w:rPr>
      </w:pPr>
      <w:r>
        <w:rPr>
          <w:rFonts w:ascii="Times New Roman" w:eastAsia="Times New Roman" w:hAnsi="Times New Roman" w:cs="Times New Roman"/>
          <w:i/>
          <w:iCs/>
        </w:rPr>
        <w:t>Manija</w:t>
      </w:r>
    </w:p>
    <w:p w14:paraId="3376B04F" w14:textId="77777777" w:rsidR="00180A28" w:rsidRDefault="00C32B25">
      <w:pPr>
        <w:tabs>
          <w:tab w:val="left" w:pos="4260"/>
        </w:tabs>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Reikia reguliariai stebėti, ar pacientams nepasireiškia manija. Pacientus ir slaugančius asmenis būtina perspėti, kad manijos simptomai </w:t>
      </w:r>
      <w:proofErr w:type="spellStart"/>
      <w:r>
        <w:rPr>
          <w:rFonts w:ascii="Times New Roman" w:eastAsia="Times New Roman" w:hAnsi="Times New Roman" w:cs="Times New Roman"/>
        </w:rPr>
        <w:t>ropinirolio</w:t>
      </w:r>
      <w:proofErr w:type="spellEnd"/>
      <w:r>
        <w:rPr>
          <w:rFonts w:ascii="Times New Roman" w:eastAsia="Times New Roman" w:hAnsi="Times New Roman" w:cs="Times New Roman"/>
        </w:rPr>
        <w:t xml:space="preserve"> tabletėmis gydomiems pacientams gali pasireikšti kartu su impulsų kontrolės sutrikimų simptomais arba be jų. Jeigu atsiranda tokių simptomų, reikia apsvarstyti dozės mažinimą ar laipsnišką vaistinio preparato vartojimo nutraukimą.</w:t>
      </w:r>
    </w:p>
    <w:p w14:paraId="6B56990B" w14:textId="77777777" w:rsidR="00180A28" w:rsidRDefault="00180A28">
      <w:pPr>
        <w:tabs>
          <w:tab w:val="left" w:pos="4260"/>
        </w:tabs>
        <w:spacing w:after="0" w:line="240" w:lineRule="auto"/>
        <w:rPr>
          <w:rFonts w:ascii="Times New Roman" w:eastAsia="Times New Roman" w:hAnsi="Times New Roman" w:cs="Times New Roman"/>
        </w:rPr>
      </w:pPr>
    </w:p>
    <w:p w14:paraId="743A2CBC" w14:textId="77777777" w:rsidR="00180A28" w:rsidRDefault="00C32B25">
      <w:pPr>
        <w:spacing w:after="0" w:line="240" w:lineRule="auto"/>
        <w:rPr>
          <w:rFonts w:ascii="Times New Roman" w:eastAsia="Times New Roman" w:hAnsi="Times New Roman" w:cs="Times New Roman"/>
          <w:i/>
        </w:rPr>
      </w:pPr>
      <w:r>
        <w:rPr>
          <w:rFonts w:ascii="Times New Roman" w:eastAsia="Times New Roman" w:hAnsi="Times New Roman" w:cs="Times New Roman"/>
          <w:i/>
        </w:rPr>
        <w:t xml:space="preserve">Piktybinis </w:t>
      </w:r>
      <w:proofErr w:type="spellStart"/>
      <w:r>
        <w:rPr>
          <w:rFonts w:ascii="Times New Roman" w:eastAsia="Times New Roman" w:hAnsi="Times New Roman" w:cs="Times New Roman"/>
          <w:i/>
        </w:rPr>
        <w:t>neurolepsinis</w:t>
      </w:r>
      <w:proofErr w:type="spellEnd"/>
      <w:r>
        <w:rPr>
          <w:rFonts w:ascii="Times New Roman" w:eastAsia="Times New Roman" w:hAnsi="Times New Roman" w:cs="Times New Roman"/>
          <w:i/>
        </w:rPr>
        <w:t xml:space="preserve"> sindromas</w:t>
      </w:r>
    </w:p>
    <w:p w14:paraId="76D31E4E" w14:textId="77777777" w:rsidR="00180A28" w:rsidRDefault="00C32B25">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Yra pranešimų apie į piktybinį </w:t>
      </w:r>
      <w:proofErr w:type="spellStart"/>
      <w:r>
        <w:rPr>
          <w:rFonts w:ascii="Times New Roman" w:eastAsia="Times New Roman" w:hAnsi="Times New Roman" w:cs="Times New Roman"/>
        </w:rPr>
        <w:t>neurolepsinį</w:t>
      </w:r>
      <w:proofErr w:type="spellEnd"/>
      <w:r>
        <w:rPr>
          <w:rFonts w:ascii="Times New Roman" w:eastAsia="Times New Roman" w:hAnsi="Times New Roman" w:cs="Times New Roman"/>
        </w:rPr>
        <w:t xml:space="preserve"> sindromą panašių simptomų pasireiškimą staiga nutraukus </w:t>
      </w:r>
      <w:proofErr w:type="spellStart"/>
      <w:r>
        <w:rPr>
          <w:rFonts w:ascii="Times New Roman" w:eastAsia="Times New Roman" w:hAnsi="Times New Roman" w:cs="Times New Roman"/>
        </w:rPr>
        <w:t>dopaminerginio</w:t>
      </w:r>
      <w:proofErr w:type="spellEnd"/>
      <w:r>
        <w:rPr>
          <w:rFonts w:ascii="Times New Roman" w:eastAsia="Times New Roman" w:hAnsi="Times New Roman" w:cs="Times New Roman"/>
        </w:rPr>
        <w:t xml:space="preserve"> poveikio vaistinių preparatų vartojimą. Todėl, rekomenduojama dozę mažinti laipsniškai (žr. 4.2 skyrių).</w:t>
      </w:r>
    </w:p>
    <w:p w14:paraId="1C3E99D6" w14:textId="77777777" w:rsidR="00180A28" w:rsidRDefault="00180A28">
      <w:pPr>
        <w:spacing w:after="0" w:line="240" w:lineRule="auto"/>
        <w:rPr>
          <w:rFonts w:ascii="Times New Roman" w:eastAsia="Times New Roman" w:hAnsi="Times New Roman" w:cs="Times New Roman"/>
        </w:rPr>
      </w:pPr>
    </w:p>
    <w:p w14:paraId="28A07831" w14:textId="77777777" w:rsidR="00180A28" w:rsidRDefault="00C32B25">
      <w:pPr>
        <w:tabs>
          <w:tab w:val="left" w:pos="4260"/>
        </w:tabs>
        <w:spacing w:after="0" w:line="240" w:lineRule="auto"/>
        <w:rPr>
          <w:rFonts w:ascii="Times New Roman" w:eastAsia="Times New Roman" w:hAnsi="Times New Roman" w:cs="Times New Roman"/>
          <w:i/>
        </w:rPr>
      </w:pPr>
      <w:r>
        <w:rPr>
          <w:rFonts w:ascii="Times New Roman" w:eastAsia="Times New Roman" w:hAnsi="Times New Roman" w:cs="Times New Roman"/>
          <w:i/>
        </w:rPr>
        <w:t xml:space="preserve">Dopamino </w:t>
      </w:r>
      <w:proofErr w:type="spellStart"/>
      <w:r>
        <w:rPr>
          <w:rFonts w:ascii="Times New Roman" w:eastAsia="Times New Roman" w:hAnsi="Times New Roman" w:cs="Times New Roman"/>
          <w:i/>
        </w:rPr>
        <w:t>agonisto</w:t>
      </w:r>
      <w:proofErr w:type="spellEnd"/>
      <w:r>
        <w:rPr>
          <w:rFonts w:ascii="Times New Roman" w:eastAsia="Times New Roman" w:hAnsi="Times New Roman" w:cs="Times New Roman"/>
          <w:i/>
        </w:rPr>
        <w:t xml:space="preserve"> nutraukimo (abstinencijos) sindromas (DAAS)</w:t>
      </w:r>
    </w:p>
    <w:p w14:paraId="2F2FB449" w14:textId="77777777" w:rsidR="00180A28" w:rsidRDefault="00C32B25">
      <w:pPr>
        <w:tabs>
          <w:tab w:val="left" w:pos="4260"/>
        </w:tabs>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Gauta pranešimų apie DAAS pasireiškimą vartojant dopamino </w:t>
      </w:r>
      <w:proofErr w:type="spellStart"/>
      <w:r>
        <w:rPr>
          <w:rFonts w:ascii="Times New Roman" w:eastAsia="Times New Roman" w:hAnsi="Times New Roman" w:cs="Times New Roman"/>
        </w:rPr>
        <w:t>agonistus</w:t>
      </w:r>
      <w:proofErr w:type="spellEnd"/>
      <w:r>
        <w:rPr>
          <w:rFonts w:ascii="Times New Roman" w:eastAsia="Times New Roman" w:hAnsi="Times New Roman" w:cs="Times New Roman"/>
        </w:rPr>
        <w:t xml:space="preserve">, įskaitant </w:t>
      </w:r>
      <w:proofErr w:type="spellStart"/>
      <w:r>
        <w:rPr>
          <w:rFonts w:ascii="Times New Roman" w:eastAsia="Times New Roman" w:hAnsi="Times New Roman" w:cs="Times New Roman"/>
        </w:rPr>
        <w:t>ropinirolį</w:t>
      </w:r>
      <w:proofErr w:type="spellEnd"/>
      <w:r>
        <w:rPr>
          <w:rFonts w:ascii="Times New Roman" w:eastAsia="Times New Roman" w:hAnsi="Times New Roman" w:cs="Times New Roman"/>
        </w:rPr>
        <w:t xml:space="preserve"> (žr. 4.8 skyrių). Norint nutraukti Parkinsono liga sergančių pacientų gydymą, </w:t>
      </w:r>
      <w:proofErr w:type="spellStart"/>
      <w:r>
        <w:rPr>
          <w:rFonts w:ascii="Times New Roman" w:eastAsia="Times New Roman" w:hAnsi="Times New Roman" w:cs="Times New Roman"/>
        </w:rPr>
        <w:t>ropinirolio</w:t>
      </w:r>
      <w:proofErr w:type="spellEnd"/>
      <w:r>
        <w:rPr>
          <w:rFonts w:ascii="Times New Roman" w:eastAsia="Times New Roman" w:hAnsi="Times New Roman" w:cs="Times New Roman"/>
        </w:rPr>
        <w:t xml:space="preserve"> dozę reikėtų mažinti laipsniškai (žr. 4.2 skyrių). Riboti duomenys rodo, kad pacientams, kuriems pasireiškia impulsų kontrolės sutrikimai, ir tiems, kurie vartoja dideles paros ir (arba) dideles kumuliacines dopamino </w:t>
      </w:r>
      <w:proofErr w:type="spellStart"/>
      <w:r>
        <w:rPr>
          <w:rFonts w:ascii="Times New Roman" w:eastAsia="Times New Roman" w:hAnsi="Times New Roman" w:cs="Times New Roman"/>
        </w:rPr>
        <w:t>agonistų</w:t>
      </w:r>
      <w:proofErr w:type="spellEnd"/>
      <w:r>
        <w:rPr>
          <w:rFonts w:ascii="Times New Roman" w:eastAsia="Times New Roman" w:hAnsi="Times New Roman" w:cs="Times New Roman"/>
        </w:rPr>
        <w:t xml:space="preserve"> dozes, DAAS pasireiškimo rizika gali būti didesnė. Abstinencijos (vartojimo nutraukimo) sindromas gali pasireikšti tokiais simptomais: apatija, nerimu, depresija, nuovargiu, prakaitavimus ir skausmu, kurie nereaguoja į gydymą </w:t>
      </w:r>
      <w:proofErr w:type="spellStart"/>
      <w:r>
        <w:rPr>
          <w:rFonts w:ascii="Times New Roman" w:eastAsia="Times New Roman" w:hAnsi="Times New Roman" w:cs="Times New Roman"/>
        </w:rPr>
        <w:t>levodopa</w:t>
      </w:r>
      <w:proofErr w:type="spellEnd"/>
      <w:r>
        <w:rPr>
          <w:rFonts w:ascii="Times New Roman" w:eastAsia="Times New Roman" w:hAnsi="Times New Roman" w:cs="Times New Roman"/>
        </w:rPr>
        <w:t xml:space="preserve">. Prieš laipsniškai sumažinant dozę ir nutraukiant </w:t>
      </w:r>
      <w:proofErr w:type="spellStart"/>
      <w:r>
        <w:rPr>
          <w:rFonts w:ascii="Times New Roman" w:eastAsia="Times New Roman" w:hAnsi="Times New Roman" w:cs="Times New Roman"/>
        </w:rPr>
        <w:t>ropinirolio</w:t>
      </w:r>
      <w:proofErr w:type="spellEnd"/>
      <w:r>
        <w:rPr>
          <w:rFonts w:ascii="Times New Roman" w:eastAsia="Times New Roman" w:hAnsi="Times New Roman" w:cs="Times New Roman"/>
        </w:rPr>
        <w:t xml:space="preserve"> vartojimą, pacientams reikia pasakyti apie galimus vartojimo nutraukimo (abstinencijos) simptomus. Mažinant dozę ir nutraukiant vaistinio preparato vartojimą, pacientus reikia atidžiai stebėti. Jeigu pasireiškia sunkūs ir (arba) neišnykstantys vartojimo nutraukimo (abstinencijos) simptomai, galima apsvarstyti laikinai atnaujinti </w:t>
      </w:r>
      <w:proofErr w:type="spellStart"/>
      <w:r>
        <w:rPr>
          <w:rFonts w:ascii="Times New Roman" w:eastAsia="Times New Roman" w:hAnsi="Times New Roman" w:cs="Times New Roman"/>
        </w:rPr>
        <w:t>ropinirolio</w:t>
      </w:r>
      <w:proofErr w:type="spellEnd"/>
      <w:r>
        <w:rPr>
          <w:rFonts w:ascii="Times New Roman" w:eastAsia="Times New Roman" w:hAnsi="Times New Roman" w:cs="Times New Roman"/>
        </w:rPr>
        <w:t xml:space="preserve"> vartojimą, skiriant mažiausią veiksmingą dozę.</w:t>
      </w:r>
    </w:p>
    <w:p w14:paraId="54242F1B" w14:textId="77777777" w:rsidR="00180A28" w:rsidRDefault="00180A28">
      <w:pPr>
        <w:tabs>
          <w:tab w:val="left" w:pos="4260"/>
        </w:tabs>
        <w:spacing w:after="0" w:line="240" w:lineRule="auto"/>
        <w:rPr>
          <w:rFonts w:ascii="Times New Roman" w:eastAsia="Times New Roman" w:hAnsi="Times New Roman" w:cs="Times New Roman"/>
        </w:rPr>
      </w:pPr>
    </w:p>
    <w:p w14:paraId="0B300FCE" w14:textId="77777777" w:rsidR="00180A28" w:rsidRDefault="00C32B25">
      <w:pPr>
        <w:tabs>
          <w:tab w:val="left" w:pos="4260"/>
        </w:tabs>
        <w:spacing w:after="0" w:line="240" w:lineRule="auto"/>
        <w:rPr>
          <w:rFonts w:ascii="Times New Roman" w:eastAsia="Times New Roman" w:hAnsi="Times New Roman" w:cs="Times New Roman"/>
          <w:i/>
        </w:rPr>
      </w:pPr>
      <w:r>
        <w:rPr>
          <w:rFonts w:ascii="Times New Roman" w:eastAsia="Times New Roman" w:hAnsi="Times New Roman" w:cs="Times New Roman"/>
          <w:i/>
        </w:rPr>
        <w:t>Haliucinacijos</w:t>
      </w:r>
    </w:p>
    <w:p w14:paraId="4DDB0204" w14:textId="77777777" w:rsidR="00180A28" w:rsidRDefault="00C32B25">
      <w:pPr>
        <w:tabs>
          <w:tab w:val="left" w:pos="4260"/>
        </w:tabs>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Haliucinacijos yra žinomas gydymo dopamino </w:t>
      </w:r>
      <w:proofErr w:type="spellStart"/>
      <w:r>
        <w:rPr>
          <w:rFonts w:ascii="Times New Roman" w:eastAsia="Times New Roman" w:hAnsi="Times New Roman" w:cs="Times New Roman"/>
        </w:rPr>
        <w:t>agonistais</w:t>
      </w:r>
      <w:proofErr w:type="spellEnd"/>
      <w:r>
        <w:rPr>
          <w:rFonts w:ascii="Times New Roman" w:eastAsia="Times New Roman" w:hAnsi="Times New Roman" w:cs="Times New Roman"/>
        </w:rPr>
        <w:t xml:space="preserve"> ir </w:t>
      </w:r>
      <w:proofErr w:type="spellStart"/>
      <w:r>
        <w:rPr>
          <w:rFonts w:ascii="Times New Roman" w:eastAsia="Times New Roman" w:hAnsi="Times New Roman" w:cs="Times New Roman"/>
        </w:rPr>
        <w:t>levodopa</w:t>
      </w:r>
      <w:proofErr w:type="spellEnd"/>
      <w:r>
        <w:rPr>
          <w:rFonts w:ascii="Times New Roman" w:eastAsia="Times New Roman" w:hAnsi="Times New Roman" w:cs="Times New Roman"/>
        </w:rPr>
        <w:t xml:space="preserve"> sukeliamas nepageidaujamas poveikis. Pacientams reikia pasakyti, kad jiems gali pasireikšti i haliucinacijų.</w:t>
      </w:r>
    </w:p>
    <w:p w14:paraId="65E9256C" w14:textId="77777777" w:rsidR="00180A28" w:rsidRDefault="00180A28">
      <w:pPr>
        <w:tabs>
          <w:tab w:val="left" w:pos="4260"/>
        </w:tabs>
        <w:spacing w:after="0" w:line="240" w:lineRule="auto"/>
        <w:rPr>
          <w:rFonts w:ascii="Times New Roman" w:eastAsia="Times New Roman" w:hAnsi="Times New Roman" w:cs="Times New Roman"/>
        </w:rPr>
      </w:pPr>
    </w:p>
    <w:p w14:paraId="3C4D957F" w14:textId="77777777" w:rsidR="00180A28" w:rsidRDefault="00C32B25">
      <w:pPr>
        <w:spacing w:after="0" w:line="240" w:lineRule="auto"/>
        <w:rPr>
          <w:rFonts w:ascii="Times New Roman" w:eastAsia="Times New Roman" w:hAnsi="Times New Roman" w:cs="Times New Roman"/>
          <w:i/>
          <w:iCs/>
        </w:rPr>
      </w:pPr>
      <w:r>
        <w:rPr>
          <w:rFonts w:ascii="Times New Roman" w:eastAsia="Times New Roman" w:hAnsi="Times New Roman" w:cs="Times New Roman"/>
          <w:i/>
          <w:iCs/>
        </w:rPr>
        <w:t>Greitas virškinimo trakto turinio pasišalinimas</w:t>
      </w:r>
    </w:p>
    <w:p w14:paraId="076D0D3F" w14:textId="77777777" w:rsidR="00180A28" w:rsidRDefault="00C32B2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rPr>
        <w:t>Ropinirolio</w:t>
      </w:r>
      <w:proofErr w:type="spellEnd"/>
      <w:r>
        <w:rPr>
          <w:rFonts w:ascii="Times New Roman" w:eastAsia="Times New Roman" w:hAnsi="Times New Roman" w:cs="Times New Roman"/>
        </w:rPr>
        <w:t xml:space="preserve"> pailginto atpalaidavimo tabletės </w:t>
      </w:r>
      <w:r>
        <w:rPr>
          <w:rFonts w:ascii="Times New Roman" w:eastAsia="Times New Roman" w:hAnsi="Times New Roman" w:cs="Times New Roman"/>
          <w:szCs w:val="24"/>
          <w:lang w:eastAsia="en-GB"/>
        </w:rPr>
        <w:t>yra pagamintos taip, kad vaistinė medžiaga atsipalaiduotų per 24 valandų laikotarpį. Jeigu virškinimo trakto turinys pasišalina greitai, gali būti rizika, kad atsipalaiduos ne visa vaistinė medžiaga ir vaistinės medžiagos likučiai bus pašalinti su išmatomis.</w:t>
      </w:r>
    </w:p>
    <w:p w14:paraId="7DA1D0C5" w14:textId="77777777" w:rsidR="00180A28" w:rsidRDefault="00180A28">
      <w:pPr>
        <w:tabs>
          <w:tab w:val="left" w:pos="4260"/>
        </w:tabs>
        <w:spacing w:after="0" w:line="240" w:lineRule="auto"/>
        <w:rPr>
          <w:rFonts w:ascii="Times New Roman" w:eastAsia="Times New Roman" w:hAnsi="Times New Roman" w:cs="Times New Roman"/>
          <w:highlight w:val="green"/>
        </w:rPr>
      </w:pPr>
    </w:p>
    <w:p w14:paraId="43D3202F" w14:textId="77777777" w:rsidR="00180A28" w:rsidRDefault="00C32B25">
      <w:pPr>
        <w:spacing w:after="0" w:line="240" w:lineRule="auto"/>
        <w:rPr>
          <w:rFonts w:ascii="Times New Roman" w:eastAsia="Times New Roman" w:hAnsi="Times New Roman" w:cs="Times New Roman"/>
          <w:i/>
          <w:iCs/>
        </w:rPr>
      </w:pPr>
      <w:proofErr w:type="spellStart"/>
      <w:r>
        <w:rPr>
          <w:rFonts w:ascii="Times New Roman" w:eastAsia="Times New Roman" w:hAnsi="Times New Roman" w:cs="Times New Roman"/>
          <w:i/>
          <w:iCs/>
        </w:rPr>
        <w:t>Hipotenzija</w:t>
      </w:r>
      <w:proofErr w:type="spellEnd"/>
    </w:p>
    <w:p w14:paraId="1586866A" w14:textId="77777777" w:rsidR="00180A28" w:rsidRDefault="00C32B25">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Dėl </w:t>
      </w:r>
      <w:proofErr w:type="spellStart"/>
      <w:r>
        <w:rPr>
          <w:rFonts w:ascii="Times New Roman" w:eastAsia="Times New Roman" w:hAnsi="Times New Roman" w:cs="Times New Roman"/>
        </w:rPr>
        <w:t>hipotenzijos</w:t>
      </w:r>
      <w:proofErr w:type="spellEnd"/>
      <w:r>
        <w:rPr>
          <w:rFonts w:ascii="Times New Roman" w:eastAsia="Times New Roman" w:hAnsi="Times New Roman" w:cs="Times New Roman"/>
        </w:rPr>
        <w:t xml:space="preserve"> rizikos pacientams, sergantiems sunkia kardiovaskuline liga (ypač vainikinių kraujagyslių nepakankamumu), rekomenduojama stebėti kraujospūdį, ypač gydymo pradžioje.</w:t>
      </w:r>
    </w:p>
    <w:p w14:paraId="64DF5417" w14:textId="77777777" w:rsidR="00180A28" w:rsidRDefault="00180A28">
      <w:pPr>
        <w:spacing w:after="0" w:line="240" w:lineRule="auto"/>
        <w:rPr>
          <w:rFonts w:ascii="Times New Roman" w:eastAsia="Times New Roman" w:hAnsi="Times New Roman" w:cs="Times New Roman"/>
          <w:szCs w:val="24"/>
        </w:rPr>
      </w:pPr>
    </w:p>
    <w:p w14:paraId="66A9F069" w14:textId="77777777" w:rsidR="00180A28" w:rsidRDefault="00C32B2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rPr>
        <w:t>Rolpryna</w:t>
      </w:r>
      <w:proofErr w:type="spellEnd"/>
      <w:r>
        <w:rPr>
          <w:rFonts w:ascii="Times New Roman" w:eastAsia="Times New Roman" w:hAnsi="Times New Roman" w:cs="Times New Roman"/>
        </w:rPr>
        <w:t xml:space="preserve"> SR pailginto atpalaidavimo tablečių sudėtyje yra laktozės.</w:t>
      </w:r>
    </w:p>
    <w:p w14:paraId="2078E83A" w14:textId="77777777" w:rsidR="00180A28" w:rsidRDefault="00C32B25">
      <w:pPr>
        <w:spacing w:after="0" w:line="240" w:lineRule="auto"/>
        <w:rPr>
          <w:rFonts w:ascii="Times New Roman" w:eastAsia="Times New Roman" w:hAnsi="Times New Roman" w:cs="Times New Roman"/>
        </w:rPr>
      </w:pPr>
      <w:r>
        <w:rPr>
          <w:rFonts w:ascii="Times New Roman" w:eastAsia="Times New Roman" w:hAnsi="Times New Roman" w:cs="Times New Roman"/>
        </w:rPr>
        <w:lastRenderedPageBreak/>
        <w:t xml:space="preserve">Todėl šio vaistinio preparato vartoti negalima pacientams, kuriems nustatytas retas paveldimas sutrikimas </w:t>
      </w:r>
      <w:proofErr w:type="spellStart"/>
      <w:r>
        <w:rPr>
          <w:rFonts w:ascii="Times New Roman" w:eastAsia="Times New Roman" w:hAnsi="Times New Roman" w:cs="Times New Roman"/>
        </w:rPr>
        <w:t>galaktozės</w:t>
      </w:r>
      <w:proofErr w:type="spellEnd"/>
      <w:r>
        <w:rPr>
          <w:rFonts w:ascii="Times New Roman" w:eastAsia="Times New Roman" w:hAnsi="Times New Roman" w:cs="Times New Roman"/>
        </w:rPr>
        <w:t xml:space="preserve"> netoleravimas, </w:t>
      </w:r>
      <w:r>
        <w:rPr>
          <w:rFonts w:ascii="Times New Roman" w:eastAsia="Times New Roman" w:hAnsi="Times New Roman" w:cs="Times New Roman"/>
          <w:iCs/>
        </w:rPr>
        <w:t>visiškas</w:t>
      </w:r>
      <w:r>
        <w:rPr>
          <w:rFonts w:ascii="Times New Roman" w:eastAsia="Times New Roman" w:hAnsi="Times New Roman" w:cs="Times New Roman"/>
        </w:rPr>
        <w:t xml:space="preserve"> laktazės stygius ir gliukozės bei </w:t>
      </w:r>
      <w:proofErr w:type="spellStart"/>
      <w:r>
        <w:rPr>
          <w:rFonts w:ascii="Times New Roman" w:eastAsia="Times New Roman" w:hAnsi="Times New Roman" w:cs="Times New Roman"/>
        </w:rPr>
        <w:t>galaktozės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malabsorbcija</w:t>
      </w:r>
      <w:proofErr w:type="spellEnd"/>
      <w:r>
        <w:rPr>
          <w:rFonts w:ascii="Times New Roman" w:eastAsia="Times New Roman" w:hAnsi="Times New Roman" w:cs="Times New Roman"/>
        </w:rPr>
        <w:t>.</w:t>
      </w:r>
    </w:p>
    <w:p w14:paraId="5971CB1E" w14:textId="77777777" w:rsidR="00180A28" w:rsidRDefault="00180A28">
      <w:pPr>
        <w:spacing w:after="0" w:line="240" w:lineRule="auto"/>
        <w:ind w:left="567" w:hanging="567"/>
        <w:rPr>
          <w:rFonts w:ascii="Times New Roman" w:eastAsia="Times New Roman" w:hAnsi="Times New Roman" w:cs="Times New Roman"/>
          <w:szCs w:val="24"/>
        </w:rPr>
      </w:pPr>
    </w:p>
    <w:p w14:paraId="7D8A13C3" w14:textId="77777777" w:rsidR="00180A28" w:rsidRDefault="00C32B25">
      <w:pPr>
        <w:spacing w:after="0" w:line="240" w:lineRule="auto"/>
        <w:ind w:left="567" w:hanging="567"/>
        <w:rPr>
          <w:rFonts w:ascii="Times New Roman" w:eastAsia="Times New Roman" w:hAnsi="Times New Roman" w:cs="Times New Roman"/>
          <w:b/>
          <w:szCs w:val="24"/>
        </w:rPr>
      </w:pPr>
      <w:r>
        <w:rPr>
          <w:rFonts w:ascii="Times New Roman" w:eastAsia="Times New Roman" w:hAnsi="Times New Roman" w:cs="Times New Roman"/>
          <w:b/>
          <w:szCs w:val="24"/>
        </w:rPr>
        <w:t>4.5</w:t>
      </w:r>
      <w:r>
        <w:rPr>
          <w:rFonts w:ascii="Times New Roman" w:eastAsia="Times New Roman" w:hAnsi="Times New Roman" w:cs="Times New Roman"/>
          <w:b/>
          <w:szCs w:val="24"/>
        </w:rPr>
        <w:tab/>
        <w:t>Sąveika su kitais vaistiniais preparatais ir kitokia sąveika</w:t>
      </w:r>
    </w:p>
    <w:p w14:paraId="35252630" w14:textId="77777777" w:rsidR="00180A28" w:rsidRDefault="00180A28">
      <w:pPr>
        <w:spacing w:after="0" w:line="240" w:lineRule="auto"/>
        <w:rPr>
          <w:rFonts w:ascii="Times New Roman" w:eastAsia="Times New Roman" w:hAnsi="Times New Roman" w:cs="Times New Roman"/>
          <w:szCs w:val="24"/>
        </w:rPr>
      </w:pPr>
    </w:p>
    <w:p w14:paraId="6D36CD23" w14:textId="77777777" w:rsidR="00180A28" w:rsidRDefault="00C32B25">
      <w:pPr>
        <w:spacing w:after="0" w:line="240" w:lineRule="auto"/>
        <w:rPr>
          <w:rFonts w:ascii="Times New Roman" w:eastAsia="Times New Roman" w:hAnsi="Times New Roman" w:cs="Times New Roman"/>
          <w:szCs w:val="24"/>
        </w:rPr>
      </w:pPr>
      <w:proofErr w:type="spellStart"/>
      <w:r>
        <w:rPr>
          <w:rFonts w:ascii="Times New Roman" w:eastAsia="Times New Roman" w:hAnsi="Times New Roman" w:cs="Times New Roman"/>
          <w:szCs w:val="24"/>
        </w:rPr>
        <w:t>Farmakokinetinės</w:t>
      </w:r>
      <w:proofErr w:type="spellEnd"/>
      <w:r>
        <w:rPr>
          <w:rFonts w:ascii="Times New Roman" w:eastAsia="Times New Roman" w:hAnsi="Times New Roman" w:cs="Times New Roman"/>
          <w:szCs w:val="24"/>
        </w:rPr>
        <w:t xml:space="preserve"> </w:t>
      </w:r>
      <w:proofErr w:type="spellStart"/>
      <w:r>
        <w:rPr>
          <w:rFonts w:ascii="Times New Roman" w:eastAsia="Times New Roman" w:hAnsi="Times New Roman" w:cs="Times New Roman"/>
          <w:szCs w:val="24"/>
        </w:rPr>
        <w:t>ropinirolio</w:t>
      </w:r>
      <w:proofErr w:type="spellEnd"/>
      <w:r>
        <w:rPr>
          <w:rFonts w:ascii="Times New Roman" w:eastAsia="Times New Roman" w:hAnsi="Times New Roman" w:cs="Times New Roman"/>
          <w:szCs w:val="24"/>
        </w:rPr>
        <w:t xml:space="preserve"> sąveikos su </w:t>
      </w:r>
      <w:proofErr w:type="spellStart"/>
      <w:r>
        <w:rPr>
          <w:rFonts w:ascii="Times New Roman" w:eastAsia="Times New Roman" w:hAnsi="Times New Roman" w:cs="Times New Roman"/>
          <w:szCs w:val="24"/>
        </w:rPr>
        <w:t>levodopa</w:t>
      </w:r>
      <w:proofErr w:type="spellEnd"/>
      <w:r>
        <w:rPr>
          <w:rFonts w:ascii="Times New Roman" w:eastAsia="Times New Roman" w:hAnsi="Times New Roman" w:cs="Times New Roman"/>
          <w:szCs w:val="24"/>
        </w:rPr>
        <w:t xml:space="preserve"> ar </w:t>
      </w:r>
      <w:proofErr w:type="spellStart"/>
      <w:r>
        <w:rPr>
          <w:rFonts w:ascii="Times New Roman" w:eastAsia="Times New Roman" w:hAnsi="Times New Roman" w:cs="Times New Roman"/>
          <w:szCs w:val="24"/>
        </w:rPr>
        <w:t>domperidonu</w:t>
      </w:r>
      <w:proofErr w:type="spellEnd"/>
      <w:r>
        <w:rPr>
          <w:rFonts w:ascii="Times New Roman" w:eastAsia="Times New Roman" w:hAnsi="Times New Roman" w:cs="Times New Roman"/>
          <w:szCs w:val="24"/>
        </w:rPr>
        <w:t>, dėl kurios reikėtų keisti šių vaistinių preparatų dozavimą, nepasireiškia.</w:t>
      </w:r>
    </w:p>
    <w:p w14:paraId="6A689F6A" w14:textId="77777777" w:rsidR="00180A28" w:rsidRDefault="00180A28">
      <w:pPr>
        <w:spacing w:after="0" w:line="240" w:lineRule="auto"/>
        <w:rPr>
          <w:rFonts w:ascii="Times New Roman" w:eastAsia="Times New Roman" w:hAnsi="Times New Roman" w:cs="Times New Roman"/>
          <w:szCs w:val="24"/>
        </w:rPr>
      </w:pPr>
    </w:p>
    <w:p w14:paraId="4AB88E55" w14:textId="77777777" w:rsidR="00180A28" w:rsidRDefault="00C32B25">
      <w:pPr>
        <w:spacing w:after="0" w:line="240" w:lineRule="auto"/>
        <w:rPr>
          <w:rFonts w:ascii="Times New Roman" w:eastAsia="Times New Roman" w:hAnsi="Times New Roman" w:cs="Times New Roman"/>
          <w:szCs w:val="24"/>
        </w:rPr>
      </w:pPr>
      <w:proofErr w:type="spellStart"/>
      <w:r>
        <w:rPr>
          <w:rFonts w:ascii="Times New Roman" w:eastAsia="Times New Roman" w:hAnsi="Times New Roman" w:cs="Times New Roman"/>
          <w:szCs w:val="24"/>
        </w:rPr>
        <w:t>Neuroleptikai</w:t>
      </w:r>
      <w:proofErr w:type="spellEnd"/>
      <w:r>
        <w:rPr>
          <w:rFonts w:ascii="Times New Roman" w:eastAsia="Times New Roman" w:hAnsi="Times New Roman" w:cs="Times New Roman"/>
          <w:szCs w:val="24"/>
        </w:rPr>
        <w:t xml:space="preserve"> ir kiti centrinio poveikio dopamino </w:t>
      </w:r>
      <w:proofErr w:type="spellStart"/>
      <w:r>
        <w:rPr>
          <w:rFonts w:ascii="Times New Roman" w:eastAsia="Times New Roman" w:hAnsi="Times New Roman" w:cs="Times New Roman"/>
          <w:szCs w:val="24"/>
        </w:rPr>
        <w:t>agonistai</w:t>
      </w:r>
      <w:proofErr w:type="spellEnd"/>
      <w:r>
        <w:rPr>
          <w:rFonts w:ascii="Times New Roman" w:eastAsia="Times New Roman" w:hAnsi="Times New Roman" w:cs="Times New Roman"/>
          <w:szCs w:val="24"/>
        </w:rPr>
        <w:t xml:space="preserve">, pavyzdžiui, </w:t>
      </w:r>
      <w:proofErr w:type="spellStart"/>
      <w:r>
        <w:rPr>
          <w:rFonts w:ascii="Times New Roman" w:eastAsia="Times New Roman" w:hAnsi="Times New Roman" w:cs="Times New Roman"/>
          <w:szCs w:val="24"/>
        </w:rPr>
        <w:t>sulpiridas</w:t>
      </w:r>
      <w:proofErr w:type="spellEnd"/>
      <w:r>
        <w:rPr>
          <w:rFonts w:ascii="Times New Roman" w:eastAsia="Times New Roman" w:hAnsi="Times New Roman" w:cs="Times New Roman"/>
          <w:szCs w:val="24"/>
        </w:rPr>
        <w:t xml:space="preserve"> ar </w:t>
      </w:r>
      <w:proofErr w:type="spellStart"/>
      <w:r>
        <w:rPr>
          <w:rFonts w:ascii="Times New Roman" w:eastAsia="Times New Roman" w:hAnsi="Times New Roman" w:cs="Times New Roman"/>
          <w:szCs w:val="24"/>
        </w:rPr>
        <w:t>metoklopramidas</w:t>
      </w:r>
      <w:proofErr w:type="spellEnd"/>
      <w:r>
        <w:rPr>
          <w:rFonts w:ascii="Times New Roman" w:eastAsia="Times New Roman" w:hAnsi="Times New Roman" w:cs="Times New Roman"/>
          <w:szCs w:val="24"/>
        </w:rPr>
        <w:t xml:space="preserve">, gali mažinti </w:t>
      </w:r>
      <w:proofErr w:type="spellStart"/>
      <w:r>
        <w:rPr>
          <w:rFonts w:ascii="Times New Roman" w:eastAsia="Times New Roman" w:hAnsi="Times New Roman" w:cs="Times New Roman"/>
          <w:szCs w:val="24"/>
        </w:rPr>
        <w:t>ropinirolio</w:t>
      </w:r>
      <w:proofErr w:type="spellEnd"/>
      <w:r>
        <w:rPr>
          <w:rFonts w:ascii="Times New Roman" w:eastAsia="Times New Roman" w:hAnsi="Times New Roman" w:cs="Times New Roman"/>
          <w:szCs w:val="24"/>
        </w:rPr>
        <w:t xml:space="preserve"> veiksmingumą, todėl šių vaistinių preparatų vartoti kartu negalima.</w:t>
      </w:r>
    </w:p>
    <w:p w14:paraId="25393124" w14:textId="77777777" w:rsidR="00180A28" w:rsidRDefault="00180A28">
      <w:pPr>
        <w:spacing w:after="0" w:line="240" w:lineRule="auto"/>
        <w:rPr>
          <w:rFonts w:ascii="Times New Roman" w:eastAsia="Times New Roman" w:hAnsi="Times New Roman" w:cs="Times New Roman"/>
          <w:szCs w:val="24"/>
        </w:rPr>
      </w:pPr>
    </w:p>
    <w:p w14:paraId="1E1EF8E3" w14:textId="77777777" w:rsidR="00180A28" w:rsidRDefault="00C32B25">
      <w:pPr>
        <w:spacing w:after="0" w:line="240" w:lineRule="auto"/>
        <w:rPr>
          <w:rFonts w:ascii="Times New Roman" w:eastAsia="Times New Roman" w:hAnsi="Times New Roman" w:cs="Times New Roman"/>
          <w:szCs w:val="24"/>
        </w:rPr>
      </w:pPr>
      <w:proofErr w:type="spellStart"/>
      <w:r>
        <w:rPr>
          <w:rFonts w:ascii="Times New Roman" w:eastAsia="Times New Roman" w:hAnsi="Times New Roman" w:cs="Times New Roman"/>
          <w:szCs w:val="24"/>
        </w:rPr>
        <w:t>Ropinirolio</w:t>
      </w:r>
      <w:proofErr w:type="spellEnd"/>
      <w:r>
        <w:rPr>
          <w:rFonts w:ascii="Times New Roman" w:eastAsia="Times New Roman" w:hAnsi="Times New Roman" w:cs="Times New Roman"/>
          <w:szCs w:val="24"/>
        </w:rPr>
        <w:t xml:space="preserve"> metabolizmą daugiausiai veikia </w:t>
      </w:r>
      <w:proofErr w:type="spellStart"/>
      <w:r>
        <w:rPr>
          <w:rFonts w:ascii="Times New Roman" w:eastAsia="Times New Roman" w:hAnsi="Times New Roman" w:cs="Times New Roman"/>
          <w:szCs w:val="24"/>
        </w:rPr>
        <w:t>citochromo</w:t>
      </w:r>
      <w:proofErr w:type="spellEnd"/>
      <w:r>
        <w:rPr>
          <w:rFonts w:ascii="Times New Roman" w:eastAsia="Times New Roman" w:hAnsi="Times New Roman" w:cs="Times New Roman"/>
          <w:szCs w:val="24"/>
        </w:rPr>
        <w:t xml:space="preserve"> P</w:t>
      </w:r>
      <w:smartTag w:uri="schemas-tilde-lv/tildestengine" w:element="currency2">
        <w:smartTagPr>
          <w:attr w:name="currency_text" w:val="CYP"/>
          <w:attr w:name="currency_value" w:val="450"/>
          <w:attr w:name="currency_key" w:val="CYP"/>
          <w:attr w:name="currency_id" w:val="10"/>
        </w:smartTagPr>
        <w:r>
          <w:rPr>
            <w:rFonts w:ascii="Times New Roman" w:eastAsia="Times New Roman" w:hAnsi="Times New Roman" w:cs="Times New Roman"/>
            <w:szCs w:val="24"/>
          </w:rPr>
          <w:t>450 CYP</w:t>
        </w:r>
      </w:smartTag>
      <w:r>
        <w:rPr>
          <w:rFonts w:ascii="Times New Roman" w:eastAsia="Times New Roman" w:hAnsi="Times New Roman" w:cs="Times New Roman"/>
          <w:szCs w:val="24"/>
        </w:rPr>
        <w:t xml:space="preserve">1A2 </w:t>
      </w:r>
      <w:proofErr w:type="spellStart"/>
      <w:r>
        <w:rPr>
          <w:rFonts w:ascii="Times New Roman" w:eastAsia="Times New Roman" w:hAnsi="Times New Roman" w:cs="Times New Roman"/>
          <w:szCs w:val="24"/>
        </w:rPr>
        <w:t>izofermentai</w:t>
      </w:r>
      <w:proofErr w:type="spellEnd"/>
      <w:r>
        <w:rPr>
          <w:rFonts w:ascii="Times New Roman" w:eastAsia="Times New Roman" w:hAnsi="Times New Roman" w:cs="Times New Roman"/>
          <w:szCs w:val="24"/>
        </w:rPr>
        <w:t xml:space="preserve">. Farmakokinetikos tyrimas, kuriame dalyvavo Parkinsono liga sergantys pacientai, kurie vartojo 2 mg </w:t>
      </w:r>
      <w:proofErr w:type="spellStart"/>
      <w:r>
        <w:rPr>
          <w:rFonts w:ascii="Times New Roman" w:eastAsia="Times New Roman" w:hAnsi="Times New Roman" w:cs="Times New Roman"/>
          <w:szCs w:val="24"/>
        </w:rPr>
        <w:t>ropinirolio</w:t>
      </w:r>
      <w:proofErr w:type="spellEnd"/>
      <w:r>
        <w:rPr>
          <w:rFonts w:ascii="Times New Roman" w:eastAsia="Times New Roman" w:hAnsi="Times New Roman" w:cs="Times New Roman"/>
          <w:szCs w:val="24"/>
        </w:rPr>
        <w:t xml:space="preserve"> greito atpalaidavimo tablečių dozę tris kartus per parą, parodė, kad </w:t>
      </w:r>
      <w:proofErr w:type="spellStart"/>
      <w:r>
        <w:rPr>
          <w:rFonts w:ascii="Times New Roman" w:eastAsia="Times New Roman" w:hAnsi="Times New Roman" w:cs="Times New Roman"/>
          <w:szCs w:val="24"/>
        </w:rPr>
        <w:t>ciprofloksacinas</w:t>
      </w:r>
      <w:proofErr w:type="spellEnd"/>
      <w:r>
        <w:rPr>
          <w:rFonts w:ascii="Times New Roman" w:eastAsia="Times New Roman" w:hAnsi="Times New Roman" w:cs="Times New Roman"/>
          <w:szCs w:val="24"/>
        </w:rPr>
        <w:t xml:space="preserve"> padidina </w:t>
      </w:r>
      <w:proofErr w:type="spellStart"/>
      <w:r>
        <w:rPr>
          <w:rFonts w:ascii="Times New Roman" w:eastAsia="Times New Roman" w:hAnsi="Times New Roman" w:cs="Times New Roman"/>
          <w:szCs w:val="24"/>
        </w:rPr>
        <w:t>ropinirolio</w:t>
      </w:r>
      <w:proofErr w:type="spellEnd"/>
      <w:r>
        <w:rPr>
          <w:rFonts w:ascii="Times New Roman" w:eastAsia="Times New Roman" w:hAnsi="Times New Roman" w:cs="Times New Roman"/>
          <w:szCs w:val="24"/>
        </w:rPr>
        <w:t xml:space="preserve"> </w:t>
      </w:r>
      <w:proofErr w:type="spellStart"/>
      <w:r>
        <w:rPr>
          <w:rFonts w:ascii="Times New Roman" w:eastAsia="Times New Roman" w:hAnsi="Times New Roman" w:cs="Times New Roman"/>
          <w:szCs w:val="24"/>
        </w:rPr>
        <w:t>C</w:t>
      </w:r>
      <w:r>
        <w:rPr>
          <w:rFonts w:ascii="Times New Roman" w:eastAsia="Times New Roman" w:hAnsi="Times New Roman" w:cs="Times New Roman"/>
          <w:szCs w:val="24"/>
          <w:vertAlign w:val="subscript"/>
        </w:rPr>
        <w:t>max</w:t>
      </w:r>
      <w:proofErr w:type="spellEnd"/>
      <w:r>
        <w:rPr>
          <w:rFonts w:ascii="Times New Roman" w:eastAsia="Times New Roman" w:hAnsi="Times New Roman" w:cs="Times New Roman"/>
          <w:szCs w:val="24"/>
        </w:rPr>
        <w:t xml:space="preserve"> ir AUC atitinkamai 60 % ir 84 %, bei kartu padidėja galimų nepageidaujamų reiškinių rizika. Taigi </w:t>
      </w:r>
      <w:proofErr w:type="spellStart"/>
      <w:r>
        <w:rPr>
          <w:rFonts w:ascii="Times New Roman" w:eastAsia="Times New Roman" w:hAnsi="Times New Roman" w:cs="Times New Roman"/>
          <w:szCs w:val="24"/>
        </w:rPr>
        <w:t>ropinirolį</w:t>
      </w:r>
      <w:proofErr w:type="spellEnd"/>
      <w:r>
        <w:rPr>
          <w:rFonts w:ascii="Times New Roman" w:eastAsia="Times New Roman" w:hAnsi="Times New Roman" w:cs="Times New Roman"/>
          <w:szCs w:val="24"/>
        </w:rPr>
        <w:t xml:space="preserve"> jau vartojantiems pacientams, pradėjus ar nutraukus vaistinių preparatų, kurie slopina CYP1A2 (pvz., </w:t>
      </w:r>
      <w:proofErr w:type="spellStart"/>
      <w:r>
        <w:rPr>
          <w:rFonts w:ascii="Times New Roman" w:eastAsia="Times New Roman" w:hAnsi="Times New Roman" w:cs="Times New Roman"/>
          <w:szCs w:val="24"/>
        </w:rPr>
        <w:t>ciprofloksacinas</w:t>
      </w:r>
      <w:proofErr w:type="spellEnd"/>
      <w:r>
        <w:rPr>
          <w:rFonts w:ascii="Times New Roman" w:eastAsia="Times New Roman" w:hAnsi="Times New Roman" w:cs="Times New Roman"/>
          <w:szCs w:val="24"/>
        </w:rPr>
        <w:t xml:space="preserve">, </w:t>
      </w:r>
      <w:proofErr w:type="spellStart"/>
      <w:r>
        <w:rPr>
          <w:rFonts w:ascii="Times New Roman" w:eastAsia="Times New Roman" w:hAnsi="Times New Roman" w:cs="Times New Roman"/>
          <w:szCs w:val="24"/>
        </w:rPr>
        <w:t>enoksacinas</w:t>
      </w:r>
      <w:proofErr w:type="spellEnd"/>
      <w:r>
        <w:rPr>
          <w:rFonts w:ascii="Times New Roman" w:eastAsia="Times New Roman" w:hAnsi="Times New Roman" w:cs="Times New Roman"/>
          <w:szCs w:val="24"/>
        </w:rPr>
        <w:t xml:space="preserve">, </w:t>
      </w:r>
      <w:proofErr w:type="spellStart"/>
      <w:r>
        <w:rPr>
          <w:rFonts w:ascii="Times New Roman" w:eastAsia="Times New Roman" w:hAnsi="Times New Roman" w:cs="Times New Roman"/>
          <w:szCs w:val="24"/>
        </w:rPr>
        <w:t>fluvoksaminas</w:t>
      </w:r>
      <w:proofErr w:type="spellEnd"/>
      <w:r>
        <w:rPr>
          <w:rFonts w:ascii="Times New Roman" w:eastAsia="Times New Roman" w:hAnsi="Times New Roman" w:cs="Times New Roman"/>
          <w:szCs w:val="24"/>
        </w:rPr>
        <w:t xml:space="preserve">), vartojimą, </w:t>
      </w:r>
      <w:proofErr w:type="spellStart"/>
      <w:r>
        <w:rPr>
          <w:rFonts w:ascii="Times New Roman" w:eastAsia="Times New Roman" w:hAnsi="Times New Roman" w:cs="Times New Roman"/>
          <w:szCs w:val="24"/>
        </w:rPr>
        <w:t>ropinirolio</w:t>
      </w:r>
      <w:proofErr w:type="spellEnd"/>
      <w:r>
        <w:rPr>
          <w:rFonts w:ascii="Times New Roman" w:eastAsia="Times New Roman" w:hAnsi="Times New Roman" w:cs="Times New Roman"/>
          <w:szCs w:val="24"/>
        </w:rPr>
        <w:t xml:space="preserve"> dozę reikia keisti.</w:t>
      </w:r>
    </w:p>
    <w:p w14:paraId="253EE8E5" w14:textId="77777777" w:rsidR="00180A28" w:rsidRDefault="00180A28">
      <w:pPr>
        <w:spacing w:after="0" w:line="240" w:lineRule="auto"/>
        <w:rPr>
          <w:rFonts w:ascii="Times New Roman" w:eastAsia="Times New Roman" w:hAnsi="Times New Roman" w:cs="Times New Roman"/>
          <w:szCs w:val="24"/>
        </w:rPr>
      </w:pPr>
    </w:p>
    <w:p w14:paraId="79795727" w14:textId="77777777" w:rsidR="00180A28" w:rsidRDefault="00C32B25">
      <w:pPr>
        <w:spacing w:after="0" w:line="240" w:lineRule="auto"/>
        <w:rPr>
          <w:rFonts w:ascii="Times New Roman" w:eastAsia="Times New Roman" w:hAnsi="Times New Roman" w:cs="Times New Roman"/>
          <w:szCs w:val="24"/>
        </w:rPr>
      </w:pPr>
      <w:proofErr w:type="spellStart"/>
      <w:r>
        <w:rPr>
          <w:rFonts w:ascii="Times New Roman" w:eastAsia="Times New Roman" w:hAnsi="Times New Roman" w:cs="Times New Roman"/>
          <w:szCs w:val="24"/>
        </w:rPr>
        <w:t>Farmakokinetinės</w:t>
      </w:r>
      <w:proofErr w:type="spellEnd"/>
      <w:r>
        <w:rPr>
          <w:rFonts w:ascii="Times New Roman" w:eastAsia="Times New Roman" w:hAnsi="Times New Roman" w:cs="Times New Roman"/>
          <w:szCs w:val="24"/>
        </w:rPr>
        <w:t xml:space="preserve"> </w:t>
      </w:r>
      <w:proofErr w:type="spellStart"/>
      <w:r>
        <w:rPr>
          <w:rFonts w:ascii="Times New Roman" w:eastAsia="Times New Roman" w:hAnsi="Times New Roman" w:cs="Times New Roman"/>
          <w:szCs w:val="24"/>
        </w:rPr>
        <w:t>ropinirolio</w:t>
      </w:r>
      <w:proofErr w:type="spellEnd"/>
      <w:r>
        <w:rPr>
          <w:rFonts w:ascii="Times New Roman" w:eastAsia="Times New Roman" w:hAnsi="Times New Roman" w:cs="Times New Roman"/>
          <w:szCs w:val="24"/>
        </w:rPr>
        <w:t xml:space="preserve"> (vartojant 2 mg </w:t>
      </w:r>
      <w:proofErr w:type="spellStart"/>
      <w:r>
        <w:rPr>
          <w:rFonts w:ascii="Times New Roman" w:eastAsia="Times New Roman" w:hAnsi="Times New Roman" w:cs="Times New Roman"/>
          <w:szCs w:val="24"/>
        </w:rPr>
        <w:t>ropinirolio</w:t>
      </w:r>
      <w:proofErr w:type="spellEnd"/>
      <w:r>
        <w:rPr>
          <w:rFonts w:ascii="Times New Roman" w:eastAsia="Times New Roman" w:hAnsi="Times New Roman" w:cs="Times New Roman"/>
          <w:szCs w:val="24"/>
        </w:rPr>
        <w:t xml:space="preserve"> greito atpalaidavimo tablečių dozę tris kartus per parą) sąveikos su CYP1A2 substratu </w:t>
      </w:r>
      <w:proofErr w:type="spellStart"/>
      <w:r>
        <w:rPr>
          <w:rFonts w:ascii="Times New Roman" w:eastAsia="Times New Roman" w:hAnsi="Times New Roman" w:cs="Times New Roman"/>
          <w:szCs w:val="24"/>
        </w:rPr>
        <w:t>teofilinu</w:t>
      </w:r>
      <w:proofErr w:type="spellEnd"/>
      <w:r>
        <w:rPr>
          <w:rFonts w:ascii="Times New Roman" w:eastAsia="Times New Roman" w:hAnsi="Times New Roman" w:cs="Times New Roman"/>
          <w:szCs w:val="24"/>
        </w:rPr>
        <w:t xml:space="preserve"> tyrimas </w:t>
      </w:r>
      <w:proofErr w:type="spellStart"/>
      <w:r>
        <w:rPr>
          <w:rFonts w:ascii="Times New Roman" w:eastAsia="Times New Roman" w:hAnsi="Times New Roman" w:cs="Times New Roman"/>
          <w:szCs w:val="24"/>
        </w:rPr>
        <w:t>ropinirolio</w:t>
      </w:r>
      <w:proofErr w:type="spellEnd"/>
      <w:r>
        <w:rPr>
          <w:rFonts w:ascii="Times New Roman" w:eastAsia="Times New Roman" w:hAnsi="Times New Roman" w:cs="Times New Roman"/>
          <w:szCs w:val="24"/>
        </w:rPr>
        <w:t xml:space="preserve"> ar </w:t>
      </w:r>
      <w:proofErr w:type="spellStart"/>
      <w:r>
        <w:rPr>
          <w:rFonts w:ascii="Times New Roman" w:eastAsia="Times New Roman" w:hAnsi="Times New Roman" w:cs="Times New Roman"/>
          <w:szCs w:val="24"/>
        </w:rPr>
        <w:t>teofilino</w:t>
      </w:r>
      <w:proofErr w:type="spellEnd"/>
      <w:r>
        <w:rPr>
          <w:rFonts w:ascii="Times New Roman" w:eastAsia="Times New Roman" w:hAnsi="Times New Roman" w:cs="Times New Roman"/>
          <w:szCs w:val="24"/>
        </w:rPr>
        <w:t xml:space="preserve"> farmakokinetikos pokyčių neparodė.</w:t>
      </w:r>
    </w:p>
    <w:p w14:paraId="3F117BB0" w14:textId="77777777" w:rsidR="00180A28" w:rsidRDefault="00180A28">
      <w:pPr>
        <w:spacing w:after="0" w:line="240" w:lineRule="auto"/>
        <w:rPr>
          <w:rFonts w:ascii="Times New Roman" w:eastAsia="Times New Roman" w:hAnsi="Times New Roman" w:cs="Times New Roman"/>
          <w:szCs w:val="24"/>
        </w:rPr>
      </w:pPr>
    </w:p>
    <w:p w14:paraId="1CC2E6FB" w14:textId="77777777" w:rsidR="00180A28" w:rsidRDefault="00C32B25">
      <w:pPr>
        <w:spacing w:after="0" w:line="240" w:lineRule="auto"/>
        <w:rPr>
          <w:rFonts w:ascii="Times New Roman" w:eastAsia="Times New Roman" w:hAnsi="Times New Roman" w:cs="Times New Roman"/>
          <w:szCs w:val="24"/>
        </w:rPr>
      </w:pPr>
      <w:r>
        <w:rPr>
          <w:rFonts w:ascii="Times New Roman" w:eastAsia="Times New Roman" w:hAnsi="Times New Roman" w:cs="Times New Roman"/>
          <w:szCs w:val="24"/>
        </w:rPr>
        <w:t xml:space="preserve">Pacientams, gydytiems didelėmis estrogenų dozėmis, nustatytas </w:t>
      </w:r>
      <w:proofErr w:type="spellStart"/>
      <w:r>
        <w:rPr>
          <w:rFonts w:ascii="Times New Roman" w:eastAsia="Times New Roman" w:hAnsi="Times New Roman" w:cs="Times New Roman"/>
          <w:szCs w:val="24"/>
        </w:rPr>
        <w:t>ropinirolio</w:t>
      </w:r>
      <w:proofErr w:type="spellEnd"/>
      <w:r>
        <w:rPr>
          <w:rFonts w:ascii="Times New Roman" w:eastAsia="Times New Roman" w:hAnsi="Times New Roman" w:cs="Times New Roman"/>
          <w:szCs w:val="24"/>
        </w:rPr>
        <w:t xml:space="preserve"> koncentracijos plazmoje padidėjimas. Pacientams, kuriems jau taikoma pakeičiamoji hormonų terapija (PHT), gydymą </w:t>
      </w:r>
      <w:proofErr w:type="spellStart"/>
      <w:r>
        <w:rPr>
          <w:rFonts w:ascii="Times New Roman" w:eastAsia="Times New Roman" w:hAnsi="Times New Roman" w:cs="Times New Roman"/>
          <w:szCs w:val="24"/>
        </w:rPr>
        <w:t>ropiniroliu</w:t>
      </w:r>
      <w:proofErr w:type="spellEnd"/>
      <w:r>
        <w:rPr>
          <w:rFonts w:ascii="Times New Roman" w:eastAsia="Times New Roman" w:hAnsi="Times New Roman" w:cs="Times New Roman"/>
          <w:szCs w:val="24"/>
        </w:rPr>
        <w:t xml:space="preserve"> galima pradėti įprastu būdu. Vis dėlto jeigu vartojant </w:t>
      </w:r>
      <w:proofErr w:type="spellStart"/>
      <w:r>
        <w:rPr>
          <w:rFonts w:ascii="Times New Roman" w:eastAsia="Times New Roman" w:hAnsi="Times New Roman" w:cs="Times New Roman"/>
          <w:szCs w:val="24"/>
        </w:rPr>
        <w:t>ropinirolį</w:t>
      </w:r>
      <w:proofErr w:type="spellEnd"/>
      <w:r>
        <w:rPr>
          <w:rFonts w:ascii="Times New Roman" w:eastAsia="Times New Roman" w:hAnsi="Times New Roman" w:cs="Times New Roman"/>
          <w:szCs w:val="24"/>
        </w:rPr>
        <w:t xml:space="preserve">, nutraukiama arba pradedama PHT, atsižvelgiant į gydomąjį atsaką, gal prireikti keisti </w:t>
      </w:r>
      <w:proofErr w:type="spellStart"/>
      <w:r>
        <w:rPr>
          <w:rFonts w:ascii="Times New Roman" w:eastAsia="Times New Roman" w:hAnsi="Times New Roman" w:cs="Times New Roman"/>
          <w:szCs w:val="24"/>
        </w:rPr>
        <w:t>ropinirolio</w:t>
      </w:r>
      <w:proofErr w:type="spellEnd"/>
      <w:r>
        <w:rPr>
          <w:rFonts w:ascii="Times New Roman" w:eastAsia="Times New Roman" w:hAnsi="Times New Roman" w:cs="Times New Roman"/>
          <w:szCs w:val="24"/>
        </w:rPr>
        <w:t xml:space="preserve"> dozę.</w:t>
      </w:r>
    </w:p>
    <w:p w14:paraId="7C23EF11" w14:textId="77777777" w:rsidR="00180A28" w:rsidRDefault="00180A28">
      <w:pPr>
        <w:spacing w:after="0" w:line="240" w:lineRule="auto"/>
        <w:rPr>
          <w:rFonts w:ascii="Times New Roman" w:eastAsia="Times New Roman" w:hAnsi="Times New Roman" w:cs="Times New Roman"/>
        </w:rPr>
      </w:pPr>
    </w:p>
    <w:p w14:paraId="09974EBF" w14:textId="77777777" w:rsidR="00180A28" w:rsidRDefault="00C32B25">
      <w:pPr>
        <w:spacing w:after="0" w:line="240" w:lineRule="auto"/>
        <w:rPr>
          <w:rFonts w:ascii="Times New Roman" w:eastAsia="Times New Roman" w:hAnsi="Times New Roman" w:cs="Times New Roman"/>
          <w:szCs w:val="24"/>
        </w:rPr>
      </w:pPr>
      <w:r>
        <w:rPr>
          <w:rFonts w:ascii="Times New Roman" w:eastAsia="Times New Roman" w:hAnsi="Times New Roman" w:cs="Times New Roman"/>
          <w:szCs w:val="24"/>
        </w:rPr>
        <w:t xml:space="preserve">Rūkymas sužadina CYP1A2 veikiamą metabolizmą, todėl gydymo </w:t>
      </w:r>
      <w:proofErr w:type="spellStart"/>
      <w:r>
        <w:rPr>
          <w:rFonts w:ascii="Times New Roman" w:eastAsia="Times New Roman" w:hAnsi="Times New Roman" w:cs="Times New Roman"/>
          <w:szCs w:val="24"/>
        </w:rPr>
        <w:t>ropiniroliu</w:t>
      </w:r>
      <w:proofErr w:type="spellEnd"/>
      <w:r>
        <w:rPr>
          <w:rFonts w:ascii="Times New Roman" w:eastAsia="Times New Roman" w:hAnsi="Times New Roman" w:cs="Times New Roman"/>
          <w:szCs w:val="24"/>
        </w:rPr>
        <w:t xml:space="preserve"> metu rūkyti metusiems arba pradedantiems pacientams gali tekti keisti dozę.</w:t>
      </w:r>
    </w:p>
    <w:p w14:paraId="0CB4BAB3" w14:textId="77777777" w:rsidR="00180A28" w:rsidRDefault="00180A28">
      <w:pPr>
        <w:spacing w:after="0" w:line="240" w:lineRule="auto"/>
        <w:rPr>
          <w:rFonts w:ascii="Times New Roman" w:eastAsia="Times New Roman" w:hAnsi="Times New Roman" w:cs="Times New Roman"/>
          <w:szCs w:val="24"/>
        </w:rPr>
      </w:pPr>
    </w:p>
    <w:p w14:paraId="0C6B192E" w14:textId="77777777" w:rsidR="00180A28" w:rsidRDefault="00C32B25">
      <w:pPr>
        <w:spacing w:after="0" w:line="240" w:lineRule="auto"/>
        <w:rPr>
          <w:rFonts w:ascii="Times New Roman" w:eastAsia="Times New Roman" w:hAnsi="Times New Roman" w:cs="Times New Roman"/>
          <w:szCs w:val="24"/>
        </w:rPr>
      </w:pPr>
      <w:r>
        <w:rPr>
          <w:rFonts w:ascii="Times New Roman" w:eastAsia="Times New Roman" w:hAnsi="Times New Roman" w:cs="Times New Roman"/>
          <w:szCs w:val="24"/>
        </w:rPr>
        <w:t xml:space="preserve">Buvo pranešta apie pacientų, vartojusių vitamino K antagonistų kartu su </w:t>
      </w:r>
      <w:proofErr w:type="spellStart"/>
      <w:r>
        <w:rPr>
          <w:rFonts w:ascii="Times New Roman" w:eastAsia="Times New Roman" w:hAnsi="Times New Roman" w:cs="Times New Roman"/>
          <w:szCs w:val="24"/>
        </w:rPr>
        <w:t>ropiniroliu</w:t>
      </w:r>
      <w:proofErr w:type="spellEnd"/>
      <w:r>
        <w:rPr>
          <w:rFonts w:ascii="Times New Roman" w:eastAsia="Times New Roman" w:hAnsi="Times New Roman" w:cs="Times New Roman"/>
          <w:szCs w:val="24"/>
        </w:rPr>
        <w:t>, INR sutrikimų atvejus. Turi būti užtikrintas klinikinis ir biologinis INR stebėjimas.</w:t>
      </w:r>
    </w:p>
    <w:p w14:paraId="03B1BD60" w14:textId="77777777" w:rsidR="00180A28" w:rsidRDefault="00180A28">
      <w:pPr>
        <w:spacing w:after="0" w:line="240" w:lineRule="auto"/>
        <w:rPr>
          <w:rFonts w:ascii="Times New Roman" w:eastAsia="Times New Roman" w:hAnsi="Times New Roman" w:cs="Times New Roman"/>
          <w:szCs w:val="24"/>
        </w:rPr>
      </w:pPr>
    </w:p>
    <w:p w14:paraId="54BAC02D" w14:textId="77777777" w:rsidR="00180A28" w:rsidRDefault="00C32B25">
      <w:pPr>
        <w:spacing w:after="0" w:line="240" w:lineRule="auto"/>
        <w:ind w:left="567" w:hanging="567"/>
        <w:rPr>
          <w:rFonts w:ascii="Times New Roman" w:eastAsia="Times New Roman" w:hAnsi="Times New Roman" w:cs="Times New Roman"/>
          <w:b/>
          <w:szCs w:val="24"/>
        </w:rPr>
      </w:pPr>
      <w:r>
        <w:rPr>
          <w:rFonts w:ascii="Times New Roman" w:eastAsia="Times New Roman" w:hAnsi="Times New Roman" w:cs="Times New Roman"/>
          <w:b/>
          <w:szCs w:val="24"/>
        </w:rPr>
        <w:t>4.6</w:t>
      </w:r>
      <w:r>
        <w:rPr>
          <w:rFonts w:ascii="Times New Roman" w:eastAsia="Times New Roman" w:hAnsi="Times New Roman" w:cs="Times New Roman"/>
          <w:b/>
          <w:szCs w:val="24"/>
        </w:rPr>
        <w:tab/>
      </w:r>
      <w:r>
        <w:rPr>
          <w:rFonts w:ascii="Times New Roman" w:eastAsia="Times New Roman" w:hAnsi="Times New Roman" w:cs="Times New Roman"/>
          <w:b/>
          <w:noProof/>
        </w:rPr>
        <w:t xml:space="preserve">Vaisingumas, </w:t>
      </w:r>
      <w:r>
        <w:rPr>
          <w:rFonts w:ascii="Times New Roman" w:eastAsia="Times New Roman" w:hAnsi="Times New Roman" w:cs="Times New Roman"/>
          <w:b/>
          <w:bCs/>
          <w:szCs w:val="24"/>
        </w:rPr>
        <w:t>nėštumo ir žindymo laikotarpis</w:t>
      </w:r>
    </w:p>
    <w:p w14:paraId="1B6B4FF2" w14:textId="77777777" w:rsidR="00180A28" w:rsidRDefault="00180A28">
      <w:pPr>
        <w:spacing w:after="0" w:line="240" w:lineRule="auto"/>
        <w:rPr>
          <w:rFonts w:ascii="Times New Roman" w:eastAsia="Times New Roman" w:hAnsi="Times New Roman" w:cs="Times New Roman"/>
          <w:szCs w:val="24"/>
        </w:rPr>
      </w:pPr>
    </w:p>
    <w:p w14:paraId="7EE6C955" w14:textId="77777777" w:rsidR="00180A28" w:rsidRDefault="00C32B25">
      <w:pPr>
        <w:spacing w:after="0" w:line="240" w:lineRule="auto"/>
        <w:rPr>
          <w:rFonts w:ascii="Times New Roman" w:eastAsia="Times New Roman" w:hAnsi="Times New Roman" w:cs="Times New Roman"/>
          <w:szCs w:val="24"/>
          <w:u w:val="single"/>
        </w:rPr>
      </w:pPr>
      <w:r>
        <w:rPr>
          <w:rFonts w:ascii="Times New Roman" w:eastAsia="Times New Roman" w:hAnsi="Times New Roman" w:cs="Times New Roman"/>
          <w:szCs w:val="24"/>
          <w:u w:val="single"/>
        </w:rPr>
        <w:t>Nėštumas</w:t>
      </w:r>
    </w:p>
    <w:p w14:paraId="76C6BA96" w14:textId="77777777" w:rsidR="00180A28" w:rsidRDefault="00C32B25">
      <w:pPr>
        <w:spacing w:after="0" w:line="240" w:lineRule="auto"/>
        <w:rPr>
          <w:rFonts w:ascii="Times New Roman" w:eastAsia="Times New Roman" w:hAnsi="Times New Roman" w:cs="Times New Roman"/>
        </w:rPr>
      </w:pPr>
      <w:r>
        <w:rPr>
          <w:rFonts w:ascii="Times New Roman" w:eastAsia="Times New Roman" w:hAnsi="Times New Roman" w:cs="Times New Roman"/>
          <w:szCs w:val="24"/>
        </w:rPr>
        <w:t xml:space="preserve">Duomenų apie </w:t>
      </w:r>
      <w:proofErr w:type="spellStart"/>
      <w:r>
        <w:rPr>
          <w:rFonts w:ascii="Times New Roman" w:eastAsia="Times New Roman" w:hAnsi="Times New Roman" w:cs="Times New Roman"/>
          <w:szCs w:val="24"/>
        </w:rPr>
        <w:t>ropinirolio</w:t>
      </w:r>
      <w:proofErr w:type="spellEnd"/>
      <w:r>
        <w:rPr>
          <w:rFonts w:ascii="Times New Roman" w:eastAsia="Times New Roman" w:hAnsi="Times New Roman" w:cs="Times New Roman"/>
          <w:szCs w:val="24"/>
        </w:rPr>
        <w:t xml:space="preserve"> </w:t>
      </w:r>
      <w:r>
        <w:rPr>
          <w:rFonts w:ascii="Times New Roman" w:eastAsia="Times New Roman" w:hAnsi="Times New Roman" w:cs="Times New Roman"/>
          <w:bCs/>
          <w:iCs/>
        </w:rPr>
        <w:t>vartojimą nėštumo metu nepakanka</w:t>
      </w:r>
      <w:r>
        <w:rPr>
          <w:rFonts w:ascii="Times New Roman" w:eastAsia="Times New Roman" w:hAnsi="Times New Roman" w:cs="Times New Roman"/>
          <w:szCs w:val="24"/>
        </w:rPr>
        <w:t xml:space="preserve">. </w:t>
      </w:r>
      <w:r>
        <w:rPr>
          <w:rFonts w:ascii="Times New Roman" w:eastAsia="Times New Roman" w:hAnsi="Times New Roman" w:cs="Times New Roman"/>
        </w:rPr>
        <w:t xml:space="preserve">Nėštumo metu </w:t>
      </w:r>
      <w:proofErr w:type="spellStart"/>
      <w:r>
        <w:rPr>
          <w:rFonts w:ascii="Times New Roman" w:eastAsia="Times New Roman" w:hAnsi="Times New Roman" w:cs="Times New Roman"/>
        </w:rPr>
        <w:t>ropinirolio</w:t>
      </w:r>
      <w:proofErr w:type="spellEnd"/>
      <w:r>
        <w:rPr>
          <w:rFonts w:ascii="Times New Roman" w:eastAsia="Times New Roman" w:hAnsi="Times New Roman" w:cs="Times New Roman"/>
        </w:rPr>
        <w:t xml:space="preserve"> koncentracija gali palaipsniui didėti (žr. 5.2 skyrių).</w:t>
      </w:r>
    </w:p>
    <w:p w14:paraId="40F0FE4F" w14:textId="77777777" w:rsidR="00180A28" w:rsidRDefault="00180A28">
      <w:pPr>
        <w:spacing w:after="0" w:line="240" w:lineRule="auto"/>
        <w:rPr>
          <w:rFonts w:ascii="Times New Roman" w:eastAsia="Times New Roman" w:hAnsi="Times New Roman" w:cs="Times New Roman"/>
          <w:szCs w:val="24"/>
        </w:rPr>
      </w:pPr>
    </w:p>
    <w:p w14:paraId="7858F33D" w14:textId="77777777" w:rsidR="00180A28" w:rsidRDefault="00C32B25">
      <w:pPr>
        <w:spacing w:after="0" w:line="240" w:lineRule="auto"/>
        <w:rPr>
          <w:rFonts w:ascii="Times New Roman" w:eastAsia="Times New Roman" w:hAnsi="Times New Roman" w:cs="Times New Roman"/>
          <w:szCs w:val="24"/>
        </w:rPr>
      </w:pPr>
      <w:r>
        <w:rPr>
          <w:rFonts w:ascii="Times New Roman" w:eastAsia="Times New Roman" w:hAnsi="Times New Roman" w:cs="Times New Roman"/>
        </w:rPr>
        <w:t xml:space="preserve">Su gyvūnais atlikti tyrimai parodė toksinį poveikį reprodukcijai (žr. 5.3 skyrių). </w:t>
      </w:r>
      <w:r>
        <w:rPr>
          <w:rFonts w:ascii="Times New Roman" w:eastAsia="Times New Roman" w:hAnsi="Times New Roman" w:cs="Times New Roman"/>
          <w:szCs w:val="24"/>
        </w:rPr>
        <w:t xml:space="preserve">Galimas pavojus žmogui nežinomas, todėl </w:t>
      </w:r>
      <w:proofErr w:type="spellStart"/>
      <w:r>
        <w:rPr>
          <w:rFonts w:ascii="Times New Roman" w:eastAsia="Times New Roman" w:hAnsi="Times New Roman" w:cs="Times New Roman"/>
          <w:szCs w:val="24"/>
        </w:rPr>
        <w:t>ropinirolio</w:t>
      </w:r>
      <w:proofErr w:type="spellEnd"/>
      <w:r>
        <w:rPr>
          <w:rFonts w:ascii="Times New Roman" w:eastAsia="Times New Roman" w:hAnsi="Times New Roman" w:cs="Times New Roman"/>
          <w:szCs w:val="24"/>
        </w:rPr>
        <w:t xml:space="preserve"> nėštumo metu vartoti nerekomenduojama, išskyrus atvejus, kai galima nauda pacientei perveria galimą riziką vaisiui.</w:t>
      </w:r>
    </w:p>
    <w:p w14:paraId="07786380" w14:textId="77777777" w:rsidR="00180A28" w:rsidRDefault="00180A28">
      <w:pPr>
        <w:spacing w:after="0" w:line="240" w:lineRule="auto"/>
        <w:rPr>
          <w:rFonts w:ascii="Times New Roman" w:eastAsia="Times New Roman" w:hAnsi="Times New Roman" w:cs="Times New Roman"/>
          <w:szCs w:val="24"/>
        </w:rPr>
      </w:pPr>
    </w:p>
    <w:p w14:paraId="308DCE30" w14:textId="77777777" w:rsidR="00180A28" w:rsidRDefault="00C32B25">
      <w:pPr>
        <w:spacing w:after="0" w:line="240" w:lineRule="auto"/>
        <w:rPr>
          <w:rFonts w:ascii="Times New Roman" w:eastAsia="Times New Roman" w:hAnsi="Times New Roman" w:cs="Times New Roman"/>
          <w:szCs w:val="24"/>
          <w:u w:val="single"/>
        </w:rPr>
      </w:pPr>
      <w:r>
        <w:rPr>
          <w:rFonts w:ascii="Times New Roman" w:eastAsia="Times New Roman" w:hAnsi="Times New Roman" w:cs="Times New Roman"/>
          <w:szCs w:val="24"/>
          <w:u w:val="single"/>
        </w:rPr>
        <w:t xml:space="preserve">Žindymas </w:t>
      </w:r>
    </w:p>
    <w:p w14:paraId="4B2BD31D" w14:textId="77777777" w:rsidR="00180A28" w:rsidRDefault="00C32B25">
      <w:pPr>
        <w:spacing w:after="0" w:line="240" w:lineRule="auto"/>
        <w:rPr>
          <w:rFonts w:ascii="Times New Roman" w:eastAsia="Times New Roman" w:hAnsi="Times New Roman" w:cs="Times New Roman"/>
          <w:szCs w:val="24"/>
        </w:rPr>
      </w:pPr>
      <w:r>
        <w:rPr>
          <w:rFonts w:ascii="Times New Roman" w:eastAsia="Times New Roman" w:hAnsi="Times New Roman" w:cs="Times New Roman"/>
          <w:szCs w:val="24"/>
        </w:rPr>
        <w:t xml:space="preserve">Nustatyta, kad su </w:t>
      </w:r>
      <w:proofErr w:type="spellStart"/>
      <w:r>
        <w:rPr>
          <w:rFonts w:ascii="Times New Roman" w:eastAsia="Times New Roman" w:hAnsi="Times New Roman" w:cs="Times New Roman"/>
          <w:szCs w:val="24"/>
        </w:rPr>
        <w:t>ropiniroliu</w:t>
      </w:r>
      <w:proofErr w:type="spellEnd"/>
      <w:r>
        <w:rPr>
          <w:rFonts w:ascii="Times New Roman" w:eastAsia="Times New Roman" w:hAnsi="Times New Roman" w:cs="Times New Roman"/>
          <w:szCs w:val="24"/>
        </w:rPr>
        <w:t xml:space="preserve"> susijusi medžiaga patenka į žiurkių pieną. Nežinoma, ar </w:t>
      </w:r>
      <w:proofErr w:type="spellStart"/>
      <w:r>
        <w:rPr>
          <w:rFonts w:ascii="Times New Roman" w:eastAsia="Times New Roman" w:hAnsi="Times New Roman" w:cs="Times New Roman"/>
          <w:szCs w:val="24"/>
        </w:rPr>
        <w:t>ropinirolis</w:t>
      </w:r>
      <w:proofErr w:type="spellEnd"/>
      <w:r>
        <w:rPr>
          <w:rFonts w:ascii="Times New Roman" w:eastAsia="Times New Roman" w:hAnsi="Times New Roman" w:cs="Times New Roman"/>
          <w:szCs w:val="24"/>
        </w:rPr>
        <w:t xml:space="preserve"> ir jo metabolitai patenka į motinos pieną. Pavojaus žindomiems naujagimiams/kūdikiams negalima atmesti </w:t>
      </w:r>
      <w:proofErr w:type="spellStart"/>
      <w:r>
        <w:rPr>
          <w:rFonts w:ascii="Times New Roman" w:eastAsia="Times New Roman" w:hAnsi="Times New Roman" w:cs="Times New Roman"/>
          <w:szCs w:val="24"/>
        </w:rPr>
        <w:t>Ropinirolio</w:t>
      </w:r>
      <w:proofErr w:type="spellEnd"/>
      <w:r>
        <w:rPr>
          <w:rFonts w:ascii="Times New Roman" w:eastAsia="Times New Roman" w:hAnsi="Times New Roman" w:cs="Times New Roman"/>
          <w:szCs w:val="24"/>
        </w:rPr>
        <w:t xml:space="preserve"> žindymo laikotarpiu vartoti negalima, nes šis vaistinis preparatas gali slopinti pieno išsiskyrimą.</w:t>
      </w:r>
    </w:p>
    <w:p w14:paraId="6B4EEAE8" w14:textId="77777777" w:rsidR="00180A28" w:rsidRDefault="00180A28">
      <w:pPr>
        <w:spacing w:after="0" w:line="240" w:lineRule="auto"/>
        <w:rPr>
          <w:rFonts w:ascii="Times New Roman" w:eastAsia="Times New Roman" w:hAnsi="Times New Roman" w:cs="Times New Roman"/>
          <w:szCs w:val="24"/>
        </w:rPr>
      </w:pPr>
    </w:p>
    <w:p w14:paraId="4D96AB49" w14:textId="77777777" w:rsidR="00180A28" w:rsidRDefault="00C32B25">
      <w:pPr>
        <w:spacing w:after="0" w:line="240" w:lineRule="auto"/>
        <w:rPr>
          <w:rFonts w:ascii="Times New Roman" w:eastAsia="Times New Roman" w:hAnsi="Times New Roman" w:cs="Times New Roman"/>
          <w:noProof/>
          <w:u w:val="single"/>
        </w:rPr>
      </w:pPr>
      <w:r>
        <w:rPr>
          <w:rFonts w:ascii="Times New Roman" w:eastAsia="Times New Roman" w:hAnsi="Times New Roman" w:cs="Times New Roman"/>
          <w:noProof/>
          <w:u w:val="single"/>
        </w:rPr>
        <w:t>Vaisingumas</w:t>
      </w:r>
    </w:p>
    <w:p w14:paraId="2835E3AA" w14:textId="77777777" w:rsidR="00180A28" w:rsidRDefault="00C32B25">
      <w:pPr>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t>Duomenų apie ropinirolio poveikį žmogaus vaisingumui nėra. Tiriant žiurkių patelių vaisingumą, buvo pastebėtas poveikis implantacijai, tačiau jokio poveikio patinų vaisingumui nepastebėta (žr. 5.3 skyrių).</w:t>
      </w:r>
    </w:p>
    <w:p w14:paraId="366BC9EC" w14:textId="77777777" w:rsidR="00180A28" w:rsidRDefault="00180A28">
      <w:pPr>
        <w:spacing w:after="0" w:line="240" w:lineRule="auto"/>
        <w:ind w:left="567" w:hanging="567"/>
        <w:rPr>
          <w:rFonts w:ascii="Times New Roman" w:eastAsia="Times New Roman" w:hAnsi="Times New Roman" w:cs="Times New Roman"/>
          <w:szCs w:val="24"/>
        </w:rPr>
      </w:pPr>
    </w:p>
    <w:p w14:paraId="602E426B" w14:textId="77777777" w:rsidR="00180A28" w:rsidRDefault="00C32B25">
      <w:pPr>
        <w:widowControl w:val="0"/>
        <w:tabs>
          <w:tab w:val="left" w:pos="567"/>
        </w:tabs>
        <w:spacing w:after="0" w:line="240" w:lineRule="auto"/>
        <w:rPr>
          <w:rFonts w:ascii="Times New Roman" w:eastAsia="Times New Roman" w:hAnsi="Times New Roman" w:cs="Times New Roman"/>
          <w:b/>
          <w:szCs w:val="24"/>
        </w:rPr>
      </w:pPr>
      <w:r>
        <w:rPr>
          <w:rFonts w:ascii="Times New Roman" w:eastAsia="Times New Roman" w:hAnsi="Times New Roman" w:cs="Times New Roman"/>
          <w:b/>
          <w:szCs w:val="24"/>
        </w:rPr>
        <w:lastRenderedPageBreak/>
        <w:t>4.7</w:t>
      </w:r>
      <w:r>
        <w:rPr>
          <w:rFonts w:ascii="Times New Roman" w:eastAsia="Times New Roman" w:hAnsi="Times New Roman" w:cs="Times New Roman"/>
          <w:b/>
          <w:szCs w:val="24"/>
        </w:rPr>
        <w:tab/>
        <w:t>Poveikis gebėjimui vairuoti ir valdyti mechanizmus</w:t>
      </w:r>
    </w:p>
    <w:p w14:paraId="69B6DAFC" w14:textId="77777777" w:rsidR="00180A28" w:rsidRDefault="00180A28">
      <w:pPr>
        <w:spacing w:after="0" w:line="240" w:lineRule="auto"/>
        <w:ind w:left="567" w:hanging="567"/>
        <w:rPr>
          <w:rFonts w:ascii="Times New Roman" w:eastAsia="Times New Roman" w:hAnsi="Times New Roman" w:cs="Times New Roman"/>
          <w:szCs w:val="24"/>
        </w:rPr>
      </w:pPr>
    </w:p>
    <w:p w14:paraId="26FBE6C4" w14:textId="77777777" w:rsidR="00180A28" w:rsidRDefault="00C32B25">
      <w:pPr>
        <w:spacing w:after="0" w:line="240" w:lineRule="auto"/>
        <w:rPr>
          <w:rFonts w:ascii="Times New Roman" w:eastAsia="Times New Roman" w:hAnsi="Times New Roman" w:cs="Times New Roman"/>
          <w:szCs w:val="24"/>
        </w:rPr>
      </w:pPr>
      <w:proofErr w:type="spellStart"/>
      <w:r>
        <w:rPr>
          <w:rFonts w:ascii="Times New Roman" w:eastAsia="Times New Roman" w:hAnsi="Times New Roman" w:cs="Times New Roman"/>
          <w:szCs w:val="24"/>
        </w:rPr>
        <w:t>Rolpryna</w:t>
      </w:r>
      <w:proofErr w:type="spellEnd"/>
      <w:r>
        <w:rPr>
          <w:rFonts w:ascii="Times New Roman" w:eastAsia="Times New Roman" w:hAnsi="Times New Roman" w:cs="Times New Roman"/>
          <w:szCs w:val="24"/>
        </w:rPr>
        <w:t xml:space="preserve"> SR stipriai veikia gebėjimą vairuoti ir valdyti mechanizmus.</w:t>
      </w:r>
    </w:p>
    <w:p w14:paraId="28D0B24A" w14:textId="77777777" w:rsidR="00180A28" w:rsidRDefault="00C32B25">
      <w:pPr>
        <w:spacing w:after="0" w:line="240" w:lineRule="auto"/>
        <w:rPr>
          <w:rFonts w:ascii="Times New Roman" w:eastAsia="Times New Roman" w:hAnsi="Times New Roman" w:cs="Times New Roman"/>
          <w:szCs w:val="24"/>
        </w:rPr>
      </w:pPr>
      <w:proofErr w:type="spellStart"/>
      <w:r>
        <w:rPr>
          <w:rFonts w:ascii="Times New Roman" w:eastAsia="Times New Roman" w:hAnsi="Times New Roman" w:cs="Times New Roman"/>
          <w:szCs w:val="24"/>
        </w:rPr>
        <w:t>Ropiniroliu</w:t>
      </w:r>
      <w:proofErr w:type="spellEnd"/>
      <w:r>
        <w:rPr>
          <w:rFonts w:ascii="Times New Roman" w:eastAsia="Times New Roman" w:hAnsi="Times New Roman" w:cs="Times New Roman"/>
          <w:szCs w:val="24"/>
        </w:rPr>
        <w:t xml:space="preserve"> gydomus pacientus, kuriems pasireiškia haliucinacijos, </w:t>
      </w:r>
      <w:proofErr w:type="spellStart"/>
      <w:r>
        <w:rPr>
          <w:rFonts w:ascii="Times New Roman" w:eastAsia="Times New Roman" w:hAnsi="Times New Roman" w:cs="Times New Roman"/>
          <w:szCs w:val="24"/>
        </w:rPr>
        <w:t>somnolencija</w:t>
      </w:r>
      <w:proofErr w:type="spellEnd"/>
      <w:r>
        <w:rPr>
          <w:rFonts w:ascii="Times New Roman" w:eastAsia="Times New Roman" w:hAnsi="Times New Roman" w:cs="Times New Roman"/>
          <w:szCs w:val="24"/>
        </w:rPr>
        <w:t xml:space="preserve"> ir (arba) staigaus užmigimo epizodai, reikia perspėti, kad nevairuotų ar neužsiimtų veikla, kurią atliekant, dėl sutrikusio budrumo jiems ar aplinkiniams kiltų sunkios traumos ar mirties rizika (pvz., mechanizmų valdymu), kol tokie pasikartojantys epizodai ir </w:t>
      </w:r>
      <w:proofErr w:type="spellStart"/>
      <w:r>
        <w:rPr>
          <w:rFonts w:ascii="Times New Roman" w:eastAsia="Times New Roman" w:hAnsi="Times New Roman" w:cs="Times New Roman"/>
          <w:szCs w:val="24"/>
        </w:rPr>
        <w:t>somnolencija</w:t>
      </w:r>
      <w:proofErr w:type="spellEnd"/>
      <w:r>
        <w:rPr>
          <w:rFonts w:ascii="Times New Roman" w:eastAsia="Times New Roman" w:hAnsi="Times New Roman" w:cs="Times New Roman"/>
          <w:szCs w:val="24"/>
        </w:rPr>
        <w:t xml:space="preserve"> nepraeis (žr. 4.4 skyrių).</w:t>
      </w:r>
    </w:p>
    <w:p w14:paraId="6954867D" w14:textId="77777777" w:rsidR="00180A28" w:rsidRDefault="00180A28">
      <w:pPr>
        <w:spacing w:after="0" w:line="240" w:lineRule="auto"/>
        <w:ind w:left="567" w:hanging="567"/>
        <w:rPr>
          <w:rFonts w:ascii="Times New Roman" w:eastAsia="Times New Roman" w:hAnsi="Times New Roman" w:cs="Times New Roman"/>
          <w:szCs w:val="24"/>
        </w:rPr>
      </w:pPr>
    </w:p>
    <w:p w14:paraId="6AB85FCB" w14:textId="77777777" w:rsidR="00180A28" w:rsidRDefault="00C32B25">
      <w:pPr>
        <w:spacing w:after="0" w:line="240" w:lineRule="auto"/>
        <w:ind w:left="567" w:hanging="567"/>
        <w:rPr>
          <w:rFonts w:ascii="Times New Roman" w:eastAsia="Times New Roman" w:hAnsi="Times New Roman" w:cs="Times New Roman"/>
          <w:b/>
          <w:szCs w:val="24"/>
        </w:rPr>
      </w:pPr>
      <w:r>
        <w:rPr>
          <w:rFonts w:ascii="Times New Roman" w:eastAsia="Times New Roman" w:hAnsi="Times New Roman" w:cs="Times New Roman"/>
          <w:b/>
          <w:szCs w:val="24"/>
        </w:rPr>
        <w:t>4.8</w:t>
      </w:r>
      <w:r>
        <w:rPr>
          <w:rFonts w:ascii="Times New Roman" w:eastAsia="Times New Roman" w:hAnsi="Times New Roman" w:cs="Times New Roman"/>
          <w:b/>
          <w:szCs w:val="24"/>
        </w:rPr>
        <w:tab/>
        <w:t>Nepageidaujamas poveikis</w:t>
      </w:r>
    </w:p>
    <w:p w14:paraId="3E3FEEA6" w14:textId="77777777" w:rsidR="00180A28" w:rsidRDefault="00180A28">
      <w:pPr>
        <w:spacing w:after="0" w:line="240" w:lineRule="auto"/>
        <w:rPr>
          <w:rFonts w:ascii="Times New Roman" w:eastAsia="Times New Roman" w:hAnsi="Times New Roman" w:cs="Times New Roman"/>
          <w:szCs w:val="24"/>
        </w:rPr>
      </w:pPr>
    </w:p>
    <w:p w14:paraId="35B33278" w14:textId="77777777" w:rsidR="00180A28" w:rsidRDefault="00C32B25">
      <w:pPr>
        <w:spacing w:after="0" w:line="240" w:lineRule="auto"/>
        <w:rPr>
          <w:rFonts w:ascii="Times New Roman" w:eastAsia="Times New Roman" w:hAnsi="Times New Roman" w:cs="Times New Roman"/>
          <w:szCs w:val="24"/>
        </w:rPr>
      </w:pPr>
      <w:r>
        <w:rPr>
          <w:rFonts w:ascii="Times New Roman" w:eastAsia="Times New Roman" w:hAnsi="Times New Roman" w:cs="Times New Roman"/>
          <w:szCs w:val="24"/>
        </w:rPr>
        <w:t xml:space="preserve">Nepageidaujamas poveikis išvardytas toliau pagal organų sistemų klases ir dažnį. Nurodyta, ar toks nepageidaujamas poveikis pasireiškė klinikinių tyrimų metu taikant </w:t>
      </w:r>
      <w:proofErr w:type="spellStart"/>
      <w:r>
        <w:rPr>
          <w:rFonts w:ascii="Times New Roman" w:eastAsia="Times New Roman" w:hAnsi="Times New Roman" w:cs="Times New Roman"/>
          <w:szCs w:val="24"/>
        </w:rPr>
        <w:t>monoterapiją</w:t>
      </w:r>
      <w:proofErr w:type="spellEnd"/>
      <w:r>
        <w:rPr>
          <w:rFonts w:ascii="Times New Roman" w:eastAsia="Times New Roman" w:hAnsi="Times New Roman" w:cs="Times New Roman"/>
          <w:szCs w:val="24"/>
        </w:rPr>
        <w:t xml:space="preserve"> ar papildomą gydymą </w:t>
      </w:r>
      <w:proofErr w:type="spellStart"/>
      <w:r>
        <w:rPr>
          <w:rFonts w:ascii="Times New Roman" w:eastAsia="Times New Roman" w:hAnsi="Times New Roman" w:cs="Times New Roman"/>
          <w:szCs w:val="24"/>
        </w:rPr>
        <w:t>ropiniroliu</w:t>
      </w:r>
      <w:proofErr w:type="spellEnd"/>
      <w:r>
        <w:rPr>
          <w:rFonts w:ascii="Times New Roman" w:eastAsia="Times New Roman" w:hAnsi="Times New Roman" w:cs="Times New Roman"/>
          <w:szCs w:val="24"/>
        </w:rPr>
        <w:t xml:space="preserve"> kartu su </w:t>
      </w:r>
      <w:proofErr w:type="spellStart"/>
      <w:r>
        <w:rPr>
          <w:rFonts w:ascii="Times New Roman" w:eastAsia="Times New Roman" w:hAnsi="Times New Roman" w:cs="Times New Roman"/>
          <w:szCs w:val="24"/>
        </w:rPr>
        <w:t>levodopa</w:t>
      </w:r>
      <w:proofErr w:type="spellEnd"/>
      <w:r>
        <w:rPr>
          <w:rFonts w:ascii="Times New Roman" w:eastAsia="Times New Roman" w:hAnsi="Times New Roman" w:cs="Times New Roman"/>
          <w:szCs w:val="24"/>
        </w:rPr>
        <w:t>.</w:t>
      </w:r>
    </w:p>
    <w:p w14:paraId="36A3E91B" w14:textId="77777777" w:rsidR="00180A28" w:rsidRDefault="00180A28">
      <w:pPr>
        <w:spacing w:after="0" w:line="240" w:lineRule="auto"/>
        <w:rPr>
          <w:rFonts w:ascii="Times New Roman" w:eastAsia="Times New Roman" w:hAnsi="Times New Roman" w:cs="Times New Roman"/>
          <w:szCs w:val="24"/>
        </w:rPr>
      </w:pPr>
    </w:p>
    <w:p w14:paraId="49327D89" w14:textId="77777777" w:rsidR="00180A28" w:rsidRDefault="00C32B25">
      <w:pPr>
        <w:spacing w:after="0" w:line="240" w:lineRule="auto"/>
        <w:rPr>
          <w:rFonts w:ascii="Times New Roman" w:eastAsia="Times New Roman" w:hAnsi="Times New Roman" w:cs="Times New Roman"/>
          <w:szCs w:val="24"/>
        </w:rPr>
      </w:pPr>
      <w:r>
        <w:rPr>
          <w:rFonts w:ascii="Times New Roman" w:eastAsia="Times New Roman" w:hAnsi="Times New Roman" w:cs="Times New Roman"/>
          <w:szCs w:val="24"/>
        </w:rPr>
        <w:t>Nepageidaujamo poveikio dažnis apibūdinamas taip: labai dažnas (≥ 1/10), dažnas (nuo ≥ 1/100 iki &lt; 1/10), nedažnas (nuo ≥ 1/1 000 iki &lt; 1/100), retas (nuo ≥ 1/10 000 iki &lt; 1/1 000), labai retas (&lt; 1/10 000) ir nežinomas (negali būti apskaičiuotas pagal turimus duomenis).</w:t>
      </w:r>
    </w:p>
    <w:p w14:paraId="3106CA9C" w14:textId="77777777" w:rsidR="00180A28" w:rsidRDefault="00180A28">
      <w:pPr>
        <w:spacing w:after="0" w:line="240" w:lineRule="auto"/>
        <w:rPr>
          <w:rFonts w:ascii="Times New Roman" w:eastAsia="Times New Roman" w:hAnsi="Times New Roman" w:cs="Times New Roman"/>
          <w:szCs w:val="24"/>
        </w:rPr>
      </w:pPr>
    </w:p>
    <w:p w14:paraId="6C979457" w14:textId="77777777" w:rsidR="00180A28" w:rsidRDefault="00C32B25">
      <w:pPr>
        <w:spacing w:after="0" w:line="240" w:lineRule="auto"/>
        <w:rPr>
          <w:rFonts w:ascii="Times New Roman" w:eastAsia="Times New Roman" w:hAnsi="Times New Roman" w:cs="Times New Roman"/>
          <w:szCs w:val="24"/>
        </w:rPr>
      </w:pPr>
      <w:r>
        <w:rPr>
          <w:rFonts w:ascii="Times New Roman" w:eastAsia="Times New Roman" w:hAnsi="Times New Roman" w:cs="Times New Roman"/>
          <w:szCs w:val="24"/>
        </w:rPr>
        <w:t xml:space="preserve">Kiekvienoje dažnio grupėje </w:t>
      </w:r>
      <w:r>
        <w:rPr>
          <w:rFonts w:ascii="Times New Roman" w:eastAsia="Times New Roman" w:hAnsi="Times New Roman" w:cs="Times New Roman"/>
        </w:rPr>
        <w:t>nepageidaujamas poveikis pateikiamas mažėjančio sunkumo tvarka</w:t>
      </w:r>
      <w:r>
        <w:rPr>
          <w:rFonts w:ascii="Times New Roman" w:eastAsia="Times New Roman" w:hAnsi="Times New Roman" w:cs="Times New Roman"/>
          <w:szCs w:val="24"/>
        </w:rPr>
        <w:t>.</w:t>
      </w:r>
    </w:p>
    <w:p w14:paraId="0E22CD5D" w14:textId="77777777" w:rsidR="00180A28" w:rsidRDefault="00180A28">
      <w:pPr>
        <w:spacing w:after="0" w:line="240" w:lineRule="auto"/>
        <w:rPr>
          <w:rFonts w:ascii="Times New Roman" w:eastAsia="Times New Roman" w:hAnsi="Times New Roman" w:cs="Times New Roman"/>
          <w:szCs w:val="24"/>
        </w:rPr>
      </w:pPr>
    </w:p>
    <w:p w14:paraId="682D10B8" w14:textId="77777777" w:rsidR="00180A28" w:rsidRDefault="00C32B25">
      <w:pPr>
        <w:spacing w:after="0" w:line="240" w:lineRule="auto"/>
        <w:rPr>
          <w:rFonts w:ascii="Times New Roman" w:eastAsia="Times New Roman" w:hAnsi="Times New Roman" w:cs="Times New Roman"/>
          <w:szCs w:val="24"/>
        </w:rPr>
      </w:pPr>
      <w:r>
        <w:rPr>
          <w:rFonts w:ascii="Times New Roman" w:eastAsia="Times New Roman" w:hAnsi="Times New Roman" w:cs="Times New Roman"/>
          <w:szCs w:val="24"/>
        </w:rPr>
        <w:t xml:space="preserve">Parkinsono ligos </w:t>
      </w:r>
      <w:r>
        <w:rPr>
          <w:rFonts w:ascii="Times New Roman" w:eastAsia="Times New Roman" w:hAnsi="Times New Roman" w:cs="Times New Roman"/>
          <w:szCs w:val="24"/>
          <w:lang w:eastAsia="en-GB"/>
        </w:rPr>
        <w:t>gydymo</w:t>
      </w:r>
      <w:r>
        <w:rPr>
          <w:rFonts w:ascii="Times New Roman" w:eastAsia="Times New Roman" w:hAnsi="Times New Roman" w:cs="Times New Roman"/>
          <w:szCs w:val="24"/>
        </w:rPr>
        <w:t xml:space="preserve"> </w:t>
      </w:r>
      <w:proofErr w:type="spellStart"/>
      <w:r>
        <w:rPr>
          <w:rFonts w:ascii="Times New Roman" w:eastAsia="Times New Roman" w:hAnsi="Times New Roman" w:cs="Times New Roman"/>
          <w:szCs w:val="24"/>
        </w:rPr>
        <w:t>ropinirolio</w:t>
      </w:r>
      <w:proofErr w:type="spellEnd"/>
      <w:r>
        <w:rPr>
          <w:rFonts w:ascii="Times New Roman" w:eastAsia="Times New Roman" w:hAnsi="Times New Roman" w:cs="Times New Roman"/>
          <w:szCs w:val="24"/>
        </w:rPr>
        <w:t xml:space="preserve"> pailginto atpalaidavimo </w:t>
      </w:r>
      <w:r>
        <w:rPr>
          <w:rFonts w:ascii="Times New Roman" w:eastAsia="Times New Roman" w:hAnsi="Times New Roman" w:cs="Times New Roman"/>
          <w:szCs w:val="24"/>
          <w:lang w:eastAsia="en-GB"/>
        </w:rPr>
        <w:t xml:space="preserve">arba greito atpalaidavimo </w:t>
      </w:r>
      <w:r>
        <w:rPr>
          <w:rFonts w:ascii="Times New Roman" w:eastAsia="Times New Roman" w:hAnsi="Times New Roman" w:cs="Times New Roman"/>
          <w:szCs w:val="24"/>
        </w:rPr>
        <w:t xml:space="preserve">tabletėmis, </w:t>
      </w:r>
      <w:r>
        <w:rPr>
          <w:rFonts w:ascii="Times New Roman" w:eastAsia="Times New Roman" w:hAnsi="Times New Roman" w:cs="Times New Roman"/>
          <w:szCs w:val="24"/>
          <w:lang w:eastAsia="en-GB"/>
        </w:rPr>
        <w:t>vartojant</w:t>
      </w:r>
      <w:r>
        <w:rPr>
          <w:rFonts w:ascii="Times New Roman" w:eastAsia="Times New Roman" w:hAnsi="Times New Roman" w:cs="Times New Roman"/>
          <w:szCs w:val="24"/>
        </w:rPr>
        <w:t xml:space="preserve"> iki 24 mg dozes</w:t>
      </w:r>
      <w:r>
        <w:rPr>
          <w:rFonts w:ascii="Times New Roman" w:eastAsia="Times New Roman" w:hAnsi="Times New Roman" w:cs="Times New Roman"/>
          <w:szCs w:val="24"/>
          <w:lang w:eastAsia="en-GB"/>
        </w:rPr>
        <w:t xml:space="preserve"> per parą, klinikinių tyrimų ir po vaistinio preparato patekimo į rinką gautų pranešimų duomenimis, buvo pranešta apie išvardytas nepageidaujamas reakcijas į vaistinį preparatą:</w:t>
      </w:r>
    </w:p>
    <w:p w14:paraId="23E75BEE" w14:textId="77777777" w:rsidR="00180A28" w:rsidRDefault="00180A28">
      <w:pPr>
        <w:spacing w:after="0" w:line="240" w:lineRule="auto"/>
        <w:rPr>
          <w:rFonts w:ascii="Times New Roman" w:eastAsia="Times New Roman" w:hAnsi="Times New Roman" w:cs="Times New Roman"/>
          <w:szCs w:val="24"/>
        </w:rPr>
      </w:pPr>
    </w:p>
    <w:tbl>
      <w:tblPr>
        <w:tblW w:w="0" w:type="auto"/>
        <w:tblInd w:w="106" w:type="dxa"/>
        <w:tblLayout w:type="fixed"/>
        <w:tblCellMar>
          <w:left w:w="0" w:type="dxa"/>
          <w:right w:w="0" w:type="dxa"/>
        </w:tblCellMar>
        <w:tblLook w:val="0000" w:firstRow="0" w:lastRow="0" w:firstColumn="0" w:lastColumn="0" w:noHBand="0" w:noVBand="0"/>
      </w:tblPr>
      <w:tblGrid>
        <w:gridCol w:w="2438"/>
        <w:gridCol w:w="2961"/>
        <w:gridCol w:w="207"/>
        <w:gridCol w:w="23"/>
        <w:gridCol w:w="2849"/>
        <w:gridCol w:w="27"/>
      </w:tblGrid>
      <w:tr w:rsidR="00180A28" w14:paraId="1AEBD32F" w14:textId="77777777">
        <w:trPr>
          <w:trHeight w:hRule="exact" w:val="449"/>
        </w:trPr>
        <w:tc>
          <w:tcPr>
            <w:tcW w:w="2438" w:type="dxa"/>
            <w:tcBorders>
              <w:top w:val="single" w:sz="4" w:space="0" w:color="000000"/>
              <w:left w:val="single" w:sz="4" w:space="0" w:color="000000"/>
              <w:bottom w:val="single" w:sz="4" w:space="0" w:color="000000"/>
              <w:right w:val="single" w:sz="4" w:space="0" w:color="000000"/>
            </w:tcBorders>
          </w:tcPr>
          <w:p w14:paraId="7DBE8150" w14:textId="77777777" w:rsidR="00180A28" w:rsidRDefault="00180A28">
            <w:pPr>
              <w:widowControl w:val="0"/>
              <w:autoSpaceDE w:val="0"/>
              <w:autoSpaceDN w:val="0"/>
              <w:adjustRightInd w:val="0"/>
              <w:spacing w:after="0" w:line="240" w:lineRule="auto"/>
              <w:rPr>
                <w:rFonts w:ascii="Times New Roman" w:eastAsia="Times New Roman" w:hAnsi="Times New Roman" w:cs="Times New Roman"/>
                <w:szCs w:val="24"/>
              </w:rPr>
            </w:pPr>
          </w:p>
        </w:tc>
        <w:tc>
          <w:tcPr>
            <w:tcW w:w="3191" w:type="dxa"/>
            <w:gridSpan w:val="3"/>
            <w:tcBorders>
              <w:top w:val="single" w:sz="4" w:space="0" w:color="000000"/>
              <w:left w:val="single" w:sz="4" w:space="0" w:color="000000"/>
              <w:bottom w:val="single" w:sz="4" w:space="0" w:color="000000"/>
              <w:right w:val="single" w:sz="4" w:space="0" w:color="000000"/>
            </w:tcBorders>
          </w:tcPr>
          <w:p w14:paraId="1073E1B0" w14:textId="77777777" w:rsidR="00180A28" w:rsidRDefault="00C32B25">
            <w:pPr>
              <w:widowControl w:val="0"/>
              <w:autoSpaceDE w:val="0"/>
              <w:autoSpaceDN w:val="0"/>
              <w:adjustRightInd w:val="0"/>
              <w:spacing w:before="53" w:after="0" w:line="240" w:lineRule="auto"/>
              <w:ind w:left="102" w:right="-20"/>
              <w:rPr>
                <w:rFonts w:ascii="Times New Roman" w:eastAsia="Times New Roman" w:hAnsi="Times New Roman" w:cs="Times New Roman"/>
                <w:b/>
                <w:szCs w:val="24"/>
              </w:rPr>
            </w:pPr>
            <w:proofErr w:type="spellStart"/>
            <w:r>
              <w:rPr>
                <w:rFonts w:ascii="Times New Roman" w:eastAsia="Times New Roman" w:hAnsi="Times New Roman" w:cs="Times New Roman"/>
                <w:b/>
                <w:szCs w:val="24"/>
              </w:rPr>
              <w:t>Monotera</w:t>
            </w:r>
            <w:r>
              <w:rPr>
                <w:rFonts w:ascii="Times New Roman" w:eastAsia="Times New Roman" w:hAnsi="Times New Roman" w:cs="Times New Roman"/>
                <w:b/>
                <w:spacing w:val="5"/>
                <w:szCs w:val="24"/>
              </w:rPr>
              <w:t>p</w:t>
            </w:r>
            <w:r>
              <w:rPr>
                <w:rFonts w:ascii="Times New Roman" w:eastAsia="Times New Roman" w:hAnsi="Times New Roman" w:cs="Times New Roman"/>
                <w:b/>
                <w:szCs w:val="24"/>
              </w:rPr>
              <w:t>ija</w:t>
            </w:r>
            <w:proofErr w:type="spellEnd"/>
          </w:p>
        </w:tc>
        <w:tc>
          <w:tcPr>
            <w:tcW w:w="2876" w:type="dxa"/>
            <w:gridSpan w:val="2"/>
            <w:tcBorders>
              <w:top w:val="single" w:sz="4" w:space="0" w:color="000000"/>
              <w:left w:val="single" w:sz="4" w:space="0" w:color="000000"/>
              <w:bottom w:val="single" w:sz="4" w:space="0" w:color="000000"/>
              <w:right w:val="single" w:sz="4" w:space="0" w:color="000000"/>
            </w:tcBorders>
          </w:tcPr>
          <w:p w14:paraId="48A5C7B9" w14:textId="77777777" w:rsidR="00180A28" w:rsidRDefault="00C32B25">
            <w:pPr>
              <w:widowControl w:val="0"/>
              <w:autoSpaceDE w:val="0"/>
              <w:autoSpaceDN w:val="0"/>
              <w:adjustRightInd w:val="0"/>
              <w:spacing w:before="53" w:after="0" w:line="240" w:lineRule="auto"/>
              <w:ind w:left="100" w:right="-20"/>
              <w:rPr>
                <w:rFonts w:ascii="Times New Roman" w:eastAsia="Times New Roman" w:hAnsi="Times New Roman" w:cs="Times New Roman"/>
                <w:b/>
                <w:szCs w:val="24"/>
              </w:rPr>
            </w:pPr>
            <w:r>
              <w:rPr>
                <w:rFonts w:ascii="Times New Roman" w:eastAsia="Times New Roman" w:hAnsi="Times New Roman" w:cs="Times New Roman"/>
                <w:b/>
                <w:szCs w:val="24"/>
              </w:rPr>
              <w:t>Papildomas gydymas</w:t>
            </w:r>
          </w:p>
        </w:tc>
      </w:tr>
      <w:tr w:rsidR="00180A28" w14:paraId="0D06C627" w14:textId="77777777">
        <w:trPr>
          <w:trHeight w:hRule="exact" w:val="358"/>
        </w:trPr>
        <w:tc>
          <w:tcPr>
            <w:tcW w:w="8505" w:type="dxa"/>
            <w:gridSpan w:val="6"/>
            <w:tcBorders>
              <w:top w:val="single" w:sz="4" w:space="0" w:color="000000"/>
              <w:left w:val="single" w:sz="4" w:space="0" w:color="000000"/>
              <w:bottom w:val="single" w:sz="4" w:space="0" w:color="000000"/>
              <w:right w:val="single" w:sz="4" w:space="0" w:color="000000"/>
            </w:tcBorders>
          </w:tcPr>
          <w:p w14:paraId="641176C8" w14:textId="77777777" w:rsidR="00180A28" w:rsidRDefault="00C32B25">
            <w:pPr>
              <w:widowControl w:val="0"/>
              <w:autoSpaceDE w:val="0"/>
              <w:autoSpaceDN w:val="0"/>
              <w:adjustRightInd w:val="0"/>
              <w:spacing w:before="51" w:after="0" w:line="240" w:lineRule="auto"/>
              <w:ind w:left="102" w:right="-20"/>
              <w:rPr>
                <w:rFonts w:ascii="Times New Roman" w:eastAsia="Times New Roman" w:hAnsi="Times New Roman" w:cs="Times New Roman"/>
                <w:szCs w:val="24"/>
              </w:rPr>
            </w:pPr>
            <w:r>
              <w:rPr>
                <w:rFonts w:ascii="Times New Roman" w:eastAsia="Times New Roman" w:hAnsi="Times New Roman" w:cs="Times New Roman"/>
                <w:i/>
                <w:iCs/>
                <w:szCs w:val="24"/>
              </w:rPr>
              <w:t>Imuninės sistemos sutrikimai</w:t>
            </w:r>
          </w:p>
        </w:tc>
      </w:tr>
      <w:tr w:rsidR="00180A28" w14:paraId="770570AD" w14:textId="77777777">
        <w:trPr>
          <w:trHeight w:hRule="exact" w:val="629"/>
        </w:trPr>
        <w:tc>
          <w:tcPr>
            <w:tcW w:w="2438" w:type="dxa"/>
            <w:tcBorders>
              <w:top w:val="single" w:sz="4" w:space="0" w:color="000000"/>
              <w:left w:val="single" w:sz="4" w:space="0" w:color="000000"/>
              <w:bottom w:val="single" w:sz="4" w:space="0" w:color="000000"/>
              <w:right w:val="single" w:sz="4" w:space="0" w:color="000000"/>
            </w:tcBorders>
          </w:tcPr>
          <w:p w14:paraId="57EC846F" w14:textId="77777777" w:rsidR="00180A28" w:rsidRDefault="00C32B25">
            <w:pPr>
              <w:widowControl w:val="0"/>
              <w:autoSpaceDE w:val="0"/>
              <w:autoSpaceDN w:val="0"/>
              <w:adjustRightInd w:val="0"/>
              <w:spacing w:before="51" w:after="0" w:line="240" w:lineRule="auto"/>
              <w:ind w:left="102" w:right="-20"/>
              <w:rPr>
                <w:rFonts w:ascii="Times New Roman" w:eastAsia="Times New Roman" w:hAnsi="Times New Roman" w:cs="Times New Roman"/>
                <w:szCs w:val="24"/>
              </w:rPr>
            </w:pPr>
            <w:r>
              <w:rPr>
                <w:rFonts w:ascii="Times New Roman" w:eastAsia="Times New Roman" w:hAnsi="Times New Roman" w:cs="Times New Roman"/>
                <w:szCs w:val="24"/>
              </w:rPr>
              <w:t>Dažnis nežinomas</w:t>
            </w:r>
          </w:p>
        </w:tc>
        <w:tc>
          <w:tcPr>
            <w:tcW w:w="6067" w:type="dxa"/>
            <w:gridSpan w:val="5"/>
            <w:tcBorders>
              <w:top w:val="single" w:sz="4" w:space="0" w:color="000000"/>
              <w:left w:val="single" w:sz="4" w:space="0" w:color="000000"/>
              <w:bottom w:val="single" w:sz="4" w:space="0" w:color="000000"/>
              <w:right w:val="single" w:sz="4" w:space="0" w:color="000000"/>
            </w:tcBorders>
          </w:tcPr>
          <w:p w14:paraId="27A16DFE" w14:textId="77777777" w:rsidR="00180A28" w:rsidRDefault="00C32B25">
            <w:pPr>
              <w:widowControl w:val="0"/>
              <w:autoSpaceDE w:val="0"/>
              <w:autoSpaceDN w:val="0"/>
              <w:adjustRightInd w:val="0"/>
              <w:spacing w:before="51" w:after="0" w:line="240" w:lineRule="auto"/>
              <w:ind w:left="102" w:right="1144"/>
              <w:rPr>
                <w:rFonts w:ascii="Times New Roman" w:eastAsia="Times New Roman" w:hAnsi="Times New Roman" w:cs="Times New Roman"/>
                <w:szCs w:val="24"/>
              </w:rPr>
            </w:pPr>
            <w:r>
              <w:rPr>
                <w:rFonts w:ascii="Times New Roman" w:eastAsia="Times New Roman" w:hAnsi="Times New Roman" w:cs="Times New Roman"/>
                <w:iCs/>
                <w:szCs w:val="24"/>
              </w:rPr>
              <w:t xml:space="preserve">Padidėjusio jautrumo reakcijos (įskaitant dilgėlinę, </w:t>
            </w:r>
            <w:proofErr w:type="spellStart"/>
            <w:r>
              <w:rPr>
                <w:rFonts w:ascii="Times New Roman" w:eastAsia="Times New Roman" w:hAnsi="Times New Roman" w:cs="Times New Roman"/>
                <w:iCs/>
                <w:szCs w:val="24"/>
              </w:rPr>
              <w:t>angioneurozinę</w:t>
            </w:r>
            <w:proofErr w:type="spellEnd"/>
            <w:r>
              <w:rPr>
                <w:rFonts w:ascii="Times New Roman" w:eastAsia="Times New Roman" w:hAnsi="Times New Roman" w:cs="Times New Roman"/>
                <w:iCs/>
                <w:szCs w:val="24"/>
              </w:rPr>
              <w:t xml:space="preserve"> edemą, išbėrimą, niežulį).</w:t>
            </w:r>
          </w:p>
        </w:tc>
      </w:tr>
      <w:tr w:rsidR="00180A28" w14:paraId="46EE268A" w14:textId="77777777">
        <w:trPr>
          <w:trHeight w:hRule="exact" w:val="467"/>
        </w:trPr>
        <w:tc>
          <w:tcPr>
            <w:tcW w:w="8505" w:type="dxa"/>
            <w:gridSpan w:val="6"/>
            <w:tcBorders>
              <w:top w:val="single" w:sz="4" w:space="0" w:color="000000"/>
              <w:left w:val="single" w:sz="4" w:space="0" w:color="000000"/>
              <w:bottom w:val="single" w:sz="4" w:space="0" w:color="000000"/>
              <w:right w:val="single" w:sz="4" w:space="0" w:color="000000"/>
            </w:tcBorders>
          </w:tcPr>
          <w:p w14:paraId="26C0A106" w14:textId="77777777" w:rsidR="00180A28" w:rsidRDefault="00C32B25">
            <w:pPr>
              <w:widowControl w:val="0"/>
              <w:autoSpaceDE w:val="0"/>
              <w:autoSpaceDN w:val="0"/>
              <w:adjustRightInd w:val="0"/>
              <w:spacing w:before="51" w:after="0" w:line="240" w:lineRule="auto"/>
              <w:ind w:left="102" w:right="-20"/>
              <w:rPr>
                <w:rFonts w:ascii="Times New Roman" w:eastAsia="Times New Roman" w:hAnsi="Times New Roman" w:cs="Times New Roman"/>
                <w:szCs w:val="24"/>
              </w:rPr>
            </w:pPr>
            <w:r>
              <w:rPr>
                <w:rFonts w:ascii="Times New Roman" w:eastAsia="Times New Roman" w:hAnsi="Times New Roman" w:cs="Times New Roman"/>
                <w:i/>
                <w:szCs w:val="24"/>
              </w:rPr>
              <w:t>Psichikos sutrikimai</w:t>
            </w:r>
          </w:p>
        </w:tc>
      </w:tr>
      <w:tr w:rsidR="00180A28" w14:paraId="023157DF" w14:textId="77777777">
        <w:trPr>
          <w:trHeight w:val="430"/>
        </w:trPr>
        <w:tc>
          <w:tcPr>
            <w:tcW w:w="2438" w:type="dxa"/>
            <w:vMerge w:val="restart"/>
            <w:tcBorders>
              <w:top w:val="single" w:sz="4" w:space="0" w:color="000000"/>
              <w:left w:val="single" w:sz="4" w:space="0" w:color="000000"/>
              <w:right w:val="single" w:sz="4" w:space="0" w:color="000000"/>
            </w:tcBorders>
          </w:tcPr>
          <w:p w14:paraId="39496149" w14:textId="77777777" w:rsidR="00180A28" w:rsidRDefault="00C32B25">
            <w:pPr>
              <w:widowControl w:val="0"/>
              <w:autoSpaceDE w:val="0"/>
              <w:autoSpaceDN w:val="0"/>
              <w:adjustRightInd w:val="0"/>
              <w:spacing w:before="51" w:after="0" w:line="240" w:lineRule="auto"/>
              <w:ind w:left="102" w:right="-20"/>
              <w:rPr>
                <w:rFonts w:ascii="Times New Roman" w:eastAsia="Times New Roman" w:hAnsi="Times New Roman" w:cs="Times New Roman"/>
                <w:szCs w:val="24"/>
              </w:rPr>
            </w:pPr>
            <w:r>
              <w:rPr>
                <w:rFonts w:ascii="Times New Roman" w:eastAsia="Times New Roman" w:hAnsi="Times New Roman" w:cs="Times New Roman"/>
                <w:szCs w:val="24"/>
              </w:rPr>
              <w:t>Dažni</w:t>
            </w:r>
          </w:p>
        </w:tc>
        <w:tc>
          <w:tcPr>
            <w:tcW w:w="6067" w:type="dxa"/>
            <w:gridSpan w:val="5"/>
            <w:tcBorders>
              <w:top w:val="single" w:sz="4" w:space="0" w:color="000000"/>
              <w:left w:val="single" w:sz="4" w:space="0" w:color="000000"/>
              <w:bottom w:val="single" w:sz="4" w:space="0" w:color="000000"/>
              <w:right w:val="single" w:sz="4" w:space="0" w:color="000000"/>
            </w:tcBorders>
          </w:tcPr>
          <w:p w14:paraId="4F260F9A" w14:textId="77777777" w:rsidR="00180A28" w:rsidRDefault="00C32B25">
            <w:pPr>
              <w:widowControl w:val="0"/>
              <w:autoSpaceDE w:val="0"/>
              <w:autoSpaceDN w:val="0"/>
              <w:adjustRightInd w:val="0"/>
              <w:spacing w:before="51" w:after="0" w:line="240" w:lineRule="auto"/>
              <w:ind w:left="102" w:right="-20"/>
              <w:rPr>
                <w:rFonts w:ascii="Times New Roman" w:eastAsia="Times New Roman" w:hAnsi="Times New Roman" w:cs="Times New Roman"/>
                <w:szCs w:val="24"/>
              </w:rPr>
            </w:pPr>
            <w:r>
              <w:rPr>
                <w:rFonts w:ascii="Times New Roman" w:eastAsia="Times New Roman" w:hAnsi="Times New Roman" w:cs="Times New Roman"/>
                <w:szCs w:val="24"/>
              </w:rPr>
              <w:t>Haliucinacijos</w:t>
            </w:r>
          </w:p>
        </w:tc>
      </w:tr>
      <w:tr w:rsidR="00180A28" w14:paraId="0CE38D2F" w14:textId="77777777">
        <w:trPr>
          <w:trHeight w:hRule="exact" w:val="430"/>
        </w:trPr>
        <w:tc>
          <w:tcPr>
            <w:tcW w:w="2438" w:type="dxa"/>
            <w:vMerge/>
            <w:tcBorders>
              <w:left w:val="single" w:sz="4" w:space="0" w:color="000000"/>
              <w:bottom w:val="single" w:sz="4" w:space="0" w:color="000000"/>
              <w:right w:val="single" w:sz="4" w:space="0" w:color="000000"/>
            </w:tcBorders>
          </w:tcPr>
          <w:p w14:paraId="3A04C015" w14:textId="77777777" w:rsidR="00180A28" w:rsidRDefault="00180A28">
            <w:pPr>
              <w:widowControl w:val="0"/>
              <w:autoSpaceDE w:val="0"/>
              <w:autoSpaceDN w:val="0"/>
              <w:adjustRightInd w:val="0"/>
              <w:spacing w:before="51" w:after="0" w:line="240" w:lineRule="auto"/>
              <w:ind w:left="102" w:right="-20"/>
              <w:rPr>
                <w:rFonts w:ascii="Times New Roman" w:eastAsia="Times New Roman" w:hAnsi="Times New Roman" w:cs="Times New Roman"/>
                <w:szCs w:val="24"/>
              </w:rPr>
            </w:pPr>
          </w:p>
        </w:tc>
        <w:tc>
          <w:tcPr>
            <w:tcW w:w="3191" w:type="dxa"/>
            <w:gridSpan w:val="3"/>
            <w:tcBorders>
              <w:top w:val="single" w:sz="4" w:space="0" w:color="000000"/>
              <w:left w:val="single" w:sz="4" w:space="0" w:color="000000"/>
              <w:bottom w:val="single" w:sz="4" w:space="0" w:color="000000"/>
              <w:right w:val="single" w:sz="4" w:space="0" w:color="000000"/>
            </w:tcBorders>
          </w:tcPr>
          <w:p w14:paraId="6349B6B4" w14:textId="77777777" w:rsidR="00180A28" w:rsidRDefault="00180A28">
            <w:pPr>
              <w:widowControl w:val="0"/>
              <w:autoSpaceDE w:val="0"/>
              <w:autoSpaceDN w:val="0"/>
              <w:adjustRightInd w:val="0"/>
              <w:spacing w:before="51" w:after="0" w:line="240" w:lineRule="auto"/>
              <w:ind w:left="102" w:right="-20"/>
              <w:rPr>
                <w:rFonts w:ascii="Times New Roman" w:eastAsia="Times New Roman" w:hAnsi="Times New Roman" w:cs="Times New Roman"/>
                <w:szCs w:val="24"/>
              </w:rPr>
            </w:pPr>
          </w:p>
        </w:tc>
        <w:tc>
          <w:tcPr>
            <w:tcW w:w="2876" w:type="dxa"/>
            <w:gridSpan w:val="2"/>
            <w:tcBorders>
              <w:left w:val="single" w:sz="4" w:space="0" w:color="000000"/>
              <w:bottom w:val="single" w:sz="4" w:space="0" w:color="000000"/>
              <w:right w:val="single" w:sz="4" w:space="0" w:color="000000"/>
            </w:tcBorders>
          </w:tcPr>
          <w:p w14:paraId="1DF2F667" w14:textId="77777777" w:rsidR="00180A28" w:rsidRDefault="00C32B25">
            <w:pPr>
              <w:widowControl w:val="0"/>
              <w:autoSpaceDE w:val="0"/>
              <w:autoSpaceDN w:val="0"/>
              <w:adjustRightInd w:val="0"/>
              <w:spacing w:before="51" w:after="0" w:line="240" w:lineRule="auto"/>
              <w:ind w:left="100" w:right="-20"/>
              <w:rPr>
                <w:rFonts w:ascii="Times New Roman" w:eastAsia="Times New Roman" w:hAnsi="Times New Roman" w:cs="Times New Roman"/>
                <w:szCs w:val="24"/>
              </w:rPr>
            </w:pPr>
            <w:r>
              <w:rPr>
                <w:rFonts w:ascii="Times New Roman" w:eastAsia="Times New Roman" w:hAnsi="Times New Roman" w:cs="Times New Roman"/>
                <w:szCs w:val="24"/>
              </w:rPr>
              <w:t>Sumišimas</w:t>
            </w:r>
          </w:p>
        </w:tc>
      </w:tr>
      <w:tr w:rsidR="00180A28" w14:paraId="68F40953" w14:textId="77777777">
        <w:trPr>
          <w:trHeight w:hRule="exact" w:val="795"/>
        </w:trPr>
        <w:tc>
          <w:tcPr>
            <w:tcW w:w="2438" w:type="dxa"/>
            <w:tcBorders>
              <w:top w:val="single" w:sz="4" w:space="0" w:color="000000"/>
              <w:left w:val="single" w:sz="4" w:space="0" w:color="000000"/>
              <w:bottom w:val="single" w:sz="4" w:space="0" w:color="000000"/>
              <w:right w:val="single" w:sz="4" w:space="0" w:color="000000"/>
            </w:tcBorders>
          </w:tcPr>
          <w:p w14:paraId="10AC0DA8" w14:textId="77777777" w:rsidR="00180A28" w:rsidRDefault="00C32B25">
            <w:pPr>
              <w:widowControl w:val="0"/>
              <w:autoSpaceDE w:val="0"/>
              <w:autoSpaceDN w:val="0"/>
              <w:adjustRightInd w:val="0"/>
              <w:spacing w:before="51" w:after="0" w:line="240" w:lineRule="auto"/>
              <w:ind w:left="102" w:right="-20"/>
              <w:rPr>
                <w:rFonts w:ascii="Times New Roman" w:eastAsia="Times New Roman" w:hAnsi="Times New Roman" w:cs="Times New Roman"/>
                <w:szCs w:val="24"/>
              </w:rPr>
            </w:pPr>
            <w:r>
              <w:rPr>
                <w:rFonts w:ascii="Times New Roman" w:eastAsia="Times New Roman" w:hAnsi="Times New Roman" w:cs="Times New Roman"/>
                <w:szCs w:val="24"/>
              </w:rPr>
              <w:t>Nedažni</w:t>
            </w:r>
          </w:p>
        </w:tc>
        <w:tc>
          <w:tcPr>
            <w:tcW w:w="6067" w:type="dxa"/>
            <w:gridSpan w:val="5"/>
            <w:tcBorders>
              <w:top w:val="single" w:sz="4" w:space="0" w:color="000000"/>
              <w:left w:val="single" w:sz="4" w:space="0" w:color="000000"/>
              <w:bottom w:val="single" w:sz="4" w:space="0" w:color="000000"/>
              <w:right w:val="single" w:sz="4" w:space="0" w:color="000000"/>
            </w:tcBorders>
          </w:tcPr>
          <w:p w14:paraId="3394A7BF" w14:textId="77777777" w:rsidR="00180A28" w:rsidRDefault="00C32B25">
            <w:pPr>
              <w:widowControl w:val="0"/>
              <w:autoSpaceDE w:val="0"/>
              <w:autoSpaceDN w:val="0"/>
              <w:adjustRightInd w:val="0"/>
              <w:spacing w:before="51" w:after="0" w:line="240" w:lineRule="auto"/>
              <w:ind w:left="102" w:right="297"/>
              <w:rPr>
                <w:rFonts w:ascii="Times New Roman" w:eastAsia="Times New Roman" w:hAnsi="Times New Roman" w:cs="Times New Roman"/>
                <w:szCs w:val="24"/>
              </w:rPr>
            </w:pPr>
            <w:proofErr w:type="spellStart"/>
            <w:r>
              <w:rPr>
                <w:rFonts w:ascii="Times New Roman" w:eastAsia="Times New Roman" w:hAnsi="Times New Roman" w:cs="Times New Roman"/>
                <w:spacing w:val="2"/>
                <w:szCs w:val="24"/>
              </w:rPr>
              <w:t>Ps</w:t>
            </w:r>
            <w:r>
              <w:rPr>
                <w:rFonts w:ascii="Times New Roman" w:eastAsia="Times New Roman" w:hAnsi="Times New Roman" w:cs="Times New Roman"/>
                <w:spacing w:val="-5"/>
                <w:szCs w:val="24"/>
              </w:rPr>
              <w:t>i</w:t>
            </w:r>
            <w:r>
              <w:rPr>
                <w:rFonts w:ascii="Times New Roman" w:eastAsia="Times New Roman" w:hAnsi="Times New Roman" w:cs="Times New Roman"/>
                <w:szCs w:val="24"/>
              </w:rPr>
              <w:t>chozinės</w:t>
            </w:r>
            <w:proofErr w:type="spellEnd"/>
            <w:r>
              <w:rPr>
                <w:rFonts w:ascii="Times New Roman" w:eastAsia="Times New Roman" w:hAnsi="Times New Roman" w:cs="Times New Roman"/>
                <w:szCs w:val="24"/>
              </w:rPr>
              <w:t xml:space="preserve"> reakcijos (kitokios nei haliucinacijos), </w:t>
            </w:r>
            <w:r>
              <w:rPr>
                <w:rFonts w:ascii="Times New Roman" w:eastAsia="Times New Roman" w:hAnsi="Times New Roman" w:cs="Times New Roman"/>
                <w:iCs/>
                <w:szCs w:val="24"/>
              </w:rPr>
              <w:t xml:space="preserve">įskaitant </w:t>
            </w:r>
            <w:proofErr w:type="spellStart"/>
            <w:r>
              <w:rPr>
                <w:rFonts w:ascii="Times New Roman" w:eastAsia="Times New Roman" w:hAnsi="Times New Roman" w:cs="Times New Roman"/>
                <w:szCs w:val="24"/>
              </w:rPr>
              <w:t>delyrą</w:t>
            </w:r>
            <w:proofErr w:type="spellEnd"/>
            <w:r>
              <w:rPr>
                <w:rFonts w:ascii="Times New Roman" w:eastAsia="Times New Roman" w:hAnsi="Times New Roman" w:cs="Times New Roman"/>
                <w:szCs w:val="24"/>
              </w:rPr>
              <w:t xml:space="preserve">, </w:t>
            </w:r>
            <w:r>
              <w:rPr>
                <w:rFonts w:ascii="Times New Roman" w:eastAsia="Times New Roman" w:hAnsi="Times New Roman" w:cs="Times New Roman"/>
                <w:iCs/>
                <w:szCs w:val="24"/>
              </w:rPr>
              <w:t>kliedesius</w:t>
            </w:r>
            <w:r>
              <w:rPr>
                <w:rFonts w:ascii="Times New Roman" w:eastAsia="Times New Roman" w:hAnsi="Times New Roman" w:cs="Times New Roman"/>
                <w:szCs w:val="24"/>
              </w:rPr>
              <w:t>, paranoją.</w:t>
            </w:r>
          </w:p>
        </w:tc>
      </w:tr>
      <w:tr w:rsidR="00180A28" w14:paraId="1308C818" w14:textId="77777777">
        <w:trPr>
          <w:trHeight w:hRule="exact" w:val="1898"/>
        </w:trPr>
        <w:tc>
          <w:tcPr>
            <w:tcW w:w="2438" w:type="dxa"/>
            <w:tcBorders>
              <w:top w:val="single" w:sz="4" w:space="0" w:color="000000"/>
              <w:left w:val="single" w:sz="4" w:space="0" w:color="000000"/>
              <w:bottom w:val="single" w:sz="4" w:space="0" w:color="000000"/>
              <w:right w:val="single" w:sz="4" w:space="0" w:color="000000"/>
            </w:tcBorders>
          </w:tcPr>
          <w:p w14:paraId="7516A52B" w14:textId="77777777" w:rsidR="00180A28" w:rsidRDefault="00C32B25">
            <w:pPr>
              <w:widowControl w:val="0"/>
              <w:autoSpaceDE w:val="0"/>
              <w:autoSpaceDN w:val="0"/>
              <w:adjustRightInd w:val="0"/>
              <w:spacing w:before="53" w:after="0" w:line="240" w:lineRule="auto"/>
              <w:ind w:left="102" w:right="-20"/>
              <w:rPr>
                <w:rFonts w:ascii="Times New Roman" w:eastAsia="Times New Roman" w:hAnsi="Times New Roman" w:cs="Times New Roman"/>
                <w:szCs w:val="24"/>
              </w:rPr>
            </w:pPr>
            <w:r>
              <w:rPr>
                <w:rFonts w:ascii="Times New Roman" w:eastAsia="Times New Roman" w:hAnsi="Times New Roman" w:cs="Times New Roman"/>
                <w:szCs w:val="24"/>
              </w:rPr>
              <w:t>Dažnis nežinomas</w:t>
            </w:r>
          </w:p>
        </w:tc>
        <w:tc>
          <w:tcPr>
            <w:tcW w:w="6067" w:type="dxa"/>
            <w:gridSpan w:val="5"/>
            <w:tcBorders>
              <w:top w:val="single" w:sz="4" w:space="0" w:color="000000"/>
              <w:left w:val="single" w:sz="4" w:space="0" w:color="000000"/>
              <w:bottom w:val="single" w:sz="4" w:space="0" w:color="000000"/>
              <w:right w:val="single" w:sz="4" w:space="0" w:color="000000"/>
            </w:tcBorders>
          </w:tcPr>
          <w:p w14:paraId="00CB51AB" w14:textId="77777777" w:rsidR="00180A28" w:rsidRDefault="00C32B25">
            <w:pPr>
              <w:widowControl w:val="0"/>
              <w:autoSpaceDE w:val="0"/>
              <w:autoSpaceDN w:val="0"/>
              <w:adjustRightInd w:val="0"/>
              <w:spacing w:before="1" w:after="0" w:line="239" w:lineRule="auto"/>
              <w:ind w:left="102" w:right="277"/>
              <w:rPr>
                <w:rFonts w:ascii="Times New Roman" w:eastAsia="Times New Roman" w:hAnsi="Times New Roman" w:cs="Times New Roman"/>
                <w:szCs w:val="24"/>
              </w:rPr>
            </w:pPr>
            <w:r>
              <w:rPr>
                <w:rFonts w:ascii="Times New Roman" w:eastAsia="Times New Roman" w:hAnsi="Times New Roman" w:cs="Times New Roman"/>
                <w:szCs w:val="24"/>
              </w:rPr>
              <w:t xml:space="preserve">Pacientams, gydomiems dopamino </w:t>
            </w:r>
            <w:proofErr w:type="spellStart"/>
            <w:r>
              <w:rPr>
                <w:rFonts w:ascii="Times New Roman" w:eastAsia="Times New Roman" w:hAnsi="Times New Roman" w:cs="Times New Roman"/>
                <w:szCs w:val="24"/>
              </w:rPr>
              <w:t>agonistais</w:t>
            </w:r>
            <w:proofErr w:type="spellEnd"/>
            <w:r>
              <w:rPr>
                <w:rFonts w:ascii="Times New Roman" w:eastAsia="Times New Roman" w:hAnsi="Times New Roman" w:cs="Times New Roman"/>
                <w:szCs w:val="24"/>
              </w:rPr>
              <w:t xml:space="preserve">, įskaitant </w:t>
            </w:r>
            <w:proofErr w:type="spellStart"/>
            <w:r>
              <w:rPr>
                <w:rFonts w:ascii="Times New Roman" w:eastAsia="Times New Roman" w:hAnsi="Times New Roman" w:cs="Times New Roman"/>
                <w:szCs w:val="24"/>
              </w:rPr>
              <w:t>ropinirolį</w:t>
            </w:r>
            <w:proofErr w:type="spellEnd"/>
            <w:r>
              <w:rPr>
                <w:rFonts w:ascii="Times New Roman" w:eastAsia="Times New Roman" w:hAnsi="Times New Roman" w:cs="Times New Roman"/>
                <w:szCs w:val="24"/>
              </w:rPr>
              <w:t>, gali pasireikšti patologinis potraukis azartiniams žaidimams, lytinio potraukio sustiprėjimas, pernelyg didelis seksualumas, agresija, nenugalimas potraukis išlaidauti arba pirkti, besaikis valgymas ir nenugalimas potraukis valgyti (žr. 4.4 skyrių).</w:t>
            </w:r>
          </w:p>
        </w:tc>
      </w:tr>
      <w:tr w:rsidR="00180A28" w14:paraId="4174170D" w14:textId="77777777">
        <w:trPr>
          <w:trHeight w:hRule="exact" w:val="655"/>
        </w:trPr>
        <w:tc>
          <w:tcPr>
            <w:tcW w:w="2438" w:type="dxa"/>
            <w:tcBorders>
              <w:top w:val="single" w:sz="4" w:space="0" w:color="000000"/>
              <w:left w:val="single" w:sz="4" w:space="0" w:color="000000"/>
              <w:bottom w:val="single" w:sz="4" w:space="0" w:color="000000"/>
              <w:right w:val="single" w:sz="4" w:space="0" w:color="000000"/>
            </w:tcBorders>
          </w:tcPr>
          <w:p w14:paraId="52F0F252" w14:textId="77777777" w:rsidR="00180A28" w:rsidRDefault="00C32B25">
            <w:pPr>
              <w:widowControl w:val="0"/>
              <w:autoSpaceDE w:val="0"/>
              <w:autoSpaceDN w:val="0"/>
              <w:adjustRightInd w:val="0"/>
              <w:spacing w:before="53" w:after="0" w:line="240" w:lineRule="auto"/>
              <w:ind w:left="102" w:right="-20"/>
              <w:rPr>
                <w:rFonts w:ascii="Times New Roman" w:eastAsia="Times New Roman" w:hAnsi="Times New Roman" w:cs="Times New Roman"/>
                <w:szCs w:val="24"/>
              </w:rPr>
            </w:pPr>
            <w:r>
              <w:rPr>
                <w:rFonts w:ascii="Times New Roman" w:eastAsia="Times New Roman" w:hAnsi="Times New Roman" w:cs="Times New Roman"/>
                <w:szCs w:val="24"/>
              </w:rPr>
              <w:t>Dažnis nežinomas</w:t>
            </w:r>
          </w:p>
        </w:tc>
        <w:tc>
          <w:tcPr>
            <w:tcW w:w="6067" w:type="dxa"/>
            <w:gridSpan w:val="5"/>
            <w:tcBorders>
              <w:top w:val="single" w:sz="4" w:space="0" w:color="000000"/>
              <w:left w:val="single" w:sz="4" w:space="0" w:color="000000"/>
              <w:bottom w:val="single" w:sz="4" w:space="0" w:color="000000"/>
              <w:right w:val="single" w:sz="4" w:space="0" w:color="000000"/>
            </w:tcBorders>
          </w:tcPr>
          <w:p w14:paraId="008D2293" w14:textId="77777777" w:rsidR="00180A28" w:rsidRDefault="00C32B25">
            <w:pPr>
              <w:widowControl w:val="0"/>
              <w:autoSpaceDE w:val="0"/>
              <w:autoSpaceDN w:val="0"/>
              <w:adjustRightInd w:val="0"/>
              <w:spacing w:after="0" w:line="269" w:lineRule="exact"/>
              <w:ind w:left="102" w:right="-20"/>
              <w:rPr>
                <w:rFonts w:ascii="Times New Roman" w:eastAsia="Times New Roman" w:hAnsi="Times New Roman" w:cs="Times New Roman"/>
                <w:szCs w:val="24"/>
              </w:rPr>
            </w:pPr>
            <w:r>
              <w:rPr>
                <w:rFonts w:ascii="Times New Roman" w:eastAsia="Times New Roman" w:hAnsi="Times New Roman" w:cs="Times New Roman"/>
                <w:szCs w:val="24"/>
              </w:rPr>
              <w:t>Manija (žr. 4.4 skyrių), agresyvumas *, dopamino reguliacijos sutrikimo sindromas</w:t>
            </w:r>
          </w:p>
        </w:tc>
      </w:tr>
      <w:tr w:rsidR="00180A28" w14:paraId="643C18D3" w14:textId="77777777">
        <w:trPr>
          <w:trHeight w:hRule="exact" w:val="447"/>
        </w:trPr>
        <w:tc>
          <w:tcPr>
            <w:tcW w:w="8505" w:type="dxa"/>
            <w:gridSpan w:val="6"/>
            <w:tcBorders>
              <w:top w:val="single" w:sz="4" w:space="0" w:color="000000"/>
              <w:left w:val="single" w:sz="4" w:space="0" w:color="000000"/>
              <w:bottom w:val="single" w:sz="4" w:space="0" w:color="000000"/>
              <w:right w:val="single" w:sz="4" w:space="0" w:color="000000"/>
            </w:tcBorders>
          </w:tcPr>
          <w:p w14:paraId="1DA529AA" w14:textId="77777777" w:rsidR="00180A28" w:rsidRDefault="00C32B25">
            <w:pPr>
              <w:widowControl w:val="0"/>
              <w:autoSpaceDE w:val="0"/>
              <w:autoSpaceDN w:val="0"/>
              <w:adjustRightInd w:val="0"/>
              <w:spacing w:before="51" w:after="0" w:line="240" w:lineRule="auto"/>
              <w:ind w:left="102" w:right="-20"/>
              <w:rPr>
                <w:rFonts w:ascii="Times New Roman" w:eastAsia="Times New Roman" w:hAnsi="Times New Roman" w:cs="Times New Roman"/>
                <w:szCs w:val="24"/>
              </w:rPr>
            </w:pPr>
            <w:r>
              <w:rPr>
                <w:rFonts w:ascii="Times New Roman" w:eastAsia="Times New Roman" w:hAnsi="Times New Roman" w:cs="Times New Roman"/>
                <w:i/>
                <w:szCs w:val="24"/>
              </w:rPr>
              <w:t>Nervų sistemos sutrikimai</w:t>
            </w:r>
          </w:p>
        </w:tc>
      </w:tr>
      <w:tr w:rsidR="00180A28" w14:paraId="6D823E06" w14:textId="77777777">
        <w:trPr>
          <w:trHeight w:val="355"/>
        </w:trPr>
        <w:tc>
          <w:tcPr>
            <w:tcW w:w="2438" w:type="dxa"/>
            <w:vMerge w:val="restart"/>
            <w:tcBorders>
              <w:top w:val="single" w:sz="4" w:space="0" w:color="000000"/>
              <w:left w:val="single" w:sz="4" w:space="0" w:color="000000"/>
              <w:right w:val="single" w:sz="4" w:space="0" w:color="000000"/>
            </w:tcBorders>
          </w:tcPr>
          <w:p w14:paraId="70914E16" w14:textId="77777777" w:rsidR="00180A28" w:rsidRDefault="00C32B25">
            <w:pPr>
              <w:widowControl w:val="0"/>
              <w:autoSpaceDE w:val="0"/>
              <w:autoSpaceDN w:val="0"/>
              <w:adjustRightInd w:val="0"/>
              <w:spacing w:before="51" w:after="0" w:line="240" w:lineRule="auto"/>
              <w:ind w:left="102" w:right="-20"/>
              <w:rPr>
                <w:rFonts w:ascii="Times New Roman" w:eastAsia="Times New Roman" w:hAnsi="Times New Roman" w:cs="Times New Roman"/>
                <w:szCs w:val="24"/>
              </w:rPr>
            </w:pPr>
            <w:r>
              <w:rPr>
                <w:rFonts w:ascii="Times New Roman" w:eastAsia="Times New Roman" w:hAnsi="Times New Roman" w:cs="Times New Roman"/>
                <w:spacing w:val="1"/>
                <w:szCs w:val="24"/>
              </w:rPr>
              <w:t>Labai dažni</w:t>
            </w:r>
          </w:p>
        </w:tc>
        <w:tc>
          <w:tcPr>
            <w:tcW w:w="3191" w:type="dxa"/>
            <w:gridSpan w:val="3"/>
            <w:tcBorders>
              <w:top w:val="single" w:sz="4" w:space="0" w:color="000000"/>
              <w:left w:val="single" w:sz="4" w:space="0" w:color="000000"/>
              <w:bottom w:val="single" w:sz="4" w:space="0" w:color="000000"/>
              <w:right w:val="single" w:sz="4" w:space="0" w:color="000000"/>
            </w:tcBorders>
          </w:tcPr>
          <w:p w14:paraId="116D905D" w14:textId="77777777" w:rsidR="00180A28" w:rsidRDefault="00C32B25">
            <w:pPr>
              <w:widowControl w:val="0"/>
              <w:autoSpaceDE w:val="0"/>
              <w:autoSpaceDN w:val="0"/>
              <w:adjustRightInd w:val="0"/>
              <w:spacing w:before="51" w:after="0" w:line="240" w:lineRule="auto"/>
              <w:ind w:left="102" w:right="-20"/>
              <w:rPr>
                <w:rFonts w:ascii="Times New Roman" w:eastAsia="Times New Roman" w:hAnsi="Times New Roman" w:cs="Times New Roman"/>
                <w:szCs w:val="24"/>
              </w:rPr>
            </w:pPr>
            <w:proofErr w:type="spellStart"/>
            <w:r>
              <w:rPr>
                <w:rFonts w:ascii="Times New Roman" w:eastAsia="Times New Roman" w:hAnsi="Times New Roman" w:cs="Times New Roman"/>
                <w:szCs w:val="24"/>
              </w:rPr>
              <w:t>Somnolencija</w:t>
            </w:r>
            <w:proofErr w:type="spellEnd"/>
          </w:p>
        </w:tc>
        <w:tc>
          <w:tcPr>
            <w:tcW w:w="2876" w:type="dxa"/>
            <w:gridSpan w:val="2"/>
            <w:tcBorders>
              <w:top w:val="single" w:sz="4" w:space="0" w:color="000000"/>
              <w:left w:val="single" w:sz="4" w:space="0" w:color="000000"/>
              <w:bottom w:val="single" w:sz="4" w:space="0" w:color="000000"/>
              <w:right w:val="single" w:sz="4" w:space="0" w:color="000000"/>
            </w:tcBorders>
          </w:tcPr>
          <w:p w14:paraId="334808B1" w14:textId="77777777" w:rsidR="00180A28" w:rsidRDefault="00C32B25">
            <w:pPr>
              <w:widowControl w:val="0"/>
              <w:autoSpaceDE w:val="0"/>
              <w:autoSpaceDN w:val="0"/>
              <w:adjustRightInd w:val="0"/>
              <w:spacing w:before="51" w:after="0" w:line="240" w:lineRule="auto"/>
              <w:ind w:left="100" w:right="-20"/>
              <w:rPr>
                <w:rFonts w:ascii="Times New Roman" w:eastAsia="Times New Roman" w:hAnsi="Times New Roman" w:cs="Times New Roman"/>
                <w:szCs w:val="24"/>
              </w:rPr>
            </w:pPr>
            <w:proofErr w:type="spellStart"/>
            <w:r>
              <w:rPr>
                <w:rFonts w:ascii="Times New Roman" w:eastAsia="Times New Roman" w:hAnsi="Times New Roman" w:cs="Times New Roman"/>
                <w:szCs w:val="24"/>
              </w:rPr>
              <w:t>Somnolencija</w:t>
            </w:r>
            <w:proofErr w:type="spellEnd"/>
            <w:r>
              <w:rPr>
                <w:rFonts w:ascii="Times New Roman" w:eastAsia="Times New Roman" w:hAnsi="Times New Roman" w:cs="Times New Roman"/>
                <w:szCs w:val="24"/>
              </w:rPr>
              <w:t xml:space="preserve"> **</w:t>
            </w:r>
          </w:p>
        </w:tc>
      </w:tr>
      <w:tr w:rsidR="00180A28" w14:paraId="58AC872A" w14:textId="77777777">
        <w:trPr>
          <w:trHeight w:hRule="exact" w:val="449"/>
        </w:trPr>
        <w:tc>
          <w:tcPr>
            <w:tcW w:w="2438" w:type="dxa"/>
            <w:vMerge/>
            <w:tcBorders>
              <w:left w:val="single" w:sz="4" w:space="0" w:color="000000"/>
              <w:bottom w:val="single" w:sz="4" w:space="0" w:color="000000"/>
              <w:right w:val="single" w:sz="4" w:space="0" w:color="000000"/>
            </w:tcBorders>
          </w:tcPr>
          <w:p w14:paraId="38925036" w14:textId="77777777" w:rsidR="00180A28" w:rsidRDefault="00180A28">
            <w:pPr>
              <w:widowControl w:val="0"/>
              <w:autoSpaceDE w:val="0"/>
              <w:autoSpaceDN w:val="0"/>
              <w:adjustRightInd w:val="0"/>
              <w:spacing w:before="51" w:after="0" w:line="240" w:lineRule="auto"/>
              <w:ind w:left="102" w:right="-20"/>
              <w:rPr>
                <w:rFonts w:ascii="Times New Roman" w:eastAsia="Times New Roman" w:hAnsi="Times New Roman" w:cs="Times New Roman"/>
                <w:spacing w:val="1"/>
                <w:szCs w:val="24"/>
              </w:rPr>
            </w:pPr>
          </w:p>
        </w:tc>
        <w:tc>
          <w:tcPr>
            <w:tcW w:w="3191" w:type="dxa"/>
            <w:gridSpan w:val="3"/>
            <w:tcBorders>
              <w:top w:val="single" w:sz="4" w:space="0" w:color="000000"/>
              <w:left w:val="single" w:sz="4" w:space="0" w:color="000000"/>
              <w:bottom w:val="single" w:sz="4" w:space="0" w:color="000000"/>
              <w:right w:val="single" w:sz="4" w:space="0" w:color="000000"/>
            </w:tcBorders>
          </w:tcPr>
          <w:p w14:paraId="601BEDF9" w14:textId="77777777" w:rsidR="00180A28" w:rsidRDefault="00C32B25">
            <w:pPr>
              <w:widowControl w:val="0"/>
              <w:autoSpaceDE w:val="0"/>
              <w:autoSpaceDN w:val="0"/>
              <w:adjustRightInd w:val="0"/>
              <w:spacing w:before="51" w:after="0" w:line="240" w:lineRule="auto"/>
              <w:ind w:left="102" w:right="-20"/>
              <w:rPr>
                <w:rFonts w:ascii="Times New Roman" w:eastAsia="Times New Roman" w:hAnsi="Times New Roman" w:cs="Times New Roman"/>
                <w:szCs w:val="24"/>
              </w:rPr>
            </w:pPr>
            <w:r>
              <w:rPr>
                <w:rFonts w:ascii="Times New Roman" w:eastAsia="Times New Roman" w:hAnsi="Times New Roman" w:cs="Times New Roman"/>
                <w:spacing w:val="3"/>
                <w:szCs w:val="24"/>
              </w:rPr>
              <w:t>Apalpimas</w:t>
            </w:r>
          </w:p>
        </w:tc>
        <w:tc>
          <w:tcPr>
            <w:tcW w:w="2876" w:type="dxa"/>
            <w:gridSpan w:val="2"/>
            <w:tcBorders>
              <w:top w:val="single" w:sz="4" w:space="0" w:color="000000"/>
              <w:left w:val="single" w:sz="4" w:space="0" w:color="000000"/>
              <w:bottom w:val="single" w:sz="4" w:space="0" w:color="000000"/>
              <w:right w:val="single" w:sz="4" w:space="0" w:color="000000"/>
            </w:tcBorders>
          </w:tcPr>
          <w:p w14:paraId="2A8558CD" w14:textId="77777777" w:rsidR="00180A28" w:rsidRDefault="00C32B25">
            <w:pPr>
              <w:widowControl w:val="0"/>
              <w:autoSpaceDE w:val="0"/>
              <w:autoSpaceDN w:val="0"/>
              <w:adjustRightInd w:val="0"/>
              <w:spacing w:after="0" w:line="240" w:lineRule="auto"/>
              <w:ind w:left="100" w:right="-20"/>
              <w:rPr>
                <w:rFonts w:ascii="Times New Roman" w:eastAsia="Times New Roman" w:hAnsi="Times New Roman" w:cs="Times New Roman"/>
                <w:spacing w:val="2"/>
                <w:szCs w:val="24"/>
              </w:rPr>
            </w:pPr>
            <w:proofErr w:type="spellStart"/>
            <w:r>
              <w:rPr>
                <w:rFonts w:ascii="Times New Roman" w:eastAsia="Times New Roman" w:hAnsi="Times New Roman" w:cs="Times New Roman"/>
                <w:spacing w:val="2"/>
                <w:szCs w:val="24"/>
              </w:rPr>
              <w:t>D</w:t>
            </w:r>
            <w:r>
              <w:rPr>
                <w:rFonts w:ascii="Times New Roman" w:eastAsia="Times New Roman" w:hAnsi="Times New Roman" w:cs="Times New Roman"/>
                <w:spacing w:val="-5"/>
                <w:szCs w:val="24"/>
              </w:rPr>
              <w:t>i</w:t>
            </w:r>
            <w:r>
              <w:rPr>
                <w:rFonts w:ascii="Times New Roman" w:eastAsia="Times New Roman" w:hAnsi="Times New Roman" w:cs="Times New Roman"/>
                <w:szCs w:val="24"/>
              </w:rPr>
              <w:t>skinezija</w:t>
            </w:r>
            <w:proofErr w:type="spellEnd"/>
            <w:r>
              <w:rPr>
                <w:rFonts w:ascii="Times New Roman" w:eastAsia="Times New Roman" w:hAnsi="Times New Roman" w:cs="Times New Roman"/>
                <w:szCs w:val="24"/>
              </w:rPr>
              <w:t xml:space="preserve"> *** </w:t>
            </w:r>
          </w:p>
        </w:tc>
      </w:tr>
      <w:tr w:rsidR="00180A28" w14:paraId="130546B9" w14:textId="77777777">
        <w:trPr>
          <w:trHeight w:hRule="exact" w:val="478"/>
        </w:trPr>
        <w:tc>
          <w:tcPr>
            <w:tcW w:w="2438" w:type="dxa"/>
            <w:tcBorders>
              <w:top w:val="single" w:sz="4" w:space="0" w:color="000000"/>
              <w:left w:val="single" w:sz="4" w:space="0" w:color="000000"/>
              <w:bottom w:val="single" w:sz="4" w:space="0" w:color="000000"/>
              <w:right w:val="single" w:sz="4" w:space="0" w:color="000000"/>
            </w:tcBorders>
          </w:tcPr>
          <w:p w14:paraId="6DCA362A" w14:textId="77777777" w:rsidR="00180A28" w:rsidRDefault="00C32B25">
            <w:pPr>
              <w:widowControl w:val="0"/>
              <w:autoSpaceDE w:val="0"/>
              <w:autoSpaceDN w:val="0"/>
              <w:adjustRightInd w:val="0"/>
              <w:spacing w:before="51" w:after="0" w:line="240" w:lineRule="auto"/>
              <w:ind w:left="102" w:right="-20"/>
              <w:rPr>
                <w:rFonts w:ascii="Times New Roman" w:eastAsia="Times New Roman" w:hAnsi="Times New Roman" w:cs="Times New Roman"/>
                <w:szCs w:val="24"/>
              </w:rPr>
            </w:pPr>
            <w:r>
              <w:rPr>
                <w:rFonts w:ascii="Times New Roman" w:eastAsia="Times New Roman" w:hAnsi="Times New Roman" w:cs="Times New Roman"/>
                <w:szCs w:val="24"/>
              </w:rPr>
              <w:t>Dažni</w:t>
            </w:r>
          </w:p>
        </w:tc>
        <w:tc>
          <w:tcPr>
            <w:tcW w:w="6067" w:type="dxa"/>
            <w:gridSpan w:val="5"/>
            <w:tcBorders>
              <w:top w:val="single" w:sz="4" w:space="0" w:color="000000"/>
              <w:left w:val="single" w:sz="4" w:space="0" w:color="000000"/>
              <w:bottom w:val="single" w:sz="4" w:space="0" w:color="000000"/>
              <w:right w:val="single" w:sz="4" w:space="0" w:color="000000"/>
            </w:tcBorders>
          </w:tcPr>
          <w:p w14:paraId="018CD648" w14:textId="77777777" w:rsidR="00180A28" w:rsidRDefault="00C32B25">
            <w:pPr>
              <w:widowControl w:val="0"/>
              <w:autoSpaceDE w:val="0"/>
              <w:autoSpaceDN w:val="0"/>
              <w:adjustRightInd w:val="0"/>
              <w:spacing w:before="51" w:after="0" w:line="240" w:lineRule="auto"/>
              <w:ind w:left="102" w:right="809"/>
              <w:rPr>
                <w:rFonts w:ascii="Times New Roman" w:eastAsia="Times New Roman" w:hAnsi="Times New Roman" w:cs="Times New Roman"/>
                <w:szCs w:val="24"/>
              </w:rPr>
            </w:pPr>
            <w:r>
              <w:rPr>
                <w:rFonts w:ascii="Times New Roman" w:eastAsia="Times New Roman" w:hAnsi="Times New Roman" w:cs="Times New Roman"/>
                <w:szCs w:val="24"/>
              </w:rPr>
              <w:t>Galvos svaigimas (įskaitant galvos sukimąsi), staigus užmigimas</w:t>
            </w:r>
          </w:p>
        </w:tc>
      </w:tr>
      <w:tr w:rsidR="00180A28" w14:paraId="743B8FF5" w14:textId="77777777">
        <w:trPr>
          <w:trHeight w:val="455"/>
        </w:trPr>
        <w:tc>
          <w:tcPr>
            <w:tcW w:w="2438" w:type="dxa"/>
            <w:tcBorders>
              <w:top w:val="single" w:sz="4" w:space="0" w:color="000000"/>
              <w:left w:val="single" w:sz="4" w:space="0" w:color="000000"/>
              <w:right w:val="single" w:sz="4" w:space="0" w:color="000000"/>
            </w:tcBorders>
          </w:tcPr>
          <w:p w14:paraId="4C76F462" w14:textId="77777777" w:rsidR="00180A28" w:rsidRDefault="00C32B25">
            <w:pPr>
              <w:widowControl w:val="0"/>
              <w:autoSpaceDE w:val="0"/>
              <w:autoSpaceDN w:val="0"/>
              <w:adjustRightInd w:val="0"/>
              <w:spacing w:before="51" w:after="0" w:line="240" w:lineRule="auto"/>
              <w:ind w:left="102" w:right="-20"/>
              <w:rPr>
                <w:rFonts w:ascii="Times New Roman" w:eastAsia="Times New Roman" w:hAnsi="Times New Roman" w:cs="Times New Roman"/>
                <w:szCs w:val="24"/>
              </w:rPr>
            </w:pPr>
            <w:r>
              <w:rPr>
                <w:rFonts w:ascii="Times New Roman" w:eastAsia="Times New Roman" w:hAnsi="Times New Roman" w:cs="Times New Roman"/>
                <w:szCs w:val="24"/>
              </w:rPr>
              <w:t>Nedažni</w:t>
            </w:r>
          </w:p>
        </w:tc>
        <w:tc>
          <w:tcPr>
            <w:tcW w:w="6067" w:type="dxa"/>
            <w:gridSpan w:val="5"/>
            <w:tcBorders>
              <w:top w:val="single" w:sz="4" w:space="0" w:color="000000"/>
              <w:left w:val="single" w:sz="4" w:space="0" w:color="000000"/>
              <w:right w:val="single" w:sz="4" w:space="0" w:color="000000"/>
            </w:tcBorders>
          </w:tcPr>
          <w:p w14:paraId="0A8A3C64" w14:textId="77777777" w:rsidR="00180A28" w:rsidRDefault="00C32B25">
            <w:pPr>
              <w:widowControl w:val="0"/>
              <w:autoSpaceDE w:val="0"/>
              <w:autoSpaceDN w:val="0"/>
              <w:adjustRightInd w:val="0"/>
              <w:spacing w:before="51" w:after="0" w:line="240" w:lineRule="auto"/>
              <w:ind w:left="102" w:right="-20"/>
              <w:rPr>
                <w:rFonts w:ascii="Times New Roman" w:eastAsia="Times New Roman" w:hAnsi="Times New Roman" w:cs="Times New Roman"/>
                <w:szCs w:val="24"/>
              </w:rPr>
            </w:pPr>
            <w:r>
              <w:rPr>
                <w:rFonts w:ascii="Times New Roman" w:eastAsia="Times New Roman" w:hAnsi="Times New Roman" w:cs="Times New Roman"/>
                <w:szCs w:val="24"/>
              </w:rPr>
              <w:t xml:space="preserve"> Pernelyg didelis mieguistumas dienos metu</w:t>
            </w:r>
          </w:p>
        </w:tc>
      </w:tr>
      <w:tr w:rsidR="00180A28" w14:paraId="479F1C47" w14:textId="77777777">
        <w:trPr>
          <w:trHeight w:hRule="exact" w:val="447"/>
        </w:trPr>
        <w:tc>
          <w:tcPr>
            <w:tcW w:w="8505" w:type="dxa"/>
            <w:gridSpan w:val="6"/>
            <w:tcBorders>
              <w:top w:val="single" w:sz="4" w:space="0" w:color="000000"/>
              <w:left w:val="single" w:sz="4" w:space="0" w:color="000000"/>
              <w:bottom w:val="single" w:sz="4" w:space="0" w:color="000000"/>
              <w:right w:val="single" w:sz="4" w:space="0" w:color="000000"/>
            </w:tcBorders>
          </w:tcPr>
          <w:p w14:paraId="2C0E9CB8" w14:textId="77777777" w:rsidR="00180A28" w:rsidRDefault="00C32B25">
            <w:pPr>
              <w:widowControl w:val="0"/>
              <w:autoSpaceDE w:val="0"/>
              <w:autoSpaceDN w:val="0"/>
              <w:adjustRightInd w:val="0"/>
              <w:spacing w:before="51" w:after="0" w:line="240" w:lineRule="auto"/>
              <w:ind w:left="102" w:right="-20"/>
              <w:rPr>
                <w:rFonts w:ascii="Times New Roman" w:eastAsia="Times New Roman" w:hAnsi="Times New Roman" w:cs="Times New Roman"/>
                <w:szCs w:val="24"/>
              </w:rPr>
            </w:pPr>
            <w:r>
              <w:rPr>
                <w:rFonts w:ascii="Times New Roman" w:eastAsia="Times New Roman" w:hAnsi="Times New Roman" w:cs="Times New Roman"/>
                <w:i/>
                <w:szCs w:val="24"/>
              </w:rPr>
              <w:lastRenderedPageBreak/>
              <w:t>Kraujagyslių sutrikimai</w:t>
            </w:r>
          </w:p>
        </w:tc>
      </w:tr>
      <w:tr w:rsidR="00180A28" w14:paraId="2FAE4048" w14:textId="77777777">
        <w:trPr>
          <w:trHeight w:hRule="exact" w:val="647"/>
        </w:trPr>
        <w:tc>
          <w:tcPr>
            <w:tcW w:w="2438" w:type="dxa"/>
            <w:tcBorders>
              <w:top w:val="single" w:sz="4" w:space="0" w:color="000000"/>
              <w:left w:val="single" w:sz="4" w:space="0" w:color="000000"/>
              <w:bottom w:val="single" w:sz="4" w:space="0" w:color="000000"/>
              <w:right w:val="single" w:sz="4" w:space="0" w:color="000000"/>
            </w:tcBorders>
          </w:tcPr>
          <w:p w14:paraId="3E0CBD0A" w14:textId="77777777" w:rsidR="00180A28" w:rsidRDefault="00C32B25">
            <w:pPr>
              <w:widowControl w:val="0"/>
              <w:autoSpaceDE w:val="0"/>
              <w:autoSpaceDN w:val="0"/>
              <w:adjustRightInd w:val="0"/>
              <w:spacing w:before="51" w:after="0" w:line="240" w:lineRule="auto"/>
              <w:ind w:left="102" w:right="-20"/>
              <w:rPr>
                <w:rFonts w:ascii="Times New Roman" w:eastAsia="Times New Roman" w:hAnsi="Times New Roman" w:cs="Times New Roman"/>
                <w:szCs w:val="24"/>
              </w:rPr>
            </w:pPr>
            <w:r>
              <w:rPr>
                <w:rFonts w:ascii="Times New Roman" w:eastAsia="Times New Roman" w:hAnsi="Times New Roman" w:cs="Times New Roman"/>
                <w:szCs w:val="24"/>
              </w:rPr>
              <w:t>Dažni</w:t>
            </w:r>
          </w:p>
        </w:tc>
        <w:tc>
          <w:tcPr>
            <w:tcW w:w="2961" w:type="dxa"/>
            <w:tcBorders>
              <w:top w:val="single" w:sz="4" w:space="0" w:color="000000"/>
              <w:left w:val="single" w:sz="4" w:space="0" w:color="000000"/>
              <w:bottom w:val="single" w:sz="4" w:space="0" w:color="000000"/>
              <w:right w:val="single" w:sz="4" w:space="0" w:color="000000"/>
            </w:tcBorders>
          </w:tcPr>
          <w:p w14:paraId="09BCFC08" w14:textId="77777777" w:rsidR="00180A28" w:rsidRDefault="00180A28">
            <w:pPr>
              <w:widowControl w:val="0"/>
              <w:autoSpaceDE w:val="0"/>
              <w:autoSpaceDN w:val="0"/>
              <w:adjustRightInd w:val="0"/>
              <w:spacing w:after="0" w:line="240" w:lineRule="auto"/>
              <w:rPr>
                <w:rFonts w:ascii="Times New Roman" w:eastAsia="Times New Roman" w:hAnsi="Times New Roman" w:cs="Times New Roman"/>
                <w:szCs w:val="24"/>
              </w:rPr>
            </w:pPr>
          </w:p>
        </w:tc>
        <w:tc>
          <w:tcPr>
            <w:tcW w:w="3106" w:type="dxa"/>
            <w:gridSpan w:val="4"/>
            <w:tcBorders>
              <w:top w:val="single" w:sz="4" w:space="0" w:color="000000"/>
              <w:left w:val="single" w:sz="4" w:space="0" w:color="000000"/>
              <w:bottom w:val="single" w:sz="4" w:space="0" w:color="000000"/>
              <w:right w:val="single" w:sz="4" w:space="0" w:color="000000"/>
            </w:tcBorders>
          </w:tcPr>
          <w:p w14:paraId="321D78C1" w14:textId="77777777" w:rsidR="00180A28" w:rsidRDefault="00C32B25">
            <w:pPr>
              <w:widowControl w:val="0"/>
              <w:autoSpaceDE w:val="0"/>
              <w:autoSpaceDN w:val="0"/>
              <w:adjustRightInd w:val="0"/>
              <w:spacing w:before="51" w:after="0" w:line="240" w:lineRule="auto"/>
              <w:ind w:left="100" w:right="636"/>
              <w:rPr>
                <w:rFonts w:ascii="Times New Roman" w:eastAsia="Times New Roman" w:hAnsi="Times New Roman" w:cs="Times New Roman"/>
                <w:szCs w:val="24"/>
              </w:rPr>
            </w:pPr>
            <w:proofErr w:type="spellStart"/>
            <w:r>
              <w:rPr>
                <w:rFonts w:ascii="Times New Roman" w:eastAsia="Times New Roman" w:hAnsi="Times New Roman" w:cs="Times New Roman"/>
                <w:szCs w:val="24"/>
              </w:rPr>
              <w:t>Ortostatinė</w:t>
            </w:r>
            <w:proofErr w:type="spellEnd"/>
            <w:r>
              <w:rPr>
                <w:rFonts w:ascii="Times New Roman" w:eastAsia="Times New Roman" w:hAnsi="Times New Roman" w:cs="Times New Roman"/>
                <w:szCs w:val="24"/>
              </w:rPr>
              <w:t xml:space="preserve"> </w:t>
            </w:r>
            <w:proofErr w:type="spellStart"/>
            <w:r>
              <w:rPr>
                <w:rFonts w:ascii="Times New Roman" w:eastAsia="Times New Roman" w:hAnsi="Times New Roman" w:cs="Times New Roman"/>
                <w:szCs w:val="24"/>
              </w:rPr>
              <w:t>hipotenzija</w:t>
            </w:r>
            <w:proofErr w:type="spellEnd"/>
            <w:r>
              <w:rPr>
                <w:rFonts w:ascii="Times New Roman" w:eastAsia="Times New Roman" w:hAnsi="Times New Roman" w:cs="Times New Roman"/>
                <w:szCs w:val="24"/>
              </w:rPr>
              <w:t xml:space="preserve">, </w:t>
            </w:r>
            <w:proofErr w:type="spellStart"/>
            <w:r>
              <w:rPr>
                <w:rFonts w:ascii="Times New Roman" w:eastAsia="Times New Roman" w:hAnsi="Times New Roman" w:cs="Times New Roman"/>
                <w:spacing w:val="2"/>
                <w:szCs w:val="24"/>
              </w:rPr>
              <w:t>h</w:t>
            </w:r>
            <w:r>
              <w:rPr>
                <w:rFonts w:ascii="Times New Roman" w:eastAsia="Times New Roman" w:hAnsi="Times New Roman" w:cs="Times New Roman"/>
                <w:spacing w:val="-5"/>
                <w:szCs w:val="24"/>
              </w:rPr>
              <w:t>i</w:t>
            </w:r>
            <w:r>
              <w:rPr>
                <w:rFonts w:ascii="Times New Roman" w:eastAsia="Times New Roman" w:hAnsi="Times New Roman" w:cs="Times New Roman"/>
                <w:szCs w:val="24"/>
              </w:rPr>
              <w:t>potenzija</w:t>
            </w:r>
            <w:proofErr w:type="spellEnd"/>
          </w:p>
        </w:tc>
      </w:tr>
      <w:tr w:rsidR="00180A28" w14:paraId="0D2F08C8" w14:textId="77777777">
        <w:trPr>
          <w:trHeight w:hRule="exact" w:val="673"/>
        </w:trPr>
        <w:tc>
          <w:tcPr>
            <w:tcW w:w="2438" w:type="dxa"/>
            <w:tcBorders>
              <w:top w:val="single" w:sz="4" w:space="0" w:color="000000"/>
              <w:left w:val="single" w:sz="4" w:space="0" w:color="000000"/>
              <w:bottom w:val="single" w:sz="4" w:space="0" w:color="000000"/>
              <w:right w:val="single" w:sz="4" w:space="0" w:color="000000"/>
            </w:tcBorders>
          </w:tcPr>
          <w:p w14:paraId="4AE4DE86" w14:textId="77777777" w:rsidR="00180A28" w:rsidRDefault="00C32B25">
            <w:pPr>
              <w:widowControl w:val="0"/>
              <w:autoSpaceDE w:val="0"/>
              <w:autoSpaceDN w:val="0"/>
              <w:adjustRightInd w:val="0"/>
              <w:spacing w:before="51" w:after="0" w:line="240" w:lineRule="auto"/>
              <w:ind w:left="102" w:right="-20"/>
              <w:rPr>
                <w:rFonts w:ascii="Times New Roman" w:eastAsia="Times New Roman" w:hAnsi="Times New Roman" w:cs="Times New Roman"/>
                <w:szCs w:val="24"/>
              </w:rPr>
            </w:pPr>
            <w:r>
              <w:rPr>
                <w:rFonts w:ascii="Times New Roman" w:eastAsia="Times New Roman" w:hAnsi="Times New Roman" w:cs="Times New Roman"/>
                <w:szCs w:val="24"/>
              </w:rPr>
              <w:t>Nedažni</w:t>
            </w:r>
          </w:p>
        </w:tc>
        <w:tc>
          <w:tcPr>
            <w:tcW w:w="2961" w:type="dxa"/>
            <w:tcBorders>
              <w:top w:val="single" w:sz="4" w:space="0" w:color="000000"/>
              <w:left w:val="single" w:sz="4" w:space="0" w:color="000000"/>
              <w:bottom w:val="single" w:sz="4" w:space="0" w:color="000000"/>
              <w:right w:val="single" w:sz="4" w:space="0" w:color="000000"/>
            </w:tcBorders>
          </w:tcPr>
          <w:p w14:paraId="4939A8C0" w14:textId="77777777" w:rsidR="00180A28" w:rsidRDefault="00C32B25">
            <w:pPr>
              <w:widowControl w:val="0"/>
              <w:autoSpaceDE w:val="0"/>
              <w:autoSpaceDN w:val="0"/>
              <w:adjustRightInd w:val="0"/>
              <w:spacing w:before="51" w:after="0" w:line="240" w:lineRule="auto"/>
              <w:ind w:left="102" w:right="710"/>
              <w:rPr>
                <w:rFonts w:ascii="Times New Roman" w:eastAsia="Times New Roman" w:hAnsi="Times New Roman" w:cs="Times New Roman"/>
                <w:szCs w:val="24"/>
              </w:rPr>
            </w:pPr>
            <w:proofErr w:type="spellStart"/>
            <w:r>
              <w:rPr>
                <w:rFonts w:ascii="Times New Roman" w:eastAsia="Times New Roman" w:hAnsi="Times New Roman" w:cs="Times New Roman"/>
                <w:szCs w:val="24"/>
              </w:rPr>
              <w:t>Ortostatinė</w:t>
            </w:r>
            <w:proofErr w:type="spellEnd"/>
            <w:r>
              <w:rPr>
                <w:rFonts w:ascii="Times New Roman" w:eastAsia="Times New Roman" w:hAnsi="Times New Roman" w:cs="Times New Roman"/>
                <w:szCs w:val="24"/>
              </w:rPr>
              <w:t xml:space="preserve"> </w:t>
            </w:r>
            <w:proofErr w:type="spellStart"/>
            <w:r>
              <w:rPr>
                <w:rFonts w:ascii="Times New Roman" w:eastAsia="Times New Roman" w:hAnsi="Times New Roman" w:cs="Times New Roman"/>
                <w:szCs w:val="24"/>
              </w:rPr>
              <w:t>hipotenzija</w:t>
            </w:r>
            <w:proofErr w:type="spellEnd"/>
            <w:r>
              <w:rPr>
                <w:rFonts w:ascii="Times New Roman" w:eastAsia="Times New Roman" w:hAnsi="Times New Roman" w:cs="Times New Roman"/>
                <w:szCs w:val="24"/>
              </w:rPr>
              <w:t xml:space="preserve">, </w:t>
            </w:r>
            <w:proofErr w:type="spellStart"/>
            <w:r>
              <w:rPr>
                <w:rFonts w:ascii="Times New Roman" w:eastAsia="Times New Roman" w:hAnsi="Times New Roman" w:cs="Times New Roman"/>
                <w:szCs w:val="24"/>
              </w:rPr>
              <w:t>hipotenzija</w:t>
            </w:r>
            <w:proofErr w:type="spellEnd"/>
          </w:p>
        </w:tc>
        <w:tc>
          <w:tcPr>
            <w:tcW w:w="3106" w:type="dxa"/>
            <w:gridSpan w:val="4"/>
            <w:tcBorders>
              <w:top w:val="single" w:sz="4" w:space="0" w:color="000000"/>
              <w:left w:val="single" w:sz="4" w:space="0" w:color="000000"/>
              <w:bottom w:val="single" w:sz="4" w:space="0" w:color="000000"/>
              <w:right w:val="single" w:sz="4" w:space="0" w:color="000000"/>
            </w:tcBorders>
          </w:tcPr>
          <w:p w14:paraId="440BA112" w14:textId="77777777" w:rsidR="00180A28" w:rsidRDefault="00180A28">
            <w:pPr>
              <w:widowControl w:val="0"/>
              <w:autoSpaceDE w:val="0"/>
              <w:autoSpaceDN w:val="0"/>
              <w:adjustRightInd w:val="0"/>
              <w:spacing w:after="0" w:line="240" w:lineRule="auto"/>
              <w:rPr>
                <w:rFonts w:ascii="Times New Roman" w:eastAsia="Times New Roman" w:hAnsi="Times New Roman" w:cs="Times New Roman"/>
                <w:szCs w:val="24"/>
              </w:rPr>
            </w:pPr>
          </w:p>
        </w:tc>
      </w:tr>
      <w:tr w:rsidR="00180A28" w14:paraId="5BDB37E8" w14:textId="77777777">
        <w:trPr>
          <w:trHeight w:hRule="exact" w:val="502"/>
        </w:trPr>
        <w:tc>
          <w:tcPr>
            <w:tcW w:w="8505" w:type="dxa"/>
            <w:gridSpan w:val="6"/>
            <w:tcBorders>
              <w:top w:val="single" w:sz="4" w:space="0" w:color="000000"/>
              <w:left w:val="single" w:sz="4" w:space="0" w:color="000000"/>
              <w:bottom w:val="single" w:sz="4" w:space="0" w:color="000000"/>
              <w:right w:val="single" w:sz="4" w:space="0" w:color="000000"/>
            </w:tcBorders>
          </w:tcPr>
          <w:p w14:paraId="6070A0F1" w14:textId="77777777" w:rsidR="00180A28" w:rsidRDefault="00C32B25">
            <w:pPr>
              <w:widowControl w:val="0"/>
              <w:autoSpaceDE w:val="0"/>
              <w:autoSpaceDN w:val="0"/>
              <w:adjustRightInd w:val="0"/>
              <w:spacing w:after="0" w:line="240" w:lineRule="auto"/>
              <w:rPr>
                <w:rFonts w:ascii="Times New Roman" w:eastAsia="Times New Roman" w:hAnsi="Times New Roman" w:cs="Times New Roman"/>
                <w:szCs w:val="24"/>
              </w:rPr>
            </w:pPr>
            <w:r>
              <w:rPr>
                <w:rFonts w:ascii="Times New Roman" w:eastAsia="Times New Roman" w:hAnsi="Times New Roman" w:cs="Times New Roman"/>
                <w:i/>
                <w:szCs w:val="24"/>
              </w:rPr>
              <w:t>Kvėpavimo sistemos, krūtinės ląstos ir tarpuplaučio sutrikimai</w:t>
            </w:r>
          </w:p>
        </w:tc>
      </w:tr>
      <w:tr w:rsidR="00180A28" w14:paraId="5A86C88D" w14:textId="77777777">
        <w:trPr>
          <w:trHeight w:hRule="exact" w:val="438"/>
        </w:trPr>
        <w:tc>
          <w:tcPr>
            <w:tcW w:w="2438" w:type="dxa"/>
            <w:tcBorders>
              <w:top w:val="single" w:sz="4" w:space="0" w:color="000000"/>
              <w:left w:val="single" w:sz="4" w:space="0" w:color="000000"/>
              <w:bottom w:val="single" w:sz="4" w:space="0" w:color="000000"/>
              <w:right w:val="single" w:sz="4" w:space="0" w:color="000000"/>
            </w:tcBorders>
          </w:tcPr>
          <w:p w14:paraId="03FCB0E0" w14:textId="77777777" w:rsidR="00180A28" w:rsidRDefault="00C32B25">
            <w:pPr>
              <w:widowControl w:val="0"/>
              <w:autoSpaceDE w:val="0"/>
              <w:autoSpaceDN w:val="0"/>
              <w:adjustRightInd w:val="0"/>
              <w:spacing w:before="51" w:after="0" w:line="240" w:lineRule="auto"/>
              <w:ind w:left="102" w:right="-20"/>
              <w:rPr>
                <w:rFonts w:ascii="Times New Roman" w:eastAsia="Times New Roman" w:hAnsi="Times New Roman" w:cs="Times New Roman"/>
                <w:szCs w:val="24"/>
              </w:rPr>
            </w:pPr>
            <w:r>
              <w:rPr>
                <w:rFonts w:ascii="Times New Roman" w:eastAsia="Times New Roman" w:hAnsi="Times New Roman" w:cs="Times New Roman"/>
                <w:szCs w:val="24"/>
              </w:rPr>
              <w:t>Nedažni</w:t>
            </w:r>
          </w:p>
        </w:tc>
        <w:tc>
          <w:tcPr>
            <w:tcW w:w="6067" w:type="dxa"/>
            <w:gridSpan w:val="5"/>
            <w:tcBorders>
              <w:top w:val="single" w:sz="4" w:space="0" w:color="000000"/>
              <w:left w:val="single" w:sz="4" w:space="0" w:color="000000"/>
              <w:bottom w:val="single" w:sz="4" w:space="0" w:color="000000"/>
              <w:right w:val="single" w:sz="4" w:space="0" w:color="000000"/>
            </w:tcBorders>
          </w:tcPr>
          <w:p w14:paraId="101A42F1" w14:textId="77777777" w:rsidR="00180A28" w:rsidRDefault="00C32B25">
            <w:pPr>
              <w:widowControl w:val="0"/>
              <w:autoSpaceDE w:val="0"/>
              <w:autoSpaceDN w:val="0"/>
              <w:adjustRightInd w:val="0"/>
              <w:spacing w:after="0" w:line="240" w:lineRule="auto"/>
              <w:rPr>
                <w:rFonts w:ascii="Times New Roman" w:eastAsia="Times New Roman" w:hAnsi="Times New Roman" w:cs="Times New Roman"/>
                <w:szCs w:val="24"/>
              </w:rPr>
            </w:pPr>
            <w:r>
              <w:rPr>
                <w:rFonts w:ascii="Times New Roman" w:eastAsia="Times New Roman" w:hAnsi="Times New Roman" w:cs="Times New Roman"/>
                <w:szCs w:val="24"/>
              </w:rPr>
              <w:t>Žagsulys</w:t>
            </w:r>
          </w:p>
        </w:tc>
      </w:tr>
      <w:tr w:rsidR="00180A28" w14:paraId="53B379FA" w14:textId="77777777">
        <w:trPr>
          <w:trHeight w:hRule="exact" w:val="447"/>
        </w:trPr>
        <w:tc>
          <w:tcPr>
            <w:tcW w:w="8505" w:type="dxa"/>
            <w:gridSpan w:val="6"/>
            <w:tcBorders>
              <w:top w:val="single" w:sz="4" w:space="0" w:color="000000"/>
              <w:left w:val="single" w:sz="4" w:space="0" w:color="000000"/>
              <w:bottom w:val="single" w:sz="4" w:space="0" w:color="000000"/>
              <w:right w:val="single" w:sz="4" w:space="0" w:color="000000"/>
            </w:tcBorders>
          </w:tcPr>
          <w:p w14:paraId="7FC8C17B" w14:textId="77777777" w:rsidR="00180A28" w:rsidRDefault="00C32B25">
            <w:pPr>
              <w:widowControl w:val="0"/>
              <w:autoSpaceDE w:val="0"/>
              <w:autoSpaceDN w:val="0"/>
              <w:adjustRightInd w:val="0"/>
              <w:spacing w:before="51" w:after="0" w:line="240" w:lineRule="auto"/>
              <w:ind w:left="102" w:right="-20"/>
              <w:rPr>
                <w:rFonts w:ascii="Times New Roman" w:eastAsia="Times New Roman" w:hAnsi="Times New Roman" w:cs="Times New Roman"/>
                <w:szCs w:val="24"/>
              </w:rPr>
            </w:pPr>
            <w:r>
              <w:rPr>
                <w:rFonts w:ascii="Times New Roman" w:eastAsia="Times New Roman" w:hAnsi="Times New Roman" w:cs="Times New Roman"/>
                <w:i/>
                <w:szCs w:val="24"/>
              </w:rPr>
              <w:t>Virškinimo trakto sutrikimai</w:t>
            </w:r>
          </w:p>
        </w:tc>
      </w:tr>
      <w:tr w:rsidR="00180A28" w14:paraId="38E8C6E8" w14:textId="77777777">
        <w:trPr>
          <w:trHeight w:hRule="exact" w:val="447"/>
        </w:trPr>
        <w:tc>
          <w:tcPr>
            <w:tcW w:w="2438" w:type="dxa"/>
            <w:tcBorders>
              <w:top w:val="single" w:sz="4" w:space="0" w:color="000000"/>
              <w:left w:val="single" w:sz="4" w:space="0" w:color="000000"/>
              <w:bottom w:val="single" w:sz="4" w:space="0" w:color="000000"/>
              <w:right w:val="single" w:sz="4" w:space="0" w:color="000000"/>
            </w:tcBorders>
          </w:tcPr>
          <w:p w14:paraId="275B540C" w14:textId="77777777" w:rsidR="00180A28" w:rsidRDefault="00C32B25">
            <w:pPr>
              <w:widowControl w:val="0"/>
              <w:autoSpaceDE w:val="0"/>
              <w:autoSpaceDN w:val="0"/>
              <w:adjustRightInd w:val="0"/>
              <w:spacing w:before="51" w:after="0" w:line="240" w:lineRule="auto"/>
              <w:ind w:left="102" w:right="-20"/>
              <w:rPr>
                <w:rFonts w:ascii="Times New Roman" w:eastAsia="Times New Roman" w:hAnsi="Times New Roman" w:cs="Times New Roman"/>
                <w:szCs w:val="24"/>
              </w:rPr>
            </w:pPr>
            <w:r>
              <w:rPr>
                <w:rFonts w:ascii="Times New Roman" w:eastAsia="Times New Roman" w:hAnsi="Times New Roman" w:cs="Times New Roman"/>
                <w:spacing w:val="1"/>
                <w:szCs w:val="24"/>
              </w:rPr>
              <w:t>Labai dažni</w:t>
            </w:r>
          </w:p>
        </w:tc>
        <w:tc>
          <w:tcPr>
            <w:tcW w:w="3191" w:type="dxa"/>
            <w:gridSpan w:val="3"/>
            <w:tcBorders>
              <w:top w:val="single" w:sz="4" w:space="0" w:color="000000"/>
              <w:left w:val="single" w:sz="4" w:space="0" w:color="000000"/>
              <w:bottom w:val="single" w:sz="4" w:space="0" w:color="000000"/>
              <w:right w:val="single" w:sz="4" w:space="0" w:color="000000"/>
            </w:tcBorders>
          </w:tcPr>
          <w:p w14:paraId="75B41D3C" w14:textId="77777777" w:rsidR="00180A28" w:rsidRDefault="00C32B25">
            <w:pPr>
              <w:widowControl w:val="0"/>
              <w:autoSpaceDE w:val="0"/>
              <w:autoSpaceDN w:val="0"/>
              <w:adjustRightInd w:val="0"/>
              <w:spacing w:before="51" w:after="0" w:line="240" w:lineRule="auto"/>
              <w:ind w:left="102" w:right="-20"/>
              <w:rPr>
                <w:rFonts w:ascii="Times New Roman" w:eastAsia="Times New Roman" w:hAnsi="Times New Roman" w:cs="Times New Roman"/>
                <w:szCs w:val="24"/>
              </w:rPr>
            </w:pPr>
            <w:r>
              <w:rPr>
                <w:rFonts w:ascii="Times New Roman" w:eastAsia="Times New Roman" w:hAnsi="Times New Roman" w:cs="Times New Roman"/>
                <w:szCs w:val="24"/>
              </w:rPr>
              <w:t>Pykinimas</w:t>
            </w:r>
          </w:p>
        </w:tc>
        <w:tc>
          <w:tcPr>
            <w:tcW w:w="2876" w:type="dxa"/>
            <w:gridSpan w:val="2"/>
            <w:tcBorders>
              <w:top w:val="single" w:sz="4" w:space="0" w:color="000000"/>
              <w:left w:val="single" w:sz="4" w:space="0" w:color="000000"/>
              <w:bottom w:val="single" w:sz="4" w:space="0" w:color="000000"/>
              <w:right w:val="single" w:sz="4" w:space="0" w:color="000000"/>
            </w:tcBorders>
          </w:tcPr>
          <w:p w14:paraId="19D26E93" w14:textId="77777777" w:rsidR="00180A28" w:rsidRDefault="00C32B25">
            <w:pPr>
              <w:widowControl w:val="0"/>
              <w:autoSpaceDE w:val="0"/>
              <w:autoSpaceDN w:val="0"/>
              <w:adjustRightInd w:val="0"/>
              <w:spacing w:before="51" w:after="0" w:line="240" w:lineRule="auto"/>
              <w:ind w:right="-20" w:firstLine="100"/>
              <w:rPr>
                <w:rFonts w:ascii="Times New Roman" w:eastAsia="Times New Roman" w:hAnsi="Times New Roman" w:cs="Times New Roman"/>
                <w:szCs w:val="24"/>
              </w:rPr>
            </w:pPr>
            <w:r>
              <w:rPr>
                <w:rFonts w:ascii="Times New Roman" w:eastAsia="Times New Roman" w:hAnsi="Times New Roman" w:cs="Times New Roman"/>
                <w:szCs w:val="24"/>
              </w:rPr>
              <w:t>Pykinimas ****</w:t>
            </w:r>
          </w:p>
        </w:tc>
      </w:tr>
      <w:tr w:rsidR="00180A28" w14:paraId="5BFF939B" w14:textId="77777777">
        <w:trPr>
          <w:trHeight w:val="363"/>
        </w:trPr>
        <w:tc>
          <w:tcPr>
            <w:tcW w:w="2438" w:type="dxa"/>
            <w:vMerge w:val="restart"/>
            <w:tcBorders>
              <w:top w:val="single" w:sz="4" w:space="0" w:color="000000"/>
              <w:left w:val="single" w:sz="4" w:space="0" w:color="000000"/>
              <w:right w:val="single" w:sz="4" w:space="0" w:color="000000"/>
            </w:tcBorders>
          </w:tcPr>
          <w:p w14:paraId="55239363" w14:textId="77777777" w:rsidR="00180A28" w:rsidRDefault="00C32B25">
            <w:pPr>
              <w:widowControl w:val="0"/>
              <w:autoSpaceDE w:val="0"/>
              <w:autoSpaceDN w:val="0"/>
              <w:adjustRightInd w:val="0"/>
              <w:spacing w:before="51" w:after="0" w:line="240" w:lineRule="auto"/>
              <w:ind w:left="102" w:right="-20"/>
              <w:rPr>
                <w:rFonts w:ascii="Times New Roman" w:eastAsia="Times New Roman" w:hAnsi="Times New Roman" w:cs="Times New Roman"/>
                <w:szCs w:val="24"/>
              </w:rPr>
            </w:pPr>
            <w:r>
              <w:rPr>
                <w:rFonts w:ascii="Times New Roman" w:eastAsia="Times New Roman" w:hAnsi="Times New Roman" w:cs="Times New Roman"/>
                <w:szCs w:val="24"/>
              </w:rPr>
              <w:t>Dažni</w:t>
            </w:r>
          </w:p>
        </w:tc>
        <w:tc>
          <w:tcPr>
            <w:tcW w:w="6067" w:type="dxa"/>
            <w:gridSpan w:val="5"/>
            <w:tcBorders>
              <w:top w:val="single" w:sz="4" w:space="0" w:color="000000"/>
              <w:left w:val="single" w:sz="4" w:space="0" w:color="000000"/>
              <w:bottom w:val="single" w:sz="4" w:space="0" w:color="000000"/>
              <w:right w:val="single" w:sz="4" w:space="0" w:color="000000"/>
            </w:tcBorders>
          </w:tcPr>
          <w:p w14:paraId="50DA2663" w14:textId="77777777" w:rsidR="00180A28" w:rsidRDefault="00C32B25">
            <w:pPr>
              <w:widowControl w:val="0"/>
              <w:autoSpaceDE w:val="0"/>
              <w:autoSpaceDN w:val="0"/>
              <w:adjustRightInd w:val="0"/>
              <w:spacing w:before="51" w:after="0" w:line="240" w:lineRule="auto"/>
              <w:ind w:left="102" w:right="262"/>
              <w:rPr>
                <w:rFonts w:ascii="Times New Roman" w:eastAsia="Times New Roman" w:hAnsi="Times New Roman" w:cs="Times New Roman"/>
                <w:szCs w:val="24"/>
              </w:rPr>
            </w:pPr>
            <w:r>
              <w:rPr>
                <w:rFonts w:ascii="Times New Roman" w:eastAsia="Times New Roman" w:hAnsi="Times New Roman" w:cs="Times New Roman"/>
                <w:szCs w:val="24"/>
              </w:rPr>
              <w:t>Vidurių užkietėjimas, rėmuo</w:t>
            </w:r>
          </w:p>
        </w:tc>
      </w:tr>
      <w:tr w:rsidR="00180A28" w14:paraId="011CB656" w14:textId="77777777">
        <w:trPr>
          <w:trHeight w:hRule="exact" w:val="363"/>
        </w:trPr>
        <w:tc>
          <w:tcPr>
            <w:tcW w:w="2438" w:type="dxa"/>
            <w:vMerge/>
            <w:tcBorders>
              <w:left w:val="single" w:sz="4" w:space="0" w:color="000000"/>
              <w:bottom w:val="single" w:sz="4" w:space="0" w:color="000000"/>
              <w:right w:val="single" w:sz="4" w:space="0" w:color="000000"/>
            </w:tcBorders>
          </w:tcPr>
          <w:p w14:paraId="76CE93DF" w14:textId="77777777" w:rsidR="00180A28" w:rsidRDefault="00180A28">
            <w:pPr>
              <w:widowControl w:val="0"/>
              <w:autoSpaceDE w:val="0"/>
              <w:autoSpaceDN w:val="0"/>
              <w:adjustRightInd w:val="0"/>
              <w:spacing w:before="51" w:after="0" w:line="240" w:lineRule="auto"/>
              <w:ind w:left="102" w:right="-20"/>
              <w:rPr>
                <w:rFonts w:ascii="Times New Roman" w:eastAsia="Times New Roman" w:hAnsi="Times New Roman" w:cs="Times New Roman"/>
                <w:szCs w:val="24"/>
              </w:rPr>
            </w:pPr>
          </w:p>
        </w:tc>
        <w:tc>
          <w:tcPr>
            <w:tcW w:w="3191" w:type="dxa"/>
            <w:gridSpan w:val="3"/>
            <w:tcBorders>
              <w:top w:val="single" w:sz="4" w:space="0" w:color="000000"/>
              <w:left w:val="single" w:sz="4" w:space="0" w:color="000000"/>
              <w:bottom w:val="single" w:sz="4" w:space="0" w:color="000000"/>
              <w:right w:val="single" w:sz="4" w:space="0" w:color="000000"/>
            </w:tcBorders>
          </w:tcPr>
          <w:p w14:paraId="6E0BC7CC" w14:textId="77777777" w:rsidR="00180A28" w:rsidRDefault="00C32B25">
            <w:pPr>
              <w:widowControl w:val="0"/>
              <w:autoSpaceDE w:val="0"/>
              <w:autoSpaceDN w:val="0"/>
              <w:adjustRightInd w:val="0"/>
              <w:spacing w:before="51" w:after="0" w:line="240" w:lineRule="auto"/>
              <w:ind w:left="102" w:right="262"/>
              <w:rPr>
                <w:rFonts w:ascii="Times New Roman" w:eastAsia="Times New Roman" w:hAnsi="Times New Roman" w:cs="Times New Roman"/>
                <w:szCs w:val="24"/>
              </w:rPr>
            </w:pPr>
            <w:r>
              <w:rPr>
                <w:rFonts w:ascii="Times New Roman" w:eastAsia="Times New Roman" w:hAnsi="Times New Roman" w:cs="Times New Roman"/>
                <w:szCs w:val="24"/>
              </w:rPr>
              <w:t>Vėmimas, pilvo skausmas</w:t>
            </w:r>
          </w:p>
        </w:tc>
        <w:tc>
          <w:tcPr>
            <w:tcW w:w="2876" w:type="dxa"/>
            <w:gridSpan w:val="2"/>
            <w:tcBorders>
              <w:left w:val="single" w:sz="4" w:space="0" w:color="000000"/>
              <w:bottom w:val="single" w:sz="4" w:space="0" w:color="000000"/>
              <w:right w:val="single" w:sz="4" w:space="0" w:color="000000"/>
            </w:tcBorders>
          </w:tcPr>
          <w:p w14:paraId="54FCCBA1" w14:textId="77777777" w:rsidR="00180A28" w:rsidRDefault="00180A28">
            <w:pPr>
              <w:widowControl w:val="0"/>
              <w:autoSpaceDE w:val="0"/>
              <w:autoSpaceDN w:val="0"/>
              <w:adjustRightInd w:val="0"/>
              <w:spacing w:before="51" w:after="0" w:line="240" w:lineRule="auto"/>
              <w:ind w:right="-20" w:firstLine="100"/>
              <w:rPr>
                <w:rFonts w:ascii="Times New Roman" w:eastAsia="Times New Roman" w:hAnsi="Times New Roman" w:cs="Times New Roman"/>
                <w:spacing w:val="1"/>
                <w:szCs w:val="24"/>
              </w:rPr>
            </w:pPr>
          </w:p>
        </w:tc>
      </w:tr>
      <w:tr w:rsidR="00180A28" w14:paraId="18E08834" w14:textId="77777777">
        <w:trPr>
          <w:gridAfter w:val="1"/>
          <w:wAfter w:w="27" w:type="dxa"/>
          <w:trHeight w:hRule="exact" w:val="447"/>
        </w:trPr>
        <w:tc>
          <w:tcPr>
            <w:tcW w:w="8478" w:type="dxa"/>
            <w:gridSpan w:val="5"/>
            <w:tcBorders>
              <w:top w:val="single" w:sz="4" w:space="0" w:color="000000"/>
              <w:left w:val="single" w:sz="4" w:space="0" w:color="000000"/>
              <w:bottom w:val="single" w:sz="4" w:space="0" w:color="000000"/>
              <w:right w:val="single" w:sz="4" w:space="0" w:color="000000"/>
            </w:tcBorders>
          </w:tcPr>
          <w:p w14:paraId="458BA25C" w14:textId="77777777" w:rsidR="00180A28" w:rsidRDefault="00C32B25">
            <w:pPr>
              <w:widowControl w:val="0"/>
              <w:autoSpaceDE w:val="0"/>
              <w:autoSpaceDN w:val="0"/>
              <w:adjustRightInd w:val="0"/>
              <w:spacing w:before="51" w:after="0" w:line="240" w:lineRule="auto"/>
              <w:ind w:left="102" w:right="-20"/>
              <w:rPr>
                <w:rFonts w:ascii="Times New Roman" w:eastAsia="Times New Roman" w:hAnsi="Times New Roman" w:cs="Times New Roman"/>
                <w:szCs w:val="24"/>
              </w:rPr>
            </w:pPr>
            <w:r>
              <w:rPr>
                <w:rFonts w:ascii="Times New Roman" w:eastAsia="Times New Roman" w:hAnsi="Times New Roman" w:cs="Times New Roman"/>
                <w:i/>
                <w:szCs w:val="24"/>
              </w:rPr>
              <w:t>Kepenų, tulžies pūslės ir latakų sutrikimai</w:t>
            </w:r>
          </w:p>
        </w:tc>
      </w:tr>
      <w:tr w:rsidR="00180A28" w14:paraId="60400CC8" w14:textId="77777777">
        <w:trPr>
          <w:gridAfter w:val="1"/>
          <w:wAfter w:w="27" w:type="dxa"/>
          <w:trHeight w:hRule="exact" w:val="418"/>
        </w:trPr>
        <w:tc>
          <w:tcPr>
            <w:tcW w:w="2438" w:type="dxa"/>
            <w:tcBorders>
              <w:top w:val="single" w:sz="4" w:space="0" w:color="000000"/>
              <w:left w:val="single" w:sz="4" w:space="0" w:color="000000"/>
              <w:bottom w:val="single" w:sz="4" w:space="0" w:color="000000"/>
              <w:right w:val="single" w:sz="4" w:space="0" w:color="000000"/>
            </w:tcBorders>
          </w:tcPr>
          <w:p w14:paraId="78D5FD97" w14:textId="77777777" w:rsidR="00180A28" w:rsidRDefault="00C32B25">
            <w:pPr>
              <w:widowControl w:val="0"/>
              <w:autoSpaceDE w:val="0"/>
              <w:autoSpaceDN w:val="0"/>
              <w:adjustRightInd w:val="0"/>
              <w:spacing w:before="51" w:after="0" w:line="240" w:lineRule="auto"/>
              <w:ind w:left="102" w:right="-20"/>
              <w:rPr>
                <w:rFonts w:ascii="Times New Roman" w:eastAsia="Times New Roman" w:hAnsi="Times New Roman" w:cs="Times New Roman"/>
                <w:szCs w:val="24"/>
              </w:rPr>
            </w:pPr>
            <w:r>
              <w:rPr>
                <w:rFonts w:ascii="Times New Roman" w:eastAsia="Times New Roman" w:hAnsi="Times New Roman" w:cs="Times New Roman"/>
                <w:szCs w:val="24"/>
              </w:rPr>
              <w:t>Dažnis nežinomas</w:t>
            </w:r>
          </w:p>
        </w:tc>
        <w:tc>
          <w:tcPr>
            <w:tcW w:w="6040" w:type="dxa"/>
            <w:gridSpan w:val="4"/>
            <w:tcBorders>
              <w:top w:val="single" w:sz="4" w:space="0" w:color="000000"/>
              <w:left w:val="single" w:sz="4" w:space="0" w:color="000000"/>
              <w:bottom w:val="single" w:sz="4" w:space="0" w:color="000000"/>
              <w:right w:val="single" w:sz="4" w:space="0" w:color="000000"/>
            </w:tcBorders>
          </w:tcPr>
          <w:p w14:paraId="446E8DBB" w14:textId="77777777" w:rsidR="00180A28" w:rsidRDefault="00C32B25">
            <w:pPr>
              <w:widowControl w:val="0"/>
              <w:autoSpaceDE w:val="0"/>
              <w:autoSpaceDN w:val="0"/>
              <w:adjustRightInd w:val="0"/>
              <w:spacing w:before="51" w:after="0" w:line="240" w:lineRule="auto"/>
              <w:ind w:left="102" w:right="-20"/>
              <w:rPr>
                <w:rFonts w:ascii="Times New Roman" w:eastAsia="Times New Roman" w:hAnsi="Times New Roman" w:cs="Times New Roman"/>
                <w:szCs w:val="24"/>
              </w:rPr>
            </w:pPr>
            <w:r>
              <w:rPr>
                <w:rFonts w:ascii="Times New Roman" w:eastAsia="Times New Roman" w:hAnsi="Times New Roman" w:cs="Times New Roman"/>
                <w:szCs w:val="24"/>
              </w:rPr>
              <w:t>Kepenų reakcijos, dažniausiai kepenų fermentų suaktyvėjimas</w:t>
            </w:r>
          </w:p>
        </w:tc>
      </w:tr>
      <w:tr w:rsidR="00180A28" w14:paraId="2829FFD5" w14:textId="77777777">
        <w:trPr>
          <w:gridAfter w:val="1"/>
          <w:wAfter w:w="27" w:type="dxa"/>
          <w:trHeight w:hRule="exact" w:val="418"/>
        </w:trPr>
        <w:tc>
          <w:tcPr>
            <w:tcW w:w="8478" w:type="dxa"/>
            <w:gridSpan w:val="5"/>
            <w:tcBorders>
              <w:top w:val="single" w:sz="4" w:space="0" w:color="000000"/>
              <w:left w:val="single" w:sz="4" w:space="0" w:color="000000"/>
              <w:bottom w:val="single" w:sz="4" w:space="0" w:color="000000"/>
              <w:right w:val="single" w:sz="4" w:space="0" w:color="000000"/>
            </w:tcBorders>
          </w:tcPr>
          <w:p w14:paraId="14374A4C" w14:textId="77777777" w:rsidR="00180A28" w:rsidRDefault="00C32B25">
            <w:pPr>
              <w:widowControl w:val="0"/>
              <w:autoSpaceDE w:val="0"/>
              <w:autoSpaceDN w:val="0"/>
              <w:adjustRightInd w:val="0"/>
              <w:spacing w:before="51" w:after="0" w:line="240" w:lineRule="auto"/>
              <w:ind w:left="102" w:right="-20"/>
              <w:rPr>
                <w:rFonts w:ascii="Times New Roman" w:eastAsia="Times New Roman" w:hAnsi="Times New Roman" w:cs="Times New Roman"/>
                <w:i/>
                <w:szCs w:val="24"/>
              </w:rPr>
            </w:pPr>
            <w:r>
              <w:rPr>
                <w:rFonts w:ascii="Times New Roman" w:eastAsia="Times New Roman" w:hAnsi="Times New Roman" w:cs="Times New Roman"/>
                <w:i/>
                <w:szCs w:val="24"/>
              </w:rPr>
              <w:t>Reprodukcinės sistemos ir krūties sutrikimai</w:t>
            </w:r>
          </w:p>
        </w:tc>
      </w:tr>
      <w:tr w:rsidR="00180A28" w14:paraId="678E7B5A" w14:textId="77777777">
        <w:trPr>
          <w:gridAfter w:val="1"/>
          <w:wAfter w:w="27" w:type="dxa"/>
          <w:trHeight w:hRule="exact" w:val="418"/>
        </w:trPr>
        <w:tc>
          <w:tcPr>
            <w:tcW w:w="2438" w:type="dxa"/>
            <w:tcBorders>
              <w:top w:val="single" w:sz="4" w:space="0" w:color="000000"/>
              <w:left w:val="single" w:sz="4" w:space="0" w:color="000000"/>
              <w:bottom w:val="single" w:sz="4" w:space="0" w:color="000000"/>
              <w:right w:val="single" w:sz="4" w:space="0" w:color="000000"/>
            </w:tcBorders>
          </w:tcPr>
          <w:p w14:paraId="6E484706" w14:textId="77777777" w:rsidR="00180A28" w:rsidRDefault="00C32B25">
            <w:pPr>
              <w:widowControl w:val="0"/>
              <w:autoSpaceDE w:val="0"/>
              <w:autoSpaceDN w:val="0"/>
              <w:adjustRightInd w:val="0"/>
              <w:spacing w:before="51" w:after="0" w:line="240" w:lineRule="auto"/>
              <w:ind w:left="102" w:right="-20"/>
              <w:rPr>
                <w:rFonts w:ascii="Times New Roman" w:eastAsia="Times New Roman" w:hAnsi="Times New Roman" w:cs="Times New Roman"/>
                <w:szCs w:val="24"/>
              </w:rPr>
            </w:pPr>
            <w:r>
              <w:rPr>
                <w:rFonts w:ascii="Times New Roman" w:eastAsia="Times New Roman" w:hAnsi="Times New Roman" w:cs="Times New Roman"/>
                <w:szCs w:val="24"/>
              </w:rPr>
              <w:t>Dažnis nežinomas</w:t>
            </w:r>
          </w:p>
        </w:tc>
        <w:tc>
          <w:tcPr>
            <w:tcW w:w="6040" w:type="dxa"/>
            <w:gridSpan w:val="4"/>
            <w:tcBorders>
              <w:top w:val="single" w:sz="4" w:space="0" w:color="000000"/>
              <w:left w:val="single" w:sz="4" w:space="0" w:color="000000"/>
              <w:bottom w:val="single" w:sz="4" w:space="0" w:color="000000"/>
              <w:right w:val="single" w:sz="4" w:space="0" w:color="000000"/>
            </w:tcBorders>
          </w:tcPr>
          <w:p w14:paraId="65D9974E" w14:textId="77777777" w:rsidR="00180A28" w:rsidRDefault="00C32B25">
            <w:pPr>
              <w:widowControl w:val="0"/>
              <w:autoSpaceDE w:val="0"/>
              <w:autoSpaceDN w:val="0"/>
              <w:adjustRightInd w:val="0"/>
              <w:spacing w:before="51" w:after="0" w:line="240" w:lineRule="auto"/>
              <w:ind w:left="102" w:right="-20"/>
              <w:rPr>
                <w:rFonts w:ascii="Times New Roman" w:eastAsia="Times New Roman" w:hAnsi="Times New Roman" w:cs="Times New Roman"/>
                <w:szCs w:val="24"/>
              </w:rPr>
            </w:pPr>
            <w:r>
              <w:rPr>
                <w:rFonts w:ascii="Times New Roman" w:eastAsia="Times New Roman" w:hAnsi="Times New Roman" w:cs="Times New Roman"/>
                <w:szCs w:val="24"/>
              </w:rPr>
              <w:t>Spontaniška varpos erekcija</w:t>
            </w:r>
          </w:p>
        </w:tc>
      </w:tr>
      <w:tr w:rsidR="00180A28" w14:paraId="2451A5D8" w14:textId="77777777">
        <w:trPr>
          <w:gridAfter w:val="1"/>
          <w:wAfter w:w="27" w:type="dxa"/>
          <w:trHeight w:hRule="exact" w:val="447"/>
        </w:trPr>
        <w:tc>
          <w:tcPr>
            <w:tcW w:w="8478" w:type="dxa"/>
            <w:gridSpan w:val="5"/>
            <w:tcBorders>
              <w:top w:val="single" w:sz="4" w:space="0" w:color="000000"/>
              <w:left w:val="single" w:sz="4" w:space="0" w:color="000000"/>
              <w:bottom w:val="single" w:sz="4" w:space="0" w:color="000000"/>
              <w:right w:val="single" w:sz="4" w:space="0" w:color="000000"/>
            </w:tcBorders>
          </w:tcPr>
          <w:p w14:paraId="601F1ABD" w14:textId="77777777" w:rsidR="00180A28" w:rsidRDefault="00C32B25">
            <w:pPr>
              <w:widowControl w:val="0"/>
              <w:autoSpaceDE w:val="0"/>
              <w:autoSpaceDN w:val="0"/>
              <w:adjustRightInd w:val="0"/>
              <w:spacing w:before="51" w:after="0" w:line="240" w:lineRule="auto"/>
              <w:ind w:left="102" w:right="-20"/>
              <w:rPr>
                <w:rFonts w:ascii="Times New Roman" w:eastAsia="Times New Roman" w:hAnsi="Times New Roman" w:cs="Times New Roman"/>
                <w:szCs w:val="24"/>
              </w:rPr>
            </w:pPr>
            <w:r>
              <w:rPr>
                <w:rFonts w:ascii="Times New Roman" w:eastAsia="Times New Roman" w:hAnsi="Times New Roman" w:cs="Times New Roman"/>
                <w:i/>
                <w:szCs w:val="24"/>
              </w:rPr>
              <w:t>Bendrieji sutrikimai ir vartojimo vietos pažeidimai</w:t>
            </w:r>
          </w:p>
        </w:tc>
      </w:tr>
      <w:tr w:rsidR="00180A28" w14:paraId="3650080C" w14:textId="77777777">
        <w:trPr>
          <w:gridAfter w:val="1"/>
          <w:wAfter w:w="27" w:type="dxa"/>
          <w:trHeight w:val="363"/>
        </w:trPr>
        <w:tc>
          <w:tcPr>
            <w:tcW w:w="2438" w:type="dxa"/>
            <w:vMerge w:val="restart"/>
            <w:tcBorders>
              <w:top w:val="single" w:sz="4" w:space="0" w:color="000000"/>
              <w:left w:val="single" w:sz="4" w:space="0" w:color="000000"/>
              <w:right w:val="single" w:sz="4" w:space="0" w:color="000000"/>
            </w:tcBorders>
          </w:tcPr>
          <w:p w14:paraId="6B54197F" w14:textId="77777777" w:rsidR="00180A28" w:rsidRDefault="00C32B25">
            <w:pPr>
              <w:widowControl w:val="0"/>
              <w:autoSpaceDE w:val="0"/>
              <w:autoSpaceDN w:val="0"/>
              <w:adjustRightInd w:val="0"/>
              <w:spacing w:before="51" w:after="0" w:line="240" w:lineRule="auto"/>
              <w:ind w:left="102" w:right="-20"/>
              <w:rPr>
                <w:rFonts w:ascii="Times New Roman" w:eastAsia="Times New Roman" w:hAnsi="Times New Roman" w:cs="Times New Roman"/>
                <w:szCs w:val="24"/>
              </w:rPr>
            </w:pPr>
            <w:r>
              <w:rPr>
                <w:rFonts w:ascii="Times New Roman" w:eastAsia="Times New Roman" w:hAnsi="Times New Roman" w:cs="Times New Roman"/>
                <w:szCs w:val="24"/>
              </w:rPr>
              <w:t>Dažni</w:t>
            </w:r>
          </w:p>
        </w:tc>
        <w:tc>
          <w:tcPr>
            <w:tcW w:w="6040" w:type="dxa"/>
            <w:gridSpan w:val="4"/>
            <w:tcBorders>
              <w:top w:val="single" w:sz="4" w:space="0" w:color="000000"/>
              <w:left w:val="single" w:sz="4" w:space="0" w:color="000000"/>
              <w:bottom w:val="single" w:sz="4" w:space="0" w:color="000000"/>
              <w:right w:val="single" w:sz="4" w:space="0" w:color="000000"/>
            </w:tcBorders>
          </w:tcPr>
          <w:p w14:paraId="146308A9" w14:textId="77777777" w:rsidR="00180A28" w:rsidRDefault="00C32B25">
            <w:pPr>
              <w:widowControl w:val="0"/>
              <w:autoSpaceDE w:val="0"/>
              <w:autoSpaceDN w:val="0"/>
              <w:adjustRightInd w:val="0"/>
              <w:spacing w:before="51" w:after="0" w:line="240" w:lineRule="auto"/>
              <w:ind w:left="102" w:right="691"/>
              <w:rPr>
                <w:rFonts w:ascii="Times New Roman" w:eastAsia="Times New Roman" w:hAnsi="Times New Roman" w:cs="Times New Roman"/>
                <w:szCs w:val="24"/>
              </w:rPr>
            </w:pPr>
            <w:r>
              <w:rPr>
                <w:rFonts w:ascii="Times New Roman" w:eastAsia="Times New Roman" w:hAnsi="Times New Roman" w:cs="Times New Roman"/>
                <w:szCs w:val="24"/>
              </w:rPr>
              <w:t>Periferinė edema</w:t>
            </w:r>
          </w:p>
        </w:tc>
      </w:tr>
      <w:tr w:rsidR="00180A28" w14:paraId="072CB7BE" w14:textId="77777777">
        <w:trPr>
          <w:gridAfter w:val="1"/>
          <w:wAfter w:w="27" w:type="dxa"/>
          <w:trHeight w:hRule="exact" w:val="363"/>
        </w:trPr>
        <w:tc>
          <w:tcPr>
            <w:tcW w:w="2438" w:type="dxa"/>
            <w:vMerge/>
            <w:tcBorders>
              <w:left w:val="single" w:sz="4" w:space="0" w:color="000000"/>
              <w:bottom w:val="single" w:sz="4" w:space="0" w:color="000000"/>
              <w:right w:val="single" w:sz="4" w:space="0" w:color="000000"/>
            </w:tcBorders>
          </w:tcPr>
          <w:p w14:paraId="3751873B" w14:textId="77777777" w:rsidR="00180A28" w:rsidRDefault="00180A28">
            <w:pPr>
              <w:widowControl w:val="0"/>
              <w:autoSpaceDE w:val="0"/>
              <w:autoSpaceDN w:val="0"/>
              <w:adjustRightInd w:val="0"/>
              <w:spacing w:before="51" w:after="0" w:line="240" w:lineRule="auto"/>
              <w:ind w:left="102" w:right="-20"/>
              <w:rPr>
                <w:rFonts w:ascii="Times New Roman" w:eastAsia="Times New Roman" w:hAnsi="Times New Roman" w:cs="Times New Roman"/>
                <w:szCs w:val="24"/>
              </w:rPr>
            </w:pPr>
          </w:p>
        </w:tc>
        <w:tc>
          <w:tcPr>
            <w:tcW w:w="3168" w:type="dxa"/>
            <w:gridSpan w:val="2"/>
            <w:tcBorders>
              <w:top w:val="single" w:sz="4" w:space="0" w:color="000000"/>
              <w:left w:val="single" w:sz="4" w:space="0" w:color="000000"/>
              <w:bottom w:val="single" w:sz="4" w:space="0" w:color="000000"/>
              <w:right w:val="single" w:sz="4" w:space="0" w:color="000000"/>
            </w:tcBorders>
          </w:tcPr>
          <w:p w14:paraId="4DBDB83A" w14:textId="77777777" w:rsidR="00180A28" w:rsidRDefault="00C32B25">
            <w:pPr>
              <w:widowControl w:val="0"/>
              <w:autoSpaceDE w:val="0"/>
              <w:autoSpaceDN w:val="0"/>
              <w:adjustRightInd w:val="0"/>
              <w:spacing w:before="51" w:after="0" w:line="240" w:lineRule="auto"/>
              <w:ind w:left="102" w:right="691"/>
              <w:rPr>
                <w:rFonts w:ascii="Times New Roman" w:eastAsia="Times New Roman" w:hAnsi="Times New Roman" w:cs="Times New Roman"/>
                <w:szCs w:val="24"/>
              </w:rPr>
            </w:pPr>
            <w:r>
              <w:rPr>
                <w:rFonts w:ascii="Times New Roman" w:eastAsia="Times New Roman" w:hAnsi="Times New Roman" w:cs="Times New Roman"/>
                <w:szCs w:val="24"/>
              </w:rPr>
              <w:t>Kojų edem</w:t>
            </w:r>
            <w:r>
              <w:rPr>
                <w:rFonts w:ascii="Times New Roman" w:eastAsia="Times New Roman" w:hAnsi="Times New Roman" w:cs="Times New Roman"/>
                <w:spacing w:val="-1"/>
                <w:szCs w:val="24"/>
              </w:rPr>
              <w:t>a</w:t>
            </w:r>
          </w:p>
        </w:tc>
        <w:tc>
          <w:tcPr>
            <w:tcW w:w="2872" w:type="dxa"/>
            <w:gridSpan w:val="2"/>
            <w:tcBorders>
              <w:left w:val="single" w:sz="4" w:space="0" w:color="000000"/>
              <w:bottom w:val="single" w:sz="4" w:space="0" w:color="000000"/>
              <w:right w:val="single" w:sz="4" w:space="0" w:color="000000"/>
            </w:tcBorders>
          </w:tcPr>
          <w:p w14:paraId="02516217" w14:textId="77777777" w:rsidR="00180A28" w:rsidRDefault="00180A28">
            <w:pPr>
              <w:widowControl w:val="0"/>
              <w:autoSpaceDE w:val="0"/>
              <w:autoSpaceDN w:val="0"/>
              <w:adjustRightInd w:val="0"/>
              <w:spacing w:before="51" w:after="0" w:line="240" w:lineRule="auto"/>
              <w:ind w:left="100" w:right="-20"/>
              <w:rPr>
                <w:rFonts w:ascii="Times New Roman" w:eastAsia="Times New Roman" w:hAnsi="Times New Roman" w:cs="Times New Roman"/>
                <w:szCs w:val="24"/>
              </w:rPr>
            </w:pPr>
          </w:p>
        </w:tc>
      </w:tr>
      <w:tr w:rsidR="00180A28" w14:paraId="27BAA926" w14:textId="77777777">
        <w:trPr>
          <w:gridAfter w:val="1"/>
          <w:wAfter w:w="27" w:type="dxa"/>
          <w:trHeight w:hRule="exact" w:val="1094"/>
        </w:trPr>
        <w:tc>
          <w:tcPr>
            <w:tcW w:w="2438" w:type="dxa"/>
            <w:tcBorders>
              <w:top w:val="single" w:sz="4" w:space="0" w:color="000000"/>
              <w:left w:val="single" w:sz="4" w:space="0" w:color="000000"/>
              <w:bottom w:val="single" w:sz="4" w:space="0" w:color="000000"/>
              <w:right w:val="single" w:sz="4" w:space="0" w:color="000000"/>
            </w:tcBorders>
          </w:tcPr>
          <w:p w14:paraId="5991AE05" w14:textId="77777777" w:rsidR="00180A28" w:rsidRDefault="00C32B25">
            <w:pPr>
              <w:widowControl w:val="0"/>
              <w:autoSpaceDE w:val="0"/>
              <w:autoSpaceDN w:val="0"/>
              <w:adjustRightInd w:val="0"/>
              <w:spacing w:before="51" w:after="0" w:line="240" w:lineRule="auto"/>
              <w:ind w:left="102" w:right="-20"/>
              <w:rPr>
                <w:rFonts w:ascii="Times New Roman" w:eastAsia="Times New Roman" w:hAnsi="Times New Roman" w:cs="Times New Roman"/>
                <w:szCs w:val="24"/>
              </w:rPr>
            </w:pPr>
            <w:r>
              <w:rPr>
                <w:rFonts w:ascii="Times New Roman" w:eastAsia="Times New Roman" w:hAnsi="Times New Roman" w:cs="Times New Roman"/>
                <w:szCs w:val="24"/>
              </w:rPr>
              <w:t>Dažnis nežinomas</w:t>
            </w:r>
          </w:p>
        </w:tc>
        <w:tc>
          <w:tcPr>
            <w:tcW w:w="6040" w:type="dxa"/>
            <w:gridSpan w:val="4"/>
            <w:tcBorders>
              <w:top w:val="single" w:sz="4" w:space="0" w:color="000000"/>
              <w:left w:val="single" w:sz="4" w:space="0" w:color="000000"/>
              <w:bottom w:val="single" w:sz="4" w:space="0" w:color="000000"/>
              <w:right w:val="single" w:sz="4" w:space="0" w:color="000000"/>
            </w:tcBorders>
          </w:tcPr>
          <w:p w14:paraId="44CDD6EA" w14:textId="77777777" w:rsidR="00180A28" w:rsidRDefault="00C32B25">
            <w:pPr>
              <w:widowControl w:val="0"/>
              <w:autoSpaceDE w:val="0"/>
              <w:autoSpaceDN w:val="0"/>
              <w:adjustRightInd w:val="0"/>
              <w:spacing w:before="51" w:after="0" w:line="240" w:lineRule="auto"/>
              <w:ind w:left="102" w:right="-20"/>
              <w:rPr>
                <w:rFonts w:ascii="Times New Roman" w:eastAsia="Times New Roman" w:hAnsi="Times New Roman" w:cs="Times New Roman"/>
                <w:szCs w:val="24"/>
              </w:rPr>
            </w:pPr>
            <w:r>
              <w:rPr>
                <w:rFonts w:ascii="Times New Roman" w:eastAsia="Times New Roman" w:hAnsi="Times New Roman" w:cs="Times New Roman"/>
                <w:szCs w:val="24"/>
              </w:rPr>
              <w:t xml:space="preserve">Dopamino </w:t>
            </w:r>
            <w:proofErr w:type="spellStart"/>
            <w:r>
              <w:rPr>
                <w:rFonts w:ascii="Times New Roman" w:eastAsia="Times New Roman" w:hAnsi="Times New Roman" w:cs="Times New Roman"/>
                <w:szCs w:val="24"/>
              </w:rPr>
              <w:t>agonistų</w:t>
            </w:r>
            <w:proofErr w:type="spellEnd"/>
            <w:r>
              <w:rPr>
                <w:rFonts w:ascii="Times New Roman" w:eastAsia="Times New Roman" w:hAnsi="Times New Roman" w:cs="Times New Roman"/>
                <w:szCs w:val="24"/>
              </w:rPr>
              <w:t xml:space="preserve"> vartojimo nutraukimo (abstinencijos) sindromas (įskaitant apatiją, nerimą, depresiją, nuovargį, prakaitavimą ir skausmą)*****</w:t>
            </w:r>
            <w:r w:rsidRPr="0039018E">
              <w:t xml:space="preserve"> </w:t>
            </w:r>
          </w:p>
        </w:tc>
      </w:tr>
    </w:tbl>
    <w:p w14:paraId="3EF7DDFD" w14:textId="77777777" w:rsidR="00180A28" w:rsidRDefault="00C32B25">
      <w:pPr>
        <w:spacing w:after="0" w:line="240" w:lineRule="auto"/>
        <w:rPr>
          <w:rFonts w:ascii="Times New Roman" w:eastAsia="Times New Roman" w:hAnsi="Times New Roman" w:cs="Times New Roman"/>
          <w:szCs w:val="24"/>
          <w:lang w:eastAsia="en-GB"/>
        </w:rPr>
      </w:pPr>
      <w:r>
        <w:rPr>
          <w:rFonts w:ascii="Times New Roman" w:eastAsia="Times New Roman" w:hAnsi="Times New Roman" w:cs="Times New Roman"/>
          <w:i/>
          <w:szCs w:val="24"/>
          <w:lang w:eastAsia="en-GB"/>
        </w:rPr>
        <w:t xml:space="preserve">* </w:t>
      </w:r>
      <w:r>
        <w:rPr>
          <w:rFonts w:ascii="Times New Roman" w:eastAsia="Times New Roman" w:hAnsi="Times New Roman" w:cs="Times New Roman"/>
          <w:szCs w:val="24"/>
          <w:lang w:eastAsia="en-GB"/>
        </w:rPr>
        <w:t xml:space="preserve">Agresyvumas buvo susijęs su </w:t>
      </w:r>
      <w:proofErr w:type="spellStart"/>
      <w:r>
        <w:rPr>
          <w:rFonts w:ascii="Times New Roman" w:eastAsia="Times New Roman" w:hAnsi="Times New Roman" w:cs="Times New Roman"/>
          <w:szCs w:val="24"/>
          <w:lang w:eastAsia="en-GB"/>
        </w:rPr>
        <w:t>psichozinėmis</w:t>
      </w:r>
      <w:proofErr w:type="spellEnd"/>
      <w:r>
        <w:rPr>
          <w:rFonts w:ascii="Times New Roman" w:eastAsia="Times New Roman" w:hAnsi="Times New Roman" w:cs="Times New Roman"/>
          <w:szCs w:val="24"/>
          <w:lang w:eastAsia="en-GB"/>
        </w:rPr>
        <w:t xml:space="preserve"> reakcijomis, o taip pat su nenugalimo potraukio atlikti tam tikrus veiksmus simptomais.</w:t>
      </w:r>
    </w:p>
    <w:p w14:paraId="460BFBD1" w14:textId="77777777" w:rsidR="00180A28" w:rsidRDefault="00180A28">
      <w:pPr>
        <w:spacing w:after="0" w:line="240" w:lineRule="auto"/>
        <w:rPr>
          <w:rFonts w:ascii="Times New Roman" w:eastAsia="Times New Roman" w:hAnsi="Times New Roman" w:cs="Times New Roman"/>
          <w:szCs w:val="24"/>
          <w:lang w:eastAsia="en-GB"/>
        </w:rPr>
      </w:pPr>
    </w:p>
    <w:p w14:paraId="54C850A6" w14:textId="77777777" w:rsidR="00180A28" w:rsidRDefault="00C32B25">
      <w:pPr>
        <w:spacing w:after="0" w:line="240" w:lineRule="auto"/>
        <w:rPr>
          <w:rFonts w:ascii="Times New Roman" w:eastAsia="Times New Roman" w:hAnsi="Times New Roman" w:cs="Times New Roman"/>
          <w:szCs w:val="24"/>
          <w:lang w:eastAsia="en-GB"/>
        </w:rPr>
      </w:pPr>
      <w:r>
        <w:rPr>
          <w:rFonts w:ascii="Times New Roman" w:eastAsia="Times New Roman" w:hAnsi="Times New Roman" w:cs="Times New Roman"/>
          <w:szCs w:val="24"/>
          <w:lang w:eastAsia="en-GB"/>
        </w:rPr>
        <w:t xml:space="preserve">** Apie </w:t>
      </w:r>
      <w:proofErr w:type="spellStart"/>
      <w:r>
        <w:rPr>
          <w:rFonts w:ascii="Times New Roman" w:eastAsia="Times New Roman" w:hAnsi="Times New Roman" w:cs="Times New Roman"/>
          <w:szCs w:val="24"/>
          <w:lang w:eastAsia="en-GB"/>
        </w:rPr>
        <w:t>somnolenciją</w:t>
      </w:r>
      <w:proofErr w:type="spellEnd"/>
      <w:r>
        <w:rPr>
          <w:rFonts w:ascii="Times New Roman" w:eastAsia="Times New Roman" w:hAnsi="Times New Roman" w:cs="Times New Roman"/>
          <w:szCs w:val="24"/>
          <w:lang w:eastAsia="en-GB"/>
        </w:rPr>
        <w:t xml:space="preserve"> labai dažnai buvo pranešta papildomo gydymo greito atpalaidavimo tabletėmis klinikinių tyrimų metu ir dažnai papildomo gydymo pailginto atpalaidavimo tabletėmis klinikinių tyrimų metu.</w:t>
      </w:r>
    </w:p>
    <w:p w14:paraId="23CAD456" w14:textId="77777777" w:rsidR="00180A28" w:rsidRDefault="00180A28">
      <w:pPr>
        <w:spacing w:after="0" w:line="240" w:lineRule="auto"/>
        <w:rPr>
          <w:rFonts w:ascii="Times New Roman" w:eastAsia="Times New Roman" w:hAnsi="Times New Roman" w:cs="Times New Roman"/>
          <w:szCs w:val="24"/>
          <w:lang w:eastAsia="en-GB"/>
        </w:rPr>
      </w:pPr>
    </w:p>
    <w:p w14:paraId="3740AD87" w14:textId="77777777" w:rsidR="00180A28" w:rsidRDefault="00C32B25">
      <w:pPr>
        <w:spacing w:after="0" w:line="240" w:lineRule="auto"/>
        <w:rPr>
          <w:rFonts w:ascii="Times New Roman" w:eastAsia="Times New Roman" w:hAnsi="Times New Roman" w:cs="Times New Roman"/>
          <w:szCs w:val="24"/>
          <w:lang w:eastAsia="en-GB"/>
        </w:rPr>
      </w:pPr>
      <w:r>
        <w:rPr>
          <w:rFonts w:ascii="Times New Roman" w:eastAsia="Times New Roman" w:hAnsi="Times New Roman" w:cs="Times New Roman"/>
          <w:szCs w:val="24"/>
          <w:lang w:eastAsia="en-GB"/>
        </w:rPr>
        <w:t xml:space="preserve">*** Pradėjus pacientų, sergančių progresavusia Parkinsono liga, gydymą </w:t>
      </w:r>
      <w:proofErr w:type="spellStart"/>
      <w:r>
        <w:rPr>
          <w:rFonts w:ascii="Times New Roman" w:eastAsia="Times New Roman" w:hAnsi="Times New Roman" w:cs="Times New Roman"/>
          <w:szCs w:val="24"/>
          <w:lang w:eastAsia="en-GB"/>
        </w:rPr>
        <w:t>ropiniroliu</w:t>
      </w:r>
      <w:proofErr w:type="spellEnd"/>
      <w:r>
        <w:rPr>
          <w:rFonts w:ascii="Times New Roman" w:eastAsia="Times New Roman" w:hAnsi="Times New Roman" w:cs="Times New Roman"/>
          <w:szCs w:val="24"/>
          <w:lang w:eastAsia="en-GB"/>
        </w:rPr>
        <w:t xml:space="preserve">, gali pasireikšti </w:t>
      </w:r>
      <w:proofErr w:type="spellStart"/>
      <w:r>
        <w:rPr>
          <w:rFonts w:ascii="Times New Roman" w:eastAsia="Times New Roman" w:hAnsi="Times New Roman" w:cs="Times New Roman"/>
          <w:szCs w:val="24"/>
          <w:lang w:eastAsia="en-GB"/>
        </w:rPr>
        <w:t>diskinezijos</w:t>
      </w:r>
      <w:proofErr w:type="spellEnd"/>
      <w:r>
        <w:rPr>
          <w:rFonts w:ascii="Times New Roman" w:eastAsia="Times New Roman" w:hAnsi="Times New Roman" w:cs="Times New Roman"/>
          <w:szCs w:val="24"/>
          <w:lang w:eastAsia="en-GB"/>
        </w:rPr>
        <w:t xml:space="preserve">. Klinikiniai tyrimai parodė, kad </w:t>
      </w:r>
      <w:proofErr w:type="spellStart"/>
      <w:r>
        <w:rPr>
          <w:rFonts w:ascii="Times New Roman" w:eastAsia="Times New Roman" w:hAnsi="Times New Roman" w:cs="Times New Roman"/>
          <w:szCs w:val="24"/>
          <w:lang w:eastAsia="en-GB"/>
        </w:rPr>
        <w:t>levodopos</w:t>
      </w:r>
      <w:proofErr w:type="spellEnd"/>
      <w:r>
        <w:rPr>
          <w:rFonts w:ascii="Times New Roman" w:eastAsia="Times New Roman" w:hAnsi="Times New Roman" w:cs="Times New Roman"/>
          <w:szCs w:val="24"/>
          <w:lang w:eastAsia="en-GB"/>
        </w:rPr>
        <w:t xml:space="preserve"> dozės sumažinimas gali silpninti </w:t>
      </w:r>
      <w:proofErr w:type="spellStart"/>
      <w:r>
        <w:rPr>
          <w:rFonts w:ascii="Times New Roman" w:eastAsia="Times New Roman" w:hAnsi="Times New Roman" w:cs="Times New Roman"/>
          <w:szCs w:val="24"/>
          <w:lang w:eastAsia="en-GB"/>
        </w:rPr>
        <w:t>diskineziją</w:t>
      </w:r>
      <w:proofErr w:type="spellEnd"/>
      <w:r>
        <w:rPr>
          <w:rFonts w:ascii="Times New Roman" w:eastAsia="Times New Roman" w:hAnsi="Times New Roman" w:cs="Times New Roman"/>
          <w:szCs w:val="24"/>
          <w:lang w:eastAsia="en-GB"/>
        </w:rPr>
        <w:t xml:space="preserve"> (žr. 4.2 skyrių).</w:t>
      </w:r>
    </w:p>
    <w:p w14:paraId="474DD60E" w14:textId="77777777" w:rsidR="00180A28" w:rsidRDefault="00180A28">
      <w:pPr>
        <w:spacing w:after="0" w:line="240" w:lineRule="auto"/>
        <w:rPr>
          <w:rFonts w:ascii="Times New Roman" w:eastAsia="Times New Roman" w:hAnsi="Times New Roman" w:cs="Times New Roman"/>
          <w:szCs w:val="24"/>
          <w:lang w:eastAsia="en-GB"/>
        </w:rPr>
      </w:pPr>
    </w:p>
    <w:p w14:paraId="1019B1E7" w14:textId="77777777" w:rsidR="00180A28" w:rsidRDefault="00C32B25">
      <w:pPr>
        <w:spacing w:after="0" w:line="240" w:lineRule="auto"/>
        <w:rPr>
          <w:rFonts w:ascii="Times New Roman" w:eastAsia="Times New Roman" w:hAnsi="Times New Roman" w:cs="Times New Roman"/>
          <w:szCs w:val="24"/>
          <w:lang w:eastAsia="en-GB"/>
        </w:rPr>
      </w:pPr>
      <w:r>
        <w:rPr>
          <w:rFonts w:ascii="Times New Roman" w:eastAsia="Times New Roman" w:hAnsi="Times New Roman" w:cs="Times New Roman"/>
          <w:szCs w:val="24"/>
          <w:lang w:eastAsia="en-GB"/>
        </w:rPr>
        <w:t>**** Apie pykinimą labai dažnai buvo pranešta papildomo gydymo greito atpalaidavimo tabletėmis klinikinių tyrimų metu ir dažnai papildomo gydymo pailginto atpalaidavimo tabletėmis klinikinių tyrimų metu.</w:t>
      </w:r>
    </w:p>
    <w:p w14:paraId="44CAA417" w14:textId="77777777" w:rsidR="00180A28" w:rsidRDefault="00180A28">
      <w:pPr>
        <w:spacing w:after="0" w:line="240" w:lineRule="auto"/>
        <w:rPr>
          <w:rFonts w:ascii="Times New Roman" w:eastAsia="Times New Roman" w:hAnsi="Times New Roman" w:cs="Times New Roman"/>
          <w:szCs w:val="24"/>
          <w:lang w:eastAsia="en-GB"/>
        </w:rPr>
      </w:pPr>
    </w:p>
    <w:p w14:paraId="2D05D089" w14:textId="77777777" w:rsidR="00180A28" w:rsidRDefault="00C32B25">
      <w:pPr>
        <w:autoSpaceDE w:val="0"/>
        <w:autoSpaceDN w:val="0"/>
        <w:adjustRightInd w:val="0"/>
        <w:spacing w:after="0" w:line="240" w:lineRule="auto"/>
        <w:jc w:val="both"/>
        <w:rPr>
          <w:rFonts w:ascii="Times New Roman" w:eastAsia="Times New Roman" w:hAnsi="Times New Roman" w:cs="Times New Roman"/>
        </w:rPr>
      </w:pPr>
      <w:r w:rsidRPr="0039018E">
        <w:rPr>
          <w:rFonts w:ascii="Times New Roman" w:eastAsia="Times New Roman" w:hAnsi="Times New Roman" w:cs="Times New Roman"/>
          <w:bCs/>
        </w:rPr>
        <w:t>*****</w:t>
      </w:r>
      <w:r>
        <w:rPr>
          <w:rFonts w:ascii="Times New Roman" w:eastAsia="Times New Roman" w:hAnsi="Times New Roman" w:cs="Times New Roman"/>
        </w:rPr>
        <w:t xml:space="preserve"> Mažinant dopamino </w:t>
      </w:r>
      <w:proofErr w:type="spellStart"/>
      <w:r>
        <w:rPr>
          <w:rFonts w:ascii="Times New Roman" w:eastAsia="Times New Roman" w:hAnsi="Times New Roman" w:cs="Times New Roman"/>
        </w:rPr>
        <w:t>agonistų</w:t>
      </w:r>
      <w:proofErr w:type="spellEnd"/>
      <w:r>
        <w:rPr>
          <w:rFonts w:ascii="Times New Roman" w:eastAsia="Times New Roman" w:hAnsi="Times New Roman" w:cs="Times New Roman"/>
        </w:rPr>
        <w:t xml:space="preserve">, įskaitant </w:t>
      </w:r>
      <w:proofErr w:type="spellStart"/>
      <w:r>
        <w:rPr>
          <w:rFonts w:ascii="Times New Roman" w:eastAsia="Times New Roman" w:hAnsi="Times New Roman" w:cs="Times New Roman"/>
        </w:rPr>
        <w:t>ropinirolio</w:t>
      </w:r>
      <w:proofErr w:type="spellEnd"/>
      <w:r>
        <w:rPr>
          <w:rFonts w:ascii="Times New Roman" w:eastAsia="Times New Roman" w:hAnsi="Times New Roman" w:cs="Times New Roman"/>
        </w:rPr>
        <w:t>, dozę arba nutraukus gydymą, gali pasireikšti</w:t>
      </w:r>
    </w:p>
    <w:p w14:paraId="531DEADD" w14:textId="77777777" w:rsidR="00180A28" w:rsidRDefault="00C32B25">
      <w:pPr>
        <w:autoSpaceDE w:val="0"/>
        <w:autoSpaceDN w:val="0"/>
        <w:adjustRightInd w:val="0"/>
        <w:spacing w:after="0" w:line="240" w:lineRule="auto"/>
        <w:jc w:val="both"/>
        <w:rPr>
          <w:rFonts w:ascii="Times New Roman" w:eastAsia="Times New Roman" w:hAnsi="Times New Roman" w:cs="Times New Roman"/>
        </w:rPr>
      </w:pPr>
      <w:r>
        <w:rPr>
          <w:rFonts w:ascii="Times New Roman" w:eastAsia="Times New Roman" w:hAnsi="Times New Roman" w:cs="Times New Roman"/>
        </w:rPr>
        <w:t>kitoks nei motoriniai sutrikimai nepageidaujamas poveikis (žr. 4.4 skyrių).</w:t>
      </w:r>
    </w:p>
    <w:p w14:paraId="3DC80AFC" w14:textId="77777777" w:rsidR="00180A28" w:rsidRDefault="00180A28">
      <w:pPr>
        <w:autoSpaceDE w:val="0"/>
        <w:autoSpaceDN w:val="0"/>
        <w:adjustRightInd w:val="0"/>
        <w:spacing w:after="0" w:line="240" w:lineRule="auto"/>
        <w:jc w:val="both"/>
        <w:rPr>
          <w:rFonts w:ascii="Times New Roman" w:eastAsia="Times New Roman" w:hAnsi="Times New Roman" w:cs="Times New Roman"/>
          <w:noProof/>
          <w:szCs w:val="24"/>
          <w:u w:val="single"/>
        </w:rPr>
      </w:pPr>
    </w:p>
    <w:p w14:paraId="3E5A3233" w14:textId="77777777" w:rsidR="00180A28" w:rsidRDefault="00C32B25">
      <w:pPr>
        <w:autoSpaceDE w:val="0"/>
        <w:autoSpaceDN w:val="0"/>
        <w:adjustRightInd w:val="0"/>
        <w:spacing w:after="0" w:line="240" w:lineRule="auto"/>
        <w:jc w:val="both"/>
        <w:rPr>
          <w:rFonts w:ascii="Times New Roman" w:eastAsia="Times New Roman" w:hAnsi="Times New Roman" w:cs="Times New Roman"/>
          <w:szCs w:val="24"/>
          <w:u w:val="single"/>
        </w:rPr>
      </w:pPr>
      <w:r>
        <w:rPr>
          <w:rFonts w:ascii="Times New Roman" w:eastAsia="Times New Roman" w:hAnsi="Times New Roman" w:cs="Times New Roman"/>
          <w:noProof/>
          <w:szCs w:val="24"/>
          <w:u w:val="single"/>
        </w:rPr>
        <w:t>Pranešimas apie įtariamas nepageidaujamas reakcijas</w:t>
      </w:r>
    </w:p>
    <w:p w14:paraId="2544A166" w14:textId="73373C32" w:rsidR="00180A28" w:rsidRDefault="00C32B25">
      <w:pPr>
        <w:autoSpaceDE w:val="0"/>
        <w:autoSpaceDN w:val="0"/>
        <w:adjustRightInd w:val="0"/>
        <w:spacing w:after="0" w:line="240" w:lineRule="auto"/>
        <w:rPr>
          <w:rFonts w:ascii="Times New Roman" w:eastAsia="Times New Roman" w:hAnsi="Times New Roman" w:cs="Times New Roman"/>
          <w:noProof/>
          <w:szCs w:val="24"/>
        </w:rPr>
      </w:pPr>
      <w:r>
        <w:rPr>
          <w:rFonts w:ascii="Times New Roman" w:eastAsia="Times New Roman" w:hAnsi="Times New Roman" w:cs="Times New Roman"/>
          <w:noProof/>
          <w:szCs w:val="24"/>
        </w:rPr>
        <w:t>Svarbu pranešti apie įtariamas nepageidaujamas reakcijas, pastebėtas po vaistinio preparato registracijos, nes tai leidžia nuolat stebėti vaistinio preparato naudos ir rizikos santykį.</w:t>
      </w:r>
      <w:r>
        <w:rPr>
          <w:rFonts w:ascii="Times New Roman" w:eastAsia="Times New Roman" w:hAnsi="Times New Roman" w:cs="Times New Roman"/>
          <w:szCs w:val="24"/>
        </w:rPr>
        <w:t xml:space="preserve"> </w:t>
      </w:r>
      <w:r>
        <w:rPr>
          <w:rFonts w:ascii="Times New Roman" w:eastAsia="Times New Roman" w:hAnsi="Times New Roman" w:cs="Times New Roman"/>
          <w:noProof/>
          <w:szCs w:val="24"/>
        </w:rPr>
        <w:t xml:space="preserve">Sveikatos priežiūros ar farmacijos specialistai turi pranešti apie bet kokias įtariamas nepageidaujamas reakcijas, tiesiogiai užpildę pranešimo formą internetu Tarnybos Vaistinių preparatų informacinėje sistemoje https://vapris.vvkt.lt/vvkt-web/public/nrvSpecialist arba užpildę Sveikatos priežiūros ar farmacijos </w:t>
      </w:r>
      <w:r>
        <w:rPr>
          <w:rFonts w:ascii="Times New Roman" w:eastAsia="Times New Roman" w:hAnsi="Times New Roman" w:cs="Times New Roman"/>
          <w:noProof/>
          <w:szCs w:val="24"/>
        </w:rPr>
        <w:lastRenderedPageBreak/>
        <w:t>specialisto pranešimo apie įtariamą nepageidaujamą reakciją (ĮNR) formą, kuri skelbiama https://www.vvkt.lt/index.php?1399030386, ir atsiųsti elektroniniu paštu (adresu NepageidaujamaR@vvkt.lt).</w:t>
      </w:r>
    </w:p>
    <w:p w14:paraId="54F09BD9" w14:textId="77777777" w:rsidR="00180A28" w:rsidRDefault="00180A28">
      <w:pPr>
        <w:spacing w:after="0" w:line="240" w:lineRule="auto"/>
        <w:ind w:left="567" w:hanging="567"/>
        <w:rPr>
          <w:rFonts w:ascii="Times New Roman" w:eastAsia="Times New Roman" w:hAnsi="Times New Roman" w:cs="Times New Roman"/>
          <w:szCs w:val="24"/>
        </w:rPr>
      </w:pPr>
    </w:p>
    <w:p w14:paraId="2D97ACD9" w14:textId="77777777" w:rsidR="00180A28" w:rsidRDefault="00C32B25">
      <w:pPr>
        <w:spacing w:after="0" w:line="240" w:lineRule="auto"/>
        <w:ind w:left="567" w:hanging="567"/>
        <w:rPr>
          <w:rFonts w:ascii="Times New Roman" w:eastAsia="Times New Roman" w:hAnsi="Times New Roman" w:cs="Times New Roman"/>
          <w:b/>
          <w:szCs w:val="24"/>
        </w:rPr>
      </w:pPr>
      <w:r>
        <w:rPr>
          <w:rFonts w:ascii="Times New Roman" w:eastAsia="Times New Roman" w:hAnsi="Times New Roman" w:cs="Times New Roman"/>
          <w:b/>
          <w:szCs w:val="24"/>
        </w:rPr>
        <w:t>4.9</w:t>
      </w:r>
      <w:r>
        <w:rPr>
          <w:rFonts w:ascii="Times New Roman" w:eastAsia="Times New Roman" w:hAnsi="Times New Roman" w:cs="Times New Roman"/>
          <w:b/>
          <w:szCs w:val="24"/>
        </w:rPr>
        <w:tab/>
        <w:t>Perdozavimas</w:t>
      </w:r>
    </w:p>
    <w:p w14:paraId="2ECED295" w14:textId="77777777" w:rsidR="00180A28" w:rsidRDefault="00180A28">
      <w:pPr>
        <w:spacing w:after="0" w:line="240" w:lineRule="auto"/>
        <w:ind w:left="567" w:hanging="567"/>
        <w:rPr>
          <w:rFonts w:ascii="Times New Roman" w:eastAsia="Times New Roman" w:hAnsi="Times New Roman" w:cs="Times New Roman"/>
          <w:szCs w:val="24"/>
        </w:rPr>
      </w:pPr>
    </w:p>
    <w:p w14:paraId="4F71581F" w14:textId="77777777" w:rsidR="00180A28" w:rsidRDefault="00C32B25">
      <w:pPr>
        <w:spacing w:after="0" w:line="240" w:lineRule="auto"/>
        <w:rPr>
          <w:rFonts w:ascii="Times New Roman" w:eastAsia="Times New Roman" w:hAnsi="Times New Roman" w:cs="Times New Roman"/>
          <w:szCs w:val="24"/>
        </w:rPr>
      </w:pPr>
      <w:proofErr w:type="spellStart"/>
      <w:r>
        <w:rPr>
          <w:rFonts w:ascii="Times New Roman" w:eastAsia="Times New Roman" w:hAnsi="Times New Roman" w:cs="Times New Roman"/>
          <w:szCs w:val="24"/>
        </w:rPr>
        <w:t>Ropinirolio</w:t>
      </w:r>
      <w:proofErr w:type="spellEnd"/>
      <w:r>
        <w:rPr>
          <w:rFonts w:ascii="Times New Roman" w:eastAsia="Times New Roman" w:hAnsi="Times New Roman" w:cs="Times New Roman"/>
          <w:szCs w:val="24"/>
        </w:rPr>
        <w:t xml:space="preserve"> perdozavimo simptomai dažniausiai yra susiję su jo poveikiu </w:t>
      </w:r>
      <w:proofErr w:type="spellStart"/>
      <w:r>
        <w:rPr>
          <w:rFonts w:ascii="Times New Roman" w:eastAsia="Times New Roman" w:hAnsi="Times New Roman" w:cs="Times New Roman"/>
          <w:szCs w:val="24"/>
        </w:rPr>
        <w:t>dopaminerginei</w:t>
      </w:r>
      <w:proofErr w:type="spellEnd"/>
      <w:r>
        <w:rPr>
          <w:rFonts w:ascii="Times New Roman" w:eastAsia="Times New Roman" w:hAnsi="Times New Roman" w:cs="Times New Roman"/>
          <w:szCs w:val="24"/>
        </w:rPr>
        <w:t xml:space="preserve"> sistemai. Šiuos simptomus galima sumažinti, tinkamai gydant dopamino antagonistais, pavyzdžiui, </w:t>
      </w:r>
      <w:proofErr w:type="spellStart"/>
      <w:r>
        <w:rPr>
          <w:rFonts w:ascii="Times New Roman" w:eastAsia="Times New Roman" w:hAnsi="Times New Roman" w:cs="Times New Roman"/>
          <w:szCs w:val="24"/>
        </w:rPr>
        <w:t>neuroleptikais</w:t>
      </w:r>
      <w:proofErr w:type="spellEnd"/>
      <w:r>
        <w:rPr>
          <w:rFonts w:ascii="Times New Roman" w:eastAsia="Times New Roman" w:hAnsi="Times New Roman" w:cs="Times New Roman"/>
          <w:szCs w:val="24"/>
        </w:rPr>
        <w:t xml:space="preserve"> ar </w:t>
      </w:r>
      <w:proofErr w:type="spellStart"/>
      <w:r>
        <w:rPr>
          <w:rFonts w:ascii="Times New Roman" w:eastAsia="Times New Roman" w:hAnsi="Times New Roman" w:cs="Times New Roman"/>
          <w:szCs w:val="24"/>
        </w:rPr>
        <w:t>metoklopramidu</w:t>
      </w:r>
      <w:proofErr w:type="spellEnd"/>
      <w:r>
        <w:rPr>
          <w:rFonts w:ascii="Times New Roman" w:eastAsia="Times New Roman" w:hAnsi="Times New Roman" w:cs="Times New Roman"/>
          <w:szCs w:val="24"/>
        </w:rPr>
        <w:t>.</w:t>
      </w:r>
    </w:p>
    <w:p w14:paraId="4A4E8DBB" w14:textId="77777777" w:rsidR="00180A28" w:rsidRDefault="00180A28">
      <w:pPr>
        <w:spacing w:after="0" w:line="240" w:lineRule="auto"/>
        <w:ind w:left="567" w:hanging="567"/>
        <w:rPr>
          <w:rFonts w:ascii="Times New Roman" w:eastAsia="Times New Roman" w:hAnsi="Times New Roman" w:cs="Times New Roman"/>
          <w:szCs w:val="24"/>
        </w:rPr>
      </w:pPr>
    </w:p>
    <w:p w14:paraId="42A00B10" w14:textId="77777777" w:rsidR="00180A28" w:rsidRDefault="00180A28">
      <w:pPr>
        <w:spacing w:after="0" w:line="240" w:lineRule="auto"/>
        <w:ind w:left="567" w:hanging="567"/>
        <w:rPr>
          <w:rFonts w:ascii="Times New Roman" w:eastAsia="Times New Roman" w:hAnsi="Times New Roman" w:cs="Times New Roman"/>
          <w:szCs w:val="24"/>
        </w:rPr>
      </w:pPr>
    </w:p>
    <w:p w14:paraId="10D52D45" w14:textId="77777777" w:rsidR="00180A28" w:rsidRDefault="00C32B25">
      <w:pPr>
        <w:spacing w:after="0" w:line="240" w:lineRule="auto"/>
        <w:ind w:left="567" w:hanging="567"/>
        <w:rPr>
          <w:rFonts w:ascii="Times New Roman" w:eastAsia="Times New Roman" w:hAnsi="Times New Roman" w:cs="Times New Roman"/>
          <w:b/>
          <w:caps/>
          <w:szCs w:val="24"/>
        </w:rPr>
      </w:pPr>
      <w:r>
        <w:rPr>
          <w:rFonts w:ascii="Times New Roman" w:eastAsia="Times New Roman" w:hAnsi="Times New Roman" w:cs="Times New Roman"/>
          <w:b/>
          <w:caps/>
          <w:szCs w:val="24"/>
        </w:rPr>
        <w:t>5.</w:t>
      </w:r>
      <w:r>
        <w:rPr>
          <w:rFonts w:ascii="Times New Roman" w:eastAsia="Times New Roman" w:hAnsi="Times New Roman" w:cs="Times New Roman"/>
          <w:b/>
          <w:caps/>
          <w:szCs w:val="24"/>
        </w:rPr>
        <w:tab/>
      </w:r>
      <w:r>
        <w:rPr>
          <w:rFonts w:ascii="Times New Roman" w:eastAsia="Times New Roman" w:hAnsi="Times New Roman" w:cs="Times New Roman"/>
          <w:b/>
          <w:szCs w:val="24"/>
        </w:rPr>
        <w:t xml:space="preserve">FARMAKOLOGINĖS </w:t>
      </w:r>
      <w:r>
        <w:rPr>
          <w:rFonts w:ascii="Times New Roman" w:eastAsia="Times New Roman" w:hAnsi="Times New Roman" w:cs="Times New Roman"/>
          <w:b/>
          <w:caps/>
          <w:szCs w:val="24"/>
        </w:rPr>
        <w:t>savybės</w:t>
      </w:r>
    </w:p>
    <w:p w14:paraId="5D367C58" w14:textId="77777777" w:rsidR="00180A28" w:rsidRDefault="00180A28">
      <w:pPr>
        <w:spacing w:after="0" w:line="240" w:lineRule="auto"/>
        <w:ind w:left="567" w:hanging="567"/>
        <w:rPr>
          <w:rFonts w:ascii="Times New Roman" w:eastAsia="Times New Roman" w:hAnsi="Times New Roman" w:cs="Times New Roman"/>
          <w:szCs w:val="24"/>
        </w:rPr>
      </w:pPr>
    </w:p>
    <w:p w14:paraId="0E4D125D" w14:textId="77777777" w:rsidR="00180A28" w:rsidRDefault="00C32B25">
      <w:pPr>
        <w:spacing w:after="0" w:line="240" w:lineRule="auto"/>
        <w:ind w:left="567" w:hanging="567"/>
        <w:rPr>
          <w:rFonts w:ascii="Times New Roman" w:eastAsia="Times New Roman" w:hAnsi="Times New Roman" w:cs="Times New Roman"/>
          <w:b/>
          <w:szCs w:val="24"/>
        </w:rPr>
      </w:pPr>
      <w:r>
        <w:rPr>
          <w:rFonts w:ascii="Times New Roman" w:eastAsia="Times New Roman" w:hAnsi="Times New Roman" w:cs="Times New Roman"/>
          <w:b/>
          <w:szCs w:val="24"/>
        </w:rPr>
        <w:t>5.1</w:t>
      </w:r>
      <w:r>
        <w:rPr>
          <w:rFonts w:ascii="Times New Roman" w:eastAsia="Times New Roman" w:hAnsi="Times New Roman" w:cs="Times New Roman"/>
          <w:b/>
          <w:szCs w:val="24"/>
        </w:rPr>
        <w:tab/>
      </w:r>
      <w:proofErr w:type="spellStart"/>
      <w:r>
        <w:rPr>
          <w:rFonts w:ascii="Times New Roman" w:eastAsia="Times New Roman" w:hAnsi="Times New Roman" w:cs="Times New Roman"/>
          <w:b/>
          <w:szCs w:val="24"/>
        </w:rPr>
        <w:t>Farmakodinaminės</w:t>
      </w:r>
      <w:proofErr w:type="spellEnd"/>
      <w:r>
        <w:rPr>
          <w:rFonts w:ascii="Times New Roman" w:eastAsia="Times New Roman" w:hAnsi="Times New Roman" w:cs="Times New Roman"/>
          <w:b/>
          <w:szCs w:val="24"/>
        </w:rPr>
        <w:t xml:space="preserve"> savybės</w:t>
      </w:r>
    </w:p>
    <w:p w14:paraId="3DC63DD2" w14:textId="77777777" w:rsidR="00180A28" w:rsidRDefault="00180A28">
      <w:pPr>
        <w:spacing w:after="0" w:line="240" w:lineRule="auto"/>
        <w:ind w:left="567" w:hanging="567"/>
        <w:rPr>
          <w:rFonts w:ascii="Times New Roman" w:eastAsia="Times New Roman" w:hAnsi="Times New Roman" w:cs="Times New Roman"/>
          <w:szCs w:val="24"/>
        </w:rPr>
      </w:pPr>
    </w:p>
    <w:p w14:paraId="793E786D" w14:textId="77777777" w:rsidR="00180A28" w:rsidRDefault="00C32B25">
      <w:pPr>
        <w:spacing w:after="0" w:line="240" w:lineRule="auto"/>
        <w:rPr>
          <w:rFonts w:ascii="Times New Roman" w:eastAsia="Times New Roman" w:hAnsi="Times New Roman" w:cs="Times New Roman"/>
          <w:szCs w:val="24"/>
        </w:rPr>
      </w:pPr>
      <w:proofErr w:type="spellStart"/>
      <w:r>
        <w:rPr>
          <w:rFonts w:ascii="Times New Roman" w:eastAsia="Times New Roman" w:hAnsi="Times New Roman" w:cs="Times New Roman"/>
          <w:szCs w:val="24"/>
        </w:rPr>
        <w:t>Farmakoterapinė</w:t>
      </w:r>
      <w:proofErr w:type="spellEnd"/>
      <w:r>
        <w:rPr>
          <w:rFonts w:ascii="Times New Roman" w:eastAsia="Times New Roman" w:hAnsi="Times New Roman" w:cs="Times New Roman"/>
          <w:szCs w:val="24"/>
        </w:rPr>
        <w:t xml:space="preserve"> grupė – vaistiniai preparatai </w:t>
      </w:r>
      <w:proofErr w:type="spellStart"/>
      <w:r>
        <w:rPr>
          <w:rFonts w:ascii="Times New Roman" w:eastAsia="Times New Roman" w:hAnsi="Times New Roman" w:cs="Times New Roman"/>
          <w:szCs w:val="24"/>
        </w:rPr>
        <w:t>parkinsonizmui</w:t>
      </w:r>
      <w:proofErr w:type="spellEnd"/>
      <w:r>
        <w:rPr>
          <w:rFonts w:ascii="Times New Roman" w:eastAsia="Times New Roman" w:hAnsi="Times New Roman" w:cs="Times New Roman"/>
          <w:szCs w:val="24"/>
        </w:rPr>
        <w:t xml:space="preserve"> gydyti, dopamino </w:t>
      </w:r>
      <w:proofErr w:type="spellStart"/>
      <w:r>
        <w:rPr>
          <w:rFonts w:ascii="Times New Roman" w:eastAsia="Times New Roman" w:hAnsi="Times New Roman" w:cs="Times New Roman"/>
          <w:szCs w:val="24"/>
        </w:rPr>
        <w:t>agonistai</w:t>
      </w:r>
      <w:proofErr w:type="spellEnd"/>
      <w:r>
        <w:rPr>
          <w:rFonts w:ascii="Times New Roman" w:eastAsia="Times New Roman" w:hAnsi="Times New Roman" w:cs="Times New Roman"/>
          <w:szCs w:val="24"/>
        </w:rPr>
        <w:t xml:space="preserve">, ATC kodas – </w:t>
      </w:r>
      <w:r>
        <w:rPr>
          <w:rFonts w:ascii="Times New Roman" w:eastAsia="Times New Roman" w:hAnsi="Times New Roman" w:cs="Times New Roman"/>
        </w:rPr>
        <w:t>N04BC04.</w:t>
      </w:r>
    </w:p>
    <w:p w14:paraId="6C9EF750" w14:textId="77777777" w:rsidR="00180A28" w:rsidRDefault="00180A28">
      <w:pPr>
        <w:spacing w:after="0" w:line="240" w:lineRule="auto"/>
        <w:rPr>
          <w:rFonts w:ascii="Times New Roman" w:eastAsia="Times New Roman" w:hAnsi="Times New Roman" w:cs="Times New Roman"/>
          <w:szCs w:val="24"/>
        </w:rPr>
      </w:pPr>
    </w:p>
    <w:p w14:paraId="2982B2DF" w14:textId="77777777" w:rsidR="00180A28" w:rsidRDefault="00C32B25">
      <w:pPr>
        <w:spacing w:after="0" w:line="240" w:lineRule="auto"/>
        <w:rPr>
          <w:rFonts w:ascii="Times New Roman" w:eastAsia="Times New Roman" w:hAnsi="Times New Roman" w:cs="Times New Roman"/>
          <w:szCs w:val="24"/>
          <w:u w:val="single"/>
        </w:rPr>
      </w:pPr>
      <w:r>
        <w:rPr>
          <w:rFonts w:ascii="Times New Roman" w:eastAsia="Times New Roman" w:hAnsi="Times New Roman" w:cs="Times New Roman"/>
          <w:szCs w:val="24"/>
          <w:u w:val="single"/>
        </w:rPr>
        <w:t>Veikimo mechanizmas</w:t>
      </w:r>
    </w:p>
    <w:p w14:paraId="1614E3C4" w14:textId="77777777" w:rsidR="00180A28" w:rsidRDefault="00C32B25">
      <w:pPr>
        <w:spacing w:after="0" w:line="240" w:lineRule="auto"/>
        <w:rPr>
          <w:rFonts w:ascii="Times New Roman" w:eastAsia="Times New Roman" w:hAnsi="Times New Roman" w:cs="Times New Roman"/>
          <w:szCs w:val="24"/>
        </w:rPr>
      </w:pPr>
      <w:proofErr w:type="spellStart"/>
      <w:r>
        <w:rPr>
          <w:rFonts w:ascii="Times New Roman" w:eastAsia="Times New Roman" w:hAnsi="Times New Roman" w:cs="Times New Roman"/>
          <w:szCs w:val="24"/>
        </w:rPr>
        <w:t>Ropinirolis</w:t>
      </w:r>
      <w:proofErr w:type="spellEnd"/>
      <w:r>
        <w:rPr>
          <w:rFonts w:ascii="Times New Roman" w:eastAsia="Times New Roman" w:hAnsi="Times New Roman" w:cs="Times New Roman"/>
          <w:szCs w:val="24"/>
        </w:rPr>
        <w:t xml:space="preserve"> yra </w:t>
      </w:r>
      <w:proofErr w:type="spellStart"/>
      <w:r>
        <w:rPr>
          <w:rFonts w:ascii="Times New Roman" w:eastAsia="Times New Roman" w:hAnsi="Times New Roman" w:cs="Times New Roman"/>
          <w:szCs w:val="24"/>
        </w:rPr>
        <w:t>neergolininis</w:t>
      </w:r>
      <w:proofErr w:type="spellEnd"/>
      <w:r>
        <w:rPr>
          <w:rFonts w:ascii="Times New Roman" w:eastAsia="Times New Roman" w:hAnsi="Times New Roman" w:cs="Times New Roman"/>
          <w:szCs w:val="24"/>
        </w:rPr>
        <w:t xml:space="preserve"> D2/D3 dopamino </w:t>
      </w:r>
      <w:proofErr w:type="spellStart"/>
      <w:r>
        <w:rPr>
          <w:rFonts w:ascii="Times New Roman" w:eastAsia="Times New Roman" w:hAnsi="Times New Roman" w:cs="Times New Roman"/>
          <w:szCs w:val="24"/>
        </w:rPr>
        <w:t>agonistas</w:t>
      </w:r>
      <w:proofErr w:type="spellEnd"/>
      <w:r>
        <w:rPr>
          <w:rFonts w:ascii="Times New Roman" w:eastAsia="Times New Roman" w:hAnsi="Times New Roman" w:cs="Times New Roman"/>
          <w:szCs w:val="24"/>
        </w:rPr>
        <w:t xml:space="preserve">, kuris stimuliuoja dryžuotojo kūno dopamino receptorius. </w:t>
      </w:r>
      <w:proofErr w:type="spellStart"/>
      <w:r>
        <w:rPr>
          <w:rFonts w:ascii="Times New Roman" w:eastAsia="Times New Roman" w:hAnsi="Times New Roman" w:cs="Times New Roman"/>
          <w:szCs w:val="24"/>
        </w:rPr>
        <w:t>Ropinirolis</w:t>
      </w:r>
      <w:proofErr w:type="spellEnd"/>
      <w:r>
        <w:rPr>
          <w:rFonts w:ascii="Times New Roman" w:eastAsia="Times New Roman" w:hAnsi="Times New Roman" w:cs="Times New Roman"/>
          <w:szCs w:val="24"/>
        </w:rPr>
        <w:t xml:space="preserve"> stimuliuoja dryžuotojo kūno dopamino receptorius ir palengvina dopamino trūkumą, kuris būdingas Parkinsono ligai.</w:t>
      </w:r>
    </w:p>
    <w:p w14:paraId="3A728602" w14:textId="77777777" w:rsidR="00180A28" w:rsidRDefault="00180A28">
      <w:pPr>
        <w:spacing w:after="0" w:line="240" w:lineRule="auto"/>
        <w:rPr>
          <w:rFonts w:ascii="Times New Roman" w:eastAsia="Times New Roman" w:hAnsi="Times New Roman" w:cs="Times New Roman"/>
          <w:szCs w:val="24"/>
        </w:rPr>
      </w:pPr>
    </w:p>
    <w:p w14:paraId="568BD038" w14:textId="77777777" w:rsidR="00180A28" w:rsidRDefault="00C32B25">
      <w:pPr>
        <w:spacing w:after="0" w:line="240" w:lineRule="auto"/>
        <w:rPr>
          <w:rFonts w:ascii="Times New Roman" w:eastAsia="Times New Roman" w:hAnsi="Times New Roman" w:cs="Times New Roman"/>
          <w:szCs w:val="24"/>
        </w:rPr>
      </w:pPr>
      <w:r>
        <w:rPr>
          <w:rFonts w:ascii="Times New Roman" w:eastAsia="Times New Roman" w:hAnsi="Times New Roman" w:cs="Times New Roman"/>
          <w:szCs w:val="24"/>
        </w:rPr>
        <w:t xml:space="preserve">Dėl </w:t>
      </w:r>
      <w:proofErr w:type="spellStart"/>
      <w:r>
        <w:rPr>
          <w:rFonts w:ascii="Times New Roman" w:eastAsia="Times New Roman" w:hAnsi="Times New Roman" w:cs="Times New Roman"/>
          <w:szCs w:val="24"/>
        </w:rPr>
        <w:t>ropinirolio</w:t>
      </w:r>
      <w:proofErr w:type="spellEnd"/>
      <w:r>
        <w:rPr>
          <w:rFonts w:ascii="Times New Roman" w:eastAsia="Times New Roman" w:hAnsi="Times New Roman" w:cs="Times New Roman"/>
          <w:szCs w:val="24"/>
        </w:rPr>
        <w:t xml:space="preserve"> poveikio pogumburyje ir </w:t>
      </w:r>
      <w:proofErr w:type="spellStart"/>
      <w:r>
        <w:rPr>
          <w:rFonts w:ascii="Times New Roman" w:eastAsia="Times New Roman" w:hAnsi="Times New Roman" w:cs="Times New Roman"/>
          <w:szCs w:val="24"/>
        </w:rPr>
        <w:t>hipofizėje</w:t>
      </w:r>
      <w:proofErr w:type="spellEnd"/>
      <w:r>
        <w:rPr>
          <w:rFonts w:ascii="Times New Roman" w:eastAsia="Times New Roman" w:hAnsi="Times New Roman" w:cs="Times New Roman"/>
          <w:szCs w:val="24"/>
        </w:rPr>
        <w:t>, slopinama prolaktino sekrecija.</w:t>
      </w:r>
    </w:p>
    <w:p w14:paraId="4CBFD7D9" w14:textId="77777777" w:rsidR="00180A28" w:rsidRDefault="00180A28">
      <w:pPr>
        <w:spacing w:after="0" w:line="240" w:lineRule="auto"/>
        <w:rPr>
          <w:rFonts w:ascii="Times New Roman" w:eastAsia="Times New Roman" w:hAnsi="Times New Roman" w:cs="Times New Roman"/>
          <w:szCs w:val="24"/>
        </w:rPr>
      </w:pPr>
    </w:p>
    <w:p w14:paraId="76C8820F" w14:textId="77777777" w:rsidR="00180A28" w:rsidRDefault="00C32B25">
      <w:pPr>
        <w:spacing w:after="0" w:line="240" w:lineRule="auto"/>
        <w:rPr>
          <w:rFonts w:ascii="Times New Roman" w:eastAsia="Times New Roman" w:hAnsi="Times New Roman" w:cs="Times New Roman"/>
          <w:szCs w:val="24"/>
          <w:u w:val="single"/>
        </w:rPr>
      </w:pPr>
      <w:r>
        <w:rPr>
          <w:rFonts w:ascii="Times New Roman" w:eastAsia="Times New Roman" w:hAnsi="Times New Roman" w:cs="Times New Roman"/>
          <w:szCs w:val="24"/>
          <w:u w:val="single"/>
        </w:rPr>
        <w:t>Klinikinis veiksmingumas</w:t>
      </w:r>
    </w:p>
    <w:p w14:paraId="05327EAD" w14:textId="77777777" w:rsidR="00180A28" w:rsidRDefault="00C32B25">
      <w:pPr>
        <w:spacing w:after="0" w:line="240" w:lineRule="auto"/>
        <w:rPr>
          <w:rFonts w:ascii="Times New Roman" w:eastAsia="Times New Roman" w:hAnsi="Times New Roman" w:cs="Times New Roman"/>
          <w:szCs w:val="24"/>
        </w:rPr>
      </w:pPr>
      <w:r>
        <w:rPr>
          <w:rFonts w:ascii="Times New Roman" w:eastAsia="Times New Roman" w:hAnsi="Times New Roman" w:cs="Times New Roman"/>
          <w:szCs w:val="24"/>
        </w:rPr>
        <w:t xml:space="preserve">Dvigubai aklu būdu atlikto 36 savaičių trijų periodų kryžminio </w:t>
      </w:r>
      <w:proofErr w:type="spellStart"/>
      <w:r>
        <w:rPr>
          <w:rFonts w:ascii="Times New Roman" w:eastAsia="Times New Roman" w:hAnsi="Times New Roman" w:cs="Times New Roman"/>
          <w:szCs w:val="24"/>
        </w:rPr>
        <w:t>monoterapijos</w:t>
      </w:r>
      <w:proofErr w:type="spellEnd"/>
      <w:r>
        <w:rPr>
          <w:rFonts w:ascii="Times New Roman" w:eastAsia="Times New Roman" w:hAnsi="Times New Roman" w:cs="Times New Roman"/>
          <w:szCs w:val="24"/>
        </w:rPr>
        <w:t xml:space="preserve"> tyrimo, kuriame dalyvavo 161 pacientas, sergantis ankstyvos stadijos Parkinsono liga, duomenimis, įvertinus pirminę vertinamąją baigtį (motorikos balo pagal unifikuotą Parkinsono ligos vertinimo skalę [UPLVS] pokyčio, palyginti su pradiniu, skirtumą gydant), </w:t>
      </w:r>
      <w:proofErr w:type="spellStart"/>
      <w:r>
        <w:rPr>
          <w:rFonts w:ascii="Times New Roman" w:eastAsia="Times New Roman" w:hAnsi="Times New Roman" w:cs="Times New Roman"/>
          <w:szCs w:val="24"/>
        </w:rPr>
        <w:t>ropinirolio</w:t>
      </w:r>
      <w:proofErr w:type="spellEnd"/>
      <w:r>
        <w:rPr>
          <w:rFonts w:ascii="Times New Roman" w:eastAsia="Times New Roman" w:hAnsi="Times New Roman" w:cs="Times New Roman"/>
          <w:szCs w:val="24"/>
        </w:rPr>
        <w:t xml:space="preserve"> pailginto atpalaidavimo tabletės nenusileidžia greito atpalaidavimo tabletėms (palyginant du gydymo būdus, buvo apibrėžta trijų taškų nekokybiškumo riba UPLVS motorikos skalėje). Koreguotas vidutinis skirtumas tarp </w:t>
      </w:r>
      <w:proofErr w:type="spellStart"/>
      <w:r>
        <w:rPr>
          <w:rFonts w:ascii="Times New Roman" w:eastAsia="Times New Roman" w:hAnsi="Times New Roman" w:cs="Times New Roman"/>
          <w:szCs w:val="24"/>
        </w:rPr>
        <w:t>ropinirolio</w:t>
      </w:r>
      <w:proofErr w:type="spellEnd"/>
      <w:r>
        <w:rPr>
          <w:rFonts w:ascii="Times New Roman" w:eastAsia="Times New Roman" w:hAnsi="Times New Roman" w:cs="Times New Roman"/>
          <w:szCs w:val="24"/>
        </w:rPr>
        <w:t xml:space="preserve"> pailginto atpalaidavimo tablečių ir </w:t>
      </w:r>
      <w:proofErr w:type="spellStart"/>
      <w:r>
        <w:rPr>
          <w:rFonts w:ascii="Times New Roman" w:eastAsia="Times New Roman" w:hAnsi="Times New Roman" w:cs="Times New Roman"/>
          <w:szCs w:val="24"/>
        </w:rPr>
        <w:t>ropinirolio</w:t>
      </w:r>
      <w:proofErr w:type="spellEnd"/>
      <w:r>
        <w:rPr>
          <w:rFonts w:ascii="Times New Roman" w:eastAsia="Times New Roman" w:hAnsi="Times New Roman" w:cs="Times New Roman"/>
          <w:szCs w:val="24"/>
        </w:rPr>
        <w:t xml:space="preserve"> greito atpalaidavimo tablečių tyrimo vertinamosios baigties metu buvo –0,7 taško (95 % PI: [–1,51, 0,10], p = 0,0842).</w:t>
      </w:r>
    </w:p>
    <w:p w14:paraId="7D3264D2" w14:textId="77777777" w:rsidR="00180A28" w:rsidRDefault="00180A28">
      <w:pPr>
        <w:spacing w:after="0" w:line="240" w:lineRule="auto"/>
        <w:rPr>
          <w:rFonts w:ascii="Times New Roman" w:eastAsia="Times New Roman" w:hAnsi="Times New Roman" w:cs="Times New Roman"/>
          <w:szCs w:val="24"/>
        </w:rPr>
      </w:pPr>
    </w:p>
    <w:p w14:paraId="1152D26A" w14:textId="77777777" w:rsidR="00180A28" w:rsidRDefault="00C32B25">
      <w:pPr>
        <w:spacing w:after="0" w:line="240" w:lineRule="auto"/>
        <w:rPr>
          <w:rFonts w:ascii="Times New Roman" w:eastAsia="Times New Roman" w:hAnsi="Times New Roman" w:cs="Times New Roman"/>
          <w:szCs w:val="24"/>
        </w:rPr>
      </w:pPr>
      <w:r>
        <w:rPr>
          <w:rFonts w:ascii="Times New Roman" w:eastAsia="Times New Roman" w:hAnsi="Times New Roman" w:cs="Times New Roman"/>
          <w:szCs w:val="24"/>
        </w:rPr>
        <w:t>Įvertinus pakeitimą per vieną naktį kitos formos tablečių panašia doze, nepageidaujamų reiškinių pobūdžio skirtumų nepastebėta, o dozę keisti teko mažiau kaip 3 % pacientų (visais atvejais keičiant vaistinio preparato dozę, ji buvo padidinta vienu lygiu, o dozės sumažinti neprireikė nei vienam pacientui).</w:t>
      </w:r>
    </w:p>
    <w:p w14:paraId="315EE561" w14:textId="77777777" w:rsidR="00180A28" w:rsidRDefault="00180A28">
      <w:pPr>
        <w:spacing w:after="0" w:line="240" w:lineRule="auto"/>
        <w:rPr>
          <w:rFonts w:ascii="Times New Roman" w:eastAsia="Times New Roman" w:hAnsi="Times New Roman" w:cs="Times New Roman"/>
          <w:szCs w:val="24"/>
        </w:rPr>
      </w:pPr>
    </w:p>
    <w:p w14:paraId="20928EE9" w14:textId="77777777" w:rsidR="00180A28" w:rsidRDefault="00C32B25">
      <w:pPr>
        <w:spacing w:after="0" w:line="240" w:lineRule="auto"/>
        <w:rPr>
          <w:rFonts w:ascii="Times New Roman" w:eastAsia="Times New Roman" w:hAnsi="Times New Roman" w:cs="Times New Roman"/>
          <w:szCs w:val="24"/>
        </w:rPr>
      </w:pPr>
      <w:r>
        <w:rPr>
          <w:rFonts w:ascii="Times New Roman" w:eastAsia="Times New Roman" w:hAnsi="Times New Roman" w:cs="Times New Roman"/>
          <w:szCs w:val="24"/>
        </w:rPr>
        <w:t xml:space="preserve">Dvigubai aklu būdu atlikto 24 savaičių placebu kontroliuojamojo </w:t>
      </w:r>
      <w:proofErr w:type="spellStart"/>
      <w:r>
        <w:rPr>
          <w:rFonts w:ascii="Times New Roman" w:eastAsia="Times New Roman" w:hAnsi="Times New Roman" w:cs="Times New Roman"/>
          <w:szCs w:val="24"/>
        </w:rPr>
        <w:t>ropinirolio</w:t>
      </w:r>
      <w:proofErr w:type="spellEnd"/>
      <w:r>
        <w:rPr>
          <w:rFonts w:ascii="Times New Roman" w:eastAsia="Times New Roman" w:hAnsi="Times New Roman" w:cs="Times New Roman"/>
          <w:szCs w:val="24"/>
        </w:rPr>
        <w:t xml:space="preserve"> pailginto atpalaidavimo tablečių tyrimo, kuriame dalyvavo Parkinsono liga sergantys pacientai, kurių būklė nebuvo optimaliai kontroliuojama </w:t>
      </w:r>
      <w:proofErr w:type="spellStart"/>
      <w:r>
        <w:rPr>
          <w:rFonts w:ascii="Times New Roman" w:eastAsia="Times New Roman" w:hAnsi="Times New Roman" w:cs="Times New Roman"/>
          <w:szCs w:val="24"/>
        </w:rPr>
        <w:t>levodopa</w:t>
      </w:r>
      <w:proofErr w:type="spellEnd"/>
      <w:r>
        <w:rPr>
          <w:rFonts w:ascii="Times New Roman" w:eastAsia="Times New Roman" w:hAnsi="Times New Roman" w:cs="Times New Roman"/>
          <w:szCs w:val="24"/>
        </w:rPr>
        <w:t xml:space="preserve">, metu įvertinus pirminę vertinamąją baigtį (išjungimo momento pokytį, palyginti su pradiniu), nustatytas kliniškai ir statistiškai reikšmingas pranašumas (koreguotas vidutinis gydymo skirtumas –1,7 valandos [95 % PI: {–2,34, –1,09}, p &lt; 0,0001]). Tai patvirtino antriniai veiksmingumo parametrai (įjungimo momento pokytis, palyginti su pradiniu) (+1,7 valandos [95 % PI: {1,06, 2,33}, p &lt;0,0001]) ir bendras įjungimo periodas, be varginančių </w:t>
      </w:r>
      <w:proofErr w:type="spellStart"/>
      <w:r>
        <w:rPr>
          <w:rFonts w:ascii="Times New Roman" w:eastAsia="Times New Roman" w:hAnsi="Times New Roman" w:cs="Times New Roman"/>
          <w:szCs w:val="24"/>
        </w:rPr>
        <w:t>diskinezijų</w:t>
      </w:r>
      <w:proofErr w:type="spellEnd"/>
      <w:r>
        <w:rPr>
          <w:rFonts w:ascii="Times New Roman" w:eastAsia="Times New Roman" w:hAnsi="Times New Roman" w:cs="Times New Roman"/>
          <w:szCs w:val="24"/>
        </w:rPr>
        <w:t xml:space="preserve">, (+1,5 valandos [95 % PI: {0,85, 2,13}, p &lt; 0,0001]). Svarbu tai, kad remiantis dienoraščio kortelės ar UPLVS duomenimis, įjungimo periodo su varginančiomis </w:t>
      </w:r>
      <w:proofErr w:type="spellStart"/>
      <w:r>
        <w:rPr>
          <w:rFonts w:ascii="Times New Roman" w:eastAsia="Times New Roman" w:hAnsi="Times New Roman" w:cs="Times New Roman"/>
          <w:szCs w:val="24"/>
        </w:rPr>
        <w:t>diskinezijomis</w:t>
      </w:r>
      <w:proofErr w:type="spellEnd"/>
      <w:r>
        <w:rPr>
          <w:rFonts w:ascii="Times New Roman" w:eastAsia="Times New Roman" w:hAnsi="Times New Roman" w:cs="Times New Roman"/>
          <w:szCs w:val="24"/>
        </w:rPr>
        <w:t xml:space="preserve"> padažnėjimo, palyginti su pradiniu, požymių nebuvo.</w:t>
      </w:r>
    </w:p>
    <w:p w14:paraId="31813DDD" w14:textId="77777777" w:rsidR="00180A28" w:rsidRDefault="00180A28">
      <w:pPr>
        <w:spacing w:after="0" w:line="240" w:lineRule="auto"/>
        <w:rPr>
          <w:rFonts w:ascii="Times New Roman" w:eastAsia="Times New Roman" w:hAnsi="Times New Roman" w:cs="Times New Roman"/>
          <w:szCs w:val="24"/>
        </w:rPr>
      </w:pPr>
    </w:p>
    <w:p w14:paraId="462F0A1F" w14:textId="77777777" w:rsidR="00180A28" w:rsidRDefault="00C32B25">
      <w:pPr>
        <w:spacing w:after="0" w:line="240" w:lineRule="auto"/>
        <w:rPr>
          <w:rFonts w:ascii="Times New Roman" w:eastAsia="Times New Roman" w:hAnsi="Times New Roman" w:cs="Times New Roman"/>
          <w:szCs w:val="24"/>
          <w:u w:val="single"/>
        </w:rPr>
      </w:pPr>
      <w:proofErr w:type="spellStart"/>
      <w:r>
        <w:rPr>
          <w:rFonts w:ascii="Times New Roman" w:eastAsia="Times New Roman" w:hAnsi="Times New Roman" w:cs="Times New Roman"/>
          <w:szCs w:val="24"/>
          <w:u w:val="single"/>
        </w:rPr>
        <w:t>Ropinirolio</w:t>
      </w:r>
      <w:proofErr w:type="spellEnd"/>
      <w:r>
        <w:rPr>
          <w:rFonts w:ascii="Times New Roman" w:eastAsia="Times New Roman" w:hAnsi="Times New Roman" w:cs="Times New Roman"/>
          <w:szCs w:val="24"/>
          <w:u w:val="single"/>
        </w:rPr>
        <w:t xml:space="preserve"> poveikio širdies </w:t>
      </w:r>
      <w:proofErr w:type="spellStart"/>
      <w:r>
        <w:rPr>
          <w:rFonts w:ascii="Times New Roman" w:eastAsia="Times New Roman" w:hAnsi="Times New Roman" w:cs="Times New Roman"/>
          <w:szCs w:val="24"/>
          <w:u w:val="single"/>
        </w:rPr>
        <w:t>repoliarizacijai</w:t>
      </w:r>
      <w:proofErr w:type="spellEnd"/>
      <w:r>
        <w:rPr>
          <w:rFonts w:ascii="Times New Roman" w:eastAsia="Times New Roman" w:hAnsi="Times New Roman" w:cs="Times New Roman"/>
          <w:szCs w:val="24"/>
          <w:u w:val="single"/>
        </w:rPr>
        <w:t xml:space="preserve"> tyrimas</w:t>
      </w:r>
    </w:p>
    <w:p w14:paraId="15A42201" w14:textId="77777777" w:rsidR="00180A28" w:rsidRDefault="00180A28">
      <w:pPr>
        <w:spacing w:after="0" w:line="240" w:lineRule="auto"/>
        <w:rPr>
          <w:rFonts w:ascii="Times New Roman" w:eastAsia="Times New Roman" w:hAnsi="Times New Roman" w:cs="Times New Roman"/>
          <w:szCs w:val="24"/>
          <w:u w:val="single"/>
        </w:rPr>
      </w:pPr>
    </w:p>
    <w:p w14:paraId="54B93290" w14:textId="77777777" w:rsidR="00180A28" w:rsidRDefault="00C32B25">
      <w:pPr>
        <w:spacing w:after="0" w:line="240" w:lineRule="auto"/>
        <w:rPr>
          <w:rFonts w:ascii="Times New Roman" w:eastAsia="Times New Roman" w:hAnsi="Times New Roman" w:cs="Times New Roman"/>
          <w:szCs w:val="24"/>
        </w:rPr>
      </w:pPr>
      <w:r>
        <w:rPr>
          <w:rFonts w:ascii="Times New Roman" w:eastAsia="Times New Roman" w:hAnsi="Times New Roman" w:cs="Times New Roman"/>
          <w:szCs w:val="24"/>
        </w:rPr>
        <w:t xml:space="preserve">Išsamaus QT intervalo tyrimo, kuriame dalyvavo sveiki savanoriai vyrai ir moterys, kurie vartojo 0,5 mg, 1 mg, 2 mg ir 4 mg </w:t>
      </w:r>
      <w:proofErr w:type="spellStart"/>
      <w:r>
        <w:rPr>
          <w:rFonts w:ascii="Times New Roman" w:eastAsia="Times New Roman" w:hAnsi="Times New Roman" w:cs="Times New Roman"/>
          <w:szCs w:val="24"/>
        </w:rPr>
        <w:t>ropinirolio</w:t>
      </w:r>
      <w:proofErr w:type="spellEnd"/>
      <w:r>
        <w:rPr>
          <w:rFonts w:ascii="Times New Roman" w:eastAsia="Times New Roman" w:hAnsi="Times New Roman" w:cs="Times New Roman"/>
          <w:szCs w:val="24"/>
        </w:rPr>
        <w:t xml:space="preserve"> greito atpalaidavimo tablečių dozes vieną kartą per parą, duomenimis, didžiausias QT intervalo pailgėjimas 3,46 milisekundės (nustatytas taškas) buvo vartojant 1 mg dozę, palyginti su placebu. Vienpusio 95 % </w:t>
      </w:r>
      <w:proofErr w:type="spellStart"/>
      <w:r>
        <w:rPr>
          <w:rFonts w:ascii="Times New Roman" w:eastAsia="Times New Roman" w:hAnsi="Times New Roman" w:cs="Times New Roman"/>
          <w:szCs w:val="24"/>
        </w:rPr>
        <w:t>pasikliautinojo</w:t>
      </w:r>
      <w:proofErr w:type="spellEnd"/>
      <w:r>
        <w:rPr>
          <w:rFonts w:ascii="Times New Roman" w:eastAsia="Times New Roman" w:hAnsi="Times New Roman" w:cs="Times New Roman"/>
          <w:szCs w:val="24"/>
        </w:rPr>
        <w:t xml:space="preserve"> intervalo didžiausios </w:t>
      </w:r>
      <w:r>
        <w:rPr>
          <w:rFonts w:ascii="Times New Roman" w:eastAsia="Times New Roman" w:hAnsi="Times New Roman" w:cs="Times New Roman"/>
          <w:szCs w:val="24"/>
        </w:rPr>
        <w:lastRenderedPageBreak/>
        <w:t xml:space="preserve">reikšmės viršutinė riba buvo mažesnė kaip 7,5 milisekundės. Didelių </w:t>
      </w:r>
      <w:proofErr w:type="spellStart"/>
      <w:r>
        <w:rPr>
          <w:rFonts w:ascii="Times New Roman" w:eastAsia="Times New Roman" w:hAnsi="Times New Roman" w:cs="Times New Roman"/>
          <w:szCs w:val="24"/>
        </w:rPr>
        <w:t>ropinirolio</w:t>
      </w:r>
      <w:proofErr w:type="spellEnd"/>
      <w:r>
        <w:rPr>
          <w:rFonts w:ascii="Times New Roman" w:eastAsia="Times New Roman" w:hAnsi="Times New Roman" w:cs="Times New Roman"/>
          <w:szCs w:val="24"/>
        </w:rPr>
        <w:t xml:space="preserve"> dozių poveikis sistemingai neįvertintas.</w:t>
      </w:r>
    </w:p>
    <w:p w14:paraId="5FD5B2F9" w14:textId="77777777" w:rsidR="00180A28" w:rsidRDefault="00180A28">
      <w:pPr>
        <w:spacing w:after="0" w:line="240" w:lineRule="auto"/>
        <w:rPr>
          <w:rFonts w:ascii="Times New Roman" w:eastAsia="Times New Roman" w:hAnsi="Times New Roman" w:cs="Times New Roman"/>
          <w:szCs w:val="24"/>
        </w:rPr>
      </w:pPr>
    </w:p>
    <w:p w14:paraId="243FF38B" w14:textId="77777777" w:rsidR="00180A28" w:rsidRDefault="00C32B25">
      <w:pPr>
        <w:spacing w:after="0" w:line="240" w:lineRule="auto"/>
        <w:rPr>
          <w:rFonts w:ascii="Times New Roman" w:eastAsia="Times New Roman" w:hAnsi="Times New Roman" w:cs="Times New Roman"/>
          <w:szCs w:val="24"/>
        </w:rPr>
      </w:pPr>
      <w:r>
        <w:rPr>
          <w:rFonts w:ascii="Times New Roman" w:eastAsia="Times New Roman" w:hAnsi="Times New Roman" w:cs="Times New Roman"/>
          <w:szCs w:val="24"/>
        </w:rPr>
        <w:t xml:space="preserve">Remiantis turimais QT intervalo tyrimo duomenimis, vartojant iki 4 mg </w:t>
      </w:r>
      <w:proofErr w:type="spellStart"/>
      <w:r>
        <w:rPr>
          <w:rFonts w:ascii="Times New Roman" w:eastAsia="Times New Roman" w:hAnsi="Times New Roman" w:cs="Times New Roman"/>
          <w:szCs w:val="24"/>
        </w:rPr>
        <w:t>ropinirolio</w:t>
      </w:r>
      <w:proofErr w:type="spellEnd"/>
      <w:r>
        <w:rPr>
          <w:rFonts w:ascii="Times New Roman" w:eastAsia="Times New Roman" w:hAnsi="Times New Roman" w:cs="Times New Roman"/>
          <w:szCs w:val="24"/>
        </w:rPr>
        <w:t xml:space="preserve"> dozes per parą, QT intervalo pailgėjimo rizikos nebuvo. QT intervalo pailgėjimo rizikos paneigti negalima, nes išsamaus QT intervalo tyrimo, vartojant iki 24 mg per parą dozes, neatlikta.</w:t>
      </w:r>
    </w:p>
    <w:p w14:paraId="446EE35A" w14:textId="77777777" w:rsidR="00180A28" w:rsidRDefault="00180A28">
      <w:pPr>
        <w:spacing w:after="0" w:line="240" w:lineRule="auto"/>
        <w:rPr>
          <w:rFonts w:ascii="Times New Roman" w:eastAsia="Times New Roman" w:hAnsi="Times New Roman" w:cs="Times New Roman"/>
          <w:szCs w:val="24"/>
        </w:rPr>
      </w:pPr>
    </w:p>
    <w:p w14:paraId="6D14D4F3" w14:textId="77777777" w:rsidR="00180A28" w:rsidRDefault="00C32B25">
      <w:pPr>
        <w:spacing w:after="0" w:line="240" w:lineRule="auto"/>
        <w:ind w:left="567" w:hanging="567"/>
        <w:rPr>
          <w:rFonts w:ascii="Times New Roman" w:eastAsia="Times New Roman" w:hAnsi="Times New Roman" w:cs="Times New Roman"/>
          <w:b/>
          <w:szCs w:val="24"/>
        </w:rPr>
      </w:pPr>
      <w:r>
        <w:rPr>
          <w:rFonts w:ascii="Times New Roman" w:eastAsia="Times New Roman" w:hAnsi="Times New Roman" w:cs="Times New Roman"/>
          <w:b/>
          <w:szCs w:val="24"/>
        </w:rPr>
        <w:t>5.2</w:t>
      </w:r>
      <w:r>
        <w:rPr>
          <w:rFonts w:ascii="Times New Roman" w:eastAsia="Times New Roman" w:hAnsi="Times New Roman" w:cs="Times New Roman"/>
          <w:b/>
          <w:szCs w:val="24"/>
        </w:rPr>
        <w:tab/>
      </w:r>
      <w:proofErr w:type="spellStart"/>
      <w:r>
        <w:rPr>
          <w:rFonts w:ascii="Times New Roman" w:eastAsia="Times New Roman" w:hAnsi="Times New Roman" w:cs="Times New Roman"/>
          <w:b/>
          <w:szCs w:val="24"/>
        </w:rPr>
        <w:t>Farmakokinetinės</w:t>
      </w:r>
      <w:proofErr w:type="spellEnd"/>
      <w:r>
        <w:rPr>
          <w:rFonts w:ascii="Times New Roman" w:eastAsia="Times New Roman" w:hAnsi="Times New Roman" w:cs="Times New Roman"/>
          <w:b/>
          <w:szCs w:val="24"/>
        </w:rPr>
        <w:t xml:space="preserve"> savybės</w:t>
      </w:r>
    </w:p>
    <w:p w14:paraId="533A65A3" w14:textId="77777777" w:rsidR="00180A28" w:rsidRDefault="00180A28">
      <w:pPr>
        <w:spacing w:after="0" w:line="240" w:lineRule="auto"/>
        <w:rPr>
          <w:rFonts w:ascii="Times New Roman" w:eastAsia="Times New Roman" w:hAnsi="Times New Roman" w:cs="Times New Roman"/>
          <w:szCs w:val="24"/>
        </w:rPr>
      </w:pPr>
    </w:p>
    <w:p w14:paraId="025A05B2" w14:textId="77777777" w:rsidR="00180A28" w:rsidRDefault="00C32B25">
      <w:pPr>
        <w:spacing w:after="0" w:line="240" w:lineRule="auto"/>
        <w:rPr>
          <w:rFonts w:ascii="Times New Roman" w:eastAsia="Times New Roman" w:hAnsi="Times New Roman" w:cs="Times New Roman"/>
          <w:szCs w:val="24"/>
          <w:u w:val="single"/>
        </w:rPr>
      </w:pPr>
      <w:r>
        <w:rPr>
          <w:rFonts w:ascii="Times New Roman" w:eastAsia="Times New Roman" w:hAnsi="Times New Roman" w:cs="Times New Roman"/>
          <w:szCs w:val="24"/>
          <w:u w:val="single"/>
        </w:rPr>
        <w:t>Absorbcija</w:t>
      </w:r>
    </w:p>
    <w:p w14:paraId="52992B38" w14:textId="77777777" w:rsidR="00180A28" w:rsidRDefault="00C32B25">
      <w:pPr>
        <w:spacing w:after="0" w:line="240" w:lineRule="auto"/>
        <w:rPr>
          <w:rFonts w:ascii="Times New Roman" w:eastAsia="Times New Roman" w:hAnsi="Times New Roman" w:cs="Times New Roman"/>
          <w:szCs w:val="24"/>
        </w:rPr>
      </w:pPr>
      <w:proofErr w:type="spellStart"/>
      <w:r>
        <w:rPr>
          <w:rFonts w:ascii="Times New Roman" w:eastAsia="Times New Roman" w:hAnsi="Times New Roman" w:cs="Times New Roman"/>
          <w:szCs w:val="24"/>
        </w:rPr>
        <w:t>Ropinirolio</w:t>
      </w:r>
      <w:proofErr w:type="spellEnd"/>
      <w:r>
        <w:rPr>
          <w:rFonts w:ascii="Times New Roman" w:eastAsia="Times New Roman" w:hAnsi="Times New Roman" w:cs="Times New Roman"/>
          <w:szCs w:val="24"/>
        </w:rPr>
        <w:t xml:space="preserve"> biologinis prieinamumas yra maždaug 50 % (36–57 %). Vartojant vaistinį preparatą per burną, </w:t>
      </w:r>
      <w:proofErr w:type="spellStart"/>
      <w:r>
        <w:rPr>
          <w:rFonts w:ascii="Times New Roman" w:eastAsia="Times New Roman" w:hAnsi="Times New Roman" w:cs="Times New Roman"/>
          <w:szCs w:val="24"/>
        </w:rPr>
        <w:t>ropinirolio</w:t>
      </w:r>
      <w:proofErr w:type="spellEnd"/>
      <w:r>
        <w:rPr>
          <w:rFonts w:ascii="Times New Roman" w:eastAsia="Times New Roman" w:hAnsi="Times New Roman" w:cs="Times New Roman"/>
          <w:szCs w:val="24"/>
        </w:rPr>
        <w:t xml:space="preserve"> pailginto atpalaidavimo tablečių koncentracija plazmoje didėja lėtai, </w:t>
      </w:r>
      <w:proofErr w:type="spellStart"/>
      <w:r>
        <w:rPr>
          <w:rFonts w:ascii="Times New Roman" w:eastAsia="Times New Roman" w:hAnsi="Times New Roman" w:cs="Times New Roman"/>
          <w:szCs w:val="24"/>
        </w:rPr>
        <w:t>C</w:t>
      </w:r>
      <w:r>
        <w:rPr>
          <w:rFonts w:ascii="Times New Roman" w:eastAsia="Times New Roman" w:hAnsi="Times New Roman" w:cs="Times New Roman"/>
          <w:szCs w:val="24"/>
          <w:vertAlign w:val="subscript"/>
        </w:rPr>
        <w:t>max</w:t>
      </w:r>
      <w:proofErr w:type="spellEnd"/>
      <w:r>
        <w:rPr>
          <w:rFonts w:ascii="Times New Roman" w:eastAsia="Times New Roman" w:hAnsi="Times New Roman" w:cs="Times New Roman"/>
          <w:szCs w:val="24"/>
        </w:rPr>
        <w:t xml:space="preserve"> paprastai pasiekiama vidutiniškai per 6–10 valandų.</w:t>
      </w:r>
    </w:p>
    <w:p w14:paraId="591BEDF8" w14:textId="77777777" w:rsidR="00180A28" w:rsidRDefault="00C32B25">
      <w:pPr>
        <w:spacing w:after="0" w:line="240" w:lineRule="auto"/>
        <w:rPr>
          <w:rFonts w:ascii="Times New Roman" w:eastAsia="Times New Roman" w:hAnsi="Times New Roman" w:cs="Times New Roman"/>
          <w:szCs w:val="24"/>
        </w:rPr>
      </w:pPr>
      <w:r>
        <w:rPr>
          <w:rFonts w:ascii="Times New Roman" w:eastAsia="Times New Roman" w:hAnsi="Times New Roman" w:cs="Times New Roman"/>
          <w:szCs w:val="24"/>
        </w:rPr>
        <w:t xml:space="preserve">Pusiausvyros apykaitos tyrimo, kuriame dalyvavo 25 Parkinsono liga sergantys pacientai, kurie vartojo 12 mg </w:t>
      </w:r>
      <w:proofErr w:type="spellStart"/>
      <w:r>
        <w:rPr>
          <w:rFonts w:ascii="Times New Roman" w:eastAsia="Times New Roman" w:hAnsi="Times New Roman" w:cs="Times New Roman"/>
          <w:szCs w:val="24"/>
        </w:rPr>
        <w:t>ropinirolio</w:t>
      </w:r>
      <w:proofErr w:type="spellEnd"/>
      <w:r>
        <w:rPr>
          <w:rFonts w:ascii="Times New Roman" w:eastAsia="Times New Roman" w:hAnsi="Times New Roman" w:cs="Times New Roman"/>
          <w:szCs w:val="24"/>
        </w:rPr>
        <w:t xml:space="preserve"> pailginto atpalaidavimo tablečių dozę vieną kartą per parą, duomenimis, labai riebus maistas padidino </w:t>
      </w:r>
      <w:proofErr w:type="spellStart"/>
      <w:r>
        <w:rPr>
          <w:rFonts w:ascii="Times New Roman" w:eastAsia="Times New Roman" w:hAnsi="Times New Roman" w:cs="Times New Roman"/>
          <w:szCs w:val="24"/>
        </w:rPr>
        <w:t>ropinirolio</w:t>
      </w:r>
      <w:proofErr w:type="spellEnd"/>
      <w:r>
        <w:rPr>
          <w:rFonts w:ascii="Times New Roman" w:eastAsia="Times New Roman" w:hAnsi="Times New Roman" w:cs="Times New Roman"/>
          <w:szCs w:val="24"/>
        </w:rPr>
        <w:t xml:space="preserve"> sisteminę ekspoziciją. Tai rodo AUC padidėjimas vidutiniškai 20 % ir </w:t>
      </w:r>
      <w:proofErr w:type="spellStart"/>
      <w:r>
        <w:rPr>
          <w:rFonts w:ascii="Times New Roman" w:eastAsia="Times New Roman" w:hAnsi="Times New Roman" w:cs="Times New Roman"/>
          <w:szCs w:val="24"/>
        </w:rPr>
        <w:t>C</w:t>
      </w:r>
      <w:r>
        <w:rPr>
          <w:rFonts w:ascii="Times New Roman" w:eastAsia="Times New Roman" w:hAnsi="Times New Roman" w:cs="Times New Roman"/>
          <w:szCs w:val="24"/>
          <w:vertAlign w:val="subscript"/>
        </w:rPr>
        <w:t>max</w:t>
      </w:r>
      <w:proofErr w:type="spellEnd"/>
      <w:r>
        <w:rPr>
          <w:rFonts w:ascii="Times New Roman" w:eastAsia="Times New Roman" w:hAnsi="Times New Roman" w:cs="Times New Roman"/>
          <w:szCs w:val="24"/>
        </w:rPr>
        <w:t xml:space="preserve"> padidėjimas vidutiniškai 44 %, o </w:t>
      </w:r>
      <w:proofErr w:type="spellStart"/>
      <w:r>
        <w:rPr>
          <w:rFonts w:ascii="Times New Roman" w:eastAsia="Times New Roman" w:hAnsi="Times New Roman" w:cs="Times New Roman"/>
          <w:szCs w:val="24"/>
        </w:rPr>
        <w:t>t</w:t>
      </w:r>
      <w:r>
        <w:rPr>
          <w:rFonts w:ascii="Times New Roman" w:eastAsia="Times New Roman" w:hAnsi="Times New Roman" w:cs="Times New Roman"/>
          <w:szCs w:val="24"/>
          <w:vertAlign w:val="subscript"/>
        </w:rPr>
        <w:t>max</w:t>
      </w:r>
      <w:proofErr w:type="spellEnd"/>
      <w:r>
        <w:rPr>
          <w:rFonts w:ascii="Times New Roman" w:eastAsia="Times New Roman" w:hAnsi="Times New Roman" w:cs="Times New Roman"/>
          <w:szCs w:val="24"/>
        </w:rPr>
        <w:t xml:space="preserve"> pailgėjo 3,0 valandomis. Vis dėlto tokie pokyčiai greičiausiai nėra kliniškai reikšmingi (t. y. nedažnina nepageidaujamų reiškinių).</w:t>
      </w:r>
    </w:p>
    <w:p w14:paraId="1F851FC8" w14:textId="77777777" w:rsidR="00180A28" w:rsidRDefault="00C32B25">
      <w:pPr>
        <w:spacing w:after="0" w:line="240" w:lineRule="auto"/>
        <w:rPr>
          <w:rFonts w:ascii="Times New Roman" w:eastAsia="Times New Roman" w:hAnsi="Times New Roman" w:cs="Times New Roman"/>
          <w:szCs w:val="24"/>
        </w:rPr>
      </w:pPr>
      <w:proofErr w:type="spellStart"/>
      <w:r>
        <w:rPr>
          <w:rFonts w:ascii="Times New Roman" w:eastAsia="Times New Roman" w:hAnsi="Times New Roman" w:cs="Times New Roman"/>
          <w:szCs w:val="24"/>
        </w:rPr>
        <w:t>Ropinirolio</w:t>
      </w:r>
      <w:proofErr w:type="spellEnd"/>
      <w:r>
        <w:rPr>
          <w:rFonts w:ascii="Times New Roman" w:eastAsia="Times New Roman" w:hAnsi="Times New Roman" w:cs="Times New Roman"/>
          <w:szCs w:val="24"/>
        </w:rPr>
        <w:t xml:space="preserve"> sisteminė ekspozicija, vartojant tokias pat </w:t>
      </w:r>
      <w:proofErr w:type="spellStart"/>
      <w:r>
        <w:rPr>
          <w:rFonts w:ascii="Times New Roman" w:eastAsia="Times New Roman" w:hAnsi="Times New Roman" w:cs="Times New Roman"/>
          <w:szCs w:val="24"/>
        </w:rPr>
        <w:t>ropinirolio</w:t>
      </w:r>
      <w:proofErr w:type="spellEnd"/>
      <w:r>
        <w:rPr>
          <w:rFonts w:ascii="Times New Roman" w:eastAsia="Times New Roman" w:hAnsi="Times New Roman" w:cs="Times New Roman"/>
          <w:szCs w:val="24"/>
        </w:rPr>
        <w:t xml:space="preserve"> pailginto atpalaidavimo ar greito atpalaidavimo tablečių paros dozes, būna panaši.</w:t>
      </w:r>
    </w:p>
    <w:p w14:paraId="51210995" w14:textId="77777777" w:rsidR="00180A28" w:rsidRDefault="00180A28">
      <w:pPr>
        <w:spacing w:after="0" w:line="240" w:lineRule="auto"/>
        <w:rPr>
          <w:rFonts w:ascii="Times New Roman" w:eastAsia="Times New Roman" w:hAnsi="Times New Roman" w:cs="Times New Roman"/>
          <w:szCs w:val="24"/>
        </w:rPr>
      </w:pPr>
    </w:p>
    <w:p w14:paraId="7B796F5E" w14:textId="77777777" w:rsidR="00180A28" w:rsidRDefault="00C32B25">
      <w:pPr>
        <w:spacing w:after="0" w:line="240" w:lineRule="auto"/>
        <w:rPr>
          <w:rFonts w:ascii="Times New Roman" w:eastAsia="Times New Roman" w:hAnsi="Times New Roman" w:cs="Times New Roman"/>
          <w:iCs/>
          <w:szCs w:val="24"/>
          <w:u w:val="single"/>
        </w:rPr>
      </w:pPr>
      <w:r>
        <w:rPr>
          <w:rFonts w:ascii="Times New Roman" w:eastAsia="Times New Roman" w:hAnsi="Times New Roman" w:cs="Times New Roman"/>
          <w:iCs/>
          <w:szCs w:val="24"/>
          <w:u w:val="single"/>
        </w:rPr>
        <w:t>Pasiskirstymas</w:t>
      </w:r>
    </w:p>
    <w:p w14:paraId="7CB26BF8" w14:textId="77777777" w:rsidR="00180A28" w:rsidRDefault="00C32B25">
      <w:pPr>
        <w:spacing w:after="0" w:line="240" w:lineRule="auto"/>
        <w:rPr>
          <w:rFonts w:ascii="Times New Roman" w:eastAsia="Times New Roman" w:hAnsi="Times New Roman" w:cs="Times New Roman"/>
          <w:szCs w:val="24"/>
        </w:rPr>
      </w:pPr>
      <w:r>
        <w:rPr>
          <w:rFonts w:ascii="Times New Roman" w:eastAsia="Times New Roman" w:hAnsi="Times New Roman" w:cs="Times New Roman"/>
          <w:szCs w:val="24"/>
        </w:rPr>
        <w:t xml:space="preserve">Maža dalis </w:t>
      </w:r>
      <w:proofErr w:type="spellStart"/>
      <w:r>
        <w:rPr>
          <w:rFonts w:ascii="Times New Roman" w:eastAsia="Times New Roman" w:hAnsi="Times New Roman" w:cs="Times New Roman"/>
          <w:szCs w:val="24"/>
        </w:rPr>
        <w:t>ropinirolio</w:t>
      </w:r>
      <w:proofErr w:type="spellEnd"/>
      <w:r>
        <w:rPr>
          <w:rFonts w:ascii="Times New Roman" w:eastAsia="Times New Roman" w:hAnsi="Times New Roman" w:cs="Times New Roman"/>
          <w:szCs w:val="24"/>
        </w:rPr>
        <w:t xml:space="preserve"> prisijungia prie plazmos baltymų (10–40 %). </w:t>
      </w:r>
      <w:proofErr w:type="spellStart"/>
      <w:r>
        <w:rPr>
          <w:rFonts w:ascii="Times New Roman" w:eastAsia="Times New Roman" w:hAnsi="Times New Roman" w:cs="Times New Roman"/>
          <w:szCs w:val="24"/>
        </w:rPr>
        <w:t>Ropinirolis</w:t>
      </w:r>
      <w:proofErr w:type="spellEnd"/>
      <w:r>
        <w:rPr>
          <w:rFonts w:ascii="Times New Roman" w:eastAsia="Times New Roman" w:hAnsi="Times New Roman" w:cs="Times New Roman"/>
          <w:szCs w:val="24"/>
        </w:rPr>
        <w:t xml:space="preserve"> yra labai </w:t>
      </w:r>
      <w:proofErr w:type="spellStart"/>
      <w:r>
        <w:rPr>
          <w:rFonts w:ascii="Times New Roman" w:eastAsia="Times New Roman" w:hAnsi="Times New Roman" w:cs="Times New Roman"/>
          <w:szCs w:val="24"/>
        </w:rPr>
        <w:t>lipofiliškas</w:t>
      </w:r>
      <w:proofErr w:type="spellEnd"/>
      <w:r>
        <w:rPr>
          <w:rFonts w:ascii="Times New Roman" w:eastAsia="Times New Roman" w:hAnsi="Times New Roman" w:cs="Times New Roman"/>
          <w:szCs w:val="24"/>
        </w:rPr>
        <w:t>, todėl jo pasiskirstymo tūris yra didelis (maždaug 7 l/kg).</w:t>
      </w:r>
    </w:p>
    <w:p w14:paraId="63E50EFD" w14:textId="77777777" w:rsidR="00180A28" w:rsidRDefault="00180A28">
      <w:pPr>
        <w:spacing w:after="0" w:line="240" w:lineRule="auto"/>
        <w:rPr>
          <w:rFonts w:ascii="Times New Roman" w:eastAsia="Times New Roman" w:hAnsi="Times New Roman" w:cs="Times New Roman"/>
          <w:szCs w:val="24"/>
        </w:rPr>
      </w:pPr>
    </w:p>
    <w:p w14:paraId="657CF087" w14:textId="77777777" w:rsidR="00180A28" w:rsidRDefault="00C32B25">
      <w:pPr>
        <w:widowControl w:val="0"/>
        <w:tabs>
          <w:tab w:val="left" w:pos="567"/>
        </w:tabs>
        <w:spacing w:after="0" w:line="240" w:lineRule="auto"/>
        <w:rPr>
          <w:rFonts w:ascii="Times New Roman" w:eastAsia="Times New Roman" w:hAnsi="Times New Roman" w:cs="Times New Roman"/>
          <w:iCs/>
          <w:szCs w:val="24"/>
          <w:u w:val="single"/>
        </w:rPr>
      </w:pPr>
      <w:proofErr w:type="spellStart"/>
      <w:r>
        <w:rPr>
          <w:rFonts w:ascii="Times New Roman" w:eastAsia="Times New Roman" w:hAnsi="Times New Roman" w:cs="Times New Roman"/>
          <w:iCs/>
          <w:szCs w:val="24"/>
          <w:u w:val="single"/>
        </w:rPr>
        <w:t>Biotransformacija</w:t>
      </w:r>
      <w:proofErr w:type="spellEnd"/>
    </w:p>
    <w:p w14:paraId="0524451C" w14:textId="77777777" w:rsidR="00180A28" w:rsidRDefault="00C32B25">
      <w:pPr>
        <w:widowControl w:val="0"/>
        <w:spacing w:after="0" w:line="240" w:lineRule="auto"/>
        <w:rPr>
          <w:rFonts w:ascii="Times New Roman" w:eastAsia="Times New Roman" w:hAnsi="Times New Roman" w:cs="Times New Roman"/>
          <w:szCs w:val="24"/>
        </w:rPr>
      </w:pPr>
      <w:r>
        <w:rPr>
          <w:rFonts w:ascii="Times New Roman" w:eastAsia="Times New Roman" w:hAnsi="Times New Roman" w:cs="Times New Roman"/>
          <w:szCs w:val="24"/>
        </w:rPr>
        <w:t xml:space="preserve">Didžiausia dalis </w:t>
      </w:r>
      <w:proofErr w:type="spellStart"/>
      <w:r>
        <w:rPr>
          <w:rFonts w:ascii="Times New Roman" w:eastAsia="Times New Roman" w:hAnsi="Times New Roman" w:cs="Times New Roman"/>
          <w:szCs w:val="24"/>
        </w:rPr>
        <w:t>ropinirolio</w:t>
      </w:r>
      <w:proofErr w:type="spellEnd"/>
      <w:r>
        <w:rPr>
          <w:rFonts w:ascii="Times New Roman" w:eastAsia="Times New Roman" w:hAnsi="Times New Roman" w:cs="Times New Roman"/>
          <w:szCs w:val="24"/>
        </w:rPr>
        <w:t xml:space="preserve"> eliminuojama CYP1A2 veikiamo metabolizmo būdu, jo metabolitai daugiausiai šalinami su šlapimu. </w:t>
      </w:r>
      <w:proofErr w:type="spellStart"/>
      <w:r>
        <w:rPr>
          <w:rFonts w:ascii="Times New Roman" w:eastAsia="Times New Roman" w:hAnsi="Times New Roman" w:cs="Times New Roman"/>
          <w:szCs w:val="24"/>
        </w:rPr>
        <w:t>Dopaminerginės</w:t>
      </w:r>
      <w:proofErr w:type="spellEnd"/>
      <w:r>
        <w:rPr>
          <w:rFonts w:ascii="Times New Roman" w:eastAsia="Times New Roman" w:hAnsi="Times New Roman" w:cs="Times New Roman"/>
          <w:szCs w:val="24"/>
        </w:rPr>
        <w:t xml:space="preserve"> funkcijos tyrimai su gyvūnais parodė, kad pagrindinis metabolitas buvo mažiausiai 100 kartų mažiau veiksmingas nei </w:t>
      </w:r>
      <w:proofErr w:type="spellStart"/>
      <w:r>
        <w:rPr>
          <w:rFonts w:ascii="Times New Roman" w:eastAsia="Times New Roman" w:hAnsi="Times New Roman" w:cs="Times New Roman"/>
          <w:szCs w:val="24"/>
        </w:rPr>
        <w:t>ropinirolis</w:t>
      </w:r>
      <w:proofErr w:type="spellEnd"/>
      <w:r>
        <w:rPr>
          <w:rFonts w:ascii="Times New Roman" w:eastAsia="Times New Roman" w:hAnsi="Times New Roman" w:cs="Times New Roman"/>
          <w:szCs w:val="24"/>
        </w:rPr>
        <w:t>.</w:t>
      </w:r>
    </w:p>
    <w:p w14:paraId="5B7C0362" w14:textId="77777777" w:rsidR="00180A28" w:rsidRDefault="00180A28">
      <w:pPr>
        <w:spacing w:after="0" w:line="240" w:lineRule="auto"/>
        <w:rPr>
          <w:rFonts w:ascii="Times New Roman" w:eastAsia="Times New Roman" w:hAnsi="Times New Roman" w:cs="Times New Roman"/>
          <w:szCs w:val="24"/>
        </w:rPr>
      </w:pPr>
    </w:p>
    <w:p w14:paraId="3F9AB9FE" w14:textId="77777777" w:rsidR="00180A28" w:rsidRDefault="00C32B25">
      <w:pPr>
        <w:spacing w:after="0" w:line="240" w:lineRule="auto"/>
        <w:rPr>
          <w:rFonts w:ascii="Times New Roman" w:eastAsia="Times New Roman" w:hAnsi="Times New Roman" w:cs="Times New Roman"/>
          <w:iCs/>
          <w:szCs w:val="24"/>
          <w:u w:val="single"/>
        </w:rPr>
      </w:pPr>
      <w:r>
        <w:rPr>
          <w:rFonts w:ascii="Times New Roman" w:eastAsia="Times New Roman" w:hAnsi="Times New Roman" w:cs="Times New Roman"/>
          <w:iCs/>
          <w:szCs w:val="24"/>
          <w:u w:val="single"/>
        </w:rPr>
        <w:t>Eliminacija</w:t>
      </w:r>
    </w:p>
    <w:p w14:paraId="2DDE14A0" w14:textId="77777777" w:rsidR="00180A28" w:rsidRDefault="00C32B25">
      <w:pPr>
        <w:spacing w:after="0" w:line="240" w:lineRule="auto"/>
        <w:rPr>
          <w:rFonts w:ascii="Times New Roman" w:eastAsia="Times New Roman" w:hAnsi="Times New Roman" w:cs="Times New Roman"/>
          <w:szCs w:val="24"/>
        </w:rPr>
      </w:pPr>
      <w:r>
        <w:rPr>
          <w:rFonts w:ascii="Times New Roman" w:eastAsia="Times New Roman" w:hAnsi="Times New Roman" w:cs="Times New Roman"/>
          <w:szCs w:val="24"/>
        </w:rPr>
        <w:t xml:space="preserve">Vidutinis pusinės </w:t>
      </w:r>
      <w:proofErr w:type="spellStart"/>
      <w:r>
        <w:rPr>
          <w:rFonts w:ascii="Times New Roman" w:eastAsia="Times New Roman" w:hAnsi="Times New Roman" w:cs="Times New Roman"/>
          <w:szCs w:val="24"/>
        </w:rPr>
        <w:t>ropinirolio</w:t>
      </w:r>
      <w:proofErr w:type="spellEnd"/>
      <w:r>
        <w:rPr>
          <w:rFonts w:ascii="Times New Roman" w:eastAsia="Times New Roman" w:hAnsi="Times New Roman" w:cs="Times New Roman"/>
          <w:szCs w:val="24"/>
        </w:rPr>
        <w:t xml:space="preserve"> eliminacijos iš sisteminės kraujotakos laikas yra maždaug 6 valandos.</w:t>
      </w:r>
    </w:p>
    <w:p w14:paraId="3BC9FF50" w14:textId="77777777" w:rsidR="00180A28" w:rsidRDefault="00180A28">
      <w:pPr>
        <w:spacing w:after="0" w:line="240" w:lineRule="auto"/>
        <w:rPr>
          <w:rFonts w:ascii="Times New Roman" w:eastAsia="Times New Roman" w:hAnsi="Times New Roman" w:cs="Times New Roman"/>
          <w:szCs w:val="24"/>
        </w:rPr>
      </w:pPr>
    </w:p>
    <w:p w14:paraId="4F547AF3" w14:textId="77777777" w:rsidR="00180A28" w:rsidRDefault="00C32B25">
      <w:pPr>
        <w:spacing w:after="0" w:line="240" w:lineRule="auto"/>
        <w:rPr>
          <w:rFonts w:ascii="Times New Roman" w:eastAsia="Times New Roman" w:hAnsi="Times New Roman" w:cs="Times New Roman"/>
          <w:szCs w:val="24"/>
        </w:rPr>
      </w:pPr>
      <w:r>
        <w:rPr>
          <w:rFonts w:ascii="Times New Roman" w:eastAsia="Times New Roman" w:hAnsi="Times New Roman" w:cs="Times New Roman"/>
          <w:szCs w:val="24"/>
        </w:rPr>
        <w:t xml:space="preserve">Vartojant gydomąsias dozes, </w:t>
      </w:r>
      <w:proofErr w:type="spellStart"/>
      <w:r>
        <w:rPr>
          <w:rFonts w:ascii="Times New Roman" w:eastAsia="Times New Roman" w:hAnsi="Times New Roman" w:cs="Times New Roman"/>
          <w:szCs w:val="24"/>
        </w:rPr>
        <w:t>ropinirolio</w:t>
      </w:r>
      <w:proofErr w:type="spellEnd"/>
      <w:r>
        <w:rPr>
          <w:rFonts w:ascii="Times New Roman" w:eastAsia="Times New Roman" w:hAnsi="Times New Roman" w:cs="Times New Roman"/>
          <w:szCs w:val="24"/>
        </w:rPr>
        <w:t xml:space="preserve"> sisteminės ekspozicijos (</w:t>
      </w:r>
      <w:proofErr w:type="spellStart"/>
      <w:r>
        <w:rPr>
          <w:rFonts w:ascii="Times New Roman" w:eastAsia="Times New Roman" w:hAnsi="Times New Roman" w:cs="Times New Roman"/>
          <w:szCs w:val="24"/>
        </w:rPr>
        <w:t>C</w:t>
      </w:r>
      <w:r>
        <w:rPr>
          <w:rFonts w:ascii="Times New Roman" w:eastAsia="Times New Roman" w:hAnsi="Times New Roman" w:cs="Times New Roman"/>
          <w:szCs w:val="24"/>
          <w:vertAlign w:val="subscript"/>
        </w:rPr>
        <w:t>max</w:t>
      </w:r>
      <w:proofErr w:type="spellEnd"/>
      <w:r>
        <w:rPr>
          <w:rFonts w:ascii="Times New Roman" w:eastAsia="Times New Roman" w:hAnsi="Times New Roman" w:cs="Times New Roman"/>
          <w:szCs w:val="24"/>
        </w:rPr>
        <w:t xml:space="preserve"> ir AUC) padidėjimas yra maždaug proporcingas dozei. Vartojant per burną vienkartines ar kartotines </w:t>
      </w:r>
      <w:proofErr w:type="spellStart"/>
      <w:r>
        <w:rPr>
          <w:rFonts w:ascii="Times New Roman" w:eastAsia="Times New Roman" w:hAnsi="Times New Roman" w:cs="Times New Roman"/>
          <w:szCs w:val="24"/>
        </w:rPr>
        <w:t>ropinirolio</w:t>
      </w:r>
      <w:proofErr w:type="spellEnd"/>
      <w:r>
        <w:rPr>
          <w:rFonts w:ascii="Times New Roman" w:eastAsia="Times New Roman" w:hAnsi="Times New Roman" w:cs="Times New Roman"/>
          <w:szCs w:val="24"/>
        </w:rPr>
        <w:t xml:space="preserve"> dozes, </w:t>
      </w:r>
      <w:proofErr w:type="spellStart"/>
      <w:r>
        <w:rPr>
          <w:rFonts w:ascii="Times New Roman" w:eastAsia="Times New Roman" w:hAnsi="Times New Roman" w:cs="Times New Roman"/>
          <w:szCs w:val="24"/>
        </w:rPr>
        <w:t>ropinirolio</w:t>
      </w:r>
      <w:proofErr w:type="spellEnd"/>
      <w:r>
        <w:rPr>
          <w:rFonts w:ascii="Times New Roman" w:eastAsia="Times New Roman" w:hAnsi="Times New Roman" w:cs="Times New Roman"/>
          <w:szCs w:val="24"/>
        </w:rPr>
        <w:t xml:space="preserve"> klirenso pokyčių nepastebėta. Nustatytas didelis </w:t>
      </w:r>
      <w:proofErr w:type="spellStart"/>
      <w:r>
        <w:rPr>
          <w:rFonts w:ascii="Times New Roman" w:eastAsia="Times New Roman" w:hAnsi="Times New Roman" w:cs="Times New Roman"/>
          <w:szCs w:val="24"/>
        </w:rPr>
        <w:t>farmakokinetinių</w:t>
      </w:r>
      <w:proofErr w:type="spellEnd"/>
      <w:r>
        <w:rPr>
          <w:rFonts w:ascii="Times New Roman" w:eastAsia="Times New Roman" w:hAnsi="Times New Roman" w:cs="Times New Roman"/>
          <w:szCs w:val="24"/>
        </w:rPr>
        <w:t xml:space="preserve"> parametrų kintamumas skirtingų žmonių organizme. Kai vartojant </w:t>
      </w:r>
      <w:proofErr w:type="spellStart"/>
      <w:r>
        <w:rPr>
          <w:rFonts w:ascii="Times New Roman" w:eastAsia="Times New Roman" w:hAnsi="Times New Roman" w:cs="Times New Roman"/>
          <w:szCs w:val="24"/>
        </w:rPr>
        <w:t>ropinirolio</w:t>
      </w:r>
      <w:proofErr w:type="spellEnd"/>
      <w:r>
        <w:rPr>
          <w:rFonts w:ascii="Times New Roman" w:eastAsia="Times New Roman" w:hAnsi="Times New Roman" w:cs="Times New Roman"/>
          <w:szCs w:val="24"/>
        </w:rPr>
        <w:t xml:space="preserve"> pailginto atpalaidavimo tabletes buvo pasiekta pusiausvyros apykaita, </w:t>
      </w:r>
      <w:proofErr w:type="spellStart"/>
      <w:r>
        <w:rPr>
          <w:rFonts w:ascii="Times New Roman" w:eastAsia="Times New Roman" w:hAnsi="Times New Roman" w:cs="Times New Roman"/>
          <w:szCs w:val="24"/>
        </w:rPr>
        <w:t>C</w:t>
      </w:r>
      <w:r>
        <w:rPr>
          <w:rFonts w:ascii="Times New Roman" w:eastAsia="Times New Roman" w:hAnsi="Times New Roman" w:cs="Times New Roman"/>
          <w:szCs w:val="24"/>
          <w:vertAlign w:val="subscript"/>
        </w:rPr>
        <w:t>max</w:t>
      </w:r>
      <w:proofErr w:type="spellEnd"/>
      <w:r>
        <w:rPr>
          <w:rFonts w:ascii="Times New Roman" w:eastAsia="Times New Roman" w:hAnsi="Times New Roman" w:cs="Times New Roman"/>
          <w:szCs w:val="24"/>
        </w:rPr>
        <w:t xml:space="preserve"> kintamumas skirtingų žmonių organizme buvo nuo 30 % iki 55 %, o AUC nuo 40 % iki 70 %.</w:t>
      </w:r>
    </w:p>
    <w:p w14:paraId="76FDA2C7" w14:textId="77777777" w:rsidR="00180A28" w:rsidRDefault="00180A28">
      <w:pPr>
        <w:spacing w:after="0" w:line="240" w:lineRule="auto"/>
        <w:rPr>
          <w:rFonts w:ascii="Times New Roman" w:eastAsia="Times New Roman" w:hAnsi="Times New Roman" w:cs="Times New Roman"/>
          <w:szCs w:val="24"/>
          <w:u w:val="single"/>
        </w:rPr>
      </w:pPr>
    </w:p>
    <w:p w14:paraId="7B5A98B6" w14:textId="77777777" w:rsidR="00180A28" w:rsidRDefault="00C32B25">
      <w:pPr>
        <w:spacing w:after="0" w:line="240" w:lineRule="auto"/>
        <w:rPr>
          <w:rFonts w:ascii="Times New Roman" w:eastAsia="Times New Roman" w:hAnsi="Times New Roman" w:cs="Times New Roman"/>
          <w:szCs w:val="24"/>
          <w:u w:val="single"/>
        </w:rPr>
      </w:pPr>
      <w:r>
        <w:rPr>
          <w:rFonts w:ascii="Times New Roman" w:eastAsia="Times New Roman" w:hAnsi="Times New Roman" w:cs="Times New Roman"/>
          <w:szCs w:val="24"/>
          <w:u w:val="single"/>
        </w:rPr>
        <w:t>Sutrikusi inkstų funkcija</w:t>
      </w:r>
    </w:p>
    <w:p w14:paraId="5DA17806" w14:textId="77777777" w:rsidR="00180A28" w:rsidRDefault="00C32B25">
      <w:pPr>
        <w:spacing w:after="0" w:line="240" w:lineRule="auto"/>
        <w:rPr>
          <w:rFonts w:ascii="Times New Roman" w:eastAsia="Times New Roman" w:hAnsi="Times New Roman" w:cs="Times New Roman"/>
          <w:szCs w:val="24"/>
        </w:rPr>
      </w:pPr>
      <w:r>
        <w:rPr>
          <w:rFonts w:ascii="Times New Roman" w:eastAsia="Times New Roman" w:hAnsi="Times New Roman" w:cs="Times New Roman"/>
          <w:szCs w:val="24"/>
        </w:rPr>
        <w:t xml:space="preserve">Parkinsono liga sergantiems pacientams, kuriems nustatytas lengvas ar vidutinio sunkumo inkstų nepakankamumas, </w:t>
      </w:r>
      <w:proofErr w:type="spellStart"/>
      <w:r>
        <w:rPr>
          <w:rFonts w:ascii="Times New Roman" w:eastAsia="Times New Roman" w:hAnsi="Times New Roman" w:cs="Times New Roman"/>
          <w:szCs w:val="24"/>
        </w:rPr>
        <w:t>ropinirolio</w:t>
      </w:r>
      <w:proofErr w:type="spellEnd"/>
      <w:r>
        <w:rPr>
          <w:rFonts w:ascii="Times New Roman" w:eastAsia="Times New Roman" w:hAnsi="Times New Roman" w:cs="Times New Roman"/>
          <w:szCs w:val="24"/>
        </w:rPr>
        <w:t xml:space="preserve"> farmakokinetikos pokyčių nepastebėta.</w:t>
      </w:r>
    </w:p>
    <w:p w14:paraId="16866C67" w14:textId="77777777" w:rsidR="00180A28" w:rsidRDefault="00C32B25">
      <w:pPr>
        <w:spacing w:after="0" w:line="240" w:lineRule="auto"/>
        <w:rPr>
          <w:rFonts w:ascii="Times New Roman" w:eastAsia="Times New Roman" w:hAnsi="Times New Roman" w:cs="Times New Roman"/>
          <w:szCs w:val="24"/>
        </w:rPr>
      </w:pPr>
      <w:r>
        <w:rPr>
          <w:rFonts w:ascii="Times New Roman" w:eastAsia="Times New Roman" w:hAnsi="Times New Roman" w:cs="Times New Roman"/>
          <w:szCs w:val="24"/>
        </w:rPr>
        <w:t xml:space="preserve">Pacientams, sergantiems galutinės stadijos inkstų liga ir kuriems reguliariai atliekama hemodializė, išgerto </w:t>
      </w:r>
      <w:proofErr w:type="spellStart"/>
      <w:r>
        <w:rPr>
          <w:rFonts w:ascii="Times New Roman" w:eastAsia="Times New Roman" w:hAnsi="Times New Roman" w:cs="Times New Roman"/>
          <w:szCs w:val="24"/>
        </w:rPr>
        <w:t>ropinirolio</w:t>
      </w:r>
      <w:proofErr w:type="spellEnd"/>
      <w:r>
        <w:rPr>
          <w:rFonts w:ascii="Times New Roman" w:eastAsia="Times New Roman" w:hAnsi="Times New Roman" w:cs="Times New Roman"/>
          <w:szCs w:val="24"/>
        </w:rPr>
        <w:t xml:space="preserve"> klirensas sumažėja apytiksliai 30 %. Geriamo </w:t>
      </w:r>
      <w:proofErr w:type="spellStart"/>
      <w:r>
        <w:rPr>
          <w:rFonts w:ascii="Times New Roman" w:eastAsia="Times New Roman" w:hAnsi="Times New Roman" w:cs="Times New Roman"/>
          <w:szCs w:val="24"/>
        </w:rPr>
        <w:t>ropinirolio</w:t>
      </w:r>
      <w:proofErr w:type="spellEnd"/>
      <w:r>
        <w:rPr>
          <w:rFonts w:ascii="Times New Roman" w:eastAsia="Times New Roman" w:hAnsi="Times New Roman" w:cs="Times New Roman"/>
          <w:szCs w:val="24"/>
        </w:rPr>
        <w:t xml:space="preserve"> SKF-104557 ir SKF-89124 klirensas taip pat sumažėjo atitinkamai apie 80 % ir apie 60 %. Dėl šios priežasties šiems Parkinsono liga sergantiems pacientams rekomenduojama maksimali dozė yra iki 18 mg per parą (žr. 4.2 skyrių).</w:t>
      </w:r>
    </w:p>
    <w:p w14:paraId="3DF96650" w14:textId="77777777" w:rsidR="00180A28" w:rsidRDefault="00180A28">
      <w:pPr>
        <w:widowControl w:val="0"/>
        <w:spacing w:after="0" w:line="240" w:lineRule="auto"/>
        <w:rPr>
          <w:rFonts w:ascii="Times New Roman" w:eastAsia="Times New Roman" w:hAnsi="Times New Roman" w:cs="Times New Roman"/>
          <w:u w:val="single"/>
        </w:rPr>
      </w:pPr>
    </w:p>
    <w:p w14:paraId="23D6DC10" w14:textId="77777777" w:rsidR="00180A28" w:rsidRDefault="00C32B25">
      <w:pPr>
        <w:widowControl w:val="0"/>
        <w:spacing w:after="0" w:line="240" w:lineRule="auto"/>
        <w:rPr>
          <w:rFonts w:ascii="Times New Roman" w:eastAsia="Times New Roman" w:hAnsi="Times New Roman" w:cs="Times New Roman"/>
          <w:u w:val="single"/>
        </w:rPr>
      </w:pPr>
      <w:r>
        <w:rPr>
          <w:rFonts w:ascii="Times New Roman" w:eastAsia="Times New Roman" w:hAnsi="Times New Roman" w:cs="Times New Roman"/>
          <w:u w:val="single"/>
        </w:rPr>
        <w:t>Nėštumas</w:t>
      </w:r>
    </w:p>
    <w:p w14:paraId="04C512DB" w14:textId="77777777" w:rsidR="00180A28" w:rsidRDefault="00C32B25">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Manoma, kad fiziologiniai pokyčiai nėštumo metu (įskaitant CYP1A2 aktyvumo sumažėjimą) palaipsniui padidina </w:t>
      </w:r>
      <w:proofErr w:type="spellStart"/>
      <w:r>
        <w:rPr>
          <w:rFonts w:ascii="Times New Roman" w:eastAsia="Times New Roman" w:hAnsi="Times New Roman" w:cs="Times New Roman"/>
        </w:rPr>
        <w:t>ropinirolio</w:t>
      </w:r>
      <w:proofErr w:type="spellEnd"/>
      <w:r>
        <w:rPr>
          <w:rFonts w:ascii="Times New Roman" w:eastAsia="Times New Roman" w:hAnsi="Times New Roman" w:cs="Times New Roman"/>
        </w:rPr>
        <w:t xml:space="preserve"> sisteminę ekspoziciją motinos organizme (taip pat žr. 4.6 skyrių).</w:t>
      </w:r>
    </w:p>
    <w:p w14:paraId="17710226" w14:textId="77777777" w:rsidR="00180A28" w:rsidRDefault="00180A28">
      <w:pPr>
        <w:spacing w:after="0" w:line="240" w:lineRule="auto"/>
        <w:rPr>
          <w:rFonts w:ascii="Times New Roman" w:eastAsia="Times New Roman" w:hAnsi="Times New Roman" w:cs="Times New Roman"/>
          <w:szCs w:val="24"/>
        </w:rPr>
      </w:pPr>
    </w:p>
    <w:p w14:paraId="656C342F" w14:textId="77777777" w:rsidR="00180A28" w:rsidRDefault="00C32B25">
      <w:pPr>
        <w:spacing w:after="0" w:line="240" w:lineRule="auto"/>
        <w:ind w:left="567" w:hanging="567"/>
        <w:rPr>
          <w:rFonts w:ascii="Times New Roman" w:eastAsia="Times New Roman" w:hAnsi="Times New Roman" w:cs="Times New Roman"/>
          <w:b/>
          <w:szCs w:val="24"/>
        </w:rPr>
      </w:pPr>
      <w:r>
        <w:rPr>
          <w:rFonts w:ascii="Times New Roman" w:eastAsia="Times New Roman" w:hAnsi="Times New Roman" w:cs="Times New Roman"/>
          <w:b/>
          <w:szCs w:val="24"/>
        </w:rPr>
        <w:t>5.3</w:t>
      </w:r>
      <w:r>
        <w:rPr>
          <w:rFonts w:ascii="Times New Roman" w:eastAsia="Times New Roman" w:hAnsi="Times New Roman" w:cs="Times New Roman"/>
          <w:b/>
          <w:szCs w:val="24"/>
        </w:rPr>
        <w:tab/>
      </w:r>
      <w:proofErr w:type="spellStart"/>
      <w:r>
        <w:rPr>
          <w:rFonts w:ascii="Times New Roman" w:eastAsia="Times New Roman" w:hAnsi="Times New Roman" w:cs="Times New Roman"/>
          <w:b/>
          <w:szCs w:val="24"/>
        </w:rPr>
        <w:t>Ikiklinikinių</w:t>
      </w:r>
      <w:proofErr w:type="spellEnd"/>
      <w:r>
        <w:rPr>
          <w:rFonts w:ascii="Times New Roman" w:eastAsia="Times New Roman" w:hAnsi="Times New Roman" w:cs="Times New Roman"/>
          <w:b/>
          <w:szCs w:val="24"/>
        </w:rPr>
        <w:t xml:space="preserve"> saugumo tyrimų duomenys</w:t>
      </w:r>
    </w:p>
    <w:p w14:paraId="031ADAC0" w14:textId="77777777" w:rsidR="00180A28" w:rsidRDefault="00180A28">
      <w:pPr>
        <w:spacing w:after="0" w:line="240" w:lineRule="auto"/>
        <w:ind w:left="567" w:hanging="567"/>
        <w:rPr>
          <w:rFonts w:ascii="Times New Roman" w:eastAsia="Times New Roman" w:hAnsi="Times New Roman" w:cs="Times New Roman"/>
          <w:szCs w:val="24"/>
        </w:rPr>
      </w:pPr>
    </w:p>
    <w:p w14:paraId="3846ABE7" w14:textId="77777777" w:rsidR="00180A28" w:rsidRDefault="00C32B25">
      <w:pPr>
        <w:spacing w:after="0" w:line="240" w:lineRule="auto"/>
        <w:rPr>
          <w:rFonts w:ascii="Times New Roman" w:eastAsia="Times New Roman" w:hAnsi="Times New Roman" w:cs="Times New Roman"/>
          <w:i/>
          <w:iCs/>
          <w:szCs w:val="24"/>
        </w:rPr>
      </w:pPr>
      <w:r>
        <w:rPr>
          <w:rFonts w:ascii="Times New Roman" w:eastAsia="Times New Roman" w:hAnsi="Times New Roman" w:cs="Times New Roman"/>
          <w:i/>
          <w:iCs/>
          <w:szCs w:val="24"/>
        </w:rPr>
        <w:t>Toksinis poveikis reprodukcijai</w:t>
      </w:r>
    </w:p>
    <w:p w14:paraId="0A3D8096" w14:textId="77777777" w:rsidR="00180A28" w:rsidRDefault="00C32B25">
      <w:pPr>
        <w:spacing w:after="0" w:line="240" w:lineRule="auto"/>
        <w:rPr>
          <w:rFonts w:ascii="Times New Roman" w:eastAsia="Times New Roman" w:hAnsi="Times New Roman" w:cs="Times New Roman"/>
        </w:rPr>
      </w:pPr>
      <w:r>
        <w:rPr>
          <w:rFonts w:ascii="Times New Roman" w:eastAsia="Times New Roman" w:hAnsi="Times New Roman" w:cs="Times New Roman"/>
        </w:rPr>
        <w:lastRenderedPageBreak/>
        <w:t xml:space="preserve">Remiantis vaisingumo tyrimų su žiurkių patelėmis duomenimis, buvo pastebėtas poveikis implantacijai dėl </w:t>
      </w:r>
      <w:proofErr w:type="spellStart"/>
      <w:r>
        <w:rPr>
          <w:rFonts w:ascii="Times New Roman" w:eastAsia="Times New Roman" w:hAnsi="Times New Roman" w:cs="Times New Roman"/>
        </w:rPr>
        <w:t>ropinirolio</w:t>
      </w:r>
      <w:proofErr w:type="spellEnd"/>
      <w:r>
        <w:rPr>
          <w:rFonts w:ascii="Times New Roman" w:eastAsia="Times New Roman" w:hAnsi="Times New Roman" w:cs="Times New Roman"/>
        </w:rPr>
        <w:t xml:space="preserve"> sukelto prolaktino koncentracijos sumažėjimo. Reikia pažymėti, kad prolaktinas nėra būtinas implantacijai žmogaus organizme.</w:t>
      </w:r>
    </w:p>
    <w:p w14:paraId="747A9F6E" w14:textId="77777777" w:rsidR="00180A28" w:rsidRDefault="00180A28">
      <w:pPr>
        <w:spacing w:after="0" w:line="240" w:lineRule="auto"/>
        <w:rPr>
          <w:rFonts w:ascii="Times New Roman" w:eastAsia="Times New Roman" w:hAnsi="Times New Roman" w:cs="Times New Roman"/>
          <w:szCs w:val="24"/>
        </w:rPr>
      </w:pPr>
    </w:p>
    <w:p w14:paraId="1F432DDB" w14:textId="77777777" w:rsidR="00180A28" w:rsidRDefault="00C32B25">
      <w:pPr>
        <w:spacing w:after="0" w:line="240" w:lineRule="auto"/>
        <w:rPr>
          <w:rFonts w:ascii="Times New Roman" w:eastAsia="Times New Roman" w:hAnsi="Times New Roman" w:cs="Times New Roman"/>
          <w:szCs w:val="24"/>
        </w:rPr>
      </w:pPr>
      <w:r>
        <w:rPr>
          <w:rFonts w:ascii="Times New Roman" w:eastAsia="Times New Roman" w:hAnsi="Times New Roman" w:cs="Times New Roman"/>
          <w:szCs w:val="24"/>
        </w:rPr>
        <w:t xml:space="preserve">Vaikingoms žiurkėms vartojant patelei toksines </w:t>
      </w:r>
      <w:proofErr w:type="spellStart"/>
      <w:r>
        <w:rPr>
          <w:rFonts w:ascii="Times New Roman" w:eastAsia="Times New Roman" w:hAnsi="Times New Roman" w:cs="Times New Roman"/>
          <w:szCs w:val="24"/>
        </w:rPr>
        <w:t>ropinirolio</w:t>
      </w:r>
      <w:proofErr w:type="spellEnd"/>
      <w:r>
        <w:rPr>
          <w:rFonts w:ascii="Times New Roman" w:eastAsia="Times New Roman" w:hAnsi="Times New Roman" w:cs="Times New Roman"/>
          <w:szCs w:val="24"/>
        </w:rPr>
        <w:t xml:space="preserve"> dozes, vartojant 60 mg/kg kūno svorio dozę per parą (</w:t>
      </w:r>
      <w:r>
        <w:rPr>
          <w:rFonts w:ascii="Times New Roman" w:eastAsia="Times New Roman" w:hAnsi="Times New Roman"/>
        </w:rPr>
        <w:t>vidutinis AUC žiurkių organizme buvo apytiksliai du kartus didesnis už didžiausią </w:t>
      </w:r>
      <w:proofErr w:type="spellStart"/>
      <w:r>
        <w:rPr>
          <w:rFonts w:ascii="Times New Roman" w:eastAsia="Times New Roman" w:hAnsi="Times New Roman"/>
        </w:rPr>
        <w:t>AUC,kai</w:t>
      </w:r>
      <w:proofErr w:type="spellEnd"/>
      <w:r>
        <w:rPr>
          <w:rFonts w:ascii="Times New Roman" w:eastAsia="Times New Roman" w:hAnsi="Times New Roman"/>
        </w:rPr>
        <w:t xml:space="preserve"> vartojama didžiausia žmogui rekomenduojama dozė (DŽRD)</w:t>
      </w:r>
      <w:r>
        <w:rPr>
          <w:rFonts w:ascii="Times New Roman" w:eastAsia="Times New Roman" w:hAnsi="Times New Roman" w:cs="Times New Roman"/>
          <w:szCs w:val="24"/>
        </w:rPr>
        <w:t xml:space="preserve">), sumažėjo vaisiaus kūno svoris, vartojant 90 mg/kg kūno svorio dozę per parą (maždaug 3 kartus didesnė AUC už tą, kuri atsiranda </w:t>
      </w:r>
      <w:r>
        <w:rPr>
          <w:rFonts w:ascii="Times New Roman" w:eastAsia="Times New Roman" w:hAnsi="Times New Roman"/>
        </w:rPr>
        <w:t>DŽRD</w:t>
      </w:r>
      <w:r>
        <w:rPr>
          <w:rFonts w:ascii="Times New Roman" w:eastAsia="Times New Roman" w:hAnsi="Times New Roman" w:cs="Times New Roman"/>
          <w:szCs w:val="24"/>
        </w:rPr>
        <w:t xml:space="preserve"> vartojančio žmogaus organizme), padažnėjo vaisiaus žuvimo atvejai, o vartojant 150 mg/kg kūno svorio dozę per parą (maždaug 5 kartus didesnė AUC už tą, kuri atsiranda </w:t>
      </w:r>
      <w:r>
        <w:rPr>
          <w:rFonts w:ascii="Times New Roman" w:eastAsia="Times New Roman" w:hAnsi="Times New Roman"/>
        </w:rPr>
        <w:t>DŽRD</w:t>
      </w:r>
      <w:r>
        <w:rPr>
          <w:rFonts w:ascii="Times New Roman" w:eastAsia="Times New Roman" w:hAnsi="Times New Roman" w:cs="Times New Roman"/>
          <w:szCs w:val="24"/>
        </w:rPr>
        <w:t xml:space="preserve"> vartojančio žmogaus organizme), atsirado pirštų apsigimimų. Vartojant 120 mg/kg kūno svorio dozę per parą (maždaug 4 kartus didesnė AUC už tą, kuri atsiranda </w:t>
      </w:r>
      <w:r>
        <w:rPr>
          <w:rFonts w:ascii="Times New Roman" w:eastAsia="Times New Roman" w:hAnsi="Times New Roman"/>
        </w:rPr>
        <w:t>DŽRD</w:t>
      </w:r>
      <w:r>
        <w:rPr>
          <w:rFonts w:ascii="Times New Roman" w:eastAsia="Times New Roman" w:hAnsi="Times New Roman" w:cs="Times New Roman"/>
          <w:szCs w:val="24"/>
        </w:rPr>
        <w:t xml:space="preserve"> vartojančio žmogaus organizme), </w:t>
      </w:r>
      <w:r>
        <w:rPr>
          <w:rFonts w:ascii="Times New Roman" w:eastAsia="Times New Roman" w:hAnsi="Times New Roman"/>
        </w:rPr>
        <w:t xml:space="preserve">nenustatyta jokio </w:t>
      </w:r>
      <w:proofErr w:type="spellStart"/>
      <w:r>
        <w:rPr>
          <w:rFonts w:ascii="Times New Roman" w:eastAsia="Times New Roman" w:hAnsi="Times New Roman"/>
        </w:rPr>
        <w:t>teratogeninio</w:t>
      </w:r>
      <w:proofErr w:type="spellEnd"/>
      <w:r>
        <w:rPr>
          <w:rFonts w:ascii="Times New Roman" w:eastAsia="Times New Roman" w:hAnsi="Times New Roman"/>
        </w:rPr>
        <w:t xml:space="preserve"> poveikio žiurkėms ir nebuvo jokių poveikio </w:t>
      </w:r>
      <w:proofErr w:type="spellStart"/>
      <w:r>
        <w:rPr>
          <w:rFonts w:ascii="Times New Roman" w:eastAsia="Times New Roman" w:hAnsi="Times New Roman"/>
        </w:rPr>
        <w:t>organogenezės</w:t>
      </w:r>
      <w:proofErr w:type="spellEnd"/>
      <w:r>
        <w:rPr>
          <w:rFonts w:ascii="Times New Roman" w:eastAsia="Times New Roman" w:hAnsi="Times New Roman"/>
        </w:rPr>
        <w:t xml:space="preserve"> laikotarpiu požymių triušiams, kuriems buvo skirtos 20 mg/kg kūno svorio vieno vaistinio preparato dozės (9,5 karto didesnės už vidutinę </w:t>
      </w:r>
      <w:proofErr w:type="spellStart"/>
      <w:r>
        <w:rPr>
          <w:rFonts w:ascii="Times New Roman" w:eastAsia="Times New Roman" w:hAnsi="Times New Roman"/>
        </w:rPr>
        <w:t>C</w:t>
      </w:r>
      <w:r>
        <w:rPr>
          <w:rFonts w:ascii="Times New Roman" w:eastAsia="Times New Roman" w:hAnsi="Times New Roman"/>
          <w:vertAlign w:val="subscript"/>
        </w:rPr>
        <w:t>max</w:t>
      </w:r>
      <w:proofErr w:type="spellEnd"/>
      <w:r>
        <w:rPr>
          <w:rFonts w:ascii="Times New Roman" w:eastAsia="Times New Roman" w:hAnsi="Times New Roman"/>
        </w:rPr>
        <w:t xml:space="preserve"> žmogaus, vartojančio DŽRD, organizme).</w:t>
      </w:r>
      <w:r>
        <w:rPr>
          <w:rFonts w:ascii="Times New Roman" w:eastAsia="Times New Roman" w:hAnsi="Times New Roman" w:cs="Times New Roman"/>
          <w:szCs w:val="24"/>
        </w:rPr>
        <w:t>.</w:t>
      </w:r>
      <w:r>
        <w:rPr>
          <w:rFonts w:ascii="Times New Roman" w:eastAsia="Times New Roman" w:hAnsi="Times New Roman"/>
        </w:rPr>
        <w:t xml:space="preserve"> Vis dėlto, vartojant 10 mg/kg kūno svorio </w:t>
      </w:r>
      <w:proofErr w:type="spellStart"/>
      <w:r>
        <w:rPr>
          <w:rFonts w:ascii="Times New Roman" w:eastAsia="Times New Roman" w:hAnsi="Times New Roman"/>
        </w:rPr>
        <w:t>ropinirolio</w:t>
      </w:r>
      <w:proofErr w:type="spellEnd"/>
      <w:r>
        <w:rPr>
          <w:rFonts w:ascii="Times New Roman" w:eastAsia="Times New Roman" w:hAnsi="Times New Roman"/>
        </w:rPr>
        <w:t xml:space="preserve"> dozę (4,8 karto didesnė už vidutinę </w:t>
      </w:r>
      <w:proofErr w:type="spellStart"/>
      <w:r>
        <w:rPr>
          <w:rFonts w:ascii="Times New Roman" w:eastAsia="Times New Roman" w:hAnsi="Times New Roman"/>
        </w:rPr>
        <w:t>C</w:t>
      </w:r>
      <w:r>
        <w:rPr>
          <w:rFonts w:ascii="Times New Roman" w:eastAsia="Times New Roman" w:hAnsi="Times New Roman"/>
          <w:vertAlign w:val="subscript"/>
        </w:rPr>
        <w:t>max</w:t>
      </w:r>
      <w:proofErr w:type="spellEnd"/>
      <w:r>
        <w:rPr>
          <w:rFonts w:ascii="Times New Roman" w:eastAsia="Times New Roman" w:hAnsi="Times New Roman"/>
        </w:rPr>
        <w:t xml:space="preserve"> žmogaus, vartojančio DŽRD, organizme) kartu su geriamuoju L</w:t>
      </w:r>
      <w:r>
        <w:rPr>
          <w:rFonts w:ascii="Times New Roman" w:eastAsia="Times New Roman" w:hAnsi="Times New Roman"/>
        </w:rPr>
        <w:noBreakHyphen/>
      </w:r>
      <w:proofErr w:type="spellStart"/>
      <w:r>
        <w:rPr>
          <w:rFonts w:ascii="Times New Roman" w:eastAsia="Times New Roman" w:hAnsi="Times New Roman"/>
        </w:rPr>
        <w:t>dopa</w:t>
      </w:r>
      <w:proofErr w:type="spellEnd"/>
      <w:r>
        <w:rPr>
          <w:rFonts w:ascii="Times New Roman" w:eastAsia="Times New Roman" w:hAnsi="Times New Roman"/>
        </w:rPr>
        <w:t xml:space="preserve"> triušiams, padažnėjo ir buvo sunkesnės pirštų formavimosi ydos nei vartojant vieną L</w:t>
      </w:r>
      <w:r>
        <w:rPr>
          <w:rFonts w:ascii="Times New Roman" w:eastAsia="Times New Roman" w:hAnsi="Times New Roman"/>
        </w:rPr>
        <w:noBreakHyphen/>
      </w:r>
      <w:proofErr w:type="spellStart"/>
      <w:r>
        <w:rPr>
          <w:rFonts w:ascii="Times New Roman" w:eastAsia="Times New Roman" w:hAnsi="Times New Roman"/>
        </w:rPr>
        <w:t>dopą</w:t>
      </w:r>
      <w:proofErr w:type="spellEnd"/>
      <w:r>
        <w:rPr>
          <w:rFonts w:ascii="Times New Roman" w:eastAsia="Times New Roman" w:hAnsi="Times New Roman"/>
        </w:rPr>
        <w:t>.</w:t>
      </w:r>
    </w:p>
    <w:p w14:paraId="6F42FDCD" w14:textId="77777777" w:rsidR="00180A28" w:rsidRDefault="00180A28">
      <w:pPr>
        <w:spacing w:after="0" w:line="240" w:lineRule="auto"/>
        <w:rPr>
          <w:rFonts w:ascii="Times New Roman" w:eastAsia="Times New Roman" w:hAnsi="Times New Roman" w:cs="Times New Roman"/>
          <w:szCs w:val="24"/>
        </w:rPr>
      </w:pPr>
    </w:p>
    <w:p w14:paraId="780F9A1B" w14:textId="77777777" w:rsidR="00180A28" w:rsidRDefault="00C32B25">
      <w:pPr>
        <w:spacing w:after="0" w:line="240" w:lineRule="auto"/>
        <w:rPr>
          <w:rFonts w:ascii="Times New Roman" w:eastAsia="Times New Roman" w:hAnsi="Times New Roman" w:cs="Times New Roman"/>
          <w:i/>
          <w:iCs/>
          <w:szCs w:val="24"/>
        </w:rPr>
      </w:pPr>
      <w:r>
        <w:rPr>
          <w:rFonts w:ascii="Times New Roman" w:eastAsia="Times New Roman" w:hAnsi="Times New Roman" w:cs="Times New Roman"/>
          <w:i/>
          <w:iCs/>
          <w:szCs w:val="24"/>
        </w:rPr>
        <w:t>Toksikologija</w:t>
      </w:r>
    </w:p>
    <w:p w14:paraId="0997E8BC" w14:textId="77777777" w:rsidR="00180A28" w:rsidRDefault="00C32B25">
      <w:pPr>
        <w:spacing w:after="0" w:line="240" w:lineRule="auto"/>
        <w:rPr>
          <w:rFonts w:ascii="Times New Roman" w:eastAsia="Times New Roman" w:hAnsi="Times New Roman" w:cs="Times New Roman"/>
          <w:szCs w:val="24"/>
        </w:rPr>
      </w:pPr>
      <w:r>
        <w:rPr>
          <w:rFonts w:ascii="Times New Roman" w:eastAsia="Times New Roman" w:hAnsi="Times New Roman" w:cs="Times New Roman"/>
          <w:szCs w:val="24"/>
        </w:rPr>
        <w:t xml:space="preserve">Toksinio poveikio savybės iš esmės priklauso nuo </w:t>
      </w:r>
      <w:proofErr w:type="spellStart"/>
      <w:r>
        <w:rPr>
          <w:rFonts w:ascii="Times New Roman" w:eastAsia="Times New Roman" w:hAnsi="Times New Roman" w:cs="Times New Roman"/>
          <w:szCs w:val="24"/>
        </w:rPr>
        <w:t>ropinirolio</w:t>
      </w:r>
      <w:proofErr w:type="spellEnd"/>
      <w:r>
        <w:rPr>
          <w:rFonts w:ascii="Times New Roman" w:eastAsia="Times New Roman" w:hAnsi="Times New Roman" w:cs="Times New Roman"/>
          <w:szCs w:val="24"/>
        </w:rPr>
        <w:t xml:space="preserve"> farmakologinio aktyvumo: elgsenos pokyčiai, </w:t>
      </w:r>
      <w:proofErr w:type="spellStart"/>
      <w:r>
        <w:rPr>
          <w:rFonts w:ascii="Times New Roman" w:eastAsia="Times New Roman" w:hAnsi="Times New Roman" w:cs="Times New Roman"/>
          <w:szCs w:val="24"/>
        </w:rPr>
        <w:t>hipoprolaktinemija</w:t>
      </w:r>
      <w:proofErr w:type="spellEnd"/>
      <w:r>
        <w:rPr>
          <w:rFonts w:ascii="Times New Roman" w:eastAsia="Times New Roman" w:hAnsi="Times New Roman" w:cs="Times New Roman"/>
          <w:szCs w:val="24"/>
        </w:rPr>
        <w:t xml:space="preserve">, kraujospūdžio sumažėjimas ir širdies susitraukimų suretėjimas, akių vokų nusileidimas ir seilėtekis. Ilgalaikio tyrimo metu vartojant didžiausias vaistinio preparato dozes (50 mg/kg kūno svorio per parą), tik </w:t>
      </w:r>
      <w:proofErr w:type="spellStart"/>
      <w:r>
        <w:rPr>
          <w:rFonts w:ascii="Times New Roman" w:eastAsia="Times New Roman" w:hAnsi="Times New Roman" w:cs="Times New Roman"/>
          <w:szCs w:val="24"/>
        </w:rPr>
        <w:t>albinosėms</w:t>
      </w:r>
      <w:proofErr w:type="spellEnd"/>
      <w:r>
        <w:rPr>
          <w:rFonts w:ascii="Times New Roman" w:eastAsia="Times New Roman" w:hAnsi="Times New Roman" w:cs="Times New Roman"/>
          <w:szCs w:val="24"/>
        </w:rPr>
        <w:t xml:space="preserve"> žiurkėms nustatyta tinklainės degeneracija ir ji greičiausiai buvo susijusi su padidėjusia saulės ekspozicija.</w:t>
      </w:r>
    </w:p>
    <w:p w14:paraId="23C82F91" w14:textId="77777777" w:rsidR="00180A28" w:rsidRDefault="00180A28">
      <w:pPr>
        <w:spacing w:after="0" w:line="240" w:lineRule="auto"/>
        <w:rPr>
          <w:rFonts w:ascii="Times New Roman" w:eastAsia="Times New Roman" w:hAnsi="Times New Roman" w:cs="Times New Roman"/>
          <w:szCs w:val="24"/>
        </w:rPr>
      </w:pPr>
    </w:p>
    <w:p w14:paraId="51D59B27" w14:textId="77777777" w:rsidR="00180A28" w:rsidRDefault="00C32B25">
      <w:pPr>
        <w:spacing w:after="0" w:line="240" w:lineRule="auto"/>
        <w:rPr>
          <w:rFonts w:ascii="Times New Roman" w:eastAsia="Times New Roman" w:hAnsi="Times New Roman" w:cs="Times New Roman"/>
          <w:i/>
          <w:iCs/>
          <w:noProof/>
          <w:szCs w:val="24"/>
        </w:rPr>
      </w:pPr>
      <w:r>
        <w:rPr>
          <w:rFonts w:ascii="Times New Roman" w:eastAsia="Times New Roman" w:hAnsi="Times New Roman" w:cs="Times New Roman"/>
          <w:i/>
          <w:iCs/>
          <w:noProof/>
          <w:szCs w:val="24"/>
        </w:rPr>
        <w:t>Genotoksinis poveikis</w:t>
      </w:r>
    </w:p>
    <w:p w14:paraId="0AADF9F8" w14:textId="77777777" w:rsidR="00180A28" w:rsidRDefault="00C32B25">
      <w:pPr>
        <w:spacing w:after="0" w:line="240" w:lineRule="auto"/>
        <w:rPr>
          <w:rFonts w:ascii="Times New Roman" w:eastAsia="Times New Roman" w:hAnsi="Times New Roman" w:cs="Times New Roman"/>
          <w:szCs w:val="24"/>
        </w:rPr>
      </w:pPr>
      <w:r>
        <w:rPr>
          <w:rFonts w:ascii="Times New Roman" w:eastAsia="Times New Roman" w:hAnsi="Times New Roman" w:cs="Times New Roman"/>
          <w:szCs w:val="24"/>
        </w:rPr>
        <w:t xml:space="preserve">Atlikus įprastus tyrimus </w:t>
      </w:r>
      <w:proofErr w:type="spellStart"/>
      <w:r>
        <w:rPr>
          <w:rFonts w:ascii="Times New Roman" w:eastAsia="Times New Roman" w:hAnsi="Times New Roman" w:cs="Times New Roman"/>
          <w:i/>
          <w:iCs/>
          <w:szCs w:val="24"/>
        </w:rPr>
        <w:t>in</w:t>
      </w:r>
      <w:proofErr w:type="spellEnd"/>
      <w:r>
        <w:rPr>
          <w:rFonts w:ascii="Times New Roman" w:eastAsia="Times New Roman" w:hAnsi="Times New Roman" w:cs="Times New Roman"/>
          <w:i/>
          <w:iCs/>
          <w:szCs w:val="24"/>
        </w:rPr>
        <w:t xml:space="preserve"> </w:t>
      </w:r>
      <w:proofErr w:type="spellStart"/>
      <w:r>
        <w:rPr>
          <w:rFonts w:ascii="Times New Roman" w:eastAsia="Times New Roman" w:hAnsi="Times New Roman" w:cs="Times New Roman"/>
          <w:i/>
          <w:iCs/>
          <w:szCs w:val="24"/>
        </w:rPr>
        <w:t>vitro</w:t>
      </w:r>
      <w:proofErr w:type="spellEnd"/>
      <w:r>
        <w:rPr>
          <w:rFonts w:ascii="Times New Roman" w:eastAsia="Times New Roman" w:hAnsi="Times New Roman" w:cs="Times New Roman"/>
          <w:szCs w:val="24"/>
        </w:rPr>
        <w:t xml:space="preserve"> ir </w:t>
      </w:r>
      <w:proofErr w:type="spellStart"/>
      <w:r>
        <w:rPr>
          <w:rFonts w:ascii="Times New Roman" w:eastAsia="Times New Roman" w:hAnsi="Times New Roman" w:cs="Times New Roman"/>
          <w:i/>
          <w:iCs/>
          <w:szCs w:val="24"/>
        </w:rPr>
        <w:t>in</w:t>
      </w:r>
      <w:proofErr w:type="spellEnd"/>
      <w:r>
        <w:rPr>
          <w:rFonts w:ascii="Times New Roman" w:eastAsia="Times New Roman" w:hAnsi="Times New Roman" w:cs="Times New Roman"/>
          <w:i/>
          <w:iCs/>
          <w:szCs w:val="24"/>
        </w:rPr>
        <w:t xml:space="preserve"> </w:t>
      </w:r>
      <w:proofErr w:type="spellStart"/>
      <w:r>
        <w:rPr>
          <w:rFonts w:ascii="Times New Roman" w:eastAsia="Times New Roman" w:hAnsi="Times New Roman" w:cs="Times New Roman"/>
          <w:i/>
          <w:iCs/>
          <w:szCs w:val="24"/>
        </w:rPr>
        <w:t>vivo</w:t>
      </w:r>
      <w:proofErr w:type="spellEnd"/>
      <w:r>
        <w:rPr>
          <w:rFonts w:ascii="Times New Roman" w:eastAsia="Times New Roman" w:hAnsi="Times New Roman" w:cs="Times New Roman"/>
          <w:szCs w:val="24"/>
        </w:rPr>
        <w:t xml:space="preserve">, </w:t>
      </w:r>
      <w:proofErr w:type="spellStart"/>
      <w:r>
        <w:rPr>
          <w:rFonts w:ascii="Times New Roman" w:eastAsia="Times New Roman" w:hAnsi="Times New Roman" w:cs="Times New Roman"/>
          <w:szCs w:val="24"/>
        </w:rPr>
        <w:t>genotoksinio</w:t>
      </w:r>
      <w:proofErr w:type="spellEnd"/>
      <w:r>
        <w:rPr>
          <w:rFonts w:ascii="Times New Roman" w:eastAsia="Times New Roman" w:hAnsi="Times New Roman" w:cs="Times New Roman"/>
          <w:szCs w:val="24"/>
        </w:rPr>
        <w:t xml:space="preserve"> poveikio nepastebėta.</w:t>
      </w:r>
    </w:p>
    <w:p w14:paraId="4F5B478E" w14:textId="77777777" w:rsidR="00180A28" w:rsidRDefault="00180A28">
      <w:pPr>
        <w:spacing w:after="0" w:line="240" w:lineRule="auto"/>
        <w:rPr>
          <w:rFonts w:ascii="Times New Roman" w:eastAsia="Times New Roman" w:hAnsi="Times New Roman" w:cs="Times New Roman"/>
          <w:szCs w:val="24"/>
        </w:rPr>
      </w:pPr>
    </w:p>
    <w:p w14:paraId="7BD4EFB8" w14:textId="77777777" w:rsidR="00180A28" w:rsidRDefault="00C32B25">
      <w:pPr>
        <w:spacing w:after="0" w:line="240" w:lineRule="auto"/>
        <w:rPr>
          <w:rFonts w:ascii="Times New Roman" w:eastAsia="Times New Roman" w:hAnsi="Times New Roman" w:cs="Times New Roman"/>
          <w:i/>
          <w:iCs/>
          <w:noProof/>
          <w:szCs w:val="24"/>
        </w:rPr>
      </w:pPr>
      <w:r>
        <w:rPr>
          <w:rFonts w:ascii="Times New Roman" w:eastAsia="Times New Roman" w:hAnsi="Times New Roman" w:cs="Times New Roman"/>
          <w:i/>
          <w:iCs/>
          <w:noProof/>
          <w:szCs w:val="24"/>
        </w:rPr>
        <w:t>Kancerogeninis poveikis</w:t>
      </w:r>
    </w:p>
    <w:p w14:paraId="32FD5D95" w14:textId="77777777" w:rsidR="00180A28" w:rsidRDefault="00C32B25">
      <w:pPr>
        <w:spacing w:after="0" w:line="240" w:lineRule="auto"/>
        <w:rPr>
          <w:rFonts w:ascii="Times New Roman" w:eastAsia="Times New Roman" w:hAnsi="Times New Roman" w:cs="Times New Roman"/>
          <w:szCs w:val="24"/>
        </w:rPr>
      </w:pPr>
      <w:r>
        <w:rPr>
          <w:rFonts w:ascii="Times New Roman" w:eastAsia="Times New Roman" w:hAnsi="Times New Roman" w:cs="Times New Roman"/>
          <w:szCs w:val="24"/>
        </w:rPr>
        <w:t xml:space="preserve">Dvejus metus trukusių tyrimų su pelėms ir žiurkėms, kurioms buvo vartojamos iki 50 mg/kg kūno svorio dozės per parą, metu kancerogeninio poveikio požymių pelėms nepastebėta. Žiurkėms vienintelė su </w:t>
      </w:r>
      <w:proofErr w:type="spellStart"/>
      <w:r>
        <w:rPr>
          <w:rFonts w:ascii="Times New Roman" w:eastAsia="Times New Roman" w:hAnsi="Times New Roman" w:cs="Times New Roman"/>
          <w:szCs w:val="24"/>
        </w:rPr>
        <w:t>ropinirolio</w:t>
      </w:r>
      <w:proofErr w:type="spellEnd"/>
      <w:r>
        <w:rPr>
          <w:rFonts w:ascii="Times New Roman" w:eastAsia="Times New Roman" w:hAnsi="Times New Roman" w:cs="Times New Roman"/>
          <w:szCs w:val="24"/>
        </w:rPr>
        <w:t xml:space="preserve"> vartojimu susijusi pažaida buvo </w:t>
      </w:r>
      <w:proofErr w:type="spellStart"/>
      <w:r>
        <w:rPr>
          <w:rFonts w:ascii="Times New Roman" w:eastAsia="Times New Roman" w:hAnsi="Times New Roman" w:cs="Times New Roman"/>
          <w:i/>
          <w:iCs/>
          <w:szCs w:val="24"/>
        </w:rPr>
        <w:t>Leydig</w:t>
      </w:r>
      <w:proofErr w:type="spellEnd"/>
      <w:r>
        <w:rPr>
          <w:rFonts w:ascii="Times New Roman" w:eastAsia="Times New Roman" w:hAnsi="Times New Roman" w:cs="Times New Roman"/>
          <w:szCs w:val="24"/>
        </w:rPr>
        <w:t xml:space="preserve"> ląstelių </w:t>
      </w:r>
      <w:proofErr w:type="spellStart"/>
      <w:r>
        <w:rPr>
          <w:rFonts w:ascii="Times New Roman" w:eastAsia="Times New Roman" w:hAnsi="Times New Roman" w:cs="Times New Roman"/>
          <w:szCs w:val="24"/>
        </w:rPr>
        <w:t>hiperplazija</w:t>
      </w:r>
      <w:proofErr w:type="spellEnd"/>
      <w:r>
        <w:rPr>
          <w:rFonts w:ascii="Times New Roman" w:eastAsia="Times New Roman" w:hAnsi="Times New Roman" w:cs="Times New Roman"/>
          <w:szCs w:val="24"/>
        </w:rPr>
        <w:t xml:space="preserve"> ir sėklidžių adenoma, kurios pasireiškia dėl </w:t>
      </w:r>
      <w:proofErr w:type="spellStart"/>
      <w:r>
        <w:rPr>
          <w:rFonts w:ascii="Times New Roman" w:eastAsia="Times New Roman" w:hAnsi="Times New Roman" w:cs="Times New Roman"/>
          <w:szCs w:val="24"/>
        </w:rPr>
        <w:t>hipoprolaktineminio</w:t>
      </w:r>
      <w:proofErr w:type="spellEnd"/>
      <w:r>
        <w:rPr>
          <w:rFonts w:ascii="Times New Roman" w:eastAsia="Times New Roman" w:hAnsi="Times New Roman" w:cs="Times New Roman"/>
          <w:szCs w:val="24"/>
        </w:rPr>
        <w:t xml:space="preserve"> </w:t>
      </w:r>
      <w:proofErr w:type="spellStart"/>
      <w:r>
        <w:rPr>
          <w:rFonts w:ascii="Times New Roman" w:eastAsia="Times New Roman" w:hAnsi="Times New Roman" w:cs="Times New Roman"/>
          <w:szCs w:val="24"/>
        </w:rPr>
        <w:t>ropinirolio</w:t>
      </w:r>
      <w:proofErr w:type="spellEnd"/>
      <w:r>
        <w:rPr>
          <w:rFonts w:ascii="Times New Roman" w:eastAsia="Times New Roman" w:hAnsi="Times New Roman" w:cs="Times New Roman"/>
          <w:szCs w:val="24"/>
        </w:rPr>
        <w:t xml:space="preserve"> veikimo. Manoma, kad ši pažaida yra rūšiai būdingas reiškinys, todėl gydymas </w:t>
      </w:r>
      <w:proofErr w:type="spellStart"/>
      <w:r>
        <w:rPr>
          <w:rFonts w:ascii="Times New Roman" w:eastAsia="Times New Roman" w:hAnsi="Times New Roman" w:cs="Times New Roman"/>
          <w:szCs w:val="24"/>
        </w:rPr>
        <w:t>ropiniroliu</w:t>
      </w:r>
      <w:proofErr w:type="spellEnd"/>
      <w:r>
        <w:rPr>
          <w:rFonts w:ascii="Times New Roman" w:eastAsia="Times New Roman" w:hAnsi="Times New Roman" w:cs="Times New Roman"/>
          <w:szCs w:val="24"/>
        </w:rPr>
        <w:t xml:space="preserve"> žmogui tokios rizikos nekelia.</w:t>
      </w:r>
    </w:p>
    <w:p w14:paraId="3CFBDACC" w14:textId="77777777" w:rsidR="00180A28" w:rsidRDefault="00180A28">
      <w:pPr>
        <w:spacing w:after="0" w:line="240" w:lineRule="auto"/>
        <w:rPr>
          <w:rFonts w:ascii="Times New Roman" w:eastAsia="Times New Roman" w:hAnsi="Times New Roman" w:cs="Times New Roman"/>
          <w:szCs w:val="24"/>
        </w:rPr>
      </w:pPr>
    </w:p>
    <w:p w14:paraId="25058A65" w14:textId="77777777" w:rsidR="00180A28" w:rsidRDefault="00C32B25">
      <w:pPr>
        <w:spacing w:after="0" w:line="240" w:lineRule="auto"/>
        <w:rPr>
          <w:rFonts w:ascii="Times New Roman" w:eastAsia="Times New Roman" w:hAnsi="Times New Roman" w:cs="Times New Roman"/>
          <w:i/>
          <w:iCs/>
          <w:szCs w:val="24"/>
        </w:rPr>
      </w:pPr>
      <w:r>
        <w:rPr>
          <w:rFonts w:ascii="Times New Roman" w:eastAsia="Times New Roman" w:hAnsi="Times New Roman" w:cs="Times New Roman"/>
          <w:i/>
          <w:iCs/>
          <w:szCs w:val="24"/>
        </w:rPr>
        <w:t>Saugumo farmakologija</w:t>
      </w:r>
    </w:p>
    <w:p w14:paraId="609B06B4" w14:textId="77777777" w:rsidR="00180A28" w:rsidRDefault="00C32B25">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Tyrimai </w:t>
      </w:r>
      <w:proofErr w:type="spellStart"/>
      <w:r>
        <w:rPr>
          <w:rFonts w:ascii="Times New Roman" w:eastAsia="Times New Roman" w:hAnsi="Times New Roman" w:cs="Times New Roman"/>
          <w:i/>
        </w:rPr>
        <w:t>in</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vitro</w:t>
      </w:r>
      <w:proofErr w:type="spellEnd"/>
      <w:r>
        <w:rPr>
          <w:rFonts w:ascii="Times New Roman" w:eastAsia="Times New Roman" w:hAnsi="Times New Roman" w:cs="Times New Roman"/>
        </w:rPr>
        <w:t xml:space="preserve"> parodė, kad </w:t>
      </w:r>
      <w:proofErr w:type="spellStart"/>
      <w:r>
        <w:rPr>
          <w:rFonts w:ascii="Times New Roman" w:eastAsia="Times New Roman" w:hAnsi="Times New Roman" w:cs="Times New Roman"/>
        </w:rPr>
        <w:t>ropinirolis</w:t>
      </w:r>
      <w:proofErr w:type="spellEnd"/>
      <w:r>
        <w:rPr>
          <w:rFonts w:ascii="Times New Roman" w:eastAsia="Times New Roman" w:hAnsi="Times New Roman" w:cs="Times New Roman"/>
        </w:rPr>
        <w:t xml:space="preserve"> slopina tarpines žmogaus širdies kalio jonų kanalo (</w:t>
      </w:r>
      <w:proofErr w:type="spellStart"/>
      <w:r>
        <w:rPr>
          <w:rFonts w:ascii="Times New Roman" w:eastAsia="Times New Roman" w:hAnsi="Times New Roman" w:cs="Times New Roman"/>
        </w:rPr>
        <w:t>hERG</w:t>
      </w:r>
      <w:proofErr w:type="spellEnd"/>
      <w:r>
        <w:rPr>
          <w:rFonts w:ascii="Times New Roman" w:eastAsia="Times New Roman" w:hAnsi="Times New Roman" w:cs="Times New Roman"/>
        </w:rPr>
        <w:t>) sroves. Didžiausiomis rekomenduojamomis dozėmis (24 mg per parą) gydytų pacientų IC</w:t>
      </w:r>
      <w:r>
        <w:rPr>
          <w:rFonts w:ascii="Times New Roman" w:eastAsia="Times New Roman" w:hAnsi="Times New Roman" w:cs="Times New Roman"/>
          <w:vertAlign w:val="subscript"/>
        </w:rPr>
        <w:t>50</w:t>
      </w:r>
      <w:r>
        <w:rPr>
          <w:rFonts w:ascii="Times New Roman" w:eastAsia="Times New Roman" w:hAnsi="Times New Roman" w:cs="Times New Roman"/>
        </w:rPr>
        <w:t xml:space="preserve"> yra 5 kartus didesnis nei numatyta didžiausia koncentracija plazmoje (žr. 5.1 skyrių).</w:t>
      </w:r>
    </w:p>
    <w:p w14:paraId="365D0234" w14:textId="77777777" w:rsidR="00180A28" w:rsidRDefault="00180A28">
      <w:pPr>
        <w:spacing w:after="0" w:line="240" w:lineRule="auto"/>
        <w:ind w:left="567" w:hanging="567"/>
        <w:rPr>
          <w:rFonts w:ascii="Times New Roman" w:eastAsia="Times New Roman" w:hAnsi="Times New Roman" w:cs="Times New Roman"/>
          <w:szCs w:val="24"/>
        </w:rPr>
      </w:pPr>
    </w:p>
    <w:p w14:paraId="292A646D" w14:textId="77777777" w:rsidR="00180A28" w:rsidRDefault="00180A28">
      <w:pPr>
        <w:widowControl w:val="0"/>
        <w:spacing w:after="0" w:line="240" w:lineRule="auto"/>
        <w:ind w:left="567" w:hanging="567"/>
        <w:rPr>
          <w:rFonts w:ascii="Times New Roman" w:eastAsia="Times New Roman" w:hAnsi="Times New Roman" w:cs="Times New Roman"/>
          <w:szCs w:val="24"/>
        </w:rPr>
      </w:pPr>
    </w:p>
    <w:p w14:paraId="5A5B73C6" w14:textId="77777777" w:rsidR="00180A28" w:rsidRDefault="00C32B25">
      <w:pPr>
        <w:widowControl w:val="0"/>
        <w:tabs>
          <w:tab w:val="left" w:pos="567"/>
        </w:tabs>
        <w:spacing w:after="0" w:line="240" w:lineRule="auto"/>
        <w:rPr>
          <w:rFonts w:ascii="Times New Roman" w:eastAsia="Times New Roman" w:hAnsi="Times New Roman" w:cs="Times New Roman"/>
          <w:b/>
          <w:caps/>
          <w:szCs w:val="24"/>
        </w:rPr>
      </w:pPr>
      <w:r>
        <w:rPr>
          <w:rFonts w:ascii="Times New Roman" w:eastAsia="Times New Roman" w:hAnsi="Times New Roman" w:cs="Times New Roman"/>
          <w:b/>
          <w:caps/>
          <w:szCs w:val="24"/>
        </w:rPr>
        <w:t>6.</w:t>
      </w:r>
      <w:r>
        <w:rPr>
          <w:rFonts w:ascii="Times New Roman" w:eastAsia="Times New Roman" w:hAnsi="Times New Roman" w:cs="Times New Roman"/>
          <w:b/>
          <w:caps/>
          <w:szCs w:val="24"/>
        </w:rPr>
        <w:tab/>
        <w:t>farmacinė informacija</w:t>
      </w:r>
    </w:p>
    <w:p w14:paraId="01756C65" w14:textId="77777777" w:rsidR="00180A28" w:rsidRDefault="00180A28">
      <w:pPr>
        <w:widowControl w:val="0"/>
        <w:tabs>
          <w:tab w:val="left" w:pos="567"/>
        </w:tabs>
        <w:spacing w:after="0" w:line="240" w:lineRule="auto"/>
        <w:rPr>
          <w:rFonts w:ascii="Times New Roman" w:eastAsia="Times New Roman" w:hAnsi="Times New Roman" w:cs="Times New Roman"/>
          <w:szCs w:val="24"/>
        </w:rPr>
      </w:pPr>
    </w:p>
    <w:p w14:paraId="10CBFCAA" w14:textId="77777777" w:rsidR="00180A28" w:rsidRDefault="00C32B25">
      <w:pPr>
        <w:widowControl w:val="0"/>
        <w:tabs>
          <w:tab w:val="left" w:pos="567"/>
        </w:tabs>
        <w:spacing w:after="0" w:line="240" w:lineRule="auto"/>
        <w:rPr>
          <w:rFonts w:ascii="Times New Roman" w:eastAsia="Times New Roman" w:hAnsi="Times New Roman" w:cs="Times New Roman"/>
          <w:b/>
          <w:szCs w:val="24"/>
        </w:rPr>
      </w:pPr>
      <w:r>
        <w:rPr>
          <w:rFonts w:ascii="Times New Roman" w:eastAsia="Times New Roman" w:hAnsi="Times New Roman" w:cs="Times New Roman"/>
          <w:b/>
          <w:szCs w:val="24"/>
        </w:rPr>
        <w:t>6.1</w:t>
      </w:r>
      <w:r>
        <w:rPr>
          <w:rFonts w:ascii="Times New Roman" w:eastAsia="Times New Roman" w:hAnsi="Times New Roman" w:cs="Times New Roman"/>
          <w:b/>
          <w:szCs w:val="24"/>
        </w:rPr>
        <w:tab/>
        <w:t>Pagalbinių medžiagų sąrašas</w:t>
      </w:r>
    </w:p>
    <w:p w14:paraId="7CA8D268" w14:textId="77777777" w:rsidR="00180A28" w:rsidRDefault="00180A28">
      <w:pPr>
        <w:widowControl w:val="0"/>
        <w:tabs>
          <w:tab w:val="left" w:pos="567"/>
        </w:tabs>
        <w:spacing w:after="0" w:line="240" w:lineRule="auto"/>
        <w:rPr>
          <w:rFonts w:ascii="Times New Roman" w:eastAsia="Times New Roman" w:hAnsi="Times New Roman" w:cs="Times New Roman"/>
          <w:szCs w:val="24"/>
        </w:rPr>
      </w:pPr>
    </w:p>
    <w:p w14:paraId="739CE484" w14:textId="77777777" w:rsidR="00180A28" w:rsidRDefault="00C32B25">
      <w:pPr>
        <w:widowControl w:val="0"/>
        <w:tabs>
          <w:tab w:val="left" w:pos="567"/>
        </w:tabs>
        <w:spacing w:after="0" w:line="240" w:lineRule="auto"/>
        <w:rPr>
          <w:rFonts w:ascii="Times New Roman" w:eastAsia="Times New Roman" w:hAnsi="Times New Roman" w:cs="Times New Roman"/>
          <w:i/>
          <w:iCs/>
          <w:szCs w:val="24"/>
          <w:u w:val="single"/>
        </w:rPr>
      </w:pPr>
      <w:r>
        <w:rPr>
          <w:rFonts w:ascii="Times New Roman" w:eastAsia="Times New Roman" w:hAnsi="Times New Roman" w:cs="Times New Roman"/>
          <w:i/>
          <w:iCs/>
          <w:szCs w:val="24"/>
          <w:u w:val="single"/>
        </w:rPr>
        <w:t>Tabletės branduolys</w:t>
      </w:r>
    </w:p>
    <w:p w14:paraId="64F7806E" w14:textId="77777777" w:rsidR="00180A28" w:rsidRDefault="00C32B25">
      <w:pPr>
        <w:widowControl w:val="0"/>
        <w:tabs>
          <w:tab w:val="left" w:pos="567"/>
        </w:tabs>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rPr>
        <w:t>Hipromeliozė</w:t>
      </w:r>
      <w:proofErr w:type="spellEnd"/>
      <w:r>
        <w:rPr>
          <w:rFonts w:ascii="Times New Roman" w:eastAsia="Times New Roman" w:hAnsi="Times New Roman" w:cs="Times New Roman"/>
        </w:rPr>
        <w:t xml:space="preserve"> (2208 tipo)</w:t>
      </w:r>
    </w:p>
    <w:p w14:paraId="0606EC22" w14:textId="77777777" w:rsidR="00180A28" w:rsidRDefault="00C32B25">
      <w:pPr>
        <w:tabs>
          <w:tab w:val="left" w:pos="567"/>
        </w:tabs>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Laktozė </w:t>
      </w:r>
      <w:proofErr w:type="spellStart"/>
      <w:r>
        <w:rPr>
          <w:rFonts w:ascii="Times New Roman" w:eastAsia="Times New Roman" w:hAnsi="Times New Roman" w:cs="Times New Roman"/>
        </w:rPr>
        <w:t>monohidratas</w:t>
      </w:r>
      <w:proofErr w:type="spellEnd"/>
    </w:p>
    <w:p w14:paraId="529D849B" w14:textId="77777777" w:rsidR="00180A28" w:rsidRDefault="00C32B25">
      <w:pPr>
        <w:tabs>
          <w:tab w:val="left" w:pos="567"/>
        </w:tabs>
        <w:spacing w:after="0" w:line="240" w:lineRule="auto"/>
        <w:rPr>
          <w:rFonts w:ascii="Times New Roman" w:eastAsia="Times New Roman" w:hAnsi="Times New Roman" w:cs="Times New Roman"/>
        </w:rPr>
      </w:pPr>
      <w:r>
        <w:rPr>
          <w:rFonts w:ascii="Times New Roman" w:eastAsia="Times New Roman" w:hAnsi="Times New Roman" w:cs="Times New Roman"/>
        </w:rPr>
        <w:t>Koloidinis bevandenis silicio dioksidas</w:t>
      </w:r>
    </w:p>
    <w:p w14:paraId="7FF5073F" w14:textId="77777777" w:rsidR="00180A28" w:rsidRDefault="00C32B25">
      <w:pPr>
        <w:tabs>
          <w:tab w:val="left" w:pos="567"/>
        </w:tabs>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rPr>
        <w:t>Karbomerai</w:t>
      </w:r>
      <w:proofErr w:type="spellEnd"/>
      <w:r>
        <w:rPr>
          <w:rFonts w:ascii="Times New Roman" w:eastAsia="Times New Roman" w:hAnsi="Times New Roman" w:cs="Times New Roman"/>
        </w:rPr>
        <w:t xml:space="preserve"> (</w:t>
      </w:r>
      <w:r>
        <w:rPr>
          <w:rFonts w:ascii="Times New Roman" w:eastAsia="Times New Roman" w:hAnsi="Times New Roman" w:cs="Times New Roman"/>
          <w:iCs/>
        </w:rPr>
        <w:t>4000</w:t>
      </w:r>
      <w:r>
        <w:rPr>
          <w:rFonts w:ascii="Times New Roman" w:eastAsia="Times New Roman" w:hAnsi="Times New Roman" w:cs="Times New Roman"/>
          <w:iCs/>
        </w:rPr>
        <w:noBreakHyphen/>
        <w:t xml:space="preserve">11000 </w:t>
      </w:r>
      <w:proofErr w:type="spellStart"/>
      <w:r>
        <w:rPr>
          <w:rFonts w:ascii="Times New Roman" w:eastAsia="Times New Roman" w:hAnsi="Times New Roman" w:cs="Times New Roman"/>
          <w:iCs/>
        </w:rPr>
        <w:t>mPa.s</w:t>
      </w:r>
      <w:proofErr w:type="spellEnd"/>
      <w:r>
        <w:rPr>
          <w:rFonts w:ascii="Times New Roman" w:eastAsia="Times New Roman" w:hAnsi="Times New Roman" w:cs="Times New Roman"/>
          <w:iCs/>
        </w:rPr>
        <w:t>)</w:t>
      </w:r>
    </w:p>
    <w:p w14:paraId="7623ED07" w14:textId="77777777" w:rsidR="00180A28" w:rsidRDefault="00C32B25">
      <w:pPr>
        <w:tabs>
          <w:tab w:val="left" w:pos="567"/>
        </w:tabs>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rPr>
        <w:t>Hidrintas</w:t>
      </w:r>
      <w:proofErr w:type="spellEnd"/>
      <w:r>
        <w:rPr>
          <w:rFonts w:ascii="Times New Roman" w:eastAsia="Times New Roman" w:hAnsi="Times New Roman" w:cs="Times New Roman"/>
        </w:rPr>
        <w:t xml:space="preserve"> ricinos aliejus</w:t>
      </w:r>
    </w:p>
    <w:p w14:paraId="5B490A2C" w14:textId="77777777" w:rsidR="00180A28" w:rsidRDefault="00C32B25">
      <w:pPr>
        <w:tabs>
          <w:tab w:val="left" w:pos="567"/>
        </w:tabs>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Magnio </w:t>
      </w:r>
      <w:proofErr w:type="spellStart"/>
      <w:r>
        <w:rPr>
          <w:rFonts w:ascii="Times New Roman" w:eastAsia="Times New Roman" w:hAnsi="Times New Roman" w:cs="Times New Roman"/>
        </w:rPr>
        <w:t>stearatas</w:t>
      </w:r>
      <w:proofErr w:type="spellEnd"/>
    </w:p>
    <w:p w14:paraId="1C1811BA" w14:textId="77777777" w:rsidR="00180A28" w:rsidRDefault="00180A28">
      <w:pPr>
        <w:tabs>
          <w:tab w:val="left" w:pos="567"/>
        </w:tabs>
        <w:spacing w:after="0" w:line="240" w:lineRule="auto"/>
        <w:rPr>
          <w:rFonts w:ascii="Times New Roman" w:eastAsia="Times New Roman" w:hAnsi="Times New Roman" w:cs="Times New Roman"/>
        </w:rPr>
      </w:pPr>
    </w:p>
    <w:p w14:paraId="626CDAF2" w14:textId="77777777" w:rsidR="00180A28" w:rsidRDefault="00C32B25">
      <w:pPr>
        <w:tabs>
          <w:tab w:val="left" w:pos="567"/>
        </w:tabs>
        <w:spacing w:after="0" w:line="240" w:lineRule="auto"/>
        <w:rPr>
          <w:rFonts w:ascii="Times New Roman" w:eastAsia="Times New Roman" w:hAnsi="Times New Roman" w:cs="Times New Roman"/>
          <w:i/>
        </w:rPr>
      </w:pPr>
      <w:r>
        <w:rPr>
          <w:rFonts w:ascii="Times New Roman" w:eastAsia="Times New Roman" w:hAnsi="Times New Roman" w:cs="Times New Roman"/>
          <w:i/>
          <w:noProof/>
        </w:rPr>
        <w:t>Rolpryna SR 2 mg pailginto atpalaidavimo tabletės</w:t>
      </w:r>
    </w:p>
    <w:p w14:paraId="05184F9B" w14:textId="77777777" w:rsidR="00180A28" w:rsidRDefault="00C32B25">
      <w:pPr>
        <w:tabs>
          <w:tab w:val="left" w:pos="567"/>
        </w:tabs>
        <w:spacing w:after="0" w:line="240" w:lineRule="auto"/>
        <w:rPr>
          <w:rFonts w:ascii="Times New Roman" w:eastAsia="Times New Roman" w:hAnsi="Times New Roman" w:cs="Times New Roman"/>
          <w:i/>
          <w:u w:val="single"/>
        </w:rPr>
      </w:pPr>
      <w:r>
        <w:rPr>
          <w:rFonts w:ascii="Times New Roman" w:eastAsia="Times New Roman" w:hAnsi="Times New Roman" w:cs="Times New Roman"/>
          <w:i/>
          <w:iCs/>
          <w:szCs w:val="24"/>
          <w:u w:val="single"/>
        </w:rPr>
        <w:t>Tabletės plėvelė</w:t>
      </w:r>
    </w:p>
    <w:p w14:paraId="10B2B10C" w14:textId="77777777" w:rsidR="00180A28" w:rsidRDefault="00C32B25">
      <w:pPr>
        <w:tabs>
          <w:tab w:val="left" w:pos="567"/>
        </w:tabs>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rPr>
        <w:t>Hipromeliozė</w:t>
      </w:r>
      <w:proofErr w:type="spellEnd"/>
      <w:r>
        <w:rPr>
          <w:rFonts w:ascii="Times New Roman" w:eastAsia="Times New Roman" w:hAnsi="Times New Roman" w:cs="Times New Roman"/>
        </w:rPr>
        <w:t xml:space="preserve"> (2910 tipo)</w:t>
      </w:r>
    </w:p>
    <w:p w14:paraId="323ED4A1" w14:textId="77777777" w:rsidR="00180A28" w:rsidRDefault="00C32B25">
      <w:pPr>
        <w:tabs>
          <w:tab w:val="left" w:pos="567"/>
        </w:tabs>
        <w:spacing w:after="0" w:line="240" w:lineRule="auto"/>
        <w:rPr>
          <w:rFonts w:ascii="Times New Roman" w:eastAsia="Times New Roman" w:hAnsi="Times New Roman" w:cs="Times New Roman"/>
        </w:rPr>
      </w:pPr>
      <w:r>
        <w:rPr>
          <w:rFonts w:ascii="Times New Roman" w:eastAsia="Times New Roman" w:hAnsi="Times New Roman" w:cs="Times New Roman"/>
        </w:rPr>
        <w:lastRenderedPageBreak/>
        <w:t>Titano dioksidas (E171)</w:t>
      </w:r>
    </w:p>
    <w:p w14:paraId="2F6FF1F7" w14:textId="77777777" w:rsidR="00180A28" w:rsidRDefault="00C32B25">
      <w:pPr>
        <w:tabs>
          <w:tab w:val="left" w:pos="567"/>
        </w:tabs>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rPr>
        <w:t>Makrogolis</w:t>
      </w:r>
      <w:proofErr w:type="spellEnd"/>
      <w:r>
        <w:rPr>
          <w:rFonts w:ascii="Times New Roman" w:eastAsia="Times New Roman" w:hAnsi="Times New Roman" w:cs="Times New Roman"/>
        </w:rPr>
        <w:t xml:space="preserve"> 400</w:t>
      </w:r>
    </w:p>
    <w:p w14:paraId="74A26386" w14:textId="77777777" w:rsidR="00180A28" w:rsidRDefault="00C32B25">
      <w:pPr>
        <w:tabs>
          <w:tab w:val="left" w:pos="567"/>
        </w:tabs>
        <w:spacing w:after="0" w:line="240" w:lineRule="auto"/>
        <w:rPr>
          <w:rFonts w:ascii="Times New Roman" w:eastAsia="Times New Roman" w:hAnsi="Times New Roman" w:cs="Times New Roman"/>
        </w:rPr>
      </w:pPr>
      <w:r>
        <w:rPr>
          <w:rFonts w:ascii="Times New Roman" w:eastAsia="Times New Roman" w:hAnsi="Times New Roman" w:cs="Times New Roman"/>
        </w:rPr>
        <w:t>Raudonasis geležies oksidas (E172)</w:t>
      </w:r>
    </w:p>
    <w:p w14:paraId="14D100DF" w14:textId="77777777" w:rsidR="00180A28" w:rsidRDefault="00C32B25">
      <w:pPr>
        <w:tabs>
          <w:tab w:val="left" w:pos="567"/>
        </w:tabs>
        <w:spacing w:after="0" w:line="240" w:lineRule="auto"/>
        <w:rPr>
          <w:rFonts w:ascii="Times New Roman" w:eastAsia="Times New Roman" w:hAnsi="Times New Roman" w:cs="Times New Roman"/>
        </w:rPr>
      </w:pPr>
      <w:r>
        <w:rPr>
          <w:rFonts w:ascii="Times New Roman" w:eastAsia="Times New Roman" w:hAnsi="Times New Roman" w:cs="Times New Roman"/>
        </w:rPr>
        <w:t>Geltonasis geležies oksidas (E172)</w:t>
      </w:r>
    </w:p>
    <w:p w14:paraId="311B21C9" w14:textId="77777777" w:rsidR="00180A28" w:rsidRDefault="00180A28">
      <w:pPr>
        <w:tabs>
          <w:tab w:val="left" w:pos="567"/>
        </w:tabs>
        <w:spacing w:after="0" w:line="260" w:lineRule="exact"/>
        <w:jc w:val="both"/>
        <w:rPr>
          <w:rFonts w:ascii="Times New Roman" w:eastAsia="Times New Roman" w:hAnsi="Times New Roman" w:cs="Times New Roman"/>
          <w:b/>
        </w:rPr>
      </w:pPr>
    </w:p>
    <w:p w14:paraId="78EBED63" w14:textId="77777777" w:rsidR="00180A28" w:rsidRDefault="00C32B25">
      <w:pPr>
        <w:tabs>
          <w:tab w:val="left" w:pos="567"/>
        </w:tabs>
        <w:spacing w:after="0" w:line="260" w:lineRule="exact"/>
        <w:jc w:val="both"/>
        <w:rPr>
          <w:rFonts w:ascii="Times New Roman" w:eastAsia="Times New Roman" w:hAnsi="Times New Roman" w:cs="Times New Roman"/>
          <w:i/>
          <w:noProof/>
        </w:rPr>
      </w:pPr>
      <w:r>
        <w:rPr>
          <w:rFonts w:ascii="Times New Roman" w:eastAsia="Times New Roman" w:hAnsi="Times New Roman" w:cs="Times New Roman"/>
          <w:i/>
          <w:noProof/>
        </w:rPr>
        <w:t>Rolpryna SR 4 mg ir 8 mg pailginto atpalaidavimo tabletės</w:t>
      </w:r>
    </w:p>
    <w:p w14:paraId="0DFEF936" w14:textId="77777777" w:rsidR="00180A28" w:rsidRDefault="00C32B25">
      <w:pPr>
        <w:tabs>
          <w:tab w:val="left" w:pos="567"/>
        </w:tabs>
        <w:spacing w:after="0" w:line="240" w:lineRule="auto"/>
        <w:rPr>
          <w:rFonts w:ascii="Times New Roman" w:eastAsia="Times New Roman" w:hAnsi="Times New Roman" w:cs="Times New Roman"/>
          <w:i/>
          <w:u w:val="single"/>
        </w:rPr>
      </w:pPr>
      <w:r>
        <w:rPr>
          <w:rFonts w:ascii="Times New Roman" w:eastAsia="Times New Roman" w:hAnsi="Times New Roman" w:cs="Times New Roman"/>
          <w:i/>
          <w:u w:val="single"/>
        </w:rPr>
        <w:t>Tabletės plėvelė</w:t>
      </w:r>
    </w:p>
    <w:p w14:paraId="09AB450B" w14:textId="77777777" w:rsidR="00180A28" w:rsidRDefault="00C32B25">
      <w:pPr>
        <w:tabs>
          <w:tab w:val="left" w:pos="567"/>
        </w:tabs>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rPr>
        <w:t>Hipromeliozė</w:t>
      </w:r>
      <w:proofErr w:type="spellEnd"/>
      <w:r>
        <w:rPr>
          <w:rFonts w:ascii="Times New Roman" w:eastAsia="Times New Roman" w:hAnsi="Times New Roman" w:cs="Times New Roman"/>
        </w:rPr>
        <w:t xml:space="preserve"> (2910 tipo)</w:t>
      </w:r>
    </w:p>
    <w:p w14:paraId="0A8461DC" w14:textId="77777777" w:rsidR="00180A28" w:rsidRDefault="00C32B25">
      <w:pPr>
        <w:tabs>
          <w:tab w:val="left" w:pos="567"/>
        </w:tabs>
        <w:spacing w:after="0" w:line="240" w:lineRule="auto"/>
        <w:rPr>
          <w:rFonts w:ascii="Times New Roman" w:eastAsia="Times New Roman" w:hAnsi="Times New Roman" w:cs="Times New Roman"/>
        </w:rPr>
      </w:pPr>
      <w:r>
        <w:rPr>
          <w:rFonts w:ascii="Times New Roman" w:eastAsia="Times New Roman" w:hAnsi="Times New Roman" w:cs="Times New Roman"/>
        </w:rPr>
        <w:t>Titano dioksidas (E171)</w:t>
      </w:r>
    </w:p>
    <w:p w14:paraId="13AAE481" w14:textId="77777777" w:rsidR="00180A28" w:rsidRDefault="00C32B25">
      <w:pPr>
        <w:tabs>
          <w:tab w:val="left" w:pos="567"/>
        </w:tabs>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rPr>
        <w:t>Makrogolis</w:t>
      </w:r>
      <w:proofErr w:type="spellEnd"/>
      <w:r>
        <w:rPr>
          <w:rFonts w:ascii="Times New Roman" w:eastAsia="Times New Roman" w:hAnsi="Times New Roman" w:cs="Times New Roman"/>
        </w:rPr>
        <w:t xml:space="preserve"> 400</w:t>
      </w:r>
    </w:p>
    <w:p w14:paraId="1E0CE974" w14:textId="77777777" w:rsidR="00180A28" w:rsidRDefault="00C32B25">
      <w:pPr>
        <w:tabs>
          <w:tab w:val="left" w:pos="567"/>
        </w:tabs>
        <w:spacing w:after="0" w:line="240" w:lineRule="auto"/>
        <w:rPr>
          <w:rFonts w:ascii="Times New Roman" w:eastAsia="Times New Roman" w:hAnsi="Times New Roman" w:cs="Times New Roman"/>
        </w:rPr>
      </w:pPr>
      <w:r>
        <w:rPr>
          <w:rFonts w:ascii="Times New Roman" w:eastAsia="Times New Roman" w:hAnsi="Times New Roman" w:cs="Times New Roman"/>
        </w:rPr>
        <w:t>Raudonasis geležies oksidas (E172)</w:t>
      </w:r>
    </w:p>
    <w:p w14:paraId="7064D0A5" w14:textId="77777777" w:rsidR="00180A28" w:rsidRDefault="00C32B25">
      <w:pPr>
        <w:tabs>
          <w:tab w:val="left" w:pos="567"/>
        </w:tabs>
        <w:spacing w:after="0" w:line="240" w:lineRule="auto"/>
        <w:rPr>
          <w:rFonts w:ascii="Times New Roman" w:eastAsia="Times New Roman" w:hAnsi="Times New Roman" w:cs="Times New Roman"/>
        </w:rPr>
      </w:pPr>
      <w:r>
        <w:rPr>
          <w:rFonts w:ascii="Times New Roman" w:eastAsia="Times New Roman" w:hAnsi="Times New Roman" w:cs="Times New Roman"/>
        </w:rPr>
        <w:t>Geltonasis geležies oksidas (E172)</w:t>
      </w:r>
    </w:p>
    <w:p w14:paraId="66A52B0C" w14:textId="77777777" w:rsidR="00180A28" w:rsidRDefault="00C32B25">
      <w:pPr>
        <w:tabs>
          <w:tab w:val="left" w:pos="567"/>
        </w:tabs>
        <w:spacing w:after="0" w:line="240" w:lineRule="auto"/>
        <w:rPr>
          <w:rFonts w:ascii="Times New Roman" w:eastAsia="Times New Roman" w:hAnsi="Times New Roman" w:cs="Times New Roman"/>
        </w:rPr>
      </w:pPr>
      <w:r>
        <w:rPr>
          <w:rFonts w:ascii="Times New Roman" w:eastAsia="Times New Roman" w:hAnsi="Times New Roman" w:cs="Times New Roman"/>
        </w:rPr>
        <w:t>Juodasis geležies oksidas (E172)</w:t>
      </w:r>
    </w:p>
    <w:p w14:paraId="697154C8" w14:textId="77777777" w:rsidR="00180A28" w:rsidRDefault="00180A28">
      <w:pPr>
        <w:spacing w:after="0" w:line="240" w:lineRule="auto"/>
        <w:ind w:left="567" w:hanging="567"/>
        <w:rPr>
          <w:rFonts w:ascii="Times New Roman" w:eastAsia="Times New Roman" w:hAnsi="Times New Roman" w:cs="Times New Roman"/>
          <w:szCs w:val="24"/>
        </w:rPr>
      </w:pPr>
    </w:p>
    <w:p w14:paraId="3BCE6C4D" w14:textId="77777777" w:rsidR="00180A28" w:rsidRDefault="00C32B25">
      <w:pPr>
        <w:spacing w:after="0" w:line="240" w:lineRule="auto"/>
        <w:ind w:left="567" w:hanging="567"/>
        <w:rPr>
          <w:rFonts w:ascii="Times New Roman" w:eastAsia="Times New Roman" w:hAnsi="Times New Roman" w:cs="Times New Roman"/>
          <w:b/>
          <w:szCs w:val="24"/>
        </w:rPr>
      </w:pPr>
      <w:r>
        <w:rPr>
          <w:rFonts w:ascii="Times New Roman" w:eastAsia="Times New Roman" w:hAnsi="Times New Roman" w:cs="Times New Roman"/>
          <w:b/>
          <w:szCs w:val="24"/>
        </w:rPr>
        <w:t>6.2</w:t>
      </w:r>
      <w:r>
        <w:rPr>
          <w:rFonts w:ascii="Times New Roman" w:eastAsia="Times New Roman" w:hAnsi="Times New Roman" w:cs="Times New Roman"/>
          <w:b/>
          <w:szCs w:val="24"/>
        </w:rPr>
        <w:tab/>
        <w:t>Nesuderinamumas</w:t>
      </w:r>
    </w:p>
    <w:p w14:paraId="791D922C" w14:textId="77777777" w:rsidR="00180A28" w:rsidRDefault="00180A28">
      <w:pPr>
        <w:spacing w:after="0" w:line="240" w:lineRule="auto"/>
        <w:ind w:left="567" w:hanging="567"/>
        <w:rPr>
          <w:rFonts w:ascii="Times New Roman" w:eastAsia="Times New Roman" w:hAnsi="Times New Roman" w:cs="Times New Roman"/>
          <w:szCs w:val="24"/>
        </w:rPr>
      </w:pPr>
    </w:p>
    <w:p w14:paraId="7E7D97C5" w14:textId="77777777" w:rsidR="00180A28" w:rsidRDefault="00C32B25">
      <w:pPr>
        <w:spacing w:after="0" w:line="240" w:lineRule="auto"/>
        <w:ind w:left="567" w:hanging="567"/>
        <w:rPr>
          <w:rFonts w:ascii="Times New Roman" w:eastAsia="Times New Roman" w:hAnsi="Times New Roman" w:cs="Times New Roman"/>
          <w:szCs w:val="24"/>
        </w:rPr>
      </w:pPr>
      <w:r>
        <w:rPr>
          <w:rFonts w:ascii="Times New Roman" w:eastAsia="Times New Roman" w:hAnsi="Times New Roman" w:cs="Times New Roman"/>
          <w:szCs w:val="24"/>
        </w:rPr>
        <w:t>Duomenys nebūtini.</w:t>
      </w:r>
    </w:p>
    <w:p w14:paraId="33344F16" w14:textId="77777777" w:rsidR="00180A28" w:rsidRDefault="00180A28">
      <w:pPr>
        <w:spacing w:after="0" w:line="240" w:lineRule="auto"/>
        <w:ind w:left="567" w:hanging="567"/>
        <w:rPr>
          <w:rFonts w:ascii="Times New Roman" w:eastAsia="Times New Roman" w:hAnsi="Times New Roman" w:cs="Times New Roman"/>
          <w:szCs w:val="24"/>
        </w:rPr>
      </w:pPr>
    </w:p>
    <w:p w14:paraId="78CAD5D5" w14:textId="77777777" w:rsidR="00180A28" w:rsidRDefault="00C32B25">
      <w:pPr>
        <w:spacing w:after="0" w:line="240" w:lineRule="auto"/>
        <w:ind w:left="567" w:hanging="567"/>
        <w:rPr>
          <w:rFonts w:ascii="Times New Roman" w:eastAsia="Times New Roman" w:hAnsi="Times New Roman" w:cs="Times New Roman"/>
          <w:b/>
          <w:szCs w:val="24"/>
        </w:rPr>
      </w:pPr>
      <w:r>
        <w:rPr>
          <w:rFonts w:ascii="Times New Roman" w:eastAsia="Times New Roman" w:hAnsi="Times New Roman" w:cs="Times New Roman"/>
          <w:b/>
          <w:szCs w:val="24"/>
        </w:rPr>
        <w:t>6.3</w:t>
      </w:r>
      <w:r>
        <w:rPr>
          <w:rFonts w:ascii="Times New Roman" w:eastAsia="Times New Roman" w:hAnsi="Times New Roman" w:cs="Times New Roman"/>
          <w:b/>
          <w:szCs w:val="24"/>
        </w:rPr>
        <w:tab/>
        <w:t>Tinkamumo laikas</w:t>
      </w:r>
    </w:p>
    <w:p w14:paraId="187A3A3A" w14:textId="77777777" w:rsidR="00180A28" w:rsidRDefault="00180A28">
      <w:pPr>
        <w:spacing w:after="0" w:line="240" w:lineRule="auto"/>
        <w:ind w:left="567" w:hanging="567"/>
        <w:rPr>
          <w:rFonts w:ascii="Times New Roman" w:eastAsia="Times New Roman" w:hAnsi="Times New Roman" w:cs="Times New Roman"/>
          <w:szCs w:val="24"/>
        </w:rPr>
      </w:pPr>
    </w:p>
    <w:p w14:paraId="241881A3" w14:textId="77777777" w:rsidR="00180A28" w:rsidRDefault="00C32B25">
      <w:pPr>
        <w:spacing w:after="0" w:line="240" w:lineRule="auto"/>
        <w:ind w:left="567" w:hanging="567"/>
        <w:rPr>
          <w:rFonts w:ascii="Times New Roman" w:eastAsia="Times New Roman" w:hAnsi="Times New Roman" w:cs="Times New Roman"/>
          <w:szCs w:val="24"/>
        </w:rPr>
      </w:pPr>
      <w:r>
        <w:rPr>
          <w:rFonts w:ascii="Times New Roman" w:eastAsia="Times New Roman" w:hAnsi="Times New Roman" w:cs="Times New Roman"/>
          <w:szCs w:val="24"/>
        </w:rPr>
        <w:t>3 metai.</w:t>
      </w:r>
    </w:p>
    <w:p w14:paraId="5B321764" w14:textId="77777777" w:rsidR="00180A28" w:rsidRDefault="00180A28">
      <w:pPr>
        <w:spacing w:after="0" w:line="240" w:lineRule="auto"/>
        <w:ind w:left="567" w:hanging="567"/>
        <w:rPr>
          <w:rFonts w:ascii="Times New Roman" w:eastAsia="Times New Roman" w:hAnsi="Times New Roman" w:cs="Times New Roman"/>
          <w:szCs w:val="24"/>
        </w:rPr>
      </w:pPr>
    </w:p>
    <w:p w14:paraId="2BB8349E" w14:textId="77777777" w:rsidR="00180A28" w:rsidRDefault="00C32B25">
      <w:pPr>
        <w:spacing w:after="0" w:line="240" w:lineRule="auto"/>
        <w:ind w:left="567" w:hanging="567"/>
        <w:rPr>
          <w:rFonts w:ascii="Times New Roman" w:eastAsia="Times New Roman" w:hAnsi="Times New Roman" w:cs="Times New Roman"/>
          <w:b/>
          <w:szCs w:val="24"/>
        </w:rPr>
      </w:pPr>
      <w:r>
        <w:rPr>
          <w:rFonts w:ascii="Times New Roman" w:eastAsia="Times New Roman" w:hAnsi="Times New Roman" w:cs="Times New Roman"/>
          <w:b/>
          <w:szCs w:val="24"/>
        </w:rPr>
        <w:t>6.4</w:t>
      </w:r>
      <w:r>
        <w:rPr>
          <w:rFonts w:ascii="Times New Roman" w:eastAsia="Times New Roman" w:hAnsi="Times New Roman" w:cs="Times New Roman"/>
          <w:b/>
          <w:szCs w:val="24"/>
        </w:rPr>
        <w:tab/>
        <w:t>Specialios laikymo sąlygos</w:t>
      </w:r>
    </w:p>
    <w:p w14:paraId="54C74A58" w14:textId="77777777" w:rsidR="00180A28" w:rsidRDefault="00180A28">
      <w:pPr>
        <w:spacing w:after="0" w:line="240" w:lineRule="auto"/>
        <w:rPr>
          <w:rFonts w:ascii="Times New Roman" w:eastAsia="Times New Roman" w:hAnsi="Times New Roman" w:cs="Times New Roman"/>
          <w:i/>
          <w:iCs/>
          <w:szCs w:val="24"/>
        </w:rPr>
      </w:pPr>
    </w:p>
    <w:p w14:paraId="7C7BED9A" w14:textId="77777777" w:rsidR="00180A28" w:rsidRDefault="00C32B25">
      <w:pPr>
        <w:spacing w:after="0" w:line="240" w:lineRule="auto"/>
        <w:rPr>
          <w:rFonts w:ascii="Times New Roman" w:eastAsia="Times New Roman" w:hAnsi="Times New Roman" w:cs="Times New Roman"/>
          <w:noProof/>
          <w:szCs w:val="24"/>
        </w:rPr>
      </w:pPr>
      <w:r>
        <w:rPr>
          <w:rFonts w:ascii="Times New Roman" w:eastAsia="Times New Roman" w:hAnsi="Times New Roman" w:cs="Times New Roman"/>
          <w:noProof/>
          <w:szCs w:val="24"/>
        </w:rPr>
        <w:t>Laikyti ne aukštesnėje kaip 30 °C temperatūroje.</w:t>
      </w:r>
    </w:p>
    <w:p w14:paraId="395732C5" w14:textId="77777777" w:rsidR="00180A28" w:rsidRDefault="00C32B25">
      <w:pPr>
        <w:spacing w:after="0" w:line="240" w:lineRule="auto"/>
        <w:rPr>
          <w:rFonts w:ascii="Times New Roman" w:eastAsia="Times New Roman" w:hAnsi="Times New Roman" w:cs="Times New Roman"/>
          <w:szCs w:val="24"/>
        </w:rPr>
      </w:pPr>
      <w:r>
        <w:rPr>
          <w:rFonts w:ascii="Times New Roman" w:eastAsia="Times New Roman" w:hAnsi="Times New Roman" w:cs="Times New Roman"/>
          <w:noProof/>
          <w:szCs w:val="24"/>
        </w:rPr>
        <w:t>Laikyti gamintojo pakuotėje, kad vaistinis preparatas būtų apsaugotas nuo drėgmės.</w:t>
      </w:r>
    </w:p>
    <w:p w14:paraId="614372ED" w14:textId="77777777" w:rsidR="00180A28" w:rsidRDefault="00180A28">
      <w:pPr>
        <w:spacing w:after="0" w:line="240" w:lineRule="auto"/>
        <w:ind w:left="567" w:hanging="567"/>
        <w:rPr>
          <w:rFonts w:ascii="Times New Roman" w:eastAsia="Times New Roman" w:hAnsi="Times New Roman" w:cs="Times New Roman"/>
          <w:szCs w:val="24"/>
        </w:rPr>
      </w:pPr>
    </w:p>
    <w:p w14:paraId="739CD33F" w14:textId="77777777" w:rsidR="00180A28" w:rsidRDefault="00C32B25">
      <w:pPr>
        <w:spacing w:after="0" w:line="240" w:lineRule="auto"/>
        <w:ind w:left="567" w:hanging="567"/>
        <w:rPr>
          <w:rFonts w:ascii="Times New Roman" w:eastAsia="Times New Roman" w:hAnsi="Times New Roman" w:cs="Times New Roman"/>
          <w:b/>
          <w:szCs w:val="24"/>
        </w:rPr>
      </w:pPr>
      <w:r>
        <w:rPr>
          <w:rFonts w:ascii="Times New Roman" w:eastAsia="Times New Roman" w:hAnsi="Times New Roman" w:cs="Times New Roman"/>
          <w:b/>
          <w:szCs w:val="24"/>
        </w:rPr>
        <w:t>6.5</w:t>
      </w:r>
      <w:r>
        <w:rPr>
          <w:rFonts w:ascii="Times New Roman" w:eastAsia="Times New Roman" w:hAnsi="Times New Roman" w:cs="Times New Roman"/>
          <w:b/>
          <w:szCs w:val="24"/>
        </w:rPr>
        <w:tab/>
      </w:r>
      <w:proofErr w:type="spellStart"/>
      <w:r>
        <w:rPr>
          <w:rFonts w:ascii="Times New Roman" w:eastAsia="Times New Roman" w:hAnsi="Times New Roman" w:cs="Times New Roman"/>
          <w:b/>
          <w:bCs/>
          <w:szCs w:val="24"/>
        </w:rPr>
        <w:t>Talpyklės</w:t>
      </w:r>
      <w:proofErr w:type="spellEnd"/>
      <w:r>
        <w:rPr>
          <w:rFonts w:ascii="Times New Roman" w:eastAsia="Times New Roman" w:hAnsi="Times New Roman" w:cs="Times New Roman"/>
          <w:b/>
          <w:bCs/>
          <w:szCs w:val="24"/>
        </w:rPr>
        <w:t xml:space="preserve"> pobūdis ir jos</w:t>
      </w:r>
      <w:r>
        <w:rPr>
          <w:rFonts w:ascii="Times New Roman" w:eastAsia="Times New Roman" w:hAnsi="Times New Roman" w:cs="Times New Roman"/>
          <w:szCs w:val="24"/>
        </w:rPr>
        <w:t xml:space="preserve"> </w:t>
      </w:r>
      <w:r>
        <w:rPr>
          <w:rFonts w:ascii="Times New Roman" w:eastAsia="Times New Roman" w:hAnsi="Times New Roman" w:cs="Times New Roman"/>
          <w:b/>
          <w:szCs w:val="24"/>
        </w:rPr>
        <w:t>turinys</w:t>
      </w:r>
    </w:p>
    <w:p w14:paraId="62612054" w14:textId="77777777" w:rsidR="00180A28" w:rsidRDefault="00180A28">
      <w:pPr>
        <w:spacing w:after="0" w:line="240" w:lineRule="auto"/>
        <w:rPr>
          <w:rFonts w:ascii="Times New Roman" w:eastAsia="Times New Roman" w:hAnsi="Times New Roman" w:cs="Times New Roman"/>
          <w:noProof/>
          <w:szCs w:val="24"/>
        </w:rPr>
      </w:pPr>
    </w:p>
    <w:p w14:paraId="43222DE0" w14:textId="77777777" w:rsidR="00180A28" w:rsidRDefault="00C32B25">
      <w:pPr>
        <w:spacing w:after="0" w:line="240" w:lineRule="auto"/>
        <w:rPr>
          <w:rFonts w:ascii="Times New Roman" w:eastAsia="Times New Roman" w:hAnsi="Times New Roman" w:cs="Times New Roman"/>
          <w:noProof/>
          <w:szCs w:val="24"/>
        </w:rPr>
      </w:pPr>
      <w:r>
        <w:rPr>
          <w:rFonts w:ascii="Times New Roman" w:eastAsia="Times New Roman" w:hAnsi="Times New Roman" w:cs="Times New Roman"/>
          <w:noProof/>
          <w:szCs w:val="24"/>
        </w:rPr>
        <w:t>Tiekiamos 21, 28, 42 ir 84 pailginto atpalaidavimo tablečių OPA/aliuminio/PVC//aliuminio lizdinių plokštelių dėžutės.</w:t>
      </w:r>
    </w:p>
    <w:p w14:paraId="1146D1C7" w14:textId="77777777" w:rsidR="00180A28" w:rsidRDefault="00C32B25">
      <w:pPr>
        <w:spacing w:after="0" w:line="240" w:lineRule="auto"/>
        <w:rPr>
          <w:rFonts w:ascii="Times New Roman" w:eastAsia="Times New Roman" w:hAnsi="Times New Roman" w:cs="Times New Roman"/>
          <w:noProof/>
          <w:szCs w:val="24"/>
        </w:rPr>
      </w:pPr>
      <w:r>
        <w:rPr>
          <w:rFonts w:ascii="Times New Roman" w:eastAsia="Times New Roman" w:hAnsi="Times New Roman" w:cs="Times New Roman"/>
          <w:noProof/>
          <w:szCs w:val="24"/>
        </w:rPr>
        <w:t>Gali būti tiekiamos ne visų dydžių pakuotės.</w:t>
      </w:r>
    </w:p>
    <w:p w14:paraId="64EA8C3E" w14:textId="77777777" w:rsidR="00180A28" w:rsidRDefault="00180A28">
      <w:pPr>
        <w:spacing w:after="0" w:line="240" w:lineRule="auto"/>
        <w:rPr>
          <w:rFonts w:ascii="Times New Roman" w:eastAsia="Times New Roman" w:hAnsi="Times New Roman" w:cs="Times New Roman"/>
          <w:szCs w:val="24"/>
        </w:rPr>
      </w:pPr>
    </w:p>
    <w:p w14:paraId="15131545" w14:textId="77777777" w:rsidR="00180A28" w:rsidRDefault="00C32B25">
      <w:pPr>
        <w:spacing w:after="0" w:line="240" w:lineRule="auto"/>
        <w:ind w:left="567" w:hanging="567"/>
        <w:outlineLvl w:val="0"/>
        <w:rPr>
          <w:rFonts w:ascii="Times New Roman" w:eastAsia="Times New Roman" w:hAnsi="Times New Roman" w:cs="Times New Roman"/>
          <w:noProof/>
          <w:szCs w:val="24"/>
        </w:rPr>
      </w:pPr>
      <w:r>
        <w:rPr>
          <w:rFonts w:ascii="Times New Roman" w:eastAsia="Times New Roman" w:hAnsi="Times New Roman" w:cs="Times New Roman"/>
          <w:b/>
          <w:szCs w:val="24"/>
        </w:rPr>
        <w:t>6.6</w:t>
      </w:r>
      <w:r>
        <w:rPr>
          <w:rFonts w:ascii="Times New Roman" w:eastAsia="Times New Roman" w:hAnsi="Times New Roman" w:cs="Times New Roman"/>
          <w:b/>
          <w:szCs w:val="24"/>
        </w:rPr>
        <w:tab/>
      </w:r>
      <w:r>
        <w:rPr>
          <w:rFonts w:ascii="Times New Roman" w:eastAsia="Times New Roman" w:hAnsi="Times New Roman" w:cs="Times New Roman"/>
          <w:b/>
          <w:bCs/>
          <w:color w:val="000000"/>
          <w:szCs w:val="24"/>
        </w:rPr>
        <w:t>Specialūs reikalavimai atliekoms tvarkyti ir vaistiniam preparatui ruošti</w:t>
      </w:r>
    </w:p>
    <w:p w14:paraId="1823BD61" w14:textId="77777777" w:rsidR="00180A28" w:rsidRDefault="00180A28">
      <w:pPr>
        <w:spacing w:after="0" w:line="240" w:lineRule="auto"/>
        <w:ind w:left="567" w:hanging="567"/>
        <w:rPr>
          <w:rFonts w:ascii="Times New Roman" w:eastAsia="Times New Roman" w:hAnsi="Times New Roman" w:cs="Times New Roman"/>
          <w:szCs w:val="24"/>
        </w:rPr>
      </w:pPr>
    </w:p>
    <w:p w14:paraId="2E24E664" w14:textId="77777777" w:rsidR="00180A28" w:rsidRDefault="00C32B25">
      <w:pPr>
        <w:spacing w:after="0" w:line="240" w:lineRule="auto"/>
        <w:ind w:left="567" w:hanging="567"/>
        <w:rPr>
          <w:rFonts w:ascii="Times New Roman" w:eastAsia="Times New Roman" w:hAnsi="Times New Roman" w:cs="Times New Roman"/>
          <w:szCs w:val="24"/>
        </w:rPr>
      </w:pPr>
      <w:r>
        <w:rPr>
          <w:rFonts w:ascii="Times New Roman" w:eastAsia="Times New Roman" w:hAnsi="Times New Roman" w:cs="Times New Roman"/>
          <w:szCs w:val="24"/>
        </w:rPr>
        <w:t>Specialių reikalavimų nėra.</w:t>
      </w:r>
    </w:p>
    <w:p w14:paraId="58A74DFD" w14:textId="77777777" w:rsidR="00180A28" w:rsidRDefault="00180A28">
      <w:pPr>
        <w:spacing w:after="0" w:line="240" w:lineRule="auto"/>
        <w:ind w:left="567" w:hanging="567"/>
        <w:rPr>
          <w:rFonts w:ascii="Times New Roman" w:eastAsia="Times New Roman" w:hAnsi="Times New Roman" w:cs="Times New Roman"/>
          <w:szCs w:val="24"/>
        </w:rPr>
      </w:pPr>
    </w:p>
    <w:p w14:paraId="2567BD93" w14:textId="77777777" w:rsidR="00180A28" w:rsidRDefault="00180A28">
      <w:pPr>
        <w:spacing w:after="0" w:line="240" w:lineRule="auto"/>
        <w:ind w:left="567" w:hanging="567"/>
        <w:rPr>
          <w:rFonts w:ascii="Times New Roman" w:eastAsia="Times New Roman" w:hAnsi="Times New Roman" w:cs="Times New Roman"/>
          <w:szCs w:val="24"/>
        </w:rPr>
      </w:pPr>
    </w:p>
    <w:p w14:paraId="17E08201" w14:textId="77777777" w:rsidR="00180A28" w:rsidRDefault="00C32B25">
      <w:pPr>
        <w:spacing w:after="0" w:line="240" w:lineRule="auto"/>
        <w:ind w:left="567" w:hanging="567"/>
        <w:rPr>
          <w:rFonts w:ascii="Times New Roman" w:eastAsia="Times New Roman" w:hAnsi="Times New Roman" w:cs="Times New Roman"/>
          <w:b/>
          <w:caps/>
          <w:szCs w:val="24"/>
        </w:rPr>
      </w:pPr>
      <w:r>
        <w:rPr>
          <w:rFonts w:ascii="Times New Roman" w:eastAsia="Times New Roman" w:hAnsi="Times New Roman" w:cs="Times New Roman"/>
          <w:b/>
          <w:caps/>
          <w:szCs w:val="24"/>
        </w:rPr>
        <w:t>7.</w:t>
      </w:r>
      <w:r>
        <w:rPr>
          <w:rFonts w:ascii="Times New Roman" w:eastAsia="Times New Roman" w:hAnsi="Times New Roman" w:cs="Times New Roman"/>
          <w:b/>
          <w:caps/>
          <w:szCs w:val="24"/>
        </w:rPr>
        <w:tab/>
      </w:r>
      <w:r>
        <w:rPr>
          <w:rFonts w:ascii="Times New Roman" w:eastAsia="Times New Roman" w:hAnsi="Times New Roman" w:cs="Times New Roman"/>
          <w:b/>
          <w:caps/>
          <w:noProof/>
          <w:szCs w:val="24"/>
        </w:rPr>
        <w:t>R</w:t>
      </w:r>
      <w:r>
        <w:rPr>
          <w:rFonts w:ascii="Times New Roman" w:eastAsia="Times New Roman" w:hAnsi="Times New Roman" w:cs="Times New Roman"/>
          <w:b/>
          <w:caps/>
          <w:szCs w:val="24"/>
        </w:rPr>
        <w:t>egistruoTOJAS</w:t>
      </w:r>
    </w:p>
    <w:p w14:paraId="1AE80C6C" w14:textId="77777777" w:rsidR="00180A28" w:rsidRDefault="00180A28">
      <w:pPr>
        <w:spacing w:after="0" w:line="240" w:lineRule="auto"/>
        <w:rPr>
          <w:rFonts w:ascii="Times New Roman" w:eastAsia="Times New Roman" w:hAnsi="Times New Roman" w:cs="Times New Roman"/>
          <w:szCs w:val="24"/>
        </w:rPr>
      </w:pPr>
    </w:p>
    <w:p w14:paraId="53315D94" w14:textId="77777777" w:rsidR="00180A28" w:rsidRDefault="00C32B25">
      <w:pPr>
        <w:spacing w:after="0" w:line="240" w:lineRule="auto"/>
        <w:rPr>
          <w:rFonts w:ascii="Times New Roman" w:eastAsia="Times New Roman" w:hAnsi="Times New Roman" w:cs="Times New Roman"/>
          <w:lang w:val="sl-SI"/>
        </w:rPr>
      </w:pPr>
      <w:r>
        <w:rPr>
          <w:rFonts w:ascii="Times New Roman" w:eastAsia="Times New Roman" w:hAnsi="Times New Roman" w:cs="Times New Roman"/>
          <w:lang w:val="sl-SI"/>
        </w:rPr>
        <w:t>KRKA, d.d., Novo mesto</w:t>
      </w:r>
    </w:p>
    <w:p w14:paraId="27DFE882" w14:textId="77777777" w:rsidR="00180A28" w:rsidRDefault="00C32B25">
      <w:pPr>
        <w:spacing w:after="0" w:line="240" w:lineRule="auto"/>
        <w:rPr>
          <w:rFonts w:ascii="Times New Roman" w:eastAsia="Times New Roman" w:hAnsi="Times New Roman" w:cs="Times New Roman"/>
          <w:lang w:val="sl-SI"/>
        </w:rPr>
      </w:pPr>
      <w:r>
        <w:rPr>
          <w:rFonts w:ascii="Times New Roman" w:eastAsia="Times New Roman" w:hAnsi="Times New Roman" w:cs="Times New Roman"/>
          <w:lang w:val="sl-SI"/>
        </w:rPr>
        <w:t>Šmarješka cesta 6</w:t>
      </w:r>
    </w:p>
    <w:p w14:paraId="53E792B9" w14:textId="77777777" w:rsidR="00180A28" w:rsidRDefault="00C32B25">
      <w:pPr>
        <w:spacing w:after="0" w:line="240" w:lineRule="auto"/>
        <w:rPr>
          <w:rFonts w:ascii="Times New Roman" w:eastAsia="Times New Roman" w:hAnsi="Times New Roman" w:cs="Times New Roman"/>
          <w:lang w:val="sl-SI"/>
        </w:rPr>
      </w:pPr>
      <w:r>
        <w:rPr>
          <w:rFonts w:ascii="Times New Roman" w:eastAsia="Times New Roman" w:hAnsi="Times New Roman" w:cs="Times New Roman"/>
          <w:lang w:val="sl-SI"/>
        </w:rPr>
        <w:t>8501 Novo mesto</w:t>
      </w:r>
    </w:p>
    <w:p w14:paraId="75F4B8B1" w14:textId="77777777" w:rsidR="00180A28" w:rsidRDefault="00C32B25">
      <w:pPr>
        <w:spacing w:after="0" w:line="240" w:lineRule="auto"/>
        <w:rPr>
          <w:rFonts w:ascii="Times New Roman" w:eastAsia="Times New Roman" w:hAnsi="Times New Roman" w:cs="Times New Roman"/>
        </w:rPr>
      </w:pPr>
      <w:r>
        <w:rPr>
          <w:rFonts w:ascii="Times New Roman" w:eastAsia="Times New Roman" w:hAnsi="Times New Roman" w:cs="Times New Roman"/>
          <w:lang w:val="sl-SI"/>
        </w:rPr>
        <w:t>Slov</w:t>
      </w:r>
      <w:proofErr w:type="spellStart"/>
      <w:r>
        <w:rPr>
          <w:rFonts w:ascii="Times New Roman" w:eastAsia="Times New Roman" w:hAnsi="Times New Roman" w:cs="Times New Roman"/>
        </w:rPr>
        <w:t>ėnija</w:t>
      </w:r>
      <w:proofErr w:type="spellEnd"/>
    </w:p>
    <w:p w14:paraId="485E574F" w14:textId="77777777" w:rsidR="00180A28" w:rsidRDefault="00180A28">
      <w:pPr>
        <w:spacing w:after="0" w:line="240" w:lineRule="auto"/>
        <w:rPr>
          <w:rFonts w:ascii="Times New Roman" w:eastAsia="Times New Roman" w:hAnsi="Times New Roman" w:cs="Times New Roman"/>
          <w:lang w:val="sl-SI"/>
        </w:rPr>
      </w:pPr>
    </w:p>
    <w:p w14:paraId="66485906" w14:textId="77777777" w:rsidR="00180A28" w:rsidRDefault="00180A28">
      <w:pPr>
        <w:spacing w:after="0" w:line="240" w:lineRule="auto"/>
        <w:rPr>
          <w:rFonts w:ascii="Times New Roman" w:eastAsia="Times New Roman" w:hAnsi="Times New Roman" w:cs="Times New Roman"/>
          <w:szCs w:val="24"/>
        </w:rPr>
      </w:pPr>
    </w:p>
    <w:p w14:paraId="008C2788" w14:textId="77777777" w:rsidR="00180A28" w:rsidRDefault="00C32B25">
      <w:pPr>
        <w:spacing w:after="0" w:line="240" w:lineRule="auto"/>
        <w:ind w:left="567" w:hanging="567"/>
        <w:rPr>
          <w:rFonts w:ascii="Times New Roman" w:eastAsia="Times New Roman" w:hAnsi="Times New Roman" w:cs="Times New Roman"/>
          <w:b/>
          <w:caps/>
          <w:szCs w:val="24"/>
        </w:rPr>
      </w:pPr>
      <w:r>
        <w:rPr>
          <w:rFonts w:ascii="Times New Roman" w:eastAsia="Times New Roman" w:hAnsi="Times New Roman" w:cs="Times New Roman"/>
          <w:b/>
          <w:caps/>
          <w:szCs w:val="24"/>
        </w:rPr>
        <w:t>8.</w:t>
      </w:r>
      <w:r>
        <w:rPr>
          <w:rFonts w:ascii="Times New Roman" w:eastAsia="Times New Roman" w:hAnsi="Times New Roman" w:cs="Times New Roman"/>
          <w:b/>
          <w:caps/>
          <w:szCs w:val="24"/>
        </w:rPr>
        <w:tab/>
      </w:r>
      <w:r>
        <w:rPr>
          <w:rFonts w:ascii="Times New Roman" w:eastAsia="Times New Roman" w:hAnsi="Times New Roman" w:cs="Times New Roman"/>
          <w:b/>
          <w:caps/>
          <w:noProof/>
          <w:szCs w:val="24"/>
        </w:rPr>
        <w:t>RegistracijOS pažymėjimo</w:t>
      </w:r>
      <w:r>
        <w:rPr>
          <w:rFonts w:ascii="Times New Roman" w:eastAsia="Times New Roman" w:hAnsi="Times New Roman" w:cs="Times New Roman"/>
          <w:b/>
          <w:caps/>
          <w:szCs w:val="24"/>
        </w:rPr>
        <w:t xml:space="preserve"> numeris </w:t>
      </w:r>
      <w:r>
        <w:rPr>
          <w:rFonts w:ascii="Times New Roman" w:eastAsia="Times New Roman" w:hAnsi="Times New Roman" w:cs="Times New Roman"/>
          <w:b/>
          <w:caps/>
          <w:noProof/>
          <w:szCs w:val="24"/>
        </w:rPr>
        <w:t>(-IAI)</w:t>
      </w:r>
    </w:p>
    <w:p w14:paraId="1BD5328C" w14:textId="77777777" w:rsidR="00180A28" w:rsidRDefault="00180A28">
      <w:pPr>
        <w:spacing w:after="0" w:line="240" w:lineRule="auto"/>
        <w:rPr>
          <w:rFonts w:ascii="Times New Roman" w:eastAsia="Times New Roman" w:hAnsi="Times New Roman" w:cs="Times New Roman"/>
          <w:szCs w:val="24"/>
        </w:rPr>
      </w:pPr>
    </w:p>
    <w:p w14:paraId="5D00E9CB" w14:textId="77777777" w:rsidR="00180A28" w:rsidRDefault="00C32B25">
      <w:pPr>
        <w:spacing w:after="0" w:line="240" w:lineRule="auto"/>
        <w:ind w:left="567" w:hanging="567"/>
        <w:rPr>
          <w:rFonts w:ascii="Times New Roman" w:eastAsia="Times New Roman" w:hAnsi="Times New Roman" w:cs="Times New Roman"/>
          <w:szCs w:val="24"/>
        </w:rPr>
      </w:pPr>
      <w:proofErr w:type="spellStart"/>
      <w:r>
        <w:rPr>
          <w:rFonts w:ascii="Times New Roman" w:eastAsia="Times New Roman" w:hAnsi="Times New Roman" w:cs="Times New Roman"/>
          <w:szCs w:val="24"/>
        </w:rPr>
        <w:t>Rolpryna</w:t>
      </w:r>
      <w:proofErr w:type="spellEnd"/>
      <w:r>
        <w:rPr>
          <w:rFonts w:ascii="Times New Roman" w:eastAsia="Times New Roman" w:hAnsi="Times New Roman" w:cs="Times New Roman"/>
          <w:szCs w:val="24"/>
        </w:rPr>
        <w:t xml:space="preserve"> SR 2 mg </w:t>
      </w:r>
    </w:p>
    <w:p w14:paraId="0715FA49" w14:textId="77777777" w:rsidR="00180A28" w:rsidRDefault="00C32B25">
      <w:pPr>
        <w:spacing w:after="0" w:line="240" w:lineRule="auto"/>
        <w:rPr>
          <w:rFonts w:ascii="Times New Roman" w:eastAsia="Times New Roman" w:hAnsi="Times New Roman" w:cs="Times New Roman"/>
          <w:szCs w:val="24"/>
        </w:rPr>
      </w:pPr>
      <w:r>
        <w:rPr>
          <w:rFonts w:ascii="Times New Roman" w:eastAsia="Times New Roman" w:hAnsi="Times New Roman" w:cs="Times New Roman"/>
          <w:szCs w:val="24"/>
        </w:rPr>
        <w:t>N21 – LT/1/10/2346/001</w:t>
      </w:r>
    </w:p>
    <w:p w14:paraId="712F831B" w14:textId="77777777" w:rsidR="00180A28" w:rsidRDefault="00C32B25">
      <w:pPr>
        <w:spacing w:after="0" w:line="240" w:lineRule="auto"/>
        <w:rPr>
          <w:rFonts w:ascii="Times New Roman" w:eastAsia="Times New Roman" w:hAnsi="Times New Roman" w:cs="Times New Roman"/>
          <w:szCs w:val="24"/>
        </w:rPr>
      </w:pPr>
      <w:r>
        <w:rPr>
          <w:rFonts w:ascii="Times New Roman" w:eastAsia="Times New Roman" w:hAnsi="Times New Roman" w:cs="Times New Roman"/>
          <w:szCs w:val="24"/>
        </w:rPr>
        <w:t>N28 – LT/1/10/2346/002</w:t>
      </w:r>
    </w:p>
    <w:p w14:paraId="46C592AD" w14:textId="77777777" w:rsidR="00180A28" w:rsidRDefault="00C32B25">
      <w:pPr>
        <w:spacing w:after="0" w:line="240" w:lineRule="auto"/>
        <w:rPr>
          <w:rFonts w:ascii="Times New Roman" w:eastAsia="Times New Roman" w:hAnsi="Times New Roman" w:cs="Times New Roman"/>
          <w:szCs w:val="24"/>
        </w:rPr>
      </w:pPr>
      <w:r>
        <w:rPr>
          <w:rFonts w:ascii="Times New Roman" w:eastAsia="Times New Roman" w:hAnsi="Times New Roman" w:cs="Times New Roman"/>
          <w:szCs w:val="24"/>
        </w:rPr>
        <w:t>N42 – LT/1/10/2346/003</w:t>
      </w:r>
    </w:p>
    <w:p w14:paraId="2498D808" w14:textId="77777777" w:rsidR="00180A28" w:rsidRDefault="00C32B25">
      <w:pPr>
        <w:spacing w:after="0" w:line="240" w:lineRule="auto"/>
        <w:rPr>
          <w:rFonts w:ascii="Times New Roman" w:eastAsia="Times New Roman" w:hAnsi="Times New Roman" w:cs="Times New Roman"/>
          <w:szCs w:val="24"/>
        </w:rPr>
      </w:pPr>
      <w:r>
        <w:rPr>
          <w:rFonts w:ascii="Times New Roman" w:eastAsia="Times New Roman" w:hAnsi="Times New Roman" w:cs="Times New Roman"/>
          <w:szCs w:val="24"/>
        </w:rPr>
        <w:t>N84 – LT/1/10/2346/004</w:t>
      </w:r>
    </w:p>
    <w:p w14:paraId="16A474F0" w14:textId="77777777" w:rsidR="00180A28" w:rsidRDefault="00180A28">
      <w:pPr>
        <w:spacing w:after="0" w:line="240" w:lineRule="auto"/>
        <w:rPr>
          <w:rFonts w:ascii="Times New Roman" w:eastAsia="Times New Roman" w:hAnsi="Times New Roman" w:cs="Times New Roman"/>
          <w:szCs w:val="24"/>
        </w:rPr>
      </w:pPr>
    </w:p>
    <w:p w14:paraId="3E26E059" w14:textId="77777777" w:rsidR="00180A28" w:rsidRDefault="00C32B25">
      <w:pPr>
        <w:spacing w:after="0" w:line="240" w:lineRule="auto"/>
        <w:ind w:left="567" w:hanging="567"/>
        <w:rPr>
          <w:rFonts w:ascii="Times New Roman" w:eastAsia="Times New Roman" w:hAnsi="Times New Roman" w:cs="Times New Roman"/>
          <w:szCs w:val="24"/>
        </w:rPr>
      </w:pPr>
      <w:proofErr w:type="spellStart"/>
      <w:r>
        <w:rPr>
          <w:rFonts w:ascii="Times New Roman" w:eastAsia="Times New Roman" w:hAnsi="Times New Roman" w:cs="Times New Roman"/>
          <w:szCs w:val="24"/>
        </w:rPr>
        <w:t>Rolpryna</w:t>
      </w:r>
      <w:proofErr w:type="spellEnd"/>
      <w:r>
        <w:rPr>
          <w:rFonts w:ascii="Times New Roman" w:eastAsia="Times New Roman" w:hAnsi="Times New Roman" w:cs="Times New Roman"/>
          <w:szCs w:val="24"/>
        </w:rPr>
        <w:t xml:space="preserve"> SR 4 mg </w:t>
      </w:r>
    </w:p>
    <w:p w14:paraId="747982E8" w14:textId="77777777" w:rsidR="00180A28" w:rsidRDefault="00C32B25">
      <w:pPr>
        <w:spacing w:after="0" w:line="240" w:lineRule="auto"/>
        <w:rPr>
          <w:rFonts w:ascii="Times New Roman" w:eastAsia="Times New Roman" w:hAnsi="Times New Roman" w:cs="Times New Roman"/>
          <w:szCs w:val="24"/>
        </w:rPr>
      </w:pPr>
      <w:r>
        <w:rPr>
          <w:rFonts w:ascii="Times New Roman" w:eastAsia="Times New Roman" w:hAnsi="Times New Roman" w:cs="Times New Roman"/>
          <w:szCs w:val="24"/>
        </w:rPr>
        <w:t>N21 – LT/1/10/2346/005</w:t>
      </w:r>
    </w:p>
    <w:p w14:paraId="749FF08B" w14:textId="77777777" w:rsidR="00180A28" w:rsidRDefault="00C32B25">
      <w:pPr>
        <w:spacing w:after="0" w:line="240" w:lineRule="auto"/>
        <w:rPr>
          <w:rFonts w:ascii="Times New Roman" w:eastAsia="Times New Roman" w:hAnsi="Times New Roman" w:cs="Times New Roman"/>
          <w:szCs w:val="24"/>
        </w:rPr>
      </w:pPr>
      <w:r>
        <w:rPr>
          <w:rFonts w:ascii="Times New Roman" w:eastAsia="Times New Roman" w:hAnsi="Times New Roman" w:cs="Times New Roman"/>
          <w:szCs w:val="24"/>
        </w:rPr>
        <w:t>N28 – LT/1/10/2346/006</w:t>
      </w:r>
    </w:p>
    <w:p w14:paraId="36DC04D9" w14:textId="77777777" w:rsidR="00180A28" w:rsidRDefault="00C32B25">
      <w:pPr>
        <w:spacing w:after="0" w:line="240" w:lineRule="auto"/>
        <w:rPr>
          <w:rFonts w:ascii="Times New Roman" w:eastAsia="Times New Roman" w:hAnsi="Times New Roman" w:cs="Times New Roman"/>
          <w:szCs w:val="24"/>
        </w:rPr>
      </w:pPr>
      <w:r>
        <w:rPr>
          <w:rFonts w:ascii="Times New Roman" w:eastAsia="Times New Roman" w:hAnsi="Times New Roman" w:cs="Times New Roman"/>
          <w:szCs w:val="24"/>
        </w:rPr>
        <w:lastRenderedPageBreak/>
        <w:t>N42 – LT/1/10/2346/007</w:t>
      </w:r>
    </w:p>
    <w:p w14:paraId="31B2D884" w14:textId="77777777" w:rsidR="00180A28" w:rsidRDefault="00C32B25">
      <w:pPr>
        <w:spacing w:after="0" w:line="240" w:lineRule="auto"/>
        <w:rPr>
          <w:rFonts w:ascii="Times New Roman" w:eastAsia="Times New Roman" w:hAnsi="Times New Roman" w:cs="Times New Roman"/>
          <w:szCs w:val="24"/>
        </w:rPr>
      </w:pPr>
      <w:r>
        <w:rPr>
          <w:rFonts w:ascii="Times New Roman" w:eastAsia="Times New Roman" w:hAnsi="Times New Roman" w:cs="Times New Roman"/>
          <w:szCs w:val="24"/>
        </w:rPr>
        <w:t>N84 – LT/1/10/2346/008</w:t>
      </w:r>
    </w:p>
    <w:p w14:paraId="35291812" w14:textId="77777777" w:rsidR="00180A28" w:rsidRDefault="00180A28">
      <w:pPr>
        <w:spacing w:after="0" w:line="240" w:lineRule="auto"/>
        <w:rPr>
          <w:rFonts w:ascii="Times New Roman" w:eastAsia="Times New Roman" w:hAnsi="Times New Roman" w:cs="Times New Roman"/>
          <w:szCs w:val="24"/>
        </w:rPr>
      </w:pPr>
    </w:p>
    <w:p w14:paraId="048D3565" w14:textId="77777777" w:rsidR="00180A28" w:rsidRDefault="00C32B25">
      <w:pPr>
        <w:spacing w:after="0" w:line="240" w:lineRule="auto"/>
        <w:ind w:left="567" w:hanging="567"/>
        <w:rPr>
          <w:rFonts w:ascii="Times New Roman" w:eastAsia="Times New Roman" w:hAnsi="Times New Roman" w:cs="Times New Roman"/>
          <w:szCs w:val="24"/>
        </w:rPr>
      </w:pPr>
      <w:proofErr w:type="spellStart"/>
      <w:r>
        <w:rPr>
          <w:rFonts w:ascii="Times New Roman" w:eastAsia="Times New Roman" w:hAnsi="Times New Roman" w:cs="Times New Roman"/>
          <w:szCs w:val="24"/>
        </w:rPr>
        <w:t>Rolpryna</w:t>
      </w:r>
      <w:proofErr w:type="spellEnd"/>
      <w:r>
        <w:rPr>
          <w:rFonts w:ascii="Times New Roman" w:eastAsia="Times New Roman" w:hAnsi="Times New Roman" w:cs="Times New Roman"/>
          <w:szCs w:val="24"/>
        </w:rPr>
        <w:t xml:space="preserve"> SR 8 mg </w:t>
      </w:r>
    </w:p>
    <w:p w14:paraId="384628C7" w14:textId="77777777" w:rsidR="00180A28" w:rsidRDefault="00C32B25">
      <w:pPr>
        <w:spacing w:after="0" w:line="240" w:lineRule="auto"/>
        <w:rPr>
          <w:rFonts w:ascii="Times New Roman" w:eastAsia="Times New Roman" w:hAnsi="Times New Roman" w:cs="Times New Roman"/>
          <w:szCs w:val="24"/>
        </w:rPr>
      </w:pPr>
      <w:r>
        <w:rPr>
          <w:rFonts w:ascii="Times New Roman" w:eastAsia="Times New Roman" w:hAnsi="Times New Roman" w:cs="Times New Roman"/>
          <w:szCs w:val="24"/>
        </w:rPr>
        <w:t>N21 – LT/1/10/2346/009</w:t>
      </w:r>
    </w:p>
    <w:p w14:paraId="76971FE6" w14:textId="77777777" w:rsidR="00180A28" w:rsidRDefault="00C32B25">
      <w:pPr>
        <w:spacing w:after="0" w:line="240" w:lineRule="auto"/>
        <w:rPr>
          <w:rFonts w:ascii="Times New Roman" w:eastAsia="Times New Roman" w:hAnsi="Times New Roman" w:cs="Times New Roman"/>
          <w:szCs w:val="24"/>
        </w:rPr>
      </w:pPr>
      <w:r>
        <w:rPr>
          <w:rFonts w:ascii="Times New Roman" w:eastAsia="Times New Roman" w:hAnsi="Times New Roman" w:cs="Times New Roman"/>
          <w:szCs w:val="24"/>
        </w:rPr>
        <w:t>N28 – LT/1/10/2346/010</w:t>
      </w:r>
    </w:p>
    <w:p w14:paraId="1EAFB0F2" w14:textId="77777777" w:rsidR="00180A28" w:rsidRDefault="00C32B25">
      <w:pPr>
        <w:spacing w:after="0" w:line="240" w:lineRule="auto"/>
        <w:rPr>
          <w:rFonts w:ascii="Times New Roman" w:eastAsia="Times New Roman" w:hAnsi="Times New Roman" w:cs="Times New Roman"/>
          <w:szCs w:val="24"/>
        </w:rPr>
      </w:pPr>
      <w:r>
        <w:rPr>
          <w:rFonts w:ascii="Times New Roman" w:eastAsia="Times New Roman" w:hAnsi="Times New Roman" w:cs="Times New Roman"/>
          <w:szCs w:val="24"/>
        </w:rPr>
        <w:t>N42 – LT/1/10/2346/011</w:t>
      </w:r>
    </w:p>
    <w:p w14:paraId="5523E717" w14:textId="77777777" w:rsidR="00180A28" w:rsidRDefault="00C32B25">
      <w:pPr>
        <w:spacing w:after="0" w:line="240" w:lineRule="auto"/>
        <w:rPr>
          <w:rFonts w:ascii="Times New Roman" w:eastAsia="Times New Roman" w:hAnsi="Times New Roman" w:cs="Times New Roman"/>
          <w:szCs w:val="24"/>
        </w:rPr>
      </w:pPr>
      <w:r>
        <w:rPr>
          <w:rFonts w:ascii="Times New Roman" w:eastAsia="Times New Roman" w:hAnsi="Times New Roman" w:cs="Times New Roman"/>
          <w:szCs w:val="24"/>
        </w:rPr>
        <w:t>N84 – LT/1/10/2346/012</w:t>
      </w:r>
    </w:p>
    <w:p w14:paraId="5D653984" w14:textId="77777777" w:rsidR="00180A28" w:rsidRDefault="00180A28">
      <w:pPr>
        <w:spacing w:after="0" w:line="240" w:lineRule="auto"/>
        <w:rPr>
          <w:rFonts w:ascii="Times New Roman" w:eastAsia="Times New Roman" w:hAnsi="Times New Roman" w:cs="Times New Roman"/>
          <w:szCs w:val="24"/>
        </w:rPr>
      </w:pPr>
    </w:p>
    <w:p w14:paraId="0F5C66D5" w14:textId="77777777" w:rsidR="00180A28" w:rsidRDefault="00180A28">
      <w:pPr>
        <w:spacing w:after="0" w:line="240" w:lineRule="auto"/>
        <w:rPr>
          <w:rFonts w:ascii="Times New Roman" w:eastAsia="Times New Roman" w:hAnsi="Times New Roman" w:cs="Times New Roman"/>
          <w:szCs w:val="24"/>
        </w:rPr>
      </w:pPr>
    </w:p>
    <w:p w14:paraId="66E19FBD" w14:textId="77777777" w:rsidR="00180A28" w:rsidRDefault="00C32B25">
      <w:pPr>
        <w:spacing w:after="0" w:line="240" w:lineRule="auto"/>
        <w:ind w:left="567" w:hanging="567"/>
        <w:rPr>
          <w:rFonts w:ascii="Times New Roman" w:eastAsia="Times New Roman" w:hAnsi="Times New Roman" w:cs="Times New Roman"/>
          <w:b/>
          <w:caps/>
          <w:szCs w:val="24"/>
        </w:rPr>
      </w:pPr>
      <w:r>
        <w:rPr>
          <w:rFonts w:ascii="Times New Roman" w:eastAsia="Times New Roman" w:hAnsi="Times New Roman" w:cs="Times New Roman"/>
          <w:b/>
          <w:caps/>
          <w:szCs w:val="24"/>
        </w:rPr>
        <w:t>9.</w:t>
      </w:r>
      <w:r>
        <w:rPr>
          <w:rFonts w:ascii="Times New Roman" w:eastAsia="Times New Roman" w:hAnsi="Times New Roman" w:cs="Times New Roman"/>
          <w:b/>
          <w:caps/>
          <w:szCs w:val="24"/>
        </w:rPr>
        <w:tab/>
      </w:r>
      <w:r>
        <w:rPr>
          <w:rFonts w:ascii="Times New Roman" w:eastAsia="Times New Roman" w:hAnsi="Times New Roman" w:cs="Times New Roman"/>
          <w:b/>
          <w:caps/>
          <w:noProof/>
          <w:szCs w:val="24"/>
        </w:rPr>
        <w:t>registravIMO / perregistravIMO</w:t>
      </w:r>
      <w:r>
        <w:rPr>
          <w:rFonts w:ascii="Times New Roman" w:eastAsia="Times New Roman" w:hAnsi="Times New Roman" w:cs="Times New Roman"/>
          <w:b/>
          <w:caps/>
          <w:szCs w:val="24"/>
        </w:rPr>
        <w:t xml:space="preserve"> data</w:t>
      </w:r>
    </w:p>
    <w:p w14:paraId="78BA15DC" w14:textId="77777777" w:rsidR="00180A28" w:rsidRDefault="00180A28">
      <w:pPr>
        <w:spacing w:after="0" w:line="240" w:lineRule="auto"/>
        <w:ind w:left="567" w:hanging="567"/>
        <w:rPr>
          <w:rFonts w:ascii="Times New Roman" w:eastAsia="Times New Roman" w:hAnsi="Times New Roman" w:cs="Times New Roman"/>
          <w:caps/>
          <w:szCs w:val="24"/>
        </w:rPr>
      </w:pPr>
    </w:p>
    <w:p w14:paraId="15E590F6" w14:textId="77777777" w:rsidR="00180A28" w:rsidRDefault="00C32B25">
      <w:pPr>
        <w:spacing w:after="0" w:line="240" w:lineRule="auto"/>
        <w:ind w:left="567" w:hanging="567"/>
        <w:rPr>
          <w:rFonts w:ascii="Times New Roman" w:eastAsia="Times New Roman" w:hAnsi="Times New Roman" w:cs="Times New Roman"/>
          <w:szCs w:val="24"/>
        </w:rPr>
      </w:pPr>
      <w:r>
        <w:rPr>
          <w:rFonts w:ascii="Times New Roman" w:eastAsia="Times New Roman" w:hAnsi="Times New Roman" w:cs="Times New Roman"/>
          <w:caps/>
          <w:szCs w:val="24"/>
        </w:rPr>
        <w:t>R</w:t>
      </w:r>
      <w:r>
        <w:rPr>
          <w:rFonts w:ascii="Times New Roman" w:eastAsia="Times New Roman" w:hAnsi="Times New Roman" w:cs="Times New Roman"/>
          <w:szCs w:val="24"/>
        </w:rPr>
        <w:t xml:space="preserve">egistravimo data </w:t>
      </w:r>
      <w:r>
        <w:rPr>
          <w:rFonts w:ascii="Times New Roman" w:eastAsia="Times New Roman" w:hAnsi="Times New Roman" w:cs="Times New Roman"/>
          <w:caps/>
          <w:szCs w:val="24"/>
        </w:rPr>
        <w:t xml:space="preserve">2011 </w:t>
      </w:r>
      <w:r>
        <w:rPr>
          <w:rFonts w:ascii="Times New Roman" w:eastAsia="Times New Roman" w:hAnsi="Times New Roman" w:cs="Times New Roman"/>
          <w:szCs w:val="24"/>
        </w:rPr>
        <w:t>m. kovo 1 d.</w:t>
      </w:r>
    </w:p>
    <w:p w14:paraId="22F6E08C" w14:textId="77777777" w:rsidR="00180A28" w:rsidRDefault="00C32B25">
      <w:pPr>
        <w:spacing w:after="0" w:line="240" w:lineRule="auto"/>
        <w:ind w:left="567" w:hanging="567"/>
        <w:rPr>
          <w:rFonts w:ascii="Times New Roman" w:eastAsia="Times New Roman" w:hAnsi="Times New Roman" w:cs="Times New Roman"/>
          <w:caps/>
          <w:szCs w:val="24"/>
        </w:rPr>
      </w:pPr>
      <w:r>
        <w:rPr>
          <w:rFonts w:ascii="Times New Roman" w:eastAsia="Times New Roman" w:hAnsi="Times New Roman" w:cs="Times New Roman"/>
          <w:szCs w:val="24"/>
        </w:rPr>
        <w:t>Paskutinio perregistravimo data 2017 m. liepos 27 d.</w:t>
      </w:r>
    </w:p>
    <w:p w14:paraId="741110A8" w14:textId="77777777" w:rsidR="00180A28" w:rsidRDefault="00180A28">
      <w:pPr>
        <w:spacing w:after="0" w:line="240" w:lineRule="auto"/>
        <w:ind w:left="567" w:hanging="567"/>
        <w:rPr>
          <w:rFonts w:ascii="Times New Roman" w:eastAsia="Times New Roman" w:hAnsi="Times New Roman" w:cs="Times New Roman"/>
          <w:caps/>
          <w:szCs w:val="24"/>
        </w:rPr>
      </w:pPr>
    </w:p>
    <w:p w14:paraId="4DB8E6E8" w14:textId="77777777" w:rsidR="00180A28" w:rsidRDefault="00180A28">
      <w:pPr>
        <w:spacing w:after="0" w:line="240" w:lineRule="auto"/>
        <w:rPr>
          <w:rFonts w:ascii="Times New Roman" w:eastAsia="Times New Roman" w:hAnsi="Times New Roman" w:cs="Times New Roman"/>
          <w:szCs w:val="24"/>
        </w:rPr>
      </w:pPr>
    </w:p>
    <w:p w14:paraId="497F1F15" w14:textId="77777777" w:rsidR="00180A28" w:rsidRDefault="00C32B25">
      <w:pPr>
        <w:spacing w:after="0" w:line="240" w:lineRule="auto"/>
        <w:ind w:left="567" w:hanging="567"/>
        <w:rPr>
          <w:rFonts w:ascii="Times New Roman" w:eastAsia="Times New Roman" w:hAnsi="Times New Roman" w:cs="Times New Roman"/>
          <w:b/>
          <w:caps/>
          <w:szCs w:val="24"/>
        </w:rPr>
      </w:pPr>
      <w:r>
        <w:rPr>
          <w:rFonts w:ascii="Times New Roman" w:eastAsia="Times New Roman" w:hAnsi="Times New Roman" w:cs="Times New Roman"/>
          <w:b/>
          <w:caps/>
          <w:szCs w:val="24"/>
        </w:rPr>
        <w:t>10.</w:t>
      </w:r>
      <w:r>
        <w:rPr>
          <w:rFonts w:ascii="Times New Roman" w:eastAsia="Times New Roman" w:hAnsi="Times New Roman" w:cs="Times New Roman"/>
          <w:b/>
          <w:caps/>
          <w:szCs w:val="24"/>
        </w:rPr>
        <w:tab/>
        <w:t>teksto peržiūros data</w:t>
      </w:r>
    </w:p>
    <w:p w14:paraId="2CD84970" w14:textId="77777777" w:rsidR="00180A28" w:rsidRDefault="00180A28">
      <w:pPr>
        <w:spacing w:after="0" w:line="240" w:lineRule="auto"/>
        <w:ind w:left="567" w:hanging="567"/>
        <w:rPr>
          <w:rFonts w:ascii="Times New Roman" w:eastAsia="Times New Roman" w:hAnsi="Times New Roman" w:cs="Times New Roman"/>
          <w:b/>
          <w:caps/>
          <w:szCs w:val="24"/>
        </w:rPr>
      </w:pPr>
    </w:p>
    <w:p w14:paraId="00861B3E" w14:textId="49765F1E" w:rsidR="00180A28" w:rsidRDefault="00C32B25">
      <w:pPr>
        <w:spacing w:after="0" w:line="240" w:lineRule="auto"/>
        <w:rPr>
          <w:rFonts w:ascii="Times New Roman" w:eastAsia="Times New Roman" w:hAnsi="Times New Roman" w:cs="Times New Roman"/>
          <w:noProof/>
          <w:szCs w:val="24"/>
        </w:rPr>
      </w:pPr>
      <w:r>
        <w:rPr>
          <w:rFonts w:ascii="Times New Roman" w:eastAsia="Times New Roman" w:hAnsi="Times New Roman" w:cs="Times New Roman"/>
          <w:noProof/>
          <w:szCs w:val="24"/>
        </w:rPr>
        <w:t>2026 m. gegužės 15 d.</w:t>
      </w:r>
    </w:p>
    <w:p w14:paraId="33CFCCED" w14:textId="77777777" w:rsidR="00180A28" w:rsidRDefault="00180A28">
      <w:pPr>
        <w:spacing w:after="0" w:line="240" w:lineRule="auto"/>
        <w:rPr>
          <w:rFonts w:ascii="Times New Roman" w:eastAsia="Times New Roman" w:hAnsi="Times New Roman" w:cs="Times New Roman"/>
          <w:noProof/>
          <w:szCs w:val="24"/>
        </w:rPr>
      </w:pPr>
    </w:p>
    <w:p w14:paraId="45F56ACD" w14:textId="2147CEA5" w:rsidR="00180A28" w:rsidRDefault="00C32B25">
      <w:pPr>
        <w:spacing w:after="0" w:line="240" w:lineRule="auto"/>
        <w:rPr>
          <w:rFonts w:ascii="Times New Roman" w:eastAsia="Times New Roman" w:hAnsi="Times New Roman" w:cs="Times New Roman"/>
          <w:szCs w:val="24"/>
        </w:rPr>
      </w:pPr>
      <w:r>
        <w:rPr>
          <w:rFonts w:ascii="Times New Roman" w:eastAsia="Times New Roman" w:hAnsi="Times New Roman" w:cs="Times New Roman"/>
          <w:szCs w:val="24"/>
        </w:rPr>
        <w:t xml:space="preserve">Išsami informacija apie šį vaistinį preparatą pateikiama Valstybinės vaistų kontrolės tarnybos prie Lietuvos Respublikos sveikatos apsaugos ministerijos tinklalapyje </w:t>
      </w:r>
      <w:hyperlink r:id="rId8" w:history="1">
        <w:r>
          <w:rPr>
            <w:rFonts w:ascii="Times New Roman" w:eastAsia="Times New Roman" w:hAnsi="Times New Roman" w:cs="Times New Roman"/>
            <w:color w:val="0000FF"/>
            <w:szCs w:val="24"/>
            <w:u w:val="single"/>
          </w:rPr>
          <w:t>http://www.vvkt.lt/</w:t>
        </w:r>
      </w:hyperlink>
      <w:r>
        <w:rPr>
          <w:rFonts w:ascii="Times New Roman" w:eastAsia="Times New Roman" w:hAnsi="Times New Roman" w:cs="Times New Roman"/>
          <w:szCs w:val="24"/>
        </w:rPr>
        <w:t xml:space="preserve"> </w:t>
      </w:r>
    </w:p>
    <w:p w14:paraId="730F237B" w14:textId="77777777" w:rsidR="00180A28" w:rsidRDefault="00C32B25">
      <w:pPr>
        <w:spacing w:after="0" w:line="240" w:lineRule="auto"/>
        <w:jc w:val="center"/>
        <w:rPr>
          <w:rFonts w:ascii="Times New Roman" w:eastAsia="Times New Roman" w:hAnsi="Times New Roman" w:cs="Times New Roman"/>
          <w:noProof/>
          <w:szCs w:val="24"/>
        </w:rPr>
      </w:pPr>
      <w:r>
        <w:rPr>
          <w:rFonts w:ascii="Times New Roman" w:eastAsia="Times New Roman" w:hAnsi="Times New Roman" w:cs="Times New Roman"/>
          <w:szCs w:val="24"/>
        </w:rPr>
        <w:br w:type="page"/>
      </w:r>
    </w:p>
    <w:p w14:paraId="26D12883" w14:textId="77777777" w:rsidR="00180A28" w:rsidRDefault="00180A28">
      <w:pPr>
        <w:spacing w:after="0" w:line="240" w:lineRule="auto"/>
        <w:jc w:val="center"/>
        <w:rPr>
          <w:rFonts w:ascii="Times New Roman" w:eastAsia="Times New Roman" w:hAnsi="Times New Roman" w:cs="Times New Roman"/>
          <w:noProof/>
          <w:szCs w:val="24"/>
        </w:rPr>
      </w:pPr>
    </w:p>
    <w:p w14:paraId="410BE2C3" w14:textId="77777777" w:rsidR="00180A28" w:rsidRDefault="00180A28">
      <w:pPr>
        <w:spacing w:after="0" w:line="240" w:lineRule="auto"/>
        <w:jc w:val="center"/>
        <w:rPr>
          <w:rFonts w:ascii="Times New Roman" w:eastAsia="Times New Roman" w:hAnsi="Times New Roman" w:cs="Times New Roman"/>
          <w:noProof/>
          <w:szCs w:val="24"/>
        </w:rPr>
      </w:pPr>
    </w:p>
    <w:p w14:paraId="00071D06" w14:textId="77777777" w:rsidR="00180A28" w:rsidRDefault="00180A28">
      <w:pPr>
        <w:spacing w:after="0" w:line="240" w:lineRule="auto"/>
        <w:jc w:val="center"/>
        <w:rPr>
          <w:rFonts w:ascii="Times New Roman" w:eastAsia="Times New Roman" w:hAnsi="Times New Roman" w:cs="Times New Roman"/>
          <w:noProof/>
          <w:szCs w:val="24"/>
        </w:rPr>
      </w:pPr>
    </w:p>
    <w:p w14:paraId="2BF11BEA" w14:textId="77777777" w:rsidR="00180A28" w:rsidRDefault="00180A28">
      <w:pPr>
        <w:spacing w:after="0" w:line="240" w:lineRule="auto"/>
        <w:jc w:val="center"/>
        <w:rPr>
          <w:rFonts w:ascii="Times New Roman" w:eastAsia="Times New Roman" w:hAnsi="Times New Roman" w:cs="Times New Roman"/>
          <w:noProof/>
          <w:szCs w:val="24"/>
        </w:rPr>
      </w:pPr>
    </w:p>
    <w:p w14:paraId="5BC8A458" w14:textId="77777777" w:rsidR="00180A28" w:rsidRDefault="00180A28">
      <w:pPr>
        <w:spacing w:after="0" w:line="240" w:lineRule="auto"/>
        <w:jc w:val="center"/>
        <w:rPr>
          <w:rFonts w:ascii="Times New Roman" w:eastAsia="Times New Roman" w:hAnsi="Times New Roman" w:cs="Times New Roman"/>
          <w:noProof/>
          <w:szCs w:val="24"/>
        </w:rPr>
      </w:pPr>
    </w:p>
    <w:p w14:paraId="3B559E42" w14:textId="77777777" w:rsidR="00180A28" w:rsidRDefault="00180A28">
      <w:pPr>
        <w:spacing w:after="0" w:line="240" w:lineRule="auto"/>
        <w:jc w:val="center"/>
        <w:rPr>
          <w:rFonts w:ascii="Times New Roman" w:eastAsia="Times New Roman" w:hAnsi="Times New Roman" w:cs="Times New Roman"/>
          <w:noProof/>
          <w:szCs w:val="24"/>
        </w:rPr>
      </w:pPr>
    </w:p>
    <w:p w14:paraId="5EA51F18" w14:textId="77777777" w:rsidR="00180A28" w:rsidRDefault="00180A28">
      <w:pPr>
        <w:spacing w:after="0" w:line="240" w:lineRule="auto"/>
        <w:jc w:val="center"/>
        <w:rPr>
          <w:rFonts w:ascii="Times New Roman" w:eastAsia="Times New Roman" w:hAnsi="Times New Roman" w:cs="Times New Roman"/>
          <w:noProof/>
          <w:szCs w:val="24"/>
        </w:rPr>
      </w:pPr>
    </w:p>
    <w:p w14:paraId="7FA6C2BE" w14:textId="77777777" w:rsidR="00180A28" w:rsidRDefault="00180A28">
      <w:pPr>
        <w:spacing w:after="0" w:line="240" w:lineRule="auto"/>
        <w:jc w:val="center"/>
        <w:rPr>
          <w:rFonts w:ascii="Times New Roman" w:eastAsia="Times New Roman" w:hAnsi="Times New Roman" w:cs="Times New Roman"/>
          <w:noProof/>
          <w:szCs w:val="24"/>
        </w:rPr>
      </w:pPr>
    </w:p>
    <w:p w14:paraId="3B89E9DC" w14:textId="77777777" w:rsidR="00180A28" w:rsidRDefault="00180A28">
      <w:pPr>
        <w:spacing w:after="0" w:line="240" w:lineRule="auto"/>
        <w:jc w:val="center"/>
        <w:rPr>
          <w:rFonts w:ascii="Times New Roman" w:eastAsia="Times New Roman" w:hAnsi="Times New Roman" w:cs="Times New Roman"/>
          <w:noProof/>
          <w:szCs w:val="24"/>
        </w:rPr>
      </w:pPr>
    </w:p>
    <w:p w14:paraId="34DD7A0F" w14:textId="77777777" w:rsidR="00180A28" w:rsidRDefault="00180A28">
      <w:pPr>
        <w:spacing w:after="0" w:line="240" w:lineRule="auto"/>
        <w:jc w:val="center"/>
        <w:rPr>
          <w:rFonts w:ascii="Times New Roman" w:eastAsia="Times New Roman" w:hAnsi="Times New Roman" w:cs="Times New Roman"/>
          <w:noProof/>
          <w:szCs w:val="24"/>
        </w:rPr>
      </w:pPr>
    </w:p>
    <w:p w14:paraId="2FA062D3" w14:textId="77777777" w:rsidR="00180A28" w:rsidRDefault="00180A28">
      <w:pPr>
        <w:spacing w:after="0" w:line="240" w:lineRule="auto"/>
        <w:jc w:val="center"/>
        <w:rPr>
          <w:rFonts w:ascii="Times New Roman" w:eastAsia="Times New Roman" w:hAnsi="Times New Roman" w:cs="Times New Roman"/>
          <w:noProof/>
          <w:szCs w:val="24"/>
        </w:rPr>
      </w:pPr>
    </w:p>
    <w:p w14:paraId="36FBF62B" w14:textId="77777777" w:rsidR="00180A28" w:rsidRDefault="00180A28">
      <w:pPr>
        <w:spacing w:after="0" w:line="240" w:lineRule="auto"/>
        <w:jc w:val="center"/>
        <w:rPr>
          <w:rFonts w:ascii="Times New Roman" w:eastAsia="Times New Roman" w:hAnsi="Times New Roman" w:cs="Times New Roman"/>
          <w:noProof/>
          <w:szCs w:val="24"/>
        </w:rPr>
      </w:pPr>
    </w:p>
    <w:p w14:paraId="7B1FAE54" w14:textId="77777777" w:rsidR="00180A28" w:rsidRDefault="00180A28">
      <w:pPr>
        <w:spacing w:after="0" w:line="240" w:lineRule="auto"/>
        <w:jc w:val="center"/>
        <w:rPr>
          <w:rFonts w:ascii="Times New Roman" w:eastAsia="Times New Roman" w:hAnsi="Times New Roman" w:cs="Times New Roman"/>
          <w:noProof/>
          <w:szCs w:val="24"/>
        </w:rPr>
      </w:pPr>
    </w:p>
    <w:p w14:paraId="096FBD23" w14:textId="77777777" w:rsidR="00180A28" w:rsidRDefault="00180A28">
      <w:pPr>
        <w:spacing w:after="0" w:line="240" w:lineRule="auto"/>
        <w:jc w:val="center"/>
        <w:rPr>
          <w:rFonts w:ascii="Times New Roman" w:eastAsia="Times New Roman" w:hAnsi="Times New Roman" w:cs="Times New Roman"/>
          <w:noProof/>
          <w:szCs w:val="24"/>
        </w:rPr>
      </w:pPr>
    </w:p>
    <w:p w14:paraId="1EB79B7E" w14:textId="77777777" w:rsidR="00180A28" w:rsidRDefault="00180A28">
      <w:pPr>
        <w:spacing w:after="0" w:line="240" w:lineRule="auto"/>
        <w:jc w:val="center"/>
        <w:rPr>
          <w:rFonts w:ascii="Times New Roman" w:eastAsia="Times New Roman" w:hAnsi="Times New Roman" w:cs="Times New Roman"/>
          <w:noProof/>
          <w:szCs w:val="24"/>
        </w:rPr>
      </w:pPr>
    </w:p>
    <w:p w14:paraId="04D4F7F6" w14:textId="77777777" w:rsidR="00180A28" w:rsidRDefault="00180A28">
      <w:pPr>
        <w:spacing w:after="0" w:line="240" w:lineRule="auto"/>
        <w:jc w:val="center"/>
        <w:rPr>
          <w:rFonts w:ascii="Times New Roman" w:eastAsia="Times New Roman" w:hAnsi="Times New Roman" w:cs="Times New Roman"/>
          <w:noProof/>
          <w:szCs w:val="24"/>
        </w:rPr>
      </w:pPr>
    </w:p>
    <w:p w14:paraId="79393AE8" w14:textId="77777777" w:rsidR="00180A28" w:rsidRDefault="00180A28">
      <w:pPr>
        <w:spacing w:after="0" w:line="240" w:lineRule="auto"/>
        <w:jc w:val="center"/>
        <w:rPr>
          <w:rFonts w:ascii="Times New Roman" w:eastAsia="Times New Roman" w:hAnsi="Times New Roman" w:cs="Times New Roman"/>
          <w:noProof/>
          <w:szCs w:val="24"/>
        </w:rPr>
      </w:pPr>
    </w:p>
    <w:p w14:paraId="2395CC5F" w14:textId="77777777" w:rsidR="00180A28" w:rsidRDefault="00180A28">
      <w:pPr>
        <w:spacing w:after="0" w:line="240" w:lineRule="auto"/>
        <w:jc w:val="center"/>
        <w:rPr>
          <w:rFonts w:ascii="Times New Roman" w:eastAsia="Times New Roman" w:hAnsi="Times New Roman" w:cs="Times New Roman"/>
          <w:noProof/>
          <w:szCs w:val="24"/>
        </w:rPr>
      </w:pPr>
    </w:p>
    <w:p w14:paraId="44CE162E" w14:textId="77777777" w:rsidR="00180A28" w:rsidRDefault="00180A28">
      <w:pPr>
        <w:spacing w:after="0" w:line="240" w:lineRule="auto"/>
        <w:jc w:val="center"/>
        <w:rPr>
          <w:rFonts w:ascii="Times New Roman" w:eastAsia="Times New Roman" w:hAnsi="Times New Roman" w:cs="Times New Roman"/>
          <w:noProof/>
          <w:szCs w:val="24"/>
        </w:rPr>
      </w:pPr>
    </w:p>
    <w:p w14:paraId="3135A8FF" w14:textId="77777777" w:rsidR="00180A28" w:rsidRDefault="00180A28">
      <w:pPr>
        <w:spacing w:after="0" w:line="240" w:lineRule="auto"/>
        <w:jc w:val="center"/>
        <w:rPr>
          <w:rFonts w:ascii="Times New Roman" w:eastAsia="Times New Roman" w:hAnsi="Times New Roman" w:cs="Times New Roman"/>
          <w:noProof/>
          <w:szCs w:val="24"/>
        </w:rPr>
      </w:pPr>
    </w:p>
    <w:p w14:paraId="72A100A5" w14:textId="77777777" w:rsidR="00180A28" w:rsidRDefault="00180A28">
      <w:pPr>
        <w:spacing w:after="0" w:line="240" w:lineRule="auto"/>
        <w:jc w:val="center"/>
        <w:rPr>
          <w:rFonts w:ascii="Times New Roman" w:eastAsia="Times New Roman" w:hAnsi="Times New Roman" w:cs="Times New Roman"/>
          <w:noProof/>
          <w:szCs w:val="24"/>
        </w:rPr>
      </w:pPr>
    </w:p>
    <w:p w14:paraId="25A2BB1F" w14:textId="77777777" w:rsidR="00180A28" w:rsidRDefault="00180A28">
      <w:pPr>
        <w:spacing w:after="0" w:line="240" w:lineRule="auto"/>
        <w:jc w:val="center"/>
        <w:rPr>
          <w:rFonts w:ascii="Times New Roman" w:eastAsia="Times New Roman" w:hAnsi="Times New Roman" w:cs="Times New Roman"/>
          <w:noProof/>
          <w:szCs w:val="24"/>
        </w:rPr>
      </w:pPr>
    </w:p>
    <w:p w14:paraId="6EF14D6E" w14:textId="77777777" w:rsidR="00180A28" w:rsidRDefault="00C32B25">
      <w:pPr>
        <w:tabs>
          <w:tab w:val="left" w:pos="567"/>
        </w:tabs>
        <w:spacing w:after="0" w:line="240" w:lineRule="auto"/>
        <w:ind w:left="567" w:hanging="567"/>
        <w:jc w:val="center"/>
        <w:outlineLvl w:val="0"/>
        <w:rPr>
          <w:rFonts w:ascii="Times New Roman" w:eastAsia="Times New Roman" w:hAnsi="Times New Roman" w:cs="Times New Roman"/>
          <w:b/>
          <w:caps/>
        </w:rPr>
      </w:pPr>
      <w:bookmarkStart w:id="3" w:name="_Toc129243128"/>
      <w:bookmarkStart w:id="4" w:name="_Toc129243253"/>
      <w:r>
        <w:rPr>
          <w:rFonts w:ascii="Times New Roman" w:eastAsia="Times New Roman" w:hAnsi="Times New Roman" w:cs="Times New Roman"/>
          <w:b/>
          <w:caps/>
        </w:rPr>
        <w:t>II PRIEDAS</w:t>
      </w:r>
      <w:bookmarkEnd w:id="3"/>
      <w:bookmarkEnd w:id="4"/>
    </w:p>
    <w:p w14:paraId="3A346581" w14:textId="77777777" w:rsidR="00180A28" w:rsidRDefault="00180A28">
      <w:pPr>
        <w:tabs>
          <w:tab w:val="left" w:pos="567"/>
        </w:tabs>
        <w:spacing w:after="0" w:line="240" w:lineRule="auto"/>
        <w:ind w:left="567" w:hanging="567"/>
        <w:jc w:val="center"/>
        <w:outlineLvl w:val="0"/>
        <w:rPr>
          <w:rFonts w:ascii="Times New Roman" w:eastAsia="Times New Roman" w:hAnsi="Times New Roman" w:cs="Times New Roman"/>
          <w:b/>
          <w:caps/>
        </w:rPr>
      </w:pPr>
    </w:p>
    <w:p w14:paraId="0726D91D" w14:textId="77777777" w:rsidR="00180A28" w:rsidRDefault="00C32B25">
      <w:pPr>
        <w:tabs>
          <w:tab w:val="left" w:pos="567"/>
        </w:tabs>
        <w:spacing w:after="0" w:line="240" w:lineRule="auto"/>
        <w:ind w:left="567" w:hanging="567"/>
        <w:jc w:val="center"/>
        <w:outlineLvl w:val="0"/>
        <w:rPr>
          <w:rFonts w:ascii="Times New Roman" w:eastAsia="Times New Roman" w:hAnsi="Times New Roman" w:cs="Times New Roman"/>
          <w:b/>
          <w:caps/>
        </w:rPr>
      </w:pPr>
      <w:r>
        <w:rPr>
          <w:rFonts w:ascii="Times New Roman" w:eastAsia="Times New Roman" w:hAnsi="Times New Roman" w:cs="Times New Roman"/>
          <w:b/>
          <w:caps/>
        </w:rPr>
        <w:t>RegistracijOS SĄLYGOS</w:t>
      </w:r>
    </w:p>
    <w:p w14:paraId="7863D971" w14:textId="77777777" w:rsidR="00180A28" w:rsidRDefault="00180A28">
      <w:pPr>
        <w:spacing w:after="0" w:line="240" w:lineRule="auto"/>
        <w:rPr>
          <w:rFonts w:ascii="Times New Roman" w:eastAsia="Times New Roman" w:hAnsi="Times New Roman" w:cs="Times New Roman"/>
        </w:rPr>
      </w:pPr>
    </w:p>
    <w:p w14:paraId="2999AED3" w14:textId="77777777" w:rsidR="00180A28" w:rsidRDefault="00C32B25">
      <w:pPr>
        <w:tabs>
          <w:tab w:val="left" w:pos="1701"/>
        </w:tabs>
        <w:spacing w:after="0" w:line="240" w:lineRule="auto"/>
        <w:ind w:left="1701" w:hanging="567"/>
        <w:rPr>
          <w:rFonts w:ascii="Times New Roman" w:eastAsia="Times New Roman" w:hAnsi="Times New Roman" w:cs="Tahoma"/>
          <w:b/>
          <w:highlight w:val="yellow"/>
        </w:rPr>
      </w:pPr>
      <w:r>
        <w:rPr>
          <w:rFonts w:ascii="Times New Roman" w:eastAsia="Times New Roman" w:hAnsi="Times New Roman" w:cs="Tahoma"/>
          <w:b/>
        </w:rPr>
        <w:t>A.</w:t>
      </w:r>
      <w:r>
        <w:rPr>
          <w:rFonts w:ascii="Times New Roman" w:eastAsia="Times New Roman" w:hAnsi="Times New Roman" w:cs="Tahoma"/>
          <w:b/>
        </w:rPr>
        <w:tab/>
        <w:t>GAMINTOJAS (-AI), ATSAKINGAS (-I) UŽ SERIJŲ IŠLEIDIMĄ</w:t>
      </w:r>
    </w:p>
    <w:p w14:paraId="07D4A85A" w14:textId="77777777" w:rsidR="00180A28" w:rsidRDefault="00180A28">
      <w:pPr>
        <w:spacing w:after="0" w:line="240" w:lineRule="auto"/>
        <w:rPr>
          <w:rFonts w:ascii="Times New Roman" w:eastAsia="Times New Roman" w:hAnsi="Times New Roman" w:cs="Times New Roman"/>
          <w:highlight w:val="yellow"/>
        </w:rPr>
      </w:pPr>
    </w:p>
    <w:p w14:paraId="044B340E" w14:textId="77777777" w:rsidR="00180A28" w:rsidRDefault="00C32B25">
      <w:pPr>
        <w:tabs>
          <w:tab w:val="left" w:pos="1701"/>
        </w:tabs>
        <w:spacing w:after="0" w:line="240" w:lineRule="auto"/>
        <w:ind w:left="1701" w:hanging="567"/>
        <w:rPr>
          <w:rFonts w:ascii="Times New Roman" w:eastAsia="Times New Roman" w:hAnsi="Times New Roman" w:cs="Tahoma"/>
          <w:b/>
        </w:rPr>
      </w:pPr>
      <w:r>
        <w:rPr>
          <w:rFonts w:ascii="Times New Roman" w:eastAsia="Times New Roman" w:hAnsi="Times New Roman" w:cs="Tahoma"/>
          <w:b/>
        </w:rPr>
        <w:t>B.</w:t>
      </w:r>
      <w:r>
        <w:rPr>
          <w:rFonts w:ascii="Times New Roman" w:eastAsia="Times New Roman" w:hAnsi="Times New Roman" w:cs="Tahoma"/>
          <w:b/>
        </w:rPr>
        <w:tab/>
        <w:t>TIEKIMO IR VARTOJIMO SĄLYGOS AR APRIBOJIMAI</w:t>
      </w:r>
    </w:p>
    <w:p w14:paraId="59F7091E" w14:textId="77777777" w:rsidR="00CD5F2F" w:rsidRDefault="00CD5F2F" w:rsidP="0039018E">
      <w:pPr>
        <w:tabs>
          <w:tab w:val="left" w:pos="1701"/>
        </w:tabs>
        <w:spacing w:after="0" w:line="240" w:lineRule="auto"/>
        <w:rPr>
          <w:rFonts w:ascii="Times New Roman" w:eastAsia="Times New Roman" w:hAnsi="Times New Roman" w:cs="Tahoma"/>
          <w:b/>
        </w:rPr>
      </w:pPr>
    </w:p>
    <w:p w14:paraId="2E0120EF" w14:textId="19C2CF7E" w:rsidR="00CD5F2F" w:rsidRPr="00CD5F2F" w:rsidRDefault="00CD5F2F" w:rsidP="00CD5F2F">
      <w:pPr>
        <w:tabs>
          <w:tab w:val="left" w:pos="1701"/>
        </w:tabs>
        <w:spacing w:after="0" w:line="240" w:lineRule="auto"/>
        <w:ind w:left="1701" w:hanging="567"/>
        <w:rPr>
          <w:rFonts w:ascii="Times New Roman" w:eastAsia="Times New Roman" w:hAnsi="Times New Roman" w:cs="Tahoma"/>
          <w:b/>
          <w:bCs/>
        </w:rPr>
      </w:pPr>
      <w:r>
        <w:rPr>
          <w:rFonts w:ascii="Times New Roman" w:eastAsia="Times New Roman" w:hAnsi="Times New Roman" w:cs="Tahoma"/>
          <w:b/>
          <w:bCs/>
        </w:rPr>
        <w:t>C</w:t>
      </w:r>
      <w:r w:rsidRPr="00CD5F2F">
        <w:rPr>
          <w:rFonts w:ascii="Times New Roman" w:eastAsia="Times New Roman" w:hAnsi="Times New Roman" w:cs="Tahoma"/>
          <w:b/>
          <w:bCs/>
        </w:rPr>
        <w:t>.</w:t>
      </w:r>
      <w:r>
        <w:rPr>
          <w:rFonts w:ascii="Times New Roman" w:eastAsia="Times New Roman" w:hAnsi="Times New Roman" w:cs="Tahoma"/>
          <w:b/>
          <w:bCs/>
        </w:rPr>
        <w:tab/>
      </w:r>
      <w:r w:rsidRPr="00CD5F2F">
        <w:rPr>
          <w:rFonts w:ascii="Times New Roman" w:eastAsia="Times New Roman" w:hAnsi="Times New Roman" w:cs="Tahoma"/>
          <w:b/>
          <w:bCs/>
        </w:rPr>
        <w:t>SĄLYGOS AR APRIBOJIMAI, SKIRTI SAUGIAM IR VEIKSMINGAM VAISTINIO PREPARATO VARTOJIMUI UŽTIKRINTI</w:t>
      </w:r>
    </w:p>
    <w:p w14:paraId="1CC3CCFB" w14:textId="77777777" w:rsidR="00CD5F2F" w:rsidRDefault="00CD5F2F">
      <w:pPr>
        <w:tabs>
          <w:tab w:val="left" w:pos="1701"/>
        </w:tabs>
        <w:spacing w:after="0" w:line="240" w:lineRule="auto"/>
        <w:ind w:left="1701" w:hanging="567"/>
        <w:rPr>
          <w:rFonts w:ascii="Times New Roman" w:eastAsia="Times New Roman" w:hAnsi="Times New Roman" w:cs="Tahoma"/>
          <w:b/>
        </w:rPr>
      </w:pPr>
    </w:p>
    <w:p w14:paraId="5418A8C5" w14:textId="77777777" w:rsidR="00180A28" w:rsidRDefault="00180A28">
      <w:pPr>
        <w:spacing w:after="0" w:line="240" w:lineRule="auto"/>
        <w:rPr>
          <w:rFonts w:ascii="Times New Roman" w:eastAsia="Times New Roman" w:hAnsi="Times New Roman" w:cs="Times New Roman"/>
          <w:highlight w:val="yellow"/>
        </w:rPr>
      </w:pPr>
    </w:p>
    <w:p w14:paraId="510F636F" w14:textId="77777777" w:rsidR="00180A28" w:rsidRDefault="00C32B25">
      <w:pPr>
        <w:keepNext/>
        <w:tabs>
          <w:tab w:val="left" w:pos="567"/>
        </w:tabs>
        <w:spacing w:after="0" w:line="240" w:lineRule="auto"/>
        <w:ind w:left="567" w:hanging="567"/>
        <w:outlineLvl w:val="1"/>
        <w:rPr>
          <w:rFonts w:ascii="Times New Roman" w:eastAsia="Times New Roman" w:hAnsi="Times New Roman" w:cs="Times New Roman"/>
          <w:b/>
        </w:rPr>
      </w:pPr>
      <w:r>
        <w:rPr>
          <w:rFonts w:ascii="Times New Roman" w:eastAsia="Times New Roman" w:hAnsi="Times New Roman" w:cs="Times New Roman"/>
          <w:b/>
        </w:rPr>
        <w:br w:type="page"/>
      </w:r>
      <w:r>
        <w:rPr>
          <w:rFonts w:ascii="Times New Roman" w:eastAsia="Times New Roman" w:hAnsi="Times New Roman" w:cs="Times New Roman"/>
          <w:b/>
        </w:rPr>
        <w:lastRenderedPageBreak/>
        <w:t>A.</w:t>
      </w:r>
      <w:r>
        <w:rPr>
          <w:rFonts w:ascii="Times New Roman" w:eastAsia="Times New Roman" w:hAnsi="Times New Roman" w:cs="Times New Roman"/>
          <w:b/>
        </w:rPr>
        <w:tab/>
        <w:t>GAMINTOJAS (-AI), ATSAKINGAS (-I) UŽ SERIJŲ IŠLEIDIMĄ</w:t>
      </w:r>
    </w:p>
    <w:p w14:paraId="5666794E" w14:textId="77777777" w:rsidR="00180A28" w:rsidRDefault="00180A28">
      <w:pPr>
        <w:spacing w:after="0" w:line="240" w:lineRule="auto"/>
        <w:rPr>
          <w:rFonts w:ascii="Times New Roman" w:eastAsia="Times New Roman" w:hAnsi="Times New Roman" w:cs="Times New Roman"/>
          <w:highlight w:val="yellow"/>
        </w:rPr>
      </w:pPr>
    </w:p>
    <w:p w14:paraId="34489953" w14:textId="77777777" w:rsidR="00180A28" w:rsidRDefault="00C32B25">
      <w:pPr>
        <w:spacing w:after="0" w:line="240" w:lineRule="auto"/>
        <w:rPr>
          <w:rFonts w:ascii="Times New Roman" w:eastAsia="Times New Roman" w:hAnsi="Times New Roman" w:cs="Times New Roman"/>
          <w:u w:val="single"/>
        </w:rPr>
      </w:pPr>
      <w:r>
        <w:rPr>
          <w:rFonts w:ascii="Times New Roman" w:eastAsia="Times New Roman" w:hAnsi="Times New Roman" w:cs="Times New Roman"/>
          <w:u w:val="single"/>
        </w:rPr>
        <w:t>Gamintojo (-ų), atsakingo (-ų) už serijų išleidimą, pavadinimas (-ai) ir adresas (-ai)</w:t>
      </w:r>
    </w:p>
    <w:p w14:paraId="602EE5E2" w14:textId="77777777" w:rsidR="00180A28" w:rsidRDefault="00180A28">
      <w:pPr>
        <w:spacing w:after="0" w:line="240" w:lineRule="auto"/>
        <w:rPr>
          <w:rFonts w:ascii="Times New Roman" w:eastAsia="Times New Roman" w:hAnsi="Times New Roman" w:cs="Times New Roman"/>
          <w:highlight w:val="yellow"/>
        </w:rPr>
      </w:pPr>
    </w:p>
    <w:p w14:paraId="0235FC0D" w14:textId="77777777" w:rsidR="00180A28" w:rsidRDefault="00C32B25">
      <w:pPr>
        <w:spacing w:after="0" w:line="240" w:lineRule="auto"/>
        <w:rPr>
          <w:rFonts w:ascii="Times New Roman" w:eastAsia="Times New Roman" w:hAnsi="Times New Roman" w:cs="Times New Roman"/>
          <w:lang w:val="sl-SI"/>
        </w:rPr>
      </w:pPr>
      <w:r>
        <w:rPr>
          <w:rFonts w:ascii="Times New Roman" w:eastAsia="Times New Roman" w:hAnsi="Times New Roman" w:cs="Times New Roman"/>
          <w:lang w:val="sl-SI"/>
        </w:rPr>
        <w:t>KRKA, d.d., Novo mesto</w:t>
      </w:r>
    </w:p>
    <w:p w14:paraId="6C13363E" w14:textId="77777777" w:rsidR="00180A28" w:rsidRDefault="00C32B25">
      <w:pPr>
        <w:spacing w:after="0" w:line="240" w:lineRule="auto"/>
        <w:rPr>
          <w:rFonts w:ascii="Times New Roman" w:eastAsia="Times New Roman" w:hAnsi="Times New Roman" w:cs="Times New Roman"/>
          <w:lang w:val="sl-SI"/>
        </w:rPr>
      </w:pPr>
      <w:r>
        <w:rPr>
          <w:rFonts w:ascii="Times New Roman" w:eastAsia="Times New Roman" w:hAnsi="Times New Roman" w:cs="Times New Roman"/>
          <w:lang w:val="sl-SI"/>
        </w:rPr>
        <w:t>Šmarješka cesta 6</w:t>
      </w:r>
    </w:p>
    <w:p w14:paraId="3814D938" w14:textId="77777777" w:rsidR="00180A28" w:rsidRDefault="00C32B25">
      <w:pPr>
        <w:spacing w:after="0" w:line="240" w:lineRule="auto"/>
        <w:rPr>
          <w:rFonts w:ascii="Times New Roman" w:eastAsia="Times New Roman" w:hAnsi="Times New Roman" w:cs="Times New Roman"/>
          <w:lang w:val="sl-SI"/>
        </w:rPr>
      </w:pPr>
      <w:r>
        <w:rPr>
          <w:rFonts w:ascii="Times New Roman" w:eastAsia="Times New Roman" w:hAnsi="Times New Roman" w:cs="Times New Roman"/>
          <w:lang w:val="sl-SI"/>
        </w:rPr>
        <w:t>8501 Novo mesto</w:t>
      </w:r>
    </w:p>
    <w:p w14:paraId="12DE0B18" w14:textId="77777777" w:rsidR="00180A28" w:rsidRDefault="00C32B25">
      <w:pPr>
        <w:spacing w:after="0" w:line="240" w:lineRule="auto"/>
        <w:rPr>
          <w:rFonts w:ascii="Times New Roman" w:eastAsia="Times New Roman" w:hAnsi="Times New Roman" w:cs="Times New Roman"/>
        </w:rPr>
      </w:pPr>
      <w:r>
        <w:rPr>
          <w:rFonts w:ascii="Times New Roman" w:eastAsia="Times New Roman" w:hAnsi="Times New Roman" w:cs="Times New Roman"/>
          <w:lang w:val="sl-SI"/>
        </w:rPr>
        <w:t>Slov</w:t>
      </w:r>
      <w:proofErr w:type="spellStart"/>
      <w:r>
        <w:rPr>
          <w:rFonts w:ascii="Times New Roman" w:eastAsia="Times New Roman" w:hAnsi="Times New Roman" w:cs="Times New Roman"/>
        </w:rPr>
        <w:t>ėnija</w:t>
      </w:r>
      <w:proofErr w:type="spellEnd"/>
    </w:p>
    <w:p w14:paraId="6B5C51B6" w14:textId="77777777" w:rsidR="00180A28" w:rsidRDefault="00180A28">
      <w:pPr>
        <w:spacing w:after="0" w:line="240" w:lineRule="auto"/>
        <w:rPr>
          <w:rFonts w:ascii="Times New Roman" w:eastAsia="Times New Roman" w:hAnsi="Times New Roman" w:cs="Times New Roman"/>
          <w:lang w:val="sl-SI"/>
        </w:rPr>
      </w:pPr>
    </w:p>
    <w:p w14:paraId="4FB7A395" w14:textId="77777777" w:rsidR="00180A28" w:rsidRDefault="00C32B25">
      <w:pPr>
        <w:spacing w:after="0" w:line="240" w:lineRule="auto"/>
        <w:rPr>
          <w:rFonts w:ascii="Times New Roman" w:eastAsia="Times New Roman" w:hAnsi="Times New Roman" w:cs="Times New Roman"/>
          <w:lang w:val="sl-SI"/>
        </w:rPr>
      </w:pPr>
      <w:r>
        <w:rPr>
          <w:rFonts w:ascii="Times New Roman" w:eastAsia="Times New Roman" w:hAnsi="Times New Roman" w:cs="Times New Roman"/>
          <w:lang w:val="sl-SI"/>
        </w:rPr>
        <w:t>arba</w:t>
      </w:r>
    </w:p>
    <w:p w14:paraId="530B7DB2" w14:textId="77777777" w:rsidR="00180A28" w:rsidRDefault="00180A28">
      <w:pPr>
        <w:spacing w:after="0" w:line="240" w:lineRule="auto"/>
        <w:rPr>
          <w:rFonts w:ascii="Times New Roman" w:eastAsia="Times New Roman" w:hAnsi="Times New Roman" w:cs="Times New Roman"/>
          <w:lang w:val="sl-SI"/>
        </w:rPr>
      </w:pPr>
    </w:p>
    <w:p w14:paraId="7AE1E516" w14:textId="77777777" w:rsidR="00180A28" w:rsidRDefault="00C32B25">
      <w:pPr>
        <w:spacing w:after="0" w:line="240" w:lineRule="auto"/>
        <w:rPr>
          <w:rFonts w:ascii="Times New Roman" w:eastAsia="Times New Roman" w:hAnsi="Times New Roman" w:cs="Times New Roman"/>
          <w:lang w:val="sl-SI"/>
        </w:rPr>
      </w:pPr>
      <w:r>
        <w:rPr>
          <w:rFonts w:ascii="Times New Roman" w:eastAsia="Times New Roman" w:hAnsi="Times New Roman" w:cs="Times New Roman"/>
          <w:lang w:val="sl-SI"/>
        </w:rPr>
        <w:t>TAD Pharma GmbH</w:t>
      </w:r>
    </w:p>
    <w:p w14:paraId="471E6B83" w14:textId="77777777" w:rsidR="00180A28" w:rsidRDefault="00C32B25">
      <w:pPr>
        <w:spacing w:after="0" w:line="240" w:lineRule="auto"/>
        <w:rPr>
          <w:rFonts w:ascii="Times New Roman" w:eastAsia="Times New Roman" w:hAnsi="Times New Roman" w:cs="Times New Roman"/>
          <w:lang w:val="sl-SI"/>
        </w:rPr>
      </w:pPr>
      <w:r>
        <w:rPr>
          <w:rFonts w:ascii="Times New Roman" w:eastAsia="Times New Roman" w:hAnsi="Times New Roman" w:cs="Times New Roman"/>
          <w:lang w:val="sl-SI"/>
        </w:rPr>
        <w:t>Heinz-Lohmann-</w:t>
      </w:r>
      <w:r>
        <w:rPr>
          <w:rFonts w:ascii="Times New Roman" w:eastAsia="Times New Roman" w:hAnsi="Times New Roman" w:cs="Times New Roman"/>
          <w:szCs w:val="24"/>
        </w:rPr>
        <w:t xml:space="preserve"> </w:t>
      </w:r>
      <w:r>
        <w:rPr>
          <w:rFonts w:ascii="Times New Roman" w:eastAsia="Times New Roman" w:hAnsi="Times New Roman" w:cs="Times New Roman"/>
          <w:lang w:val="sl-SI"/>
        </w:rPr>
        <w:t>Straße 5</w:t>
      </w:r>
    </w:p>
    <w:p w14:paraId="750F576E" w14:textId="77777777" w:rsidR="00180A28" w:rsidRDefault="00C32B25">
      <w:pPr>
        <w:spacing w:after="0" w:line="240" w:lineRule="auto"/>
        <w:rPr>
          <w:rFonts w:ascii="Times New Roman" w:eastAsia="Times New Roman" w:hAnsi="Times New Roman" w:cs="Times New Roman"/>
          <w:lang w:val="sl-SI"/>
        </w:rPr>
      </w:pPr>
      <w:r>
        <w:rPr>
          <w:rFonts w:ascii="Times New Roman" w:eastAsia="Times New Roman" w:hAnsi="Times New Roman" w:cs="Times New Roman"/>
          <w:lang w:val="sl-SI"/>
        </w:rPr>
        <w:t>27472 Cuxhaven</w:t>
      </w:r>
    </w:p>
    <w:p w14:paraId="689A04CE" w14:textId="77777777" w:rsidR="00180A28" w:rsidRDefault="00C32B25">
      <w:pPr>
        <w:spacing w:after="0" w:line="240" w:lineRule="auto"/>
        <w:rPr>
          <w:rFonts w:ascii="Times New Roman" w:eastAsia="Times New Roman" w:hAnsi="Times New Roman" w:cs="Times New Roman"/>
          <w:lang w:val="sl-SI"/>
        </w:rPr>
      </w:pPr>
      <w:r>
        <w:rPr>
          <w:rFonts w:ascii="Times New Roman" w:eastAsia="Times New Roman" w:hAnsi="Times New Roman" w:cs="Times New Roman"/>
          <w:lang w:val="sl-SI"/>
        </w:rPr>
        <w:t>Vokietija</w:t>
      </w:r>
    </w:p>
    <w:p w14:paraId="77B737C3" w14:textId="77777777" w:rsidR="00180A28" w:rsidRDefault="00180A28">
      <w:pPr>
        <w:spacing w:after="0" w:line="240" w:lineRule="auto"/>
        <w:rPr>
          <w:rFonts w:ascii="Times New Roman" w:eastAsia="Times New Roman" w:hAnsi="Times New Roman" w:cs="Times New Roman"/>
          <w:highlight w:val="yellow"/>
        </w:rPr>
      </w:pPr>
    </w:p>
    <w:p w14:paraId="4AE32761" w14:textId="77777777" w:rsidR="00180A28" w:rsidRDefault="00C32B25">
      <w:pPr>
        <w:spacing w:after="0" w:line="240" w:lineRule="auto"/>
        <w:rPr>
          <w:rFonts w:ascii="Times New Roman" w:eastAsia="Times New Roman" w:hAnsi="Times New Roman" w:cs="Times New Roman"/>
        </w:rPr>
      </w:pPr>
      <w:r>
        <w:rPr>
          <w:rFonts w:ascii="Times New Roman" w:eastAsia="Times New Roman" w:hAnsi="Times New Roman" w:cs="Times New Roman"/>
        </w:rPr>
        <w:t>Su pakuote pateikiamame lapelyje nurodomas gamintojo, atsakingo už konkrečios serijos išleidimą, pavadinimas ir adresas.</w:t>
      </w:r>
    </w:p>
    <w:p w14:paraId="076A91AD" w14:textId="77777777" w:rsidR="00180A28" w:rsidRDefault="00180A28">
      <w:pPr>
        <w:spacing w:after="0" w:line="240" w:lineRule="auto"/>
        <w:rPr>
          <w:rFonts w:ascii="Times New Roman" w:eastAsia="Times New Roman" w:hAnsi="Times New Roman" w:cs="Times New Roman"/>
          <w:highlight w:val="yellow"/>
        </w:rPr>
      </w:pPr>
    </w:p>
    <w:p w14:paraId="1E6360BB" w14:textId="77777777" w:rsidR="00180A28" w:rsidRDefault="00180A28">
      <w:pPr>
        <w:spacing w:after="0" w:line="240" w:lineRule="auto"/>
        <w:rPr>
          <w:rFonts w:ascii="Times New Roman" w:eastAsia="Times New Roman" w:hAnsi="Times New Roman" w:cs="Times New Roman"/>
          <w:highlight w:val="yellow"/>
        </w:rPr>
      </w:pPr>
    </w:p>
    <w:p w14:paraId="6582B954" w14:textId="6003D084" w:rsidR="00180A28" w:rsidRDefault="00C32B25">
      <w:pPr>
        <w:widowControl w:val="0"/>
        <w:tabs>
          <w:tab w:val="left" w:pos="567"/>
        </w:tabs>
        <w:spacing w:after="0" w:line="240" w:lineRule="auto"/>
        <w:ind w:left="567" w:hanging="567"/>
        <w:outlineLvl w:val="1"/>
        <w:rPr>
          <w:rFonts w:ascii="Times New Roman" w:eastAsia="Times New Roman" w:hAnsi="Times New Roman" w:cs="Times New Roman"/>
          <w:b/>
        </w:rPr>
      </w:pPr>
      <w:bookmarkStart w:id="5" w:name="_Toc129243129"/>
      <w:bookmarkStart w:id="6" w:name="_Toc129243254"/>
      <w:r>
        <w:rPr>
          <w:rFonts w:ascii="Times New Roman" w:eastAsia="Times New Roman" w:hAnsi="Times New Roman" w:cs="Times New Roman"/>
          <w:b/>
        </w:rPr>
        <w:t>B.</w:t>
      </w:r>
      <w:r>
        <w:rPr>
          <w:rFonts w:ascii="Times New Roman" w:eastAsia="Times New Roman" w:hAnsi="Times New Roman" w:cs="Times New Roman"/>
          <w:b/>
        </w:rPr>
        <w:tab/>
      </w:r>
      <w:bookmarkStart w:id="7" w:name="_Toc129243130"/>
      <w:bookmarkStart w:id="8" w:name="_Toc129243255"/>
      <w:bookmarkEnd w:id="5"/>
      <w:bookmarkEnd w:id="6"/>
      <w:r>
        <w:rPr>
          <w:rFonts w:ascii="Times New Roman" w:eastAsia="Times New Roman" w:hAnsi="Times New Roman" w:cs="Times New Roman"/>
          <w:b/>
        </w:rPr>
        <w:t>TIEKIMO IR VARTOJIMO SĄLYGOS AR APRIBOJIMAI</w:t>
      </w:r>
      <w:bookmarkEnd w:id="7"/>
      <w:bookmarkEnd w:id="8"/>
    </w:p>
    <w:p w14:paraId="630CABB9" w14:textId="77777777" w:rsidR="00180A28" w:rsidRDefault="00180A28">
      <w:pPr>
        <w:spacing w:after="0" w:line="240" w:lineRule="auto"/>
        <w:rPr>
          <w:rFonts w:ascii="Times New Roman" w:eastAsia="Times New Roman" w:hAnsi="Times New Roman" w:cs="Times New Roman"/>
        </w:rPr>
      </w:pPr>
    </w:p>
    <w:p w14:paraId="7824BABC" w14:textId="77777777" w:rsidR="00180A28" w:rsidRDefault="00C32B25">
      <w:pPr>
        <w:spacing w:after="0" w:line="240" w:lineRule="auto"/>
        <w:rPr>
          <w:rFonts w:ascii="Times New Roman" w:eastAsia="Times New Roman" w:hAnsi="Times New Roman" w:cs="Times New Roman"/>
        </w:rPr>
      </w:pPr>
      <w:r>
        <w:rPr>
          <w:rFonts w:ascii="Times New Roman" w:eastAsia="Times New Roman" w:hAnsi="Times New Roman" w:cs="Times New Roman"/>
        </w:rPr>
        <w:t>Receptinis vaistinis preparatas</w:t>
      </w:r>
    </w:p>
    <w:p w14:paraId="398C5679" w14:textId="6C50E48D" w:rsidR="000574A3" w:rsidRPr="0039018E" w:rsidRDefault="000574A3" w:rsidP="00252A69">
      <w:pPr>
        <w:spacing w:after="0" w:line="240" w:lineRule="auto"/>
        <w:rPr>
          <w:rFonts w:ascii="Times New Roman" w:eastAsia="Times New Roman" w:hAnsi="Times New Roman" w:cs="Times New Roman"/>
          <w:b/>
          <w:bCs/>
        </w:rPr>
      </w:pPr>
    </w:p>
    <w:p w14:paraId="166100FA" w14:textId="302E8CD1" w:rsidR="00F1666F" w:rsidRDefault="00F1666F" w:rsidP="00F1666F">
      <w:pPr>
        <w:keepNext/>
        <w:tabs>
          <w:tab w:val="left" w:pos="567"/>
        </w:tabs>
        <w:spacing w:after="0" w:line="240" w:lineRule="auto"/>
        <w:ind w:left="567" w:hanging="567"/>
        <w:outlineLvl w:val="1"/>
        <w:rPr>
          <w:rFonts w:ascii="Times New Roman" w:eastAsia="Times New Roman" w:hAnsi="Times New Roman" w:cs="Times New Roman"/>
          <w:b/>
        </w:rPr>
      </w:pPr>
      <w:r>
        <w:rPr>
          <w:rFonts w:ascii="Times New Roman" w:eastAsia="Times New Roman" w:hAnsi="Times New Roman" w:cs="Times New Roman"/>
          <w:b/>
        </w:rPr>
        <w:t>C.</w:t>
      </w:r>
      <w:r>
        <w:rPr>
          <w:rFonts w:ascii="Times New Roman" w:eastAsia="Times New Roman" w:hAnsi="Times New Roman" w:cs="Times New Roman"/>
          <w:b/>
        </w:rPr>
        <w:tab/>
        <w:t>GAMINTOJAS (-AI), ATSAKINGAS (-I) UŽ SERIJŲ IŠLEIDIMĄ</w:t>
      </w:r>
    </w:p>
    <w:p w14:paraId="042B0F79" w14:textId="77777777" w:rsidR="000574A3" w:rsidRPr="0039018E" w:rsidRDefault="000574A3" w:rsidP="000574A3">
      <w:pPr>
        <w:spacing w:after="0" w:line="240" w:lineRule="auto"/>
        <w:rPr>
          <w:rFonts w:ascii="Times New Roman" w:eastAsia="Times New Roman" w:hAnsi="Times New Roman" w:cs="Times New Roman"/>
          <w:i/>
          <w:iCs/>
        </w:rPr>
      </w:pPr>
    </w:p>
    <w:p w14:paraId="02FD522D" w14:textId="77777777" w:rsidR="000574A3" w:rsidRPr="0039018E" w:rsidRDefault="000574A3" w:rsidP="000574A3">
      <w:pPr>
        <w:numPr>
          <w:ilvl w:val="0"/>
          <w:numId w:val="15"/>
        </w:numPr>
        <w:spacing w:after="0" w:line="240" w:lineRule="auto"/>
        <w:rPr>
          <w:rFonts w:ascii="Times New Roman" w:eastAsia="Times New Roman" w:hAnsi="Times New Roman" w:cs="Times New Roman"/>
        </w:rPr>
      </w:pPr>
      <w:r w:rsidRPr="0039018E">
        <w:rPr>
          <w:rFonts w:ascii="Times New Roman" w:eastAsia="Times New Roman" w:hAnsi="Times New Roman" w:cs="Times New Roman"/>
          <w:b/>
          <w:bCs/>
        </w:rPr>
        <w:t xml:space="preserve">Įpareigojimas vykdyti </w:t>
      </w:r>
      <w:proofErr w:type="spellStart"/>
      <w:r w:rsidRPr="0039018E">
        <w:rPr>
          <w:rFonts w:ascii="Times New Roman" w:eastAsia="Times New Roman" w:hAnsi="Times New Roman" w:cs="Times New Roman"/>
          <w:b/>
          <w:bCs/>
        </w:rPr>
        <w:t>poregistracines</w:t>
      </w:r>
      <w:proofErr w:type="spellEnd"/>
      <w:r w:rsidRPr="0039018E">
        <w:rPr>
          <w:rFonts w:ascii="Times New Roman" w:eastAsia="Times New Roman" w:hAnsi="Times New Roman" w:cs="Times New Roman"/>
          <w:b/>
          <w:bCs/>
        </w:rPr>
        <w:t xml:space="preserve"> užduotis</w:t>
      </w:r>
    </w:p>
    <w:p w14:paraId="4B464B2F" w14:textId="77777777" w:rsidR="000574A3" w:rsidRPr="0039018E" w:rsidRDefault="000574A3" w:rsidP="000574A3">
      <w:pPr>
        <w:spacing w:after="0" w:line="240" w:lineRule="auto"/>
        <w:rPr>
          <w:rFonts w:ascii="Times New Roman" w:eastAsia="Times New Roman" w:hAnsi="Times New Roman" w:cs="Times New Roman"/>
          <w:b/>
          <w:bCs/>
        </w:rPr>
      </w:pPr>
    </w:p>
    <w:p w14:paraId="62BF24D0" w14:textId="77777777" w:rsidR="000574A3" w:rsidRPr="0039018E" w:rsidRDefault="000574A3" w:rsidP="000574A3">
      <w:pPr>
        <w:spacing w:after="0" w:line="240" w:lineRule="auto"/>
        <w:rPr>
          <w:rFonts w:ascii="Times New Roman" w:eastAsia="Times New Roman" w:hAnsi="Times New Roman" w:cs="Times New Roman"/>
        </w:rPr>
      </w:pPr>
      <w:r w:rsidRPr="0039018E">
        <w:rPr>
          <w:rFonts w:ascii="Times New Roman" w:eastAsia="Times New Roman" w:hAnsi="Times New Roman" w:cs="Times New Roman"/>
        </w:rPr>
        <w:t>Registruotojas per nustatytus terminus turi įvykdyti šias užduotis:</w:t>
      </w:r>
    </w:p>
    <w:p w14:paraId="59F42F21" w14:textId="77777777" w:rsidR="000574A3" w:rsidRPr="0039018E" w:rsidRDefault="000574A3" w:rsidP="000574A3">
      <w:pPr>
        <w:spacing w:after="0" w:line="240" w:lineRule="auto"/>
        <w:rPr>
          <w:rFonts w:ascii="Times New Roman" w:eastAsia="Times New Roman" w:hAnsi="Times New Roman" w:cs="Times New Roman"/>
          <w:i/>
          <w:iCs/>
        </w:rPr>
      </w:pPr>
    </w:p>
    <w:tbl>
      <w:tblPr>
        <w:tblW w:w="4900" w:type="pct"/>
        <w:tblCellMar>
          <w:left w:w="0" w:type="dxa"/>
          <w:right w:w="0" w:type="dxa"/>
        </w:tblCellMar>
        <w:tblLook w:val="04A0" w:firstRow="1" w:lastRow="0" w:firstColumn="1" w:lastColumn="0" w:noHBand="0" w:noVBand="1"/>
      </w:tblPr>
      <w:tblGrid>
        <w:gridCol w:w="7416"/>
        <w:gridCol w:w="1453"/>
      </w:tblGrid>
      <w:tr w:rsidR="000574A3" w:rsidRPr="00252A69" w14:paraId="4C220D6A" w14:textId="77777777">
        <w:tc>
          <w:tcPr>
            <w:tcW w:w="4181"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7C0F097" w14:textId="77777777" w:rsidR="000574A3" w:rsidRPr="0039018E" w:rsidRDefault="000574A3" w:rsidP="000574A3">
            <w:pPr>
              <w:spacing w:after="0" w:line="240" w:lineRule="auto"/>
              <w:rPr>
                <w:rFonts w:ascii="Times New Roman" w:eastAsia="Times New Roman" w:hAnsi="Times New Roman" w:cs="Times New Roman"/>
              </w:rPr>
            </w:pPr>
            <w:r w:rsidRPr="0039018E">
              <w:rPr>
                <w:rFonts w:ascii="Times New Roman" w:eastAsia="Times New Roman" w:hAnsi="Times New Roman" w:cs="Times New Roman"/>
                <w:b/>
                <w:bCs/>
              </w:rPr>
              <w:t>Aprašymas</w:t>
            </w:r>
          </w:p>
        </w:tc>
        <w:tc>
          <w:tcPr>
            <w:tcW w:w="81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FDA7E0A" w14:textId="77777777" w:rsidR="000574A3" w:rsidRPr="0039018E" w:rsidRDefault="000574A3" w:rsidP="000574A3">
            <w:pPr>
              <w:spacing w:after="0" w:line="240" w:lineRule="auto"/>
              <w:rPr>
                <w:rFonts w:ascii="Times New Roman" w:eastAsia="Times New Roman" w:hAnsi="Times New Roman" w:cs="Times New Roman"/>
              </w:rPr>
            </w:pPr>
            <w:r w:rsidRPr="0039018E">
              <w:rPr>
                <w:rFonts w:ascii="Times New Roman" w:eastAsia="Times New Roman" w:hAnsi="Times New Roman" w:cs="Times New Roman"/>
                <w:b/>
                <w:bCs/>
              </w:rPr>
              <w:t>Terminas</w:t>
            </w:r>
          </w:p>
        </w:tc>
      </w:tr>
      <w:tr w:rsidR="000574A3" w:rsidRPr="00252A69" w14:paraId="7D51E018" w14:textId="77777777">
        <w:tc>
          <w:tcPr>
            <w:tcW w:w="418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16975CC" w14:textId="430F2E47" w:rsidR="000574A3" w:rsidRPr="0039018E" w:rsidRDefault="000574A3" w:rsidP="000574A3">
            <w:pPr>
              <w:spacing w:after="0" w:line="240" w:lineRule="auto"/>
              <w:rPr>
                <w:rFonts w:ascii="Times New Roman" w:eastAsia="Times New Roman" w:hAnsi="Times New Roman" w:cs="Times New Roman"/>
              </w:rPr>
            </w:pPr>
            <w:r w:rsidRPr="0039018E">
              <w:rPr>
                <w:rFonts w:ascii="Times New Roman" w:eastAsia="Times New Roman" w:hAnsi="Times New Roman" w:cs="Times New Roman"/>
              </w:rPr>
              <w:t xml:space="preserve">Pateikti atitinkamą </w:t>
            </w:r>
            <w:proofErr w:type="spellStart"/>
            <w:r w:rsidRPr="0039018E">
              <w:rPr>
                <w:rFonts w:ascii="Times New Roman" w:eastAsia="Times New Roman" w:hAnsi="Times New Roman" w:cs="Times New Roman"/>
              </w:rPr>
              <w:t>reglamentinio</w:t>
            </w:r>
            <w:proofErr w:type="spellEnd"/>
            <w:r w:rsidRPr="0039018E">
              <w:rPr>
                <w:rFonts w:ascii="Times New Roman" w:eastAsia="Times New Roman" w:hAnsi="Times New Roman" w:cs="Times New Roman"/>
              </w:rPr>
              <w:t xml:space="preserve"> keitimo paraišką ir atnaujinti registracijos pažymėjimo priedus (RPP) pagal galiojantį Valstybinės vaistų kontrolės tarnybos prie Lietuvos Respublikos sveikatos apsaugos ministerijos viršininko 2015</w:t>
            </w:r>
            <w:r w:rsidR="00C84D6C">
              <w:rPr>
                <w:rFonts w:ascii="Times New Roman" w:eastAsia="Times New Roman" w:hAnsi="Times New Roman" w:cs="Times New Roman"/>
              </w:rPr>
              <w:t> </w:t>
            </w:r>
            <w:r w:rsidRPr="0039018E">
              <w:rPr>
                <w:rFonts w:ascii="Times New Roman" w:eastAsia="Times New Roman" w:hAnsi="Times New Roman" w:cs="Times New Roman"/>
              </w:rPr>
              <w:t>m. liepos 3 d. įsakymu Nr.</w:t>
            </w:r>
            <w:r w:rsidR="00C84D6C">
              <w:rPr>
                <w:rFonts w:ascii="Times New Roman" w:eastAsia="Times New Roman" w:hAnsi="Times New Roman" w:cs="Times New Roman"/>
              </w:rPr>
              <w:t> </w:t>
            </w:r>
            <w:r w:rsidRPr="0039018E">
              <w:rPr>
                <w:rFonts w:ascii="Times New Roman" w:eastAsia="Times New Roman" w:hAnsi="Times New Roman" w:cs="Times New Roman"/>
              </w:rPr>
              <w:t>(1.72E)1A-755 (2024 m. liepos 3 d. įsakymo Nr.</w:t>
            </w:r>
            <w:r w:rsidR="00C84D6C">
              <w:rPr>
                <w:rFonts w:ascii="Times New Roman" w:eastAsia="Times New Roman" w:hAnsi="Times New Roman" w:cs="Times New Roman"/>
              </w:rPr>
              <w:t> </w:t>
            </w:r>
            <w:r w:rsidRPr="0039018E">
              <w:rPr>
                <w:rFonts w:ascii="Times New Roman" w:eastAsia="Times New Roman" w:hAnsi="Times New Roman" w:cs="Times New Roman"/>
              </w:rPr>
              <w:t xml:space="preserve">(1.72E)1A-870 redakcija) patvirtintą QRD šabloną. </w:t>
            </w:r>
          </w:p>
        </w:tc>
        <w:tc>
          <w:tcPr>
            <w:tcW w:w="819" w:type="pct"/>
            <w:tcBorders>
              <w:top w:val="nil"/>
              <w:left w:val="nil"/>
              <w:bottom w:val="single" w:sz="8" w:space="0" w:color="auto"/>
              <w:right w:val="single" w:sz="8" w:space="0" w:color="auto"/>
            </w:tcBorders>
            <w:tcMar>
              <w:top w:w="0" w:type="dxa"/>
              <w:left w:w="108" w:type="dxa"/>
              <w:bottom w:w="0" w:type="dxa"/>
              <w:right w:w="108" w:type="dxa"/>
            </w:tcMar>
            <w:hideMark/>
          </w:tcPr>
          <w:p w14:paraId="55D8E83A" w14:textId="6FB2ED84" w:rsidR="000574A3" w:rsidRPr="0039018E" w:rsidRDefault="000574A3" w:rsidP="000574A3">
            <w:pPr>
              <w:spacing w:after="0" w:line="240" w:lineRule="auto"/>
              <w:rPr>
                <w:rFonts w:ascii="Times New Roman" w:eastAsia="Times New Roman" w:hAnsi="Times New Roman" w:cs="Times New Roman"/>
                <w:i/>
                <w:iCs/>
              </w:rPr>
            </w:pPr>
            <w:r w:rsidRPr="0039018E">
              <w:rPr>
                <w:rFonts w:ascii="Times New Roman" w:eastAsia="Times New Roman" w:hAnsi="Times New Roman" w:cs="Times New Roman"/>
                <w:i/>
                <w:iCs/>
              </w:rPr>
              <w:t>Iki 2027-0</w:t>
            </w:r>
            <w:r w:rsidR="00756755" w:rsidRPr="0039018E">
              <w:rPr>
                <w:rFonts w:ascii="Times New Roman" w:eastAsia="Times New Roman" w:hAnsi="Times New Roman" w:cs="Times New Roman"/>
                <w:i/>
                <w:iCs/>
              </w:rPr>
              <w:t>3</w:t>
            </w:r>
            <w:r w:rsidRPr="0039018E">
              <w:rPr>
                <w:rFonts w:ascii="Times New Roman" w:eastAsia="Times New Roman" w:hAnsi="Times New Roman" w:cs="Times New Roman"/>
                <w:i/>
                <w:iCs/>
              </w:rPr>
              <w:t>-</w:t>
            </w:r>
            <w:r w:rsidR="00545F33" w:rsidRPr="0039018E">
              <w:rPr>
                <w:rFonts w:ascii="Times New Roman" w:eastAsia="Times New Roman" w:hAnsi="Times New Roman" w:cs="Times New Roman"/>
                <w:i/>
                <w:iCs/>
              </w:rPr>
              <w:t>1</w:t>
            </w:r>
            <w:r w:rsidR="002157D0">
              <w:rPr>
                <w:rFonts w:ascii="Times New Roman" w:eastAsia="Times New Roman" w:hAnsi="Times New Roman" w:cs="Times New Roman"/>
                <w:i/>
                <w:iCs/>
              </w:rPr>
              <w:t>6</w:t>
            </w:r>
          </w:p>
        </w:tc>
      </w:tr>
    </w:tbl>
    <w:p w14:paraId="52CFC9CC" w14:textId="77777777" w:rsidR="000574A3" w:rsidRPr="000574A3" w:rsidRDefault="000574A3" w:rsidP="000574A3">
      <w:pPr>
        <w:spacing w:after="0" w:line="240" w:lineRule="auto"/>
        <w:rPr>
          <w:rFonts w:ascii="Times New Roman" w:eastAsia="Times New Roman" w:hAnsi="Times New Roman" w:cs="Times New Roman"/>
          <w:b/>
          <w:bCs/>
          <w:highlight w:val="yellow"/>
        </w:rPr>
      </w:pPr>
    </w:p>
    <w:p w14:paraId="39664287" w14:textId="77777777" w:rsidR="000574A3" w:rsidRDefault="000574A3">
      <w:pPr>
        <w:spacing w:after="0" w:line="240" w:lineRule="auto"/>
        <w:rPr>
          <w:rFonts w:ascii="Times New Roman" w:eastAsia="Times New Roman" w:hAnsi="Times New Roman" w:cs="Times New Roman"/>
          <w:highlight w:val="yellow"/>
        </w:rPr>
      </w:pPr>
    </w:p>
    <w:p w14:paraId="4CF32FC3" w14:textId="77777777" w:rsidR="00180A28" w:rsidRDefault="00C32B25">
      <w:pPr>
        <w:spacing w:after="0" w:line="240" w:lineRule="auto"/>
        <w:rPr>
          <w:rFonts w:ascii="Times New Roman" w:eastAsia="Times New Roman" w:hAnsi="Times New Roman" w:cs="Times New Roman"/>
        </w:rPr>
      </w:pPr>
      <w:r>
        <w:rPr>
          <w:rFonts w:ascii="Times New Roman" w:eastAsia="Times New Roman" w:hAnsi="Times New Roman" w:cs="Times New Roman"/>
        </w:rPr>
        <w:br w:type="page"/>
      </w:r>
    </w:p>
    <w:p w14:paraId="287C2D19" w14:textId="77777777" w:rsidR="00180A28" w:rsidRDefault="00180A28">
      <w:pPr>
        <w:spacing w:after="0" w:line="240" w:lineRule="auto"/>
        <w:rPr>
          <w:rFonts w:ascii="Times New Roman" w:eastAsia="Times New Roman" w:hAnsi="Times New Roman" w:cs="Times New Roman"/>
        </w:rPr>
      </w:pPr>
    </w:p>
    <w:p w14:paraId="3EDAE914" w14:textId="77777777" w:rsidR="00180A28" w:rsidRDefault="00180A28">
      <w:pPr>
        <w:spacing w:after="0" w:line="240" w:lineRule="auto"/>
        <w:rPr>
          <w:rFonts w:ascii="Times New Roman" w:eastAsia="Times New Roman" w:hAnsi="Times New Roman" w:cs="Times New Roman"/>
        </w:rPr>
      </w:pPr>
    </w:p>
    <w:p w14:paraId="6F2C8BAA" w14:textId="77777777" w:rsidR="00180A28" w:rsidRDefault="00180A28">
      <w:pPr>
        <w:spacing w:after="0" w:line="240" w:lineRule="auto"/>
        <w:rPr>
          <w:rFonts w:ascii="Times New Roman" w:eastAsia="Times New Roman" w:hAnsi="Times New Roman" w:cs="Times New Roman"/>
        </w:rPr>
      </w:pPr>
    </w:p>
    <w:p w14:paraId="1AF6EC13" w14:textId="77777777" w:rsidR="00180A28" w:rsidRDefault="00180A28">
      <w:pPr>
        <w:spacing w:after="0" w:line="240" w:lineRule="auto"/>
        <w:rPr>
          <w:rFonts w:ascii="Times New Roman" w:eastAsia="Times New Roman" w:hAnsi="Times New Roman" w:cs="Times New Roman"/>
        </w:rPr>
      </w:pPr>
    </w:p>
    <w:p w14:paraId="0DCB5D5D" w14:textId="77777777" w:rsidR="00180A28" w:rsidRDefault="00180A28">
      <w:pPr>
        <w:spacing w:after="0" w:line="240" w:lineRule="auto"/>
        <w:rPr>
          <w:rFonts w:ascii="Times New Roman" w:eastAsia="Times New Roman" w:hAnsi="Times New Roman" w:cs="Times New Roman"/>
        </w:rPr>
      </w:pPr>
    </w:p>
    <w:p w14:paraId="4DC95EB3" w14:textId="77777777" w:rsidR="00180A28" w:rsidRDefault="00180A28">
      <w:pPr>
        <w:spacing w:after="0" w:line="240" w:lineRule="auto"/>
        <w:rPr>
          <w:rFonts w:ascii="Times New Roman" w:eastAsia="Times New Roman" w:hAnsi="Times New Roman" w:cs="Times New Roman"/>
        </w:rPr>
      </w:pPr>
    </w:p>
    <w:p w14:paraId="4142CF6B" w14:textId="77777777" w:rsidR="00180A28" w:rsidRDefault="00180A28">
      <w:pPr>
        <w:spacing w:after="0" w:line="240" w:lineRule="auto"/>
        <w:rPr>
          <w:rFonts w:ascii="Times New Roman" w:eastAsia="Times New Roman" w:hAnsi="Times New Roman" w:cs="Times New Roman"/>
        </w:rPr>
      </w:pPr>
    </w:p>
    <w:p w14:paraId="3B1C2645" w14:textId="77777777" w:rsidR="00180A28" w:rsidRDefault="00180A28">
      <w:pPr>
        <w:spacing w:after="0" w:line="240" w:lineRule="auto"/>
        <w:rPr>
          <w:rFonts w:ascii="Times New Roman" w:eastAsia="Times New Roman" w:hAnsi="Times New Roman" w:cs="Times New Roman"/>
        </w:rPr>
      </w:pPr>
    </w:p>
    <w:p w14:paraId="41F4FC35" w14:textId="77777777" w:rsidR="00180A28" w:rsidRDefault="00180A28">
      <w:pPr>
        <w:spacing w:after="0" w:line="240" w:lineRule="auto"/>
        <w:rPr>
          <w:rFonts w:ascii="Times New Roman" w:eastAsia="Times New Roman" w:hAnsi="Times New Roman" w:cs="Times New Roman"/>
        </w:rPr>
      </w:pPr>
    </w:p>
    <w:p w14:paraId="6E7C609B" w14:textId="77777777" w:rsidR="00180A28" w:rsidRDefault="00180A28">
      <w:pPr>
        <w:spacing w:after="0" w:line="240" w:lineRule="auto"/>
        <w:rPr>
          <w:rFonts w:ascii="Times New Roman" w:eastAsia="Times New Roman" w:hAnsi="Times New Roman" w:cs="Times New Roman"/>
        </w:rPr>
      </w:pPr>
    </w:p>
    <w:p w14:paraId="349314F8" w14:textId="77777777" w:rsidR="00180A28" w:rsidRDefault="00180A28">
      <w:pPr>
        <w:spacing w:after="0" w:line="240" w:lineRule="auto"/>
        <w:rPr>
          <w:rFonts w:ascii="Times New Roman" w:eastAsia="Times New Roman" w:hAnsi="Times New Roman" w:cs="Times New Roman"/>
        </w:rPr>
      </w:pPr>
    </w:p>
    <w:p w14:paraId="09982EE9" w14:textId="77777777" w:rsidR="00180A28" w:rsidRDefault="00180A28">
      <w:pPr>
        <w:spacing w:after="0" w:line="240" w:lineRule="auto"/>
        <w:rPr>
          <w:rFonts w:ascii="Times New Roman" w:eastAsia="Times New Roman" w:hAnsi="Times New Roman" w:cs="Times New Roman"/>
        </w:rPr>
      </w:pPr>
    </w:p>
    <w:p w14:paraId="2E4C58B1" w14:textId="77777777" w:rsidR="00180A28" w:rsidRDefault="00180A28">
      <w:pPr>
        <w:spacing w:after="0" w:line="240" w:lineRule="auto"/>
        <w:rPr>
          <w:rFonts w:ascii="Times New Roman" w:eastAsia="Times New Roman" w:hAnsi="Times New Roman" w:cs="Times New Roman"/>
        </w:rPr>
      </w:pPr>
    </w:p>
    <w:p w14:paraId="41F3530B" w14:textId="77777777" w:rsidR="00180A28" w:rsidRDefault="00180A28">
      <w:pPr>
        <w:spacing w:after="0" w:line="240" w:lineRule="auto"/>
        <w:rPr>
          <w:rFonts w:ascii="Times New Roman" w:eastAsia="Times New Roman" w:hAnsi="Times New Roman" w:cs="Times New Roman"/>
        </w:rPr>
      </w:pPr>
    </w:p>
    <w:p w14:paraId="2EC5B78C" w14:textId="77777777" w:rsidR="00180A28" w:rsidRDefault="00180A28">
      <w:pPr>
        <w:spacing w:after="0" w:line="240" w:lineRule="auto"/>
        <w:rPr>
          <w:rFonts w:ascii="Times New Roman" w:eastAsia="Times New Roman" w:hAnsi="Times New Roman" w:cs="Times New Roman"/>
        </w:rPr>
      </w:pPr>
    </w:p>
    <w:p w14:paraId="721F3492" w14:textId="77777777" w:rsidR="00180A28" w:rsidRDefault="00180A28">
      <w:pPr>
        <w:spacing w:after="0" w:line="240" w:lineRule="auto"/>
        <w:rPr>
          <w:rFonts w:ascii="Times New Roman" w:eastAsia="Times New Roman" w:hAnsi="Times New Roman" w:cs="Times New Roman"/>
        </w:rPr>
      </w:pPr>
    </w:p>
    <w:p w14:paraId="3230C684" w14:textId="77777777" w:rsidR="00180A28" w:rsidRDefault="00180A28">
      <w:pPr>
        <w:spacing w:after="0" w:line="240" w:lineRule="auto"/>
        <w:rPr>
          <w:rFonts w:ascii="Times New Roman" w:eastAsia="Times New Roman" w:hAnsi="Times New Roman" w:cs="Times New Roman"/>
        </w:rPr>
      </w:pPr>
    </w:p>
    <w:p w14:paraId="143C8B00" w14:textId="77777777" w:rsidR="00180A28" w:rsidRDefault="00180A28">
      <w:pPr>
        <w:spacing w:after="0" w:line="240" w:lineRule="auto"/>
        <w:rPr>
          <w:rFonts w:ascii="Times New Roman" w:eastAsia="Times New Roman" w:hAnsi="Times New Roman" w:cs="Times New Roman"/>
        </w:rPr>
      </w:pPr>
    </w:p>
    <w:p w14:paraId="71AD38B1" w14:textId="77777777" w:rsidR="00180A28" w:rsidRDefault="00180A28">
      <w:pPr>
        <w:spacing w:after="0" w:line="240" w:lineRule="auto"/>
        <w:rPr>
          <w:rFonts w:ascii="Times New Roman" w:eastAsia="Times New Roman" w:hAnsi="Times New Roman" w:cs="Times New Roman"/>
        </w:rPr>
      </w:pPr>
    </w:p>
    <w:p w14:paraId="1D64D943" w14:textId="77777777" w:rsidR="00180A28" w:rsidRDefault="00180A28">
      <w:pPr>
        <w:spacing w:after="0" w:line="240" w:lineRule="auto"/>
        <w:rPr>
          <w:rFonts w:ascii="Times New Roman" w:eastAsia="Times New Roman" w:hAnsi="Times New Roman" w:cs="Times New Roman"/>
        </w:rPr>
      </w:pPr>
    </w:p>
    <w:p w14:paraId="40EF95AA" w14:textId="77777777" w:rsidR="00180A28" w:rsidRDefault="00180A28">
      <w:pPr>
        <w:spacing w:after="0" w:line="240" w:lineRule="auto"/>
        <w:rPr>
          <w:rFonts w:ascii="Times New Roman" w:eastAsia="Times New Roman" w:hAnsi="Times New Roman" w:cs="Times New Roman"/>
        </w:rPr>
      </w:pPr>
    </w:p>
    <w:p w14:paraId="424D68AF" w14:textId="77777777" w:rsidR="00180A28" w:rsidRDefault="00180A28">
      <w:pPr>
        <w:spacing w:after="0" w:line="240" w:lineRule="auto"/>
        <w:rPr>
          <w:rFonts w:ascii="Times New Roman" w:eastAsia="Times New Roman" w:hAnsi="Times New Roman" w:cs="Times New Roman"/>
        </w:rPr>
      </w:pPr>
    </w:p>
    <w:p w14:paraId="2EB5D7D1" w14:textId="77777777" w:rsidR="00180A28" w:rsidRDefault="00C32B25">
      <w:pPr>
        <w:tabs>
          <w:tab w:val="left" w:pos="567"/>
        </w:tabs>
        <w:spacing w:after="0" w:line="240" w:lineRule="auto"/>
        <w:ind w:left="567" w:hanging="567"/>
        <w:jc w:val="center"/>
        <w:outlineLvl w:val="0"/>
        <w:rPr>
          <w:rFonts w:ascii="Times New Roman" w:eastAsia="Times New Roman" w:hAnsi="Times New Roman" w:cs="Times New Roman"/>
          <w:b/>
          <w:caps/>
        </w:rPr>
      </w:pPr>
      <w:bookmarkStart w:id="9" w:name="_Toc129243134"/>
      <w:bookmarkStart w:id="10" w:name="_Toc129243259"/>
      <w:r>
        <w:rPr>
          <w:rFonts w:ascii="Times New Roman" w:eastAsia="Times New Roman" w:hAnsi="Times New Roman" w:cs="Times New Roman"/>
          <w:b/>
          <w:caps/>
        </w:rPr>
        <w:t>III PRIEDAS</w:t>
      </w:r>
      <w:bookmarkEnd w:id="9"/>
      <w:bookmarkEnd w:id="10"/>
    </w:p>
    <w:p w14:paraId="11254964" w14:textId="77777777" w:rsidR="00180A28" w:rsidRDefault="00180A28">
      <w:pPr>
        <w:spacing w:after="0" w:line="240" w:lineRule="auto"/>
        <w:rPr>
          <w:rFonts w:ascii="Times New Roman" w:eastAsia="Times New Roman" w:hAnsi="Times New Roman" w:cs="Times New Roman"/>
        </w:rPr>
      </w:pPr>
    </w:p>
    <w:p w14:paraId="5E7D3A59" w14:textId="77777777" w:rsidR="00180A28" w:rsidRDefault="00C32B25">
      <w:pPr>
        <w:tabs>
          <w:tab w:val="left" w:pos="567"/>
        </w:tabs>
        <w:spacing w:after="0" w:line="240" w:lineRule="auto"/>
        <w:ind w:left="567" w:hanging="567"/>
        <w:jc w:val="center"/>
        <w:outlineLvl w:val="0"/>
        <w:rPr>
          <w:rFonts w:ascii="Times New Roman" w:eastAsia="Times New Roman" w:hAnsi="Times New Roman" w:cs="Times New Roman"/>
          <w:b/>
          <w:caps/>
        </w:rPr>
      </w:pPr>
      <w:bookmarkStart w:id="11" w:name="_Toc129243135"/>
      <w:bookmarkStart w:id="12" w:name="_Toc129243260"/>
      <w:r>
        <w:rPr>
          <w:rFonts w:ascii="Times New Roman" w:eastAsia="Times New Roman" w:hAnsi="Times New Roman" w:cs="Times New Roman"/>
          <w:b/>
          <w:caps/>
        </w:rPr>
        <w:t>ŽENKLINIMAS IR PAKUOTĖS LAPELIS</w:t>
      </w:r>
      <w:bookmarkEnd w:id="11"/>
      <w:bookmarkEnd w:id="12"/>
    </w:p>
    <w:p w14:paraId="05344AF1" w14:textId="77777777" w:rsidR="00180A28" w:rsidRDefault="00C32B25">
      <w:pPr>
        <w:spacing w:after="0" w:line="240" w:lineRule="auto"/>
        <w:jc w:val="center"/>
        <w:outlineLvl w:val="0"/>
        <w:rPr>
          <w:rFonts w:ascii="Times New Roman" w:eastAsia="Times New Roman" w:hAnsi="Times New Roman" w:cs="Times New Roman"/>
          <w:szCs w:val="24"/>
        </w:rPr>
      </w:pPr>
      <w:r>
        <w:rPr>
          <w:rFonts w:ascii="Times New Roman" w:eastAsia="Times New Roman" w:hAnsi="Times New Roman" w:cs="Times New Roman"/>
          <w:szCs w:val="24"/>
        </w:rPr>
        <w:br w:type="page"/>
      </w:r>
    </w:p>
    <w:p w14:paraId="422BB486" w14:textId="77777777" w:rsidR="00180A28" w:rsidRDefault="00180A28">
      <w:pPr>
        <w:spacing w:after="0" w:line="240" w:lineRule="auto"/>
        <w:jc w:val="center"/>
        <w:outlineLvl w:val="0"/>
        <w:rPr>
          <w:rFonts w:ascii="Times New Roman" w:eastAsia="Times New Roman" w:hAnsi="Times New Roman" w:cs="Times New Roman"/>
          <w:szCs w:val="24"/>
        </w:rPr>
      </w:pPr>
    </w:p>
    <w:p w14:paraId="21B962A1" w14:textId="77777777" w:rsidR="00180A28" w:rsidRDefault="00180A28">
      <w:pPr>
        <w:spacing w:after="0" w:line="240" w:lineRule="auto"/>
        <w:jc w:val="center"/>
        <w:outlineLvl w:val="0"/>
        <w:rPr>
          <w:rFonts w:ascii="Times New Roman" w:eastAsia="Times New Roman" w:hAnsi="Times New Roman" w:cs="Times New Roman"/>
          <w:szCs w:val="24"/>
        </w:rPr>
      </w:pPr>
    </w:p>
    <w:p w14:paraId="60098E2E" w14:textId="77777777" w:rsidR="00180A28" w:rsidRDefault="00180A28">
      <w:pPr>
        <w:spacing w:after="0" w:line="240" w:lineRule="auto"/>
        <w:jc w:val="center"/>
        <w:outlineLvl w:val="0"/>
        <w:rPr>
          <w:rFonts w:ascii="Times New Roman" w:eastAsia="Times New Roman" w:hAnsi="Times New Roman" w:cs="Times New Roman"/>
          <w:szCs w:val="24"/>
        </w:rPr>
      </w:pPr>
    </w:p>
    <w:p w14:paraId="69A076CA" w14:textId="77777777" w:rsidR="00180A28" w:rsidRDefault="00180A28">
      <w:pPr>
        <w:spacing w:after="0" w:line="240" w:lineRule="auto"/>
        <w:jc w:val="center"/>
        <w:outlineLvl w:val="0"/>
        <w:rPr>
          <w:rFonts w:ascii="Times New Roman" w:eastAsia="Times New Roman" w:hAnsi="Times New Roman" w:cs="Times New Roman"/>
          <w:szCs w:val="24"/>
        </w:rPr>
      </w:pPr>
    </w:p>
    <w:p w14:paraId="4BFA1BCB" w14:textId="77777777" w:rsidR="00180A28" w:rsidRDefault="00180A28">
      <w:pPr>
        <w:spacing w:after="0" w:line="240" w:lineRule="auto"/>
        <w:jc w:val="center"/>
        <w:outlineLvl w:val="0"/>
        <w:rPr>
          <w:rFonts w:ascii="Times New Roman" w:eastAsia="Times New Roman" w:hAnsi="Times New Roman" w:cs="Times New Roman"/>
          <w:szCs w:val="24"/>
        </w:rPr>
      </w:pPr>
    </w:p>
    <w:p w14:paraId="5509109D" w14:textId="77777777" w:rsidR="00180A28" w:rsidRDefault="00180A28">
      <w:pPr>
        <w:spacing w:after="0" w:line="240" w:lineRule="auto"/>
        <w:jc w:val="center"/>
        <w:outlineLvl w:val="0"/>
        <w:rPr>
          <w:rFonts w:ascii="Times New Roman" w:eastAsia="Times New Roman" w:hAnsi="Times New Roman" w:cs="Times New Roman"/>
          <w:szCs w:val="24"/>
        </w:rPr>
      </w:pPr>
    </w:p>
    <w:p w14:paraId="57CF3704" w14:textId="77777777" w:rsidR="00180A28" w:rsidRDefault="00180A28">
      <w:pPr>
        <w:spacing w:after="0" w:line="240" w:lineRule="auto"/>
        <w:jc w:val="center"/>
        <w:outlineLvl w:val="0"/>
        <w:rPr>
          <w:rFonts w:ascii="Times New Roman" w:eastAsia="Times New Roman" w:hAnsi="Times New Roman" w:cs="Times New Roman"/>
          <w:szCs w:val="24"/>
        </w:rPr>
      </w:pPr>
    </w:p>
    <w:p w14:paraId="437E8871" w14:textId="77777777" w:rsidR="00180A28" w:rsidRDefault="00180A28">
      <w:pPr>
        <w:spacing w:after="0" w:line="240" w:lineRule="auto"/>
        <w:jc w:val="center"/>
        <w:outlineLvl w:val="0"/>
        <w:rPr>
          <w:rFonts w:ascii="Times New Roman" w:eastAsia="Times New Roman" w:hAnsi="Times New Roman" w:cs="Times New Roman"/>
          <w:szCs w:val="24"/>
        </w:rPr>
      </w:pPr>
    </w:p>
    <w:p w14:paraId="684537C8" w14:textId="77777777" w:rsidR="00180A28" w:rsidRDefault="00180A28">
      <w:pPr>
        <w:spacing w:after="0" w:line="240" w:lineRule="auto"/>
        <w:jc w:val="center"/>
        <w:outlineLvl w:val="0"/>
        <w:rPr>
          <w:rFonts w:ascii="Times New Roman" w:eastAsia="Times New Roman" w:hAnsi="Times New Roman" w:cs="Times New Roman"/>
          <w:szCs w:val="24"/>
        </w:rPr>
      </w:pPr>
    </w:p>
    <w:p w14:paraId="4279E09A" w14:textId="77777777" w:rsidR="00180A28" w:rsidRDefault="00180A28">
      <w:pPr>
        <w:spacing w:after="0" w:line="240" w:lineRule="auto"/>
        <w:jc w:val="center"/>
        <w:outlineLvl w:val="0"/>
        <w:rPr>
          <w:rFonts w:ascii="Times New Roman" w:eastAsia="Times New Roman" w:hAnsi="Times New Roman" w:cs="Times New Roman"/>
          <w:szCs w:val="24"/>
        </w:rPr>
      </w:pPr>
    </w:p>
    <w:p w14:paraId="58AA51D4" w14:textId="77777777" w:rsidR="00180A28" w:rsidRDefault="00180A28">
      <w:pPr>
        <w:spacing w:after="0" w:line="240" w:lineRule="auto"/>
        <w:jc w:val="center"/>
        <w:outlineLvl w:val="0"/>
        <w:rPr>
          <w:rFonts w:ascii="Times New Roman" w:eastAsia="Times New Roman" w:hAnsi="Times New Roman" w:cs="Times New Roman"/>
          <w:szCs w:val="24"/>
        </w:rPr>
      </w:pPr>
    </w:p>
    <w:p w14:paraId="191222B6" w14:textId="77777777" w:rsidR="00180A28" w:rsidRDefault="00180A28">
      <w:pPr>
        <w:spacing w:after="0" w:line="240" w:lineRule="auto"/>
        <w:jc w:val="center"/>
        <w:outlineLvl w:val="0"/>
        <w:rPr>
          <w:rFonts w:ascii="Times New Roman" w:eastAsia="Times New Roman" w:hAnsi="Times New Roman" w:cs="Times New Roman"/>
          <w:szCs w:val="24"/>
        </w:rPr>
      </w:pPr>
    </w:p>
    <w:p w14:paraId="67CA5AC9" w14:textId="77777777" w:rsidR="00180A28" w:rsidRDefault="00180A28">
      <w:pPr>
        <w:spacing w:after="0" w:line="240" w:lineRule="auto"/>
        <w:jc w:val="center"/>
        <w:outlineLvl w:val="0"/>
        <w:rPr>
          <w:rFonts w:ascii="Times New Roman" w:eastAsia="Times New Roman" w:hAnsi="Times New Roman" w:cs="Times New Roman"/>
          <w:szCs w:val="24"/>
        </w:rPr>
      </w:pPr>
    </w:p>
    <w:p w14:paraId="5909B379" w14:textId="77777777" w:rsidR="00180A28" w:rsidRDefault="00180A28">
      <w:pPr>
        <w:spacing w:after="0" w:line="240" w:lineRule="auto"/>
        <w:jc w:val="center"/>
        <w:outlineLvl w:val="0"/>
        <w:rPr>
          <w:rFonts w:ascii="Times New Roman" w:eastAsia="Times New Roman" w:hAnsi="Times New Roman" w:cs="Times New Roman"/>
          <w:szCs w:val="24"/>
        </w:rPr>
      </w:pPr>
    </w:p>
    <w:p w14:paraId="64371CB8" w14:textId="77777777" w:rsidR="00180A28" w:rsidRDefault="00180A28">
      <w:pPr>
        <w:spacing w:after="0" w:line="240" w:lineRule="auto"/>
        <w:jc w:val="center"/>
        <w:outlineLvl w:val="0"/>
        <w:rPr>
          <w:rFonts w:ascii="Times New Roman" w:eastAsia="Times New Roman" w:hAnsi="Times New Roman" w:cs="Times New Roman"/>
          <w:szCs w:val="24"/>
        </w:rPr>
      </w:pPr>
    </w:p>
    <w:p w14:paraId="3155B109" w14:textId="77777777" w:rsidR="00180A28" w:rsidRDefault="00180A28">
      <w:pPr>
        <w:spacing w:after="0" w:line="240" w:lineRule="auto"/>
        <w:jc w:val="center"/>
        <w:outlineLvl w:val="0"/>
        <w:rPr>
          <w:rFonts w:ascii="Times New Roman" w:eastAsia="Times New Roman" w:hAnsi="Times New Roman" w:cs="Times New Roman"/>
          <w:szCs w:val="24"/>
        </w:rPr>
      </w:pPr>
    </w:p>
    <w:p w14:paraId="3F757937" w14:textId="77777777" w:rsidR="00180A28" w:rsidRDefault="00180A28">
      <w:pPr>
        <w:spacing w:after="0" w:line="240" w:lineRule="auto"/>
        <w:jc w:val="center"/>
        <w:outlineLvl w:val="0"/>
        <w:rPr>
          <w:rFonts w:ascii="Times New Roman" w:eastAsia="Times New Roman" w:hAnsi="Times New Roman" w:cs="Times New Roman"/>
          <w:szCs w:val="24"/>
        </w:rPr>
      </w:pPr>
    </w:p>
    <w:p w14:paraId="18B80FBF" w14:textId="77777777" w:rsidR="00180A28" w:rsidRDefault="00180A28">
      <w:pPr>
        <w:spacing w:after="0" w:line="240" w:lineRule="auto"/>
        <w:jc w:val="center"/>
        <w:outlineLvl w:val="0"/>
        <w:rPr>
          <w:rFonts w:ascii="Times New Roman" w:eastAsia="Times New Roman" w:hAnsi="Times New Roman" w:cs="Times New Roman"/>
          <w:szCs w:val="24"/>
        </w:rPr>
      </w:pPr>
    </w:p>
    <w:p w14:paraId="6840C0EA" w14:textId="77777777" w:rsidR="00180A28" w:rsidRDefault="00180A28">
      <w:pPr>
        <w:spacing w:after="0" w:line="240" w:lineRule="auto"/>
        <w:jc w:val="center"/>
        <w:outlineLvl w:val="0"/>
        <w:rPr>
          <w:rFonts w:ascii="Times New Roman" w:eastAsia="Times New Roman" w:hAnsi="Times New Roman" w:cs="Times New Roman"/>
          <w:szCs w:val="24"/>
        </w:rPr>
      </w:pPr>
    </w:p>
    <w:p w14:paraId="1735C97F" w14:textId="77777777" w:rsidR="00180A28" w:rsidRDefault="00180A28">
      <w:pPr>
        <w:spacing w:after="0" w:line="240" w:lineRule="auto"/>
        <w:jc w:val="center"/>
        <w:outlineLvl w:val="0"/>
        <w:rPr>
          <w:rFonts w:ascii="Times New Roman" w:eastAsia="Times New Roman" w:hAnsi="Times New Roman" w:cs="Times New Roman"/>
          <w:szCs w:val="24"/>
        </w:rPr>
      </w:pPr>
    </w:p>
    <w:p w14:paraId="057FC39D" w14:textId="77777777" w:rsidR="00180A28" w:rsidRDefault="00180A28">
      <w:pPr>
        <w:spacing w:after="0" w:line="240" w:lineRule="auto"/>
        <w:jc w:val="center"/>
        <w:outlineLvl w:val="0"/>
        <w:rPr>
          <w:rFonts w:ascii="Times New Roman" w:eastAsia="Times New Roman" w:hAnsi="Times New Roman" w:cs="Times New Roman"/>
          <w:szCs w:val="24"/>
        </w:rPr>
      </w:pPr>
    </w:p>
    <w:p w14:paraId="1180138A" w14:textId="77777777" w:rsidR="00180A28" w:rsidRDefault="00180A28">
      <w:pPr>
        <w:spacing w:after="0" w:line="240" w:lineRule="auto"/>
        <w:jc w:val="center"/>
        <w:outlineLvl w:val="0"/>
        <w:rPr>
          <w:rFonts w:ascii="Times New Roman" w:eastAsia="Times New Roman" w:hAnsi="Times New Roman" w:cs="Times New Roman"/>
          <w:szCs w:val="24"/>
        </w:rPr>
      </w:pPr>
    </w:p>
    <w:p w14:paraId="797A3CC4" w14:textId="77777777" w:rsidR="00180A28" w:rsidRDefault="00C32B25">
      <w:pPr>
        <w:tabs>
          <w:tab w:val="left" w:pos="567"/>
        </w:tabs>
        <w:spacing w:after="0" w:line="240" w:lineRule="auto"/>
        <w:ind w:left="567" w:hanging="567"/>
        <w:jc w:val="center"/>
        <w:outlineLvl w:val="0"/>
        <w:rPr>
          <w:rFonts w:ascii="Times New Roman" w:eastAsia="Times New Roman" w:hAnsi="Times New Roman" w:cs="Times New Roman"/>
          <w:b/>
          <w:caps/>
        </w:rPr>
      </w:pPr>
      <w:r>
        <w:rPr>
          <w:rFonts w:ascii="Times New Roman" w:eastAsia="Times New Roman" w:hAnsi="Times New Roman" w:cs="Times New Roman"/>
          <w:b/>
          <w:caps/>
        </w:rPr>
        <w:t>A. ŽENKLINIMAS</w:t>
      </w:r>
    </w:p>
    <w:p w14:paraId="617A2EC7" w14:textId="77777777" w:rsidR="00180A28" w:rsidRDefault="00C32B25">
      <w:pPr>
        <w:shd w:val="clear" w:color="auto" w:fill="FFFFFF"/>
        <w:spacing w:after="0" w:line="240" w:lineRule="auto"/>
        <w:rPr>
          <w:rFonts w:ascii="Times New Roman" w:eastAsia="Times New Roman" w:hAnsi="Times New Roman" w:cs="Times New Roman"/>
          <w:noProof/>
          <w:szCs w:val="24"/>
        </w:rPr>
      </w:pPr>
      <w:r>
        <w:rPr>
          <w:rFonts w:ascii="Times New Roman" w:eastAsia="Times New Roman" w:hAnsi="Times New Roman" w:cs="Times New Roman"/>
          <w:noProof/>
          <w:szCs w:val="24"/>
        </w:rPr>
        <w:br w:type="page"/>
      </w:r>
    </w:p>
    <w:p w14:paraId="276160A3" w14:textId="77777777" w:rsidR="00180A28" w:rsidRDefault="00C32B25">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noProof/>
          <w:szCs w:val="24"/>
        </w:rPr>
      </w:pPr>
      <w:r>
        <w:rPr>
          <w:rFonts w:ascii="Times New Roman" w:eastAsia="Times New Roman" w:hAnsi="Times New Roman" w:cs="Times New Roman"/>
          <w:b/>
          <w:noProof/>
          <w:szCs w:val="24"/>
        </w:rPr>
        <w:lastRenderedPageBreak/>
        <w:t>INFORMACIJA ANT IŠORINĖS PAKUOTĖS</w:t>
      </w:r>
    </w:p>
    <w:p w14:paraId="5DC5069C" w14:textId="77777777" w:rsidR="00180A28" w:rsidRDefault="00180A28">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cs="Times New Roman"/>
          <w:bCs/>
          <w:noProof/>
          <w:szCs w:val="24"/>
        </w:rPr>
      </w:pPr>
    </w:p>
    <w:p w14:paraId="6A9B6DC1" w14:textId="77777777" w:rsidR="00180A28" w:rsidRDefault="00C32B25">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Cs/>
          <w:noProof/>
          <w:szCs w:val="24"/>
        </w:rPr>
      </w:pPr>
      <w:r>
        <w:rPr>
          <w:rFonts w:ascii="Times New Roman" w:eastAsia="Times New Roman" w:hAnsi="Times New Roman" w:cs="Times New Roman"/>
          <w:b/>
          <w:noProof/>
          <w:szCs w:val="24"/>
        </w:rPr>
        <w:t>KARTONO DĖŽUTĖ</w:t>
      </w:r>
    </w:p>
    <w:p w14:paraId="67CE7235" w14:textId="77777777" w:rsidR="00180A28" w:rsidRDefault="00180A28">
      <w:pPr>
        <w:spacing w:after="0" w:line="240" w:lineRule="auto"/>
        <w:rPr>
          <w:rFonts w:ascii="Times New Roman" w:eastAsia="Times New Roman" w:hAnsi="Times New Roman" w:cs="Times New Roman"/>
          <w:noProof/>
          <w:szCs w:val="24"/>
        </w:rPr>
      </w:pPr>
    </w:p>
    <w:p w14:paraId="76004713" w14:textId="77777777" w:rsidR="00180A28" w:rsidRDefault="00180A28">
      <w:pPr>
        <w:spacing w:after="0" w:line="240" w:lineRule="auto"/>
        <w:rPr>
          <w:rFonts w:ascii="Times New Roman" w:eastAsia="Times New Roman" w:hAnsi="Times New Roman" w:cs="Times New Roman"/>
          <w:noProof/>
          <w:szCs w:val="24"/>
        </w:rPr>
      </w:pPr>
    </w:p>
    <w:p w14:paraId="03B38C5B" w14:textId="77777777" w:rsidR="00180A28" w:rsidRDefault="00C32B25">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noProof/>
          <w:szCs w:val="24"/>
        </w:rPr>
      </w:pPr>
      <w:r>
        <w:rPr>
          <w:rFonts w:ascii="Times New Roman" w:eastAsia="Times New Roman" w:hAnsi="Times New Roman" w:cs="Times New Roman"/>
          <w:b/>
          <w:noProof/>
          <w:szCs w:val="24"/>
        </w:rPr>
        <w:t>1.</w:t>
      </w:r>
      <w:r>
        <w:rPr>
          <w:rFonts w:ascii="Times New Roman" w:eastAsia="Times New Roman" w:hAnsi="Times New Roman" w:cs="Times New Roman"/>
          <w:b/>
          <w:noProof/>
          <w:szCs w:val="24"/>
        </w:rPr>
        <w:tab/>
        <w:t>VAISTINIO PREPARATO PAVADINIMAS</w:t>
      </w:r>
    </w:p>
    <w:p w14:paraId="1A1C3AA1" w14:textId="77777777" w:rsidR="00180A28" w:rsidRDefault="00180A28">
      <w:pPr>
        <w:spacing w:after="0" w:line="240" w:lineRule="auto"/>
        <w:rPr>
          <w:rFonts w:ascii="Times New Roman" w:eastAsia="Times New Roman" w:hAnsi="Times New Roman" w:cs="Times New Roman"/>
          <w:noProof/>
          <w:szCs w:val="24"/>
        </w:rPr>
      </w:pPr>
    </w:p>
    <w:p w14:paraId="4801F579" w14:textId="77777777" w:rsidR="00180A28" w:rsidRDefault="00C32B25">
      <w:pPr>
        <w:spacing w:after="0" w:line="240" w:lineRule="auto"/>
        <w:ind w:left="567" w:hanging="567"/>
        <w:rPr>
          <w:rFonts w:ascii="Times New Roman" w:eastAsia="Times New Roman" w:hAnsi="Times New Roman" w:cs="Times New Roman"/>
          <w:szCs w:val="24"/>
        </w:rPr>
      </w:pPr>
      <w:proofErr w:type="spellStart"/>
      <w:r>
        <w:rPr>
          <w:rFonts w:ascii="Times New Roman" w:eastAsia="Times New Roman" w:hAnsi="Times New Roman" w:cs="Times New Roman"/>
          <w:szCs w:val="24"/>
        </w:rPr>
        <w:t>Rolpryna</w:t>
      </w:r>
      <w:proofErr w:type="spellEnd"/>
      <w:r>
        <w:rPr>
          <w:rFonts w:ascii="Times New Roman" w:eastAsia="Times New Roman" w:hAnsi="Times New Roman" w:cs="Times New Roman"/>
          <w:szCs w:val="24"/>
        </w:rPr>
        <w:t xml:space="preserve"> SR 2 mg pailginto atpalaidavimo tabletės</w:t>
      </w:r>
    </w:p>
    <w:p w14:paraId="0E330BA3" w14:textId="77777777" w:rsidR="00180A28" w:rsidRDefault="00C32B25">
      <w:pPr>
        <w:spacing w:after="0" w:line="240" w:lineRule="auto"/>
        <w:ind w:left="567" w:hanging="567"/>
        <w:rPr>
          <w:rFonts w:ascii="Times New Roman" w:eastAsia="Times New Roman" w:hAnsi="Times New Roman" w:cs="Times New Roman"/>
          <w:szCs w:val="24"/>
          <w:highlight w:val="lightGray"/>
        </w:rPr>
      </w:pPr>
      <w:proofErr w:type="spellStart"/>
      <w:r>
        <w:rPr>
          <w:rFonts w:ascii="Times New Roman" w:eastAsia="Times New Roman" w:hAnsi="Times New Roman" w:cs="Times New Roman"/>
          <w:szCs w:val="24"/>
          <w:highlight w:val="lightGray"/>
        </w:rPr>
        <w:t>Rolpryna</w:t>
      </w:r>
      <w:proofErr w:type="spellEnd"/>
      <w:r>
        <w:rPr>
          <w:rFonts w:ascii="Times New Roman" w:eastAsia="Times New Roman" w:hAnsi="Times New Roman" w:cs="Times New Roman"/>
          <w:szCs w:val="24"/>
          <w:highlight w:val="lightGray"/>
        </w:rPr>
        <w:t xml:space="preserve"> SR 4 mg pailginto atpalaidavimo tabletės</w:t>
      </w:r>
    </w:p>
    <w:p w14:paraId="5752162C" w14:textId="77777777" w:rsidR="00180A28" w:rsidRDefault="00C32B25">
      <w:pPr>
        <w:spacing w:after="0" w:line="240" w:lineRule="auto"/>
        <w:ind w:left="567" w:hanging="567"/>
        <w:rPr>
          <w:rFonts w:ascii="Times New Roman" w:eastAsia="Times New Roman" w:hAnsi="Times New Roman" w:cs="Times New Roman"/>
          <w:szCs w:val="24"/>
        </w:rPr>
      </w:pPr>
      <w:proofErr w:type="spellStart"/>
      <w:r>
        <w:rPr>
          <w:rFonts w:ascii="Times New Roman" w:eastAsia="Times New Roman" w:hAnsi="Times New Roman" w:cs="Times New Roman"/>
          <w:szCs w:val="24"/>
          <w:highlight w:val="lightGray"/>
        </w:rPr>
        <w:t>Rolpryna</w:t>
      </w:r>
      <w:proofErr w:type="spellEnd"/>
      <w:r>
        <w:rPr>
          <w:rFonts w:ascii="Times New Roman" w:eastAsia="Times New Roman" w:hAnsi="Times New Roman" w:cs="Times New Roman"/>
          <w:szCs w:val="24"/>
          <w:highlight w:val="lightGray"/>
        </w:rPr>
        <w:t xml:space="preserve"> SR 8 mg pailginto atpalaidavimo tabletės</w:t>
      </w:r>
    </w:p>
    <w:p w14:paraId="03298B67" w14:textId="77777777" w:rsidR="00180A28" w:rsidRDefault="00180A28">
      <w:pPr>
        <w:spacing w:after="0" w:line="240" w:lineRule="auto"/>
        <w:rPr>
          <w:rFonts w:ascii="Times New Roman" w:eastAsia="Times New Roman" w:hAnsi="Times New Roman" w:cs="Times New Roman"/>
          <w:noProof/>
          <w:szCs w:val="24"/>
        </w:rPr>
      </w:pPr>
    </w:p>
    <w:p w14:paraId="6BD593BB" w14:textId="77777777" w:rsidR="00180A28" w:rsidRDefault="00C32B25">
      <w:pPr>
        <w:spacing w:after="0" w:line="240" w:lineRule="auto"/>
        <w:rPr>
          <w:rFonts w:ascii="Times New Roman" w:eastAsia="Times New Roman" w:hAnsi="Times New Roman" w:cs="Times New Roman"/>
          <w:noProof/>
          <w:szCs w:val="24"/>
        </w:rPr>
      </w:pPr>
      <w:r>
        <w:rPr>
          <w:rFonts w:ascii="Times New Roman" w:eastAsia="Times New Roman" w:hAnsi="Times New Roman" w:cs="Times New Roman"/>
          <w:noProof/>
          <w:szCs w:val="24"/>
        </w:rPr>
        <w:t>ropinirolum</w:t>
      </w:r>
    </w:p>
    <w:p w14:paraId="7B91584E" w14:textId="77777777" w:rsidR="00180A28" w:rsidRDefault="00180A28">
      <w:pPr>
        <w:spacing w:after="0" w:line="240" w:lineRule="auto"/>
        <w:rPr>
          <w:rFonts w:ascii="Times New Roman" w:eastAsia="Times New Roman" w:hAnsi="Times New Roman" w:cs="Times New Roman"/>
          <w:noProof/>
          <w:szCs w:val="24"/>
        </w:rPr>
      </w:pPr>
    </w:p>
    <w:p w14:paraId="11F5A458" w14:textId="77777777" w:rsidR="00180A28" w:rsidRDefault="00180A28">
      <w:pPr>
        <w:spacing w:after="0" w:line="240" w:lineRule="auto"/>
        <w:rPr>
          <w:rFonts w:ascii="Times New Roman" w:eastAsia="Times New Roman" w:hAnsi="Times New Roman" w:cs="Times New Roman"/>
          <w:noProof/>
          <w:szCs w:val="24"/>
        </w:rPr>
      </w:pPr>
    </w:p>
    <w:p w14:paraId="17AE8F20" w14:textId="77777777" w:rsidR="00180A28" w:rsidRDefault="00C32B25">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b/>
          <w:noProof/>
          <w:szCs w:val="24"/>
        </w:rPr>
      </w:pPr>
      <w:r>
        <w:rPr>
          <w:rFonts w:ascii="Times New Roman" w:eastAsia="Times New Roman" w:hAnsi="Times New Roman" w:cs="Times New Roman"/>
          <w:b/>
          <w:noProof/>
          <w:szCs w:val="24"/>
        </w:rPr>
        <w:t>2.</w:t>
      </w:r>
      <w:r>
        <w:rPr>
          <w:rFonts w:ascii="Times New Roman" w:eastAsia="Times New Roman" w:hAnsi="Times New Roman" w:cs="Times New Roman"/>
          <w:b/>
          <w:noProof/>
          <w:szCs w:val="24"/>
        </w:rPr>
        <w:tab/>
        <w:t>VEIKLIOJI (-IOS) MEDŽIAGA (-OS) IR JOS (-Ų) KIEKIS (-IAI)</w:t>
      </w:r>
    </w:p>
    <w:p w14:paraId="1EB57939" w14:textId="77777777" w:rsidR="00180A28" w:rsidRDefault="00180A28">
      <w:pPr>
        <w:spacing w:after="0" w:line="240" w:lineRule="auto"/>
        <w:rPr>
          <w:rFonts w:ascii="Times New Roman" w:eastAsia="Times New Roman" w:hAnsi="Times New Roman" w:cs="Times New Roman"/>
          <w:noProof/>
          <w:szCs w:val="24"/>
        </w:rPr>
      </w:pPr>
    </w:p>
    <w:p w14:paraId="32F834D5" w14:textId="77777777" w:rsidR="00180A28" w:rsidRDefault="00C32B25">
      <w:pPr>
        <w:spacing w:after="0" w:line="240" w:lineRule="auto"/>
        <w:rPr>
          <w:rFonts w:ascii="Times New Roman" w:eastAsia="Times New Roman" w:hAnsi="Times New Roman" w:cs="Times New Roman"/>
          <w:szCs w:val="24"/>
        </w:rPr>
      </w:pPr>
      <w:r>
        <w:rPr>
          <w:rFonts w:ascii="Times New Roman" w:eastAsia="Times New Roman" w:hAnsi="Times New Roman" w:cs="Times New Roman"/>
          <w:szCs w:val="24"/>
        </w:rPr>
        <w:t>Kiekvienoje pailginto atpalaidavimo tabletėje yra 2 mg</w:t>
      </w:r>
      <w:r>
        <w:rPr>
          <w:rFonts w:ascii="Times New Roman" w:eastAsia="Times New Roman" w:hAnsi="Times New Roman" w:cs="Times New Roman"/>
          <w:szCs w:val="24"/>
          <w:highlight w:val="lightGray"/>
        </w:rPr>
        <w:t>, 4 mg arba 8 mg</w:t>
      </w:r>
      <w:r>
        <w:rPr>
          <w:rFonts w:ascii="Times New Roman" w:eastAsia="Times New Roman" w:hAnsi="Times New Roman" w:cs="Times New Roman"/>
          <w:szCs w:val="24"/>
        </w:rPr>
        <w:t xml:space="preserve"> </w:t>
      </w:r>
      <w:proofErr w:type="spellStart"/>
      <w:r>
        <w:rPr>
          <w:rFonts w:ascii="Times New Roman" w:eastAsia="Times New Roman" w:hAnsi="Times New Roman" w:cs="Times New Roman"/>
          <w:szCs w:val="24"/>
        </w:rPr>
        <w:t>ropinirolio</w:t>
      </w:r>
      <w:proofErr w:type="spellEnd"/>
      <w:r>
        <w:rPr>
          <w:rFonts w:ascii="Times New Roman" w:eastAsia="Times New Roman" w:hAnsi="Times New Roman" w:cs="Times New Roman"/>
          <w:szCs w:val="24"/>
        </w:rPr>
        <w:t xml:space="preserve"> (hidrochlorido pavidalu).</w:t>
      </w:r>
    </w:p>
    <w:p w14:paraId="770FA0E6" w14:textId="77777777" w:rsidR="00180A28" w:rsidRDefault="00180A28">
      <w:pPr>
        <w:spacing w:after="0" w:line="240" w:lineRule="auto"/>
        <w:ind w:left="567" w:hanging="567"/>
        <w:rPr>
          <w:rFonts w:ascii="Times New Roman" w:eastAsia="Times New Roman" w:hAnsi="Times New Roman" w:cs="Times New Roman"/>
          <w:szCs w:val="24"/>
        </w:rPr>
      </w:pPr>
    </w:p>
    <w:p w14:paraId="2D9C895F" w14:textId="77777777" w:rsidR="00180A28" w:rsidRDefault="00180A28">
      <w:pPr>
        <w:spacing w:after="0" w:line="240" w:lineRule="auto"/>
        <w:rPr>
          <w:rFonts w:ascii="Times New Roman" w:eastAsia="Times New Roman" w:hAnsi="Times New Roman" w:cs="Times New Roman"/>
          <w:noProof/>
          <w:szCs w:val="24"/>
        </w:rPr>
      </w:pPr>
    </w:p>
    <w:p w14:paraId="694ED80D" w14:textId="77777777" w:rsidR="00180A28" w:rsidRDefault="00C32B25">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noProof/>
          <w:szCs w:val="24"/>
          <w:highlight w:val="lightGray"/>
        </w:rPr>
      </w:pPr>
      <w:r>
        <w:rPr>
          <w:rFonts w:ascii="Times New Roman" w:eastAsia="Times New Roman" w:hAnsi="Times New Roman" w:cs="Times New Roman"/>
          <w:b/>
          <w:noProof/>
          <w:szCs w:val="24"/>
        </w:rPr>
        <w:t>3.</w:t>
      </w:r>
      <w:r>
        <w:rPr>
          <w:rFonts w:ascii="Times New Roman" w:eastAsia="Times New Roman" w:hAnsi="Times New Roman" w:cs="Times New Roman"/>
          <w:b/>
          <w:noProof/>
          <w:szCs w:val="24"/>
        </w:rPr>
        <w:tab/>
        <w:t>PAGALBINIŲ MEDŽIAGŲ SĄRAŠAS</w:t>
      </w:r>
    </w:p>
    <w:p w14:paraId="10C36310" w14:textId="77777777" w:rsidR="00180A28" w:rsidRDefault="00180A28">
      <w:pPr>
        <w:spacing w:after="0" w:line="240" w:lineRule="auto"/>
        <w:rPr>
          <w:rFonts w:ascii="Times New Roman" w:eastAsia="Times New Roman" w:hAnsi="Times New Roman" w:cs="Times New Roman"/>
          <w:noProof/>
          <w:szCs w:val="24"/>
        </w:rPr>
      </w:pPr>
    </w:p>
    <w:p w14:paraId="32BC055A" w14:textId="77777777" w:rsidR="00180A28" w:rsidRDefault="00C32B25">
      <w:pPr>
        <w:spacing w:after="0" w:line="240" w:lineRule="auto"/>
        <w:rPr>
          <w:rFonts w:ascii="Times New Roman" w:eastAsia="Times New Roman" w:hAnsi="Times New Roman" w:cs="Times New Roman"/>
          <w:noProof/>
          <w:szCs w:val="24"/>
        </w:rPr>
      </w:pPr>
      <w:r>
        <w:rPr>
          <w:rFonts w:ascii="Times New Roman" w:eastAsia="Times New Roman" w:hAnsi="Times New Roman" w:cs="Times New Roman"/>
          <w:noProof/>
          <w:szCs w:val="24"/>
        </w:rPr>
        <w:t>Be to, sudėtyje yra laktozės. Daugiau informacijos pateikta pakuotės lapelyje.</w:t>
      </w:r>
    </w:p>
    <w:p w14:paraId="72260B6F" w14:textId="77777777" w:rsidR="00180A28" w:rsidRDefault="00180A28">
      <w:pPr>
        <w:spacing w:after="0" w:line="240" w:lineRule="auto"/>
        <w:rPr>
          <w:rFonts w:ascii="Times New Roman" w:eastAsia="Times New Roman" w:hAnsi="Times New Roman" w:cs="Times New Roman"/>
          <w:noProof/>
          <w:szCs w:val="24"/>
        </w:rPr>
      </w:pPr>
    </w:p>
    <w:p w14:paraId="389194F0" w14:textId="77777777" w:rsidR="00180A28" w:rsidRDefault="00180A28">
      <w:pPr>
        <w:spacing w:after="0" w:line="240" w:lineRule="auto"/>
        <w:rPr>
          <w:rFonts w:ascii="Times New Roman" w:eastAsia="Times New Roman" w:hAnsi="Times New Roman" w:cs="Times New Roman"/>
          <w:noProof/>
          <w:szCs w:val="24"/>
        </w:rPr>
      </w:pPr>
    </w:p>
    <w:p w14:paraId="440B9F84" w14:textId="77777777" w:rsidR="00180A28" w:rsidRDefault="00C32B25">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noProof/>
          <w:szCs w:val="24"/>
        </w:rPr>
      </w:pPr>
      <w:r>
        <w:rPr>
          <w:rFonts w:ascii="Times New Roman" w:eastAsia="Times New Roman" w:hAnsi="Times New Roman" w:cs="Times New Roman"/>
          <w:b/>
          <w:noProof/>
          <w:szCs w:val="24"/>
        </w:rPr>
        <w:t>4.</w:t>
      </w:r>
      <w:r>
        <w:rPr>
          <w:rFonts w:ascii="Times New Roman" w:eastAsia="Times New Roman" w:hAnsi="Times New Roman" w:cs="Times New Roman"/>
          <w:b/>
          <w:noProof/>
          <w:szCs w:val="24"/>
        </w:rPr>
        <w:tab/>
        <w:t>FARMACINĖ FORMA IR KIEKIS PAKUOTĖJE</w:t>
      </w:r>
    </w:p>
    <w:p w14:paraId="0CF36D1D" w14:textId="77777777" w:rsidR="00180A28" w:rsidRDefault="00180A28">
      <w:pPr>
        <w:spacing w:after="0" w:line="240" w:lineRule="auto"/>
        <w:rPr>
          <w:rFonts w:ascii="Times New Roman" w:eastAsia="Times New Roman" w:hAnsi="Times New Roman" w:cs="Times New Roman"/>
          <w:noProof/>
          <w:szCs w:val="24"/>
        </w:rPr>
      </w:pPr>
    </w:p>
    <w:p w14:paraId="71ADA30F" w14:textId="77777777" w:rsidR="00180A28" w:rsidRDefault="00C32B25">
      <w:pPr>
        <w:spacing w:after="0" w:line="240" w:lineRule="auto"/>
        <w:rPr>
          <w:rFonts w:ascii="Times New Roman" w:eastAsia="Times New Roman" w:hAnsi="Times New Roman" w:cs="Times New Roman"/>
          <w:noProof/>
          <w:szCs w:val="24"/>
        </w:rPr>
      </w:pPr>
      <w:r>
        <w:rPr>
          <w:rFonts w:ascii="Times New Roman" w:eastAsia="Times New Roman" w:hAnsi="Times New Roman" w:cs="Times New Roman"/>
          <w:noProof/>
          <w:szCs w:val="24"/>
          <w:highlight w:val="lightGray"/>
        </w:rPr>
        <w:t>pailginto atpalaidavimo tabletė</w:t>
      </w:r>
    </w:p>
    <w:p w14:paraId="2D557920" w14:textId="77777777" w:rsidR="00180A28" w:rsidRDefault="00180A28">
      <w:pPr>
        <w:spacing w:after="0" w:line="240" w:lineRule="auto"/>
        <w:rPr>
          <w:rFonts w:ascii="Times New Roman" w:eastAsia="Times New Roman" w:hAnsi="Times New Roman" w:cs="Times New Roman"/>
          <w:noProof/>
          <w:szCs w:val="24"/>
        </w:rPr>
      </w:pPr>
    </w:p>
    <w:p w14:paraId="43149212" w14:textId="77777777" w:rsidR="00180A28" w:rsidRDefault="00C32B25">
      <w:pPr>
        <w:tabs>
          <w:tab w:val="left" w:pos="708"/>
        </w:tabs>
        <w:spacing w:after="0" w:line="240" w:lineRule="auto"/>
        <w:rPr>
          <w:rFonts w:ascii="Times New Roman" w:eastAsia="Times New Roman" w:hAnsi="Times New Roman" w:cs="Times New Roman"/>
          <w:i/>
          <w:iCs/>
        </w:rPr>
      </w:pPr>
      <w:r>
        <w:rPr>
          <w:rFonts w:ascii="Times New Roman" w:eastAsia="Times New Roman" w:hAnsi="Times New Roman" w:cs="Times New Roman"/>
          <w:noProof/>
        </w:rPr>
        <w:t>21 pailginto atpalaidavimo tabletė</w:t>
      </w:r>
    </w:p>
    <w:p w14:paraId="0734A764" w14:textId="77777777" w:rsidR="00180A28" w:rsidRDefault="00C32B25">
      <w:pPr>
        <w:tabs>
          <w:tab w:val="left" w:pos="708"/>
        </w:tabs>
        <w:spacing w:after="0" w:line="240" w:lineRule="auto"/>
        <w:rPr>
          <w:rFonts w:ascii="Times New Roman" w:eastAsia="Times New Roman" w:hAnsi="Times New Roman" w:cs="Times New Roman"/>
          <w:noProof/>
          <w:highlight w:val="lightGray"/>
        </w:rPr>
      </w:pPr>
      <w:r>
        <w:rPr>
          <w:rFonts w:ascii="Times New Roman" w:eastAsia="Times New Roman" w:hAnsi="Times New Roman" w:cs="Times New Roman"/>
          <w:noProof/>
          <w:highlight w:val="lightGray"/>
        </w:rPr>
        <w:t>28 pailginto atpalaidavimo tabletės</w:t>
      </w:r>
    </w:p>
    <w:p w14:paraId="0A065B8F" w14:textId="77777777" w:rsidR="00180A28" w:rsidRDefault="00C32B25">
      <w:pPr>
        <w:tabs>
          <w:tab w:val="left" w:pos="708"/>
        </w:tabs>
        <w:spacing w:after="0" w:line="240" w:lineRule="auto"/>
        <w:rPr>
          <w:rFonts w:ascii="Times New Roman" w:eastAsia="Times New Roman" w:hAnsi="Times New Roman" w:cs="Times New Roman"/>
          <w:noProof/>
          <w:highlight w:val="lightGray"/>
        </w:rPr>
      </w:pPr>
      <w:r>
        <w:rPr>
          <w:rFonts w:ascii="Times New Roman" w:eastAsia="Times New Roman" w:hAnsi="Times New Roman" w:cs="Times New Roman"/>
          <w:noProof/>
          <w:highlight w:val="lightGray"/>
        </w:rPr>
        <w:t>42 pailginto atpalaidavimo tabletės</w:t>
      </w:r>
    </w:p>
    <w:p w14:paraId="30F32137" w14:textId="77777777" w:rsidR="00180A28" w:rsidRDefault="00C32B25">
      <w:pPr>
        <w:tabs>
          <w:tab w:val="left" w:pos="708"/>
        </w:tabs>
        <w:spacing w:after="0" w:line="240" w:lineRule="auto"/>
        <w:rPr>
          <w:rFonts w:ascii="Times New Roman" w:eastAsia="Times New Roman" w:hAnsi="Times New Roman" w:cs="Times New Roman"/>
          <w:noProof/>
        </w:rPr>
      </w:pPr>
      <w:r>
        <w:rPr>
          <w:rFonts w:ascii="Times New Roman" w:eastAsia="Times New Roman" w:hAnsi="Times New Roman" w:cs="Times New Roman"/>
          <w:noProof/>
          <w:highlight w:val="lightGray"/>
        </w:rPr>
        <w:t>84 pailginto atpalaidavimo tabletės</w:t>
      </w:r>
    </w:p>
    <w:p w14:paraId="7A4E1185" w14:textId="77777777" w:rsidR="00180A28" w:rsidRDefault="00180A28">
      <w:pPr>
        <w:spacing w:after="0" w:line="240" w:lineRule="auto"/>
        <w:rPr>
          <w:rFonts w:ascii="Times New Roman" w:eastAsia="Times New Roman" w:hAnsi="Times New Roman" w:cs="Times New Roman"/>
          <w:noProof/>
          <w:szCs w:val="24"/>
        </w:rPr>
      </w:pPr>
    </w:p>
    <w:p w14:paraId="200313A7" w14:textId="77777777" w:rsidR="00180A28" w:rsidRDefault="00180A28">
      <w:pPr>
        <w:spacing w:after="0" w:line="240" w:lineRule="auto"/>
        <w:rPr>
          <w:rFonts w:ascii="Times New Roman" w:eastAsia="Times New Roman" w:hAnsi="Times New Roman" w:cs="Times New Roman"/>
          <w:noProof/>
          <w:szCs w:val="24"/>
        </w:rPr>
      </w:pPr>
    </w:p>
    <w:p w14:paraId="3115BCB8" w14:textId="77777777" w:rsidR="00180A28" w:rsidRDefault="00C32B25">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noProof/>
          <w:szCs w:val="24"/>
          <w:highlight w:val="lightGray"/>
        </w:rPr>
      </w:pPr>
      <w:r>
        <w:rPr>
          <w:rFonts w:ascii="Times New Roman" w:eastAsia="Times New Roman" w:hAnsi="Times New Roman" w:cs="Times New Roman"/>
          <w:b/>
          <w:noProof/>
          <w:szCs w:val="24"/>
        </w:rPr>
        <w:t>5.</w:t>
      </w:r>
      <w:r>
        <w:rPr>
          <w:rFonts w:ascii="Times New Roman" w:eastAsia="Times New Roman" w:hAnsi="Times New Roman" w:cs="Times New Roman"/>
          <w:b/>
          <w:noProof/>
          <w:szCs w:val="24"/>
        </w:rPr>
        <w:tab/>
        <w:t>VARTOJIMO METODAS IR BŪDAS (-AI)</w:t>
      </w:r>
    </w:p>
    <w:p w14:paraId="29F5AA86" w14:textId="77777777" w:rsidR="00180A28" w:rsidRDefault="00180A28">
      <w:pPr>
        <w:spacing w:after="0" w:line="240" w:lineRule="auto"/>
        <w:rPr>
          <w:rFonts w:ascii="Times New Roman" w:eastAsia="Times New Roman" w:hAnsi="Times New Roman" w:cs="Times New Roman"/>
          <w:i/>
          <w:noProof/>
          <w:szCs w:val="24"/>
        </w:rPr>
      </w:pPr>
    </w:p>
    <w:p w14:paraId="509B9BB0" w14:textId="77777777" w:rsidR="00180A28" w:rsidRDefault="00C32B25">
      <w:pPr>
        <w:spacing w:after="0" w:line="240" w:lineRule="auto"/>
        <w:rPr>
          <w:rFonts w:ascii="Times New Roman" w:eastAsia="Times New Roman" w:hAnsi="Times New Roman" w:cs="Times New Roman"/>
          <w:noProof/>
          <w:szCs w:val="24"/>
        </w:rPr>
      </w:pPr>
      <w:r>
        <w:rPr>
          <w:rFonts w:ascii="Times New Roman" w:eastAsia="Times New Roman" w:hAnsi="Times New Roman" w:cs="Times New Roman"/>
          <w:noProof/>
          <w:szCs w:val="24"/>
        </w:rPr>
        <w:t>Vartoti per burną</w:t>
      </w:r>
    </w:p>
    <w:p w14:paraId="7CB093F0" w14:textId="77777777" w:rsidR="00180A28" w:rsidRDefault="00C32B25">
      <w:pPr>
        <w:spacing w:after="0" w:line="240" w:lineRule="auto"/>
        <w:rPr>
          <w:rFonts w:ascii="Times New Roman" w:eastAsia="Times New Roman" w:hAnsi="Times New Roman" w:cs="Times New Roman"/>
          <w:noProof/>
          <w:szCs w:val="24"/>
        </w:rPr>
      </w:pPr>
      <w:r>
        <w:rPr>
          <w:rFonts w:ascii="Times New Roman" w:eastAsia="Times New Roman" w:hAnsi="Times New Roman" w:cs="Times New Roman"/>
          <w:noProof/>
          <w:szCs w:val="24"/>
        </w:rPr>
        <w:t>Pailginto atpalaidavimo tablečių NEGALIMA laužyti, kramtyti ar traiškyti.</w:t>
      </w:r>
    </w:p>
    <w:p w14:paraId="1D2858B3" w14:textId="77777777" w:rsidR="00180A28" w:rsidRDefault="00C32B25">
      <w:pPr>
        <w:spacing w:after="0" w:line="240" w:lineRule="auto"/>
        <w:rPr>
          <w:rFonts w:ascii="Times New Roman" w:eastAsia="Times New Roman" w:hAnsi="Times New Roman" w:cs="Times New Roman"/>
          <w:noProof/>
          <w:szCs w:val="24"/>
        </w:rPr>
      </w:pPr>
      <w:r>
        <w:rPr>
          <w:rFonts w:ascii="Times New Roman" w:eastAsia="Times New Roman" w:hAnsi="Times New Roman" w:cs="Times New Roman"/>
          <w:noProof/>
          <w:szCs w:val="24"/>
        </w:rPr>
        <w:t>Prieš vartojimą perskaitykite pakuotės lapelį.</w:t>
      </w:r>
    </w:p>
    <w:p w14:paraId="2FDF7DE8" w14:textId="77777777" w:rsidR="00180A28" w:rsidRDefault="00180A28">
      <w:pPr>
        <w:spacing w:after="0" w:line="240" w:lineRule="auto"/>
        <w:rPr>
          <w:rFonts w:ascii="Times New Roman" w:eastAsia="Times New Roman" w:hAnsi="Times New Roman" w:cs="Times New Roman"/>
          <w:noProof/>
          <w:szCs w:val="24"/>
        </w:rPr>
      </w:pPr>
    </w:p>
    <w:p w14:paraId="2BEDED92" w14:textId="77777777" w:rsidR="00180A28" w:rsidRDefault="00180A28">
      <w:pPr>
        <w:spacing w:after="0" w:line="240" w:lineRule="auto"/>
        <w:rPr>
          <w:rFonts w:ascii="Times New Roman" w:eastAsia="Times New Roman" w:hAnsi="Times New Roman" w:cs="Times New Roman"/>
          <w:noProof/>
          <w:szCs w:val="24"/>
        </w:rPr>
      </w:pPr>
    </w:p>
    <w:p w14:paraId="61BFCE08" w14:textId="77777777" w:rsidR="00180A28" w:rsidRDefault="00C32B25">
      <w:pPr>
        <w:pBdr>
          <w:top w:val="single" w:sz="4" w:space="0"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noProof/>
          <w:szCs w:val="24"/>
        </w:rPr>
      </w:pPr>
      <w:r>
        <w:rPr>
          <w:rFonts w:ascii="Times New Roman" w:eastAsia="Times New Roman" w:hAnsi="Times New Roman" w:cs="Times New Roman"/>
          <w:b/>
          <w:noProof/>
          <w:szCs w:val="24"/>
        </w:rPr>
        <w:t>6.</w:t>
      </w:r>
      <w:r>
        <w:rPr>
          <w:rFonts w:ascii="Times New Roman" w:eastAsia="Times New Roman" w:hAnsi="Times New Roman" w:cs="Times New Roman"/>
          <w:b/>
          <w:noProof/>
          <w:szCs w:val="24"/>
        </w:rPr>
        <w:tab/>
      </w:r>
      <w:r>
        <w:rPr>
          <w:rFonts w:ascii="Times New Roman" w:eastAsia="Times New Roman" w:hAnsi="Times New Roman" w:cs="Times New Roman"/>
          <w:b/>
          <w:bCs/>
          <w:noProof/>
          <w:szCs w:val="24"/>
        </w:rPr>
        <w:t>SPECIALUS ĮSPĖJIMAS, KAD VAISTINĮ PREPARATĄ BŪTINA LAIKYTI VAIKAMS NEPASTEBIMOJE IR NEPASIEKIAMOJE VIETOJE</w:t>
      </w:r>
    </w:p>
    <w:p w14:paraId="164FFA80" w14:textId="77777777" w:rsidR="00180A28" w:rsidRDefault="00180A28">
      <w:pPr>
        <w:spacing w:after="0" w:line="240" w:lineRule="auto"/>
        <w:rPr>
          <w:rFonts w:ascii="Times New Roman" w:eastAsia="Times New Roman" w:hAnsi="Times New Roman" w:cs="Times New Roman"/>
          <w:noProof/>
          <w:szCs w:val="24"/>
        </w:rPr>
      </w:pPr>
    </w:p>
    <w:p w14:paraId="1549C211" w14:textId="77777777" w:rsidR="00180A28" w:rsidRDefault="00C32B25">
      <w:pPr>
        <w:spacing w:after="0" w:line="240" w:lineRule="auto"/>
        <w:rPr>
          <w:rFonts w:ascii="Times New Roman" w:eastAsia="Times New Roman" w:hAnsi="Times New Roman" w:cs="Times New Roman"/>
          <w:iCs/>
          <w:noProof/>
          <w:szCs w:val="20"/>
        </w:rPr>
      </w:pPr>
      <w:r>
        <w:rPr>
          <w:rFonts w:ascii="Times New Roman" w:eastAsia="Times New Roman" w:hAnsi="Times New Roman" w:cs="Times New Roman"/>
          <w:iCs/>
          <w:noProof/>
          <w:szCs w:val="20"/>
        </w:rPr>
        <w:t>Laikyti vaikams nepastebimoje ir nepasiekiamoje vietoje.</w:t>
      </w:r>
    </w:p>
    <w:p w14:paraId="49A6B72E" w14:textId="77777777" w:rsidR="00180A28" w:rsidRDefault="00180A28">
      <w:pPr>
        <w:spacing w:after="0" w:line="240" w:lineRule="auto"/>
        <w:rPr>
          <w:rFonts w:ascii="Times New Roman" w:eastAsia="Times New Roman" w:hAnsi="Times New Roman" w:cs="Times New Roman"/>
          <w:noProof/>
          <w:szCs w:val="24"/>
        </w:rPr>
      </w:pPr>
    </w:p>
    <w:p w14:paraId="1BCE319C" w14:textId="77777777" w:rsidR="00180A28" w:rsidRDefault="00180A28">
      <w:pPr>
        <w:spacing w:after="0" w:line="240" w:lineRule="auto"/>
        <w:rPr>
          <w:rFonts w:ascii="Times New Roman" w:eastAsia="Times New Roman" w:hAnsi="Times New Roman" w:cs="Times New Roman"/>
          <w:noProof/>
          <w:szCs w:val="24"/>
        </w:rPr>
      </w:pPr>
    </w:p>
    <w:p w14:paraId="5051F59A" w14:textId="77777777" w:rsidR="00180A28" w:rsidRDefault="00C32B25">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noProof/>
          <w:szCs w:val="24"/>
          <w:highlight w:val="lightGray"/>
        </w:rPr>
      </w:pPr>
      <w:r>
        <w:rPr>
          <w:rFonts w:ascii="Times New Roman" w:eastAsia="Times New Roman" w:hAnsi="Times New Roman" w:cs="Times New Roman"/>
          <w:b/>
          <w:noProof/>
          <w:szCs w:val="24"/>
        </w:rPr>
        <w:t>7.</w:t>
      </w:r>
      <w:r>
        <w:rPr>
          <w:rFonts w:ascii="Times New Roman" w:eastAsia="Times New Roman" w:hAnsi="Times New Roman" w:cs="Times New Roman"/>
          <w:b/>
          <w:noProof/>
          <w:szCs w:val="24"/>
        </w:rPr>
        <w:tab/>
      </w:r>
      <w:r>
        <w:rPr>
          <w:rFonts w:ascii="Times New Roman" w:eastAsia="Times New Roman" w:hAnsi="Times New Roman" w:cs="Times New Roman"/>
          <w:b/>
          <w:bCs/>
          <w:noProof/>
          <w:szCs w:val="24"/>
        </w:rPr>
        <w:t>KITAS (-I) SPECIALUS (-ŪS) ĮSPĖJIMAS (-AI) (JEI REIKIA)</w:t>
      </w:r>
    </w:p>
    <w:p w14:paraId="7347FD2B" w14:textId="77777777" w:rsidR="00180A28" w:rsidRDefault="00180A28">
      <w:pPr>
        <w:spacing w:after="0" w:line="240" w:lineRule="auto"/>
        <w:rPr>
          <w:rFonts w:ascii="Times New Roman" w:eastAsia="Times New Roman" w:hAnsi="Times New Roman" w:cs="Times New Roman"/>
          <w:noProof/>
          <w:szCs w:val="24"/>
        </w:rPr>
      </w:pPr>
    </w:p>
    <w:p w14:paraId="2BC84DDD" w14:textId="77777777" w:rsidR="00180A28" w:rsidRDefault="00180A28">
      <w:pPr>
        <w:spacing w:after="0" w:line="240" w:lineRule="auto"/>
        <w:rPr>
          <w:rFonts w:ascii="Times New Roman" w:eastAsia="Times New Roman" w:hAnsi="Times New Roman" w:cs="Times New Roman"/>
          <w:noProof/>
          <w:szCs w:val="24"/>
        </w:rPr>
      </w:pPr>
    </w:p>
    <w:p w14:paraId="3E5FD8D9" w14:textId="77777777" w:rsidR="00180A28" w:rsidRDefault="00C32B25">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noProof/>
          <w:szCs w:val="24"/>
          <w:highlight w:val="lightGray"/>
        </w:rPr>
      </w:pPr>
      <w:r>
        <w:rPr>
          <w:rFonts w:ascii="Times New Roman" w:eastAsia="Times New Roman" w:hAnsi="Times New Roman" w:cs="Times New Roman"/>
          <w:b/>
          <w:noProof/>
          <w:szCs w:val="24"/>
        </w:rPr>
        <w:t>8.</w:t>
      </w:r>
      <w:r>
        <w:rPr>
          <w:rFonts w:ascii="Times New Roman" w:eastAsia="Times New Roman" w:hAnsi="Times New Roman" w:cs="Times New Roman"/>
          <w:b/>
          <w:noProof/>
          <w:szCs w:val="24"/>
        </w:rPr>
        <w:tab/>
      </w:r>
      <w:r>
        <w:rPr>
          <w:rFonts w:ascii="Times New Roman" w:eastAsia="Times New Roman" w:hAnsi="Times New Roman" w:cs="Times New Roman"/>
          <w:b/>
          <w:bCs/>
          <w:noProof/>
          <w:szCs w:val="24"/>
        </w:rPr>
        <w:t>TINKAMUMO LAIKAS</w:t>
      </w:r>
    </w:p>
    <w:p w14:paraId="7E0ED432" w14:textId="77777777" w:rsidR="00180A28" w:rsidRDefault="00180A28">
      <w:pPr>
        <w:spacing w:after="0" w:line="240" w:lineRule="auto"/>
        <w:rPr>
          <w:rFonts w:ascii="Times New Roman" w:eastAsia="Times New Roman" w:hAnsi="Times New Roman" w:cs="Times New Roman"/>
          <w:noProof/>
          <w:szCs w:val="24"/>
        </w:rPr>
      </w:pPr>
    </w:p>
    <w:p w14:paraId="19EF7A6D" w14:textId="77777777" w:rsidR="00180A28" w:rsidRDefault="00C32B25">
      <w:pPr>
        <w:spacing w:after="0" w:line="240" w:lineRule="auto"/>
        <w:rPr>
          <w:rFonts w:ascii="Times New Roman" w:eastAsia="Times New Roman" w:hAnsi="Times New Roman" w:cs="Times New Roman"/>
          <w:noProof/>
          <w:szCs w:val="24"/>
        </w:rPr>
      </w:pPr>
      <w:r>
        <w:rPr>
          <w:rFonts w:ascii="Times New Roman" w:eastAsia="Times New Roman" w:hAnsi="Times New Roman" w:cs="Times New Roman"/>
          <w:noProof/>
          <w:szCs w:val="24"/>
        </w:rPr>
        <w:t>EXP (mm/MMMM)</w:t>
      </w:r>
    </w:p>
    <w:p w14:paraId="13386F9B" w14:textId="77777777" w:rsidR="00180A28" w:rsidRDefault="00C32B25">
      <w:pPr>
        <w:spacing w:after="0" w:line="240" w:lineRule="auto"/>
        <w:rPr>
          <w:rFonts w:ascii="Times New Roman" w:eastAsia="Times New Roman" w:hAnsi="Times New Roman" w:cs="Times New Roman"/>
          <w:noProof/>
          <w:szCs w:val="24"/>
        </w:rPr>
      </w:pPr>
      <w:r>
        <w:rPr>
          <w:rFonts w:ascii="Times New Roman" w:eastAsia="Times New Roman" w:hAnsi="Times New Roman" w:cs="Times New Roman"/>
          <w:noProof/>
          <w:szCs w:val="24"/>
          <w:highlight w:val="lightGray"/>
        </w:rPr>
        <w:t>Tinka iki (mm/MMMM)</w:t>
      </w:r>
    </w:p>
    <w:p w14:paraId="771E5623" w14:textId="77777777" w:rsidR="00180A28" w:rsidRDefault="00180A28">
      <w:pPr>
        <w:spacing w:after="0" w:line="240" w:lineRule="auto"/>
        <w:rPr>
          <w:rFonts w:ascii="Times New Roman" w:eastAsia="Times New Roman" w:hAnsi="Times New Roman" w:cs="Times New Roman"/>
          <w:noProof/>
          <w:szCs w:val="24"/>
        </w:rPr>
      </w:pPr>
    </w:p>
    <w:p w14:paraId="61DB6BD5" w14:textId="77777777" w:rsidR="00180A28" w:rsidRDefault="00180A28">
      <w:pPr>
        <w:spacing w:after="0" w:line="240" w:lineRule="auto"/>
        <w:rPr>
          <w:rFonts w:ascii="Times New Roman" w:eastAsia="Times New Roman" w:hAnsi="Times New Roman" w:cs="Times New Roman"/>
          <w:noProof/>
          <w:szCs w:val="24"/>
        </w:rPr>
      </w:pPr>
    </w:p>
    <w:p w14:paraId="39C4B29B" w14:textId="77777777" w:rsidR="00180A28" w:rsidRDefault="00C32B25">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noProof/>
          <w:szCs w:val="24"/>
        </w:rPr>
      </w:pPr>
      <w:r>
        <w:rPr>
          <w:rFonts w:ascii="Times New Roman" w:eastAsia="Times New Roman" w:hAnsi="Times New Roman" w:cs="Times New Roman"/>
          <w:b/>
          <w:noProof/>
          <w:szCs w:val="24"/>
        </w:rPr>
        <w:t>9.</w:t>
      </w:r>
      <w:r>
        <w:rPr>
          <w:rFonts w:ascii="Times New Roman" w:eastAsia="Times New Roman" w:hAnsi="Times New Roman" w:cs="Times New Roman"/>
          <w:b/>
          <w:noProof/>
          <w:szCs w:val="24"/>
        </w:rPr>
        <w:tab/>
      </w:r>
      <w:r>
        <w:rPr>
          <w:rFonts w:ascii="Times New Roman" w:eastAsia="Times New Roman" w:hAnsi="Times New Roman" w:cs="Times New Roman"/>
          <w:b/>
          <w:caps/>
          <w:noProof/>
          <w:szCs w:val="24"/>
        </w:rPr>
        <w:t>SPECIALIOS laikymo sąlygos</w:t>
      </w:r>
    </w:p>
    <w:p w14:paraId="4A04B12F" w14:textId="77777777" w:rsidR="00180A28" w:rsidRDefault="00180A28">
      <w:pPr>
        <w:spacing w:after="0" w:line="240" w:lineRule="auto"/>
        <w:rPr>
          <w:rFonts w:ascii="Times New Roman" w:eastAsia="Times New Roman" w:hAnsi="Times New Roman" w:cs="Times New Roman"/>
          <w:noProof/>
          <w:szCs w:val="24"/>
        </w:rPr>
      </w:pPr>
    </w:p>
    <w:p w14:paraId="310E3FDA" w14:textId="77777777" w:rsidR="00180A28" w:rsidRDefault="00C32B25">
      <w:pPr>
        <w:spacing w:after="0" w:line="240" w:lineRule="auto"/>
        <w:rPr>
          <w:rFonts w:ascii="Times New Roman" w:eastAsia="Times New Roman" w:hAnsi="Times New Roman" w:cs="Times New Roman"/>
          <w:noProof/>
          <w:szCs w:val="24"/>
        </w:rPr>
      </w:pPr>
      <w:r>
        <w:rPr>
          <w:rFonts w:ascii="Times New Roman" w:eastAsia="Times New Roman" w:hAnsi="Times New Roman" w:cs="Times New Roman"/>
          <w:noProof/>
          <w:szCs w:val="24"/>
        </w:rPr>
        <w:t>Laikyti ne aukštesnėje kaip 30 °C temperatūroje.</w:t>
      </w:r>
    </w:p>
    <w:p w14:paraId="0AB457A1" w14:textId="77777777" w:rsidR="00180A28" w:rsidRDefault="00C32B25">
      <w:pPr>
        <w:spacing w:after="0" w:line="240" w:lineRule="auto"/>
        <w:rPr>
          <w:rFonts w:ascii="Times New Roman" w:eastAsia="Times New Roman" w:hAnsi="Times New Roman" w:cs="Times New Roman"/>
          <w:szCs w:val="24"/>
        </w:rPr>
      </w:pPr>
      <w:r>
        <w:rPr>
          <w:rFonts w:ascii="Times New Roman" w:eastAsia="Times New Roman" w:hAnsi="Times New Roman" w:cs="Times New Roman"/>
          <w:noProof/>
          <w:szCs w:val="24"/>
        </w:rPr>
        <w:t>Laikyti gamintojo pakuotėje, kad vaistas būtų apsaugotas nuo drėgmės.</w:t>
      </w:r>
    </w:p>
    <w:p w14:paraId="43926F44" w14:textId="77777777" w:rsidR="00180A28" w:rsidRDefault="00180A28">
      <w:pPr>
        <w:spacing w:after="0" w:line="240" w:lineRule="auto"/>
        <w:ind w:left="567" w:hanging="567"/>
        <w:rPr>
          <w:rFonts w:ascii="Times New Roman" w:eastAsia="Times New Roman" w:hAnsi="Times New Roman" w:cs="Times New Roman"/>
          <w:szCs w:val="24"/>
        </w:rPr>
      </w:pPr>
    </w:p>
    <w:p w14:paraId="63C34AE2" w14:textId="77777777" w:rsidR="00180A28" w:rsidRDefault="00180A28">
      <w:pPr>
        <w:spacing w:after="0" w:line="240" w:lineRule="auto"/>
        <w:ind w:left="567" w:hanging="567"/>
        <w:rPr>
          <w:rFonts w:ascii="Times New Roman" w:eastAsia="Times New Roman" w:hAnsi="Times New Roman" w:cs="Times New Roman"/>
          <w:noProof/>
          <w:szCs w:val="24"/>
        </w:rPr>
      </w:pPr>
    </w:p>
    <w:p w14:paraId="561CAF5E" w14:textId="77777777" w:rsidR="00180A28" w:rsidRDefault="00C32B25">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b/>
          <w:noProof/>
          <w:szCs w:val="24"/>
        </w:rPr>
      </w:pPr>
      <w:r>
        <w:rPr>
          <w:rFonts w:ascii="Times New Roman" w:eastAsia="Times New Roman" w:hAnsi="Times New Roman" w:cs="Times New Roman"/>
          <w:b/>
          <w:noProof/>
          <w:szCs w:val="24"/>
        </w:rPr>
        <w:t>10.</w:t>
      </w:r>
      <w:r>
        <w:rPr>
          <w:rFonts w:ascii="Times New Roman" w:eastAsia="Times New Roman" w:hAnsi="Times New Roman" w:cs="Times New Roman"/>
          <w:b/>
          <w:noProof/>
          <w:szCs w:val="24"/>
        </w:rPr>
        <w:tab/>
      </w:r>
      <w:r>
        <w:rPr>
          <w:rFonts w:ascii="Times New Roman" w:eastAsia="Times New Roman" w:hAnsi="Times New Roman" w:cs="Times New Roman"/>
          <w:b/>
          <w:caps/>
          <w:noProof/>
          <w:szCs w:val="24"/>
        </w:rPr>
        <w:t>specialios atsargumo priemonės DĖL NESUVARTOTO</w:t>
      </w:r>
      <w:r>
        <w:rPr>
          <w:rFonts w:ascii="Times New Roman" w:eastAsia="Times New Roman" w:hAnsi="Times New Roman" w:cs="Times New Roman"/>
          <w:b/>
          <w:bCs/>
          <w:noProof/>
          <w:szCs w:val="24"/>
        </w:rPr>
        <w:t xml:space="preserve"> </w:t>
      </w:r>
      <w:r>
        <w:rPr>
          <w:rFonts w:ascii="Times New Roman" w:eastAsia="Times New Roman" w:hAnsi="Times New Roman" w:cs="Times New Roman"/>
          <w:b/>
          <w:bCs/>
          <w:caps/>
          <w:noProof/>
          <w:szCs w:val="24"/>
        </w:rPr>
        <w:t>VAISTINIO PREPARATO AR JO ATLIEKŲ</w:t>
      </w:r>
      <w:r>
        <w:rPr>
          <w:rFonts w:ascii="Times New Roman" w:eastAsia="Times New Roman" w:hAnsi="Times New Roman" w:cs="Times New Roman"/>
          <w:caps/>
          <w:noProof/>
          <w:szCs w:val="24"/>
        </w:rPr>
        <w:t xml:space="preserve"> </w:t>
      </w:r>
      <w:r>
        <w:rPr>
          <w:rFonts w:ascii="Times New Roman" w:eastAsia="Times New Roman" w:hAnsi="Times New Roman" w:cs="Times New Roman"/>
          <w:b/>
          <w:bCs/>
          <w:caps/>
          <w:noProof/>
          <w:szCs w:val="24"/>
        </w:rPr>
        <w:t>TVARKYMO</w:t>
      </w:r>
      <w:r>
        <w:rPr>
          <w:rFonts w:ascii="Times New Roman" w:eastAsia="Times New Roman" w:hAnsi="Times New Roman" w:cs="Times New Roman"/>
          <w:b/>
          <w:caps/>
          <w:noProof/>
          <w:szCs w:val="24"/>
        </w:rPr>
        <w:t xml:space="preserve"> (jei reikia)</w:t>
      </w:r>
    </w:p>
    <w:p w14:paraId="25809F3D" w14:textId="77777777" w:rsidR="00180A28" w:rsidRDefault="00180A28">
      <w:pPr>
        <w:spacing w:after="0" w:line="240" w:lineRule="auto"/>
        <w:rPr>
          <w:rFonts w:ascii="Times New Roman" w:eastAsia="Times New Roman" w:hAnsi="Times New Roman" w:cs="Times New Roman"/>
          <w:noProof/>
          <w:szCs w:val="24"/>
        </w:rPr>
      </w:pPr>
    </w:p>
    <w:p w14:paraId="5269A4D3" w14:textId="77777777" w:rsidR="00180A28" w:rsidRDefault="00180A28">
      <w:pPr>
        <w:spacing w:after="0" w:line="240" w:lineRule="auto"/>
        <w:rPr>
          <w:rFonts w:ascii="Times New Roman" w:eastAsia="Times New Roman" w:hAnsi="Times New Roman" w:cs="Times New Roman"/>
          <w:noProof/>
          <w:szCs w:val="24"/>
        </w:rPr>
      </w:pPr>
    </w:p>
    <w:p w14:paraId="39E51F4D" w14:textId="77777777" w:rsidR="00180A28" w:rsidRDefault="00C32B25">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b/>
          <w:noProof/>
          <w:szCs w:val="24"/>
        </w:rPr>
      </w:pPr>
      <w:r>
        <w:rPr>
          <w:rFonts w:ascii="Times New Roman" w:eastAsia="Times New Roman" w:hAnsi="Times New Roman" w:cs="Times New Roman"/>
          <w:b/>
          <w:noProof/>
          <w:szCs w:val="24"/>
        </w:rPr>
        <w:t>11.</w:t>
      </w:r>
      <w:r>
        <w:rPr>
          <w:rFonts w:ascii="Times New Roman" w:eastAsia="Times New Roman" w:hAnsi="Times New Roman" w:cs="Times New Roman"/>
          <w:b/>
          <w:noProof/>
          <w:szCs w:val="24"/>
        </w:rPr>
        <w:tab/>
      </w:r>
      <w:r>
        <w:rPr>
          <w:rFonts w:ascii="Times New Roman" w:eastAsia="Times New Roman" w:hAnsi="Times New Roman" w:cs="Times New Roman"/>
          <w:b/>
          <w:caps/>
          <w:noProof/>
          <w:szCs w:val="24"/>
        </w:rPr>
        <w:t>REGISTRUOtojo pavadinimas ir adresas</w:t>
      </w:r>
    </w:p>
    <w:p w14:paraId="25EE8EFD" w14:textId="77777777" w:rsidR="00180A28" w:rsidRDefault="00180A28">
      <w:pPr>
        <w:spacing w:after="0" w:line="240" w:lineRule="auto"/>
        <w:rPr>
          <w:rFonts w:ascii="Times New Roman" w:eastAsia="Times New Roman" w:hAnsi="Times New Roman" w:cs="Times New Roman"/>
          <w:szCs w:val="24"/>
        </w:rPr>
      </w:pPr>
    </w:p>
    <w:p w14:paraId="4BF0345C" w14:textId="77777777" w:rsidR="00180A28" w:rsidRDefault="00C32B25">
      <w:pPr>
        <w:spacing w:after="0" w:line="240" w:lineRule="auto"/>
        <w:rPr>
          <w:rFonts w:ascii="Times New Roman" w:eastAsia="Times New Roman" w:hAnsi="Times New Roman" w:cs="Times New Roman"/>
        </w:rPr>
      </w:pPr>
      <w:r>
        <w:rPr>
          <w:rFonts w:ascii="Times New Roman" w:eastAsia="Times New Roman" w:hAnsi="Times New Roman" w:cs="Times New Roman"/>
          <w:lang w:val="sl-SI"/>
        </w:rPr>
        <w:t>KRKA, d.d., Novo mesto, Šmarješka cesta 6, 8501 Novo mesto, Slov</w:t>
      </w:r>
      <w:proofErr w:type="spellStart"/>
      <w:r>
        <w:rPr>
          <w:rFonts w:ascii="Times New Roman" w:eastAsia="Times New Roman" w:hAnsi="Times New Roman" w:cs="Times New Roman"/>
        </w:rPr>
        <w:t>ėnija</w:t>
      </w:r>
      <w:proofErr w:type="spellEnd"/>
    </w:p>
    <w:p w14:paraId="59158CF4" w14:textId="77777777" w:rsidR="00180A28" w:rsidRDefault="00180A28">
      <w:pPr>
        <w:spacing w:after="0" w:line="240" w:lineRule="auto"/>
        <w:rPr>
          <w:rFonts w:ascii="Times New Roman" w:eastAsia="Times New Roman" w:hAnsi="Times New Roman" w:cs="Times New Roman"/>
          <w:noProof/>
          <w:szCs w:val="24"/>
        </w:rPr>
      </w:pPr>
    </w:p>
    <w:p w14:paraId="2ACD5D2F" w14:textId="77777777" w:rsidR="00180A28" w:rsidRDefault="00180A28">
      <w:pPr>
        <w:spacing w:after="0" w:line="240" w:lineRule="auto"/>
        <w:rPr>
          <w:rFonts w:ascii="Times New Roman" w:eastAsia="Times New Roman" w:hAnsi="Times New Roman" w:cs="Times New Roman"/>
          <w:noProof/>
          <w:szCs w:val="24"/>
        </w:rPr>
      </w:pPr>
    </w:p>
    <w:p w14:paraId="237CA72C" w14:textId="77777777" w:rsidR="00180A28" w:rsidRDefault="00C32B25">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noProof/>
          <w:szCs w:val="24"/>
        </w:rPr>
      </w:pPr>
      <w:r>
        <w:rPr>
          <w:rFonts w:ascii="Times New Roman" w:eastAsia="Times New Roman" w:hAnsi="Times New Roman" w:cs="Times New Roman"/>
          <w:b/>
          <w:noProof/>
          <w:szCs w:val="24"/>
        </w:rPr>
        <w:t>12.</w:t>
      </w:r>
      <w:r>
        <w:rPr>
          <w:rFonts w:ascii="Times New Roman" w:eastAsia="Times New Roman" w:hAnsi="Times New Roman" w:cs="Times New Roman"/>
          <w:b/>
          <w:noProof/>
          <w:szCs w:val="24"/>
        </w:rPr>
        <w:tab/>
      </w:r>
      <w:r>
        <w:rPr>
          <w:rFonts w:ascii="Times New Roman" w:eastAsia="Times New Roman" w:hAnsi="Times New Roman" w:cs="Times New Roman"/>
          <w:b/>
          <w:caps/>
          <w:noProof/>
          <w:szCs w:val="24"/>
        </w:rPr>
        <w:t>REGISTRACIJOS PAŽYMĖJIMO numeris</w:t>
      </w:r>
    </w:p>
    <w:p w14:paraId="00260753" w14:textId="77777777" w:rsidR="00180A28" w:rsidRDefault="00180A28">
      <w:pPr>
        <w:spacing w:after="0" w:line="240" w:lineRule="auto"/>
        <w:rPr>
          <w:rFonts w:ascii="Times New Roman" w:eastAsia="Times New Roman" w:hAnsi="Times New Roman" w:cs="Times New Roman"/>
          <w:noProof/>
          <w:szCs w:val="24"/>
        </w:rPr>
      </w:pPr>
    </w:p>
    <w:p w14:paraId="4DF3A171" w14:textId="77777777" w:rsidR="00180A28" w:rsidRDefault="00C32B25">
      <w:pPr>
        <w:spacing w:after="0" w:line="240" w:lineRule="auto"/>
        <w:ind w:left="567" w:hanging="567"/>
        <w:rPr>
          <w:rFonts w:ascii="Times New Roman" w:eastAsia="Times New Roman" w:hAnsi="Times New Roman" w:cs="Times New Roman"/>
          <w:szCs w:val="24"/>
        </w:rPr>
      </w:pPr>
      <w:proofErr w:type="spellStart"/>
      <w:r>
        <w:rPr>
          <w:rFonts w:ascii="Times New Roman" w:eastAsia="Times New Roman" w:hAnsi="Times New Roman" w:cs="Times New Roman"/>
          <w:szCs w:val="24"/>
          <w:highlight w:val="lightGray"/>
        </w:rPr>
        <w:t>Rolpryna</w:t>
      </w:r>
      <w:proofErr w:type="spellEnd"/>
      <w:r>
        <w:rPr>
          <w:rFonts w:ascii="Times New Roman" w:eastAsia="Times New Roman" w:hAnsi="Times New Roman" w:cs="Times New Roman"/>
          <w:szCs w:val="24"/>
          <w:highlight w:val="lightGray"/>
        </w:rPr>
        <w:t xml:space="preserve"> SR 2 mg</w:t>
      </w:r>
    </w:p>
    <w:p w14:paraId="16853EED" w14:textId="77777777" w:rsidR="00180A28" w:rsidRDefault="00C32B25">
      <w:pPr>
        <w:spacing w:after="0" w:line="240" w:lineRule="auto"/>
        <w:rPr>
          <w:rFonts w:ascii="Times New Roman" w:eastAsia="Times New Roman" w:hAnsi="Times New Roman" w:cs="Times New Roman"/>
          <w:szCs w:val="24"/>
        </w:rPr>
      </w:pPr>
      <w:r>
        <w:rPr>
          <w:rFonts w:ascii="Times New Roman" w:eastAsia="Times New Roman" w:hAnsi="Times New Roman" w:cs="Times New Roman"/>
          <w:szCs w:val="24"/>
          <w:highlight w:val="lightGray"/>
        </w:rPr>
        <w:t>N21 –</w:t>
      </w:r>
      <w:r>
        <w:rPr>
          <w:rFonts w:ascii="Times New Roman" w:eastAsia="Times New Roman" w:hAnsi="Times New Roman" w:cs="Times New Roman"/>
          <w:szCs w:val="24"/>
        </w:rPr>
        <w:t xml:space="preserve"> LT/1/10/2346/001</w:t>
      </w:r>
    </w:p>
    <w:p w14:paraId="10CBC7EB" w14:textId="77777777" w:rsidR="00180A28" w:rsidRDefault="00C32B25">
      <w:pPr>
        <w:spacing w:after="0" w:line="240" w:lineRule="auto"/>
        <w:rPr>
          <w:rFonts w:ascii="Times New Roman" w:eastAsia="Times New Roman" w:hAnsi="Times New Roman" w:cs="Times New Roman"/>
          <w:szCs w:val="24"/>
          <w:highlight w:val="lightGray"/>
        </w:rPr>
      </w:pPr>
      <w:r>
        <w:rPr>
          <w:rFonts w:ascii="Times New Roman" w:eastAsia="Times New Roman" w:hAnsi="Times New Roman" w:cs="Times New Roman"/>
          <w:szCs w:val="24"/>
          <w:highlight w:val="lightGray"/>
        </w:rPr>
        <w:t>N28 – LT/1/10/2346/002</w:t>
      </w:r>
    </w:p>
    <w:p w14:paraId="74C13039" w14:textId="77777777" w:rsidR="00180A28" w:rsidRDefault="00C32B25">
      <w:pPr>
        <w:spacing w:after="0" w:line="240" w:lineRule="auto"/>
        <w:rPr>
          <w:rFonts w:ascii="Times New Roman" w:eastAsia="Times New Roman" w:hAnsi="Times New Roman" w:cs="Times New Roman"/>
          <w:szCs w:val="24"/>
          <w:highlight w:val="lightGray"/>
        </w:rPr>
      </w:pPr>
      <w:r>
        <w:rPr>
          <w:rFonts w:ascii="Times New Roman" w:eastAsia="Times New Roman" w:hAnsi="Times New Roman" w:cs="Times New Roman"/>
          <w:szCs w:val="24"/>
          <w:highlight w:val="lightGray"/>
        </w:rPr>
        <w:t>N42 – LT/1/10/2346/003</w:t>
      </w:r>
    </w:p>
    <w:p w14:paraId="32640134" w14:textId="77777777" w:rsidR="00180A28" w:rsidRDefault="00C32B25">
      <w:pPr>
        <w:spacing w:after="0" w:line="240" w:lineRule="auto"/>
        <w:rPr>
          <w:rFonts w:ascii="Times New Roman" w:eastAsia="Times New Roman" w:hAnsi="Times New Roman" w:cs="Times New Roman"/>
          <w:szCs w:val="24"/>
        </w:rPr>
      </w:pPr>
      <w:r>
        <w:rPr>
          <w:rFonts w:ascii="Times New Roman" w:eastAsia="Times New Roman" w:hAnsi="Times New Roman" w:cs="Times New Roman"/>
          <w:szCs w:val="24"/>
          <w:highlight w:val="lightGray"/>
        </w:rPr>
        <w:t>N84 – LT/1/10/2346/004</w:t>
      </w:r>
    </w:p>
    <w:p w14:paraId="418F0387" w14:textId="77777777" w:rsidR="00180A28" w:rsidRDefault="00180A28">
      <w:pPr>
        <w:spacing w:after="0" w:line="240" w:lineRule="auto"/>
        <w:rPr>
          <w:rFonts w:ascii="Times New Roman" w:eastAsia="Times New Roman" w:hAnsi="Times New Roman" w:cs="Times New Roman"/>
          <w:szCs w:val="24"/>
        </w:rPr>
      </w:pPr>
    </w:p>
    <w:p w14:paraId="26873181" w14:textId="77777777" w:rsidR="00180A28" w:rsidRDefault="00C32B25">
      <w:pPr>
        <w:spacing w:after="0" w:line="240" w:lineRule="auto"/>
        <w:ind w:left="567" w:hanging="567"/>
        <w:rPr>
          <w:rFonts w:ascii="Times New Roman" w:eastAsia="Times New Roman" w:hAnsi="Times New Roman" w:cs="Times New Roman"/>
          <w:szCs w:val="24"/>
        </w:rPr>
      </w:pPr>
      <w:proofErr w:type="spellStart"/>
      <w:r>
        <w:rPr>
          <w:rFonts w:ascii="Times New Roman" w:eastAsia="Times New Roman" w:hAnsi="Times New Roman" w:cs="Times New Roman"/>
          <w:szCs w:val="24"/>
          <w:highlight w:val="lightGray"/>
        </w:rPr>
        <w:t>Rolpryna</w:t>
      </w:r>
      <w:proofErr w:type="spellEnd"/>
      <w:r>
        <w:rPr>
          <w:rFonts w:ascii="Times New Roman" w:eastAsia="Times New Roman" w:hAnsi="Times New Roman" w:cs="Times New Roman"/>
          <w:szCs w:val="24"/>
          <w:highlight w:val="lightGray"/>
        </w:rPr>
        <w:t xml:space="preserve"> SR 4 mg</w:t>
      </w:r>
    </w:p>
    <w:p w14:paraId="2B82E513" w14:textId="77777777" w:rsidR="00180A28" w:rsidRDefault="00C32B25">
      <w:pPr>
        <w:spacing w:after="0" w:line="240" w:lineRule="auto"/>
        <w:rPr>
          <w:rFonts w:ascii="Times New Roman" w:eastAsia="Times New Roman" w:hAnsi="Times New Roman" w:cs="Times New Roman"/>
          <w:szCs w:val="24"/>
        </w:rPr>
      </w:pPr>
      <w:r>
        <w:rPr>
          <w:rFonts w:ascii="Times New Roman" w:eastAsia="Times New Roman" w:hAnsi="Times New Roman" w:cs="Times New Roman"/>
          <w:szCs w:val="24"/>
          <w:highlight w:val="lightGray"/>
        </w:rPr>
        <w:t>N21 –</w:t>
      </w:r>
      <w:r>
        <w:rPr>
          <w:rFonts w:ascii="Times New Roman" w:eastAsia="Times New Roman" w:hAnsi="Times New Roman" w:cs="Times New Roman"/>
          <w:szCs w:val="24"/>
        </w:rPr>
        <w:t xml:space="preserve"> LT/1/10/2346/005</w:t>
      </w:r>
    </w:p>
    <w:p w14:paraId="579AE11E" w14:textId="77777777" w:rsidR="00180A28" w:rsidRDefault="00C32B25">
      <w:pPr>
        <w:spacing w:after="0" w:line="240" w:lineRule="auto"/>
        <w:rPr>
          <w:rFonts w:ascii="Times New Roman" w:eastAsia="Times New Roman" w:hAnsi="Times New Roman" w:cs="Times New Roman"/>
          <w:szCs w:val="24"/>
          <w:highlight w:val="lightGray"/>
        </w:rPr>
      </w:pPr>
      <w:r>
        <w:rPr>
          <w:rFonts w:ascii="Times New Roman" w:eastAsia="Times New Roman" w:hAnsi="Times New Roman" w:cs="Times New Roman"/>
          <w:szCs w:val="24"/>
          <w:highlight w:val="lightGray"/>
        </w:rPr>
        <w:t>N28 – LT/1/10/2346/006</w:t>
      </w:r>
    </w:p>
    <w:p w14:paraId="6BBB2638" w14:textId="77777777" w:rsidR="00180A28" w:rsidRDefault="00C32B25">
      <w:pPr>
        <w:spacing w:after="0" w:line="240" w:lineRule="auto"/>
        <w:rPr>
          <w:rFonts w:ascii="Times New Roman" w:eastAsia="Times New Roman" w:hAnsi="Times New Roman" w:cs="Times New Roman"/>
          <w:szCs w:val="24"/>
          <w:highlight w:val="lightGray"/>
        </w:rPr>
      </w:pPr>
      <w:r>
        <w:rPr>
          <w:rFonts w:ascii="Times New Roman" w:eastAsia="Times New Roman" w:hAnsi="Times New Roman" w:cs="Times New Roman"/>
          <w:szCs w:val="24"/>
          <w:highlight w:val="lightGray"/>
        </w:rPr>
        <w:t>N42 – LT/1/10/2346/007</w:t>
      </w:r>
    </w:p>
    <w:p w14:paraId="05B628E2" w14:textId="77777777" w:rsidR="00180A28" w:rsidRDefault="00C32B25">
      <w:pPr>
        <w:spacing w:after="0" w:line="240" w:lineRule="auto"/>
        <w:rPr>
          <w:rFonts w:ascii="Times New Roman" w:eastAsia="Times New Roman" w:hAnsi="Times New Roman" w:cs="Times New Roman"/>
          <w:szCs w:val="24"/>
        </w:rPr>
      </w:pPr>
      <w:r>
        <w:rPr>
          <w:rFonts w:ascii="Times New Roman" w:eastAsia="Times New Roman" w:hAnsi="Times New Roman" w:cs="Times New Roman"/>
          <w:szCs w:val="24"/>
          <w:highlight w:val="lightGray"/>
        </w:rPr>
        <w:t>N84 – LT/1/10/2346/008</w:t>
      </w:r>
    </w:p>
    <w:p w14:paraId="384B275D" w14:textId="77777777" w:rsidR="00180A28" w:rsidRDefault="00180A28">
      <w:pPr>
        <w:spacing w:after="0" w:line="240" w:lineRule="auto"/>
        <w:rPr>
          <w:rFonts w:ascii="Times New Roman" w:eastAsia="Times New Roman" w:hAnsi="Times New Roman" w:cs="Times New Roman"/>
          <w:szCs w:val="24"/>
        </w:rPr>
      </w:pPr>
    </w:p>
    <w:p w14:paraId="3631FCA4" w14:textId="77777777" w:rsidR="00180A28" w:rsidRDefault="00C32B25">
      <w:pPr>
        <w:spacing w:after="0" w:line="240" w:lineRule="auto"/>
        <w:ind w:left="567" w:hanging="567"/>
        <w:rPr>
          <w:rFonts w:ascii="Times New Roman" w:eastAsia="Times New Roman" w:hAnsi="Times New Roman" w:cs="Times New Roman"/>
          <w:szCs w:val="24"/>
        </w:rPr>
      </w:pPr>
      <w:proofErr w:type="spellStart"/>
      <w:r>
        <w:rPr>
          <w:rFonts w:ascii="Times New Roman" w:eastAsia="Times New Roman" w:hAnsi="Times New Roman" w:cs="Times New Roman"/>
          <w:szCs w:val="24"/>
          <w:highlight w:val="lightGray"/>
        </w:rPr>
        <w:t>Rolpryna</w:t>
      </w:r>
      <w:proofErr w:type="spellEnd"/>
      <w:r>
        <w:rPr>
          <w:rFonts w:ascii="Times New Roman" w:eastAsia="Times New Roman" w:hAnsi="Times New Roman" w:cs="Times New Roman"/>
          <w:szCs w:val="24"/>
          <w:highlight w:val="lightGray"/>
        </w:rPr>
        <w:t xml:space="preserve"> SR 8 mg</w:t>
      </w:r>
    </w:p>
    <w:p w14:paraId="36B601F6" w14:textId="77777777" w:rsidR="00180A28" w:rsidRDefault="00C32B25">
      <w:pPr>
        <w:spacing w:after="0" w:line="240" w:lineRule="auto"/>
        <w:rPr>
          <w:rFonts w:ascii="Times New Roman" w:eastAsia="Times New Roman" w:hAnsi="Times New Roman" w:cs="Times New Roman"/>
          <w:szCs w:val="24"/>
        </w:rPr>
      </w:pPr>
      <w:r>
        <w:rPr>
          <w:rFonts w:ascii="Times New Roman" w:eastAsia="Times New Roman" w:hAnsi="Times New Roman" w:cs="Times New Roman"/>
          <w:szCs w:val="24"/>
          <w:highlight w:val="lightGray"/>
        </w:rPr>
        <w:t>N21 –</w:t>
      </w:r>
      <w:r>
        <w:rPr>
          <w:rFonts w:ascii="Times New Roman" w:eastAsia="Times New Roman" w:hAnsi="Times New Roman" w:cs="Times New Roman"/>
          <w:szCs w:val="24"/>
        </w:rPr>
        <w:t xml:space="preserve"> LT/1/10/2346/009</w:t>
      </w:r>
    </w:p>
    <w:p w14:paraId="7F7600CC" w14:textId="77777777" w:rsidR="00180A28" w:rsidRDefault="00C32B25">
      <w:pPr>
        <w:spacing w:after="0" w:line="240" w:lineRule="auto"/>
        <w:rPr>
          <w:rFonts w:ascii="Times New Roman" w:eastAsia="Times New Roman" w:hAnsi="Times New Roman" w:cs="Times New Roman"/>
          <w:szCs w:val="24"/>
          <w:highlight w:val="lightGray"/>
        </w:rPr>
      </w:pPr>
      <w:r>
        <w:rPr>
          <w:rFonts w:ascii="Times New Roman" w:eastAsia="Times New Roman" w:hAnsi="Times New Roman" w:cs="Times New Roman"/>
          <w:szCs w:val="24"/>
          <w:highlight w:val="lightGray"/>
        </w:rPr>
        <w:t>N28 – LT/1/10/2346/010</w:t>
      </w:r>
    </w:p>
    <w:p w14:paraId="6D09886B" w14:textId="77777777" w:rsidR="00180A28" w:rsidRDefault="00C32B25">
      <w:pPr>
        <w:spacing w:after="0" w:line="240" w:lineRule="auto"/>
        <w:rPr>
          <w:rFonts w:ascii="Times New Roman" w:eastAsia="Times New Roman" w:hAnsi="Times New Roman" w:cs="Times New Roman"/>
          <w:szCs w:val="24"/>
          <w:highlight w:val="lightGray"/>
        </w:rPr>
      </w:pPr>
      <w:r>
        <w:rPr>
          <w:rFonts w:ascii="Times New Roman" w:eastAsia="Times New Roman" w:hAnsi="Times New Roman" w:cs="Times New Roman"/>
          <w:szCs w:val="24"/>
          <w:highlight w:val="lightGray"/>
        </w:rPr>
        <w:t>N42 – LT/1/10/2346/011</w:t>
      </w:r>
    </w:p>
    <w:p w14:paraId="21C369E2" w14:textId="77777777" w:rsidR="00180A28" w:rsidRDefault="00C32B25">
      <w:pPr>
        <w:spacing w:after="0" w:line="240" w:lineRule="auto"/>
        <w:rPr>
          <w:rFonts w:ascii="Times New Roman" w:eastAsia="Times New Roman" w:hAnsi="Times New Roman" w:cs="Times New Roman"/>
          <w:szCs w:val="24"/>
        </w:rPr>
      </w:pPr>
      <w:r>
        <w:rPr>
          <w:rFonts w:ascii="Times New Roman" w:eastAsia="Times New Roman" w:hAnsi="Times New Roman" w:cs="Times New Roman"/>
          <w:szCs w:val="24"/>
          <w:highlight w:val="lightGray"/>
        </w:rPr>
        <w:t>N84 – LT/1/10/2346/012</w:t>
      </w:r>
    </w:p>
    <w:p w14:paraId="60C1C410" w14:textId="77777777" w:rsidR="00180A28" w:rsidRDefault="00180A28">
      <w:pPr>
        <w:spacing w:after="0" w:line="240" w:lineRule="auto"/>
        <w:rPr>
          <w:rFonts w:ascii="Times New Roman" w:eastAsia="Times New Roman" w:hAnsi="Times New Roman" w:cs="Times New Roman"/>
          <w:noProof/>
          <w:szCs w:val="24"/>
        </w:rPr>
      </w:pPr>
    </w:p>
    <w:p w14:paraId="048B862A" w14:textId="77777777" w:rsidR="00180A28" w:rsidRDefault="00180A28">
      <w:pPr>
        <w:spacing w:after="0" w:line="240" w:lineRule="auto"/>
        <w:rPr>
          <w:rFonts w:ascii="Times New Roman" w:eastAsia="Times New Roman" w:hAnsi="Times New Roman" w:cs="Times New Roman"/>
          <w:noProof/>
          <w:szCs w:val="24"/>
        </w:rPr>
      </w:pPr>
    </w:p>
    <w:p w14:paraId="77A69F65" w14:textId="77777777" w:rsidR="00180A28" w:rsidRDefault="00C32B25">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noProof/>
          <w:szCs w:val="24"/>
        </w:rPr>
      </w:pPr>
      <w:r>
        <w:rPr>
          <w:rFonts w:ascii="Times New Roman" w:eastAsia="Times New Roman" w:hAnsi="Times New Roman" w:cs="Times New Roman"/>
          <w:b/>
          <w:noProof/>
          <w:szCs w:val="24"/>
        </w:rPr>
        <w:t>13.</w:t>
      </w:r>
      <w:r>
        <w:rPr>
          <w:rFonts w:ascii="Times New Roman" w:eastAsia="Times New Roman" w:hAnsi="Times New Roman" w:cs="Times New Roman"/>
          <w:b/>
          <w:noProof/>
          <w:szCs w:val="24"/>
        </w:rPr>
        <w:tab/>
        <w:t>SERIJOS NUMERIS</w:t>
      </w:r>
    </w:p>
    <w:p w14:paraId="4E3DD0FD" w14:textId="77777777" w:rsidR="00180A28" w:rsidRDefault="00180A28">
      <w:pPr>
        <w:spacing w:after="0" w:line="240" w:lineRule="auto"/>
        <w:rPr>
          <w:rFonts w:ascii="Times New Roman" w:eastAsia="Times New Roman" w:hAnsi="Times New Roman" w:cs="Times New Roman"/>
          <w:noProof/>
          <w:szCs w:val="24"/>
        </w:rPr>
      </w:pPr>
    </w:p>
    <w:p w14:paraId="348757F2" w14:textId="77777777" w:rsidR="00180A28" w:rsidRDefault="00C32B25">
      <w:pPr>
        <w:spacing w:after="0" w:line="240" w:lineRule="auto"/>
        <w:rPr>
          <w:rFonts w:ascii="Times New Roman" w:eastAsia="Times New Roman" w:hAnsi="Times New Roman" w:cs="Times New Roman"/>
          <w:noProof/>
          <w:szCs w:val="24"/>
        </w:rPr>
      </w:pPr>
      <w:r>
        <w:rPr>
          <w:rFonts w:ascii="Times New Roman" w:eastAsia="Times New Roman" w:hAnsi="Times New Roman" w:cs="Times New Roman"/>
          <w:noProof/>
          <w:szCs w:val="24"/>
        </w:rPr>
        <w:t>Lot</w:t>
      </w:r>
    </w:p>
    <w:p w14:paraId="4745B72E" w14:textId="77777777" w:rsidR="00180A28" w:rsidRDefault="00C32B25">
      <w:pPr>
        <w:spacing w:after="0" w:line="240" w:lineRule="auto"/>
        <w:rPr>
          <w:rFonts w:ascii="Times New Roman" w:eastAsia="Times New Roman" w:hAnsi="Times New Roman" w:cs="Times New Roman"/>
          <w:noProof/>
          <w:szCs w:val="24"/>
        </w:rPr>
      </w:pPr>
      <w:r>
        <w:rPr>
          <w:rFonts w:ascii="Times New Roman" w:eastAsia="Times New Roman" w:hAnsi="Times New Roman" w:cs="Times New Roman"/>
          <w:noProof/>
          <w:szCs w:val="24"/>
          <w:highlight w:val="lightGray"/>
        </w:rPr>
        <w:t>Serija</w:t>
      </w:r>
    </w:p>
    <w:p w14:paraId="58913880" w14:textId="77777777" w:rsidR="00180A28" w:rsidRDefault="00180A28">
      <w:pPr>
        <w:spacing w:after="0" w:line="240" w:lineRule="auto"/>
        <w:rPr>
          <w:rFonts w:ascii="Times New Roman" w:eastAsia="Times New Roman" w:hAnsi="Times New Roman" w:cs="Times New Roman"/>
          <w:noProof/>
          <w:szCs w:val="24"/>
        </w:rPr>
      </w:pPr>
    </w:p>
    <w:p w14:paraId="563169B4" w14:textId="77777777" w:rsidR="00180A28" w:rsidRDefault="00180A28">
      <w:pPr>
        <w:spacing w:after="0" w:line="240" w:lineRule="auto"/>
        <w:rPr>
          <w:rFonts w:ascii="Times New Roman" w:eastAsia="Times New Roman" w:hAnsi="Times New Roman" w:cs="Times New Roman"/>
          <w:noProof/>
          <w:szCs w:val="24"/>
        </w:rPr>
      </w:pPr>
    </w:p>
    <w:p w14:paraId="40B10B1D" w14:textId="77777777" w:rsidR="00180A28" w:rsidRDefault="00C32B25">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noProof/>
          <w:szCs w:val="24"/>
        </w:rPr>
      </w:pPr>
      <w:r>
        <w:rPr>
          <w:rFonts w:ascii="Times New Roman" w:eastAsia="Times New Roman" w:hAnsi="Times New Roman" w:cs="Times New Roman"/>
          <w:b/>
          <w:noProof/>
          <w:szCs w:val="24"/>
        </w:rPr>
        <w:t>14.</w:t>
      </w:r>
      <w:r>
        <w:rPr>
          <w:rFonts w:ascii="Times New Roman" w:eastAsia="Times New Roman" w:hAnsi="Times New Roman" w:cs="Times New Roman"/>
          <w:b/>
          <w:noProof/>
          <w:szCs w:val="24"/>
        </w:rPr>
        <w:tab/>
        <w:t>PARDAVIMO (IŠDAVIMO)</w:t>
      </w:r>
      <w:r>
        <w:rPr>
          <w:rFonts w:ascii="Times New Roman" w:eastAsia="Times New Roman" w:hAnsi="Times New Roman" w:cs="Times New Roman"/>
          <w:b/>
          <w:caps/>
          <w:noProof/>
          <w:szCs w:val="24"/>
        </w:rPr>
        <w:t xml:space="preserve"> tvarka</w:t>
      </w:r>
    </w:p>
    <w:p w14:paraId="63042083" w14:textId="77777777" w:rsidR="00180A28" w:rsidRDefault="00180A28">
      <w:pPr>
        <w:spacing w:after="0" w:line="240" w:lineRule="auto"/>
        <w:rPr>
          <w:rFonts w:ascii="Times New Roman" w:eastAsia="Times New Roman" w:hAnsi="Times New Roman" w:cs="Times New Roman"/>
          <w:noProof/>
          <w:szCs w:val="24"/>
        </w:rPr>
      </w:pPr>
    </w:p>
    <w:p w14:paraId="30603EA5" w14:textId="77777777" w:rsidR="00180A28" w:rsidRDefault="00C32B25">
      <w:pPr>
        <w:spacing w:after="0" w:line="240" w:lineRule="auto"/>
        <w:rPr>
          <w:rFonts w:ascii="Times New Roman" w:eastAsia="Times New Roman" w:hAnsi="Times New Roman" w:cs="Times New Roman"/>
        </w:rPr>
      </w:pPr>
      <w:r>
        <w:rPr>
          <w:rFonts w:ascii="Times New Roman" w:eastAsia="Times New Roman" w:hAnsi="Times New Roman" w:cs="Times New Roman"/>
        </w:rPr>
        <w:t>Receptinis vaistas</w:t>
      </w:r>
    </w:p>
    <w:p w14:paraId="77501FD9" w14:textId="77777777" w:rsidR="00180A28" w:rsidRDefault="00180A28">
      <w:pPr>
        <w:spacing w:after="0" w:line="240" w:lineRule="auto"/>
        <w:rPr>
          <w:rFonts w:ascii="Times New Roman" w:eastAsia="Times New Roman" w:hAnsi="Times New Roman" w:cs="Times New Roman"/>
          <w:noProof/>
          <w:szCs w:val="24"/>
        </w:rPr>
      </w:pPr>
    </w:p>
    <w:p w14:paraId="57E2B4DA" w14:textId="77777777" w:rsidR="00180A28" w:rsidRDefault="00180A28">
      <w:pPr>
        <w:spacing w:after="0" w:line="240" w:lineRule="auto"/>
        <w:rPr>
          <w:rFonts w:ascii="Times New Roman" w:eastAsia="Times New Roman" w:hAnsi="Times New Roman" w:cs="Times New Roman"/>
          <w:noProof/>
          <w:szCs w:val="24"/>
        </w:rPr>
      </w:pPr>
    </w:p>
    <w:p w14:paraId="2F40F420" w14:textId="77777777" w:rsidR="00180A28" w:rsidRDefault="00C32B25">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noProof/>
          <w:szCs w:val="24"/>
        </w:rPr>
      </w:pPr>
      <w:r>
        <w:rPr>
          <w:rFonts w:ascii="Times New Roman" w:eastAsia="Times New Roman" w:hAnsi="Times New Roman" w:cs="Times New Roman"/>
          <w:b/>
          <w:noProof/>
          <w:szCs w:val="24"/>
        </w:rPr>
        <w:t>15.</w:t>
      </w:r>
      <w:r>
        <w:rPr>
          <w:rFonts w:ascii="Times New Roman" w:eastAsia="Times New Roman" w:hAnsi="Times New Roman" w:cs="Times New Roman"/>
          <w:b/>
          <w:noProof/>
          <w:szCs w:val="24"/>
        </w:rPr>
        <w:tab/>
      </w:r>
      <w:r>
        <w:rPr>
          <w:rFonts w:ascii="Times New Roman" w:eastAsia="Times New Roman" w:hAnsi="Times New Roman" w:cs="Times New Roman"/>
          <w:b/>
          <w:caps/>
          <w:noProof/>
          <w:szCs w:val="24"/>
        </w:rPr>
        <w:t>vartojimo instrukcijA</w:t>
      </w:r>
    </w:p>
    <w:p w14:paraId="69E23CCD" w14:textId="77777777" w:rsidR="00180A28" w:rsidRDefault="00180A28">
      <w:pPr>
        <w:spacing w:after="0" w:line="240" w:lineRule="auto"/>
        <w:rPr>
          <w:rFonts w:ascii="Times New Roman" w:eastAsia="Times New Roman" w:hAnsi="Times New Roman" w:cs="Times New Roman"/>
          <w:noProof/>
          <w:szCs w:val="24"/>
        </w:rPr>
      </w:pPr>
    </w:p>
    <w:p w14:paraId="274361C3" w14:textId="77777777" w:rsidR="00180A28" w:rsidRDefault="00180A28">
      <w:pPr>
        <w:spacing w:after="0" w:line="240" w:lineRule="auto"/>
        <w:rPr>
          <w:rFonts w:ascii="Times New Roman" w:eastAsia="Times New Roman" w:hAnsi="Times New Roman" w:cs="Times New Roman"/>
          <w:noProof/>
          <w:szCs w:val="24"/>
        </w:rPr>
      </w:pPr>
    </w:p>
    <w:p w14:paraId="5F0A2EC9" w14:textId="77777777" w:rsidR="00180A28" w:rsidRDefault="00C32B25">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noProof/>
          <w:szCs w:val="24"/>
        </w:rPr>
      </w:pPr>
      <w:r>
        <w:rPr>
          <w:rFonts w:ascii="Times New Roman" w:eastAsia="Times New Roman" w:hAnsi="Times New Roman" w:cs="Times New Roman"/>
          <w:b/>
          <w:noProof/>
          <w:szCs w:val="24"/>
        </w:rPr>
        <w:t>16.</w:t>
      </w:r>
      <w:r>
        <w:rPr>
          <w:rFonts w:ascii="Times New Roman" w:eastAsia="Times New Roman" w:hAnsi="Times New Roman" w:cs="Times New Roman"/>
          <w:b/>
          <w:noProof/>
          <w:szCs w:val="24"/>
        </w:rPr>
        <w:tab/>
        <w:t>INFORMACIJA BRAILIO RAŠTU</w:t>
      </w:r>
    </w:p>
    <w:p w14:paraId="24B1B0A9" w14:textId="77777777" w:rsidR="00180A28" w:rsidRDefault="00180A28">
      <w:pPr>
        <w:spacing w:after="0" w:line="240" w:lineRule="auto"/>
        <w:rPr>
          <w:rFonts w:ascii="Times New Roman" w:eastAsia="Times New Roman" w:hAnsi="Times New Roman" w:cs="Times New Roman"/>
          <w:noProof/>
          <w:szCs w:val="24"/>
        </w:rPr>
      </w:pPr>
    </w:p>
    <w:p w14:paraId="4FD2FC7D" w14:textId="77777777" w:rsidR="00180A28" w:rsidRDefault="00C32B25">
      <w:pPr>
        <w:spacing w:after="0" w:line="240" w:lineRule="auto"/>
        <w:rPr>
          <w:rFonts w:ascii="Times New Roman" w:eastAsia="Times New Roman" w:hAnsi="Times New Roman" w:cs="Times New Roman"/>
          <w:noProof/>
          <w:szCs w:val="24"/>
        </w:rPr>
      </w:pPr>
      <w:r>
        <w:rPr>
          <w:rFonts w:ascii="Times New Roman" w:eastAsia="Times New Roman" w:hAnsi="Times New Roman" w:cs="Times New Roman"/>
          <w:noProof/>
          <w:szCs w:val="24"/>
        </w:rPr>
        <w:t>Rolpryna SR 2 mg</w:t>
      </w:r>
    </w:p>
    <w:p w14:paraId="6C2D30FB" w14:textId="77777777" w:rsidR="00180A28" w:rsidRDefault="00C32B25">
      <w:pPr>
        <w:spacing w:after="0" w:line="240" w:lineRule="auto"/>
        <w:rPr>
          <w:rFonts w:ascii="Times New Roman" w:eastAsia="Times New Roman" w:hAnsi="Times New Roman" w:cs="Times New Roman"/>
          <w:noProof/>
          <w:szCs w:val="24"/>
          <w:highlight w:val="lightGray"/>
        </w:rPr>
      </w:pPr>
      <w:r>
        <w:rPr>
          <w:rFonts w:ascii="Times New Roman" w:eastAsia="Times New Roman" w:hAnsi="Times New Roman" w:cs="Times New Roman"/>
          <w:noProof/>
          <w:szCs w:val="24"/>
          <w:highlight w:val="lightGray"/>
        </w:rPr>
        <w:lastRenderedPageBreak/>
        <w:t>Rolpryna SR 4 mg</w:t>
      </w:r>
    </w:p>
    <w:p w14:paraId="1CBD0AC4" w14:textId="77777777" w:rsidR="00180A28" w:rsidRDefault="00C32B25">
      <w:pPr>
        <w:spacing w:after="0" w:line="240" w:lineRule="auto"/>
        <w:rPr>
          <w:rFonts w:ascii="Times New Roman" w:eastAsia="Times New Roman" w:hAnsi="Times New Roman" w:cs="Times New Roman"/>
          <w:noProof/>
          <w:szCs w:val="24"/>
        </w:rPr>
      </w:pPr>
      <w:r>
        <w:rPr>
          <w:rFonts w:ascii="Times New Roman" w:eastAsia="Times New Roman" w:hAnsi="Times New Roman" w:cs="Times New Roman"/>
          <w:noProof/>
          <w:szCs w:val="24"/>
          <w:highlight w:val="lightGray"/>
        </w:rPr>
        <w:t>Rolpryna SR 8 mg</w:t>
      </w:r>
    </w:p>
    <w:p w14:paraId="1B52C52A" w14:textId="77777777" w:rsidR="00180A28" w:rsidRDefault="00180A28">
      <w:pPr>
        <w:spacing w:after="0" w:line="240" w:lineRule="auto"/>
        <w:rPr>
          <w:rFonts w:ascii="Times New Roman" w:eastAsia="Times New Roman" w:hAnsi="Times New Roman" w:cs="Times New Roman"/>
          <w:noProof/>
          <w:szCs w:val="24"/>
        </w:rPr>
      </w:pPr>
    </w:p>
    <w:p w14:paraId="5162AC6E" w14:textId="77777777" w:rsidR="00180A28" w:rsidRDefault="00180A28">
      <w:pPr>
        <w:spacing w:after="0" w:line="240" w:lineRule="auto"/>
        <w:rPr>
          <w:rFonts w:ascii="Times New Roman" w:eastAsia="Times New Roman" w:hAnsi="Times New Roman" w:cs="Times New Roman"/>
          <w:noProof/>
          <w:szCs w:val="24"/>
        </w:rPr>
      </w:pPr>
    </w:p>
    <w:p w14:paraId="517DDF70" w14:textId="77777777" w:rsidR="00180A28" w:rsidRPr="0039018E" w:rsidRDefault="00C32B25">
      <w:pPr>
        <w:pBdr>
          <w:top w:val="single" w:sz="4" w:space="1" w:color="auto"/>
          <w:left w:val="single" w:sz="4" w:space="4" w:color="auto"/>
          <w:bottom w:val="single" w:sz="4" w:space="0" w:color="auto"/>
          <w:right w:val="single" w:sz="4" w:space="4" w:color="auto"/>
        </w:pBdr>
        <w:spacing w:after="0" w:line="240" w:lineRule="auto"/>
        <w:ind w:left="567" w:hanging="567"/>
        <w:rPr>
          <w:rFonts w:ascii="Times New Roman" w:eastAsia="Times New Roman" w:hAnsi="Times New Roman" w:cs="Times New Roman"/>
          <w:i/>
          <w:noProof/>
          <w:szCs w:val="20"/>
        </w:rPr>
      </w:pPr>
      <w:r w:rsidRPr="0039018E">
        <w:rPr>
          <w:rFonts w:ascii="Times New Roman" w:eastAsia="Times New Roman" w:hAnsi="Times New Roman" w:cs="Times New Roman"/>
          <w:b/>
          <w:noProof/>
          <w:szCs w:val="20"/>
        </w:rPr>
        <w:t>17.</w:t>
      </w:r>
      <w:r w:rsidRPr="0039018E">
        <w:rPr>
          <w:rFonts w:ascii="Times New Roman" w:eastAsia="Times New Roman" w:hAnsi="Times New Roman" w:cs="Times New Roman"/>
          <w:b/>
          <w:noProof/>
          <w:szCs w:val="20"/>
        </w:rPr>
        <w:tab/>
        <w:t>UNIKALUS IDENTIFIKATORIUS – 2D BRŪKŠNINIS KODAS</w:t>
      </w:r>
    </w:p>
    <w:p w14:paraId="64F19F9B" w14:textId="77777777" w:rsidR="00180A28" w:rsidRDefault="00180A28">
      <w:pPr>
        <w:widowControl w:val="0"/>
        <w:spacing w:after="0" w:line="240" w:lineRule="auto"/>
        <w:ind w:left="539" w:hanging="539"/>
        <w:rPr>
          <w:rFonts w:ascii="Times New Roman" w:eastAsia="Calibri" w:hAnsi="Times New Roman" w:cs="Times New Roman"/>
        </w:rPr>
      </w:pPr>
    </w:p>
    <w:p w14:paraId="2484E7EF" w14:textId="77777777" w:rsidR="00180A28" w:rsidRDefault="00C32B25">
      <w:pPr>
        <w:widowControl w:val="0"/>
        <w:spacing w:after="0" w:line="240" w:lineRule="auto"/>
        <w:ind w:left="539" w:hanging="539"/>
        <w:rPr>
          <w:rFonts w:ascii="Times New Roman" w:eastAsia="Calibri" w:hAnsi="Times New Roman" w:cs="Times New Roman"/>
        </w:rPr>
      </w:pPr>
      <w:r>
        <w:rPr>
          <w:rFonts w:ascii="Times New Roman" w:eastAsia="Calibri" w:hAnsi="Times New Roman" w:cs="Times New Roman"/>
          <w:highlight w:val="lightGray"/>
        </w:rPr>
        <w:t>2D brūkšninis kodas su nurodytu unikaliu identifikatoriumi.</w:t>
      </w:r>
    </w:p>
    <w:p w14:paraId="19C28183" w14:textId="77777777" w:rsidR="00180A28" w:rsidRDefault="00180A28">
      <w:pPr>
        <w:widowControl w:val="0"/>
        <w:tabs>
          <w:tab w:val="left" w:pos="567"/>
        </w:tabs>
        <w:spacing w:after="0" w:line="240" w:lineRule="auto"/>
        <w:ind w:left="539" w:hanging="539"/>
        <w:rPr>
          <w:rFonts w:ascii="Times New Roman" w:eastAsia="Times New Roman" w:hAnsi="Times New Roman" w:cs="Times New Roman"/>
          <w:snapToGrid w:val="0"/>
          <w:lang w:eastAsia="zh-CN"/>
        </w:rPr>
      </w:pPr>
    </w:p>
    <w:p w14:paraId="55EF2F38" w14:textId="77777777" w:rsidR="00180A28" w:rsidRDefault="00180A28">
      <w:pPr>
        <w:widowControl w:val="0"/>
        <w:tabs>
          <w:tab w:val="left" w:pos="567"/>
        </w:tabs>
        <w:spacing w:after="0" w:line="240" w:lineRule="auto"/>
        <w:ind w:left="539" w:hanging="539"/>
        <w:rPr>
          <w:rFonts w:ascii="Times New Roman" w:eastAsia="Times New Roman" w:hAnsi="Times New Roman" w:cs="Times New Roman"/>
          <w:snapToGrid w:val="0"/>
          <w:lang w:eastAsia="zh-CN"/>
        </w:rPr>
      </w:pPr>
    </w:p>
    <w:p w14:paraId="53F34CC3" w14:textId="77777777" w:rsidR="00180A28" w:rsidRDefault="00C32B25">
      <w:pPr>
        <w:pBdr>
          <w:top w:val="single" w:sz="4" w:space="1" w:color="auto"/>
          <w:left w:val="single" w:sz="4" w:space="4" w:color="auto"/>
          <w:bottom w:val="single" w:sz="4" w:space="0" w:color="auto"/>
          <w:right w:val="single" w:sz="4" w:space="4" w:color="auto"/>
        </w:pBdr>
        <w:spacing w:after="0" w:line="240" w:lineRule="auto"/>
        <w:ind w:left="567" w:hanging="567"/>
        <w:rPr>
          <w:rFonts w:ascii="Times New Roman" w:eastAsia="Times New Roman" w:hAnsi="Times New Roman" w:cs="Times New Roman"/>
          <w:i/>
          <w:noProof/>
          <w:szCs w:val="20"/>
          <w:lang w:val="en-GB"/>
        </w:rPr>
      </w:pPr>
      <w:r>
        <w:rPr>
          <w:rFonts w:ascii="Times New Roman" w:eastAsia="Times New Roman" w:hAnsi="Times New Roman" w:cs="Times New Roman"/>
          <w:b/>
          <w:noProof/>
          <w:szCs w:val="20"/>
          <w:lang w:val="en-GB"/>
        </w:rPr>
        <w:t>18.</w:t>
      </w:r>
      <w:r>
        <w:rPr>
          <w:rFonts w:ascii="Times New Roman" w:eastAsia="Times New Roman" w:hAnsi="Times New Roman" w:cs="Times New Roman"/>
          <w:b/>
          <w:noProof/>
          <w:szCs w:val="20"/>
          <w:lang w:val="en-GB"/>
        </w:rPr>
        <w:tab/>
        <w:t xml:space="preserve">UNIKALUS IDENTIFIKATORIUS – </w:t>
      </w:r>
      <w:r>
        <w:rPr>
          <w:rFonts w:ascii="Times New Roman" w:eastAsia="Times New Roman" w:hAnsi="Times New Roman" w:cs="Times New Roman"/>
          <w:b/>
          <w:noProof/>
          <w:szCs w:val="20"/>
          <w:lang w:val="en-US"/>
        </w:rPr>
        <w:t>ŽMONĖMS SUPRANTAMI DUOMENYS</w:t>
      </w:r>
    </w:p>
    <w:p w14:paraId="37D4B161" w14:textId="77777777" w:rsidR="00180A28" w:rsidRDefault="00180A28">
      <w:pPr>
        <w:widowControl w:val="0"/>
        <w:spacing w:after="0" w:line="240" w:lineRule="auto"/>
        <w:ind w:left="539" w:hanging="539"/>
        <w:rPr>
          <w:rFonts w:ascii="Times New Roman" w:eastAsia="Calibri" w:hAnsi="Times New Roman" w:cs="Times New Roman"/>
        </w:rPr>
      </w:pPr>
    </w:p>
    <w:p w14:paraId="75A59639" w14:textId="77777777" w:rsidR="00180A28" w:rsidRDefault="00C32B25">
      <w:pPr>
        <w:widowControl w:val="0"/>
        <w:spacing w:after="0" w:line="240" w:lineRule="auto"/>
        <w:ind w:left="539" w:hanging="539"/>
        <w:rPr>
          <w:rFonts w:ascii="Times New Roman" w:eastAsia="Calibri" w:hAnsi="Times New Roman" w:cs="Times New Roman"/>
        </w:rPr>
      </w:pPr>
      <w:r>
        <w:rPr>
          <w:rFonts w:ascii="Times New Roman" w:eastAsia="Calibri" w:hAnsi="Times New Roman" w:cs="Times New Roman"/>
        </w:rPr>
        <w:t>PC</w:t>
      </w:r>
    </w:p>
    <w:p w14:paraId="6C810D8D" w14:textId="77777777" w:rsidR="00180A28" w:rsidRDefault="00C32B25">
      <w:pPr>
        <w:widowControl w:val="0"/>
        <w:spacing w:after="0" w:line="240" w:lineRule="auto"/>
        <w:ind w:left="539" w:hanging="539"/>
        <w:rPr>
          <w:rFonts w:ascii="Times New Roman" w:eastAsia="Calibri" w:hAnsi="Times New Roman" w:cs="Times New Roman"/>
        </w:rPr>
      </w:pPr>
      <w:r>
        <w:rPr>
          <w:rFonts w:ascii="Times New Roman" w:eastAsia="Calibri" w:hAnsi="Times New Roman" w:cs="Times New Roman"/>
        </w:rPr>
        <w:t>SN</w:t>
      </w:r>
    </w:p>
    <w:p w14:paraId="2DF1DC60" w14:textId="77777777" w:rsidR="00180A28" w:rsidRDefault="00C32B25">
      <w:pPr>
        <w:widowControl w:val="0"/>
        <w:spacing w:after="0" w:line="240" w:lineRule="auto"/>
        <w:ind w:left="539" w:hanging="539"/>
        <w:rPr>
          <w:rFonts w:ascii="Times New Roman" w:eastAsia="Calibri" w:hAnsi="Times New Roman" w:cs="Times New Roman"/>
        </w:rPr>
      </w:pPr>
      <w:r>
        <w:rPr>
          <w:rFonts w:ascii="Times New Roman" w:eastAsia="Calibri" w:hAnsi="Times New Roman" w:cs="Times New Roman"/>
          <w:highlight w:val="lightGray"/>
        </w:rPr>
        <w:t>NN</w:t>
      </w:r>
    </w:p>
    <w:p w14:paraId="32A015FC" w14:textId="77777777" w:rsidR="00180A28" w:rsidRDefault="00180A28">
      <w:pPr>
        <w:spacing w:after="0" w:line="240" w:lineRule="auto"/>
        <w:rPr>
          <w:rFonts w:ascii="Times New Roman" w:eastAsia="Calibri" w:hAnsi="Times New Roman" w:cs="Times New Roman"/>
        </w:rPr>
      </w:pPr>
    </w:p>
    <w:p w14:paraId="4278267C" w14:textId="77777777" w:rsidR="00180A28" w:rsidRDefault="00180A28">
      <w:pPr>
        <w:spacing w:after="0" w:line="240" w:lineRule="auto"/>
        <w:rPr>
          <w:rFonts w:ascii="Times New Roman" w:eastAsia="Times New Roman" w:hAnsi="Times New Roman" w:cs="Times New Roman"/>
          <w:noProof/>
          <w:szCs w:val="24"/>
        </w:rPr>
      </w:pPr>
    </w:p>
    <w:p w14:paraId="166936E5" w14:textId="77777777" w:rsidR="00180A28" w:rsidRDefault="00C32B25">
      <w:pPr>
        <w:spacing w:after="0" w:line="240" w:lineRule="auto"/>
        <w:rPr>
          <w:rFonts w:ascii="Times New Roman" w:eastAsia="Times New Roman" w:hAnsi="Times New Roman" w:cs="Times New Roman"/>
          <w:b/>
          <w:noProof/>
          <w:szCs w:val="24"/>
        </w:rPr>
      </w:pPr>
      <w:r>
        <w:rPr>
          <w:rFonts w:ascii="Times New Roman" w:eastAsia="Times New Roman" w:hAnsi="Times New Roman" w:cs="Times New Roman"/>
          <w:b/>
          <w:noProof/>
          <w:color w:val="FF0000"/>
          <w:szCs w:val="24"/>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180A28" w14:paraId="075B0B82" w14:textId="77777777">
        <w:trPr>
          <w:trHeight w:val="785"/>
        </w:trPr>
        <w:tc>
          <w:tcPr>
            <w:tcW w:w="9287" w:type="dxa"/>
            <w:tcBorders>
              <w:bottom w:val="single" w:sz="4" w:space="0" w:color="auto"/>
            </w:tcBorders>
          </w:tcPr>
          <w:p w14:paraId="5D6BAC7B" w14:textId="77777777" w:rsidR="00180A28" w:rsidRDefault="00C32B25">
            <w:pPr>
              <w:spacing w:after="0" w:line="240" w:lineRule="auto"/>
              <w:rPr>
                <w:rFonts w:ascii="Times New Roman" w:eastAsia="Times New Roman" w:hAnsi="Times New Roman" w:cs="Times New Roman"/>
                <w:b/>
                <w:noProof/>
                <w:szCs w:val="24"/>
              </w:rPr>
            </w:pPr>
            <w:r>
              <w:rPr>
                <w:rFonts w:ascii="Times New Roman" w:eastAsia="Times New Roman" w:hAnsi="Times New Roman" w:cs="Times New Roman"/>
                <w:b/>
                <w:noProof/>
                <w:szCs w:val="24"/>
              </w:rPr>
              <w:lastRenderedPageBreak/>
              <w:t xml:space="preserve">MINIMALI </w:t>
            </w:r>
            <w:r>
              <w:rPr>
                <w:rFonts w:ascii="Times New Roman" w:eastAsia="Times New Roman" w:hAnsi="Times New Roman" w:cs="Times New Roman"/>
                <w:b/>
                <w:caps/>
                <w:noProof/>
                <w:szCs w:val="24"/>
              </w:rPr>
              <w:t xml:space="preserve">informacija ant </w:t>
            </w:r>
            <w:r>
              <w:rPr>
                <w:rFonts w:ascii="Times New Roman" w:eastAsia="Times New Roman" w:hAnsi="Times New Roman" w:cs="Times New Roman"/>
                <w:b/>
                <w:noProof/>
                <w:szCs w:val="24"/>
              </w:rPr>
              <w:t>LIZDINIŲ PLOKŠTELIŲ ARBA DVISLUOKSNIŲ JUOSTELIŲ</w:t>
            </w:r>
          </w:p>
          <w:p w14:paraId="06C4DADB" w14:textId="77777777" w:rsidR="00180A28" w:rsidRDefault="00180A28">
            <w:pPr>
              <w:spacing w:after="0" w:line="240" w:lineRule="auto"/>
              <w:rPr>
                <w:rFonts w:ascii="Times New Roman" w:eastAsia="Times New Roman" w:hAnsi="Times New Roman" w:cs="Times New Roman"/>
                <w:b/>
                <w:noProof/>
                <w:szCs w:val="24"/>
              </w:rPr>
            </w:pPr>
          </w:p>
          <w:p w14:paraId="490CB3D0" w14:textId="77777777" w:rsidR="00180A28" w:rsidRDefault="00C32B25">
            <w:pPr>
              <w:spacing w:after="0" w:line="240" w:lineRule="auto"/>
              <w:rPr>
                <w:rFonts w:ascii="Times New Roman" w:eastAsia="Times New Roman" w:hAnsi="Times New Roman" w:cs="Times New Roman"/>
                <w:b/>
                <w:noProof/>
                <w:szCs w:val="24"/>
              </w:rPr>
            </w:pPr>
            <w:r>
              <w:rPr>
                <w:rFonts w:ascii="Times New Roman" w:eastAsia="Times New Roman" w:hAnsi="Times New Roman" w:cs="Times New Roman"/>
                <w:b/>
                <w:noProof/>
                <w:szCs w:val="24"/>
              </w:rPr>
              <w:t>LIZDINĖ PLOKŠTELĖ</w:t>
            </w:r>
          </w:p>
        </w:tc>
      </w:tr>
    </w:tbl>
    <w:p w14:paraId="4AD51EA4" w14:textId="77777777" w:rsidR="00180A28" w:rsidRDefault="00180A28">
      <w:pPr>
        <w:spacing w:after="0" w:line="240" w:lineRule="auto"/>
        <w:rPr>
          <w:rFonts w:ascii="Times New Roman" w:eastAsia="Times New Roman" w:hAnsi="Times New Roman" w:cs="Times New Roman"/>
          <w:b/>
          <w:noProof/>
          <w:szCs w:val="24"/>
        </w:rPr>
      </w:pPr>
    </w:p>
    <w:p w14:paraId="6D055E0E" w14:textId="77777777" w:rsidR="00180A28" w:rsidRDefault="00180A28">
      <w:pPr>
        <w:spacing w:after="0" w:line="240" w:lineRule="auto"/>
        <w:rPr>
          <w:rFonts w:ascii="Times New Roman" w:eastAsia="Times New Roman" w:hAnsi="Times New Roman" w:cs="Times New Roman"/>
          <w:b/>
          <w:noProof/>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180A28" w14:paraId="5C7CC75C" w14:textId="77777777">
        <w:tc>
          <w:tcPr>
            <w:tcW w:w="9287" w:type="dxa"/>
          </w:tcPr>
          <w:p w14:paraId="01F62F2F" w14:textId="77777777" w:rsidR="00180A28" w:rsidRDefault="00C32B25">
            <w:pPr>
              <w:spacing w:after="0" w:line="240" w:lineRule="auto"/>
              <w:ind w:left="567" w:hanging="567"/>
              <w:rPr>
                <w:rFonts w:ascii="Times New Roman" w:eastAsia="Times New Roman" w:hAnsi="Times New Roman" w:cs="Times New Roman"/>
                <w:b/>
                <w:noProof/>
                <w:szCs w:val="24"/>
              </w:rPr>
            </w:pPr>
            <w:r>
              <w:rPr>
                <w:rFonts w:ascii="Times New Roman" w:eastAsia="Times New Roman" w:hAnsi="Times New Roman" w:cs="Times New Roman"/>
                <w:b/>
                <w:noProof/>
                <w:szCs w:val="24"/>
              </w:rPr>
              <w:t>1.</w:t>
            </w:r>
            <w:r>
              <w:rPr>
                <w:rFonts w:ascii="Times New Roman" w:eastAsia="Times New Roman" w:hAnsi="Times New Roman" w:cs="Times New Roman"/>
                <w:b/>
                <w:noProof/>
                <w:szCs w:val="24"/>
              </w:rPr>
              <w:tab/>
            </w:r>
            <w:r>
              <w:rPr>
                <w:rFonts w:ascii="Times New Roman" w:eastAsia="Times New Roman" w:hAnsi="Times New Roman" w:cs="Times New Roman"/>
                <w:b/>
                <w:caps/>
                <w:noProof/>
                <w:szCs w:val="24"/>
              </w:rPr>
              <w:t>Vaistinio preparato pavadinimas</w:t>
            </w:r>
          </w:p>
        </w:tc>
      </w:tr>
    </w:tbl>
    <w:p w14:paraId="39F8F17C" w14:textId="77777777" w:rsidR="00180A28" w:rsidRDefault="00180A28">
      <w:pPr>
        <w:spacing w:after="0" w:line="240" w:lineRule="auto"/>
        <w:ind w:left="567" w:hanging="567"/>
        <w:rPr>
          <w:rFonts w:ascii="Times New Roman" w:eastAsia="Times New Roman" w:hAnsi="Times New Roman" w:cs="Times New Roman"/>
          <w:noProof/>
          <w:szCs w:val="24"/>
        </w:rPr>
      </w:pPr>
    </w:p>
    <w:p w14:paraId="1E550375" w14:textId="77777777" w:rsidR="00180A28" w:rsidRDefault="00C32B25">
      <w:pPr>
        <w:spacing w:after="0" w:line="240" w:lineRule="auto"/>
        <w:ind w:left="567" w:hanging="567"/>
        <w:rPr>
          <w:rFonts w:ascii="Times New Roman" w:eastAsia="Times New Roman" w:hAnsi="Times New Roman" w:cs="Times New Roman"/>
          <w:szCs w:val="24"/>
        </w:rPr>
      </w:pPr>
      <w:proofErr w:type="spellStart"/>
      <w:r>
        <w:rPr>
          <w:rFonts w:ascii="Times New Roman" w:eastAsia="Times New Roman" w:hAnsi="Times New Roman" w:cs="Times New Roman"/>
          <w:szCs w:val="24"/>
        </w:rPr>
        <w:t>Rolpryna</w:t>
      </w:r>
      <w:proofErr w:type="spellEnd"/>
      <w:r>
        <w:rPr>
          <w:rFonts w:ascii="Times New Roman" w:eastAsia="Times New Roman" w:hAnsi="Times New Roman" w:cs="Times New Roman"/>
          <w:szCs w:val="24"/>
        </w:rPr>
        <w:t xml:space="preserve"> SR 2 mg pailginto atpalaidavimo tabletės</w:t>
      </w:r>
    </w:p>
    <w:p w14:paraId="3E725813" w14:textId="77777777" w:rsidR="00180A28" w:rsidRDefault="00C32B25">
      <w:pPr>
        <w:spacing w:after="0" w:line="240" w:lineRule="auto"/>
        <w:ind w:left="567" w:hanging="567"/>
        <w:rPr>
          <w:rFonts w:ascii="Times New Roman" w:eastAsia="Times New Roman" w:hAnsi="Times New Roman" w:cs="Times New Roman"/>
          <w:szCs w:val="24"/>
          <w:highlight w:val="lightGray"/>
        </w:rPr>
      </w:pPr>
      <w:proofErr w:type="spellStart"/>
      <w:r>
        <w:rPr>
          <w:rFonts w:ascii="Times New Roman" w:eastAsia="Times New Roman" w:hAnsi="Times New Roman" w:cs="Times New Roman"/>
          <w:szCs w:val="24"/>
          <w:highlight w:val="lightGray"/>
        </w:rPr>
        <w:t>Rolpryna</w:t>
      </w:r>
      <w:proofErr w:type="spellEnd"/>
      <w:r>
        <w:rPr>
          <w:rFonts w:ascii="Times New Roman" w:eastAsia="Times New Roman" w:hAnsi="Times New Roman" w:cs="Times New Roman"/>
          <w:szCs w:val="24"/>
          <w:highlight w:val="lightGray"/>
        </w:rPr>
        <w:t xml:space="preserve"> SR 4 mg pailginto atpalaidavimo tabletės</w:t>
      </w:r>
    </w:p>
    <w:p w14:paraId="43A9B010" w14:textId="77777777" w:rsidR="00180A28" w:rsidRDefault="00C32B25">
      <w:pPr>
        <w:spacing w:after="0" w:line="240" w:lineRule="auto"/>
        <w:ind w:left="567" w:hanging="567"/>
        <w:rPr>
          <w:rFonts w:ascii="Times New Roman" w:eastAsia="Times New Roman" w:hAnsi="Times New Roman" w:cs="Times New Roman"/>
          <w:szCs w:val="24"/>
        </w:rPr>
      </w:pPr>
      <w:proofErr w:type="spellStart"/>
      <w:r>
        <w:rPr>
          <w:rFonts w:ascii="Times New Roman" w:eastAsia="Times New Roman" w:hAnsi="Times New Roman" w:cs="Times New Roman"/>
          <w:szCs w:val="24"/>
          <w:highlight w:val="lightGray"/>
        </w:rPr>
        <w:t>Rolpryna</w:t>
      </w:r>
      <w:proofErr w:type="spellEnd"/>
      <w:r>
        <w:rPr>
          <w:rFonts w:ascii="Times New Roman" w:eastAsia="Times New Roman" w:hAnsi="Times New Roman" w:cs="Times New Roman"/>
          <w:szCs w:val="24"/>
          <w:highlight w:val="lightGray"/>
        </w:rPr>
        <w:t xml:space="preserve"> SR 8 mg pailginto atpalaidavimo tabletės</w:t>
      </w:r>
    </w:p>
    <w:p w14:paraId="5FD42383" w14:textId="77777777" w:rsidR="00180A28" w:rsidRDefault="00180A28">
      <w:pPr>
        <w:spacing w:after="0" w:line="240" w:lineRule="auto"/>
        <w:rPr>
          <w:rFonts w:ascii="Times New Roman" w:eastAsia="Times New Roman" w:hAnsi="Times New Roman" w:cs="Times New Roman"/>
          <w:noProof/>
          <w:szCs w:val="24"/>
        </w:rPr>
      </w:pPr>
    </w:p>
    <w:p w14:paraId="6863404A" w14:textId="77777777" w:rsidR="00180A28" w:rsidRDefault="00C32B25">
      <w:pPr>
        <w:spacing w:after="0" w:line="240" w:lineRule="auto"/>
        <w:rPr>
          <w:rFonts w:ascii="Times New Roman" w:eastAsia="Times New Roman" w:hAnsi="Times New Roman" w:cs="Times New Roman"/>
          <w:noProof/>
          <w:szCs w:val="24"/>
        </w:rPr>
      </w:pPr>
      <w:r>
        <w:rPr>
          <w:rFonts w:ascii="Times New Roman" w:eastAsia="Times New Roman" w:hAnsi="Times New Roman" w:cs="Times New Roman"/>
          <w:noProof/>
          <w:szCs w:val="24"/>
        </w:rPr>
        <w:t>ropinirolum</w:t>
      </w:r>
    </w:p>
    <w:p w14:paraId="42A63FB5" w14:textId="77777777" w:rsidR="00180A28" w:rsidRDefault="00180A28">
      <w:pPr>
        <w:spacing w:after="0" w:line="240" w:lineRule="auto"/>
        <w:rPr>
          <w:rFonts w:ascii="Times New Roman" w:eastAsia="Times New Roman" w:hAnsi="Times New Roman" w:cs="Times New Roman"/>
          <w:b/>
          <w:noProof/>
          <w:szCs w:val="24"/>
        </w:rPr>
      </w:pPr>
    </w:p>
    <w:p w14:paraId="7EE6E103" w14:textId="77777777" w:rsidR="00180A28" w:rsidRDefault="00180A28">
      <w:pPr>
        <w:spacing w:after="0" w:line="240" w:lineRule="auto"/>
        <w:rPr>
          <w:rFonts w:ascii="Times New Roman" w:eastAsia="Times New Roman" w:hAnsi="Times New Roman" w:cs="Times New Roman"/>
          <w:b/>
          <w:noProof/>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180A28" w14:paraId="61965FD7" w14:textId="77777777">
        <w:tc>
          <w:tcPr>
            <w:tcW w:w="9287" w:type="dxa"/>
          </w:tcPr>
          <w:p w14:paraId="7A531D42" w14:textId="77777777" w:rsidR="00180A28" w:rsidRDefault="00C32B25">
            <w:pPr>
              <w:spacing w:after="0" w:line="240" w:lineRule="auto"/>
              <w:ind w:left="567" w:hanging="567"/>
              <w:rPr>
                <w:rFonts w:ascii="Times New Roman" w:eastAsia="Times New Roman" w:hAnsi="Times New Roman" w:cs="Times New Roman"/>
                <w:b/>
                <w:noProof/>
                <w:szCs w:val="24"/>
              </w:rPr>
            </w:pPr>
            <w:r>
              <w:rPr>
                <w:rFonts w:ascii="Times New Roman" w:eastAsia="Times New Roman" w:hAnsi="Times New Roman" w:cs="Times New Roman"/>
                <w:b/>
                <w:noProof/>
                <w:szCs w:val="24"/>
              </w:rPr>
              <w:t>2.</w:t>
            </w:r>
            <w:r>
              <w:rPr>
                <w:rFonts w:ascii="Times New Roman" w:eastAsia="Times New Roman" w:hAnsi="Times New Roman" w:cs="Times New Roman"/>
                <w:b/>
                <w:noProof/>
                <w:szCs w:val="24"/>
              </w:rPr>
              <w:tab/>
            </w:r>
            <w:r>
              <w:rPr>
                <w:rFonts w:ascii="Times New Roman" w:eastAsia="Times New Roman" w:hAnsi="Times New Roman" w:cs="Times New Roman"/>
                <w:b/>
                <w:caps/>
                <w:noProof/>
                <w:szCs w:val="24"/>
              </w:rPr>
              <w:t>rEGISTRUOtojo pavadinimas</w:t>
            </w:r>
          </w:p>
        </w:tc>
      </w:tr>
    </w:tbl>
    <w:p w14:paraId="60E7A67A" w14:textId="77777777" w:rsidR="00180A28" w:rsidRDefault="00180A28">
      <w:pPr>
        <w:spacing w:after="0" w:line="240" w:lineRule="auto"/>
        <w:rPr>
          <w:rFonts w:ascii="Times New Roman" w:eastAsia="Times New Roman" w:hAnsi="Times New Roman" w:cs="Times New Roman"/>
          <w:b/>
          <w:noProof/>
          <w:szCs w:val="24"/>
        </w:rPr>
      </w:pPr>
    </w:p>
    <w:p w14:paraId="31EA7B53" w14:textId="77777777" w:rsidR="00180A28" w:rsidRDefault="00C32B25">
      <w:pPr>
        <w:spacing w:after="0" w:line="240" w:lineRule="auto"/>
        <w:rPr>
          <w:rFonts w:ascii="Times New Roman" w:eastAsia="Times New Roman" w:hAnsi="Times New Roman" w:cs="Times New Roman"/>
          <w:szCs w:val="24"/>
        </w:rPr>
      </w:pPr>
      <w:r>
        <w:rPr>
          <w:rFonts w:ascii="Times New Roman" w:eastAsia="Times New Roman" w:hAnsi="Times New Roman" w:cs="Times New Roman"/>
          <w:szCs w:val="24"/>
        </w:rPr>
        <w:t>KRKA</w:t>
      </w:r>
    </w:p>
    <w:p w14:paraId="0B89F34D" w14:textId="77777777" w:rsidR="00180A28" w:rsidRDefault="00180A28">
      <w:pPr>
        <w:spacing w:after="0" w:line="240" w:lineRule="auto"/>
        <w:rPr>
          <w:rFonts w:ascii="Times New Roman" w:eastAsia="Times New Roman" w:hAnsi="Times New Roman" w:cs="Times New Roman"/>
          <w:b/>
          <w:noProof/>
          <w:szCs w:val="24"/>
        </w:rPr>
      </w:pPr>
    </w:p>
    <w:p w14:paraId="464783C6" w14:textId="77777777" w:rsidR="00180A28" w:rsidRDefault="00180A28">
      <w:pPr>
        <w:spacing w:after="0" w:line="240" w:lineRule="auto"/>
        <w:rPr>
          <w:rFonts w:ascii="Times New Roman" w:eastAsia="Times New Roman" w:hAnsi="Times New Roman" w:cs="Times New Roman"/>
          <w:b/>
          <w:noProof/>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180A28" w14:paraId="0117B928" w14:textId="77777777">
        <w:tc>
          <w:tcPr>
            <w:tcW w:w="9287" w:type="dxa"/>
          </w:tcPr>
          <w:p w14:paraId="4097229D" w14:textId="77777777" w:rsidR="00180A28" w:rsidRDefault="00C32B25">
            <w:pPr>
              <w:spacing w:after="0" w:line="240" w:lineRule="auto"/>
              <w:ind w:left="567" w:hanging="567"/>
              <w:rPr>
                <w:rFonts w:ascii="Times New Roman" w:eastAsia="Times New Roman" w:hAnsi="Times New Roman" w:cs="Times New Roman"/>
                <w:b/>
                <w:noProof/>
                <w:szCs w:val="24"/>
              </w:rPr>
            </w:pPr>
            <w:r>
              <w:rPr>
                <w:rFonts w:ascii="Times New Roman" w:eastAsia="Times New Roman" w:hAnsi="Times New Roman" w:cs="Times New Roman"/>
                <w:b/>
                <w:noProof/>
                <w:szCs w:val="24"/>
              </w:rPr>
              <w:t>3.</w:t>
            </w:r>
            <w:r>
              <w:rPr>
                <w:rFonts w:ascii="Times New Roman" w:eastAsia="Times New Roman" w:hAnsi="Times New Roman" w:cs="Times New Roman"/>
                <w:b/>
                <w:noProof/>
                <w:szCs w:val="24"/>
              </w:rPr>
              <w:tab/>
            </w:r>
            <w:r>
              <w:rPr>
                <w:rFonts w:ascii="Times New Roman" w:eastAsia="Times New Roman" w:hAnsi="Times New Roman" w:cs="Times New Roman"/>
                <w:b/>
                <w:caps/>
                <w:noProof/>
                <w:szCs w:val="24"/>
              </w:rPr>
              <w:t>tinkamumo laikas</w:t>
            </w:r>
          </w:p>
        </w:tc>
      </w:tr>
    </w:tbl>
    <w:p w14:paraId="0626D806" w14:textId="77777777" w:rsidR="00180A28" w:rsidRDefault="00180A28">
      <w:pPr>
        <w:spacing w:after="0" w:line="240" w:lineRule="auto"/>
        <w:rPr>
          <w:rFonts w:ascii="Times New Roman" w:eastAsia="Times New Roman" w:hAnsi="Times New Roman" w:cs="Times New Roman"/>
          <w:bCs/>
          <w:noProof/>
          <w:szCs w:val="24"/>
        </w:rPr>
      </w:pPr>
    </w:p>
    <w:p w14:paraId="1B3A2344" w14:textId="77777777" w:rsidR="00180A28" w:rsidRDefault="00C32B25">
      <w:pPr>
        <w:spacing w:after="0" w:line="240" w:lineRule="auto"/>
        <w:rPr>
          <w:rFonts w:ascii="Times New Roman" w:eastAsia="Times New Roman" w:hAnsi="Times New Roman" w:cs="Times New Roman"/>
          <w:bCs/>
          <w:noProof/>
          <w:szCs w:val="24"/>
        </w:rPr>
      </w:pPr>
      <w:r>
        <w:rPr>
          <w:rFonts w:ascii="Times New Roman" w:eastAsia="Times New Roman" w:hAnsi="Times New Roman" w:cs="Times New Roman"/>
          <w:bCs/>
          <w:noProof/>
          <w:szCs w:val="24"/>
        </w:rPr>
        <w:t>EXP (mm/MMMM)</w:t>
      </w:r>
    </w:p>
    <w:p w14:paraId="2067B8D0" w14:textId="77777777" w:rsidR="00180A28" w:rsidRDefault="00180A28">
      <w:pPr>
        <w:spacing w:after="0" w:line="240" w:lineRule="auto"/>
        <w:rPr>
          <w:rFonts w:ascii="Times New Roman" w:eastAsia="Times New Roman" w:hAnsi="Times New Roman" w:cs="Times New Roman"/>
          <w:bCs/>
          <w:noProof/>
          <w:szCs w:val="24"/>
        </w:rPr>
      </w:pPr>
    </w:p>
    <w:p w14:paraId="4629B43A" w14:textId="77777777" w:rsidR="00180A28" w:rsidRDefault="00180A28">
      <w:pPr>
        <w:spacing w:after="0" w:line="240" w:lineRule="auto"/>
        <w:rPr>
          <w:rFonts w:ascii="Times New Roman" w:eastAsia="Times New Roman" w:hAnsi="Times New Roman" w:cs="Times New Roman"/>
          <w:noProof/>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180A28" w14:paraId="53DD22DD" w14:textId="77777777">
        <w:tc>
          <w:tcPr>
            <w:tcW w:w="9287" w:type="dxa"/>
          </w:tcPr>
          <w:p w14:paraId="48F40127" w14:textId="77777777" w:rsidR="00180A28" w:rsidRDefault="00C32B25">
            <w:pPr>
              <w:spacing w:after="0" w:line="240" w:lineRule="auto"/>
              <w:ind w:left="567" w:hanging="567"/>
              <w:rPr>
                <w:rFonts w:ascii="Times New Roman" w:eastAsia="Times New Roman" w:hAnsi="Times New Roman" w:cs="Times New Roman"/>
                <w:b/>
                <w:noProof/>
                <w:szCs w:val="24"/>
              </w:rPr>
            </w:pPr>
            <w:r>
              <w:rPr>
                <w:rFonts w:ascii="Times New Roman" w:eastAsia="Times New Roman" w:hAnsi="Times New Roman" w:cs="Times New Roman"/>
                <w:b/>
                <w:noProof/>
                <w:szCs w:val="24"/>
              </w:rPr>
              <w:t>4.</w:t>
            </w:r>
            <w:r>
              <w:rPr>
                <w:rFonts w:ascii="Times New Roman" w:eastAsia="Times New Roman" w:hAnsi="Times New Roman" w:cs="Times New Roman"/>
                <w:b/>
                <w:noProof/>
                <w:szCs w:val="24"/>
              </w:rPr>
              <w:tab/>
            </w:r>
            <w:r>
              <w:rPr>
                <w:rFonts w:ascii="Times New Roman" w:eastAsia="Times New Roman" w:hAnsi="Times New Roman" w:cs="Times New Roman"/>
                <w:b/>
                <w:caps/>
                <w:noProof/>
                <w:szCs w:val="24"/>
              </w:rPr>
              <w:t>serijos numeris</w:t>
            </w:r>
          </w:p>
        </w:tc>
      </w:tr>
    </w:tbl>
    <w:p w14:paraId="658F4F20" w14:textId="77777777" w:rsidR="00180A28" w:rsidRDefault="00180A28">
      <w:pPr>
        <w:spacing w:after="0" w:line="240" w:lineRule="auto"/>
        <w:ind w:right="113"/>
        <w:rPr>
          <w:rFonts w:ascii="Times New Roman" w:eastAsia="Times New Roman" w:hAnsi="Times New Roman" w:cs="Times New Roman"/>
          <w:noProof/>
          <w:szCs w:val="24"/>
        </w:rPr>
      </w:pPr>
    </w:p>
    <w:p w14:paraId="45DB6C78" w14:textId="77777777" w:rsidR="00180A28" w:rsidRDefault="00C32B25">
      <w:pPr>
        <w:spacing w:after="0" w:line="240" w:lineRule="auto"/>
        <w:ind w:right="113"/>
        <w:rPr>
          <w:rFonts w:ascii="Times New Roman" w:eastAsia="Times New Roman" w:hAnsi="Times New Roman" w:cs="Times New Roman"/>
          <w:noProof/>
          <w:szCs w:val="24"/>
        </w:rPr>
      </w:pPr>
      <w:r>
        <w:rPr>
          <w:rFonts w:ascii="Times New Roman" w:eastAsia="Times New Roman" w:hAnsi="Times New Roman" w:cs="Times New Roman"/>
          <w:noProof/>
          <w:szCs w:val="24"/>
        </w:rPr>
        <w:t>Lot</w:t>
      </w:r>
    </w:p>
    <w:p w14:paraId="0DDD1C60" w14:textId="77777777" w:rsidR="00180A28" w:rsidRDefault="00180A28">
      <w:pPr>
        <w:spacing w:after="0" w:line="240" w:lineRule="auto"/>
        <w:ind w:right="113"/>
        <w:rPr>
          <w:rFonts w:ascii="Times New Roman" w:eastAsia="Times New Roman" w:hAnsi="Times New Roman" w:cs="Times New Roman"/>
          <w:noProof/>
          <w:szCs w:val="24"/>
        </w:rPr>
      </w:pPr>
    </w:p>
    <w:p w14:paraId="76964E1D" w14:textId="77777777" w:rsidR="00180A28" w:rsidRDefault="00180A28">
      <w:pPr>
        <w:spacing w:after="0" w:line="240" w:lineRule="auto"/>
        <w:ind w:right="113"/>
        <w:rPr>
          <w:rFonts w:ascii="Times New Roman" w:eastAsia="Times New Roman" w:hAnsi="Times New Roman" w:cs="Times New Roman"/>
          <w:noProof/>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180A28" w14:paraId="45200872" w14:textId="77777777">
        <w:tc>
          <w:tcPr>
            <w:tcW w:w="9287" w:type="dxa"/>
          </w:tcPr>
          <w:p w14:paraId="7F3F940F" w14:textId="77777777" w:rsidR="00180A28" w:rsidRDefault="00C32B25">
            <w:pPr>
              <w:spacing w:after="0" w:line="240" w:lineRule="auto"/>
              <w:ind w:left="567" w:hanging="567"/>
              <w:rPr>
                <w:rFonts w:ascii="Times New Roman" w:eastAsia="Times New Roman" w:hAnsi="Times New Roman" w:cs="Times New Roman"/>
                <w:b/>
                <w:noProof/>
                <w:szCs w:val="24"/>
              </w:rPr>
            </w:pPr>
            <w:r>
              <w:rPr>
                <w:rFonts w:ascii="Times New Roman" w:eastAsia="Times New Roman" w:hAnsi="Times New Roman" w:cs="Times New Roman"/>
                <w:b/>
                <w:noProof/>
                <w:szCs w:val="24"/>
              </w:rPr>
              <w:t>5.</w:t>
            </w:r>
            <w:r>
              <w:rPr>
                <w:rFonts w:ascii="Times New Roman" w:eastAsia="Times New Roman" w:hAnsi="Times New Roman" w:cs="Times New Roman"/>
                <w:b/>
                <w:noProof/>
                <w:szCs w:val="24"/>
              </w:rPr>
              <w:tab/>
              <w:t>KITA</w:t>
            </w:r>
          </w:p>
        </w:tc>
      </w:tr>
    </w:tbl>
    <w:p w14:paraId="78F0E722" w14:textId="77777777" w:rsidR="00180A28" w:rsidRDefault="00180A28">
      <w:pPr>
        <w:spacing w:after="0" w:line="240" w:lineRule="auto"/>
        <w:ind w:right="113"/>
        <w:rPr>
          <w:rFonts w:ascii="Times New Roman" w:eastAsia="Times New Roman" w:hAnsi="Times New Roman" w:cs="Times New Roman"/>
          <w:noProof/>
          <w:szCs w:val="24"/>
        </w:rPr>
      </w:pPr>
    </w:p>
    <w:p w14:paraId="4CE00EDE" w14:textId="77777777" w:rsidR="00180A28" w:rsidRDefault="00180A28">
      <w:pPr>
        <w:spacing w:after="0" w:line="240" w:lineRule="auto"/>
        <w:jc w:val="center"/>
        <w:rPr>
          <w:rFonts w:ascii="Times New Roman" w:eastAsia="Times New Roman" w:hAnsi="Times New Roman" w:cs="Times New Roman"/>
          <w:noProof/>
          <w:szCs w:val="24"/>
        </w:rPr>
      </w:pPr>
    </w:p>
    <w:p w14:paraId="4AA73CE1" w14:textId="77777777" w:rsidR="00180A28" w:rsidRDefault="00180A28">
      <w:pPr>
        <w:spacing w:after="0" w:line="240" w:lineRule="auto"/>
        <w:jc w:val="center"/>
        <w:rPr>
          <w:rFonts w:ascii="Times New Roman" w:eastAsia="Times New Roman" w:hAnsi="Times New Roman" w:cs="Times New Roman"/>
          <w:noProof/>
          <w:szCs w:val="24"/>
        </w:rPr>
      </w:pPr>
    </w:p>
    <w:p w14:paraId="0CD7629A" w14:textId="77777777" w:rsidR="00180A28" w:rsidRDefault="00180A28">
      <w:pPr>
        <w:spacing w:after="0" w:line="240" w:lineRule="auto"/>
        <w:jc w:val="center"/>
        <w:rPr>
          <w:rFonts w:ascii="Times New Roman" w:eastAsia="Times New Roman" w:hAnsi="Times New Roman" w:cs="Times New Roman"/>
          <w:noProof/>
          <w:szCs w:val="24"/>
        </w:rPr>
      </w:pPr>
    </w:p>
    <w:p w14:paraId="3DEE5FC6" w14:textId="77777777" w:rsidR="00180A28" w:rsidRDefault="00180A28">
      <w:pPr>
        <w:spacing w:after="0" w:line="240" w:lineRule="auto"/>
        <w:jc w:val="center"/>
        <w:rPr>
          <w:rFonts w:ascii="Times New Roman" w:eastAsia="Times New Roman" w:hAnsi="Times New Roman" w:cs="Times New Roman"/>
          <w:noProof/>
          <w:szCs w:val="24"/>
        </w:rPr>
      </w:pPr>
    </w:p>
    <w:p w14:paraId="7CDD00BF" w14:textId="77777777" w:rsidR="00180A28" w:rsidRDefault="00180A28">
      <w:pPr>
        <w:spacing w:after="0" w:line="240" w:lineRule="auto"/>
        <w:jc w:val="center"/>
        <w:rPr>
          <w:rFonts w:ascii="Times New Roman" w:eastAsia="Times New Roman" w:hAnsi="Times New Roman" w:cs="Times New Roman"/>
          <w:noProof/>
          <w:szCs w:val="24"/>
        </w:rPr>
      </w:pPr>
    </w:p>
    <w:p w14:paraId="4572AD13" w14:textId="77777777" w:rsidR="00180A28" w:rsidRDefault="00180A28">
      <w:pPr>
        <w:spacing w:after="0" w:line="240" w:lineRule="auto"/>
        <w:jc w:val="center"/>
        <w:rPr>
          <w:rFonts w:ascii="Times New Roman" w:eastAsia="Times New Roman" w:hAnsi="Times New Roman" w:cs="Times New Roman"/>
          <w:noProof/>
          <w:szCs w:val="24"/>
        </w:rPr>
      </w:pPr>
    </w:p>
    <w:p w14:paraId="5B669E52" w14:textId="77777777" w:rsidR="00180A28" w:rsidRDefault="00180A28">
      <w:pPr>
        <w:spacing w:after="0" w:line="240" w:lineRule="auto"/>
        <w:jc w:val="center"/>
        <w:rPr>
          <w:rFonts w:ascii="Times New Roman" w:eastAsia="Times New Roman" w:hAnsi="Times New Roman" w:cs="Times New Roman"/>
          <w:noProof/>
          <w:szCs w:val="24"/>
        </w:rPr>
      </w:pPr>
    </w:p>
    <w:p w14:paraId="0AD4A9A0" w14:textId="77777777" w:rsidR="00180A28" w:rsidRDefault="00180A28">
      <w:pPr>
        <w:spacing w:after="0" w:line="240" w:lineRule="auto"/>
        <w:jc w:val="center"/>
        <w:rPr>
          <w:rFonts w:ascii="Times New Roman" w:eastAsia="Times New Roman" w:hAnsi="Times New Roman" w:cs="Times New Roman"/>
          <w:noProof/>
          <w:szCs w:val="24"/>
        </w:rPr>
      </w:pPr>
    </w:p>
    <w:p w14:paraId="1B7C1FF1" w14:textId="77777777" w:rsidR="00180A28" w:rsidRDefault="00180A28">
      <w:pPr>
        <w:spacing w:after="0" w:line="240" w:lineRule="auto"/>
        <w:jc w:val="center"/>
        <w:rPr>
          <w:rFonts w:ascii="Times New Roman" w:eastAsia="Times New Roman" w:hAnsi="Times New Roman" w:cs="Times New Roman"/>
          <w:noProof/>
          <w:szCs w:val="24"/>
        </w:rPr>
      </w:pPr>
    </w:p>
    <w:p w14:paraId="03E2189A" w14:textId="77777777" w:rsidR="00180A28" w:rsidRDefault="00180A28">
      <w:pPr>
        <w:spacing w:after="0" w:line="240" w:lineRule="auto"/>
        <w:jc w:val="center"/>
        <w:rPr>
          <w:rFonts w:ascii="Times New Roman" w:eastAsia="Times New Roman" w:hAnsi="Times New Roman" w:cs="Times New Roman"/>
          <w:noProof/>
          <w:szCs w:val="24"/>
        </w:rPr>
      </w:pPr>
    </w:p>
    <w:p w14:paraId="13D67A54" w14:textId="77777777" w:rsidR="00180A28" w:rsidRDefault="00180A28">
      <w:pPr>
        <w:spacing w:after="0" w:line="240" w:lineRule="auto"/>
        <w:jc w:val="center"/>
        <w:rPr>
          <w:rFonts w:ascii="Times New Roman" w:eastAsia="Times New Roman" w:hAnsi="Times New Roman" w:cs="Times New Roman"/>
          <w:noProof/>
          <w:szCs w:val="24"/>
        </w:rPr>
      </w:pPr>
    </w:p>
    <w:p w14:paraId="261FACB4" w14:textId="77777777" w:rsidR="00180A28" w:rsidRDefault="00180A28">
      <w:pPr>
        <w:spacing w:after="0" w:line="240" w:lineRule="auto"/>
        <w:jc w:val="center"/>
        <w:rPr>
          <w:rFonts w:ascii="Times New Roman" w:eastAsia="Times New Roman" w:hAnsi="Times New Roman" w:cs="Times New Roman"/>
          <w:noProof/>
          <w:szCs w:val="24"/>
        </w:rPr>
      </w:pPr>
    </w:p>
    <w:p w14:paraId="2831341B" w14:textId="77777777" w:rsidR="00180A28" w:rsidRDefault="00180A28">
      <w:pPr>
        <w:spacing w:after="0" w:line="240" w:lineRule="auto"/>
        <w:jc w:val="center"/>
        <w:rPr>
          <w:rFonts w:ascii="Times New Roman" w:eastAsia="Times New Roman" w:hAnsi="Times New Roman" w:cs="Times New Roman"/>
          <w:noProof/>
          <w:szCs w:val="24"/>
        </w:rPr>
      </w:pPr>
    </w:p>
    <w:p w14:paraId="02A8CAED" w14:textId="77777777" w:rsidR="00180A28" w:rsidRDefault="00180A28">
      <w:pPr>
        <w:spacing w:after="0" w:line="240" w:lineRule="auto"/>
        <w:jc w:val="center"/>
        <w:rPr>
          <w:rFonts w:ascii="Times New Roman" w:eastAsia="Times New Roman" w:hAnsi="Times New Roman" w:cs="Times New Roman"/>
          <w:noProof/>
          <w:szCs w:val="24"/>
        </w:rPr>
      </w:pPr>
    </w:p>
    <w:p w14:paraId="207D94C8" w14:textId="77777777" w:rsidR="00180A28" w:rsidRDefault="00180A28">
      <w:pPr>
        <w:spacing w:after="0" w:line="240" w:lineRule="auto"/>
        <w:jc w:val="center"/>
        <w:rPr>
          <w:rFonts w:ascii="Times New Roman" w:eastAsia="Times New Roman" w:hAnsi="Times New Roman" w:cs="Times New Roman"/>
          <w:noProof/>
          <w:szCs w:val="24"/>
        </w:rPr>
      </w:pPr>
    </w:p>
    <w:p w14:paraId="0CC1765B" w14:textId="77777777" w:rsidR="00180A28" w:rsidRDefault="00180A28">
      <w:pPr>
        <w:spacing w:after="0" w:line="240" w:lineRule="auto"/>
        <w:jc w:val="center"/>
        <w:rPr>
          <w:rFonts w:ascii="Times New Roman" w:eastAsia="Times New Roman" w:hAnsi="Times New Roman" w:cs="Times New Roman"/>
          <w:noProof/>
          <w:szCs w:val="24"/>
        </w:rPr>
      </w:pPr>
    </w:p>
    <w:p w14:paraId="74E6464A" w14:textId="77777777" w:rsidR="00180A28" w:rsidRDefault="00180A28">
      <w:pPr>
        <w:spacing w:after="0" w:line="240" w:lineRule="auto"/>
        <w:jc w:val="center"/>
        <w:rPr>
          <w:rFonts w:ascii="Times New Roman" w:eastAsia="Times New Roman" w:hAnsi="Times New Roman" w:cs="Times New Roman"/>
          <w:noProof/>
          <w:szCs w:val="24"/>
        </w:rPr>
      </w:pPr>
    </w:p>
    <w:p w14:paraId="41237ECB" w14:textId="77777777" w:rsidR="00180A28" w:rsidRDefault="00180A28">
      <w:pPr>
        <w:spacing w:after="0" w:line="240" w:lineRule="auto"/>
        <w:jc w:val="center"/>
        <w:rPr>
          <w:rFonts w:ascii="Times New Roman" w:eastAsia="Times New Roman" w:hAnsi="Times New Roman" w:cs="Times New Roman"/>
          <w:noProof/>
          <w:szCs w:val="24"/>
        </w:rPr>
      </w:pPr>
    </w:p>
    <w:p w14:paraId="09C3F99B" w14:textId="77777777" w:rsidR="00180A28" w:rsidRDefault="00180A28">
      <w:pPr>
        <w:spacing w:after="0" w:line="240" w:lineRule="auto"/>
        <w:jc w:val="center"/>
        <w:rPr>
          <w:rFonts w:ascii="Times New Roman" w:eastAsia="Times New Roman" w:hAnsi="Times New Roman" w:cs="Times New Roman"/>
          <w:noProof/>
          <w:szCs w:val="24"/>
        </w:rPr>
      </w:pPr>
    </w:p>
    <w:p w14:paraId="3E4B6A34" w14:textId="77777777" w:rsidR="00180A28" w:rsidRDefault="00180A28">
      <w:pPr>
        <w:spacing w:after="0" w:line="240" w:lineRule="auto"/>
        <w:jc w:val="center"/>
        <w:rPr>
          <w:rFonts w:ascii="Times New Roman" w:eastAsia="Times New Roman" w:hAnsi="Times New Roman" w:cs="Times New Roman"/>
          <w:noProof/>
          <w:szCs w:val="24"/>
        </w:rPr>
      </w:pPr>
    </w:p>
    <w:p w14:paraId="6E361DE3" w14:textId="77777777" w:rsidR="00180A28" w:rsidRDefault="00180A28">
      <w:pPr>
        <w:spacing w:after="0" w:line="240" w:lineRule="auto"/>
        <w:jc w:val="center"/>
        <w:rPr>
          <w:rFonts w:ascii="Times New Roman" w:eastAsia="Times New Roman" w:hAnsi="Times New Roman" w:cs="Times New Roman"/>
          <w:noProof/>
          <w:szCs w:val="24"/>
        </w:rPr>
      </w:pPr>
    </w:p>
    <w:p w14:paraId="2D2574DE" w14:textId="77777777" w:rsidR="00180A28" w:rsidRDefault="00180A28">
      <w:pPr>
        <w:spacing w:after="0" w:line="240" w:lineRule="auto"/>
        <w:jc w:val="center"/>
        <w:rPr>
          <w:rFonts w:ascii="Times New Roman" w:eastAsia="Times New Roman" w:hAnsi="Times New Roman" w:cs="Times New Roman"/>
          <w:noProof/>
          <w:szCs w:val="24"/>
        </w:rPr>
      </w:pPr>
    </w:p>
    <w:p w14:paraId="1101359A" w14:textId="77777777" w:rsidR="00180A28" w:rsidRDefault="00180A28">
      <w:pPr>
        <w:spacing w:after="0" w:line="240" w:lineRule="auto"/>
        <w:jc w:val="center"/>
        <w:rPr>
          <w:rFonts w:ascii="Times New Roman" w:eastAsia="Times New Roman" w:hAnsi="Times New Roman" w:cs="Times New Roman"/>
          <w:noProof/>
          <w:szCs w:val="24"/>
        </w:rPr>
      </w:pPr>
    </w:p>
    <w:p w14:paraId="76721D53" w14:textId="77777777" w:rsidR="00180A28" w:rsidRDefault="00180A28">
      <w:pPr>
        <w:tabs>
          <w:tab w:val="left" w:pos="567"/>
        </w:tabs>
        <w:spacing w:after="0" w:line="240" w:lineRule="auto"/>
        <w:ind w:left="567" w:hanging="567"/>
        <w:jc w:val="center"/>
        <w:outlineLvl w:val="0"/>
        <w:rPr>
          <w:rFonts w:ascii="Times New Roman" w:eastAsia="Times New Roman" w:hAnsi="Times New Roman" w:cs="Times New Roman"/>
          <w:b/>
          <w:caps/>
        </w:rPr>
      </w:pPr>
      <w:bookmarkStart w:id="13" w:name="_Toc129243137"/>
      <w:bookmarkStart w:id="14" w:name="_Toc129243262"/>
    </w:p>
    <w:p w14:paraId="12DBE4D4" w14:textId="77777777" w:rsidR="00180A28" w:rsidRDefault="00180A28">
      <w:pPr>
        <w:tabs>
          <w:tab w:val="left" w:pos="567"/>
        </w:tabs>
        <w:spacing w:after="0" w:line="240" w:lineRule="auto"/>
        <w:ind w:left="567" w:hanging="567"/>
        <w:jc w:val="center"/>
        <w:outlineLvl w:val="0"/>
        <w:rPr>
          <w:rFonts w:ascii="Times New Roman" w:eastAsia="Times New Roman" w:hAnsi="Times New Roman" w:cs="Times New Roman"/>
          <w:b/>
          <w:caps/>
        </w:rPr>
      </w:pPr>
    </w:p>
    <w:p w14:paraId="18E64D3E" w14:textId="77777777" w:rsidR="00180A28" w:rsidRDefault="00180A28">
      <w:pPr>
        <w:tabs>
          <w:tab w:val="left" w:pos="567"/>
        </w:tabs>
        <w:spacing w:after="0" w:line="240" w:lineRule="auto"/>
        <w:ind w:left="567" w:hanging="567"/>
        <w:jc w:val="center"/>
        <w:outlineLvl w:val="0"/>
        <w:rPr>
          <w:rFonts w:ascii="Times New Roman" w:eastAsia="Times New Roman" w:hAnsi="Times New Roman" w:cs="Times New Roman"/>
          <w:b/>
          <w:caps/>
        </w:rPr>
      </w:pPr>
    </w:p>
    <w:p w14:paraId="562E0E27" w14:textId="77777777" w:rsidR="00180A28" w:rsidRDefault="00180A28">
      <w:pPr>
        <w:tabs>
          <w:tab w:val="left" w:pos="567"/>
        </w:tabs>
        <w:spacing w:after="0" w:line="240" w:lineRule="auto"/>
        <w:ind w:left="567" w:hanging="567"/>
        <w:jc w:val="center"/>
        <w:outlineLvl w:val="0"/>
        <w:rPr>
          <w:rFonts w:ascii="Times New Roman" w:eastAsia="Times New Roman" w:hAnsi="Times New Roman" w:cs="Times New Roman"/>
          <w:b/>
          <w:caps/>
        </w:rPr>
      </w:pPr>
    </w:p>
    <w:p w14:paraId="3FE1C4B6" w14:textId="77777777" w:rsidR="00180A28" w:rsidRDefault="00180A28">
      <w:pPr>
        <w:tabs>
          <w:tab w:val="left" w:pos="567"/>
        </w:tabs>
        <w:spacing w:after="0" w:line="240" w:lineRule="auto"/>
        <w:ind w:left="567" w:hanging="567"/>
        <w:jc w:val="center"/>
        <w:outlineLvl w:val="0"/>
        <w:rPr>
          <w:rFonts w:ascii="Times New Roman" w:eastAsia="Times New Roman" w:hAnsi="Times New Roman" w:cs="Times New Roman"/>
          <w:b/>
          <w:caps/>
        </w:rPr>
      </w:pPr>
    </w:p>
    <w:p w14:paraId="53444C16" w14:textId="77777777" w:rsidR="00180A28" w:rsidRDefault="00180A28">
      <w:pPr>
        <w:tabs>
          <w:tab w:val="left" w:pos="567"/>
        </w:tabs>
        <w:spacing w:after="0" w:line="240" w:lineRule="auto"/>
        <w:ind w:left="567" w:hanging="567"/>
        <w:jc w:val="center"/>
        <w:outlineLvl w:val="0"/>
        <w:rPr>
          <w:rFonts w:ascii="Times New Roman" w:eastAsia="Times New Roman" w:hAnsi="Times New Roman" w:cs="Times New Roman"/>
          <w:b/>
          <w:caps/>
        </w:rPr>
      </w:pPr>
    </w:p>
    <w:p w14:paraId="7E27DD40" w14:textId="77777777" w:rsidR="00180A28" w:rsidRDefault="00180A28">
      <w:pPr>
        <w:tabs>
          <w:tab w:val="left" w:pos="567"/>
        </w:tabs>
        <w:spacing w:after="0" w:line="240" w:lineRule="auto"/>
        <w:ind w:left="567" w:hanging="567"/>
        <w:jc w:val="center"/>
        <w:outlineLvl w:val="0"/>
        <w:rPr>
          <w:rFonts w:ascii="Times New Roman" w:eastAsia="Times New Roman" w:hAnsi="Times New Roman" w:cs="Times New Roman"/>
          <w:b/>
          <w:caps/>
        </w:rPr>
      </w:pPr>
    </w:p>
    <w:p w14:paraId="5A5FEAB7" w14:textId="77777777" w:rsidR="00180A28" w:rsidRDefault="00180A28">
      <w:pPr>
        <w:tabs>
          <w:tab w:val="left" w:pos="567"/>
        </w:tabs>
        <w:spacing w:after="0" w:line="240" w:lineRule="auto"/>
        <w:ind w:left="567" w:hanging="567"/>
        <w:jc w:val="center"/>
        <w:outlineLvl w:val="0"/>
        <w:rPr>
          <w:rFonts w:ascii="Times New Roman" w:eastAsia="Times New Roman" w:hAnsi="Times New Roman" w:cs="Times New Roman"/>
          <w:b/>
          <w:caps/>
        </w:rPr>
      </w:pPr>
    </w:p>
    <w:p w14:paraId="2CBC6219" w14:textId="77777777" w:rsidR="00180A28" w:rsidRDefault="00180A28">
      <w:pPr>
        <w:tabs>
          <w:tab w:val="left" w:pos="567"/>
        </w:tabs>
        <w:spacing w:after="0" w:line="240" w:lineRule="auto"/>
        <w:ind w:left="567" w:hanging="567"/>
        <w:jc w:val="center"/>
        <w:outlineLvl w:val="0"/>
        <w:rPr>
          <w:rFonts w:ascii="Times New Roman" w:eastAsia="Times New Roman" w:hAnsi="Times New Roman" w:cs="Times New Roman"/>
          <w:b/>
          <w:caps/>
        </w:rPr>
      </w:pPr>
    </w:p>
    <w:p w14:paraId="520C16F9" w14:textId="77777777" w:rsidR="00180A28" w:rsidRDefault="00180A28">
      <w:pPr>
        <w:tabs>
          <w:tab w:val="left" w:pos="567"/>
        </w:tabs>
        <w:spacing w:after="0" w:line="240" w:lineRule="auto"/>
        <w:ind w:left="567" w:hanging="567"/>
        <w:jc w:val="center"/>
        <w:outlineLvl w:val="0"/>
        <w:rPr>
          <w:rFonts w:ascii="Times New Roman" w:eastAsia="Times New Roman" w:hAnsi="Times New Roman" w:cs="Times New Roman"/>
          <w:b/>
          <w:caps/>
        </w:rPr>
      </w:pPr>
    </w:p>
    <w:p w14:paraId="34DA29A5" w14:textId="77777777" w:rsidR="00180A28" w:rsidRDefault="00180A28">
      <w:pPr>
        <w:tabs>
          <w:tab w:val="left" w:pos="567"/>
        </w:tabs>
        <w:spacing w:after="0" w:line="240" w:lineRule="auto"/>
        <w:ind w:left="567" w:hanging="567"/>
        <w:jc w:val="center"/>
        <w:outlineLvl w:val="0"/>
        <w:rPr>
          <w:rFonts w:ascii="Times New Roman" w:eastAsia="Times New Roman" w:hAnsi="Times New Roman" w:cs="Times New Roman"/>
          <w:b/>
          <w:caps/>
        </w:rPr>
      </w:pPr>
    </w:p>
    <w:p w14:paraId="307C7AF4" w14:textId="77777777" w:rsidR="00180A28" w:rsidRDefault="00180A28">
      <w:pPr>
        <w:tabs>
          <w:tab w:val="left" w:pos="567"/>
        </w:tabs>
        <w:spacing w:after="0" w:line="240" w:lineRule="auto"/>
        <w:ind w:left="567" w:hanging="567"/>
        <w:jc w:val="center"/>
        <w:outlineLvl w:val="0"/>
        <w:rPr>
          <w:rFonts w:ascii="Times New Roman" w:eastAsia="Times New Roman" w:hAnsi="Times New Roman" w:cs="Times New Roman"/>
          <w:b/>
          <w:caps/>
        </w:rPr>
      </w:pPr>
    </w:p>
    <w:p w14:paraId="3285BE94" w14:textId="77777777" w:rsidR="00180A28" w:rsidRDefault="00180A28">
      <w:pPr>
        <w:tabs>
          <w:tab w:val="left" w:pos="567"/>
        </w:tabs>
        <w:spacing w:after="0" w:line="240" w:lineRule="auto"/>
        <w:ind w:left="567" w:hanging="567"/>
        <w:jc w:val="center"/>
        <w:outlineLvl w:val="0"/>
        <w:rPr>
          <w:rFonts w:ascii="Times New Roman" w:eastAsia="Times New Roman" w:hAnsi="Times New Roman" w:cs="Times New Roman"/>
          <w:b/>
          <w:caps/>
        </w:rPr>
      </w:pPr>
    </w:p>
    <w:p w14:paraId="4FED08BC" w14:textId="77777777" w:rsidR="00180A28" w:rsidRDefault="00180A28">
      <w:pPr>
        <w:tabs>
          <w:tab w:val="left" w:pos="567"/>
        </w:tabs>
        <w:spacing w:after="0" w:line="240" w:lineRule="auto"/>
        <w:ind w:left="567" w:hanging="567"/>
        <w:jc w:val="center"/>
        <w:outlineLvl w:val="0"/>
        <w:rPr>
          <w:rFonts w:ascii="Times New Roman" w:eastAsia="Times New Roman" w:hAnsi="Times New Roman" w:cs="Times New Roman"/>
          <w:b/>
          <w:caps/>
        </w:rPr>
      </w:pPr>
    </w:p>
    <w:p w14:paraId="5374ED63" w14:textId="77777777" w:rsidR="00180A28" w:rsidRDefault="00180A28">
      <w:pPr>
        <w:tabs>
          <w:tab w:val="left" w:pos="567"/>
        </w:tabs>
        <w:spacing w:after="0" w:line="240" w:lineRule="auto"/>
        <w:ind w:left="567" w:hanging="567"/>
        <w:jc w:val="center"/>
        <w:outlineLvl w:val="0"/>
        <w:rPr>
          <w:rFonts w:ascii="Times New Roman" w:eastAsia="Times New Roman" w:hAnsi="Times New Roman" w:cs="Times New Roman"/>
          <w:b/>
          <w:caps/>
        </w:rPr>
      </w:pPr>
    </w:p>
    <w:p w14:paraId="47C3C7AE" w14:textId="77777777" w:rsidR="00180A28" w:rsidRDefault="00180A28">
      <w:pPr>
        <w:tabs>
          <w:tab w:val="left" w:pos="567"/>
        </w:tabs>
        <w:spacing w:after="0" w:line="240" w:lineRule="auto"/>
        <w:ind w:left="567" w:hanging="567"/>
        <w:jc w:val="center"/>
        <w:outlineLvl w:val="0"/>
        <w:rPr>
          <w:rFonts w:ascii="Times New Roman" w:eastAsia="Times New Roman" w:hAnsi="Times New Roman" w:cs="Times New Roman"/>
          <w:b/>
          <w:caps/>
        </w:rPr>
      </w:pPr>
    </w:p>
    <w:p w14:paraId="3CD03A73" w14:textId="77777777" w:rsidR="00180A28" w:rsidRDefault="00180A28">
      <w:pPr>
        <w:tabs>
          <w:tab w:val="left" w:pos="567"/>
        </w:tabs>
        <w:spacing w:after="0" w:line="240" w:lineRule="auto"/>
        <w:ind w:left="567" w:hanging="567"/>
        <w:jc w:val="center"/>
        <w:outlineLvl w:val="0"/>
        <w:rPr>
          <w:rFonts w:ascii="Times New Roman" w:eastAsia="Times New Roman" w:hAnsi="Times New Roman" w:cs="Times New Roman"/>
          <w:b/>
          <w:caps/>
        </w:rPr>
      </w:pPr>
    </w:p>
    <w:p w14:paraId="1B5F1842" w14:textId="77777777" w:rsidR="00180A28" w:rsidRDefault="00180A28">
      <w:pPr>
        <w:tabs>
          <w:tab w:val="left" w:pos="567"/>
        </w:tabs>
        <w:spacing w:after="0" w:line="240" w:lineRule="auto"/>
        <w:ind w:left="567" w:hanging="567"/>
        <w:jc w:val="center"/>
        <w:outlineLvl w:val="0"/>
        <w:rPr>
          <w:rFonts w:ascii="Times New Roman" w:eastAsia="Times New Roman" w:hAnsi="Times New Roman" w:cs="Times New Roman"/>
          <w:b/>
          <w:caps/>
        </w:rPr>
      </w:pPr>
    </w:p>
    <w:p w14:paraId="2A326495" w14:textId="77777777" w:rsidR="00180A28" w:rsidRDefault="00180A28">
      <w:pPr>
        <w:tabs>
          <w:tab w:val="left" w:pos="567"/>
        </w:tabs>
        <w:spacing w:after="0" w:line="240" w:lineRule="auto"/>
        <w:ind w:left="567" w:hanging="567"/>
        <w:jc w:val="center"/>
        <w:outlineLvl w:val="0"/>
        <w:rPr>
          <w:rFonts w:ascii="Times New Roman" w:eastAsia="Times New Roman" w:hAnsi="Times New Roman" w:cs="Times New Roman"/>
          <w:b/>
          <w:caps/>
        </w:rPr>
      </w:pPr>
    </w:p>
    <w:p w14:paraId="6A498257" w14:textId="77777777" w:rsidR="00180A28" w:rsidRDefault="00180A28">
      <w:pPr>
        <w:tabs>
          <w:tab w:val="left" w:pos="567"/>
        </w:tabs>
        <w:spacing w:after="0" w:line="240" w:lineRule="auto"/>
        <w:ind w:left="567" w:hanging="567"/>
        <w:jc w:val="center"/>
        <w:outlineLvl w:val="0"/>
        <w:rPr>
          <w:rFonts w:ascii="Times New Roman" w:eastAsia="Times New Roman" w:hAnsi="Times New Roman" w:cs="Times New Roman"/>
          <w:b/>
          <w:caps/>
        </w:rPr>
      </w:pPr>
    </w:p>
    <w:p w14:paraId="211A381F" w14:textId="77777777" w:rsidR="00180A28" w:rsidRDefault="00180A28">
      <w:pPr>
        <w:tabs>
          <w:tab w:val="left" w:pos="567"/>
        </w:tabs>
        <w:spacing w:after="0" w:line="240" w:lineRule="auto"/>
        <w:ind w:left="567" w:hanging="567"/>
        <w:jc w:val="center"/>
        <w:outlineLvl w:val="0"/>
        <w:rPr>
          <w:rFonts w:ascii="Times New Roman" w:eastAsia="Times New Roman" w:hAnsi="Times New Roman" w:cs="Times New Roman"/>
          <w:b/>
          <w:caps/>
        </w:rPr>
      </w:pPr>
    </w:p>
    <w:p w14:paraId="05E7C20D" w14:textId="77777777" w:rsidR="00180A28" w:rsidRDefault="00180A28">
      <w:pPr>
        <w:tabs>
          <w:tab w:val="left" w:pos="567"/>
        </w:tabs>
        <w:spacing w:after="0" w:line="240" w:lineRule="auto"/>
        <w:ind w:left="567" w:hanging="567"/>
        <w:jc w:val="center"/>
        <w:outlineLvl w:val="0"/>
        <w:rPr>
          <w:rFonts w:ascii="Times New Roman" w:eastAsia="Times New Roman" w:hAnsi="Times New Roman" w:cs="Times New Roman"/>
          <w:b/>
          <w:caps/>
        </w:rPr>
      </w:pPr>
    </w:p>
    <w:p w14:paraId="270C1676" w14:textId="77777777" w:rsidR="00180A28" w:rsidRDefault="00180A28">
      <w:pPr>
        <w:tabs>
          <w:tab w:val="left" w:pos="567"/>
        </w:tabs>
        <w:spacing w:after="0" w:line="240" w:lineRule="auto"/>
        <w:ind w:left="567" w:hanging="567"/>
        <w:jc w:val="center"/>
        <w:outlineLvl w:val="0"/>
        <w:rPr>
          <w:rFonts w:ascii="Times New Roman" w:eastAsia="Times New Roman" w:hAnsi="Times New Roman" w:cs="Times New Roman"/>
          <w:b/>
          <w:caps/>
        </w:rPr>
      </w:pPr>
    </w:p>
    <w:p w14:paraId="15C66704" w14:textId="77777777" w:rsidR="00180A28" w:rsidRDefault="00180A28">
      <w:pPr>
        <w:tabs>
          <w:tab w:val="left" w:pos="567"/>
        </w:tabs>
        <w:spacing w:after="0" w:line="240" w:lineRule="auto"/>
        <w:ind w:left="567" w:hanging="567"/>
        <w:jc w:val="center"/>
        <w:outlineLvl w:val="0"/>
        <w:rPr>
          <w:rFonts w:ascii="Times New Roman" w:eastAsia="Times New Roman" w:hAnsi="Times New Roman" w:cs="Times New Roman"/>
          <w:b/>
          <w:caps/>
        </w:rPr>
      </w:pPr>
    </w:p>
    <w:p w14:paraId="776AB621" w14:textId="77777777" w:rsidR="00180A28" w:rsidRDefault="00C32B25">
      <w:pPr>
        <w:tabs>
          <w:tab w:val="left" w:pos="567"/>
        </w:tabs>
        <w:spacing w:after="0" w:line="240" w:lineRule="auto"/>
        <w:ind w:left="567" w:hanging="567"/>
        <w:jc w:val="center"/>
        <w:outlineLvl w:val="0"/>
        <w:rPr>
          <w:rFonts w:ascii="Times New Roman" w:eastAsia="Times New Roman" w:hAnsi="Times New Roman" w:cs="Times New Roman"/>
          <w:b/>
          <w:caps/>
        </w:rPr>
      </w:pPr>
      <w:r>
        <w:rPr>
          <w:rFonts w:ascii="Times New Roman" w:eastAsia="Times New Roman" w:hAnsi="Times New Roman" w:cs="Times New Roman"/>
          <w:b/>
          <w:caps/>
        </w:rPr>
        <w:t>B. PAKUOTĖS LAPELIS</w:t>
      </w:r>
      <w:bookmarkEnd w:id="13"/>
      <w:bookmarkEnd w:id="14"/>
    </w:p>
    <w:p w14:paraId="53D9FA3C" w14:textId="77777777" w:rsidR="00180A28" w:rsidRDefault="00C32B25">
      <w:pPr>
        <w:spacing w:after="0" w:line="240" w:lineRule="auto"/>
        <w:jc w:val="center"/>
        <w:outlineLvl w:val="0"/>
        <w:rPr>
          <w:rFonts w:ascii="Times New Roman" w:eastAsia="Times New Roman" w:hAnsi="Times New Roman" w:cs="Times New Roman"/>
          <w:b/>
          <w:noProof/>
          <w:szCs w:val="24"/>
        </w:rPr>
      </w:pPr>
      <w:r>
        <w:rPr>
          <w:rFonts w:ascii="Times New Roman" w:eastAsia="Times New Roman" w:hAnsi="Times New Roman" w:cs="Times New Roman"/>
          <w:b/>
          <w:noProof/>
          <w:szCs w:val="24"/>
        </w:rPr>
        <w:br w:type="page"/>
      </w:r>
      <w:r>
        <w:rPr>
          <w:rFonts w:ascii="Times New Roman" w:eastAsia="Times New Roman" w:hAnsi="Times New Roman" w:cs="Times New Roman"/>
          <w:b/>
          <w:noProof/>
          <w:szCs w:val="24"/>
        </w:rPr>
        <w:lastRenderedPageBreak/>
        <w:t>Pakuotės lapelis: informacija pacientui</w:t>
      </w:r>
    </w:p>
    <w:p w14:paraId="6C61BF83" w14:textId="77777777" w:rsidR="00180A28" w:rsidRDefault="00180A28">
      <w:pPr>
        <w:spacing w:after="0" w:line="240" w:lineRule="auto"/>
        <w:jc w:val="center"/>
        <w:outlineLvl w:val="0"/>
        <w:rPr>
          <w:rFonts w:ascii="Times New Roman" w:eastAsia="Times New Roman" w:hAnsi="Times New Roman" w:cs="Times New Roman"/>
          <w:b/>
          <w:noProof/>
          <w:szCs w:val="24"/>
        </w:rPr>
      </w:pPr>
    </w:p>
    <w:p w14:paraId="7CFCFE1F" w14:textId="77777777" w:rsidR="00180A28" w:rsidRDefault="00C32B25">
      <w:pPr>
        <w:spacing w:after="0" w:line="240" w:lineRule="auto"/>
        <w:ind w:left="567" w:hanging="567"/>
        <w:jc w:val="center"/>
        <w:rPr>
          <w:rFonts w:ascii="Times New Roman" w:eastAsia="Times New Roman" w:hAnsi="Times New Roman" w:cs="Times New Roman"/>
          <w:b/>
          <w:bCs/>
          <w:szCs w:val="24"/>
        </w:rPr>
      </w:pPr>
      <w:proofErr w:type="spellStart"/>
      <w:r>
        <w:rPr>
          <w:rFonts w:ascii="Times New Roman" w:eastAsia="Times New Roman" w:hAnsi="Times New Roman" w:cs="Times New Roman"/>
          <w:b/>
          <w:bCs/>
          <w:szCs w:val="24"/>
        </w:rPr>
        <w:t>Rolpryna</w:t>
      </w:r>
      <w:proofErr w:type="spellEnd"/>
      <w:r>
        <w:rPr>
          <w:rFonts w:ascii="Times New Roman" w:eastAsia="Times New Roman" w:hAnsi="Times New Roman" w:cs="Times New Roman"/>
          <w:b/>
          <w:bCs/>
          <w:szCs w:val="24"/>
        </w:rPr>
        <w:t xml:space="preserve"> SR 2 mg pailginto atpalaidavimo tabletės</w:t>
      </w:r>
    </w:p>
    <w:p w14:paraId="10ADDD15" w14:textId="77777777" w:rsidR="00180A28" w:rsidRDefault="00C32B25">
      <w:pPr>
        <w:spacing w:after="0" w:line="240" w:lineRule="auto"/>
        <w:ind w:left="567" w:hanging="567"/>
        <w:jc w:val="center"/>
        <w:rPr>
          <w:rFonts w:ascii="Times New Roman" w:eastAsia="Times New Roman" w:hAnsi="Times New Roman" w:cs="Times New Roman"/>
          <w:b/>
          <w:bCs/>
          <w:szCs w:val="24"/>
          <w:highlight w:val="lightGray"/>
        </w:rPr>
      </w:pPr>
      <w:proofErr w:type="spellStart"/>
      <w:r>
        <w:rPr>
          <w:rFonts w:ascii="Times New Roman" w:eastAsia="Times New Roman" w:hAnsi="Times New Roman" w:cs="Times New Roman"/>
          <w:b/>
          <w:bCs/>
          <w:szCs w:val="24"/>
          <w:highlight w:val="lightGray"/>
        </w:rPr>
        <w:t>Rolpryna</w:t>
      </w:r>
      <w:proofErr w:type="spellEnd"/>
      <w:r>
        <w:rPr>
          <w:rFonts w:ascii="Times New Roman" w:eastAsia="Times New Roman" w:hAnsi="Times New Roman" w:cs="Times New Roman"/>
          <w:b/>
          <w:bCs/>
          <w:szCs w:val="24"/>
          <w:highlight w:val="lightGray"/>
        </w:rPr>
        <w:t xml:space="preserve"> SR 4 mg pailginto atpalaidavimo tabletės</w:t>
      </w:r>
    </w:p>
    <w:p w14:paraId="79071ECE" w14:textId="77777777" w:rsidR="00180A28" w:rsidRDefault="00C32B25">
      <w:pPr>
        <w:spacing w:after="0" w:line="240" w:lineRule="auto"/>
        <w:ind w:left="567" w:hanging="567"/>
        <w:jc w:val="center"/>
        <w:rPr>
          <w:rFonts w:ascii="Times New Roman" w:eastAsia="Times New Roman" w:hAnsi="Times New Roman" w:cs="Times New Roman"/>
          <w:b/>
          <w:bCs/>
          <w:szCs w:val="24"/>
        </w:rPr>
      </w:pPr>
      <w:proofErr w:type="spellStart"/>
      <w:r>
        <w:rPr>
          <w:rFonts w:ascii="Times New Roman" w:eastAsia="Times New Roman" w:hAnsi="Times New Roman" w:cs="Times New Roman"/>
          <w:b/>
          <w:bCs/>
          <w:szCs w:val="24"/>
          <w:highlight w:val="lightGray"/>
        </w:rPr>
        <w:t>Rolpryna</w:t>
      </w:r>
      <w:proofErr w:type="spellEnd"/>
      <w:r>
        <w:rPr>
          <w:rFonts w:ascii="Times New Roman" w:eastAsia="Times New Roman" w:hAnsi="Times New Roman" w:cs="Times New Roman"/>
          <w:b/>
          <w:bCs/>
          <w:szCs w:val="24"/>
          <w:highlight w:val="lightGray"/>
        </w:rPr>
        <w:t xml:space="preserve"> SR 8 mg pailginto atpalaidavimo tabletės</w:t>
      </w:r>
    </w:p>
    <w:p w14:paraId="2135BD2C" w14:textId="77777777" w:rsidR="00180A28" w:rsidRDefault="00180A28">
      <w:pPr>
        <w:numPr>
          <w:ilvl w:val="12"/>
          <w:numId w:val="0"/>
        </w:numPr>
        <w:spacing w:after="0" w:line="240" w:lineRule="auto"/>
        <w:jc w:val="center"/>
        <w:rPr>
          <w:rFonts w:ascii="Times New Roman" w:eastAsia="Times New Roman" w:hAnsi="Times New Roman" w:cs="Times New Roman"/>
          <w:noProof/>
          <w:szCs w:val="24"/>
        </w:rPr>
      </w:pPr>
    </w:p>
    <w:p w14:paraId="25A71009" w14:textId="77777777" w:rsidR="00180A28" w:rsidRDefault="00C32B25">
      <w:pPr>
        <w:numPr>
          <w:ilvl w:val="12"/>
          <w:numId w:val="0"/>
        </w:numPr>
        <w:spacing w:after="0" w:line="240" w:lineRule="auto"/>
        <w:jc w:val="center"/>
        <w:rPr>
          <w:rFonts w:ascii="Times New Roman" w:eastAsia="Times New Roman" w:hAnsi="Times New Roman" w:cs="Times New Roman"/>
          <w:noProof/>
          <w:szCs w:val="24"/>
        </w:rPr>
      </w:pPr>
      <w:r>
        <w:rPr>
          <w:rFonts w:ascii="Times New Roman" w:eastAsia="Times New Roman" w:hAnsi="Times New Roman" w:cs="Times New Roman"/>
          <w:noProof/>
          <w:szCs w:val="24"/>
        </w:rPr>
        <w:t>ropinirolis</w:t>
      </w:r>
    </w:p>
    <w:p w14:paraId="151EF4F3" w14:textId="77777777" w:rsidR="00180A28" w:rsidRDefault="00180A28">
      <w:pPr>
        <w:spacing w:after="0" w:line="240" w:lineRule="auto"/>
        <w:jc w:val="center"/>
        <w:rPr>
          <w:rFonts w:ascii="Times New Roman" w:eastAsia="Times New Roman" w:hAnsi="Times New Roman" w:cs="Times New Roman"/>
          <w:noProof/>
          <w:szCs w:val="24"/>
        </w:rPr>
      </w:pPr>
    </w:p>
    <w:p w14:paraId="5FA7D349" w14:textId="77777777" w:rsidR="00180A28" w:rsidRDefault="00C32B25">
      <w:pPr>
        <w:spacing w:after="0" w:line="240" w:lineRule="auto"/>
        <w:rPr>
          <w:rFonts w:ascii="Times New Roman" w:eastAsia="Times New Roman" w:hAnsi="Times New Roman" w:cs="Times New Roman"/>
          <w:b/>
          <w:noProof/>
          <w:szCs w:val="24"/>
        </w:rPr>
      </w:pPr>
      <w:r>
        <w:rPr>
          <w:rFonts w:ascii="Times New Roman" w:eastAsia="Times New Roman" w:hAnsi="Times New Roman" w:cs="Times New Roman"/>
          <w:b/>
          <w:noProof/>
          <w:szCs w:val="24"/>
        </w:rPr>
        <w:t>Atidžiai perskaitykite visą šį lapelį, prieš pradėdami vartoti vaistą, nes jame pateikiama Jums svarbi informacija.</w:t>
      </w:r>
    </w:p>
    <w:p w14:paraId="44617C86" w14:textId="77777777" w:rsidR="00180A28" w:rsidRDefault="00C32B25">
      <w:pPr>
        <w:spacing w:after="0" w:line="240" w:lineRule="auto"/>
        <w:ind w:left="567" w:hanging="567"/>
        <w:rPr>
          <w:rFonts w:ascii="Times New Roman" w:eastAsia="Times New Roman" w:hAnsi="Times New Roman" w:cs="Times New Roman"/>
          <w:noProof/>
          <w:szCs w:val="24"/>
        </w:rPr>
      </w:pPr>
      <w:r>
        <w:rPr>
          <w:rFonts w:ascii="Times New Roman" w:eastAsia="Times New Roman" w:hAnsi="Times New Roman" w:cs="Times New Roman"/>
          <w:noProof/>
          <w:szCs w:val="24"/>
        </w:rPr>
        <w:t>-</w:t>
      </w:r>
      <w:r>
        <w:rPr>
          <w:rFonts w:ascii="Times New Roman" w:eastAsia="Times New Roman" w:hAnsi="Times New Roman" w:cs="Times New Roman"/>
          <w:noProof/>
          <w:szCs w:val="24"/>
        </w:rPr>
        <w:tab/>
        <w:t>Neišmeskite šio lapelio, nes vėl gali prireikti jį perskaityti.</w:t>
      </w:r>
    </w:p>
    <w:p w14:paraId="6AF2F4D2" w14:textId="77777777" w:rsidR="00180A28" w:rsidRDefault="00C32B25">
      <w:pPr>
        <w:spacing w:after="0" w:line="240" w:lineRule="auto"/>
        <w:ind w:left="567" w:hanging="567"/>
        <w:rPr>
          <w:rFonts w:ascii="Times New Roman" w:eastAsia="Times New Roman" w:hAnsi="Times New Roman" w:cs="Times New Roman"/>
          <w:noProof/>
          <w:szCs w:val="24"/>
        </w:rPr>
      </w:pPr>
      <w:r>
        <w:rPr>
          <w:rFonts w:ascii="Times New Roman" w:eastAsia="Times New Roman" w:hAnsi="Times New Roman" w:cs="Times New Roman"/>
          <w:noProof/>
          <w:szCs w:val="24"/>
        </w:rPr>
        <w:t>-</w:t>
      </w:r>
      <w:r>
        <w:rPr>
          <w:rFonts w:ascii="Times New Roman" w:eastAsia="Times New Roman" w:hAnsi="Times New Roman" w:cs="Times New Roman"/>
          <w:noProof/>
          <w:szCs w:val="24"/>
        </w:rPr>
        <w:tab/>
        <w:t>Jeigu kiltų daugiau klausimų, kreipkitės į gydytoją arba vaistininką.</w:t>
      </w:r>
    </w:p>
    <w:p w14:paraId="05A71BD2" w14:textId="77777777" w:rsidR="00180A28" w:rsidRDefault="00C32B25">
      <w:pPr>
        <w:numPr>
          <w:ilvl w:val="0"/>
          <w:numId w:val="1"/>
        </w:numPr>
        <w:spacing w:after="0" w:line="240" w:lineRule="auto"/>
        <w:ind w:left="567" w:hanging="567"/>
        <w:rPr>
          <w:rFonts w:ascii="Times New Roman" w:eastAsia="Times New Roman" w:hAnsi="Times New Roman" w:cs="Times New Roman"/>
          <w:noProof/>
          <w:szCs w:val="24"/>
        </w:rPr>
      </w:pPr>
      <w:r>
        <w:rPr>
          <w:rFonts w:ascii="Times New Roman" w:eastAsia="Times New Roman" w:hAnsi="Times New Roman" w:cs="Times New Roman"/>
          <w:noProof/>
          <w:szCs w:val="24"/>
        </w:rPr>
        <w:t>Šis vaistas skirtas tik Jums todėl kitiems žmonėms jo duoti negalima. Vaistas gali jiems pakenkti (net tiems, kurių ligos požymiai yra tokie patys kaip Jūsų).</w:t>
      </w:r>
    </w:p>
    <w:p w14:paraId="76E300C2" w14:textId="77777777" w:rsidR="00180A28" w:rsidRDefault="00C32B25">
      <w:pPr>
        <w:numPr>
          <w:ilvl w:val="0"/>
          <w:numId w:val="1"/>
        </w:numPr>
        <w:spacing w:after="0" w:line="240" w:lineRule="auto"/>
        <w:ind w:left="567" w:hanging="567"/>
        <w:rPr>
          <w:rFonts w:ascii="Times New Roman" w:eastAsia="Times New Roman" w:hAnsi="Times New Roman" w:cs="Times New Roman"/>
          <w:noProof/>
          <w:szCs w:val="24"/>
        </w:rPr>
      </w:pPr>
      <w:r>
        <w:rPr>
          <w:rFonts w:ascii="Times New Roman" w:eastAsia="Times New Roman" w:hAnsi="Times New Roman" w:cs="Times New Roman"/>
          <w:noProof/>
          <w:szCs w:val="24"/>
        </w:rPr>
        <w:t>Jeigu pasireiškė šalutinis poveikis (net jeigu jis šiame lapelyje nenurodytas), kreipkitės į gydytoją arba vaistininką. Žr. 4 skyrių.</w:t>
      </w:r>
    </w:p>
    <w:p w14:paraId="7DA0F887" w14:textId="77777777" w:rsidR="00180A28" w:rsidRDefault="00180A28">
      <w:pPr>
        <w:spacing w:after="0" w:line="240" w:lineRule="auto"/>
        <w:ind w:right="-2"/>
        <w:rPr>
          <w:rFonts w:ascii="Times New Roman" w:eastAsia="Times New Roman" w:hAnsi="Times New Roman" w:cs="Times New Roman"/>
          <w:noProof/>
          <w:szCs w:val="24"/>
        </w:rPr>
      </w:pPr>
    </w:p>
    <w:p w14:paraId="236B3C2B" w14:textId="77777777" w:rsidR="00180A28" w:rsidRDefault="00C32B25">
      <w:pPr>
        <w:spacing w:after="0" w:line="240" w:lineRule="auto"/>
        <w:ind w:left="567" w:hanging="567"/>
        <w:rPr>
          <w:rFonts w:ascii="Times New Roman" w:eastAsia="Times New Roman" w:hAnsi="Times New Roman" w:cs="Times New Roman"/>
          <w:b/>
          <w:noProof/>
          <w:szCs w:val="24"/>
        </w:rPr>
      </w:pPr>
      <w:r>
        <w:rPr>
          <w:rFonts w:ascii="Times New Roman" w:eastAsia="Times New Roman" w:hAnsi="Times New Roman" w:cs="Times New Roman"/>
          <w:b/>
          <w:noProof/>
          <w:szCs w:val="24"/>
        </w:rPr>
        <w:t>Apie ką rašoma šiame lapelyje?</w:t>
      </w:r>
    </w:p>
    <w:p w14:paraId="63F01177" w14:textId="77777777" w:rsidR="00180A28" w:rsidRDefault="00180A28">
      <w:pPr>
        <w:spacing w:after="0" w:line="240" w:lineRule="auto"/>
        <w:ind w:left="567" w:hanging="567"/>
        <w:rPr>
          <w:rFonts w:ascii="Times New Roman" w:eastAsia="Times New Roman" w:hAnsi="Times New Roman" w:cs="Times New Roman"/>
          <w:b/>
          <w:noProof/>
          <w:szCs w:val="24"/>
        </w:rPr>
      </w:pPr>
    </w:p>
    <w:p w14:paraId="0BDAE5E3" w14:textId="77777777" w:rsidR="00180A28" w:rsidRDefault="00C32B25">
      <w:pPr>
        <w:spacing w:after="0" w:line="240" w:lineRule="auto"/>
        <w:ind w:left="567" w:hanging="567"/>
        <w:rPr>
          <w:rFonts w:ascii="Times New Roman" w:eastAsia="Times New Roman" w:hAnsi="Times New Roman" w:cs="Times New Roman"/>
          <w:noProof/>
          <w:szCs w:val="24"/>
        </w:rPr>
      </w:pPr>
      <w:r>
        <w:rPr>
          <w:rFonts w:ascii="Times New Roman" w:eastAsia="Times New Roman" w:hAnsi="Times New Roman" w:cs="Times New Roman"/>
          <w:noProof/>
          <w:szCs w:val="24"/>
        </w:rPr>
        <w:t>1.</w:t>
      </w:r>
      <w:r>
        <w:rPr>
          <w:rFonts w:ascii="Times New Roman" w:eastAsia="Times New Roman" w:hAnsi="Times New Roman" w:cs="Times New Roman"/>
          <w:noProof/>
          <w:szCs w:val="24"/>
        </w:rPr>
        <w:tab/>
        <w:t xml:space="preserve">Kas yra </w:t>
      </w:r>
      <w:proofErr w:type="spellStart"/>
      <w:r>
        <w:rPr>
          <w:rFonts w:ascii="Times New Roman" w:eastAsia="Times New Roman" w:hAnsi="Times New Roman" w:cs="Times New Roman"/>
          <w:szCs w:val="24"/>
        </w:rPr>
        <w:t>Rolpryna</w:t>
      </w:r>
      <w:proofErr w:type="spellEnd"/>
      <w:r>
        <w:rPr>
          <w:rFonts w:ascii="Times New Roman" w:eastAsia="Times New Roman" w:hAnsi="Times New Roman" w:cs="Times New Roman"/>
          <w:szCs w:val="24"/>
        </w:rPr>
        <w:t xml:space="preserve"> SR</w:t>
      </w:r>
      <w:r>
        <w:rPr>
          <w:rFonts w:ascii="Times New Roman" w:eastAsia="Times New Roman" w:hAnsi="Times New Roman" w:cs="Times New Roman"/>
          <w:noProof/>
          <w:szCs w:val="24"/>
        </w:rPr>
        <w:t xml:space="preserve"> ir kam jis vartojamas</w:t>
      </w:r>
    </w:p>
    <w:p w14:paraId="67B1FF44" w14:textId="77777777" w:rsidR="00180A28" w:rsidRDefault="00C32B25">
      <w:pPr>
        <w:spacing w:after="0" w:line="240" w:lineRule="auto"/>
        <w:ind w:left="567" w:hanging="567"/>
        <w:rPr>
          <w:rFonts w:ascii="Times New Roman" w:eastAsia="Times New Roman" w:hAnsi="Times New Roman" w:cs="Times New Roman"/>
          <w:noProof/>
          <w:szCs w:val="24"/>
        </w:rPr>
      </w:pPr>
      <w:r>
        <w:rPr>
          <w:rFonts w:ascii="Times New Roman" w:eastAsia="Times New Roman" w:hAnsi="Times New Roman" w:cs="Times New Roman"/>
          <w:noProof/>
          <w:szCs w:val="24"/>
        </w:rPr>
        <w:t>2.</w:t>
      </w:r>
      <w:r>
        <w:rPr>
          <w:rFonts w:ascii="Times New Roman" w:eastAsia="Times New Roman" w:hAnsi="Times New Roman" w:cs="Times New Roman"/>
          <w:noProof/>
          <w:szCs w:val="24"/>
        </w:rPr>
        <w:tab/>
        <w:t xml:space="preserve">Kas žinotina prieš vartojant </w:t>
      </w:r>
      <w:proofErr w:type="spellStart"/>
      <w:r>
        <w:rPr>
          <w:rFonts w:ascii="Times New Roman" w:eastAsia="Times New Roman" w:hAnsi="Times New Roman" w:cs="Times New Roman"/>
          <w:szCs w:val="24"/>
        </w:rPr>
        <w:t>Rolpryna</w:t>
      </w:r>
      <w:proofErr w:type="spellEnd"/>
      <w:r>
        <w:rPr>
          <w:rFonts w:ascii="Times New Roman" w:eastAsia="Times New Roman" w:hAnsi="Times New Roman" w:cs="Times New Roman"/>
          <w:szCs w:val="24"/>
        </w:rPr>
        <w:t xml:space="preserve"> SR</w:t>
      </w:r>
    </w:p>
    <w:p w14:paraId="329AD0AF" w14:textId="77777777" w:rsidR="00180A28" w:rsidRDefault="00C32B25">
      <w:pPr>
        <w:spacing w:after="0" w:line="240" w:lineRule="auto"/>
        <w:ind w:left="567" w:hanging="567"/>
        <w:rPr>
          <w:rFonts w:ascii="Times New Roman" w:eastAsia="Times New Roman" w:hAnsi="Times New Roman" w:cs="Times New Roman"/>
          <w:noProof/>
          <w:szCs w:val="24"/>
        </w:rPr>
      </w:pPr>
      <w:r>
        <w:rPr>
          <w:rFonts w:ascii="Times New Roman" w:eastAsia="Times New Roman" w:hAnsi="Times New Roman" w:cs="Times New Roman"/>
          <w:noProof/>
          <w:szCs w:val="24"/>
        </w:rPr>
        <w:t>3.</w:t>
      </w:r>
      <w:r>
        <w:rPr>
          <w:rFonts w:ascii="Times New Roman" w:eastAsia="Times New Roman" w:hAnsi="Times New Roman" w:cs="Times New Roman"/>
          <w:noProof/>
          <w:szCs w:val="24"/>
        </w:rPr>
        <w:tab/>
        <w:t xml:space="preserve">Kaip vartoti </w:t>
      </w:r>
      <w:proofErr w:type="spellStart"/>
      <w:r>
        <w:rPr>
          <w:rFonts w:ascii="Times New Roman" w:eastAsia="Times New Roman" w:hAnsi="Times New Roman" w:cs="Times New Roman"/>
          <w:szCs w:val="24"/>
        </w:rPr>
        <w:t>Rolpryna</w:t>
      </w:r>
      <w:proofErr w:type="spellEnd"/>
      <w:r>
        <w:rPr>
          <w:rFonts w:ascii="Times New Roman" w:eastAsia="Times New Roman" w:hAnsi="Times New Roman" w:cs="Times New Roman"/>
          <w:szCs w:val="24"/>
        </w:rPr>
        <w:t xml:space="preserve"> SR</w:t>
      </w:r>
    </w:p>
    <w:p w14:paraId="7844A283" w14:textId="77777777" w:rsidR="00180A28" w:rsidRDefault="00C32B25">
      <w:pPr>
        <w:spacing w:after="0" w:line="240" w:lineRule="auto"/>
        <w:ind w:left="567" w:hanging="567"/>
        <w:rPr>
          <w:rFonts w:ascii="Times New Roman" w:eastAsia="Times New Roman" w:hAnsi="Times New Roman" w:cs="Times New Roman"/>
          <w:noProof/>
          <w:szCs w:val="24"/>
        </w:rPr>
      </w:pPr>
      <w:r>
        <w:rPr>
          <w:rFonts w:ascii="Times New Roman" w:eastAsia="Times New Roman" w:hAnsi="Times New Roman" w:cs="Times New Roman"/>
          <w:noProof/>
          <w:szCs w:val="24"/>
        </w:rPr>
        <w:t>4.</w:t>
      </w:r>
      <w:r>
        <w:rPr>
          <w:rFonts w:ascii="Times New Roman" w:eastAsia="Times New Roman" w:hAnsi="Times New Roman" w:cs="Times New Roman"/>
          <w:noProof/>
          <w:szCs w:val="24"/>
        </w:rPr>
        <w:tab/>
        <w:t>Galimas šalutinis poveikis</w:t>
      </w:r>
    </w:p>
    <w:p w14:paraId="7C1B6CBA" w14:textId="77777777" w:rsidR="00180A28" w:rsidRDefault="00C32B25">
      <w:pPr>
        <w:spacing w:after="0" w:line="240" w:lineRule="auto"/>
        <w:ind w:left="567" w:hanging="567"/>
        <w:rPr>
          <w:rFonts w:ascii="Times New Roman" w:eastAsia="Times New Roman" w:hAnsi="Times New Roman" w:cs="Times New Roman"/>
          <w:noProof/>
          <w:szCs w:val="24"/>
        </w:rPr>
      </w:pPr>
      <w:r>
        <w:rPr>
          <w:rFonts w:ascii="Times New Roman" w:eastAsia="Times New Roman" w:hAnsi="Times New Roman" w:cs="Times New Roman"/>
          <w:noProof/>
          <w:szCs w:val="24"/>
        </w:rPr>
        <w:t>5.</w:t>
      </w:r>
      <w:r>
        <w:rPr>
          <w:rFonts w:ascii="Times New Roman" w:eastAsia="Times New Roman" w:hAnsi="Times New Roman" w:cs="Times New Roman"/>
          <w:noProof/>
          <w:szCs w:val="24"/>
        </w:rPr>
        <w:tab/>
        <w:t xml:space="preserve">Kaip laikyti </w:t>
      </w:r>
      <w:proofErr w:type="spellStart"/>
      <w:r>
        <w:rPr>
          <w:rFonts w:ascii="Times New Roman" w:eastAsia="Times New Roman" w:hAnsi="Times New Roman" w:cs="Times New Roman"/>
          <w:szCs w:val="24"/>
        </w:rPr>
        <w:t>Rolpryna</w:t>
      </w:r>
      <w:proofErr w:type="spellEnd"/>
      <w:r>
        <w:rPr>
          <w:rFonts w:ascii="Times New Roman" w:eastAsia="Times New Roman" w:hAnsi="Times New Roman" w:cs="Times New Roman"/>
          <w:szCs w:val="24"/>
        </w:rPr>
        <w:t xml:space="preserve"> SR</w:t>
      </w:r>
    </w:p>
    <w:p w14:paraId="43272690" w14:textId="77777777" w:rsidR="00180A28" w:rsidRDefault="00C32B25">
      <w:pPr>
        <w:spacing w:after="0" w:line="240" w:lineRule="auto"/>
        <w:ind w:left="567" w:hanging="567"/>
        <w:rPr>
          <w:rFonts w:ascii="Times New Roman" w:eastAsia="Times New Roman" w:hAnsi="Times New Roman" w:cs="Times New Roman"/>
          <w:noProof/>
          <w:szCs w:val="24"/>
        </w:rPr>
      </w:pPr>
      <w:r>
        <w:rPr>
          <w:rFonts w:ascii="Times New Roman" w:eastAsia="Times New Roman" w:hAnsi="Times New Roman" w:cs="Times New Roman"/>
          <w:noProof/>
          <w:szCs w:val="24"/>
        </w:rPr>
        <w:t>6.</w:t>
      </w:r>
      <w:r>
        <w:rPr>
          <w:rFonts w:ascii="Times New Roman" w:eastAsia="Times New Roman" w:hAnsi="Times New Roman" w:cs="Times New Roman"/>
          <w:noProof/>
          <w:szCs w:val="24"/>
        </w:rPr>
        <w:tab/>
        <w:t>Pakuotės turinys ir kita informacija</w:t>
      </w:r>
    </w:p>
    <w:p w14:paraId="4FFF3A0E" w14:textId="77777777" w:rsidR="00180A28" w:rsidRDefault="00180A28">
      <w:pPr>
        <w:numPr>
          <w:ilvl w:val="12"/>
          <w:numId w:val="0"/>
        </w:numPr>
        <w:spacing w:after="0" w:line="240" w:lineRule="auto"/>
        <w:rPr>
          <w:rFonts w:ascii="Times New Roman" w:eastAsia="Times New Roman" w:hAnsi="Times New Roman" w:cs="Times New Roman"/>
          <w:noProof/>
          <w:szCs w:val="24"/>
        </w:rPr>
      </w:pPr>
    </w:p>
    <w:p w14:paraId="0D62F977" w14:textId="77777777" w:rsidR="00180A28" w:rsidRDefault="00180A28">
      <w:pPr>
        <w:numPr>
          <w:ilvl w:val="12"/>
          <w:numId w:val="0"/>
        </w:numPr>
        <w:spacing w:after="0" w:line="240" w:lineRule="auto"/>
        <w:rPr>
          <w:rFonts w:ascii="Times New Roman" w:eastAsia="Times New Roman" w:hAnsi="Times New Roman" w:cs="Times New Roman"/>
          <w:noProof/>
          <w:szCs w:val="24"/>
        </w:rPr>
      </w:pPr>
    </w:p>
    <w:p w14:paraId="2908FD8F" w14:textId="77777777" w:rsidR="00180A28" w:rsidRDefault="00C32B25">
      <w:pPr>
        <w:numPr>
          <w:ilvl w:val="12"/>
          <w:numId w:val="0"/>
        </w:numPr>
        <w:spacing w:after="0" w:line="240" w:lineRule="auto"/>
        <w:ind w:left="567" w:hanging="567"/>
        <w:outlineLvl w:val="0"/>
        <w:rPr>
          <w:rFonts w:ascii="Times New Roman" w:eastAsia="Times New Roman" w:hAnsi="Times New Roman" w:cs="Times New Roman"/>
          <w:b/>
          <w:caps/>
          <w:noProof/>
          <w:szCs w:val="24"/>
        </w:rPr>
      </w:pPr>
      <w:r>
        <w:rPr>
          <w:rFonts w:ascii="Times New Roman" w:eastAsia="Times New Roman" w:hAnsi="Times New Roman" w:cs="Times New Roman"/>
          <w:b/>
          <w:noProof/>
          <w:szCs w:val="24"/>
        </w:rPr>
        <w:t>1.</w:t>
      </w:r>
      <w:r>
        <w:rPr>
          <w:rFonts w:ascii="Times New Roman" w:eastAsia="Times New Roman" w:hAnsi="Times New Roman" w:cs="Times New Roman"/>
          <w:b/>
          <w:noProof/>
          <w:szCs w:val="24"/>
        </w:rPr>
        <w:tab/>
        <w:t>Kas yra Rolpryna SR ir kam jis vartojamas</w:t>
      </w:r>
    </w:p>
    <w:p w14:paraId="58F41AAF" w14:textId="77777777" w:rsidR="00180A28" w:rsidRDefault="00180A28">
      <w:pPr>
        <w:spacing w:after="0" w:line="240" w:lineRule="auto"/>
        <w:rPr>
          <w:rFonts w:ascii="Times New Roman" w:eastAsia="Times New Roman" w:hAnsi="Times New Roman" w:cs="Times New Roman"/>
          <w:szCs w:val="24"/>
        </w:rPr>
      </w:pPr>
    </w:p>
    <w:p w14:paraId="27B08D35" w14:textId="77777777" w:rsidR="00180A28" w:rsidRDefault="00C32B25">
      <w:pPr>
        <w:spacing w:after="0" w:line="240" w:lineRule="auto"/>
        <w:rPr>
          <w:rFonts w:ascii="Times New Roman" w:eastAsia="Times New Roman" w:hAnsi="Times New Roman" w:cs="Times New Roman"/>
          <w:szCs w:val="24"/>
        </w:rPr>
      </w:pPr>
      <w:proofErr w:type="spellStart"/>
      <w:r>
        <w:rPr>
          <w:rFonts w:ascii="Times New Roman" w:eastAsia="Times New Roman" w:hAnsi="Times New Roman" w:cs="Times New Roman"/>
          <w:szCs w:val="24"/>
        </w:rPr>
        <w:t>Rolpryna</w:t>
      </w:r>
      <w:proofErr w:type="spellEnd"/>
      <w:r>
        <w:rPr>
          <w:rFonts w:ascii="Times New Roman" w:eastAsia="Times New Roman" w:hAnsi="Times New Roman" w:cs="Times New Roman"/>
          <w:szCs w:val="24"/>
        </w:rPr>
        <w:t xml:space="preserve"> SR veiklioji medžiaga yra </w:t>
      </w:r>
      <w:proofErr w:type="spellStart"/>
      <w:r>
        <w:rPr>
          <w:rFonts w:ascii="Times New Roman" w:eastAsia="Times New Roman" w:hAnsi="Times New Roman" w:cs="Times New Roman"/>
          <w:szCs w:val="24"/>
        </w:rPr>
        <w:t>ropinirolis</w:t>
      </w:r>
      <w:proofErr w:type="spellEnd"/>
      <w:r>
        <w:rPr>
          <w:rFonts w:ascii="Times New Roman" w:eastAsia="Times New Roman" w:hAnsi="Times New Roman" w:cs="Times New Roman"/>
          <w:szCs w:val="24"/>
        </w:rPr>
        <w:t xml:space="preserve">, kuris priklauso vaistų, vadinamų dopamino </w:t>
      </w:r>
      <w:proofErr w:type="spellStart"/>
      <w:r>
        <w:rPr>
          <w:rFonts w:ascii="Times New Roman" w:eastAsia="Times New Roman" w:hAnsi="Times New Roman" w:cs="Times New Roman"/>
          <w:szCs w:val="24"/>
        </w:rPr>
        <w:t>agonistais</w:t>
      </w:r>
      <w:proofErr w:type="spellEnd"/>
      <w:r>
        <w:rPr>
          <w:rFonts w:ascii="Times New Roman" w:eastAsia="Times New Roman" w:hAnsi="Times New Roman" w:cs="Times New Roman"/>
          <w:szCs w:val="24"/>
        </w:rPr>
        <w:t xml:space="preserve">, grupei. Dopamino </w:t>
      </w:r>
      <w:proofErr w:type="spellStart"/>
      <w:r>
        <w:rPr>
          <w:rFonts w:ascii="Times New Roman" w:eastAsia="Times New Roman" w:hAnsi="Times New Roman" w:cs="Times New Roman"/>
          <w:szCs w:val="24"/>
        </w:rPr>
        <w:t>agonistai</w:t>
      </w:r>
      <w:proofErr w:type="spellEnd"/>
      <w:r>
        <w:rPr>
          <w:rFonts w:ascii="Times New Roman" w:eastAsia="Times New Roman" w:hAnsi="Times New Roman" w:cs="Times New Roman"/>
          <w:szCs w:val="24"/>
        </w:rPr>
        <w:t xml:space="preserve"> veikia smegenis panašiai kaip natūrali medžiaga, vadinama dopaminu.</w:t>
      </w:r>
    </w:p>
    <w:p w14:paraId="3B25F7BB" w14:textId="77777777" w:rsidR="00180A28" w:rsidRDefault="00180A28">
      <w:pPr>
        <w:spacing w:after="0" w:line="240" w:lineRule="auto"/>
        <w:rPr>
          <w:rFonts w:ascii="Times New Roman" w:eastAsia="Times New Roman" w:hAnsi="Times New Roman" w:cs="Times New Roman"/>
          <w:szCs w:val="24"/>
        </w:rPr>
      </w:pPr>
    </w:p>
    <w:p w14:paraId="3A9D93BB" w14:textId="77777777" w:rsidR="00180A28" w:rsidRDefault="00C32B25">
      <w:pPr>
        <w:spacing w:after="0" w:line="240" w:lineRule="auto"/>
        <w:rPr>
          <w:rFonts w:ascii="Times New Roman" w:eastAsia="Times New Roman" w:hAnsi="Times New Roman" w:cs="Times New Roman"/>
          <w:b/>
          <w:bCs/>
          <w:szCs w:val="24"/>
        </w:rPr>
      </w:pPr>
      <w:proofErr w:type="spellStart"/>
      <w:r>
        <w:rPr>
          <w:rFonts w:ascii="Times New Roman" w:eastAsia="Times New Roman" w:hAnsi="Times New Roman" w:cs="Times New Roman"/>
          <w:b/>
          <w:bCs/>
          <w:szCs w:val="24"/>
        </w:rPr>
        <w:t>Rolpryna</w:t>
      </w:r>
      <w:proofErr w:type="spellEnd"/>
      <w:r>
        <w:rPr>
          <w:rFonts w:ascii="Times New Roman" w:eastAsia="Times New Roman" w:hAnsi="Times New Roman" w:cs="Times New Roman"/>
          <w:b/>
          <w:bCs/>
          <w:szCs w:val="24"/>
        </w:rPr>
        <w:t xml:space="preserve"> SR pailginto atpalaidavimo tabletėmis gydoma Parkinsono liga.</w:t>
      </w:r>
    </w:p>
    <w:p w14:paraId="4A393BC2" w14:textId="77777777" w:rsidR="00180A28" w:rsidRDefault="00180A28">
      <w:pPr>
        <w:spacing w:after="0" w:line="240" w:lineRule="auto"/>
        <w:rPr>
          <w:rFonts w:ascii="Times New Roman" w:eastAsia="Times New Roman" w:hAnsi="Times New Roman" w:cs="Times New Roman"/>
          <w:szCs w:val="24"/>
        </w:rPr>
      </w:pPr>
    </w:p>
    <w:p w14:paraId="10B65E9E" w14:textId="77777777" w:rsidR="00180A28" w:rsidRDefault="00C32B25">
      <w:pPr>
        <w:spacing w:after="0" w:line="240" w:lineRule="auto"/>
        <w:rPr>
          <w:rFonts w:ascii="Times New Roman" w:eastAsia="Times New Roman" w:hAnsi="Times New Roman" w:cs="Times New Roman"/>
          <w:szCs w:val="24"/>
        </w:rPr>
      </w:pPr>
      <w:r>
        <w:rPr>
          <w:rFonts w:ascii="Times New Roman" w:eastAsia="Times New Roman" w:hAnsi="Times New Roman" w:cs="Times New Roman"/>
          <w:szCs w:val="24"/>
        </w:rPr>
        <w:t xml:space="preserve">Tam tikrose Parkinsono liga sergančių žmonių smegenų dalyse būna per mažas dopamino kiekis. </w:t>
      </w:r>
      <w:proofErr w:type="spellStart"/>
      <w:r>
        <w:rPr>
          <w:rFonts w:ascii="Times New Roman" w:eastAsia="Times New Roman" w:hAnsi="Times New Roman" w:cs="Times New Roman"/>
          <w:szCs w:val="24"/>
        </w:rPr>
        <w:t>Ropinirolis</w:t>
      </w:r>
      <w:proofErr w:type="spellEnd"/>
      <w:r>
        <w:rPr>
          <w:rFonts w:ascii="Times New Roman" w:eastAsia="Times New Roman" w:hAnsi="Times New Roman" w:cs="Times New Roman"/>
          <w:szCs w:val="24"/>
        </w:rPr>
        <w:t xml:space="preserve"> veikia panašiai kaip natūralus dopaminas, todėl padeda sumažinti Parkinsono ligos simptomus.</w:t>
      </w:r>
    </w:p>
    <w:p w14:paraId="3F587E68" w14:textId="77777777" w:rsidR="00180A28" w:rsidRDefault="00180A28">
      <w:pPr>
        <w:spacing w:after="0" w:line="240" w:lineRule="auto"/>
        <w:rPr>
          <w:rFonts w:ascii="Times New Roman" w:eastAsia="Times New Roman" w:hAnsi="Times New Roman" w:cs="Times New Roman"/>
          <w:szCs w:val="24"/>
        </w:rPr>
      </w:pPr>
    </w:p>
    <w:p w14:paraId="40F63FA9" w14:textId="77777777" w:rsidR="00180A28" w:rsidRDefault="00180A28">
      <w:pPr>
        <w:spacing w:after="0" w:line="240" w:lineRule="auto"/>
        <w:rPr>
          <w:rFonts w:ascii="Times New Roman" w:eastAsia="Times New Roman" w:hAnsi="Times New Roman" w:cs="Times New Roman"/>
          <w:szCs w:val="24"/>
        </w:rPr>
      </w:pPr>
    </w:p>
    <w:p w14:paraId="41F5151B" w14:textId="77777777" w:rsidR="00180A28" w:rsidRDefault="00C32B25">
      <w:pPr>
        <w:numPr>
          <w:ilvl w:val="12"/>
          <w:numId w:val="0"/>
        </w:numPr>
        <w:spacing w:after="0" w:line="240" w:lineRule="auto"/>
        <w:ind w:left="567" w:hanging="567"/>
        <w:outlineLvl w:val="0"/>
        <w:rPr>
          <w:rFonts w:ascii="Times New Roman" w:eastAsia="Times New Roman" w:hAnsi="Times New Roman" w:cs="Times New Roman"/>
          <w:b/>
          <w:caps/>
          <w:noProof/>
          <w:szCs w:val="24"/>
        </w:rPr>
      </w:pPr>
      <w:r>
        <w:rPr>
          <w:rFonts w:ascii="Times New Roman" w:eastAsia="Times New Roman" w:hAnsi="Times New Roman" w:cs="Times New Roman"/>
          <w:b/>
          <w:noProof/>
          <w:szCs w:val="24"/>
        </w:rPr>
        <w:t>2.</w:t>
      </w:r>
      <w:r>
        <w:rPr>
          <w:rFonts w:ascii="Times New Roman" w:eastAsia="Times New Roman" w:hAnsi="Times New Roman" w:cs="Times New Roman"/>
          <w:b/>
          <w:noProof/>
          <w:szCs w:val="24"/>
        </w:rPr>
        <w:tab/>
        <w:t>Kas žinotina prieš vartojant Rolpryna SR</w:t>
      </w:r>
    </w:p>
    <w:p w14:paraId="7237770F" w14:textId="77777777" w:rsidR="00180A28" w:rsidRDefault="00180A28">
      <w:pPr>
        <w:spacing w:after="0" w:line="240" w:lineRule="auto"/>
        <w:ind w:left="567" w:hanging="567"/>
        <w:rPr>
          <w:rFonts w:ascii="Times New Roman" w:eastAsia="Times New Roman" w:hAnsi="Times New Roman" w:cs="Times New Roman"/>
          <w:noProof/>
          <w:szCs w:val="24"/>
        </w:rPr>
      </w:pPr>
    </w:p>
    <w:p w14:paraId="54DF7AE0" w14:textId="77777777" w:rsidR="00180A28" w:rsidRDefault="00C32B25">
      <w:pPr>
        <w:spacing w:after="0" w:line="240" w:lineRule="auto"/>
        <w:rPr>
          <w:rFonts w:ascii="Times New Roman" w:eastAsia="Times New Roman" w:hAnsi="Times New Roman" w:cs="Times New Roman"/>
          <w:b/>
          <w:bCs/>
          <w:szCs w:val="24"/>
        </w:rPr>
      </w:pPr>
      <w:proofErr w:type="spellStart"/>
      <w:r>
        <w:rPr>
          <w:rFonts w:ascii="Times New Roman" w:eastAsia="Times New Roman" w:hAnsi="Times New Roman" w:cs="Times New Roman"/>
          <w:b/>
          <w:bCs/>
          <w:szCs w:val="24"/>
        </w:rPr>
        <w:t>Rolpryna</w:t>
      </w:r>
      <w:proofErr w:type="spellEnd"/>
      <w:r>
        <w:rPr>
          <w:rFonts w:ascii="Times New Roman" w:eastAsia="Times New Roman" w:hAnsi="Times New Roman" w:cs="Times New Roman"/>
          <w:b/>
          <w:bCs/>
          <w:szCs w:val="24"/>
        </w:rPr>
        <w:t xml:space="preserve"> SR vartoti draudžiama</w:t>
      </w:r>
    </w:p>
    <w:p w14:paraId="1C79CA1B" w14:textId="77777777" w:rsidR="00180A28" w:rsidRDefault="00C32B25">
      <w:pPr>
        <w:numPr>
          <w:ilvl w:val="0"/>
          <w:numId w:val="3"/>
        </w:numPr>
        <w:tabs>
          <w:tab w:val="clear" w:pos="720"/>
        </w:tabs>
        <w:spacing w:after="0" w:line="240" w:lineRule="auto"/>
        <w:ind w:left="567" w:hanging="567"/>
        <w:rPr>
          <w:rFonts w:ascii="Times New Roman" w:eastAsia="Times New Roman" w:hAnsi="Times New Roman" w:cs="Times New Roman"/>
          <w:szCs w:val="24"/>
        </w:rPr>
      </w:pPr>
      <w:r>
        <w:rPr>
          <w:rFonts w:ascii="Times New Roman" w:eastAsia="Times New Roman" w:hAnsi="Times New Roman" w:cs="Times New Roman"/>
          <w:szCs w:val="24"/>
        </w:rPr>
        <w:t xml:space="preserve">jeigu yra alergija </w:t>
      </w:r>
      <w:proofErr w:type="spellStart"/>
      <w:r>
        <w:rPr>
          <w:rFonts w:ascii="Times New Roman" w:eastAsia="Times New Roman" w:hAnsi="Times New Roman" w:cs="Times New Roman"/>
          <w:szCs w:val="24"/>
        </w:rPr>
        <w:t>ropiniroliui</w:t>
      </w:r>
      <w:proofErr w:type="spellEnd"/>
      <w:r>
        <w:rPr>
          <w:rFonts w:ascii="Times New Roman" w:eastAsia="Times New Roman" w:hAnsi="Times New Roman" w:cs="Times New Roman"/>
          <w:szCs w:val="24"/>
        </w:rPr>
        <w:t xml:space="preserve"> arba bet kuriai pagalbinei šio vaisto medžiagai (jos išvardytos 6 skyriuje);</w:t>
      </w:r>
    </w:p>
    <w:p w14:paraId="074B2269" w14:textId="77777777" w:rsidR="00180A28" w:rsidRDefault="00C32B25">
      <w:pPr>
        <w:numPr>
          <w:ilvl w:val="0"/>
          <w:numId w:val="3"/>
        </w:numPr>
        <w:tabs>
          <w:tab w:val="clear" w:pos="720"/>
        </w:tabs>
        <w:spacing w:after="0" w:line="240" w:lineRule="auto"/>
        <w:ind w:left="567" w:hanging="567"/>
        <w:rPr>
          <w:rFonts w:ascii="Times New Roman" w:eastAsia="Times New Roman" w:hAnsi="Times New Roman" w:cs="Times New Roman"/>
          <w:szCs w:val="24"/>
        </w:rPr>
      </w:pPr>
      <w:r>
        <w:rPr>
          <w:rFonts w:ascii="Times New Roman" w:eastAsia="Times New Roman" w:hAnsi="Times New Roman" w:cs="Times New Roman"/>
          <w:szCs w:val="24"/>
        </w:rPr>
        <w:t>jeigu sergate sunkia inkstų liga;</w:t>
      </w:r>
    </w:p>
    <w:p w14:paraId="6873DD40" w14:textId="77777777" w:rsidR="00180A28" w:rsidRDefault="00C32B25">
      <w:pPr>
        <w:numPr>
          <w:ilvl w:val="0"/>
          <w:numId w:val="3"/>
        </w:numPr>
        <w:tabs>
          <w:tab w:val="clear" w:pos="720"/>
        </w:tabs>
        <w:spacing w:after="0" w:line="240" w:lineRule="auto"/>
        <w:ind w:left="567" w:hanging="567"/>
        <w:rPr>
          <w:rFonts w:ascii="Times New Roman" w:eastAsia="Times New Roman" w:hAnsi="Times New Roman" w:cs="Times New Roman"/>
          <w:szCs w:val="24"/>
        </w:rPr>
      </w:pPr>
      <w:r>
        <w:rPr>
          <w:rFonts w:ascii="Times New Roman" w:eastAsia="Times New Roman" w:hAnsi="Times New Roman" w:cs="Times New Roman"/>
          <w:szCs w:val="24"/>
        </w:rPr>
        <w:t>jeigu sergate kepenų liga.</w:t>
      </w:r>
    </w:p>
    <w:p w14:paraId="3FFBC88D" w14:textId="77777777" w:rsidR="00180A28" w:rsidRDefault="00C32B25">
      <w:pPr>
        <w:spacing w:after="0" w:line="240" w:lineRule="auto"/>
        <w:rPr>
          <w:rFonts w:ascii="Times New Roman" w:eastAsia="Times New Roman" w:hAnsi="Times New Roman" w:cs="Times New Roman"/>
          <w:szCs w:val="24"/>
        </w:rPr>
      </w:pPr>
      <w:r>
        <w:rPr>
          <w:rFonts w:ascii="Times New Roman" w:eastAsia="Times New Roman" w:hAnsi="Times New Roman" w:cs="Times New Roman"/>
          <w:szCs w:val="24"/>
        </w:rPr>
        <w:t>Jeigu galvojate, kad yra tokių aplinkybių, pasakykite gydytojui.</w:t>
      </w:r>
    </w:p>
    <w:p w14:paraId="39499D11" w14:textId="77777777" w:rsidR="00180A28" w:rsidRDefault="00180A28">
      <w:pPr>
        <w:spacing w:after="0" w:line="240" w:lineRule="auto"/>
        <w:rPr>
          <w:rFonts w:ascii="Times New Roman" w:eastAsia="Times New Roman" w:hAnsi="Times New Roman" w:cs="Times New Roman"/>
          <w:szCs w:val="24"/>
        </w:rPr>
      </w:pPr>
    </w:p>
    <w:p w14:paraId="581B78D4" w14:textId="77777777" w:rsidR="00180A28" w:rsidRDefault="00C32B25">
      <w:pPr>
        <w:spacing w:after="0" w:line="240" w:lineRule="auto"/>
        <w:rPr>
          <w:rFonts w:ascii="Times New Roman" w:eastAsia="Times New Roman" w:hAnsi="Times New Roman" w:cs="Times New Roman"/>
          <w:b/>
          <w:bCs/>
          <w:szCs w:val="24"/>
        </w:rPr>
      </w:pPr>
      <w:r>
        <w:rPr>
          <w:rFonts w:ascii="Times New Roman" w:eastAsia="Times New Roman" w:hAnsi="Times New Roman" w:cs="Times New Roman"/>
          <w:b/>
          <w:bCs/>
          <w:szCs w:val="24"/>
        </w:rPr>
        <w:t xml:space="preserve">Įspėjimai ir atsargumo priemonės </w:t>
      </w:r>
    </w:p>
    <w:p w14:paraId="30F74D2F" w14:textId="77777777" w:rsidR="00180A28" w:rsidRDefault="00C32B25">
      <w:pPr>
        <w:spacing w:after="0" w:line="240" w:lineRule="auto"/>
        <w:rPr>
          <w:rFonts w:ascii="Times New Roman" w:eastAsia="Times New Roman" w:hAnsi="Times New Roman" w:cs="Times New Roman"/>
          <w:szCs w:val="24"/>
        </w:rPr>
      </w:pPr>
      <w:r>
        <w:rPr>
          <w:rFonts w:ascii="Times New Roman" w:eastAsia="Times New Roman" w:hAnsi="Times New Roman" w:cs="Times New Roman"/>
          <w:bCs/>
          <w:szCs w:val="24"/>
        </w:rPr>
        <w:t xml:space="preserve">Pasitarkite su gydytoju arba vaistininku, </w:t>
      </w:r>
      <w:r>
        <w:rPr>
          <w:rFonts w:ascii="Times New Roman" w:eastAsia="Times New Roman" w:hAnsi="Times New Roman" w:cs="Times New Roman"/>
          <w:szCs w:val="24"/>
        </w:rPr>
        <w:t xml:space="preserve">prieš pradėdami vartoti </w:t>
      </w:r>
      <w:proofErr w:type="spellStart"/>
      <w:r>
        <w:rPr>
          <w:rFonts w:ascii="Times New Roman" w:eastAsia="Times New Roman" w:hAnsi="Times New Roman" w:cs="Times New Roman"/>
          <w:szCs w:val="24"/>
        </w:rPr>
        <w:t>Rolpryna</w:t>
      </w:r>
      <w:proofErr w:type="spellEnd"/>
      <w:r>
        <w:rPr>
          <w:rFonts w:ascii="Times New Roman" w:eastAsia="Times New Roman" w:hAnsi="Times New Roman" w:cs="Times New Roman"/>
          <w:szCs w:val="24"/>
        </w:rPr>
        <w:t xml:space="preserve"> SR:</w:t>
      </w:r>
    </w:p>
    <w:p w14:paraId="1A58DAB2" w14:textId="77777777" w:rsidR="00180A28" w:rsidRDefault="00C32B25">
      <w:pPr>
        <w:numPr>
          <w:ilvl w:val="0"/>
          <w:numId w:val="3"/>
        </w:numPr>
        <w:tabs>
          <w:tab w:val="clear" w:pos="720"/>
        </w:tabs>
        <w:spacing w:after="0" w:line="240" w:lineRule="auto"/>
        <w:ind w:left="567" w:hanging="567"/>
        <w:rPr>
          <w:rFonts w:ascii="Times New Roman" w:eastAsia="Times New Roman" w:hAnsi="Times New Roman" w:cs="Times New Roman"/>
          <w:szCs w:val="24"/>
        </w:rPr>
      </w:pPr>
      <w:r>
        <w:rPr>
          <w:rFonts w:ascii="Times New Roman" w:eastAsia="Times New Roman" w:hAnsi="Times New Roman" w:cs="Times New Roman"/>
          <w:szCs w:val="24"/>
        </w:rPr>
        <w:t>jeigu esate arba galvojate, kad galite būti nėščia;</w:t>
      </w:r>
    </w:p>
    <w:p w14:paraId="5DCA913D" w14:textId="77777777" w:rsidR="00180A28" w:rsidRDefault="00C32B25">
      <w:pPr>
        <w:numPr>
          <w:ilvl w:val="0"/>
          <w:numId w:val="3"/>
        </w:numPr>
        <w:tabs>
          <w:tab w:val="clear" w:pos="720"/>
        </w:tabs>
        <w:spacing w:after="0" w:line="240" w:lineRule="auto"/>
        <w:ind w:left="567" w:hanging="567"/>
        <w:rPr>
          <w:rFonts w:ascii="Times New Roman" w:eastAsia="Times New Roman" w:hAnsi="Times New Roman" w:cs="Times New Roman"/>
          <w:szCs w:val="24"/>
        </w:rPr>
      </w:pPr>
      <w:r>
        <w:rPr>
          <w:rFonts w:ascii="Times New Roman" w:eastAsia="Times New Roman" w:hAnsi="Times New Roman" w:cs="Times New Roman"/>
          <w:szCs w:val="24"/>
        </w:rPr>
        <w:t>jeigu žindote kūdikį;</w:t>
      </w:r>
    </w:p>
    <w:p w14:paraId="3F32C24D" w14:textId="77777777" w:rsidR="00180A28" w:rsidRDefault="00C32B25">
      <w:pPr>
        <w:numPr>
          <w:ilvl w:val="0"/>
          <w:numId w:val="3"/>
        </w:numPr>
        <w:tabs>
          <w:tab w:val="clear" w:pos="720"/>
        </w:tabs>
        <w:spacing w:after="0" w:line="240" w:lineRule="auto"/>
        <w:ind w:left="567" w:hanging="567"/>
        <w:rPr>
          <w:rFonts w:ascii="Times New Roman" w:eastAsia="Times New Roman" w:hAnsi="Times New Roman" w:cs="Times New Roman"/>
          <w:szCs w:val="24"/>
        </w:rPr>
      </w:pPr>
      <w:r>
        <w:rPr>
          <w:rFonts w:ascii="Times New Roman" w:eastAsia="Times New Roman" w:hAnsi="Times New Roman" w:cs="Times New Roman"/>
          <w:szCs w:val="24"/>
        </w:rPr>
        <w:t>jeigu esate jaunesni kaip 18 metų;</w:t>
      </w:r>
    </w:p>
    <w:p w14:paraId="1954E874" w14:textId="77777777" w:rsidR="00180A28" w:rsidRDefault="00C32B25">
      <w:pPr>
        <w:numPr>
          <w:ilvl w:val="0"/>
          <w:numId w:val="3"/>
        </w:numPr>
        <w:tabs>
          <w:tab w:val="clear" w:pos="720"/>
        </w:tabs>
        <w:spacing w:after="0" w:line="240" w:lineRule="auto"/>
        <w:ind w:left="567" w:hanging="567"/>
        <w:rPr>
          <w:rFonts w:ascii="Times New Roman" w:eastAsia="Times New Roman" w:hAnsi="Times New Roman" w:cs="Times New Roman"/>
          <w:szCs w:val="24"/>
        </w:rPr>
      </w:pPr>
      <w:r>
        <w:rPr>
          <w:rFonts w:ascii="Times New Roman" w:eastAsia="Times New Roman" w:hAnsi="Times New Roman" w:cs="Times New Roman"/>
          <w:szCs w:val="24"/>
        </w:rPr>
        <w:t>jeigu yra sunkių širdies sutrikimų;</w:t>
      </w:r>
    </w:p>
    <w:p w14:paraId="696673DE" w14:textId="77777777" w:rsidR="00180A28" w:rsidRDefault="00C32B25">
      <w:pPr>
        <w:numPr>
          <w:ilvl w:val="0"/>
          <w:numId w:val="3"/>
        </w:numPr>
        <w:tabs>
          <w:tab w:val="clear" w:pos="720"/>
        </w:tabs>
        <w:spacing w:after="0" w:line="240" w:lineRule="auto"/>
        <w:ind w:left="567" w:hanging="567"/>
        <w:rPr>
          <w:rFonts w:ascii="Times New Roman" w:eastAsia="Times New Roman" w:hAnsi="Times New Roman" w:cs="Times New Roman"/>
          <w:szCs w:val="24"/>
        </w:rPr>
      </w:pPr>
      <w:r>
        <w:rPr>
          <w:rFonts w:ascii="Times New Roman" w:eastAsia="Times New Roman" w:hAnsi="Times New Roman" w:cs="Times New Roman"/>
          <w:szCs w:val="24"/>
        </w:rPr>
        <w:t>jeigu yra sunkių psichikos sutrikimų;</w:t>
      </w:r>
    </w:p>
    <w:p w14:paraId="1A7801AA" w14:textId="77777777" w:rsidR="00180A28" w:rsidRDefault="00C32B25">
      <w:pPr>
        <w:numPr>
          <w:ilvl w:val="0"/>
          <w:numId w:val="3"/>
        </w:numPr>
        <w:tabs>
          <w:tab w:val="clear" w:pos="720"/>
        </w:tabs>
        <w:spacing w:after="0" w:line="240" w:lineRule="auto"/>
        <w:ind w:left="567" w:hanging="567"/>
        <w:rPr>
          <w:rFonts w:ascii="Times New Roman" w:eastAsia="Times New Roman" w:hAnsi="Times New Roman" w:cs="Times New Roman"/>
          <w:szCs w:val="24"/>
        </w:rPr>
      </w:pPr>
      <w:r>
        <w:rPr>
          <w:rFonts w:ascii="Times New Roman" w:eastAsia="Times New Roman" w:hAnsi="Times New Roman" w:cs="Times New Roman"/>
          <w:szCs w:val="24"/>
        </w:rPr>
        <w:t>jeigu pasireiškia neįprasti potraukiai ir (arba) elgesys (žr. 4 skyrių);</w:t>
      </w:r>
    </w:p>
    <w:p w14:paraId="08E48D76" w14:textId="77777777" w:rsidR="00180A28" w:rsidRDefault="00C32B25">
      <w:pPr>
        <w:numPr>
          <w:ilvl w:val="0"/>
          <w:numId w:val="3"/>
        </w:numPr>
        <w:tabs>
          <w:tab w:val="clear" w:pos="720"/>
          <w:tab w:val="num" w:pos="567"/>
        </w:tabs>
        <w:spacing w:after="0" w:line="240" w:lineRule="auto"/>
        <w:ind w:left="567" w:hanging="567"/>
        <w:contextualSpacing/>
        <w:rPr>
          <w:rFonts w:ascii="Times New Roman" w:eastAsia="Times New Roman" w:hAnsi="Times New Roman" w:cs="Times New Roman"/>
          <w:szCs w:val="24"/>
        </w:rPr>
      </w:pPr>
      <w:r>
        <w:rPr>
          <w:rFonts w:ascii="Times New Roman" w:eastAsia="Times New Roman" w:hAnsi="Times New Roman" w:cs="Times New Roman"/>
          <w:szCs w:val="24"/>
        </w:rPr>
        <w:t>jeigu netoleruojate kai kurių rūšių cukraus (pvz., laktozės).</w:t>
      </w:r>
    </w:p>
    <w:p w14:paraId="43138BE8" w14:textId="77777777" w:rsidR="00180A28" w:rsidRDefault="00C32B25">
      <w:pPr>
        <w:spacing w:after="0" w:line="240" w:lineRule="auto"/>
        <w:rPr>
          <w:rFonts w:ascii="Times New Roman" w:eastAsia="Times New Roman" w:hAnsi="Times New Roman" w:cs="Times New Roman"/>
          <w:szCs w:val="24"/>
          <w:u w:val="single"/>
        </w:rPr>
      </w:pPr>
      <w:r>
        <w:rPr>
          <w:rFonts w:ascii="Times New Roman" w:eastAsia="Times New Roman" w:hAnsi="Times New Roman" w:cs="Times New Roman"/>
          <w:szCs w:val="24"/>
        </w:rPr>
        <w:lastRenderedPageBreak/>
        <w:t xml:space="preserve">Jeigu galvojate, kad yra nurodytų aplinkybių, pasakykite gydytojui. Gydytojas gali nuspręsti, kad </w:t>
      </w:r>
      <w:proofErr w:type="spellStart"/>
      <w:r>
        <w:rPr>
          <w:rFonts w:ascii="Times New Roman" w:eastAsia="Times New Roman" w:hAnsi="Times New Roman" w:cs="Times New Roman"/>
          <w:szCs w:val="24"/>
        </w:rPr>
        <w:t>Rolpryna</w:t>
      </w:r>
      <w:proofErr w:type="spellEnd"/>
      <w:r>
        <w:rPr>
          <w:rFonts w:ascii="Times New Roman" w:eastAsia="Times New Roman" w:hAnsi="Times New Roman" w:cs="Times New Roman"/>
          <w:szCs w:val="24"/>
        </w:rPr>
        <w:t xml:space="preserve"> SR Jums netinka arba kad vartojant šį vaistą, Jums prireiks papildomų tyrimų.</w:t>
      </w:r>
      <w:r>
        <w:rPr>
          <w:rFonts w:ascii="Times New Roman" w:eastAsia="Times New Roman" w:hAnsi="Times New Roman" w:cs="Times New Roman"/>
          <w:szCs w:val="24"/>
          <w:u w:val="single"/>
        </w:rPr>
        <w:t xml:space="preserve"> </w:t>
      </w:r>
    </w:p>
    <w:p w14:paraId="5FEB2B48" w14:textId="77777777" w:rsidR="00180A28" w:rsidRDefault="00180A28">
      <w:pPr>
        <w:spacing w:after="0" w:line="240" w:lineRule="auto"/>
        <w:rPr>
          <w:rFonts w:ascii="Times New Roman" w:eastAsia="Times New Roman" w:hAnsi="Times New Roman" w:cs="Times New Roman"/>
          <w:szCs w:val="24"/>
          <w:u w:val="single"/>
        </w:rPr>
      </w:pPr>
    </w:p>
    <w:p w14:paraId="5BE8477D" w14:textId="77777777" w:rsidR="00180A28" w:rsidRDefault="00C32B25">
      <w:pPr>
        <w:spacing w:after="0" w:line="240" w:lineRule="auto"/>
        <w:rPr>
          <w:rFonts w:ascii="Times New Roman" w:eastAsia="Times New Roman" w:hAnsi="Times New Roman" w:cs="Times New Roman"/>
          <w:szCs w:val="24"/>
        </w:rPr>
      </w:pPr>
      <w:r>
        <w:rPr>
          <w:rFonts w:ascii="Times New Roman" w:eastAsia="Times New Roman" w:hAnsi="Times New Roman" w:cs="Times New Roman"/>
          <w:szCs w:val="24"/>
        </w:rPr>
        <w:t>Pasakykite gydytojui, jei Jūs arba Jūsų šeimos nariai/ Jus prižiūrintys asmenys pastebėjo, kad Jums atsirado neįprastų poreikių arba norų elgtis neįprastai ir Jus negalite pasipriešinti impulsui, norui arba pagundai daryti tam tikrus veiksmus, kurie gali žaloti Jus arba aplinkinius žmones. Tai vadinama impulso kontrolės sutrikimu, kuris gali pasireikšti tam tikru elgesiu, pvz., potraukiu lošti, nevaldomu noru valgyti arba išlaidauti, pernelyg dideliu lytiniu potraukis arba seksualinių minčių ar pojūčių atsiradimu, ar agresyviu elgesiu. Jūsų gydytojas gali atitinkamai koreguoti vartojamą dozę arba nutraukti gydymą.</w:t>
      </w:r>
    </w:p>
    <w:p w14:paraId="790B7A8C" w14:textId="77777777" w:rsidR="00180A28" w:rsidRDefault="00180A28">
      <w:pPr>
        <w:spacing w:after="0" w:line="240" w:lineRule="auto"/>
        <w:rPr>
          <w:rFonts w:ascii="Times New Roman" w:eastAsia="Times New Roman" w:hAnsi="Times New Roman" w:cs="Times New Roman"/>
          <w:szCs w:val="24"/>
        </w:rPr>
      </w:pPr>
    </w:p>
    <w:p w14:paraId="48693B87" w14:textId="77777777" w:rsidR="00180A28" w:rsidRDefault="00C32B25">
      <w:pPr>
        <w:spacing w:after="0" w:line="240" w:lineRule="auto"/>
        <w:rPr>
          <w:rFonts w:ascii="Times New Roman" w:eastAsia="Times New Roman" w:hAnsi="Times New Roman" w:cs="Times New Roman"/>
          <w:szCs w:val="24"/>
        </w:rPr>
      </w:pPr>
      <w:r>
        <w:rPr>
          <w:rFonts w:ascii="Times New Roman" w:eastAsia="Times New Roman" w:hAnsi="Times New Roman" w:cs="Times New Roman"/>
          <w:szCs w:val="24"/>
        </w:rPr>
        <w:t xml:space="preserve">Pasakykite gydytojui, jeigu nutraukus gydymą </w:t>
      </w:r>
      <w:proofErr w:type="spellStart"/>
      <w:r>
        <w:rPr>
          <w:rFonts w:ascii="Times New Roman" w:eastAsia="Times New Roman" w:hAnsi="Times New Roman" w:cs="Times New Roman"/>
          <w:szCs w:val="24"/>
        </w:rPr>
        <w:t>ropiniroliu</w:t>
      </w:r>
      <w:proofErr w:type="spellEnd"/>
      <w:r>
        <w:rPr>
          <w:rFonts w:ascii="Times New Roman" w:eastAsia="Times New Roman" w:hAnsi="Times New Roman" w:cs="Times New Roman"/>
          <w:szCs w:val="24"/>
        </w:rPr>
        <w:t xml:space="preserve"> arba sumažinus </w:t>
      </w:r>
      <w:proofErr w:type="spellStart"/>
      <w:r>
        <w:rPr>
          <w:rFonts w:ascii="Times New Roman" w:eastAsia="Times New Roman" w:hAnsi="Times New Roman" w:cs="Times New Roman"/>
          <w:szCs w:val="24"/>
        </w:rPr>
        <w:t>ropinirolio</w:t>
      </w:r>
      <w:proofErr w:type="spellEnd"/>
      <w:r>
        <w:rPr>
          <w:rFonts w:ascii="Times New Roman" w:eastAsia="Times New Roman" w:hAnsi="Times New Roman" w:cs="Times New Roman"/>
          <w:szCs w:val="24"/>
        </w:rPr>
        <w:t xml:space="preserve"> dozę,</w:t>
      </w:r>
    </w:p>
    <w:p w14:paraId="081D8ED3" w14:textId="77777777" w:rsidR="00180A28" w:rsidRDefault="00C32B25">
      <w:pPr>
        <w:spacing w:after="0" w:line="240" w:lineRule="auto"/>
        <w:rPr>
          <w:rFonts w:ascii="Times New Roman" w:eastAsia="Times New Roman" w:hAnsi="Times New Roman" w:cs="Times New Roman"/>
          <w:szCs w:val="24"/>
        </w:rPr>
      </w:pPr>
      <w:r>
        <w:rPr>
          <w:rFonts w:ascii="Times New Roman" w:eastAsia="Times New Roman" w:hAnsi="Times New Roman" w:cs="Times New Roman"/>
          <w:szCs w:val="24"/>
        </w:rPr>
        <w:t>atsirado toliau išvardytų simptomų: depresija, apatija, nerimas, nuovargis, prakaitavimas arba</w:t>
      </w:r>
    </w:p>
    <w:p w14:paraId="70FCF3E4" w14:textId="77777777" w:rsidR="00180A28" w:rsidRDefault="00C32B25">
      <w:pPr>
        <w:spacing w:after="0" w:line="240" w:lineRule="auto"/>
        <w:rPr>
          <w:rFonts w:ascii="Times New Roman" w:eastAsia="Times New Roman" w:hAnsi="Times New Roman" w:cs="Times New Roman"/>
          <w:szCs w:val="24"/>
        </w:rPr>
      </w:pPr>
      <w:r>
        <w:rPr>
          <w:rFonts w:ascii="Times New Roman" w:eastAsia="Times New Roman" w:hAnsi="Times New Roman" w:cs="Times New Roman"/>
          <w:szCs w:val="24"/>
        </w:rPr>
        <w:t>skausmas</w:t>
      </w:r>
      <w:r>
        <w:t xml:space="preserve"> (</w:t>
      </w:r>
      <w:r>
        <w:rPr>
          <w:rFonts w:ascii="Times New Roman" w:eastAsia="Times New Roman" w:hAnsi="Times New Roman" w:cs="Times New Roman"/>
          <w:szCs w:val="24"/>
        </w:rPr>
        <w:t xml:space="preserve">vadinama dopamino </w:t>
      </w:r>
      <w:proofErr w:type="spellStart"/>
      <w:r>
        <w:rPr>
          <w:rFonts w:ascii="Times New Roman" w:eastAsia="Times New Roman" w:hAnsi="Times New Roman" w:cs="Times New Roman"/>
          <w:szCs w:val="24"/>
        </w:rPr>
        <w:t>agonistų</w:t>
      </w:r>
      <w:proofErr w:type="spellEnd"/>
      <w:r>
        <w:rPr>
          <w:rFonts w:ascii="Times New Roman" w:eastAsia="Times New Roman" w:hAnsi="Times New Roman" w:cs="Times New Roman"/>
          <w:szCs w:val="24"/>
        </w:rPr>
        <w:t xml:space="preserve"> abstinencijos (vartojimo nutraukimo) sindromu arba DAAS). Jeigu sutrikimai neišnyksta ilgiau kaip keletą savaičių, gydytojui gali tekti keisti Jūsų</w:t>
      </w:r>
    </w:p>
    <w:p w14:paraId="3325575B" w14:textId="77777777" w:rsidR="00180A28" w:rsidRDefault="00C32B25">
      <w:pPr>
        <w:spacing w:after="0" w:line="240" w:lineRule="auto"/>
        <w:rPr>
          <w:rFonts w:ascii="Times New Roman" w:eastAsia="Times New Roman" w:hAnsi="Times New Roman" w:cs="Times New Roman"/>
          <w:szCs w:val="24"/>
          <w:highlight w:val="green"/>
        </w:rPr>
      </w:pPr>
      <w:r>
        <w:rPr>
          <w:rFonts w:ascii="Times New Roman" w:eastAsia="Times New Roman" w:hAnsi="Times New Roman" w:cs="Times New Roman"/>
          <w:szCs w:val="24"/>
        </w:rPr>
        <w:t>gydymą.</w:t>
      </w:r>
    </w:p>
    <w:p w14:paraId="3A951CB2" w14:textId="77777777" w:rsidR="00180A28" w:rsidRDefault="00180A28">
      <w:pPr>
        <w:spacing w:after="0" w:line="240" w:lineRule="auto"/>
        <w:rPr>
          <w:rFonts w:ascii="Times New Roman" w:eastAsia="Times New Roman" w:hAnsi="Times New Roman" w:cs="Times New Roman"/>
          <w:szCs w:val="24"/>
        </w:rPr>
      </w:pPr>
    </w:p>
    <w:p w14:paraId="057A9BF4" w14:textId="77777777" w:rsidR="00180A28" w:rsidRDefault="00C32B25">
      <w:pPr>
        <w:spacing w:after="0" w:line="240" w:lineRule="auto"/>
        <w:rPr>
          <w:rFonts w:ascii="Times New Roman" w:eastAsia="Times New Roman" w:hAnsi="Times New Roman" w:cs="Times New Roman"/>
          <w:szCs w:val="24"/>
        </w:rPr>
      </w:pPr>
      <w:r>
        <w:rPr>
          <w:rFonts w:ascii="Times New Roman" w:eastAsia="Times New Roman" w:hAnsi="Times New Roman" w:cs="Times New Roman"/>
          <w:szCs w:val="24"/>
        </w:rPr>
        <w:t xml:space="preserve">Pasakykite savo gydytojui, pastebėję arba Jūsų šeimos nariams ar slaugantiems asmenims pastebėjus, kad Jus ištinka pernelyg didelio aktyvumo, pakilumo ar dirglumo priepuoliai (manijos simptomai). Tai gali pasireikšti kartu su impulsų kontrolės sutrikimų simptomais arba be jų (žr. pirmiau). </w:t>
      </w:r>
      <w:r>
        <w:rPr>
          <w:rFonts w:ascii="Times New Roman" w:eastAsia="Times New Roman" w:hAnsi="Times New Roman" w:cs="Times New Roman"/>
          <w:szCs w:val="24"/>
          <w:u w:val="single"/>
        </w:rPr>
        <w:t>Jūsų gydytojui gali tekti keisti dozę arba nutraukti vaisto vartojimą</w:t>
      </w:r>
      <w:r>
        <w:rPr>
          <w:rFonts w:ascii="Times New Roman" w:eastAsia="Times New Roman" w:hAnsi="Times New Roman" w:cs="Times New Roman"/>
          <w:szCs w:val="24"/>
        </w:rPr>
        <w:t>.</w:t>
      </w:r>
    </w:p>
    <w:p w14:paraId="4BBD9776" w14:textId="77777777" w:rsidR="00180A28" w:rsidRDefault="00180A28">
      <w:pPr>
        <w:spacing w:after="0" w:line="240" w:lineRule="auto"/>
        <w:rPr>
          <w:rFonts w:ascii="Times New Roman" w:eastAsia="Times New Roman" w:hAnsi="Times New Roman" w:cs="Times New Roman"/>
          <w:b/>
        </w:rPr>
      </w:pPr>
    </w:p>
    <w:p w14:paraId="43687012" w14:textId="77777777" w:rsidR="00180A28" w:rsidRDefault="00C32B25">
      <w:pPr>
        <w:spacing w:after="0" w:line="240" w:lineRule="auto"/>
        <w:rPr>
          <w:rFonts w:ascii="Calibri" w:eastAsia="Times New Roman" w:hAnsi="Calibri" w:cs="Times New Roman"/>
          <w:b/>
        </w:rPr>
      </w:pPr>
      <w:r>
        <w:rPr>
          <w:rFonts w:ascii="Times New Roman" w:eastAsia="Times New Roman" w:hAnsi="Times New Roman" w:cs="Times New Roman"/>
          <w:b/>
        </w:rPr>
        <w:t xml:space="preserve">Kol vartojate </w:t>
      </w:r>
      <w:proofErr w:type="spellStart"/>
      <w:r>
        <w:rPr>
          <w:rFonts w:ascii="Times New Roman" w:eastAsia="Times New Roman" w:hAnsi="Times New Roman" w:cs="Times New Roman"/>
          <w:b/>
        </w:rPr>
        <w:t>Rolpryna</w:t>
      </w:r>
      <w:proofErr w:type="spellEnd"/>
      <w:r>
        <w:rPr>
          <w:rFonts w:ascii="Times New Roman" w:eastAsia="Times New Roman" w:hAnsi="Times New Roman" w:cs="Times New Roman"/>
          <w:b/>
        </w:rPr>
        <w:t xml:space="preserve"> SR</w:t>
      </w:r>
    </w:p>
    <w:p w14:paraId="18A03317" w14:textId="77777777" w:rsidR="00180A28" w:rsidRDefault="00180A28">
      <w:pPr>
        <w:spacing w:after="0" w:line="240" w:lineRule="auto"/>
        <w:rPr>
          <w:rFonts w:ascii="Calibri" w:eastAsia="Times New Roman" w:hAnsi="Calibri" w:cs="Times New Roman"/>
        </w:rPr>
      </w:pPr>
    </w:p>
    <w:p w14:paraId="54D4B6F2" w14:textId="77777777" w:rsidR="00180A28" w:rsidRDefault="00C32B25">
      <w:pPr>
        <w:spacing w:after="0" w:line="240" w:lineRule="auto"/>
        <w:rPr>
          <w:rFonts w:ascii="Calibri" w:eastAsia="Times New Roman" w:hAnsi="Calibri" w:cs="Times New Roman"/>
        </w:rPr>
      </w:pPr>
      <w:r>
        <w:rPr>
          <w:rFonts w:ascii="Times New Roman" w:eastAsia="Times New Roman" w:hAnsi="Times New Roman" w:cs="Times New Roman"/>
        </w:rPr>
        <w:t xml:space="preserve">Pasakykite gydytojui, jei Jums vartojant </w:t>
      </w:r>
      <w:proofErr w:type="spellStart"/>
      <w:r>
        <w:rPr>
          <w:rFonts w:ascii="Times New Roman" w:eastAsia="Times New Roman" w:hAnsi="Times New Roman" w:cs="Times New Roman"/>
        </w:rPr>
        <w:t>Rolpryna</w:t>
      </w:r>
      <w:proofErr w:type="spellEnd"/>
      <w:r>
        <w:rPr>
          <w:rFonts w:ascii="Times New Roman" w:eastAsia="Times New Roman" w:hAnsi="Times New Roman" w:cs="Times New Roman"/>
        </w:rPr>
        <w:t xml:space="preserve"> SR, Jūs ar Jūsų šeimos nariai pastebėjo, kad ėmėte </w:t>
      </w:r>
      <w:r>
        <w:rPr>
          <w:rFonts w:ascii="Times New Roman" w:eastAsia="Times New Roman" w:hAnsi="Times New Roman" w:cs="Times New Roman"/>
          <w:b/>
        </w:rPr>
        <w:t>neįprastai elgtis</w:t>
      </w:r>
      <w:r>
        <w:rPr>
          <w:rFonts w:ascii="Times New Roman" w:eastAsia="Times New Roman" w:hAnsi="Times New Roman" w:cs="Times New Roman"/>
        </w:rPr>
        <w:t xml:space="preserve"> (atsirado </w:t>
      </w:r>
      <w:r>
        <w:rPr>
          <w:rFonts w:ascii="Times New Roman" w:eastAsia="Times New Roman" w:hAnsi="Times New Roman" w:cs="Times New Roman"/>
          <w:b/>
        </w:rPr>
        <w:t>patologinis potraukis azartiniams lošimams ar pernelyg dideli seksualiniai poreikiai ir (arba) seksualinis aktyvumas</w:t>
      </w:r>
      <w:r>
        <w:rPr>
          <w:rFonts w:ascii="Times New Roman" w:eastAsia="Times New Roman" w:hAnsi="Times New Roman" w:cs="Times New Roman"/>
        </w:rPr>
        <w:t>).  Gydytojui gali tekti pakoreguoti dozę ar nutraukti vaisto vartojimą.</w:t>
      </w:r>
    </w:p>
    <w:p w14:paraId="7F7B4797" w14:textId="77777777" w:rsidR="00180A28" w:rsidRDefault="00180A28">
      <w:pPr>
        <w:spacing w:after="0" w:line="240" w:lineRule="auto"/>
        <w:rPr>
          <w:rFonts w:ascii="Times New Roman" w:eastAsia="Times New Roman" w:hAnsi="Times New Roman" w:cs="Times New Roman"/>
          <w:szCs w:val="24"/>
        </w:rPr>
      </w:pPr>
    </w:p>
    <w:p w14:paraId="3776585A" w14:textId="77777777" w:rsidR="00180A28" w:rsidRDefault="00C32B25">
      <w:pPr>
        <w:spacing w:after="0" w:line="240" w:lineRule="auto"/>
        <w:rPr>
          <w:rFonts w:ascii="Times New Roman" w:eastAsia="Times New Roman" w:hAnsi="Times New Roman" w:cs="Times New Roman"/>
          <w:b/>
          <w:bCs/>
          <w:szCs w:val="24"/>
        </w:rPr>
      </w:pPr>
      <w:r>
        <w:rPr>
          <w:rFonts w:ascii="Times New Roman" w:eastAsia="Times New Roman" w:hAnsi="Times New Roman" w:cs="Times New Roman"/>
          <w:b/>
          <w:bCs/>
          <w:szCs w:val="24"/>
        </w:rPr>
        <w:t xml:space="preserve">Rūkymas ir </w:t>
      </w:r>
      <w:proofErr w:type="spellStart"/>
      <w:r>
        <w:rPr>
          <w:rFonts w:ascii="Times New Roman" w:eastAsia="Times New Roman" w:hAnsi="Times New Roman" w:cs="Times New Roman"/>
          <w:b/>
          <w:bCs/>
          <w:szCs w:val="24"/>
        </w:rPr>
        <w:t>Rolpryna</w:t>
      </w:r>
      <w:proofErr w:type="spellEnd"/>
      <w:r>
        <w:rPr>
          <w:rFonts w:ascii="Times New Roman" w:eastAsia="Times New Roman" w:hAnsi="Times New Roman" w:cs="Times New Roman"/>
          <w:b/>
          <w:bCs/>
          <w:szCs w:val="24"/>
        </w:rPr>
        <w:t xml:space="preserve"> SR</w:t>
      </w:r>
    </w:p>
    <w:p w14:paraId="52284F22" w14:textId="77777777" w:rsidR="00180A28" w:rsidRDefault="00C32B25">
      <w:pPr>
        <w:spacing w:after="0" w:line="240" w:lineRule="auto"/>
        <w:rPr>
          <w:rFonts w:ascii="Times New Roman" w:eastAsia="Times New Roman" w:hAnsi="Times New Roman" w:cs="Times New Roman"/>
          <w:szCs w:val="24"/>
        </w:rPr>
      </w:pPr>
      <w:r>
        <w:rPr>
          <w:rFonts w:ascii="Times New Roman" w:eastAsia="Times New Roman" w:hAnsi="Times New Roman" w:cs="Times New Roman"/>
          <w:szCs w:val="24"/>
        </w:rPr>
        <w:t xml:space="preserve">Pasakykite gydytojui, jeigu vartodami </w:t>
      </w:r>
      <w:proofErr w:type="spellStart"/>
      <w:r>
        <w:rPr>
          <w:rFonts w:ascii="Times New Roman" w:eastAsia="Times New Roman" w:hAnsi="Times New Roman" w:cs="Times New Roman"/>
          <w:szCs w:val="24"/>
        </w:rPr>
        <w:t>Rolpryna</w:t>
      </w:r>
      <w:proofErr w:type="spellEnd"/>
      <w:r>
        <w:rPr>
          <w:rFonts w:ascii="Times New Roman" w:eastAsia="Times New Roman" w:hAnsi="Times New Roman" w:cs="Times New Roman"/>
          <w:szCs w:val="24"/>
        </w:rPr>
        <w:t xml:space="preserve"> SR, pradedate arba metate rūkyti. Gydytojui teks keisti vaisto dozę.</w:t>
      </w:r>
    </w:p>
    <w:p w14:paraId="6F70AE67" w14:textId="77777777" w:rsidR="00180A28" w:rsidRDefault="00180A28">
      <w:pPr>
        <w:spacing w:after="0" w:line="240" w:lineRule="auto"/>
        <w:rPr>
          <w:rFonts w:ascii="Times New Roman" w:eastAsia="Times New Roman" w:hAnsi="Times New Roman" w:cs="Times New Roman"/>
          <w:szCs w:val="24"/>
        </w:rPr>
      </w:pPr>
    </w:p>
    <w:p w14:paraId="50DFAA91" w14:textId="77777777" w:rsidR="00180A28" w:rsidRDefault="00C32B25">
      <w:pPr>
        <w:spacing w:after="0" w:line="240" w:lineRule="auto"/>
        <w:rPr>
          <w:rFonts w:ascii="Times New Roman" w:eastAsia="Times New Roman" w:hAnsi="Times New Roman" w:cs="Times New Roman"/>
          <w:b/>
          <w:bCs/>
          <w:szCs w:val="24"/>
        </w:rPr>
      </w:pPr>
      <w:r>
        <w:rPr>
          <w:rFonts w:ascii="Times New Roman" w:eastAsia="Times New Roman" w:hAnsi="Times New Roman" w:cs="Times New Roman"/>
          <w:b/>
          <w:bCs/>
          <w:szCs w:val="24"/>
        </w:rPr>
        <w:t xml:space="preserve">Kiti vaistai ir </w:t>
      </w:r>
      <w:proofErr w:type="spellStart"/>
      <w:r>
        <w:rPr>
          <w:rFonts w:ascii="Times New Roman" w:eastAsia="Times New Roman" w:hAnsi="Times New Roman" w:cs="Times New Roman"/>
          <w:b/>
          <w:bCs/>
          <w:szCs w:val="24"/>
        </w:rPr>
        <w:t>Rolpryna</w:t>
      </w:r>
      <w:proofErr w:type="spellEnd"/>
      <w:r>
        <w:rPr>
          <w:rFonts w:ascii="Times New Roman" w:eastAsia="Times New Roman" w:hAnsi="Times New Roman" w:cs="Times New Roman"/>
          <w:b/>
          <w:bCs/>
          <w:szCs w:val="24"/>
        </w:rPr>
        <w:t xml:space="preserve"> SR</w:t>
      </w:r>
    </w:p>
    <w:p w14:paraId="2F9F4DF9" w14:textId="77777777" w:rsidR="00180A28" w:rsidRDefault="00C32B25">
      <w:pPr>
        <w:spacing w:after="0" w:line="240" w:lineRule="auto"/>
        <w:rPr>
          <w:rFonts w:ascii="Times New Roman" w:eastAsia="Times New Roman" w:hAnsi="Times New Roman" w:cs="Times New Roman"/>
          <w:szCs w:val="24"/>
        </w:rPr>
      </w:pPr>
      <w:r>
        <w:rPr>
          <w:rFonts w:ascii="Times New Roman" w:eastAsia="Times New Roman" w:hAnsi="Times New Roman" w:cs="Times New Roman"/>
          <w:szCs w:val="24"/>
        </w:rPr>
        <w:t xml:space="preserve">Jeigu vartojate arba neseniai vartojote kitų vaistų arba dėl to nesate tikri, </w:t>
      </w:r>
      <w:r>
        <w:rPr>
          <w:rFonts w:ascii="Times New Roman" w:eastAsia="Times New Roman" w:hAnsi="Times New Roman"/>
        </w:rPr>
        <w:t xml:space="preserve">įskaitant visus augalinius vaistus ar kitus vaistus, kuriuos įsigijote be recepto, </w:t>
      </w:r>
      <w:r>
        <w:rPr>
          <w:rFonts w:ascii="Times New Roman" w:eastAsia="Times New Roman" w:hAnsi="Times New Roman" w:cs="Times New Roman"/>
          <w:szCs w:val="24"/>
        </w:rPr>
        <w:t>apie tai pasakykite gydytojui arba vaistininkui.</w:t>
      </w:r>
    </w:p>
    <w:p w14:paraId="0D7F265F" w14:textId="77777777" w:rsidR="00180A28" w:rsidRDefault="00C32B25">
      <w:pPr>
        <w:spacing w:after="0" w:line="240" w:lineRule="auto"/>
        <w:rPr>
          <w:rFonts w:ascii="Times New Roman" w:eastAsia="Times New Roman" w:hAnsi="Times New Roman" w:cs="Times New Roman"/>
          <w:szCs w:val="24"/>
        </w:rPr>
      </w:pPr>
      <w:r>
        <w:rPr>
          <w:rFonts w:ascii="Times New Roman" w:eastAsia="Times New Roman" w:hAnsi="Times New Roman" w:cs="Times New Roman"/>
          <w:szCs w:val="24"/>
        </w:rPr>
        <w:t xml:space="preserve">Nepamirškite pasakyti gydytojui arba vaistininkui, jeigu vartodami </w:t>
      </w:r>
      <w:proofErr w:type="spellStart"/>
      <w:r>
        <w:rPr>
          <w:rFonts w:ascii="Times New Roman" w:eastAsia="Times New Roman" w:hAnsi="Times New Roman" w:cs="Times New Roman"/>
          <w:szCs w:val="24"/>
        </w:rPr>
        <w:t>Rolpryna</w:t>
      </w:r>
      <w:proofErr w:type="spellEnd"/>
      <w:r>
        <w:rPr>
          <w:rFonts w:ascii="Times New Roman" w:eastAsia="Times New Roman" w:hAnsi="Times New Roman" w:cs="Times New Roman"/>
          <w:szCs w:val="24"/>
        </w:rPr>
        <w:t xml:space="preserve"> SR, pradedate vartoti naujų vaistų.</w:t>
      </w:r>
    </w:p>
    <w:p w14:paraId="61EFC6FA" w14:textId="77777777" w:rsidR="00180A28" w:rsidRDefault="00180A28">
      <w:pPr>
        <w:spacing w:after="0" w:line="240" w:lineRule="auto"/>
        <w:rPr>
          <w:rFonts w:ascii="Times New Roman" w:eastAsia="Times New Roman" w:hAnsi="Times New Roman" w:cs="Times New Roman"/>
          <w:szCs w:val="24"/>
        </w:rPr>
      </w:pPr>
    </w:p>
    <w:p w14:paraId="46B15510" w14:textId="77777777" w:rsidR="00180A28" w:rsidRDefault="00C32B25">
      <w:pPr>
        <w:spacing w:after="0" w:line="240" w:lineRule="auto"/>
        <w:rPr>
          <w:rFonts w:ascii="Times New Roman" w:eastAsia="Times New Roman" w:hAnsi="Times New Roman" w:cs="Times New Roman"/>
          <w:szCs w:val="24"/>
        </w:rPr>
      </w:pPr>
      <w:r>
        <w:rPr>
          <w:rFonts w:ascii="Times New Roman" w:eastAsia="Times New Roman" w:hAnsi="Times New Roman" w:cs="Times New Roman"/>
          <w:szCs w:val="24"/>
        </w:rPr>
        <w:t xml:space="preserve">Kai kurie vaistai gali keisti </w:t>
      </w:r>
      <w:proofErr w:type="spellStart"/>
      <w:r>
        <w:rPr>
          <w:rFonts w:ascii="Times New Roman" w:eastAsia="Times New Roman" w:hAnsi="Times New Roman" w:cs="Times New Roman"/>
          <w:szCs w:val="24"/>
        </w:rPr>
        <w:t>Rolpryna</w:t>
      </w:r>
      <w:proofErr w:type="spellEnd"/>
      <w:r>
        <w:rPr>
          <w:rFonts w:ascii="Times New Roman" w:eastAsia="Times New Roman" w:hAnsi="Times New Roman" w:cs="Times New Roman"/>
          <w:szCs w:val="24"/>
        </w:rPr>
        <w:t xml:space="preserve"> SR veikimą arba padidinti šalutinio poveikio atsiradimo tikimybę. Be to, </w:t>
      </w:r>
      <w:proofErr w:type="spellStart"/>
      <w:r>
        <w:rPr>
          <w:rFonts w:ascii="Times New Roman" w:eastAsia="Times New Roman" w:hAnsi="Times New Roman" w:cs="Times New Roman"/>
          <w:szCs w:val="24"/>
        </w:rPr>
        <w:t>Rolpryna</w:t>
      </w:r>
      <w:proofErr w:type="spellEnd"/>
      <w:r>
        <w:rPr>
          <w:rFonts w:ascii="Times New Roman" w:eastAsia="Times New Roman" w:hAnsi="Times New Roman" w:cs="Times New Roman"/>
          <w:szCs w:val="24"/>
        </w:rPr>
        <w:t xml:space="preserve"> SR gali keisti kai kurių kitų vaistų veikimą.</w:t>
      </w:r>
    </w:p>
    <w:p w14:paraId="1C192467" w14:textId="77777777" w:rsidR="00180A28" w:rsidRDefault="00C32B25">
      <w:pPr>
        <w:spacing w:after="0" w:line="240" w:lineRule="auto"/>
        <w:rPr>
          <w:rFonts w:ascii="Times New Roman" w:eastAsia="Times New Roman" w:hAnsi="Times New Roman" w:cs="Times New Roman"/>
          <w:szCs w:val="24"/>
        </w:rPr>
      </w:pPr>
      <w:r>
        <w:rPr>
          <w:rFonts w:ascii="Times New Roman" w:eastAsia="Times New Roman" w:hAnsi="Times New Roman" w:cs="Times New Roman"/>
          <w:szCs w:val="24"/>
        </w:rPr>
        <w:t>Tokie vaistai yra:</w:t>
      </w:r>
    </w:p>
    <w:p w14:paraId="0B9631E1" w14:textId="77777777" w:rsidR="00180A28" w:rsidRDefault="00C32B25">
      <w:pPr>
        <w:numPr>
          <w:ilvl w:val="0"/>
          <w:numId w:val="3"/>
        </w:numPr>
        <w:tabs>
          <w:tab w:val="clear" w:pos="720"/>
        </w:tabs>
        <w:spacing w:after="0" w:line="240" w:lineRule="auto"/>
        <w:ind w:left="567" w:hanging="567"/>
        <w:rPr>
          <w:rFonts w:ascii="Times New Roman" w:eastAsia="Times New Roman" w:hAnsi="Times New Roman" w:cs="Times New Roman"/>
          <w:szCs w:val="24"/>
        </w:rPr>
      </w:pPr>
      <w:r>
        <w:rPr>
          <w:rFonts w:ascii="Times New Roman" w:eastAsia="Times New Roman" w:hAnsi="Times New Roman" w:cs="Times New Roman"/>
          <w:szCs w:val="24"/>
        </w:rPr>
        <w:t xml:space="preserve">antidepresantas </w:t>
      </w:r>
      <w:proofErr w:type="spellStart"/>
      <w:r>
        <w:rPr>
          <w:rFonts w:ascii="Times New Roman" w:eastAsia="Times New Roman" w:hAnsi="Times New Roman" w:cs="Times New Roman"/>
          <w:szCs w:val="24"/>
        </w:rPr>
        <w:t>fluvoksaminas</w:t>
      </w:r>
      <w:proofErr w:type="spellEnd"/>
      <w:r>
        <w:rPr>
          <w:rFonts w:ascii="Times New Roman" w:eastAsia="Times New Roman" w:hAnsi="Times New Roman" w:cs="Times New Roman"/>
          <w:szCs w:val="24"/>
        </w:rPr>
        <w:t>;</w:t>
      </w:r>
    </w:p>
    <w:p w14:paraId="1C042988" w14:textId="77777777" w:rsidR="00180A28" w:rsidRDefault="00C32B25">
      <w:pPr>
        <w:numPr>
          <w:ilvl w:val="0"/>
          <w:numId w:val="3"/>
        </w:numPr>
        <w:tabs>
          <w:tab w:val="clear" w:pos="720"/>
        </w:tabs>
        <w:spacing w:after="0" w:line="240" w:lineRule="auto"/>
        <w:ind w:left="567" w:hanging="567"/>
        <w:rPr>
          <w:rFonts w:ascii="Times New Roman" w:eastAsia="Times New Roman" w:hAnsi="Times New Roman" w:cs="Times New Roman"/>
          <w:szCs w:val="24"/>
        </w:rPr>
      </w:pPr>
      <w:r>
        <w:rPr>
          <w:rFonts w:ascii="Times New Roman" w:eastAsia="Times New Roman" w:hAnsi="Times New Roman" w:cs="Times New Roman"/>
          <w:szCs w:val="24"/>
        </w:rPr>
        <w:t xml:space="preserve">vaistai nuo kitokių psichinės sveikatos sutrikimų, pavyzdžiui, </w:t>
      </w:r>
      <w:proofErr w:type="spellStart"/>
      <w:r>
        <w:rPr>
          <w:rFonts w:ascii="Times New Roman" w:eastAsia="Times New Roman" w:hAnsi="Times New Roman" w:cs="Times New Roman"/>
          <w:szCs w:val="24"/>
        </w:rPr>
        <w:t>sulpiridas</w:t>
      </w:r>
      <w:proofErr w:type="spellEnd"/>
      <w:r>
        <w:rPr>
          <w:rFonts w:ascii="Times New Roman" w:eastAsia="Times New Roman" w:hAnsi="Times New Roman" w:cs="Times New Roman"/>
          <w:szCs w:val="24"/>
        </w:rPr>
        <w:t>;</w:t>
      </w:r>
    </w:p>
    <w:p w14:paraId="66BA0100" w14:textId="77777777" w:rsidR="00180A28" w:rsidRDefault="00C32B25">
      <w:pPr>
        <w:numPr>
          <w:ilvl w:val="0"/>
          <w:numId w:val="3"/>
        </w:numPr>
        <w:tabs>
          <w:tab w:val="clear" w:pos="720"/>
        </w:tabs>
        <w:spacing w:after="0" w:line="240" w:lineRule="auto"/>
        <w:ind w:left="567" w:hanging="567"/>
        <w:rPr>
          <w:rFonts w:ascii="Times New Roman" w:eastAsia="Times New Roman" w:hAnsi="Times New Roman" w:cs="Times New Roman"/>
          <w:szCs w:val="24"/>
        </w:rPr>
      </w:pPr>
      <w:r>
        <w:rPr>
          <w:rFonts w:ascii="Times New Roman" w:eastAsia="Times New Roman" w:hAnsi="Times New Roman" w:cs="Times New Roman"/>
          <w:szCs w:val="24"/>
        </w:rPr>
        <w:t>PHT (vaistai pakeičiamajai hormonų terapijai);</w:t>
      </w:r>
    </w:p>
    <w:p w14:paraId="08C5387E" w14:textId="77777777" w:rsidR="00180A28" w:rsidRDefault="00C32B25">
      <w:pPr>
        <w:numPr>
          <w:ilvl w:val="0"/>
          <w:numId w:val="3"/>
        </w:numPr>
        <w:tabs>
          <w:tab w:val="clear" w:pos="720"/>
        </w:tabs>
        <w:spacing w:after="0" w:line="240" w:lineRule="auto"/>
        <w:ind w:left="567" w:hanging="567"/>
        <w:rPr>
          <w:rFonts w:ascii="Times New Roman" w:eastAsia="Times New Roman" w:hAnsi="Times New Roman" w:cs="Times New Roman"/>
          <w:szCs w:val="24"/>
        </w:rPr>
      </w:pPr>
      <w:proofErr w:type="spellStart"/>
      <w:r>
        <w:rPr>
          <w:rFonts w:ascii="Times New Roman" w:eastAsia="Times New Roman" w:hAnsi="Times New Roman" w:cs="Times New Roman"/>
          <w:szCs w:val="24"/>
        </w:rPr>
        <w:t>metoklopramidas</w:t>
      </w:r>
      <w:proofErr w:type="spellEnd"/>
      <w:r>
        <w:rPr>
          <w:rFonts w:ascii="Times New Roman" w:eastAsia="Times New Roman" w:hAnsi="Times New Roman" w:cs="Times New Roman"/>
          <w:szCs w:val="24"/>
        </w:rPr>
        <w:t>, kuriuo gydomas pykinimas ir rėmuo;</w:t>
      </w:r>
    </w:p>
    <w:p w14:paraId="1114E4EF" w14:textId="77777777" w:rsidR="00180A28" w:rsidRDefault="00C32B25">
      <w:pPr>
        <w:numPr>
          <w:ilvl w:val="0"/>
          <w:numId w:val="3"/>
        </w:numPr>
        <w:tabs>
          <w:tab w:val="clear" w:pos="720"/>
        </w:tabs>
        <w:spacing w:after="0" w:line="240" w:lineRule="auto"/>
        <w:ind w:left="567" w:hanging="567"/>
        <w:rPr>
          <w:rFonts w:ascii="Times New Roman" w:eastAsia="Times New Roman" w:hAnsi="Times New Roman" w:cs="Times New Roman"/>
          <w:szCs w:val="24"/>
        </w:rPr>
      </w:pPr>
      <w:r>
        <w:rPr>
          <w:rFonts w:ascii="Times New Roman" w:eastAsia="Times New Roman" w:hAnsi="Times New Roman" w:cs="Times New Roman"/>
          <w:szCs w:val="24"/>
        </w:rPr>
        <w:t xml:space="preserve">antibiotikai </w:t>
      </w:r>
      <w:proofErr w:type="spellStart"/>
      <w:r>
        <w:rPr>
          <w:rFonts w:ascii="Times New Roman" w:eastAsia="Times New Roman" w:hAnsi="Times New Roman" w:cs="Times New Roman"/>
          <w:szCs w:val="24"/>
        </w:rPr>
        <w:t>ciprofloksacinas</w:t>
      </w:r>
      <w:proofErr w:type="spellEnd"/>
      <w:r>
        <w:rPr>
          <w:rFonts w:ascii="Times New Roman" w:eastAsia="Times New Roman" w:hAnsi="Times New Roman" w:cs="Times New Roman"/>
          <w:szCs w:val="24"/>
        </w:rPr>
        <w:t xml:space="preserve"> ar </w:t>
      </w:r>
      <w:proofErr w:type="spellStart"/>
      <w:r>
        <w:rPr>
          <w:rFonts w:ascii="Times New Roman" w:eastAsia="Times New Roman" w:hAnsi="Times New Roman" w:cs="Times New Roman"/>
          <w:szCs w:val="24"/>
        </w:rPr>
        <w:t>enoksacinas</w:t>
      </w:r>
      <w:proofErr w:type="spellEnd"/>
      <w:r>
        <w:rPr>
          <w:rFonts w:ascii="Times New Roman" w:eastAsia="Times New Roman" w:hAnsi="Times New Roman" w:cs="Times New Roman"/>
          <w:szCs w:val="24"/>
        </w:rPr>
        <w:t>;</w:t>
      </w:r>
    </w:p>
    <w:p w14:paraId="699F7046" w14:textId="77777777" w:rsidR="00180A28" w:rsidRDefault="00C32B25">
      <w:pPr>
        <w:numPr>
          <w:ilvl w:val="0"/>
          <w:numId w:val="3"/>
        </w:numPr>
        <w:tabs>
          <w:tab w:val="clear" w:pos="720"/>
        </w:tabs>
        <w:spacing w:after="0" w:line="240" w:lineRule="auto"/>
        <w:ind w:left="567" w:hanging="567"/>
        <w:rPr>
          <w:rFonts w:ascii="Times New Roman" w:eastAsia="Times New Roman" w:hAnsi="Times New Roman" w:cs="Times New Roman"/>
          <w:szCs w:val="24"/>
        </w:rPr>
      </w:pPr>
      <w:r>
        <w:rPr>
          <w:rFonts w:ascii="Times New Roman" w:eastAsia="Times New Roman" w:hAnsi="Times New Roman" w:cs="Times New Roman"/>
          <w:szCs w:val="24"/>
        </w:rPr>
        <w:t>bet kurie kiti vaistai Parkinsono ligai gydyti.</w:t>
      </w:r>
    </w:p>
    <w:p w14:paraId="24A32A43" w14:textId="77777777" w:rsidR="00180A28" w:rsidRDefault="00C32B25">
      <w:pPr>
        <w:spacing w:after="0" w:line="240" w:lineRule="auto"/>
        <w:rPr>
          <w:rFonts w:ascii="Times New Roman" w:eastAsia="Times New Roman" w:hAnsi="Times New Roman" w:cs="Times New Roman"/>
          <w:szCs w:val="24"/>
        </w:rPr>
      </w:pPr>
      <w:r>
        <w:rPr>
          <w:rFonts w:ascii="Times New Roman" w:eastAsia="Times New Roman" w:hAnsi="Times New Roman" w:cs="Times New Roman"/>
          <w:szCs w:val="24"/>
        </w:rPr>
        <w:t>Jeigu vartojate arba neseniai vartojote šių vaistų, apie tai pasakykite gydytojui.</w:t>
      </w:r>
    </w:p>
    <w:p w14:paraId="22991758" w14:textId="77777777" w:rsidR="00180A28" w:rsidRDefault="00180A28">
      <w:pPr>
        <w:spacing w:after="0" w:line="240" w:lineRule="auto"/>
        <w:rPr>
          <w:rFonts w:ascii="Times New Roman" w:eastAsia="Times New Roman" w:hAnsi="Times New Roman" w:cs="Times New Roman"/>
          <w:b/>
          <w:noProof/>
        </w:rPr>
      </w:pPr>
    </w:p>
    <w:p w14:paraId="66215DFD" w14:textId="77777777" w:rsidR="00180A28" w:rsidRDefault="00C32B25">
      <w:pPr>
        <w:spacing w:after="0" w:line="240" w:lineRule="auto"/>
        <w:rPr>
          <w:rFonts w:ascii="Times New Roman" w:eastAsia="Times New Roman" w:hAnsi="Times New Roman" w:cs="Times New Roman"/>
          <w:noProof/>
        </w:rPr>
      </w:pPr>
      <w:r>
        <w:rPr>
          <w:rFonts w:ascii="Times New Roman" w:eastAsia="Times New Roman" w:hAnsi="Times New Roman" w:cs="Times New Roman"/>
          <w:b/>
          <w:noProof/>
        </w:rPr>
        <w:t>Jums prireiks papildomai tirti kraują</w:t>
      </w:r>
      <w:r>
        <w:rPr>
          <w:rFonts w:ascii="Times New Roman" w:eastAsia="Times New Roman" w:hAnsi="Times New Roman" w:cs="Times New Roman"/>
          <w:noProof/>
        </w:rPr>
        <w:t>, jei kartu su Rolpryna SR vartojate šių vaistų:</w:t>
      </w:r>
    </w:p>
    <w:p w14:paraId="291F96A4" w14:textId="77777777" w:rsidR="00180A28" w:rsidRDefault="00C32B25">
      <w:pPr>
        <w:numPr>
          <w:ilvl w:val="0"/>
          <w:numId w:val="12"/>
        </w:numPr>
        <w:tabs>
          <w:tab w:val="clear" w:pos="720"/>
        </w:tabs>
        <w:spacing w:after="0" w:line="240" w:lineRule="auto"/>
        <w:ind w:left="567" w:hanging="567"/>
        <w:rPr>
          <w:rFonts w:ascii="Times New Roman" w:eastAsia="Times New Roman" w:hAnsi="Times New Roman" w:cs="Times New Roman"/>
          <w:lang w:eastAsia="en-GB"/>
        </w:rPr>
      </w:pPr>
      <w:r>
        <w:rPr>
          <w:rFonts w:ascii="Times New Roman" w:eastAsia="Times New Roman" w:hAnsi="Times New Roman" w:cs="Times New Roman"/>
          <w:lang w:eastAsia="en-GB"/>
        </w:rPr>
        <w:t>vitamino K antagonistų (vartojamų kraujo krešėjimui mažinti), pavyzdžiui, varfarino (kumarino).</w:t>
      </w:r>
    </w:p>
    <w:p w14:paraId="3BE2E25A" w14:textId="77777777" w:rsidR="00180A28" w:rsidRDefault="00180A28">
      <w:pPr>
        <w:spacing w:after="0" w:line="240" w:lineRule="auto"/>
        <w:rPr>
          <w:rFonts w:ascii="Times New Roman" w:eastAsia="Times New Roman" w:hAnsi="Times New Roman" w:cs="Times New Roman"/>
          <w:szCs w:val="24"/>
        </w:rPr>
      </w:pPr>
    </w:p>
    <w:p w14:paraId="0A126932" w14:textId="77777777" w:rsidR="00180A28" w:rsidRDefault="00C32B25">
      <w:pPr>
        <w:spacing w:after="0" w:line="240" w:lineRule="auto"/>
        <w:rPr>
          <w:rFonts w:ascii="Times New Roman" w:eastAsia="Times New Roman" w:hAnsi="Times New Roman" w:cs="Times New Roman"/>
          <w:b/>
          <w:bCs/>
          <w:szCs w:val="24"/>
        </w:rPr>
      </w:pPr>
      <w:proofErr w:type="spellStart"/>
      <w:r>
        <w:rPr>
          <w:rFonts w:ascii="Times New Roman" w:eastAsia="Times New Roman" w:hAnsi="Times New Roman" w:cs="Times New Roman"/>
          <w:b/>
          <w:bCs/>
          <w:szCs w:val="24"/>
        </w:rPr>
        <w:t>Rolpryna</w:t>
      </w:r>
      <w:proofErr w:type="spellEnd"/>
      <w:r>
        <w:rPr>
          <w:rFonts w:ascii="Times New Roman" w:eastAsia="Times New Roman" w:hAnsi="Times New Roman" w:cs="Times New Roman"/>
          <w:b/>
          <w:bCs/>
          <w:szCs w:val="24"/>
        </w:rPr>
        <w:t xml:space="preserve"> SR vartojimas su maistu ir gėrimais</w:t>
      </w:r>
    </w:p>
    <w:p w14:paraId="7F5A561D" w14:textId="77777777" w:rsidR="00180A28" w:rsidRDefault="00C32B25">
      <w:pPr>
        <w:spacing w:after="0" w:line="240" w:lineRule="auto"/>
        <w:rPr>
          <w:rFonts w:ascii="Times New Roman" w:eastAsia="Times New Roman" w:hAnsi="Times New Roman" w:cs="Times New Roman"/>
          <w:szCs w:val="24"/>
        </w:rPr>
      </w:pPr>
      <w:proofErr w:type="spellStart"/>
      <w:r>
        <w:rPr>
          <w:rFonts w:ascii="Times New Roman" w:eastAsia="Times New Roman" w:hAnsi="Times New Roman" w:cs="Times New Roman"/>
          <w:szCs w:val="24"/>
        </w:rPr>
        <w:t>Rolpryna</w:t>
      </w:r>
      <w:proofErr w:type="spellEnd"/>
      <w:r>
        <w:rPr>
          <w:rFonts w:ascii="Times New Roman" w:eastAsia="Times New Roman" w:hAnsi="Times New Roman" w:cs="Times New Roman"/>
          <w:szCs w:val="24"/>
        </w:rPr>
        <w:t xml:space="preserve"> SR galite išgerti valgant arba be maisto.</w:t>
      </w:r>
    </w:p>
    <w:p w14:paraId="47A68428" w14:textId="77777777" w:rsidR="00180A28" w:rsidRDefault="00180A28">
      <w:pPr>
        <w:spacing w:after="0" w:line="240" w:lineRule="auto"/>
        <w:rPr>
          <w:rFonts w:ascii="Times New Roman" w:eastAsia="Times New Roman" w:hAnsi="Times New Roman" w:cs="Times New Roman"/>
          <w:szCs w:val="24"/>
        </w:rPr>
      </w:pPr>
    </w:p>
    <w:p w14:paraId="5A28C27A" w14:textId="77777777" w:rsidR="00180A28" w:rsidRDefault="00C32B25">
      <w:pPr>
        <w:spacing w:after="0" w:line="240" w:lineRule="auto"/>
        <w:rPr>
          <w:rFonts w:ascii="Times New Roman" w:eastAsia="Times New Roman" w:hAnsi="Times New Roman" w:cs="Times New Roman"/>
          <w:b/>
          <w:bCs/>
          <w:szCs w:val="24"/>
        </w:rPr>
      </w:pPr>
      <w:r>
        <w:rPr>
          <w:rFonts w:ascii="Times New Roman" w:eastAsia="Times New Roman" w:hAnsi="Times New Roman" w:cs="Times New Roman"/>
          <w:b/>
          <w:bCs/>
          <w:szCs w:val="24"/>
        </w:rPr>
        <w:lastRenderedPageBreak/>
        <w:t>Nėštumas ir žindymo laikotarpis</w:t>
      </w:r>
    </w:p>
    <w:p w14:paraId="68B9BB41" w14:textId="77777777" w:rsidR="00180A28" w:rsidRDefault="00C32B25">
      <w:pPr>
        <w:spacing w:after="0" w:line="240" w:lineRule="auto"/>
        <w:rPr>
          <w:rFonts w:ascii="Times New Roman" w:eastAsia="Times New Roman" w:hAnsi="Times New Roman" w:cs="Times New Roman"/>
          <w:szCs w:val="24"/>
        </w:rPr>
      </w:pPr>
      <w:r>
        <w:rPr>
          <w:rFonts w:ascii="Times New Roman" w:eastAsia="Times New Roman" w:hAnsi="Times New Roman" w:cs="Times New Roman"/>
          <w:szCs w:val="24"/>
        </w:rPr>
        <w:t xml:space="preserve">Jeigu esate nėščia, </w:t>
      </w:r>
      <w:proofErr w:type="spellStart"/>
      <w:r>
        <w:rPr>
          <w:rFonts w:ascii="Times New Roman" w:eastAsia="Times New Roman" w:hAnsi="Times New Roman" w:cs="Times New Roman"/>
          <w:szCs w:val="24"/>
        </w:rPr>
        <w:t>Rolpryna</w:t>
      </w:r>
      <w:proofErr w:type="spellEnd"/>
      <w:r>
        <w:rPr>
          <w:rFonts w:ascii="Times New Roman" w:eastAsia="Times New Roman" w:hAnsi="Times New Roman" w:cs="Times New Roman"/>
          <w:szCs w:val="24"/>
        </w:rPr>
        <w:t xml:space="preserve"> SR vartoti nerekomenduojama, išskyrus atvejus, kai gydytojas nurodo, kad </w:t>
      </w:r>
      <w:proofErr w:type="spellStart"/>
      <w:r>
        <w:rPr>
          <w:rFonts w:ascii="Times New Roman" w:eastAsia="Times New Roman" w:hAnsi="Times New Roman" w:cs="Times New Roman"/>
          <w:szCs w:val="24"/>
        </w:rPr>
        <w:t>Rolpryna</w:t>
      </w:r>
      <w:proofErr w:type="spellEnd"/>
      <w:r>
        <w:rPr>
          <w:rFonts w:ascii="Times New Roman" w:eastAsia="Times New Roman" w:hAnsi="Times New Roman" w:cs="Times New Roman"/>
          <w:szCs w:val="24"/>
        </w:rPr>
        <w:t xml:space="preserve"> SR vartojimo nauda persveria riziką vaisiui. </w:t>
      </w:r>
      <w:proofErr w:type="spellStart"/>
      <w:r>
        <w:rPr>
          <w:rFonts w:ascii="Times New Roman" w:eastAsia="Times New Roman" w:hAnsi="Times New Roman" w:cs="Times New Roman"/>
          <w:szCs w:val="24"/>
        </w:rPr>
        <w:t>Rolpryna</w:t>
      </w:r>
      <w:proofErr w:type="spellEnd"/>
      <w:r>
        <w:rPr>
          <w:rFonts w:ascii="Times New Roman" w:eastAsia="Times New Roman" w:hAnsi="Times New Roman" w:cs="Times New Roman"/>
          <w:szCs w:val="24"/>
        </w:rPr>
        <w:t xml:space="preserve"> SR žindymo laikotarpiu arba planuojant žindyti vartoti nerekomenduojama, nes tai gali paveikti pieno gamybą. </w:t>
      </w:r>
    </w:p>
    <w:p w14:paraId="38518CE6" w14:textId="77777777" w:rsidR="00180A28" w:rsidRDefault="00180A28">
      <w:pPr>
        <w:spacing w:after="0" w:line="240" w:lineRule="auto"/>
        <w:rPr>
          <w:rFonts w:ascii="Times New Roman" w:eastAsia="Times New Roman" w:hAnsi="Times New Roman" w:cs="Times New Roman"/>
        </w:rPr>
      </w:pPr>
    </w:p>
    <w:p w14:paraId="2B9716B1" w14:textId="77777777" w:rsidR="00180A28" w:rsidRDefault="00C32B25">
      <w:pPr>
        <w:spacing w:after="0" w:line="240" w:lineRule="auto"/>
        <w:rPr>
          <w:rFonts w:ascii="Calibri" w:eastAsia="Times New Roman" w:hAnsi="Calibri" w:cs="Times New Roman"/>
        </w:rPr>
      </w:pPr>
      <w:r>
        <w:rPr>
          <w:rFonts w:ascii="Times New Roman" w:eastAsia="Times New Roman" w:hAnsi="Times New Roman" w:cs="Times New Roman"/>
        </w:rPr>
        <w:t>Jeigu esate nėščia, žindote kūdikį, manote, kad galbūt esate nėščia, arba planuojate pastoti, tai prieš vartodama šį vaistą pasitarkite su gydytoju.</w:t>
      </w:r>
      <w:r>
        <w:t xml:space="preserve"> </w:t>
      </w:r>
      <w:r>
        <w:rPr>
          <w:rFonts w:ascii="Times New Roman" w:eastAsia="Times New Roman" w:hAnsi="Times New Roman" w:cs="Times New Roman"/>
        </w:rPr>
        <w:t xml:space="preserve">Gydytojas taip pat patars, jei maitinate krūtimi, ar planuojate tai daryti. Gydytojas gali patarti Jums nutraukti </w:t>
      </w:r>
      <w:proofErr w:type="spellStart"/>
      <w:r>
        <w:rPr>
          <w:rFonts w:ascii="Times New Roman" w:eastAsia="Times New Roman" w:hAnsi="Times New Roman" w:cs="Times New Roman"/>
        </w:rPr>
        <w:t>Rolpryna</w:t>
      </w:r>
      <w:proofErr w:type="spellEnd"/>
      <w:r>
        <w:rPr>
          <w:rFonts w:ascii="Times New Roman" w:eastAsia="Times New Roman" w:hAnsi="Times New Roman" w:cs="Times New Roman"/>
        </w:rPr>
        <w:t xml:space="preserve"> SR vartojimą.</w:t>
      </w:r>
    </w:p>
    <w:p w14:paraId="5E4E548C" w14:textId="77777777" w:rsidR="00180A28" w:rsidRDefault="00180A28">
      <w:pPr>
        <w:spacing w:after="0" w:line="240" w:lineRule="auto"/>
        <w:rPr>
          <w:rFonts w:ascii="Times New Roman" w:eastAsia="Times New Roman" w:hAnsi="Times New Roman" w:cs="Times New Roman"/>
          <w:szCs w:val="24"/>
        </w:rPr>
      </w:pPr>
    </w:p>
    <w:p w14:paraId="7E0E6D4D" w14:textId="77777777" w:rsidR="00180A28" w:rsidRDefault="00C32B25">
      <w:pPr>
        <w:spacing w:after="0" w:line="240" w:lineRule="auto"/>
        <w:rPr>
          <w:rFonts w:ascii="Times New Roman" w:eastAsia="Times New Roman" w:hAnsi="Times New Roman" w:cs="Times New Roman"/>
          <w:b/>
          <w:bCs/>
          <w:szCs w:val="24"/>
        </w:rPr>
      </w:pPr>
      <w:r>
        <w:rPr>
          <w:rFonts w:ascii="Times New Roman" w:eastAsia="Times New Roman" w:hAnsi="Times New Roman" w:cs="Times New Roman"/>
          <w:b/>
          <w:bCs/>
          <w:szCs w:val="24"/>
        </w:rPr>
        <w:t>Vairavimas ir mechanizmų valdymas</w:t>
      </w:r>
    </w:p>
    <w:p w14:paraId="0A841923" w14:textId="77777777" w:rsidR="00180A28" w:rsidRDefault="00C32B25">
      <w:pPr>
        <w:spacing w:after="0" w:line="240" w:lineRule="auto"/>
        <w:rPr>
          <w:rFonts w:ascii="Times New Roman" w:eastAsia="Times New Roman" w:hAnsi="Times New Roman" w:cs="Times New Roman"/>
          <w:szCs w:val="24"/>
        </w:rPr>
      </w:pPr>
      <w:r>
        <w:rPr>
          <w:rFonts w:ascii="Times New Roman" w:eastAsia="Times New Roman" w:hAnsi="Times New Roman" w:cs="Times New Roman"/>
          <w:szCs w:val="24"/>
        </w:rPr>
        <w:t xml:space="preserve">Vartodami </w:t>
      </w:r>
      <w:proofErr w:type="spellStart"/>
      <w:r>
        <w:rPr>
          <w:rFonts w:ascii="Times New Roman" w:eastAsia="Times New Roman" w:hAnsi="Times New Roman" w:cs="Times New Roman"/>
          <w:szCs w:val="24"/>
        </w:rPr>
        <w:t>Rolpryna</w:t>
      </w:r>
      <w:proofErr w:type="spellEnd"/>
      <w:r>
        <w:rPr>
          <w:rFonts w:ascii="Times New Roman" w:eastAsia="Times New Roman" w:hAnsi="Times New Roman" w:cs="Times New Roman"/>
          <w:szCs w:val="24"/>
        </w:rPr>
        <w:t xml:space="preserve"> SR, galite justi mieguistumą. Kai kuriems žmonėms gali pasireikšti labai didelis mieguistumas, ir kartais žmogus gali užmigti labai staigiai be perspėjamųjų požymių. </w:t>
      </w:r>
      <w:proofErr w:type="spellStart"/>
      <w:r>
        <w:rPr>
          <w:rFonts w:ascii="Times New Roman" w:eastAsia="Times New Roman" w:hAnsi="Times New Roman" w:cs="Times New Roman"/>
          <w:szCs w:val="24"/>
        </w:rPr>
        <w:t>Ropinirolis</w:t>
      </w:r>
      <w:proofErr w:type="spellEnd"/>
      <w:r>
        <w:rPr>
          <w:rFonts w:ascii="Times New Roman" w:eastAsia="Times New Roman" w:hAnsi="Times New Roman" w:cs="Times New Roman"/>
          <w:szCs w:val="24"/>
        </w:rPr>
        <w:t xml:space="preserve"> gali sukelti haliucinacijas (tai matymas, girdėjimas arba jutimas nesamų reiškinių). Jeigu Jums pasireiškė toks poveikis, vairuoti ir mechanizmų valdyti negalima. .</w:t>
      </w:r>
    </w:p>
    <w:p w14:paraId="08C5186E" w14:textId="77777777" w:rsidR="00180A28" w:rsidRDefault="00180A28">
      <w:pPr>
        <w:spacing w:after="0" w:line="240" w:lineRule="auto"/>
        <w:rPr>
          <w:rFonts w:ascii="Times New Roman" w:eastAsia="Times New Roman" w:hAnsi="Times New Roman" w:cs="Times New Roman"/>
          <w:szCs w:val="24"/>
        </w:rPr>
      </w:pPr>
    </w:p>
    <w:p w14:paraId="0C46D6BB" w14:textId="77777777" w:rsidR="00180A28" w:rsidRDefault="00C32B25">
      <w:pPr>
        <w:spacing w:after="0" w:line="240" w:lineRule="auto"/>
        <w:rPr>
          <w:rFonts w:ascii="Times New Roman" w:eastAsia="Times New Roman" w:hAnsi="Times New Roman" w:cs="Times New Roman"/>
          <w:szCs w:val="24"/>
        </w:rPr>
      </w:pPr>
      <w:r>
        <w:rPr>
          <w:rFonts w:ascii="Times New Roman" w:eastAsia="Times New Roman" w:hAnsi="Times New Roman" w:cs="Times New Roman"/>
          <w:szCs w:val="24"/>
        </w:rPr>
        <w:t>Jeigu jaučiate tokį poveikį, negalima vairuoti, valdyti mechanizmų arba užsiimti kita veikla, kurią atliekant, dėl mieguistumo arba užmigimo gali kilti pavojus Jums (arba kitiems žmonėms) susižaloti arba žūti. Neužsiimkite šia veikla tol, kol toks poveikis neišnyks.</w:t>
      </w:r>
    </w:p>
    <w:p w14:paraId="14A88234" w14:textId="77777777" w:rsidR="00180A28" w:rsidRDefault="00C32B25">
      <w:pPr>
        <w:spacing w:after="0" w:line="240" w:lineRule="auto"/>
        <w:rPr>
          <w:rFonts w:ascii="Times New Roman" w:eastAsia="Times New Roman" w:hAnsi="Times New Roman" w:cs="Times New Roman"/>
          <w:szCs w:val="24"/>
        </w:rPr>
      </w:pPr>
      <w:r>
        <w:rPr>
          <w:rFonts w:ascii="Times New Roman" w:eastAsia="Times New Roman" w:hAnsi="Times New Roman" w:cs="Times New Roman"/>
          <w:szCs w:val="24"/>
        </w:rPr>
        <w:t>Jeigu tai sukelia problemų, pasakykite gydytojui.</w:t>
      </w:r>
    </w:p>
    <w:p w14:paraId="1F97B632" w14:textId="77777777" w:rsidR="00180A28" w:rsidRDefault="00180A28">
      <w:pPr>
        <w:spacing w:after="0" w:line="240" w:lineRule="auto"/>
        <w:rPr>
          <w:rFonts w:ascii="Times New Roman" w:eastAsia="Times New Roman" w:hAnsi="Times New Roman" w:cs="Times New Roman"/>
          <w:szCs w:val="24"/>
        </w:rPr>
      </w:pPr>
    </w:p>
    <w:p w14:paraId="1A356393" w14:textId="77777777" w:rsidR="00180A28" w:rsidRDefault="00C32B25">
      <w:pPr>
        <w:spacing w:after="0" w:line="240" w:lineRule="auto"/>
        <w:rPr>
          <w:rFonts w:ascii="Times New Roman" w:eastAsia="Times New Roman" w:hAnsi="Times New Roman" w:cs="Times New Roman"/>
          <w:b/>
          <w:szCs w:val="24"/>
        </w:rPr>
      </w:pPr>
      <w:proofErr w:type="spellStart"/>
      <w:r>
        <w:rPr>
          <w:rFonts w:ascii="Times New Roman" w:eastAsia="Times New Roman" w:hAnsi="Times New Roman" w:cs="Times New Roman"/>
          <w:b/>
          <w:bCs/>
          <w:szCs w:val="24"/>
        </w:rPr>
        <w:t>Rolpryna</w:t>
      </w:r>
      <w:proofErr w:type="spellEnd"/>
      <w:r>
        <w:rPr>
          <w:rFonts w:ascii="Times New Roman" w:eastAsia="Times New Roman" w:hAnsi="Times New Roman" w:cs="Times New Roman"/>
          <w:b/>
          <w:bCs/>
          <w:szCs w:val="24"/>
        </w:rPr>
        <w:t xml:space="preserve"> SR </w:t>
      </w:r>
      <w:r>
        <w:rPr>
          <w:rFonts w:ascii="Times New Roman" w:eastAsia="Times New Roman" w:hAnsi="Times New Roman" w:cs="Times New Roman"/>
          <w:b/>
          <w:szCs w:val="24"/>
        </w:rPr>
        <w:t>sudėtyje yra laktozės</w:t>
      </w:r>
    </w:p>
    <w:p w14:paraId="0D39B5DA" w14:textId="77777777" w:rsidR="00180A28" w:rsidRDefault="00C32B25">
      <w:pPr>
        <w:spacing w:after="0" w:line="240" w:lineRule="auto"/>
        <w:rPr>
          <w:rFonts w:ascii="Times New Roman" w:eastAsia="Times New Roman" w:hAnsi="Times New Roman" w:cs="Times New Roman"/>
          <w:szCs w:val="24"/>
        </w:rPr>
      </w:pPr>
      <w:r>
        <w:rPr>
          <w:rFonts w:ascii="Times New Roman" w:eastAsia="Times New Roman" w:hAnsi="Times New Roman" w:cs="Times New Roman"/>
          <w:szCs w:val="24"/>
        </w:rPr>
        <w:t>Jeigu gydytojas Jums yra sakęs, kad netoleruojate kokių nors angliavandenių, kreipkitės į jį prieš pradėdami vartoti šį vaistą.</w:t>
      </w:r>
    </w:p>
    <w:p w14:paraId="7A022F8D" w14:textId="77777777" w:rsidR="00180A28" w:rsidRDefault="00180A28">
      <w:pPr>
        <w:spacing w:after="0" w:line="240" w:lineRule="auto"/>
        <w:rPr>
          <w:rFonts w:ascii="Times New Roman" w:eastAsia="Times New Roman" w:hAnsi="Times New Roman" w:cs="Times New Roman"/>
          <w:szCs w:val="24"/>
        </w:rPr>
      </w:pPr>
    </w:p>
    <w:p w14:paraId="40E73FBD" w14:textId="77777777" w:rsidR="00180A28" w:rsidRDefault="00180A28">
      <w:pPr>
        <w:numPr>
          <w:ilvl w:val="12"/>
          <w:numId w:val="0"/>
        </w:numPr>
        <w:spacing w:after="0" w:line="240" w:lineRule="auto"/>
        <w:ind w:right="-2"/>
        <w:rPr>
          <w:rFonts w:ascii="Times New Roman" w:eastAsia="Times New Roman" w:hAnsi="Times New Roman" w:cs="Times New Roman"/>
          <w:noProof/>
          <w:szCs w:val="24"/>
        </w:rPr>
      </w:pPr>
    </w:p>
    <w:p w14:paraId="028517E5" w14:textId="77777777" w:rsidR="00180A28" w:rsidRDefault="00C32B25">
      <w:pPr>
        <w:numPr>
          <w:ilvl w:val="12"/>
          <w:numId w:val="0"/>
        </w:numPr>
        <w:spacing w:after="0" w:line="240" w:lineRule="auto"/>
        <w:ind w:left="567" w:hanging="567"/>
        <w:outlineLvl w:val="0"/>
        <w:rPr>
          <w:rFonts w:ascii="Times New Roman" w:eastAsia="Times New Roman" w:hAnsi="Times New Roman" w:cs="Times New Roman"/>
          <w:b/>
          <w:caps/>
          <w:noProof/>
          <w:szCs w:val="24"/>
        </w:rPr>
      </w:pPr>
      <w:r>
        <w:rPr>
          <w:rFonts w:ascii="Times New Roman" w:eastAsia="Times New Roman" w:hAnsi="Times New Roman" w:cs="Times New Roman"/>
          <w:b/>
          <w:noProof/>
          <w:szCs w:val="24"/>
        </w:rPr>
        <w:t>3.</w:t>
      </w:r>
      <w:r>
        <w:rPr>
          <w:rFonts w:ascii="Times New Roman" w:eastAsia="Times New Roman" w:hAnsi="Times New Roman" w:cs="Times New Roman"/>
          <w:b/>
          <w:noProof/>
          <w:szCs w:val="24"/>
        </w:rPr>
        <w:tab/>
        <w:t>Kaip vartoti Rolpryna SR</w:t>
      </w:r>
    </w:p>
    <w:p w14:paraId="46F264B0" w14:textId="77777777" w:rsidR="00180A28" w:rsidRDefault="00180A28">
      <w:pPr>
        <w:spacing w:after="0" w:line="240" w:lineRule="auto"/>
        <w:ind w:left="567" w:hanging="567"/>
        <w:rPr>
          <w:rFonts w:ascii="Times New Roman" w:eastAsia="Times New Roman" w:hAnsi="Times New Roman" w:cs="Times New Roman"/>
          <w:noProof/>
          <w:szCs w:val="24"/>
        </w:rPr>
      </w:pPr>
    </w:p>
    <w:p w14:paraId="5C0D8C21" w14:textId="77777777" w:rsidR="00180A28" w:rsidRDefault="00C32B25">
      <w:pPr>
        <w:spacing w:after="0" w:line="240" w:lineRule="auto"/>
        <w:rPr>
          <w:rFonts w:ascii="Times New Roman" w:eastAsia="Times New Roman" w:hAnsi="Times New Roman" w:cs="Times New Roman"/>
          <w:noProof/>
          <w:szCs w:val="24"/>
        </w:rPr>
      </w:pPr>
      <w:r>
        <w:rPr>
          <w:rFonts w:ascii="Times New Roman" w:eastAsia="Times New Roman" w:hAnsi="Times New Roman" w:cs="Times New Roman"/>
          <w:noProof/>
          <w:szCs w:val="24"/>
        </w:rPr>
        <w:t>Visada vartokite šį vaistą tiksliai, kaip nurodė gydytojas arba vaistininkas. Jeigu abejojate, kreipkitės į gydytoją arba vaistininką.</w:t>
      </w:r>
    </w:p>
    <w:p w14:paraId="0EC5B6D1" w14:textId="77777777" w:rsidR="00180A28" w:rsidRDefault="00180A28">
      <w:pPr>
        <w:spacing w:after="0" w:line="240" w:lineRule="auto"/>
        <w:rPr>
          <w:rFonts w:ascii="Times New Roman" w:eastAsia="Times New Roman" w:hAnsi="Times New Roman" w:cs="Times New Roman"/>
          <w:noProof/>
          <w:szCs w:val="24"/>
        </w:rPr>
      </w:pPr>
    </w:p>
    <w:p w14:paraId="520327D2" w14:textId="77777777" w:rsidR="00180A28" w:rsidRDefault="00C32B25">
      <w:pPr>
        <w:spacing w:after="0" w:line="240" w:lineRule="auto"/>
        <w:rPr>
          <w:rFonts w:ascii="Times New Roman" w:eastAsia="Times New Roman" w:hAnsi="Times New Roman" w:cs="Times New Roman"/>
          <w:b/>
          <w:bCs/>
          <w:szCs w:val="24"/>
        </w:rPr>
      </w:pPr>
      <w:r>
        <w:rPr>
          <w:rFonts w:ascii="Times New Roman" w:eastAsia="Times New Roman" w:hAnsi="Times New Roman" w:cs="Times New Roman"/>
          <w:b/>
          <w:bCs/>
          <w:szCs w:val="24"/>
        </w:rPr>
        <w:t>Vartojimas vaikams ir paaugliams</w:t>
      </w:r>
    </w:p>
    <w:p w14:paraId="5E1B9075" w14:textId="77777777" w:rsidR="00180A28" w:rsidRDefault="00C32B25">
      <w:pPr>
        <w:spacing w:after="0" w:line="240" w:lineRule="auto"/>
        <w:rPr>
          <w:rFonts w:ascii="Times New Roman" w:eastAsia="Times New Roman" w:hAnsi="Times New Roman" w:cs="Times New Roman"/>
          <w:noProof/>
          <w:szCs w:val="24"/>
        </w:rPr>
      </w:pPr>
      <w:proofErr w:type="spellStart"/>
      <w:r>
        <w:rPr>
          <w:rFonts w:ascii="Times New Roman" w:eastAsia="Times New Roman" w:hAnsi="Times New Roman" w:cs="Times New Roman"/>
          <w:b/>
          <w:bCs/>
          <w:szCs w:val="24"/>
        </w:rPr>
        <w:t>Rolpryna</w:t>
      </w:r>
      <w:proofErr w:type="spellEnd"/>
      <w:r>
        <w:rPr>
          <w:rFonts w:ascii="Times New Roman" w:eastAsia="Times New Roman" w:hAnsi="Times New Roman" w:cs="Times New Roman"/>
          <w:b/>
          <w:bCs/>
          <w:szCs w:val="24"/>
        </w:rPr>
        <w:t xml:space="preserve"> SR</w:t>
      </w:r>
      <w:r>
        <w:rPr>
          <w:rFonts w:ascii="Times New Roman" w:eastAsia="Times New Roman" w:hAnsi="Times New Roman" w:cs="Times New Roman"/>
          <w:b/>
          <w:bCs/>
          <w:noProof/>
          <w:szCs w:val="24"/>
        </w:rPr>
        <w:t xml:space="preserve"> negalima v</w:t>
      </w:r>
      <w:r>
        <w:rPr>
          <w:rFonts w:ascii="Times New Roman" w:eastAsia="Times New Roman" w:hAnsi="Times New Roman" w:cs="Times New Roman"/>
          <w:b/>
          <w:bCs/>
          <w:noProof/>
        </w:rPr>
        <w:t>artoti</w:t>
      </w:r>
      <w:r>
        <w:rPr>
          <w:rFonts w:ascii="Times New Roman" w:eastAsia="Times New Roman" w:hAnsi="Times New Roman" w:cs="Times New Roman"/>
          <w:b/>
          <w:noProof/>
        </w:rPr>
        <w:t xml:space="preserve"> vaikams. </w:t>
      </w:r>
      <w:proofErr w:type="spellStart"/>
      <w:r>
        <w:rPr>
          <w:rFonts w:ascii="Times New Roman" w:eastAsia="Times New Roman" w:hAnsi="Times New Roman" w:cs="Times New Roman"/>
          <w:szCs w:val="24"/>
        </w:rPr>
        <w:t>Rolpryna</w:t>
      </w:r>
      <w:proofErr w:type="spellEnd"/>
      <w:r>
        <w:rPr>
          <w:rFonts w:ascii="Times New Roman" w:eastAsia="Times New Roman" w:hAnsi="Times New Roman" w:cs="Times New Roman"/>
          <w:szCs w:val="24"/>
        </w:rPr>
        <w:t xml:space="preserve"> SR paprastai neskiriamas vartoti jaunesniems kaip 18 metų žmonėms.</w:t>
      </w:r>
    </w:p>
    <w:p w14:paraId="6281CB4B" w14:textId="77777777" w:rsidR="00180A28" w:rsidRDefault="00180A28">
      <w:pPr>
        <w:spacing w:after="0" w:line="240" w:lineRule="auto"/>
        <w:rPr>
          <w:rFonts w:ascii="Times New Roman" w:eastAsia="Times New Roman" w:hAnsi="Times New Roman" w:cs="Times New Roman"/>
          <w:szCs w:val="24"/>
        </w:rPr>
      </w:pPr>
    </w:p>
    <w:p w14:paraId="2860E094" w14:textId="77777777" w:rsidR="00180A28" w:rsidRDefault="00C32B25">
      <w:pPr>
        <w:spacing w:after="0" w:line="240" w:lineRule="auto"/>
        <w:rPr>
          <w:rFonts w:ascii="Times New Roman" w:eastAsia="Times New Roman" w:hAnsi="Times New Roman" w:cs="Times New Roman"/>
          <w:szCs w:val="24"/>
        </w:rPr>
      </w:pPr>
      <w:proofErr w:type="spellStart"/>
      <w:r>
        <w:rPr>
          <w:rFonts w:ascii="Times New Roman" w:eastAsia="Times New Roman" w:hAnsi="Times New Roman" w:cs="Times New Roman"/>
          <w:szCs w:val="24"/>
        </w:rPr>
        <w:t>Rolpryna</w:t>
      </w:r>
      <w:proofErr w:type="spellEnd"/>
      <w:r>
        <w:rPr>
          <w:rFonts w:ascii="Times New Roman" w:eastAsia="Times New Roman" w:hAnsi="Times New Roman" w:cs="Times New Roman"/>
          <w:szCs w:val="24"/>
        </w:rPr>
        <w:t xml:space="preserve"> SR gali būti paskirtas Jums Parkinsono ligos simptomams gydyti. Be to, </w:t>
      </w:r>
      <w:proofErr w:type="spellStart"/>
      <w:r>
        <w:rPr>
          <w:rFonts w:ascii="Times New Roman" w:eastAsia="Times New Roman" w:hAnsi="Times New Roman" w:cs="Times New Roman"/>
          <w:szCs w:val="24"/>
        </w:rPr>
        <w:t>Rolpryna</w:t>
      </w:r>
      <w:proofErr w:type="spellEnd"/>
      <w:r>
        <w:rPr>
          <w:rFonts w:ascii="Times New Roman" w:eastAsia="Times New Roman" w:hAnsi="Times New Roman" w:cs="Times New Roman"/>
          <w:szCs w:val="24"/>
        </w:rPr>
        <w:t xml:space="preserve"> SR gali būti skiriamas vartoti kartu su kitu vaistu, vadinamu L-</w:t>
      </w:r>
      <w:proofErr w:type="spellStart"/>
      <w:r>
        <w:rPr>
          <w:rFonts w:ascii="Times New Roman" w:eastAsia="Times New Roman" w:hAnsi="Times New Roman" w:cs="Times New Roman"/>
          <w:szCs w:val="24"/>
        </w:rPr>
        <w:t>dopa</w:t>
      </w:r>
      <w:proofErr w:type="spellEnd"/>
      <w:r>
        <w:rPr>
          <w:rFonts w:ascii="Times New Roman" w:eastAsia="Times New Roman" w:hAnsi="Times New Roman" w:cs="Times New Roman"/>
          <w:szCs w:val="24"/>
        </w:rPr>
        <w:t xml:space="preserve"> (dar vadinamas </w:t>
      </w:r>
      <w:proofErr w:type="spellStart"/>
      <w:r>
        <w:rPr>
          <w:rFonts w:ascii="Times New Roman" w:eastAsia="Times New Roman" w:hAnsi="Times New Roman" w:cs="Times New Roman"/>
          <w:szCs w:val="24"/>
        </w:rPr>
        <w:t>levodopa</w:t>
      </w:r>
      <w:proofErr w:type="spellEnd"/>
      <w:r>
        <w:rPr>
          <w:rFonts w:ascii="Times New Roman" w:eastAsia="Times New Roman" w:hAnsi="Times New Roman" w:cs="Times New Roman"/>
          <w:szCs w:val="24"/>
        </w:rPr>
        <w:t>). Jeigu vartojate L-</w:t>
      </w:r>
      <w:proofErr w:type="spellStart"/>
      <w:r>
        <w:rPr>
          <w:rFonts w:ascii="Times New Roman" w:eastAsia="Times New Roman" w:hAnsi="Times New Roman" w:cs="Times New Roman"/>
          <w:szCs w:val="24"/>
        </w:rPr>
        <w:t>dopa</w:t>
      </w:r>
      <w:proofErr w:type="spellEnd"/>
      <w:r>
        <w:rPr>
          <w:rFonts w:ascii="Times New Roman" w:eastAsia="Times New Roman" w:hAnsi="Times New Roman" w:cs="Times New Roman"/>
          <w:szCs w:val="24"/>
        </w:rPr>
        <w:t xml:space="preserve">, pirmą kartą pradėjus vartoti </w:t>
      </w:r>
      <w:proofErr w:type="spellStart"/>
      <w:r>
        <w:rPr>
          <w:rFonts w:ascii="Times New Roman" w:eastAsia="Times New Roman" w:hAnsi="Times New Roman" w:cs="Times New Roman"/>
          <w:szCs w:val="24"/>
        </w:rPr>
        <w:t>Rolpryna</w:t>
      </w:r>
      <w:proofErr w:type="spellEnd"/>
      <w:r>
        <w:rPr>
          <w:rFonts w:ascii="Times New Roman" w:eastAsia="Times New Roman" w:hAnsi="Times New Roman" w:cs="Times New Roman"/>
          <w:szCs w:val="24"/>
        </w:rPr>
        <w:t xml:space="preserve"> SR, gali atsirasti nekontroliuojamų judesių (</w:t>
      </w:r>
      <w:proofErr w:type="spellStart"/>
      <w:r>
        <w:rPr>
          <w:rFonts w:ascii="Times New Roman" w:eastAsia="Times New Roman" w:hAnsi="Times New Roman" w:cs="Times New Roman"/>
          <w:szCs w:val="24"/>
        </w:rPr>
        <w:t>diskinezija</w:t>
      </w:r>
      <w:proofErr w:type="spellEnd"/>
      <w:r>
        <w:rPr>
          <w:rFonts w:ascii="Times New Roman" w:eastAsia="Times New Roman" w:hAnsi="Times New Roman" w:cs="Times New Roman"/>
          <w:szCs w:val="24"/>
        </w:rPr>
        <w:t>). Jeigu pasireiškė toks poveikis, pasakykite gydytojui, nes gydytojui teks koreguoti Jūsų vartojamą vaistų dozes.</w:t>
      </w:r>
    </w:p>
    <w:p w14:paraId="2794498F" w14:textId="77777777" w:rsidR="00180A28" w:rsidRDefault="00180A28">
      <w:pPr>
        <w:spacing w:after="0" w:line="240" w:lineRule="auto"/>
        <w:rPr>
          <w:rFonts w:ascii="Times New Roman" w:eastAsia="Times New Roman" w:hAnsi="Times New Roman" w:cs="Times New Roman"/>
          <w:szCs w:val="24"/>
          <w:lang w:eastAsia="en-GB"/>
        </w:rPr>
      </w:pPr>
    </w:p>
    <w:p w14:paraId="7ED6CAD6" w14:textId="77777777" w:rsidR="00180A28" w:rsidRDefault="00C32B25">
      <w:pPr>
        <w:spacing w:after="0" w:line="240" w:lineRule="auto"/>
        <w:rPr>
          <w:rFonts w:ascii="Times New Roman" w:eastAsia="Times New Roman" w:hAnsi="Times New Roman" w:cs="Times New Roman"/>
          <w:szCs w:val="24"/>
          <w:lang w:eastAsia="en-GB"/>
        </w:rPr>
      </w:pPr>
      <w:proofErr w:type="spellStart"/>
      <w:r>
        <w:rPr>
          <w:rFonts w:ascii="Times New Roman" w:eastAsia="Times New Roman" w:hAnsi="Times New Roman" w:cs="Times New Roman"/>
          <w:szCs w:val="24"/>
          <w:lang w:eastAsia="en-GB"/>
        </w:rPr>
        <w:t>Rolpryna</w:t>
      </w:r>
      <w:proofErr w:type="spellEnd"/>
      <w:r>
        <w:rPr>
          <w:rFonts w:ascii="Times New Roman" w:eastAsia="Times New Roman" w:hAnsi="Times New Roman" w:cs="Times New Roman"/>
          <w:szCs w:val="24"/>
          <w:lang w:eastAsia="en-GB"/>
        </w:rPr>
        <w:t xml:space="preserve"> SR tabletė (-ės) yra pagaminta (-</w:t>
      </w:r>
      <w:proofErr w:type="spellStart"/>
      <w:r>
        <w:rPr>
          <w:rFonts w:ascii="Times New Roman" w:eastAsia="Times New Roman" w:hAnsi="Times New Roman" w:cs="Times New Roman"/>
          <w:szCs w:val="24"/>
          <w:lang w:eastAsia="en-GB"/>
        </w:rPr>
        <w:t>os</w:t>
      </w:r>
      <w:proofErr w:type="spellEnd"/>
      <w:r>
        <w:rPr>
          <w:rFonts w:ascii="Times New Roman" w:eastAsia="Times New Roman" w:hAnsi="Times New Roman" w:cs="Times New Roman"/>
          <w:szCs w:val="24"/>
          <w:lang w:eastAsia="en-GB"/>
        </w:rPr>
        <w:t>) taip, kad vaistinė medžiaga iš jos (jų) atsipalaiduotų per 24 valandų laikotarpį. Jeigu Jums yra būklė, dėl kurios vaistas per greitai pasišalina iš virškinimo trakto (pvz., viduriavimas), tabletė (-ės) gali ne visiškai ištirpti ir netinkamai veikti. Galite pamatyti tabletę (-</w:t>
      </w:r>
      <w:proofErr w:type="spellStart"/>
      <w:r>
        <w:rPr>
          <w:rFonts w:ascii="Times New Roman" w:eastAsia="Times New Roman" w:hAnsi="Times New Roman" w:cs="Times New Roman"/>
          <w:szCs w:val="24"/>
          <w:lang w:eastAsia="en-GB"/>
        </w:rPr>
        <w:t>es</w:t>
      </w:r>
      <w:proofErr w:type="spellEnd"/>
      <w:r>
        <w:rPr>
          <w:rFonts w:ascii="Times New Roman" w:eastAsia="Times New Roman" w:hAnsi="Times New Roman" w:cs="Times New Roman"/>
          <w:szCs w:val="24"/>
          <w:lang w:eastAsia="en-GB"/>
        </w:rPr>
        <w:t>) išmatose. Jeigu taip atsitiko, apie tai kiek galite greičiau pasakykite gydytojui.</w:t>
      </w:r>
    </w:p>
    <w:p w14:paraId="1130766C" w14:textId="77777777" w:rsidR="00180A28" w:rsidRDefault="00180A28">
      <w:pPr>
        <w:spacing w:after="0" w:line="240" w:lineRule="auto"/>
        <w:rPr>
          <w:rFonts w:ascii="Times New Roman" w:eastAsia="Times New Roman" w:hAnsi="Times New Roman" w:cs="Times New Roman"/>
          <w:szCs w:val="24"/>
          <w:lang w:eastAsia="en-GB"/>
        </w:rPr>
      </w:pPr>
    </w:p>
    <w:p w14:paraId="0B3BB852" w14:textId="77777777" w:rsidR="00180A28" w:rsidRDefault="00C32B25">
      <w:pPr>
        <w:spacing w:after="0" w:line="240" w:lineRule="auto"/>
        <w:rPr>
          <w:rFonts w:ascii="Times New Roman" w:eastAsia="Times New Roman" w:hAnsi="Times New Roman" w:cs="Times New Roman"/>
          <w:b/>
          <w:bCs/>
          <w:szCs w:val="24"/>
        </w:rPr>
      </w:pPr>
      <w:r>
        <w:rPr>
          <w:rFonts w:ascii="Times New Roman" w:eastAsia="Times New Roman" w:hAnsi="Times New Roman" w:cs="Times New Roman"/>
          <w:b/>
          <w:bCs/>
          <w:szCs w:val="24"/>
        </w:rPr>
        <w:t xml:space="preserve">Kiek </w:t>
      </w:r>
      <w:proofErr w:type="spellStart"/>
      <w:r>
        <w:rPr>
          <w:rFonts w:ascii="Times New Roman" w:eastAsia="Times New Roman" w:hAnsi="Times New Roman" w:cs="Times New Roman"/>
          <w:b/>
          <w:bCs/>
          <w:szCs w:val="24"/>
        </w:rPr>
        <w:t>Rolpryna</w:t>
      </w:r>
      <w:proofErr w:type="spellEnd"/>
      <w:r>
        <w:rPr>
          <w:rFonts w:ascii="Times New Roman" w:eastAsia="Times New Roman" w:hAnsi="Times New Roman" w:cs="Times New Roman"/>
          <w:b/>
          <w:bCs/>
          <w:szCs w:val="24"/>
        </w:rPr>
        <w:t xml:space="preserve"> SR reikia vartoti Jums?</w:t>
      </w:r>
    </w:p>
    <w:p w14:paraId="0D1AE647" w14:textId="77777777" w:rsidR="00180A28" w:rsidRDefault="00180A28">
      <w:pPr>
        <w:spacing w:after="0" w:line="240" w:lineRule="auto"/>
        <w:rPr>
          <w:rFonts w:ascii="Times New Roman" w:eastAsia="Times New Roman" w:hAnsi="Times New Roman" w:cs="Times New Roman"/>
          <w:b/>
          <w:bCs/>
          <w:szCs w:val="24"/>
        </w:rPr>
      </w:pPr>
    </w:p>
    <w:p w14:paraId="5C00E604" w14:textId="77777777" w:rsidR="00180A28" w:rsidRDefault="00C32B25">
      <w:pPr>
        <w:spacing w:after="0" w:line="240" w:lineRule="auto"/>
        <w:rPr>
          <w:rFonts w:ascii="Times New Roman" w:eastAsia="Times New Roman" w:hAnsi="Times New Roman" w:cs="Times New Roman"/>
          <w:szCs w:val="24"/>
        </w:rPr>
      </w:pPr>
      <w:r>
        <w:rPr>
          <w:rFonts w:ascii="Times New Roman" w:eastAsia="Times New Roman" w:hAnsi="Times New Roman" w:cs="Times New Roman"/>
          <w:szCs w:val="24"/>
        </w:rPr>
        <w:t xml:space="preserve">Gali praeiti šiek tiek laiko, kol Jums bus nustatyta tinkama </w:t>
      </w:r>
      <w:proofErr w:type="spellStart"/>
      <w:r>
        <w:rPr>
          <w:rFonts w:ascii="Times New Roman" w:eastAsia="Times New Roman" w:hAnsi="Times New Roman" w:cs="Times New Roman"/>
          <w:szCs w:val="24"/>
        </w:rPr>
        <w:t>Rolpryna</w:t>
      </w:r>
      <w:proofErr w:type="spellEnd"/>
      <w:r>
        <w:rPr>
          <w:rFonts w:ascii="Times New Roman" w:eastAsia="Times New Roman" w:hAnsi="Times New Roman" w:cs="Times New Roman"/>
          <w:szCs w:val="24"/>
        </w:rPr>
        <w:t xml:space="preserve"> SR dozė.</w:t>
      </w:r>
    </w:p>
    <w:p w14:paraId="29851872" w14:textId="77777777" w:rsidR="00180A28" w:rsidRDefault="00180A28">
      <w:pPr>
        <w:spacing w:after="0" w:line="240" w:lineRule="auto"/>
        <w:rPr>
          <w:rFonts w:ascii="Times New Roman" w:eastAsia="Times New Roman" w:hAnsi="Times New Roman" w:cs="Times New Roman"/>
          <w:szCs w:val="24"/>
        </w:rPr>
      </w:pPr>
    </w:p>
    <w:p w14:paraId="7207A3F4" w14:textId="77777777" w:rsidR="00180A28" w:rsidRDefault="00C32B25">
      <w:pPr>
        <w:spacing w:after="0" w:line="240" w:lineRule="auto"/>
        <w:rPr>
          <w:rFonts w:ascii="Times New Roman" w:eastAsia="Times New Roman" w:hAnsi="Times New Roman" w:cs="Times New Roman"/>
          <w:szCs w:val="24"/>
        </w:rPr>
      </w:pPr>
      <w:r>
        <w:rPr>
          <w:rFonts w:ascii="Times New Roman" w:eastAsia="Times New Roman" w:hAnsi="Times New Roman" w:cs="Times New Roman"/>
          <w:b/>
          <w:bCs/>
          <w:szCs w:val="24"/>
        </w:rPr>
        <w:t>Rekomenduojama pradinė</w:t>
      </w:r>
      <w:r>
        <w:rPr>
          <w:rFonts w:ascii="Times New Roman" w:eastAsia="Times New Roman" w:hAnsi="Times New Roman" w:cs="Times New Roman"/>
          <w:szCs w:val="24"/>
        </w:rPr>
        <w:t xml:space="preserve"> </w:t>
      </w:r>
      <w:proofErr w:type="spellStart"/>
      <w:r>
        <w:rPr>
          <w:rFonts w:ascii="Times New Roman" w:eastAsia="Times New Roman" w:hAnsi="Times New Roman" w:cs="Times New Roman"/>
          <w:szCs w:val="24"/>
        </w:rPr>
        <w:t>Rolpryna</w:t>
      </w:r>
      <w:proofErr w:type="spellEnd"/>
      <w:r>
        <w:rPr>
          <w:rFonts w:ascii="Times New Roman" w:eastAsia="Times New Roman" w:hAnsi="Times New Roman" w:cs="Times New Roman"/>
          <w:szCs w:val="24"/>
        </w:rPr>
        <w:t xml:space="preserve"> SR pailginto atpalaidavimo tablečių </w:t>
      </w:r>
      <w:r>
        <w:rPr>
          <w:rFonts w:ascii="Times New Roman" w:eastAsia="Times New Roman" w:hAnsi="Times New Roman" w:cs="Times New Roman"/>
          <w:b/>
          <w:bCs/>
          <w:szCs w:val="24"/>
        </w:rPr>
        <w:t>dozė</w:t>
      </w:r>
      <w:r>
        <w:rPr>
          <w:rFonts w:ascii="Times New Roman" w:eastAsia="Times New Roman" w:hAnsi="Times New Roman" w:cs="Times New Roman"/>
          <w:szCs w:val="24"/>
        </w:rPr>
        <w:t xml:space="preserve"> pirmąją savaitę yra 2 mg vieną kartą per parą. Nuo antros savaitės gydytojas dozę gali padidinti iki </w:t>
      </w:r>
      <w:proofErr w:type="spellStart"/>
      <w:r>
        <w:rPr>
          <w:rFonts w:ascii="Times New Roman" w:eastAsia="Times New Roman" w:hAnsi="Times New Roman" w:cs="Times New Roman"/>
          <w:szCs w:val="24"/>
        </w:rPr>
        <w:t>Rolpryna</w:t>
      </w:r>
      <w:proofErr w:type="spellEnd"/>
      <w:r>
        <w:rPr>
          <w:rFonts w:ascii="Times New Roman" w:eastAsia="Times New Roman" w:hAnsi="Times New Roman" w:cs="Times New Roman"/>
          <w:szCs w:val="24"/>
        </w:rPr>
        <w:t xml:space="preserve"> SR 4 mg pailginto atpalaidavimo tabletės vieną kartą per parą. Jeigu esate labai senas žmogus, gydytojas dozę gali didinti dar lėčiau. Vėliau gydytojas gali keisti dozę tol, kol bus nustatyta Jums tinkamiausia dozė. Kai kurie žmonės gali vartoti iki 24 mg </w:t>
      </w:r>
      <w:proofErr w:type="spellStart"/>
      <w:r>
        <w:rPr>
          <w:rFonts w:ascii="Times New Roman" w:eastAsia="Times New Roman" w:hAnsi="Times New Roman" w:cs="Times New Roman"/>
          <w:szCs w:val="24"/>
        </w:rPr>
        <w:t>Rolpryna</w:t>
      </w:r>
      <w:proofErr w:type="spellEnd"/>
      <w:r>
        <w:rPr>
          <w:rFonts w:ascii="Times New Roman" w:eastAsia="Times New Roman" w:hAnsi="Times New Roman" w:cs="Times New Roman"/>
          <w:szCs w:val="24"/>
        </w:rPr>
        <w:t xml:space="preserve"> SR pailginto atpalaidavimo tablečių kiekvieną dieną.</w:t>
      </w:r>
    </w:p>
    <w:p w14:paraId="2A29BFFA" w14:textId="77777777" w:rsidR="00180A28" w:rsidRDefault="00180A28">
      <w:pPr>
        <w:spacing w:after="0" w:line="240" w:lineRule="auto"/>
        <w:rPr>
          <w:rFonts w:ascii="Times New Roman" w:eastAsia="Times New Roman" w:hAnsi="Times New Roman" w:cs="Times New Roman"/>
          <w:szCs w:val="24"/>
        </w:rPr>
      </w:pPr>
    </w:p>
    <w:p w14:paraId="1EB6A8DF" w14:textId="77777777" w:rsidR="00180A28" w:rsidRDefault="00C32B25">
      <w:pPr>
        <w:spacing w:after="0" w:line="240" w:lineRule="auto"/>
        <w:rPr>
          <w:rFonts w:ascii="Times New Roman" w:eastAsia="Times New Roman" w:hAnsi="Times New Roman" w:cs="Times New Roman"/>
          <w:szCs w:val="24"/>
        </w:rPr>
      </w:pPr>
      <w:r>
        <w:rPr>
          <w:rFonts w:ascii="Times New Roman" w:eastAsia="Times New Roman" w:hAnsi="Times New Roman" w:cs="Times New Roman"/>
          <w:szCs w:val="24"/>
        </w:rPr>
        <w:lastRenderedPageBreak/>
        <w:t xml:space="preserve">Jeigu pradėjus gydymą pasireiškia šalutinis poveikis, kurį sunku toleruoti, pasakykite gydytojui. Gydytojas gali patarti Jums vartoti mažesnę </w:t>
      </w:r>
      <w:proofErr w:type="spellStart"/>
      <w:r>
        <w:rPr>
          <w:rFonts w:ascii="Times New Roman" w:eastAsia="Times New Roman" w:hAnsi="Times New Roman" w:cs="Times New Roman"/>
          <w:szCs w:val="24"/>
        </w:rPr>
        <w:t>ropinirolio</w:t>
      </w:r>
      <w:proofErr w:type="spellEnd"/>
      <w:r>
        <w:rPr>
          <w:rFonts w:ascii="Times New Roman" w:eastAsia="Times New Roman" w:hAnsi="Times New Roman" w:cs="Times New Roman"/>
          <w:szCs w:val="24"/>
        </w:rPr>
        <w:t xml:space="preserve"> greito atpalaidavimo tablečių paros dozę, kurią turėsite išgerti per tris kartus.</w:t>
      </w:r>
    </w:p>
    <w:p w14:paraId="60793EB0" w14:textId="77777777" w:rsidR="00180A28" w:rsidRDefault="00180A28">
      <w:pPr>
        <w:spacing w:after="0" w:line="240" w:lineRule="auto"/>
        <w:rPr>
          <w:rFonts w:ascii="Times New Roman" w:eastAsia="Times New Roman" w:hAnsi="Times New Roman" w:cs="Times New Roman"/>
          <w:szCs w:val="24"/>
        </w:rPr>
      </w:pPr>
    </w:p>
    <w:p w14:paraId="2666D150" w14:textId="77777777" w:rsidR="00180A28" w:rsidRDefault="00C32B25">
      <w:pPr>
        <w:spacing w:after="0" w:line="240" w:lineRule="auto"/>
        <w:rPr>
          <w:rFonts w:ascii="Times New Roman" w:eastAsia="Times New Roman" w:hAnsi="Times New Roman" w:cs="Times New Roman"/>
          <w:b/>
          <w:bCs/>
          <w:szCs w:val="24"/>
        </w:rPr>
      </w:pPr>
      <w:r>
        <w:rPr>
          <w:rFonts w:ascii="Times New Roman" w:eastAsia="Times New Roman" w:hAnsi="Times New Roman" w:cs="Times New Roman"/>
          <w:b/>
          <w:bCs/>
          <w:szCs w:val="24"/>
        </w:rPr>
        <w:t xml:space="preserve">Vartoti daugiau </w:t>
      </w:r>
      <w:proofErr w:type="spellStart"/>
      <w:r>
        <w:rPr>
          <w:rFonts w:ascii="Times New Roman" w:eastAsia="Times New Roman" w:hAnsi="Times New Roman" w:cs="Times New Roman"/>
          <w:b/>
          <w:bCs/>
          <w:szCs w:val="24"/>
        </w:rPr>
        <w:t>Rolpryna</w:t>
      </w:r>
      <w:proofErr w:type="spellEnd"/>
      <w:r>
        <w:rPr>
          <w:rFonts w:ascii="Times New Roman" w:eastAsia="Times New Roman" w:hAnsi="Times New Roman" w:cs="Times New Roman"/>
          <w:b/>
          <w:bCs/>
          <w:szCs w:val="24"/>
        </w:rPr>
        <w:t xml:space="preserve"> SR nei rekomendavo gydytojas negalima.</w:t>
      </w:r>
    </w:p>
    <w:p w14:paraId="5178A8B4" w14:textId="77777777" w:rsidR="00180A28" w:rsidRDefault="00180A28">
      <w:pPr>
        <w:spacing w:after="0" w:line="240" w:lineRule="auto"/>
        <w:rPr>
          <w:rFonts w:ascii="Times New Roman" w:eastAsia="Times New Roman" w:hAnsi="Times New Roman" w:cs="Times New Roman"/>
          <w:szCs w:val="24"/>
        </w:rPr>
      </w:pPr>
    </w:p>
    <w:p w14:paraId="1CECD58A" w14:textId="77777777" w:rsidR="00180A28" w:rsidRDefault="00C32B25">
      <w:pPr>
        <w:spacing w:after="0" w:line="240" w:lineRule="auto"/>
        <w:rPr>
          <w:rFonts w:ascii="Times New Roman" w:eastAsia="Times New Roman" w:hAnsi="Times New Roman" w:cs="Times New Roman"/>
          <w:szCs w:val="24"/>
        </w:rPr>
      </w:pPr>
      <w:r>
        <w:rPr>
          <w:rFonts w:ascii="Times New Roman" w:eastAsia="Times New Roman" w:hAnsi="Times New Roman" w:cs="Times New Roman"/>
          <w:szCs w:val="24"/>
        </w:rPr>
        <w:t xml:space="preserve">Gali praeiti keletas savaičių, kol </w:t>
      </w:r>
      <w:proofErr w:type="spellStart"/>
      <w:r>
        <w:rPr>
          <w:rFonts w:ascii="Times New Roman" w:eastAsia="Times New Roman" w:hAnsi="Times New Roman" w:cs="Times New Roman"/>
          <w:szCs w:val="24"/>
        </w:rPr>
        <w:t>Rolpryna</w:t>
      </w:r>
      <w:proofErr w:type="spellEnd"/>
      <w:r>
        <w:rPr>
          <w:rFonts w:ascii="Times New Roman" w:eastAsia="Times New Roman" w:hAnsi="Times New Roman" w:cs="Times New Roman"/>
          <w:szCs w:val="24"/>
        </w:rPr>
        <w:t xml:space="preserve"> SR pradės veikti Jus.</w:t>
      </w:r>
    </w:p>
    <w:p w14:paraId="44C8C1EF" w14:textId="77777777" w:rsidR="00180A28" w:rsidRDefault="00180A28">
      <w:pPr>
        <w:spacing w:after="0" w:line="240" w:lineRule="auto"/>
        <w:rPr>
          <w:rFonts w:ascii="Times New Roman" w:eastAsia="Times New Roman" w:hAnsi="Times New Roman" w:cs="Times New Roman"/>
          <w:b/>
          <w:bCs/>
          <w:szCs w:val="24"/>
        </w:rPr>
      </w:pPr>
    </w:p>
    <w:p w14:paraId="64C4CD81" w14:textId="77777777" w:rsidR="00180A28" w:rsidRDefault="00C32B25">
      <w:pPr>
        <w:spacing w:after="0" w:line="240" w:lineRule="auto"/>
        <w:rPr>
          <w:rFonts w:ascii="Times New Roman" w:eastAsia="Times New Roman" w:hAnsi="Times New Roman" w:cs="Times New Roman"/>
          <w:b/>
          <w:bCs/>
          <w:szCs w:val="24"/>
        </w:rPr>
      </w:pPr>
      <w:r>
        <w:rPr>
          <w:rFonts w:ascii="Times New Roman" w:eastAsia="Times New Roman" w:hAnsi="Times New Roman" w:cs="Times New Roman"/>
          <w:b/>
          <w:bCs/>
          <w:szCs w:val="24"/>
        </w:rPr>
        <w:t xml:space="preserve">Kaip vartoti </w:t>
      </w:r>
      <w:proofErr w:type="spellStart"/>
      <w:r>
        <w:rPr>
          <w:rFonts w:ascii="Times New Roman" w:eastAsia="Times New Roman" w:hAnsi="Times New Roman" w:cs="Times New Roman"/>
          <w:b/>
          <w:bCs/>
          <w:szCs w:val="24"/>
        </w:rPr>
        <w:t>Rolpryna</w:t>
      </w:r>
      <w:proofErr w:type="spellEnd"/>
      <w:r>
        <w:rPr>
          <w:rFonts w:ascii="Times New Roman" w:eastAsia="Times New Roman" w:hAnsi="Times New Roman" w:cs="Times New Roman"/>
          <w:b/>
          <w:bCs/>
          <w:szCs w:val="24"/>
        </w:rPr>
        <w:t xml:space="preserve"> SR dozę</w:t>
      </w:r>
    </w:p>
    <w:p w14:paraId="6D0CCC57" w14:textId="77777777" w:rsidR="00180A28" w:rsidRDefault="00C32B25">
      <w:pPr>
        <w:spacing w:after="0" w:line="240" w:lineRule="auto"/>
        <w:rPr>
          <w:rFonts w:ascii="Times New Roman" w:eastAsia="Times New Roman" w:hAnsi="Times New Roman" w:cs="Times New Roman"/>
          <w:szCs w:val="24"/>
        </w:rPr>
      </w:pPr>
      <w:r>
        <w:rPr>
          <w:rFonts w:ascii="Times New Roman" w:eastAsia="Times New Roman" w:hAnsi="Times New Roman" w:cs="Times New Roman"/>
          <w:noProof/>
          <w:szCs w:val="24"/>
          <w:lang w:val="en-US"/>
        </w:rPr>
        <w:drawing>
          <wp:anchor distT="0" distB="0" distL="114300" distR="114300" simplePos="0" relativeHeight="251659264" behindDoc="0" locked="0" layoutInCell="1" allowOverlap="1" wp14:anchorId="010FA471" wp14:editId="50242E49">
            <wp:simplePos x="0" y="0"/>
            <wp:positionH relativeFrom="column">
              <wp:posOffset>47625</wp:posOffset>
            </wp:positionH>
            <wp:positionV relativeFrom="paragraph">
              <wp:posOffset>236220</wp:posOffset>
            </wp:positionV>
            <wp:extent cx="1143000" cy="1188720"/>
            <wp:effectExtent l="0" t="0" r="0" b="0"/>
            <wp:wrapSquare wrapText="bothSides"/>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43000" cy="118872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r>
        <w:rPr>
          <w:rFonts w:ascii="Times New Roman" w:eastAsia="Times New Roman" w:hAnsi="Times New Roman" w:cs="Times New Roman"/>
          <w:szCs w:val="24"/>
        </w:rPr>
        <w:t>Rolpryna</w:t>
      </w:r>
      <w:proofErr w:type="spellEnd"/>
      <w:r>
        <w:rPr>
          <w:rFonts w:ascii="Times New Roman" w:eastAsia="Times New Roman" w:hAnsi="Times New Roman" w:cs="Times New Roman"/>
          <w:szCs w:val="24"/>
        </w:rPr>
        <w:t xml:space="preserve"> SR reikia gerti vieną kartą per parą kiekvieną dieną tuo pačiu laiku.</w:t>
      </w:r>
    </w:p>
    <w:p w14:paraId="1F0816D3" w14:textId="77777777" w:rsidR="00180A28" w:rsidRDefault="00180A28">
      <w:pPr>
        <w:autoSpaceDE w:val="0"/>
        <w:autoSpaceDN w:val="0"/>
        <w:adjustRightInd w:val="0"/>
        <w:spacing w:after="0" w:line="240" w:lineRule="auto"/>
        <w:rPr>
          <w:rFonts w:ascii="Times New Roman" w:eastAsia="Times New Roman" w:hAnsi="Times New Roman" w:cs="Times New Roman"/>
        </w:rPr>
      </w:pPr>
    </w:p>
    <w:p w14:paraId="146061D0" w14:textId="77777777" w:rsidR="00180A28" w:rsidRDefault="00C32B25">
      <w:pPr>
        <w:spacing w:after="0" w:line="240" w:lineRule="auto"/>
        <w:rPr>
          <w:rFonts w:ascii="Times New Roman" w:eastAsia="Times New Roman" w:hAnsi="Times New Roman" w:cs="Times New Roman"/>
        </w:rPr>
      </w:pPr>
      <w:r>
        <w:rPr>
          <w:rFonts w:ascii="Times New Roman" w:eastAsia="Times New Roman" w:hAnsi="Times New Roman" w:cs="Times New Roman"/>
          <w:szCs w:val="24"/>
        </w:rPr>
        <w:t xml:space="preserve">Nurykite visą </w:t>
      </w:r>
      <w:proofErr w:type="spellStart"/>
      <w:r>
        <w:rPr>
          <w:rFonts w:ascii="Times New Roman" w:eastAsia="Times New Roman" w:hAnsi="Times New Roman" w:cs="Times New Roman"/>
          <w:szCs w:val="24"/>
        </w:rPr>
        <w:t>Rolpryna</w:t>
      </w:r>
      <w:proofErr w:type="spellEnd"/>
      <w:r>
        <w:rPr>
          <w:rFonts w:ascii="Times New Roman" w:eastAsia="Times New Roman" w:hAnsi="Times New Roman" w:cs="Times New Roman"/>
          <w:szCs w:val="24"/>
        </w:rPr>
        <w:t xml:space="preserve"> SR pailginto atpalaidavimo tabletę užsigerdami stikline vandens.</w:t>
      </w:r>
    </w:p>
    <w:p w14:paraId="50953523" w14:textId="77777777" w:rsidR="00180A28" w:rsidRDefault="00180A28">
      <w:pPr>
        <w:spacing w:after="0" w:line="240" w:lineRule="auto"/>
        <w:rPr>
          <w:rFonts w:ascii="Times New Roman" w:eastAsia="Times New Roman" w:hAnsi="Times New Roman" w:cs="Times New Roman"/>
          <w:szCs w:val="24"/>
        </w:rPr>
      </w:pPr>
    </w:p>
    <w:p w14:paraId="072471FC" w14:textId="77777777" w:rsidR="00180A28" w:rsidRDefault="00C32B25">
      <w:pPr>
        <w:spacing w:after="0" w:line="240" w:lineRule="auto"/>
        <w:rPr>
          <w:rFonts w:ascii="Times New Roman" w:eastAsia="Times New Roman" w:hAnsi="Times New Roman" w:cs="Times New Roman"/>
        </w:rPr>
      </w:pPr>
      <w:r>
        <w:rPr>
          <w:rFonts w:ascii="Times New Roman" w:eastAsia="Times New Roman" w:hAnsi="Times New Roman" w:cs="Times New Roman"/>
          <w:szCs w:val="24"/>
        </w:rPr>
        <w:t>Pailginto atpalaidavimo tablečių NEGALIMA laužyti, kramtyti ar traiškyti. Jeigu taip darytumėte, gali kilti perdozavimo rizika, nes vaistas organizme atsipalaiduos pernelyg greitai</w:t>
      </w:r>
      <w:r>
        <w:rPr>
          <w:rFonts w:ascii="Times New Roman" w:eastAsia="Times New Roman" w:hAnsi="Times New Roman" w:cs="Times New Roman"/>
        </w:rPr>
        <w:t>.</w:t>
      </w:r>
    </w:p>
    <w:p w14:paraId="1C35841A" w14:textId="77777777" w:rsidR="00180A28" w:rsidRDefault="00180A28">
      <w:pPr>
        <w:spacing w:after="0" w:line="240" w:lineRule="auto"/>
        <w:rPr>
          <w:rFonts w:ascii="Times New Roman" w:eastAsia="Times New Roman" w:hAnsi="Times New Roman" w:cs="Times New Roman"/>
          <w:szCs w:val="24"/>
        </w:rPr>
      </w:pPr>
    </w:p>
    <w:p w14:paraId="4C198BB9" w14:textId="77777777" w:rsidR="00180A28" w:rsidRDefault="00C32B25">
      <w:pPr>
        <w:spacing w:after="0" w:line="240" w:lineRule="auto"/>
        <w:rPr>
          <w:rFonts w:ascii="Times New Roman" w:eastAsia="Times New Roman" w:hAnsi="Times New Roman" w:cs="Times New Roman"/>
          <w:b/>
          <w:bCs/>
          <w:szCs w:val="24"/>
        </w:rPr>
      </w:pPr>
      <w:r>
        <w:rPr>
          <w:rFonts w:ascii="Times New Roman" w:eastAsia="Times New Roman" w:hAnsi="Times New Roman" w:cs="Times New Roman"/>
          <w:b/>
          <w:bCs/>
          <w:szCs w:val="24"/>
        </w:rPr>
        <w:t xml:space="preserve">Jeigu pradedate vartoti šį vaistą vietoj </w:t>
      </w:r>
      <w:proofErr w:type="spellStart"/>
      <w:r>
        <w:rPr>
          <w:rFonts w:ascii="Times New Roman" w:eastAsia="Times New Roman" w:hAnsi="Times New Roman" w:cs="Times New Roman"/>
          <w:b/>
          <w:bCs/>
          <w:szCs w:val="24"/>
        </w:rPr>
        <w:t>ropinirolio</w:t>
      </w:r>
      <w:proofErr w:type="spellEnd"/>
      <w:r>
        <w:rPr>
          <w:rFonts w:ascii="Times New Roman" w:eastAsia="Times New Roman" w:hAnsi="Times New Roman" w:cs="Times New Roman"/>
          <w:b/>
          <w:bCs/>
          <w:szCs w:val="24"/>
        </w:rPr>
        <w:t xml:space="preserve"> greito atpalaidavimo tablečių</w:t>
      </w:r>
    </w:p>
    <w:p w14:paraId="0B120D7B" w14:textId="77777777" w:rsidR="00180A28" w:rsidRDefault="00C32B25">
      <w:pPr>
        <w:spacing w:after="0" w:line="240" w:lineRule="auto"/>
        <w:rPr>
          <w:rFonts w:ascii="Times New Roman" w:eastAsia="Times New Roman" w:hAnsi="Times New Roman" w:cs="Times New Roman"/>
          <w:szCs w:val="24"/>
        </w:rPr>
      </w:pPr>
      <w:r>
        <w:rPr>
          <w:rFonts w:ascii="Times New Roman" w:eastAsia="Times New Roman" w:hAnsi="Times New Roman" w:cs="Times New Roman"/>
          <w:szCs w:val="24"/>
        </w:rPr>
        <w:t xml:space="preserve">Gydytojas nustatys </w:t>
      </w:r>
      <w:proofErr w:type="spellStart"/>
      <w:r>
        <w:rPr>
          <w:rFonts w:ascii="Times New Roman" w:eastAsia="Times New Roman" w:hAnsi="Times New Roman" w:cs="Times New Roman"/>
          <w:szCs w:val="24"/>
        </w:rPr>
        <w:t>Rolpryna</w:t>
      </w:r>
      <w:proofErr w:type="spellEnd"/>
      <w:r>
        <w:rPr>
          <w:rFonts w:ascii="Times New Roman" w:eastAsia="Times New Roman" w:hAnsi="Times New Roman" w:cs="Times New Roman"/>
          <w:szCs w:val="24"/>
        </w:rPr>
        <w:t xml:space="preserve"> SR pailginto atpalaidavimo tablečių dozę atsižvelgdamas į tai, kokią vartojote </w:t>
      </w:r>
      <w:proofErr w:type="spellStart"/>
      <w:r>
        <w:rPr>
          <w:rFonts w:ascii="Times New Roman" w:eastAsia="Times New Roman" w:hAnsi="Times New Roman" w:cs="Times New Roman"/>
          <w:szCs w:val="24"/>
        </w:rPr>
        <w:t>ropinirolio</w:t>
      </w:r>
      <w:proofErr w:type="spellEnd"/>
      <w:r>
        <w:rPr>
          <w:rFonts w:ascii="Times New Roman" w:eastAsia="Times New Roman" w:hAnsi="Times New Roman" w:cs="Times New Roman"/>
          <w:szCs w:val="24"/>
        </w:rPr>
        <w:t xml:space="preserve"> greito atpalaidavimo tablečių dozę.</w:t>
      </w:r>
    </w:p>
    <w:p w14:paraId="4E9BCFEB" w14:textId="77777777" w:rsidR="00180A28" w:rsidRDefault="00180A28">
      <w:pPr>
        <w:spacing w:after="0" w:line="240" w:lineRule="auto"/>
        <w:rPr>
          <w:rFonts w:ascii="Times New Roman" w:eastAsia="Times New Roman" w:hAnsi="Times New Roman" w:cs="Times New Roman"/>
          <w:szCs w:val="24"/>
        </w:rPr>
      </w:pPr>
    </w:p>
    <w:p w14:paraId="4A8458F7" w14:textId="77777777" w:rsidR="00180A28" w:rsidRDefault="00C32B25">
      <w:pPr>
        <w:spacing w:after="0" w:line="240" w:lineRule="auto"/>
        <w:rPr>
          <w:rFonts w:ascii="Times New Roman" w:eastAsia="Times New Roman" w:hAnsi="Times New Roman" w:cs="Times New Roman"/>
          <w:szCs w:val="24"/>
        </w:rPr>
      </w:pPr>
      <w:r>
        <w:rPr>
          <w:rFonts w:ascii="Times New Roman" w:eastAsia="Times New Roman" w:hAnsi="Times New Roman" w:cs="Times New Roman"/>
          <w:szCs w:val="24"/>
        </w:rPr>
        <w:t xml:space="preserve">Dieną prieš pakeičiant vaistą, išgerkite įprastą </w:t>
      </w:r>
      <w:proofErr w:type="spellStart"/>
      <w:r>
        <w:rPr>
          <w:rFonts w:ascii="Times New Roman" w:eastAsia="Times New Roman" w:hAnsi="Times New Roman" w:cs="Times New Roman"/>
          <w:szCs w:val="24"/>
        </w:rPr>
        <w:t>ropinirolio</w:t>
      </w:r>
      <w:proofErr w:type="spellEnd"/>
      <w:r>
        <w:rPr>
          <w:rFonts w:ascii="Times New Roman" w:eastAsia="Times New Roman" w:hAnsi="Times New Roman" w:cs="Times New Roman"/>
          <w:szCs w:val="24"/>
        </w:rPr>
        <w:t xml:space="preserve"> greito atpalaidavimo tablečių dozę. Kitą rytą išgerkite </w:t>
      </w:r>
      <w:proofErr w:type="spellStart"/>
      <w:r>
        <w:rPr>
          <w:rFonts w:ascii="Times New Roman" w:eastAsia="Times New Roman" w:hAnsi="Times New Roman" w:cs="Times New Roman"/>
          <w:szCs w:val="24"/>
        </w:rPr>
        <w:t>Rolpryna</w:t>
      </w:r>
      <w:proofErr w:type="spellEnd"/>
      <w:r>
        <w:rPr>
          <w:rFonts w:ascii="Times New Roman" w:eastAsia="Times New Roman" w:hAnsi="Times New Roman" w:cs="Times New Roman"/>
          <w:szCs w:val="24"/>
        </w:rPr>
        <w:t xml:space="preserve"> SR pailginto atpalaidavimo tablečių dozę, o </w:t>
      </w:r>
      <w:proofErr w:type="spellStart"/>
      <w:r>
        <w:rPr>
          <w:rFonts w:ascii="Times New Roman" w:eastAsia="Times New Roman" w:hAnsi="Times New Roman" w:cs="Times New Roman"/>
          <w:szCs w:val="24"/>
        </w:rPr>
        <w:t>ropinirolio</w:t>
      </w:r>
      <w:proofErr w:type="spellEnd"/>
      <w:r>
        <w:rPr>
          <w:rFonts w:ascii="Times New Roman" w:eastAsia="Times New Roman" w:hAnsi="Times New Roman" w:cs="Times New Roman"/>
          <w:szCs w:val="24"/>
        </w:rPr>
        <w:t xml:space="preserve"> greito atpalaidavimo tablečių daugiau nevartokite.</w:t>
      </w:r>
    </w:p>
    <w:p w14:paraId="5255D977" w14:textId="77777777" w:rsidR="00180A28" w:rsidRDefault="00180A28">
      <w:pPr>
        <w:spacing w:after="0" w:line="240" w:lineRule="auto"/>
        <w:rPr>
          <w:rFonts w:ascii="Times New Roman" w:eastAsia="Times New Roman" w:hAnsi="Times New Roman" w:cs="Times New Roman"/>
          <w:szCs w:val="24"/>
        </w:rPr>
      </w:pPr>
    </w:p>
    <w:p w14:paraId="42848CFC" w14:textId="77777777" w:rsidR="00180A28" w:rsidRDefault="00C32B25">
      <w:pPr>
        <w:spacing w:after="0" w:line="240" w:lineRule="auto"/>
        <w:rPr>
          <w:rFonts w:ascii="Times New Roman" w:eastAsia="Times New Roman" w:hAnsi="Times New Roman" w:cs="Times New Roman"/>
          <w:b/>
          <w:bCs/>
          <w:szCs w:val="24"/>
        </w:rPr>
      </w:pPr>
      <w:r>
        <w:rPr>
          <w:rFonts w:ascii="Times New Roman" w:eastAsia="Times New Roman" w:hAnsi="Times New Roman" w:cs="Times New Roman"/>
          <w:b/>
          <w:bCs/>
          <w:szCs w:val="24"/>
        </w:rPr>
        <w:t xml:space="preserve">Ką daryti pavartojus per didelę </w:t>
      </w:r>
      <w:proofErr w:type="spellStart"/>
      <w:r>
        <w:rPr>
          <w:rFonts w:ascii="Times New Roman" w:eastAsia="Times New Roman" w:hAnsi="Times New Roman" w:cs="Times New Roman"/>
          <w:b/>
          <w:bCs/>
          <w:szCs w:val="24"/>
        </w:rPr>
        <w:t>Rolpryna</w:t>
      </w:r>
      <w:proofErr w:type="spellEnd"/>
      <w:r>
        <w:rPr>
          <w:rFonts w:ascii="Times New Roman" w:eastAsia="Times New Roman" w:hAnsi="Times New Roman" w:cs="Times New Roman"/>
          <w:b/>
          <w:bCs/>
          <w:szCs w:val="24"/>
        </w:rPr>
        <w:t xml:space="preserve"> SR dozę</w:t>
      </w:r>
    </w:p>
    <w:p w14:paraId="722188D2" w14:textId="77777777" w:rsidR="00180A28" w:rsidRDefault="00C32B25">
      <w:pPr>
        <w:spacing w:after="0" w:line="240" w:lineRule="auto"/>
        <w:rPr>
          <w:rFonts w:ascii="Times New Roman" w:eastAsia="Times New Roman" w:hAnsi="Times New Roman" w:cs="Times New Roman"/>
          <w:szCs w:val="24"/>
        </w:rPr>
      </w:pPr>
      <w:r>
        <w:rPr>
          <w:rFonts w:ascii="Times New Roman" w:eastAsia="Times New Roman" w:hAnsi="Times New Roman" w:cs="Times New Roman"/>
          <w:b/>
          <w:szCs w:val="24"/>
        </w:rPr>
        <w:t>Nedelsdami kreipkitės į gydytoją.</w:t>
      </w:r>
      <w:r>
        <w:rPr>
          <w:rFonts w:ascii="Times New Roman" w:eastAsia="Times New Roman" w:hAnsi="Times New Roman" w:cs="Times New Roman"/>
          <w:szCs w:val="24"/>
        </w:rPr>
        <w:t xml:space="preserve"> Jeigu įmanoma, parodykite gydytojui </w:t>
      </w:r>
      <w:proofErr w:type="spellStart"/>
      <w:r>
        <w:rPr>
          <w:rFonts w:ascii="Times New Roman" w:eastAsia="Times New Roman" w:hAnsi="Times New Roman" w:cs="Times New Roman"/>
          <w:szCs w:val="24"/>
        </w:rPr>
        <w:t>Rolpryna</w:t>
      </w:r>
      <w:proofErr w:type="spellEnd"/>
      <w:r>
        <w:rPr>
          <w:rFonts w:ascii="Times New Roman" w:eastAsia="Times New Roman" w:hAnsi="Times New Roman" w:cs="Times New Roman"/>
          <w:szCs w:val="24"/>
        </w:rPr>
        <w:t xml:space="preserve"> SR pakuotę.</w:t>
      </w:r>
    </w:p>
    <w:p w14:paraId="0B8AC200" w14:textId="77777777" w:rsidR="00180A28" w:rsidRDefault="00180A28">
      <w:pPr>
        <w:spacing w:after="0" w:line="240" w:lineRule="auto"/>
        <w:rPr>
          <w:rFonts w:ascii="Times New Roman" w:eastAsia="Times New Roman" w:hAnsi="Times New Roman" w:cs="Times New Roman"/>
          <w:szCs w:val="24"/>
        </w:rPr>
      </w:pPr>
    </w:p>
    <w:p w14:paraId="65412814" w14:textId="77777777" w:rsidR="00180A28" w:rsidRDefault="00C32B25">
      <w:pPr>
        <w:spacing w:after="0" w:line="240" w:lineRule="auto"/>
        <w:rPr>
          <w:rFonts w:ascii="Times New Roman" w:eastAsia="Times New Roman" w:hAnsi="Times New Roman" w:cs="Times New Roman"/>
          <w:szCs w:val="24"/>
        </w:rPr>
      </w:pPr>
      <w:proofErr w:type="spellStart"/>
      <w:r>
        <w:rPr>
          <w:rFonts w:ascii="Times New Roman" w:eastAsia="Times New Roman" w:hAnsi="Times New Roman" w:cs="Times New Roman"/>
          <w:szCs w:val="24"/>
        </w:rPr>
        <w:t>Rolpryna</w:t>
      </w:r>
      <w:proofErr w:type="spellEnd"/>
      <w:r>
        <w:rPr>
          <w:rFonts w:ascii="Times New Roman" w:eastAsia="Times New Roman" w:hAnsi="Times New Roman" w:cs="Times New Roman"/>
          <w:szCs w:val="24"/>
        </w:rPr>
        <w:t xml:space="preserve"> SR perdozavusiam žmogui gali atsirasti tokių simptomų: pykinimas (blogavimas), šleikštulys (vėmimas), galvos svaigimas (sukimosi jutimas), mieguistumo jutimas, psichinis ir fizinis nuovargis, alpimas, haliucinacijos.</w:t>
      </w:r>
    </w:p>
    <w:p w14:paraId="0FAB7C4F" w14:textId="77777777" w:rsidR="00180A28" w:rsidRDefault="00180A28">
      <w:pPr>
        <w:spacing w:after="0" w:line="240" w:lineRule="auto"/>
        <w:rPr>
          <w:rFonts w:ascii="Times New Roman" w:eastAsia="Times New Roman" w:hAnsi="Times New Roman" w:cs="Times New Roman"/>
          <w:szCs w:val="24"/>
        </w:rPr>
      </w:pPr>
    </w:p>
    <w:p w14:paraId="40CC8B89" w14:textId="77777777" w:rsidR="00180A28" w:rsidRDefault="00C32B25">
      <w:pPr>
        <w:spacing w:after="0" w:line="240" w:lineRule="auto"/>
        <w:rPr>
          <w:rFonts w:ascii="Times New Roman" w:eastAsia="Times New Roman" w:hAnsi="Times New Roman" w:cs="Times New Roman"/>
          <w:b/>
          <w:bCs/>
          <w:szCs w:val="24"/>
        </w:rPr>
      </w:pPr>
      <w:r>
        <w:rPr>
          <w:rFonts w:ascii="Times New Roman" w:eastAsia="Times New Roman" w:hAnsi="Times New Roman" w:cs="Times New Roman"/>
          <w:b/>
          <w:bCs/>
          <w:szCs w:val="24"/>
        </w:rPr>
        <w:t xml:space="preserve">Pamiršus pavartoti </w:t>
      </w:r>
      <w:proofErr w:type="spellStart"/>
      <w:r>
        <w:rPr>
          <w:rFonts w:ascii="Times New Roman" w:eastAsia="Times New Roman" w:hAnsi="Times New Roman" w:cs="Times New Roman"/>
          <w:b/>
          <w:bCs/>
          <w:szCs w:val="24"/>
        </w:rPr>
        <w:t>Rolpryna</w:t>
      </w:r>
      <w:proofErr w:type="spellEnd"/>
      <w:r>
        <w:rPr>
          <w:rFonts w:ascii="Times New Roman" w:eastAsia="Times New Roman" w:hAnsi="Times New Roman" w:cs="Times New Roman"/>
          <w:b/>
          <w:bCs/>
          <w:szCs w:val="24"/>
        </w:rPr>
        <w:t xml:space="preserve"> SR</w:t>
      </w:r>
    </w:p>
    <w:p w14:paraId="0211E063" w14:textId="77777777" w:rsidR="00180A28" w:rsidRDefault="00C32B25">
      <w:pPr>
        <w:spacing w:after="0" w:line="240" w:lineRule="auto"/>
        <w:rPr>
          <w:rFonts w:ascii="Times New Roman" w:eastAsia="Times New Roman" w:hAnsi="Times New Roman" w:cs="Times New Roman"/>
          <w:szCs w:val="24"/>
        </w:rPr>
      </w:pPr>
      <w:r>
        <w:rPr>
          <w:rFonts w:ascii="Times New Roman" w:eastAsia="Times New Roman" w:hAnsi="Times New Roman" w:cs="Times New Roman"/>
          <w:szCs w:val="24"/>
        </w:rPr>
        <w:t>Negalima vartoti papildomos pailginto atpalaidavimo tabletės arba dvigubos dozės norint kompensuoti praleistą dozę.</w:t>
      </w:r>
    </w:p>
    <w:p w14:paraId="02D9F2BC" w14:textId="77777777" w:rsidR="00180A28" w:rsidRDefault="00C32B25">
      <w:pPr>
        <w:spacing w:after="0" w:line="240" w:lineRule="auto"/>
        <w:rPr>
          <w:rFonts w:ascii="Times New Roman" w:eastAsia="Times New Roman" w:hAnsi="Times New Roman" w:cs="Times New Roman"/>
          <w:szCs w:val="24"/>
        </w:rPr>
      </w:pPr>
      <w:r>
        <w:rPr>
          <w:rFonts w:ascii="Times New Roman" w:eastAsia="Times New Roman" w:hAnsi="Times New Roman" w:cs="Times New Roman"/>
          <w:szCs w:val="24"/>
        </w:rPr>
        <w:t xml:space="preserve">Jeigu neišgėrėte </w:t>
      </w:r>
      <w:proofErr w:type="spellStart"/>
      <w:r>
        <w:rPr>
          <w:rFonts w:ascii="Times New Roman" w:eastAsia="Times New Roman" w:hAnsi="Times New Roman" w:cs="Times New Roman"/>
          <w:szCs w:val="24"/>
        </w:rPr>
        <w:t>Rolpryna</w:t>
      </w:r>
      <w:proofErr w:type="spellEnd"/>
      <w:r>
        <w:rPr>
          <w:rFonts w:ascii="Times New Roman" w:eastAsia="Times New Roman" w:hAnsi="Times New Roman" w:cs="Times New Roman"/>
          <w:szCs w:val="24"/>
        </w:rPr>
        <w:t xml:space="preserve"> SR dozės vieną dieną ar ilgiau, klauskite gydytojo, kaip vėl atnaujinti vaisto vartojimą.</w:t>
      </w:r>
    </w:p>
    <w:p w14:paraId="7E41D5AF" w14:textId="77777777" w:rsidR="00180A28" w:rsidRDefault="00180A28">
      <w:pPr>
        <w:spacing w:after="0" w:line="240" w:lineRule="auto"/>
        <w:rPr>
          <w:rFonts w:ascii="Times New Roman" w:eastAsia="Times New Roman" w:hAnsi="Times New Roman" w:cs="Times New Roman"/>
          <w:szCs w:val="24"/>
        </w:rPr>
      </w:pPr>
    </w:p>
    <w:p w14:paraId="3EAFA50A" w14:textId="77777777" w:rsidR="00180A28" w:rsidRDefault="00C32B25">
      <w:pPr>
        <w:spacing w:after="0" w:line="240" w:lineRule="auto"/>
        <w:rPr>
          <w:rFonts w:ascii="Times New Roman" w:eastAsia="Times New Roman" w:hAnsi="Times New Roman" w:cs="Times New Roman"/>
          <w:b/>
          <w:bCs/>
          <w:szCs w:val="24"/>
        </w:rPr>
      </w:pPr>
      <w:r>
        <w:rPr>
          <w:rFonts w:ascii="Times New Roman" w:eastAsia="Times New Roman" w:hAnsi="Times New Roman" w:cs="Times New Roman"/>
          <w:b/>
          <w:bCs/>
          <w:szCs w:val="24"/>
        </w:rPr>
        <w:t xml:space="preserve">Nustojus vartoti </w:t>
      </w:r>
      <w:proofErr w:type="spellStart"/>
      <w:r>
        <w:rPr>
          <w:rFonts w:ascii="Times New Roman" w:eastAsia="Times New Roman" w:hAnsi="Times New Roman" w:cs="Times New Roman"/>
          <w:b/>
          <w:bCs/>
          <w:szCs w:val="24"/>
        </w:rPr>
        <w:t>Rolpryna</w:t>
      </w:r>
      <w:proofErr w:type="spellEnd"/>
      <w:r>
        <w:rPr>
          <w:rFonts w:ascii="Times New Roman" w:eastAsia="Times New Roman" w:hAnsi="Times New Roman" w:cs="Times New Roman"/>
          <w:b/>
          <w:bCs/>
          <w:szCs w:val="24"/>
        </w:rPr>
        <w:t xml:space="preserve"> SR</w:t>
      </w:r>
    </w:p>
    <w:p w14:paraId="735B3663" w14:textId="77777777" w:rsidR="00180A28" w:rsidRDefault="00C32B25">
      <w:pPr>
        <w:spacing w:after="0" w:line="240" w:lineRule="auto"/>
        <w:rPr>
          <w:rFonts w:ascii="Times New Roman" w:eastAsia="Times New Roman" w:hAnsi="Times New Roman" w:cs="Times New Roman"/>
          <w:szCs w:val="24"/>
        </w:rPr>
      </w:pPr>
      <w:r>
        <w:rPr>
          <w:rFonts w:ascii="Times New Roman" w:eastAsia="Times New Roman" w:hAnsi="Times New Roman" w:cs="Times New Roman"/>
          <w:szCs w:val="24"/>
        </w:rPr>
        <w:t xml:space="preserve">Nepasitarę su gydytoju, nenutraukite gydymo </w:t>
      </w:r>
      <w:proofErr w:type="spellStart"/>
      <w:r>
        <w:rPr>
          <w:rFonts w:ascii="Times New Roman" w:eastAsia="Times New Roman" w:hAnsi="Times New Roman" w:cs="Times New Roman"/>
          <w:szCs w:val="24"/>
        </w:rPr>
        <w:t>Rolpryna</w:t>
      </w:r>
      <w:proofErr w:type="spellEnd"/>
      <w:r>
        <w:rPr>
          <w:rFonts w:ascii="Times New Roman" w:eastAsia="Times New Roman" w:hAnsi="Times New Roman" w:cs="Times New Roman"/>
          <w:szCs w:val="24"/>
        </w:rPr>
        <w:t xml:space="preserve"> SR.</w:t>
      </w:r>
    </w:p>
    <w:p w14:paraId="0D42784B" w14:textId="77777777" w:rsidR="00180A28" w:rsidRDefault="00C32B25">
      <w:pPr>
        <w:spacing w:after="0" w:line="240" w:lineRule="auto"/>
        <w:rPr>
          <w:rFonts w:ascii="Times New Roman" w:eastAsia="Times New Roman" w:hAnsi="Times New Roman" w:cs="Times New Roman"/>
          <w:szCs w:val="24"/>
        </w:rPr>
      </w:pPr>
      <w:proofErr w:type="spellStart"/>
      <w:r>
        <w:rPr>
          <w:rFonts w:ascii="Times New Roman" w:eastAsia="Times New Roman" w:hAnsi="Times New Roman" w:cs="Times New Roman"/>
          <w:szCs w:val="24"/>
        </w:rPr>
        <w:t>Rolpryna</w:t>
      </w:r>
      <w:proofErr w:type="spellEnd"/>
      <w:r>
        <w:rPr>
          <w:rFonts w:ascii="Times New Roman" w:eastAsia="Times New Roman" w:hAnsi="Times New Roman" w:cs="Times New Roman"/>
          <w:szCs w:val="24"/>
        </w:rPr>
        <w:t xml:space="preserve"> SR vartokite tiek laiko, kiek rekomendavo gydytojas. Gydymo be gydytojo nurodymo nutraukti negalima.</w:t>
      </w:r>
    </w:p>
    <w:p w14:paraId="4A0D8054" w14:textId="77777777" w:rsidR="00180A28" w:rsidRDefault="00C32B25">
      <w:pPr>
        <w:spacing w:after="0" w:line="240" w:lineRule="auto"/>
        <w:rPr>
          <w:rFonts w:ascii="Times New Roman" w:eastAsia="Times New Roman" w:hAnsi="Times New Roman" w:cs="Times New Roman"/>
          <w:szCs w:val="24"/>
        </w:rPr>
      </w:pPr>
      <w:r>
        <w:rPr>
          <w:rFonts w:ascii="Times New Roman" w:eastAsia="Times New Roman" w:hAnsi="Times New Roman" w:cs="Times New Roman"/>
          <w:szCs w:val="24"/>
        </w:rPr>
        <w:t xml:space="preserve">Staigiai nutraukus </w:t>
      </w:r>
      <w:proofErr w:type="spellStart"/>
      <w:r>
        <w:rPr>
          <w:rFonts w:ascii="Times New Roman" w:eastAsia="Times New Roman" w:hAnsi="Times New Roman" w:cs="Times New Roman"/>
          <w:szCs w:val="24"/>
        </w:rPr>
        <w:t>Rolpryna</w:t>
      </w:r>
      <w:proofErr w:type="spellEnd"/>
      <w:r>
        <w:rPr>
          <w:rFonts w:ascii="Times New Roman" w:eastAsia="Times New Roman" w:hAnsi="Times New Roman" w:cs="Times New Roman"/>
          <w:szCs w:val="24"/>
        </w:rPr>
        <w:t xml:space="preserve"> SR vartojimą, Parkinsono ligos simptomai gali greitai pasunkėti.</w:t>
      </w:r>
    </w:p>
    <w:p w14:paraId="0301015E" w14:textId="77777777" w:rsidR="00180A28" w:rsidRDefault="00C32B25">
      <w:pPr>
        <w:autoSpaceDE w:val="0"/>
        <w:autoSpaceDN w:val="0"/>
        <w:adjustRightInd w:val="0"/>
        <w:spacing w:after="0" w:line="240" w:lineRule="auto"/>
        <w:rPr>
          <w:rFonts w:ascii="Times New Roman" w:eastAsia="Times New Roman" w:hAnsi="Times New Roman" w:cs="Times New Roman"/>
          <w:szCs w:val="24"/>
        </w:rPr>
      </w:pPr>
      <w:r>
        <w:rPr>
          <w:rFonts w:ascii="Times New Roman" w:eastAsia="Times New Roman" w:hAnsi="Times New Roman" w:cs="Times New Roman"/>
          <w:szCs w:val="24"/>
        </w:rPr>
        <w:t xml:space="preserve">Staigiai nutraukus vaisto vartojimą, gali pasireikšti būklė, kuri vadinama piktybiniu </w:t>
      </w:r>
      <w:proofErr w:type="spellStart"/>
      <w:r>
        <w:rPr>
          <w:rFonts w:ascii="Times New Roman" w:eastAsia="Times New Roman" w:hAnsi="Times New Roman" w:cs="Times New Roman"/>
          <w:szCs w:val="24"/>
        </w:rPr>
        <w:t>neurolepsiniu</w:t>
      </w:r>
      <w:proofErr w:type="spellEnd"/>
      <w:r>
        <w:rPr>
          <w:rFonts w:ascii="Times New Roman" w:eastAsia="Times New Roman" w:hAnsi="Times New Roman" w:cs="Times New Roman"/>
          <w:szCs w:val="24"/>
        </w:rPr>
        <w:t xml:space="preserve"> sindromu, kuris kelia didelį pavojų sveikatai. Ši būklė pasireiškia tokiais simptomais: </w:t>
      </w:r>
      <w:proofErr w:type="spellStart"/>
      <w:r>
        <w:rPr>
          <w:rFonts w:ascii="Times New Roman" w:eastAsia="Times New Roman" w:hAnsi="Times New Roman" w:cs="Times New Roman"/>
          <w:szCs w:val="24"/>
        </w:rPr>
        <w:t>akinezija</w:t>
      </w:r>
      <w:proofErr w:type="spellEnd"/>
      <w:r>
        <w:rPr>
          <w:rFonts w:ascii="Times New Roman" w:eastAsia="Times New Roman" w:hAnsi="Times New Roman" w:cs="Times New Roman"/>
          <w:szCs w:val="24"/>
        </w:rPr>
        <w:t xml:space="preserve"> (raumenų judesių nebuvimas), raumenų sąstingis, karščiavimas, nestabilus kraujospūdis, tachikardija (dažnas širdies plakimas), minčių susipainiojimas, sąmonės pritemimas (pvz., koma).</w:t>
      </w:r>
    </w:p>
    <w:p w14:paraId="589E275F" w14:textId="77777777" w:rsidR="00180A28" w:rsidRDefault="00180A28">
      <w:pPr>
        <w:spacing w:after="0" w:line="240" w:lineRule="auto"/>
        <w:rPr>
          <w:rFonts w:ascii="Times New Roman" w:eastAsia="Times New Roman" w:hAnsi="Times New Roman" w:cs="Times New Roman"/>
          <w:szCs w:val="24"/>
        </w:rPr>
      </w:pPr>
    </w:p>
    <w:p w14:paraId="46595882" w14:textId="77777777" w:rsidR="00180A28" w:rsidRDefault="00C32B25">
      <w:pPr>
        <w:spacing w:after="0" w:line="240" w:lineRule="auto"/>
        <w:rPr>
          <w:rFonts w:ascii="Times New Roman" w:eastAsia="Times New Roman" w:hAnsi="Times New Roman" w:cs="Times New Roman"/>
          <w:szCs w:val="24"/>
        </w:rPr>
      </w:pPr>
      <w:r>
        <w:rPr>
          <w:rFonts w:ascii="Times New Roman" w:eastAsia="Times New Roman" w:hAnsi="Times New Roman" w:cs="Times New Roman"/>
          <w:szCs w:val="24"/>
        </w:rPr>
        <w:t xml:space="preserve">Prireikus nutraukti </w:t>
      </w:r>
      <w:proofErr w:type="spellStart"/>
      <w:r>
        <w:rPr>
          <w:rFonts w:ascii="Times New Roman" w:eastAsia="Times New Roman" w:hAnsi="Times New Roman" w:cs="Times New Roman"/>
          <w:szCs w:val="24"/>
        </w:rPr>
        <w:t>Rolpryna</w:t>
      </w:r>
      <w:proofErr w:type="spellEnd"/>
      <w:r>
        <w:rPr>
          <w:rFonts w:ascii="Times New Roman" w:eastAsia="Times New Roman" w:hAnsi="Times New Roman" w:cs="Times New Roman"/>
          <w:szCs w:val="24"/>
        </w:rPr>
        <w:t xml:space="preserve"> SR vartojimą, gydytojas dozę sumažins palaipsniui.</w:t>
      </w:r>
    </w:p>
    <w:p w14:paraId="6CA53A68" w14:textId="77777777" w:rsidR="00180A28" w:rsidRDefault="00180A28">
      <w:pPr>
        <w:spacing w:after="0" w:line="240" w:lineRule="auto"/>
        <w:rPr>
          <w:rFonts w:ascii="Times New Roman" w:eastAsia="Times New Roman" w:hAnsi="Times New Roman" w:cs="Times New Roman"/>
          <w:szCs w:val="24"/>
        </w:rPr>
      </w:pPr>
    </w:p>
    <w:p w14:paraId="19BE970D" w14:textId="77777777" w:rsidR="00180A28" w:rsidRDefault="00C32B25">
      <w:pPr>
        <w:spacing w:after="0" w:line="240" w:lineRule="auto"/>
        <w:rPr>
          <w:rFonts w:ascii="Times New Roman" w:eastAsia="Times New Roman" w:hAnsi="Times New Roman" w:cs="Times New Roman"/>
          <w:szCs w:val="24"/>
        </w:rPr>
      </w:pPr>
      <w:r>
        <w:rPr>
          <w:rFonts w:ascii="Times New Roman" w:eastAsia="Times New Roman" w:hAnsi="Times New Roman" w:cs="Times New Roman"/>
          <w:szCs w:val="24"/>
        </w:rPr>
        <w:t>Jeigu kiltų daugiau klausimų dėl šio vaisto vartojimo, kreipkitės į gydytoją arba vaistininką.</w:t>
      </w:r>
    </w:p>
    <w:p w14:paraId="3FB59D86" w14:textId="77777777" w:rsidR="00180A28" w:rsidRDefault="00180A28">
      <w:pPr>
        <w:spacing w:after="0" w:line="240" w:lineRule="auto"/>
        <w:rPr>
          <w:rFonts w:ascii="Times New Roman" w:eastAsia="Times New Roman" w:hAnsi="Times New Roman" w:cs="Times New Roman"/>
          <w:szCs w:val="24"/>
        </w:rPr>
      </w:pPr>
    </w:p>
    <w:p w14:paraId="3568E251" w14:textId="77777777" w:rsidR="00180A28" w:rsidRDefault="00180A28">
      <w:pPr>
        <w:spacing w:after="0" w:line="240" w:lineRule="auto"/>
        <w:rPr>
          <w:rFonts w:ascii="Times New Roman" w:eastAsia="Times New Roman" w:hAnsi="Times New Roman" w:cs="Times New Roman"/>
          <w:szCs w:val="24"/>
        </w:rPr>
      </w:pPr>
    </w:p>
    <w:p w14:paraId="13BEFF97" w14:textId="77777777" w:rsidR="00180A28" w:rsidRDefault="00C32B25">
      <w:pPr>
        <w:numPr>
          <w:ilvl w:val="12"/>
          <w:numId w:val="0"/>
        </w:numPr>
        <w:spacing w:after="0" w:line="240" w:lineRule="auto"/>
        <w:ind w:left="567" w:hanging="567"/>
        <w:outlineLvl w:val="0"/>
        <w:rPr>
          <w:rFonts w:ascii="Times New Roman" w:eastAsia="Times New Roman" w:hAnsi="Times New Roman" w:cs="Times New Roman"/>
          <w:b/>
          <w:caps/>
          <w:noProof/>
          <w:szCs w:val="24"/>
        </w:rPr>
      </w:pPr>
      <w:r>
        <w:rPr>
          <w:rFonts w:ascii="Times New Roman" w:eastAsia="Times New Roman" w:hAnsi="Times New Roman" w:cs="Times New Roman"/>
          <w:b/>
          <w:caps/>
          <w:noProof/>
          <w:szCs w:val="24"/>
        </w:rPr>
        <w:t>4.</w:t>
      </w:r>
      <w:r>
        <w:rPr>
          <w:rFonts w:ascii="Times New Roman" w:eastAsia="Times New Roman" w:hAnsi="Times New Roman" w:cs="Times New Roman"/>
          <w:b/>
          <w:caps/>
          <w:noProof/>
          <w:szCs w:val="24"/>
        </w:rPr>
        <w:tab/>
        <w:t>g</w:t>
      </w:r>
      <w:r>
        <w:rPr>
          <w:rFonts w:ascii="Times New Roman" w:eastAsia="Times New Roman" w:hAnsi="Times New Roman" w:cs="Times New Roman"/>
          <w:b/>
          <w:noProof/>
          <w:szCs w:val="24"/>
        </w:rPr>
        <w:t>alimas šalutinis poveikis</w:t>
      </w:r>
    </w:p>
    <w:p w14:paraId="2160063E" w14:textId="77777777" w:rsidR="00180A28" w:rsidRDefault="00180A28">
      <w:pPr>
        <w:spacing w:after="0" w:line="240" w:lineRule="auto"/>
        <w:rPr>
          <w:rFonts w:ascii="Times New Roman" w:eastAsia="Times New Roman" w:hAnsi="Times New Roman" w:cs="Times New Roman"/>
          <w:szCs w:val="24"/>
        </w:rPr>
      </w:pPr>
    </w:p>
    <w:p w14:paraId="7BDC4FD0" w14:textId="77777777" w:rsidR="00180A28" w:rsidRDefault="00C32B25">
      <w:pPr>
        <w:spacing w:after="0" w:line="240" w:lineRule="auto"/>
        <w:rPr>
          <w:rFonts w:ascii="Times New Roman" w:eastAsia="Times New Roman" w:hAnsi="Times New Roman" w:cs="Times New Roman"/>
          <w:szCs w:val="24"/>
        </w:rPr>
      </w:pPr>
      <w:r>
        <w:rPr>
          <w:rFonts w:ascii="Times New Roman" w:eastAsia="Times New Roman" w:hAnsi="Times New Roman" w:cs="Times New Roman"/>
          <w:szCs w:val="24"/>
        </w:rPr>
        <w:t>Šis vaistas, kaip ir visi kiti, gali sukelti šalutinį poveikį, nors jis pasireiškia ne visiems žmonėms.</w:t>
      </w:r>
    </w:p>
    <w:p w14:paraId="4DEECFDB" w14:textId="77777777" w:rsidR="00180A28" w:rsidRDefault="00180A28">
      <w:pPr>
        <w:spacing w:after="0" w:line="240" w:lineRule="auto"/>
        <w:rPr>
          <w:rFonts w:ascii="Times New Roman" w:eastAsia="Times New Roman" w:hAnsi="Times New Roman" w:cs="Times New Roman"/>
          <w:szCs w:val="24"/>
        </w:rPr>
      </w:pPr>
    </w:p>
    <w:p w14:paraId="5DA8D09C" w14:textId="77777777" w:rsidR="00180A28" w:rsidRDefault="00C32B25">
      <w:pPr>
        <w:spacing w:after="0" w:line="240" w:lineRule="auto"/>
        <w:rPr>
          <w:rFonts w:ascii="Times New Roman" w:eastAsia="Times New Roman" w:hAnsi="Times New Roman" w:cs="Times New Roman"/>
          <w:szCs w:val="24"/>
        </w:rPr>
      </w:pPr>
      <w:proofErr w:type="spellStart"/>
      <w:r>
        <w:rPr>
          <w:rFonts w:ascii="Times New Roman" w:eastAsia="Times New Roman" w:hAnsi="Times New Roman" w:cs="Times New Roman"/>
          <w:szCs w:val="24"/>
        </w:rPr>
        <w:t>Rolpryna</w:t>
      </w:r>
      <w:proofErr w:type="spellEnd"/>
      <w:r>
        <w:rPr>
          <w:rFonts w:ascii="Times New Roman" w:eastAsia="Times New Roman" w:hAnsi="Times New Roman" w:cs="Times New Roman"/>
          <w:szCs w:val="24"/>
        </w:rPr>
        <w:t xml:space="preserve"> SR šalutinio poveikio tikimybė yra didesnė pradėjus vartoti vaistą pirmą kartą arba netrukus po dozės padidinimo. Paprastai toks poveikis būna lengvas ir silpnėja toliau vartojant vaistą. Jeigu nerimaujate dėl šalutinio poveikio, pasakykite gydytojui.</w:t>
      </w:r>
    </w:p>
    <w:p w14:paraId="3057D886" w14:textId="77777777" w:rsidR="00180A28" w:rsidRDefault="00180A28">
      <w:pPr>
        <w:spacing w:after="0" w:line="240" w:lineRule="auto"/>
        <w:rPr>
          <w:rFonts w:ascii="Times New Roman" w:eastAsia="Times New Roman" w:hAnsi="Times New Roman" w:cs="Times New Roman"/>
          <w:szCs w:val="24"/>
        </w:rPr>
      </w:pPr>
    </w:p>
    <w:p w14:paraId="351A5D14" w14:textId="77777777" w:rsidR="00180A28" w:rsidRDefault="00C32B25">
      <w:pPr>
        <w:spacing w:after="0" w:line="240" w:lineRule="auto"/>
        <w:rPr>
          <w:rFonts w:ascii="Times New Roman" w:eastAsia="Times New Roman" w:hAnsi="Times New Roman" w:cs="Times New Roman"/>
          <w:b/>
          <w:bCs/>
          <w:szCs w:val="24"/>
        </w:rPr>
      </w:pPr>
      <w:r>
        <w:rPr>
          <w:rFonts w:ascii="Times New Roman" w:eastAsia="Times New Roman" w:hAnsi="Times New Roman" w:cs="Times New Roman"/>
          <w:b/>
          <w:bCs/>
          <w:szCs w:val="24"/>
        </w:rPr>
        <w:t>Labai dažni šalutinio poveikio reiškiniai (gali pasireikšti ne rečiau kaip 1 iš 10 asmenų)</w:t>
      </w:r>
    </w:p>
    <w:p w14:paraId="4F719E48" w14:textId="77777777" w:rsidR="00180A28" w:rsidRDefault="00C32B25">
      <w:pPr>
        <w:numPr>
          <w:ilvl w:val="0"/>
          <w:numId w:val="3"/>
        </w:numPr>
        <w:tabs>
          <w:tab w:val="clear" w:pos="720"/>
        </w:tabs>
        <w:spacing w:after="0" w:line="240" w:lineRule="auto"/>
        <w:ind w:left="567" w:hanging="567"/>
        <w:rPr>
          <w:rFonts w:ascii="Times New Roman" w:eastAsia="Times New Roman" w:hAnsi="Times New Roman" w:cs="Times New Roman"/>
          <w:szCs w:val="24"/>
        </w:rPr>
      </w:pPr>
      <w:r>
        <w:rPr>
          <w:rFonts w:ascii="Times New Roman" w:eastAsia="Times New Roman" w:hAnsi="Times New Roman" w:cs="Times New Roman"/>
          <w:szCs w:val="24"/>
        </w:rPr>
        <w:t>alpimas</w:t>
      </w:r>
    </w:p>
    <w:p w14:paraId="54D21E13" w14:textId="77777777" w:rsidR="00180A28" w:rsidRDefault="00C32B25">
      <w:pPr>
        <w:numPr>
          <w:ilvl w:val="0"/>
          <w:numId w:val="3"/>
        </w:numPr>
        <w:tabs>
          <w:tab w:val="clear" w:pos="720"/>
        </w:tabs>
        <w:spacing w:after="0" w:line="240" w:lineRule="auto"/>
        <w:ind w:left="567" w:hanging="567"/>
        <w:rPr>
          <w:rFonts w:ascii="Times New Roman" w:eastAsia="Times New Roman" w:hAnsi="Times New Roman" w:cs="Times New Roman"/>
          <w:szCs w:val="24"/>
        </w:rPr>
      </w:pPr>
      <w:r>
        <w:rPr>
          <w:rFonts w:ascii="Times New Roman" w:eastAsia="Times New Roman" w:hAnsi="Times New Roman" w:cs="Times New Roman"/>
          <w:szCs w:val="24"/>
        </w:rPr>
        <w:t>mieguistumas</w:t>
      </w:r>
    </w:p>
    <w:p w14:paraId="1BD8AAA7" w14:textId="77777777" w:rsidR="00180A28" w:rsidRDefault="00C32B25">
      <w:pPr>
        <w:numPr>
          <w:ilvl w:val="0"/>
          <w:numId w:val="3"/>
        </w:numPr>
        <w:tabs>
          <w:tab w:val="clear" w:pos="720"/>
        </w:tabs>
        <w:spacing w:after="0" w:line="240" w:lineRule="auto"/>
        <w:ind w:left="567" w:hanging="567"/>
        <w:rPr>
          <w:rFonts w:ascii="Times New Roman" w:eastAsia="Times New Roman" w:hAnsi="Times New Roman" w:cs="Times New Roman"/>
          <w:szCs w:val="24"/>
        </w:rPr>
      </w:pPr>
      <w:r>
        <w:rPr>
          <w:rFonts w:ascii="Times New Roman" w:eastAsia="Times New Roman" w:hAnsi="Times New Roman" w:cs="Times New Roman"/>
          <w:szCs w:val="24"/>
        </w:rPr>
        <w:t>pykinimas (bloga savijauta)</w:t>
      </w:r>
    </w:p>
    <w:p w14:paraId="621783C9" w14:textId="77777777" w:rsidR="00180A28" w:rsidRDefault="00180A28">
      <w:pPr>
        <w:autoSpaceDE w:val="0"/>
        <w:autoSpaceDN w:val="0"/>
        <w:adjustRightInd w:val="0"/>
        <w:spacing w:after="0" w:line="240" w:lineRule="auto"/>
        <w:rPr>
          <w:rFonts w:ascii="Times New Roman" w:eastAsia="Times New Roman" w:hAnsi="Times New Roman" w:cs="Times New Roman"/>
          <w:b/>
          <w:bCs/>
        </w:rPr>
      </w:pPr>
    </w:p>
    <w:p w14:paraId="3B279BEC" w14:textId="77777777" w:rsidR="00180A28" w:rsidRDefault="00C32B25">
      <w:pPr>
        <w:spacing w:after="0" w:line="240" w:lineRule="auto"/>
        <w:rPr>
          <w:rFonts w:ascii="Times New Roman" w:eastAsia="Times New Roman" w:hAnsi="Times New Roman" w:cs="Times New Roman"/>
          <w:b/>
          <w:bCs/>
          <w:szCs w:val="24"/>
        </w:rPr>
      </w:pPr>
      <w:r>
        <w:rPr>
          <w:rFonts w:ascii="Times New Roman" w:eastAsia="Times New Roman" w:hAnsi="Times New Roman" w:cs="Times New Roman"/>
          <w:b/>
          <w:bCs/>
          <w:szCs w:val="24"/>
        </w:rPr>
        <w:t>Dažni šalutinio poveikio reiškiniai (gali pasireikšti rečiau kaip 1 iš 10 asmenų)</w:t>
      </w:r>
    </w:p>
    <w:p w14:paraId="799587C5" w14:textId="77777777" w:rsidR="00180A28" w:rsidRDefault="00C32B25">
      <w:pPr>
        <w:numPr>
          <w:ilvl w:val="0"/>
          <w:numId w:val="14"/>
        </w:numPr>
        <w:spacing w:after="0" w:line="240" w:lineRule="auto"/>
        <w:ind w:left="567" w:hanging="567"/>
        <w:contextualSpacing/>
        <w:rPr>
          <w:rFonts w:ascii="Times New Roman" w:eastAsia="Times New Roman" w:hAnsi="Times New Roman" w:cs="Times New Roman"/>
          <w:szCs w:val="24"/>
        </w:rPr>
      </w:pPr>
      <w:r>
        <w:rPr>
          <w:rFonts w:ascii="Times New Roman" w:eastAsia="Times New Roman" w:hAnsi="Times New Roman" w:cs="Times New Roman"/>
          <w:szCs w:val="24"/>
        </w:rPr>
        <w:t>labai staigus užmigimas, prieš tai nejutus mieguistumo (staigaus užmigimo epizodai)</w:t>
      </w:r>
    </w:p>
    <w:p w14:paraId="78868500" w14:textId="77777777" w:rsidR="00180A28" w:rsidRDefault="00C32B25">
      <w:pPr>
        <w:numPr>
          <w:ilvl w:val="0"/>
          <w:numId w:val="3"/>
        </w:numPr>
        <w:tabs>
          <w:tab w:val="num" w:pos="540"/>
        </w:tabs>
        <w:spacing w:after="0" w:line="240" w:lineRule="auto"/>
        <w:ind w:left="567" w:hanging="567"/>
        <w:rPr>
          <w:rFonts w:ascii="Times New Roman" w:eastAsia="Times New Roman" w:hAnsi="Times New Roman" w:cs="Times New Roman"/>
          <w:szCs w:val="24"/>
        </w:rPr>
      </w:pPr>
      <w:r>
        <w:rPr>
          <w:rFonts w:ascii="Times New Roman" w:eastAsia="Times New Roman" w:hAnsi="Times New Roman" w:cs="Times New Roman"/>
          <w:szCs w:val="24"/>
        </w:rPr>
        <w:t>haliucinacijos (matymas dalykų, kurių nėra realybėje)</w:t>
      </w:r>
    </w:p>
    <w:p w14:paraId="5BA95BB1" w14:textId="77777777" w:rsidR="00180A28" w:rsidRDefault="00C32B25">
      <w:pPr>
        <w:numPr>
          <w:ilvl w:val="0"/>
          <w:numId w:val="3"/>
        </w:numPr>
        <w:tabs>
          <w:tab w:val="num" w:pos="540"/>
        </w:tabs>
        <w:spacing w:after="0" w:line="240" w:lineRule="auto"/>
        <w:ind w:left="567" w:hanging="567"/>
        <w:rPr>
          <w:rFonts w:ascii="Times New Roman" w:eastAsia="Times New Roman" w:hAnsi="Times New Roman" w:cs="Times New Roman"/>
          <w:szCs w:val="24"/>
        </w:rPr>
      </w:pPr>
      <w:r>
        <w:rPr>
          <w:rFonts w:ascii="Times New Roman" w:eastAsia="Times New Roman" w:hAnsi="Times New Roman" w:cs="Times New Roman"/>
          <w:szCs w:val="24"/>
        </w:rPr>
        <w:t>šleikštulys (vėmimas)</w:t>
      </w:r>
    </w:p>
    <w:p w14:paraId="0B2F7789" w14:textId="77777777" w:rsidR="00180A28" w:rsidRDefault="00C32B25">
      <w:pPr>
        <w:numPr>
          <w:ilvl w:val="0"/>
          <w:numId w:val="3"/>
        </w:numPr>
        <w:tabs>
          <w:tab w:val="num" w:pos="540"/>
        </w:tabs>
        <w:spacing w:after="0" w:line="240" w:lineRule="auto"/>
        <w:ind w:left="567" w:hanging="567"/>
        <w:rPr>
          <w:rFonts w:ascii="Times New Roman" w:eastAsia="Times New Roman" w:hAnsi="Times New Roman" w:cs="Times New Roman"/>
          <w:szCs w:val="24"/>
        </w:rPr>
      </w:pPr>
      <w:r>
        <w:rPr>
          <w:rFonts w:ascii="Times New Roman" w:eastAsia="Times New Roman" w:hAnsi="Times New Roman" w:cs="Times New Roman"/>
          <w:szCs w:val="24"/>
        </w:rPr>
        <w:t>galvos svaigimas (sukimosi jutimas)</w:t>
      </w:r>
    </w:p>
    <w:p w14:paraId="37097B44" w14:textId="77777777" w:rsidR="00180A28" w:rsidRDefault="00C32B25">
      <w:pPr>
        <w:numPr>
          <w:ilvl w:val="0"/>
          <w:numId w:val="3"/>
        </w:numPr>
        <w:tabs>
          <w:tab w:val="num" w:pos="540"/>
        </w:tabs>
        <w:spacing w:after="0" w:line="240" w:lineRule="auto"/>
        <w:ind w:left="567" w:hanging="567"/>
        <w:rPr>
          <w:rFonts w:ascii="Times New Roman" w:eastAsia="Times New Roman" w:hAnsi="Times New Roman" w:cs="Times New Roman"/>
          <w:szCs w:val="24"/>
        </w:rPr>
      </w:pPr>
      <w:r>
        <w:rPr>
          <w:rFonts w:ascii="Times New Roman" w:eastAsia="Times New Roman" w:hAnsi="Times New Roman" w:cs="Times New Roman"/>
          <w:szCs w:val="24"/>
        </w:rPr>
        <w:t>rėmuo</w:t>
      </w:r>
    </w:p>
    <w:p w14:paraId="01CAB7E6" w14:textId="77777777" w:rsidR="00180A28" w:rsidRDefault="00C32B25">
      <w:pPr>
        <w:numPr>
          <w:ilvl w:val="0"/>
          <w:numId w:val="3"/>
        </w:numPr>
        <w:tabs>
          <w:tab w:val="num" w:pos="540"/>
        </w:tabs>
        <w:spacing w:after="0" w:line="240" w:lineRule="auto"/>
        <w:ind w:left="567" w:hanging="567"/>
        <w:rPr>
          <w:rFonts w:ascii="Times New Roman" w:eastAsia="Times New Roman" w:hAnsi="Times New Roman" w:cs="Times New Roman"/>
          <w:szCs w:val="24"/>
        </w:rPr>
      </w:pPr>
      <w:r>
        <w:rPr>
          <w:rFonts w:ascii="Times New Roman" w:eastAsia="Times New Roman" w:hAnsi="Times New Roman" w:cs="Times New Roman"/>
          <w:szCs w:val="24"/>
        </w:rPr>
        <w:t>pilvo skausmas</w:t>
      </w:r>
    </w:p>
    <w:p w14:paraId="58FD9E03" w14:textId="77777777" w:rsidR="00180A28" w:rsidRDefault="00C32B25">
      <w:pPr>
        <w:numPr>
          <w:ilvl w:val="0"/>
          <w:numId w:val="3"/>
        </w:numPr>
        <w:tabs>
          <w:tab w:val="num" w:pos="540"/>
        </w:tabs>
        <w:spacing w:after="0" w:line="240" w:lineRule="auto"/>
        <w:ind w:left="567" w:hanging="567"/>
        <w:rPr>
          <w:rFonts w:ascii="Times New Roman" w:eastAsia="Times New Roman" w:hAnsi="Times New Roman" w:cs="Times New Roman"/>
          <w:szCs w:val="24"/>
        </w:rPr>
      </w:pPr>
      <w:r>
        <w:rPr>
          <w:rFonts w:ascii="Times New Roman" w:eastAsia="Times New Roman" w:hAnsi="Times New Roman" w:cs="Times New Roman"/>
          <w:szCs w:val="24"/>
        </w:rPr>
        <w:t>vidurių užkietėjimas</w:t>
      </w:r>
    </w:p>
    <w:p w14:paraId="14A3C06C" w14:textId="77777777" w:rsidR="00180A28" w:rsidRDefault="00C32B25">
      <w:pPr>
        <w:numPr>
          <w:ilvl w:val="0"/>
          <w:numId w:val="3"/>
        </w:numPr>
        <w:tabs>
          <w:tab w:val="num" w:pos="540"/>
        </w:tabs>
        <w:spacing w:after="0" w:line="240" w:lineRule="auto"/>
        <w:ind w:left="567" w:hanging="567"/>
        <w:rPr>
          <w:rFonts w:ascii="Times New Roman" w:eastAsia="Times New Roman" w:hAnsi="Times New Roman" w:cs="Times New Roman"/>
          <w:szCs w:val="24"/>
        </w:rPr>
      </w:pPr>
      <w:r>
        <w:rPr>
          <w:rFonts w:ascii="Times New Roman" w:eastAsia="Times New Roman" w:hAnsi="Times New Roman" w:cs="Times New Roman"/>
          <w:szCs w:val="24"/>
        </w:rPr>
        <w:t>kojų, pėdų ir rankų patinimas</w:t>
      </w:r>
    </w:p>
    <w:p w14:paraId="6919A5DB" w14:textId="77777777" w:rsidR="00180A28" w:rsidRDefault="00180A28">
      <w:pPr>
        <w:spacing w:after="0" w:line="240" w:lineRule="auto"/>
        <w:rPr>
          <w:rFonts w:ascii="Times New Roman" w:eastAsia="Times New Roman" w:hAnsi="Times New Roman" w:cs="Times New Roman"/>
          <w:b/>
          <w:bCs/>
          <w:szCs w:val="24"/>
        </w:rPr>
      </w:pPr>
    </w:p>
    <w:p w14:paraId="17FCAC5C" w14:textId="77777777" w:rsidR="00180A28" w:rsidRDefault="00C32B25">
      <w:pPr>
        <w:spacing w:after="0" w:line="240" w:lineRule="auto"/>
        <w:rPr>
          <w:rFonts w:ascii="Times New Roman" w:eastAsia="Times New Roman" w:hAnsi="Times New Roman" w:cs="Times New Roman"/>
          <w:b/>
          <w:bCs/>
          <w:szCs w:val="24"/>
        </w:rPr>
      </w:pPr>
      <w:r>
        <w:rPr>
          <w:rFonts w:ascii="Times New Roman" w:eastAsia="Times New Roman" w:hAnsi="Times New Roman" w:cs="Times New Roman"/>
          <w:b/>
          <w:bCs/>
          <w:szCs w:val="24"/>
        </w:rPr>
        <w:t>Nedažni šalutinio poveikio reiškiniai (gali pasireikšti rečiau kaip 1 iš 100 asmenų)</w:t>
      </w:r>
    </w:p>
    <w:p w14:paraId="536D0B2E" w14:textId="77777777" w:rsidR="00180A28" w:rsidRDefault="00C32B25">
      <w:pPr>
        <w:numPr>
          <w:ilvl w:val="0"/>
          <w:numId w:val="3"/>
        </w:numPr>
        <w:tabs>
          <w:tab w:val="clear" w:pos="720"/>
        </w:tabs>
        <w:spacing w:after="0" w:line="240" w:lineRule="auto"/>
        <w:ind w:left="567" w:hanging="567"/>
        <w:rPr>
          <w:rFonts w:ascii="Times New Roman" w:eastAsia="Times New Roman" w:hAnsi="Times New Roman" w:cs="Times New Roman"/>
          <w:szCs w:val="24"/>
        </w:rPr>
      </w:pPr>
      <w:r>
        <w:rPr>
          <w:rFonts w:ascii="Times New Roman" w:eastAsia="Times New Roman" w:hAnsi="Times New Roman" w:cs="Times New Roman"/>
          <w:szCs w:val="24"/>
        </w:rPr>
        <w:t>galvos svaigimas arba alpimas, ypač staiga atsistojus (taip atsitinka dėl staigaus kraujospūdžio sumažėjimo)</w:t>
      </w:r>
    </w:p>
    <w:p w14:paraId="1952C1AC" w14:textId="77777777" w:rsidR="00180A28" w:rsidRDefault="00C32B25">
      <w:pPr>
        <w:numPr>
          <w:ilvl w:val="0"/>
          <w:numId w:val="3"/>
        </w:numPr>
        <w:tabs>
          <w:tab w:val="clear" w:pos="720"/>
        </w:tabs>
        <w:spacing w:after="0" w:line="240" w:lineRule="auto"/>
        <w:ind w:left="567" w:hanging="567"/>
        <w:rPr>
          <w:rFonts w:ascii="Times New Roman" w:eastAsia="Times New Roman" w:hAnsi="Times New Roman" w:cs="Times New Roman"/>
          <w:szCs w:val="24"/>
        </w:rPr>
      </w:pPr>
      <w:r>
        <w:rPr>
          <w:rFonts w:ascii="Times New Roman" w:eastAsia="Times New Roman" w:hAnsi="Times New Roman" w:cs="Times New Roman"/>
          <w:szCs w:val="24"/>
        </w:rPr>
        <w:t>mažas kraujospūdis (</w:t>
      </w:r>
      <w:proofErr w:type="spellStart"/>
      <w:r>
        <w:rPr>
          <w:rFonts w:ascii="Times New Roman" w:eastAsia="Times New Roman" w:hAnsi="Times New Roman" w:cs="Times New Roman"/>
          <w:szCs w:val="24"/>
        </w:rPr>
        <w:t>hipotenzija</w:t>
      </w:r>
      <w:proofErr w:type="spellEnd"/>
      <w:r>
        <w:rPr>
          <w:rFonts w:ascii="Times New Roman" w:eastAsia="Times New Roman" w:hAnsi="Times New Roman" w:cs="Times New Roman"/>
          <w:szCs w:val="24"/>
        </w:rPr>
        <w:t>)</w:t>
      </w:r>
    </w:p>
    <w:p w14:paraId="16DCB4C9" w14:textId="77777777" w:rsidR="00180A28" w:rsidRDefault="00C32B25">
      <w:pPr>
        <w:numPr>
          <w:ilvl w:val="0"/>
          <w:numId w:val="3"/>
        </w:numPr>
        <w:tabs>
          <w:tab w:val="clear" w:pos="720"/>
        </w:tabs>
        <w:spacing w:after="0" w:line="240" w:lineRule="auto"/>
        <w:ind w:left="567" w:hanging="567"/>
        <w:rPr>
          <w:rFonts w:ascii="Times New Roman" w:eastAsia="Times New Roman" w:hAnsi="Times New Roman" w:cs="Times New Roman"/>
          <w:szCs w:val="24"/>
        </w:rPr>
      </w:pPr>
      <w:r>
        <w:rPr>
          <w:rFonts w:ascii="Times New Roman" w:eastAsia="Times New Roman" w:hAnsi="Times New Roman" w:cs="Times New Roman"/>
          <w:szCs w:val="24"/>
        </w:rPr>
        <w:t xml:space="preserve">labai didelio mieguistumo jutimas dienos metu (labai didelė </w:t>
      </w:r>
      <w:proofErr w:type="spellStart"/>
      <w:r>
        <w:rPr>
          <w:rFonts w:ascii="Times New Roman" w:eastAsia="Times New Roman" w:hAnsi="Times New Roman" w:cs="Times New Roman"/>
          <w:szCs w:val="24"/>
        </w:rPr>
        <w:t>somnolencija</w:t>
      </w:r>
      <w:proofErr w:type="spellEnd"/>
      <w:r>
        <w:rPr>
          <w:rFonts w:ascii="Times New Roman" w:eastAsia="Times New Roman" w:hAnsi="Times New Roman" w:cs="Times New Roman"/>
          <w:szCs w:val="24"/>
        </w:rPr>
        <w:t>)</w:t>
      </w:r>
    </w:p>
    <w:p w14:paraId="2C103992" w14:textId="77777777" w:rsidR="00180A28" w:rsidRDefault="00C32B25">
      <w:pPr>
        <w:numPr>
          <w:ilvl w:val="0"/>
          <w:numId w:val="3"/>
        </w:numPr>
        <w:tabs>
          <w:tab w:val="clear" w:pos="720"/>
        </w:tabs>
        <w:spacing w:after="0" w:line="240" w:lineRule="auto"/>
        <w:ind w:left="567" w:hanging="567"/>
        <w:rPr>
          <w:rFonts w:ascii="Times New Roman" w:eastAsia="Times New Roman" w:hAnsi="Times New Roman" w:cs="Times New Roman"/>
          <w:szCs w:val="24"/>
        </w:rPr>
      </w:pPr>
      <w:r>
        <w:rPr>
          <w:rFonts w:ascii="Times New Roman" w:eastAsia="Times New Roman" w:hAnsi="Times New Roman" w:cs="Times New Roman"/>
          <w:szCs w:val="24"/>
        </w:rPr>
        <w:t xml:space="preserve">psichikos sutrikimai, pavyzdžiui, </w:t>
      </w:r>
      <w:proofErr w:type="spellStart"/>
      <w:r>
        <w:rPr>
          <w:rFonts w:ascii="Times New Roman" w:eastAsia="Times New Roman" w:hAnsi="Times New Roman" w:cs="Times New Roman"/>
          <w:szCs w:val="24"/>
        </w:rPr>
        <w:t>delyras</w:t>
      </w:r>
      <w:proofErr w:type="spellEnd"/>
      <w:r>
        <w:rPr>
          <w:rFonts w:ascii="Times New Roman" w:eastAsia="Times New Roman" w:hAnsi="Times New Roman" w:cs="Times New Roman"/>
          <w:szCs w:val="24"/>
        </w:rPr>
        <w:t xml:space="preserve"> (sunkus sumišimas), kliedesiai (nepagrįstos idėjos) arba paranoja (nepagrįstas įtarumas)</w:t>
      </w:r>
    </w:p>
    <w:p w14:paraId="057D5283" w14:textId="77777777" w:rsidR="00180A28" w:rsidRDefault="00C32B25">
      <w:pPr>
        <w:numPr>
          <w:ilvl w:val="0"/>
          <w:numId w:val="3"/>
        </w:numPr>
        <w:tabs>
          <w:tab w:val="clear" w:pos="720"/>
        </w:tabs>
        <w:spacing w:after="0" w:line="240" w:lineRule="auto"/>
        <w:ind w:left="567" w:hanging="567"/>
        <w:rPr>
          <w:rFonts w:ascii="Times New Roman" w:eastAsia="Times New Roman" w:hAnsi="Times New Roman" w:cs="Times New Roman"/>
          <w:szCs w:val="24"/>
        </w:rPr>
      </w:pPr>
      <w:r>
        <w:rPr>
          <w:rFonts w:ascii="Times New Roman" w:eastAsia="Times New Roman" w:hAnsi="Times New Roman" w:cs="Times New Roman"/>
          <w:szCs w:val="24"/>
        </w:rPr>
        <w:t>žagsulys</w:t>
      </w:r>
    </w:p>
    <w:p w14:paraId="33D30F1B" w14:textId="77777777" w:rsidR="00180A28" w:rsidRDefault="00180A28">
      <w:pPr>
        <w:spacing w:after="0" w:line="240" w:lineRule="auto"/>
        <w:rPr>
          <w:rFonts w:ascii="Times New Roman" w:eastAsia="Times New Roman" w:hAnsi="Times New Roman" w:cs="Times New Roman"/>
          <w:b/>
          <w:bCs/>
          <w:szCs w:val="24"/>
        </w:rPr>
      </w:pPr>
    </w:p>
    <w:p w14:paraId="42F75C65" w14:textId="77777777" w:rsidR="00180A28" w:rsidRDefault="00C32B25">
      <w:pPr>
        <w:spacing w:after="0" w:line="240" w:lineRule="auto"/>
        <w:rPr>
          <w:rFonts w:ascii="Calibri" w:eastAsia="Times New Roman" w:hAnsi="Calibri" w:cs="Times New Roman"/>
          <w:b/>
        </w:rPr>
      </w:pPr>
      <w:r>
        <w:rPr>
          <w:rFonts w:ascii="Times New Roman" w:eastAsia="Times New Roman" w:hAnsi="Times New Roman" w:cs="Times New Roman"/>
          <w:b/>
          <w:bCs/>
          <w:szCs w:val="24"/>
        </w:rPr>
        <w:t xml:space="preserve">Kai kuriems pacientams gali pasireikšti išvardytas šalutinis poveikis </w:t>
      </w:r>
      <w:r>
        <w:rPr>
          <w:rFonts w:ascii="Times New Roman" w:eastAsia="Times New Roman" w:hAnsi="Times New Roman" w:cs="Times New Roman"/>
          <w:b/>
        </w:rPr>
        <w:t>(šalutinio poveikio reiškiniai, kurių dažnis nežinomas: negali būti apskaičiuotas pagal turimus duomenis)</w:t>
      </w:r>
    </w:p>
    <w:p w14:paraId="26A06383" w14:textId="77777777" w:rsidR="00180A28" w:rsidRDefault="00C32B25">
      <w:pPr>
        <w:numPr>
          <w:ilvl w:val="0"/>
          <w:numId w:val="3"/>
        </w:numPr>
        <w:tabs>
          <w:tab w:val="clear" w:pos="720"/>
        </w:tabs>
        <w:spacing w:after="0" w:line="240" w:lineRule="auto"/>
        <w:ind w:left="567" w:hanging="567"/>
        <w:rPr>
          <w:rFonts w:ascii="Times New Roman" w:eastAsia="Times New Roman" w:hAnsi="Times New Roman" w:cs="Times New Roman"/>
          <w:szCs w:val="24"/>
        </w:rPr>
      </w:pPr>
      <w:r>
        <w:rPr>
          <w:rFonts w:ascii="Times New Roman" w:eastAsia="Times New Roman" w:hAnsi="Times New Roman" w:cs="Times New Roman"/>
          <w:szCs w:val="24"/>
        </w:rPr>
        <w:t>alerginės reakcijos, pavyzdžiui, paraudimas, niežtintis odos patinimas (dilgėlinė), veido, lūpų, burnos, liežuvio ar gerklės patinimas, dėl kurio gali pasunkėti rijimas ar kvėpavimas, išbėrimas arba intensyvus niežulys (žr. 2 skyrių)</w:t>
      </w:r>
    </w:p>
    <w:p w14:paraId="721663BD" w14:textId="77777777" w:rsidR="00180A28" w:rsidRDefault="00C32B25">
      <w:pPr>
        <w:numPr>
          <w:ilvl w:val="0"/>
          <w:numId w:val="3"/>
        </w:numPr>
        <w:tabs>
          <w:tab w:val="clear" w:pos="720"/>
        </w:tabs>
        <w:spacing w:after="0" w:line="240" w:lineRule="auto"/>
        <w:ind w:left="567" w:hanging="567"/>
        <w:rPr>
          <w:rFonts w:ascii="Times New Roman" w:eastAsia="Times New Roman" w:hAnsi="Times New Roman" w:cs="Times New Roman"/>
          <w:szCs w:val="24"/>
        </w:rPr>
      </w:pPr>
      <w:r>
        <w:rPr>
          <w:rFonts w:ascii="Times New Roman" w:eastAsia="Times New Roman" w:hAnsi="Times New Roman" w:cs="Times New Roman"/>
          <w:szCs w:val="24"/>
        </w:rPr>
        <w:t>kepenų funkcijos pokyčiai, kuriuos rodo kraujo tyrimai</w:t>
      </w:r>
    </w:p>
    <w:p w14:paraId="5FFD50FB" w14:textId="77777777" w:rsidR="00180A28" w:rsidRDefault="00C32B25">
      <w:pPr>
        <w:numPr>
          <w:ilvl w:val="0"/>
          <w:numId w:val="3"/>
        </w:numPr>
        <w:tabs>
          <w:tab w:val="clear" w:pos="720"/>
        </w:tabs>
        <w:spacing w:after="0" w:line="240" w:lineRule="auto"/>
        <w:ind w:left="567" w:hanging="567"/>
        <w:rPr>
          <w:rFonts w:ascii="Times New Roman" w:eastAsia="Times New Roman" w:hAnsi="Times New Roman" w:cs="Times New Roman"/>
          <w:szCs w:val="24"/>
        </w:rPr>
      </w:pPr>
      <w:r>
        <w:rPr>
          <w:rFonts w:ascii="Times New Roman" w:eastAsia="Times New Roman" w:hAnsi="Times New Roman" w:cs="Times New Roman"/>
          <w:szCs w:val="24"/>
        </w:rPr>
        <w:t>agresyvus elgesys</w:t>
      </w:r>
    </w:p>
    <w:p w14:paraId="141888D3" w14:textId="77777777" w:rsidR="00180A28" w:rsidRDefault="00C32B25">
      <w:pPr>
        <w:numPr>
          <w:ilvl w:val="0"/>
          <w:numId w:val="3"/>
        </w:numPr>
        <w:tabs>
          <w:tab w:val="clear" w:pos="720"/>
        </w:tabs>
        <w:spacing w:after="0" w:line="240" w:lineRule="auto"/>
        <w:ind w:left="567" w:hanging="567"/>
        <w:rPr>
          <w:rFonts w:ascii="Times New Roman" w:eastAsia="Times New Roman" w:hAnsi="Times New Roman" w:cs="Times New Roman"/>
          <w:szCs w:val="24"/>
        </w:rPr>
      </w:pPr>
      <w:r>
        <w:rPr>
          <w:rFonts w:ascii="Times New Roman" w:eastAsia="Times New Roman" w:hAnsi="Times New Roman" w:cs="Times New Roman"/>
          <w:szCs w:val="24"/>
        </w:rPr>
        <w:t>pernelyg didelis šio vaisto vartojimas (noras vartoti didesnes šio vaisto dozes nei reikia motorikos sutrikimo kontrolei, žinomas kaip dopamino reguliacijos sutrikimo sindromas)</w:t>
      </w:r>
    </w:p>
    <w:p w14:paraId="0C45BFC0" w14:textId="77777777" w:rsidR="00180A28" w:rsidRDefault="00C32B25">
      <w:pPr>
        <w:numPr>
          <w:ilvl w:val="0"/>
          <w:numId w:val="1"/>
        </w:numPr>
        <w:spacing w:after="0" w:line="240" w:lineRule="auto"/>
        <w:ind w:left="1134" w:hanging="567"/>
        <w:contextualSpacing/>
        <w:rPr>
          <w:rFonts w:ascii="Times New Roman" w:eastAsia="Times New Roman" w:hAnsi="Times New Roman" w:cs="Times New Roman"/>
          <w:szCs w:val="24"/>
        </w:rPr>
      </w:pPr>
      <w:r>
        <w:rPr>
          <w:rFonts w:ascii="Times New Roman" w:eastAsia="Times New Roman" w:hAnsi="Times New Roman" w:cs="Times New Roman"/>
          <w:szCs w:val="24"/>
        </w:rPr>
        <w:t>nevaldomas noras lošti, nežiūrint galimų pasekmių šeimai ir jums;</w:t>
      </w:r>
    </w:p>
    <w:p w14:paraId="6AD9EBF5" w14:textId="77777777" w:rsidR="00180A28" w:rsidRDefault="00C32B25">
      <w:pPr>
        <w:numPr>
          <w:ilvl w:val="0"/>
          <w:numId w:val="1"/>
        </w:numPr>
        <w:spacing w:after="0" w:line="240" w:lineRule="auto"/>
        <w:ind w:left="1134" w:hanging="567"/>
        <w:contextualSpacing/>
        <w:rPr>
          <w:rFonts w:ascii="Times New Roman" w:eastAsia="Times New Roman" w:hAnsi="Times New Roman" w:cs="Times New Roman"/>
          <w:szCs w:val="24"/>
        </w:rPr>
      </w:pPr>
      <w:r>
        <w:rPr>
          <w:rFonts w:ascii="Times New Roman" w:eastAsia="Times New Roman" w:hAnsi="Times New Roman" w:cs="Times New Roman"/>
          <w:szCs w:val="24"/>
        </w:rPr>
        <w:t>lytinio potraukio pasikeitimai arba padidėjimas, padidėjęs susidomėjimas savimi arba kitais žmonėmis, pvz. lytinis potraukis.</w:t>
      </w:r>
    </w:p>
    <w:p w14:paraId="453E1395" w14:textId="77777777" w:rsidR="00180A28" w:rsidRDefault="00C32B25">
      <w:pPr>
        <w:numPr>
          <w:ilvl w:val="0"/>
          <w:numId w:val="1"/>
        </w:numPr>
        <w:spacing w:after="0" w:line="240" w:lineRule="auto"/>
        <w:ind w:left="1134" w:hanging="567"/>
        <w:contextualSpacing/>
        <w:rPr>
          <w:rFonts w:ascii="Times New Roman" w:eastAsia="Times New Roman" w:hAnsi="Times New Roman" w:cs="Times New Roman"/>
          <w:szCs w:val="24"/>
        </w:rPr>
      </w:pPr>
      <w:r>
        <w:rPr>
          <w:rFonts w:ascii="Times New Roman" w:eastAsia="Times New Roman" w:hAnsi="Times New Roman" w:cs="Times New Roman"/>
          <w:szCs w:val="24"/>
        </w:rPr>
        <w:t>nekontroliuojamas perdėtas poreikis pirkti ar išlaidauti.</w:t>
      </w:r>
    </w:p>
    <w:p w14:paraId="79822573" w14:textId="77777777" w:rsidR="00180A28" w:rsidRDefault="00C32B25">
      <w:pPr>
        <w:numPr>
          <w:ilvl w:val="0"/>
          <w:numId w:val="1"/>
        </w:numPr>
        <w:spacing w:after="0" w:line="240" w:lineRule="auto"/>
        <w:ind w:left="1134" w:hanging="567"/>
        <w:contextualSpacing/>
        <w:rPr>
          <w:rFonts w:ascii="Times New Roman" w:eastAsia="Times New Roman" w:hAnsi="Times New Roman" w:cs="Times New Roman"/>
          <w:szCs w:val="24"/>
        </w:rPr>
      </w:pPr>
      <w:r>
        <w:rPr>
          <w:rFonts w:ascii="Times New Roman" w:eastAsia="Times New Roman" w:hAnsi="Times New Roman" w:cs="Times New Roman"/>
          <w:szCs w:val="24"/>
        </w:rPr>
        <w:t>persivalgymas (didelio maisto kiekio suvartojimas per trumpą laiką) arba neįveikiamas potraukis valgyti (didesnio negu įprasta maisto kiekio suvartojimas ir daugiau, nei reikia alkiui numalšinti).</w:t>
      </w:r>
    </w:p>
    <w:p w14:paraId="10E3A351" w14:textId="77777777" w:rsidR="00180A28" w:rsidRDefault="00C32B25">
      <w:pPr>
        <w:pStyle w:val="Sraopastraipa"/>
        <w:numPr>
          <w:ilvl w:val="0"/>
          <w:numId w:val="14"/>
        </w:numPr>
        <w:ind w:left="567" w:hanging="567"/>
      </w:pPr>
      <w:r>
        <w:rPr>
          <w:lang w:eastAsia="en-GB"/>
        </w:rPr>
        <w:t xml:space="preserve">nutraukus gydymą </w:t>
      </w:r>
      <w:proofErr w:type="spellStart"/>
      <w:r>
        <w:rPr>
          <w:lang w:eastAsia="en-GB"/>
        </w:rPr>
        <w:t>Rolpryna</w:t>
      </w:r>
      <w:proofErr w:type="spellEnd"/>
      <w:r>
        <w:rPr>
          <w:lang w:eastAsia="en-GB"/>
        </w:rPr>
        <w:t xml:space="preserve"> SR arba sumažinus jo dozę, gali pasireikšti depresija, apatija, nerimas, energijos stoka, prakaitavimas arba skausmas (vadinama dopamino </w:t>
      </w:r>
      <w:proofErr w:type="spellStart"/>
      <w:r>
        <w:rPr>
          <w:lang w:eastAsia="en-GB"/>
        </w:rPr>
        <w:t>agonisto</w:t>
      </w:r>
      <w:proofErr w:type="spellEnd"/>
      <w:r>
        <w:rPr>
          <w:lang w:eastAsia="en-GB"/>
        </w:rPr>
        <w:t xml:space="preserve"> vartojimo nutraukimo [abstinencijos] sindromu arba DAAS)</w:t>
      </w:r>
    </w:p>
    <w:p w14:paraId="07FD1BB1" w14:textId="77777777" w:rsidR="00180A28" w:rsidRDefault="00C32B25">
      <w:pPr>
        <w:pStyle w:val="Sraopastraipa"/>
        <w:numPr>
          <w:ilvl w:val="0"/>
          <w:numId w:val="14"/>
        </w:numPr>
        <w:ind w:left="567" w:hanging="567"/>
      </w:pPr>
      <w:r>
        <w:t>pernelyg didelio aktyvumo, pakilumo ar dirglumo priepuoliai</w:t>
      </w:r>
    </w:p>
    <w:p w14:paraId="141C10CC" w14:textId="77777777" w:rsidR="00180A28" w:rsidRDefault="00C32B25">
      <w:pPr>
        <w:pStyle w:val="Sraopastraipa"/>
        <w:numPr>
          <w:ilvl w:val="0"/>
          <w:numId w:val="14"/>
        </w:numPr>
        <w:ind w:left="567" w:hanging="567"/>
      </w:pPr>
      <w:r>
        <w:t>spontaniška varpos erekcija.</w:t>
      </w:r>
    </w:p>
    <w:p w14:paraId="13BD1E21" w14:textId="77777777" w:rsidR="00180A28" w:rsidRDefault="00180A28">
      <w:pPr>
        <w:spacing w:after="0" w:line="240" w:lineRule="auto"/>
        <w:rPr>
          <w:rFonts w:ascii="Times New Roman" w:eastAsia="Times New Roman" w:hAnsi="Times New Roman" w:cs="Times New Roman"/>
          <w:b/>
          <w:szCs w:val="24"/>
        </w:rPr>
      </w:pPr>
    </w:p>
    <w:p w14:paraId="59399E6B" w14:textId="77777777" w:rsidR="00180A28" w:rsidRDefault="00C32B25">
      <w:pPr>
        <w:spacing w:after="0" w:line="240" w:lineRule="auto"/>
        <w:rPr>
          <w:rFonts w:ascii="Times New Roman" w:eastAsia="Times New Roman" w:hAnsi="Times New Roman" w:cs="Times New Roman"/>
          <w:b/>
          <w:szCs w:val="24"/>
        </w:rPr>
      </w:pPr>
      <w:r>
        <w:rPr>
          <w:rFonts w:ascii="Times New Roman" w:eastAsia="Times New Roman" w:hAnsi="Times New Roman" w:cs="Times New Roman"/>
          <w:b/>
          <w:szCs w:val="24"/>
        </w:rPr>
        <w:t>Jei Jums pasireiškė bet kuris iš minėtų poveikių, pasakykite gydytojui; jis apsvarstys galimus šių simptomų palengvinimo būdus.</w:t>
      </w:r>
    </w:p>
    <w:p w14:paraId="127F6530" w14:textId="77777777" w:rsidR="00180A28" w:rsidRDefault="00180A28">
      <w:pPr>
        <w:spacing w:after="0" w:line="240" w:lineRule="auto"/>
        <w:rPr>
          <w:rFonts w:ascii="Times New Roman" w:eastAsia="Times New Roman" w:hAnsi="Times New Roman" w:cs="Times New Roman"/>
          <w:b/>
          <w:bCs/>
          <w:szCs w:val="24"/>
        </w:rPr>
      </w:pPr>
    </w:p>
    <w:p w14:paraId="3C598EA5" w14:textId="77777777" w:rsidR="00180A28" w:rsidRDefault="00C32B25">
      <w:pPr>
        <w:spacing w:after="0" w:line="240" w:lineRule="auto"/>
        <w:rPr>
          <w:rFonts w:ascii="Times New Roman" w:eastAsia="Times New Roman" w:hAnsi="Times New Roman" w:cs="Times New Roman"/>
          <w:b/>
          <w:bCs/>
          <w:szCs w:val="24"/>
        </w:rPr>
      </w:pPr>
      <w:r>
        <w:rPr>
          <w:rFonts w:ascii="Times New Roman" w:eastAsia="Times New Roman" w:hAnsi="Times New Roman" w:cs="Times New Roman"/>
          <w:b/>
          <w:bCs/>
          <w:szCs w:val="24"/>
        </w:rPr>
        <w:t xml:space="preserve">Jeigu </w:t>
      </w:r>
      <w:proofErr w:type="spellStart"/>
      <w:r>
        <w:rPr>
          <w:rFonts w:ascii="Times New Roman" w:eastAsia="Times New Roman" w:hAnsi="Times New Roman" w:cs="Times New Roman"/>
          <w:b/>
          <w:bCs/>
          <w:szCs w:val="24"/>
        </w:rPr>
        <w:t>Rolpryna</w:t>
      </w:r>
      <w:proofErr w:type="spellEnd"/>
      <w:r>
        <w:rPr>
          <w:rFonts w:ascii="Times New Roman" w:eastAsia="Times New Roman" w:hAnsi="Times New Roman" w:cs="Times New Roman"/>
          <w:b/>
          <w:bCs/>
          <w:szCs w:val="24"/>
        </w:rPr>
        <w:t xml:space="preserve"> SR vartojate kartu su L-</w:t>
      </w:r>
      <w:proofErr w:type="spellStart"/>
      <w:r>
        <w:rPr>
          <w:rFonts w:ascii="Times New Roman" w:eastAsia="Times New Roman" w:hAnsi="Times New Roman" w:cs="Times New Roman"/>
          <w:b/>
          <w:bCs/>
          <w:szCs w:val="24"/>
        </w:rPr>
        <w:t>dopa</w:t>
      </w:r>
      <w:proofErr w:type="spellEnd"/>
    </w:p>
    <w:p w14:paraId="52C23039" w14:textId="77777777" w:rsidR="00180A28" w:rsidRDefault="00C32B25">
      <w:pPr>
        <w:spacing w:after="0" w:line="240" w:lineRule="auto"/>
        <w:rPr>
          <w:rFonts w:ascii="Times New Roman" w:eastAsia="Times New Roman" w:hAnsi="Times New Roman" w:cs="Times New Roman"/>
          <w:szCs w:val="24"/>
        </w:rPr>
      </w:pPr>
      <w:r>
        <w:rPr>
          <w:rFonts w:ascii="Times New Roman" w:eastAsia="Times New Roman" w:hAnsi="Times New Roman" w:cs="Times New Roman"/>
          <w:szCs w:val="24"/>
        </w:rPr>
        <w:t xml:space="preserve">Žmonėms, kurie </w:t>
      </w:r>
      <w:proofErr w:type="spellStart"/>
      <w:r>
        <w:rPr>
          <w:rFonts w:ascii="Times New Roman" w:eastAsia="Times New Roman" w:hAnsi="Times New Roman" w:cs="Times New Roman"/>
          <w:szCs w:val="24"/>
        </w:rPr>
        <w:t>Rolpryna</w:t>
      </w:r>
      <w:proofErr w:type="spellEnd"/>
      <w:r>
        <w:rPr>
          <w:rFonts w:ascii="Times New Roman" w:eastAsia="Times New Roman" w:hAnsi="Times New Roman" w:cs="Times New Roman"/>
          <w:szCs w:val="24"/>
        </w:rPr>
        <w:t xml:space="preserve"> SR vartoja kartu su L-</w:t>
      </w:r>
      <w:proofErr w:type="spellStart"/>
      <w:r>
        <w:rPr>
          <w:rFonts w:ascii="Times New Roman" w:eastAsia="Times New Roman" w:hAnsi="Times New Roman" w:cs="Times New Roman"/>
          <w:szCs w:val="24"/>
        </w:rPr>
        <w:t>dopa</w:t>
      </w:r>
      <w:proofErr w:type="spellEnd"/>
      <w:r>
        <w:rPr>
          <w:rFonts w:ascii="Times New Roman" w:eastAsia="Times New Roman" w:hAnsi="Times New Roman" w:cs="Times New Roman"/>
          <w:szCs w:val="24"/>
        </w:rPr>
        <w:t>, bėgant laikui, gali pasireikšti kitas šalutinis poveikis:</w:t>
      </w:r>
    </w:p>
    <w:p w14:paraId="7EC0E434" w14:textId="77777777" w:rsidR="00180A28" w:rsidRDefault="00C32B25">
      <w:pPr>
        <w:numPr>
          <w:ilvl w:val="0"/>
          <w:numId w:val="3"/>
        </w:numPr>
        <w:tabs>
          <w:tab w:val="clear" w:pos="720"/>
        </w:tabs>
        <w:spacing w:after="0" w:line="240" w:lineRule="auto"/>
        <w:ind w:left="567" w:hanging="567"/>
        <w:rPr>
          <w:rFonts w:ascii="Times New Roman" w:eastAsia="Times New Roman" w:hAnsi="Times New Roman" w:cs="Times New Roman"/>
          <w:szCs w:val="24"/>
        </w:rPr>
      </w:pPr>
      <w:r>
        <w:rPr>
          <w:rFonts w:ascii="Times New Roman" w:eastAsia="Times New Roman" w:hAnsi="Times New Roman" w:cs="Times New Roman"/>
          <w:szCs w:val="24"/>
        </w:rPr>
        <w:lastRenderedPageBreak/>
        <w:t>nekontroliuojami staigūs judesiai (</w:t>
      </w:r>
      <w:proofErr w:type="spellStart"/>
      <w:r>
        <w:rPr>
          <w:rFonts w:ascii="Times New Roman" w:eastAsia="Times New Roman" w:hAnsi="Times New Roman" w:cs="Times New Roman"/>
          <w:szCs w:val="24"/>
        </w:rPr>
        <w:t>diskinezija</w:t>
      </w:r>
      <w:proofErr w:type="spellEnd"/>
      <w:r>
        <w:rPr>
          <w:rFonts w:ascii="Times New Roman" w:eastAsia="Times New Roman" w:hAnsi="Times New Roman" w:cs="Times New Roman"/>
          <w:szCs w:val="24"/>
        </w:rPr>
        <w:t>) yra labai dažnas šalutinis poveikis.</w:t>
      </w:r>
      <w:r>
        <w:rPr>
          <w:rFonts w:ascii="Times New Roman" w:eastAsia="Calibri" w:hAnsi="Times New Roman" w:cs="Times New Roman"/>
          <w:szCs w:val="24"/>
          <w:lang w:eastAsia="lt-LT"/>
        </w:rPr>
        <w:t xml:space="preserve"> Jeigu vartojate L-</w:t>
      </w:r>
      <w:proofErr w:type="spellStart"/>
      <w:r>
        <w:rPr>
          <w:rFonts w:ascii="Times New Roman" w:eastAsia="Calibri" w:hAnsi="Times New Roman" w:cs="Times New Roman"/>
          <w:szCs w:val="24"/>
          <w:lang w:eastAsia="lt-LT"/>
        </w:rPr>
        <w:t>dopa</w:t>
      </w:r>
      <w:proofErr w:type="spellEnd"/>
      <w:r>
        <w:rPr>
          <w:rFonts w:ascii="Times New Roman" w:eastAsia="Calibri" w:hAnsi="Times New Roman" w:cs="Times New Roman"/>
          <w:szCs w:val="24"/>
          <w:lang w:eastAsia="lt-LT"/>
        </w:rPr>
        <w:t xml:space="preserve">, pradėjus vartoti </w:t>
      </w:r>
      <w:proofErr w:type="spellStart"/>
      <w:r>
        <w:rPr>
          <w:rFonts w:ascii="Times New Roman" w:eastAsia="Calibri" w:hAnsi="Times New Roman" w:cs="Times New Roman"/>
          <w:szCs w:val="24"/>
          <w:lang w:eastAsia="lt-LT"/>
        </w:rPr>
        <w:t>Rolpryna</w:t>
      </w:r>
      <w:proofErr w:type="spellEnd"/>
      <w:r>
        <w:rPr>
          <w:rFonts w:ascii="Times New Roman" w:eastAsia="Calibri" w:hAnsi="Times New Roman" w:cs="Times New Roman"/>
          <w:szCs w:val="24"/>
          <w:lang w:eastAsia="lt-LT"/>
        </w:rPr>
        <w:t xml:space="preserve"> SR gali pasireikšti nekontroliuojami judesiai (</w:t>
      </w:r>
      <w:proofErr w:type="spellStart"/>
      <w:r>
        <w:rPr>
          <w:rFonts w:ascii="Times New Roman" w:eastAsia="Calibri" w:hAnsi="Times New Roman" w:cs="Times New Roman"/>
          <w:szCs w:val="24"/>
          <w:lang w:eastAsia="lt-LT"/>
        </w:rPr>
        <w:t>diskinezija</w:t>
      </w:r>
      <w:proofErr w:type="spellEnd"/>
      <w:r>
        <w:rPr>
          <w:rFonts w:ascii="Times New Roman" w:eastAsia="Calibri" w:hAnsi="Times New Roman" w:cs="Times New Roman"/>
          <w:szCs w:val="24"/>
          <w:lang w:eastAsia="lt-LT"/>
        </w:rPr>
        <w:t>). Jei taip atsitiko, pasakykite savo gydytojui, kadangi gali reikėti pakoreguoti Jūsų vartojamų vaistų dozes.</w:t>
      </w:r>
    </w:p>
    <w:p w14:paraId="48FF9580" w14:textId="77777777" w:rsidR="00180A28" w:rsidRDefault="00C32B25">
      <w:pPr>
        <w:numPr>
          <w:ilvl w:val="0"/>
          <w:numId w:val="3"/>
        </w:numPr>
        <w:tabs>
          <w:tab w:val="clear" w:pos="720"/>
        </w:tabs>
        <w:spacing w:after="0" w:line="240" w:lineRule="auto"/>
        <w:ind w:left="567" w:hanging="567"/>
        <w:rPr>
          <w:rFonts w:ascii="Times New Roman" w:eastAsia="Times New Roman" w:hAnsi="Times New Roman" w:cs="Times New Roman"/>
          <w:szCs w:val="24"/>
        </w:rPr>
      </w:pPr>
      <w:r>
        <w:rPr>
          <w:rFonts w:ascii="Times New Roman" w:eastAsia="Times New Roman" w:hAnsi="Times New Roman" w:cs="Times New Roman"/>
          <w:szCs w:val="24"/>
        </w:rPr>
        <w:t>sumišimo jutimas yra dažnas šalutinis poveikis.</w:t>
      </w:r>
    </w:p>
    <w:p w14:paraId="10173E06" w14:textId="77777777" w:rsidR="00180A28" w:rsidRDefault="00180A28">
      <w:pPr>
        <w:numPr>
          <w:ilvl w:val="12"/>
          <w:numId w:val="0"/>
        </w:numPr>
        <w:tabs>
          <w:tab w:val="left" w:pos="708"/>
        </w:tabs>
        <w:spacing w:after="0" w:line="240" w:lineRule="auto"/>
        <w:ind w:right="-2"/>
        <w:rPr>
          <w:rFonts w:ascii="Times New Roman" w:eastAsia="Times New Roman" w:hAnsi="Times New Roman" w:cs="Times New Roman"/>
          <w:noProof/>
        </w:rPr>
      </w:pPr>
    </w:p>
    <w:p w14:paraId="66B31C95" w14:textId="77777777" w:rsidR="00180A28" w:rsidRDefault="00C32B25">
      <w:pPr>
        <w:spacing w:after="0" w:line="240" w:lineRule="auto"/>
        <w:rPr>
          <w:rFonts w:ascii="Times New Roman" w:eastAsia="Times New Roman" w:hAnsi="Times New Roman" w:cs="Times New Roman"/>
          <w:b/>
          <w:szCs w:val="24"/>
        </w:rPr>
      </w:pPr>
      <w:r>
        <w:rPr>
          <w:rFonts w:ascii="Times New Roman" w:eastAsia="Times New Roman" w:hAnsi="Times New Roman" w:cs="Times New Roman"/>
          <w:b/>
          <w:noProof/>
          <w:szCs w:val="24"/>
        </w:rPr>
        <w:t>Pranešimas apie šalutinį poveikį</w:t>
      </w:r>
    </w:p>
    <w:p w14:paraId="005C6702" w14:textId="77777777" w:rsidR="00180A28" w:rsidRDefault="00C32B25">
      <w:pPr>
        <w:numPr>
          <w:ilvl w:val="12"/>
          <w:numId w:val="0"/>
        </w:numPr>
        <w:spacing w:after="0" w:line="240" w:lineRule="auto"/>
        <w:ind w:right="-2"/>
        <w:rPr>
          <w:rFonts w:ascii="Times New Roman" w:eastAsia="Times New Roman" w:hAnsi="Times New Roman" w:cs="Times New Roman"/>
          <w:szCs w:val="24"/>
        </w:rPr>
      </w:pPr>
      <w:r>
        <w:rPr>
          <w:rFonts w:ascii="Times New Roman" w:eastAsia="Times New Roman" w:hAnsi="Times New Roman" w:cs="Times New Roman"/>
          <w:szCs w:val="24"/>
        </w:rPr>
        <w:t xml:space="preserve">Jeigu pasireiškė šalutinis poveikis, įskaitant šiame lapelyje nenurodytą, pasakykite gydytojui arba vaistininkui. Pranešimą apie šalutinį poveikį galite pateikti šiais būdais: tiesiogiai užpildant formą internetu Valstybinės vaistų kontrolės tarnybos prie Lietuvos Respublikos sveikatos apsaugos ministerijos Vaistinių preparatų informacinėje sistemoje https://vapris.vvkt.lt/vvkt-web/public/nrv arba užpildant Sveikatos priežiūros ar farmacijos specialisto pranešimo apie įtariamą nepageidaujamą reakciją formą, kuri skelbiama https://www.vvkt.lt/index.php?4004286486, ir atsiunčiant elektroniniu paštu (adresu </w:t>
      </w:r>
      <w:proofErr w:type="spellStart"/>
      <w:r>
        <w:rPr>
          <w:rFonts w:ascii="Times New Roman" w:eastAsia="Times New Roman" w:hAnsi="Times New Roman" w:cs="Times New Roman"/>
          <w:szCs w:val="24"/>
        </w:rPr>
        <w:t>NepageidaujamaR@vvkt.lt</w:t>
      </w:r>
      <w:proofErr w:type="spellEnd"/>
      <w:r>
        <w:rPr>
          <w:rFonts w:ascii="Times New Roman" w:eastAsia="Times New Roman" w:hAnsi="Times New Roman" w:cs="Times New Roman"/>
          <w:szCs w:val="24"/>
        </w:rPr>
        <w:t>) arba nemokamu telefonu 8 800 73 568. Pranešdami apie šalutinį poveikį galite mums padėti gauti daugiau informacijos apie šio vaisto saugumą.</w:t>
      </w:r>
    </w:p>
    <w:p w14:paraId="73E87A43" w14:textId="77777777" w:rsidR="00180A28" w:rsidRDefault="00180A28">
      <w:pPr>
        <w:numPr>
          <w:ilvl w:val="12"/>
          <w:numId w:val="0"/>
        </w:numPr>
        <w:spacing w:after="0" w:line="240" w:lineRule="auto"/>
        <w:ind w:right="-2"/>
        <w:rPr>
          <w:rFonts w:ascii="Times New Roman" w:eastAsia="Times New Roman" w:hAnsi="Times New Roman" w:cs="Times New Roman"/>
          <w:noProof/>
          <w:szCs w:val="24"/>
        </w:rPr>
      </w:pPr>
    </w:p>
    <w:p w14:paraId="38A74192" w14:textId="77777777" w:rsidR="00180A28" w:rsidRDefault="00180A28">
      <w:pPr>
        <w:numPr>
          <w:ilvl w:val="12"/>
          <w:numId w:val="0"/>
        </w:numPr>
        <w:spacing w:after="0" w:line="240" w:lineRule="auto"/>
        <w:ind w:right="-2"/>
        <w:rPr>
          <w:rFonts w:ascii="Times New Roman" w:eastAsia="Times New Roman" w:hAnsi="Times New Roman" w:cs="Times New Roman"/>
          <w:noProof/>
          <w:szCs w:val="24"/>
        </w:rPr>
      </w:pPr>
    </w:p>
    <w:p w14:paraId="038B4F31" w14:textId="77777777" w:rsidR="00180A28" w:rsidRDefault="00C32B25">
      <w:pPr>
        <w:numPr>
          <w:ilvl w:val="12"/>
          <w:numId w:val="0"/>
        </w:numPr>
        <w:spacing w:after="0" w:line="240" w:lineRule="auto"/>
        <w:ind w:left="567" w:right="-2" w:hanging="567"/>
        <w:rPr>
          <w:rFonts w:ascii="Times New Roman" w:eastAsia="Times New Roman" w:hAnsi="Times New Roman" w:cs="Times New Roman"/>
          <w:noProof/>
          <w:szCs w:val="24"/>
        </w:rPr>
      </w:pPr>
      <w:r>
        <w:rPr>
          <w:rFonts w:ascii="Times New Roman" w:eastAsia="Times New Roman" w:hAnsi="Times New Roman" w:cs="Times New Roman"/>
          <w:b/>
          <w:noProof/>
          <w:szCs w:val="24"/>
        </w:rPr>
        <w:t>5.</w:t>
      </w:r>
      <w:r>
        <w:rPr>
          <w:rFonts w:ascii="Times New Roman" w:eastAsia="Times New Roman" w:hAnsi="Times New Roman" w:cs="Times New Roman"/>
          <w:b/>
          <w:noProof/>
          <w:szCs w:val="24"/>
        </w:rPr>
        <w:tab/>
        <w:t>Kaip laikyti Rolpryna SR</w:t>
      </w:r>
    </w:p>
    <w:p w14:paraId="1269B36A" w14:textId="77777777" w:rsidR="00180A28" w:rsidRDefault="00180A28">
      <w:pPr>
        <w:numPr>
          <w:ilvl w:val="12"/>
          <w:numId w:val="0"/>
        </w:numPr>
        <w:spacing w:after="0" w:line="240" w:lineRule="auto"/>
        <w:ind w:right="-2"/>
        <w:rPr>
          <w:rFonts w:ascii="Times New Roman" w:eastAsia="Times New Roman" w:hAnsi="Times New Roman" w:cs="Times New Roman"/>
          <w:noProof/>
          <w:szCs w:val="24"/>
        </w:rPr>
      </w:pPr>
    </w:p>
    <w:p w14:paraId="7C14AE37" w14:textId="77777777" w:rsidR="00180A28" w:rsidRDefault="00C32B25">
      <w:pPr>
        <w:numPr>
          <w:ilvl w:val="12"/>
          <w:numId w:val="0"/>
        </w:numPr>
        <w:spacing w:after="0" w:line="240" w:lineRule="auto"/>
        <w:ind w:right="-2"/>
        <w:rPr>
          <w:rFonts w:ascii="Times New Roman" w:eastAsia="Times New Roman" w:hAnsi="Times New Roman" w:cs="Times New Roman"/>
          <w:noProof/>
          <w:szCs w:val="24"/>
        </w:rPr>
      </w:pPr>
      <w:r>
        <w:rPr>
          <w:rFonts w:ascii="Times New Roman" w:eastAsia="Times New Roman" w:hAnsi="Times New Roman" w:cs="Times New Roman"/>
          <w:noProof/>
          <w:szCs w:val="24"/>
        </w:rPr>
        <w:t>Šį vaistą laikykite vaikams nepastebimoje ir nepasiekiamoje vietoje.</w:t>
      </w:r>
    </w:p>
    <w:p w14:paraId="406C6379" w14:textId="77777777" w:rsidR="00180A28" w:rsidRDefault="00180A28">
      <w:pPr>
        <w:numPr>
          <w:ilvl w:val="12"/>
          <w:numId w:val="0"/>
        </w:numPr>
        <w:spacing w:after="0" w:line="240" w:lineRule="auto"/>
        <w:ind w:right="-2"/>
        <w:rPr>
          <w:rFonts w:ascii="Times New Roman" w:eastAsia="Times New Roman" w:hAnsi="Times New Roman" w:cs="Times New Roman"/>
          <w:noProof/>
          <w:szCs w:val="24"/>
        </w:rPr>
      </w:pPr>
    </w:p>
    <w:p w14:paraId="1930FD97" w14:textId="77777777" w:rsidR="00180A28" w:rsidRDefault="00C32B25">
      <w:pPr>
        <w:numPr>
          <w:ilvl w:val="12"/>
          <w:numId w:val="0"/>
        </w:numPr>
        <w:spacing w:after="0" w:line="240" w:lineRule="auto"/>
        <w:ind w:right="-2"/>
        <w:rPr>
          <w:rFonts w:ascii="Times New Roman" w:eastAsia="Times New Roman" w:hAnsi="Times New Roman" w:cs="Times New Roman"/>
          <w:noProof/>
          <w:szCs w:val="24"/>
        </w:rPr>
      </w:pPr>
      <w:r>
        <w:rPr>
          <w:rFonts w:ascii="Times New Roman" w:eastAsia="Times New Roman" w:hAnsi="Times New Roman" w:cs="Times New Roman"/>
          <w:noProof/>
          <w:szCs w:val="24"/>
        </w:rPr>
        <w:t xml:space="preserve">Ant lizdinių plokštelių ir kartono dėžutės po ,,EXP“ </w:t>
      </w:r>
      <w:r>
        <w:rPr>
          <w:rFonts w:ascii="Times New Roman" w:eastAsia="Times New Roman" w:hAnsi="Times New Roman" w:cs="Times New Roman"/>
          <w:noProof/>
          <w:szCs w:val="24"/>
          <w:highlight w:val="lightGray"/>
        </w:rPr>
        <w:t>/ ,,Tinka iki“</w:t>
      </w:r>
      <w:r>
        <w:rPr>
          <w:rFonts w:ascii="Times New Roman" w:eastAsia="Times New Roman" w:hAnsi="Times New Roman" w:cs="Times New Roman"/>
          <w:noProof/>
          <w:szCs w:val="24"/>
        </w:rPr>
        <w:t xml:space="preserve"> nurodytam tinkamumo laikui pasibaigus, šio vaisto vartoti negalima. Vaistas tinkamas vartoti iki paskutinės nurodyto mėnesio dienos.</w:t>
      </w:r>
    </w:p>
    <w:p w14:paraId="077D3B29" w14:textId="77777777" w:rsidR="00180A28" w:rsidRDefault="00180A28">
      <w:pPr>
        <w:numPr>
          <w:ilvl w:val="12"/>
          <w:numId w:val="0"/>
        </w:numPr>
        <w:spacing w:after="0" w:line="240" w:lineRule="auto"/>
        <w:ind w:right="-2"/>
        <w:rPr>
          <w:rFonts w:ascii="Times New Roman" w:eastAsia="Times New Roman" w:hAnsi="Times New Roman" w:cs="Times New Roman"/>
          <w:noProof/>
          <w:szCs w:val="24"/>
        </w:rPr>
      </w:pPr>
    </w:p>
    <w:p w14:paraId="6A535B4D" w14:textId="77777777" w:rsidR="00180A28" w:rsidRDefault="00C32B25">
      <w:pPr>
        <w:spacing w:after="0" w:line="240" w:lineRule="auto"/>
        <w:rPr>
          <w:rFonts w:ascii="Times New Roman" w:eastAsia="Times New Roman" w:hAnsi="Times New Roman" w:cs="Times New Roman"/>
          <w:noProof/>
          <w:szCs w:val="24"/>
        </w:rPr>
      </w:pPr>
      <w:r>
        <w:rPr>
          <w:rFonts w:ascii="Times New Roman" w:eastAsia="Times New Roman" w:hAnsi="Times New Roman" w:cs="Times New Roman"/>
          <w:noProof/>
          <w:szCs w:val="24"/>
        </w:rPr>
        <w:t>Laikyti ne aukštesnėje kaip 30 °C temperatūroje.</w:t>
      </w:r>
    </w:p>
    <w:p w14:paraId="1AE276C9" w14:textId="77777777" w:rsidR="00180A28" w:rsidRDefault="00C32B25">
      <w:pPr>
        <w:spacing w:after="0" w:line="240" w:lineRule="auto"/>
        <w:rPr>
          <w:rFonts w:ascii="Times New Roman" w:eastAsia="Times New Roman" w:hAnsi="Times New Roman" w:cs="Times New Roman"/>
          <w:szCs w:val="24"/>
        </w:rPr>
      </w:pPr>
      <w:r>
        <w:rPr>
          <w:rFonts w:ascii="Times New Roman" w:eastAsia="Times New Roman" w:hAnsi="Times New Roman" w:cs="Times New Roman"/>
          <w:noProof/>
          <w:szCs w:val="24"/>
        </w:rPr>
        <w:t>Laikyti gamintojo pakuotėje, kad vaistas būtų apsaugotas nuo drėgmės.</w:t>
      </w:r>
    </w:p>
    <w:p w14:paraId="7CF3C060" w14:textId="77777777" w:rsidR="00180A28" w:rsidRDefault="00180A28">
      <w:pPr>
        <w:spacing w:after="0" w:line="240" w:lineRule="auto"/>
        <w:ind w:left="567" w:hanging="567"/>
        <w:rPr>
          <w:rFonts w:ascii="Times New Roman" w:eastAsia="Times New Roman" w:hAnsi="Times New Roman" w:cs="Times New Roman"/>
          <w:szCs w:val="24"/>
        </w:rPr>
      </w:pPr>
    </w:p>
    <w:p w14:paraId="2E282E65" w14:textId="77777777" w:rsidR="00180A28" w:rsidRDefault="00C32B25">
      <w:pPr>
        <w:numPr>
          <w:ilvl w:val="12"/>
          <w:numId w:val="0"/>
        </w:numPr>
        <w:spacing w:after="0" w:line="240" w:lineRule="auto"/>
        <w:ind w:right="-2"/>
        <w:rPr>
          <w:rFonts w:ascii="Times New Roman" w:eastAsia="Times New Roman" w:hAnsi="Times New Roman" w:cs="Times New Roman"/>
          <w:noProof/>
          <w:szCs w:val="24"/>
        </w:rPr>
      </w:pPr>
      <w:r>
        <w:rPr>
          <w:rFonts w:ascii="Times New Roman" w:eastAsia="Times New Roman" w:hAnsi="Times New Roman" w:cs="Times New Roman"/>
          <w:noProof/>
          <w:szCs w:val="24"/>
        </w:rPr>
        <w:t>Vaistų negalima išmesti į kanalizaciją arba su buitinėmis atliekomis. Kaip išmesti nereikalingus vaistus, klauskite vaistininko. Šios priemonės padės apsaugoti aplinką.</w:t>
      </w:r>
    </w:p>
    <w:p w14:paraId="5688948F" w14:textId="77777777" w:rsidR="00180A28" w:rsidRDefault="00180A28">
      <w:pPr>
        <w:numPr>
          <w:ilvl w:val="12"/>
          <w:numId w:val="0"/>
        </w:numPr>
        <w:spacing w:after="0" w:line="240" w:lineRule="auto"/>
        <w:ind w:right="-2"/>
        <w:rPr>
          <w:rFonts w:ascii="Times New Roman" w:eastAsia="Times New Roman" w:hAnsi="Times New Roman" w:cs="Times New Roman"/>
          <w:noProof/>
          <w:szCs w:val="24"/>
        </w:rPr>
      </w:pPr>
    </w:p>
    <w:p w14:paraId="50B810CF" w14:textId="77777777" w:rsidR="00180A28" w:rsidRDefault="00180A28">
      <w:pPr>
        <w:numPr>
          <w:ilvl w:val="12"/>
          <w:numId w:val="0"/>
        </w:numPr>
        <w:spacing w:after="0" w:line="240" w:lineRule="auto"/>
        <w:ind w:right="-2"/>
        <w:rPr>
          <w:rFonts w:ascii="Times New Roman" w:eastAsia="Times New Roman" w:hAnsi="Times New Roman" w:cs="Times New Roman"/>
          <w:noProof/>
          <w:szCs w:val="24"/>
        </w:rPr>
      </w:pPr>
    </w:p>
    <w:p w14:paraId="4069AD64" w14:textId="77777777" w:rsidR="00180A28" w:rsidRDefault="00C32B25">
      <w:pPr>
        <w:numPr>
          <w:ilvl w:val="12"/>
          <w:numId w:val="0"/>
        </w:numPr>
        <w:spacing w:after="0" w:line="240" w:lineRule="auto"/>
        <w:ind w:left="567" w:right="-2" w:hanging="567"/>
        <w:rPr>
          <w:rFonts w:ascii="Times New Roman" w:eastAsia="Times New Roman" w:hAnsi="Times New Roman" w:cs="Times New Roman"/>
          <w:b/>
          <w:noProof/>
          <w:szCs w:val="24"/>
        </w:rPr>
      </w:pPr>
      <w:r>
        <w:rPr>
          <w:rFonts w:ascii="Times New Roman" w:eastAsia="Times New Roman" w:hAnsi="Times New Roman" w:cs="Times New Roman"/>
          <w:b/>
          <w:noProof/>
          <w:szCs w:val="24"/>
        </w:rPr>
        <w:t>6.</w:t>
      </w:r>
      <w:r>
        <w:rPr>
          <w:rFonts w:ascii="Times New Roman" w:eastAsia="Times New Roman" w:hAnsi="Times New Roman" w:cs="Times New Roman"/>
          <w:b/>
          <w:noProof/>
          <w:szCs w:val="24"/>
        </w:rPr>
        <w:tab/>
        <w:t>Pakuotės turinys ir kita informacija</w:t>
      </w:r>
    </w:p>
    <w:p w14:paraId="312DA727" w14:textId="77777777" w:rsidR="00180A28" w:rsidRDefault="00180A28">
      <w:pPr>
        <w:numPr>
          <w:ilvl w:val="12"/>
          <w:numId w:val="0"/>
        </w:numPr>
        <w:spacing w:after="0" w:line="240" w:lineRule="auto"/>
        <w:ind w:right="-2"/>
        <w:rPr>
          <w:rFonts w:ascii="Times New Roman" w:eastAsia="Times New Roman" w:hAnsi="Times New Roman" w:cs="Times New Roman"/>
          <w:noProof/>
          <w:szCs w:val="24"/>
        </w:rPr>
      </w:pPr>
    </w:p>
    <w:p w14:paraId="3F724422" w14:textId="77777777" w:rsidR="00180A28" w:rsidRDefault="00C32B25">
      <w:pPr>
        <w:numPr>
          <w:ilvl w:val="12"/>
          <w:numId w:val="0"/>
        </w:numPr>
        <w:spacing w:after="0" w:line="240" w:lineRule="auto"/>
        <w:ind w:right="-2"/>
        <w:rPr>
          <w:rFonts w:ascii="Times New Roman" w:eastAsia="Times New Roman" w:hAnsi="Times New Roman" w:cs="Times New Roman"/>
          <w:b/>
          <w:bCs/>
          <w:noProof/>
          <w:szCs w:val="24"/>
        </w:rPr>
      </w:pPr>
      <w:proofErr w:type="spellStart"/>
      <w:r>
        <w:rPr>
          <w:rFonts w:ascii="Times New Roman" w:eastAsia="Times New Roman" w:hAnsi="Times New Roman" w:cs="Times New Roman"/>
          <w:b/>
          <w:bCs/>
          <w:szCs w:val="24"/>
        </w:rPr>
        <w:t>Rolpryna</w:t>
      </w:r>
      <w:proofErr w:type="spellEnd"/>
      <w:r>
        <w:rPr>
          <w:rFonts w:ascii="Times New Roman" w:eastAsia="Times New Roman" w:hAnsi="Times New Roman" w:cs="Times New Roman"/>
          <w:b/>
          <w:bCs/>
          <w:szCs w:val="24"/>
        </w:rPr>
        <w:t xml:space="preserve"> SR</w:t>
      </w:r>
      <w:r>
        <w:rPr>
          <w:rFonts w:ascii="Times New Roman" w:eastAsia="Times New Roman" w:hAnsi="Times New Roman" w:cs="Times New Roman"/>
          <w:b/>
          <w:bCs/>
          <w:noProof/>
          <w:szCs w:val="24"/>
        </w:rPr>
        <w:t xml:space="preserve"> sudėtis:</w:t>
      </w:r>
    </w:p>
    <w:p w14:paraId="1DAC9256" w14:textId="77777777" w:rsidR="00180A28" w:rsidRDefault="00C32B25">
      <w:pPr>
        <w:numPr>
          <w:ilvl w:val="0"/>
          <w:numId w:val="1"/>
        </w:numPr>
        <w:spacing w:after="0" w:line="240" w:lineRule="auto"/>
        <w:ind w:left="567" w:right="-2" w:hanging="567"/>
        <w:rPr>
          <w:rFonts w:ascii="Times New Roman" w:eastAsia="Times New Roman" w:hAnsi="Times New Roman" w:cs="Times New Roman"/>
          <w:i/>
          <w:iCs/>
          <w:noProof/>
          <w:szCs w:val="24"/>
        </w:rPr>
      </w:pPr>
      <w:r>
        <w:rPr>
          <w:rFonts w:ascii="Times New Roman" w:eastAsia="Times New Roman" w:hAnsi="Times New Roman" w:cs="Times New Roman"/>
          <w:noProof/>
          <w:szCs w:val="24"/>
        </w:rPr>
        <w:t>Veiklioji medžiaga yra ropinirolis.</w:t>
      </w:r>
    </w:p>
    <w:p w14:paraId="0076B9C0" w14:textId="77777777" w:rsidR="00180A28" w:rsidRDefault="00C32B25">
      <w:pPr>
        <w:tabs>
          <w:tab w:val="left" w:pos="567"/>
          <w:tab w:val="left" w:pos="708"/>
        </w:tabs>
        <w:spacing w:after="0" w:line="240" w:lineRule="auto"/>
        <w:ind w:left="567" w:right="-2"/>
        <w:rPr>
          <w:rFonts w:ascii="Times New Roman" w:eastAsia="Times New Roman" w:hAnsi="Times New Roman" w:cs="Times New Roman"/>
          <w:i/>
          <w:noProof/>
        </w:rPr>
      </w:pPr>
      <w:r>
        <w:rPr>
          <w:rFonts w:ascii="Times New Roman" w:eastAsia="Times New Roman" w:hAnsi="Times New Roman" w:cs="Times New Roman"/>
          <w:i/>
          <w:noProof/>
        </w:rPr>
        <w:t>Rolpryna SR 2 mg pailginto atpalaidavimo tabletės</w:t>
      </w:r>
    </w:p>
    <w:p w14:paraId="65C09952" w14:textId="77777777" w:rsidR="00180A28" w:rsidRDefault="00C32B25">
      <w:pPr>
        <w:tabs>
          <w:tab w:val="left" w:pos="567"/>
          <w:tab w:val="left" w:pos="708"/>
        </w:tabs>
        <w:spacing w:after="0" w:line="240" w:lineRule="auto"/>
        <w:ind w:left="567" w:right="-2"/>
        <w:rPr>
          <w:rFonts w:ascii="Times New Roman" w:eastAsia="Times New Roman" w:hAnsi="Times New Roman" w:cs="Times New Roman"/>
        </w:rPr>
      </w:pPr>
      <w:r>
        <w:rPr>
          <w:rFonts w:ascii="Times New Roman" w:eastAsia="Times New Roman" w:hAnsi="Times New Roman" w:cs="Times New Roman"/>
        </w:rPr>
        <w:t xml:space="preserve">Kiekvienoje pailginto atpalaidavimo tabletėje yra 2 mg </w:t>
      </w:r>
      <w:proofErr w:type="spellStart"/>
      <w:r>
        <w:rPr>
          <w:rFonts w:ascii="Times New Roman" w:eastAsia="Times New Roman" w:hAnsi="Times New Roman" w:cs="Times New Roman"/>
        </w:rPr>
        <w:t>ropinirolio</w:t>
      </w:r>
      <w:proofErr w:type="spellEnd"/>
      <w:r>
        <w:rPr>
          <w:rFonts w:ascii="Times New Roman" w:eastAsia="Times New Roman" w:hAnsi="Times New Roman" w:cs="Times New Roman"/>
        </w:rPr>
        <w:t xml:space="preserve"> (hidrochlorido pavidalu).</w:t>
      </w:r>
    </w:p>
    <w:p w14:paraId="28C6BCD4" w14:textId="77777777" w:rsidR="00180A28" w:rsidRDefault="00180A28">
      <w:pPr>
        <w:tabs>
          <w:tab w:val="left" w:pos="567"/>
          <w:tab w:val="left" w:pos="708"/>
        </w:tabs>
        <w:spacing w:after="0" w:line="240" w:lineRule="auto"/>
        <w:ind w:left="567" w:right="-2"/>
        <w:rPr>
          <w:rFonts w:ascii="Times New Roman" w:eastAsia="Times New Roman" w:hAnsi="Times New Roman" w:cs="Times New Roman"/>
          <w:i/>
        </w:rPr>
      </w:pPr>
    </w:p>
    <w:p w14:paraId="6B46CE61" w14:textId="77777777" w:rsidR="00180A28" w:rsidRDefault="00C32B25">
      <w:pPr>
        <w:tabs>
          <w:tab w:val="left" w:pos="567"/>
          <w:tab w:val="left" w:pos="708"/>
        </w:tabs>
        <w:spacing w:after="0" w:line="240" w:lineRule="auto"/>
        <w:ind w:left="567" w:right="-2"/>
        <w:rPr>
          <w:rFonts w:ascii="Times New Roman" w:eastAsia="Times New Roman" w:hAnsi="Times New Roman" w:cs="Times New Roman"/>
          <w:i/>
          <w:iCs/>
        </w:rPr>
      </w:pPr>
      <w:r>
        <w:rPr>
          <w:rFonts w:ascii="Times New Roman" w:eastAsia="Times New Roman" w:hAnsi="Times New Roman" w:cs="Times New Roman"/>
          <w:i/>
          <w:noProof/>
        </w:rPr>
        <w:t xml:space="preserve">Rolpryna SR </w:t>
      </w:r>
      <w:r>
        <w:rPr>
          <w:rFonts w:ascii="Times New Roman" w:eastAsia="Times New Roman" w:hAnsi="Times New Roman" w:cs="Times New Roman"/>
          <w:i/>
        </w:rPr>
        <w:t xml:space="preserve">4 mg </w:t>
      </w:r>
      <w:r>
        <w:rPr>
          <w:rFonts w:ascii="Times New Roman" w:eastAsia="Times New Roman" w:hAnsi="Times New Roman" w:cs="Times New Roman"/>
          <w:i/>
          <w:noProof/>
        </w:rPr>
        <w:t>pailginto atpalaidavimo tabletės</w:t>
      </w:r>
    </w:p>
    <w:p w14:paraId="16685661" w14:textId="77777777" w:rsidR="00180A28" w:rsidRDefault="00C32B25">
      <w:pPr>
        <w:tabs>
          <w:tab w:val="left" w:pos="567"/>
          <w:tab w:val="left" w:pos="708"/>
        </w:tabs>
        <w:spacing w:after="0" w:line="240" w:lineRule="auto"/>
        <w:ind w:left="567" w:right="-2"/>
        <w:rPr>
          <w:rFonts w:ascii="Times New Roman" w:eastAsia="Times New Roman" w:hAnsi="Times New Roman" w:cs="Times New Roman"/>
        </w:rPr>
      </w:pPr>
      <w:r>
        <w:rPr>
          <w:rFonts w:ascii="Times New Roman" w:eastAsia="Times New Roman" w:hAnsi="Times New Roman" w:cs="Times New Roman"/>
        </w:rPr>
        <w:t xml:space="preserve">Kiekvienoje pailginto atpalaidavimo tabletėje yra 4 mg </w:t>
      </w:r>
      <w:proofErr w:type="spellStart"/>
      <w:r>
        <w:rPr>
          <w:rFonts w:ascii="Times New Roman" w:eastAsia="Times New Roman" w:hAnsi="Times New Roman" w:cs="Times New Roman"/>
        </w:rPr>
        <w:t>ropinirolio</w:t>
      </w:r>
      <w:proofErr w:type="spellEnd"/>
      <w:r>
        <w:rPr>
          <w:rFonts w:ascii="Times New Roman" w:eastAsia="Times New Roman" w:hAnsi="Times New Roman" w:cs="Times New Roman"/>
        </w:rPr>
        <w:t xml:space="preserve"> (hidrochlorido pavidalu).</w:t>
      </w:r>
    </w:p>
    <w:p w14:paraId="3BC67386" w14:textId="77777777" w:rsidR="00180A28" w:rsidRDefault="00180A28">
      <w:pPr>
        <w:tabs>
          <w:tab w:val="left" w:pos="567"/>
          <w:tab w:val="left" w:pos="708"/>
        </w:tabs>
        <w:spacing w:after="0" w:line="240" w:lineRule="auto"/>
        <w:ind w:left="567" w:right="-2"/>
        <w:rPr>
          <w:rFonts w:ascii="Times New Roman" w:eastAsia="Times New Roman" w:hAnsi="Times New Roman" w:cs="Times New Roman"/>
        </w:rPr>
      </w:pPr>
    </w:p>
    <w:p w14:paraId="474A9C91" w14:textId="77777777" w:rsidR="00180A28" w:rsidRDefault="00C32B25">
      <w:pPr>
        <w:tabs>
          <w:tab w:val="left" w:pos="567"/>
          <w:tab w:val="left" w:pos="708"/>
        </w:tabs>
        <w:spacing w:after="0" w:line="240" w:lineRule="auto"/>
        <w:ind w:left="567" w:right="-2"/>
        <w:rPr>
          <w:rFonts w:ascii="Times New Roman" w:eastAsia="Times New Roman" w:hAnsi="Times New Roman" w:cs="Times New Roman"/>
          <w:i/>
          <w:iCs/>
        </w:rPr>
      </w:pPr>
      <w:r>
        <w:rPr>
          <w:rFonts w:ascii="Times New Roman" w:eastAsia="Times New Roman" w:hAnsi="Times New Roman" w:cs="Times New Roman"/>
          <w:i/>
          <w:noProof/>
        </w:rPr>
        <w:t xml:space="preserve">Rolpryna SR </w:t>
      </w:r>
      <w:r>
        <w:rPr>
          <w:rFonts w:ascii="Times New Roman" w:eastAsia="Times New Roman" w:hAnsi="Times New Roman" w:cs="Times New Roman"/>
          <w:i/>
        </w:rPr>
        <w:t xml:space="preserve">8 mg </w:t>
      </w:r>
      <w:r>
        <w:rPr>
          <w:rFonts w:ascii="Times New Roman" w:eastAsia="Times New Roman" w:hAnsi="Times New Roman" w:cs="Times New Roman"/>
          <w:i/>
          <w:noProof/>
        </w:rPr>
        <w:t>pailginto atpalaidavimo tabletės</w:t>
      </w:r>
    </w:p>
    <w:p w14:paraId="14654C0F" w14:textId="77777777" w:rsidR="00180A28" w:rsidRDefault="00C32B25">
      <w:pPr>
        <w:tabs>
          <w:tab w:val="left" w:pos="567"/>
          <w:tab w:val="left" w:pos="708"/>
        </w:tabs>
        <w:spacing w:after="0" w:line="240" w:lineRule="auto"/>
        <w:ind w:left="567" w:right="-2"/>
        <w:rPr>
          <w:rFonts w:ascii="Times New Roman" w:eastAsia="Times New Roman" w:hAnsi="Times New Roman" w:cs="Times New Roman"/>
        </w:rPr>
      </w:pPr>
      <w:r>
        <w:rPr>
          <w:rFonts w:ascii="Times New Roman" w:eastAsia="Times New Roman" w:hAnsi="Times New Roman" w:cs="Times New Roman"/>
        </w:rPr>
        <w:t xml:space="preserve">Kiekvienoje pailginto atpalaidavimo tabletėje yra 8 mg </w:t>
      </w:r>
      <w:proofErr w:type="spellStart"/>
      <w:r>
        <w:rPr>
          <w:rFonts w:ascii="Times New Roman" w:eastAsia="Times New Roman" w:hAnsi="Times New Roman" w:cs="Times New Roman"/>
        </w:rPr>
        <w:t>ropinirolio</w:t>
      </w:r>
      <w:proofErr w:type="spellEnd"/>
      <w:r>
        <w:rPr>
          <w:rFonts w:ascii="Times New Roman" w:eastAsia="Times New Roman" w:hAnsi="Times New Roman" w:cs="Times New Roman"/>
        </w:rPr>
        <w:t xml:space="preserve"> (hidrochlorido pavidalu).</w:t>
      </w:r>
    </w:p>
    <w:p w14:paraId="0D2385B6" w14:textId="77777777" w:rsidR="00180A28" w:rsidRDefault="00180A28">
      <w:pPr>
        <w:spacing w:after="0" w:line="240" w:lineRule="auto"/>
        <w:ind w:left="540" w:right="-2"/>
        <w:rPr>
          <w:rFonts w:ascii="Times New Roman" w:eastAsia="Times New Roman" w:hAnsi="Times New Roman" w:cs="Times New Roman"/>
          <w:i/>
          <w:iCs/>
          <w:noProof/>
          <w:szCs w:val="24"/>
        </w:rPr>
      </w:pPr>
    </w:p>
    <w:p w14:paraId="26CD5BAE" w14:textId="77777777" w:rsidR="00180A28" w:rsidRDefault="00C32B25">
      <w:pPr>
        <w:numPr>
          <w:ilvl w:val="0"/>
          <w:numId w:val="1"/>
        </w:numPr>
        <w:tabs>
          <w:tab w:val="left" w:pos="567"/>
          <w:tab w:val="left" w:pos="708"/>
        </w:tabs>
        <w:spacing w:after="0" w:line="240" w:lineRule="auto"/>
        <w:ind w:left="567" w:right="-2" w:hanging="567"/>
        <w:rPr>
          <w:rFonts w:ascii="Times New Roman" w:eastAsia="Times New Roman" w:hAnsi="Times New Roman" w:cs="Times New Roman"/>
          <w:lang w:val="en-GB"/>
        </w:rPr>
      </w:pPr>
      <w:r>
        <w:rPr>
          <w:rFonts w:ascii="Times New Roman" w:eastAsia="Times New Roman" w:hAnsi="Times New Roman" w:cs="Times New Roman"/>
          <w:noProof/>
          <w:szCs w:val="24"/>
        </w:rPr>
        <w:t>Pagalbinės medžiagos yra:</w:t>
      </w:r>
    </w:p>
    <w:p w14:paraId="2F42DD68" w14:textId="77777777" w:rsidR="00180A28" w:rsidRDefault="00C32B25">
      <w:pPr>
        <w:tabs>
          <w:tab w:val="left" w:pos="567"/>
          <w:tab w:val="left" w:pos="708"/>
        </w:tabs>
        <w:spacing w:after="0" w:line="240" w:lineRule="auto"/>
        <w:ind w:left="567" w:right="-2"/>
        <w:rPr>
          <w:rFonts w:ascii="Times New Roman" w:eastAsia="Times New Roman" w:hAnsi="Times New Roman" w:cs="Times New Roman"/>
          <w:i/>
          <w:noProof/>
        </w:rPr>
      </w:pPr>
      <w:r>
        <w:rPr>
          <w:rFonts w:ascii="Times New Roman" w:eastAsia="Times New Roman" w:hAnsi="Times New Roman" w:cs="Times New Roman"/>
          <w:i/>
          <w:noProof/>
        </w:rPr>
        <w:t>Rolpryna SR 2 mg pailginto atpalaidavimo tabletės</w:t>
      </w:r>
    </w:p>
    <w:p w14:paraId="3334A54A" w14:textId="77777777" w:rsidR="00180A28" w:rsidRDefault="00C32B25">
      <w:pPr>
        <w:tabs>
          <w:tab w:val="left" w:pos="567"/>
          <w:tab w:val="left" w:pos="708"/>
        </w:tabs>
        <w:spacing w:after="0" w:line="240" w:lineRule="auto"/>
        <w:ind w:left="567" w:right="-2"/>
        <w:rPr>
          <w:rFonts w:ascii="Times New Roman" w:eastAsia="Times New Roman" w:hAnsi="Times New Roman" w:cs="Times New Roman"/>
        </w:rPr>
      </w:pPr>
      <w:proofErr w:type="spellStart"/>
      <w:r>
        <w:rPr>
          <w:rFonts w:ascii="Times New Roman" w:eastAsia="Times New Roman" w:hAnsi="Times New Roman" w:cs="Times New Roman"/>
        </w:rPr>
        <w:t>Hipromeliozė</w:t>
      </w:r>
      <w:proofErr w:type="spellEnd"/>
      <w:r>
        <w:rPr>
          <w:rFonts w:ascii="Times New Roman" w:eastAsia="Times New Roman" w:hAnsi="Times New Roman" w:cs="Times New Roman"/>
        </w:rPr>
        <w:t xml:space="preserve"> (2208 tipo), laktozė </w:t>
      </w:r>
      <w:proofErr w:type="spellStart"/>
      <w:r>
        <w:rPr>
          <w:rFonts w:ascii="Times New Roman" w:eastAsia="Times New Roman" w:hAnsi="Times New Roman" w:cs="Times New Roman"/>
        </w:rPr>
        <w:t>monohidratas</w:t>
      </w:r>
      <w:proofErr w:type="spellEnd"/>
      <w:r>
        <w:rPr>
          <w:rFonts w:ascii="Times New Roman" w:eastAsia="Times New Roman" w:hAnsi="Times New Roman" w:cs="Times New Roman"/>
        </w:rPr>
        <w:t xml:space="preserve">, koloidinis bevandenis silicio dioksidas, </w:t>
      </w:r>
      <w:proofErr w:type="spellStart"/>
      <w:r>
        <w:rPr>
          <w:rFonts w:ascii="Times New Roman" w:eastAsia="Times New Roman" w:hAnsi="Times New Roman" w:cs="Times New Roman"/>
        </w:rPr>
        <w:t>karbomerai</w:t>
      </w:r>
      <w:proofErr w:type="spellEnd"/>
      <w:r>
        <w:rPr>
          <w:rFonts w:ascii="Times New Roman" w:eastAsia="Times New Roman" w:hAnsi="Times New Roman" w:cs="Times New Roman"/>
        </w:rPr>
        <w:t xml:space="preserve"> (</w:t>
      </w:r>
      <w:r>
        <w:rPr>
          <w:rFonts w:ascii="Times New Roman" w:eastAsia="Times New Roman" w:hAnsi="Times New Roman" w:cs="Times New Roman"/>
          <w:iCs/>
        </w:rPr>
        <w:t xml:space="preserve">4000-11000 </w:t>
      </w:r>
      <w:proofErr w:type="spellStart"/>
      <w:r>
        <w:rPr>
          <w:rFonts w:ascii="Times New Roman" w:eastAsia="Times New Roman" w:hAnsi="Times New Roman" w:cs="Times New Roman"/>
          <w:iCs/>
        </w:rPr>
        <w:t>mPa.s</w:t>
      </w:r>
      <w:proofErr w:type="spellEnd"/>
      <w:r>
        <w:rPr>
          <w:rFonts w:ascii="Times New Roman" w:eastAsia="Times New Roman" w:hAnsi="Times New Roman" w:cs="Times New Roman"/>
          <w:iCs/>
        </w:rPr>
        <w:t>)</w:t>
      </w:r>
      <w:r>
        <w:rPr>
          <w:rFonts w:ascii="Times New Roman" w:eastAsia="Times New Roman" w:hAnsi="Times New Roman" w:cs="Times New Roman"/>
        </w:rPr>
        <w:t xml:space="preserve">, </w:t>
      </w:r>
      <w:proofErr w:type="spellStart"/>
      <w:r>
        <w:rPr>
          <w:rFonts w:ascii="Times New Roman" w:eastAsia="Times New Roman" w:hAnsi="Times New Roman" w:cs="Times New Roman"/>
        </w:rPr>
        <w:t>hidrintas</w:t>
      </w:r>
      <w:proofErr w:type="spellEnd"/>
      <w:r>
        <w:rPr>
          <w:rFonts w:ascii="Times New Roman" w:eastAsia="Times New Roman" w:hAnsi="Times New Roman" w:cs="Times New Roman"/>
        </w:rPr>
        <w:t xml:space="preserve"> ricinos aliejus, magnio </w:t>
      </w:r>
      <w:proofErr w:type="spellStart"/>
      <w:r>
        <w:rPr>
          <w:rFonts w:ascii="Times New Roman" w:eastAsia="Times New Roman" w:hAnsi="Times New Roman" w:cs="Times New Roman"/>
        </w:rPr>
        <w:t>stearatas</w:t>
      </w:r>
      <w:proofErr w:type="spellEnd"/>
      <w:r>
        <w:rPr>
          <w:rFonts w:ascii="Times New Roman" w:eastAsia="Times New Roman" w:hAnsi="Times New Roman" w:cs="Times New Roman"/>
        </w:rPr>
        <w:t xml:space="preserve"> tabletės branduolyje ir </w:t>
      </w:r>
      <w:proofErr w:type="spellStart"/>
      <w:r>
        <w:rPr>
          <w:rFonts w:ascii="Times New Roman" w:eastAsia="Times New Roman" w:hAnsi="Times New Roman" w:cs="Times New Roman"/>
        </w:rPr>
        <w:t>hipromeliozė</w:t>
      </w:r>
      <w:proofErr w:type="spellEnd"/>
      <w:r>
        <w:rPr>
          <w:rFonts w:ascii="Times New Roman" w:eastAsia="Times New Roman" w:hAnsi="Times New Roman" w:cs="Times New Roman"/>
        </w:rPr>
        <w:t xml:space="preserve"> (2910 tipo), titano dioksidas (E171), </w:t>
      </w:r>
      <w:proofErr w:type="spellStart"/>
      <w:r>
        <w:rPr>
          <w:rFonts w:ascii="Times New Roman" w:eastAsia="Times New Roman" w:hAnsi="Times New Roman" w:cs="Times New Roman"/>
        </w:rPr>
        <w:t>makrogolis</w:t>
      </w:r>
      <w:proofErr w:type="spellEnd"/>
      <w:r>
        <w:rPr>
          <w:rFonts w:ascii="Times New Roman" w:eastAsia="Times New Roman" w:hAnsi="Times New Roman" w:cs="Times New Roman"/>
        </w:rPr>
        <w:t xml:space="preserve"> 400, raudonasis geležies oksidas (E172), geltonasis geležies oksidas (E172) tabletės plėvelėje. Žr. 2 skyrių „</w:t>
      </w:r>
      <w:proofErr w:type="spellStart"/>
      <w:r>
        <w:rPr>
          <w:rFonts w:ascii="Times New Roman" w:eastAsia="Times New Roman" w:hAnsi="Times New Roman" w:cs="Times New Roman"/>
        </w:rPr>
        <w:t>Rolpryna</w:t>
      </w:r>
      <w:proofErr w:type="spellEnd"/>
      <w:r>
        <w:rPr>
          <w:rFonts w:ascii="Times New Roman" w:eastAsia="Times New Roman" w:hAnsi="Times New Roman" w:cs="Times New Roman"/>
        </w:rPr>
        <w:t xml:space="preserve"> SR sudėtyje yra laktozės“.</w:t>
      </w:r>
    </w:p>
    <w:p w14:paraId="05B5DECE" w14:textId="77777777" w:rsidR="00180A28" w:rsidRDefault="00180A28">
      <w:pPr>
        <w:tabs>
          <w:tab w:val="left" w:pos="567"/>
          <w:tab w:val="left" w:pos="708"/>
        </w:tabs>
        <w:spacing w:after="0" w:line="240" w:lineRule="auto"/>
        <w:ind w:left="567" w:right="-2"/>
        <w:rPr>
          <w:rFonts w:ascii="Times New Roman" w:eastAsia="Times New Roman" w:hAnsi="Times New Roman" w:cs="Times New Roman"/>
        </w:rPr>
      </w:pPr>
    </w:p>
    <w:p w14:paraId="2D312CED" w14:textId="77777777" w:rsidR="00180A28" w:rsidRDefault="00C32B25">
      <w:pPr>
        <w:numPr>
          <w:ilvl w:val="12"/>
          <w:numId w:val="0"/>
        </w:numPr>
        <w:spacing w:after="0" w:line="240" w:lineRule="auto"/>
        <w:ind w:left="540" w:right="-2"/>
        <w:rPr>
          <w:rFonts w:ascii="Times New Roman" w:eastAsia="Times New Roman" w:hAnsi="Times New Roman" w:cs="Times New Roman"/>
          <w:i/>
          <w:iCs/>
        </w:rPr>
      </w:pPr>
      <w:r>
        <w:rPr>
          <w:rFonts w:ascii="Times New Roman" w:eastAsia="Times New Roman" w:hAnsi="Times New Roman" w:cs="Times New Roman"/>
          <w:i/>
          <w:noProof/>
        </w:rPr>
        <w:t xml:space="preserve">Rolpryna SR </w:t>
      </w:r>
      <w:r>
        <w:rPr>
          <w:rFonts w:ascii="Times New Roman" w:eastAsia="Times New Roman" w:hAnsi="Times New Roman" w:cs="Times New Roman"/>
          <w:i/>
        </w:rPr>
        <w:t xml:space="preserve">4 mg ir 8 mg </w:t>
      </w:r>
      <w:r>
        <w:rPr>
          <w:rFonts w:ascii="Times New Roman" w:eastAsia="Times New Roman" w:hAnsi="Times New Roman" w:cs="Times New Roman"/>
          <w:i/>
          <w:noProof/>
        </w:rPr>
        <w:t>pailginto atpalaidavimo tabletės</w:t>
      </w:r>
    </w:p>
    <w:p w14:paraId="52953A64" w14:textId="77777777" w:rsidR="00180A28" w:rsidRDefault="00C32B25">
      <w:pPr>
        <w:numPr>
          <w:ilvl w:val="12"/>
          <w:numId w:val="0"/>
        </w:numPr>
        <w:spacing w:after="0" w:line="240" w:lineRule="auto"/>
        <w:ind w:left="540" w:right="-2"/>
        <w:rPr>
          <w:rFonts w:ascii="Times New Roman" w:eastAsia="Times New Roman" w:hAnsi="Times New Roman" w:cs="Times New Roman"/>
        </w:rPr>
      </w:pPr>
      <w:proofErr w:type="spellStart"/>
      <w:r>
        <w:rPr>
          <w:rFonts w:ascii="Times New Roman" w:eastAsia="Times New Roman" w:hAnsi="Times New Roman" w:cs="Times New Roman"/>
        </w:rPr>
        <w:t>Hipromeliozė</w:t>
      </w:r>
      <w:proofErr w:type="spellEnd"/>
      <w:r>
        <w:rPr>
          <w:rFonts w:ascii="Times New Roman" w:eastAsia="Times New Roman" w:hAnsi="Times New Roman" w:cs="Times New Roman"/>
        </w:rPr>
        <w:t xml:space="preserve"> (2208 tipo), laktozė </w:t>
      </w:r>
      <w:proofErr w:type="spellStart"/>
      <w:r>
        <w:rPr>
          <w:rFonts w:ascii="Times New Roman" w:eastAsia="Times New Roman" w:hAnsi="Times New Roman" w:cs="Times New Roman"/>
        </w:rPr>
        <w:t>monohidratas</w:t>
      </w:r>
      <w:proofErr w:type="spellEnd"/>
      <w:r>
        <w:rPr>
          <w:rFonts w:ascii="Times New Roman" w:eastAsia="Times New Roman" w:hAnsi="Times New Roman" w:cs="Times New Roman"/>
        </w:rPr>
        <w:t xml:space="preserve">, koloidinis bevandenis silicio dioksidas, </w:t>
      </w:r>
      <w:proofErr w:type="spellStart"/>
      <w:r>
        <w:rPr>
          <w:rFonts w:ascii="Times New Roman" w:eastAsia="Times New Roman" w:hAnsi="Times New Roman" w:cs="Times New Roman"/>
        </w:rPr>
        <w:t>karbomerai</w:t>
      </w:r>
      <w:proofErr w:type="spellEnd"/>
      <w:r>
        <w:rPr>
          <w:rFonts w:ascii="Times New Roman" w:eastAsia="Times New Roman" w:hAnsi="Times New Roman" w:cs="Times New Roman"/>
        </w:rPr>
        <w:t xml:space="preserve"> (</w:t>
      </w:r>
      <w:r>
        <w:rPr>
          <w:rFonts w:ascii="Times New Roman" w:eastAsia="Times New Roman" w:hAnsi="Times New Roman" w:cs="Times New Roman"/>
          <w:iCs/>
        </w:rPr>
        <w:t xml:space="preserve">4000-11000 </w:t>
      </w:r>
      <w:proofErr w:type="spellStart"/>
      <w:r>
        <w:rPr>
          <w:rFonts w:ascii="Times New Roman" w:eastAsia="Times New Roman" w:hAnsi="Times New Roman" w:cs="Times New Roman"/>
          <w:iCs/>
        </w:rPr>
        <w:t>mPa.s</w:t>
      </w:r>
      <w:proofErr w:type="spellEnd"/>
      <w:r>
        <w:rPr>
          <w:rFonts w:ascii="Times New Roman" w:eastAsia="Times New Roman" w:hAnsi="Times New Roman" w:cs="Times New Roman"/>
          <w:iCs/>
        </w:rPr>
        <w:t>)</w:t>
      </w:r>
      <w:r>
        <w:rPr>
          <w:rFonts w:ascii="Times New Roman" w:eastAsia="Times New Roman" w:hAnsi="Times New Roman" w:cs="Times New Roman"/>
        </w:rPr>
        <w:t xml:space="preserve">, </w:t>
      </w:r>
      <w:proofErr w:type="spellStart"/>
      <w:r>
        <w:rPr>
          <w:rFonts w:ascii="Times New Roman" w:eastAsia="Times New Roman" w:hAnsi="Times New Roman" w:cs="Times New Roman"/>
        </w:rPr>
        <w:t>hidrintas</w:t>
      </w:r>
      <w:proofErr w:type="spellEnd"/>
      <w:r>
        <w:rPr>
          <w:rFonts w:ascii="Times New Roman" w:eastAsia="Times New Roman" w:hAnsi="Times New Roman" w:cs="Times New Roman"/>
        </w:rPr>
        <w:t xml:space="preserve"> ricinos aliejus, magnio </w:t>
      </w:r>
      <w:proofErr w:type="spellStart"/>
      <w:r>
        <w:rPr>
          <w:rFonts w:ascii="Times New Roman" w:eastAsia="Times New Roman" w:hAnsi="Times New Roman" w:cs="Times New Roman"/>
        </w:rPr>
        <w:t>stearatas</w:t>
      </w:r>
      <w:proofErr w:type="spellEnd"/>
      <w:r>
        <w:rPr>
          <w:rFonts w:ascii="Times New Roman" w:eastAsia="Times New Roman" w:hAnsi="Times New Roman" w:cs="Times New Roman"/>
        </w:rPr>
        <w:t xml:space="preserve"> tabletės branduolyje ir </w:t>
      </w:r>
      <w:proofErr w:type="spellStart"/>
      <w:r>
        <w:rPr>
          <w:rFonts w:ascii="Times New Roman" w:eastAsia="Times New Roman" w:hAnsi="Times New Roman" w:cs="Times New Roman"/>
        </w:rPr>
        <w:t>hipromeliozė</w:t>
      </w:r>
      <w:proofErr w:type="spellEnd"/>
      <w:r>
        <w:rPr>
          <w:rFonts w:ascii="Times New Roman" w:eastAsia="Times New Roman" w:hAnsi="Times New Roman" w:cs="Times New Roman"/>
        </w:rPr>
        <w:t xml:space="preserve"> (2910 tipo), titano dioksidas (E171), </w:t>
      </w:r>
      <w:proofErr w:type="spellStart"/>
      <w:r>
        <w:rPr>
          <w:rFonts w:ascii="Times New Roman" w:eastAsia="Times New Roman" w:hAnsi="Times New Roman" w:cs="Times New Roman"/>
        </w:rPr>
        <w:t>makrogolis</w:t>
      </w:r>
      <w:proofErr w:type="spellEnd"/>
      <w:r>
        <w:rPr>
          <w:rFonts w:ascii="Times New Roman" w:eastAsia="Times New Roman" w:hAnsi="Times New Roman" w:cs="Times New Roman"/>
        </w:rPr>
        <w:t xml:space="preserve"> 400, raudonasis geležies </w:t>
      </w:r>
      <w:r>
        <w:rPr>
          <w:rFonts w:ascii="Times New Roman" w:eastAsia="Times New Roman" w:hAnsi="Times New Roman" w:cs="Times New Roman"/>
        </w:rPr>
        <w:lastRenderedPageBreak/>
        <w:t>oksidas (E172), geltonasis geležies oksidas (E172), juodasis geležies oksidas (E172) tabletės plėvelėje. Žr. 2 skyrių „</w:t>
      </w:r>
      <w:proofErr w:type="spellStart"/>
      <w:r>
        <w:rPr>
          <w:rFonts w:ascii="Times New Roman" w:eastAsia="Times New Roman" w:hAnsi="Times New Roman" w:cs="Times New Roman"/>
        </w:rPr>
        <w:t>Rolpryna</w:t>
      </w:r>
      <w:proofErr w:type="spellEnd"/>
      <w:r>
        <w:rPr>
          <w:rFonts w:ascii="Times New Roman" w:eastAsia="Times New Roman" w:hAnsi="Times New Roman" w:cs="Times New Roman"/>
        </w:rPr>
        <w:t xml:space="preserve"> SR sudėtyje yra laktozės“.</w:t>
      </w:r>
    </w:p>
    <w:p w14:paraId="41EDF44E" w14:textId="77777777" w:rsidR="00180A28" w:rsidRDefault="00180A28">
      <w:pPr>
        <w:tabs>
          <w:tab w:val="left" w:pos="567"/>
          <w:tab w:val="left" w:pos="708"/>
        </w:tabs>
        <w:spacing w:after="0" w:line="240" w:lineRule="auto"/>
        <w:ind w:left="567" w:right="-2"/>
        <w:rPr>
          <w:rFonts w:ascii="Times New Roman" w:eastAsia="Times New Roman" w:hAnsi="Times New Roman" w:cs="Times New Roman"/>
        </w:rPr>
      </w:pPr>
    </w:p>
    <w:p w14:paraId="60C23657" w14:textId="77777777" w:rsidR="00180A28" w:rsidRDefault="00C32B25">
      <w:pPr>
        <w:widowControl w:val="0"/>
        <w:tabs>
          <w:tab w:val="left" w:pos="567"/>
        </w:tabs>
        <w:spacing w:after="0" w:line="240" w:lineRule="auto"/>
        <w:rPr>
          <w:rFonts w:ascii="Times New Roman" w:eastAsia="Times New Roman" w:hAnsi="Times New Roman" w:cs="Times New Roman"/>
          <w:b/>
          <w:bCs/>
          <w:noProof/>
          <w:szCs w:val="24"/>
        </w:rPr>
      </w:pPr>
      <w:proofErr w:type="spellStart"/>
      <w:r>
        <w:rPr>
          <w:rFonts w:ascii="Times New Roman" w:eastAsia="Times New Roman" w:hAnsi="Times New Roman" w:cs="Times New Roman"/>
          <w:b/>
          <w:bCs/>
          <w:szCs w:val="24"/>
        </w:rPr>
        <w:t>Rolpryna</w:t>
      </w:r>
      <w:proofErr w:type="spellEnd"/>
      <w:r>
        <w:rPr>
          <w:rFonts w:ascii="Times New Roman" w:eastAsia="Times New Roman" w:hAnsi="Times New Roman" w:cs="Times New Roman"/>
          <w:b/>
          <w:bCs/>
          <w:szCs w:val="24"/>
        </w:rPr>
        <w:t xml:space="preserve"> SR</w:t>
      </w:r>
      <w:r>
        <w:rPr>
          <w:rFonts w:ascii="Times New Roman" w:eastAsia="Times New Roman" w:hAnsi="Times New Roman" w:cs="Times New Roman"/>
          <w:b/>
          <w:bCs/>
          <w:noProof/>
          <w:szCs w:val="24"/>
        </w:rPr>
        <w:t xml:space="preserve"> išvaizda ir kiekis pakuotėje</w:t>
      </w:r>
    </w:p>
    <w:p w14:paraId="15AB97ED" w14:textId="77777777" w:rsidR="00180A28" w:rsidRDefault="00C32B25">
      <w:pPr>
        <w:tabs>
          <w:tab w:val="left" w:pos="0"/>
        </w:tabs>
        <w:spacing w:after="0" w:line="240" w:lineRule="auto"/>
        <w:ind w:right="-2"/>
        <w:rPr>
          <w:rFonts w:ascii="Times New Roman" w:eastAsia="Times New Roman" w:hAnsi="Times New Roman" w:cs="Times New Roman"/>
          <w:i/>
          <w:noProof/>
        </w:rPr>
      </w:pPr>
      <w:r>
        <w:rPr>
          <w:rFonts w:ascii="Times New Roman" w:eastAsia="Times New Roman" w:hAnsi="Times New Roman" w:cs="Times New Roman"/>
          <w:i/>
          <w:noProof/>
        </w:rPr>
        <w:t>Rolpryna SR 2 mg pailginto atpalaidavimo tabletės</w:t>
      </w:r>
    </w:p>
    <w:p w14:paraId="72F01D49" w14:textId="77777777" w:rsidR="00180A28" w:rsidRDefault="00C32B25">
      <w:pPr>
        <w:numPr>
          <w:ilvl w:val="12"/>
          <w:numId w:val="0"/>
        </w:numPr>
        <w:spacing w:after="0" w:line="240" w:lineRule="auto"/>
        <w:ind w:right="-2"/>
        <w:rPr>
          <w:rFonts w:ascii="Times New Roman" w:eastAsia="Times New Roman" w:hAnsi="Times New Roman" w:cs="Times New Roman"/>
          <w:noProof/>
          <w:szCs w:val="24"/>
        </w:rPr>
      </w:pPr>
      <w:r>
        <w:rPr>
          <w:rFonts w:ascii="Times New Roman" w:eastAsia="Times New Roman" w:hAnsi="Times New Roman" w:cs="Times New Roman"/>
          <w:noProof/>
          <w:szCs w:val="24"/>
        </w:rPr>
        <w:t>Tabletės yra rausvos, abipus išgaubtos, ovalo formos.</w:t>
      </w:r>
    </w:p>
    <w:p w14:paraId="00A07096" w14:textId="77777777" w:rsidR="00180A28" w:rsidRDefault="00180A28">
      <w:pPr>
        <w:numPr>
          <w:ilvl w:val="12"/>
          <w:numId w:val="0"/>
        </w:numPr>
        <w:spacing w:after="0" w:line="240" w:lineRule="auto"/>
        <w:ind w:right="-2"/>
        <w:rPr>
          <w:rFonts w:ascii="Times New Roman" w:eastAsia="Times New Roman" w:hAnsi="Times New Roman" w:cs="Times New Roman"/>
          <w:noProof/>
          <w:szCs w:val="24"/>
        </w:rPr>
      </w:pPr>
    </w:p>
    <w:p w14:paraId="260BCFBC" w14:textId="77777777" w:rsidR="00180A28" w:rsidRDefault="00C32B25">
      <w:pPr>
        <w:tabs>
          <w:tab w:val="left" w:pos="0"/>
        </w:tabs>
        <w:spacing w:after="0" w:line="240" w:lineRule="auto"/>
        <w:ind w:right="-2"/>
        <w:rPr>
          <w:rFonts w:ascii="Times New Roman" w:eastAsia="Times New Roman" w:hAnsi="Times New Roman" w:cs="Times New Roman"/>
          <w:i/>
          <w:noProof/>
        </w:rPr>
      </w:pPr>
      <w:r>
        <w:rPr>
          <w:rFonts w:ascii="Times New Roman" w:eastAsia="Times New Roman" w:hAnsi="Times New Roman" w:cs="Times New Roman"/>
          <w:i/>
          <w:noProof/>
        </w:rPr>
        <w:t>Rolpryna SR 4 mg pailginto atpalaidavimo tabletės</w:t>
      </w:r>
    </w:p>
    <w:p w14:paraId="2E2D1D57" w14:textId="77777777" w:rsidR="00180A28" w:rsidRDefault="00C32B25">
      <w:pPr>
        <w:numPr>
          <w:ilvl w:val="12"/>
          <w:numId w:val="0"/>
        </w:numPr>
        <w:spacing w:after="0" w:line="240" w:lineRule="auto"/>
        <w:ind w:right="-2"/>
        <w:rPr>
          <w:rFonts w:ascii="Times New Roman" w:eastAsia="Times New Roman" w:hAnsi="Times New Roman" w:cs="Times New Roman"/>
          <w:noProof/>
          <w:szCs w:val="24"/>
        </w:rPr>
      </w:pPr>
      <w:r>
        <w:rPr>
          <w:rFonts w:ascii="Times New Roman" w:eastAsia="Times New Roman" w:hAnsi="Times New Roman" w:cs="Times New Roman"/>
          <w:noProof/>
          <w:szCs w:val="24"/>
        </w:rPr>
        <w:t>Tabletės yra šviesiai rusvos, abipus išgaubtos, ovalo formos.</w:t>
      </w:r>
    </w:p>
    <w:p w14:paraId="13CB60DF" w14:textId="77777777" w:rsidR="00180A28" w:rsidRDefault="00180A28">
      <w:pPr>
        <w:numPr>
          <w:ilvl w:val="12"/>
          <w:numId w:val="0"/>
        </w:numPr>
        <w:spacing w:after="0" w:line="240" w:lineRule="auto"/>
        <w:ind w:right="-2"/>
        <w:rPr>
          <w:rFonts w:ascii="Times New Roman" w:eastAsia="Times New Roman" w:hAnsi="Times New Roman" w:cs="Times New Roman"/>
          <w:noProof/>
          <w:szCs w:val="24"/>
        </w:rPr>
      </w:pPr>
    </w:p>
    <w:p w14:paraId="7C500710" w14:textId="77777777" w:rsidR="00180A28" w:rsidRDefault="00C32B25">
      <w:pPr>
        <w:tabs>
          <w:tab w:val="left" w:pos="0"/>
        </w:tabs>
        <w:spacing w:after="0" w:line="240" w:lineRule="auto"/>
        <w:ind w:right="-2"/>
        <w:rPr>
          <w:rFonts w:ascii="Times New Roman" w:eastAsia="Times New Roman" w:hAnsi="Times New Roman" w:cs="Times New Roman"/>
          <w:i/>
          <w:noProof/>
        </w:rPr>
      </w:pPr>
      <w:r>
        <w:rPr>
          <w:rFonts w:ascii="Times New Roman" w:eastAsia="Times New Roman" w:hAnsi="Times New Roman" w:cs="Times New Roman"/>
          <w:i/>
          <w:noProof/>
        </w:rPr>
        <w:t>Rolpryna SR 8 mg pailginto atpalaidavimo tabletės</w:t>
      </w:r>
    </w:p>
    <w:p w14:paraId="252BF447" w14:textId="77777777" w:rsidR="00180A28" w:rsidRDefault="00C32B25">
      <w:pPr>
        <w:numPr>
          <w:ilvl w:val="12"/>
          <w:numId w:val="0"/>
        </w:numPr>
        <w:spacing w:after="0" w:line="240" w:lineRule="auto"/>
        <w:ind w:right="-2"/>
        <w:rPr>
          <w:rFonts w:ascii="Times New Roman" w:eastAsia="Times New Roman" w:hAnsi="Times New Roman" w:cs="Times New Roman"/>
          <w:noProof/>
          <w:szCs w:val="24"/>
        </w:rPr>
      </w:pPr>
      <w:r>
        <w:rPr>
          <w:rFonts w:ascii="Times New Roman" w:eastAsia="Times New Roman" w:hAnsi="Times New Roman" w:cs="Times New Roman"/>
          <w:noProof/>
          <w:szCs w:val="24"/>
        </w:rPr>
        <w:t>Tabletės yra rusvai raudonos, abipus išgaubtos, ovalo formos.</w:t>
      </w:r>
    </w:p>
    <w:p w14:paraId="2247029D" w14:textId="77777777" w:rsidR="00180A28" w:rsidRDefault="00180A28">
      <w:pPr>
        <w:numPr>
          <w:ilvl w:val="12"/>
          <w:numId w:val="0"/>
        </w:numPr>
        <w:spacing w:after="0" w:line="240" w:lineRule="auto"/>
        <w:ind w:right="-2"/>
        <w:rPr>
          <w:rFonts w:ascii="Times New Roman" w:eastAsia="Times New Roman" w:hAnsi="Times New Roman" w:cs="Times New Roman"/>
          <w:noProof/>
          <w:szCs w:val="24"/>
        </w:rPr>
      </w:pPr>
    </w:p>
    <w:p w14:paraId="193C0B11" w14:textId="77777777" w:rsidR="00180A28" w:rsidRDefault="00C32B25">
      <w:pPr>
        <w:spacing w:after="0" w:line="240" w:lineRule="auto"/>
        <w:rPr>
          <w:rFonts w:ascii="Times New Roman" w:eastAsia="Times New Roman" w:hAnsi="Times New Roman" w:cs="Times New Roman"/>
          <w:noProof/>
          <w:szCs w:val="24"/>
        </w:rPr>
      </w:pPr>
      <w:r>
        <w:rPr>
          <w:rFonts w:ascii="Times New Roman" w:eastAsia="Times New Roman" w:hAnsi="Times New Roman" w:cs="Times New Roman"/>
          <w:noProof/>
          <w:szCs w:val="24"/>
        </w:rPr>
        <w:t>Tiekiamos 21, 28, 42 ir 84 pailginto atpalaidavimo tablečių OPA/aliuminio/PVC//aliuminio lizdinių plokštelių kartono dėžutės.</w:t>
      </w:r>
    </w:p>
    <w:p w14:paraId="2F815056" w14:textId="77777777" w:rsidR="00180A28" w:rsidRDefault="00180A28">
      <w:pPr>
        <w:spacing w:after="0" w:line="240" w:lineRule="auto"/>
        <w:rPr>
          <w:rFonts w:ascii="Times New Roman" w:eastAsia="Times New Roman" w:hAnsi="Times New Roman" w:cs="Times New Roman"/>
          <w:noProof/>
          <w:szCs w:val="24"/>
        </w:rPr>
      </w:pPr>
    </w:p>
    <w:p w14:paraId="0EF3BFD2" w14:textId="77777777" w:rsidR="00180A28" w:rsidRDefault="00C32B25">
      <w:pPr>
        <w:spacing w:after="0" w:line="240" w:lineRule="auto"/>
        <w:rPr>
          <w:rFonts w:ascii="Times New Roman" w:eastAsia="Times New Roman" w:hAnsi="Times New Roman" w:cs="Times New Roman"/>
          <w:noProof/>
          <w:szCs w:val="24"/>
        </w:rPr>
      </w:pPr>
      <w:r>
        <w:rPr>
          <w:rFonts w:ascii="Times New Roman" w:eastAsia="Times New Roman" w:hAnsi="Times New Roman" w:cs="Times New Roman"/>
          <w:noProof/>
          <w:szCs w:val="24"/>
        </w:rPr>
        <w:t>Gali būti tiekiamos ne visų dydžių pakuotės.</w:t>
      </w:r>
    </w:p>
    <w:p w14:paraId="3812A731" w14:textId="77777777" w:rsidR="00180A28" w:rsidRDefault="00180A28">
      <w:pPr>
        <w:spacing w:after="0" w:line="240" w:lineRule="auto"/>
        <w:rPr>
          <w:rFonts w:ascii="Times New Roman" w:eastAsia="Times New Roman" w:hAnsi="Times New Roman" w:cs="Times New Roman"/>
          <w:noProof/>
          <w:szCs w:val="24"/>
        </w:rPr>
      </w:pPr>
    </w:p>
    <w:p w14:paraId="3EA4DCB7" w14:textId="77777777" w:rsidR="00180A28" w:rsidRDefault="00C32B25">
      <w:pPr>
        <w:numPr>
          <w:ilvl w:val="12"/>
          <w:numId w:val="0"/>
        </w:numPr>
        <w:spacing w:after="0" w:line="240" w:lineRule="auto"/>
        <w:ind w:right="-2"/>
        <w:rPr>
          <w:rFonts w:ascii="Times New Roman" w:eastAsia="Times New Roman" w:hAnsi="Times New Roman" w:cs="Times New Roman"/>
          <w:b/>
          <w:bCs/>
          <w:noProof/>
          <w:szCs w:val="24"/>
        </w:rPr>
      </w:pPr>
      <w:r>
        <w:rPr>
          <w:rFonts w:ascii="Times New Roman" w:eastAsia="Times New Roman" w:hAnsi="Times New Roman" w:cs="Times New Roman"/>
          <w:b/>
          <w:bCs/>
          <w:noProof/>
          <w:szCs w:val="24"/>
        </w:rPr>
        <w:t>Registruotojas ir gamintojas</w:t>
      </w:r>
    </w:p>
    <w:p w14:paraId="55B4311F" w14:textId="77777777" w:rsidR="00180A28" w:rsidRDefault="00180A28">
      <w:pPr>
        <w:spacing w:after="0" w:line="240" w:lineRule="auto"/>
        <w:rPr>
          <w:rFonts w:ascii="Times New Roman" w:eastAsia="Times New Roman" w:hAnsi="Times New Roman" w:cs="Times New Roman"/>
          <w:i/>
          <w:lang w:val="sl-SI"/>
        </w:rPr>
      </w:pPr>
    </w:p>
    <w:p w14:paraId="7CCD4787" w14:textId="77777777" w:rsidR="00180A28" w:rsidRDefault="00C32B25">
      <w:pPr>
        <w:spacing w:after="0" w:line="240" w:lineRule="auto"/>
        <w:rPr>
          <w:rFonts w:ascii="Times New Roman" w:eastAsia="Times New Roman" w:hAnsi="Times New Roman" w:cs="Times New Roman"/>
          <w:i/>
          <w:lang w:val="sl-SI"/>
        </w:rPr>
      </w:pPr>
      <w:r>
        <w:rPr>
          <w:rFonts w:ascii="Times New Roman" w:eastAsia="Times New Roman" w:hAnsi="Times New Roman" w:cs="Times New Roman"/>
          <w:i/>
          <w:lang w:val="sl-SI"/>
        </w:rPr>
        <w:t>Registruotojas</w:t>
      </w:r>
    </w:p>
    <w:p w14:paraId="6A3DFB01" w14:textId="77777777" w:rsidR="00180A28" w:rsidRDefault="00C32B25">
      <w:pPr>
        <w:spacing w:after="0" w:line="240" w:lineRule="auto"/>
        <w:rPr>
          <w:rFonts w:ascii="Times New Roman" w:eastAsia="Times New Roman" w:hAnsi="Times New Roman" w:cs="Times New Roman"/>
          <w:lang w:val="sl-SI"/>
        </w:rPr>
      </w:pPr>
      <w:r>
        <w:rPr>
          <w:rFonts w:ascii="Times New Roman" w:eastAsia="Times New Roman" w:hAnsi="Times New Roman" w:cs="Times New Roman"/>
          <w:lang w:val="sl-SI"/>
        </w:rPr>
        <w:t>KRKA, d.d., Novo mesto</w:t>
      </w:r>
    </w:p>
    <w:p w14:paraId="66D34408" w14:textId="77777777" w:rsidR="00180A28" w:rsidRDefault="00C32B25">
      <w:pPr>
        <w:spacing w:after="0" w:line="240" w:lineRule="auto"/>
        <w:rPr>
          <w:rFonts w:ascii="Times New Roman" w:eastAsia="Times New Roman" w:hAnsi="Times New Roman" w:cs="Times New Roman"/>
          <w:lang w:val="sl-SI"/>
        </w:rPr>
      </w:pPr>
      <w:r>
        <w:rPr>
          <w:rFonts w:ascii="Times New Roman" w:eastAsia="Times New Roman" w:hAnsi="Times New Roman" w:cs="Times New Roman"/>
          <w:lang w:val="sl-SI"/>
        </w:rPr>
        <w:t>Šmarješka cesta 6</w:t>
      </w:r>
    </w:p>
    <w:p w14:paraId="51E5CB9C" w14:textId="77777777" w:rsidR="00180A28" w:rsidRDefault="00C32B25">
      <w:pPr>
        <w:spacing w:after="0" w:line="240" w:lineRule="auto"/>
        <w:rPr>
          <w:rFonts w:ascii="Times New Roman" w:eastAsia="Times New Roman" w:hAnsi="Times New Roman" w:cs="Times New Roman"/>
          <w:lang w:val="sl-SI"/>
        </w:rPr>
      </w:pPr>
      <w:r>
        <w:rPr>
          <w:rFonts w:ascii="Times New Roman" w:eastAsia="Times New Roman" w:hAnsi="Times New Roman" w:cs="Times New Roman"/>
          <w:lang w:val="sl-SI"/>
        </w:rPr>
        <w:t>Novo mesto</w:t>
      </w:r>
    </w:p>
    <w:p w14:paraId="77C0FE4E" w14:textId="77777777" w:rsidR="00180A28" w:rsidRDefault="00C32B25">
      <w:pPr>
        <w:spacing w:after="0" w:line="240" w:lineRule="auto"/>
        <w:rPr>
          <w:rFonts w:ascii="Times New Roman" w:eastAsia="Times New Roman" w:hAnsi="Times New Roman" w:cs="Times New Roman"/>
        </w:rPr>
      </w:pPr>
      <w:r>
        <w:rPr>
          <w:rFonts w:ascii="Times New Roman" w:eastAsia="Times New Roman" w:hAnsi="Times New Roman" w:cs="Times New Roman"/>
        </w:rPr>
        <w:t>Slovėnija</w:t>
      </w:r>
    </w:p>
    <w:p w14:paraId="41E8DFFC" w14:textId="77777777" w:rsidR="00180A28" w:rsidRDefault="00180A28">
      <w:pPr>
        <w:numPr>
          <w:ilvl w:val="12"/>
          <w:numId w:val="0"/>
        </w:numPr>
        <w:spacing w:after="0" w:line="240" w:lineRule="auto"/>
        <w:ind w:right="-2"/>
        <w:rPr>
          <w:rFonts w:ascii="Times New Roman" w:eastAsia="Times New Roman" w:hAnsi="Times New Roman" w:cs="Times New Roman"/>
          <w:noProof/>
          <w:szCs w:val="24"/>
        </w:rPr>
      </w:pPr>
    </w:p>
    <w:p w14:paraId="1DE5A4E2" w14:textId="77777777" w:rsidR="00180A28" w:rsidRDefault="00C32B25">
      <w:pPr>
        <w:numPr>
          <w:ilvl w:val="12"/>
          <w:numId w:val="0"/>
        </w:numPr>
        <w:spacing w:after="0" w:line="240" w:lineRule="auto"/>
        <w:ind w:right="-2"/>
        <w:rPr>
          <w:rFonts w:ascii="Times New Roman" w:eastAsia="Times New Roman" w:hAnsi="Times New Roman" w:cs="Times New Roman"/>
          <w:bCs/>
          <w:i/>
          <w:noProof/>
          <w:szCs w:val="24"/>
        </w:rPr>
      </w:pPr>
      <w:r>
        <w:rPr>
          <w:rFonts w:ascii="Times New Roman" w:eastAsia="Times New Roman" w:hAnsi="Times New Roman" w:cs="Times New Roman"/>
          <w:bCs/>
          <w:i/>
          <w:noProof/>
          <w:szCs w:val="24"/>
        </w:rPr>
        <w:t>Gamintojas</w:t>
      </w:r>
    </w:p>
    <w:p w14:paraId="0DF33FE1" w14:textId="77777777" w:rsidR="00180A28" w:rsidRDefault="00C32B25">
      <w:pPr>
        <w:spacing w:after="0" w:line="240" w:lineRule="auto"/>
        <w:rPr>
          <w:rFonts w:ascii="Times New Roman" w:eastAsia="Times New Roman" w:hAnsi="Times New Roman" w:cs="Times New Roman"/>
          <w:lang w:val="sl-SI"/>
        </w:rPr>
      </w:pPr>
      <w:r>
        <w:rPr>
          <w:rFonts w:ascii="Times New Roman" w:eastAsia="Times New Roman" w:hAnsi="Times New Roman" w:cs="Times New Roman"/>
          <w:lang w:val="sl-SI"/>
        </w:rPr>
        <w:t>KRKA, d.d., Novo mesto</w:t>
      </w:r>
    </w:p>
    <w:p w14:paraId="47E6630B" w14:textId="77777777" w:rsidR="00180A28" w:rsidRDefault="00C32B25">
      <w:pPr>
        <w:spacing w:after="0" w:line="240" w:lineRule="auto"/>
        <w:rPr>
          <w:rFonts w:ascii="Times New Roman" w:eastAsia="Times New Roman" w:hAnsi="Times New Roman" w:cs="Times New Roman"/>
          <w:lang w:val="sl-SI"/>
        </w:rPr>
      </w:pPr>
      <w:r>
        <w:rPr>
          <w:rFonts w:ascii="Times New Roman" w:eastAsia="Times New Roman" w:hAnsi="Times New Roman" w:cs="Times New Roman"/>
          <w:lang w:val="sl-SI"/>
        </w:rPr>
        <w:t>Šmarješka cesta 6</w:t>
      </w:r>
    </w:p>
    <w:p w14:paraId="6C7281B3" w14:textId="77777777" w:rsidR="00180A28" w:rsidRDefault="00C32B25">
      <w:pPr>
        <w:spacing w:after="0" w:line="240" w:lineRule="auto"/>
        <w:rPr>
          <w:rFonts w:ascii="Times New Roman" w:eastAsia="Times New Roman" w:hAnsi="Times New Roman" w:cs="Times New Roman"/>
          <w:lang w:val="sl-SI"/>
        </w:rPr>
      </w:pPr>
      <w:r>
        <w:rPr>
          <w:rFonts w:ascii="Times New Roman" w:eastAsia="Times New Roman" w:hAnsi="Times New Roman" w:cs="Times New Roman"/>
          <w:lang w:val="sl-SI"/>
        </w:rPr>
        <w:t>8501 Novo mesto</w:t>
      </w:r>
    </w:p>
    <w:p w14:paraId="7FE68EA9" w14:textId="77777777" w:rsidR="00180A28" w:rsidRDefault="00C32B25">
      <w:pPr>
        <w:spacing w:after="0" w:line="240" w:lineRule="auto"/>
        <w:rPr>
          <w:rFonts w:ascii="Times New Roman" w:eastAsia="Times New Roman" w:hAnsi="Times New Roman" w:cs="Times New Roman"/>
        </w:rPr>
      </w:pPr>
      <w:r>
        <w:rPr>
          <w:rFonts w:ascii="Times New Roman" w:eastAsia="Times New Roman" w:hAnsi="Times New Roman" w:cs="Times New Roman"/>
        </w:rPr>
        <w:t>Slovėnija</w:t>
      </w:r>
    </w:p>
    <w:p w14:paraId="4AFBD31E" w14:textId="77777777" w:rsidR="00180A28" w:rsidRDefault="00180A28">
      <w:pPr>
        <w:spacing w:after="0" w:line="240" w:lineRule="auto"/>
        <w:rPr>
          <w:rFonts w:ascii="Times New Roman" w:eastAsia="Times New Roman" w:hAnsi="Times New Roman" w:cs="Times New Roman"/>
        </w:rPr>
      </w:pPr>
    </w:p>
    <w:p w14:paraId="39DF0B21" w14:textId="77777777" w:rsidR="00180A28" w:rsidRDefault="00C32B25">
      <w:pPr>
        <w:spacing w:after="0" w:line="240" w:lineRule="auto"/>
        <w:rPr>
          <w:rFonts w:ascii="Times New Roman" w:eastAsia="Times New Roman" w:hAnsi="Times New Roman" w:cs="Times New Roman"/>
          <w:lang w:val="sl-SI"/>
        </w:rPr>
      </w:pPr>
      <w:r>
        <w:rPr>
          <w:rFonts w:ascii="Times New Roman" w:eastAsia="Times New Roman" w:hAnsi="Times New Roman" w:cs="Times New Roman"/>
          <w:lang w:val="sl-SI"/>
        </w:rPr>
        <w:t>arba</w:t>
      </w:r>
    </w:p>
    <w:p w14:paraId="3CBAB3AD" w14:textId="77777777" w:rsidR="00180A28" w:rsidRDefault="00180A28">
      <w:pPr>
        <w:spacing w:after="0" w:line="240" w:lineRule="auto"/>
        <w:rPr>
          <w:rFonts w:ascii="Times New Roman" w:eastAsia="Times New Roman" w:hAnsi="Times New Roman" w:cs="Times New Roman"/>
          <w:lang w:val="sl-SI"/>
        </w:rPr>
      </w:pPr>
    </w:p>
    <w:p w14:paraId="618BC0A6" w14:textId="77777777" w:rsidR="00180A28" w:rsidRDefault="00C32B25">
      <w:pPr>
        <w:spacing w:after="0" w:line="240" w:lineRule="auto"/>
        <w:rPr>
          <w:rFonts w:ascii="Times New Roman" w:eastAsia="Times New Roman" w:hAnsi="Times New Roman" w:cs="Times New Roman"/>
          <w:lang w:val="sl-SI"/>
        </w:rPr>
      </w:pPr>
      <w:r>
        <w:rPr>
          <w:rFonts w:ascii="Times New Roman" w:eastAsia="Times New Roman" w:hAnsi="Times New Roman" w:cs="Times New Roman"/>
          <w:lang w:val="sl-SI"/>
        </w:rPr>
        <w:t>TAD Pharma GmbH</w:t>
      </w:r>
    </w:p>
    <w:p w14:paraId="496A811D" w14:textId="77777777" w:rsidR="00180A28" w:rsidRDefault="00C32B25">
      <w:pPr>
        <w:spacing w:after="0" w:line="240" w:lineRule="auto"/>
        <w:rPr>
          <w:rFonts w:ascii="Times New Roman" w:eastAsia="Times New Roman" w:hAnsi="Times New Roman" w:cs="Times New Roman"/>
          <w:lang w:val="sl-SI"/>
        </w:rPr>
      </w:pPr>
      <w:r>
        <w:rPr>
          <w:rFonts w:ascii="Times New Roman" w:eastAsia="Times New Roman" w:hAnsi="Times New Roman" w:cs="Times New Roman"/>
          <w:lang w:val="sl-SI"/>
        </w:rPr>
        <w:t>Heinz-Lohmann-</w:t>
      </w:r>
      <w:r>
        <w:rPr>
          <w:rFonts w:ascii="Times New Roman" w:eastAsia="Times New Roman" w:hAnsi="Times New Roman" w:cs="Times New Roman"/>
          <w:szCs w:val="24"/>
        </w:rPr>
        <w:t xml:space="preserve"> </w:t>
      </w:r>
      <w:r>
        <w:rPr>
          <w:rFonts w:ascii="Times New Roman" w:eastAsia="Times New Roman" w:hAnsi="Times New Roman" w:cs="Times New Roman"/>
          <w:lang w:val="sl-SI"/>
        </w:rPr>
        <w:t>Straße 5</w:t>
      </w:r>
    </w:p>
    <w:p w14:paraId="15E80317" w14:textId="77777777" w:rsidR="00180A28" w:rsidRDefault="00C32B25">
      <w:pPr>
        <w:spacing w:after="0" w:line="240" w:lineRule="auto"/>
        <w:rPr>
          <w:rFonts w:ascii="Times New Roman" w:eastAsia="Times New Roman" w:hAnsi="Times New Roman" w:cs="Times New Roman"/>
          <w:lang w:val="sl-SI"/>
        </w:rPr>
      </w:pPr>
      <w:r>
        <w:rPr>
          <w:rFonts w:ascii="Times New Roman" w:eastAsia="Times New Roman" w:hAnsi="Times New Roman" w:cs="Times New Roman"/>
          <w:lang w:val="sl-SI"/>
        </w:rPr>
        <w:t>27472 Cuxhaven</w:t>
      </w:r>
    </w:p>
    <w:p w14:paraId="00CB3CC3" w14:textId="77777777" w:rsidR="00180A28" w:rsidRDefault="00C32B25">
      <w:pPr>
        <w:spacing w:after="0" w:line="240" w:lineRule="auto"/>
        <w:rPr>
          <w:rFonts w:ascii="Times New Roman" w:eastAsia="Times New Roman" w:hAnsi="Times New Roman" w:cs="Times New Roman"/>
          <w:lang w:val="sl-SI"/>
        </w:rPr>
      </w:pPr>
      <w:r>
        <w:rPr>
          <w:rFonts w:ascii="Times New Roman" w:eastAsia="Times New Roman" w:hAnsi="Times New Roman" w:cs="Times New Roman"/>
          <w:lang w:val="sl-SI"/>
        </w:rPr>
        <w:t>Vokietija</w:t>
      </w:r>
    </w:p>
    <w:p w14:paraId="0FE6A92F" w14:textId="77777777" w:rsidR="00180A28" w:rsidRDefault="00180A28">
      <w:pPr>
        <w:numPr>
          <w:ilvl w:val="12"/>
          <w:numId w:val="0"/>
        </w:numPr>
        <w:spacing w:after="0" w:line="240" w:lineRule="auto"/>
        <w:ind w:right="-2"/>
        <w:rPr>
          <w:rFonts w:ascii="Times New Roman" w:eastAsia="Times New Roman" w:hAnsi="Times New Roman" w:cs="Times New Roman"/>
          <w:noProof/>
          <w:szCs w:val="24"/>
        </w:rPr>
      </w:pPr>
    </w:p>
    <w:p w14:paraId="1EF5273A" w14:textId="77777777" w:rsidR="00180A28" w:rsidRDefault="00C32B25">
      <w:pPr>
        <w:numPr>
          <w:ilvl w:val="12"/>
          <w:numId w:val="0"/>
        </w:numPr>
        <w:spacing w:after="0" w:line="240" w:lineRule="auto"/>
        <w:ind w:right="-2"/>
        <w:rPr>
          <w:rFonts w:ascii="Times New Roman" w:eastAsia="Times New Roman" w:hAnsi="Times New Roman" w:cs="Times New Roman"/>
          <w:noProof/>
          <w:szCs w:val="24"/>
        </w:rPr>
      </w:pPr>
      <w:r>
        <w:rPr>
          <w:rFonts w:ascii="Times New Roman" w:eastAsia="Times New Roman" w:hAnsi="Times New Roman" w:cs="Times New Roman"/>
          <w:noProof/>
          <w:szCs w:val="24"/>
        </w:rPr>
        <w:t>Jeigu apie šį vaistą norite sužinoti daugiau, kreipkitės į vietinį registruotojo atstovą.</w:t>
      </w:r>
    </w:p>
    <w:p w14:paraId="3DEE8F0F" w14:textId="77777777" w:rsidR="00180A28" w:rsidRDefault="00180A28">
      <w:pPr>
        <w:numPr>
          <w:ilvl w:val="12"/>
          <w:numId w:val="0"/>
        </w:numPr>
        <w:spacing w:after="0" w:line="240" w:lineRule="auto"/>
        <w:ind w:right="-2"/>
        <w:rPr>
          <w:rFonts w:ascii="Times New Roman" w:eastAsia="Times New Roman" w:hAnsi="Times New Roman" w:cs="Times New Roman"/>
          <w:noProof/>
          <w:szCs w:val="24"/>
        </w:rPr>
      </w:pPr>
    </w:p>
    <w:p w14:paraId="03F31060" w14:textId="77777777" w:rsidR="00180A28" w:rsidRDefault="00C32B25">
      <w:pPr>
        <w:numPr>
          <w:ilvl w:val="12"/>
          <w:numId w:val="0"/>
        </w:numPr>
        <w:spacing w:after="0" w:line="240" w:lineRule="auto"/>
        <w:ind w:right="-2"/>
        <w:rPr>
          <w:rFonts w:ascii="Times New Roman" w:eastAsia="Times New Roman" w:hAnsi="Times New Roman" w:cs="Times New Roman"/>
          <w:noProof/>
          <w:szCs w:val="24"/>
        </w:rPr>
      </w:pPr>
      <w:r>
        <w:rPr>
          <w:rFonts w:ascii="Times New Roman" w:eastAsia="Times New Roman" w:hAnsi="Times New Roman" w:cs="Times New Roman"/>
          <w:noProof/>
          <w:szCs w:val="24"/>
        </w:rPr>
        <w:t>UAB KRKA Lietuva</w:t>
      </w:r>
    </w:p>
    <w:p w14:paraId="1EC7ED79" w14:textId="77777777" w:rsidR="00180A28" w:rsidRDefault="00C32B25">
      <w:pPr>
        <w:numPr>
          <w:ilvl w:val="12"/>
          <w:numId w:val="0"/>
        </w:numPr>
        <w:spacing w:after="0" w:line="240" w:lineRule="auto"/>
        <w:ind w:right="-2"/>
        <w:rPr>
          <w:rFonts w:ascii="Times New Roman" w:eastAsia="Times New Roman" w:hAnsi="Times New Roman" w:cs="Times New Roman"/>
          <w:noProof/>
          <w:szCs w:val="24"/>
        </w:rPr>
      </w:pPr>
      <w:r>
        <w:rPr>
          <w:rFonts w:ascii="Times New Roman" w:eastAsia="Times New Roman" w:hAnsi="Times New Roman" w:cs="Times New Roman"/>
          <w:noProof/>
          <w:szCs w:val="24"/>
        </w:rPr>
        <w:t xml:space="preserve">Senasis Ukmergės kelias 4, </w:t>
      </w:r>
    </w:p>
    <w:p w14:paraId="76EDF014" w14:textId="77777777" w:rsidR="00180A28" w:rsidRDefault="00C32B25">
      <w:pPr>
        <w:numPr>
          <w:ilvl w:val="12"/>
          <w:numId w:val="0"/>
        </w:numPr>
        <w:spacing w:after="0" w:line="240" w:lineRule="auto"/>
        <w:ind w:right="-2"/>
        <w:rPr>
          <w:rFonts w:ascii="Times New Roman" w:eastAsia="Times New Roman" w:hAnsi="Times New Roman" w:cs="Times New Roman"/>
          <w:noProof/>
          <w:szCs w:val="24"/>
        </w:rPr>
      </w:pPr>
      <w:r>
        <w:rPr>
          <w:rFonts w:ascii="Times New Roman" w:eastAsia="Times New Roman" w:hAnsi="Times New Roman" w:cs="Times New Roman"/>
          <w:noProof/>
          <w:szCs w:val="24"/>
        </w:rPr>
        <w:t xml:space="preserve">Užubalių km., Vilniaus r. </w:t>
      </w:r>
    </w:p>
    <w:p w14:paraId="21202727" w14:textId="77777777" w:rsidR="00180A28" w:rsidRDefault="00C32B25">
      <w:pPr>
        <w:numPr>
          <w:ilvl w:val="12"/>
          <w:numId w:val="0"/>
        </w:numPr>
        <w:spacing w:after="0" w:line="240" w:lineRule="auto"/>
        <w:ind w:right="-2"/>
        <w:rPr>
          <w:rFonts w:ascii="Times New Roman" w:eastAsia="Times New Roman" w:hAnsi="Times New Roman" w:cs="Times New Roman"/>
          <w:noProof/>
          <w:szCs w:val="24"/>
        </w:rPr>
      </w:pPr>
      <w:r>
        <w:rPr>
          <w:rFonts w:ascii="Times New Roman" w:eastAsia="Times New Roman" w:hAnsi="Times New Roman" w:cs="Times New Roman"/>
          <w:noProof/>
          <w:szCs w:val="24"/>
        </w:rPr>
        <w:t>LT - 14013</w:t>
      </w:r>
    </w:p>
    <w:p w14:paraId="698ACE9E" w14:textId="77777777" w:rsidR="00180A28" w:rsidRDefault="00C32B25">
      <w:pPr>
        <w:numPr>
          <w:ilvl w:val="12"/>
          <w:numId w:val="0"/>
        </w:numPr>
        <w:spacing w:after="0" w:line="240" w:lineRule="auto"/>
        <w:ind w:right="-2"/>
        <w:rPr>
          <w:rFonts w:ascii="Times New Roman" w:eastAsia="Times New Roman" w:hAnsi="Times New Roman" w:cs="Times New Roman"/>
          <w:noProof/>
          <w:szCs w:val="24"/>
        </w:rPr>
      </w:pPr>
      <w:r>
        <w:rPr>
          <w:rFonts w:ascii="Times New Roman" w:eastAsia="Times New Roman" w:hAnsi="Times New Roman" w:cs="Times New Roman"/>
          <w:noProof/>
          <w:szCs w:val="24"/>
        </w:rPr>
        <w:t>Tel. + 370 5 236 27 40</w:t>
      </w:r>
    </w:p>
    <w:p w14:paraId="0D25803B" w14:textId="77777777" w:rsidR="00180A28" w:rsidRDefault="00180A28">
      <w:pPr>
        <w:numPr>
          <w:ilvl w:val="12"/>
          <w:numId w:val="0"/>
        </w:numPr>
        <w:spacing w:after="0" w:line="240" w:lineRule="auto"/>
        <w:ind w:right="-2"/>
        <w:rPr>
          <w:rFonts w:ascii="Times New Roman" w:eastAsia="Times New Roman" w:hAnsi="Times New Roman" w:cs="Times New Roman"/>
          <w:noProof/>
          <w:szCs w:val="24"/>
        </w:rPr>
      </w:pPr>
    </w:p>
    <w:p w14:paraId="72B5226F" w14:textId="77777777" w:rsidR="00180A28" w:rsidRDefault="00C32B25">
      <w:pPr>
        <w:numPr>
          <w:ilvl w:val="12"/>
          <w:numId w:val="0"/>
        </w:numPr>
        <w:spacing w:after="0" w:line="240" w:lineRule="auto"/>
        <w:ind w:right="-2"/>
        <w:rPr>
          <w:rFonts w:ascii="Times New Roman" w:eastAsia="Times New Roman" w:hAnsi="Times New Roman" w:cs="Times New Roman"/>
          <w:b/>
          <w:bCs/>
          <w:noProof/>
          <w:szCs w:val="24"/>
        </w:rPr>
      </w:pPr>
      <w:r>
        <w:rPr>
          <w:rFonts w:ascii="Times New Roman" w:eastAsia="Times New Roman" w:hAnsi="Times New Roman" w:cs="Times New Roman"/>
          <w:b/>
          <w:bCs/>
          <w:szCs w:val="24"/>
        </w:rPr>
        <w:t>Šis vaistas Europos ekonominės erdvės valstybėse narėse registruotas tokiais pavadinimais:</w:t>
      </w:r>
    </w:p>
    <w:p w14:paraId="29F6F5B6" w14:textId="77777777" w:rsidR="00180A28" w:rsidRDefault="00180A28">
      <w:pPr>
        <w:tabs>
          <w:tab w:val="left" w:pos="708"/>
        </w:tabs>
        <w:spacing w:after="0" w:line="240" w:lineRule="auto"/>
        <w:rPr>
          <w:rFonts w:ascii="Times New Roman" w:eastAsia="Times New Roman" w:hAnsi="Times New Roman" w:cs="Times New Roman"/>
          <w:i/>
          <w:noProof/>
          <w:lang w:val="sl-SI"/>
        </w:rPr>
      </w:pPr>
    </w:p>
    <w:tbl>
      <w:tblPr>
        <w:tblW w:w="864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95"/>
        <w:gridCol w:w="4252"/>
      </w:tblGrid>
      <w:tr w:rsidR="00180A28" w14:paraId="686E1FC9" w14:textId="77777777">
        <w:tc>
          <w:tcPr>
            <w:tcW w:w="4395" w:type="dxa"/>
            <w:tcBorders>
              <w:top w:val="single" w:sz="4" w:space="0" w:color="auto"/>
              <w:left w:val="single" w:sz="4" w:space="0" w:color="auto"/>
              <w:bottom w:val="single" w:sz="4" w:space="0" w:color="auto"/>
              <w:right w:val="single" w:sz="4" w:space="0" w:color="auto"/>
            </w:tcBorders>
          </w:tcPr>
          <w:p w14:paraId="023D047D" w14:textId="77777777" w:rsidR="00180A28" w:rsidRDefault="00C32B25">
            <w:pPr>
              <w:numPr>
                <w:ilvl w:val="12"/>
                <w:numId w:val="0"/>
              </w:numPr>
              <w:tabs>
                <w:tab w:val="left" w:pos="2955"/>
              </w:tabs>
              <w:spacing w:after="0" w:line="240" w:lineRule="auto"/>
              <w:ind w:right="-2"/>
              <w:rPr>
                <w:rFonts w:ascii="Times New Roman" w:eastAsia="Times New Roman" w:hAnsi="Times New Roman" w:cs="Times New Roman"/>
                <w:b/>
                <w:szCs w:val="24"/>
                <w:lang w:val="en-GB"/>
              </w:rPr>
            </w:pPr>
            <w:r>
              <w:rPr>
                <w:rFonts w:ascii="Times New Roman" w:eastAsia="Times New Roman" w:hAnsi="Times New Roman" w:cs="Times New Roman"/>
                <w:b/>
              </w:rPr>
              <w:t>Valstybės narės pavadinimas</w:t>
            </w:r>
            <w:r>
              <w:rPr>
                <w:rFonts w:ascii="Times New Roman" w:eastAsia="Times New Roman" w:hAnsi="Times New Roman" w:cs="Times New Roman"/>
                <w:b/>
              </w:rPr>
              <w:tab/>
            </w:r>
          </w:p>
        </w:tc>
        <w:tc>
          <w:tcPr>
            <w:tcW w:w="4252" w:type="dxa"/>
            <w:tcBorders>
              <w:top w:val="single" w:sz="4" w:space="0" w:color="auto"/>
              <w:left w:val="single" w:sz="4" w:space="0" w:color="auto"/>
              <w:bottom w:val="single" w:sz="4" w:space="0" w:color="auto"/>
              <w:right w:val="single" w:sz="4" w:space="0" w:color="auto"/>
            </w:tcBorders>
          </w:tcPr>
          <w:p w14:paraId="79E1D9D1" w14:textId="77777777" w:rsidR="00180A28" w:rsidRDefault="00C32B25">
            <w:pPr>
              <w:numPr>
                <w:ilvl w:val="12"/>
                <w:numId w:val="0"/>
              </w:numPr>
              <w:spacing w:after="0" w:line="240" w:lineRule="auto"/>
              <w:ind w:right="-2"/>
              <w:rPr>
                <w:rFonts w:ascii="Times New Roman" w:eastAsia="Times New Roman" w:hAnsi="Times New Roman" w:cs="Times New Roman"/>
                <w:b/>
                <w:szCs w:val="24"/>
                <w:lang w:val="en-GB"/>
              </w:rPr>
            </w:pPr>
            <w:r>
              <w:rPr>
                <w:rFonts w:ascii="Times New Roman" w:eastAsia="Times New Roman" w:hAnsi="Times New Roman" w:cs="Times New Roman"/>
                <w:b/>
              </w:rPr>
              <w:t>Vaisto pavadinimas</w:t>
            </w:r>
          </w:p>
        </w:tc>
      </w:tr>
      <w:tr w:rsidR="00180A28" w14:paraId="36530FCF" w14:textId="77777777">
        <w:tc>
          <w:tcPr>
            <w:tcW w:w="4395" w:type="dxa"/>
            <w:tcBorders>
              <w:top w:val="single" w:sz="4" w:space="0" w:color="auto"/>
              <w:left w:val="single" w:sz="4" w:space="0" w:color="auto"/>
              <w:bottom w:val="single" w:sz="4" w:space="0" w:color="auto"/>
              <w:right w:val="single" w:sz="4" w:space="0" w:color="auto"/>
            </w:tcBorders>
          </w:tcPr>
          <w:p w14:paraId="63C65256" w14:textId="77777777" w:rsidR="00180A28" w:rsidRDefault="00C32B25">
            <w:pPr>
              <w:numPr>
                <w:ilvl w:val="12"/>
                <w:numId w:val="0"/>
              </w:numPr>
              <w:spacing w:after="0" w:line="240" w:lineRule="auto"/>
              <w:ind w:right="-2"/>
              <w:rPr>
                <w:rFonts w:ascii="Times New Roman" w:eastAsia="Times New Roman" w:hAnsi="Times New Roman" w:cs="Times New Roman"/>
                <w:szCs w:val="24"/>
              </w:rPr>
            </w:pPr>
            <w:r>
              <w:rPr>
                <w:rFonts w:ascii="Times New Roman" w:eastAsia="Times New Roman" w:hAnsi="Times New Roman" w:cs="Times New Roman"/>
              </w:rPr>
              <w:t>Bulgarija, Estija, Latvija, Lietuva, Lenkija, Slovakija, Slovėnija, Ispanija</w:t>
            </w:r>
          </w:p>
        </w:tc>
        <w:tc>
          <w:tcPr>
            <w:tcW w:w="4252" w:type="dxa"/>
            <w:tcBorders>
              <w:top w:val="single" w:sz="4" w:space="0" w:color="auto"/>
              <w:left w:val="single" w:sz="4" w:space="0" w:color="auto"/>
              <w:bottom w:val="single" w:sz="4" w:space="0" w:color="auto"/>
              <w:right w:val="single" w:sz="4" w:space="0" w:color="auto"/>
            </w:tcBorders>
          </w:tcPr>
          <w:p w14:paraId="4A5191CC" w14:textId="77777777" w:rsidR="00180A28" w:rsidRDefault="00C32B25">
            <w:pPr>
              <w:numPr>
                <w:ilvl w:val="12"/>
                <w:numId w:val="0"/>
              </w:numPr>
              <w:spacing w:after="0" w:line="240" w:lineRule="auto"/>
              <w:ind w:right="-2"/>
              <w:rPr>
                <w:rFonts w:ascii="Times New Roman" w:eastAsia="Times New Roman" w:hAnsi="Times New Roman" w:cs="Times New Roman"/>
                <w:szCs w:val="24"/>
                <w:lang w:val="en-GB"/>
              </w:rPr>
            </w:pPr>
            <w:proofErr w:type="spellStart"/>
            <w:r>
              <w:rPr>
                <w:rFonts w:ascii="Times New Roman" w:eastAsia="Times New Roman" w:hAnsi="Times New Roman" w:cs="Times New Roman"/>
                <w:lang w:val="en-GB"/>
              </w:rPr>
              <w:t>Rolpryna</w:t>
            </w:r>
            <w:proofErr w:type="spellEnd"/>
            <w:r>
              <w:rPr>
                <w:rFonts w:ascii="Times New Roman" w:eastAsia="Times New Roman" w:hAnsi="Times New Roman" w:cs="Times New Roman"/>
                <w:lang w:val="en-GB"/>
              </w:rPr>
              <w:t xml:space="preserve"> SR</w:t>
            </w:r>
          </w:p>
        </w:tc>
      </w:tr>
      <w:tr w:rsidR="00180A28" w14:paraId="3335579C" w14:textId="77777777">
        <w:tc>
          <w:tcPr>
            <w:tcW w:w="4395" w:type="dxa"/>
            <w:tcBorders>
              <w:top w:val="single" w:sz="4" w:space="0" w:color="auto"/>
              <w:left w:val="single" w:sz="4" w:space="0" w:color="auto"/>
              <w:bottom w:val="single" w:sz="4" w:space="0" w:color="auto"/>
              <w:right w:val="single" w:sz="4" w:space="0" w:color="auto"/>
            </w:tcBorders>
          </w:tcPr>
          <w:p w14:paraId="2B9243BA" w14:textId="77777777" w:rsidR="00180A28" w:rsidRDefault="00C32B25">
            <w:pPr>
              <w:numPr>
                <w:ilvl w:val="12"/>
                <w:numId w:val="0"/>
              </w:numPr>
              <w:spacing w:after="0" w:line="240" w:lineRule="auto"/>
              <w:ind w:right="-2"/>
              <w:rPr>
                <w:rFonts w:ascii="Times New Roman" w:eastAsia="Times New Roman" w:hAnsi="Times New Roman" w:cs="Times New Roman"/>
                <w:szCs w:val="24"/>
              </w:rPr>
            </w:pPr>
            <w:r>
              <w:rPr>
                <w:rFonts w:ascii="Times New Roman" w:eastAsia="Times New Roman" w:hAnsi="Times New Roman" w:cs="Times New Roman"/>
              </w:rPr>
              <w:t>Čekija</w:t>
            </w:r>
          </w:p>
        </w:tc>
        <w:tc>
          <w:tcPr>
            <w:tcW w:w="4252" w:type="dxa"/>
            <w:tcBorders>
              <w:top w:val="single" w:sz="4" w:space="0" w:color="auto"/>
              <w:left w:val="single" w:sz="4" w:space="0" w:color="auto"/>
              <w:bottom w:val="single" w:sz="4" w:space="0" w:color="auto"/>
              <w:right w:val="single" w:sz="4" w:space="0" w:color="auto"/>
            </w:tcBorders>
          </w:tcPr>
          <w:p w14:paraId="253D1402" w14:textId="77777777" w:rsidR="00180A28" w:rsidRDefault="00C32B25">
            <w:pPr>
              <w:numPr>
                <w:ilvl w:val="12"/>
                <w:numId w:val="0"/>
              </w:numPr>
              <w:spacing w:after="0" w:line="240" w:lineRule="auto"/>
              <w:ind w:right="-2"/>
              <w:rPr>
                <w:rFonts w:ascii="Times New Roman" w:eastAsia="Times New Roman" w:hAnsi="Times New Roman" w:cs="Times New Roman"/>
                <w:szCs w:val="24"/>
                <w:lang w:val="en-GB"/>
              </w:rPr>
            </w:pPr>
            <w:proofErr w:type="spellStart"/>
            <w:r>
              <w:rPr>
                <w:rFonts w:ascii="Times New Roman" w:eastAsia="Times New Roman" w:hAnsi="Times New Roman" w:cs="Times New Roman"/>
                <w:lang w:val="en-GB"/>
              </w:rPr>
              <w:t>Rolpryna</w:t>
            </w:r>
            <w:proofErr w:type="spellEnd"/>
          </w:p>
        </w:tc>
      </w:tr>
      <w:tr w:rsidR="00180A28" w14:paraId="70915521" w14:textId="77777777">
        <w:tc>
          <w:tcPr>
            <w:tcW w:w="4395" w:type="dxa"/>
            <w:tcBorders>
              <w:top w:val="single" w:sz="4" w:space="0" w:color="auto"/>
              <w:left w:val="single" w:sz="4" w:space="0" w:color="auto"/>
              <w:bottom w:val="single" w:sz="4" w:space="0" w:color="auto"/>
              <w:right w:val="single" w:sz="4" w:space="0" w:color="auto"/>
            </w:tcBorders>
          </w:tcPr>
          <w:p w14:paraId="206ECF12" w14:textId="77777777" w:rsidR="00180A28" w:rsidRDefault="00C32B25">
            <w:pPr>
              <w:numPr>
                <w:ilvl w:val="12"/>
                <w:numId w:val="0"/>
              </w:numPr>
              <w:spacing w:after="0" w:line="240" w:lineRule="auto"/>
              <w:ind w:right="-2"/>
              <w:rPr>
                <w:rFonts w:ascii="Times New Roman" w:eastAsia="Times New Roman" w:hAnsi="Times New Roman" w:cs="Times New Roman"/>
                <w:szCs w:val="24"/>
                <w:lang w:val="en-GB"/>
              </w:rPr>
            </w:pPr>
            <w:proofErr w:type="spellStart"/>
            <w:r>
              <w:rPr>
                <w:rFonts w:ascii="Times New Roman" w:eastAsia="Times New Roman" w:hAnsi="Times New Roman" w:cs="Times New Roman"/>
                <w:lang w:val="en-GB"/>
              </w:rPr>
              <w:t>Norvegija</w:t>
            </w:r>
            <w:proofErr w:type="spellEnd"/>
            <w:r>
              <w:rPr>
                <w:rFonts w:ascii="Times New Roman" w:eastAsia="Times New Roman" w:hAnsi="Times New Roman" w:cs="Times New Roman"/>
                <w:lang w:val="en-GB"/>
              </w:rPr>
              <w:t xml:space="preserve">, </w:t>
            </w:r>
            <w:proofErr w:type="spellStart"/>
            <w:r>
              <w:rPr>
                <w:rFonts w:ascii="Times New Roman" w:eastAsia="Times New Roman" w:hAnsi="Times New Roman" w:cs="Times New Roman"/>
                <w:lang w:val="en-GB"/>
              </w:rPr>
              <w:t>Portugalija</w:t>
            </w:r>
            <w:proofErr w:type="spellEnd"/>
          </w:p>
        </w:tc>
        <w:tc>
          <w:tcPr>
            <w:tcW w:w="4252" w:type="dxa"/>
            <w:tcBorders>
              <w:top w:val="single" w:sz="4" w:space="0" w:color="auto"/>
              <w:left w:val="single" w:sz="4" w:space="0" w:color="auto"/>
              <w:bottom w:val="single" w:sz="4" w:space="0" w:color="auto"/>
              <w:right w:val="single" w:sz="4" w:space="0" w:color="auto"/>
            </w:tcBorders>
          </w:tcPr>
          <w:p w14:paraId="560A9F62" w14:textId="77777777" w:rsidR="00180A28" w:rsidRDefault="00C32B25">
            <w:pPr>
              <w:numPr>
                <w:ilvl w:val="12"/>
                <w:numId w:val="0"/>
              </w:numPr>
              <w:spacing w:after="0" w:line="240" w:lineRule="auto"/>
              <w:ind w:right="-2"/>
              <w:rPr>
                <w:rFonts w:ascii="Times New Roman" w:eastAsia="Times New Roman" w:hAnsi="Times New Roman" w:cs="Times New Roman"/>
                <w:szCs w:val="24"/>
                <w:lang w:val="en-GB"/>
              </w:rPr>
            </w:pPr>
            <w:proofErr w:type="spellStart"/>
            <w:r>
              <w:rPr>
                <w:rFonts w:ascii="Times New Roman" w:eastAsia="Times New Roman" w:hAnsi="Times New Roman" w:cs="Times New Roman"/>
                <w:lang w:val="en-GB"/>
              </w:rPr>
              <w:t>Ropinirol</w:t>
            </w:r>
            <w:proofErr w:type="spellEnd"/>
            <w:r>
              <w:rPr>
                <w:rFonts w:ascii="Times New Roman" w:eastAsia="Times New Roman" w:hAnsi="Times New Roman" w:cs="Times New Roman"/>
                <w:lang w:val="en-GB"/>
              </w:rPr>
              <w:t xml:space="preserve"> Krka</w:t>
            </w:r>
          </w:p>
        </w:tc>
      </w:tr>
      <w:tr w:rsidR="00180A28" w14:paraId="58791911" w14:textId="77777777">
        <w:tc>
          <w:tcPr>
            <w:tcW w:w="4395" w:type="dxa"/>
            <w:tcBorders>
              <w:top w:val="single" w:sz="4" w:space="0" w:color="auto"/>
              <w:left w:val="single" w:sz="4" w:space="0" w:color="auto"/>
              <w:bottom w:val="single" w:sz="4" w:space="0" w:color="auto"/>
              <w:right w:val="single" w:sz="4" w:space="0" w:color="auto"/>
            </w:tcBorders>
          </w:tcPr>
          <w:p w14:paraId="127BCDB9" w14:textId="77777777" w:rsidR="00180A28" w:rsidRDefault="00C32B25">
            <w:pPr>
              <w:numPr>
                <w:ilvl w:val="12"/>
                <w:numId w:val="0"/>
              </w:numPr>
              <w:spacing w:after="0" w:line="240" w:lineRule="auto"/>
              <w:ind w:right="-2"/>
              <w:rPr>
                <w:rFonts w:ascii="Times New Roman" w:eastAsia="Times New Roman" w:hAnsi="Times New Roman" w:cs="Times New Roman"/>
                <w:szCs w:val="24"/>
                <w:lang w:val="en-GB"/>
              </w:rPr>
            </w:pPr>
            <w:r>
              <w:rPr>
                <w:rFonts w:ascii="Times New Roman" w:eastAsia="Times New Roman" w:hAnsi="Times New Roman" w:cs="Times New Roman"/>
                <w:lang w:val="it-IT"/>
              </w:rPr>
              <w:t>Rumunija</w:t>
            </w:r>
          </w:p>
        </w:tc>
        <w:tc>
          <w:tcPr>
            <w:tcW w:w="4252" w:type="dxa"/>
            <w:tcBorders>
              <w:top w:val="single" w:sz="4" w:space="0" w:color="auto"/>
              <w:left w:val="single" w:sz="4" w:space="0" w:color="auto"/>
              <w:bottom w:val="single" w:sz="4" w:space="0" w:color="auto"/>
              <w:right w:val="single" w:sz="4" w:space="0" w:color="auto"/>
            </w:tcBorders>
          </w:tcPr>
          <w:p w14:paraId="328FFA10" w14:textId="77777777" w:rsidR="00180A28" w:rsidRDefault="00C32B25">
            <w:pPr>
              <w:numPr>
                <w:ilvl w:val="12"/>
                <w:numId w:val="0"/>
              </w:numPr>
              <w:spacing w:after="0" w:line="240" w:lineRule="auto"/>
              <w:ind w:right="-2"/>
              <w:rPr>
                <w:rFonts w:ascii="Times New Roman" w:eastAsia="Times New Roman" w:hAnsi="Times New Roman" w:cs="Times New Roman"/>
                <w:szCs w:val="24"/>
                <w:lang w:val="en-GB"/>
              </w:rPr>
            </w:pPr>
            <w:r>
              <w:rPr>
                <w:rFonts w:ascii="Times New Roman" w:eastAsia="Times New Roman" w:hAnsi="Times New Roman" w:cs="Times New Roman"/>
                <w:lang w:val="it-IT"/>
              </w:rPr>
              <w:t>Rolpryna EP</w:t>
            </w:r>
          </w:p>
        </w:tc>
      </w:tr>
    </w:tbl>
    <w:p w14:paraId="38C3988A" w14:textId="77777777" w:rsidR="00180A28" w:rsidRDefault="00180A28">
      <w:pPr>
        <w:tabs>
          <w:tab w:val="left" w:pos="708"/>
        </w:tabs>
        <w:spacing w:after="0" w:line="240" w:lineRule="auto"/>
        <w:rPr>
          <w:rFonts w:ascii="Times New Roman" w:eastAsia="Times New Roman" w:hAnsi="Times New Roman" w:cs="Times New Roman"/>
          <w:i/>
          <w:noProof/>
          <w:lang w:val="en-GB"/>
        </w:rPr>
      </w:pPr>
    </w:p>
    <w:p w14:paraId="42BFA72C" w14:textId="77777777" w:rsidR="00180A28" w:rsidRDefault="00180A28">
      <w:pPr>
        <w:numPr>
          <w:ilvl w:val="12"/>
          <w:numId w:val="0"/>
        </w:numPr>
        <w:spacing w:after="0" w:line="240" w:lineRule="auto"/>
        <w:ind w:right="-2"/>
        <w:rPr>
          <w:rFonts w:ascii="Times New Roman" w:eastAsia="Times New Roman" w:hAnsi="Times New Roman" w:cs="Times New Roman"/>
          <w:noProof/>
          <w:szCs w:val="24"/>
        </w:rPr>
      </w:pPr>
    </w:p>
    <w:p w14:paraId="4D7D0FEF" w14:textId="77777777" w:rsidR="00180A28" w:rsidRDefault="00180A28">
      <w:pPr>
        <w:numPr>
          <w:ilvl w:val="12"/>
          <w:numId w:val="0"/>
        </w:numPr>
        <w:spacing w:after="0" w:line="240" w:lineRule="auto"/>
        <w:ind w:right="-2"/>
        <w:rPr>
          <w:rFonts w:ascii="Times New Roman" w:eastAsia="Times New Roman" w:hAnsi="Times New Roman" w:cs="Times New Roman"/>
          <w:noProof/>
          <w:szCs w:val="24"/>
        </w:rPr>
      </w:pPr>
    </w:p>
    <w:p w14:paraId="51D93291" w14:textId="5D2BD5D1" w:rsidR="00180A28" w:rsidRDefault="00C32B25">
      <w:pPr>
        <w:numPr>
          <w:ilvl w:val="12"/>
          <w:numId w:val="0"/>
        </w:numPr>
        <w:spacing w:after="0" w:line="240" w:lineRule="auto"/>
        <w:ind w:right="-2"/>
        <w:outlineLvl w:val="0"/>
        <w:rPr>
          <w:rFonts w:ascii="Times New Roman" w:eastAsia="Times New Roman" w:hAnsi="Times New Roman" w:cs="Times New Roman"/>
          <w:noProof/>
          <w:szCs w:val="24"/>
        </w:rPr>
      </w:pPr>
      <w:r>
        <w:rPr>
          <w:rFonts w:ascii="Times New Roman" w:eastAsia="Times New Roman" w:hAnsi="Times New Roman" w:cs="Times New Roman"/>
          <w:b/>
          <w:bCs/>
          <w:noProof/>
          <w:szCs w:val="24"/>
        </w:rPr>
        <w:t xml:space="preserve">Šis pakuotės </w:t>
      </w:r>
      <w:r>
        <w:rPr>
          <w:rFonts w:ascii="Times New Roman" w:eastAsia="Times New Roman" w:hAnsi="Times New Roman" w:cs="Times New Roman"/>
          <w:b/>
          <w:noProof/>
          <w:szCs w:val="24"/>
        </w:rPr>
        <w:t>lapelis paskutinį kartą peržiūrėtas 2026-05-15.</w:t>
      </w:r>
    </w:p>
    <w:p w14:paraId="1475D05A" w14:textId="77777777" w:rsidR="00180A28" w:rsidRDefault="00180A28">
      <w:pPr>
        <w:numPr>
          <w:ilvl w:val="12"/>
          <w:numId w:val="0"/>
        </w:numPr>
        <w:spacing w:after="0" w:line="240" w:lineRule="auto"/>
        <w:ind w:right="-2"/>
        <w:rPr>
          <w:rFonts w:ascii="Times New Roman" w:eastAsia="Times New Roman" w:hAnsi="Times New Roman" w:cs="Times New Roman"/>
          <w:noProof/>
          <w:szCs w:val="24"/>
        </w:rPr>
      </w:pPr>
    </w:p>
    <w:p w14:paraId="06C6C0D9" w14:textId="77777777" w:rsidR="00180A28" w:rsidRDefault="00C32B25">
      <w:pPr>
        <w:spacing w:after="0" w:line="240" w:lineRule="auto"/>
        <w:rPr>
          <w:rFonts w:ascii="Times New Roman" w:eastAsia="Times New Roman" w:hAnsi="Times New Roman" w:cs="Times New Roman"/>
          <w:noProof/>
        </w:rPr>
      </w:pPr>
      <w:r>
        <w:rPr>
          <w:rFonts w:ascii="Times New Roman" w:eastAsia="Times New Roman" w:hAnsi="Times New Roman" w:cs="Times New Roman"/>
        </w:rPr>
        <w:t xml:space="preserve">Išsami informacija apie šį vaistą pateikiama Valstybinės vaistų kontrolės tarnybos prie Lietuvos Respublikos sveikatos apsaugos ministerijos tinklalapyje </w:t>
      </w:r>
      <w:hyperlink r:id="rId10" w:history="1">
        <w:r>
          <w:rPr>
            <w:rFonts w:ascii="Times New Roman" w:eastAsia="Times New Roman" w:hAnsi="Times New Roman" w:cs="Times New Roman"/>
            <w:noProof/>
            <w:color w:val="0000FF"/>
            <w:u w:val="single"/>
          </w:rPr>
          <w:t>http://www.vvkt.lt/</w:t>
        </w:r>
      </w:hyperlink>
    </w:p>
    <w:p w14:paraId="11E1087F" w14:textId="77777777" w:rsidR="00180A28" w:rsidRDefault="00180A28"/>
    <w:sectPr w:rsidR="00180A28">
      <w:headerReference w:type="even" r:id="rId11"/>
      <w:headerReference w:type="default" r:id="rId12"/>
      <w:footerReference w:type="even" r:id="rId13"/>
      <w:footerReference w:type="default" r:id="rId14"/>
      <w:headerReference w:type="first" r:id="rId15"/>
      <w:footerReference w:type="first" r:id="rId16"/>
      <w:pgSz w:w="11906" w:h="16838" w:code="9"/>
      <w:pgMar w:top="1134" w:right="1418" w:bottom="1134" w:left="1418" w:header="737" w:footer="7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30F7DE" w14:textId="77777777" w:rsidR="002533D9" w:rsidRDefault="002533D9">
      <w:pPr>
        <w:spacing w:after="0" w:line="240" w:lineRule="auto"/>
      </w:pPr>
      <w:r>
        <w:separator/>
      </w:r>
    </w:p>
  </w:endnote>
  <w:endnote w:type="continuationSeparator" w:id="0">
    <w:p w14:paraId="3DA98110" w14:textId="77777777" w:rsidR="002533D9" w:rsidRDefault="002533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Helvetica">
    <w:panose1 w:val="020B0604020202020204"/>
    <w:charset w:val="EE"/>
    <w:family w:val="swiss"/>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17B7F5" w14:textId="77777777" w:rsidR="00180A28" w:rsidRDefault="00C32B25">
    <w:pPr>
      <w:pStyle w:val="Porat"/>
      <w:framePr w:wrap="around" w:vAnchor="text" w:hAnchor="margin" w:xAlign="right" w:y="1"/>
      <w:rPr>
        <w:rStyle w:val="Puslapionumeris"/>
        <w:lang w:val="lt-LT"/>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2</w:t>
    </w:r>
    <w:r>
      <w:rPr>
        <w:rStyle w:val="Puslapionumeris"/>
        <w:noProof/>
      </w:rPr>
      <w:t>6</w:t>
    </w:r>
    <w:r>
      <w:rPr>
        <w:rStyle w:val="Puslapionumeris"/>
      </w:rPr>
      <w:fldChar w:fldCharType="end"/>
    </w:r>
  </w:p>
  <w:p w14:paraId="4DF91B47" w14:textId="77777777" w:rsidR="00180A28" w:rsidRDefault="00180A28">
    <w:pPr>
      <w:pStyle w:val="Porat"/>
      <w:ind w:right="360"/>
      <w:rPr>
        <w:lang w:val="lt-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EE86F2" w14:textId="77777777" w:rsidR="00180A28" w:rsidRDefault="00180A28">
    <w:pPr>
      <w:pStyle w:val="Porat"/>
      <w:framePr w:wrap="around" w:vAnchor="text" w:hAnchor="margin" w:xAlign="right" w:y="1"/>
      <w:rPr>
        <w:rStyle w:val="Puslapionumeris"/>
        <w:lang w:val="lt-LT"/>
      </w:rPr>
    </w:pPr>
  </w:p>
  <w:p w14:paraId="77BBC096" w14:textId="77777777" w:rsidR="00180A28" w:rsidRDefault="00C32B25">
    <w:pPr>
      <w:pStyle w:val="Porat"/>
      <w:ind w:right="360"/>
      <w:jc w:val="center"/>
      <w:rPr>
        <w:rStyle w:val="Puslapionumeris"/>
        <w:rFonts w:ascii="Arial" w:hAnsi="Arial" w:cs="Arial"/>
        <w:lang w:val="lt-LT"/>
      </w:rPr>
    </w:pPr>
    <w:r>
      <w:rPr>
        <w:rStyle w:val="Puslapionumeris"/>
        <w:rFonts w:ascii="Arial" w:hAnsi="Arial" w:cs="Arial"/>
        <w:lang w:val="lt-LT"/>
      </w:rPr>
      <w:fldChar w:fldCharType="begin"/>
    </w:r>
    <w:r>
      <w:rPr>
        <w:rStyle w:val="Puslapionumeris"/>
        <w:rFonts w:ascii="Arial" w:hAnsi="Arial" w:cs="Arial"/>
        <w:lang w:val="lt-LT"/>
      </w:rPr>
      <w:instrText xml:space="preserve"> PAGE </w:instrText>
    </w:r>
    <w:r>
      <w:rPr>
        <w:rStyle w:val="Puslapionumeris"/>
        <w:rFonts w:ascii="Arial" w:hAnsi="Arial" w:cs="Arial"/>
        <w:lang w:val="lt-LT"/>
      </w:rPr>
      <w:fldChar w:fldCharType="separate"/>
    </w:r>
    <w:r>
      <w:rPr>
        <w:rStyle w:val="Puslapionumeris"/>
        <w:rFonts w:ascii="Arial" w:hAnsi="Arial" w:cs="Arial"/>
        <w:noProof/>
        <w:lang w:val="lt-LT"/>
      </w:rPr>
      <w:t>3</w:t>
    </w:r>
    <w:r>
      <w:rPr>
        <w:rStyle w:val="Puslapionumeris"/>
        <w:rFonts w:ascii="Arial" w:hAnsi="Arial" w:cs="Arial"/>
        <w:lang w:val="lt-LT"/>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EC3E0B" w14:textId="77777777" w:rsidR="00180A28" w:rsidRDefault="00180A2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BCE675" w14:textId="77777777" w:rsidR="002533D9" w:rsidRDefault="002533D9">
      <w:pPr>
        <w:spacing w:after="0" w:line="240" w:lineRule="auto"/>
      </w:pPr>
      <w:r>
        <w:separator/>
      </w:r>
    </w:p>
  </w:footnote>
  <w:footnote w:type="continuationSeparator" w:id="0">
    <w:p w14:paraId="7DD753C7" w14:textId="77777777" w:rsidR="002533D9" w:rsidRDefault="002533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F9F536" w14:textId="77777777" w:rsidR="00180A28" w:rsidRDefault="00180A28">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FB34A9" w14:textId="77777777" w:rsidR="00180A28" w:rsidRDefault="00180A28">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B862C7" w14:textId="77777777" w:rsidR="00180A28" w:rsidRDefault="00180A28">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10FB107B"/>
    <w:multiLevelType w:val="hybridMultilevel"/>
    <w:tmpl w:val="CB96C572"/>
    <w:lvl w:ilvl="0" w:tplc="0136EC9A">
      <w:start w:val="1"/>
      <w:numFmt w:val="bullet"/>
      <w:lvlText w:val=""/>
      <w:lvlJc w:val="left"/>
      <w:pPr>
        <w:tabs>
          <w:tab w:val="num" w:pos="851"/>
        </w:tabs>
        <w:ind w:left="851" w:hanging="567"/>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70F4497"/>
    <w:multiLevelType w:val="hybridMultilevel"/>
    <w:tmpl w:val="297AA19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3A6562B2"/>
    <w:multiLevelType w:val="hybridMultilevel"/>
    <w:tmpl w:val="DC94CDCC"/>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3CAA0EBB"/>
    <w:multiLevelType w:val="hybridMultilevel"/>
    <w:tmpl w:val="E9E4832E"/>
    <w:lvl w:ilvl="0" w:tplc="FFFFFFFF">
      <w:start w:val="1"/>
      <w:numFmt w:val="bullet"/>
      <w:lvlText w:val="-"/>
      <w:lvlJc w:val="left"/>
      <w:pPr>
        <w:tabs>
          <w:tab w:val="num" w:pos="851"/>
        </w:tabs>
        <w:ind w:left="851" w:hanging="567"/>
      </w:pPr>
      <w:rPr>
        <w:rFonts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91E4F8A"/>
    <w:multiLevelType w:val="hybridMultilevel"/>
    <w:tmpl w:val="62DAAFF8"/>
    <w:lvl w:ilvl="0" w:tplc="C6E85A08">
      <w:start w:val="1"/>
      <w:numFmt w:val="bullet"/>
      <w:pStyle w:val="Bullet"/>
      <w:lvlText w:val=""/>
      <w:lvlJc w:val="left"/>
      <w:pPr>
        <w:tabs>
          <w:tab w:val="num" w:pos="927"/>
        </w:tabs>
        <w:ind w:left="851" w:hanging="284"/>
      </w:pPr>
      <w:rPr>
        <w:rFonts w:ascii="Wingdings" w:hAnsi="Wingdings" w:hint="default"/>
      </w:rPr>
    </w:lvl>
    <w:lvl w:ilvl="1" w:tplc="08090001">
      <w:start w:val="1"/>
      <w:numFmt w:val="bullet"/>
      <w:lvlText w:val=""/>
      <w:lvlJc w:val="left"/>
      <w:pPr>
        <w:tabs>
          <w:tab w:val="num" w:pos="2007"/>
        </w:tabs>
        <w:ind w:left="2007" w:hanging="360"/>
      </w:pPr>
      <w:rPr>
        <w:rFonts w:ascii="Symbol" w:hAnsi="Symbol" w:hint="default"/>
      </w:rPr>
    </w:lvl>
    <w:lvl w:ilvl="2" w:tplc="08090005">
      <w:start w:val="1"/>
      <w:numFmt w:val="bullet"/>
      <w:lvlText w:val=""/>
      <w:lvlJc w:val="left"/>
      <w:pPr>
        <w:tabs>
          <w:tab w:val="num" w:pos="2727"/>
        </w:tabs>
        <w:ind w:left="2727" w:hanging="360"/>
      </w:pPr>
      <w:rPr>
        <w:rFonts w:ascii="Wingdings" w:hAnsi="Wingdings" w:hint="default"/>
      </w:rPr>
    </w:lvl>
    <w:lvl w:ilvl="3" w:tplc="08090001">
      <w:start w:val="1"/>
      <w:numFmt w:val="bullet"/>
      <w:lvlText w:val=""/>
      <w:lvlJc w:val="left"/>
      <w:pPr>
        <w:tabs>
          <w:tab w:val="num" w:pos="3447"/>
        </w:tabs>
        <w:ind w:left="3447" w:hanging="360"/>
      </w:pPr>
      <w:rPr>
        <w:rFonts w:ascii="Symbol" w:hAnsi="Symbol" w:hint="default"/>
      </w:rPr>
    </w:lvl>
    <w:lvl w:ilvl="4" w:tplc="08090003">
      <w:start w:val="1"/>
      <w:numFmt w:val="bullet"/>
      <w:lvlText w:val="o"/>
      <w:lvlJc w:val="left"/>
      <w:pPr>
        <w:tabs>
          <w:tab w:val="num" w:pos="4167"/>
        </w:tabs>
        <w:ind w:left="4167" w:hanging="360"/>
      </w:pPr>
      <w:rPr>
        <w:rFonts w:ascii="Courier New" w:hAnsi="Courier New" w:cs="Times New Roman" w:hint="default"/>
      </w:rPr>
    </w:lvl>
    <w:lvl w:ilvl="5" w:tplc="08090005">
      <w:start w:val="1"/>
      <w:numFmt w:val="bullet"/>
      <w:lvlText w:val=""/>
      <w:lvlJc w:val="left"/>
      <w:pPr>
        <w:tabs>
          <w:tab w:val="num" w:pos="4887"/>
        </w:tabs>
        <w:ind w:left="4887" w:hanging="360"/>
      </w:pPr>
      <w:rPr>
        <w:rFonts w:ascii="Wingdings" w:hAnsi="Wingdings" w:hint="default"/>
      </w:rPr>
    </w:lvl>
    <w:lvl w:ilvl="6" w:tplc="08090001">
      <w:start w:val="1"/>
      <w:numFmt w:val="bullet"/>
      <w:lvlText w:val=""/>
      <w:lvlJc w:val="left"/>
      <w:pPr>
        <w:tabs>
          <w:tab w:val="num" w:pos="5607"/>
        </w:tabs>
        <w:ind w:left="5607" w:hanging="360"/>
      </w:pPr>
      <w:rPr>
        <w:rFonts w:ascii="Symbol" w:hAnsi="Symbol" w:hint="default"/>
      </w:rPr>
    </w:lvl>
    <w:lvl w:ilvl="7" w:tplc="08090003">
      <w:start w:val="1"/>
      <w:numFmt w:val="bullet"/>
      <w:lvlText w:val="o"/>
      <w:lvlJc w:val="left"/>
      <w:pPr>
        <w:tabs>
          <w:tab w:val="num" w:pos="6327"/>
        </w:tabs>
        <w:ind w:left="6327" w:hanging="360"/>
      </w:pPr>
      <w:rPr>
        <w:rFonts w:ascii="Courier New" w:hAnsi="Courier New" w:cs="Times New Roman" w:hint="default"/>
      </w:rPr>
    </w:lvl>
    <w:lvl w:ilvl="8" w:tplc="08090005">
      <w:start w:val="1"/>
      <w:numFmt w:val="bullet"/>
      <w:lvlText w:val=""/>
      <w:lvlJc w:val="left"/>
      <w:pPr>
        <w:tabs>
          <w:tab w:val="num" w:pos="7047"/>
        </w:tabs>
        <w:ind w:left="7047" w:hanging="360"/>
      </w:pPr>
      <w:rPr>
        <w:rFonts w:ascii="Wingdings" w:hAnsi="Wingdings" w:hint="default"/>
      </w:rPr>
    </w:lvl>
  </w:abstractNum>
  <w:abstractNum w:abstractNumId="6" w15:restartNumberingAfterBreak="0">
    <w:nsid w:val="4CF23548"/>
    <w:multiLevelType w:val="hybridMultilevel"/>
    <w:tmpl w:val="7CEABDB2"/>
    <w:lvl w:ilvl="0" w:tplc="0136EC9A">
      <w:start w:val="1"/>
      <w:numFmt w:val="bullet"/>
      <w:lvlText w:val=""/>
      <w:lvlJc w:val="left"/>
      <w:pPr>
        <w:tabs>
          <w:tab w:val="num" w:pos="851"/>
        </w:tabs>
        <w:ind w:left="851" w:hanging="567"/>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3F36AD0"/>
    <w:multiLevelType w:val="hybridMultilevel"/>
    <w:tmpl w:val="7B807C4A"/>
    <w:lvl w:ilvl="0" w:tplc="0136EC9A">
      <w:start w:val="1"/>
      <w:numFmt w:val="bullet"/>
      <w:lvlText w:val=""/>
      <w:lvlJc w:val="left"/>
      <w:pPr>
        <w:tabs>
          <w:tab w:val="num" w:pos="851"/>
        </w:tabs>
        <w:ind w:left="851" w:hanging="567"/>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66242FC"/>
    <w:multiLevelType w:val="hybridMultilevel"/>
    <w:tmpl w:val="F076807C"/>
    <w:lvl w:ilvl="0" w:tplc="0136EC9A">
      <w:start w:val="1"/>
      <w:numFmt w:val="bullet"/>
      <w:lvlText w:val=""/>
      <w:lvlJc w:val="left"/>
      <w:pPr>
        <w:tabs>
          <w:tab w:val="num" w:pos="851"/>
        </w:tabs>
        <w:ind w:left="851" w:hanging="567"/>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54F5AD2"/>
    <w:multiLevelType w:val="hybridMultilevel"/>
    <w:tmpl w:val="F46433E0"/>
    <w:lvl w:ilvl="0" w:tplc="FFFFFFFF">
      <w:start w:val="1"/>
      <w:numFmt w:val="bullet"/>
      <w:lvlText w:val="-"/>
      <w:lvlJc w:val="left"/>
      <w:pPr>
        <w:tabs>
          <w:tab w:val="num" w:pos="720"/>
        </w:tabs>
        <w:ind w:left="720" w:hanging="360"/>
      </w:pPr>
      <w:rPr>
        <w:rFonts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EA3224B"/>
    <w:multiLevelType w:val="hybridMultilevel"/>
    <w:tmpl w:val="CA7CAE96"/>
    <w:lvl w:ilvl="0" w:tplc="0136EC9A">
      <w:start w:val="1"/>
      <w:numFmt w:val="bullet"/>
      <w:lvlText w:val=""/>
      <w:lvlJc w:val="left"/>
      <w:pPr>
        <w:tabs>
          <w:tab w:val="num" w:pos="851"/>
        </w:tabs>
        <w:ind w:left="851" w:hanging="567"/>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74C20E47"/>
    <w:multiLevelType w:val="hybridMultilevel"/>
    <w:tmpl w:val="9C8C54BC"/>
    <w:lvl w:ilvl="0" w:tplc="FFFFFFFF">
      <w:start w:val="1"/>
      <w:numFmt w:val="bullet"/>
      <w:lvlText w:val="-"/>
      <w:lvlJc w:val="left"/>
      <w:pPr>
        <w:ind w:left="720" w:hanging="360"/>
      </w:pPr>
      <w:rPr>
        <w:rFont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3" w15:restartNumberingAfterBreak="0">
    <w:nsid w:val="797125F4"/>
    <w:multiLevelType w:val="hybridMultilevel"/>
    <w:tmpl w:val="85FEC87E"/>
    <w:lvl w:ilvl="0" w:tplc="0136EC9A">
      <w:start w:val="1"/>
      <w:numFmt w:val="bullet"/>
      <w:lvlText w:val=""/>
      <w:lvlJc w:val="left"/>
      <w:pPr>
        <w:tabs>
          <w:tab w:val="num" w:pos="851"/>
        </w:tabs>
        <w:ind w:left="851" w:hanging="567"/>
      </w:pPr>
      <w:rPr>
        <w:rFonts w:ascii="Symbol" w:hAnsi="Symbol" w:hint="default"/>
        <w:color w:val="auto"/>
      </w:rPr>
    </w:lvl>
    <w:lvl w:ilvl="1" w:tplc="FFFFFFFF">
      <w:start w:val="1"/>
      <w:numFmt w:val="bullet"/>
      <w:lvlText w:val="-"/>
      <w:legacy w:legacy="1" w:legacySpace="0" w:legacyIndent="360"/>
      <w:lvlJc w:val="left"/>
      <w:pPr>
        <w:ind w:left="1440" w:hanging="360"/>
      </w:pPr>
      <w:rPr>
        <w:rFonts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B413872"/>
    <w:multiLevelType w:val="hybridMultilevel"/>
    <w:tmpl w:val="D2B4EDF0"/>
    <w:lvl w:ilvl="0" w:tplc="FFFFFFFF">
      <w:start w:val="1"/>
      <w:numFmt w:val="bullet"/>
      <w:lvlText w:val="-"/>
      <w:lvlJc w:val="left"/>
      <w:pPr>
        <w:tabs>
          <w:tab w:val="num" w:pos="720"/>
        </w:tabs>
        <w:ind w:left="720" w:hanging="360"/>
      </w:pPr>
      <w:rPr>
        <w:rFonts w:hint="default"/>
      </w:rPr>
    </w:lvl>
    <w:lvl w:ilvl="1" w:tplc="04270003">
      <w:start w:val="1"/>
      <w:numFmt w:val="bullet"/>
      <w:lvlText w:val="o"/>
      <w:lvlJc w:val="left"/>
      <w:pPr>
        <w:tabs>
          <w:tab w:val="num" w:pos="1440"/>
        </w:tabs>
        <w:ind w:left="1440" w:hanging="360"/>
      </w:pPr>
      <w:rPr>
        <w:rFonts w:ascii="Courier New" w:hAnsi="Courier New" w:cs="Times New Roman" w:hint="default"/>
      </w:rPr>
    </w:lvl>
    <w:lvl w:ilvl="2" w:tplc="04270005">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cs="Times New Roman" w:hint="default"/>
      </w:rPr>
    </w:lvl>
    <w:lvl w:ilvl="5" w:tplc="04270005">
      <w:start w:val="1"/>
      <w:numFmt w:val="bullet"/>
      <w:lvlText w:val=""/>
      <w:lvlJc w:val="left"/>
      <w:pPr>
        <w:tabs>
          <w:tab w:val="num" w:pos="4320"/>
        </w:tabs>
        <w:ind w:left="4320" w:hanging="360"/>
      </w:pPr>
      <w:rPr>
        <w:rFonts w:ascii="Wingdings" w:hAnsi="Wingdings" w:hint="default"/>
      </w:rPr>
    </w:lvl>
    <w:lvl w:ilvl="6" w:tplc="04270001">
      <w:start w:val="1"/>
      <w:numFmt w:val="bullet"/>
      <w:lvlText w:val=""/>
      <w:lvlJc w:val="left"/>
      <w:pPr>
        <w:tabs>
          <w:tab w:val="num" w:pos="5040"/>
        </w:tabs>
        <w:ind w:left="5040" w:hanging="360"/>
      </w:pPr>
      <w:rPr>
        <w:rFonts w:ascii="Symbol" w:hAnsi="Symbol" w:hint="default"/>
      </w:rPr>
    </w:lvl>
    <w:lvl w:ilvl="7" w:tplc="04270003">
      <w:start w:val="1"/>
      <w:numFmt w:val="bullet"/>
      <w:lvlText w:val="o"/>
      <w:lvlJc w:val="left"/>
      <w:pPr>
        <w:tabs>
          <w:tab w:val="num" w:pos="5760"/>
        </w:tabs>
        <w:ind w:left="5760" w:hanging="360"/>
      </w:pPr>
      <w:rPr>
        <w:rFonts w:ascii="Courier New" w:hAnsi="Courier New" w:cs="Times New Roman" w:hint="default"/>
      </w:rPr>
    </w:lvl>
    <w:lvl w:ilvl="8" w:tplc="04270005">
      <w:start w:val="1"/>
      <w:numFmt w:val="bullet"/>
      <w:lvlText w:val=""/>
      <w:lvlJc w:val="left"/>
      <w:pPr>
        <w:tabs>
          <w:tab w:val="num" w:pos="6480"/>
        </w:tabs>
        <w:ind w:left="6480" w:hanging="360"/>
      </w:pPr>
      <w:rPr>
        <w:rFonts w:ascii="Wingdings" w:hAnsi="Wingdings" w:hint="default"/>
      </w:rPr>
    </w:lvl>
  </w:abstractNum>
  <w:num w:numId="1" w16cid:durableId="733088532">
    <w:abstractNumId w:val="0"/>
    <w:lvlOverride w:ilvl="0">
      <w:lvl w:ilvl="0">
        <w:start w:val="1"/>
        <w:numFmt w:val="bullet"/>
        <w:lvlText w:val="-"/>
        <w:legacy w:legacy="1" w:legacySpace="0" w:legacyIndent="360"/>
        <w:lvlJc w:val="left"/>
        <w:pPr>
          <w:ind w:left="786" w:hanging="360"/>
        </w:pPr>
      </w:lvl>
    </w:lvlOverride>
  </w:num>
  <w:num w:numId="2" w16cid:durableId="1822842374">
    <w:abstractNumId w:val="4"/>
  </w:num>
  <w:num w:numId="3" w16cid:durableId="1834178149">
    <w:abstractNumId w:val="9"/>
  </w:num>
  <w:num w:numId="4" w16cid:durableId="2056074482">
    <w:abstractNumId w:val="6"/>
  </w:num>
  <w:num w:numId="5" w16cid:durableId="267928216">
    <w:abstractNumId w:val="13"/>
  </w:num>
  <w:num w:numId="6" w16cid:durableId="1032195282">
    <w:abstractNumId w:val="1"/>
  </w:num>
  <w:num w:numId="7" w16cid:durableId="1078552984">
    <w:abstractNumId w:val="8"/>
  </w:num>
  <w:num w:numId="8" w16cid:durableId="806125537">
    <w:abstractNumId w:val="7"/>
  </w:num>
  <w:num w:numId="9" w16cid:durableId="627201626">
    <w:abstractNumId w:val="10"/>
  </w:num>
  <w:num w:numId="10" w16cid:durableId="1527253989">
    <w:abstractNumId w:val="3"/>
  </w:num>
  <w:num w:numId="11" w16cid:durableId="1140028515">
    <w:abstractNumId w:val="5"/>
  </w:num>
  <w:num w:numId="12" w16cid:durableId="1768386244">
    <w:abstractNumId w:val="14"/>
  </w:num>
  <w:num w:numId="13" w16cid:durableId="2021882819">
    <w:abstractNumId w:val="2"/>
  </w:num>
  <w:num w:numId="14" w16cid:durableId="871186170">
    <w:abstractNumId w:val="12"/>
  </w:num>
  <w:num w:numId="15" w16cid:durableId="153946906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0A28"/>
    <w:rsid w:val="000574A3"/>
    <w:rsid w:val="00180A28"/>
    <w:rsid w:val="002157D0"/>
    <w:rsid w:val="00252A69"/>
    <w:rsid w:val="002533D9"/>
    <w:rsid w:val="00384E12"/>
    <w:rsid w:val="0039018E"/>
    <w:rsid w:val="00465B3B"/>
    <w:rsid w:val="00545F33"/>
    <w:rsid w:val="00756755"/>
    <w:rsid w:val="007B6939"/>
    <w:rsid w:val="00823650"/>
    <w:rsid w:val="009752E2"/>
    <w:rsid w:val="00A47487"/>
    <w:rsid w:val="00C32B25"/>
    <w:rsid w:val="00C405BF"/>
    <w:rsid w:val="00C84D6C"/>
    <w:rsid w:val="00CA4A47"/>
    <w:rsid w:val="00CD5F2F"/>
    <w:rsid w:val="00DE3FF6"/>
    <w:rsid w:val="00E604BA"/>
    <w:rsid w:val="00F1666F"/>
    <w:rsid w:val="00FF34D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martTagType w:namespaceuri="schemas-tilde-lv/tildestengine" w:name="currency2"/>
  <w:smartTagType w:namespaceuri="schemas-tilde-lv/tildestengine" w:name="metric2"/>
  <w:shapeDefaults>
    <o:shapedefaults v:ext="edit" spidmax="2050"/>
    <o:shapelayout v:ext="edit">
      <o:idmap v:ext="edit" data="2"/>
    </o:shapelayout>
  </w:shapeDefaults>
  <w:decimalSymbol w:val=","/>
  <w:listSeparator w:val=";"/>
  <w14:docId w14:val="099F99C1"/>
  <w15:chartTrackingRefBased/>
  <w15:docId w15:val="{2FEA3E37-4A32-4AED-96CF-C2B5197D1C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qFormat/>
    <w:pPr>
      <w:tabs>
        <w:tab w:val="left" w:pos="567"/>
      </w:tabs>
      <w:spacing w:before="240" w:after="120" w:line="260" w:lineRule="exact"/>
      <w:ind w:left="357" w:hanging="357"/>
      <w:outlineLvl w:val="0"/>
    </w:pPr>
    <w:rPr>
      <w:rFonts w:ascii="Times New Roman" w:eastAsia="Times New Roman" w:hAnsi="Times New Roman" w:cs="Times New Roman"/>
      <w:b/>
      <w:caps/>
      <w:sz w:val="26"/>
      <w:szCs w:val="20"/>
      <w:lang w:val="en-US"/>
    </w:rPr>
  </w:style>
  <w:style w:type="paragraph" w:styleId="Antrat2">
    <w:name w:val="heading 2"/>
    <w:basedOn w:val="prastasis"/>
    <w:next w:val="prastasis"/>
    <w:link w:val="Antrat2Diagrama"/>
    <w:qFormat/>
    <w:pPr>
      <w:keepNext/>
      <w:tabs>
        <w:tab w:val="left" w:pos="567"/>
      </w:tabs>
      <w:spacing w:before="240" w:after="60" w:line="260" w:lineRule="exact"/>
      <w:outlineLvl w:val="1"/>
    </w:pPr>
    <w:rPr>
      <w:rFonts w:ascii="Helvetica" w:eastAsia="Times New Roman" w:hAnsi="Helvetica" w:cs="Times New Roman"/>
      <w:b/>
      <w:i/>
      <w:szCs w:val="20"/>
      <w:lang w:val="cs-CZ"/>
    </w:rPr>
  </w:style>
  <w:style w:type="paragraph" w:styleId="Antrat3">
    <w:name w:val="heading 3"/>
    <w:basedOn w:val="prastasis"/>
    <w:next w:val="prastasis"/>
    <w:link w:val="Antrat3Diagrama"/>
    <w:qFormat/>
    <w:pPr>
      <w:keepNext/>
      <w:keepLines/>
      <w:tabs>
        <w:tab w:val="left" w:pos="567"/>
      </w:tabs>
      <w:spacing w:before="120" w:after="80" w:line="260" w:lineRule="exact"/>
      <w:outlineLvl w:val="2"/>
    </w:pPr>
    <w:rPr>
      <w:rFonts w:ascii="Times New Roman" w:eastAsia="Times New Roman" w:hAnsi="Times New Roman" w:cs="Times New Roman"/>
      <w:b/>
      <w:kern w:val="28"/>
      <w:szCs w:val="20"/>
      <w:lang w:val="en-US"/>
    </w:rPr>
  </w:style>
  <w:style w:type="paragraph" w:styleId="Antrat4">
    <w:name w:val="heading 4"/>
    <w:basedOn w:val="prastasis"/>
    <w:next w:val="prastasis"/>
    <w:link w:val="Antrat4Diagrama"/>
    <w:qFormat/>
    <w:pPr>
      <w:keepNext/>
      <w:tabs>
        <w:tab w:val="left" w:pos="567"/>
      </w:tabs>
      <w:spacing w:after="0" w:line="260" w:lineRule="exact"/>
      <w:jc w:val="both"/>
      <w:outlineLvl w:val="3"/>
    </w:pPr>
    <w:rPr>
      <w:rFonts w:ascii="Times New Roman" w:eastAsia="Times New Roman" w:hAnsi="Times New Roman" w:cs="Times New Roman"/>
      <w:b/>
      <w:noProof/>
      <w:szCs w:val="20"/>
      <w:lang w:val="cs-CZ"/>
    </w:rPr>
  </w:style>
  <w:style w:type="paragraph" w:styleId="Antrat5">
    <w:name w:val="heading 5"/>
    <w:basedOn w:val="prastasis"/>
    <w:next w:val="prastasis"/>
    <w:link w:val="Antrat5Diagrama"/>
    <w:qFormat/>
    <w:pPr>
      <w:keepNext/>
      <w:tabs>
        <w:tab w:val="left" w:pos="567"/>
      </w:tabs>
      <w:spacing w:after="0" w:line="260" w:lineRule="exact"/>
      <w:jc w:val="both"/>
      <w:outlineLvl w:val="4"/>
    </w:pPr>
    <w:rPr>
      <w:rFonts w:ascii="Times New Roman" w:eastAsia="Times New Roman" w:hAnsi="Times New Roman" w:cs="Times New Roman"/>
      <w:noProof/>
      <w:szCs w:val="20"/>
      <w:lang w:val="cs-CZ"/>
    </w:rPr>
  </w:style>
  <w:style w:type="paragraph" w:styleId="Antrat6">
    <w:name w:val="heading 6"/>
    <w:basedOn w:val="prastasis"/>
    <w:next w:val="prastasis"/>
    <w:link w:val="Antrat6Diagrama"/>
    <w:qFormat/>
    <w:pPr>
      <w:keepNext/>
      <w:tabs>
        <w:tab w:val="left" w:pos="-720"/>
        <w:tab w:val="left" w:pos="567"/>
        <w:tab w:val="left" w:pos="4536"/>
      </w:tabs>
      <w:suppressAutoHyphens/>
      <w:spacing w:after="0" w:line="260" w:lineRule="exact"/>
      <w:outlineLvl w:val="5"/>
    </w:pPr>
    <w:rPr>
      <w:rFonts w:ascii="Times New Roman" w:eastAsia="Times New Roman" w:hAnsi="Times New Roman" w:cs="Times New Roman"/>
      <w:i/>
      <w:szCs w:val="20"/>
      <w:lang w:val="cs-CZ"/>
    </w:rPr>
  </w:style>
  <w:style w:type="paragraph" w:styleId="Antrat7">
    <w:name w:val="heading 7"/>
    <w:basedOn w:val="prastasis"/>
    <w:next w:val="prastasis"/>
    <w:link w:val="Antrat7Diagrama"/>
    <w:qFormat/>
    <w:pPr>
      <w:keepNext/>
      <w:tabs>
        <w:tab w:val="left" w:pos="-720"/>
        <w:tab w:val="left" w:pos="567"/>
        <w:tab w:val="left" w:pos="4536"/>
      </w:tabs>
      <w:suppressAutoHyphens/>
      <w:spacing w:after="0" w:line="260" w:lineRule="exact"/>
      <w:jc w:val="both"/>
      <w:outlineLvl w:val="6"/>
    </w:pPr>
    <w:rPr>
      <w:rFonts w:ascii="Times New Roman" w:eastAsia="Times New Roman" w:hAnsi="Times New Roman" w:cs="Times New Roman"/>
      <w:i/>
      <w:szCs w:val="20"/>
      <w:lang w:val="cs-CZ"/>
    </w:rPr>
  </w:style>
  <w:style w:type="paragraph" w:styleId="Antrat8">
    <w:name w:val="heading 8"/>
    <w:basedOn w:val="prastasis"/>
    <w:next w:val="prastasis"/>
    <w:link w:val="Antrat8Diagrama"/>
    <w:qFormat/>
    <w:pPr>
      <w:keepNext/>
      <w:tabs>
        <w:tab w:val="left" w:pos="567"/>
      </w:tabs>
      <w:spacing w:after="0" w:line="260" w:lineRule="exact"/>
      <w:ind w:left="567" w:hanging="567"/>
      <w:jc w:val="both"/>
      <w:outlineLvl w:val="7"/>
    </w:pPr>
    <w:rPr>
      <w:rFonts w:ascii="Times New Roman" w:eastAsia="Times New Roman" w:hAnsi="Times New Roman" w:cs="Times New Roman"/>
      <w:b/>
      <w:i/>
      <w:szCs w:val="20"/>
      <w:lang w:val="cs-CZ"/>
    </w:rPr>
  </w:style>
  <w:style w:type="paragraph" w:styleId="Antrat9">
    <w:name w:val="heading 9"/>
    <w:basedOn w:val="prastasis"/>
    <w:next w:val="prastasis"/>
    <w:link w:val="Antrat9Diagrama"/>
    <w:qFormat/>
    <w:pPr>
      <w:keepNext/>
      <w:tabs>
        <w:tab w:val="left" w:pos="567"/>
      </w:tabs>
      <w:spacing w:after="0" w:line="260" w:lineRule="exact"/>
      <w:jc w:val="both"/>
      <w:outlineLvl w:val="8"/>
    </w:pPr>
    <w:rPr>
      <w:rFonts w:ascii="Times New Roman" w:eastAsia="Times New Roman" w:hAnsi="Times New Roman" w:cs="Times New Roman"/>
      <w:b/>
      <w:i/>
      <w:szCs w:val="20"/>
      <w:lang w:val="cs-CZ"/>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Pr>
      <w:rFonts w:ascii="Times New Roman" w:eastAsia="Times New Roman" w:hAnsi="Times New Roman" w:cs="Times New Roman"/>
      <w:b/>
      <w:caps/>
      <w:sz w:val="26"/>
      <w:szCs w:val="20"/>
      <w:lang w:val="en-US"/>
    </w:rPr>
  </w:style>
  <w:style w:type="character" w:customStyle="1" w:styleId="Antrat2Diagrama">
    <w:name w:val="Antraštė 2 Diagrama"/>
    <w:basedOn w:val="Numatytasispastraiposriftas"/>
    <w:link w:val="Antrat2"/>
    <w:rPr>
      <w:rFonts w:ascii="Helvetica" w:eastAsia="Times New Roman" w:hAnsi="Helvetica" w:cs="Times New Roman"/>
      <w:b/>
      <w:i/>
      <w:szCs w:val="20"/>
      <w:lang w:val="cs-CZ"/>
    </w:rPr>
  </w:style>
  <w:style w:type="character" w:customStyle="1" w:styleId="Antrat3Diagrama">
    <w:name w:val="Antraštė 3 Diagrama"/>
    <w:basedOn w:val="Numatytasispastraiposriftas"/>
    <w:link w:val="Antrat3"/>
    <w:rPr>
      <w:rFonts w:ascii="Times New Roman" w:eastAsia="Times New Roman" w:hAnsi="Times New Roman" w:cs="Times New Roman"/>
      <w:b/>
      <w:kern w:val="28"/>
      <w:szCs w:val="20"/>
      <w:lang w:val="en-US"/>
    </w:rPr>
  </w:style>
  <w:style w:type="character" w:customStyle="1" w:styleId="Antrat4Diagrama">
    <w:name w:val="Antraštė 4 Diagrama"/>
    <w:basedOn w:val="Numatytasispastraiposriftas"/>
    <w:link w:val="Antrat4"/>
    <w:rPr>
      <w:rFonts w:ascii="Times New Roman" w:eastAsia="Times New Roman" w:hAnsi="Times New Roman" w:cs="Times New Roman"/>
      <w:b/>
      <w:noProof/>
      <w:szCs w:val="20"/>
      <w:lang w:val="cs-CZ"/>
    </w:rPr>
  </w:style>
  <w:style w:type="character" w:customStyle="1" w:styleId="Antrat5Diagrama">
    <w:name w:val="Antraštė 5 Diagrama"/>
    <w:basedOn w:val="Numatytasispastraiposriftas"/>
    <w:link w:val="Antrat5"/>
    <w:rPr>
      <w:rFonts w:ascii="Times New Roman" w:eastAsia="Times New Roman" w:hAnsi="Times New Roman" w:cs="Times New Roman"/>
      <w:noProof/>
      <w:szCs w:val="20"/>
      <w:lang w:val="cs-CZ"/>
    </w:rPr>
  </w:style>
  <w:style w:type="character" w:customStyle="1" w:styleId="Antrat6Diagrama">
    <w:name w:val="Antraštė 6 Diagrama"/>
    <w:basedOn w:val="Numatytasispastraiposriftas"/>
    <w:link w:val="Antrat6"/>
    <w:rPr>
      <w:rFonts w:ascii="Times New Roman" w:eastAsia="Times New Roman" w:hAnsi="Times New Roman" w:cs="Times New Roman"/>
      <w:i/>
      <w:szCs w:val="20"/>
      <w:lang w:val="cs-CZ"/>
    </w:rPr>
  </w:style>
  <w:style w:type="character" w:customStyle="1" w:styleId="Antrat7Diagrama">
    <w:name w:val="Antraštė 7 Diagrama"/>
    <w:basedOn w:val="Numatytasispastraiposriftas"/>
    <w:link w:val="Antrat7"/>
    <w:rPr>
      <w:rFonts w:ascii="Times New Roman" w:eastAsia="Times New Roman" w:hAnsi="Times New Roman" w:cs="Times New Roman"/>
      <w:i/>
      <w:szCs w:val="20"/>
      <w:lang w:val="cs-CZ"/>
    </w:rPr>
  </w:style>
  <w:style w:type="character" w:customStyle="1" w:styleId="Antrat8Diagrama">
    <w:name w:val="Antraštė 8 Diagrama"/>
    <w:basedOn w:val="Numatytasispastraiposriftas"/>
    <w:link w:val="Antrat8"/>
    <w:rPr>
      <w:rFonts w:ascii="Times New Roman" w:eastAsia="Times New Roman" w:hAnsi="Times New Roman" w:cs="Times New Roman"/>
      <w:b/>
      <w:i/>
      <w:szCs w:val="20"/>
      <w:lang w:val="cs-CZ"/>
    </w:rPr>
  </w:style>
  <w:style w:type="character" w:customStyle="1" w:styleId="Antrat9Diagrama">
    <w:name w:val="Antraštė 9 Diagrama"/>
    <w:basedOn w:val="Numatytasispastraiposriftas"/>
    <w:link w:val="Antrat9"/>
    <w:rPr>
      <w:rFonts w:ascii="Times New Roman" w:eastAsia="Times New Roman" w:hAnsi="Times New Roman" w:cs="Times New Roman"/>
      <w:b/>
      <w:i/>
      <w:szCs w:val="20"/>
      <w:lang w:val="cs-CZ"/>
    </w:rPr>
  </w:style>
  <w:style w:type="numbering" w:customStyle="1" w:styleId="Sraonra1">
    <w:name w:val="Sąrašo nėra1"/>
    <w:next w:val="Sraonra"/>
    <w:uiPriority w:val="99"/>
    <w:semiHidden/>
    <w:unhideWhenUsed/>
  </w:style>
  <w:style w:type="paragraph" w:styleId="Porat">
    <w:name w:val="footer"/>
    <w:basedOn w:val="prastasis"/>
    <w:link w:val="PoratDiagrama"/>
    <w:pPr>
      <w:tabs>
        <w:tab w:val="left" w:pos="567"/>
        <w:tab w:val="center" w:pos="4536"/>
        <w:tab w:val="center" w:pos="8930"/>
      </w:tabs>
      <w:spacing w:after="0" w:line="240" w:lineRule="auto"/>
    </w:pPr>
    <w:rPr>
      <w:rFonts w:ascii="Helvetica" w:eastAsia="Times New Roman" w:hAnsi="Helvetica" w:cs="Times New Roman"/>
      <w:sz w:val="16"/>
      <w:szCs w:val="20"/>
      <w:lang w:val="cs-CZ"/>
    </w:rPr>
  </w:style>
  <w:style w:type="character" w:customStyle="1" w:styleId="PoratDiagrama">
    <w:name w:val="Poraštė Diagrama"/>
    <w:basedOn w:val="Numatytasispastraiposriftas"/>
    <w:link w:val="Porat"/>
    <w:rPr>
      <w:rFonts w:ascii="Helvetica" w:eastAsia="Times New Roman" w:hAnsi="Helvetica" w:cs="Times New Roman"/>
      <w:sz w:val="16"/>
      <w:szCs w:val="20"/>
      <w:lang w:val="cs-CZ"/>
    </w:rPr>
  </w:style>
  <w:style w:type="character" w:styleId="Puslapionumeris">
    <w:name w:val="page number"/>
    <w:basedOn w:val="Numatytasispastraiposriftas"/>
  </w:style>
  <w:style w:type="paragraph" w:styleId="Antrats">
    <w:name w:val="header"/>
    <w:basedOn w:val="prastasis"/>
    <w:link w:val="AntratsDiagrama"/>
    <w:pPr>
      <w:tabs>
        <w:tab w:val="left" w:pos="567"/>
        <w:tab w:val="center" w:pos="4153"/>
        <w:tab w:val="right" w:pos="8306"/>
      </w:tabs>
      <w:spacing w:after="0" w:line="240" w:lineRule="auto"/>
    </w:pPr>
    <w:rPr>
      <w:rFonts w:ascii="Helvetica" w:eastAsia="Times New Roman" w:hAnsi="Helvetica" w:cs="Times New Roman"/>
      <w:sz w:val="20"/>
      <w:szCs w:val="20"/>
      <w:lang w:val="cs-CZ"/>
    </w:rPr>
  </w:style>
  <w:style w:type="character" w:customStyle="1" w:styleId="AntratsDiagrama">
    <w:name w:val="Antraštės Diagrama"/>
    <w:basedOn w:val="Numatytasispastraiposriftas"/>
    <w:link w:val="Antrats"/>
    <w:rPr>
      <w:rFonts w:ascii="Helvetica" w:eastAsia="Times New Roman" w:hAnsi="Helvetica" w:cs="Times New Roman"/>
      <w:sz w:val="20"/>
      <w:szCs w:val="20"/>
      <w:lang w:val="cs-CZ"/>
    </w:rPr>
  </w:style>
  <w:style w:type="paragraph" w:customStyle="1" w:styleId="AHeader1">
    <w:name w:val="AHeader 1"/>
    <w:basedOn w:val="prastasis"/>
    <w:pPr>
      <w:tabs>
        <w:tab w:val="num" w:pos="720"/>
      </w:tabs>
      <w:spacing w:after="120" w:line="240" w:lineRule="auto"/>
      <w:ind w:left="284" w:hanging="284"/>
    </w:pPr>
    <w:rPr>
      <w:rFonts w:ascii="Arial" w:eastAsia="Times New Roman" w:hAnsi="Arial" w:cs="Arial"/>
      <w:b/>
      <w:bCs/>
      <w:sz w:val="24"/>
      <w:szCs w:val="20"/>
      <w:lang w:val="en-GB"/>
    </w:rPr>
  </w:style>
  <w:style w:type="paragraph" w:customStyle="1" w:styleId="AHeader2">
    <w:name w:val="AHeader 2"/>
    <w:basedOn w:val="AHeader1"/>
    <w:pPr>
      <w:numPr>
        <w:ilvl w:val="1"/>
      </w:numPr>
      <w:tabs>
        <w:tab w:val="num" w:pos="360"/>
        <w:tab w:val="num" w:pos="720"/>
      </w:tabs>
      <w:ind w:left="360" w:hanging="360"/>
    </w:pPr>
    <w:rPr>
      <w:sz w:val="22"/>
    </w:rPr>
  </w:style>
  <w:style w:type="paragraph" w:customStyle="1" w:styleId="AHeader3">
    <w:name w:val="AHeader 3"/>
    <w:basedOn w:val="AHeader2"/>
    <w:pPr>
      <w:numPr>
        <w:ilvl w:val="2"/>
      </w:numPr>
      <w:tabs>
        <w:tab w:val="num" w:pos="360"/>
      </w:tabs>
      <w:ind w:left="360" w:hanging="360"/>
    </w:pPr>
  </w:style>
  <w:style w:type="paragraph" w:customStyle="1" w:styleId="AHeader2abc">
    <w:name w:val="AHeader 2 abc"/>
    <w:basedOn w:val="AHeader3"/>
    <w:pPr>
      <w:numPr>
        <w:ilvl w:val="3"/>
      </w:numPr>
      <w:tabs>
        <w:tab w:val="num" w:pos="360"/>
      </w:tabs>
      <w:ind w:left="360" w:hanging="360"/>
      <w:jc w:val="both"/>
    </w:pPr>
    <w:rPr>
      <w:b w:val="0"/>
      <w:bCs w:val="0"/>
    </w:rPr>
  </w:style>
  <w:style w:type="paragraph" w:customStyle="1" w:styleId="AHeader3abc">
    <w:name w:val="AHeader 3 abc"/>
    <w:basedOn w:val="AHeader2abc"/>
    <w:pPr>
      <w:numPr>
        <w:ilvl w:val="4"/>
      </w:numPr>
      <w:tabs>
        <w:tab w:val="num" w:pos="360"/>
      </w:tabs>
      <w:ind w:left="360" w:hanging="360"/>
    </w:pPr>
  </w:style>
  <w:style w:type="paragraph" w:styleId="Pagrindinistekstas">
    <w:name w:val="Body Text"/>
    <w:basedOn w:val="prastasis"/>
    <w:link w:val="PagrindinistekstasDiagrama"/>
    <w:pPr>
      <w:spacing w:after="0" w:line="240" w:lineRule="auto"/>
    </w:pPr>
    <w:rPr>
      <w:rFonts w:ascii="Times New Roman" w:eastAsia="Times New Roman" w:hAnsi="Times New Roman" w:cs="Times New Roman"/>
      <w:i/>
      <w:color w:val="008000"/>
      <w:szCs w:val="20"/>
      <w:lang w:val="en-GB"/>
    </w:rPr>
  </w:style>
  <w:style w:type="character" w:customStyle="1" w:styleId="PagrindinistekstasDiagrama">
    <w:name w:val="Pagrindinis tekstas Diagrama"/>
    <w:basedOn w:val="Numatytasispastraiposriftas"/>
    <w:link w:val="Pagrindinistekstas"/>
    <w:rPr>
      <w:rFonts w:ascii="Times New Roman" w:eastAsia="Times New Roman" w:hAnsi="Times New Roman" w:cs="Times New Roman"/>
      <w:i/>
      <w:color w:val="008000"/>
      <w:szCs w:val="20"/>
      <w:lang w:val="en-GB"/>
    </w:rPr>
  </w:style>
  <w:style w:type="character" w:styleId="Hipersaitas">
    <w:name w:val="Hyperlink"/>
    <w:basedOn w:val="Numatytasispastraiposriftas"/>
    <w:uiPriority w:val="99"/>
    <w:rPr>
      <w:color w:val="0000FF"/>
      <w:u w:val="single"/>
    </w:rPr>
  </w:style>
  <w:style w:type="character" w:styleId="Grietas">
    <w:name w:val="Strong"/>
    <w:basedOn w:val="Numatytasispastraiposriftas"/>
    <w:qFormat/>
    <w:rPr>
      <w:b/>
      <w:bCs/>
    </w:rPr>
  </w:style>
  <w:style w:type="paragraph" w:styleId="Debesliotekstas">
    <w:name w:val="Balloon Text"/>
    <w:basedOn w:val="prastasis"/>
    <w:link w:val="DebesliotekstasDiagrama"/>
    <w:semiHidden/>
    <w:pPr>
      <w:spacing w:after="0" w:line="240" w:lineRule="auto"/>
    </w:pPr>
    <w:rPr>
      <w:rFonts w:ascii="Tahoma" w:eastAsia="Times New Roman" w:hAnsi="Tahoma" w:cs="Tahoma"/>
      <w:sz w:val="16"/>
      <w:szCs w:val="16"/>
    </w:rPr>
  </w:style>
  <w:style w:type="character" w:customStyle="1" w:styleId="DebesliotekstasDiagrama">
    <w:name w:val="Debesėlio tekstas Diagrama"/>
    <w:basedOn w:val="Numatytasispastraiposriftas"/>
    <w:link w:val="Debesliotekstas"/>
    <w:semiHidden/>
    <w:rPr>
      <w:rFonts w:ascii="Tahoma" w:eastAsia="Times New Roman" w:hAnsi="Tahoma" w:cs="Tahoma"/>
      <w:sz w:val="16"/>
      <w:szCs w:val="16"/>
    </w:rPr>
  </w:style>
  <w:style w:type="paragraph" w:customStyle="1" w:styleId="BTEMEASMCA">
    <w:name w:val="BT EMEA_SMCA"/>
    <w:basedOn w:val="prastasis"/>
    <w:link w:val="BTEMEASMCAChar"/>
    <w:autoRedefine/>
    <w:pPr>
      <w:spacing w:after="0" w:line="240" w:lineRule="auto"/>
    </w:pPr>
    <w:rPr>
      <w:rFonts w:ascii="Times New Roman" w:eastAsia="Times New Roman" w:hAnsi="Times New Roman" w:cs="Times New Roman"/>
      <w:noProof/>
    </w:rPr>
  </w:style>
  <w:style w:type="character" w:customStyle="1" w:styleId="BTEMEASMCAChar">
    <w:name w:val="BT EMEA_SMCA Char"/>
    <w:basedOn w:val="Numatytasispastraiposriftas"/>
    <w:link w:val="BTEMEASMCA"/>
    <w:rPr>
      <w:rFonts w:ascii="Times New Roman" w:eastAsia="Times New Roman" w:hAnsi="Times New Roman" w:cs="Times New Roman"/>
      <w:noProof/>
    </w:rPr>
  </w:style>
  <w:style w:type="paragraph" w:customStyle="1" w:styleId="PI-1EMEASMCA">
    <w:name w:val="PI-1 EMEA_SMCA"/>
    <w:basedOn w:val="Antrat2"/>
    <w:autoRedefine/>
    <w:pPr>
      <w:spacing w:before="0" w:after="0" w:line="240" w:lineRule="auto"/>
      <w:ind w:left="567" w:hanging="567"/>
    </w:pPr>
    <w:rPr>
      <w:rFonts w:ascii="Times New Roman" w:hAnsi="Times New Roman"/>
      <w:i w:val="0"/>
      <w:szCs w:val="22"/>
      <w:lang w:val="lt-LT"/>
    </w:rPr>
  </w:style>
  <w:style w:type="paragraph" w:customStyle="1" w:styleId="PI-2EMEASMCA">
    <w:name w:val="PI-2 EMEA_SMCA"/>
    <w:basedOn w:val="Antrat3"/>
    <w:autoRedefine/>
    <w:pPr>
      <w:spacing w:before="0" w:after="0" w:line="240" w:lineRule="auto"/>
      <w:ind w:left="567" w:hanging="567"/>
    </w:pPr>
    <w:rPr>
      <w:szCs w:val="22"/>
      <w:lang w:val="lt-LT"/>
    </w:rPr>
  </w:style>
  <w:style w:type="paragraph" w:customStyle="1" w:styleId="TTEMEASMCA">
    <w:name w:val="TT EMEA_SMCA"/>
    <w:basedOn w:val="Antrat1"/>
    <w:link w:val="TTEMEASMCAChar"/>
    <w:autoRedefine/>
    <w:pPr>
      <w:spacing w:before="0" w:after="0" w:line="240" w:lineRule="auto"/>
      <w:ind w:left="567" w:hanging="567"/>
      <w:jc w:val="center"/>
    </w:pPr>
    <w:rPr>
      <w:sz w:val="22"/>
      <w:szCs w:val="22"/>
    </w:rPr>
  </w:style>
  <w:style w:type="character" w:customStyle="1" w:styleId="TTEMEASMCAChar">
    <w:name w:val="TT EMEA_SMCA Char"/>
    <w:basedOn w:val="Numatytasispastraiposriftas"/>
    <w:link w:val="TTEMEASMCA"/>
    <w:rPr>
      <w:rFonts w:ascii="Times New Roman" w:eastAsia="Times New Roman" w:hAnsi="Times New Roman" w:cs="Times New Roman"/>
      <w:b/>
      <w:caps/>
      <w:lang w:val="en-US"/>
    </w:rPr>
  </w:style>
  <w:style w:type="paragraph" w:customStyle="1" w:styleId="BTAnIIEMEASMCA">
    <w:name w:val="BT(AnII) EMEA_SMCA"/>
    <w:basedOn w:val="Debesliotekstas"/>
    <w:autoRedefine/>
    <w:pPr>
      <w:tabs>
        <w:tab w:val="left" w:pos="1701"/>
      </w:tabs>
      <w:ind w:left="1701" w:hanging="567"/>
    </w:pPr>
    <w:rPr>
      <w:rFonts w:ascii="Times New Roman" w:hAnsi="Times New Roman"/>
      <w:b/>
      <w:sz w:val="22"/>
      <w:szCs w:val="22"/>
      <w:lang w:val="en-GB"/>
    </w:rPr>
  </w:style>
  <w:style w:type="paragraph" w:customStyle="1" w:styleId="BTgEMEASMCA">
    <w:name w:val="BT(g) EMEA_SMCA"/>
    <w:basedOn w:val="BTEMEASMCA"/>
    <w:link w:val="BTgEMEASMCAChar"/>
    <w:autoRedefine/>
    <w:rPr>
      <w:i/>
      <w:color w:val="008000"/>
    </w:rPr>
  </w:style>
  <w:style w:type="character" w:customStyle="1" w:styleId="BTgEMEASMCAChar">
    <w:name w:val="BT(g) EMEA_SMCA Char"/>
    <w:basedOn w:val="BTEMEASMCAChar"/>
    <w:link w:val="BTgEMEASMCA"/>
    <w:rPr>
      <w:rFonts w:ascii="Times New Roman" w:eastAsia="Times New Roman" w:hAnsi="Times New Roman" w:cs="Times New Roman"/>
      <w:i/>
      <w:noProof/>
      <w:color w:val="008000"/>
    </w:rPr>
  </w:style>
  <w:style w:type="paragraph" w:customStyle="1" w:styleId="BTuEMEASMCA">
    <w:name w:val="BT(u) EMEA_SMCA"/>
    <w:basedOn w:val="BTEMEASMCA"/>
    <w:autoRedefine/>
    <w:rPr>
      <w:u w:val="single"/>
    </w:rPr>
  </w:style>
  <w:style w:type="paragraph" w:customStyle="1" w:styleId="EMEAEnBodyText">
    <w:name w:val="EMEA En Body Text"/>
    <w:basedOn w:val="prastasis"/>
    <w:pPr>
      <w:spacing w:before="120" w:after="120" w:line="240" w:lineRule="auto"/>
      <w:jc w:val="both"/>
    </w:pPr>
    <w:rPr>
      <w:rFonts w:ascii="Times New Roman" w:eastAsia="Times New Roman" w:hAnsi="Times New Roman" w:cs="Times New Roman"/>
      <w:szCs w:val="20"/>
      <w:lang w:val="en-US"/>
    </w:rPr>
  </w:style>
  <w:style w:type="paragraph" w:styleId="Pagrindinistekstas2">
    <w:name w:val="Body Text 2"/>
    <w:basedOn w:val="prastasis"/>
    <w:link w:val="Pagrindinistekstas2Diagrama"/>
    <w:pPr>
      <w:numPr>
        <w:ilvl w:val="12"/>
      </w:numPr>
      <w:spacing w:after="0" w:line="240" w:lineRule="auto"/>
      <w:ind w:right="-2"/>
    </w:pPr>
    <w:rPr>
      <w:rFonts w:ascii="Times New Roman" w:eastAsia="Times New Roman" w:hAnsi="Times New Roman" w:cs="Times New Roman"/>
      <w:b/>
      <w:bCs/>
      <w:szCs w:val="20"/>
    </w:rPr>
  </w:style>
  <w:style w:type="character" w:customStyle="1" w:styleId="Pagrindinistekstas2Diagrama">
    <w:name w:val="Pagrindinis tekstas 2 Diagrama"/>
    <w:basedOn w:val="Numatytasispastraiposriftas"/>
    <w:link w:val="Pagrindinistekstas2"/>
    <w:rPr>
      <w:rFonts w:ascii="Times New Roman" w:eastAsia="Times New Roman" w:hAnsi="Times New Roman" w:cs="Times New Roman"/>
      <w:b/>
      <w:bCs/>
      <w:szCs w:val="20"/>
    </w:rPr>
  </w:style>
  <w:style w:type="character" w:styleId="Perirtashipersaitas">
    <w:name w:val="FollowedHyperlink"/>
    <w:basedOn w:val="Numatytasispastraiposriftas"/>
    <w:rPr>
      <w:color w:val="800080"/>
      <w:u w:val="single"/>
    </w:rPr>
  </w:style>
  <w:style w:type="paragraph" w:customStyle="1" w:styleId="Text">
    <w:name w:val="Text"/>
    <w:basedOn w:val="prastasis"/>
    <w:pPr>
      <w:spacing w:after="240" w:line="312" w:lineRule="atLeast"/>
    </w:pPr>
    <w:rPr>
      <w:rFonts w:ascii="Times New Roman" w:eastAsia="Calibri" w:hAnsi="Times New Roman" w:cs="Times New Roman"/>
      <w:sz w:val="24"/>
      <w:szCs w:val="20"/>
      <w:lang w:val="en-GB" w:eastAsia="en-GB"/>
    </w:rPr>
  </w:style>
  <w:style w:type="character" w:customStyle="1" w:styleId="KomentarotekstasDiagrama">
    <w:name w:val="Komentaro tekstas Diagrama"/>
    <w:basedOn w:val="Numatytasispastraiposriftas"/>
    <w:link w:val="Komentarotekstas"/>
  </w:style>
  <w:style w:type="paragraph" w:customStyle="1" w:styleId="Komentarotekstas1">
    <w:name w:val="Komentaro tekstas1"/>
    <w:basedOn w:val="prastasis"/>
    <w:next w:val="Komentarotekstas"/>
    <w:semiHidden/>
    <w:pPr>
      <w:spacing w:after="0" w:line="240" w:lineRule="auto"/>
    </w:pPr>
    <w:rPr>
      <w:lang w:val="en-US"/>
    </w:rPr>
  </w:style>
  <w:style w:type="character" w:customStyle="1" w:styleId="KomentarotekstasDiagrama1">
    <w:name w:val="Komentaro tekstas Diagrama1"/>
    <w:basedOn w:val="Numatytasispastraiposriftas"/>
    <w:uiPriority w:val="99"/>
    <w:semiHidden/>
    <w:rPr>
      <w:rFonts w:ascii="Times New Roman" w:eastAsia="Times New Roman" w:hAnsi="Times New Roman" w:cs="Times New Roman"/>
      <w:sz w:val="20"/>
      <w:szCs w:val="20"/>
      <w:lang w:val="lt-LT"/>
    </w:rPr>
  </w:style>
  <w:style w:type="character" w:customStyle="1" w:styleId="KomentarotemaDiagrama">
    <w:name w:val="Komentaro tema Diagrama"/>
    <w:basedOn w:val="KomentarotekstasDiagrama"/>
    <w:link w:val="Komentarotema"/>
    <w:semiHidden/>
    <w:rPr>
      <w:b/>
      <w:bCs/>
    </w:rPr>
  </w:style>
  <w:style w:type="paragraph" w:customStyle="1" w:styleId="Komentarotema1">
    <w:name w:val="Komentaro tema1"/>
    <w:basedOn w:val="Komentarotekstas"/>
    <w:next w:val="Komentarotekstas"/>
    <w:semiHidden/>
    <w:pPr>
      <w:spacing w:after="0"/>
    </w:pPr>
    <w:rPr>
      <w:b/>
      <w:bCs/>
      <w:lang w:val="en-US"/>
    </w:rPr>
  </w:style>
  <w:style w:type="character" w:customStyle="1" w:styleId="KomentarotemaDiagrama1">
    <w:name w:val="Komentaro tema Diagrama1"/>
    <w:basedOn w:val="KomentarotekstasDiagrama1"/>
    <w:uiPriority w:val="99"/>
    <w:semiHidden/>
    <w:rPr>
      <w:rFonts w:ascii="Times New Roman" w:eastAsia="Times New Roman" w:hAnsi="Times New Roman" w:cs="Times New Roman"/>
      <w:b/>
      <w:bCs/>
      <w:sz w:val="20"/>
      <w:szCs w:val="20"/>
      <w:lang w:val="lt-LT"/>
    </w:rPr>
  </w:style>
  <w:style w:type="paragraph" w:styleId="Sraopastraipa">
    <w:name w:val="List Paragraph"/>
    <w:basedOn w:val="prastasis"/>
    <w:uiPriority w:val="34"/>
    <w:qFormat/>
    <w:pPr>
      <w:spacing w:after="0" w:line="240" w:lineRule="auto"/>
      <w:ind w:left="720"/>
      <w:contextualSpacing/>
    </w:pPr>
    <w:rPr>
      <w:rFonts w:ascii="Times New Roman" w:eastAsia="Times New Roman" w:hAnsi="Times New Roman" w:cs="Times New Roman"/>
      <w:szCs w:val="24"/>
    </w:rPr>
  </w:style>
  <w:style w:type="character" w:styleId="Komentaronuoroda">
    <w:name w:val="annotation reference"/>
    <w:basedOn w:val="Numatytasispastraiposriftas"/>
    <w:uiPriority w:val="99"/>
    <w:semiHidden/>
    <w:unhideWhenUsed/>
    <w:rPr>
      <w:sz w:val="16"/>
      <w:szCs w:val="16"/>
    </w:rPr>
  </w:style>
  <w:style w:type="character" w:customStyle="1" w:styleId="shorttext">
    <w:name w:val="short_text"/>
    <w:basedOn w:val="Numatytasispastraiposriftas"/>
  </w:style>
  <w:style w:type="character" w:customStyle="1" w:styleId="highlight">
    <w:name w:val="highlight"/>
    <w:basedOn w:val="Numatytasispastraiposriftas"/>
  </w:style>
  <w:style w:type="paragraph" w:styleId="Pataisymai">
    <w:name w:val="Revision"/>
    <w:hidden/>
    <w:uiPriority w:val="99"/>
    <w:semiHidden/>
    <w:pPr>
      <w:spacing w:after="0" w:line="240" w:lineRule="auto"/>
    </w:pPr>
    <w:rPr>
      <w:rFonts w:ascii="Times New Roman" w:eastAsia="Times New Roman" w:hAnsi="Times New Roman" w:cs="Times New Roman"/>
      <w:szCs w:val="24"/>
    </w:rPr>
  </w:style>
  <w:style w:type="paragraph" w:customStyle="1" w:styleId="Bullet">
    <w:name w:val="Bullet"/>
    <w:basedOn w:val="prastasis"/>
    <w:uiPriority w:val="99"/>
    <w:pPr>
      <w:numPr>
        <w:numId w:val="11"/>
      </w:numPr>
      <w:tabs>
        <w:tab w:val="left" w:pos="851"/>
      </w:tabs>
      <w:spacing w:before="120" w:after="0" w:line="240" w:lineRule="auto"/>
    </w:pPr>
    <w:rPr>
      <w:rFonts w:ascii="Times New Roman" w:eastAsia="Times New Roman" w:hAnsi="Times New Roman" w:cs="Times New Roman"/>
      <w:szCs w:val="24"/>
      <w:lang w:val="en-GB" w:eastAsia="en-GB"/>
    </w:rPr>
  </w:style>
  <w:style w:type="paragraph" w:customStyle="1" w:styleId="PI-3EMEASMCA">
    <w:name w:val="PI-3 EMEA_SMCA"/>
    <w:basedOn w:val="prastasis"/>
    <w:autoRedefine/>
    <w:uiPriority w:val="99"/>
    <w:pPr>
      <w:spacing w:after="0" w:line="240" w:lineRule="auto"/>
    </w:pPr>
    <w:rPr>
      <w:rFonts w:ascii="Times New Roman" w:eastAsia="Times New Roman" w:hAnsi="Times New Roman" w:cs="Times New Roman"/>
      <w:noProof/>
    </w:rPr>
  </w:style>
  <w:style w:type="paragraph" w:styleId="Komentarotekstas">
    <w:name w:val="annotation text"/>
    <w:basedOn w:val="prastasis"/>
    <w:link w:val="KomentarotekstasDiagrama"/>
    <w:unhideWhenUsed/>
    <w:pPr>
      <w:spacing w:line="240" w:lineRule="auto"/>
    </w:pPr>
  </w:style>
  <w:style w:type="character" w:customStyle="1" w:styleId="KomentarotekstasDiagrama2">
    <w:name w:val="Komentaro tekstas Diagrama2"/>
    <w:basedOn w:val="Numatytasispastraiposriftas"/>
    <w:uiPriority w:val="99"/>
    <w:semiHidden/>
    <w:rPr>
      <w:sz w:val="20"/>
      <w:szCs w:val="20"/>
    </w:rPr>
  </w:style>
  <w:style w:type="paragraph" w:styleId="Komentarotema">
    <w:name w:val="annotation subject"/>
    <w:basedOn w:val="Komentarotekstas"/>
    <w:next w:val="Komentarotekstas"/>
    <w:link w:val="KomentarotemaDiagrama"/>
    <w:semiHidden/>
    <w:unhideWhenUsed/>
    <w:rPr>
      <w:b/>
      <w:bCs/>
    </w:rPr>
  </w:style>
  <w:style w:type="character" w:customStyle="1" w:styleId="KomentarotemaDiagrama2">
    <w:name w:val="Komentaro tema Diagrama2"/>
    <w:basedOn w:val="KomentarotekstasDiagrama"/>
    <w:uiPriority w:val="99"/>
    <w:semiHidden/>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26855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vvkt.lt/"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www.vvkt.lt/" TargetMode="External"/><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footer" Target="foot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474E5D-D1CB-4624-9C00-4D5B956501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30</Pages>
  <Words>35236</Words>
  <Characters>20086</Characters>
  <Application>Microsoft Office Word</Application>
  <DocSecurity>4</DocSecurity>
  <Lines>167</Lines>
  <Paragraphs>110</Paragraphs>
  <ScaleCrop>false</ScaleCrop>
  <HeadingPairs>
    <vt:vector size="6" baseType="variant">
      <vt:variant>
        <vt:lpstr>Pavadinimas</vt:lpstr>
      </vt:variant>
      <vt:variant>
        <vt:i4>1</vt:i4>
      </vt:variant>
      <vt:variant>
        <vt:lpstr>Title</vt:lpstr>
      </vt:variant>
      <vt:variant>
        <vt:i4>1</vt:i4>
      </vt:variant>
      <vt:variant>
        <vt:lpstr>Naslov</vt:lpstr>
      </vt:variant>
      <vt:variant>
        <vt:i4>1</vt:i4>
      </vt:variant>
    </vt:vector>
  </HeadingPairs>
  <TitlesOfParts>
    <vt:vector size="3" baseType="lpstr">
      <vt:lpstr/>
      <vt:lpstr/>
      <vt:lpstr/>
    </vt:vector>
  </TitlesOfParts>
  <Company>Krka, d. d.</Company>
  <LinksUpToDate>false</LinksUpToDate>
  <CharactersWithSpaces>55212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Misiunaite, Lina</dc:creator>
  <cp:keywords/>
  <dc:description/>
  <cp:lastModifiedBy>Albina Burkauskaitė</cp:lastModifiedBy>
  <cp:revision>2</cp:revision>
  <dcterms:created xsi:type="dcterms:W3CDTF">2026-09-17T06:42:00Z</dcterms:created>
  <dcterms:modified xsi:type="dcterms:W3CDTF">2026-09-17T06:42:00Z</dcterms:modified>
</cp:coreProperties>
</file>