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338C" w:rsidRPr="00E1338C" w:rsidRDefault="00E1338C" w:rsidP="00E1338C">
      <w:pPr>
        <w:widowControl w:val="0"/>
        <w:spacing w:after="0" w:line="240" w:lineRule="auto"/>
        <w:rPr>
          <w:rFonts w:ascii="Times New Roman" w:eastAsia="Times New Roman" w:hAnsi="Times New Roman" w:cs="Times New Roman"/>
          <w:snapToGrid w:val="0"/>
          <w:szCs w:val="20"/>
        </w:rPr>
      </w:pPr>
      <w:bookmarkStart w:id="0" w:name="_GoBack"/>
      <w:bookmarkEnd w:id="0"/>
    </w:p>
    <w:p w:rsidR="00E1338C" w:rsidRPr="00E1338C" w:rsidRDefault="00E1338C" w:rsidP="00E1338C">
      <w:pPr>
        <w:tabs>
          <w:tab w:val="left" w:pos="567"/>
        </w:tabs>
        <w:spacing w:after="0" w:line="260" w:lineRule="exact"/>
        <w:outlineLvl w:val="0"/>
        <w:rPr>
          <w:rFonts w:ascii="Times New Roman" w:eastAsia="Times New Roman" w:hAnsi="Times New Roman" w:cs="Times New Roman"/>
          <w:b/>
          <w:snapToGrid w:val="0"/>
          <w:szCs w:val="20"/>
        </w:rPr>
      </w:pPr>
    </w:p>
    <w:p w:rsidR="00E1338C" w:rsidRPr="00E1338C" w:rsidRDefault="00E1338C" w:rsidP="00E1338C">
      <w:pPr>
        <w:tabs>
          <w:tab w:val="left" w:pos="567"/>
        </w:tabs>
        <w:spacing w:after="0" w:line="260" w:lineRule="exact"/>
        <w:outlineLvl w:val="0"/>
        <w:rPr>
          <w:rFonts w:ascii="Times New Roman" w:eastAsia="Times New Roman" w:hAnsi="Times New Roman" w:cs="Times New Roman"/>
          <w:b/>
          <w:snapToGrid w:val="0"/>
          <w:szCs w:val="20"/>
        </w:rPr>
      </w:pPr>
    </w:p>
    <w:p w:rsidR="00E1338C" w:rsidRPr="00E1338C" w:rsidRDefault="00E1338C" w:rsidP="00E1338C">
      <w:pPr>
        <w:tabs>
          <w:tab w:val="left" w:pos="567"/>
        </w:tabs>
        <w:spacing w:after="0" w:line="260" w:lineRule="exact"/>
        <w:outlineLvl w:val="0"/>
        <w:rPr>
          <w:rFonts w:ascii="Times New Roman" w:eastAsia="Times New Roman" w:hAnsi="Times New Roman" w:cs="Times New Roman"/>
          <w:b/>
          <w:snapToGrid w:val="0"/>
          <w:szCs w:val="20"/>
        </w:rPr>
      </w:pPr>
    </w:p>
    <w:p w:rsidR="00E1338C" w:rsidRPr="00E1338C" w:rsidRDefault="00E1338C" w:rsidP="00E1338C">
      <w:pPr>
        <w:tabs>
          <w:tab w:val="left" w:pos="567"/>
        </w:tabs>
        <w:spacing w:after="0" w:line="260" w:lineRule="exact"/>
        <w:outlineLvl w:val="0"/>
        <w:rPr>
          <w:rFonts w:ascii="Times New Roman" w:eastAsia="Times New Roman" w:hAnsi="Times New Roman" w:cs="Times New Roman"/>
          <w:b/>
          <w:snapToGrid w:val="0"/>
          <w:szCs w:val="20"/>
        </w:rPr>
      </w:pPr>
    </w:p>
    <w:p w:rsidR="00E1338C" w:rsidRPr="00E1338C" w:rsidRDefault="00E1338C" w:rsidP="00E1338C">
      <w:pPr>
        <w:tabs>
          <w:tab w:val="left" w:pos="-1440"/>
          <w:tab w:val="left" w:pos="-720"/>
          <w:tab w:val="left" w:pos="567"/>
        </w:tabs>
        <w:spacing w:after="0" w:line="260" w:lineRule="exact"/>
        <w:rPr>
          <w:rFonts w:ascii="Times New Roman" w:eastAsia="Times New Roman" w:hAnsi="Times New Roman" w:cs="Times New Roman"/>
          <w:b/>
          <w:snapToGrid w:val="0"/>
          <w:szCs w:val="20"/>
        </w:rPr>
      </w:pPr>
    </w:p>
    <w:p w:rsidR="00E1338C" w:rsidRPr="00E1338C" w:rsidRDefault="00E1338C" w:rsidP="00E1338C">
      <w:pPr>
        <w:tabs>
          <w:tab w:val="left" w:pos="-1440"/>
          <w:tab w:val="left" w:pos="-720"/>
          <w:tab w:val="left" w:pos="567"/>
        </w:tabs>
        <w:spacing w:after="0" w:line="260" w:lineRule="exact"/>
        <w:rPr>
          <w:rFonts w:ascii="Times New Roman" w:eastAsia="Times New Roman" w:hAnsi="Times New Roman" w:cs="Times New Roman"/>
          <w:b/>
          <w:snapToGrid w:val="0"/>
          <w:szCs w:val="20"/>
        </w:rPr>
      </w:pPr>
    </w:p>
    <w:p w:rsidR="00E1338C" w:rsidRPr="00E1338C" w:rsidRDefault="00E1338C" w:rsidP="00E1338C">
      <w:pPr>
        <w:tabs>
          <w:tab w:val="left" w:pos="-1440"/>
          <w:tab w:val="left" w:pos="-720"/>
          <w:tab w:val="left" w:pos="567"/>
        </w:tabs>
        <w:spacing w:after="0" w:line="260" w:lineRule="exact"/>
        <w:rPr>
          <w:rFonts w:ascii="Times New Roman" w:eastAsia="Times New Roman" w:hAnsi="Times New Roman" w:cs="Times New Roman"/>
          <w:b/>
          <w:snapToGrid w:val="0"/>
          <w:szCs w:val="20"/>
        </w:rPr>
      </w:pPr>
    </w:p>
    <w:p w:rsidR="00E1338C" w:rsidRPr="00E1338C" w:rsidRDefault="00E1338C" w:rsidP="00E1338C">
      <w:pPr>
        <w:tabs>
          <w:tab w:val="left" w:pos="-1440"/>
          <w:tab w:val="left" w:pos="-720"/>
          <w:tab w:val="left" w:pos="567"/>
        </w:tabs>
        <w:spacing w:after="0" w:line="260" w:lineRule="exact"/>
        <w:rPr>
          <w:rFonts w:ascii="Times New Roman" w:eastAsia="Times New Roman" w:hAnsi="Times New Roman" w:cs="Times New Roman"/>
          <w:b/>
          <w:snapToGrid w:val="0"/>
          <w:szCs w:val="20"/>
        </w:rPr>
      </w:pPr>
    </w:p>
    <w:p w:rsidR="00E1338C" w:rsidRPr="00E1338C" w:rsidRDefault="00E1338C" w:rsidP="00E1338C">
      <w:pPr>
        <w:tabs>
          <w:tab w:val="left" w:pos="-1440"/>
          <w:tab w:val="left" w:pos="-720"/>
          <w:tab w:val="left" w:pos="567"/>
        </w:tabs>
        <w:spacing w:after="0" w:line="260" w:lineRule="exact"/>
        <w:rPr>
          <w:rFonts w:ascii="Times New Roman" w:eastAsia="Times New Roman" w:hAnsi="Times New Roman" w:cs="Times New Roman"/>
          <w:b/>
          <w:snapToGrid w:val="0"/>
          <w:szCs w:val="20"/>
        </w:rPr>
      </w:pPr>
    </w:p>
    <w:p w:rsidR="00E1338C" w:rsidRPr="00E1338C" w:rsidRDefault="00E1338C" w:rsidP="00E1338C">
      <w:pPr>
        <w:tabs>
          <w:tab w:val="left" w:pos="-1440"/>
          <w:tab w:val="left" w:pos="-720"/>
          <w:tab w:val="left" w:pos="567"/>
        </w:tabs>
        <w:spacing w:after="0" w:line="260" w:lineRule="exact"/>
        <w:rPr>
          <w:rFonts w:ascii="Times New Roman" w:eastAsia="Times New Roman" w:hAnsi="Times New Roman" w:cs="Times New Roman"/>
          <w:b/>
          <w:snapToGrid w:val="0"/>
          <w:szCs w:val="20"/>
        </w:rPr>
      </w:pPr>
    </w:p>
    <w:p w:rsidR="00E1338C" w:rsidRPr="00E1338C" w:rsidRDefault="00E1338C" w:rsidP="00E1338C">
      <w:pPr>
        <w:tabs>
          <w:tab w:val="left" w:pos="-1440"/>
          <w:tab w:val="left" w:pos="-720"/>
          <w:tab w:val="left" w:pos="567"/>
        </w:tabs>
        <w:spacing w:after="0" w:line="260" w:lineRule="exact"/>
        <w:rPr>
          <w:rFonts w:ascii="Times New Roman" w:eastAsia="Times New Roman" w:hAnsi="Times New Roman" w:cs="Times New Roman"/>
          <w:b/>
          <w:snapToGrid w:val="0"/>
          <w:szCs w:val="20"/>
        </w:rPr>
      </w:pPr>
    </w:p>
    <w:p w:rsidR="00E1338C" w:rsidRPr="00E1338C" w:rsidRDefault="00E1338C" w:rsidP="00E1338C">
      <w:pPr>
        <w:tabs>
          <w:tab w:val="left" w:pos="-1440"/>
          <w:tab w:val="left" w:pos="-720"/>
          <w:tab w:val="left" w:pos="567"/>
        </w:tabs>
        <w:spacing w:after="0" w:line="260" w:lineRule="exact"/>
        <w:rPr>
          <w:rFonts w:ascii="Times New Roman" w:eastAsia="Times New Roman" w:hAnsi="Times New Roman" w:cs="Times New Roman"/>
          <w:b/>
          <w:snapToGrid w:val="0"/>
          <w:szCs w:val="20"/>
        </w:rPr>
      </w:pPr>
    </w:p>
    <w:p w:rsidR="00E1338C" w:rsidRPr="00E1338C" w:rsidRDefault="00E1338C" w:rsidP="00E1338C">
      <w:pPr>
        <w:tabs>
          <w:tab w:val="left" w:pos="-1440"/>
          <w:tab w:val="left" w:pos="-720"/>
          <w:tab w:val="left" w:pos="567"/>
        </w:tabs>
        <w:spacing w:after="0" w:line="260" w:lineRule="exact"/>
        <w:rPr>
          <w:rFonts w:ascii="Times New Roman" w:eastAsia="Times New Roman" w:hAnsi="Times New Roman" w:cs="Times New Roman"/>
          <w:b/>
          <w:snapToGrid w:val="0"/>
          <w:szCs w:val="20"/>
        </w:rPr>
      </w:pPr>
    </w:p>
    <w:p w:rsidR="00E1338C" w:rsidRPr="00E1338C" w:rsidRDefault="00E1338C" w:rsidP="00E1338C">
      <w:pPr>
        <w:tabs>
          <w:tab w:val="left" w:pos="-1440"/>
          <w:tab w:val="left" w:pos="-720"/>
          <w:tab w:val="left" w:pos="567"/>
        </w:tabs>
        <w:spacing w:after="0" w:line="260" w:lineRule="exact"/>
        <w:rPr>
          <w:rFonts w:ascii="Times New Roman" w:eastAsia="Times New Roman" w:hAnsi="Times New Roman" w:cs="Times New Roman"/>
          <w:b/>
          <w:snapToGrid w:val="0"/>
          <w:szCs w:val="20"/>
        </w:rPr>
      </w:pPr>
    </w:p>
    <w:p w:rsidR="00E1338C" w:rsidRPr="00E1338C" w:rsidRDefault="00E1338C" w:rsidP="00E1338C">
      <w:pPr>
        <w:tabs>
          <w:tab w:val="left" w:pos="-1440"/>
          <w:tab w:val="left" w:pos="-720"/>
          <w:tab w:val="left" w:pos="567"/>
        </w:tabs>
        <w:spacing w:after="0" w:line="260" w:lineRule="exact"/>
        <w:rPr>
          <w:rFonts w:ascii="Times New Roman" w:eastAsia="Times New Roman" w:hAnsi="Times New Roman" w:cs="Times New Roman"/>
          <w:b/>
          <w:snapToGrid w:val="0"/>
          <w:szCs w:val="20"/>
        </w:rPr>
      </w:pPr>
    </w:p>
    <w:p w:rsidR="00E1338C" w:rsidRPr="00E1338C" w:rsidRDefault="00E1338C" w:rsidP="00E1338C">
      <w:pPr>
        <w:tabs>
          <w:tab w:val="left" w:pos="-1440"/>
          <w:tab w:val="left" w:pos="-720"/>
          <w:tab w:val="left" w:pos="567"/>
        </w:tabs>
        <w:spacing w:after="0" w:line="260" w:lineRule="exact"/>
        <w:rPr>
          <w:rFonts w:ascii="Times New Roman" w:eastAsia="Times New Roman" w:hAnsi="Times New Roman" w:cs="Times New Roman"/>
          <w:b/>
          <w:snapToGrid w:val="0"/>
          <w:szCs w:val="20"/>
        </w:rPr>
      </w:pPr>
    </w:p>
    <w:p w:rsidR="00E1338C" w:rsidRPr="00E1338C" w:rsidRDefault="00E1338C" w:rsidP="00E1338C">
      <w:pPr>
        <w:tabs>
          <w:tab w:val="left" w:pos="-1440"/>
          <w:tab w:val="left" w:pos="-720"/>
          <w:tab w:val="left" w:pos="567"/>
        </w:tabs>
        <w:spacing w:after="0" w:line="260" w:lineRule="exact"/>
        <w:rPr>
          <w:rFonts w:ascii="Times New Roman" w:eastAsia="Times New Roman" w:hAnsi="Times New Roman" w:cs="Times New Roman"/>
          <w:b/>
          <w:snapToGrid w:val="0"/>
          <w:szCs w:val="20"/>
        </w:rPr>
      </w:pPr>
    </w:p>
    <w:p w:rsidR="00E1338C" w:rsidRPr="00E1338C" w:rsidRDefault="00E1338C" w:rsidP="00E1338C">
      <w:pPr>
        <w:tabs>
          <w:tab w:val="left" w:pos="-1440"/>
          <w:tab w:val="left" w:pos="-720"/>
          <w:tab w:val="left" w:pos="567"/>
        </w:tabs>
        <w:spacing w:after="0" w:line="260" w:lineRule="exact"/>
        <w:rPr>
          <w:rFonts w:ascii="Times New Roman" w:eastAsia="Times New Roman" w:hAnsi="Times New Roman" w:cs="Times New Roman"/>
          <w:b/>
          <w:snapToGrid w:val="0"/>
          <w:szCs w:val="20"/>
        </w:rPr>
      </w:pPr>
    </w:p>
    <w:p w:rsidR="00E1338C" w:rsidRPr="00E1338C" w:rsidRDefault="00E1338C" w:rsidP="00E1338C">
      <w:pPr>
        <w:tabs>
          <w:tab w:val="left" w:pos="-1440"/>
          <w:tab w:val="left" w:pos="-720"/>
          <w:tab w:val="left" w:pos="567"/>
        </w:tabs>
        <w:spacing w:after="0" w:line="260" w:lineRule="exact"/>
        <w:rPr>
          <w:rFonts w:ascii="Times New Roman" w:eastAsia="Times New Roman" w:hAnsi="Times New Roman" w:cs="Times New Roman"/>
          <w:b/>
          <w:snapToGrid w:val="0"/>
          <w:szCs w:val="20"/>
        </w:rPr>
      </w:pPr>
    </w:p>
    <w:p w:rsidR="00E1338C" w:rsidRPr="00E1338C" w:rsidRDefault="00E1338C" w:rsidP="00E1338C">
      <w:pPr>
        <w:tabs>
          <w:tab w:val="left" w:pos="-1440"/>
          <w:tab w:val="left" w:pos="-720"/>
          <w:tab w:val="left" w:pos="567"/>
        </w:tabs>
        <w:spacing w:after="0" w:line="260" w:lineRule="exact"/>
        <w:rPr>
          <w:rFonts w:ascii="Times New Roman" w:eastAsia="Times New Roman" w:hAnsi="Times New Roman" w:cs="Times New Roman"/>
          <w:b/>
          <w:snapToGrid w:val="0"/>
          <w:szCs w:val="20"/>
        </w:rPr>
      </w:pPr>
    </w:p>
    <w:p w:rsidR="00E1338C" w:rsidRPr="00E1338C" w:rsidRDefault="00E1338C" w:rsidP="00E1338C">
      <w:pPr>
        <w:tabs>
          <w:tab w:val="left" w:pos="-1440"/>
          <w:tab w:val="left" w:pos="-720"/>
          <w:tab w:val="left" w:pos="567"/>
        </w:tabs>
        <w:spacing w:after="0" w:line="260" w:lineRule="exact"/>
        <w:rPr>
          <w:rFonts w:ascii="Times New Roman" w:eastAsia="Times New Roman" w:hAnsi="Times New Roman" w:cs="Times New Roman"/>
          <w:b/>
          <w:snapToGrid w:val="0"/>
          <w:szCs w:val="20"/>
        </w:rPr>
      </w:pPr>
    </w:p>
    <w:p w:rsidR="00E1338C" w:rsidRPr="00E1338C" w:rsidRDefault="00E1338C" w:rsidP="00E1338C">
      <w:pPr>
        <w:tabs>
          <w:tab w:val="left" w:pos="-1440"/>
          <w:tab w:val="left" w:pos="-720"/>
          <w:tab w:val="left" w:pos="567"/>
        </w:tabs>
        <w:spacing w:after="0" w:line="260" w:lineRule="exact"/>
        <w:rPr>
          <w:rFonts w:ascii="Times New Roman" w:eastAsia="Times New Roman" w:hAnsi="Times New Roman" w:cs="Times New Roman"/>
          <w:b/>
          <w:snapToGrid w:val="0"/>
          <w:szCs w:val="20"/>
        </w:rPr>
      </w:pPr>
    </w:p>
    <w:p w:rsidR="00E1338C" w:rsidRPr="00E1338C" w:rsidRDefault="00E1338C" w:rsidP="00E1338C">
      <w:pPr>
        <w:keepNext/>
        <w:tabs>
          <w:tab w:val="left" w:pos="567"/>
        </w:tabs>
        <w:spacing w:after="0" w:line="240" w:lineRule="auto"/>
        <w:jc w:val="center"/>
        <w:outlineLvl w:val="1"/>
        <w:rPr>
          <w:rFonts w:ascii="Times New Roman" w:eastAsia="Times New Roman" w:hAnsi="Times New Roman" w:cs="Times New Roman"/>
          <w:b/>
          <w:snapToGrid w:val="0"/>
          <w:szCs w:val="24"/>
          <w:lang w:eastAsia="x-none"/>
        </w:rPr>
      </w:pPr>
      <w:r w:rsidRPr="00E1338C">
        <w:rPr>
          <w:rFonts w:ascii="Times New Roman" w:eastAsia="Times New Roman" w:hAnsi="Times New Roman" w:cs="Times New Roman"/>
          <w:b/>
          <w:bCs/>
          <w:iCs/>
          <w:snapToGrid w:val="0"/>
          <w:szCs w:val="28"/>
          <w:lang w:eastAsia="x-none"/>
        </w:rPr>
        <w:t>I PRIEDAS</w:t>
      </w:r>
    </w:p>
    <w:p w:rsidR="00E1338C" w:rsidRPr="00E1338C" w:rsidRDefault="00E1338C" w:rsidP="00E1338C">
      <w:pPr>
        <w:tabs>
          <w:tab w:val="left" w:pos="567"/>
        </w:tabs>
        <w:spacing w:after="0" w:line="240" w:lineRule="auto"/>
        <w:rPr>
          <w:rFonts w:ascii="Times New Roman" w:eastAsia="Times New Roman" w:hAnsi="Times New Roman" w:cs="Times New Roman"/>
          <w:snapToGrid w:val="0"/>
          <w:szCs w:val="24"/>
        </w:rPr>
      </w:pPr>
    </w:p>
    <w:p w:rsidR="00E1338C" w:rsidRPr="00E1338C" w:rsidRDefault="00E1338C" w:rsidP="00E1338C">
      <w:pPr>
        <w:tabs>
          <w:tab w:val="left" w:pos="-1440"/>
          <w:tab w:val="left" w:pos="-720"/>
          <w:tab w:val="left" w:pos="567"/>
        </w:tabs>
        <w:spacing w:after="0" w:line="260" w:lineRule="exact"/>
        <w:jc w:val="center"/>
        <w:rPr>
          <w:rFonts w:ascii="Times New Roman" w:eastAsia="Times New Roman" w:hAnsi="Times New Roman" w:cs="Times New Roman"/>
          <w:b/>
          <w:snapToGrid w:val="0"/>
          <w:szCs w:val="20"/>
        </w:rPr>
      </w:pPr>
      <w:r w:rsidRPr="00E1338C">
        <w:rPr>
          <w:rFonts w:ascii="Times New Roman" w:eastAsia="Times New Roman" w:hAnsi="Times New Roman" w:cs="Times New Roman"/>
          <w:b/>
          <w:snapToGrid w:val="0"/>
          <w:szCs w:val="20"/>
        </w:rPr>
        <w:t>PREPARATO CHARAKTERISTIKŲ SANTRAUKA</w:t>
      </w:r>
    </w:p>
    <w:p w:rsidR="00E1338C" w:rsidRPr="00E1338C" w:rsidRDefault="00E1338C" w:rsidP="00E1338C">
      <w:pPr>
        <w:tabs>
          <w:tab w:val="left" w:pos="-1440"/>
          <w:tab w:val="left" w:pos="-720"/>
          <w:tab w:val="left" w:pos="567"/>
        </w:tabs>
        <w:spacing w:after="0" w:line="260" w:lineRule="exact"/>
        <w:jc w:val="center"/>
        <w:rPr>
          <w:rFonts w:ascii="Times New Roman" w:eastAsia="Times New Roman" w:hAnsi="Times New Roman" w:cs="Times New Roman"/>
          <w:snapToGrid w:val="0"/>
          <w:szCs w:val="20"/>
        </w:rPr>
      </w:pPr>
      <w:r w:rsidRPr="00E1338C">
        <w:rPr>
          <w:rFonts w:ascii="Times New Roman" w:eastAsia="Times New Roman" w:hAnsi="Times New Roman" w:cs="Times New Roman"/>
          <w:snapToGrid w:val="0"/>
          <w:szCs w:val="20"/>
          <w:lang w:eastAsia="zh-CN"/>
        </w:rPr>
        <w:br w:type="page"/>
      </w:r>
    </w:p>
    <w:p w:rsidR="00E1338C" w:rsidRPr="00E1338C" w:rsidRDefault="00E1338C" w:rsidP="00E1338C">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E1338C">
        <w:rPr>
          <w:rFonts w:ascii="Times New Roman" w:eastAsia="Times New Roman" w:hAnsi="Times New Roman" w:cs="Times New Roman"/>
          <w:b/>
          <w:bCs/>
          <w:snapToGrid w:val="0"/>
          <w:szCs w:val="26"/>
          <w:lang w:eastAsia="x-none"/>
        </w:rPr>
        <w:lastRenderedPageBreak/>
        <w:t>1.</w:t>
      </w:r>
      <w:r w:rsidRPr="00E1338C">
        <w:rPr>
          <w:rFonts w:ascii="Times New Roman" w:eastAsia="Times New Roman" w:hAnsi="Times New Roman" w:cs="Times New Roman"/>
          <w:b/>
          <w:bCs/>
          <w:snapToGrid w:val="0"/>
          <w:szCs w:val="26"/>
          <w:lang w:eastAsia="x-none"/>
        </w:rPr>
        <w:tab/>
        <w:t>VAISTINIO PREPARATO PAVADINIMAS</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lang w:eastAsia="de-DE"/>
        </w:rPr>
        <w:t>ESMOCARD LYO 2500 mg milteliai infuzinio tirpalo koncentratui</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E1338C">
        <w:rPr>
          <w:rFonts w:ascii="Times New Roman" w:eastAsia="Times New Roman" w:hAnsi="Times New Roman" w:cs="Times New Roman"/>
          <w:b/>
          <w:bCs/>
          <w:snapToGrid w:val="0"/>
          <w:szCs w:val="26"/>
          <w:lang w:eastAsia="x-none"/>
        </w:rPr>
        <w:t>2.</w:t>
      </w:r>
      <w:r w:rsidRPr="00E1338C">
        <w:rPr>
          <w:rFonts w:ascii="Times New Roman" w:eastAsia="Times New Roman" w:hAnsi="Times New Roman" w:cs="Times New Roman"/>
          <w:b/>
          <w:bCs/>
          <w:snapToGrid w:val="0"/>
          <w:szCs w:val="26"/>
          <w:lang w:eastAsia="x-none"/>
        </w:rPr>
        <w:tab/>
        <w:t>KOKYBINĖ IR KIEKYBINĖ SUDĖTIS</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jc w:val="both"/>
        <w:rPr>
          <w:rFonts w:ascii="Times New Roman" w:eastAsia="Times New Roman" w:hAnsi="Times New Roman" w:cs="Times New Roman"/>
          <w:snapToGrid w:val="0"/>
        </w:rPr>
      </w:pPr>
      <w:r w:rsidRPr="00E1338C">
        <w:rPr>
          <w:rFonts w:ascii="Times New Roman" w:eastAsia="Times New Roman" w:hAnsi="Times New Roman" w:cs="Times New Roman"/>
          <w:snapToGrid w:val="0"/>
        </w:rPr>
        <w:t>50 ml flakone yra 2500 mg esmololio hidrochlorido.</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Kiekviename ml paruošto infuzinio tirpalo koncentrato yra 50 mg esmololio hidrochlorido (50 mg/ml).</w:t>
      </w:r>
    </w:p>
    <w:p w:rsidR="00E1338C" w:rsidRPr="00E1338C" w:rsidRDefault="00E1338C" w:rsidP="00E1338C">
      <w:pPr>
        <w:tabs>
          <w:tab w:val="left" w:pos="567"/>
        </w:tabs>
        <w:spacing w:after="0" w:line="260" w:lineRule="exact"/>
        <w:jc w:val="both"/>
        <w:rPr>
          <w:rFonts w:ascii="Times New Roman" w:eastAsia="Times New Roman" w:hAnsi="Times New Roman" w:cs="Times New Roman"/>
          <w:snapToGrid w:val="0"/>
        </w:rPr>
      </w:pPr>
      <w:r w:rsidRPr="00E1338C">
        <w:rPr>
          <w:rFonts w:ascii="Times New Roman" w:eastAsia="Times New Roman" w:hAnsi="Times New Roman" w:cs="Times New Roman"/>
          <w:snapToGrid w:val="0"/>
        </w:rPr>
        <w:t>Kiekviename ml praskiesto infuzinio tirpalo yra 10 mg esmololio hidrochlorido (10 mg/ml).</w:t>
      </w:r>
    </w:p>
    <w:p w:rsidR="00E1338C" w:rsidRPr="00E1338C" w:rsidRDefault="00E1338C" w:rsidP="00E1338C">
      <w:pPr>
        <w:tabs>
          <w:tab w:val="left" w:pos="567"/>
        </w:tabs>
        <w:autoSpaceDE w:val="0"/>
        <w:autoSpaceDN w:val="0"/>
        <w:adjustRightInd w:val="0"/>
        <w:spacing w:after="0" w:line="260" w:lineRule="exact"/>
        <w:rPr>
          <w:rFonts w:ascii="Times New Roman" w:eastAsia="Times New Roman" w:hAnsi="Times New Roman" w:cs="Times New Roman"/>
          <w:snapToGrid w:val="0"/>
        </w:rPr>
      </w:pPr>
    </w:p>
    <w:p w:rsidR="00E1338C" w:rsidRPr="00E1338C" w:rsidRDefault="00E1338C" w:rsidP="00E1338C">
      <w:pPr>
        <w:tabs>
          <w:tab w:val="left" w:pos="567"/>
        </w:tabs>
        <w:autoSpaceDE w:val="0"/>
        <w:autoSpaceDN w:val="0"/>
        <w:adjustRightInd w:val="0"/>
        <w:spacing w:after="0" w:line="260" w:lineRule="exact"/>
        <w:rPr>
          <w:rFonts w:ascii="Times New Roman" w:eastAsia="Times New Roman" w:hAnsi="Times New Roman" w:cs="Times New Roman"/>
          <w:snapToGrid w:val="0"/>
          <w:color w:val="000000"/>
        </w:rPr>
      </w:pPr>
      <w:r w:rsidRPr="00E1338C">
        <w:rPr>
          <w:rFonts w:ascii="Times New Roman" w:eastAsia="Times New Roman" w:hAnsi="Times New Roman" w:cs="Times New Roman"/>
          <w:snapToGrid w:val="0"/>
        </w:rPr>
        <w:t>Visos pagalbinės medžiagos išvardytos 6.1 skyriuje.</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E1338C">
        <w:rPr>
          <w:rFonts w:ascii="Times New Roman" w:eastAsia="Times New Roman" w:hAnsi="Times New Roman" w:cs="Times New Roman"/>
          <w:b/>
          <w:bCs/>
          <w:snapToGrid w:val="0"/>
          <w:szCs w:val="26"/>
          <w:lang w:eastAsia="x-none"/>
        </w:rPr>
        <w:t>3.</w:t>
      </w:r>
      <w:r w:rsidRPr="00E1338C">
        <w:rPr>
          <w:rFonts w:ascii="Times New Roman" w:eastAsia="Times New Roman" w:hAnsi="Times New Roman" w:cs="Times New Roman"/>
          <w:b/>
          <w:bCs/>
          <w:snapToGrid w:val="0"/>
          <w:szCs w:val="26"/>
          <w:lang w:eastAsia="x-none"/>
        </w:rPr>
        <w:tab/>
        <w:t>FARMACINĖ FORMA</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Milteliai infuzinio tirpalo koncentratui</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Milteliai yra baltos arba balkšvos spalvos.</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E1338C">
        <w:rPr>
          <w:rFonts w:ascii="Times New Roman" w:eastAsia="Times New Roman" w:hAnsi="Times New Roman" w:cs="Times New Roman"/>
          <w:b/>
          <w:bCs/>
          <w:snapToGrid w:val="0"/>
          <w:szCs w:val="26"/>
          <w:lang w:eastAsia="x-none"/>
        </w:rPr>
        <w:t>4.</w:t>
      </w:r>
      <w:r w:rsidRPr="00E1338C">
        <w:rPr>
          <w:rFonts w:ascii="Times New Roman" w:eastAsia="Times New Roman" w:hAnsi="Times New Roman" w:cs="Times New Roman"/>
          <w:b/>
          <w:bCs/>
          <w:snapToGrid w:val="0"/>
          <w:szCs w:val="26"/>
          <w:lang w:eastAsia="x-none"/>
        </w:rPr>
        <w:tab/>
        <w:t>KLINIKINĖ INFORMACIJA</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keepNext/>
        <w:tabs>
          <w:tab w:val="left" w:pos="567"/>
        </w:tabs>
        <w:spacing w:after="0" w:line="260" w:lineRule="exact"/>
        <w:outlineLvl w:val="3"/>
        <w:rPr>
          <w:rFonts w:ascii="Times New Roman" w:eastAsia="Times New Roman" w:hAnsi="Times New Roman" w:cs="Times New Roman"/>
          <w:b/>
          <w:bCs/>
          <w:snapToGrid w:val="0"/>
          <w:szCs w:val="28"/>
          <w:lang w:eastAsia="x-none"/>
        </w:rPr>
      </w:pPr>
      <w:r w:rsidRPr="00E1338C">
        <w:rPr>
          <w:rFonts w:ascii="Times New Roman" w:eastAsia="Times New Roman" w:hAnsi="Times New Roman" w:cs="Times New Roman"/>
          <w:b/>
          <w:bCs/>
          <w:snapToGrid w:val="0"/>
          <w:szCs w:val="28"/>
          <w:lang w:eastAsia="x-none"/>
        </w:rPr>
        <w:t>4.1</w:t>
      </w:r>
      <w:r w:rsidRPr="00E1338C">
        <w:rPr>
          <w:rFonts w:ascii="Times New Roman" w:eastAsia="Times New Roman" w:hAnsi="Times New Roman" w:cs="Times New Roman"/>
          <w:b/>
          <w:bCs/>
          <w:snapToGrid w:val="0"/>
          <w:szCs w:val="28"/>
          <w:lang w:eastAsia="x-none"/>
        </w:rPr>
        <w:tab/>
        <w:t>Terapinės indikacijos</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Roman" w:eastAsia="Times New Roman" w:hAnsi="Times Roman" w:cs="Arial"/>
          <w:snapToGrid w:val="0"/>
          <w:lang w:eastAsia="de-DE"/>
        </w:rPr>
        <w:t>ESMOCARD LYO</w:t>
      </w:r>
      <w:r w:rsidRPr="00E1338C">
        <w:rPr>
          <w:rFonts w:ascii="Times Roman" w:eastAsia="Times New Roman" w:hAnsi="Times Roman" w:cs="Times New Roman"/>
          <w:snapToGrid w:val="0"/>
          <w:szCs w:val="20"/>
        </w:rPr>
        <w:t xml:space="preserve"> </w:t>
      </w:r>
      <w:r w:rsidRPr="00E1338C">
        <w:rPr>
          <w:rFonts w:ascii="Times New Roman" w:eastAsia="Times New Roman" w:hAnsi="Times New Roman" w:cs="Times New Roman"/>
          <w:snapToGrid w:val="0"/>
        </w:rPr>
        <w:t>skirtas supraventrikulinei tachikardijai gydyti (išskyrus preekscitacijos sindromus) ir greitai skilvelių ritmo kontrolei pacientams, kuriems yra prieširdžių virpėjimas arba prieširdžių plazdėjimas perioperaciniu, pooperaciniu laikotarpiu ar kitomis aplinkybėmis, kai reikalinga trumpalaikė skilvelių ritmo kontrolė naudojant trumpai veikiančias medžiagas.</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Roman" w:eastAsia="Times New Roman" w:hAnsi="Times Roman" w:cs="Arial"/>
          <w:snapToGrid w:val="0"/>
          <w:lang w:eastAsia="de-DE"/>
        </w:rPr>
        <w:t>ESMOCARD LYO</w:t>
      </w:r>
      <w:r w:rsidRPr="00E1338C">
        <w:rPr>
          <w:rFonts w:ascii="Times New Roman" w:eastAsia="Times New Roman" w:hAnsi="Times New Roman" w:cs="Times New Roman"/>
          <w:snapToGrid w:val="0"/>
        </w:rPr>
        <w:t xml:space="preserve"> taip pat skirtas tachikardijai ir hipertenzijai, pasireiškusioms perioperaciniu laikotarpiu, ir nekompensacinės sinusinės tachikardijos atveju, kai gydytojo sprendimu greitam širdies ritmui sulėtinti reikalinga specifinė intervencija.</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ESMOCARD LYO nėra skirtas vaikams iki 18 metų (žr. 4.2 skyrių).</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Roman" w:eastAsia="Times New Roman" w:hAnsi="Times Roman" w:cs="Arial"/>
          <w:snapToGrid w:val="0"/>
          <w:lang w:eastAsia="de-DE"/>
        </w:rPr>
        <w:t>ESMOCARD LYO</w:t>
      </w:r>
      <w:r w:rsidRPr="00E1338C">
        <w:rPr>
          <w:rFonts w:ascii="Times New Roman" w:eastAsia="Times New Roman" w:hAnsi="Times New Roman" w:cs="Times New Roman"/>
          <w:snapToGrid w:val="0"/>
        </w:rPr>
        <w:t xml:space="preserve"> nėra skirtas lėtinėms ligoms gydyti.</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keepNext/>
        <w:tabs>
          <w:tab w:val="left" w:pos="567"/>
        </w:tabs>
        <w:spacing w:after="0" w:line="260" w:lineRule="exact"/>
        <w:outlineLvl w:val="3"/>
        <w:rPr>
          <w:rFonts w:ascii="Times New Roman" w:eastAsia="Times New Roman" w:hAnsi="Times New Roman" w:cs="Times New Roman"/>
          <w:b/>
          <w:bCs/>
          <w:snapToGrid w:val="0"/>
          <w:szCs w:val="28"/>
          <w:lang w:eastAsia="x-none"/>
        </w:rPr>
      </w:pPr>
      <w:r w:rsidRPr="00E1338C">
        <w:rPr>
          <w:rFonts w:ascii="Times New Roman" w:eastAsia="Times New Roman" w:hAnsi="Times New Roman" w:cs="Times New Roman"/>
          <w:b/>
          <w:bCs/>
          <w:snapToGrid w:val="0"/>
          <w:szCs w:val="28"/>
          <w:lang w:eastAsia="x-none"/>
        </w:rPr>
        <w:t>4.2</w:t>
      </w:r>
      <w:r w:rsidRPr="00E1338C">
        <w:rPr>
          <w:rFonts w:ascii="Times New Roman" w:eastAsia="Times New Roman" w:hAnsi="Times New Roman" w:cs="Times New Roman"/>
          <w:b/>
          <w:bCs/>
          <w:snapToGrid w:val="0"/>
          <w:szCs w:val="28"/>
          <w:lang w:eastAsia="x-none"/>
        </w:rPr>
        <w:tab/>
        <w:t>Dozavimas ir vartojimo metodas</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b/>
          <w:snapToGrid w:val="0"/>
          <w:szCs w:val="24"/>
        </w:rPr>
      </w:pPr>
      <w:r w:rsidRPr="00E1338C">
        <w:rPr>
          <w:rFonts w:ascii="Times New Roman" w:eastAsia="Times New Roman" w:hAnsi="Times New Roman" w:cs="Times New Roman"/>
          <w:b/>
          <w:snapToGrid w:val="0"/>
          <w:szCs w:val="24"/>
        </w:rPr>
        <w:t>ESMOCARD LYO 2500 mg miltelių</w:t>
      </w:r>
      <w:r w:rsidRPr="00E1338C">
        <w:rPr>
          <w:rFonts w:ascii="Times New Roman" w:eastAsia="Times New Roman" w:hAnsi="Times New Roman" w:cs="Times New Roman"/>
          <w:snapToGrid w:val="0"/>
          <w:szCs w:val="20"/>
        </w:rPr>
        <w:t xml:space="preserve"> </w:t>
      </w:r>
      <w:r w:rsidRPr="00E1338C">
        <w:rPr>
          <w:rFonts w:ascii="Times New Roman" w:eastAsia="Times New Roman" w:hAnsi="Times New Roman" w:cs="Times New Roman"/>
          <w:b/>
          <w:snapToGrid w:val="0"/>
          <w:szCs w:val="24"/>
        </w:rPr>
        <w:t>infuzinio tirpalo koncentratui, skirtų infuziniam tirpalui, NEGALIMA VARTOTI PRIEŠ TAI JŲ NEIŠTIRPINUS / NEPRASKIEDUS.</w:t>
      </w:r>
    </w:p>
    <w:p w:rsidR="00E1338C" w:rsidRPr="00E1338C" w:rsidRDefault="00E1338C" w:rsidP="00E1338C">
      <w:pPr>
        <w:tabs>
          <w:tab w:val="left" w:pos="567"/>
        </w:tabs>
        <w:spacing w:after="0" w:line="260" w:lineRule="exact"/>
        <w:rPr>
          <w:rFonts w:ascii="Times New Roman" w:eastAsia="Times New Roman" w:hAnsi="Times New Roman" w:cs="Times New Roman"/>
          <w:b/>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Paruoštas / praskiestas infuzinis tirpalas turi būti naudojamas iš karto po atidarymo (žr. 4.4 ir 6 skyrius).</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Neteisingai paruošto / praskiesto ESMOCARD LYO vartojimas gali baigtis mirtimi (žr. 4.4 skyrių).</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u w:val="single"/>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u w:val="single"/>
        </w:rPr>
      </w:pPr>
      <w:r w:rsidRPr="00E1338C">
        <w:rPr>
          <w:rFonts w:ascii="Times New Roman" w:eastAsia="Times New Roman" w:hAnsi="Times New Roman" w:cs="Times New Roman"/>
          <w:snapToGrid w:val="0"/>
          <w:szCs w:val="24"/>
          <w:u w:val="single"/>
        </w:rPr>
        <w:t>Dozavimas</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u w:val="single"/>
        </w:rPr>
      </w:pPr>
      <w:r w:rsidRPr="00E1338C">
        <w:rPr>
          <w:rFonts w:ascii="Times New Roman" w:eastAsia="Times New Roman" w:hAnsi="Times New Roman" w:cs="Times New Roman"/>
          <w:bCs/>
          <w:i/>
          <w:snapToGrid w:val="0"/>
          <w:szCs w:val="24"/>
          <w:u w:val="single"/>
        </w:rPr>
        <w:t>Supraventrikulinė tachiaritmija</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rPr>
        <w:t>ESMOCARD LYO</w:t>
      </w:r>
      <w:r w:rsidRPr="00E1338C">
        <w:rPr>
          <w:rFonts w:ascii="Times New Roman" w:eastAsia="Times New Roman" w:hAnsi="Times New Roman" w:cs="Times New Roman"/>
          <w:snapToGrid w:val="0"/>
          <w:szCs w:val="20"/>
        </w:rPr>
        <w:t xml:space="preserve"> </w:t>
      </w:r>
      <w:r w:rsidRPr="00E1338C">
        <w:rPr>
          <w:rFonts w:ascii="Times New Roman" w:eastAsia="Times New Roman" w:hAnsi="Times New Roman" w:cs="Times New Roman"/>
          <w:snapToGrid w:val="0"/>
          <w:szCs w:val="24"/>
        </w:rPr>
        <w:t>dozė turi būti koreguojama individualiai. Turi būti taikoma pradinė dozė, po kurios skiriama palaikomosios dozės.</w:t>
      </w:r>
    </w:p>
    <w:p w:rsidR="00E1338C" w:rsidRPr="00E1338C" w:rsidRDefault="00E1338C" w:rsidP="00E1338C">
      <w:pPr>
        <w:tabs>
          <w:tab w:val="left" w:pos="567"/>
        </w:tabs>
        <w:spacing w:after="0" w:line="260" w:lineRule="exact"/>
        <w:rPr>
          <w:rFonts w:ascii="Times New Roman" w:eastAsia="Times New Roman" w:hAnsi="Times New Roman" w:cs="Times New Roman"/>
          <w:b/>
          <w:bCs/>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lastRenderedPageBreak/>
        <w:t xml:space="preserve">Veiksminga </w:t>
      </w:r>
      <w:r w:rsidRPr="00E1338C">
        <w:rPr>
          <w:rFonts w:ascii="Times New Roman" w:eastAsia="Times New Roman" w:hAnsi="Times New Roman" w:cs="Times New Roman"/>
          <w:snapToGrid w:val="0"/>
        </w:rPr>
        <w:t>ESMOCARD LYO</w:t>
      </w:r>
      <w:r w:rsidRPr="00E1338C">
        <w:rPr>
          <w:rFonts w:ascii="Times New Roman" w:eastAsia="Times New Roman" w:hAnsi="Times New Roman" w:cs="Times New Roman"/>
          <w:snapToGrid w:val="0"/>
          <w:szCs w:val="24"/>
        </w:rPr>
        <w:t xml:space="preserve"> dozė yra 50–200 mikrogramų/kg/min, nors buvo vartojamos net 300 mikrogramų/kg/min. dozės. Keliems pacientams buvo veiksmingos vidutinės 25 mikrogramų/kg/min dozės.</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rPr>
        <w:t xml:space="preserve">ESMOCARD LYO </w:t>
      </w:r>
      <w:r w:rsidRPr="00E1338C">
        <w:rPr>
          <w:rFonts w:ascii="Times New Roman" w:eastAsia="Times New Roman" w:hAnsi="Times New Roman" w:cs="Times New Roman"/>
          <w:snapToGrid w:val="0"/>
          <w:szCs w:val="24"/>
        </w:rPr>
        <w:t>dozavimo algoritmas</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Sotinamoji infuzijos dozė</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 xml:space="preserve">500 mikrogramų/kg/min. skiriama 1 minutę, </w:t>
      </w:r>
      <w:r w:rsidRPr="00E1338C">
        <w:rPr>
          <w:rFonts w:ascii="Times New Roman" w:eastAsia="Times New Roman" w:hAnsi="Times New Roman" w:cs="Times New Roman"/>
          <w:snapToGrid w:val="0"/>
          <w:szCs w:val="24"/>
        </w:rPr>
        <w:br/>
        <w:t>Po to 50 mikrogramų/kg/min. skiriama 4 minutes</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noProof/>
          <w:szCs w:val="24"/>
          <w:lang w:eastAsia="lt-LT"/>
        </w:rPr>
        <mc:AlternateContent>
          <mc:Choice Requires="wpg">
            <w:drawing>
              <wp:anchor distT="0" distB="0" distL="114300" distR="114300" simplePos="0" relativeHeight="251659264" behindDoc="0" locked="0" layoutInCell="1" allowOverlap="1" wp14:anchorId="1DE378F7" wp14:editId="3AA45F51">
                <wp:simplePos x="0" y="0"/>
                <wp:positionH relativeFrom="column">
                  <wp:align>left</wp:align>
                </wp:positionH>
                <wp:positionV relativeFrom="paragraph">
                  <wp:posOffset>142875</wp:posOffset>
                </wp:positionV>
                <wp:extent cx="2514600" cy="458470"/>
                <wp:effectExtent l="76200" t="0" r="0" b="36830"/>
                <wp:wrapSquare wrapText="bothSides"/>
                <wp:docPr id="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4600" cy="458470"/>
                          <a:chOff x="1778" y="5438"/>
                          <a:chExt cx="3960" cy="722"/>
                        </a:xfrm>
                      </wpg:grpSpPr>
                      <wps:wsp>
                        <wps:cNvPr id="10" name="Line 3"/>
                        <wps:cNvCnPr/>
                        <wps:spPr bwMode="auto">
                          <a:xfrm>
                            <a:off x="1778" y="5800"/>
                            <a:ext cx="39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Line 4"/>
                        <wps:cNvCnPr/>
                        <wps:spPr bwMode="auto">
                          <a:xfrm>
                            <a:off x="2318" y="5438"/>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5"/>
                        <wps:cNvCnPr/>
                        <wps:spPr bwMode="auto">
                          <a:xfrm>
                            <a:off x="1778" y="580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30960AF" id="Group 2" o:spid="_x0000_s1026" style="position:absolute;margin-left:0;margin-top:11.25pt;width:198pt;height:36.1pt;z-index:251659264;mso-position-horizontal:left" coordorigin="1778,5438" coordsize="3960,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">
                <v:line id="Line 3" o:spid="_x0000_s1027" style="position:absolute;visibility:visible;mso-wrap-style:square" from="1778,5800" to="5738,5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kIPMUAAADbAAAADwAAAGRycy9kb3ducmV2LnhtbESPT0/DMAzF70h8h8hIu7F0O+xPWTYh&#10;qkkcBtI2xNk0pqlonKoJXfbt8QFpN1vv+b2fN7vsOzXSENvABmbTAhRxHWzLjYGP8/5xBSomZItd&#10;YDJwpQi77f3dBksbLnyk8ZQaJSEcSzTgUupLrWPtyGOchp5YtO8weEyyDo22A14k3Hd6XhQL7bFl&#10;aXDY04uj+uf06w0sXXXUS10dzu/V2M7W+S1/fq2NmTzk5ydQiXK6mf+vX63gC73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rkIPMUAAADbAAAADwAAAAAAAAAA&#10;AAAAAAChAgAAZHJzL2Rvd25yZXYueG1sUEsFBgAAAAAEAAQA+QAAAJMDAAAAAA==&#10;">
                  <v:stroke endarrow="block"/>
                </v:line>
                <v:line id="Line 4" o:spid="_x0000_s1028" style="position:absolute;visibility:visible;mso-wrap-style:square" from="2318,5438" to="2318,57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2uE8MAAADbAAAADwAAAGRycy9kb3ducmV2LnhtbERPTWvCQBC9F/wPywje6sYWQomuIoqg&#10;PZRqBT2O2TGJZmfD7pqk/75bKPQ2j/c5s0VvatGS85VlBZNxAoI4t7riQsHxa/P8BsIHZI21ZVLw&#10;TR4W88HTDDNtO95TewiFiCHsM1RQhtBkUvq8JIN+bBviyF2tMxgidIXUDrsYbmr5kiSpNFhxbCix&#10;oVVJ+f3wMAo+Xj/Tdrl73/anXXrJ1/vL+dY5pUbDfjkFEagP/+I/91bH+RP4/SUeIO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RtrhPDAAAA2wAAAA8AAAAAAAAAAAAA&#10;AAAAoQIAAGRycy9kb3ducmV2LnhtbFBLBQYAAAAABAAEAPkAAACRAwAAAAA=&#10;"/>
                <v:line id="Line 5" o:spid="_x0000_s1029" style="position:absolute;visibility:visible;mso-wrap-style:square" from="1778,5800" to="1778,6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cz0MIAAADbAAAADwAAAGRycy9kb3ducmV2LnhtbERPTWvCQBC9F/wPyxS81U08aE1dQzEU&#10;PNiCWnqeZsdsMDsbstu4/nu3UOhtHu9z1mW0nRhp8K1jBfksA0FcO91yo+Dz9Pb0DMIHZI2dY1Jw&#10;Iw/lZvKwxkK7Kx9oPIZGpBD2BSowIfSFlL42ZNHPXE+cuLMbLIYEh0bqAa8p3HZynmULabHl1GCw&#10;p62h+nL8sQqWpjrIpaz2p49qbPNVfI9f3yulpo/x9QVEoBj+xX/unU7z5/D7SzpAb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Scz0MIAAADbAAAADwAAAAAAAAAAAAAA&#10;AAChAgAAZHJzL2Rvd25yZXYueG1sUEsFBgAAAAAEAAQA+QAAAJADAAAAAA==&#10;">
                  <v:stroke endarrow="block"/>
                </v:line>
                <w10:wrap type="square"/>
              </v:group>
            </w:pict>
          </mc:Fallback>
        </mc:AlternateConten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Yra atsakas</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Skirkite 50 mikrogramų/kg/min. infuziją</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Nepakankamas atsakas per 5 minutes</w:t>
      </w:r>
      <w:r w:rsidRPr="00E1338C">
        <w:rPr>
          <w:rFonts w:ascii="Times New Roman" w:eastAsia="Times New Roman" w:hAnsi="Times New Roman" w:cs="Times New Roman"/>
          <w:snapToGrid w:val="0"/>
          <w:szCs w:val="24"/>
        </w:rPr>
        <w:br/>
        <w:t>Pakartokite 500 mikrogramų/kg/min. dozę. Ją skirkite 1 minutę</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Padidinkite palaikomąją infuzijos dozę iki 100 mikrogramų/kg/min. ir ją skirkite 4 minutes</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noProof/>
          <w:szCs w:val="24"/>
          <w:lang w:eastAsia="lt-LT"/>
        </w:rPr>
        <mc:AlternateContent>
          <mc:Choice Requires="wpg">
            <w:drawing>
              <wp:anchor distT="0" distB="0" distL="114300" distR="114300" simplePos="0" relativeHeight="251660288" behindDoc="0" locked="0" layoutInCell="1" allowOverlap="1" wp14:anchorId="4EE97A1F" wp14:editId="6DFECCFA">
                <wp:simplePos x="0" y="0"/>
                <wp:positionH relativeFrom="column">
                  <wp:align>left</wp:align>
                </wp:positionH>
                <wp:positionV relativeFrom="paragraph">
                  <wp:posOffset>142875</wp:posOffset>
                </wp:positionV>
                <wp:extent cx="2514600" cy="457835"/>
                <wp:effectExtent l="76200" t="0" r="0" b="37465"/>
                <wp:wrapSquare wrapText="bothSides"/>
                <wp:docPr id="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4600" cy="457835"/>
                          <a:chOff x="1778" y="7462"/>
                          <a:chExt cx="3960" cy="721"/>
                        </a:xfrm>
                      </wpg:grpSpPr>
                      <wps:wsp>
                        <wps:cNvPr id="6" name="Line 7"/>
                        <wps:cNvCnPr/>
                        <wps:spPr bwMode="auto">
                          <a:xfrm>
                            <a:off x="1778" y="7823"/>
                            <a:ext cx="39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Line 8"/>
                        <wps:cNvCnPr/>
                        <wps:spPr bwMode="auto">
                          <a:xfrm>
                            <a:off x="2318" y="7462"/>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9"/>
                        <wps:cNvCnPr/>
                        <wps:spPr bwMode="auto">
                          <a:xfrm>
                            <a:off x="1778" y="7823"/>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1644E9F" id="Group 6" o:spid="_x0000_s1026" style="position:absolute;margin-left:0;margin-top:11.25pt;width:198pt;height:36.05pt;z-index:251660288;mso-position-horizontal:left" coordorigin="1778,7462" coordsize="3960,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">
                <v:line id="Line 7" o:spid="_x0000_s1027" style="position:absolute;visibility:visible;mso-wrap-style:square" from="1778,7823" to="5738,78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pTMIAAADaAAAADwAAAGRycy9kb3ducmV2LnhtbESPQWsCMRSE7wX/Q3hCbzWrB62rUcRF&#10;8FALaun5uXluFjcvyyau6b9vhEKPw8x8wyzX0Taip87XjhWMRxkI4tLpmisFX+fd2zsIH5A1No5J&#10;wQ95WK8GL0vMtXvwkfpTqESCsM9RgQmhzaX0pSGLfuRa4uRdXWcxJNlVUnf4SHDbyEmWTaXFmtOC&#10;wZa2hsrb6W4VzExxlDNZfJw/i74ez+Mhfl/mSr0O42YBIlAM/+G/9l4rmMLzSroBcv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ipTMIAAADaAAAADwAAAAAAAAAAAAAA&#10;AAChAgAAZHJzL2Rvd25yZXYueG1sUEsFBgAAAAAEAAQA+QAAAJADAAAAAA==&#10;">
                  <v:stroke endarrow="block"/>
                </v:line>
                <v:line id="Line 8" o:spid="_x0000_s1028" style="position:absolute;visibility:visible;mso-wrap-style:square" from="2318,7462" to="2318,78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oq38UAAADaAAAADwAAAGRycy9kb3ducmV2LnhtbESPT2vCQBTE74V+h+UJvdWNLaQSXUVa&#10;Cuqh1D+gx2f2mcRm34bdNUm/vSsUehxm5jfMdN6bWrTkfGVZwWiYgCDOra64ULDffT6PQfiArLG2&#10;TAp+ycN89vgwxUzbjjfUbkMhIoR9hgrKEJpMSp+XZNAPbUMcvbN1BkOUrpDaYRfhppYvSZJKgxXH&#10;hRIbei8p/9lejYKv1++0XazWy/6wSk/5x+Z0vHROqadBv5iACNSH//Bfe6kVvMH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oq38UAAADaAAAADwAAAAAAAAAA&#10;AAAAAAChAgAAZHJzL2Rvd25yZXYueG1sUEsFBgAAAAAEAAQA+QAAAJMDAAAAAA==&#10;"/>
                <v:line id="Line 9" o:spid="_x0000_s1029" style="position:absolute;visibility:visible;mso-wrap-style:square" from="1778,7823" to="1778,81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6uYpcAAAADaAAAADwAAAGRycy9kb3ducmV2LnhtbERPTWvCMBi+D/YfwjvwNlM9+FGNMlaE&#10;HXRgHTu/Nq9NsXlTmqzGf28OA48Pz/d6G20rBup941jBZJyBIK6cbrhW8HPavS9A+ICssXVMCu7k&#10;Ybt5fVljrt2NjzSUoRYphH2OCkwIXS6lrwxZ9GPXESfu4nqLIcG+lrrHWwq3rZxm2UxabDg1GOzo&#10;01B1Lf+sgrkpjnIui/3puxiayTIe4u95qdToLX6sQASK4Sn+d39pBWlrupJugNw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OrmKXAAAAA2gAAAA8AAAAAAAAAAAAAAAAA&#10;oQIAAGRycy9kb3ducmV2LnhtbFBLBQYAAAAABAAEAPkAAACOAwAAAAA=&#10;">
                  <v:stroke endarrow="block"/>
                </v:line>
                <w10:wrap type="square"/>
              </v:group>
            </w:pict>
          </mc:Fallback>
        </mc:AlternateConten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Yra atsakas</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Skirkite 100 mikrogramų/kg/min. infuziją</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Nepakankamas atsakas per 5 minutes</w:t>
      </w:r>
      <w:r w:rsidRPr="00E1338C">
        <w:rPr>
          <w:rFonts w:ascii="Times New Roman" w:eastAsia="Times New Roman" w:hAnsi="Times New Roman" w:cs="Times New Roman"/>
          <w:snapToGrid w:val="0"/>
          <w:szCs w:val="24"/>
        </w:rPr>
        <w:br/>
        <w:t>Pakartokite 500 mikrogramų/kg/min dozę. Ją skirkite 1 minutę</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Padidinkite palaikomąją infuzijos dozę iki 150 mikrogramų/kg/min. ir ją skirkite 4 minutes</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noProof/>
          <w:szCs w:val="24"/>
          <w:lang w:eastAsia="lt-LT"/>
        </w:rPr>
        <mc:AlternateContent>
          <mc:Choice Requires="wpg">
            <w:drawing>
              <wp:anchor distT="0" distB="0" distL="114300" distR="114300" simplePos="0" relativeHeight="251661312" behindDoc="0" locked="0" layoutInCell="1" allowOverlap="1" wp14:anchorId="630A8B3A" wp14:editId="268C2C61">
                <wp:simplePos x="0" y="0"/>
                <wp:positionH relativeFrom="column">
                  <wp:align>left</wp:align>
                </wp:positionH>
                <wp:positionV relativeFrom="paragraph">
                  <wp:posOffset>142875</wp:posOffset>
                </wp:positionV>
                <wp:extent cx="2514600" cy="458470"/>
                <wp:effectExtent l="76200" t="0" r="0" b="36830"/>
                <wp:wrapSquare wrapText="bothSides"/>
                <wp:docPr id="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4600" cy="458470"/>
                          <a:chOff x="1778" y="9485"/>
                          <a:chExt cx="3960" cy="722"/>
                        </a:xfrm>
                      </wpg:grpSpPr>
                      <wps:wsp>
                        <wps:cNvPr id="2" name="Line 11"/>
                        <wps:cNvCnPr/>
                        <wps:spPr bwMode="auto">
                          <a:xfrm>
                            <a:off x="1778" y="9847"/>
                            <a:ext cx="39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 name="Line 12"/>
                        <wps:cNvCnPr/>
                        <wps:spPr bwMode="auto">
                          <a:xfrm>
                            <a:off x="2318" y="9485"/>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13"/>
                        <wps:cNvCnPr/>
                        <wps:spPr bwMode="auto">
                          <a:xfrm>
                            <a:off x="1778" y="9847"/>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B756CF8" id="Group 10" o:spid="_x0000_s1026" style="position:absolute;margin-left:0;margin-top:11.25pt;width:198pt;height:36.1pt;z-index:251661312;mso-position-horizontal:left" coordorigin="1778,9485" coordsize="3960,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">
                <v:line id="Line 11" o:spid="_x0000_s1027" style="position:absolute;visibility:visible;mso-wrap-style:square" from="1778,9847" to="5738,9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kOvT8MAAADaAAAADwAAAGRycy9kb3ducmV2LnhtbESPQWvCQBSE7wX/w/IK3uomHrSmrqEY&#10;Ch5sQS09v2af2WD2bchu4/rv3UKhx2FmvmHWZbSdGGnwrWMF+SwDQVw73XKj4PP09vQMwgdkjZ1j&#10;UnAjD+Vm8rDGQrsrH2g8hkYkCPsCFZgQ+kJKXxuy6GeuJ07e2Q0WQ5JDI/WA1wS3nZxn2UJabDkt&#10;GOxpa6i+HH+sgqWpDnIpq/3poxrbfBXf49f3SqnpY3x9AREohv/wX3unFczh90q6AXJz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JDr0/DAAAA2gAAAA8AAAAAAAAAAAAA&#10;AAAAoQIAAGRycy9kb3ducmV2LnhtbFBLBQYAAAAABAAEAPkAAACRAwAAAAA=&#10;">
                  <v:stroke endarrow="block"/>
                </v:line>
                <v:line id="Line 12" o:spid="_x0000_s1028" style="position:absolute;visibility:visible;mso-wrap-style:square" from="2318,9485" to="2318,98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13" o:spid="_x0000_s1029" style="position:absolute;visibility:visible;mso-wrap-style:square" from="1778,9847" to="1778,102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aSoMMAAADaAAAADwAAAGRycy9kb3ducmV2LnhtbESPQWsCMRSE7wX/Q3iCt5pVitbVKOJS&#10;8FALaun5uXndLN28LJu4pv/eCIUeh5n5hlltom1ET52vHSuYjDMQxKXTNVcKPs9vz68gfEDW2Dgm&#10;Bb/kYbMePK0w1+7GR+pPoRIJwj5HBSaENpfSl4Ys+rFriZP37TqLIcmukrrDW4LbRk6zbCYt1pwW&#10;DLa0M1T+nK5WwdwURzmXxfv5o+jrySIe4tdlodRoGLdLEIFi+A//tfdawQs8rqQbIN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LmkqDDAAAA2gAAAA8AAAAAAAAAAAAA&#10;AAAAoQIAAGRycy9kb3ducmV2LnhtbFBLBQYAAAAABAAEAPkAAACRAwAAAAA=&#10;">
                  <v:stroke endarrow="block"/>
                </v:line>
                <w10:wrap type="square"/>
              </v:group>
            </w:pict>
          </mc:Fallback>
        </mc:AlternateConten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Yra atsakas</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Skirkite 150 mikrogramų/kg/min. infuziją</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Nepakankamas atsakas</w:t>
      </w:r>
      <w:r w:rsidRPr="00E1338C">
        <w:rPr>
          <w:rFonts w:ascii="Times New Roman" w:eastAsia="Times New Roman" w:hAnsi="Times New Roman" w:cs="Times New Roman"/>
          <w:snapToGrid w:val="0"/>
          <w:szCs w:val="24"/>
        </w:rPr>
        <w:br/>
        <w:t>Pakartokite 500 mikrogramų/kg/min. dozę. Ją skirkite 1 minutę</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Padidinkite palaikomąją infuzijos dozę iki 200 mikrogramų/kg/min.</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 xml:space="preserve">Pasiekus pageidaujamą širdies susitraukimų dažnį arba saugią klinikinę būseną (pvz., sumažinus kraujospūdį), </w:t>
      </w:r>
      <w:r w:rsidRPr="00E1338C">
        <w:rPr>
          <w:rFonts w:ascii="Times New Roman" w:eastAsia="Times New Roman" w:hAnsi="Times New Roman" w:cs="Times New Roman"/>
          <w:snapToGrid w:val="0"/>
          <w:szCs w:val="24"/>
          <w:u w:val="single"/>
        </w:rPr>
        <w:t>PRALEISKITE</w:t>
      </w:r>
      <w:r w:rsidRPr="00E1338C">
        <w:rPr>
          <w:rFonts w:ascii="Times New Roman" w:eastAsia="Times New Roman" w:hAnsi="Times New Roman" w:cs="Times New Roman"/>
          <w:snapToGrid w:val="0"/>
          <w:szCs w:val="24"/>
        </w:rPr>
        <w:t xml:space="preserve"> įsotinamąją infuzijos dozę ir </w:t>
      </w:r>
      <w:r w:rsidRPr="00E1338C">
        <w:rPr>
          <w:rFonts w:ascii="Times New Roman" w:eastAsia="Times New Roman" w:hAnsi="Times New Roman" w:cs="Times New Roman"/>
          <w:snapToGrid w:val="0"/>
          <w:szCs w:val="24"/>
          <w:u w:val="single"/>
        </w:rPr>
        <w:t>palaipsniui mažinkite</w:t>
      </w:r>
      <w:r w:rsidRPr="00E1338C">
        <w:rPr>
          <w:rFonts w:ascii="Times New Roman" w:eastAsia="Times New Roman" w:hAnsi="Times New Roman" w:cs="Times New Roman"/>
          <w:snapToGrid w:val="0"/>
          <w:szCs w:val="24"/>
        </w:rPr>
        <w:t xml:space="preserve"> palaikomąją dozę nuo 50 mikrogramų/kg/min. iki 25 mikrogramų/kg/min. ar žemesnės reikšmės. Jei reikia, koregavimo žingsnių intervalas gali būti padidintas nuo 5</w:t>
      </w:r>
      <w:r w:rsidRPr="00E1338C">
        <w:rPr>
          <w:rFonts w:ascii="Times New Roman" w:eastAsia="Times New Roman" w:hAnsi="Times New Roman" w:cs="Times New Roman"/>
          <w:i/>
          <w:iCs/>
          <w:snapToGrid w:val="0"/>
          <w:szCs w:val="24"/>
        </w:rPr>
        <w:t xml:space="preserve"> </w:t>
      </w:r>
      <w:r w:rsidRPr="00E1338C">
        <w:rPr>
          <w:rFonts w:ascii="Times New Roman" w:eastAsia="Times New Roman" w:hAnsi="Times New Roman" w:cs="Times New Roman"/>
          <w:snapToGrid w:val="0"/>
          <w:szCs w:val="24"/>
        </w:rPr>
        <w:t>iki 10 minučių.</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PASTABA: nebuvo nustatyta, kad didesnės kaip 200 mikrogramų/kg/min. palaikomosios dozės veiksmingumas būtų reikšmingai didesnis, o didesnių kaip 300 mikrogramų/kg/min dozių saugumas tiriamas nebuvo.</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 xml:space="preserve">Pasireiškus šalutiniam reiškiniui </w:t>
      </w:r>
      <w:r w:rsidRPr="00E1338C">
        <w:rPr>
          <w:rFonts w:ascii="Times New Roman" w:eastAsia="Times New Roman" w:hAnsi="Times New Roman" w:cs="Times New Roman"/>
          <w:snapToGrid w:val="0"/>
        </w:rPr>
        <w:t xml:space="preserve">ESMOCARD LYO </w:t>
      </w:r>
      <w:r w:rsidRPr="00E1338C">
        <w:rPr>
          <w:rFonts w:ascii="Times New Roman" w:eastAsia="Times New Roman" w:hAnsi="Times New Roman" w:cs="Times New Roman"/>
          <w:snapToGrid w:val="0"/>
          <w:szCs w:val="24"/>
        </w:rPr>
        <w:t>dozės gali būti sumažintos arba jo vartojimas nutrauktas. Farmakologiniai šalutiniai reiškiniai turėtų praeiti per 30 minučių.</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Pasireiškus vietinėms reakcijoms infuzijos vietoje, reikia naudoti infuzijai kitą vietą, imantis priemonių apsisaugoti nuo kraujo išsiliejimo.</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rPr>
        <w:t xml:space="preserve">ESMOCARD LYO </w:t>
      </w:r>
      <w:r w:rsidRPr="00E1338C">
        <w:rPr>
          <w:rFonts w:ascii="Times New Roman" w:eastAsia="Times New Roman" w:hAnsi="Times New Roman" w:cs="Times New Roman"/>
          <w:snapToGrid w:val="0"/>
          <w:szCs w:val="24"/>
        </w:rPr>
        <w:t>infuzijų skyrimas ilgesniu kaip 24 valandų laikotarpiu kruopščiai įvertintos nebuvo. Ilgiau kaip 24 valandas trunkančios infuzijos turėtų būti taikomos tik imantis atsargumo priemonių.</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 xml:space="preserve">Staigiai nutraukus </w:t>
      </w:r>
      <w:r w:rsidRPr="00E1338C">
        <w:rPr>
          <w:rFonts w:ascii="Times New Roman" w:eastAsia="Times New Roman" w:hAnsi="Times New Roman" w:cs="Times New Roman"/>
          <w:snapToGrid w:val="0"/>
        </w:rPr>
        <w:t xml:space="preserve">ESMOCARD LYO </w:t>
      </w:r>
      <w:r w:rsidRPr="00E1338C">
        <w:rPr>
          <w:rFonts w:ascii="Times New Roman" w:eastAsia="Times New Roman" w:hAnsi="Times New Roman" w:cs="Times New Roman"/>
          <w:snapToGrid w:val="0"/>
          <w:szCs w:val="24"/>
        </w:rPr>
        <w:t xml:space="preserve">vartojimą pacientams nebuvo nustatyta nutraukimo poveikio, kuris gali atsirasti staiga nustojus vartoti beta adrenoblokatorius po ilgalaikio vartojimo pacientams, sergantiems vainikinių arterijų liga (VAL). Tačiau staigus </w:t>
      </w:r>
      <w:r w:rsidRPr="00E1338C">
        <w:rPr>
          <w:rFonts w:ascii="Times New Roman" w:eastAsia="Times New Roman" w:hAnsi="Times New Roman" w:cs="Times New Roman"/>
          <w:snapToGrid w:val="0"/>
        </w:rPr>
        <w:t xml:space="preserve">ESMOCARD LYO </w:t>
      </w:r>
      <w:r w:rsidRPr="00E1338C">
        <w:rPr>
          <w:rFonts w:ascii="Times New Roman" w:eastAsia="Times New Roman" w:hAnsi="Times New Roman" w:cs="Times New Roman"/>
          <w:snapToGrid w:val="0"/>
          <w:szCs w:val="24"/>
        </w:rPr>
        <w:t>infuzijų nutraukimas VAL sergantiems pacientams turi būti taikomas atsargiai.</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b/>
          <w:bCs/>
          <w:snapToGrid w:val="0"/>
          <w:szCs w:val="24"/>
        </w:rPr>
      </w:pPr>
      <w:r w:rsidRPr="00E1338C">
        <w:rPr>
          <w:rFonts w:ascii="Times New Roman" w:eastAsia="Times New Roman" w:hAnsi="Times New Roman" w:cs="Times New Roman"/>
          <w:bCs/>
          <w:i/>
          <w:snapToGrid w:val="0"/>
          <w:szCs w:val="24"/>
          <w:u w:val="single"/>
        </w:rPr>
        <w:t>Perioperacinė tachikardija ir hipertenzija</w:t>
      </w:r>
    </w:p>
    <w:p w:rsidR="00E1338C" w:rsidRPr="00E1338C" w:rsidRDefault="00E1338C" w:rsidP="00E1338C">
      <w:pPr>
        <w:tabs>
          <w:tab w:val="left" w:pos="567"/>
        </w:tabs>
        <w:spacing w:after="0" w:line="260" w:lineRule="exact"/>
        <w:rPr>
          <w:rFonts w:ascii="Times New Roman" w:eastAsia="Times New Roman" w:hAnsi="Times New Roman" w:cs="Times New Roman"/>
          <w:b/>
          <w:bCs/>
          <w:snapToGrid w:val="0"/>
          <w:szCs w:val="24"/>
        </w:rPr>
      </w:pPr>
      <w:r w:rsidRPr="00E1338C">
        <w:rPr>
          <w:rFonts w:ascii="Times New Roman" w:eastAsia="Times New Roman" w:hAnsi="Times New Roman" w:cs="Times New Roman"/>
          <w:snapToGrid w:val="0"/>
        </w:rPr>
        <w:t>Perioperaciniu laikotarpiu esant tachikardijai ir (arba) hipertenzijai gali būti naudojami toliau nurodyti dozavimo režimai.</w:t>
      </w:r>
    </w:p>
    <w:p w:rsidR="00E1338C" w:rsidRPr="00E1338C" w:rsidRDefault="00E1338C" w:rsidP="00E1338C">
      <w:pPr>
        <w:tabs>
          <w:tab w:val="left" w:pos="567"/>
        </w:tabs>
        <w:spacing w:after="0" w:line="260" w:lineRule="exact"/>
        <w:rPr>
          <w:rFonts w:ascii="Times New Roman" w:eastAsia="Times New Roman" w:hAnsi="Times New Roman" w:cs="Times New Roman"/>
          <w:b/>
          <w:bCs/>
          <w:snapToGrid w:val="0"/>
          <w:szCs w:val="24"/>
        </w:rPr>
      </w:pPr>
    </w:p>
    <w:p w:rsidR="00E1338C" w:rsidRPr="00E1338C" w:rsidRDefault="00E1338C" w:rsidP="00E1338C">
      <w:pPr>
        <w:numPr>
          <w:ilvl w:val="0"/>
          <w:numId w:val="7"/>
        </w:numPr>
        <w:tabs>
          <w:tab w:val="clear" w:pos="720"/>
          <w:tab w:val="left" w:pos="567"/>
          <w:tab w:val="left" w:pos="709"/>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 xml:space="preserve">Perioperaciniam gydymui – anestezijos metu, kai reikalinga staigi kontrolė, 80 mg smūginė dozė (ang. </w:t>
      </w:r>
      <w:r w:rsidRPr="00E1338C">
        <w:rPr>
          <w:rFonts w:ascii="Times New Roman" w:eastAsia="Times New Roman" w:hAnsi="Times New Roman" w:cs="Times New Roman"/>
          <w:i/>
          <w:snapToGrid w:val="0"/>
          <w:szCs w:val="24"/>
        </w:rPr>
        <w:t>bolus</w:t>
      </w:r>
      <w:r w:rsidRPr="00E1338C">
        <w:rPr>
          <w:rFonts w:ascii="Times New Roman" w:eastAsia="Times New Roman" w:hAnsi="Times New Roman" w:cs="Times New Roman"/>
          <w:snapToGrid w:val="0"/>
          <w:szCs w:val="24"/>
        </w:rPr>
        <w:t>) suleidžiama per 15–30 sekundžių, po kurios taikoma 150 mikrogramų/kg/min. infuzija. Koreguokite infuzijos greitį pagal poreikį iki 300 mikrogramų/kg/min.</w:t>
      </w:r>
    </w:p>
    <w:p w:rsidR="00E1338C" w:rsidRPr="00E1338C" w:rsidRDefault="00E1338C" w:rsidP="00E1338C">
      <w:pPr>
        <w:tabs>
          <w:tab w:val="left" w:pos="709"/>
        </w:tabs>
        <w:spacing w:after="0" w:line="260" w:lineRule="exact"/>
        <w:ind w:hanging="360"/>
        <w:rPr>
          <w:rFonts w:ascii="Times New Roman" w:eastAsia="Times New Roman" w:hAnsi="Times New Roman" w:cs="Times New Roman"/>
          <w:snapToGrid w:val="0"/>
          <w:szCs w:val="24"/>
        </w:rPr>
      </w:pPr>
    </w:p>
    <w:p w:rsidR="00E1338C" w:rsidRPr="00E1338C" w:rsidRDefault="00E1338C" w:rsidP="00E1338C">
      <w:pPr>
        <w:numPr>
          <w:ilvl w:val="0"/>
          <w:numId w:val="7"/>
        </w:numPr>
        <w:tabs>
          <w:tab w:val="clear" w:pos="720"/>
          <w:tab w:val="left" w:pos="567"/>
          <w:tab w:val="left" w:pos="709"/>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Atsibudus po anestezijos suleiskite 500 mikrogramų/kg/min. infuziją, trukmė iki 4 minučių, po kurios taikoma 300 mikrogramų/kg/min. infuzija.</w:t>
      </w:r>
    </w:p>
    <w:p w:rsidR="00E1338C" w:rsidRPr="00E1338C" w:rsidRDefault="00E1338C" w:rsidP="00E1338C">
      <w:pPr>
        <w:tabs>
          <w:tab w:val="left" w:pos="709"/>
        </w:tabs>
        <w:spacing w:after="0" w:line="260" w:lineRule="exact"/>
        <w:ind w:hanging="360"/>
        <w:rPr>
          <w:rFonts w:ascii="Times New Roman" w:eastAsia="Times New Roman" w:hAnsi="Times New Roman" w:cs="Times New Roman"/>
          <w:snapToGrid w:val="0"/>
          <w:szCs w:val="24"/>
        </w:rPr>
      </w:pPr>
    </w:p>
    <w:p w:rsidR="00E1338C" w:rsidRPr="00E1338C" w:rsidRDefault="00E1338C" w:rsidP="00E1338C">
      <w:pPr>
        <w:numPr>
          <w:ilvl w:val="0"/>
          <w:numId w:val="7"/>
        </w:numPr>
        <w:tabs>
          <w:tab w:val="clear" w:pos="720"/>
          <w:tab w:val="left" w:pos="567"/>
          <w:tab w:val="left" w:pos="709"/>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Pooperacinėse situacijose, kai yra laiko dozės koregavimui, suleiskite 500 mikrogramų/kg/min. įsotinamąją dozę per vieną minutę prieš kiekvieną dozės koregavimo žingsnį, kad būtų gautas greitas poveikis. Naudokite 50, 100, 150, 200, 250 ir 300 mikrogramų/kg/min. žingsnius per keturias minutes, sustodami, kai bus pasiektas pageidaujamas terapinis efektas.</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rPr>
        <w:t>ESMOCARD LYO</w:t>
      </w:r>
      <w:r w:rsidRPr="00E1338C">
        <w:rPr>
          <w:rFonts w:ascii="Times New Roman" w:eastAsia="Times New Roman" w:hAnsi="Times New Roman" w:cs="Times New Roman"/>
          <w:bCs/>
          <w:snapToGrid w:val="0"/>
          <w:szCs w:val="24"/>
          <w:u w:val="single"/>
        </w:rPr>
        <w:t xml:space="preserve"> terapijos pakeitimas alternatyviais vaistais</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 xml:space="preserve">Pasiekus pageidaujamą </w:t>
      </w:r>
      <w:r w:rsidRPr="00E1338C">
        <w:rPr>
          <w:rFonts w:ascii="Times New Roman" w:eastAsia="Times New Roman" w:hAnsi="Times New Roman" w:cs="Times New Roman"/>
          <w:snapToGrid w:val="0"/>
        </w:rPr>
        <w:t xml:space="preserve">paciento </w:t>
      </w:r>
      <w:r w:rsidRPr="00E1338C">
        <w:rPr>
          <w:rFonts w:ascii="Times New Roman" w:eastAsia="Times New Roman" w:hAnsi="Times New Roman" w:cs="Times New Roman"/>
          <w:snapToGrid w:val="0"/>
          <w:szCs w:val="24"/>
        </w:rPr>
        <w:t>širdies susitraukimų dažnį ir stabilią klinikinę būseną, galima pereiti prie gydymo alternatyviais vaistais (</w:t>
      </w:r>
      <w:r w:rsidRPr="00E1338C">
        <w:rPr>
          <w:rFonts w:ascii="Times New Roman" w:eastAsia="Times New Roman" w:hAnsi="Times New Roman" w:cs="Times New Roman"/>
          <w:snapToGrid w:val="0"/>
        </w:rPr>
        <w:t xml:space="preserve">pvz., </w:t>
      </w:r>
      <w:r w:rsidRPr="00E1338C">
        <w:rPr>
          <w:rFonts w:ascii="Times New Roman" w:eastAsia="Times New Roman" w:hAnsi="Times New Roman" w:cs="Times New Roman"/>
          <w:snapToGrid w:val="0"/>
          <w:szCs w:val="24"/>
        </w:rPr>
        <w:t>antiaritminiais arba kalcio kanalų blokatoriais).</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u w:val="single"/>
        </w:rPr>
        <w:t>Dozės mažinimas</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 xml:space="preserve">Jei reikia pakeisti </w:t>
      </w:r>
      <w:r w:rsidRPr="00E1338C">
        <w:rPr>
          <w:rFonts w:ascii="Times Roman" w:eastAsia="Times New Roman" w:hAnsi="Times Roman" w:cs="Arial"/>
          <w:snapToGrid w:val="0"/>
          <w:lang w:eastAsia="de-DE"/>
        </w:rPr>
        <w:t>ESMOCARD LYO</w:t>
      </w:r>
      <w:r w:rsidRPr="00E1338C" w:rsidDel="0080232E">
        <w:rPr>
          <w:rFonts w:ascii="Times Roman" w:eastAsia="Times New Roman" w:hAnsi="Times Roman" w:cs="Times New Roman"/>
          <w:snapToGrid w:val="0"/>
          <w:szCs w:val="20"/>
        </w:rPr>
        <w:t xml:space="preserve"> </w:t>
      </w:r>
      <w:r w:rsidRPr="00E1338C">
        <w:rPr>
          <w:rFonts w:ascii="Times New Roman" w:eastAsia="Times New Roman" w:hAnsi="Times New Roman" w:cs="Times New Roman"/>
          <w:snapToGrid w:val="0"/>
          <w:szCs w:val="24"/>
        </w:rPr>
        <w:t xml:space="preserve">alternatyviais vaistais, gydytojas turi kruopščiai įvertinti </w:t>
      </w:r>
      <w:r w:rsidRPr="00E1338C">
        <w:rPr>
          <w:rFonts w:ascii="Times New Roman" w:eastAsia="Times New Roman" w:hAnsi="Times New Roman" w:cs="Times New Roman"/>
          <w:snapToGrid w:val="0"/>
        </w:rPr>
        <w:t xml:space="preserve">pasirinkto </w:t>
      </w:r>
      <w:r w:rsidRPr="00E1338C">
        <w:rPr>
          <w:rFonts w:ascii="Times New Roman" w:eastAsia="Times New Roman" w:hAnsi="Times New Roman" w:cs="Times New Roman"/>
          <w:snapToGrid w:val="0"/>
          <w:szCs w:val="24"/>
        </w:rPr>
        <w:t xml:space="preserve">alternatyvaus vaisto savybes, o </w:t>
      </w:r>
      <w:r w:rsidRPr="00E1338C">
        <w:rPr>
          <w:rFonts w:ascii="Times Roman" w:eastAsia="Times New Roman" w:hAnsi="Times Roman" w:cs="Arial"/>
          <w:snapToGrid w:val="0"/>
          <w:lang w:eastAsia="de-DE"/>
        </w:rPr>
        <w:t>ESMOCARD LYO</w:t>
      </w:r>
      <w:r w:rsidRPr="00E1338C" w:rsidDel="0080232E">
        <w:rPr>
          <w:rFonts w:ascii="Times Roman" w:eastAsia="Times New Roman" w:hAnsi="Times Roman" w:cs="Times New Roman"/>
          <w:snapToGrid w:val="0"/>
          <w:szCs w:val="20"/>
        </w:rPr>
        <w:t xml:space="preserve"> </w:t>
      </w:r>
      <w:r w:rsidRPr="00E1338C">
        <w:rPr>
          <w:rFonts w:ascii="Times New Roman" w:eastAsia="Times New Roman" w:hAnsi="Times New Roman" w:cs="Times New Roman"/>
          <w:snapToGrid w:val="0"/>
          <w:szCs w:val="24"/>
        </w:rPr>
        <w:t>dozavimas turi būti sumažintas taip:</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u w:val="single"/>
        </w:rPr>
      </w:pPr>
    </w:p>
    <w:p w:rsidR="00E1338C" w:rsidRPr="00E1338C" w:rsidRDefault="00E1338C" w:rsidP="00E1338C">
      <w:pPr>
        <w:numPr>
          <w:ilvl w:val="0"/>
          <w:numId w:val="21"/>
        </w:num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 xml:space="preserve">Per pirmąją valandą po pirmosios alternatyvaus vaisto dozės suvartojimo </w:t>
      </w:r>
      <w:r w:rsidRPr="00E1338C">
        <w:rPr>
          <w:rFonts w:ascii="Times Roman" w:eastAsia="Times New Roman" w:hAnsi="Times Roman" w:cs="Arial"/>
          <w:snapToGrid w:val="0"/>
          <w:lang w:eastAsia="de-DE"/>
        </w:rPr>
        <w:t>ESMOCARD LYO</w:t>
      </w:r>
      <w:r w:rsidRPr="00E1338C" w:rsidDel="0080232E">
        <w:rPr>
          <w:rFonts w:ascii="Times Roman" w:eastAsia="Times New Roman" w:hAnsi="Times Roman" w:cs="Times New Roman"/>
          <w:snapToGrid w:val="0"/>
          <w:szCs w:val="20"/>
        </w:rPr>
        <w:t xml:space="preserve"> </w:t>
      </w:r>
      <w:r w:rsidRPr="00E1338C">
        <w:rPr>
          <w:rFonts w:ascii="Times New Roman" w:eastAsia="Times New Roman" w:hAnsi="Times New Roman" w:cs="Times New Roman"/>
          <w:snapToGrid w:val="0"/>
          <w:szCs w:val="24"/>
        </w:rPr>
        <w:t xml:space="preserve">infuzijos </w:t>
      </w:r>
      <w:r w:rsidRPr="00E1338C">
        <w:rPr>
          <w:rFonts w:ascii="Times New Roman" w:eastAsia="Times New Roman" w:hAnsi="Times New Roman" w:cs="Times New Roman"/>
          <w:snapToGrid w:val="0"/>
        </w:rPr>
        <w:t>greitį sumažinkite</w:t>
      </w:r>
      <w:r w:rsidRPr="00E1338C">
        <w:rPr>
          <w:rFonts w:ascii="Times New Roman" w:eastAsia="Times New Roman" w:hAnsi="Times New Roman" w:cs="Times New Roman"/>
          <w:snapToGrid w:val="0"/>
          <w:szCs w:val="24"/>
        </w:rPr>
        <w:t xml:space="preserve"> per pusę (50 %).</w:t>
      </w:r>
    </w:p>
    <w:p w:rsidR="00E1338C" w:rsidRPr="00E1338C" w:rsidRDefault="00E1338C" w:rsidP="00E1338C">
      <w:pPr>
        <w:numPr>
          <w:ilvl w:val="0"/>
          <w:numId w:val="21"/>
        </w:num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 xml:space="preserve">Suvartojus antrą kito alternatyvaus vaisto dozę patikrinkite paciento atsaką ir jei per pirmą valandą buvo stebėta patenkinama kontrolė, nutraukite </w:t>
      </w:r>
      <w:r w:rsidRPr="00E1338C">
        <w:rPr>
          <w:rFonts w:ascii="Times Roman" w:eastAsia="Times New Roman" w:hAnsi="Times Roman" w:cs="Arial"/>
          <w:snapToGrid w:val="0"/>
          <w:lang w:eastAsia="de-DE"/>
        </w:rPr>
        <w:t>ESMOCARD LYO</w:t>
      </w:r>
      <w:r w:rsidRPr="00E1338C" w:rsidDel="0080232E">
        <w:rPr>
          <w:rFonts w:ascii="Times Roman" w:eastAsia="Times New Roman" w:hAnsi="Times Roman" w:cs="Times New Roman"/>
          <w:snapToGrid w:val="0"/>
          <w:szCs w:val="20"/>
        </w:rPr>
        <w:t xml:space="preserve"> </w:t>
      </w:r>
      <w:r w:rsidRPr="00E1338C">
        <w:rPr>
          <w:rFonts w:ascii="Times New Roman" w:eastAsia="Times New Roman" w:hAnsi="Times New Roman" w:cs="Times New Roman"/>
          <w:snapToGrid w:val="0"/>
          <w:szCs w:val="24"/>
        </w:rPr>
        <w:t>infuziją.</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bCs/>
          <w:snapToGrid w:val="0"/>
          <w:szCs w:val="24"/>
        </w:rPr>
        <w:t>Papildoma dozavimo informacija</w:t>
      </w:r>
      <w:r w:rsidRPr="00E1338C">
        <w:rPr>
          <w:rFonts w:ascii="Times New Roman" w:eastAsia="Times New Roman" w:hAnsi="Times New Roman" w:cs="Times New Roman"/>
          <w:snapToGrid w:val="0"/>
          <w:szCs w:val="24"/>
        </w:rPr>
        <w:t>: Pasiekus pageidaujamą terapinį poveikį arba saugią klinikinę būklę (pvz., sumažinus kraujospūdį), praleiskite įsotinamąją dozę ir sumažinkite infuziją po 12,5–25 mikrogramų/kg/min. Be to, jei pageidaujama, padidinkite intervalą tarp dozės koregavimo veiksmų nuo penkių iki dešimties minučių.</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ESMOCARD LYO vartojimas turi būti nutrauktas, kai širdies susitraukimų dažnis (ŠSD) arba kraujospūdis greitai pasiekia saugią ribą arba ją viršija. Esmololio skyrimą vėl reikia atnaujinti, tačiau mažesne doze ir be įsotinimo ir tik po to, kai ŠSD arba kraujospūdis vėl grįš iki priimtino lygio.</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u w:val="single"/>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u w:val="single"/>
        </w:rPr>
      </w:pPr>
      <w:r w:rsidRPr="00E1338C">
        <w:rPr>
          <w:rFonts w:ascii="Times New Roman" w:eastAsia="Times New Roman" w:hAnsi="Times New Roman" w:cs="Times New Roman"/>
          <w:snapToGrid w:val="0"/>
          <w:szCs w:val="24"/>
          <w:u w:val="single"/>
        </w:rPr>
        <w:t>Specialios pacientų grupės</w:t>
      </w:r>
    </w:p>
    <w:p w:rsidR="00E1338C" w:rsidRPr="00E1338C" w:rsidRDefault="00E1338C" w:rsidP="00E1338C">
      <w:pPr>
        <w:tabs>
          <w:tab w:val="left" w:pos="567"/>
        </w:tabs>
        <w:spacing w:after="0" w:line="260" w:lineRule="exact"/>
        <w:rPr>
          <w:rFonts w:ascii="Times New Roman" w:eastAsia="Times New Roman" w:hAnsi="Times New Roman" w:cs="Times New Roman"/>
          <w:i/>
          <w:snapToGrid w:val="0"/>
          <w:szCs w:val="24"/>
          <w:u w:val="single"/>
        </w:rPr>
      </w:pPr>
      <w:r w:rsidRPr="00E1338C">
        <w:rPr>
          <w:rFonts w:ascii="Times New Roman" w:eastAsia="Times New Roman" w:hAnsi="Times New Roman" w:cs="Times New Roman"/>
          <w:i/>
          <w:snapToGrid w:val="0"/>
          <w:szCs w:val="24"/>
          <w:u w:val="single"/>
        </w:rPr>
        <w:lastRenderedPageBreak/>
        <w:t>Senyvi pacientai</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rPr>
        <w:t xml:space="preserve">Senyvi pacientai turi būti gydomi atsargiai, skiriant mažesnę pradinę dozę. </w:t>
      </w:r>
      <w:r w:rsidRPr="00E1338C">
        <w:rPr>
          <w:rFonts w:ascii="Times New Roman" w:eastAsia="Times New Roman" w:hAnsi="Times New Roman" w:cs="Times New Roman"/>
          <w:snapToGrid w:val="0"/>
          <w:szCs w:val="24"/>
        </w:rPr>
        <w:t>Specialūs tyrimai su senyvais pacientais nebuvo atlikti. Tačiau atlikus 252 vyresnių kaip 65 metų pacientų duomenų analizę buvo nustatyta, kad farmakodinaminių pokyčių neįvyko, lyginant su jaunesnių kaip 65 metų pacientų duomenimis.</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i/>
          <w:snapToGrid w:val="0"/>
          <w:szCs w:val="24"/>
          <w:u w:val="single"/>
        </w:rPr>
      </w:pPr>
      <w:r w:rsidRPr="00E1338C">
        <w:rPr>
          <w:rFonts w:ascii="Times New Roman" w:eastAsia="Times New Roman" w:hAnsi="Times New Roman" w:cs="Times New Roman"/>
          <w:i/>
          <w:snapToGrid w:val="0"/>
          <w:szCs w:val="24"/>
          <w:u w:val="single"/>
        </w:rPr>
        <w:t>Inkstų nepakankamumu sergantys pacientai</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 xml:space="preserve">Inkstų nepakankamumu sergantiems pacientams infuziniu būdu leidžiant </w:t>
      </w:r>
      <w:r w:rsidRPr="00E1338C">
        <w:rPr>
          <w:rFonts w:ascii="Times Roman" w:eastAsia="Times New Roman" w:hAnsi="Times Roman" w:cs="Arial"/>
          <w:snapToGrid w:val="0"/>
          <w:lang w:eastAsia="de-DE"/>
        </w:rPr>
        <w:t>ESMOCARD LYO</w:t>
      </w:r>
      <w:r w:rsidRPr="00E1338C" w:rsidDel="00A851C3">
        <w:rPr>
          <w:rFonts w:ascii="Times New Roman" w:eastAsia="Times New Roman" w:hAnsi="Times New Roman" w:cs="Times New Roman"/>
          <w:snapToGrid w:val="0"/>
          <w:szCs w:val="24"/>
        </w:rPr>
        <w:t xml:space="preserve"> </w:t>
      </w:r>
      <w:r w:rsidRPr="00E1338C">
        <w:rPr>
          <w:rFonts w:ascii="Times New Roman" w:eastAsia="Times New Roman" w:hAnsi="Times New Roman" w:cs="Times New Roman"/>
          <w:snapToGrid w:val="0"/>
          <w:szCs w:val="24"/>
        </w:rPr>
        <w:t xml:space="preserve">reikia būti atsargiems, nes rūgštinis </w:t>
      </w:r>
      <w:r w:rsidRPr="00E1338C">
        <w:rPr>
          <w:rFonts w:ascii="Times Roman" w:eastAsia="Times New Roman" w:hAnsi="Times Roman" w:cs="Arial"/>
          <w:snapToGrid w:val="0"/>
          <w:lang w:eastAsia="de-DE"/>
        </w:rPr>
        <w:t>ESMOCARD LYO</w:t>
      </w:r>
      <w:r w:rsidRPr="00E1338C">
        <w:rPr>
          <w:rFonts w:ascii="Times New Roman" w:eastAsia="Times New Roman" w:hAnsi="Times New Roman" w:cs="Times New Roman"/>
          <w:snapToGrid w:val="0"/>
          <w:szCs w:val="24"/>
        </w:rPr>
        <w:t xml:space="preserve"> metabolitas išsiskiria per inkstus. Rūgštinio metabolito išsiskyrimas reikšmingai sumažėja inkstų liga sergantiems pacientams, todėl pusinės eliminacijos laikas padidėja iki dešimties kartų virš įprastojo, o koncentracija plazmoje labai padidėja.</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i/>
          <w:snapToGrid w:val="0"/>
          <w:szCs w:val="24"/>
          <w:u w:val="single"/>
        </w:rPr>
      </w:pPr>
      <w:r w:rsidRPr="00E1338C">
        <w:rPr>
          <w:rFonts w:ascii="Times New Roman" w:eastAsia="Times New Roman" w:hAnsi="Times New Roman" w:cs="Times New Roman"/>
          <w:i/>
          <w:snapToGrid w:val="0"/>
          <w:szCs w:val="24"/>
          <w:u w:val="single"/>
        </w:rPr>
        <w:t>Kepenų nepakankamumu sergantys pacientai</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 xml:space="preserve">Sergant kepenų nepakankamumu ypatingų atsargumo priemonių imtis nereikia, nes eritrocitų esterazės vaidina esminį vaidmenį </w:t>
      </w:r>
      <w:r w:rsidRPr="00E1338C">
        <w:rPr>
          <w:rFonts w:ascii="Times Roman" w:eastAsia="Times New Roman" w:hAnsi="Times Roman" w:cs="Arial"/>
          <w:snapToGrid w:val="0"/>
          <w:lang w:eastAsia="de-DE"/>
        </w:rPr>
        <w:t>ESMOCARD LYO</w:t>
      </w:r>
      <w:r w:rsidRPr="00E1338C" w:rsidDel="00A851C3">
        <w:rPr>
          <w:rFonts w:ascii="Times New Roman" w:eastAsia="Times New Roman" w:hAnsi="Times New Roman" w:cs="Times New Roman"/>
          <w:snapToGrid w:val="0"/>
          <w:szCs w:val="24"/>
        </w:rPr>
        <w:t xml:space="preserve"> </w:t>
      </w:r>
      <w:r w:rsidRPr="00E1338C">
        <w:rPr>
          <w:rFonts w:ascii="Times New Roman" w:eastAsia="Times New Roman" w:hAnsi="Times New Roman" w:cs="Times New Roman"/>
          <w:snapToGrid w:val="0"/>
          <w:szCs w:val="24"/>
        </w:rPr>
        <w:t>metabolizmui.</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i/>
          <w:snapToGrid w:val="0"/>
          <w:szCs w:val="24"/>
          <w:u w:val="single"/>
        </w:rPr>
      </w:pPr>
      <w:r w:rsidRPr="00E1338C">
        <w:rPr>
          <w:rFonts w:ascii="Times New Roman" w:eastAsia="Times New Roman" w:hAnsi="Times New Roman" w:cs="Times New Roman"/>
          <w:i/>
          <w:snapToGrid w:val="0"/>
          <w:szCs w:val="24"/>
          <w:u w:val="single"/>
        </w:rPr>
        <w:t>Vaikai (iki 18 metų)</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Nėra duomenų apie ESMOCARD LYO saugumą ir veiksmingumą vaikams iki 18 metų, todėl ESMOCARD LYO nėra skirtas vaikų populiacijos pacientams gydyti (žr. 4.1 skyrių).</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Turimi duomenys aprašyti 5.1 ir 5.2 skyriuose, tačiau dozavimo rekomendacijų negali būti pateikta.</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b/>
          <w:bCs/>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b/>
          <w:bCs/>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u w:val="single"/>
        </w:rPr>
        <w:t>Vartojimo metodas</w:t>
      </w:r>
    </w:p>
    <w:p w:rsidR="00E1338C" w:rsidRPr="00E1338C" w:rsidRDefault="00E1338C" w:rsidP="00E1338C">
      <w:pPr>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Miltelius prieš vartojimą reikia ištirpinti / praskiesti. Ištirpinti / praskiesti milteliai gali būti vartojami dviejų skirtingų koncentracijų dviejų skirtingų tūrių:</w:t>
      </w:r>
    </w:p>
    <w:p w:rsidR="00E1338C" w:rsidRPr="00E1338C" w:rsidRDefault="00E1338C" w:rsidP="00E1338C">
      <w:pPr>
        <w:spacing w:after="0" w:line="260" w:lineRule="exact"/>
        <w:rPr>
          <w:rFonts w:ascii="Times New Roman" w:eastAsia="Times New Roman" w:hAnsi="Times New Roman" w:cs="Times New Roman"/>
          <w:snapToGrid w:val="0"/>
          <w:szCs w:val="24"/>
        </w:rPr>
      </w:pPr>
    </w:p>
    <w:p w:rsidR="00E1338C" w:rsidRPr="00E1338C" w:rsidRDefault="00E1338C" w:rsidP="00E1338C">
      <w:pPr>
        <w:numPr>
          <w:ilvl w:val="0"/>
          <w:numId w:val="17"/>
        </w:num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 xml:space="preserve">Standartinė koncentracija yra 10 mg/ml, naudojant galutinį 250 ml tūrį </w:t>
      </w:r>
    </w:p>
    <w:p w:rsidR="00E1338C" w:rsidRPr="00E1338C" w:rsidRDefault="00E1338C" w:rsidP="00E1338C">
      <w:pPr>
        <w:spacing w:after="0" w:line="260" w:lineRule="exact"/>
        <w:rPr>
          <w:rFonts w:ascii="Times New Roman" w:eastAsia="Times New Roman" w:hAnsi="Times New Roman" w:cs="Times New Roman"/>
          <w:snapToGrid w:val="0"/>
          <w:szCs w:val="24"/>
        </w:rPr>
      </w:pPr>
    </w:p>
    <w:p w:rsidR="00E1338C" w:rsidRPr="00E1338C" w:rsidRDefault="00E1338C" w:rsidP="00E1338C">
      <w:pPr>
        <w:numPr>
          <w:ilvl w:val="0"/>
          <w:numId w:val="17"/>
        </w:num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Kai kuriais atvejais, kai reikalingas mažesnis tūris, galima paruošti didesnę koncentraciją (50 mg/ml) praskiedžiant miltelius galutiniame 50 ml tūryje ir vartojant naudoti PERFUZINĘ / VARIKLINĘ POMPĄ. Tokio didesnės koncentracijos vartojimo klinikinė patirtis yra ribota. Didesnę koncentraciją reikėtų suleisti tik į stambią veną arba centrinį kateterį, naudojant perfuzinę pompą (žr. 4.4 skyrių).</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u w:val="single"/>
        </w:rPr>
      </w:pPr>
    </w:p>
    <w:p w:rsidR="00E1338C" w:rsidRPr="00E1338C" w:rsidRDefault="00E1338C" w:rsidP="00E1338C">
      <w:pPr>
        <w:tabs>
          <w:tab w:val="left" w:pos="567"/>
        </w:tabs>
        <w:spacing w:after="0" w:line="260" w:lineRule="exact"/>
        <w:rPr>
          <w:rFonts w:ascii="Times New Roman" w:eastAsia="Times New Roman" w:hAnsi="Times New Roman" w:cs="Times New Roman"/>
          <w:b/>
          <w:snapToGrid w:val="0"/>
          <w:szCs w:val="24"/>
        </w:rPr>
      </w:pPr>
      <w:r w:rsidRPr="00E1338C">
        <w:rPr>
          <w:rFonts w:ascii="Times New Roman" w:eastAsia="Times New Roman" w:hAnsi="Times New Roman" w:cs="Times New Roman"/>
          <w:b/>
          <w:snapToGrid w:val="0"/>
          <w:szCs w:val="24"/>
        </w:rPr>
        <w:t>Paruošimo būdą žr. 6.6 skyriuje.</w:t>
      </w:r>
    </w:p>
    <w:p w:rsidR="00E1338C" w:rsidRPr="00E1338C" w:rsidRDefault="00E1338C" w:rsidP="00E1338C">
      <w:pPr>
        <w:tabs>
          <w:tab w:val="left" w:pos="567"/>
        </w:tabs>
        <w:spacing w:after="0" w:line="260" w:lineRule="exact"/>
        <w:rPr>
          <w:rFonts w:ascii="Times New Roman" w:eastAsia="Times New Roman" w:hAnsi="Times New Roman" w:cs="Times New Roman"/>
          <w:b/>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b/>
          <w:bCs/>
          <w:snapToGrid w:val="0"/>
          <w:szCs w:val="24"/>
        </w:rPr>
      </w:pPr>
      <w:r w:rsidRPr="00E1338C">
        <w:rPr>
          <w:rFonts w:ascii="Times New Roman" w:eastAsia="Times New Roman" w:hAnsi="Times New Roman" w:cs="Times New Roman"/>
          <w:b/>
          <w:snapToGrid w:val="0"/>
          <w:szCs w:val="24"/>
        </w:rPr>
        <w:t xml:space="preserve">INFUZIJOS SRAUTO PERSKAIČIAVIMO LENTELĖS </w:t>
      </w:r>
      <w:r w:rsidRPr="00E1338C">
        <w:rPr>
          <w:rFonts w:ascii="Times New Roman" w:eastAsia="Times New Roman" w:hAnsi="Times New Roman" w:cs="Times New Roman"/>
          <w:snapToGrid w:val="0"/>
          <w:szCs w:val="24"/>
        </w:rPr>
        <w:t xml:space="preserve">(mikrogramų/kg/min </w:t>
      </w:r>
      <w:r w:rsidRPr="00E1338C">
        <w:rPr>
          <w:rFonts w:ascii="Times New Roman" w:eastAsia="Times New Roman" w:hAnsi="Times New Roman" w:cs="Times New Roman"/>
          <w:snapToGrid w:val="0"/>
          <w:szCs w:val="24"/>
        </w:rPr>
        <w:sym w:font="Wingdings" w:char="F0E0"/>
      </w:r>
      <w:r w:rsidRPr="00E1338C">
        <w:rPr>
          <w:rFonts w:ascii="Times New Roman" w:eastAsia="Times New Roman" w:hAnsi="Times New Roman" w:cs="Times New Roman"/>
          <w:snapToGrid w:val="0"/>
          <w:szCs w:val="24"/>
        </w:rPr>
        <w:t xml:space="preserve"> ml/min), skirtos </w:t>
      </w:r>
      <w:r w:rsidRPr="00E1338C">
        <w:rPr>
          <w:rFonts w:ascii="Times New Roman" w:eastAsia="Times New Roman" w:hAnsi="Times New Roman" w:cs="Times New Roman"/>
          <w:b/>
          <w:snapToGrid w:val="0"/>
          <w:szCs w:val="24"/>
          <w:u w:val="single"/>
        </w:rPr>
        <w:t>praskiestam</w:t>
      </w:r>
      <w:r w:rsidRPr="00E1338C">
        <w:rPr>
          <w:rFonts w:ascii="Times New Roman" w:eastAsia="Times New Roman" w:hAnsi="Times New Roman" w:cs="Times New Roman"/>
          <w:snapToGrid w:val="0"/>
          <w:szCs w:val="24"/>
        </w:rPr>
        <w:t xml:space="preserve"> infuziniam tirpalui </w:t>
      </w:r>
      <w:r w:rsidRPr="00E1338C">
        <w:rPr>
          <w:rFonts w:ascii="Times New Roman" w:eastAsia="Times New Roman" w:hAnsi="Times New Roman" w:cs="Times New Roman"/>
          <w:b/>
          <w:snapToGrid w:val="0"/>
          <w:szCs w:val="24"/>
        </w:rPr>
        <w:t>(10 mg/ml)</w:t>
      </w:r>
      <w:r w:rsidRPr="00E1338C">
        <w:rPr>
          <w:rFonts w:ascii="Times New Roman" w:eastAsia="Times New Roman" w:hAnsi="Times New Roman" w:cs="Times New Roman"/>
          <w:snapToGrid w:val="0"/>
          <w:szCs w:val="24"/>
        </w:rPr>
        <w:t xml:space="preserve">, vartojamam atliekant </w:t>
      </w:r>
      <w:r w:rsidRPr="00E1338C">
        <w:rPr>
          <w:rFonts w:ascii="Times New Roman" w:eastAsia="Times New Roman" w:hAnsi="Times New Roman" w:cs="Times New Roman"/>
          <w:b/>
          <w:snapToGrid w:val="0"/>
          <w:szCs w:val="24"/>
        </w:rPr>
        <w:t>STANDARTINĘ INFUZIJĄ:</w:t>
      </w:r>
    </w:p>
    <w:p w:rsidR="00E1338C" w:rsidRPr="00E1338C" w:rsidRDefault="00E1338C" w:rsidP="00E1338C">
      <w:pPr>
        <w:tabs>
          <w:tab w:val="left" w:pos="567"/>
        </w:tabs>
        <w:spacing w:after="0" w:line="260" w:lineRule="exact"/>
        <w:rPr>
          <w:rFonts w:ascii="Times New Roman" w:eastAsia="Times New Roman" w:hAnsi="Times New Roman" w:cs="Times New Roman"/>
          <w:b/>
          <w:snapToGrid w:val="0"/>
          <w:szCs w:val="24"/>
          <w:u w:val="single"/>
        </w:rPr>
      </w:pPr>
    </w:p>
    <w:tbl>
      <w:tblPr>
        <w:tblW w:w="9430" w:type="dxa"/>
        <w:tblInd w:w="-72"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178"/>
        <w:gridCol w:w="1179"/>
        <w:gridCol w:w="1179"/>
        <w:gridCol w:w="1179"/>
        <w:gridCol w:w="1178"/>
        <w:gridCol w:w="1179"/>
        <w:gridCol w:w="1179"/>
        <w:gridCol w:w="1179"/>
      </w:tblGrid>
      <w:tr w:rsidR="00E1338C" w:rsidRPr="00E1338C" w:rsidTr="007D2A03">
        <w:trPr>
          <w:trHeight w:val="113"/>
        </w:trPr>
        <w:tc>
          <w:tcPr>
            <w:tcW w:w="9430" w:type="dxa"/>
            <w:gridSpan w:val="8"/>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b/>
                <w:snapToGrid w:val="0"/>
                <w:szCs w:val="24"/>
              </w:rPr>
            </w:pPr>
            <w:r w:rsidRPr="00E1338C">
              <w:rPr>
                <w:rFonts w:ascii="Times New Roman" w:eastAsia="Times New Roman" w:hAnsi="Times New Roman" w:cs="Times New Roman"/>
                <w:b/>
                <w:snapToGrid w:val="0"/>
                <w:szCs w:val="24"/>
              </w:rPr>
              <w:t xml:space="preserve">Keitimo lentelė: mikrogramai/kg/min </w:t>
            </w:r>
            <w:r w:rsidRPr="00E1338C">
              <w:rPr>
                <w:rFonts w:ascii="Times New Roman" w:eastAsia="Times New Roman" w:hAnsi="Times New Roman" w:cs="Times New Roman"/>
                <w:b/>
                <w:snapToGrid w:val="0"/>
                <w:szCs w:val="24"/>
              </w:rPr>
              <w:sym w:font="Symbol" w:char="F0AE"/>
            </w:r>
            <w:r w:rsidRPr="00E1338C">
              <w:rPr>
                <w:rFonts w:ascii="Times New Roman" w:eastAsia="Times New Roman" w:hAnsi="Times New Roman" w:cs="Times New Roman"/>
                <w:b/>
                <w:snapToGrid w:val="0"/>
                <w:szCs w:val="24"/>
              </w:rPr>
              <w:t xml:space="preserve"> ml/min. (esmololis praskiestas iki 10 mg/ml stiprumo)</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tc>
      </w:tr>
      <w:tr w:rsidR="00E1338C" w:rsidRPr="00E1338C" w:rsidTr="007D2A03">
        <w:trPr>
          <w:trHeight w:val="113"/>
        </w:trPr>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lang w:bidi="lt-LT"/>
              </w:rPr>
            </w:pPr>
            <w:r w:rsidRPr="00E1338C">
              <w:rPr>
                <w:rFonts w:ascii="Times New Roman" w:eastAsia="Times New Roman" w:hAnsi="Times New Roman" w:cs="Times New Roman"/>
                <w:snapToGrid w:val="0"/>
                <w:szCs w:val="24"/>
              </w:rPr>
              <w:t>500 μg/kg/min</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lang w:bidi="lt-LT"/>
              </w:rPr>
            </w:pPr>
            <w:r w:rsidRPr="00E1338C">
              <w:rPr>
                <w:rFonts w:ascii="Times New Roman" w:eastAsia="Times New Roman" w:hAnsi="Times New Roman" w:cs="Times New Roman"/>
                <w:snapToGrid w:val="0"/>
                <w:szCs w:val="24"/>
              </w:rPr>
              <w:t>50 μg/kg/min</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lang w:bidi="lt-LT"/>
              </w:rPr>
            </w:pPr>
            <w:r w:rsidRPr="00E1338C">
              <w:rPr>
                <w:rFonts w:ascii="Times New Roman" w:eastAsia="Times New Roman" w:hAnsi="Times New Roman" w:cs="Times New Roman"/>
                <w:snapToGrid w:val="0"/>
                <w:szCs w:val="24"/>
              </w:rPr>
              <w:t>100 μg/kg/min</w:t>
            </w:r>
          </w:p>
        </w:tc>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lang w:bidi="lt-LT"/>
              </w:rPr>
            </w:pPr>
            <w:r w:rsidRPr="00E1338C">
              <w:rPr>
                <w:rFonts w:ascii="Times New Roman" w:eastAsia="Times New Roman" w:hAnsi="Times New Roman" w:cs="Times New Roman"/>
                <w:snapToGrid w:val="0"/>
                <w:szCs w:val="24"/>
              </w:rPr>
              <w:t>150 μg/kg/min</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lang w:bidi="lt-LT"/>
              </w:rPr>
            </w:pPr>
            <w:r w:rsidRPr="00E1338C">
              <w:rPr>
                <w:rFonts w:ascii="Times New Roman" w:eastAsia="Times New Roman" w:hAnsi="Times New Roman" w:cs="Times New Roman"/>
                <w:snapToGrid w:val="0"/>
                <w:szCs w:val="24"/>
              </w:rPr>
              <w:t>200 μg/kg/min</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lang w:bidi="lt-LT"/>
              </w:rPr>
            </w:pPr>
            <w:r w:rsidRPr="00E1338C">
              <w:rPr>
                <w:rFonts w:ascii="Times New Roman" w:eastAsia="Times New Roman" w:hAnsi="Times New Roman" w:cs="Times New Roman"/>
                <w:snapToGrid w:val="0"/>
                <w:szCs w:val="24"/>
              </w:rPr>
              <w:t>250 μg/kg/min</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lang w:bidi="lt-LT"/>
              </w:rPr>
            </w:pPr>
            <w:r w:rsidRPr="00E1338C">
              <w:rPr>
                <w:rFonts w:ascii="Times New Roman" w:eastAsia="Times New Roman" w:hAnsi="Times New Roman" w:cs="Times New Roman"/>
                <w:snapToGrid w:val="0"/>
                <w:szCs w:val="24"/>
              </w:rPr>
              <w:t>300 μg/kg/min</w:t>
            </w:r>
          </w:p>
        </w:tc>
      </w:tr>
      <w:tr w:rsidR="00E1338C" w:rsidRPr="00E1338C" w:rsidTr="007D2A03">
        <w:trPr>
          <w:trHeight w:val="113"/>
        </w:trPr>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b/>
                <w:snapToGrid w:val="0"/>
                <w:szCs w:val="24"/>
              </w:rPr>
              <w:t>Tik 1 minutė</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tc>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tc>
      </w:tr>
      <w:tr w:rsidR="00E1338C" w:rsidRPr="00E1338C" w:rsidTr="007D2A03">
        <w:trPr>
          <w:trHeight w:val="113"/>
        </w:trPr>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b/>
                <w:bCs/>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b/>
                <w:bCs/>
                <w:snapToGrid w:val="0"/>
                <w:szCs w:val="24"/>
              </w:rPr>
            </w:pPr>
            <w:r w:rsidRPr="00E1338C">
              <w:rPr>
                <w:rFonts w:ascii="Times New Roman" w:eastAsia="Times New Roman" w:hAnsi="Times New Roman" w:cs="Times New Roman"/>
                <w:b/>
                <w:snapToGrid w:val="0"/>
                <w:szCs w:val="24"/>
              </w:rPr>
              <w:t>kg</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lang w:bidi="lt-LT"/>
              </w:rPr>
            </w:pP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lang w:bidi="lt-LT"/>
              </w:rPr>
            </w:pPr>
            <w:r w:rsidRPr="00E1338C">
              <w:rPr>
                <w:rFonts w:ascii="Times New Roman" w:eastAsia="Times New Roman" w:hAnsi="Times New Roman" w:cs="Times New Roman"/>
                <w:b/>
                <w:snapToGrid w:val="0"/>
                <w:szCs w:val="24"/>
              </w:rPr>
              <w:lastRenderedPageBreak/>
              <w:t>ml/min.</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lang w:bidi="lt-LT"/>
              </w:rPr>
            </w:pPr>
            <w:r w:rsidRPr="00E1338C">
              <w:rPr>
                <w:rFonts w:ascii="Times New Roman" w:eastAsia="Times New Roman" w:hAnsi="Times New Roman" w:cs="Times New Roman"/>
                <w:b/>
                <w:snapToGrid w:val="0"/>
                <w:szCs w:val="24"/>
              </w:rPr>
              <w:t>ml/min.</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lang w:bidi="lt-LT"/>
              </w:rPr>
            </w:pPr>
            <w:r w:rsidRPr="00E1338C">
              <w:rPr>
                <w:rFonts w:ascii="Times New Roman" w:eastAsia="Times New Roman" w:hAnsi="Times New Roman" w:cs="Times New Roman"/>
                <w:b/>
                <w:snapToGrid w:val="0"/>
                <w:szCs w:val="24"/>
              </w:rPr>
              <w:t>ml/min.</w:t>
            </w:r>
          </w:p>
        </w:tc>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lang w:bidi="lt-LT"/>
              </w:rPr>
            </w:pPr>
            <w:r w:rsidRPr="00E1338C">
              <w:rPr>
                <w:rFonts w:ascii="Times New Roman" w:eastAsia="Times New Roman" w:hAnsi="Times New Roman" w:cs="Times New Roman"/>
                <w:b/>
                <w:snapToGrid w:val="0"/>
                <w:szCs w:val="24"/>
              </w:rPr>
              <w:t>ml/min.</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lang w:bidi="lt-LT"/>
              </w:rPr>
            </w:pPr>
            <w:r w:rsidRPr="00E1338C">
              <w:rPr>
                <w:rFonts w:ascii="Times New Roman" w:eastAsia="Times New Roman" w:hAnsi="Times New Roman" w:cs="Times New Roman"/>
                <w:b/>
                <w:snapToGrid w:val="0"/>
                <w:szCs w:val="24"/>
              </w:rPr>
              <w:t>ml/min.</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lang w:bidi="lt-LT"/>
              </w:rPr>
            </w:pPr>
            <w:r w:rsidRPr="00E1338C">
              <w:rPr>
                <w:rFonts w:ascii="Times New Roman" w:eastAsia="Times New Roman" w:hAnsi="Times New Roman" w:cs="Times New Roman"/>
                <w:b/>
                <w:snapToGrid w:val="0"/>
                <w:szCs w:val="24"/>
              </w:rPr>
              <w:t>ml/min.</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lang w:bidi="lt-LT"/>
              </w:rPr>
            </w:pPr>
            <w:r w:rsidRPr="00E1338C">
              <w:rPr>
                <w:rFonts w:ascii="Times New Roman" w:eastAsia="Times New Roman" w:hAnsi="Times New Roman" w:cs="Times New Roman"/>
                <w:b/>
                <w:snapToGrid w:val="0"/>
                <w:szCs w:val="24"/>
              </w:rPr>
              <w:t>ml/min.</w:t>
            </w:r>
          </w:p>
        </w:tc>
      </w:tr>
      <w:tr w:rsidR="00E1338C" w:rsidRPr="00E1338C" w:rsidTr="007D2A03">
        <w:trPr>
          <w:trHeight w:val="113"/>
        </w:trPr>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40</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2</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0,2</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0,4</w:t>
            </w:r>
          </w:p>
        </w:tc>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0,6</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0,8</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1,2</w:t>
            </w:r>
          </w:p>
        </w:tc>
      </w:tr>
      <w:tr w:rsidR="00E1338C" w:rsidRPr="00E1338C" w:rsidTr="007D2A03">
        <w:trPr>
          <w:trHeight w:val="113"/>
        </w:trPr>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45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2,25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0,225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0,45</w:t>
            </w:r>
          </w:p>
        </w:tc>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0,675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0,9</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1,125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1,35</w:t>
            </w:r>
          </w:p>
        </w:tc>
      </w:tr>
      <w:tr w:rsidR="00E1338C" w:rsidRPr="00E1338C" w:rsidTr="007D2A03">
        <w:trPr>
          <w:trHeight w:val="113"/>
        </w:trPr>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50</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2,5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0,25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0,5</w:t>
            </w:r>
          </w:p>
        </w:tc>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0,75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1,25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1,5</w:t>
            </w:r>
          </w:p>
        </w:tc>
      </w:tr>
      <w:tr w:rsidR="00E1338C" w:rsidRPr="00E1338C" w:rsidTr="007D2A03">
        <w:trPr>
          <w:trHeight w:val="113"/>
        </w:trPr>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55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2,75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0,275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0,55</w:t>
            </w:r>
          </w:p>
        </w:tc>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0,825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1,1</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1,375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1,65</w:t>
            </w:r>
          </w:p>
        </w:tc>
      </w:tr>
      <w:tr w:rsidR="00E1338C" w:rsidRPr="00E1338C" w:rsidTr="007D2A03">
        <w:trPr>
          <w:trHeight w:val="113"/>
        </w:trPr>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60</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3</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0,3</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0,6</w:t>
            </w:r>
          </w:p>
        </w:tc>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0,9</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1,2</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1,8</w:t>
            </w:r>
          </w:p>
        </w:tc>
      </w:tr>
      <w:tr w:rsidR="00E1338C" w:rsidRPr="00E1338C" w:rsidTr="007D2A03">
        <w:trPr>
          <w:trHeight w:val="113"/>
        </w:trPr>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65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3,25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0,325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0,65</w:t>
            </w:r>
          </w:p>
        </w:tc>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0,975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1,3</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1,625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1,95</w:t>
            </w:r>
          </w:p>
        </w:tc>
      </w:tr>
      <w:tr w:rsidR="00E1338C" w:rsidRPr="00E1338C" w:rsidTr="007D2A03">
        <w:trPr>
          <w:trHeight w:val="113"/>
        </w:trPr>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70</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3,5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0,35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0,7</w:t>
            </w:r>
          </w:p>
        </w:tc>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1,05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1,4</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1,75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2,1</w:t>
            </w:r>
          </w:p>
        </w:tc>
      </w:tr>
      <w:tr w:rsidR="00E1338C" w:rsidRPr="00E1338C" w:rsidTr="007D2A03">
        <w:trPr>
          <w:trHeight w:val="113"/>
        </w:trPr>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75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3,75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0,375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0,75</w:t>
            </w:r>
          </w:p>
        </w:tc>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1,125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1,875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2,25</w:t>
            </w:r>
          </w:p>
        </w:tc>
      </w:tr>
      <w:tr w:rsidR="00E1338C" w:rsidRPr="00E1338C" w:rsidTr="007D2A03">
        <w:trPr>
          <w:trHeight w:val="113"/>
        </w:trPr>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80</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4</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0,4</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0,8</w:t>
            </w:r>
          </w:p>
        </w:tc>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1,2</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1,6</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2</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2,4</w:t>
            </w:r>
          </w:p>
        </w:tc>
      </w:tr>
      <w:tr w:rsidR="00E1338C" w:rsidRPr="00E1338C" w:rsidTr="007D2A03">
        <w:trPr>
          <w:trHeight w:val="113"/>
        </w:trPr>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85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4,25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0,425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0,85</w:t>
            </w:r>
          </w:p>
        </w:tc>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1,275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1,7</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2,125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2,55</w:t>
            </w:r>
          </w:p>
        </w:tc>
      </w:tr>
      <w:tr w:rsidR="00E1338C" w:rsidRPr="00E1338C" w:rsidTr="007D2A03">
        <w:trPr>
          <w:trHeight w:val="113"/>
        </w:trPr>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90</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4,5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0,45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0,9</w:t>
            </w:r>
          </w:p>
        </w:tc>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1,35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1,8</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2,25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2,7</w:t>
            </w:r>
          </w:p>
        </w:tc>
      </w:tr>
      <w:tr w:rsidR="00E1338C" w:rsidRPr="00E1338C" w:rsidTr="007D2A03">
        <w:trPr>
          <w:trHeight w:val="113"/>
        </w:trPr>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95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4,75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0,475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0,95</w:t>
            </w:r>
          </w:p>
        </w:tc>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1,425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1,9</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2,375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2,85</w:t>
            </w:r>
          </w:p>
        </w:tc>
      </w:tr>
      <w:tr w:rsidR="00E1338C" w:rsidRPr="00E1338C" w:rsidTr="007D2A03">
        <w:trPr>
          <w:trHeight w:val="113"/>
        </w:trPr>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100</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w:t>
            </w:r>
          </w:p>
        </w:tc>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2</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2,5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3</w:t>
            </w:r>
          </w:p>
        </w:tc>
      </w:tr>
      <w:tr w:rsidR="00E1338C" w:rsidRPr="00E1338C" w:rsidTr="007D2A03">
        <w:trPr>
          <w:trHeight w:val="113"/>
        </w:trPr>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105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5,25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0,525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1,05</w:t>
            </w:r>
          </w:p>
        </w:tc>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1,575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2,1</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2,625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3,15</w:t>
            </w:r>
          </w:p>
        </w:tc>
      </w:tr>
      <w:tr w:rsidR="00E1338C" w:rsidRPr="00E1338C" w:rsidTr="007D2A03">
        <w:trPr>
          <w:trHeight w:val="113"/>
        </w:trPr>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110</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5,5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0,55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1,1</w:t>
            </w:r>
          </w:p>
        </w:tc>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1,65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2,2</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2,75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3,3</w:t>
            </w:r>
          </w:p>
        </w:tc>
      </w:tr>
      <w:tr w:rsidR="00E1338C" w:rsidRPr="00E1338C" w:rsidTr="007D2A03">
        <w:trPr>
          <w:trHeight w:val="113"/>
        </w:trPr>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115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5,75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0,575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1,15</w:t>
            </w:r>
          </w:p>
        </w:tc>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1,725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2,3</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2,875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3,45</w:t>
            </w:r>
          </w:p>
        </w:tc>
      </w:tr>
      <w:tr w:rsidR="00E1338C" w:rsidRPr="00E1338C" w:rsidTr="007D2A03">
        <w:trPr>
          <w:trHeight w:val="113"/>
        </w:trPr>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120</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6</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0,6</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1,2</w:t>
            </w:r>
          </w:p>
        </w:tc>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1,8</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2,4</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3</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3,6</w:t>
            </w:r>
          </w:p>
        </w:tc>
      </w:tr>
    </w:tbl>
    <w:p w:rsidR="00E1338C" w:rsidRPr="00E1338C" w:rsidRDefault="00E1338C" w:rsidP="00E1338C">
      <w:pPr>
        <w:tabs>
          <w:tab w:val="left" w:pos="567"/>
        </w:tabs>
        <w:spacing w:after="0" w:line="260" w:lineRule="exact"/>
        <w:rPr>
          <w:rFonts w:ascii="Times New Roman" w:eastAsia="Times New Roman" w:hAnsi="Times New Roman" w:cs="Times New Roman"/>
          <w:b/>
          <w:snapToGrid w:val="0"/>
          <w:szCs w:val="24"/>
          <w:u w:val="single"/>
        </w:rPr>
      </w:pPr>
    </w:p>
    <w:p w:rsidR="00E1338C" w:rsidRPr="00E1338C" w:rsidRDefault="00E1338C" w:rsidP="00E1338C">
      <w:pPr>
        <w:tabs>
          <w:tab w:val="left" w:pos="567"/>
        </w:tabs>
        <w:spacing w:after="0" w:line="260" w:lineRule="exact"/>
        <w:rPr>
          <w:rFonts w:ascii="Times New Roman" w:eastAsia="Times New Roman" w:hAnsi="Times New Roman" w:cs="Times New Roman"/>
          <w:b/>
          <w:snapToGrid w:val="0"/>
          <w:szCs w:val="24"/>
          <w:u w:val="single"/>
        </w:rPr>
      </w:pPr>
    </w:p>
    <w:p w:rsidR="00E1338C" w:rsidRPr="00E1338C" w:rsidRDefault="00E1338C" w:rsidP="00E1338C">
      <w:pPr>
        <w:tabs>
          <w:tab w:val="left" w:pos="567"/>
        </w:tabs>
        <w:spacing w:after="0" w:line="260" w:lineRule="exact"/>
        <w:rPr>
          <w:rFonts w:ascii="Times New Roman" w:eastAsia="Times New Roman" w:hAnsi="Times New Roman" w:cs="Times New Roman"/>
          <w:b/>
          <w:snapToGrid w:val="0"/>
          <w:szCs w:val="24"/>
          <w:u w:val="single"/>
        </w:rPr>
      </w:pPr>
    </w:p>
    <w:p w:rsidR="00E1338C" w:rsidRPr="00E1338C" w:rsidRDefault="00E1338C" w:rsidP="00E1338C">
      <w:pPr>
        <w:tabs>
          <w:tab w:val="left" w:pos="567"/>
        </w:tabs>
        <w:spacing w:after="0" w:line="260" w:lineRule="exact"/>
        <w:rPr>
          <w:rFonts w:ascii="Times New Roman" w:eastAsia="Times New Roman" w:hAnsi="Times New Roman" w:cs="Times New Roman"/>
          <w:b/>
          <w:snapToGrid w:val="0"/>
          <w:szCs w:val="24"/>
          <w:u w:val="single"/>
        </w:rPr>
      </w:pPr>
    </w:p>
    <w:p w:rsidR="00E1338C" w:rsidRPr="00E1338C" w:rsidRDefault="00E1338C" w:rsidP="00E1338C">
      <w:pPr>
        <w:tabs>
          <w:tab w:val="left" w:pos="567"/>
        </w:tabs>
        <w:spacing w:after="0" w:line="260" w:lineRule="exact"/>
        <w:rPr>
          <w:rFonts w:ascii="Times New Roman" w:eastAsia="Times New Roman" w:hAnsi="Times New Roman" w:cs="Times New Roman"/>
          <w:b/>
          <w:snapToGrid w:val="0"/>
          <w:szCs w:val="24"/>
          <w:u w:val="single"/>
        </w:rPr>
      </w:pPr>
    </w:p>
    <w:tbl>
      <w:tblPr>
        <w:tblW w:w="9430" w:type="dxa"/>
        <w:tblInd w:w="-72"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178"/>
        <w:gridCol w:w="1179"/>
        <w:gridCol w:w="1179"/>
        <w:gridCol w:w="1179"/>
        <w:gridCol w:w="1178"/>
        <w:gridCol w:w="1179"/>
        <w:gridCol w:w="1179"/>
        <w:gridCol w:w="1179"/>
      </w:tblGrid>
      <w:tr w:rsidR="00E1338C" w:rsidRPr="00E1338C" w:rsidTr="007D2A03">
        <w:trPr>
          <w:trHeight w:val="113"/>
        </w:trPr>
        <w:tc>
          <w:tcPr>
            <w:tcW w:w="9430" w:type="dxa"/>
            <w:gridSpan w:val="8"/>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b/>
                <w:snapToGrid w:val="0"/>
                <w:szCs w:val="24"/>
              </w:rPr>
            </w:pPr>
            <w:r w:rsidRPr="00E1338C">
              <w:rPr>
                <w:rFonts w:ascii="Times New Roman" w:eastAsia="Times New Roman" w:hAnsi="Times New Roman" w:cs="Times New Roman"/>
                <w:b/>
                <w:snapToGrid w:val="0"/>
                <w:szCs w:val="24"/>
              </w:rPr>
              <w:t xml:space="preserve">Keitimo lentelė: mikrogramai/kg/min </w:t>
            </w:r>
            <w:r w:rsidRPr="00E1338C">
              <w:rPr>
                <w:rFonts w:ascii="Times New Roman" w:eastAsia="Times New Roman" w:hAnsi="Times New Roman" w:cs="Times New Roman"/>
                <w:b/>
                <w:snapToGrid w:val="0"/>
                <w:szCs w:val="24"/>
              </w:rPr>
              <w:sym w:font="Symbol" w:char="F0AE"/>
            </w:r>
            <w:r w:rsidRPr="00E1338C">
              <w:rPr>
                <w:rFonts w:ascii="Times New Roman" w:eastAsia="Times New Roman" w:hAnsi="Times New Roman" w:cs="Times New Roman"/>
                <w:b/>
                <w:snapToGrid w:val="0"/>
                <w:szCs w:val="24"/>
              </w:rPr>
              <w:t xml:space="preserve"> ml/val. (esmololis praskiestas iki 50 mg/ml stiprumo)</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tc>
      </w:tr>
      <w:tr w:rsidR="00E1338C" w:rsidRPr="00E1338C" w:rsidTr="007D2A03">
        <w:trPr>
          <w:trHeight w:val="113"/>
        </w:trPr>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bCs/>
                <w:snapToGrid w:val="0"/>
                <w:szCs w:val="24"/>
              </w:rPr>
              <w:t xml:space="preserve">500 </w:t>
            </w:r>
            <w:r w:rsidRPr="00E1338C">
              <w:rPr>
                <w:rFonts w:ascii="Times New Roman" w:eastAsia="Times New Roman" w:hAnsi="Times New Roman" w:cs="Times New Roman"/>
                <w:snapToGrid w:val="0"/>
                <w:szCs w:val="24"/>
              </w:rPr>
              <w:t>μg/kg/min</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50 μg/kg/min</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100 μg/kg/min</w:t>
            </w:r>
          </w:p>
        </w:tc>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150 μg/kg/min</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200 μg/kg/min</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250 μg/kg/min</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300 μg/kg/min</w:t>
            </w:r>
          </w:p>
        </w:tc>
      </w:tr>
      <w:tr w:rsidR="00E1338C" w:rsidRPr="00E1338C" w:rsidTr="007D2A03">
        <w:trPr>
          <w:trHeight w:val="113"/>
        </w:trPr>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b/>
                <w:snapToGrid w:val="0"/>
                <w:szCs w:val="24"/>
              </w:rPr>
              <w:t>Tik 1 minutė</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tc>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tc>
      </w:tr>
      <w:tr w:rsidR="00E1338C" w:rsidRPr="00E1338C" w:rsidTr="007D2A03">
        <w:trPr>
          <w:trHeight w:val="113"/>
        </w:trPr>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b/>
                <w:bCs/>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b/>
                <w:bCs/>
                <w:snapToGrid w:val="0"/>
                <w:szCs w:val="24"/>
              </w:rPr>
            </w:pPr>
            <w:r w:rsidRPr="00E1338C">
              <w:rPr>
                <w:rFonts w:ascii="Times New Roman" w:eastAsia="Times New Roman" w:hAnsi="Times New Roman" w:cs="Times New Roman"/>
                <w:b/>
                <w:snapToGrid w:val="0"/>
                <w:szCs w:val="24"/>
              </w:rPr>
              <w:t>kg</w:t>
            </w:r>
          </w:p>
          <w:p w:rsidR="00E1338C" w:rsidRPr="00E1338C" w:rsidRDefault="00E1338C" w:rsidP="00E1338C">
            <w:pPr>
              <w:tabs>
                <w:tab w:val="left" w:pos="567"/>
              </w:tabs>
              <w:spacing w:after="0" w:line="260" w:lineRule="exact"/>
              <w:rPr>
                <w:rFonts w:ascii="Times New Roman" w:eastAsia="Times New Roman" w:hAnsi="Times New Roman" w:cs="Times New Roman"/>
                <w:b/>
                <w:bCs/>
                <w:snapToGrid w:val="0"/>
                <w:szCs w:val="24"/>
                <w:lang w:bidi="lt-LT"/>
              </w:rPr>
            </w:pP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b/>
                <w:bCs/>
                <w:snapToGrid w:val="0"/>
                <w:szCs w:val="24"/>
                <w:lang w:bidi="lt-LT"/>
              </w:rPr>
            </w:pPr>
            <w:r w:rsidRPr="00E1338C">
              <w:rPr>
                <w:rFonts w:ascii="Times New Roman" w:eastAsia="Times New Roman" w:hAnsi="Times New Roman" w:cs="Times New Roman"/>
                <w:b/>
                <w:snapToGrid w:val="0"/>
                <w:szCs w:val="24"/>
              </w:rPr>
              <w:t>ml/val.</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b/>
                <w:bCs/>
                <w:snapToGrid w:val="0"/>
                <w:szCs w:val="24"/>
                <w:lang w:bidi="lt-LT"/>
              </w:rPr>
            </w:pPr>
            <w:r w:rsidRPr="00E1338C">
              <w:rPr>
                <w:rFonts w:ascii="Times New Roman" w:eastAsia="Times New Roman" w:hAnsi="Times New Roman" w:cs="Times New Roman"/>
                <w:b/>
                <w:snapToGrid w:val="0"/>
                <w:szCs w:val="24"/>
              </w:rPr>
              <w:t>ml/val.</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b/>
                <w:bCs/>
                <w:snapToGrid w:val="0"/>
                <w:szCs w:val="24"/>
                <w:lang w:bidi="lt-LT"/>
              </w:rPr>
            </w:pPr>
            <w:r w:rsidRPr="00E1338C">
              <w:rPr>
                <w:rFonts w:ascii="Times New Roman" w:eastAsia="Times New Roman" w:hAnsi="Times New Roman" w:cs="Times New Roman"/>
                <w:b/>
                <w:snapToGrid w:val="0"/>
                <w:szCs w:val="24"/>
              </w:rPr>
              <w:t>ml/val.</w:t>
            </w:r>
          </w:p>
        </w:tc>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b/>
                <w:bCs/>
                <w:snapToGrid w:val="0"/>
                <w:szCs w:val="24"/>
                <w:lang w:bidi="lt-LT"/>
              </w:rPr>
            </w:pPr>
            <w:r w:rsidRPr="00E1338C">
              <w:rPr>
                <w:rFonts w:ascii="Times New Roman" w:eastAsia="Times New Roman" w:hAnsi="Times New Roman" w:cs="Times New Roman"/>
                <w:b/>
                <w:snapToGrid w:val="0"/>
                <w:szCs w:val="24"/>
              </w:rPr>
              <w:t>ml/val.</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b/>
                <w:bCs/>
                <w:snapToGrid w:val="0"/>
                <w:szCs w:val="24"/>
                <w:lang w:bidi="lt-LT"/>
              </w:rPr>
            </w:pPr>
            <w:r w:rsidRPr="00E1338C">
              <w:rPr>
                <w:rFonts w:ascii="Times New Roman" w:eastAsia="Times New Roman" w:hAnsi="Times New Roman" w:cs="Times New Roman"/>
                <w:b/>
                <w:snapToGrid w:val="0"/>
                <w:szCs w:val="24"/>
              </w:rPr>
              <w:t>ml/val.</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b/>
                <w:bCs/>
                <w:snapToGrid w:val="0"/>
                <w:szCs w:val="24"/>
                <w:lang w:bidi="lt-LT"/>
              </w:rPr>
            </w:pPr>
            <w:r w:rsidRPr="00E1338C">
              <w:rPr>
                <w:rFonts w:ascii="Times New Roman" w:eastAsia="Times New Roman" w:hAnsi="Times New Roman" w:cs="Times New Roman"/>
                <w:b/>
                <w:snapToGrid w:val="0"/>
                <w:szCs w:val="24"/>
              </w:rPr>
              <w:t>ml/val.</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b/>
                <w:bCs/>
                <w:snapToGrid w:val="0"/>
                <w:szCs w:val="24"/>
                <w:lang w:bidi="lt-LT"/>
              </w:rPr>
            </w:pPr>
            <w:r w:rsidRPr="00E1338C">
              <w:rPr>
                <w:rFonts w:ascii="Times New Roman" w:eastAsia="Times New Roman" w:hAnsi="Times New Roman" w:cs="Times New Roman"/>
                <w:b/>
                <w:snapToGrid w:val="0"/>
                <w:szCs w:val="24"/>
              </w:rPr>
              <w:t>ml/val.</w:t>
            </w:r>
          </w:p>
        </w:tc>
      </w:tr>
      <w:tr w:rsidR="00E1338C" w:rsidRPr="00E1338C" w:rsidTr="007D2A03">
        <w:trPr>
          <w:trHeight w:val="113"/>
        </w:trPr>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40</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120</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12</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24</w:t>
            </w:r>
          </w:p>
        </w:tc>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36</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48</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60</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72</w:t>
            </w:r>
          </w:p>
        </w:tc>
      </w:tr>
      <w:tr w:rsidR="00E1338C" w:rsidRPr="00E1338C" w:rsidTr="007D2A03">
        <w:trPr>
          <w:trHeight w:val="113"/>
        </w:trPr>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45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135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13,5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27</w:t>
            </w:r>
          </w:p>
        </w:tc>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40,5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54</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67,5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81</w:t>
            </w:r>
          </w:p>
        </w:tc>
      </w:tr>
      <w:tr w:rsidR="00E1338C" w:rsidRPr="00E1338C" w:rsidTr="007D2A03">
        <w:trPr>
          <w:trHeight w:val="113"/>
        </w:trPr>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50</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150</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30</w:t>
            </w:r>
          </w:p>
        </w:tc>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45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60</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75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90</w:t>
            </w:r>
          </w:p>
        </w:tc>
      </w:tr>
      <w:tr w:rsidR="00E1338C" w:rsidRPr="00E1338C" w:rsidTr="007D2A03">
        <w:trPr>
          <w:trHeight w:val="113"/>
        </w:trPr>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55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165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16,5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33</w:t>
            </w:r>
          </w:p>
        </w:tc>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49,5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66</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82,5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99</w:t>
            </w:r>
          </w:p>
        </w:tc>
      </w:tr>
      <w:tr w:rsidR="00E1338C" w:rsidRPr="00E1338C" w:rsidTr="007D2A03">
        <w:trPr>
          <w:trHeight w:val="113"/>
        </w:trPr>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60</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180</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18</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36</w:t>
            </w:r>
          </w:p>
        </w:tc>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54</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72</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90</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108</w:t>
            </w:r>
          </w:p>
        </w:tc>
      </w:tr>
      <w:tr w:rsidR="00E1338C" w:rsidRPr="00E1338C" w:rsidTr="007D2A03">
        <w:trPr>
          <w:trHeight w:val="113"/>
        </w:trPr>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65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195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19,5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39</w:t>
            </w:r>
          </w:p>
        </w:tc>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58,5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78</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97,5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117</w:t>
            </w:r>
          </w:p>
        </w:tc>
      </w:tr>
      <w:tr w:rsidR="00E1338C" w:rsidRPr="00E1338C" w:rsidTr="007D2A03">
        <w:trPr>
          <w:trHeight w:val="113"/>
        </w:trPr>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70</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210</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21</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42</w:t>
            </w:r>
          </w:p>
        </w:tc>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63</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84</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105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126</w:t>
            </w:r>
          </w:p>
        </w:tc>
      </w:tr>
      <w:tr w:rsidR="00E1338C" w:rsidRPr="00E1338C" w:rsidTr="007D2A03">
        <w:trPr>
          <w:trHeight w:val="113"/>
        </w:trPr>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75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225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22,5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45</w:t>
            </w:r>
          </w:p>
        </w:tc>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67,5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90</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112,5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135</w:t>
            </w:r>
          </w:p>
        </w:tc>
      </w:tr>
      <w:tr w:rsidR="00E1338C" w:rsidRPr="00E1338C" w:rsidTr="007D2A03">
        <w:trPr>
          <w:trHeight w:val="113"/>
        </w:trPr>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80</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240</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24</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48</w:t>
            </w:r>
          </w:p>
        </w:tc>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72</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96</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120</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144</w:t>
            </w:r>
          </w:p>
        </w:tc>
      </w:tr>
      <w:tr w:rsidR="00E1338C" w:rsidRPr="00E1338C" w:rsidTr="007D2A03">
        <w:trPr>
          <w:trHeight w:val="113"/>
        </w:trPr>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85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255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25,5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51</w:t>
            </w:r>
          </w:p>
        </w:tc>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76,5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102</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127,5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153</w:t>
            </w:r>
          </w:p>
        </w:tc>
      </w:tr>
      <w:tr w:rsidR="00E1338C" w:rsidRPr="00E1338C" w:rsidTr="007D2A03">
        <w:trPr>
          <w:trHeight w:val="113"/>
        </w:trPr>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90</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270</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27</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54</w:t>
            </w:r>
          </w:p>
        </w:tc>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81</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108</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135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162</w:t>
            </w:r>
          </w:p>
        </w:tc>
      </w:tr>
      <w:tr w:rsidR="00E1338C" w:rsidRPr="00E1338C" w:rsidTr="007D2A03">
        <w:trPr>
          <w:trHeight w:val="113"/>
        </w:trPr>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95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285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28,5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57</w:t>
            </w:r>
          </w:p>
        </w:tc>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85,5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114</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142,5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171</w:t>
            </w:r>
          </w:p>
        </w:tc>
      </w:tr>
      <w:tr w:rsidR="00E1338C" w:rsidRPr="00E1338C" w:rsidTr="007D2A03">
        <w:trPr>
          <w:trHeight w:val="113"/>
        </w:trPr>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100</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300</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30</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60</w:t>
            </w:r>
          </w:p>
        </w:tc>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90</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120</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150</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180</w:t>
            </w:r>
          </w:p>
        </w:tc>
      </w:tr>
      <w:tr w:rsidR="00E1338C" w:rsidRPr="00E1338C" w:rsidTr="007D2A03">
        <w:trPr>
          <w:trHeight w:val="113"/>
        </w:trPr>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105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315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31,5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63</w:t>
            </w:r>
          </w:p>
        </w:tc>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94,5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126</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157,5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189</w:t>
            </w:r>
          </w:p>
        </w:tc>
      </w:tr>
      <w:tr w:rsidR="00E1338C" w:rsidRPr="00E1338C" w:rsidTr="007D2A03">
        <w:trPr>
          <w:trHeight w:val="113"/>
        </w:trPr>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110</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330</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33</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66</w:t>
            </w:r>
          </w:p>
        </w:tc>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99</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132</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165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198</w:t>
            </w:r>
          </w:p>
        </w:tc>
      </w:tr>
      <w:tr w:rsidR="00E1338C" w:rsidRPr="00E1338C" w:rsidTr="007D2A03">
        <w:trPr>
          <w:trHeight w:val="113"/>
        </w:trPr>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115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345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34,5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69</w:t>
            </w:r>
          </w:p>
        </w:tc>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103,5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138</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172,5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207</w:t>
            </w:r>
          </w:p>
        </w:tc>
      </w:tr>
      <w:tr w:rsidR="00E1338C" w:rsidRPr="00E1338C" w:rsidTr="007D2A03">
        <w:trPr>
          <w:trHeight w:val="113"/>
        </w:trPr>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120</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360</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36</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72</w:t>
            </w:r>
          </w:p>
        </w:tc>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108</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144</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180</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216</w:t>
            </w:r>
          </w:p>
        </w:tc>
      </w:tr>
    </w:tbl>
    <w:p w:rsidR="00E1338C" w:rsidRPr="00E1338C" w:rsidRDefault="00E1338C" w:rsidP="00E1338C">
      <w:pPr>
        <w:tabs>
          <w:tab w:val="left" w:pos="567"/>
        </w:tabs>
        <w:spacing w:after="0" w:line="260" w:lineRule="exact"/>
        <w:rPr>
          <w:rFonts w:ascii="Times New Roman" w:eastAsia="Times New Roman" w:hAnsi="Times New Roman" w:cs="Times New Roman"/>
          <w:b/>
          <w:snapToGrid w:val="0"/>
          <w:szCs w:val="24"/>
          <w:u w:val="single"/>
        </w:rPr>
      </w:pPr>
    </w:p>
    <w:p w:rsidR="00E1338C" w:rsidRPr="00E1338C" w:rsidRDefault="00E1338C" w:rsidP="00E1338C">
      <w:pPr>
        <w:tabs>
          <w:tab w:val="left" w:pos="567"/>
        </w:tabs>
        <w:spacing w:after="0" w:line="260" w:lineRule="exact"/>
        <w:rPr>
          <w:rFonts w:ascii="Times New Roman" w:eastAsia="Times New Roman" w:hAnsi="Times New Roman" w:cs="Times New Roman"/>
          <w:b/>
          <w:snapToGrid w:val="0"/>
          <w:szCs w:val="24"/>
        </w:rPr>
      </w:pPr>
      <w:r w:rsidRPr="00E1338C">
        <w:rPr>
          <w:rFonts w:ascii="Times New Roman" w:eastAsia="Times New Roman" w:hAnsi="Times New Roman" w:cs="Times New Roman"/>
          <w:b/>
          <w:snapToGrid w:val="0"/>
          <w:szCs w:val="24"/>
        </w:rPr>
        <w:lastRenderedPageBreak/>
        <w:t xml:space="preserve">INFUZIJOS SRAUTO PERSKAIČIAVIMO LENTELĖS (mikrogramų/kg/min </w:t>
      </w:r>
      <w:r w:rsidRPr="00E1338C">
        <w:rPr>
          <w:rFonts w:ascii="Times New Roman" w:eastAsia="Times New Roman" w:hAnsi="Times New Roman" w:cs="Times New Roman"/>
          <w:b/>
          <w:snapToGrid w:val="0"/>
          <w:szCs w:val="24"/>
        </w:rPr>
        <w:sym w:font="Wingdings" w:char="F0E0"/>
      </w:r>
      <w:r w:rsidRPr="00E1338C">
        <w:rPr>
          <w:rFonts w:ascii="Times New Roman" w:eastAsia="Times New Roman" w:hAnsi="Times New Roman" w:cs="Times New Roman"/>
          <w:b/>
          <w:snapToGrid w:val="0"/>
          <w:szCs w:val="24"/>
        </w:rPr>
        <w:t xml:space="preserve"> ml/min), skirtos </w:t>
      </w:r>
      <w:r w:rsidRPr="00E1338C">
        <w:rPr>
          <w:rFonts w:ascii="Times New Roman" w:eastAsia="Times New Roman" w:hAnsi="Times New Roman" w:cs="Times New Roman"/>
          <w:b/>
          <w:snapToGrid w:val="0"/>
          <w:szCs w:val="24"/>
          <w:u w:val="single"/>
        </w:rPr>
        <w:t>koncentruotam</w:t>
      </w:r>
      <w:r w:rsidRPr="00E1338C">
        <w:rPr>
          <w:rFonts w:ascii="Times New Roman" w:eastAsia="Times New Roman" w:hAnsi="Times New Roman" w:cs="Times New Roman"/>
          <w:b/>
          <w:snapToGrid w:val="0"/>
          <w:szCs w:val="24"/>
        </w:rPr>
        <w:t xml:space="preserve"> infuziniam tirpalui (50 mg/ml), vartojamam naudojant PERFUZINĘ / VARIKLINĘ POMPĄ:</w:t>
      </w:r>
    </w:p>
    <w:p w:rsidR="00E1338C" w:rsidRPr="00E1338C" w:rsidRDefault="00E1338C" w:rsidP="00E1338C">
      <w:pPr>
        <w:tabs>
          <w:tab w:val="left" w:pos="567"/>
        </w:tabs>
        <w:spacing w:after="0" w:line="260" w:lineRule="exact"/>
        <w:rPr>
          <w:rFonts w:ascii="Times New Roman" w:eastAsia="Times New Roman" w:hAnsi="Times New Roman" w:cs="Times New Roman"/>
          <w:b/>
          <w:snapToGrid w:val="0"/>
          <w:szCs w:val="24"/>
          <w:u w:val="single"/>
        </w:rPr>
      </w:pPr>
    </w:p>
    <w:tbl>
      <w:tblPr>
        <w:tblW w:w="9426" w:type="dxa"/>
        <w:tblInd w:w="-72" w:type="dxa"/>
        <w:tblLayout w:type="fixed"/>
        <w:tblCellMar>
          <w:left w:w="70" w:type="dxa"/>
          <w:right w:w="70" w:type="dxa"/>
        </w:tblCellMar>
        <w:tblLook w:val="04A0" w:firstRow="1" w:lastRow="0" w:firstColumn="1" w:lastColumn="0" w:noHBand="0" w:noVBand="1"/>
      </w:tblPr>
      <w:tblGrid>
        <w:gridCol w:w="1178"/>
        <w:gridCol w:w="1178"/>
        <w:gridCol w:w="1178"/>
        <w:gridCol w:w="1179"/>
        <w:gridCol w:w="1178"/>
        <w:gridCol w:w="1178"/>
        <w:gridCol w:w="1178"/>
        <w:gridCol w:w="1179"/>
      </w:tblGrid>
      <w:tr w:rsidR="00E1338C" w:rsidRPr="00E1338C" w:rsidTr="007D2A03">
        <w:trPr>
          <w:trHeight w:val="57"/>
        </w:trPr>
        <w:tc>
          <w:tcPr>
            <w:tcW w:w="9426"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b/>
                <w:snapToGrid w:val="0"/>
                <w:szCs w:val="24"/>
              </w:rPr>
            </w:pPr>
            <w:r w:rsidRPr="00E1338C">
              <w:rPr>
                <w:rFonts w:ascii="Times New Roman" w:eastAsia="Times New Roman" w:hAnsi="Times New Roman" w:cs="Times New Roman"/>
                <w:b/>
                <w:snapToGrid w:val="0"/>
                <w:szCs w:val="24"/>
              </w:rPr>
              <w:t xml:space="preserve">Keitimo lentelė: mikrogramai/kg/min </w:t>
            </w:r>
            <w:r w:rsidRPr="00E1338C">
              <w:rPr>
                <w:rFonts w:ascii="Times New Roman" w:eastAsia="Times New Roman" w:hAnsi="Times New Roman" w:cs="Times New Roman"/>
                <w:b/>
                <w:snapToGrid w:val="0"/>
                <w:szCs w:val="24"/>
              </w:rPr>
              <w:sym w:font="Symbol" w:char="F0AE"/>
            </w:r>
            <w:r w:rsidRPr="00E1338C">
              <w:rPr>
                <w:rFonts w:ascii="Times New Roman" w:eastAsia="Times New Roman" w:hAnsi="Times New Roman" w:cs="Times New Roman"/>
                <w:b/>
                <w:snapToGrid w:val="0"/>
                <w:szCs w:val="24"/>
              </w:rPr>
              <w:t xml:space="preserve"> ml/min. (esmololis praskiestas iki 50 mg/ml stiprumo)</w:t>
            </w:r>
          </w:p>
          <w:p w:rsidR="00E1338C" w:rsidRPr="00E1338C" w:rsidRDefault="00E1338C" w:rsidP="00E1338C">
            <w:pPr>
              <w:tabs>
                <w:tab w:val="left" w:pos="567"/>
              </w:tabs>
              <w:spacing w:after="0" w:line="260" w:lineRule="exact"/>
              <w:rPr>
                <w:rFonts w:ascii="Times New Roman" w:eastAsia="Times New Roman" w:hAnsi="Times New Roman" w:cs="Times New Roman"/>
                <w:b/>
                <w:snapToGrid w:val="0"/>
                <w:szCs w:val="24"/>
              </w:rPr>
            </w:pPr>
          </w:p>
        </w:tc>
      </w:tr>
      <w:tr w:rsidR="00E1338C" w:rsidRPr="00E1338C" w:rsidTr="007D2A03">
        <w:trPr>
          <w:trHeight w:val="57"/>
        </w:trPr>
        <w:tc>
          <w:tcPr>
            <w:tcW w:w="1178" w:type="dxa"/>
            <w:tcBorders>
              <w:top w:val="nil"/>
              <w:left w:val="single" w:sz="4" w:space="0" w:color="auto"/>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500  µg/kg/min</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50  µg/kg/min</w:t>
            </w:r>
          </w:p>
        </w:tc>
        <w:tc>
          <w:tcPr>
            <w:tcW w:w="1179"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100  µg/kg/min</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150  µg/kg/min</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200  µg/kg/min</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250  µg/kg/min</w:t>
            </w:r>
          </w:p>
        </w:tc>
        <w:tc>
          <w:tcPr>
            <w:tcW w:w="1179"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300  µg/kg/min</w:t>
            </w:r>
          </w:p>
        </w:tc>
      </w:tr>
      <w:tr w:rsidR="00E1338C" w:rsidRPr="00E1338C" w:rsidTr="007D2A03">
        <w:trPr>
          <w:trHeight w:val="57"/>
        </w:trPr>
        <w:tc>
          <w:tcPr>
            <w:tcW w:w="1178" w:type="dxa"/>
            <w:tcBorders>
              <w:top w:val="nil"/>
              <w:left w:val="single" w:sz="4" w:space="0" w:color="auto"/>
              <w:bottom w:val="nil"/>
              <w:right w:val="nil"/>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tc>
        <w:tc>
          <w:tcPr>
            <w:tcW w:w="1178" w:type="dxa"/>
            <w:tcBorders>
              <w:top w:val="nil"/>
              <w:left w:val="single" w:sz="4" w:space="0" w:color="auto"/>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b/>
                <w:bCs/>
                <w:snapToGrid w:val="0"/>
                <w:szCs w:val="24"/>
              </w:rPr>
            </w:pPr>
            <w:r w:rsidRPr="00E1338C">
              <w:rPr>
                <w:rFonts w:ascii="Times New Roman" w:eastAsia="Times New Roman" w:hAnsi="Times New Roman" w:cs="Times New Roman"/>
                <w:b/>
                <w:snapToGrid w:val="0"/>
                <w:szCs w:val="24"/>
              </w:rPr>
              <w:t>Tik 1 minutė</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tc>
        <w:tc>
          <w:tcPr>
            <w:tcW w:w="1179"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tc>
        <w:tc>
          <w:tcPr>
            <w:tcW w:w="1179"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tc>
      </w:tr>
      <w:tr w:rsidR="00E1338C" w:rsidRPr="00E1338C" w:rsidTr="007D2A03">
        <w:trPr>
          <w:trHeight w:val="57"/>
        </w:trPr>
        <w:tc>
          <w:tcPr>
            <w:tcW w:w="11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b/>
                <w:bCs/>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b/>
                <w:bCs/>
                <w:snapToGrid w:val="0"/>
                <w:szCs w:val="24"/>
              </w:rPr>
            </w:pPr>
            <w:r w:rsidRPr="00E1338C">
              <w:rPr>
                <w:rFonts w:ascii="Times New Roman" w:eastAsia="Times New Roman" w:hAnsi="Times New Roman" w:cs="Times New Roman"/>
                <w:b/>
                <w:bCs/>
                <w:snapToGrid w:val="0"/>
                <w:szCs w:val="24"/>
              </w:rPr>
              <w:t>kg</w:t>
            </w:r>
          </w:p>
          <w:p w:rsidR="00E1338C" w:rsidRPr="00E1338C" w:rsidRDefault="00E1338C" w:rsidP="00E1338C">
            <w:pPr>
              <w:tabs>
                <w:tab w:val="left" w:pos="567"/>
              </w:tabs>
              <w:spacing w:after="0" w:line="260" w:lineRule="exact"/>
              <w:rPr>
                <w:rFonts w:ascii="Times New Roman" w:eastAsia="Times New Roman" w:hAnsi="Times New Roman" w:cs="Times New Roman"/>
                <w:b/>
                <w:bCs/>
                <w:snapToGrid w:val="0"/>
                <w:szCs w:val="24"/>
              </w:rPr>
            </w:pP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b/>
                <w:bCs/>
                <w:snapToGrid w:val="0"/>
                <w:szCs w:val="24"/>
                <w:lang w:bidi="lt-LT"/>
              </w:rPr>
            </w:pPr>
            <w:r w:rsidRPr="00E1338C">
              <w:rPr>
                <w:rFonts w:ascii="Times New Roman" w:eastAsia="Times New Roman" w:hAnsi="Times New Roman" w:cs="Times New Roman"/>
                <w:b/>
                <w:snapToGrid w:val="0"/>
                <w:szCs w:val="24"/>
              </w:rPr>
              <w:t>ml/min.</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b/>
                <w:bCs/>
                <w:snapToGrid w:val="0"/>
                <w:szCs w:val="24"/>
                <w:lang w:bidi="lt-LT"/>
              </w:rPr>
            </w:pPr>
            <w:r w:rsidRPr="00E1338C">
              <w:rPr>
                <w:rFonts w:ascii="Times New Roman" w:eastAsia="Times New Roman" w:hAnsi="Times New Roman" w:cs="Times New Roman"/>
                <w:b/>
                <w:snapToGrid w:val="0"/>
                <w:szCs w:val="24"/>
              </w:rPr>
              <w:t>ml/min.</w:t>
            </w:r>
          </w:p>
        </w:tc>
        <w:tc>
          <w:tcPr>
            <w:tcW w:w="1179"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b/>
                <w:bCs/>
                <w:snapToGrid w:val="0"/>
                <w:szCs w:val="24"/>
                <w:lang w:bidi="lt-LT"/>
              </w:rPr>
            </w:pPr>
            <w:r w:rsidRPr="00E1338C">
              <w:rPr>
                <w:rFonts w:ascii="Times New Roman" w:eastAsia="Times New Roman" w:hAnsi="Times New Roman" w:cs="Times New Roman"/>
                <w:b/>
                <w:snapToGrid w:val="0"/>
                <w:szCs w:val="24"/>
              </w:rPr>
              <w:t>ml/min.</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b/>
                <w:bCs/>
                <w:snapToGrid w:val="0"/>
                <w:szCs w:val="24"/>
                <w:lang w:bidi="lt-LT"/>
              </w:rPr>
            </w:pPr>
            <w:r w:rsidRPr="00E1338C">
              <w:rPr>
                <w:rFonts w:ascii="Times New Roman" w:eastAsia="Times New Roman" w:hAnsi="Times New Roman" w:cs="Times New Roman"/>
                <w:b/>
                <w:snapToGrid w:val="0"/>
                <w:szCs w:val="24"/>
              </w:rPr>
              <w:t>ml/min.</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b/>
                <w:bCs/>
                <w:snapToGrid w:val="0"/>
                <w:szCs w:val="24"/>
                <w:lang w:bidi="lt-LT"/>
              </w:rPr>
            </w:pPr>
            <w:r w:rsidRPr="00E1338C">
              <w:rPr>
                <w:rFonts w:ascii="Times New Roman" w:eastAsia="Times New Roman" w:hAnsi="Times New Roman" w:cs="Times New Roman"/>
                <w:b/>
                <w:snapToGrid w:val="0"/>
                <w:szCs w:val="24"/>
              </w:rPr>
              <w:t>ml/min.</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b/>
                <w:bCs/>
                <w:snapToGrid w:val="0"/>
                <w:szCs w:val="24"/>
                <w:lang w:bidi="lt-LT"/>
              </w:rPr>
            </w:pPr>
            <w:r w:rsidRPr="00E1338C">
              <w:rPr>
                <w:rFonts w:ascii="Times New Roman" w:eastAsia="Times New Roman" w:hAnsi="Times New Roman" w:cs="Times New Roman"/>
                <w:b/>
                <w:snapToGrid w:val="0"/>
                <w:szCs w:val="24"/>
              </w:rPr>
              <w:t>ml/min.</w:t>
            </w:r>
          </w:p>
        </w:tc>
        <w:tc>
          <w:tcPr>
            <w:tcW w:w="1179"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b/>
                <w:bCs/>
                <w:snapToGrid w:val="0"/>
                <w:szCs w:val="24"/>
                <w:lang w:bidi="lt-LT"/>
              </w:rPr>
            </w:pPr>
            <w:r w:rsidRPr="00E1338C">
              <w:rPr>
                <w:rFonts w:ascii="Times New Roman" w:eastAsia="Times New Roman" w:hAnsi="Times New Roman" w:cs="Times New Roman"/>
                <w:b/>
                <w:snapToGrid w:val="0"/>
                <w:szCs w:val="24"/>
              </w:rPr>
              <w:t>ml/min.</w:t>
            </w:r>
          </w:p>
        </w:tc>
      </w:tr>
      <w:tr w:rsidR="00E1338C" w:rsidRPr="00E1338C" w:rsidTr="007D2A03">
        <w:trPr>
          <w:trHeight w:val="57"/>
        </w:trPr>
        <w:tc>
          <w:tcPr>
            <w:tcW w:w="1178" w:type="dxa"/>
            <w:tcBorders>
              <w:top w:val="nil"/>
              <w:left w:val="single" w:sz="4" w:space="0" w:color="auto"/>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40</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0,4</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0,04</w:t>
            </w:r>
          </w:p>
        </w:tc>
        <w:tc>
          <w:tcPr>
            <w:tcW w:w="1179"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0,08</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0,12</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0,16</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0,2</w:t>
            </w:r>
          </w:p>
        </w:tc>
        <w:tc>
          <w:tcPr>
            <w:tcW w:w="1179"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0,24</w:t>
            </w:r>
          </w:p>
        </w:tc>
      </w:tr>
      <w:tr w:rsidR="00E1338C" w:rsidRPr="00E1338C" w:rsidTr="007D2A03">
        <w:trPr>
          <w:trHeight w:val="57"/>
        </w:trPr>
        <w:tc>
          <w:tcPr>
            <w:tcW w:w="1178" w:type="dxa"/>
            <w:tcBorders>
              <w:top w:val="nil"/>
              <w:left w:val="single" w:sz="4" w:space="0" w:color="auto"/>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45</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0,45</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0,045</w:t>
            </w:r>
          </w:p>
        </w:tc>
        <w:tc>
          <w:tcPr>
            <w:tcW w:w="1179"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0,09</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0,135</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0,18</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0,225</w:t>
            </w:r>
          </w:p>
        </w:tc>
        <w:tc>
          <w:tcPr>
            <w:tcW w:w="1179"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0,27</w:t>
            </w:r>
          </w:p>
        </w:tc>
      </w:tr>
      <w:tr w:rsidR="00E1338C" w:rsidRPr="00E1338C" w:rsidTr="007D2A03">
        <w:trPr>
          <w:trHeight w:val="57"/>
        </w:trPr>
        <w:tc>
          <w:tcPr>
            <w:tcW w:w="1178" w:type="dxa"/>
            <w:tcBorders>
              <w:top w:val="nil"/>
              <w:left w:val="single" w:sz="4" w:space="0" w:color="auto"/>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50</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0,5</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0,05</w:t>
            </w:r>
          </w:p>
        </w:tc>
        <w:tc>
          <w:tcPr>
            <w:tcW w:w="1179"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0,1</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0,15</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0,2</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0,25</w:t>
            </w:r>
          </w:p>
        </w:tc>
        <w:tc>
          <w:tcPr>
            <w:tcW w:w="1179"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0,3</w:t>
            </w:r>
          </w:p>
        </w:tc>
      </w:tr>
      <w:tr w:rsidR="00E1338C" w:rsidRPr="00E1338C" w:rsidTr="007D2A03">
        <w:trPr>
          <w:trHeight w:val="57"/>
        </w:trPr>
        <w:tc>
          <w:tcPr>
            <w:tcW w:w="1178" w:type="dxa"/>
            <w:tcBorders>
              <w:top w:val="nil"/>
              <w:left w:val="single" w:sz="4" w:space="0" w:color="auto"/>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55</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0,55</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0,055</w:t>
            </w:r>
          </w:p>
        </w:tc>
        <w:tc>
          <w:tcPr>
            <w:tcW w:w="1179"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0,11</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0,165</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0,22</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0,275</w:t>
            </w:r>
          </w:p>
        </w:tc>
        <w:tc>
          <w:tcPr>
            <w:tcW w:w="1179"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0,33</w:t>
            </w:r>
          </w:p>
        </w:tc>
      </w:tr>
      <w:tr w:rsidR="00E1338C" w:rsidRPr="00E1338C" w:rsidTr="007D2A03">
        <w:trPr>
          <w:trHeight w:val="57"/>
        </w:trPr>
        <w:tc>
          <w:tcPr>
            <w:tcW w:w="1178" w:type="dxa"/>
            <w:tcBorders>
              <w:top w:val="nil"/>
              <w:left w:val="single" w:sz="4" w:space="0" w:color="auto"/>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60</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0,6</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0,06</w:t>
            </w:r>
          </w:p>
        </w:tc>
        <w:tc>
          <w:tcPr>
            <w:tcW w:w="1179"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0,12</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0,18</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0,24</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0,3</w:t>
            </w:r>
          </w:p>
        </w:tc>
        <w:tc>
          <w:tcPr>
            <w:tcW w:w="1179"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0,36</w:t>
            </w:r>
          </w:p>
        </w:tc>
      </w:tr>
      <w:tr w:rsidR="00E1338C" w:rsidRPr="00E1338C" w:rsidTr="007D2A03">
        <w:trPr>
          <w:trHeight w:val="57"/>
        </w:trPr>
        <w:tc>
          <w:tcPr>
            <w:tcW w:w="1178" w:type="dxa"/>
            <w:tcBorders>
              <w:top w:val="nil"/>
              <w:left w:val="single" w:sz="4" w:space="0" w:color="auto"/>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65</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0,65</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0,065</w:t>
            </w:r>
          </w:p>
        </w:tc>
        <w:tc>
          <w:tcPr>
            <w:tcW w:w="1179"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0,13</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0,195</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0,26</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0,325</w:t>
            </w:r>
          </w:p>
        </w:tc>
        <w:tc>
          <w:tcPr>
            <w:tcW w:w="1179"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0,39</w:t>
            </w:r>
          </w:p>
        </w:tc>
      </w:tr>
      <w:tr w:rsidR="00E1338C" w:rsidRPr="00E1338C" w:rsidTr="007D2A03">
        <w:trPr>
          <w:trHeight w:val="57"/>
        </w:trPr>
        <w:tc>
          <w:tcPr>
            <w:tcW w:w="1178" w:type="dxa"/>
            <w:tcBorders>
              <w:top w:val="nil"/>
              <w:left w:val="single" w:sz="4" w:space="0" w:color="auto"/>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70</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0,7</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0,07</w:t>
            </w:r>
          </w:p>
        </w:tc>
        <w:tc>
          <w:tcPr>
            <w:tcW w:w="1179"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0,14</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0,21</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0,28</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0,35</w:t>
            </w:r>
          </w:p>
        </w:tc>
        <w:tc>
          <w:tcPr>
            <w:tcW w:w="1179"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0,42</w:t>
            </w:r>
          </w:p>
        </w:tc>
      </w:tr>
      <w:tr w:rsidR="00E1338C" w:rsidRPr="00E1338C" w:rsidTr="007D2A03">
        <w:trPr>
          <w:trHeight w:val="57"/>
        </w:trPr>
        <w:tc>
          <w:tcPr>
            <w:tcW w:w="1178" w:type="dxa"/>
            <w:tcBorders>
              <w:top w:val="nil"/>
              <w:left w:val="single" w:sz="4" w:space="0" w:color="auto"/>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75</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0,75</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0,075</w:t>
            </w:r>
          </w:p>
        </w:tc>
        <w:tc>
          <w:tcPr>
            <w:tcW w:w="1179"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0,15</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0,225</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0,3</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0,375</w:t>
            </w:r>
          </w:p>
        </w:tc>
        <w:tc>
          <w:tcPr>
            <w:tcW w:w="1179"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0,45</w:t>
            </w:r>
          </w:p>
        </w:tc>
      </w:tr>
      <w:tr w:rsidR="00E1338C" w:rsidRPr="00E1338C" w:rsidTr="007D2A03">
        <w:trPr>
          <w:trHeight w:val="57"/>
        </w:trPr>
        <w:tc>
          <w:tcPr>
            <w:tcW w:w="1178" w:type="dxa"/>
            <w:tcBorders>
              <w:top w:val="nil"/>
              <w:left w:val="single" w:sz="4" w:space="0" w:color="auto"/>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80</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0,8</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0,08</w:t>
            </w:r>
          </w:p>
        </w:tc>
        <w:tc>
          <w:tcPr>
            <w:tcW w:w="1179"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0,16</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0,24</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0,32</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0,4</w:t>
            </w:r>
          </w:p>
        </w:tc>
        <w:tc>
          <w:tcPr>
            <w:tcW w:w="1179"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0,48</w:t>
            </w:r>
          </w:p>
        </w:tc>
      </w:tr>
      <w:tr w:rsidR="00E1338C" w:rsidRPr="00E1338C" w:rsidTr="007D2A03">
        <w:trPr>
          <w:trHeight w:val="57"/>
        </w:trPr>
        <w:tc>
          <w:tcPr>
            <w:tcW w:w="1178" w:type="dxa"/>
            <w:tcBorders>
              <w:top w:val="nil"/>
              <w:left w:val="single" w:sz="4" w:space="0" w:color="auto"/>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85</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0,85</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0,085</w:t>
            </w:r>
          </w:p>
        </w:tc>
        <w:tc>
          <w:tcPr>
            <w:tcW w:w="1179"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0,17</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0,255</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0,34</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0,425</w:t>
            </w:r>
          </w:p>
        </w:tc>
        <w:tc>
          <w:tcPr>
            <w:tcW w:w="1179"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0,51</w:t>
            </w:r>
          </w:p>
        </w:tc>
      </w:tr>
      <w:tr w:rsidR="00E1338C" w:rsidRPr="00E1338C" w:rsidTr="007D2A03">
        <w:trPr>
          <w:trHeight w:val="57"/>
        </w:trPr>
        <w:tc>
          <w:tcPr>
            <w:tcW w:w="1178" w:type="dxa"/>
            <w:tcBorders>
              <w:top w:val="nil"/>
              <w:left w:val="single" w:sz="4" w:space="0" w:color="auto"/>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90</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0,9</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0,09</w:t>
            </w:r>
          </w:p>
        </w:tc>
        <w:tc>
          <w:tcPr>
            <w:tcW w:w="1179"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0,18</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0,27</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0,36</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0,45</w:t>
            </w:r>
          </w:p>
        </w:tc>
        <w:tc>
          <w:tcPr>
            <w:tcW w:w="1179"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0,54</w:t>
            </w:r>
          </w:p>
        </w:tc>
      </w:tr>
      <w:tr w:rsidR="00E1338C" w:rsidRPr="00E1338C" w:rsidTr="007D2A03">
        <w:trPr>
          <w:trHeight w:val="57"/>
        </w:trPr>
        <w:tc>
          <w:tcPr>
            <w:tcW w:w="1178" w:type="dxa"/>
            <w:tcBorders>
              <w:top w:val="nil"/>
              <w:left w:val="single" w:sz="4" w:space="0" w:color="auto"/>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95</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0,95</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0,095</w:t>
            </w:r>
          </w:p>
        </w:tc>
        <w:tc>
          <w:tcPr>
            <w:tcW w:w="1179"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0,19</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0,285</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0,38</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0,475</w:t>
            </w:r>
          </w:p>
        </w:tc>
        <w:tc>
          <w:tcPr>
            <w:tcW w:w="1179"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0,57</w:t>
            </w:r>
          </w:p>
        </w:tc>
      </w:tr>
      <w:tr w:rsidR="00E1338C" w:rsidRPr="00E1338C" w:rsidTr="007D2A03">
        <w:trPr>
          <w:trHeight w:val="57"/>
        </w:trPr>
        <w:tc>
          <w:tcPr>
            <w:tcW w:w="1178" w:type="dxa"/>
            <w:tcBorders>
              <w:top w:val="nil"/>
              <w:left w:val="single" w:sz="4" w:space="0" w:color="auto"/>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100</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0,1</w:t>
            </w:r>
          </w:p>
        </w:tc>
        <w:tc>
          <w:tcPr>
            <w:tcW w:w="1179"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0,2</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0,3</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0,4</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0,5</w:t>
            </w:r>
          </w:p>
        </w:tc>
        <w:tc>
          <w:tcPr>
            <w:tcW w:w="1179"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0,6</w:t>
            </w:r>
          </w:p>
        </w:tc>
      </w:tr>
      <w:tr w:rsidR="00E1338C" w:rsidRPr="00E1338C" w:rsidTr="007D2A03">
        <w:trPr>
          <w:trHeight w:val="57"/>
        </w:trPr>
        <w:tc>
          <w:tcPr>
            <w:tcW w:w="1178" w:type="dxa"/>
            <w:tcBorders>
              <w:top w:val="nil"/>
              <w:left w:val="single" w:sz="4" w:space="0" w:color="auto"/>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105</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1,05</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0,105</w:t>
            </w:r>
          </w:p>
        </w:tc>
        <w:tc>
          <w:tcPr>
            <w:tcW w:w="1179"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0,21</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0,315</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0,42</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0,525</w:t>
            </w:r>
          </w:p>
        </w:tc>
        <w:tc>
          <w:tcPr>
            <w:tcW w:w="1179"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0,63</w:t>
            </w:r>
          </w:p>
        </w:tc>
      </w:tr>
      <w:tr w:rsidR="00E1338C" w:rsidRPr="00E1338C" w:rsidTr="007D2A03">
        <w:trPr>
          <w:trHeight w:val="57"/>
        </w:trPr>
        <w:tc>
          <w:tcPr>
            <w:tcW w:w="1178" w:type="dxa"/>
            <w:tcBorders>
              <w:top w:val="nil"/>
              <w:left w:val="single" w:sz="4" w:space="0" w:color="auto"/>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110</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1,1</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0,11</w:t>
            </w:r>
          </w:p>
        </w:tc>
        <w:tc>
          <w:tcPr>
            <w:tcW w:w="1179"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0,22</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0,33</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0,44</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0,55</w:t>
            </w:r>
          </w:p>
        </w:tc>
        <w:tc>
          <w:tcPr>
            <w:tcW w:w="1179"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0,66</w:t>
            </w:r>
          </w:p>
        </w:tc>
      </w:tr>
      <w:tr w:rsidR="00E1338C" w:rsidRPr="00E1338C" w:rsidTr="007D2A03">
        <w:trPr>
          <w:trHeight w:val="57"/>
        </w:trPr>
        <w:tc>
          <w:tcPr>
            <w:tcW w:w="1178" w:type="dxa"/>
            <w:tcBorders>
              <w:top w:val="nil"/>
              <w:left w:val="single" w:sz="4" w:space="0" w:color="auto"/>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115</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1,15</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0,115</w:t>
            </w:r>
          </w:p>
        </w:tc>
        <w:tc>
          <w:tcPr>
            <w:tcW w:w="1179"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0,23</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0,345</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0,46</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0,575</w:t>
            </w:r>
          </w:p>
        </w:tc>
        <w:tc>
          <w:tcPr>
            <w:tcW w:w="1179"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0,69</w:t>
            </w:r>
          </w:p>
        </w:tc>
      </w:tr>
      <w:tr w:rsidR="00E1338C" w:rsidRPr="00E1338C" w:rsidTr="007D2A03">
        <w:trPr>
          <w:trHeight w:val="57"/>
        </w:trPr>
        <w:tc>
          <w:tcPr>
            <w:tcW w:w="1178" w:type="dxa"/>
            <w:tcBorders>
              <w:top w:val="nil"/>
              <w:left w:val="single" w:sz="4" w:space="0" w:color="auto"/>
              <w:bottom w:val="single" w:sz="4" w:space="0" w:color="auto"/>
              <w:right w:val="nil"/>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120</w:t>
            </w:r>
          </w:p>
        </w:tc>
        <w:tc>
          <w:tcPr>
            <w:tcW w:w="1178" w:type="dxa"/>
            <w:tcBorders>
              <w:top w:val="nil"/>
              <w:left w:val="single" w:sz="4" w:space="0" w:color="auto"/>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1,2</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0,12</w:t>
            </w:r>
          </w:p>
        </w:tc>
        <w:tc>
          <w:tcPr>
            <w:tcW w:w="1179"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0,24</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0,36</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0,48</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0,6</w:t>
            </w:r>
          </w:p>
        </w:tc>
        <w:tc>
          <w:tcPr>
            <w:tcW w:w="1179"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0,72</w:t>
            </w:r>
          </w:p>
        </w:tc>
      </w:tr>
    </w:tbl>
    <w:p w:rsidR="00E1338C" w:rsidRPr="00E1338C" w:rsidRDefault="00E1338C" w:rsidP="00E1338C">
      <w:pPr>
        <w:tabs>
          <w:tab w:val="left" w:pos="567"/>
        </w:tabs>
        <w:spacing w:after="0" w:line="260" w:lineRule="exact"/>
        <w:rPr>
          <w:rFonts w:ascii="Times New Roman" w:eastAsia="Times New Roman" w:hAnsi="Times New Roman" w:cs="Times New Roman"/>
          <w:b/>
          <w:snapToGrid w:val="0"/>
          <w:szCs w:val="24"/>
          <w:u w:val="single"/>
        </w:rPr>
      </w:pPr>
    </w:p>
    <w:tbl>
      <w:tblPr>
        <w:tblW w:w="9453" w:type="dxa"/>
        <w:tblInd w:w="-72" w:type="dxa"/>
        <w:tblLayout w:type="fixed"/>
        <w:tblCellMar>
          <w:left w:w="70" w:type="dxa"/>
          <w:right w:w="70" w:type="dxa"/>
        </w:tblCellMar>
        <w:tblLook w:val="04A0" w:firstRow="1" w:lastRow="0" w:firstColumn="1" w:lastColumn="0" w:noHBand="0" w:noVBand="1"/>
      </w:tblPr>
      <w:tblGrid>
        <w:gridCol w:w="1181"/>
        <w:gridCol w:w="1182"/>
        <w:gridCol w:w="1181"/>
        <w:gridCol w:w="1182"/>
        <w:gridCol w:w="1182"/>
        <w:gridCol w:w="1181"/>
        <w:gridCol w:w="1182"/>
        <w:gridCol w:w="1182"/>
      </w:tblGrid>
      <w:tr w:rsidR="00E1338C" w:rsidRPr="00E1338C" w:rsidTr="007D2A03">
        <w:trPr>
          <w:trHeight w:val="113"/>
        </w:trPr>
        <w:tc>
          <w:tcPr>
            <w:tcW w:w="9453"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b/>
                <w:snapToGrid w:val="0"/>
                <w:szCs w:val="24"/>
              </w:rPr>
            </w:pPr>
            <w:r w:rsidRPr="00E1338C">
              <w:rPr>
                <w:rFonts w:ascii="Times New Roman" w:eastAsia="Times New Roman" w:hAnsi="Times New Roman" w:cs="Times New Roman"/>
                <w:b/>
                <w:snapToGrid w:val="0"/>
                <w:szCs w:val="24"/>
              </w:rPr>
              <w:t xml:space="preserve">Keitimo lentelė: mikrogramai/kg/min </w:t>
            </w:r>
            <w:r w:rsidRPr="00E1338C">
              <w:rPr>
                <w:rFonts w:ascii="Times New Roman" w:eastAsia="Times New Roman" w:hAnsi="Times New Roman" w:cs="Times New Roman"/>
                <w:b/>
                <w:snapToGrid w:val="0"/>
                <w:szCs w:val="24"/>
              </w:rPr>
              <w:sym w:font="Symbol" w:char="F0AE"/>
            </w:r>
            <w:r w:rsidRPr="00E1338C">
              <w:rPr>
                <w:rFonts w:ascii="Times New Roman" w:eastAsia="Times New Roman" w:hAnsi="Times New Roman" w:cs="Times New Roman"/>
                <w:b/>
                <w:snapToGrid w:val="0"/>
                <w:szCs w:val="24"/>
              </w:rPr>
              <w:t xml:space="preserve"> ml/min. (esmololis praskiestas iki 50 mg/ml stiprumo)</w:t>
            </w:r>
          </w:p>
          <w:p w:rsidR="00E1338C" w:rsidRPr="00E1338C" w:rsidRDefault="00E1338C" w:rsidP="00E1338C">
            <w:pPr>
              <w:tabs>
                <w:tab w:val="left" w:pos="567"/>
              </w:tabs>
              <w:spacing w:after="0" w:line="260" w:lineRule="exact"/>
              <w:rPr>
                <w:rFonts w:ascii="Times New Roman" w:eastAsia="Times New Roman" w:hAnsi="Times New Roman" w:cs="Times New Roman"/>
                <w:b/>
                <w:bCs/>
                <w:snapToGrid w:val="0"/>
                <w:szCs w:val="24"/>
              </w:rPr>
            </w:pPr>
          </w:p>
        </w:tc>
      </w:tr>
      <w:tr w:rsidR="00E1338C" w:rsidRPr="00E1338C" w:rsidTr="007D2A03">
        <w:trPr>
          <w:trHeight w:val="113"/>
        </w:trPr>
        <w:tc>
          <w:tcPr>
            <w:tcW w:w="1181" w:type="dxa"/>
            <w:tcBorders>
              <w:top w:val="nil"/>
              <w:left w:val="single" w:sz="4" w:space="0" w:color="auto"/>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500  µg/kg/min</w:t>
            </w:r>
          </w:p>
        </w:tc>
        <w:tc>
          <w:tcPr>
            <w:tcW w:w="1181"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50  µg/kg/min</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100  µg/kg/min</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150  µg/kg/min</w:t>
            </w:r>
          </w:p>
        </w:tc>
        <w:tc>
          <w:tcPr>
            <w:tcW w:w="1181"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200  µg/kg/min</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250  µg/kg/min</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300  µg/kg/min</w:t>
            </w:r>
          </w:p>
        </w:tc>
      </w:tr>
      <w:tr w:rsidR="00E1338C" w:rsidRPr="00E1338C" w:rsidTr="007D2A03">
        <w:trPr>
          <w:trHeight w:val="113"/>
        </w:trPr>
        <w:tc>
          <w:tcPr>
            <w:tcW w:w="1181" w:type="dxa"/>
            <w:tcBorders>
              <w:top w:val="nil"/>
              <w:left w:val="single" w:sz="4" w:space="0" w:color="auto"/>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lang w:bidi="lt-LT"/>
              </w:rPr>
            </w:pPr>
            <w:r w:rsidRPr="00E1338C">
              <w:rPr>
                <w:rFonts w:ascii="Times New Roman" w:eastAsia="Times New Roman" w:hAnsi="Times New Roman" w:cs="Times New Roman"/>
                <w:b/>
                <w:snapToGrid w:val="0"/>
                <w:szCs w:val="24"/>
              </w:rPr>
              <w:t>Tik 1 minutė</w:t>
            </w:r>
          </w:p>
        </w:tc>
        <w:tc>
          <w:tcPr>
            <w:tcW w:w="1181"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lang w:bidi="lt-LT"/>
              </w:rPr>
            </w:pP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lang w:bidi="lt-LT"/>
              </w:rPr>
            </w:pP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lang w:bidi="lt-LT"/>
              </w:rPr>
            </w:pPr>
          </w:p>
        </w:tc>
        <w:tc>
          <w:tcPr>
            <w:tcW w:w="1181"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lang w:bidi="lt-LT"/>
              </w:rPr>
            </w:pP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lang w:bidi="lt-LT"/>
              </w:rPr>
            </w:pP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lang w:bidi="lt-LT"/>
              </w:rPr>
            </w:pPr>
          </w:p>
        </w:tc>
      </w:tr>
      <w:tr w:rsidR="00E1338C" w:rsidRPr="00E1338C" w:rsidTr="007D2A03">
        <w:trPr>
          <w:trHeight w:val="113"/>
        </w:trPr>
        <w:tc>
          <w:tcPr>
            <w:tcW w:w="1181" w:type="dxa"/>
            <w:tcBorders>
              <w:top w:val="nil"/>
              <w:left w:val="single" w:sz="4" w:space="0" w:color="auto"/>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b/>
                <w:bCs/>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b/>
                <w:bCs/>
                <w:snapToGrid w:val="0"/>
                <w:szCs w:val="24"/>
              </w:rPr>
            </w:pPr>
            <w:r w:rsidRPr="00E1338C">
              <w:rPr>
                <w:rFonts w:ascii="Times New Roman" w:eastAsia="Times New Roman" w:hAnsi="Times New Roman" w:cs="Times New Roman"/>
                <w:b/>
                <w:bCs/>
                <w:snapToGrid w:val="0"/>
                <w:szCs w:val="24"/>
              </w:rPr>
              <w:t>kg</w:t>
            </w:r>
          </w:p>
          <w:p w:rsidR="00E1338C" w:rsidRPr="00E1338C" w:rsidRDefault="00E1338C" w:rsidP="00E1338C">
            <w:pPr>
              <w:tabs>
                <w:tab w:val="left" w:pos="567"/>
              </w:tabs>
              <w:spacing w:after="0" w:line="260" w:lineRule="exact"/>
              <w:rPr>
                <w:rFonts w:ascii="Times New Roman" w:eastAsia="Times New Roman" w:hAnsi="Times New Roman" w:cs="Times New Roman"/>
                <w:b/>
                <w:bCs/>
                <w:snapToGrid w:val="0"/>
                <w:szCs w:val="24"/>
              </w:rPr>
            </w:pP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lang w:bidi="lt-LT"/>
              </w:rPr>
            </w:pPr>
            <w:r w:rsidRPr="00E1338C">
              <w:rPr>
                <w:rFonts w:ascii="Times New Roman" w:eastAsia="Times New Roman" w:hAnsi="Times New Roman" w:cs="Times New Roman"/>
                <w:b/>
                <w:snapToGrid w:val="0"/>
                <w:szCs w:val="24"/>
              </w:rPr>
              <w:t>ml/val.</w:t>
            </w:r>
          </w:p>
        </w:tc>
        <w:tc>
          <w:tcPr>
            <w:tcW w:w="1181"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lang w:bidi="lt-LT"/>
              </w:rPr>
            </w:pPr>
            <w:r w:rsidRPr="00E1338C">
              <w:rPr>
                <w:rFonts w:ascii="Times New Roman" w:eastAsia="Times New Roman" w:hAnsi="Times New Roman" w:cs="Times New Roman"/>
                <w:b/>
                <w:snapToGrid w:val="0"/>
                <w:szCs w:val="24"/>
              </w:rPr>
              <w:t>ml/val.</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lang w:bidi="lt-LT"/>
              </w:rPr>
            </w:pPr>
            <w:r w:rsidRPr="00E1338C">
              <w:rPr>
                <w:rFonts w:ascii="Times New Roman" w:eastAsia="Times New Roman" w:hAnsi="Times New Roman" w:cs="Times New Roman"/>
                <w:b/>
                <w:snapToGrid w:val="0"/>
                <w:szCs w:val="24"/>
              </w:rPr>
              <w:t>ml/val.</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lang w:bidi="lt-LT"/>
              </w:rPr>
            </w:pPr>
            <w:r w:rsidRPr="00E1338C">
              <w:rPr>
                <w:rFonts w:ascii="Times New Roman" w:eastAsia="Times New Roman" w:hAnsi="Times New Roman" w:cs="Times New Roman"/>
                <w:b/>
                <w:snapToGrid w:val="0"/>
                <w:szCs w:val="24"/>
              </w:rPr>
              <w:t>ml/val.</w:t>
            </w:r>
          </w:p>
        </w:tc>
        <w:tc>
          <w:tcPr>
            <w:tcW w:w="1181"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lang w:bidi="lt-LT"/>
              </w:rPr>
            </w:pPr>
            <w:r w:rsidRPr="00E1338C">
              <w:rPr>
                <w:rFonts w:ascii="Times New Roman" w:eastAsia="Times New Roman" w:hAnsi="Times New Roman" w:cs="Times New Roman"/>
                <w:b/>
                <w:snapToGrid w:val="0"/>
                <w:szCs w:val="24"/>
              </w:rPr>
              <w:t>ml/val.</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lang w:bidi="lt-LT"/>
              </w:rPr>
            </w:pPr>
            <w:r w:rsidRPr="00E1338C">
              <w:rPr>
                <w:rFonts w:ascii="Times New Roman" w:eastAsia="Times New Roman" w:hAnsi="Times New Roman" w:cs="Times New Roman"/>
                <w:b/>
                <w:snapToGrid w:val="0"/>
                <w:szCs w:val="24"/>
              </w:rPr>
              <w:t>ml/val.</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lang w:bidi="lt-LT"/>
              </w:rPr>
            </w:pPr>
            <w:r w:rsidRPr="00E1338C">
              <w:rPr>
                <w:rFonts w:ascii="Times New Roman" w:eastAsia="Times New Roman" w:hAnsi="Times New Roman" w:cs="Times New Roman"/>
                <w:b/>
                <w:snapToGrid w:val="0"/>
                <w:szCs w:val="24"/>
              </w:rPr>
              <w:t>ml/val.</w:t>
            </w:r>
          </w:p>
        </w:tc>
      </w:tr>
      <w:tr w:rsidR="00E1338C" w:rsidRPr="00E1338C" w:rsidTr="007D2A03">
        <w:trPr>
          <w:trHeight w:val="113"/>
        </w:trPr>
        <w:tc>
          <w:tcPr>
            <w:tcW w:w="1181" w:type="dxa"/>
            <w:tcBorders>
              <w:top w:val="nil"/>
              <w:left w:val="single" w:sz="4" w:space="0" w:color="auto"/>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40</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24</w:t>
            </w:r>
          </w:p>
        </w:tc>
        <w:tc>
          <w:tcPr>
            <w:tcW w:w="1181"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2,4</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4,8</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7,2</w:t>
            </w:r>
          </w:p>
        </w:tc>
        <w:tc>
          <w:tcPr>
            <w:tcW w:w="1181"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9,6</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12</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14,4</w:t>
            </w:r>
          </w:p>
        </w:tc>
      </w:tr>
      <w:tr w:rsidR="00E1338C" w:rsidRPr="00E1338C" w:rsidTr="007D2A03">
        <w:trPr>
          <w:trHeight w:val="113"/>
        </w:trPr>
        <w:tc>
          <w:tcPr>
            <w:tcW w:w="1181" w:type="dxa"/>
            <w:tcBorders>
              <w:top w:val="nil"/>
              <w:left w:val="single" w:sz="4" w:space="0" w:color="auto"/>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45</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27</w:t>
            </w:r>
          </w:p>
        </w:tc>
        <w:tc>
          <w:tcPr>
            <w:tcW w:w="1181"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2,7</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5,4</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8,1</w:t>
            </w:r>
          </w:p>
        </w:tc>
        <w:tc>
          <w:tcPr>
            <w:tcW w:w="1181"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10,8</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13,5</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16,2</w:t>
            </w:r>
          </w:p>
        </w:tc>
      </w:tr>
      <w:tr w:rsidR="00E1338C" w:rsidRPr="00E1338C" w:rsidTr="007D2A03">
        <w:trPr>
          <w:trHeight w:val="113"/>
        </w:trPr>
        <w:tc>
          <w:tcPr>
            <w:tcW w:w="1181" w:type="dxa"/>
            <w:tcBorders>
              <w:top w:val="nil"/>
              <w:left w:val="single" w:sz="4" w:space="0" w:color="auto"/>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50</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30</w:t>
            </w:r>
          </w:p>
        </w:tc>
        <w:tc>
          <w:tcPr>
            <w:tcW w:w="1181"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3</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6</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9</w:t>
            </w:r>
          </w:p>
        </w:tc>
        <w:tc>
          <w:tcPr>
            <w:tcW w:w="1181"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12</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15</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18</w:t>
            </w:r>
          </w:p>
        </w:tc>
      </w:tr>
      <w:tr w:rsidR="00E1338C" w:rsidRPr="00E1338C" w:rsidTr="007D2A03">
        <w:trPr>
          <w:trHeight w:val="113"/>
        </w:trPr>
        <w:tc>
          <w:tcPr>
            <w:tcW w:w="1181" w:type="dxa"/>
            <w:tcBorders>
              <w:top w:val="nil"/>
              <w:left w:val="single" w:sz="4" w:space="0" w:color="auto"/>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55</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33</w:t>
            </w:r>
          </w:p>
        </w:tc>
        <w:tc>
          <w:tcPr>
            <w:tcW w:w="1181"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3,3</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6,6</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9,9</w:t>
            </w:r>
          </w:p>
        </w:tc>
        <w:tc>
          <w:tcPr>
            <w:tcW w:w="1181"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13,2</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16,5</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19,8</w:t>
            </w:r>
          </w:p>
        </w:tc>
      </w:tr>
      <w:tr w:rsidR="00E1338C" w:rsidRPr="00E1338C" w:rsidTr="007D2A03">
        <w:trPr>
          <w:trHeight w:val="113"/>
        </w:trPr>
        <w:tc>
          <w:tcPr>
            <w:tcW w:w="1181" w:type="dxa"/>
            <w:tcBorders>
              <w:top w:val="nil"/>
              <w:left w:val="single" w:sz="4" w:space="0" w:color="auto"/>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60</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36</w:t>
            </w:r>
          </w:p>
        </w:tc>
        <w:tc>
          <w:tcPr>
            <w:tcW w:w="1181"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3,6</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7,2</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10,8</w:t>
            </w:r>
          </w:p>
        </w:tc>
        <w:tc>
          <w:tcPr>
            <w:tcW w:w="1181"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14,4</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18</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21,6</w:t>
            </w:r>
          </w:p>
        </w:tc>
      </w:tr>
      <w:tr w:rsidR="00E1338C" w:rsidRPr="00E1338C" w:rsidTr="007D2A03">
        <w:trPr>
          <w:trHeight w:val="113"/>
        </w:trPr>
        <w:tc>
          <w:tcPr>
            <w:tcW w:w="1181" w:type="dxa"/>
            <w:tcBorders>
              <w:top w:val="nil"/>
              <w:left w:val="single" w:sz="4" w:space="0" w:color="auto"/>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65</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39</w:t>
            </w:r>
          </w:p>
        </w:tc>
        <w:tc>
          <w:tcPr>
            <w:tcW w:w="1181"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3,9</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7,8</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11,7</w:t>
            </w:r>
          </w:p>
        </w:tc>
        <w:tc>
          <w:tcPr>
            <w:tcW w:w="1181"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15,6</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19,5</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23,4</w:t>
            </w:r>
          </w:p>
        </w:tc>
      </w:tr>
      <w:tr w:rsidR="00E1338C" w:rsidRPr="00E1338C" w:rsidTr="007D2A03">
        <w:trPr>
          <w:trHeight w:val="113"/>
        </w:trPr>
        <w:tc>
          <w:tcPr>
            <w:tcW w:w="1181" w:type="dxa"/>
            <w:tcBorders>
              <w:top w:val="nil"/>
              <w:left w:val="single" w:sz="4" w:space="0" w:color="auto"/>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70</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42</w:t>
            </w:r>
          </w:p>
        </w:tc>
        <w:tc>
          <w:tcPr>
            <w:tcW w:w="1181"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4,2</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8,4</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12,6</w:t>
            </w:r>
          </w:p>
        </w:tc>
        <w:tc>
          <w:tcPr>
            <w:tcW w:w="1181"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16,8</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21</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25,2</w:t>
            </w:r>
          </w:p>
        </w:tc>
      </w:tr>
      <w:tr w:rsidR="00E1338C" w:rsidRPr="00E1338C" w:rsidTr="007D2A03">
        <w:trPr>
          <w:trHeight w:val="113"/>
        </w:trPr>
        <w:tc>
          <w:tcPr>
            <w:tcW w:w="1181" w:type="dxa"/>
            <w:tcBorders>
              <w:top w:val="nil"/>
              <w:left w:val="single" w:sz="4" w:space="0" w:color="auto"/>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75</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45</w:t>
            </w:r>
          </w:p>
        </w:tc>
        <w:tc>
          <w:tcPr>
            <w:tcW w:w="1181"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4,5</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9</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13,5</w:t>
            </w:r>
          </w:p>
        </w:tc>
        <w:tc>
          <w:tcPr>
            <w:tcW w:w="1181"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18</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22,5</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27</w:t>
            </w:r>
          </w:p>
        </w:tc>
      </w:tr>
      <w:tr w:rsidR="00E1338C" w:rsidRPr="00E1338C" w:rsidTr="007D2A03">
        <w:trPr>
          <w:trHeight w:val="113"/>
        </w:trPr>
        <w:tc>
          <w:tcPr>
            <w:tcW w:w="1181" w:type="dxa"/>
            <w:tcBorders>
              <w:top w:val="nil"/>
              <w:left w:val="single" w:sz="4" w:space="0" w:color="auto"/>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80</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48</w:t>
            </w:r>
          </w:p>
        </w:tc>
        <w:tc>
          <w:tcPr>
            <w:tcW w:w="1181"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4,8</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9,6</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14,4</w:t>
            </w:r>
          </w:p>
        </w:tc>
        <w:tc>
          <w:tcPr>
            <w:tcW w:w="1181"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19,2</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24</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28,8</w:t>
            </w:r>
          </w:p>
        </w:tc>
      </w:tr>
      <w:tr w:rsidR="00E1338C" w:rsidRPr="00E1338C" w:rsidTr="007D2A03">
        <w:trPr>
          <w:trHeight w:val="113"/>
        </w:trPr>
        <w:tc>
          <w:tcPr>
            <w:tcW w:w="1181" w:type="dxa"/>
            <w:tcBorders>
              <w:top w:val="nil"/>
              <w:left w:val="single" w:sz="4" w:space="0" w:color="auto"/>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85</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51</w:t>
            </w:r>
          </w:p>
        </w:tc>
        <w:tc>
          <w:tcPr>
            <w:tcW w:w="1181"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5,1</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10,2</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15,3</w:t>
            </w:r>
          </w:p>
        </w:tc>
        <w:tc>
          <w:tcPr>
            <w:tcW w:w="1181"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20,4</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25,5</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30,6</w:t>
            </w:r>
          </w:p>
        </w:tc>
      </w:tr>
      <w:tr w:rsidR="00E1338C" w:rsidRPr="00E1338C" w:rsidTr="007D2A03">
        <w:trPr>
          <w:trHeight w:val="113"/>
        </w:trPr>
        <w:tc>
          <w:tcPr>
            <w:tcW w:w="1181" w:type="dxa"/>
            <w:tcBorders>
              <w:top w:val="nil"/>
              <w:left w:val="single" w:sz="4" w:space="0" w:color="auto"/>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90</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54</w:t>
            </w:r>
          </w:p>
        </w:tc>
        <w:tc>
          <w:tcPr>
            <w:tcW w:w="1181"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5,4</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10,8</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16,2</w:t>
            </w:r>
          </w:p>
        </w:tc>
        <w:tc>
          <w:tcPr>
            <w:tcW w:w="1181"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21,6</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27</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32,4</w:t>
            </w:r>
          </w:p>
        </w:tc>
      </w:tr>
      <w:tr w:rsidR="00E1338C" w:rsidRPr="00E1338C" w:rsidTr="007D2A03">
        <w:trPr>
          <w:trHeight w:val="113"/>
        </w:trPr>
        <w:tc>
          <w:tcPr>
            <w:tcW w:w="1181" w:type="dxa"/>
            <w:tcBorders>
              <w:top w:val="nil"/>
              <w:left w:val="single" w:sz="4" w:space="0" w:color="auto"/>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lastRenderedPageBreak/>
              <w:t>95</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57</w:t>
            </w:r>
          </w:p>
        </w:tc>
        <w:tc>
          <w:tcPr>
            <w:tcW w:w="1181"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5,7</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11,4</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17,1</w:t>
            </w:r>
          </w:p>
        </w:tc>
        <w:tc>
          <w:tcPr>
            <w:tcW w:w="1181"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22,8</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28,5</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34,2</w:t>
            </w:r>
          </w:p>
        </w:tc>
      </w:tr>
      <w:tr w:rsidR="00E1338C" w:rsidRPr="00E1338C" w:rsidTr="007D2A03">
        <w:trPr>
          <w:trHeight w:val="113"/>
        </w:trPr>
        <w:tc>
          <w:tcPr>
            <w:tcW w:w="1181" w:type="dxa"/>
            <w:tcBorders>
              <w:top w:val="nil"/>
              <w:left w:val="single" w:sz="4" w:space="0" w:color="auto"/>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100</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60</w:t>
            </w:r>
          </w:p>
        </w:tc>
        <w:tc>
          <w:tcPr>
            <w:tcW w:w="1181"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6</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12</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18</w:t>
            </w:r>
          </w:p>
        </w:tc>
        <w:tc>
          <w:tcPr>
            <w:tcW w:w="1181"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24</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30</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36</w:t>
            </w:r>
          </w:p>
        </w:tc>
      </w:tr>
      <w:tr w:rsidR="00E1338C" w:rsidRPr="00E1338C" w:rsidTr="007D2A03">
        <w:trPr>
          <w:trHeight w:val="113"/>
        </w:trPr>
        <w:tc>
          <w:tcPr>
            <w:tcW w:w="1181" w:type="dxa"/>
            <w:tcBorders>
              <w:top w:val="nil"/>
              <w:left w:val="single" w:sz="4" w:space="0" w:color="auto"/>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105</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63</w:t>
            </w:r>
          </w:p>
        </w:tc>
        <w:tc>
          <w:tcPr>
            <w:tcW w:w="1181"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6,3</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12,6</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18,9</w:t>
            </w:r>
          </w:p>
        </w:tc>
        <w:tc>
          <w:tcPr>
            <w:tcW w:w="1181"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25,2</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31,5</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37,8</w:t>
            </w:r>
          </w:p>
        </w:tc>
      </w:tr>
      <w:tr w:rsidR="00E1338C" w:rsidRPr="00E1338C" w:rsidTr="007D2A03">
        <w:trPr>
          <w:trHeight w:val="113"/>
        </w:trPr>
        <w:tc>
          <w:tcPr>
            <w:tcW w:w="1181" w:type="dxa"/>
            <w:tcBorders>
              <w:top w:val="nil"/>
              <w:left w:val="single" w:sz="4" w:space="0" w:color="auto"/>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110</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66</w:t>
            </w:r>
          </w:p>
        </w:tc>
        <w:tc>
          <w:tcPr>
            <w:tcW w:w="1181"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6,6</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13,2</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19,8</w:t>
            </w:r>
          </w:p>
        </w:tc>
        <w:tc>
          <w:tcPr>
            <w:tcW w:w="1181"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26,4</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33</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39,6</w:t>
            </w:r>
          </w:p>
        </w:tc>
      </w:tr>
      <w:tr w:rsidR="00E1338C" w:rsidRPr="00E1338C" w:rsidTr="007D2A03">
        <w:trPr>
          <w:trHeight w:val="113"/>
        </w:trPr>
        <w:tc>
          <w:tcPr>
            <w:tcW w:w="1181" w:type="dxa"/>
            <w:tcBorders>
              <w:top w:val="nil"/>
              <w:left w:val="single" w:sz="4" w:space="0" w:color="auto"/>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115</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69</w:t>
            </w:r>
          </w:p>
        </w:tc>
        <w:tc>
          <w:tcPr>
            <w:tcW w:w="1181"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6,9</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13,8</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20,7</w:t>
            </w:r>
          </w:p>
        </w:tc>
        <w:tc>
          <w:tcPr>
            <w:tcW w:w="1181"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27,6</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34,5</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41,4</w:t>
            </w:r>
          </w:p>
        </w:tc>
      </w:tr>
      <w:tr w:rsidR="00E1338C" w:rsidRPr="00E1338C" w:rsidTr="007D2A03">
        <w:trPr>
          <w:trHeight w:val="113"/>
        </w:trPr>
        <w:tc>
          <w:tcPr>
            <w:tcW w:w="1181" w:type="dxa"/>
            <w:tcBorders>
              <w:top w:val="nil"/>
              <w:left w:val="single" w:sz="4" w:space="0" w:color="auto"/>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120</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72</w:t>
            </w:r>
          </w:p>
        </w:tc>
        <w:tc>
          <w:tcPr>
            <w:tcW w:w="1181"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7,2</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14,4</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21,6</w:t>
            </w:r>
          </w:p>
        </w:tc>
        <w:tc>
          <w:tcPr>
            <w:tcW w:w="1181"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28,8</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36</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43,2</w:t>
            </w:r>
          </w:p>
        </w:tc>
      </w:tr>
    </w:tbl>
    <w:p w:rsidR="00E1338C" w:rsidRPr="00E1338C" w:rsidRDefault="00E1338C" w:rsidP="00E1338C">
      <w:pPr>
        <w:tabs>
          <w:tab w:val="left" w:pos="567"/>
        </w:tabs>
        <w:spacing w:after="0" w:line="260" w:lineRule="exact"/>
        <w:rPr>
          <w:rFonts w:ascii="Times New Roman" w:eastAsia="Times New Roman" w:hAnsi="Times New Roman" w:cs="Times New Roman"/>
          <w:b/>
          <w:snapToGrid w:val="0"/>
          <w:szCs w:val="24"/>
          <w:u w:val="single"/>
        </w:rPr>
      </w:pPr>
    </w:p>
    <w:p w:rsidR="00E1338C" w:rsidRPr="00E1338C" w:rsidRDefault="00E1338C" w:rsidP="00E1338C">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E1338C">
        <w:rPr>
          <w:rFonts w:ascii="Times New Roman" w:eastAsia="Times New Roman" w:hAnsi="Times New Roman" w:cs="Times New Roman"/>
          <w:b/>
          <w:bCs/>
          <w:snapToGrid w:val="0"/>
          <w:szCs w:val="28"/>
          <w:lang w:eastAsia="x-none"/>
        </w:rPr>
        <w:t>4.3</w:t>
      </w:r>
      <w:r w:rsidRPr="00E1338C">
        <w:rPr>
          <w:rFonts w:ascii="Times New Roman" w:eastAsia="Times New Roman" w:hAnsi="Times New Roman" w:cs="Times New Roman"/>
          <w:b/>
          <w:bCs/>
          <w:snapToGrid w:val="0"/>
          <w:szCs w:val="28"/>
          <w:lang w:eastAsia="x-none"/>
        </w:rPr>
        <w:tab/>
        <w:t>Kontraindikacijos</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widowControl w:val="0"/>
        <w:numPr>
          <w:ilvl w:val="0"/>
          <w:numId w:val="9"/>
        </w:numPr>
        <w:tabs>
          <w:tab w:val="left" w:pos="567"/>
        </w:tabs>
        <w:spacing w:after="0" w:line="240" w:lineRule="auto"/>
        <w:ind w:left="360"/>
        <w:jc w:val="both"/>
        <w:rPr>
          <w:rFonts w:ascii="Times New Roman" w:eastAsia="Times New Roman" w:hAnsi="Times New Roman" w:cs="Times New Roman"/>
          <w:snapToGrid w:val="0"/>
        </w:rPr>
      </w:pPr>
      <w:r w:rsidRPr="00E1338C">
        <w:rPr>
          <w:rFonts w:ascii="Times New Roman" w:eastAsia="Times New Roman" w:hAnsi="Times New Roman" w:cs="Times New Roman"/>
          <w:snapToGrid w:val="0"/>
        </w:rPr>
        <w:t xml:space="preserve">Padidėjęs jautrumas </w:t>
      </w:r>
      <w:r w:rsidRPr="00E1338C">
        <w:rPr>
          <w:rFonts w:ascii="Times New Roman" w:eastAsia="Times New Roman" w:hAnsi="Times New Roman" w:cs="Times New Roman"/>
          <w:snapToGrid w:val="0"/>
          <w:szCs w:val="20"/>
        </w:rPr>
        <w:t>veikliajai arba bet kuriai 6.1 skyriuje nurodytai pagalbinei medžiagai</w:t>
      </w:r>
    </w:p>
    <w:p w:rsidR="00E1338C" w:rsidRPr="00E1338C" w:rsidRDefault="00E1338C" w:rsidP="00E1338C">
      <w:pPr>
        <w:widowControl w:val="0"/>
        <w:numPr>
          <w:ilvl w:val="0"/>
          <w:numId w:val="9"/>
        </w:numPr>
        <w:tabs>
          <w:tab w:val="left" w:pos="567"/>
        </w:tabs>
        <w:spacing w:after="0" w:line="240" w:lineRule="auto"/>
        <w:ind w:left="360"/>
        <w:rPr>
          <w:rFonts w:ascii="Times New Roman" w:eastAsia="Times New Roman" w:hAnsi="Times New Roman" w:cs="Times New Roman"/>
          <w:snapToGrid w:val="0"/>
        </w:rPr>
      </w:pPr>
      <w:r w:rsidRPr="00E1338C">
        <w:rPr>
          <w:rFonts w:ascii="Times New Roman" w:eastAsia="Times New Roman" w:hAnsi="Times New Roman" w:cs="Times New Roman"/>
          <w:snapToGrid w:val="0"/>
        </w:rPr>
        <w:t>Sunki sinusinė bradikardija (mažiau kaip 50 dūžių per minutę)</w:t>
      </w:r>
    </w:p>
    <w:p w:rsidR="00E1338C" w:rsidRPr="00E1338C" w:rsidRDefault="00E1338C" w:rsidP="00E1338C">
      <w:pPr>
        <w:widowControl w:val="0"/>
        <w:numPr>
          <w:ilvl w:val="0"/>
          <w:numId w:val="9"/>
        </w:numPr>
        <w:tabs>
          <w:tab w:val="left" w:pos="567"/>
        </w:tabs>
        <w:spacing w:after="0" w:line="240" w:lineRule="auto"/>
        <w:ind w:left="360"/>
        <w:rPr>
          <w:rFonts w:ascii="Times New Roman" w:eastAsia="Times New Roman" w:hAnsi="Times New Roman" w:cs="Times New Roman"/>
          <w:snapToGrid w:val="0"/>
        </w:rPr>
      </w:pPr>
      <w:r w:rsidRPr="00E1338C">
        <w:rPr>
          <w:rFonts w:ascii="Times New Roman" w:eastAsia="Times New Roman" w:hAnsi="Times New Roman" w:cs="Times New Roman"/>
          <w:snapToGrid w:val="0"/>
        </w:rPr>
        <w:t>Sinusinio mazgo silpnumo sindromas; sunkūs AV mazgo laidumo sutrikimai (nesant stimuliatoriaus); 2-ojo arba 3-ojo laipsnio AV blokada</w:t>
      </w:r>
    </w:p>
    <w:p w:rsidR="00E1338C" w:rsidRPr="00E1338C" w:rsidRDefault="00E1338C" w:rsidP="00E1338C">
      <w:pPr>
        <w:widowControl w:val="0"/>
        <w:numPr>
          <w:ilvl w:val="0"/>
          <w:numId w:val="9"/>
        </w:numPr>
        <w:tabs>
          <w:tab w:val="left" w:pos="567"/>
        </w:tabs>
        <w:spacing w:after="0" w:line="240" w:lineRule="auto"/>
        <w:ind w:left="360"/>
        <w:rPr>
          <w:rFonts w:ascii="Times New Roman" w:eastAsia="Times New Roman" w:hAnsi="Times New Roman" w:cs="Times New Roman"/>
          <w:snapToGrid w:val="0"/>
        </w:rPr>
      </w:pPr>
      <w:r w:rsidRPr="00E1338C">
        <w:rPr>
          <w:rFonts w:ascii="Times New Roman" w:eastAsia="Times New Roman" w:hAnsi="Times New Roman" w:cs="Times New Roman"/>
          <w:snapToGrid w:val="0"/>
        </w:rPr>
        <w:t>Kardiogeninis šokas</w:t>
      </w:r>
    </w:p>
    <w:p w:rsidR="00E1338C" w:rsidRPr="00E1338C" w:rsidRDefault="00E1338C" w:rsidP="00E1338C">
      <w:pPr>
        <w:tabs>
          <w:tab w:val="left" w:pos="360"/>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w:t>
      </w:r>
      <w:r w:rsidRPr="00E1338C">
        <w:rPr>
          <w:rFonts w:ascii="Times New Roman" w:eastAsia="Times New Roman" w:hAnsi="Times New Roman" w:cs="Times New Roman"/>
          <w:snapToGrid w:val="0"/>
        </w:rPr>
        <w:tab/>
        <w:t>Sunki hipotenzija</w:t>
      </w:r>
    </w:p>
    <w:p w:rsidR="00E1338C" w:rsidRPr="00E1338C" w:rsidRDefault="00E1338C" w:rsidP="00E1338C">
      <w:pPr>
        <w:widowControl w:val="0"/>
        <w:numPr>
          <w:ilvl w:val="0"/>
          <w:numId w:val="9"/>
        </w:numPr>
        <w:tabs>
          <w:tab w:val="left" w:pos="567"/>
        </w:tabs>
        <w:spacing w:after="0" w:line="240" w:lineRule="auto"/>
        <w:ind w:left="360"/>
        <w:rPr>
          <w:rFonts w:ascii="Times New Roman" w:eastAsia="Times New Roman" w:hAnsi="Times New Roman" w:cs="Times New Roman"/>
          <w:snapToGrid w:val="0"/>
        </w:rPr>
      </w:pPr>
      <w:r w:rsidRPr="00E1338C">
        <w:rPr>
          <w:rFonts w:ascii="Times New Roman" w:eastAsia="Times New Roman" w:hAnsi="Times New Roman" w:cs="Times New Roman"/>
          <w:snapToGrid w:val="0"/>
        </w:rPr>
        <w:t>Dekompensuotas</w:t>
      </w:r>
      <w:r w:rsidRPr="00E1338C" w:rsidDel="00CD5501">
        <w:rPr>
          <w:rFonts w:ascii="Times New Roman" w:eastAsia="Times New Roman" w:hAnsi="Times New Roman" w:cs="Times New Roman"/>
          <w:snapToGrid w:val="0"/>
        </w:rPr>
        <w:t xml:space="preserve"> </w:t>
      </w:r>
      <w:r w:rsidRPr="00E1338C">
        <w:rPr>
          <w:rFonts w:ascii="Times New Roman" w:eastAsia="Times New Roman" w:hAnsi="Times New Roman" w:cs="Times New Roman"/>
          <w:snapToGrid w:val="0"/>
        </w:rPr>
        <w:t>širdies nepakankamumas</w:t>
      </w:r>
    </w:p>
    <w:p w:rsidR="00E1338C" w:rsidRPr="00E1338C" w:rsidRDefault="00E1338C" w:rsidP="00E1338C">
      <w:pPr>
        <w:widowControl w:val="0"/>
        <w:numPr>
          <w:ilvl w:val="0"/>
          <w:numId w:val="9"/>
        </w:numPr>
        <w:tabs>
          <w:tab w:val="left" w:pos="567"/>
        </w:tabs>
        <w:spacing w:after="0" w:line="240" w:lineRule="auto"/>
        <w:ind w:left="360"/>
        <w:rPr>
          <w:rFonts w:ascii="Times New Roman" w:eastAsia="Times New Roman" w:hAnsi="Times New Roman" w:cs="Times New Roman"/>
          <w:snapToGrid w:val="0"/>
        </w:rPr>
      </w:pPr>
      <w:r w:rsidRPr="00E1338C">
        <w:rPr>
          <w:rFonts w:ascii="Times New Roman" w:eastAsia="Times New Roman" w:hAnsi="Times New Roman" w:cs="Times New Roman"/>
          <w:snapToGrid w:val="0"/>
        </w:rPr>
        <w:t>Tuo pačiu metu arba neseniai į veną leista verapamilio injekcija. ESMOCARD LYO galima vartoti tik praėjus ne mažiau kaip 48 valandoms po verapamilio vartojimo nutraukimo (žr. 4.5 skyrių)</w:t>
      </w:r>
    </w:p>
    <w:p w:rsidR="00E1338C" w:rsidRPr="00E1338C" w:rsidRDefault="00E1338C" w:rsidP="00E1338C">
      <w:pPr>
        <w:widowControl w:val="0"/>
        <w:numPr>
          <w:ilvl w:val="0"/>
          <w:numId w:val="9"/>
        </w:numPr>
        <w:tabs>
          <w:tab w:val="left" w:pos="567"/>
        </w:tabs>
        <w:spacing w:after="0" w:line="240" w:lineRule="auto"/>
        <w:ind w:left="360"/>
        <w:rPr>
          <w:rFonts w:ascii="Times New Roman" w:eastAsia="Times New Roman" w:hAnsi="Times New Roman" w:cs="Times New Roman"/>
          <w:snapToGrid w:val="0"/>
        </w:rPr>
      </w:pPr>
      <w:r w:rsidRPr="00E1338C">
        <w:rPr>
          <w:rFonts w:ascii="Times New Roman" w:eastAsia="Times New Roman" w:hAnsi="Times New Roman" w:cs="Times New Roman"/>
          <w:snapToGrid w:val="0"/>
        </w:rPr>
        <w:t>Negydyta feochromocitoma</w:t>
      </w:r>
    </w:p>
    <w:p w:rsidR="00E1338C" w:rsidRPr="00E1338C" w:rsidRDefault="00E1338C" w:rsidP="00E1338C">
      <w:pPr>
        <w:widowControl w:val="0"/>
        <w:numPr>
          <w:ilvl w:val="0"/>
          <w:numId w:val="9"/>
        </w:numPr>
        <w:tabs>
          <w:tab w:val="left" w:pos="567"/>
        </w:tabs>
        <w:spacing w:after="0" w:line="240" w:lineRule="auto"/>
        <w:ind w:left="360"/>
        <w:rPr>
          <w:rFonts w:ascii="Times New Roman" w:eastAsia="Times New Roman" w:hAnsi="Times New Roman" w:cs="Times New Roman"/>
          <w:snapToGrid w:val="0"/>
        </w:rPr>
      </w:pPr>
      <w:r w:rsidRPr="00E1338C">
        <w:rPr>
          <w:rFonts w:ascii="Times New Roman" w:eastAsia="Times New Roman" w:hAnsi="Times New Roman" w:cs="Times New Roman"/>
          <w:snapToGrid w:val="0"/>
        </w:rPr>
        <w:t>Plautinė hipertenzija</w:t>
      </w:r>
    </w:p>
    <w:p w:rsidR="00E1338C" w:rsidRPr="00E1338C" w:rsidRDefault="00E1338C" w:rsidP="00E1338C">
      <w:pPr>
        <w:widowControl w:val="0"/>
        <w:numPr>
          <w:ilvl w:val="0"/>
          <w:numId w:val="9"/>
        </w:numPr>
        <w:tabs>
          <w:tab w:val="left" w:pos="567"/>
        </w:tabs>
        <w:spacing w:after="0" w:line="240" w:lineRule="auto"/>
        <w:ind w:left="360"/>
        <w:rPr>
          <w:rFonts w:ascii="Times New Roman" w:eastAsia="Times New Roman" w:hAnsi="Times New Roman" w:cs="Times New Roman"/>
          <w:snapToGrid w:val="0"/>
        </w:rPr>
      </w:pPr>
      <w:r w:rsidRPr="00E1338C">
        <w:rPr>
          <w:rFonts w:ascii="Times New Roman" w:eastAsia="Times New Roman" w:hAnsi="Times New Roman" w:cs="Times New Roman"/>
          <w:snapToGrid w:val="0"/>
        </w:rPr>
        <w:t>Ūmus astmos priepuolis</w:t>
      </w:r>
    </w:p>
    <w:p w:rsidR="00E1338C" w:rsidRPr="00E1338C" w:rsidRDefault="00E1338C" w:rsidP="00E1338C">
      <w:pPr>
        <w:tabs>
          <w:tab w:val="left" w:pos="360"/>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w:t>
      </w:r>
      <w:r w:rsidRPr="00E1338C">
        <w:rPr>
          <w:rFonts w:ascii="Times New Roman" w:eastAsia="Times New Roman" w:hAnsi="Times New Roman" w:cs="Times New Roman"/>
          <w:snapToGrid w:val="0"/>
        </w:rPr>
        <w:tab/>
        <w:t>Metabolinė acidozė</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keepNext/>
        <w:tabs>
          <w:tab w:val="left" w:pos="567"/>
        </w:tabs>
        <w:spacing w:after="0" w:line="260" w:lineRule="exact"/>
        <w:outlineLvl w:val="3"/>
        <w:rPr>
          <w:rFonts w:ascii="Times New Roman" w:eastAsia="Times New Roman" w:hAnsi="Times New Roman" w:cs="Times New Roman"/>
          <w:b/>
          <w:bCs/>
          <w:snapToGrid w:val="0"/>
          <w:szCs w:val="28"/>
          <w:lang w:eastAsia="x-none"/>
        </w:rPr>
      </w:pPr>
      <w:r w:rsidRPr="00E1338C">
        <w:rPr>
          <w:rFonts w:ascii="Times New Roman" w:eastAsia="Times New Roman" w:hAnsi="Times New Roman" w:cs="Times New Roman"/>
          <w:b/>
          <w:bCs/>
          <w:snapToGrid w:val="0"/>
          <w:szCs w:val="28"/>
          <w:lang w:eastAsia="x-none"/>
        </w:rPr>
        <w:t>4.4</w:t>
      </w:r>
      <w:r w:rsidRPr="00E1338C">
        <w:rPr>
          <w:rFonts w:ascii="Times New Roman" w:eastAsia="Times New Roman" w:hAnsi="Times New Roman" w:cs="Times New Roman"/>
          <w:b/>
          <w:bCs/>
          <w:snapToGrid w:val="0"/>
          <w:szCs w:val="28"/>
          <w:lang w:eastAsia="x-none"/>
        </w:rPr>
        <w:tab/>
        <w:t>Specialūs įspėjimai ir atsargumo priemonės</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kern w:val="28"/>
          <w:u w:val="single"/>
        </w:rPr>
      </w:pPr>
      <w:bookmarkStart w:id="1" w:name="_Hlk507682983"/>
      <w:r w:rsidRPr="00E1338C">
        <w:rPr>
          <w:rFonts w:ascii="Times New Roman" w:eastAsia="Times New Roman" w:hAnsi="Times New Roman" w:cs="Times New Roman"/>
          <w:kern w:val="28"/>
          <w:u w:val="single"/>
        </w:rPr>
        <w:t>Įspėjimai</w:t>
      </w:r>
    </w:p>
    <w:p w:rsidR="00E1338C" w:rsidRPr="00E1338C" w:rsidRDefault="00E1338C" w:rsidP="00E1338C">
      <w:pPr>
        <w:tabs>
          <w:tab w:val="left" w:pos="567"/>
        </w:tabs>
        <w:spacing w:after="0" w:line="260" w:lineRule="exact"/>
        <w:rPr>
          <w:rFonts w:ascii="Times New Roman" w:eastAsia="Times New Roman" w:hAnsi="Times New Roman" w:cs="Times New Roman"/>
          <w:kern w:val="28"/>
          <w:u w:val="single"/>
        </w:rPr>
      </w:pPr>
    </w:p>
    <w:bookmarkEnd w:id="1"/>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ESMOCARD LYO 2500 mg milteliai infuzinio tirpalo koncentratui turi būti paruošti/praskiesti ir suvartoti iš karto po atidarymo (žr. 6 skyrių).</w:t>
      </w:r>
    </w:p>
    <w:p w:rsidR="00E1338C" w:rsidRPr="00E1338C" w:rsidRDefault="00E1338C" w:rsidP="00E1338C">
      <w:pPr>
        <w:tabs>
          <w:tab w:val="left" w:pos="567"/>
        </w:tabs>
        <w:spacing w:after="0" w:line="260" w:lineRule="exact"/>
        <w:ind w:left="360" w:hanging="360"/>
        <w:rPr>
          <w:rFonts w:ascii="Times New Roman" w:eastAsia="Times New Roman" w:hAnsi="Times New Roman" w:cs="Times New Roman"/>
          <w:snapToGrid w:val="0"/>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Netinkamai praskiedus ESMOCARD LYO galima sukelti stiprius perdozavimus. Dėl tokio perdozavimo kyla mirties arba nuolatinio neįgalumo pavojus (žr. 4.9 skyrių).</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p>
    <w:p w:rsidR="00E1338C" w:rsidRPr="00E1338C" w:rsidRDefault="00E1338C" w:rsidP="00E1338C">
      <w:pPr>
        <w:tabs>
          <w:tab w:val="left" w:pos="567"/>
        </w:tabs>
        <w:spacing w:after="0" w:line="260" w:lineRule="exact"/>
        <w:ind w:left="360" w:hanging="360"/>
        <w:rPr>
          <w:rFonts w:ascii="Times New Roman" w:eastAsia="Times New Roman" w:hAnsi="Times New Roman" w:cs="Times New Roman"/>
          <w:snapToGrid w:val="0"/>
        </w:rPr>
      </w:pPr>
      <w:r w:rsidRPr="00E1338C">
        <w:rPr>
          <w:rFonts w:ascii="Times New Roman" w:eastAsia="Times New Roman" w:hAnsi="Times New Roman" w:cs="Times New Roman"/>
          <w:snapToGrid w:val="0"/>
        </w:rPr>
        <w:t>Patariama nutraukti infuziją palaipsniui dėl tachikardijos pavojaus.</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Patariama nuolat stebėti kraujospūdį ir EKG visiems pacientams, gydomiems ESMOCARD LYO. Pasireiškus hipotenzijai infuzijos greitis turi būti sumažintas arba, jei reikia, infuzija turi būti nutraukta.</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ESMOCARD LYO vartojimas skilvelių atsakui kontroliuoti pacientams, sergantiems supraventrikuline aritmija, turi būti taikomas atsargiai, kai paciento hemodinamika sutrikusi arba kai jis vartoja kitus vaistinius preparatus, kurie susilpnina vieną arba visus šiuos elementus: periferinį kraujagyslių rezistentiškumą, skilvelio prisipildymą, miokardo kontraktiliškumą arba elektros impulso sklidimą miokarde. Nepaisant greitos ESMOCARD LYO poveikio pradžios ir pabaigos, gali pasireikšti sunkios reakcijos, įskaitant sąmonės praradimą, kardiogeninį šoką, širdies sustojimą. Pasitaikė keli mirties atvejai esant sunkioms klinikinėms būklėms, kai ESMOCARD LYO galimai buvo naudojamas skilvelinės aritmijos dažnio kontrolei.</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Dažniausiai stebėtas šalutinis reiškinys yra hipotenzija, kuri susijusi su dozės dydžiu, tačiau gali pasireikšti pavartojus bet kokią dozę. Ši reakcija gali būti sunki. Pasireiškus hipotenzijai infuzijos greitis turi būti sumažintas arba, jei reikia, infuzija turi būti nutraukta. Paprastai būklė atsistato (per 30 minučių nuo ESMOCARD LYO infuzijos nutraukimo). Tam tikrais atvejais kraujospūdžiui normalizuoti gali prireikti papildomų procedūrų.</w:t>
      </w:r>
      <w:r w:rsidRPr="00E1338C">
        <w:rPr>
          <w:rFonts w:ascii="Times New Roman" w:eastAsia="Times New Roman" w:hAnsi="Times New Roman" w:cs="Times New Roman"/>
          <w:snapToGrid w:val="0"/>
          <w:szCs w:val="20"/>
        </w:rPr>
        <w:t xml:space="preserve"> </w:t>
      </w:r>
      <w:r w:rsidRPr="00E1338C">
        <w:rPr>
          <w:rFonts w:ascii="Times New Roman" w:eastAsia="Times New Roman" w:hAnsi="Times New Roman" w:cs="Times New Roman"/>
          <w:snapToGrid w:val="0"/>
        </w:rPr>
        <w:t>Pacientams, kurių sistolinis kraujospūdis yra žemas, nustatant dozę ir palaikomosios infuzijos metu reikia skirti daugiau dėmesio.</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Vartojant ESMOCARD LYO gali pasireikšti bradikardija, įskaitant sunkią bradikardiją ir širdies sustojimą. ESMOCARD LYO reikia atsargiai skirti pacientams, kuriems anksčiau buvo gydytas širdies susitraukimų dažnio sutrikimas ir tik įvertinus naudos ir rizikos santykį.</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ESMOCARD LYO kontraindikuojamas pacientams, kuriems anksčiau yra pasireiškusi sunki sinusinė bradikardija (žr. 4.3 skyrių). Jei pulsas sumažėja iki mažesnio kaip 50–55 dūžių per minutę ramybės būklėje ir pacientas patiria su bradikardija susijusius simptomus, dozė turi būti sumažinta arba vartojimas nutrauktas.</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Senyvi pacientai turi būti gydomi atsargiai, pradedant nuo mažesnės dozės, bet paprastai tokie pacientai gydymą toleruoja gerai.</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Simpatinės sistemos stimuliavimas yra reikalingas palaikant kraujotaką esant staziniam širdies nepakankamumui, o beta adrenoreceptorių blokada kelia potencialų pavojų dar labiau sumažindama miokardo kontraktiliškumą ir pagilindama širdies nepakankamumą. Nuolatinis miokardo slopinimas beta adrenoblokatoriais per tam tikrą laikotarpį gali, kai kuriais atvejais, sukelti širdies nepakankamumą.</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Reikia įdėmiai stebėti ESMOCARD LYO vartojančius pacientus, kurių sutrikusi širdies veikla. Pasireiškus pirmiems gresiančio širdies nepakankamumo požymiams ar simptomams, ESMOCARD LYO vartojimą reikia nutraukti. Nors nutraukimo gali pakakti dėl trumpo ESMOCARD LYO pusinės eliminacijos laiko, taip pat reikia numatyti specifinį gydymą (žr. 4.9 skyrių). ESMOCARD LYO kontraindikuojamas pacientams, sergantiems dekompensuotu širdies nepakankamumu (žr. 4.3 skyrių).</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Dėl neigiamo poveikio laidumo trukmei, beta adrenoblokatoriai turi būti atsargiai skiriami pacientams su pirmojo laipsnio širdies blokada arba kitais širdies laidumo sutrikimais.</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Pacientams, kuriems pasireiškia feochromocitoma, ESMOCARD LYO turi būti skiriamas atsargiai ir tik po gydymo alfa adrenoreceptorių blokatoriais.</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ESMOCARD LYO reikia atsargiai skirti hipotermijos sukeltai hipertenzijai gydyti.</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Bronchospastine liga sergantys pacientai paprastai neturėtų vartoti beta</w:t>
      </w:r>
      <w:r w:rsidRPr="00E1338C">
        <w:rPr>
          <w:rFonts w:ascii="Times New Roman" w:eastAsia="Times New Roman" w:hAnsi="Times New Roman" w:cs="Times New Roman"/>
          <w:snapToGrid w:val="0"/>
          <w:szCs w:val="20"/>
        </w:rPr>
        <w:t xml:space="preserve"> </w:t>
      </w:r>
      <w:r w:rsidRPr="00E1338C">
        <w:rPr>
          <w:rFonts w:ascii="Times New Roman" w:eastAsia="Times New Roman" w:hAnsi="Times New Roman" w:cs="Times New Roman"/>
          <w:snapToGrid w:val="0"/>
        </w:rPr>
        <w:t>adrenoblokatorių. Dėl ESMOCARD LYO</w:t>
      </w:r>
      <w:r w:rsidRPr="00E1338C" w:rsidDel="009F6FC6">
        <w:rPr>
          <w:rFonts w:ascii="Times New Roman" w:eastAsia="Times New Roman" w:hAnsi="Times New Roman" w:cs="Times New Roman"/>
          <w:snapToGrid w:val="0"/>
        </w:rPr>
        <w:t xml:space="preserve"> </w:t>
      </w:r>
      <w:r w:rsidRPr="00E1338C">
        <w:rPr>
          <w:rFonts w:ascii="Times New Roman" w:eastAsia="Times New Roman" w:hAnsi="Times New Roman" w:cs="Times New Roman"/>
          <w:snapToGrid w:val="0"/>
        </w:rPr>
        <w:t>santykinio beta 1</w:t>
      </w:r>
      <w:r w:rsidRPr="00E1338C">
        <w:rPr>
          <w:rFonts w:ascii="Times New Roman" w:eastAsia="Times New Roman" w:hAnsi="Times New Roman" w:cs="Times New Roman"/>
          <w:snapToGrid w:val="0"/>
          <w:vertAlign w:val="subscript"/>
        </w:rPr>
        <w:t xml:space="preserve"> </w:t>
      </w:r>
      <w:r w:rsidRPr="00E1338C">
        <w:rPr>
          <w:rFonts w:ascii="Times New Roman" w:eastAsia="Times New Roman" w:hAnsi="Times New Roman" w:cs="Times New Roman"/>
          <w:snapToGrid w:val="0"/>
        </w:rPr>
        <w:t>selektyvumo ir dozės koreguojamumo, jį reikėtų vartoti atsargiai pacientams, sergantiems bronchospastinėmis ligomis. Kadangi beta 1</w:t>
      </w:r>
      <w:r w:rsidRPr="00E1338C">
        <w:rPr>
          <w:rFonts w:ascii="Times New Roman" w:eastAsia="Times New Roman" w:hAnsi="Times New Roman" w:cs="Times New Roman"/>
          <w:snapToGrid w:val="0"/>
          <w:vertAlign w:val="subscript"/>
        </w:rPr>
        <w:t xml:space="preserve"> </w:t>
      </w:r>
      <w:r w:rsidRPr="00E1338C">
        <w:rPr>
          <w:rFonts w:ascii="Times New Roman" w:eastAsia="Times New Roman" w:hAnsi="Times New Roman" w:cs="Times New Roman"/>
          <w:snapToGrid w:val="0"/>
        </w:rPr>
        <w:t>selektyvumas nėra absoliutus, ESMOCARD LYO</w:t>
      </w:r>
      <w:r w:rsidRPr="00E1338C" w:rsidDel="009F6FC6">
        <w:rPr>
          <w:rFonts w:ascii="Times New Roman" w:eastAsia="Times New Roman" w:hAnsi="Times New Roman" w:cs="Times New Roman"/>
          <w:snapToGrid w:val="0"/>
        </w:rPr>
        <w:t xml:space="preserve"> </w:t>
      </w:r>
      <w:r w:rsidRPr="00E1338C">
        <w:rPr>
          <w:rFonts w:ascii="Times New Roman" w:eastAsia="Times New Roman" w:hAnsi="Times New Roman" w:cs="Times New Roman"/>
          <w:snapToGrid w:val="0"/>
        </w:rPr>
        <w:t>turi būti atidžiai koreguojamas, kad būtų gauta mažiausia įmanoma veiksminga dozė. Bronchospazmų atveju infuzija turi būti nutraukta nedelsiant ir, jei reikia, skirtas beta 2 agonistas.</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Jei pacientas jau vartoja beta 2 agonistą, gali tekti iš naujo įvertinti šio preparato dozę.</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ESMOCARD LYO</w:t>
      </w:r>
      <w:r w:rsidRPr="00E1338C" w:rsidDel="009F6FC6">
        <w:rPr>
          <w:rFonts w:ascii="Times New Roman" w:eastAsia="Times New Roman" w:hAnsi="Times New Roman" w:cs="Times New Roman"/>
          <w:snapToGrid w:val="0"/>
        </w:rPr>
        <w:t xml:space="preserve"> </w:t>
      </w:r>
      <w:r w:rsidRPr="00E1338C">
        <w:rPr>
          <w:rFonts w:ascii="Times New Roman" w:eastAsia="Times New Roman" w:hAnsi="Times New Roman" w:cs="Times New Roman"/>
          <w:snapToGrid w:val="0"/>
        </w:rPr>
        <w:t>turi būti vartojamas atsargiai pacientams, kuriems pasireiškia švokštimas ir astma.</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u w:val="single"/>
        </w:rPr>
      </w:pPr>
      <w:r w:rsidRPr="00E1338C">
        <w:rPr>
          <w:rFonts w:ascii="Times New Roman" w:eastAsia="Times New Roman" w:hAnsi="Times New Roman" w:cs="Times New Roman"/>
          <w:snapToGrid w:val="0"/>
          <w:u w:val="single"/>
        </w:rPr>
        <w:t>Atsargumo priemonės</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ESMOCARD LYO turi būti vartojamas atsargiai sergant diabetu arba hipoglikemijos atveju.</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u w:val="single"/>
        </w:rPr>
      </w:pPr>
      <w:r w:rsidRPr="00E1338C">
        <w:rPr>
          <w:rFonts w:ascii="Times New Roman" w:eastAsia="Times New Roman" w:hAnsi="Times New Roman" w:cs="Times New Roman"/>
          <w:snapToGrid w:val="0"/>
        </w:rPr>
        <w:t>Hipoglikemija pasireiškia silpniau, nei su kardioselektyviais beta adrenoblokatoriais. Beta adrenoblokatoriai gali užmaskuoti pirmuosius hipoglikemijos simptomus, tokius kaip tachikardija, Tačiau svaigimas ir prakaitavimas išliks. Tuo pačiu metu vartojant beta adrenoblokatorius ir vaistinius preparatus nuo cukrinio diabeto, pastarųjų poveikis (pasireiškiantis gliukozės lygio kraujyje mažinimu) gali sustiprėti (žr.4.5 skyrių).</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0"/>
          <w:u w:val="single"/>
        </w:rPr>
      </w:pPr>
      <w:r w:rsidRPr="00E1338C">
        <w:rPr>
          <w:rFonts w:ascii="Times New Roman" w:eastAsia="Times New Roman" w:hAnsi="Times New Roman" w:cs="Times New Roman"/>
          <w:snapToGrid w:val="0"/>
        </w:rPr>
        <w:t>Taikant 20 mg/ml koncentracijos infuziją, ji buvo susieta su stipriu venų sudirginimu ir tromboflebitu gyvūnams ir žmonėms. 20 mg/ml išsiliejimas gali sukelti stiprią vietinę reakciją ir galimą odos nekrozę.</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0"/>
          <w:u w:val="single"/>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u w:val="single"/>
        </w:rPr>
      </w:pPr>
      <w:r w:rsidRPr="00E1338C">
        <w:rPr>
          <w:rFonts w:ascii="Times New Roman" w:eastAsia="Times New Roman" w:hAnsi="Times New Roman" w:cs="Times New Roman"/>
          <w:snapToGrid w:val="0"/>
        </w:rPr>
        <w:t>Taip pat buvo stebimos vietinės reakcijos po 10 mg/ml koncentracijos infuzijos. Todėl infuzijų į mažas venas arba per drugelio tipo kateterį turėtų būti vengiama.</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u w:val="single"/>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Beta adrenoblokatoriai gali padidinti krūtinės anginos priepuolių skaičių ir trukmę pacientams, sergantiems Princmetalo (</w:t>
      </w:r>
      <w:r w:rsidRPr="00E1338C">
        <w:rPr>
          <w:rFonts w:ascii="Times New Roman" w:eastAsia="Times New Roman" w:hAnsi="Times New Roman" w:cs="Times New Roman"/>
          <w:i/>
          <w:iCs/>
          <w:snapToGrid w:val="0"/>
        </w:rPr>
        <w:t>Prinzmetal</w:t>
      </w:r>
      <w:r w:rsidRPr="00E1338C">
        <w:rPr>
          <w:rFonts w:ascii="Times New Roman" w:eastAsia="Times New Roman" w:hAnsi="Times New Roman" w:cs="Times New Roman"/>
          <w:snapToGrid w:val="0"/>
        </w:rPr>
        <w:t>) angina dėl alfa adrenoreceptorių sukelto vainikinės arterijos susiaurėjimo. Neselektyvių beta adrenoblokatorių šiems pacientams vartoti negalima, o beta 1 selektyvūs adrenoblokatoriai turi būti vartojami tik itin atsargiai.</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u w:val="single"/>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0"/>
          <w:u w:val="single"/>
        </w:rPr>
      </w:pPr>
      <w:r w:rsidRPr="00E1338C">
        <w:rPr>
          <w:rFonts w:ascii="Times New Roman" w:eastAsia="Times New Roman" w:hAnsi="Times New Roman" w:cs="Times New Roman"/>
          <w:snapToGrid w:val="0"/>
        </w:rPr>
        <w:t>ESMOCARD LYO reikia atsargiai skirti pacientams, kuriems pasireiškia hipovolemija, nes ESMOCARD LYO gali slopinti refleksinę tachikardiją ir padidinti kraujotakos kolapso riziką.</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Pacientams, sergantiems periferiniais kraujotakos sutrikimams (Reino [</w:t>
      </w:r>
      <w:r w:rsidRPr="00E1338C">
        <w:rPr>
          <w:rFonts w:ascii="Times New Roman" w:eastAsia="Times New Roman" w:hAnsi="Times New Roman" w:cs="Times New Roman"/>
          <w:i/>
          <w:iCs/>
          <w:snapToGrid w:val="0"/>
        </w:rPr>
        <w:t>Raynaud</w:t>
      </w:r>
      <w:r w:rsidRPr="00E1338C">
        <w:rPr>
          <w:rFonts w:ascii="Times New Roman" w:eastAsia="Times New Roman" w:hAnsi="Times New Roman" w:cs="Times New Roman"/>
          <w:snapToGrid w:val="0"/>
        </w:rPr>
        <w:t>] liga arba sindromas, protarpinis šlubumas), beta adrenoblokatoriai turi būti vartojami itin atsargiai, nes šie sutrikimai gali sustiprėti.</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Kai kurie beta andrenoblokatoriai, ypač leidžiami</w:t>
      </w:r>
      <w:r w:rsidRPr="00E1338C">
        <w:rPr>
          <w:rFonts w:ascii="Times New Roman" w:eastAsia="Times New Roman" w:hAnsi="Times New Roman" w:cs="Times New Roman"/>
          <w:snapToGrid w:val="0"/>
          <w:szCs w:val="20"/>
        </w:rPr>
        <w:t xml:space="preserve"> į veną</w:t>
      </w:r>
      <w:r w:rsidRPr="00E1338C">
        <w:rPr>
          <w:rFonts w:ascii="Times New Roman" w:eastAsia="Times New Roman" w:hAnsi="Times New Roman" w:cs="Times New Roman"/>
          <w:snapToGrid w:val="0"/>
        </w:rPr>
        <w:t>, įskaitant ESMOCARD LYO, gali būti susiję su padidėjusiu kalio kiekiu serume ir hiperkalemija. Tokia rizika išauga pacientams, kurie serga inkstų nepakankamumu ir kuriems atliekama hemodializė.</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Beta adrenoblokatoriai gali padidinti tiek jautrumą alergenams, tiek anafilaksinių reakcijų stiprumą. Vartojant beta andrenoblokatorius gali išnykti atsakas į įprastas epinefrino dozes, vartojamas anafilaksinėms ir anafilaktoidinėms reakcijoms gydyti (žr. 4.5 skyrių).</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Beta adrenoblokatoriai siejami su psoriazės pasireiškimu. į psoriazę panašių bėrimų atsiradimu arba pasunkėjusia psoriaze. Todėl būtina nuodugniai apsvarstyti naudos ir rizikos santykį prieš skiriant beta adrenoblokatorius pacientams, kuriems asmeniškai ar jų šeimos nariams buvo diagnozuota psoriazė.</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0"/>
        </w:rPr>
      </w:pPr>
      <w:r w:rsidRPr="00E1338C">
        <w:rPr>
          <w:rFonts w:ascii="Times New Roman" w:eastAsia="Times New Roman" w:hAnsi="Times New Roman" w:cs="Times New Roman"/>
          <w:snapToGrid w:val="0"/>
        </w:rPr>
        <w:t>Beta adrenoblokatoriai, pvz., propranololis ir metoprololis, gali maskuoti klinikinius hipertiroidizmo (pvz., tachikardijos) simptomus. Staigus taikomo gydymo beta adrenoblokatoriais nutraukimas pacientams, kuriems gresia tirotoksikozės rizika ar įtariamas jos pasireiškimas, gali sukelti tiroidinę krizę, todėl tokie pacientai turi būti atidžiai stebimi</w:t>
      </w:r>
      <w:r w:rsidRPr="00E1338C">
        <w:rPr>
          <w:rFonts w:ascii="Times New Roman" w:eastAsia="Times New Roman" w:hAnsi="Times New Roman" w:cs="Times New Roman"/>
          <w:snapToGrid w:val="0"/>
          <w:szCs w:val="20"/>
        </w:rPr>
        <w:t>.</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p>
    <w:p w:rsidR="00E1338C" w:rsidRPr="00E1338C" w:rsidRDefault="00E1338C" w:rsidP="00E1338C">
      <w:pPr>
        <w:tabs>
          <w:tab w:val="left" w:pos="567"/>
        </w:tabs>
        <w:autoSpaceDE w:val="0"/>
        <w:autoSpaceDN w:val="0"/>
        <w:adjustRightInd w:val="0"/>
        <w:spacing w:after="0" w:line="260" w:lineRule="exact"/>
        <w:rPr>
          <w:rFonts w:ascii="Times New Roman" w:eastAsia="Times New Roman" w:hAnsi="Times New Roman" w:cs="Times New Roman"/>
          <w:snapToGrid w:val="0"/>
          <w:u w:val="single"/>
        </w:rPr>
      </w:pPr>
      <w:r w:rsidRPr="00E1338C">
        <w:rPr>
          <w:rFonts w:ascii="Times New Roman" w:eastAsia="Times New Roman" w:hAnsi="Times New Roman" w:cs="Times New Roman"/>
          <w:snapToGrid w:val="0"/>
          <w:u w:val="single"/>
        </w:rPr>
        <w:t>Vartojimas vaikams (iki 18 metų):</w:t>
      </w:r>
    </w:p>
    <w:p w:rsidR="00E1338C" w:rsidRPr="00E1338C" w:rsidRDefault="00E1338C" w:rsidP="00E1338C">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ESMOCARD LYO saugumas ir veiksmingumas vaikams nebuvo nustatytas.</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keepNext/>
        <w:tabs>
          <w:tab w:val="left" w:pos="567"/>
        </w:tabs>
        <w:spacing w:after="0" w:line="260" w:lineRule="exact"/>
        <w:outlineLvl w:val="3"/>
        <w:rPr>
          <w:rFonts w:ascii="Times New Roman" w:eastAsia="Times New Roman" w:hAnsi="Times New Roman" w:cs="Times New Roman"/>
          <w:b/>
          <w:bCs/>
          <w:snapToGrid w:val="0"/>
          <w:szCs w:val="28"/>
          <w:lang w:eastAsia="x-none"/>
        </w:rPr>
      </w:pPr>
      <w:r w:rsidRPr="00E1338C">
        <w:rPr>
          <w:rFonts w:ascii="Times New Roman" w:eastAsia="Times New Roman" w:hAnsi="Times New Roman" w:cs="Times New Roman"/>
          <w:b/>
          <w:bCs/>
          <w:snapToGrid w:val="0"/>
          <w:szCs w:val="28"/>
          <w:lang w:eastAsia="x-none"/>
        </w:rPr>
        <w:lastRenderedPageBreak/>
        <w:t>4.5</w:t>
      </w:r>
      <w:r w:rsidRPr="00E1338C">
        <w:rPr>
          <w:rFonts w:ascii="Times New Roman" w:eastAsia="Times New Roman" w:hAnsi="Times New Roman" w:cs="Times New Roman"/>
          <w:b/>
          <w:bCs/>
          <w:snapToGrid w:val="0"/>
          <w:szCs w:val="28"/>
          <w:lang w:eastAsia="x-none"/>
        </w:rPr>
        <w:tab/>
        <w:t>Sąveika su kitais vaistiniais preparatais ir kitokia sąveika</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Visuomet reikia atidžiai stebėti pacientus, kurie kartu su ESMOCARD LYO vartoja kitas antihipertenzines medžiagas ar vaistus, kurie gali sukelti hipotenziją ar bradikardiją. Gali pasireikšti stipresnis ESMOCARD LYO poveikis arba sukelta stipresnių su hipotenzija ar bradikardija susijusių šalutinių reakcijų.</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Kalcio kanalų blokatoriai, tokie kaip verapamilis ir, mažesniu mastu, diltiazemas neigiamai veikia miokardo kontraktiliškumą ir AV laidumą. Šio derinio negalima taikyti pacientams su sutrikusiu laidumu, o esmololis neturi būti skiriamas per 48 valandas nuo tada, kai nutraukiamas verapamilio vartojimas (žr. 4.3 skyrių).</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Kalcio kanalų blokatoriai, pvz., dihidropiridino dariniai (pvz., nifedipinas) gali padidinti hipotenzijos riziką. Širdies nepakankamumu sergantiems pacientams, kurie buvo gydomi kalcio kanalų blokatoriumi, gydymas beta adrenoblokatoriais gali sukelti širdies nepakankamumą. Rekomenduojama atidžiai atlikti ESMOCARD LYO dozės koregavimą ir taikyti tinkamą hemodinamikos stebėjimą</w:t>
      </w:r>
    </w:p>
    <w:p w:rsidR="00E1338C" w:rsidRPr="00E1338C" w:rsidRDefault="00E1338C" w:rsidP="00E1338C">
      <w:pPr>
        <w:tabs>
          <w:tab w:val="left" w:pos="567"/>
        </w:tabs>
        <w:spacing w:after="0" w:line="260" w:lineRule="exact"/>
        <w:ind w:left="357" w:hanging="357"/>
        <w:jc w:val="both"/>
        <w:rPr>
          <w:rFonts w:ascii="Times New Roman" w:eastAsia="Times New Roman" w:hAnsi="Times New Roman" w:cs="Times New Roman"/>
          <w:snapToGrid w:val="0"/>
        </w:rPr>
      </w:pPr>
    </w:p>
    <w:p w:rsidR="00E1338C" w:rsidRPr="00E1338C" w:rsidRDefault="00E1338C" w:rsidP="00E1338C">
      <w:pPr>
        <w:tabs>
          <w:tab w:val="left" w:pos="567"/>
        </w:tabs>
        <w:spacing w:after="0" w:line="260" w:lineRule="exact"/>
        <w:jc w:val="both"/>
        <w:rPr>
          <w:rFonts w:ascii="Times New Roman" w:eastAsia="Times New Roman" w:hAnsi="Times New Roman" w:cs="Times New Roman"/>
          <w:snapToGrid w:val="0"/>
        </w:rPr>
      </w:pPr>
      <w:r w:rsidRPr="00E1338C">
        <w:rPr>
          <w:rFonts w:ascii="Times New Roman" w:eastAsia="Times New Roman" w:hAnsi="Times New Roman" w:cs="Times New Roman"/>
          <w:snapToGrid w:val="0"/>
        </w:rPr>
        <w:t>Vartojant ESMOCARD LYO</w:t>
      </w:r>
      <w:r w:rsidRPr="00E1338C" w:rsidDel="009F6FC6">
        <w:rPr>
          <w:rFonts w:ascii="Times New Roman" w:eastAsia="Times New Roman" w:hAnsi="Times New Roman" w:cs="Times New Roman"/>
          <w:snapToGrid w:val="0"/>
        </w:rPr>
        <w:t xml:space="preserve"> </w:t>
      </w:r>
      <w:r w:rsidRPr="00E1338C">
        <w:rPr>
          <w:rFonts w:ascii="Times New Roman" w:eastAsia="Times New Roman" w:hAnsi="Times New Roman" w:cs="Times New Roman"/>
          <w:snapToGrid w:val="0"/>
        </w:rPr>
        <w:t>kartu su I klasės vaistais nuo aritmijos (pvz., dizopiramidu, chinidinu) ir amjodaronu gali padidėti prieširdžių laidumo trukmė ir sukeltas neigiamas inotropinis poveikis.</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 xml:space="preserve">Vartojant </w:t>
      </w:r>
      <w:r w:rsidRPr="00E1338C">
        <w:rPr>
          <w:rFonts w:ascii="Times Roman" w:eastAsia="Times New Roman" w:hAnsi="Times Roman" w:cs="Arial"/>
          <w:snapToGrid w:val="0"/>
          <w:lang w:eastAsia="de-DE"/>
        </w:rPr>
        <w:t>ESMOCARD LYO</w:t>
      </w:r>
      <w:r w:rsidRPr="00E1338C" w:rsidDel="000641A1">
        <w:rPr>
          <w:rFonts w:ascii="Times New Roman" w:eastAsia="Times New Roman" w:hAnsi="Times New Roman" w:cs="Times New Roman"/>
          <w:snapToGrid w:val="0"/>
        </w:rPr>
        <w:t xml:space="preserve"> </w:t>
      </w:r>
      <w:r w:rsidRPr="00E1338C">
        <w:rPr>
          <w:rFonts w:ascii="Times New Roman" w:eastAsia="Times New Roman" w:hAnsi="Times New Roman" w:cs="Times New Roman"/>
          <w:snapToGrid w:val="0"/>
        </w:rPr>
        <w:t>kartu su insulinu arba geriamais vaistiniais preparatais nuo cukrinio diabeto, gali sustiprėti gliukozės kiekio kraujyje mažinamasis poveikis (ypač neselektyvių beta adrenoblokatorių). Beta adrenerginė blokada gali neleisti pasirodyti hipoglikemijos (tachikardijos) požymiams, tačiau kiti požymiai, tokie kaip svaigimas ir prakaitavimas, gali išlikti.</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u w:val="single"/>
        </w:rPr>
      </w:pPr>
      <w:r w:rsidRPr="00E1338C">
        <w:rPr>
          <w:rFonts w:ascii="Times New Roman" w:eastAsia="Times New Roman" w:hAnsi="Times New Roman" w:cs="Times New Roman"/>
          <w:snapToGrid w:val="0"/>
          <w:u w:val="single"/>
        </w:rPr>
        <w:t>Anestetiniai vaistiniai preparatai</w:t>
      </w:r>
    </w:p>
    <w:p w:rsidR="00E1338C" w:rsidRPr="00E1338C" w:rsidRDefault="00E1338C" w:rsidP="00E1338C">
      <w:pPr>
        <w:tabs>
          <w:tab w:val="left" w:pos="567"/>
        </w:tabs>
        <w:spacing w:after="0" w:line="260" w:lineRule="exact"/>
        <w:jc w:val="both"/>
        <w:rPr>
          <w:rFonts w:ascii="Times New Roman" w:eastAsia="Times New Roman" w:hAnsi="Times New Roman" w:cs="Times New Roman"/>
          <w:snapToGrid w:val="0"/>
        </w:rPr>
      </w:pPr>
      <w:r w:rsidRPr="00E1338C">
        <w:rPr>
          <w:rFonts w:ascii="Times New Roman" w:eastAsia="Times New Roman" w:hAnsi="Times New Roman" w:cs="Times New Roman"/>
          <w:snapToGrid w:val="0"/>
        </w:rPr>
        <w:t>Nežinant intravaskulinio tūrio būklės arba kartu vartojant antihipertenzinius vaistus, gali susilpnėti refleksinė tachikardija ir didėti hipotenzijos pavojus.</w:t>
      </w:r>
    </w:p>
    <w:p w:rsidR="00E1338C" w:rsidRPr="00E1338C" w:rsidRDefault="00E1338C" w:rsidP="00E1338C">
      <w:pPr>
        <w:tabs>
          <w:tab w:val="left" w:pos="567"/>
        </w:tabs>
        <w:spacing w:after="0" w:line="260" w:lineRule="exact"/>
        <w:jc w:val="both"/>
        <w:rPr>
          <w:rFonts w:ascii="Times New Roman" w:eastAsia="Times New Roman" w:hAnsi="Times New Roman" w:cs="Times New Roman"/>
          <w:snapToGrid w:val="0"/>
        </w:rPr>
      </w:pPr>
      <w:r w:rsidRPr="00E1338C">
        <w:rPr>
          <w:rFonts w:ascii="Times New Roman" w:eastAsia="Times New Roman" w:hAnsi="Times New Roman" w:cs="Times New Roman"/>
          <w:snapToGrid w:val="0"/>
        </w:rPr>
        <w:t xml:space="preserve">Tęsiant beta adrenoreceptorių blokadą sumažinamas aritmijos pavojus indukcijos ir intubacijos metu. Anesteziologas turi žinoti, jei be </w:t>
      </w:r>
      <w:bookmarkStart w:id="2" w:name="_Hlk507684033"/>
      <w:r w:rsidRPr="00E1338C">
        <w:rPr>
          <w:rFonts w:ascii="Times Roman" w:eastAsia="Times New Roman" w:hAnsi="Times Roman" w:cs="Arial"/>
          <w:snapToGrid w:val="0"/>
          <w:lang w:eastAsia="de-DE"/>
        </w:rPr>
        <w:t>ESMOCARD LYO</w:t>
      </w:r>
      <w:bookmarkEnd w:id="2"/>
      <w:r w:rsidRPr="00E1338C" w:rsidDel="000641A1">
        <w:rPr>
          <w:rFonts w:ascii="Times New Roman" w:eastAsia="Times New Roman" w:hAnsi="Times New Roman" w:cs="Times New Roman"/>
          <w:snapToGrid w:val="0"/>
        </w:rPr>
        <w:t xml:space="preserve"> </w:t>
      </w:r>
      <w:r w:rsidRPr="00E1338C">
        <w:rPr>
          <w:rFonts w:ascii="Times New Roman" w:eastAsia="Times New Roman" w:hAnsi="Times New Roman" w:cs="Times New Roman"/>
          <w:snapToGrid w:val="0"/>
        </w:rPr>
        <w:t xml:space="preserve">pacientas vartoja kitų beta adrenoblokatorių. Hipotenzinis inhaliuojamų anestetinių medžiagų poveikis gali padidėti dėl </w:t>
      </w:r>
      <w:r w:rsidRPr="00E1338C">
        <w:rPr>
          <w:rFonts w:ascii="Times Roman" w:eastAsia="Times New Roman" w:hAnsi="Times Roman" w:cs="Arial"/>
          <w:snapToGrid w:val="0"/>
          <w:lang w:eastAsia="de-DE"/>
        </w:rPr>
        <w:t>ESMOCARD LYO</w:t>
      </w:r>
      <w:r w:rsidRPr="00E1338C">
        <w:rPr>
          <w:rFonts w:ascii="Times New Roman" w:eastAsia="Times New Roman" w:hAnsi="Times New Roman" w:cs="Times New Roman"/>
          <w:snapToGrid w:val="0"/>
        </w:rPr>
        <w:t>. Bet kurios medžiagos dozavimas gali būti keičiamas pagal poreikį, siekiant palaikyti pageidaujamą hemodinamiką.</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ESMOCARD LYO derinimas su ganglioblokatoriais gali sustiprinti hipotenzinį poveikį.</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Nesteroidiniai vaistai nuo uždegimo (NVNU) gali sumažinti beta adrenoblokatorių hipotenzinį poveikį.</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 xml:space="preserve">Itin didelis dėmesys turi būti skiriamas, kai floktafeninas arba amisulpridas vartojamas kartu su beta adrenoblokatoriais.  </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Kartu vartojant triciklius antidepresantus (pvz., imipraminą ar amitriptiliną), barbitūratus ir fenotiazinus (pvz., chlorpromaziną), taip pat ir kitas antihipertenzines medžiagas (pvz., klozapiną), gali padidėti kraujospūdžio slopinamasis poveikis. ESMOCARD LYO dozės turi būti tikslinamos mažėjančiai, siekiant išvengti netikėtos hipotenzijos.</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 xml:space="preserve">Pacientams, kuriems gresia anafilaksinių reakcijų pavojus, vartojant beta adrenoblokatorius gali pasireikšti stipresnis alergenų poveikis (atsitiktinis, diagnostinis ar terapinis). </w:t>
      </w:r>
      <w:r w:rsidRPr="00E1338C">
        <w:rPr>
          <w:rFonts w:ascii="Times New Roman" w:eastAsia="Times New Roman" w:hAnsi="Times New Roman" w:cs="Times New Roman"/>
          <w:snapToGrid w:val="0"/>
        </w:rPr>
        <w:lastRenderedPageBreak/>
        <w:t>Pacientų, vartojančių beta adrenoblokatorius, atsakas į įprastas epinefrino dozes gali būti silpnesnis.</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ESMOCARD LYO poveikį gali įtakoti kartu vartojami simpatomimetiniai vaistai, kurių sudėtyje yra beta adrenoceptorinių antagonistų. Atsižvelgiant į paciento atsaką gali prireikti pakoreguoti kurio nors iš šių vaistinių preparatų dozę arba pasirinkti gydymą kitais vaistiniais preparatais.</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Katecholaminus išeikvojančios medžiagos, pvz., rezerpinas, gali turėti papildomą poveikį, vartojant kartu su beta adrenoblokatoriais. Todėl pacientai, kurie vienu metu yra gydomi ESMOCARD LYO ir katecholaminus išeikvojančiu preparatu, turi būti atidžiai stebimi dėl hipotenzijos arba aiškių bradikardijos požymių pasirodymo, kurie gali pasireikšti svaiguliu, apalpimu arba ortostatine hipotenzija.</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Kartu su beta adrenoblokatoriais vartojant moksonidiną ar alfa-2-agonistus (pvz., klonidinu) padidėja pasikartojančios hipertenzijos pavojus. Jei pacientas vartoja klonidiną ar moksonidiną kartu su beta andrenoblokatoriais ir prireikia nutraukti abiejų medikamentų vartojimą, pirmiausia reikia nustoti vartoti beta adrenoblokatorius, ir tik po kelių dienų – klonidiną ar moksonidiną.</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Beta drenoblokatorių vartojimas kartu su skalsių dariniais gali sukelti staigią periferinę vazokonstrikciją ir hipertenziją.</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ESMOCARD LYO ir varfarino tarpusavio sąveikos tyrimo metu buvo nustatyta, kad kartu vartojamas ESMOCARD LYO ir varfarinas neturi įtakos varfarino koncentracijai kraujo plazmoje. ESMOCARD LYO koncentracija buvo aukštesnė, vartojant su varfarinu, nors patikimų įrodymų trūksta.</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Kai digoksinas ir ESMOCARD LYO buvo vienu metu vartojami intraveniniu būdu sveikiems savanoriams, tam tikru metu digoksino lygis kraujyje padidėjo 10–20 %. Širdį veikiančių glikozidų ir ESMOCARD LYO derinys gali padidinti AV laidumo trukmę. Digoksinas nepaveikė ESMOCARD LYO farmakokinetikos.</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Kai intraveniniu būdu leidžiamo morfino ir ESMOCARD LYO tarpusavio sąveika buvo tiriama sveikiems pacientams, nebuvo nustatyta poveikio morfino kiekiui kraujyje. ESMOCARD LYO pastovios koncentracijos lygis kraujyje padidėjo 46 % vartojant morfiną, bet kiti farmakokinetiniai parametrai nepasikeitė.</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ESMOCARD LYO poveikis suksametonio chloridu ar mivakuriumu sukeltos neuromuskulinės blokados trukmei buvo ištirtas su pacientais, kuriems atliekamos operacijos. Neuromuskulinės blokados suksametonio chloridu pradžios ESMOCARD LYO nepaveikė, bet neuromuskulinės blokados trukmė pailgėjo nuo 5 iki 8 minučių. Dėl ESMOCARD LYO šiek tiek pailgėjo mivakuriumu sukeltos neuromuskulinės blokados trukmės (18,6 %) ir atsistatymo (6,7 %) rodikliai.</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Nors tarpusavio sąveikos, stebėtos atlikus varfarino, digoksino, morfino, suksametonio chlorido arba mivakuriumo tyrimus, neturėjo didelės klinikinės svarbos, ESMOCARD LYO turi būti koreguojamas atsargiai pacientams, kurie tuo pat metu gydomi varfarinu, digoksinu, morfinu arba suksametonio chloridu arba mivakuriumu.</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keepNext/>
        <w:tabs>
          <w:tab w:val="left" w:pos="567"/>
        </w:tabs>
        <w:spacing w:after="0" w:line="260" w:lineRule="exact"/>
        <w:outlineLvl w:val="3"/>
        <w:rPr>
          <w:rFonts w:ascii="Times New Roman" w:eastAsia="Times New Roman" w:hAnsi="Times New Roman" w:cs="Times New Roman"/>
          <w:b/>
          <w:bCs/>
          <w:snapToGrid w:val="0"/>
          <w:szCs w:val="28"/>
          <w:lang w:eastAsia="x-none"/>
        </w:rPr>
      </w:pPr>
      <w:r w:rsidRPr="00E1338C">
        <w:rPr>
          <w:rFonts w:ascii="Times New Roman" w:eastAsia="Times New Roman" w:hAnsi="Times New Roman" w:cs="Times New Roman"/>
          <w:b/>
          <w:bCs/>
          <w:snapToGrid w:val="0"/>
          <w:szCs w:val="28"/>
          <w:lang w:eastAsia="x-none"/>
        </w:rPr>
        <w:t>4.6</w:t>
      </w:r>
      <w:r w:rsidRPr="00E1338C">
        <w:rPr>
          <w:rFonts w:ascii="Times New Roman" w:eastAsia="Times New Roman" w:hAnsi="Times New Roman" w:cs="Times New Roman"/>
          <w:b/>
          <w:bCs/>
          <w:snapToGrid w:val="0"/>
          <w:szCs w:val="28"/>
          <w:lang w:eastAsia="x-none"/>
        </w:rPr>
        <w:tab/>
        <w:t>Vaisingumas, nėštumo ir žindymo laikotarpis</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outlineLvl w:val="1"/>
        <w:rPr>
          <w:rFonts w:ascii="Times New Roman" w:eastAsia="Times New Roman" w:hAnsi="Times New Roman" w:cs="Times New Roman"/>
          <w:snapToGrid w:val="0"/>
          <w:u w:val="single"/>
        </w:rPr>
      </w:pPr>
      <w:r w:rsidRPr="00E1338C">
        <w:rPr>
          <w:rFonts w:ascii="Times New Roman" w:eastAsia="Times New Roman" w:hAnsi="Times New Roman" w:cs="Times New Roman"/>
          <w:snapToGrid w:val="0"/>
          <w:u w:val="single"/>
        </w:rPr>
        <w:t>Nėštumas</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lastRenderedPageBreak/>
        <w:t>Turima nepakankamai duomenų apie esmololio hidrochlorido poveikį nėščiosioms. Tyrimų su gyvūnais rezultatai parodė toksinį poveikį reprodukcijai (žr. 5.3 skyrių).</w:t>
      </w:r>
    </w:p>
    <w:p w:rsidR="00E1338C" w:rsidRPr="00E1338C" w:rsidRDefault="00E1338C" w:rsidP="00E1338C">
      <w:pPr>
        <w:tabs>
          <w:tab w:val="left" w:pos="567"/>
        </w:tabs>
        <w:spacing w:after="0" w:line="260" w:lineRule="exact"/>
        <w:outlineLvl w:val="1"/>
        <w:rPr>
          <w:rFonts w:ascii="Times New Roman" w:eastAsia="Times New Roman" w:hAnsi="Times New Roman" w:cs="Times New Roman"/>
          <w:snapToGrid w:val="0"/>
          <w:u w:val="single"/>
        </w:rPr>
      </w:pPr>
    </w:p>
    <w:p w:rsidR="00E1338C" w:rsidRPr="00E1338C" w:rsidRDefault="00E1338C" w:rsidP="00E1338C">
      <w:pPr>
        <w:tabs>
          <w:tab w:val="left" w:pos="567"/>
        </w:tabs>
        <w:spacing w:after="0" w:line="260" w:lineRule="exact"/>
        <w:rPr>
          <w:rFonts w:ascii="Times New Roman" w:eastAsia="Times New Roman" w:hAnsi="Times New Roman" w:cs="Times New Roman"/>
          <w:b/>
          <w:snapToGrid w:val="0"/>
          <w:szCs w:val="20"/>
        </w:rPr>
      </w:pPr>
      <w:r w:rsidRPr="00E1338C">
        <w:rPr>
          <w:rFonts w:ascii="Times New Roman" w:eastAsia="Times New Roman" w:hAnsi="Times New Roman" w:cs="Times New Roman"/>
          <w:b/>
          <w:snapToGrid w:val="0"/>
          <w:szCs w:val="20"/>
        </w:rPr>
        <w:t xml:space="preserve">Esmololio </w:t>
      </w:r>
      <w:r w:rsidRPr="00E1338C">
        <w:rPr>
          <w:rFonts w:ascii="Times New Roman" w:eastAsia="Times New Roman" w:hAnsi="Times New Roman" w:cs="Times New Roman"/>
          <w:b/>
          <w:snapToGrid w:val="0"/>
        </w:rPr>
        <w:t xml:space="preserve">hidrochlorido </w:t>
      </w:r>
      <w:r w:rsidRPr="00E1338C">
        <w:rPr>
          <w:rFonts w:ascii="Times New Roman" w:eastAsia="Times New Roman" w:hAnsi="Times New Roman" w:cs="Times New Roman"/>
          <w:b/>
          <w:snapToGrid w:val="0"/>
          <w:szCs w:val="20"/>
        </w:rPr>
        <w:t>vartoti nėštumo metu nerekomenduojama.</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Nėra pakankamai duomenų nustatyti galimą kenksmingą esmololio hidrochlorido poveikį nėštumo metu. Iki šiol nėra padidėjusio žmonių apsigimimų pavojaus indikacijų. Ar šie duomenys reikšmingi žmogui nežinoma. Remiantis farmakologiniu poveikiu, vėlesniu nėštumo laikotarpiu, reikėtų įvertinti šalutinį poveikį vaisiui ir naujagimiui (ypač hipoglikemija, hipotenzija ir bradikardija).</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Jei manoma, kad gydyti esmololio hidrochloridu reikia, turi būti stebima gimdos – placentos kraujotaka ir vaisiaus augimas. Naujagimis turi būti atidžiai stebimas.</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p>
    <w:p w:rsidR="00E1338C" w:rsidRPr="00E1338C" w:rsidRDefault="00E1338C" w:rsidP="00E1338C">
      <w:pPr>
        <w:tabs>
          <w:tab w:val="left" w:pos="567"/>
        </w:tabs>
        <w:spacing w:after="0" w:line="260" w:lineRule="exact"/>
        <w:outlineLvl w:val="1"/>
        <w:rPr>
          <w:rFonts w:ascii="Times New Roman" w:eastAsia="Times New Roman" w:hAnsi="Times New Roman" w:cs="Times New Roman"/>
          <w:snapToGrid w:val="0"/>
          <w:u w:val="single"/>
        </w:rPr>
      </w:pPr>
      <w:r w:rsidRPr="00E1338C">
        <w:rPr>
          <w:rFonts w:ascii="Times New Roman" w:eastAsia="Times New Roman" w:hAnsi="Times New Roman" w:cs="Times New Roman"/>
          <w:snapToGrid w:val="0"/>
          <w:u w:val="single"/>
        </w:rPr>
        <w:t>Žindymas</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Esmololio hidrochloridas neturėtų būti vartojamas žindymo metu.</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Nėra žinoma, ar esmololio hidrochloridas / metabolitai išskiriami į motinos pieną. Negalima atmesti galimos rizikos naujagimiui / kūdikiui.</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u w:val="single"/>
          <w:lang w:bidi="lt-LT"/>
        </w:rPr>
      </w:pPr>
      <w:r w:rsidRPr="00E1338C">
        <w:rPr>
          <w:rFonts w:ascii="Times New Roman" w:eastAsia="Times New Roman" w:hAnsi="Times New Roman" w:cs="Times New Roman"/>
          <w:snapToGrid w:val="0"/>
          <w:u w:val="single"/>
          <w:lang w:bidi="lt-LT"/>
        </w:rPr>
        <w:t>Vaisingumas</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0"/>
          <w:u w:val="single"/>
        </w:rPr>
      </w:pPr>
      <w:r w:rsidRPr="00E1338C">
        <w:rPr>
          <w:rFonts w:ascii="Times New Roman" w:eastAsia="Times New Roman" w:hAnsi="Times New Roman" w:cs="Times New Roman"/>
          <w:snapToGrid w:val="0"/>
          <w:u w:val="single"/>
          <w:lang w:bidi="lt-LT"/>
        </w:rPr>
        <w:t>Nėra duomenų apie esmololio hidrochlorido poveikį žmonių vaisingumui</w:t>
      </w:r>
      <w:r w:rsidRPr="00E1338C">
        <w:rPr>
          <w:rFonts w:ascii="Times New Roman" w:eastAsia="Times New Roman" w:hAnsi="Times New Roman" w:cs="Times New Roman"/>
          <w:snapToGrid w:val="0"/>
          <w:szCs w:val="20"/>
          <w:u w:val="single"/>
        </w:rPr>
        <w:t>.</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p>
    <w:p w:rsidR="00E1338C" w:rsidRPr="00E1338C" w:rsidRDefault="00E1338C" w:rsidP="00E1338C">
      <w:pPr>
        <w:keepNext/>
        <w:tabs>
          <w:tab w:val="left" w:pos="567"/>
        </w:tabs>
        <w:spacing w:after="0" w:line="260" w:lineRule="exact"/>
        <w:outlineLvl w:val="3"/>
        <w:rPr>
          <w:rFonts w:ascii="Times New Roman" w:eastAsia="Times New Roman" w:hAnsi="Times New Roman" w:cs="Times New Roman"/>
          <w:b/>
          <w:bCs/>
          <w:snapToGrid w:val="0"/>
          <w:szCs w:val="28"/>
          <w:lang w:eastAsia="x-none"/>
        </w:rPr>
      </w:pPr>
      <w:r w:rsidRPr="00E1338C">
        <w:rPr>
          <w:rFonts w:ascii="Times New Roman" w:eastAsia="Times New Roman" w:hAnsi="Times New Roman" w:cs="Times New Roman"/>
          <w:b/>
          <w:bCs/>
          <w:snapToGrid w:val="0"/>
          <w:szCs w:val="28"/>
          <w:lang w:eastAsia="x-none"/>
        </w:rPr>
        <w:t>4.7</w:t>
      </w:r>
      <w:r w:rsidRPr="00E1338C">
        <w:rPr>
          <w:rFonts w:ascii="Times New Roman" w:eastAsia="Times New Roman" w:hAnsi="Times New Roman" w:cs="Times New Roman"/>
          <w:b/>
          <w:bCs/>
          <w:snapToGrid w:val="0"/>
          <w:szCs w:val="28"/>
          <w:lang w:eastAsia="x-none"/>
        </w:rPr>
        <w:tab/>
        <w:t>Poveikis gebėjimui vairuoti ir valdyti mechanizmus</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Duomenys neaktualūs.</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40" w:lineRule="auto"/>
        <w:outlineLvl w:val="0"/>
        <w:rPr>
          <w:rFonts w:ascii="Times New Roman" w:eastAsia="Times New Roman" w:hAnsi="Times New Roman" w:cs="Times New Roman"/>
          <w:snapToGrid w:val="0"/>
          <w:szCs w:val="20"/>
        </w:rPr>
      </w:pPr>
      <w:r w:rsidRPr="00E1338C">
        <w:rPr>
          <w:rFonts w:ascii="Times New Roman" w:eastAsia="Times New Roman" w:hAnsi="Times New Roman" w:cs="Times New Roman"/>
          <w:b/>
          <w:snapToGrid w:val="0"/>
          <w:szCs w:val="20"/>
        </w:rPr>
        <w:t>4.8</w:t>
      </w:r>
      <w:r w:rsidRPr="00E1338C">
        <w:rPr>
          <w:rFonts w:ascii="Times New Roman" w:eastAsia="Times New Roman" w:hAnsi="Times New Roman" w:cs="Times New Roman"/>
          <w:b/>
          <w:snapToGrid w:val="0"/>
          <w:szCs w:val="20"/>
        </w:rPr>
        <w:tab/>
        <w:t>Nepageidaujamas poveikis</w:t>
      </w:r>
    </w:p>
    <w:p w:rsidR="00E1338C" w:rsidRPr="00E1338C" w:rsidRDefault="00E1338C" w:rsidP="00E1338C">
      <w:pPr>
        <w:tabs>
          <w:tab w:val="left" w:pos="567"/>
        </w:tabs>
        <w:spacing w:after="0" w:line="260" w:lineRule="exact"/>
        <w:jc w:val="both"/>
        <w:rPr>
          <w:rFonts w:ascii="Times New Roman" w:eastAsia="Times New Roman" w:hAnsi="Times New Roman" w:cs="Times New Roman"/>
          <w:snapToGrid w:val="0"/>
        </w:rPr>
      </w:pPr>
      <w:r w:rsidRPr="00E1338C">
        <w:rPr>
          <w:rFonts w:ascii="Times New Roman" w:eastAsia="Times New Roman" w:hAnsi="Times New Roman" w:cs="Times New Roman"/>
          <w:snapToGrid w:val="0"/>
        </w:rPr>
        <w:t xml:space="preserve">Pasireiškus nepageidaujamam poveikiui </w:t>
      </w:r>
      <w:r w:rsidRPr="00E1338C">
        <w:rPr>
          <w:rFonts w:ascii="Times Roman" w:eastAsia="Times New Roman" w:hAnsi="Times Roman" w:cs="Arial"/>
          <w:snapToGrid w:val="0"/>
          <w:lang w:eastAsia="de-DE"/>
        </w:rPr>
        <w:t>ESMOCARD LYO</w:t>
      </w:r>
      <w:r w:rsidRPr="00E1338C">
        <w:rPr>
          <w:rFonts w:ascii="Times Roman" w:eastAsia="Times New Roman" w:hAnsi="Times Roman" w:cs="Times New Roman"/>
          <w:snapToGrid w:val="0"/>
          <w:szCs w:val="20"/>
        </w:rPr>
        <w:t xml:space="preserve"> </w:t>
      </w:r>
      <w:r w:rsidRPr="00E1338C">
        <w:rPr>
          <w:rFonts w:ascii="Times New Roman" w:eastAsia="Times New Roman" w:hAnsi="Times New Roman" w:cs="Times New Roman"/>
          <w:snapToGrid w:val="0"/>
        </w:rPr>
        <w:t>dozės gali būti sumažintos arba jo vartojimas nutrauktas.</w:t>
      </w:r>
    </w:p>
    <w:p w:rsidR="00E1338C" w:rsidRPr="00E1338C" w:rsidRDefault="00E1338C" w:rsidP="00E1338C">
      <w:pPr>
        <w:tabs>
          <w:tab w:val="left" w:pos="567"/>
        </w:tabs>
        <w:spacing w:after="0" w:line="260" w:lineRule="exact"/>
        <w:jc w:val="both"/>
        <w:rPr>
          <w:rFonts w:ascii="Times New Roman" w:eastAsia="Times New Roman" w:hAnsi="Times New Roman" w:cs="Times New Roman"/>
          <w:snapToGrid w:val="0"/>
        </w:rPr>
      </w:pPr>
      <w:r w:rsidRPr="00E1338C">
        <w:rPr>
          <w:rFonts w:ascii="Times New Roman" w:eastAsia="Times New Roman" w:hAnsi="Times New Roman" w:cs="Times New Roman"/>
          <w:snapToGrid w:val="0"/>
        </w:rPr>
        <w:t>Daugelis stebėtų nepageidaujamų poveikių pasireiškė nestipriai ir buvo trumpalaikiai. Svarbiausias jų –hipotenzija.</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Toliau nurodyti nepageidaujami poveikiai suklasifikuoti pagal MeDRA organų sistemų klases (OSK) ir pasireiškimo dažnį.</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Pastaba: nepageidaujamų poveikių pasireiškimo dažnis klasifikuojamas taip:</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Labai dažni (≥ 1/10)</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Dažni (nuo ≥1/100 iki &lt; 1/10)</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Nedažni (nuo ≥1/1 000 iki &lt; 1/100)</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Reti (nuo ≥ 1/10000 iki &lt; 1/1000)</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Labai reti (&lt; 1/10000)</w:t>
      </w:r>
    </w:p>
    <w:p w:rsidR="00E1338C" w:rsidRPr="00E1338C" w:rsidRDefault="00E1338C" w:rsidP="00E1338C">
      <w:pPr>
        <w:tabs>
          <w:tab w:val="left" w:pos="567"/>
        </w:tabs>
        <w:spacing w:after="0" w:line="260" w:lineRule="exact"/>
        <w:rPr>
          <w:rFonts w:ascii="Times New Roman" w:eastAsia="Times New Roman" w:hAnsi="Times New Roman" w:cs="Times New Roman"/>
          <w:bCs/>
          <w:snapToGrid w:val="0"/>
          <w:kern w:val="1"/>
        </w:rPr>
      </w:pPr>
      <w:r w:rsidRPr="00E1338C">
        <w:rPr>
          <w:rFonts w:ascii="Times New Roman" w:eastAsia="Times New Roman" w:hAnsi="Times New Roman" w:cs="Times New Roman"/>
          <w:bCs/>
          <w:snapToGrid w:val="0"/>
        </w:rPr>
        <w:t>Dažnis nežinomas</w:t>
      </w:r>
      <w:r w:rsidRPr="00E1338C">
        <w:rPr>
          <w:rFonts w:ascii="Times New Roman" w:eastAsia="Times New Roman" w:hAnsi="Times New Roman" w:cs="Times New Roman"/>
          <w:bCs/>
          <w:snapToGrid w:val="0"/>
          <w:kern w:val="1"/>
        </w:rPr>
        <w:t xml:space="preserve"> (neįmanoma įvertinti pagal turimus duomenis)</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0"/>
        </w:rPr>
      </w:pPr>
    </w:p>
    <w:tbl>
      <w:tblPr>
        <w:tblW w:w="9036" w:type="dxa"/>
        <w:tblInd w:w="113" w:type="dxa"/>
        <w:tblLayout w:type="fixed"/>
        <w:tblCellMar>
          <w:left w:w="0" w:type="dxa"/>
          <w:right w:w="0" w:type="dxa"/>
        </w:tblCellMar>
        <w:tblLook w:val="0000" w:firstRow="0" w:lastRow="0" w:firstColumn="0" w:lastColumn="0" w:noHBand="0" w:noVBand="0"/>
      </w:tblPr>
      <w:tblGrid>
        <w:gridCol w:w="1758"/>
        <w:gridCol w:w="1105"/>
        <w:gridCol w:w="1356"/>
        <w:gridCol w:w="1617"/>
        <w:gridCol w:w="1559"/>
        <w:gridCol w:w="1641"/>
      </w:tblGrid>
      <w:tr w:rsidR="00E1338C" w:rsidRPr="00E1338C" w:rsidTr="007D2A03">
        <w:trPr>
          <w:trHeight w:hRule="exact" w:val="408"/>
        </w:trPr>
        <w:tc>
          <w:tcPr>
            <w:tcW w:w="1758" w:type="dxa"/>
            <w:vMerge w:val="restart"/>
            <w:tcBorders>
              <w:top w:val="single" w:sz="4" w:space="0" w:color="000000"/>
              <w:left w:val="single" w:sz="4" w:space="0" w:color="000000"/>
              <w:bottom w:val="single" w:sz="4" w:space="0" w:color="000000"/>
              <w:right w:val="single" w:sz="3" w:space="0" w:color="000000"/>
            </w:tcBorders>
          </w:tcPr>
          <w:p w:rsidR="00E1338C" w:rsidRPr="00E1338C" w:rsidRDefault="00E1338C" w:rsidP="00E1338C">
            <w:pPr>
              <w:tabs>
                <w:tab w:val="left" w:pos="567"/>
              </w:tabs>
              <w:kinsoku w:val="0"/>
              <w:overflowPunct w:val="0"/>
              <w:autoSpaceDE w:val="0"/>
              <w:autoSpaceDN w:val="0"/>
              <w:adjustRightInd w:val="0"/>
              <w:spacing w:after="0" w:line="260" w:lineRule="exact"/>
              <w:rPr>
                <w:rFonts w:ascii="Times New Roman" w:eastAsia="Times New Roman" w:hAnsi="Times New Roman" w:cs="Times New Roman"/>
                <w:b/>
                <w:bCs/>
                <w:snapToGrid w:val="0"/>
                <w:spacing w:val="-1"/>
                <w:w w:val="105"/>
                <w:sz w:val="17"/>
                <w:szCs w:val="17"/>
                <w:lang w:eastAsia="de-AT"/>
              </w:rPr>
            </w:pPr>
            <w:bookmarkStart w:id="3" w:name="_Hlk507508387"/>
            <w:bookmarkStart w:id="4" w:name="_Hlk507508363"/>
            <w:r w:rsidRPr="00E1338C">
              <w:rPr>
                <w:rFonts w:ascii="Times New Roman" w:eastAsia="Times New Roman" w:hAnsi="Times New Roman" w:cs="Times New Roman"/>
                <w:b/>
                <w:bCs/>
                <w:snapToGrid w:val="0"/>
                <w:spacing w:val="-1"/>
                <w:w w:val="105"/>
                <w:sz w:val="17"/>
                <w:szCs w:val="17"/>
                <w:lang w:eastAsia="de-AT"/>
              </w:rPr>
              <w:t>Organų sistemos</w:t>
            </w:r>
          </w:p>
          <w:p w:rsidR="00E1338C" w:rsidRPr="00E1338C" w:rsidRDefault="00E1338C" w:rsidP="00E1338C">
            <w:pPr>
              <w:tabs>
                <w:tab w:val="left" w:pos="567"/>
              </w:tabs>
              <w:kinsoku w:val="0"/>
              <w:overflowPunct w:val="0"/>
              <w:autoSpaceDE w:val="0"/>
              <w:autoSpaceDN w:val="0"/>
              <w:adjustRightInd w:val="0"/>
              <w:spacing w:after="0" w:line="260" w:lineRule="exact"/>
              <w:rPr>
                <w:rFonts w:ascii="Times New Roman" w:eastAsia="Times New Roman" w:hAnsi="Times New Roman" w:cs="Times New Roman"/>
                <w:snapToGrid w:val="0"/>
                <w:szCs w:val="20"/>
                <w:lang w:eastAsia="de-AT"/>
              </w:rPr>
            </w:pPr>
            <w:r w:rsidRPr="00E1338C">
              <w:rPr>
                <w:rFonts w:ascii="Times New Roman" w:eastAsia="Times New Roman" w:hAnsi="Times New Roman" w:cs="Times New Roman"/>
                <w:b/>
                <w:bCs/>
                <w:snapToGrid w:val="0"/>
                <w:spacing w:val="-1"/>
                <w:w w:val="105"/>
                <w:sz w:val="17"/>
                <w:szCs w:val="17"/>
                <w:lang w:eastAsia="de-AT"/>
              </w:rPr>
              <w:t>klasė</w:t>
            </w:r>
          </w:p>
        </w:tc>
        <w:tc>
          <w:tcPr>
            <w:tcW w:w="7278" w:type="dxa"/>
            <w:gridSpan w:val="5"/>
            <w:tcBorders>
              <w:top w:val="single" w:sz="4" w:space="0" w:color="000000"/>
              <w:left w:val="single" w:sz="3" w:space="0" w:color="000000"/>
              <w:bottom w:val="single" w:sz="4" w:space="0" w:color="000000"/>
              <w:right w:val="single" w:sz="4" w:space="0" w:color="000000"/>
            </w:tcBorders>
          </w:tcPr>
          <w:p w:rsidR="00E1338C" w:rsidRPr="00E1338C" w:rsidRDefault="00E1338C" w:rsidP="00E1338C">
            <w:pPr>
              <w:widowControl w:val="0"/>
              <w:tabs>
                <w:tab w:val="left" w:pos="567"/>
              </w:tabs>
              <w:kinsoku w:val="0"/>
              <w:overflowPunct w:val="0"/>
              <w:autoSpaceDE w:val="0"/>
              <w:autoSpaceDN w:val="0"/>
              <w:adjustRightInd w:val="0"/>
              <w:spacing w:before="44" w:after="0" w:line="260" w:lineRule="exact"/>
              <w:ind w:right="1"/>
              <w:jc w:val="center"/>
              <w:rPr>
                <w:rFonts w:ascii="Times New Roman" w:eastAsia="Times New Roman" w:hAnsi="Times New Roman" w:cs="Times New Roman"/>
                <w:snapToGrid w:val="0"/>
                <w:szCs w:val="20"/>
                <w:lang w:eastAsia="de-AT"/>
              </w:rPr>
            </w:pPr>
            <w:r w:rsidRPr="00E1338C">
              <w:rPr>
                <w:rFonts w:ascii="Times New Roman" w:eastAsia="Times New Roman" w:hAnsi="Times New Roman" w:cs="Times New Roman"/>
                <w:b/>
                <w:bCs/>
                <w:snapToGrid w:val="0"/>
                <w:spacing w:val="-1"/>
                <w:w w:val="105"/>
                <w:sz w:val="17"/>
                <w:szCs w:val="17"/>
                <w:lang w:eastAsia="de-AT"/>
              </w:rPr>
              <w:t>Dažnis</w:t>
            </w:r>
          </w:p>
        </w:tc>
      </w:tr>
      <w:tr w:rsidR="00E1338C" w:rsidRPr="00E1338C" w:rsidTr="007D2A03">
        <w:trPr>
          <w:trHeight w:hRule="exact" w:val="646"/>
        </w:trPr>
        <w:tc>
          <w:tcPr>
            <w:tcW w:w="1758" w:type="dxa"/>
            <w:vMerge/>
            <w:tcBorders>
              <w:top w:val="single" w:sz="4" w:space="0" w:color="000000"/>
              <w:left w:val="single" w:sz="4" w:space="0" w:color="000000"/>
              <w:bottom w:val="single" w:sz="4" w:space="0" w:color="000000"/>
              <w:right w:val="single" w:sz="3" w:space="0" w:color="000000"/>
            </w:tcBorders>
          </w:tcPr>
          <w:p w:rsidR="00E1338C" w:rsidRPr="00E1338C" w:rsidRDefault="00E1338C" w:rsidP="00E1338C">
            <w:pPr>
              <w:widowControl w:val="0"/>
              <w:tabs>
                <w:tab w:val="left" w:pos="567"/>
              </w:tabs>
              <w:kinsoku w:val="0"/>
              <w:overflowPunct w:val="0"/>
              <w:autoSpaceDE w:val="0"/>
              <w:autoSpaceDN w:val="0"/>
              <w:adjustRightInd w:val="0"/>
              <w:spacing w:before="44" w:after="0" w:line="260" w:lineRule="exact"/>
              <w:ind w:right="1"/>
              <w:jc w:val="center"/>
              <w:rPr>
                <w:rFonts w:ascii="Times New Roman" w:eastAsia="Times New Roman" w:hAnsi="Times New Roman" w:cs="Times New Roman"/>
                <w:snapToGrid w:val="0"/>
                <w:szCs w:val="20"/>
                <w:lang w:eastAsia="de-AT"/>
              </w:rPr>
            </w:pPr>
          </w:p>
        </w:tc>
        <w:tc>
          <w:tcPr>
            <w:tcW w:w="1105" w:type="dxa"/>
            <w:tcBorders>
              <w:top w:val="single" w:sz="4" w:space="0" w:color="000000"/>
              <w:left w:val="single" w:sz="3" w:space="0" w:color="000000"/>
              <w:bottom w:val="single" w:sz="4" w:space="0" w:color="000000"/>
              <w:right w:val="single" w:sz="4" w:space="0" w:color="000000"/>
            </w:tcBorders>
          </w:tcPr>
          <w:p w:rsidR="00E1338C" w:rsidRPr="00E1338C" w:rsidRDefault="00E1338C" w:rsidP="00E1338C">
            <w:pPr>
              <w:widowControl w:val="0"/>
              <w:tabs>
                <w:tab w:val="left" w:pos="567"/>
              </w:tabs>
              <w:kinsoku w:val="0"/>
              <w:overflowPunct w:val="0"/>
              <w:autoSpaceDE w:val="0"/>
              <w:autoSpaceDN w:val="0"/>
              <w:adjustRightInd w:val="0"/>
              <w:spacing w:before="118" w:after="0" w:line="247" w:lineRule="auto"/>
              <w:ind w:left="227" w:right="223" w:firstLine="134"/>
              <w:rPr>
                <w:rFonts w:ascii="Times New Roman" w:eastAsia="Times New Roman" w:hAnsi="Times New Roman" w:cs="Times New Roman"/>
                <w:snapToGrid w:val="0"/>
                <w:szCs w:val="20"/>
                <w:lang w:eastAsia="de-AT"/>
              </w:rPr>
            </w:pPr>
            <w:r w:rsidRPr="00E1338C">
              <w:rPr>
                <w:rFonts w:ascii="Times New Roman" w:eastAsia="Times New Roman" w:hAnsi="Times New Roman" w:cs="Times New Roman"/>
                <w:b/>
                <w:bCs/>
                <w:snapToGrid w:val="0"/>
                <w:spacing w:val="-3"/>
                <w:w w:val="105"/>
                <w:sz w:val="17"/>
                <w:szCs w:val="17"/>
                <w:lang w:eastAsia="de-AT"/>
              </w:rPr>
              <w:t>Labai dažni</w:t>
            </w:r>
          </w:p>
        </w:tc>
        <w:tc>
          <w:tcPr>
            <w:tcW w:w="1356" w:type="dxa"/>
            <w:tcBorders>
              <w:top w:val="single" w:sz="4" w:space="0" w:color="000000"/>
              <w:left w:val="single" w:sz="4" w:space="0" w:color="000000"/>
              <w:bottom w:val="single" w:sz="4" w:space="0" w:color="000000"/>
              <w:right w:val="single" w:sz="4" w:space="0" w:color="000000"/>
            </w:tcBorders>
          </w:tcPr>
          <w:p w:rsidR="00E1338C" w:rsidRPr="00E1338C" w:rsidRDefault="00E1338C" w:rsidP="00E1338C">
            <w:pPr>
              <w:widowControl w:val="0"/>
              <w:tabs>
                <w:tab w:val="left" w:pos="567"/>
              </w:tabs>
              <w:kinsoku w:val="0"/>
              <w:overflowPunct w:val="0"/>
              <w:autoSpaceDE w:val="0"/>
              <w:autoSpaceDN w:val="0"/>
              <w:adjustRightInd w:val="0"/>
              <w:spacing w:before="1" w:after="0" w:line="260" w:lineRule="exact"/>
              <w:rPr>
                <w:rFonts w:ascii="Times New Roman" w:eastAsia="Times New Roman" w:hAnsi="Times New Roman" w:cs="Times New Roman"/>
                <w:snapToGrid w:val="0"/>
                <w:sz w:val="19"/>
                <w:szCs w:val="19"/>
                <w:lang w:eastAsia="de-AT"/>
              </w:rPr>
            </w:pPr>
          </w:p>
          <w:p w:rsidR="00E1338C" w:rsidRPr="00E1338C" w:rsidRDefault="00E1338C" w:rsidP="00E1338C">
            <w:pPr>
              <w:widowControl w:val="0"/>
              <w:tabs>
                <w:tab w:val="left" w:pos="567"/>
              </w:tabs>
              <w:kinsoku w:val="0"/>
              <w:overflowPunct w:val="0"/>
              <w:autoSpaceDE w:val="0"/>
              <w:autoSpaceDN w:val="0"/>
              <w:adjustRightInd w:val="0"/>
              <w:spacing w:after="0" w:line="260" w:lineRule="exact"/>
              <w:ind w:left="325"/>
              <w:rPr>
                <w:rFonts w:ascii="Times New Roman" w:eastAsia="Times New Roman" w:hAnsi="Times New Roman" w:cs="Times New Roman"/>
                <w:snapToGrid w:val="0"/>
                <w:szCs w:val="20"/>
                <w:lang w:eastAsia="de-AT"/>
              </w:rPr>
            </w:pPr>
            <w:r w:rsidRPr="00E1338C">
              <w:rPr>
                <w:rFonts w:ascii="Times New Roman" w:eastAsia="Times New Roman" w:hAnsi="Times New Roman" w:cs="Times New Roman"/>
                <w:b/>
                <w:bCs/>
                <w:snapToGrid w:val="0"/>
                <w:spacing w:val="-1"/>
                <w:w w:val="105"/>
                <w:sz w:val="17"/>
                <w:szCs w:val="17"/>
                <w:lang w:eastAsia="de-AT"/>
              </w:rPr>
              <w:t>Dažni</w:t>
            </w:r>
          </w:p>
        </w:tc>
        <w:tc>
          <w:tcPr>
            <w:tcW w:w="1617" w:type="dxa"/>
            <w:tcBorders>
              <w:top w:val="single" w:sz="4" w:space="0" w:color="000000"/>
              <w:left w:val="single" w:sz="4" w:space="0" w:color="000000"/>
              <w:bottom w:val="single" w:sz="4" w:space="0" w:color="000000"/>
              <w:right w:val="single" w:sz="4" w:space="0" w:color="000000"/>
            </w:tcBorders>
          </w:tcPr>
          <w:p w:rsidR="00E1338C" w:rsidRPr="00E1338C" w:rsidRDefault="00E1338C" w:rsidP="00E1338C">
            <w:pPr>
              <w:widowControl w:val="0"/>
              <w:tabs>
                <w:tab w:val="left" w:pos="567"/>
              </w:tabs>
              <w:kinsoku w:val="0"/>
              <w:overflowPunct w:val="0"/>
              <w:autoSpaceDE w:val="0"/>
              <w:autoSpaceDN w:val="0"/>
              <w:adjustRightInd w:val="0"/>
              <w:spacing w:before="1" w:after="0" w:line="260" w:lineRule="exact"/>
              <w:rPr>
                <w:rFonts w:ascii="Times New Roman" w:eastAsia="Times New Roman" w:hAnsi="Times New Roman" w:cs="Times New Roman"/>
                <w:snapToGrid w:val="0"/>
                <w:sz w:val="19"/>
                <w:szCs w:val="19"/>
                <w:lang w:eastAsia="de-AT"/>
              </w:rPr>
            </w:pPr>
          </w:p>
          <w:p w:rsidR="00E1338C" w:rsidRPr="00E1338C" w:rsidRDefault="00E1338C" w:rsidP="00E1338C">
            <w:pPr>
              <w:widowControl w:val="0"/>
              <w:tabs>
                <w:tab w:val="left" w:pos="567"/>
              </w:tabs>
              <w:kinsoku w:val="0"/>
              <w:overflowPunct w:val="0"/>
              <w:autoSpaceDE w:val="0"/>
              <w:autoSpaceDN w:val="0"/>
              <w:adjustRightInd w:val="0"/>
              <w:spacing w:after="0" w:line="260" w:lineRule="exact"/>
              <w:ind w:left="272"/>
              <w:rPr>
                <w:rFonts w:ascii="Times New Roman" w:eastAsia="Times New Roman" w:hAnsi="Times New Roman" w:cs="Times New Roman"/>
                <w:snapToGrid w:val="0"/>
                <w:szCs w:val="20"/>
                <w:lang w:eastAsia="de-AT"/>
              </w:rPr>
            </w:pPr>
            <w:r w:rsidRPr="00E1338C">
              <w:rPr>
                <w:rFonts w:ascii="Times New Roman" w:eastAsia="Times New Roman" w:hAnsi="Times New Roman" w:cs="Times New Roman"/>
                <w:b/>
                <w:bCs/>
                <w:snapToGrid w:val="0"/>
                <w:spacing w:val="-1"/>
                <w:w w:val="105"/>
                <w:sz w:val="17"/>
                <w:szCs w:val="17"/>
                <w:lang w:eastAsia="de-AT"/>
              </w:rPr>
              <w:t>Nedažni</w:t>
            </w:r>
          </w:p>
        </w:tc>
        <w:tc>
          <w:tcPr>
            <w:tcW w:w="1559" w:type="dxa"/>
            <w:tcBorders>
              <w:top w:val="single" w:sz="4" w:space="0" w:color="000000"/>
              <w:left w:val="single" w:sz="4" w:space="0" w:color="000000"/>
              <w:bottom w:val="single" w:sz="4" w:space="0" w:color="000000"/>
              <w:right w:val="single" w:sz="4" w:space="0" w:color="000000"/>
            </w:tcBorders>
          </w:tcPr>
          <w:p w:rsidR="00E1338C" w:rsidRPr="00E1338C" w:rsidRDefault="00E1338C" w:rsidP="00E1338C">
            <w:pPr>
              <w:widowControl w:val="0"/>
              <w:tabs>
                <w:tab w:val="left" w:pos="567"/>
              </w:tabs>
              <w:kinsoku w:val="0"/>
              <w:overflowPunct w:val="0"/>
              <w:autoSpaceDE w:val="0"/>
              <w:autoSpaceDN w:val="0"/>
              <w:adjustRightInd w:val="0"/>
              <w:spacing w:before="1" w:after="0" w:line="260" w:lineRule="exact"/>
              <w:rPr>
                <w:rFonts w:ascii="Times New Roman" w:eastAsia="Times New Roman" w:hAnsi="Times New Roman" w:cs="Times New Roman"/>
                <w:snapToGrid w:val="0"/>
                <w:sz w:val="19"/>
                <w:szCs w:val="19"/>
                <w:lang w:eastAsia="de-AT"/>
              </w:rPr>
            </w:pPr>
          </w:p>
          <w:p w:rsidR="00E1338C" w:rsidRPr="00E1338C" w:rsidRDefault="00E1338C" w:rsidP="00E1338C">
            <w:pPr>
              <w:widowControl w:val="0"/>
              <w:tabs>
                <w:tab w:val="left" w:pos="567"/>
              </w:tabs>
              <w:kinsoku w:val="0"/>
              <w:overflowPunct w:val="0"/>
              <w:autoSpaceDE w:val="0"/>
              <w:autoSpaceDN w:val="0"/>
              <w:adjustRightInd w:val="0"/>
              <w:spacing w:after="0" w:line="260" w:lineRule="exact"/>
              <w:ind w:left="411"/>
              <w:rPr>
                <w:rFonts w:ascii="Times New Roman" w:eastAsia="Times New Roman" w:hAnsi="Times New Roman" w:cs="Times New Roman"/>
                <w:snapToGrid w:val="0"/>
                <w:szCs w:val="20"/>
                <w:lang w:eastAsia="de-AT"/>
              </w:rPr>
            </w:pPr>
            <w:r w:rsidRPr="00E1338C">
              <w:rPr>
                <w:rFonts w:ascii="Times New Roman" w:eastAsia="Times New Roman" w:hAnsi="Times New Roman" w:cs="Times New Roman"/>
                <w:b/>
                <w:bCs/>
                <w:snapToGrid w:val="0"/>
                <w:spacing w:val="-1"/>
                <w:w w:val="105"/>
                <w:sz w:val="17"/>
                <w:szCs w:val="17"/>
                <w:lang w:eastAsia="de-AT"/>
              </w:rPr>
              <w:t>Labai reti</w:t>
            </w:r>
          </w:p>
        </w:tc>
        <w:tc>
          <w:tcPr>
            <w:tcW w:w="1641" w:type="dxa"/>
            <w:tcBorders>
              <w:top w:val="single" w:sz="4" w:space="0" w:color="000000"/>
              <w:left w:val="single" w:sz="4" w:space="0" w:color="000000"/>
              <w:bottom w:val="single" w:sz="4" w:space="0" w:color="000000"/>
              <w:right w:val="single" w:sz="4" w:space="0" w:color="000000"/>
            </w:tcBorders>
          </w:tcPr>
          <w:p w:rsidR="00E1338C" w:rsidRPr="00E1338C" w:rsidRDefault="00E1338C" w:rsidP="00E1338C">
            <w:pPr>
              <w:widowControl w:val="0"/>
              <w:tabs>
                <w:tab w:val="left" w:pos="567"/>
              </w:tabs>
              <w:kinsoku w:val="0"/>
              <w:overflowPunct w:val="0"/>
              <w:autoSpaceDE w:val="0"/>
              <w:autoSpaceDN w:val="0"/>
              <w:adjustRightInd w:val="0"/>
              <w:spacing w:before="1" w:after="0" w:line="260" w:lineRule="exact"/>
              <w:rPr>
                <w:rFonts w:ascii="Times New Roman" w:eastAsia="Times New Roman" w:hAnsi="Times New Roman" w:cs="Times New Roman"/>
                <w:snapToGrid w:val="0"/>
                <w:sz w:val="19"/>
                <w:szCs w:val="19"/>
                <w:lang w:eastAsia="de-AT"/>
              </w:rPr>
            </w:pPr>
          </w:p>
          <w:p w:rsidR="00E1338C" w:rsidRPr="00E1338C" w:rsidRDefault="00E1338C" w:rsidP="00E1338C">
            <w:pPr>
              <w:widowControl w:val="0"/>
              <w:tabs>
                <w:tab w:val="left" w:pos="567"/>
              </w:tabs>
              <w:kinsoku w:val="0"/>
              <w:overflowPunct w:val="0"/>
              <w:autoSpaceDE w:val="0"/>
              <w:autoSpaceDN w:val="0"/>
              <w:adjustRightInd w:val="0"/>
              <w:spacing w:after="0" w:line="260" w:lineRule="exact"/>
              <w:ind w:left="495"/>
              <w:rPr>
                <w:rFonts w:ascii="Times New Roman" w:eastAsia="Times New Roman" w:hAnsi="Times New Roman" w:cs="Times New Roman"/>
                <w:snapToGrid w:val="0"/>
                <w:szCs w:val="20"/>
                <w:lang w:eastAsia="de-AT"/>
              </w:rPr>
            </w:pPr>
            <w:r w:rsidRPr="00E1338C">
              <w:rPr>
                <w:rFonts w:ascii="Times New Roman" w:eastAsia="Times New Roman" w:hAnsi="Times New Roman" w:cs="Times New Roman"/>
                <w:b/>
                <w:bCs/>
                <w:snapToGrid w:val="0"/>
                <w:spacing w:val="-1"/>
                <w:w w:val="105"/>
                <w:sz w:val="17"/>
                <w:szCs w:val="17"/>
                <w:lang w:eastAsia="de-AT"/>
              </w:rPr>
              <w:t>Dažnis nežinomas</w:t>
            </w:r>
          </w:p>
        </w:tc>
      </w:tr>
      <w:tr w:rsidR="00E1338C" w:rsidRPr="00E1338C" w:rsidTr="007D2A03">
        <w:trPr>
          <w:trHeight w:hRule="exact" w:val="998"/>
        </w:trPr>
        <w:tc>
          <w:tcPr>
            <w:tcW w:w="1758" w:type="dxa"/>
            <w:tcBorders>
              <w:top w:val="single" w:sz="4" w:space="0" w:color="000000"/>
              <w:left w:val="single" w:sz="4" w:space="0" w:color="000000"/>
              <w:bottom w:val="single" w:sz="4" w:space="0" w:color="000000"/>
              <w:right w:val="single" w:sz="3" w:space="0" w:color="000000"/>
            </w:tcBorders>
          </w:tcPr>
          <w:p w:rsidR="00E1338C" w:rsidRPr="00E1338C" w:rsidRDefault="00E1338C" w:rsidP="00E1338C">
            <w:pPr>
              <w:widowControl w:val="0"/>
              <w:tabs>
                <w:tab w:val="left" w:pos="567"/>
              </w:tabs>
              <w:kinsoku w:val="0"/>
              <w:overflowPunct w:val="0"/>
              <w:autoSpaceDE w:val="0"/>
              <w:autoSpaceDN w:val="0"/>
              <w:adjustRightInd w:val="0"/>
              <w:spacing w:after="0" w:line="260" w:lineRule="exact"/>
              <w:ind w:left="97" w:right="360"/>
              <w:rPr>
                <w:rFonts w:ascii="Times New Roman" w:eastAsia="Times New Roman" w:hAnsi="Times New Roman" w:cs="Times New Roman"/>
                <w:snapToGrid w:val="0"/>
                <w:szCs w:val="20"/>
                <w:lang w:eastAsia="de-AT"/>
              </w:rPr>
            </w:pPr>
            <w:r w:rsidRPr="00E1338C">
              <w:rPr>
                <w:rFonts w:ascii="Times New Roman" w:eastAsia="Times New Roman" w:hAnsi="Times New Roman" w:cs="Times New Roman"/>
                <w:snapToGrid w:val="0"/>
                <w:spacing w:val="-1"/>
                <w:w w:val="105"/>
                <w:sz w:val="17"/>
                <w:szCs w:val="17"/>
                <w:lang w:eastAsia="de-AT"/>
              </w:rPr>
              <w:t>Metabolizmo ir mitybos sutrikimai</w:t>
            </w:r>
          </w:p>
        </w:tc>
        <w:tc>
          <w:tcPr>
            <w:tcW w:w="1105" w:type="dxa"/>
            <w:tcBorders>
              <w:top w:val="single" w:sz="4" w:space="0" w:color="000000"/>
              <w:left w:val="single" w:sz="3" w:space="0" w:color="000000"/>
              <w:bottom w:val="single" w:sz="4" w:space="0" w:color="000000"/>
              <w:right w:val="single" w:sz="4" w:space="0" w:color="000000"/>
            </w:tcBorders>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0"/>
                <w:lang w:eastAsia="de-DE"/>
              </w:rPr>
            </w:pPr>
          </w:p>
        </w:tc>
        <w:tc>
          <w:tcPr>
            <w:tcW w:w="1356" w:type="dxa"/>
            <w:tcBorders>
              <w:top w:val="single" w:sz="4" w:space="0" w:color="000000"/>
              <w:left w:val="single" w:sz="4" w:space="0" w:color="000000"/>
              <w:bottom w:val="single" w:sz="4" w:space="0" w:color="000000"/>
              <w:right w:val="single" w:sz="4" w:space="0" w:color="000000"/>
            </w:tcBorders>
          </w:tcPr>
          <w:p w:rsidR="00E1338C" w:rsidRPr="00E1338C" w:rsidRDefault="00E1338C" w:rsidP="00E1338C">
            <w:pPr>
              <w:widowControl w:val="0"/>
              <w:tabs>
                <w:tab w:val="left" w:pos="567"/>
              </w:tabs>
              <w:kinsoku w:val="0"/>
              <w:overflowPunct w:val="0"/>
              <w:autoSpaceDE w:val="0"/>
              <w:autoSpaceDN w:val="0"/>
              <w:adjustRightInd w:val="0"/>
              <w:spacing w:after="0" w:line="260" w:lineRule="exact"/>
              <w:ind w:left="99"/>
              <w:rPr>
                <w:rFonts w:ascii="Times New Roman" w:eastAsia="Times New Roman" w:hAnsi="Times New Roman" w:cs="Times New Roman"/>
                <w:snapToGrid w:val="0"/>
                <w:szCs w:val="20"/>
                <w:lang w:eastAsia="de-AT"/>
              </w:rPr>
            </w:pPr>
            <w:r w:rsidRPr="00E1338C">
              <w:rPr>
                <w:rFonts w:ascii="Times New Roman" w:eastAsia="Times New Roman" w:hAnsi="Times New Roman" w:cs="Times New Roman"/>
                <w:snapToGrid w:val="0"/>
                <w:spacing w:val="-3"/>
                <w:w w:val="105"/>
                <w:sz w:val="17"/>
                <w:szCs w:val="17"/>
                <w:lang w:eastAsia="de-AT"/>
              </w:rPr>
              <w:t>Anoreksija</w:t>
            </w:r>
          </w:p>
        </w:tc>
        <w:tc>
          <w:tcPr>
            <w:tcW w:w="1617" w:type="dxa"/>
            <w:tcBorders>
              <w:top w:val="single" w:sz="4" w:space="0" w:color="000000"/>
              <w:left w:val="single" w:sz="4" w:space="0" w:color="000000"/>
              <w:bottom w:val="single" w:sz="4" w:space="0" w:color="000000"/>
              <w:right w:val="single" w:sz="4" w:space="0" w:color="000000"/>
            </w:tcBorders>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0"/>
                <w:lang w:eastAsia="de-DE"/>
              </w:rPr>
            </w:pPr>
          </w:p>
        </w:tc>
        <w:tc>
          <w:tcPr>
            <w:tcW w:w="1559" w:type="dxa"/>
            <w:tcBorders>
              <w:top w:val="single" w:sz="4" w:space="0" w:color="000000"/>
              <w:left w:val="single" w:sz="4" w:space="0" w:color="000000"/>
              <w:bottom w:val="single" w:sz="4" w:space="0" w:color="000000"/>
              <w:right w:val="single" w:sz="4" w:space="0" w:color="000000"/>
            </w:tcBorders>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0"/>
                <w:lang w:eastAsia="de-DE"/>
              </w:rPr>
            </w:pPr>
          </w:p>
        </w:tc>
        <w:tc>
          <w:tcPr>
            <w:tcW w:w="1641" w:type="dxa"/>
            <w:tcBorders>
              <w:top w:val="single" w:sz="4" w:space="0" w:color="000000"/>
              <w:left w:val="single" w:sz="4" w:space="0" w:color="000000"/>
              <w:bottom w:val="single" w:sz="4" w:space="0" w:color="000000"/>
              <w:right w:val="single" w:sz="4" w:space="0" w:color="000000"/>
            </w:tcBorders>
          </w:tcPr>
          <w:p w:rsidR="00E1338C" w:rsidRPr="00E1338C" w:rsidRDefault="00E1338C" w:rsidP="00E1338C">
            <w:pPr>
              <w:widowControl w:val="0"/>
              <w:tabs>
                <w:tab w:val="left" w:pos="567"/>
              </w:tabs>
              <w:kinsoku w:val="0"/>
              <w:overflowPunct w:val="0"/>
              <w:autoSpaceDE w:val="0"/>
              <w:autoSpaceDN w:val="0"/>
              <w:adjustRightInd w:val="0"/>
              <w:spacing w:after="0" w:line="260" w:lineRule="exact"/>
              <w:ind w:left="99" w:right="396"/>
              <w:rPr>
                <w:rFonts w:ascii="Times New Roman" w:eastAsia="Times New Roman" w:hAnsi="Times New Roman" w:cs="Times New Roman"/>
                <w:snapToGrid w:val="0"/>
                <w:szCs w:val="20"/>
                <w:lang w:eastAsia="de-AT"/>
              </w:rPr>
            </w:pPr>
            <w:r w:rsidRPr="00E1338C">
              <w:rPr>
                <w:rFonts w:ascii="Times New Roman" w:eastAsia="Times New Roman" w:hAnsi="Times New Roman" w:cs="Times New Roman"/>
                <w:snapToGrid w:val="0"/>
                <w:spacing w:val="-1"/>
                <w:w w:val="105"/>
                <w:sz w:val="17"/>
                <w:szCs w:val="17"/>
                <w:lang w:eastAsia="de-AT"/>
              </w:rPr>
              <w:t>Hiperkalemija</w:t>
            </w:r>
            <w:r w:rsidRPr="00E1338C">
              <w:rPr>
                <w:rFonts w:ascii="Times New Roman" w:eastAsia="Times New Roman" w:hAnsi="Times New Roman" w:cs="Times New Roman"/>
                <w:snapToGrid w:val="0"/>
                <w:spacing w:val="26"/>
                <w:w w:val="103"/>
                <w:sz w:val="17"/>
                <w:szCs w:val="17"/>
                <w:lang w:eastAsia="de-AT"/>
              </w:rPr>
              <w:t xml:space="preserve"> </w:t>
            </w:r>
            <w:r w:rsidRPr="00E1338C">
              <w:rPr>
                <w:rFonts w:ascii="Times New Roman" w:eastAsia="Times New Roman" w:hAnsi="Times New Roman" w:cs="Times New Roman"/>
                <w:bCs/>
                <w:snapToGrid w:val="0"/>
                <w:spacing w:val="-1"/>
                <w:w w:val="105"/>
                <w:sz w:val="17"/>
                <w:szCs w:val="17"/>
                <w:lang w:eastAsia="de-AT"/>
              </w:rPr>
              <w:t>Metabolinė acidozė</w:t>
            </w:r>
          </w:p>
        </w:tc>
      </w:tr>
      <w:tr w:rsidR="00E1338C" w:rsidRPr="00E1338C" w:rsidTr="007D2A03">
        <w:trPr>
          <w:trHeight w:hRule="exact" w:val="597"/>
        </w:trPr>
        <w:tc>
          <w:tcPr>
            <w:tcW w:w="1758" w:type="dxa"/>
            <w:tcBorders>
              <w:top w:val="single" w:sz="4" w:space="0" w:color="000000"/>
              <w:left w:val="single" w:sz="4" w:space="0" w:color="000000"/>
              <w:bottom w:val="single" w:sz="4" w:space="0" w:color="000000"/>
              <w:right w:val="single" w:sz="3" w:space="0" w:color="000000"/>
            </w:tcBorders>
          </w:tcPr>
          <w:p w:rsidR="00E1338C" w:rsidRPr="00E1338C" w:rsidRDefault="00E1338C" w:rsidP="00E1338C">
            <w:pPr>
              <w:widowControl w:val="0"/>
              <w:tabs>
                <w:tab w:val="left" w:pos="567"/>
              </w:tabs>
              <w:kinsoku w:val="0"/>
              <w:overflowPunct w:val="0"/>
              <w:autoSpaceDE w:val="0"/>
              <w:autoSpaceDN w:val="0"/>
              <w:adjustRightInd w:val="0"/>
              <w:spacing w:after="0" w:line="260" w:lineRule="exact"/>
              <w:ind w:left="97"/>
              <w:rPr>
                <w:rFonts w:ascii="Times New Roman" w:eastAsia="Times New Roman" w:hAnsi="Times New Roman" w:cs="Times New Roman"/>
                <w:snapToGrid w:val="0"/>
                <w:szCs w:val="20"/>
                <w:lang w:eastAsia="de-AT"/>
              </w:rPr>
            </w:pPr>
            <w:r w:rsidRPr="00E1338C">
              <w:rPr>
                <w:rFonts w:ascii="Times New Roman" w:eastAsia="Times New Roman" w:hAnsi="Times New Roman" w:cs="Times New Roman"/>
                <w:snapToGrid w:val="0"/>
                <w:spacing w:val="-1"/>
                <w:w w:val="105"/>
                <w:sz w:val="17"/>
                <w:szCs w:val="17"/>
                <w:lang w:eastAsia="de-AT"/>
              </w:rPr>
              <w:t>Psichikos sutrikimai</w:t>
            </w:r>
          </w:p>
        </w:tc>
        <w:tc>
          <w:tcPr>
            <w:tcW w:w="1105" w:type="dxa"/>
            <w:tcBorders>
              <w:top w:val="single" w:sz="4" w:space="0" w:color="000000"/>
              <w:left w:val="single" w:sz="3" w:space="0" w:color="000000"/>
              <w:bottom w:val="single" w:sz="4" w:space="0" w:color="000000"/>
              <w:right w:val="single" w:sz="4" w:space="0" w:color="000000"/>
            </w:tcBorders>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0"/>
                <w:lang w:eastAsia="de-DE"/>
              </w:rPr>
            </w:pPr>
          </w:p>
        </w:tc>
        <w:tc>
          <w:tcPr>
            <w:tcW w:w="1356" w:type="dxa"/>
            <w:tcBorders>
              <w:top w:val="single" w:sz="4" w:space="0" w:color="000000"/>
              <w:left w:val="single" w:sz="4" w:space="0" w:color="000000"/>
              <w:bottom w:val="single" w:sz="4" w:space="0" w:color="000000"/>
              <w:right w:val="single" w:sz="4" w:space="0" w:color="000000"/>
            </w:tcBorders>
          </w:tcPr>
          <w:p w:rsidR="00E1338C" w:rsidRPr="00E1338C" w:rsidRDefault="00E1338C" w:rsidP="00E1338C">
            <w:pPr>
              <w:widowControl w:val="0"/>
              <w:tabs>
                <w:tab w:val="left" w:pos="567"/>
              </w:tabs>
              <w:kinsoku w:val="0"/>
              <w:overflowPunct w:val="0"/>
              <w:autoSpaceDE w:val="0"/>
              <w:autoSpaceDN w:val="0"/>
              <w:adjustRightInd w:val="0"/>
              <w:spacing w:after="0" w:line="260" w:lineRule="exact"/>
              <w:ind w:left="99" w:right="457" w:hanging="1"/>
              <w:rPr>
                <w:rFonts w:ascii="Times New Roman" w:eastAsia="Times New Roman" w:hAnsi="Times New Roman" w:cs="Times New Roman"/>
                <w:snapToGrid w:val="0"/>
                <w:szCs w:val="20"/>
                <w:lang w:eastAsia="de-AT"/>
              </w:rPr>
            </w:pPr>
            <w:r w:rsidRPr="00E1338C">
              <w:rPr>
                <w:rFonts w:ascii="Times New Roman" w:eastAsia="Times New Roman" w:hAnsi="Times New Roman" w:cs="Times New Roman"/>
                <w:snapToGrid w:val="0"/>
                <w:spacing w:val="-1"/>
                <w:sz w:val="17"/>
                <w:szCs w:val="17"/>
                <w:lang w:eastAsia="de-AT"/>
              </w:rPr>
              <w:t>Depresija</w:t>
            </w:r>
            <w:r w:rsidRPr="00E1338C">
              <w:rPr>
                <w:rFonts w:ascii="Times New Roman" w:eastAsia="Times New Roman" w:hAnsi="Times New Roman" w:cs="Times New Roman"/>
                <w:snapToGrid w:val="0"/>
                <w:spacing w:val="24"/>
                <w:w w:val="103"/>
                <w:sz w:val="17"/>
                <w:szCs w:val="17"/>
                <w:lang w:eastAsia="de-AT"/>
              </w:rPr>
              <w:t xml:space="preserve"> </w:t>
            </w:r>
            <w:r w:rsidRPr="00E1338C">
              <w:rPr>
                <w:rFonts w:ascii="Times New Roman" w:eastAsia="Times New Roman" w:hAnsi="Times New Roman" w:cs="Times New Roman"/>
                <w:snapToGrid w:val="0"/>
                <w:spacing w:val="-1"/>
                <w:w w:val="105"/>
                <w:sz w:val="17"/>
                <w:szCs w:val="17"/>
                <w:lang w:eastAsia="de-AT"/>
              </w:rPr>
              <w:t>Nerimas</w:t>
            </w:r>
          </w:p>
        </w:tc>
        <w:tc>
          <w:tcPr>
            <w:tcW w:w="1617" w:type="dxa"/>
            <w:tcBorders>
              <w:top w:val="single" w:sz="4" w:space="0" w:color="000000"/>
              <w:left w:val="single" w:sz="4" w:space="0" w:color="000000"/>
              <w:bottom w:val="single" w:sz="4" w:space="0" w:color="000000"/>
              <w:right w:val="single" w:sz="4" w:space="0" w:color="000000"/>
            </w:tcBorders>
          </w:tcPr>
          <w:p w:rsidR="00E1338C" w:rsidRPr="00E1338C" w:rsidRDefault="00E1338C" w:rsidP="00E1338C">
            <w:pPr>
              <w:widowControl w:val="0"/>
              <w:tabs>
                <w:tab w:val="left" w:pos="567"/>
              </w:tabs>
              <w:kinsoku w:val="0"/>
              <w:overflowPunct w:val="0"/>
              <w:autoSpaceDE w:val="0"/>
              <w:autoSpaceDN w:val="0"/>
              <w:adjustRightInd w:val="0"/>
              <w:spacing w:after="0" w:line="260" w:lineRule="exact"/>
              <w:ind w:left="99" w:right="650"/>
              <w:rPr>
                <w:rFonts w:ascii="Times New Roman" w:eastAsia="Times New Roman" w:hAnsi="Times New Roman" w:cs="Times New Roman"/>
                <w:snapToGrid w:val="0"/>
                <w:szCs w:val="20"/>
                <w:lang w:eastAsia="de-AT"/>
              </w:rPr>
            </w:pPr>
            <w:r w:rsidRPr="00E1338C">
              <w:rPr>
                <w:rFonts w:ascii="Times New Roman" w:eastAsia="Times New Roman" w:hAnsi="Times New Roman" w:cs="Times New Roman"/>
                <w:snapToGrid w:val="0"/>
                <w:sz w:val="17"/>
                <w:szCs w:val="17"/>
                <w:lang w:eastAsia="de-AT"/>
              </w:rPr>
              <w:t>Neįprastas mąstymas</w:t>
            </w:r>
          </w:p>
        </w:tc>
        <w:tc>
          <w:tcPr>
            <w:tcW w:w="1559" w:type="dxa"/>
            <w:tcBorders>
              <w:top w:val="single" w:sz="4" w:space="0" w:color="000000"/>
              <w:left w:val="single" w:sz="4" w:space="0" w:color="000000"/>
              <w:bottom w:val="single" w:sz="4" w:space="0" w:color="000000"/>
              <w:right w:val="single" w:sz="4" w:space="0" w:color="000000"/>
            </w:tcBorders>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0"/>
                <w:lang w:eastAsia="de-DE"/>
              </w:rPr>
            </w:pPr>
          </w:p>
        </w:tc>
        <w:tc>
          <w:tcPr>
            <w:tcW w:w="1641" w:type="dxa"/>
            <w:tcBorders>
              <w:top w:val="single" w:sz="4" w:space="0" w:color="000000"/>
              <w:left w:val="single" w:sz="4" w:space="0" w:color="000000"/>
              <w:bottom w:val="single" w:sz="4" w:space="0" w:color="000000"/>
              <w:right w:val="single" w:sz="4" w:space="0" w:color="000000"/>
            </w:tcBorders>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0"/>
                <w:lang w:eastAsia="de-DE"/>
              </w:rPr>
            </w:pPr>
          </w:p>
        </w:tc>
      </w:tr>
      <w:tr w:rsidR="00E1338C" w:rsidRPr="00E1338C" w:rsidTr="007D2A03">
        <w:trPr>
          <w:trHeight w:hRule="exact" w:val="2411"/>
        </w:trPr>
        <w:tc>
          <w:tcPr>
            <w:tcW w:w="1758" w:type="dxa"/>
            <w:tcBorders>
              <w:top w:val="single" w:sz="4" w:space="0" w:color="000000"/>
              <w:left w:val="single" w:sz="4" w:space="0" w:color="000000"/>
              <w:bottom w:val="single" w:sz="4" w:space="0" w:color="000000"/>
              <w:right w:val="single" w:sz="3" w:space="0" w:color="000000"/>
            </w:tcBorders>
          </w:tcPr>
          <w:p w:rsidR="00E1338C" w:rsidRPr="00E1338C" w:rsidRDefault="00E1338C" w:rsidP="00E1338C">
            <w:pPr>
              <w:widowControl w:val="0"/>
              <w:tabs>
                <w:tab w:val="left" w:pos="567"/>
              </w:tabs>
              <w:kinsoku w:val="0"/>
              <w:overflowPunct w:val="0"/>
              <w:autoSpaceDE w:val="0"/>
              <w:autoSpaceDN w:val="0"/>
              <w:adjustRightInd w:val="0"/>
              <w:spacing w:after="0" w:line="260" w:lineRule="exact"/>
              <w:ind w:left="97" w:right="523"/>
              <w:rPr>
                <w:rFonts w:ascii="Times New Roman" w:eastAsia="Times New Roman" w:hAnsi="Times New Roman" w:cs="Times New Roman"/>
                <w:snapToGrid w:val="0"/>
                <w:szCs w:val="20"/>
                <w:lang w:eastAsia="de-AT"/>
              </w:rPr>
            </w:pPr>
            <w:r w:rsidRPr="00E1338C">
              <w:rPr>
                <w:rFonts w:ascii="Times New Roman" w:eastAsia="Times New Roman" w:hAnsi="Times New Roman" w:cs="Times New Roman"/>
                <w:snapToGrid w:val="0"/>
                <w:spacing w:val="-1"/>
                <w:w w:val="105"/>
                <w:sz w:val="17"/>
                <w:szCs w:val="17"/>
                <w:lang w:eastAsia="de-AT"/>
              </w:rPr>
              <w:lastRenderedPageBreak/>
              <w:t>Nervų sistemos sutrikimai</w:t>
            </w:r>
          </w:p>
        </w:tc>
        <w:tc>
          <w:tcPr>
            <w:tcW w:w="1105" w:type="dxa"/>
            <w:tcBorders>
              <w:top w:val="single" w:sz="4" w:space="0" w:color="000000"/>
              <w:left w:val="single" w:sz="3" w:space="0" w:color="000000"/>
              <w:bottom w:val="single" w:sz="4" w:space="0" w:color="000000"/>
              <w:right w:val="single" w:sz="4" w:space="0" w:color="000000"/>
            </w:tcBorders>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0"/>
                <w:lang w:eastAsia="de-DE"/>
              </w:rPr>
            </w:pPr>
          </w:p>
        </w:tc>
        <w:tc>
          <w:tcPr>
            <w:tcW w:w="1356" w:type="dxa"/>
            <w:tcBorders>
              <w:top w:val="single" w:sz="4" w:space="0" w:color="000000"/>
              <w:left w:val="single" w:sz="4" w:space="0" w:color="000000"/>
              <w:bottom w:val="single" w:sz="4" w:space="0" w:color="000000"/>
              <w:right w:val="single" w:sz="4" w:space="0" w:color="000000"/>
            </w:tcBorders>
          </w:tcPr>
          <w:p w:rsidR="00E1338C" w:rsidRPr="00E1338C" w:rsidRDefault="00E1338C" w:rsidP="00E1338C">
            <w:pPr>
              <w:widowControl w:val="0"/>
              <w:tabs>
                <w:tab w:val="left" w:pos="567"/>
              </w:tabs>
              <w:kinsoku w:val="0"/>
              <w:overflowPunct w:val="0"/>
              <w:autoSpaceDE w:val="0"/>
              <w:autoSpaceDN w:val="0"/>
              <w:adjustRightInd w:val="0"/>
              <w:spacing w:after="0" w:line="260" w:lineRule="exact"/>
              <w:ind w:left="99" w:right="219"/>
              <w:rPr>
                <w:rFonts w:ascii="Times New Roman" w:eastAsia="Times New Roman" w:hAnsi="Times New Roman" w:cs="Times New Roman"/>
                <w:snapToGrid w:val="0"/>
                <w:sz w:val="17"/>
                <w:szCs w:val="17"/>
                <w:lang w:eastAsia="de-AT"/>
              </w:rPr>
            </w:pPr>
            <w:r w:rsidRPr="00E1338C">
              <w:rPr>
                <w:rFonts w:ascii="Times New Roman" w:eastAsia="Times New Roman" w:hAnsi="Times New Roman" w:cs="Times New Roman"/>
                <w:snapToGrid w:val="0"/>
                <w:spacing w:val="-1"/>
                <w:w w:val="105"/>
                <w:sz w:val="17"/>
                <w:szCs w:val="17"/>
                <w:lang w:eastAsia="de-AT"/>
              </w:rPr>
              <w:t>Svaigimas</w:t>
            </w:r>
            <w:r w:rsidRPr="00E1338C">
              <w:rPr>
                <w:rFonts w:ascii="Times New Roman" w:eastAsia="Times New Roman" w:hAnsi="Times New Roman" w:cs="Times New Roman"/>
                <w:b/>
                <w:bCs/>
                <w:snapToGrid w:val="0"/>
                <w:w w:val="105"/>
                <w:position w:val="8"/>
                <w:sz w:val="11"/>
                <w:szCs w:val="11"/>
                <w:lang w:eastAsia="de-AT"/>
              </w:rPr>
              <w:t>1</w:t>
            </w:r>
            <w:r w:rsidRPr="00E1338C">
              <w:rPr>
                <w:rFonts w:ascii="Times New Roman" w:eastAsia="Times New Roman" w:hAnsi="Times New Roman" w:cs="Times New Roman"/>
                <w:b/>
                <w:bCs/>
                <w:snapToGrid w:val="0"/>
                <w:spacing w:val="24"/>
                <w:w w:val="106"/>
                <w:position w:val="8"/>
                <w:sz w:val="11"/>
                <w:szCs w:val="11"/>
                <w:lang w:eastAsia="de-AT"/>
              </w:rPr>
              <w:t xml:space="preserve"> </w:t>
            </w:r>
            <w:r w:rsidRPr="00E1338C">
              <w:rPr>
                <w:rFonts w:ascii="Times New Roman" w:eastAsia="Times New Roman" w:hAnsi="Times New Roman" w:cs="Times New Roman"/>
                <w:snapToGrid w:val="0"/>
                <w:spacing w:val="-1"/>
                <w:w w:val="105"/>
                <w:sz w:val="17"/>
                <w:szCs w:val="17"/>
                <w:lang w:eastAsia="de-AT"/>
              </w:rPr>
              <w:t>Mieguistumas</w:t>
            </w:r>
            <w:r w:rsidRPr="00E1338C">
              <w:rPr>
                <w:rFonts w:ascii="Times New Roman" w:eastAsia="Times New Roman" w:hAnsi="Times New Roman" w:cs="Times New Roman"/>
                <w:snapToGrid w:val="0"/>
                <w:spacing w:val="30"/>
                <w:w w:val="103"/>
                <w:sz w:val="17"/>
                <w:szCs w:val="17"/>
                <w:lang w:eastAsia="de-AT"/>
              </w:rPr>
              <w:t xml:space="preserve"> </w:t>
            </w:r>
            <w:r w:rsidRPr="00E1338C">
              <w:rPr>
                <w:rFonts w:ascii="Times New Roman" w:eastAsia="Times New Roman" w:hAnsi="Times New Roman" w:cs="Times New Roman"/>
                <w:snapToGrid w:val="0"/>
                <w:spacing w:val="-1"/>
                <w:w w:val="105"/>
                <w:sz w:val="17"/>
                <w:szCs w:val="17"/>
                <w:lang w:eastAsia="de-AT"/>
              </w:rPr>
              <w:t>Galvos skausmas Paresteszija</w:t>
            </w:r>
          </w:p>
          <w:p w:rsidR="00E1338C" w:rsidRPr="00E1338C" w:rsidRDefault="00E1338C" w:rsidP="00E1338C">
            <w:pPr>
              <w:widowControl w:val="0"/>
              <w:tabs>
                <w:tab w:val="left" w:pos="567"/>
              </w:tabs>
              <w:kinsoku w:val="0"/>
              <w:overflowPunct w:val="0"/>
              <w:autoSpaceDE w:val="0"/>
              <w:autoSpaceDN w:val="0"/>
              <w:adjustRightInd w:val="0"/>
              <w:spacing w:after="0" w:line="260" w:lineRule="exact"/>
              <w:ind w:left="99" w:right="219"/>
              <w:rPr>
                <w:rFonts w:ascii="Times New Roman" w:eastAsia="Times New Roman" w:hAnsi="Times New Roman" w:cs="Times New Roman"/>
                <w:snapToGrid w:val="0"/>
                <w:sz w:val="17"/>
                <w:szCs w:val="17"/>
                <w:lang w:eastAsia="de-AT"/>
              </w:rPr>
            </w:pPr>
            <w:r w:rsidRPr="00E1338C">
              <w:rPr>
                <w:rFonts w:ascii="Times New Roman" w:eastAsia="Times New Roman" w:hAnsi="Times New Roman" w:cs="Times New Roman"/>
                <w:snapToGrid w:val="0"/>
                <w:spacing w:val="-1"/>
                <w:w w:val="105"/>
                <w:sz w:val="17"/>
                <w:szCs w:val="17"/>
                <w:lang w:eastAsia="de-AT"/>
              </w:rPr>
              <w:t>Dėmesio sutrikimas</w:t>
            </w:r>
          </w:p>
          <w:p w:rsidR="00E1338C" w:rsidRPr="00E1338C" w:rsidRDefault="00E1338C" w:rsidP="00E1338C">
            <w:pPr>
              <w:widowControl w:val="0"/>
              <w:tabs>
                <w:tab w:val="left" w:pos="567"/>
              </w:tabs>
              <w:kinsoku w:val="0"/>
              <w:overflowPunct w:val="0"/>
              <w:autoSpaceDE w:val="0"/>
              <w:autoSpaceDN w:val="0"/>
              <w:adjustRightInd w:val="0"/>
              <w:spacing w:after="0" w:line="260" w:lineRule="exact"/>
              <w:ind w:left="99" w:right="387"/>
              <w:rPr>
                <w:rFonts w:ascii="Times New Roman" w:eastAsia="Times New Roman" w:hAnsi="Times New Roman" w:cs="Times New Roman"/>
                <w:snapToGrid w:val="0"/>
                <w:sz w:val="17"/>
                <w:szCs w:val="17"/>
                <w:lang w:eastAsia="de-AT"/>
              </w:rPr>
            </w:pPr>
            <w:r w:rsidRPr="00E1338C">
              <w:rPr>
                <w:rFonts w:ascii="Times New Roman" w:eastAsia="Times New Roman" w:hAnsi="Times New Roman" w:cs="Times New Roman"/>
                <w:snapToGrid w:val="0"/>
                <w:spacing w:val="-1"/>
                <w:sz w:val="17"/>
                <w:szCs w:val="17"/>
                <w:lang w:eastAsia="de-AT"/>
              </w:rPr>
              <w:t>Sumišimo būsena</w:t>
            </w:r>
          </w:p>
          <w:p w:rsidR="00E1338C" w:rsidRPr="00E1338C" w:rsidRDefault="00E1338C" w:rsidP="00E1338C">
            <w:pPr>
              <w:widowControl w:val="0"/>
              <w:tabs>
                <w:tab w:val="left" w:pos="567"/>
              </w:tabs>
              <w:kinsoku w:val="0"/>
              <w:overflowPunct w:val="0"/>
              <w:autoSpaceDE w:val="0"/>
              <w:autoSpaceDN w:val="0"/>
              <w:adjustRightInd w:val="0"/>
              <w:spacing w:after="0" w:line="260" w:lineRule="exact"/>
              <w:ind w:left="99"/>
              <w:rPr>
                <w:rFonts w:ascii="Times New Roman" w:eastAsia="Times New Roman" w:hAnsi="Times New Roman" w:cs="Times New Roman"/>
                <w:snapToGrid w:val="0"/>
                <w:szCs w:val="20"/>
                <w:lang w:eastAsia="de-AT"/>
              </w:rPr>
            </w:pPr>
            <w:r w:rsidRPr="00E1338C">
              <w:rPr>
                <w:rFonts w:ascii="Times New Roman" w:eastAsia="Times New Roman" w:hAnsi="Times New Roman" w:cs="Times New Roman"/>
                <w:snapToGrid w:val="0"/>
                <w:spacing w:val="-1"/>
                <w:w w:val="105"/>
                <w:sz w:val="17"/>
                <w:szCs w:val="17"/>
                <w:lang w:eastAsia="de-AT"/>
              </w:rPr>
              <w:t>Susijaudinimas</w:t>
            </w:r>
          </w:p>
        </w:tc>
        <w:tc>
          <w:tcPr>
            <w:tcW w:w="1617" w:type="dxa"/>
            <w:tcBorders>
              <w:top w:val="single" w:sz="4" w:space="0" w:color="000000"/>
              <w:left w:val="single" w:sz="4" w:space="0" w:color="000000"/>
              <w:bottom w:val="single" w:sz="4" w:space="0" w:color="000000"/>
              <w:right w:val="single" w:sz="4" w:space="0" w:color="000000"/>
            </w:tcBorders>
          </w:tcPr>
          <w:p w:rsidR="00E1338C" w:rsidRPr="00E1338C" w:rsidRDefault="00E1338C" w:rsidP="00E1338C">
            <w:pPr>
              <w:widowControl w:val="0"/>
              <w:tabs>
                <w:tab w:val="left" w:pos="567"/>
              </w:tabs>
              <w:kinsoku w:val="0"/>
              <w:overflowPunct w:val="0"/>
              <w:autoSpaceDE w:val="0"/>
              <w:autoSpaceDN w:val="0"/>
              <w:adjustRightInd w:val="0"/>
              <w:spacing w:after="0" w:line="260" w:lineRule="exact"/>
              <w:ind w:left="99" w:right="185"/>
              <w:rPr>
                <w:rFonts w:ascii="Times New Roman" w:eastAsia="Times New Roman" w:hAnsi="Times New Roman" w:cs="Times New Roman"/>
                <w:snapToGrid w:val="0"/>
                <w:szCs w:val="20"/>
                <w:lang w:eastAsia="de-AT"/>
              </w:rPr>
            </w:pPr>
            <w:r w:rsidRPr="00E1338C">
              <w:rPr>
                <w:rFonts w:ascii="Times New Roman" w:eastAsia="Times New Roman" w:hAnsi="Times New Roman" w:cs="Times New Roman"/>
                <w:snapToGrid w:val="0"/>
                <w:spacing w:val="-1"/>
                <w:w w:val="105"/>
                <w:sz w:val="17"/>
                <w:szCs w:val="17"/>
                <w:lang w:eastAsia="de-AT"/>
              </w:rPr>
              <w:t>Apalpimas</w:t>
            </w:r>
            <w:r w:rsidRPr="00E1338C">
              <w:rPr>
                <w:rFonts w:ascii="Times New Roman" w:eastAsia="Times New Roman" w:hAnsi="Times New Roman" w:cs="Times New Roman"/>
                <w:snapToGrid w:val="0"/>
                <w:spacing w:val="25"/>
                <w:w w:val="103"/>
                <w:sz w:val="17"/>
                <w:szCs w:val="17"/>
                <w:lang w:eastAsia="de-AT"/>
              </w:rPr>
              <w:t xml:space="preserve"> </w:t>
            </w:r>
            <w:r w:rsidRPr="00E1338C">
              <w:rPr>
                <w:rFonts w:ascii="Times New Roman" w:eastAsia="Times New Roman" w:hAnsi="Times New Roman" w:cs="Times New Roman"/>
                <w:snapToGrid w:val="0"/>
                <w:spacing w:val="-1"/>
                <w:w w:val="105"/>
                <w:sz w:val="17"/>
                <w:szCs w:val="17"/>
                <w:lang w:eastAsia="de-AT"/>
              </w:rPr>
              <w:t>Konvulsijos Kalbos sutrikimas</w:t>
            </w:r>
          </w:p>
        </w:tc>
        <w:tc>
          <w:tcPr>
            <w:tcW w:w="1559" w:type="dxa"/>
            <w:tcBorders>
              <w:top w:val="single" w:sz="4" w:space="0" w:color="000000"/>
              <w:left w:val="single" w:sz="4" w:space="0" w:color="000000"/>
              <w:bottom w:val="single" w:sz="4" w:space="0" w:color="000000"/>
              <w:right w:val="single" w:sz="4" w:space="0" w:color="000000"/>
            </w:tcBorders>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0"/>
                <w:lang w:eastAsia="de-DE"/>
              </w:rPr>
            </w:pPr>
          </w:p>
        </w:tc>
        <w:tc>
          <w:tcPr>
            <w:tcW w:w="1641" w:type="dxa"/>
            <w:tcBorders>
              <w:top w:val="single" w:sz="4" w:space="0" w:color="000000"/>
              <w:left w:val="single" w:sz="4" w:space="0" w:color="000000"/>
              <w:bottom w:val="single" w:sz="4" w:space="0" w:color="000000"/>
              <w:right w:val="single" w:sz="4" w:space="0" w:color="000000"/>
            </w:tcBorders>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0"/>
                <w:lang w:eastAsia="de-DE"/>
              </w:rPr>
            </w:pPr>
          </w:p>
        </w:tc>
      </w:tr>
      <w:tr w:rsidR="00E1338C" w:rsidRPr="00E1338C" w:rsidTr="007D2A03">
        <w:trPr>
          <w:trHeight w:hRule="exact" w:val="857"/>
        </w:trPr>
        <w:tc>
          <w:tcPr>
            <w:tcW w:w="1758" w:type="dxa"/>
            <w:tcBorders>
              <w:top w:val="single" w:sz="4" w:space="0" w:color="000000"/>
              <w:left w:val="single" w:sz="4" w:space="0" w:color="000000"/>
              <w:bottom w:val="single" w:sz="4" w:space="0" w:color="000000"/>
              <w:right w:val="single" w:sz="3" w:space="0" w:color="000000"/>
            </w:tcBorders>
          </w:tcPr>
          <w:p w:rsidR="00E1338C" w:rsidRPr="00E1338C" w:rsidRDefault="00E1338C" w:rsidP="00E1338C">
            <w:pPr>
              <w:widowControl w:val="0"/>
              <w:tabs>
                <w:tab w:val="left" w:pos="567"/>
              </w:tabs>
              <w:kinsoku w:val="0"/>
              <w:overflowPunct w:val="0"/>
              <w:autoSpaceDE w:val="0"/>
              <w:autoSpaceDN w:val="0"/>
              <w:adjustRightInd w:val="0"/>
              <w:spacing w:after="0" w:line="260" w:lineRule="exact"/>
              <w:ind w:left="97"/>
              <w:rPr>
                <w:rFonts w:ascii="Times New Roman" w:eastAsia="Times New Roman" w:hAnsi="Times New Roman" w:cs="Times New Roman"/>
                <w:snapToGrid w:val="0"/>
                <w:szCs w:val="20"/>
                <w:lang w:eastAsia="de-AT"/>
              </w:rPr>
            </w:pPr>
            <w:r w:rsidRPr="00E1338C">
              <w:rPr>
                <w:rFonts w:ascii="Times New Roman" w:eastAsia="Times New Roman" w:hAnsi="Times New Roman" w:cs="Times New Roman"/>
                <w:snapToGrid w:val="0"/>
                <w:w w:val="105"/>
                <w:sz w:val="17"/>
                <w:szCs w:val="17"/>
                <w:lang w:eastAsia="de-AT"/>
              </w:rPr>
              <w:t>Akių sutrikimai</w:t>
            </w:r>
          </w:p>
        </w:tc>
        <w:tc>
          <w:tcPr>
            <w:tcW w:w="1105" w:type="dxa"/>
            <w:tcBorders>
              <w:top w:val="single" w:sz="4" w:space="0" w:color="000000"/>
              <w:left w:val="single" w:sz="3" w:space="0" w:color="000000"/>
              <w:bottom w:val="single" w:sz="4" w:space="0" w:color="000000"/>
              <w:right w:val="single" w:sz="4" w:space="0" w:color="000000"/>
            </w:tcBorders>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0"/>
                <w:lang w:eastAsia="de-DE"/>
              </w:rPr>
            </w:pPr>
          </w:p>
        </w:tc>
        <w:tc>
          <w:tcPr>
            <w:tcW w:w="1356" w:type="dxa"/>
            <w:tcBorders>
              <w:top w:val="single" w:sz="4" w:space="0" w:color="000000"/>
              <w:left w:val="single" w:sz="4" w:space="0" w:color="000000"/>
              <w:bottom w:val="single" w:sz="4" w:space="0" w:color="000000"/>
              <w:right w:val="single" w:sz="4" w:space="0" w:color="000000"/>
            </w:tcBorders>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0"/>
                <w:lang w:eastAsia="de-DE"/>
              </w:rPr>
            </w:pPr>
          </w:p>
        </w:tc>
        <w:tc>
          <w:tcPr>
            <w:tcW w:w="1617" w:type="dxa"/>
            <w:tcBorders>
              <w:top w:val="single" w:sz="4" w:space="0" w:color="000000"/>
              <w:left w:val="single" w:sz="4" w:space="0" w:color="000000"/>
              <w:bottom w:val="single" w:sz="4" w:space="0" w:color="000000"/>
              <w:right w:val="single" w:sz="4" w:space="0" w:color="000000"/>
            </w:tcBorders>
          </w:tcPr>
          <w:p w:rsidR="00E1338C" w:rsidRPr="00E1338C" w:rsidRDefault="00E1338C" w:rsidP="00E1338C">
            <w:pPr>
              <w:widowControl w:val="0"/>
              <w:tabs>
                <w:tab w:val="left" w:pos="567"/>
              </w:tabs>
              <w:kinsoku w:val="0"/>
              <w:overflowPunct w:val="0"/>
              <w:autoSpaceDE w:val="0"/>
              <w:autoSpaceDN w:val="0"/>
              <w:adjustRightInd w:val="0"/>
              <w:spacing w:after="0" w:line="260" w:lineRule="exact"/>
              <w:ind w:left="99" w:right="499" w:hanging="1"/>
              <w:rPr>
                <w:rFonts w:ascii="Times New Roman" w:eastAsia="Times New Roman" w:hAnsi="Times New Roman" w:cs="Times New Roman"/>
                <w:snapToGrid w:val="0"/>
                <w:szCs w:val="20"/>
                <w:lang w:eastAsia="de-AT"/>
              </w:rPr>
            </w:pPr>
            <w:r w:rsidRPr="00E1338C">
              <w:rPr>
                <w:rFonts w:ascii="Times New Roman" w:eastAsia="Times New Roman" w:hAnsi="Times New Roman" w:cs="Times New Roman"/>
                <w:snapToGrid w:val="0"/>
                <w:w w:val="105"/>
                <w:sz w:val="17"/>
                <w:szCs w:val="17"/>
                <w:lang w:eastAsia="de-AT"/>
              </w:rPr>
              <w:t>Regos pablogėjimas</w:t>
            </w:r>
          </w:p>
        </w:tc>
        <w:tc>
          <w:tcPr>
            <w:tcW w:w="1559" w:type="dxa"/>
            <w:tcBorders>
              <w:top w:val="single" w:sz="4" w:space="0" w:color="000000"/>
              <w:left w:val="single" w:sz="4" w:space="0" w:color="000000"/>
              <w:bottom w:val="single" w:sz="4" w:space="0" w:color="000000"/>
              <w:right w:val="single" w:sz="4" w:space="0" w:color="000000"/>
            </w:tcBorders>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0"/>
                <w:lang w:eastAsia="de-DE"/>
              </w:rPr>
            </w:pPr>
          </w:p>
        </w:tc>
        <w:tc>
          <w:tcPr>
            <w:tcW w:w="1641" w:type="dxa"/>
            <w:tcBorders>
              <w:top w:val="single" w:sz="4" w:space="0" w:color="000000"/>
              <w:left w:val="single" w:sz="4" w:space="0" w:color="000000"/>
              <w:bottom w:val="single" w:sz="4" w:space="0" w:color="000000"/>
              <w:right w:val="single" w:sz="4" w:space="0" w:color="000000"/>
            </w:tcBorders>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0"/>
                <w:lang w:eastAsia="de-DE"/>
              </w:rPr>
            </w:pPr>
          </w:p>
        </w:tc>
      </w:tr>
      <w:tr w:rsidR="00E1338C" w:rsidRPr="00E1338C" w:rsidTr="007D2A03">
        <w:trPr>
          <w:trHeight w:hRule="exact" w:val="3689"/>
        </w:trPr>
        <w:tc>
          <w:tcPr>
            <w:tcW w:w="1758" w:type="dxa"/>
            <w:tcBorders>
              <w:top w:val="single" w:sz="4" w:space="0" w:color="000000"/>
              <w:left w:val="single" w:sz="4" w:space="0" w:color="000000"/>
              <w:bottom w:val="single" w:sz="4" w:space="0" w:color="000000"/>
              <w:right w:val="single" w:sz="3" w:space="0" w:color="000000"/>
            </w:tcBorders>
          </w:tcPr>
          <w:p w:rsidR="00E1338C" w:rsidRPr="00E1338C" w:rsidRDefault="00E1338C" w:rsidP="00E1338C">
            <w:pPr>
              <w:widowControl w:val="0"/>
              <w:tabs>
                <w:tab w:val="left" w:pos="567"/>
              </w:tabs>
              <w:kinsoku w:val="0"/>
              <w:overflowPunct w:val="0"/>
              <w:autoSpaceDE w:val="0"/>
              <w:autoSpaceDN w:val="0"/>
              <w:adjustRightInd w:val="0"/>
              <w:spacing w:after="0" w:line="260" w:lineRule="exact"/>
              <w:ind w:left="97"/>
              <w:rPr>
                <w:rFonts w:ascii="Times New Roman" w:eastAsia="Times New Roman" w:hAnsi="Times New Roman" w:cs="Times New Roman"/>
                <w:snapToGrid w:val="0"/>
                <w:szCs w:val="20"/>
                <w:lang w:eastAsia="de-AT"/>
              </w:rPr>
            </w:pPr>
            <w:r w:rsidRPr="00E1338C">
              <w:rPr>
                <w:rFonts w:ascii="Times New Roman" w:eastAsia="Times New Roman" w:hAnsi="Times New Roman" w:cs="Times New Roman"/>
                <w:snapToGrid w:val="0"/>
                <w:spacing w:val="-1"/>
                <w:w w:val="105"/>
                <w:sz w:val="17"/>
                <w:szCs w:val="17"/>
                <w:lang w:eastAsia="de-AT"/>
              </w:rPr>
              <w:t>Širdies veiklos sutrikimai</w:t>
            </w:r>
          </w:p>
        </w:tc>
        <w:tc>
          <w:tcPr>
            <w:tcW w:w="1105" w:type="dxa"/>
            <w:tcBorders>
              <w:top w:val="single" w:sz="4" w:space="0" w:color="000000"/>
              <w:left w:val="single" w:sz="3" w:space="0" w:color="000000"/>
              <w:bottom w:val="single" w:sz="4" w:space="0" w:color="000000"/>
              <w:right w:val="single" w:sz="4" w:space="0" w:color="000000"/>
            </w:tcBorders>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0"/>
                <w:lang w:eastAsia="de-DE"/>
              </w:rPr>
            </w:pPr>
          </w:p>
        </w:tc>
        <w:tc>
          <w:tcPr>
            <w:tcW w:w="1356" w:type="dxa"/>
            <w:tcBorders>
              <w:top w:val="single" w:sz="4" w:space="0" w:color="000000"/>
              <w:left w:val="single" w:sz="4" w:space="0" w:color="000000"/>
              <w:bottom w:val="single" w:sz="4" w:space="0" w:color="000000"/>
              <w:right w:val="single" w:sz="4" w:space="0" w:color="000000"/>
            </w:tcBorders>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0"/>
                <w:lang w:eastAsia="de-DE"/>
              </w:rPr>
            </w:pPr>
          </w:p>
        </w:tc>
        <w:tc>
          <w:tcPr>
            <w:tcW w:w="1617" w:type="dxa"/>
            <w:tcBorders>
              <w:top w:val="single" w:sz="4" w:space="0" w:color="000000"/>
              <w:left w:val="single" w:sz="4" w:space="0" w:color="000000"/>
              <w:bottom w:val="single" w:sz="4" w:space="0" w:color="000000"/>
              <w:right w:val="single" w:sz="4" w:space="0" w:color="000000"/>
            </w:tcBorders>
          </w:tcPr>
          <w:p w:rsidR="00E1338C" w:rsidRPr="00E1338C" w:rsidRDefault="00E1338C" w:rsidP="00E1338C">
            <w:pPr>
              <w:widowControl w:val="0"/>
              <w:tabs>
                <w:tab w:val="left" w:pos="567"/>
              </w:tabs>
              <w:kinsoku w:val="0"/>
              <w:overflowPunct w:val="0"/>
              <w:autoSpaceDE w:val="0"/>
              <w:autoSpaceDN w:val="0"/>
              <w:adjustRightInd w:val="0"/>
              <w:spacing w:after="0" w:line="260" w:lineRule="exact"/>
              <w:ind w:left="99" w:hanging="1"/>
              <w:rPr>
                <w:rFonts w:ascii="Times New Roman" w:eastAsia="Times New Roman" w:hAnsi="Times New Roman" w:cs="Times New Roman"/>
                <w:snapToGrid w:val="0"/>
                <w:sz w:val="17"/>
                <w:szCs w:val="17"/>
                <w:lang w:eastAsia="de-AT"/>
              </w:rPr>
            </w:pPr>
            <w:r w:rsidRPr="00E1338C">
              <w:rPr>
                <w:rFonts w:ascii="Times New Roman" w:eastAsia="Times New Roman" w:hAnsi="Times New Roman" w:cs="Times New Roman"/>
                <w:snapToGrid w:val="0"/>
                <w:spacing w:val="-1"/>
                <w:w w:val="105"/>
                <w:sz w:val="17"/>
                <w:szCs w:val="17"/>
                <w:lang w:eastAsia="de-AT"/>
              </w:rPr>
              <w:t>Bradikardija</w:t>
            </w:r>
          </w:p>
          <w:p w:rsidR="00E1338C" w:rsidRPr="00E1338C" w:rsidRDefault="00E1338C" w:rsidP="00E1338C">
            <w:pPr>
              <w:widowControl w:val="0"/>
              <w:tabs>
                <w:tab w:val="left" w:pos="567"/>
              </w:tabs>
              <w:kinsoku w:val="0"/>
              <w:overflowPunct w:val="0"/>
              <w:autoSpaceDE w:val="0"/>
              <w:autoSpaceDN w:val="0"/>
              <w:adjustRightInd w:val="0"/>
              <w:spacing w:after="0" w:line="260" w:lineRule="exact"/>
              <w:ind w:left="99" w:right="178"/>
              <w:rPr>
                <w:rFonts w:ascii="Times New Roman" w:eastAsia="Times New Roman" w:hAnsi="Times New Roman" w:cs="Times New Roman"/>
                <w:snapToGrid w:val="0"/>
                <w:sz w:val="17"/>
                <w:szCs w:val="17"/>
                <w:lang w:eastAsia="de-AT"/>
              </w:rPr>
            </w:pPr>
            <w:r w:rsidRPr="00E1338C">
              <w:rPr>
                <w:rFonts w:ascii="Times New Roman" w:eastAsia="Times New Roman" w:hAnsi="Times New Roman" w:cs="Times New Roman"/>
                <w:snapToGrid w:val="0"/>
                <w:spacing w:val="-1"/>
                <w:sz w:val="17"/>
                <w:szCs w:val="17"/>
                <w:lang w:eastAsia="de-AT"/>
              </w:rPr>
              <w:t>Atrioventrikulinė blokada</w:t>
            </w:r>
          </w:p>
          <w:p w:rsidR="00E1338C" w:rsidRPr="00E1338C" w:rsidRDefault="00E1338C" w:rsidP="00E1338C">
            <w:pPr>
              <w:widowControl w:val="0"/>
              <w:tabs>
                <w:tab w:val="left" w:pos="567"/>
              </w:tabs>
              <w:kinsoku w:val="0"/>
              <w:overflowPunct w:val="0"/>
              <w:autoSpaceDE w:val="0"/>
              <w:autoSpaceDN w:val="0"/>
              <w:adjustRightInd w:val="0"/>
              <w:spacing w:after="0" w:line="260" w:lineRule="exact"/>
              <w:ind w:left="99" w:right="183"/>
              <w:rPr>
                <w:rFonts w:ascii="Times New Roman" w:eastAsia="Times New Roman" w:hAnsi="Times New Roman" w:cs="Times New Roman"/>
                <w:snapToGrid w:val="0"/>
                <w:sz w:val="17"/>
                <w:szCs w:val="17"/>
                <w:lang w:eastAsia="de-AT"/>
              </w:rPr>
            </w:pPr>
            <w:r w:rsidRPr="00E1338C">
              <w:rPr>
                <w:rFonts w:ascii="Times New Roman" w:eastAsia="Times New Roman" w:hAnsi="Times New Roman" w:cs="Times New Roman"/>
                <w:snapToGrid w:val="0"/>
                <w:spacing w:val="-1"/>
                <w:w w:val="105"/>
                <w:sz w:val="17"/>
                <w:szCs w:val="17"/>
                <w:lang w:eastAsia="de-AT"/>
              </w:rPr>
              <w:t>Kraujo spaudimo </w:t>
            </w:r>
            <w:r w:rsidRPr="00E1338C">
              <w:rPr>
                <w:rFonts w:ascii="Times New Roman" w:eastAsia="Times New Roman" w:hAnsi="Times New Roman" w:cs="Times New Roman"/>
                <w:bCs/>
                <w:snapToGrid w:val="0"/>
                <w:spacing w:val="-1"/>
                <w:w w:val="105"/>
                <w:sz w:val="17"/>
                <w:szCs w:val="17"/>
                <w:lang w:eastAsia="de-AT"/>
              </w:rPr>
              <w:t>plaučių arterijoje padidėjimas</w:t>
            </w:r>
          </w:p>
          <w:p w:rsidR="00E1338C" w:rsidRPr="00E1338C" w:rsidRDefault="00E1338C" w:rsidP="00E1338C">
            <w:pPr>
              <w:widowControl w:val="0"/>
              <w:tabs>
                <w:tab w:val="left" w:pos="567"/>
              </w:tabs>
              <w:kinsoku w:val="0"/>
              <w:overflowPunct w:val="0"/>
              <w:autoSpaceDE w:val="0"/>
              <w:autoSpaceDN w:val="0"/>
              <w:adjustRightInd w:val="0"/>
              <w:spacing w:after="0" w:line="260" w:lineRule="exact"/>
              <w:ind w:left="99"/>
              <w:rPr>
                <w:rFonts w:ascii="Times New Roman" w:eastAsia="Times New Roman" w:hAnsi="Times New Roman" w:cs="Times New Roman"/>
                <w:snapToGrid w:val="0"/>
                <w:sz w:val="17"/>
                <w:szCs w:val="17"/>
                <w:lang w:eastAsia="de-AT"/>
              </w:rPr>
            </w:pPr>
            <w:r w:rsidRPr="00E1338C">
              <w:rPr>
                <w:rFonts w:ascii="Times New Roman" w:eastAsia="Times New Roman" w:hAnsi="Times New Roman" w:cs="Times New Roman"/>
                <w:snapToGrid w:val="0"/>
                <w:spacing w:val="-1"/>
                <w:w w:val="105"/>
                <w:sz w:val="17"/>
                <w:szCs w:val="17"/>
                <w:lang w:eastAsia="de-AT"/>
              </w:rPr>
              <w:t>Širdies nepakankamumas</w:t>
            </w:r>
          </w:p>
          <w:p w:rsidR="00E1338C" w:rsidRPr="00E1338C" w:rsidRDefault="00E1338C" w:rsidP="00E1338C">
            <w:pPr>
              <w:widowControl w:val="0"/>
              <w:tabs>
                <w:tab w:val="left" w:pos="567"/>
              </w:tabs>
              <w:kinsoku w:val="0"/>
              <w:overflowPunct w:val="0"/>
              <w:autoSpaceDE w:val="0"/>
              <w:autoSpaceDN w:val="0"/>
              <w:adjustRightInd w:val="0"/>
              <w:spacing w:after="0" w:line="260" w:lineRule="exact"/>
              <w:ind w:left="99" w:right="326"/>
              <w:rPr>
                <w:rFonts w:ascii="Times New Roman" w:eastAsia="Times New Roman" w:hAnsi="Times New Roman" w:cs="Times New Roman"/>
                <w:snapToGrid w:val="0"/>
                <w:sz w:val="17"/>
                <w:szCs w:val="17"/>
                <w:lang w:eastAsia="de-AT"/>
              </w:rPr>
            </w:pPr>
            <w:r w:rsidRPr="00E1338C">
              <w:rPr>
                <w:rFonts w:ascii="Times New Roman" w:eastAsia="Times New Roman" w:hAnsi="Times New Roman" w:cs="Times New Roman"/>
                <w:bCs/>
                <w:snapToGrid w:val="0"/>
                <w:spacing w:val="-1"/>
                <w:w w:val="105"/>
                <w:sz w:val="17"/>
                <w:szCs w:val="17"/>
                <w:lang w:eastAsia="de-AT"/>
              </w:rPr>
              <w:t>Skilvelinė ekstrasistolija</w:t>
            </w:r>
          </w:p>
          <w:p w:rsidR="00E1338C" w:rsidRPr="00E1338C" w:rsidRDefault="00E1338C" w:rsidP="00E1338C">
            <w:pPr>
              <w:widowControl w:val="0"/>
              <w:tabs>
                <w:tab w:val="left" w:pos="567"/>
              </w:tabs>
              <w:kinsoku w:val="0"/>
              <w:overflowPunct w:val="0"/>
              <w:autoSpaceDE w:val="0"/>
              <w:autoSpaceDN w:val="0"/>
              <w:adjustRightInd w:val="0"/>
              <w:spacing w:after="0" w:line="260" w:lineRule="exact"/>
              <w:ind w:left="99" w:right="195"/>
              <w:rPr>
                <w:rFonts w:ascii="Times New Roman" w:eastAsia="Times New Roman" w:hAnsi="Times New Roman" w:cs="Times New Roman"/>
                <w:snapToGrid w:val="0"/>
                <w:spacing w:val="-1"/>
                <w:w w:val="105"/>
                <w:sz w:val="17"/>
                <w:szCs w:val="17"/>
                <w:lang w:eastAsia="de-AT"/>
              </w:rPr>
            </w:pPr>
            <w:r w:rsidRPr="00E1338C">
              <w:rPr>
                <w:rFonts w:ascii="Times New Roman" w:eastAsia="Times New Roman" w:hAnsi="Times New Roman" w:cs="Times New Roman"/>
                <w:snapToGrid w:val="0"/>
                <w:spacing w:val="-1"/>
                <w:w w:val="105"/>
                <w:sz w:val="17"/>
                <w:szCs w:val="17"/>
                <w:lang w:eastAsia="de-AT"/>
              </w:rPr>
              <w:t>Mazginis ritmas</w:t>
            </w:r>
          </w:p>
          <w:p w:rsidR="00E1338C" w:rsidRPr="00E1338C" w:rsidRDefault="00E1338C" w:rsidP="00E1338C">
            <w:pPr>
              <w:widowControl w:val="0"/>
              <w:tabs>
                <w:tab w:val="left" w:pos="567"/>
              </w:tabs>
              <w:kinsoku w:val="0"/>
              <w:overflowPunct w:val="0"/>
              <w:autoSpaceDE w:val="0"/>
              <w:autoSpaceDN w:val="0"/>
              <w:adjustRightInd w:val="0"/>
              <w:spacing w:after="0" w:line="260" w:lineRule="exact"/>
              <w:ind w:left="99" w:right="195"/>
              <w:rPr>
                <w:rFonts w:ascii="Times New Roman" w:eastAsia="Times New Roman" w:hAnsi="Times New Roman" w:cs="Times New Roman"/>
                <w:snapToGrid w:val="0"/>
                <w:szCs w:val="20"/>
                <w:lang w:eastAsia="de-AT"/>
              </w:rPr>
            </w:pPr>
            <w:r w:rsidRPr="00E1338C">
              <w:rPr>
                <w:rFonts w:ascii="Times New Roman" w:eastAsia="Times New Roman" w:hAnsi="Times New Roman" w:cs="Times New Roman"/>
                <w:snapToGrid w:val="0"/>
                <w:spacing w:val="-1"/>
                <w:w w:val="105"/>
                <w:sz w:val="17"/>
                <w:szCs w:val="17"/>
                <w:lang w:eastAsia="de-AT"/>
              </w:rPr>
              <w:t>Krūtinės angina</w:t>
            </w:r>
          </w:p>
        </w:tc>
        <w:tc>
          <w:tcPr>
            <w:tcW w:w="1559" w:type="dxa"/>
            <w:tcBorders>
              <w:top w:val="single" w:sz="4" w:space="0" w:color="000000"/>
              <w:left w:val="single" w:sz="4" w:space="0" w:color="000000"/>
              <w:bottom w:val="single" w:sz="4" w:space="0" w:color="000000"/>
              <w:right w:val="single" w:sz="4" w:space="0" w:color="000000"/>
            </w:tcBorders>
          </w:tcPr>
          <w:p w:rsidR="00E1338C" w:rsidRPr="00E1338C" w:rsidRDefault="00E1338C" w:rsidP="00E1338C">
            <w:pPr>
              <w:widowControl w:val="0"/>
              <w:tabs>
                <w:tab w:val="left" w:pos="567"/>
              </w:tabs>
              <w:kinsoku w:val="0"/>
              <w:overflowPunct w:val="0"/>
              <w:autoSpaceDE w:val="0"/>
              <w:autoSpaceDN w:val="0"/>
              <w:adjustRightInd w:val="0"/>
              <w:spacing w:after="0" w:line="260" w:lineRule="exact"/>
              <w:ind w:left="99" w:right="639"/>
              <w:rPr>
                <w:rFonts w:ascii="Times New Roman" w:eastAsia="Times New Roman" w:hAnsi="Times New Roman" w:cs="Times New Roman"/>
                <w:snapToGrid w:val="0"/>
                <w:szCs w:val="20"/>
                <w:lang w:eastAsia="de-AT"/>
              </w:rPr>
            </w:pPr>
            <w:r w:rsidRPr="00E1338C">
              <w:rPr>
                <w:rFonts w:ascii="Times New Roman" w:eastAsia="Times New Roman" w:hAnsi="Times New Roman" w:cs="Times New Roman"/>
                <w:snapToGrid w:val="0"/>
                <w:w w:val="105"/>
                <w:sz w:val="17"/>
                <w:szCs w:val="17"/>
                <w:lang w:eastAsia="de-AT"/>
              </w:rPr>
              <w:t>Sinusinio mazgo sustojimas</w:t>
            </w:r>
            <w:r w:rsidRPr="00E1338C">
              <w:rPr>
                <w:rFonts w:ascii="Times New Roman" w:eastAsia="Times New Roman" w:hAnsi="Times New Roman" w:cs="Times New Roman"/>
                <w:snapToGrid w:val="0"/>
                <w:spacing w:val="27"/>
                <w:w w:val="103"/>
                <w:sz w:val="17"/>
                <w:szCs w:val="17"/>
                <w:lang w:eastAsia="de-AT"/>
              </w:rPr>
              <w:t xml:space="preserve"> </w:t>
            </w:r>
            <w:r w:rsidRPr="00E1338C">
              <w:rPr>
                <w:rFonts w:ascii="Times New Roman" w:eastAsia="Times New Roman" w:hAnsi="Times New Roman" w:cs="Times New Roman"/>
                <w:snapToGrid w:val="0"/>
                <w:spacing w:val="-1"/>
                <w:w w:val="105"/>
                <w:sz w:val="17"/>
                <w:szCs w:val="17"/>
                <w:lang w:eastAsia="de-AT"/>
              </w:rPr>
              <w:t>Asistolija</w:t>
            </w:r>
          </w:p>
        </w:tc>
        <w:tc>
          <w:tcPr>
            <w:tcW w:w="1641" w:type="dxa"/>
            <w:tcBorders>
              <w:top w:val="single" w:sz="4" w:space="0" w:color="000000"/>
              <w:left w:val="single" w:sz="4" w:space="0" w:color="000000"/>
              <w:bottom w:val="single" w:sz="4" w:space="0" w:color="000000"/>
              <w:right w:val="single" w:sz="4" w:space="0" w:color="000000"/>
            </w:tcBorders>
          </w:tcPr>
          <w:p w:rsidR="00E1338C" w:rsidRPr="00E1338C" w:rsidRDefault="00E1338C" w:rsidP="00E1338C">
            <w:pPr>
              <w:widowControl w:val="0"/>
              <w:tabs>
                <w:tab w:val="left" w:pos="567"/>
              </w:tabs>
              <w:kinsoku w:val="0"/>
              <w:overflowPunct w:val="0"/>
              <w:autoSpaceDE w:val="0"/>
              <w:autoSpaceDN w:val="0"/>
              <w:adjustRightInd w:val="0"/>
              <w:spacing w:after="0" w:line="260" w:lineRule="exact"/>
              <w:ind w:left="99" w:right="112"/>
              <w:rPr>
                <w:rFonts w:ascii="Times New Roman" w:eastAsia="Times New Roman" w:hAnsi="Times New Roman" w:cs="Times New Roman"/>
                <w:snapToGrid w:val="0"/>
                <w:sz w:val="17"/>
                <w:szCs w:val="17"/>
                <w:lang w:eastAsia="de-AT"/>
              </w:rPr>
            </w:pPr>
            <w:r w:rsidRPr="00E1338C">
              <w:rPr>
                <w:rFonts w:ascii="Times New Roman" w:eastAsia="Times New Roman" w:hAnsi="Times New Roman" w:cs="Times New Roman"/>
                <w:snapToGrid w:val="0"/>
                <w:spacing w:val="-1"/>
                <w:w w:val="105"/>
                <w:sz w:val="17"/>
                <w:szCs w:val="17"/>
                <w:lang w:eastAsia="de-AT"/>
              </w:rPr>
              <w:t xml:space="preserve">Pagreitėjęs </w:t>
            </w:r>
            <w:r w:rsidRPr="00E1338C">
              <w:rPr>
                <w:rFonts w:ascii="Times New Roman" w:eastAsia="Times New Roman" w:hAnsi="Times New Roman" w:cs="Times New Roman"/>
                <w:bCs/>
                <w:snapToGrid w:val="0"/>
                <w:spacing w:val="-1"/>
                <w:w w:val="105"/>
                <w:sz w:val="17"/>
                <w:szCs w:val="17"/>
                <w:lang w:eastAsia="de-AT"/>
              </w:rPr>
              <w:t>idioventrikulinis ritmas</w:t>
            </w:r>
          </w:p>
          <w:p w:rsidR="00E1338C" w:rsidRPr="00E1338C" w:rsidRDefault="00E1338C" w:rsidP="00E1338C">
            <w:pPr>
              <w:widowControl w:val="0"/>
              <w:tabs>
                <w:tab w:val="left" w:pos="567"/>
              </w:tabs>
              <w:kinsoku w:val="0"/>
              <w:overflowPunct w:val="0"/>
              <w:autoSpaceDE w:val="0"/>
              <w:autoSpaceDN w:val="0"/>
              <w:adjustRightInd w:val="0"/>
              <w:spacing w:after="0" w:line="260" w:lineRule="exact"/>
              <w:ind w:left="99" w:right="112"/>
              <w:rPr>
                <w:rFonts w:ascii="Times New Roman" w:eastAsia="Times New Roman" w:hAnsi="Times New Roman" w:cs="Times New Roman"/>
                <w:snapToGrid w:val="0"/>
                <w:spacing w:val="25"/>
                <w:w w:val="103"/>
                <w:sz w:val="17"/>
                <w:szCs w:val="17"/>
                <w:lang w:eastAsia="de-AT"/>
              </w:rPr>
            </w:pPr>
            <w:r w:rsidRPr="00E1338C">
              <w:rPr>
                <w:rFonts w:ascii="Times New Roman" w:eastAsia="Times New Roman" w:hAnsi="Times New Roman" w:cs="Times New Roman"/>
                <w:bCs/>
                <w:snapToGrid w:val="0"/>
                <w:spacing w:val="-1"/>
                <w:sz w:val="17"/>
                <w:szCs w:val="17"/>
                <w:lang w:eastAsia="de-AT"/>
              </w:rPr>
              <w:t>Vainikinių arterijų spazmai</w:t>
            </w:r>
            <w:r w:rsidRPr="00E1338C">
              <w:rPr>
                <w:rFonts w:ascii="Times New Roman" w:eastAsia="Times New Roman" w:hAnsi="Times New Roman" w:cs="Times New Roman"/>
                <w:snapToGrid w:val="0"/>
                <w:spacing w:val="-1"/>
                <w:sz w:val="17"/>
                <w:szCs w:val="17"/>
                <w:lang w:eastAsia="de-AT"/>
              </w:rPr>
              <w:t> </w:t>
            </w:r>
          </w:p>
          <w:p w:rsidR="00E1338C" w:rsidRPr="00E1338C" w:rsidRDefault="00E1338C" w:rsidP="00E1338C">
            <w:pPr>
              <w:widowControl w:val="0"/>
              <w:tabs>
                <w:tab w:val="left" w:pos="567"/>
              </w:tabs>
              <w:kinsoku w:val="0"/>
              <w:overflowPunct w:val="0"/>
              <w:autoSpaceDE w:val="0"/>
              <w:autoSpaceDN w:val="0"/>
              <w:adjustRightInd w:val="0"/>
              <w:spacing w:after="0" w:line="260" w:lineRule="exact"/>
              <w:ind w:left="99" w:right="112"/>
              <w:rPr>
                <w:rFonts w:ascii="Times New Roman" w:eastAsia="Times New Roman" w:hAnsi="Times New Roman" w:cs="Times New Roman"/>
                <w:snapToGrid w:val="0"/>
                <w:szCs w:val="20"/>
                <w:lang w:eastAsia="de-AT"/>
              </w:rPr>
            </w:pPr>
            <w:r w:rsidRPr="00E1338C">
              <w:rPr>
                <w:rFonts w:ascii="Times New Roman" w:eastAsia="Times New Roman" w:hAnsi="Times New Roman" w:cs="Times New Roman"/>
                <w:snapToGrid w:val="0"/>
                <w:spacing w:val="-1"/>
                <w:w w:val="105"/>
                <w:sz w:val="17"/>
                <w:szCs w:val="17"/>
                <w:lang w:eastAsia="de-AT"/>
              </w:rPr>
              <w:t>Širdies sustojimas</w:t>
            </w:r>
          </w:p>
        </w:tc>
      </w:tr>
      <w:tr w:rsidR="00E1338C" w:rsidRPr="00E1338C" w:rsidTr="007D2A03">
        <w:trPr>
          <w:trHeight w:hRule="exact" w:val="1288"/>
        </w:trPr>
        <w:tc>
          <w:tcPr>
            <w:tcW w:w="1758" w:type="dxa"/>
            <w:tcBorders>
              <w:top w:val="single" w:sz="4" w:space="0" w:color="000000"/>
              <w:left w:val="single" w:sz="4" w:space="0" w:color="000000"/>
              <w:bottom w:val="single" w:sz="4" w:space="0" w:color="000000"/>
              <w:right w:val="single" w:sz="3" w:space="0" w:color="000000"/>
            </w:tcBorders>
          </w:tcPr>
          <w:p w:rsidR="00E1338C" w:rsidRPr="00E1338C" w:rsidRDefault="00E1338C" w:rsidP="00E1338C">
            <w:pPr>
              <w:widowControl w:val="0"/>
              <w:tabs>
                <w:tab w:val="left" w:pos="567"/>
              </w:tabs>
              <w:kinsoku w:val="0"/>
              <w:overflowPunct w:val="0"/>
              <w:autoSpaceDE w:val="0"/>
              <w:autoSpaceDN w:val="0"/>
              <w:adjustRightInd w:val="0"/>
              <w:spacing w:after="0" w:line="260" w:lineRule="exact"/>
              <w:ind w:left="97"/>
              <w:rPr>
                <w:rFonts w:ascii="Times New Roman" w:eastAsia="Times New Roman" w:hAnsi="Times New Roman" w:cs="Times New Roman"/>
                <w:snapToGrid w:val="0"/>
                <w:szCs w:val="20"/>
                <w:lang w:eastAsia="de-AT"/>
              </w:rPr>
            </w:pPr>
            <w:r w:rsidRPr="00E1338C">
              <w:rPr>
                <w:rFonts w:ascii="Times New Roman" w:eastAsia="Times New Roman" w:hAnsi="Times New Roman" w:cs="Times New Roman"/>
                <w:snapToGrid w:val="0"/>
                <w:spacing w:val="-1"/>
                <w:w w:val="105"/>
                <w:sz w:val="17"/>
                <w:szCs w:val="17"/>
                <w:lang w:eastAsia="de-AT"/>
              </w:rPr>
              <w:t>Kraujagyslių sutrikimai</w:t>
            </w:r>
          </w:p>
        </w:tc>
        <w:tc>
          <w:tcPr>
            <w:tcW w:w="1105" w:type="dxa"/>
            <w:tcBorders>
              <w:top w:val="single" w:sz="4" w:space="0" w:color="000000"/>
              <w:left w:val="single" w:sz="3" w:space="0" w:color="000000"/>
              <w:bottom w:val="single" w:sz="4" w:space="0" w:color="000000"/>
              <w:right w:val="single" w:sz="4" w:space="0" w:color="000000"/>
            </w:tcBorders>
          </w:tcPr>
          <w:p w:rsidR="00E1338C" w:rsidRPr="00E1338C" w:rsidRDefault="00E1338C" w:rsidP="00E1338C">
            <w:pPr>
              <w:widowControl w:val="0"/>
              <w:tabs>
                <w:tab w:val="left" w:pos="567"/>
              </w:tabs>
              <w:kinsoku w:val="0"/>
              <w:overflowPunct w:val="0"/>
              <w:autoSpaceDE w:val="0"/>
              <w:autoSpaceDN w:val="0"/>
              <w:adjustRightInd w:val="0"/>
              <w:spacing w:after="0" w:line="260" w:lineRule="exact"/>
              <w:ind w:left="99"/>
              <w:rPr>
                <w:rFonts w:ascii="Times New Roman" w:eastAsia="Times New Roman" w:hAnsi="Times New Roman" w:cs="Times New Roman"/>
                <w:snapToGrid w:val="0"/>
                <w:szCs w:val="20"/>
                <w:lang w:eastAsia="de-AT"/>
              </w:rPr>
            </w:pPr>
            <w:r w:rsidRPr="00E1338C">
              <w:rPr>
                <w:rFonts w:ascii="Times New Roman" w:eastAsia="Times New Roman" w:hAnsi="Times New Roman" w:cs="Times New Roman"/>
                <w:snapToGrid w:val="0"/>
                <w:spacing w:val="-1"/>
                <w:w w:val="105"/>
                <w:sz w:val="17"/>
                <w:szCs w:val="17"/>
                <w:lang w:eastAsia="de-AT"/>
              </w:rPr>
              <w:t>Hipotenzija</w:t>
            </w:r>
          </w:p>
        </w:tc>
        <w:tc>
          <w:tcPr>
            <w:tcW w:w="1356" w:type="dxa"/>
            <w:tcBorders>
              <w:top w:val="single" w:sz="4" w:space="0" w:color="000000"/>
              <w:left w:val="single" w:sz="4" w:space="0" w:color="000000"/>
              <w:bottom w:val="single" w:sz="4" w:space="0" w:color="000000"/>
              <w:right w:val="single" w:sz="4" w:space="0" w:color="000000"/>
            </w:tcBorders>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0"/>
                <w:lang w:eastAsia="de-DE"/>
              </w:rPr>
            </w:pPr>
          </w:p>
        </w:tc>
        <w:tc>
          <w:tcPr>
            <w:tcW w:w="1617" w:type="dxa"/>
            <w:tcBorders>
              <w:top w:val="single" w:sz="4" w:space="0" w:color="000000"/>
              <w:left w:val="single" w:sz="4" w:space="0" w:color="000000"/>
              <w:bottom w:val="single" w:sz="4" w:space="0" w:color="000000"/>
              <w:right w:val="single" w:sz="4" w:space="0" w:color="000000"/>
            </w:tcBorders>
          </w:tcPr>
          <w:p w:rsidR="00E1338C" w:rsidRPr="00E1338C" w:rsidRDefault="00E1338C" w:rsidP="00E1338C">
            <w:pPr>
              <w:widowControl w:val="0"/>
              <w:tabs>
                <w:tab w:val="left" w:pos="567"/>
              </w:tabs>
              <w:kinsoku w:val="0"/>
              <w:overflowPunct w:val="0"/>
              <w:autoSpaceDE w:val="0"/>
              <w:autoSpaceDN w:val="0"/>
              <w:adjustRightInd w:val="0"/>
              <w:spacing w:after="0" w:line="260" w:lineRule="exact"/>
              <w:ind w:left="99" w:right="587"/>
              <w:rPr>
                <w:rFonts w:ascii="Times New Roman" w:eastAsia="Times New Roman" w:hAnsi="Times New Roman" w:cs="Times New Roman"/>
                <w:snapToGrid w:val="0"/>
                <w:sz w:val="17"/>
                <w:szCs w:val="17"/>
                <w:lang w:eastAsia="de-AT"/>
              </w:rPr>
            </w:pPr>
            <w:r w:rsidRPr="00E1338C">
              <w:rPr>
                <w:rFonts w:ascii="Times New Roman" w:eastAsia="Times New Roman" w:hAnsi="Times New Roman" w:cs="Times New Roman"/>
                <w:snapToGrid w:val="0"/>
                <w:spacing w:val="-1"/>
                <w:sz w:val="17"/>
                <w:szCs w:val="17"/>
                <w:lang w:eastAsia="de-AT"/>
              </w:rPr>
              <w:t>Periferinė išemija</w:t>
            </w:r>
          </w:p>
          <w:p w:rsidR="00E1338C" w:rsidRPr="00E1338C" w:rsidRDefault="00E1338C" w:rsidP="00E1338C">
            <w:pPr>
              <w:widowControl w:val="0"/>
              <w:tabs>
                <w:tab w:val="left" w:pos="567"/>
              </w:tabs>
              <w:kinsoku w:val="0"/>
              <w:overflowPunct w:val="0"/>
              <w:autoSpaceDE w:val="0"/>
              <w:autoSpaceDN w:val="0"/>
              <w:adjustRightInd w:val="0"/>
              <w:spacing w:after="0" w:line="260" w:lineRule="exact"/>
              <w:ind w:left="99" w:right="690"/>
              <w:rPr>
                <w:rFonts w:ascii="Times New Roman" w:eastAsia="Times New Roman" w:hAnsi="Times New Roman" w:cs="Times New Roman"/>
                <w:snapToGrid w:val="0"/>
                <w:szCs w:val="20"/>
                <w:lang w:eastAsia="de-AT"/>
              </w:rPr>
            </w:pPr>
            <w:r w:rsidRPr="00E1338C">
              <w:rPr>
                <w:rFonts w:ascii="Times New Roman" w:eastAsia="Times New Roman" w:hAnsi="Times New Roman" w:cs="Times New Roman"/>
                <w:snapToGrid w:val="0"/>
                <w:spacing w:val="-1"/>
                <w:w w:val="105"/>
                <w:sz w:val="17"/>
                <w:szCs w:val="17"/>
                <w:lang w:eastAsia="de-AT"/>
              </w:rPr>
              <w:t>Pabalimas</w:t>
            </w:r>
            <w:r w:rsidRPr="00E1338C">
              <w:rPr>
                <w:rFonts w:ascii="Times New Roman" w:eastAsia="Times New Roman" w:hAnsi="Times New Roman" w:cs="Times New Roman"/>
                <w:snapToGrid w:val="0"/>
                <w:spacing w:val="24"/>
                <w:w w:val="103"/>
                <w:sz w:val="17"/>
                <w:szCs w:val="17"/>
                <w:lang w:eastAsia="de-AT"/>
              </w:rPr>
              <w:t xml:space="preserve"> </w:t>
            </w:r>
            <w:r w:rsidRPr="00E1338C">
              <w:rPr>
                <w:rFonts w:ascii="Times New Roman" w:eastAsia="Times New Roman" w:hAnsi="Times New Roman" w:cs="Times New Roman"/>
                <w:snapToGrid w:val="0"/>
                <w:sz w:val="17"/>
                <w:szCs w:val="17"/>
                <w:lang w:eastAsia="de-AT"/>
              </w:rPr>
              <w:t>Paraudimas</w:t>
            </w:r>
          </w:p>
        </w:tc>
        <w:tc>
          <w:tcPr>
            <w:tcW w:w="1559" w:type="dxa"/>
            <w:tcBorders>
              <w:top w:val="single" w:sz="4" w:space="0" w:color="000000"/>
              <w:left w:val="single" w:sz="4" w:space="0" w:color="000000"/>
              <w:bottom w:val="single" w:sz="4" w:space="0" w:color="000000"/>
              <w:right w:val="single" w:sz="4" w:space="0" w:color="000000"/>
            </w:tcBorders>
          </w:tcPr>
          <w:p w:rsidR="00E1338C" w:rsidRPr="00E1338C" w:rsidRDefault="00E1338C" w:rsidP="00E1338C">
            <w:pPr>
              <w:widowControl w:val="0"/>
              <w:tabs>
                <w:tab w:val="left" w:pos="567"/>
              </w:tabs>
              <w:kinsoku w:val="0"/>
              <w:overflowPunct w:val="0"/>
              <w:autoSpaceDE w:val="0"/>
              <w:autoSpaceDN w:val="0"/>
              <w:adjustRightInd w:val="0"/>
              <w:spacing w:after="0" w:line="260" w:lineRule="exact"/>
              <w:ind w:left="99"/>
              <w:rPr>
                <w:rFonts w:ascii="Times New Roman" w:eastAsia="Times New Roman" w:hAnsi="Times New Roman" w:cs="Times New Roman"/>
                <w:snapToGrid w:val="0"/>
                <w:szCs w:val="20"/>
                <w:lang w:eastAsia="de-AT"/>
              </w:rPr>
            </w:pPr>
            <w:r w:rsidRPr="00E1338C">
              <w:rPr>
                <w:rFonts w:ascii="Times New Roman" w:eastAsia="Times New Roman" w:hAnsi="Times New Roman" w:cs="Times New Roman"/>
                <w:snapToGrid w:val="0"/>
                <w:spacing w:val="-1"/>
                <w:w w:val="105"/>
                <w:sz w:val="17"/>
                <w:szCs w:val="17"/>
                <w:lang w:eastAsia="de-AT"/>
              </w:rPr>
              <w:t>Tromboflebitas</w:t>
            </w:r>
            <w:r w:rsidRPr="00E1338C">
              <w:rPr>
                <w:rFonts w:ascii="Times New Roman" w:eastAsia="Times New Roman" w:hAnsi="Times New Roman" w:cs="Times New Roman"/>
                <w:snapToGrid w:val="0"/>
                <w:spacing w:val="-27"/>
                <w:w w:val="105"/>
                <w:sz w:val="17"/>
                <w:szCs w:val="17"/>
                <w:lang w:eastAsia="de-AT"/>
              </w:rPr>
              <w:t xml:space="preserve"> </w:t>
            </w:r>
            <w:r w:rsidRPr="00E1338C">
              <w:rPr>
                <w:rFonts w:ascii="Times New Roman" w:eastAsia="Times New Roman" w:hAnsi="Times New Roman" w:cs="Times New Roman"/>
                <w:b/>
                <w:bCs/>
                <w:snapToGrid w:val="0"/>
                <w:w w:val="105"/>
                <w:position w:val="8"/>
                <w:sz w:val="11"/>
                <w:szCs w:val="11"/>
                <w:lang w:eastAsia="de-AT"/>
              </w:rPr>
              <w:t>2</w:t>
            </w:r>
          </w:p>
        </w:tc>
        <w:tc>
          <w:tcPr>
            <w:tcW w:w="1641" w:type="dxa"/>
            <w:tcBorders>
              <w:top w:val="single" w:sz="4" w:space="0" w:color="000000"/>
              <w:left w:val="single" w:sz="4" w:space="0" w:color="000000"/>
              <w:bottom w:val="single" w:sz="4" w:space="0" w:color="000000"/>
              <w:right w:val="single" w:sz="4" w:space="0" w:color="000000"/>
            </w:tcBorders>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0"/>
                <w:lang w:eastAsia="de-DE"/>
              </w:rPr>
            </w:pPr>
          </w:p>
        </w:tc>
      </w:tr>
    </w:tbl>
    <w:p w:rsidR="00E1338C" w:rsidRPr="00E1338C" w:rsidRDefault="00E1338C" w:rsidP="00E1338C">
      <w:pPr>
        <w:widowControl w:val="0"/>
        <w:tabs>
          <w:tab w:val="left" w:pos="567"/>
        </w:tabs>
        <w:spacing w:after="200" w:line="276" w:lineRule="auto"/>
        <w:contextualSpacing/>
        <w:rPr>
          <w:rFonts w:ascii="Times New Roman" w:eastAsia="Times New Roman" w:hAnsi="Times New Roman" w:cs="Times New Roman"/>
          <w:snapToGrid w:val="0"/>
          <w:sz w:val="16"/>
          <w:lang w:eastAsia="lt-LT"/>
        </w:rPr>
      </w:pPr>
      <w:bookmarkStart w:id="5" w:name="_Hlk507686030"/>
      <w:bookmarkEnd w:id="3"/>
      <w:r w:rsidRPr="00E1338C">
        <w:rPr>
          <w:rFonts w:ascii="Times New Roman" w:eastAsia="Times New Roman" w:hAnsi="Times New Roman" w:cs="Times New Roman"/>
          <w:snapToGrid w:val="0"/>
          <w:sz w:val="16"/>
          <w:szCs w:val="16"/>
          <w:vertAlign w:val="superscript"/>
          <w:lang w:eastAsia="lt-LT"/>
        </w:rPr>
        <w:t>1</w:t>
      </w:r>
      <w:r w:rsidRPr="00E1338C">
        <w:rPr>
          <w:rFonts w:ascii="Times New Roman" w:eastAsia="Times New Roman" w:hAnsi="Times New Roman" w:cs="Times New Roman"/>
          <w:snapToGrid w:val="0"/>
          <w:sz w:val="16"/>
          <w:szCs w:val="16"/>
          <w:lang w:eastAsia="lt-LT"/>
        </w:rPr>
        <w:t xml:space="preserve"> </w:t>
      </w:r>
      <w:r w:rsidRPr="00E1338C">
        <w:rPr>
          <w:rFonts w:ascii="Times New Roman" w:eastAsia="Times New Roman" w:hAnsi="Times New Roman" w:cs="Times New Roman"/>
          <w:snapToGrid w:val="0"/>
          <w:sz w:val="16"/>
          <w:lang w:eastAsia="lt-LT"/>
        </w:rPr>
        <w:t>Svaigimas ir prakaitavimas siejami su simptomine hipotenzija.</w:t>
      </w:r>
      <w:r w:rsidRPr="00E1338C">
        <w:rPr>
          <w:rFonts w:ascii="Times New Roman" w:eastAsia="Times New Roman" w:hAnsi="Times New Roman" w:cs="Times New Roman"/>
          <w:snapToGrid w:val="0"/>
          <w:sz w:val="16"/>
          <w:szCs w:val="16"/>
          <w:lang w:eastAsia="lt-LT"/>
        </w:rPr>
        <w:t xml:space="preserve"> </w:t>
      </w:r>
      <w:r w:rsidRPr="00E1338C">
        <w:rPr>
          <w:rFonts w:ascii="Times New Roman" w:eastAsia="Times New Roman" w:hAnsi="Times New Roman" w:cs="Times New Roman"/>
          <w:snapToGrid w:val="0"/>
          <w:sz w:val="16"/>
          <w:szCs w:val="16"/>
          <w:vertAlign w:val="superscript"/>
          <w:lang w:eastAsia="lt-LT"/>
        </w:rPr>
        <w:t>2</w:t>
      </w:r>
      <w:r w:rsidRPr="00E1338C">
        <w:rPr>
          <w:rFonts w:ascii="Times New Roman" w:eastAsia="Times New Roman" w:hAnsi="Times New Roman" w:cs="Times New Roman"/>
          <w:snapToGrid w:val="0"/>
          <w:sz w:val="16"/>
          <w:szCs w:val="16"/>
          <w:lang w:eastAsia="lt-LT"/>
        </w:rPr>
        <w:t xml:space="preserve"> Kartu su injekcijos ir infuzijos vietų reakcijomis.</w:t>
      </w:r>
    </w:p>
    <w:tbl>
      <w:tblPr>
        <w:tblW w:w="9091" w:type="dxa"/>
        <w:tblInd w:w="118" w:type="dxa"/>
        <w:tblLayout w:type="fixed"/>
        <w:tblCellMar>
          <w:left w:w="0" w:type="dxa"/>
          <w:right w:w="0" w:type="dxa"/>
        </w:tblCellMar>
        <w:tblLook w:val="0000" w:firstRow="0" w:lastRow="0" w:firstColumn="0" w:lastColumn="0" w:noHBand="0" w:noVBand="0"/>
      </w:tblPr>
      <w:tblGrid>
        <w:gridCol w:w="1841"/>
        <w:gridCol w:w="1013"/>
        <w:gridCol w:w="1559"/>
        <w:gridCol w:w="1560"/>
        <w:gridCol w:w="1158"/>
        <w:gridCol w:w="1960"/>
      </w:tblGrid>
      <w:tr w:rsidR="00E1338C" w:rsidRPr="00E1338C" w:rsidTr="007D2A03">
        <w:trPr>
          <w:trHeight w:hRule="exact" w:val="406"/>
        </w:trPr>
        <w:tc>
          <w:tcPr>
            <w:tcW w:w="1841" w:type="dxa"/>
            <w:vMerge w:val="restart"/>
            <w:tcBorders>
              <w:top w:val="single" w:sz="4" w:space="0" w:color="000000"/>
              <w:left w:val="single" w:sz="4" w:space="0" w:color="000000"/>
              <w:bottom w:val="single" w:sz="4" w:space="0" w:color="000000"/>
              <w:right w:val="single" w:sz="4" w:space="0" w:color="000000"/>
            </w:tcBorders>
          </w:tcPr>
          <w:p w:rsidR="00E1338C" w:rsidRPr="00E1338C" w:rsidRDefault="00E1338C" w:rsidP="00E1338C">
            <w:pPr>
              <w:widowControl w:val="0"/>
              <w:kinsoku w:val="0"/>
              <w:overflowPunct w:val="0"/>
              <w:autoSpaceDE w:val="0"/>
              <w:autoSpaceDN w:val="0"/>
              <w:adjustRightInd w:val="0"/>
              <w:spacing w:after="0" w:line="240" w:lineRule="auto"/>
              <w:rPr>
                <w:rFonts w:ascii="Times New Roman" w:eastAsia="Times New Roman" w:hAnsi="Times New Roman" w:cs="Times New Roman"/>
                <w:sz w:val="18"/>
                <w:szCs w:val="18"/>
                <w:lang w:eastAsia="de-AT"/>
              </w:rPr>
            </w:pPr>
            <w:bookmarkStart w:id="6" w:name="_Hlk507686060"/>
            <w:bookmarkEnd w:id="5"/>
          </w:p>
          <w:p w:rsidR="00E1338C" w:rsidRPr="00E1338C" w:rsidRDefault="00E1338C" w:rsidP="00E1338C">
            <w:pPr>
              <w:widowControl w:val="0"/>
              <w:kinsoku w:val="0"/>
              <w:overflowPunct w:val="0"/>
              <w:autoSpaceDE w:val="0"/>
              <w:autoSpaceDN w:val="0"/>
              <w:adjustRightInd w:val="0"/>
              <w:spacing w:before="5" w:after="0" w:line="240" w:lineRule="auto"/>
              <w:rPr>
                <w:rFonts w:ascii="Times New Roman" w:eastAsia="Times New Roman" w:hAnsi="Times New Roman" w:cs="Times New Roman"/>
                <w:sz w:val="18"/>
                <w:szCs w:val="18"/>
                <w:lang w:eastAsia="de-AT"/>
              </w:rPr>
            </w:pPr>
          </w:p>
          <w:p w:rsidR="00E1338C" w:rsidRPr="00E1338C" w:rsidRDefault="00E1338C" w:rsidP="00E1338C">
            <w:pPr>
              <w:widowControl w:val="0"/>
              <w:kinsoku w:val="0"/>
              <w:overflowPunct w:val="0"/>
              <w:autoSpaceDE w:val="0"/>
              <w:autoSpaceDN w:val="0"/>
              <w:adjustRightInd w:val="0"/>
              <w:spacing w:after="0" w:line="240" w:lineRule="auto"/>
              <w:ind w:left="157"/>
              <w:rPr>
                <w:rFonts w:ascii="Times New Roman" w:eastAsia="Times New Roman" w:hAnsi="Times New Roman" w:cs="Times New Roman"/>
                <w:sz w:val="24"/>
                <w:szCs w:val="24"/>
                <w:lang w:eastAsia="de-AT"/>
              </w:rPr>
            </w:pPr>
            <w:r w:rsidRPr="00E1338C">
              <w:rPr>
                <w:rFonts w:ascii="Times New Roman" w:eastAsia="Times New Roman" w:hAnsi="Times New Roman" w:cs="Times New Roman"/>
                <w:b/>
                <w:bCs/>
                <w:spacing w:val="-1"/>
                <w:w w:val="105"/>
                <w:sz w:val="17"/>
                <w:szCs w:val="17"/>
                <w:lang w:eastAsia="de-AT"/>
              </w:rPr>
              <w:t>Organų sistemos klasė</w:t>
            </w:r>
          </w:p>
        </w:tc>
        <w:tc>
          <w:tcPr>
            <w:tcW w:w="7250" w:type="dxa"/>
            <w:gridSpan w:val="5"/>
            <w:tcBorders>
              <w:top w:val="single" w:sz="4" w:space="0" w:color="000000"/>
              <w:left w:val="single" w:sz="4" w:space="0" w:color="000000"/>
              <w:bottom w:val="single" w:sz="4" w:space="0" w:color="000000"/>
              <w:right w:val="single" w:sz="4" w:space="0" w:color="000000"/>
            </w:tcBorders>
          </w:tcPr>
          <w:p w:rsidR="00E1338C" w:rsidRPr="00E1338C" w:rsidRDefault="00E1338C" w:rsidP="00E1338C">
            <w:pPr>
              <w:widowControl w:val="0"/>
              <w:kinsoku w:val="0"/>
              <w:overflowPunct w:val="0"/>
              <w:autoSpaceDE w:val="0"/>
              <w:autoSpaceDN w:val="0"/>
              <w:adjustRightInd w:val="0"/>
              <w:spacing w:before="42" w:after="0" w:line="240" w:lineRule="auto"/>
              <w:ind w:right="1"/>
              <w:jc w:val="center"/>
              <w:rPr>
                <w:rFonts w:ascii="Times New Roman" w:eastAsia="Times New Roman" w:hAnsi="Times New Roman" w:cs="Times New Roman"/>
                <w:sz w:val="24"/>
                <w:szCs w:val="24"/>
                <w:lang w:eastAsia="de-AT"/>
              </w:rPr>
            </w:pPr>
            <w:r w:rsidRPr="00E1338C">
              <w:rPr>
                <w:rFonts w:ascii="Times New Roman" w:eastAsia="Times New Roman" w:hAnsi="Times New Roman" w:cs="Times New Roman"/>
                <w:b/>
                <w:bCs/>
                <w:spacing w:val="-1"/>
                <w:w w:val="105"/>
                <w:sz w:val="17"/>
                <w:szCs w:val="17"/>
                <w:lang w:eastAsia="de-AT"/>
              </w:rPr>
              <w:t>Dažnis</w:t>
            </w:r>
          </w:p>
        </w:tc>
      </w:tr>
      <w:tr w:rsidR="00E1338C" w:rsidRPr="00E1338C" w:rsidTr="007D2A03">
        <w:trPr>
          <w:trHeight w:hRule="exact" w:val="648"/>
        </w:trPr>
        <w:tc>
          <w:tcPr>
            <w:tcW w:w="1841" w:type="dxa"/>
            <w:vMerge/>
            <w:tcBorders>
              <w:top w:val="single" w:sz="4" w:space="0" w:color="000000"/>
              <w:left w:val="single" w:sz="4" w:space="0" w:color="000000"/>
              <w:bottom w:val="single" w:sz="4" w:space="0" w:color="000000"/>
              <w:right w:val="single" w:sz="4" w:space="0" w:color="000000"/>
            </w:tcBorders>
          </w:tcPr>
          <w:p w:rsidR="00E1338C" w:rsidRPr="00E1338C" w:rsidRDefault="00E1338C" w:rsidP="00E1338C">
            <w:pPr>
              <w:widowControl w:val="0"/>
              <w:kinsoku w:val="0"/>
              <w:overflowPunct w:val="0"/>
              <w:autoSpaceDE w:val="0"/>
              <w:autoSpaceDN w:val="0"/>
              <w:adjustRightInd w:val="0"/>
              <w:spacing w:before="42" w:after="0" w:line="240" w:lineRule="auto"/>
              <w:ind w:right="1"/>
              <w:jc w:val="center"/>
              <w:rPr>
                <w:rFonts w:ascii="Times New Roman" w:eastAsia="Times New Roman" w:hAnsi="Times New Roman" w:cs="Times New Roman"/>
                <w:sz w:val="24"/>
                <w:szCs w:val="24"/>
                <w:lang w:eastAsia="de-AT"/>
              </w:rPr>
            </w:pPr>
          </w:p>
        </w:tc>
        <w:tc>
          <w:tcPr>
            <w:tcW w:w="1013" w:type="dxa"/>
            <w:tcBorders>
              <w:top w:val="single" w:sz="4" w:space="0" w:color="000000"/>
              <w:left w:val="single" w:sz="4" w:space="0" w:color="000000"/>
              <w:bottom w:val="single" w:sz="4" w:space="0" w:color="000000"/>
              <w:right w:val="single" w:sz="4" w:space="0" w:color="000000"/>
            </w:tcBorders>
          </w:tcPr>
          <w:p w:rsidR="00E1338C" w:rsidRPr="00E1338C" w:rsidRDefault="00E1338C" w:rsidP="00E1338C">
            <w:pPr>
              <w:widowControl w:val="0"/>
              <w:kinsoku w:val="0"/>
              <w:overflowPunct w:val="0"/>
              <w:autoSpaceDE w:val="0"/>
              <w:autoSpaceDN w:val="0"/>
              <w:adjustRightInd w:val="0"/>
              <w:spacing w:before="121" w:after="0" w:line="247" w:lineRule="auto"/>
              <w:ind w:left="195" w:right="194" w:firstLine="136"/>
              <w:rPr>
                <w:rFonts w:ascii="Times New Roman" w:eastAsia="Times New Roman" w:hAnsi="Times New Roman" w:cs="Times New Roman"/>
                <w:sz w:val="24"/>
                <w:szCs w:val="24"/>
                <w:lang w:eastAsia="de-AT"/>
              </w:rPr>
            </w:pPr>
            <w:r w:rsidRPr="00E1338C">
              <w:rPr>
                <w:rFonts w:ascii="Times New Roman" w:eastAsia="Times New Roman" w:hAnsi="Times New Roman" w:cs="Times New Roman"/>
                <w:b/>
                <w:bCs/>
                <w:spacing w:val="-3"/>
                <w:w w:val="105"/>
                <w:sz w:val="17"/>
                <w:szCs w:val="17"/>
                <w:lang w:eastAsia="de-AT"/>
              </w:rPr>
              <w:t>Labai dažni</w:t>
            </w:r>
          </w:p>
        </w:tc>
        <w:tc>
          <w:tcPr>
            <w:tcW w:w="1559" w:type="dxa"/>
            <w:tcBorders>
              <w:top w:val="single" w:sz="4" w:space="0" w:color="000000"/>
              <w:left w:val="single" w:sz="4" w:space="0" w:color="000000"/>
              <w:bottom w:val="single" w:sz="4" w:space="0" w:color="000000"/>
              <w:right w:val="single" w:sz="4" w:space="0" w:color="000000"/>
            </w:tcBorders>
          </w:tcPr>
          <w:p w:rsidR="00E1338C" w:rsidRPr="00E1338C" w:rsidRDefault="00E1338C" w:rsidP="00E1338C">
            <w:pPr>
              <w:widowControl w:val="0"/>
              <w:kinsoku w:val="0"/>
              <w:overflowPunct w:val="0"/>
              <w:autoSpaceDE w:val="0"/>
              <w:autoSpaceDN w:val="0"/>
              <w:adjustRightInd w:val="0"/>
              <w:spacing w:before="3" w:after="0" w:line="240" w:lineRule="auto"/>
              <w:rPr>
                <w:rFonts w:ascii="Times New Roman" w:eastAsia="Times New Roman" w:hAnsi="Times New Roman" w:cs="Times New Roman"/>
                <w:sz w:val="19"/>
                <w:szCs w:val="19"/>
                <w:lang w:eastAsia="de-AT"/>
              </w:rPr>
            </w:pPr>
          </w:p>
          <w:p w:rsidR="00E1338C" w:rsidRPr="00E1338C" w:rsidRDefault="00E1338C" w:rsidP="00E1338C">
            <w:pPr>
              <w:widowControl w:val="0"/>
              <w:kinsoku w:val="0"/>
              <w:overflowPunct w:val="0"/>
              <w:autoSpaceDE w:val="0"/>
              <w:autoSpaceDN w:val="0"/>
              <w:adjustRightInd w:val="0"/>
              <w:spacing w:after="0" w:line="240" w:lineRule="auto"/>
              <w:ind w:left="366"/>
              <w:rPr>
                <w:rFonts w:ascii="Times New Roman" w:eastAsia="Times New Roman" w:hAnsi="Times New Roman" w:cs="Times New Roman"/>
                <w:sz w:val="24"/>
                <w:szCs w:val="24"/>
                <w:lang w:eastAsia="de-AT"/>
              </w:rPr>
            </w:pPr>
            <w:r w:rsidRPr="00E1338C">
              <w:rPr>
                <w:rFonts w:ascii="Times New Roman" w:eastAsia="Times New Roman" w:hAnsi="Times New Roman" w:cs="Times New Roman"/>
                <w:b/>
                <w:bCs/>
                <w:spacing w:val="-1"/>
                <w:w w:val="105"/>
                <w:sz w:val="17"/>
                <w:szCs w:val="17"/>
                <w:lang w:eastAsia="de-AT"/>
              </w:rPr>
              <w:t>Dažni</w:t>
            </w:r>
          </w:p>
        </w:tc>
        <w:tc>
          <w:tcPr>
            <w:tcW w:w="1560" w:type="dxa"/>
            <w:tcBorders>
              <w:top w:val="single" w:sz="4" w:space="0" w:color="000000"/>
              <w:left w:val="single" w:sz="4" w:space="0" w:color="000000"/>
              <w:bottom w:val="single" w:sz="4" w:space="0" w:color="000000"/>
              <w:right w:val="single" w:sz="3" w:space="0" w:color="000000"/>
            </w:tcBorders>
          </w:tcPr>
          <w:p w:rsidR="00E1338C" w:rsidRPr="00E1338C" w:rsidRDefault="00E1338C" w:rsidP="00E1338C">
            <w:pPr>
              <w:widowControl w:val="0"/>
              <w:kinsoku w:val="0"/>
              <w:overflowPunct w:val="0"/>
              <w:autoSpaceDE w:val="0"/>
              <w:autoSpaceDN w:val="0"/>
              <w:adjustRightInd w:val="0"/>
              <w:spacing w:before="3" w:after="0" w:line="240" w:lineRule="auto"/>
              <w:rPr>
                <w:rFonts w:ascii="Times New Roman" w:eastAsia="Times New Roman" w:hAnsi="Times New Roman" w:cs="Times New Roman"/>
                <w:sz w:val="19"/>
                <w:szCs w:val="19"/>
                <w:lang w:eastAsia="de-AT"/>
              </w:rPr>
            </w:pPr>
          </w:p>
          <w:p w:rsidR="00E1338C" w:rsidRPr="00E1338C" w:rsidRDefault="00E1338C" w:rsidP="00E1338C">
            <w:pPr>
              <w:widowControl w:val="0"/>
              <w:kinsoku w:val="0"/>
              <w:overflowPunct w:val="0"/>
              <w:autoSpaceDE w:val="0"/>
              <w:autoSpaceDN w:val="0"/>
              <w:adjustRightInd w:val="0"/>
              <w:spacing w:after="0" w:line="240" w:lineRule="auto"/>
              <w:ind w:left="311"/>
              <w:rPr>
                <w:rFonts w:ascii="Times New Roman" w:eastAsia="Times New Roman" w:hAnsi="Times New Roman" w:cs="Times New Roman"/>
                <w:sz w:val="24"/>
                <w:szCs w:val="24"/>
                <w:lang w:eastAsia="de-AT"/>
              </w:rPr>
            </w:pPr>
            <w:r w:rsidRPr="00E1338C">
              <w:rPr>
                <w:rFonts w:ascii="Times New Roman" w:eastAsia="Times New Roman" w:hAnsi="Times New Roman" w:cs="Times New Roman"/>
                <w:b/>
                <w:bCs/>
                <w:spacing w:val="-1"/>
                <w:w w:val="105"/>
                <w:sz w:val="17"/>
                <w:szCs w:val="17"/>
                <w:lang w:eastAsia="de-AT"/>
              </w:rPr>
              <w:t>Nedažni</w:t>
            </w:r>
          </w:p>
        </w:tc>
        <w:tc>
          <w:tcPr>
            <w:tcW w:w="1158" w:type="dxa"/>
            <w:tcBorders>
              <w:top w:val="single" w:sz="4" w:space="0" w:color="000000"/>
              <w:left w:val="single" w:sz="3" w:space="0" w:color="000000"/>
              <w:bottom w:val="single" w:sz="4" w:space="0" w:color="000000"/>
              <w:right w:val="single" w:sz="4" w:space="0" w:color="000000"/>
            </w:tcBorders>
          </w:tcPr>
          <w:p w:rsidR="00E1338C" w:rsidRPr="00E1338C" w:rsidRDefault="00E1338C" w:rsidP="00E1338C">
            <w:pPr>
              <w:widowControl w:val="0"/>
              <w:kinsoku w:val="0"/>
              <w:overflowPunct w:val="0"/>
              <w:autoSpaceDE w:val="0"/>
              <w:autoSpaceDN w:val="0"/>
              <w:adjustRightInd w:val="0"/>
              <w:spacing w:before="3" w:after="0" w:line="240" w:lineRule="auto"/>
              <w:rPr>
                <w:rFonts w:ascii="Times New Roman" w:eastAsia="Times New Roman" w:hAnsi="Times New Roman" w:cs="Times New Roman"/>
                <w:sz w:val="19"/>
                <w:szCs w:val="19"/>
                <w:lang w:eastAsia="de-AT"/>
              </w:rPr>
            </w:pPr>
          </w:p>
          <w:p w:rsidR="00E1338C" w:rsidRPr="00E1338C" w:rsidRDefault="00E1338C" w:rsidP="00E1338C">
            <w:pPr>
              <w:widowControl w:val="0"/>
              <w:kinsoku w:val="0"/>
              <w:overflowPunct w:val="0"/>
              <w:autoSpaceDE w:val="0"/>
              <w:autoSpaceDN w:val="0"/>
              <w:adjustRightInd w:val="0"/>
              <w:spacing w:after="0" w:line="240" w:lineRule="auto"/>
              <w:ind w:left="277"/>
              <w:rPr>
                <w:rFonts w:ascii="Times New Roman" w:eastAsia="Times New Roman" w:hAnsi="Times New Roman" w:cs="Times New Roman"/>
                <w:sz w:val="24"/>
                <w:szCs w:val="24"/>
                <w:lang w:eastAsia="de-AT"/>
              </w:rPr>
            </w:pPr>
            <w:r w:rsidRPr="00E1338C">
              <w:rPr>
                <w:rFonts w:ascii="Times New Roman" w:eastAsia="Times New Roman" w:hAnsi="Times New Roman" w:cs="Times New Roman"/>
                <w:b/>
                <w:bCs/>
                <w:spacing w:val="-1"/>
                <w:w w:val="105"/>
                <w:sz w:val="17"/>
                <w:szCs w:val="17"/>
                <w:lang w:eastAsia="de-AT"/>
              </w:rPr>
              <w:t>Labai reti</w:t>
            </w:r>
          </w:p>
        </w:tc>
        <w:tc>
          <w:tcPr>
            <w:tcW w:w="1960" w:type="dxa"/>
            <w:tcBorders>
              <w:top w:val="single" w:sz="4" w:space="0" w:color="000000"/>
              <w:left w:val="single" w:sz="4" w:space="0" w:color="000000"/>
              <w:bottom w:val="single" w:sz="4" w:space="0" w:color="000000"/>
              <w:right w:val="single" w:sz="4" w:space="0" w:color="000000"/>
            </w:tcBorders>
          </w:tcPr>
          <w:p w:rsidR="00E1338C" w:rsidRPr="00E1338C" w:rsidRDefault="00E1338C" w:rsidP="00E1338C">
            <w:pPr>
              <w:widowControl w:val="0"/>
              <w:kinsoku w:val="0"/>
              <w:overflowPunct w:val="0"/>
              <w:autoSpaceDE w:val="0"/>
              <w:autoSpaceDN w:val="0"/>
              <w:adjustRightInd w:val="0"/>
              <w:spacing w:before="3" w:after="0" w:line="240" w:lineRule="auto"/>
              <w:rPr>
                <w:rFonts w:ascii="Times New Roman" w:eastAsia="Times New Roman" w:hAnsi="Times New Roman" w:cs="Times New Roman"/>
                <w:sz w:val="19"/>
                <w:szCs w:val="19"/>
                <w:lang w:eastAsia="de-AT"/>
              </w:rPr>
            </w:pPr>
          </w:p>
          <w:p w:rsidR="00E1338C" w:rsidRPr="00E1338C" w:rsidRDefault="00E1338C" w:rsidP="00E1338C">
            <w:pPr>
              <w:widowControl w:val="0"/>
              <w:kinsoku w:val="0"/>
              <w:overflowPunct w:val="0"/>
              <w:autoSpaceDE w:val="0"/>
              <w:autoSpaceDN w:val="0"/>
              <w:adjustRightInd w:val="0"/>
              <w:spacing w:after="0" w:line="240" w:lineRule="auto"/>
              <w:ind w:left="534"/>
              <w:rPr>
                <w:rFonts w:ascii="Times New Roman" w:eastAsia="Times New Roman" w:hAnsi="Times New Roman" w:cs="Times New Roman"/>
                <w:sz w:val="24"/>
                <w:szCs w:val="24"/>
                <w:lang w:eastAsia="de-AT"/>
              </w:rPr>
            </w:pPr>
            <w:r w:rsidRPr="00E1338C">
              <w:rPr>
                <w:rFonts w:ascii="Times New Roman" w:eastAsia="Times New Roman" w:hAnsi="Times New Roman" w:cs="Times New Roman"/>
                <w:b/>
                <w:bCs/>
                <w:spacing w:val="-1"/>
                <w:w w:val="105"/>
                <w:sz w:val="17"/>
                <w:szCs w:val="17"/>
                <w:lang w:eastAsia="de-AT"/>
              </w:rPr>
              <w:t>Dažnis nežinomas</w:t>
            </w:r>
          </w:p>
        </w:tc>
      </w:tr>
      <w:tr w:rsidR="00E1338C" w:rsidRPr="00E1338C" w:rsidTr="007D2A03">
        <w:trPr>
          <w:trHeight w:hRule="exact" w:val="2374"/>
        </w:trPr>
        <w:tc>
          <w:tcPr>
            <w:tcW w:w="1841" w:type="dxa"/>
            <w:tcBorders>
              <w:top w:val="single" w:sz="4" w:space="0" w:color="000000"/>
              <w:left w:val="single" w:sz="4" w:space="0" w:color="000000"/>
              <w:bottom w:val="single" w:sz="4" w:space="0" w:color="000000"/>
              <w:right w:val="single" w:sz="4" w:space="0" w:color="000000"/>
            </w:tcBorders>
          </w:tcPr>
          <w:p w:rsidR="00E1338C" w:rsidRPr="00E1338C" w:rsidRDefault="00E1338C" w:rsidP="00E1338C">
            <w:pPr>
              <w:widowControl w:val="0"/>
              <w:kinsoku w:val="0"/>
              <w:overflowPunct w:val="0"/>
              <w:autoSpaceDE w:val="0"/>
              <w:autoSpaceDN w:val="0"/>
              <w:adjustRightInd w:val="0"/>
              <w:spacing w:before="34" w:after="0" w:line="247" w:lineRule="auto"/>
              <w:ind w:left="99" w:right="260"/>
              <w:rPr>
                <w:rFonts w:ascii="Times New Roman" w:eastAsia="Times New Roman" w:hAnsi="Times New Roman" w:cs="Times New Roman"/>
                <w:sz w:val="24"/>
                <w:szCs w:val="24"/>
                <w:lang w:eastAsia="de-AT"/>
              </w:rPr>
            </w:pPr>
            <w:r w:rsidRPr="00E1338C">
              <w:rPr>
                <w:rFonts w:ascii="Times New Roman" w:eastAsia="Times New Roman" w:hAnsi="Times New Roman" w:cs="Times New Roman"/>
                <w:spacing w:val="-1"/>
                <w:sz w:val="17"/>
                <w:szCs w:val="17"/>
                <w:lang w:eastAsia="de-AT"/>
              </w:rPr>
              <w:t>Kvėpavimo sistemos, krūtinės ląstos ir tarpuplaučio sutrikimai</w:t>
            </w:r>
          </w:p>
        </w:tc>
        <w:tc>
          <w:tcPr>
            <w:tcW w:w="1013" w:type="dxa"/>
            <w:tcBorders>
              <w:top w:val="single" w:sz="4" w:space="0" w:color="000000"/>
              <w:left w:val="single" w:sz="4" w:space="0" w:color="000000"/>
              <w:bottom w:val="single" w:sz="4" w:space="0" w:color="000000"/>
              <w:right w:val="single" w:sz="4" w:space="0" w:color="000000"/>
            </w:tcBorders>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0"/>
              </w:rPr>
            </w:pPr>
          </w:p>
        </w:tc>
        <w:tc>
          <w:tcPr>
            <w:tcW w:w="1559" w:type="dxa"/>
            <w:tcBorders>
              <w:top w:val="single" w:sz="4" w:space="0" w:color="000000"/>
              <w:left w:val="single" w:sz="4" w:space="0" w:color="000000"/>
              <w:bottom w:val="single" w:sz="4" w:space="0" w:color="000000"/>
              <w:right w:val="single" w:sz="4" w:space="0" w:color="000000"/>
            </w:tcBorders>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0"/>
              </w:rPr>
            </w:pPr>
          </w:p>
        </w:tc>
        <w:tc>
          <w:tcPr>
            <w:tcW w:w="1560" w:type="dxa"/>
            <w:tcBorders>
              <w:top w:val="single" w:sz="4" w:space="0" w:color="000000"/>
              <w:left w:val="single" w:sz="4" w:space="0" w:color="000000"/>
              <w:bottom w:val="single" w:sz="4" w:space="0" w:color="000000"/>
              <w:right w:val="single" w:sz="3" w:space="0" w:color="000000"/>
            </w:tcBorders>
          </w:tcPr>
          <w:p w:rsidR="00E1338C" w:rsidRPr="00E1338C" w:rsidRDefault="00E1338C" w:rsidP="00E1338C">
            <w:pPr>
              <w:widowControl w:val="0"/>
              <w:kinsoku w:val="0"/>
              <w:overflowPunct w:val="0"/>
              <w:autoSpaceDE w:val="0"/>
              <w:autoSpaceDN w:val="0"/>
              <w:adjustRightInd w:val="0"/>
              <w:spacing w:before="34" w:after="0" w:line="240" w:lineRule="auto"/>
              <w:ind w:left="97"/>
              <w:rPr>
                <w:rFonts w:ascii="Times New Roman" w:eastAsia="Times New Roman" w:hAnsi="Times New Roman" w:cs="Times New Roman"/>
                <w:sz w:val="17"/>
                <w:szCs w:val="17"/>
                <w:lang w:eastAsia="de-AT"/>
              </w:rPr>
            </w:pPr>
            <w:r w:rsidRPr="00E1338C">
              <w:rPr>
                <w:rFonts w:ascii="Times New Roman" w:eastAsia="Times New Roman" w:hAnsi="Times New Roman" w:cs="Times New Roman"/>
                <w:spacing w:val="-1"/>
                <w:w w:val="105"/>
                <w:sz w:val="17"/>
                <w:szCs w:val="17"/>
                <w:lang w:eastAsia="de-AT"/>
              </w:rPr>
              <w:t>Dusulys</w:t>
            </w:r>
          </w:p>
          <w:p w:rsidR="00E1338C" w:rsidRPr="00E1338C" w:rsidRDefault="00E1338C" w:rsidP="00E1338C">
            <w:pPr>
              <w:widowControl w:val="0"/>
              <w:kinsoku w:val="0"/>
              <w:overflowPunct w:val="0"/>
              <w:autoSpaceDE w:val="0"/>
              <w:autoSpaceDN w:val="0"/>
              <w:adjustRightInd w:val="0"/>
              <w:spacing w:before="83" w:after="0" w:line="247" w:lineRule="auto"/>
              <w:ind w:left="97" w:right="350"/>
              <w:rPr>
                <w:rFonts w:ascii="Times New Roman" w:eastAsia="Times New Roman" w:hAnsi="Times New Roman" w:cs="Times New Roman"/>
                <w:sz w:val="17"/>
                <w:szCs w:val="17"/>
                <w:lang w:eastAsia="de-AT"/>
              </w:rPr>
            </w:pPr>
            <w:r w:rsidRPr="00E1338C">
              <w:rPr>
                <w:rFonts w:ascii="Times New Roman" w:eastAsia="Times New Roman" w:hAnsi="Times New Roman" w:cs="Times New Roman"/>
                <w:spacing w:val="-1"/>
                <w:w w:val="105"/>
                <w:sz w:val="17"/>
                <w:szCs w:val="17"/>
                <w:lang w:eastAsia="de-AT"/>
              </w:rPr>
              <w:t>Plaučių edema</w:t>
            </w:r>
          </w:p>
          <w:p w:rsidR="00E1338C" w:rsidRPr="00E1338C" w:rsidRDefault="00E1338C" w:rsidP="00E1338C">
            <w:pPr>
              <w:widowControl w:val="0"/>
              <w:kinsoku w:val="0"/>
              <w:overflowPunct w:val="0"/>
              <w:autoSpaceDE w:val="0"/>
              <w:autoSpaceDN w:val="0"/>
              <w:adjustRightInd w:val="0"/>
              <w:spacing w:before="79" w:after="0" w:line="344" w:lineRule="auto"/>
              <w:ind w:left="97" w:right="350"/>
              <w:rPr>
                <w:rFonts w:ascii="Times New Roman" w:eastAsia="Times New Roman" w:hAnsi="Times New Roman" w:cs="Times New Roman"/>
                <w:spacing w:val="-1"/>
                <w:sz w:val="17"/>
                <w:szCs w:val="17"/>
                <w:lang w:eastAsia="de-AT"/>
              </w:rPr>
            </w:pPr>
            <w:r w:rsidRPr="00E1338C">
              <w:rPr>
                <w:rFonts w:ascii="Times New Roman" w:eastAsia="Times New Roman" w:hAnsi="Times New Roman" w:cs="Times New Roman"/>
                <w:spacing w:val="-1"/>
                <w:sz w:val="17"/>
                <w:szCs w:val="17"/>
                <w:lang w:eastAsia="de-AT"/>
              </w:rPr>
              <w:t>Bronchospazmai</w:t>
            </w:r>
          </w:p>
          <w:p w:rsidR="00E1338C" w:rsidRPr="00E1338C" w:rsidRDefault="00E1338C" w:rsidP="00E1338C">
            <w:pPr>
              <w:widowControl w:val="0"/>
              <w:kinsoku w:val="0"/>
              <w:overflowPunct w:val="0"/>
              <w:autoSpaceDE w:val="0"/>
              <w:autoSpaceDN w:val="0"/>
              <w:adjustRightInd w:val="0"/>
              <w:spacing w:before="79" w:after="0" w:line="344" w:lineRule="auto"/>
              <w:ind w:left="97" w:right="350"/>
              <w:rPr>
                <w:rFonts w:ascii="Times New Roman" w:eastAsia="Times New Roman" w:hAnsi="Times New Roman" w:cs="Times New Roman"/>
                <w:spacing w:val="-1"/>
                <w:sz w:val="17"/>
                <w:szCs w:val="17"/>
                <w:lang w:eastAsia="de-AT"/>
              </w:rPr>
            </w:pPr>
            <w:r w:rsidRPr="00E1338C">
              <w:rPr>
                <w:rFonts w:ascii="Times New Roman" w:eastAsia="Times New Roman" w:hAnsi="Times New Roman" w:cs="Times New Roman"/>
                <w:spacing w:val="-1"/>
                <w:w w:val="105"/>
                <w:sz w:val="17"/>
                <w:szCs w:val="17"/>
                <w:lang w:eastAsia="de-AT"/>
              </w:rPr>
              <w:t>Švokštimas</w:t>
            </w:r>
          </w:p>
          <w:p w:rsidR="00E1338C" w:rsidRPr="00E1338C" w:rsidRDefault="00E1338C" w:rsidP="00E1338C">
            <w:pPr>
              <w:widowControl w:val="0"/>
              <w:kinsoku w:val="0"/>
              <w:overflowPunct w:val="0"/>
              <w:autoSpaceDE w:val="0"/>
              <w:autoSpaceDN w:val="0"/>
              <w:adjustRightInd w:val="0"/>
              <w:spacing w:after="0" w:line="344" w:lineRule="auto"/>
              <w:ind w:left="97" w:right="192"/>
              <w:rPr>
                <w:rFonts w:ascii="Times New Roman" w:eastAsia="Times New Roman" w:hAnsi="Times New Roman" w:cs="Times New Roman"/>
                <w:sz w:val="17"/>
                <w:szCs w:val="17"/>
                <w:lang w:eastAsia="de-AT"/>
              </w:rPr>
            </w:pPr>
            <w:r w:rsidRPr="00E1338C">
              <w:rPr>
                <w:rFonts w:ascii="Times New Roman" w:eastAsia="Times New Roman" w:hAnsi="Times New Roman" w:cs="Times New Roman"/>
                <w:spacing w:val="-1"/>
                <w:w w:val="105"/>
                <w:sz w:val="17"/>
                <w:szCs w:val="17"/>
                <w:lang w:eastAsia="de-AT"/>
              </w:rPr>
              <w:t>Nosies užgulimas</w:t>
            </w:r>
            <w:r w:rsidRPr="00E1338C">
              <w:rPr>
                <w:rFonts w:ascii="Times New Roman" w:eastAsia="Times New Roman" w:hAnsi="Times New Roman" w:cs="Times New Roman"/>
                <w:spacing w:val="30"/>
                <w:w w:val="103"/>
                <w:sz w:val="17"/>
                <w:szCs w:val="17"/>
                <w:lang w:eastAsia="de-AT"/>
              </w:rPr>
              <w:t xml:space="preserve"> </w:t>
            </w:r>
            <w:r w:rsidRPr="00E1338C">
              <w:rPr>
                <w:rFonts w:ascii="Times New Roman" w:eastAsia="Times New Roman" w:hAnsi="Times New Roman" w:cs="Times New Roman"/>
                <w:w w:val="105"/>
                <w:sz w:val="17"/>
                <w:szCs w:val="17"/>
                <w:lang w:eastAsia="de-AT"/>
              </w:rPr>
              <w:t>Knarkimas</w:t>
            </w:r>
          </w:p>
          <w:p w:rsidR="00E1338C" w:rsidRPr="00E1338C" w:rsidRDefault="00E1338C" w:rsidP="00E1338C">
            <w:pPr>
              <w:widowControl w:val="0"/>
              <w:kinsoku w:val="0"/>
              <w:overflowPunct w:val="0"/>
              <w:autoSpaceDE w:val="0"/>
              <w:autoSpaceDN w:val="0"/>
              <w:adjustRightInd w:val="0"/>
              <w:spacing w:before="1" w:after="0" w:line="240" w:lineRule="auto"/>
              <w:ind w:left="97"/>
              <w:rPr>
                <w:rFonts w:ascii="Times New Roman" w:eastAsia="Times New Roman" w:hAnsi="Times New Roman" w:cs="Times New Roman"/>
                <w:sz w:val="24"/>
                <w:szCs w:val="24"/>
                <w:lang w:eastAsia="de-AT"/>
              </w:rPr>
            </w:pPr>
            <w:r w:rsidRPr="00E1338C">
              <w:rPr>
                <w:rFonts w:ascii="Times New Roman" w:eastAsia="Times New Roman" w:hAnsi="Times New Roman" w:cs="Times New Roman"/>
                <w:spacing w:val="-1"/>
                <w:w w:val="105"/>
                <w:sz w:val="17"/>
                <w:szCs w:val="17"/>
                <w:lang w:eastAsia="de-AT"/>
              </w:rPr>
              <w:t>Karkesys</w:t>
            </w:r>
          </w:p>
        </w:tc>
        <w:tc>
          <w:tcPr>
            <w:tcW w:w="1158" w:type="dxa"/>
            <w:tcBorders>
              <w:top w:val="single" w:sz="4" w:space="0" w:color="000000"/>
              <w:left w:val="single" w:sz="3" w:space="0" w:color="000000"/>
              <w:bottom w:val="single" w:sz="4" w:space="0" w:color="000000"/>
              <w:right w:val="single" w:sz="4" w:space="0" w:color="000000"/>
            </w:tcBorders>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0"/>
              </w:rPr>
            </w:pPr>
          </w:p>
        </w:tc>
        <w:tc>
          <w:tcPr>
            <w:tcW w:w="1960" w:type="dxa"/>
            <w:tcBorders>
              <w:top w:val="single" w:sz="4" w:space="0" w:color="000000"/>
              <w:left w:val="single" w:sz="4" w:space="0" w:color="000000"/>
              <w:bottom w:val="single" w:sz="4" w:space="0" w:color="000000"/>
              <w:right w:val="single" w:sz="4" w:space="0" w:color="000000"/>
            </w:tcBorders>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0"/>
              </w:rPr>
            </w:pPr>
          </w:p>
        </w:tc>
      </w:tr>
      <w:tr w:rsidR="00E1338C" w:rsidRPr="00E1338C" w:rsidTr="007D2A03">
        <w:trPr>
          <w:trHeight w:hRule="exact" w:val="2411"/>
        </w:trPr>
        <w:tc>
          <w:tcPr>
            <w:tcW w:w="1841" w:type="dxa"/>
            <w:tcBorders>
              <w:top w:val="single" w:sz="4" w:space="0" w:color="000000"/>
              <w:left w:val="single" w:sz="4" w:space="0" w:color="000000"/>
              <w:bottom w:val="single" w:sz="4" w:space="0" w:color="000000"/>
              <w:right w:val="single" w:sz="4" w:space="0" w:color="000000"/>
            </w:tcBorders>
          </w:tcPr>
          <w:p w:rsidR="00E1338C" w:rsidRPr="00E1338C" w:rsidRDefault="00E1338C" w:rsidP="00E1338C">
            <w:pPr>
              <w:widowControl w:val="0"/>
              <w:kinsoku w:val="0"/>
              <w:overflowPunct w:val="0"/>
              <w:autoSpaceDE w:val="0"/>
              <w:autoSpaceDN w:val="0"/>
              <w:adjustRightInd w:val="0"/>
              <w:spacing w:before="37" w:after="0" w:line="244" w:lineRule="auto"/>
              <w:ind w:left="99" w:right="618"/>
              <w:rPr>
                <w:rFonts w:ascii="Times New Roman" w:eastAsia="Times New Roman" w:hAnsi="Times New Roman" w:cs="Times New Roman"/>
                <w:sz w:val="24"/>
                <w:szCs w:val="24"/>
                <w:lang w:eastAsia="de-AT"/>
              </w:rPr>
            </w:pPr>
            <w:r w:rsidRPr="00E1338C">
              <w:rPr>
                <w:rFonts w:ascii="Times New Roman" w:eastAsia="Times New Roman" w:hAnsi="Times New Roman" w:cs="Times New Roman"/>
                <w:spacing w:val="-1"/>
                <w:sz w:val="17"/>
                <w:szCs w:val="17"/>
                <w:lang w:eastAsia="de-AT"/>
              </w:rPr>
              <w:t>Virškinimo trakto sutrikimai</w:t>
            </w:r>
          </w:p>
        </w:tc>
        <w:tc>
          <w:tcPr>
            <w:tcW w:w="1013" w:type="dxa"/>
            <w:tcBorders>
              <w:top w:val="single" w:sz="4" w:space="0" w:color="000000"/>
              <w:left w:val="single" w:sz="4" w:space="0" w:color="000000"/>
              <w:bottom w:val="single" w:sz="4" w:space="0" w:color="000000"/>
              <w:right w:val="single" w:sz="4" w:space="0" w:color="000000"/>
            </w:tcBorders>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0"/>
              </w:rPr>
            </w:pPr>
          </w:p>
        </w:tc>
        <w:tc>
          <w:tcPr>
            <w:tcW w:w="1559" w:type="dxa"/>
            <w:tcBorders>
              <w:top w:val="single" w:sz="4" w:space="0" w:color="000000"/>
              <w:left w:val="single" w:sz="4" w:space="0" w:color="000000"/>
              <w:bottom w:val="single" w:sz="4" w:space="0" w:color="000000"/>
              <w:right w:val="single" w:sz="4" w:space="0" w:color="000000"/>
            </w:tcBorders>
          </w:tcPr>
          <w:p w:rsidR="00E1338C" w:rsidRPr="00E1338C" w:rsidRDefault="00E1338C" w:rsidP="00E1338C">
            <w:pPr>
              <w:widowControl w:val="0"/>
              <w:kinsoku w:val="0"/>
              <w:overflowPunct w:val="0"/>
              <w:autoSpaceDE w:val="0"/>
              <w:autoSpaceDN w:val="0"/>
              <w:adjustRightInd w:val="0"/>
              <w:spacing w:before="37" w:after="0" w:line="338" w:lineRule="auto"/>
              <w:ind w:left="99" w:right="651"/>
              <w:rPr>
                <w:rFonts w:ascii="Times New Roman" w:eastAsia="Times New Roman" w:hAnsi="Times New Roman" w:cs="Times New Roman"/>
                <w:sz w:val="24"/>
                <w:szCs w:val="24"/>
                <w:lang w:eastAsia="de-AT"/>
              </w:rPr>
            </w:pPr>
            <w:r w:rsidRPr="00E1338C">
              <w:rPr>
                <w:rFonts w:ascii="Times New Roman" w:eastAsia="Times New Roman" w:hAnsi="Times New Roman" w:cs="Times New Roman"/>
                <w:spacing w:val="-1"/>
                <w:w w:val="105"/>
                <w:sz w:val="17"/>
                <w:szCs w:val="17"/>
                <w:lang w:eastAsia="de-AT"/>
              </w:rPr>
              <w:t xml:space="preserve">Pykinimas </w:t>
            </w:r>
            <w:r w:rsidRPr="00E1338C">
              <w:rPr>
                <w:rFonts w:ascii="Times New Roman" w:eastAsia="Times New Roman" w:hAnsi="Times New Roman" w:cs="Times New Roman"/>
                <w:spacing w:val="-1"/>
                <w:sz w:val="17"/>
                <w:szCs w:val="17"/>
                <w:lang w:eastAsia="de-AT"/>
              </w:rPr>
              <w:t>Vėmimas</w:t>
            </w:r>
          </w:p>
        </w:tc>
        <w:tc>
          <w:tcPr>
            <w:tcW w:w="1560" w:type="dxa"/>
            <w:tcBorders>
              <w:top w:val="single" w:sz="4" w:space="0" w:color="000000"/>
              <w:left w:val="single" w:sz="4" w:space="0" w:color="000000"/>
              <w:bottom w:val="single" w:sz="4" w:space="0" w:color="000000"/>
              <w:right w:val="single" w:sz="3" w:space="0" w:color="000000"/>
            </w:tcBorders>
          </w:tcPr>
          <w:p w:rsidR="00E1338C" w:rsidRPr="00E1338C" w:rsidRDefault="00E1338C" w:rsidP="00E1338C">
            <w:pPr>
              <w:widowControl w:val="0"/>
              <w:kinsoku w:val="0"/>
              <w:overflowPunct w:val="0"/>
              <w:autoSpaceDE w:val="0"/>
              <w:autoSpaceDN w:val="0"/>
              <w:adjustRightInd w:val="0"/>
              <w:spacing w:before="37" w:after="0" w:line="341" w:lineRule="auto"/>
              <w:ind w:left="97" w:right="258"/>
              <w:rPr>
                <w:rFonts w:ascii="Times New Roman" w:eastAsia="Times New Roman" w:hAnsi="Times New Roman" w:cs="Times New Roman"/>
                <w:sz w:val="17"/>
                <w:szCs w:val="17"/>
                <w:lang w:eastAsia="de-AT"/>
              </w:rPr>
            </w:pPr>
            <w:r w:rsidRPr="00E1338C">
              <w:rPr>
                <w:rFonts w:ascii="Times New Roman" w:eastAsia="Times New Roman" w:hAnsi="Times New Roman" w:cs="Times New Roman"/>
                <w:bCs/>
                <w:spacing w:val="-1"/>
                <w:w w:val="105"/>
                <w:sz w:val="17"/>
                <w:szCs w:val="17"/>
                <w:lang w:eastAsia="de-AT"/>
              </w:rPr>
              <w:t>Skonio jutimo pokytis</w:t>
            </w:r>
            <w:r w:rsidRPr="00E1338C">
              <w:rPr>
                <w:rFonts w:ascii="Times New Roman" w:eastAsia="Times New Roman" w:hAnsi="Times New Roman" w:cs="Times New Roman"/>
                <w:spacing w:val="24"/>
                <w:w w:val="103"/>
                <w:sz w:val="17"/>
                <w:szCs w:val="17"/>
                <w:lang w:eastAsia="de-AT"/>
              </w:rPr>
              <w:t xml:space="preserve"> </w:t>
            </w:r>
            <w:r w:rsidRPr="00E1338C">
              <w:rPr>
                <w:rFonts w:ascii="Times New Roman" w:eastAsia="Times New Roman" w:hAnsi="Times New Roman" w:cs="Times New Roman"/>
                <w:spacing w:val="-1"/>
                <w:w w:val="105"/>
                <w:sz w:val="17"/>
                <w:szCs w:val="17"/>
                <w:lang w:eastAsia="de-AT"/>
              </w:rPr>
              <w:t xml:space="preserve">Dispepsija Vidurių užkietėjimas </w:t>
            </w:r>
            <w:r w:rsidRPr="00E1338C">
              <w:rPr>
                <w:rFonts w:ascii="Times New Roman" w:eastAsia="Times New Roman" w:hAnsi="Times New Roman" w:cs="Times New Roman"/>
                <w:w w:val="105"/>
                <w:sz w:val="17"/>
                <w:szCs w:val="17"/>
                <w:lang w:eastAsia="de-AT"/>
              </w:rPr>
              <w:t>Burnos išsausėjimas</w:t>
            </w:r>
          </w:p>
          <w:p w:rsidR="00E1338C" w:rsidRPr="00E1338C" w:rsidRDefault="00E1338C" w:rsidP="00E1338C">
            <w:pPr>
              <w:widowControl w:val="0"/>
              <w:kinsoku w:val="0"/>
              <w:overflowPunct w:val="0"/>
              <w:autoSpaceDE w:val="0"/>
              <w:autoSpaceDN w:val="0"/>
              <w:adjustRightInd w:val="0"/>
              <w:spacing w:before="5" w:after="0" w:line="240" w:lineRule="auto"/>
              <w:ind w:left="97"/>
              <w:rPr>
                <w:rFonts w:ascii="Times New Roman" w:eastAsia="Times New Roman" w:hAnsi="Times New Roman" w:cs="Times New Roman"/>
                <w:sz w:val="24"/>
                <w:szCs w:val="24"/>
                <w:lang w:eastAsia="de-AT"/>
              </w:rPr>
            </w:pPr>
            <w:r w:rsidRPr="00E1338C">
              <w:rPr>
                <w:rFonts w:ascii="Times New Roman" w:eastAsia="Times New Roman" w:hAnsi="Times New Roman" w:cs="Times New Roman"/>
                <w:spacing w:val="-1"/>
                <w:w w:val="105"/>
                <w:sz w:val="17"/>
                <w:szCs w:val="17"/>
                <w:lang w:eastAsia="de-AT"/>
              </w:rPr>
              <w:t>Pilvo skausmas</w:t>
            </w:r>
          </w:p>
        </w:tc>
        <w:tc>
          <w:tcPr>
            <w:tcW w:w="1158" w:type="dxa"/>
            <w:tcBorders>
              <w:top w:val="single" w:sz="4" w:space="0" w:color="000000"/>
              <w:left w:val="single" w:sz="3" w:space="0" w:color="000000"/>
              <w:bottom w:val="single" w:sz="4" w:space="0" w:color="000000"/>
              <w:right w:val="single" w:sz="4" w:space="0" w:color="000000"/>
            </w:tcBorders>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0"/>
              </w:rPr>
            </w:pPr>
          </w:p>
        </w:tc>
        <w:tc>
          <w:tcPr>
            <w:tcW w:w="1960" w:type="dxa"/>
            <w:tcBorders>
              <w:top w:val="single" w:sz="4" w:space="0" w:color="000000"/>
              <w:left w:val="single" w:sz="4" w:space="0" w:color="000000"/>
              <w:bottom w:val="single" w:sz="4" w:space="0" w:color="000000"/>
              <w:right w:val="single" w:sz="4" w:space="0" w:color="000000"/>
            </w:tcBorders>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0"/>
              </w:rPr>
            </w:pPr>
          </w:p>
        </w:tc>
      </w:tr>
      <w:tr w:rsidR="00E1338C" w:rsidRPr="00E1338C" w:rsidTr="007D2A03">
        <w:trPr>
          <w:trHeight w:hRule="exact" w:val="1274"/>
        </w:trPr>
        <w:tc>
          <w:tcPr>
            <w:tcW w:w="1841" w:type="dxa"/>
            <w:tcBorders>
              <w:top w:val="single" w:sz="4" w:space="0" w:color="000000"/>
              <w:left w:val="single" w:sz="4" w:space="0" w:color="000000"/>
              <w:bottom w:val="single" w:sz="4" w:space="0" w:color="000000"/>
              <w:right w:val="single" w:sz="4" w:space="0" w:color="000000"/>
            </w:tcBorders>
          </w:tcPr>
          <w:p w:rsidR="00E1338C" w:rsidRPr="00E1338C" w:rsidRDefault="00E1338C" w:rsidP="00E1338C">
            <w:pPr>
              <w:widowControl w:val="0"/>
              <w:kinsoku w:val="0"/>
              <w:overflowPunct w:val="0"/>
              <w:autoSpaceDE w:val="0"/>
              <w:autoSpaceDN w:val="0"/>
              <w:adjustRightInd w:val="0"/>
              <w:spacing w:before="37" w:after="0" w:line="244" w:lineRule="auto"/>
              <w:ind w:left="99" w:right="123"/>
              <w:rPr>
                <w:rFonts w:ascii="Times New Roman" w:eastAsia="Times New Roman" w:hAnsi="Times New Roman" w:cs="Times New Roman"/>
                <w:sz w:val="24"/>
                <w:szCs w:val="24"/>
                <w:lang w:eastAsia="de-AT"/>
              </w:rPr>
            </w:pPr>
            <w:r w:rsidRPr="00E1338C">
              <w:rPr>
                <w:rFonts w:ascii="Times New Roman" w:eastAsia="Times New Roman" w:hAnsi="Times New Roman" w:cs="Times New Roman"/>
                <w:spacing w:val="-1"/>
                <w:w w:val="105"/>
                <w:sz w:val="17"/>
                <w:szCs w:val="17"/>
                <w:lang w:eastAsia="de-AT"/>
              </w:rPr>
              <w:lastRenderedPageBreak/>
              <w:t>Odos ir poodinio audinio sutrikimai</w:t>
            </w:r>
          </w:p>
        </w:tc>
        <w:tc>
          <w:tcPr>
            <w:tcW w:w="1013" w:type="dxa"/>
            <w:tcBorders>
              <w:top w:val="single" w:sz="4" w:space="0" w:color="000000"/>
              <w:left w:val="single" w:sz="4" w:space="0" w:color="000000"/>
              <w:bottom w:val="single" w:sz="4" w:space="0" w:color="000000"/>
              <w:right w:val="single" w:sz="4" w:space="0" w:color="000000"/>
            </w:tcBorders>
          </w:tcPr>
          <w:p w:rsidR="00E1338C" w:rsidRPr="00E1338C" w:rsidRDefault="00E1338C" w:rsidP="00E1338C">
            <w:pPr>
              <w:widowControl w:val="0"/>
              <w:kinsoku w:val="0"/>
              <w:overflowPunct w:val="0"/>
              <w:autoSpaceDE w:val="0"/>
              <w:autoSpaceDN w:val="0"/>
              <w:adjustRightInd w:val="0"/>
              <w:spacing w:before="37" w:after="0" w:line="189" w:lineRule="exact"/>
              <w:ind w:left="99"/>
              <w:rPr>
                <w:rFonts w:ascii="Times New Roman" w:eastAsia="Times New Roman" w:hAnsi="Times New Roman" w:cs="Times New Roman"/>
                <w:sz w:val="24"/>
                <w:szCs w:val="24"/>
                <w:lang w:eastAsia="de-AT"/>
              </w:rPr>
            </w:pPr>
            <w:r w:rsidRPr="00E1338C">
              <w:rPr>
                <w:rFonts w:ascii="Times New Roman" w:eastAsia="Times New Roman" w:hAnsi="Times New Roman" w:cs="Times New Roman"/>
                <w:spacing w:val="-1"/>
                <w:w w:val="105"/>
                <w:sz w:val="17"/>
                <w:szCs w:val="17"/>
                <w:lang w:eastAsia="de-AT"/>
              </w:rPr>
              <w:t>Prakaitavimas</w:t>
            </w:r>
            <w:r w:rsidRPr="00E1338C">
              <w:rPr>
                <w:rFonts w:ascii="Times New Roman" w:eastAsia="Times New Roman" w:hAnsi="Times New Roman" w:cs="Times New Roman"/>
                <w:b/>
                <w:bCs/>
                <w:w w:val="105"/>
                <w:sz w:val="11"/>
                <w:szCs w:val="11"/>
                <w:vertAlign w:val="superscript"/>
                <w:lang w:eastAsia="de-AT"/>
              </w:rPr>
              <w:t>1</w:t>
            </w:r>
          </w:p>
        </w:tc>
        <w:tc>
          <w:tcPr>
            <w:tcW w:w="1559" w:type="dxa"/>
            <w:tcBorders>
              <w:top w:val="single" w:sz="4" w:space="0" w:color="000000"/>
              <w:left w:val="single" w:sz="4" w:space="0" w:color="000000"/>
              <w:bottom w:val="single" w:sz="4" w:space="0" w:color="000000"/>
              <w:right w:val="single" w:sz="4" w:space="0" w:color="000000"/>
            </w:tcBorders>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0"/>
              </w:rPr>
            </w:pPr>
          </w:p>
        </w:tc>
        <w:tc>
          <w:tcPr>
            <w:tcW w:w="1560" w:type="dxa"/>
            <w:tcBorders>
              <w:top w:val="single" w:sz="4" w:space="0" w:color="000000"/>
              <w:left w:val="single" w:sz="4" w:space="0" w:color="000000"/>
              <w:bottom w:val="single" w:sz="4" w:space="0" w:color="000000"/>
              <w:right w:val="single" w:sz="3" w:space="0" w:color="000000"/>
            </w:tcBorders>
          </w:tcPr>
          <w:p w:rsidR="00E1338C" w:rsidRPr="00E1338C" w:rsidRDefault="00E1338C" w:rsidP="00E1338C">
            <w:pPr>
              <w:widowControl w:val="0"/>
              <w:kinsoku w:val="0"/>
              <w:overflowPunct w:val="0"/>
              <w:autoSpaceDE w:val="0"/>
              <w:autoSpaceDN w:val="0"/>
              <w:adjustRightInd w:val="0"/>
              <w:spacing w:before="35" w:after="0" w:line="200" w:lineRule="exact"/>
              <w:ind w:left="97" w:right="289"/>
              <w:rPr>
                <w:rFonts w:ascii="Times New Roman" w:eastAsia="Times New Roman" w:hAnsi="Times New Roman" w:cs="Times New Roman"/>
                <w:sz w:val="11"/>
                <w:szCs w:val="11"/>
                <w:lang w:eastAsia="de-AT"/>
              </w:rPr>
            </w:pPr>
            <w:r w:rsidRPr="00E1338C">
              <w:rPr>
                <w:rFonts w:ascii="Times New Roman" w:eastAsia="Times New Roman" w:hAnsi="Times New Roman" w:cs="Times New Roman"/>
                <w:w w:val="105"/>
                <w:sz w:val="17"/>
                <w:szCs w:val="17"/>
                <w:lang w:eastAsia="de-AT"/>
              </w:rPr>
              <w:t>Odos pabalimas</w:t>
            </w:r>
            <w:r w:rsidRPr="00E1338C">
              <w:rPr>
                <w:rFonts w:ascii="Times New Roman" w:eastAsia="Times New Roman" w:hAnsi="Times New Roman" w:cs="Times New Roman"/>
                <w:b/>
                <w:bCs/>
                <w:w w:val="105"/>
                <w:position w:val="8"/>
                <w:sz w:val="11"/>
                <w:szCs w:val="11"/>
                <w:lang w:eastAsia="de-AT"/>
              </w:rPr>
              <w:t>2</w:t>
            </w:r>
          </w:p>
          <w:p w:rsidR="00E1338C" w:rsidRPr="00E1338C" w:rsidRDefault="00E1338C" w:rsidP="00E1338C">
            <w:pPr>
              <w:widowControl w:val="0"/>
              <w:kinsoku w:val="0"/>
              <w:overflowPunct w:val="0"/>
              <w:autoSpaceDE w:val="0"/>
              <w:autoSpaceDN w:val="0"/>
              <w:adjustRightInd w:val="0"/>
              <w:spacing w:before="58" w:after="0" w:line="240" w:lineRule="auto"/>
              <w:ind w:left="97"/>
              <w:rPr>
                <w:rFonts w:ascii="Times New Roman" w:eastAsia="Times New Roman" w:hAnsi="Times New Roman" w:cs="Times New Roman"/>
                <w:sz w:val="24"/>
                <w:szCs w:val="24"/>
                <w:lang w:eastAsia="de-AT"/>
              </w:rPr>
            </w:pPr>
            <w:r w:rsidRPr="00E1338C">
              <w:rPr>
                <w:rFonts w:ascii="Times New Roman" w:eastAsia="Times New Roman" w:hAnsi="Times New Roman" w:cs="Times New Roman"/>
                <w:w w:val="105"/>
                <w:sz w:val="17"/>
                <w:szCs w:val="17"/>
                <w:lang w:eastAsia="de-AT"/>
              </w:rPr>
              <w:t>Eritema</w:t>
            </w:r>
            <w:r w:rsidRPr="00E1338C">
              <w:rPr>
                <w:rFonts w:ascii="Times New Roman" w:eastAsia="Times New Roman" w:hAnsi="Times New Roman" w:cs="Times New Roman"/>
                <w:b/>
                <w:bCs/>
                <w:w w:val="105"/>
                <w:position w:val="8"/>
                <w:sz w:val="11"/>
                <w:szCs w:val="11"/>
                <w:lang w:eastAsia="de-AT"/>
              </w:rPr>
              <w:t>2</w:t>
            </w:r>
          </w:p>
        </w:tc>
        <w:tc>
          <w:tcPr>
            <w:tcW w:w="1158" w:type="dxa"/>
            <w:tcBorders>
              <w:top w:val="single" w:sz="4" w:space="0" w:color="000000"/>
              <w:left w:val="single" w:sz="3" w:space="0" w:color="000000"/>
              <w:bottom w:val="single" w:sz="4" w:space="0" w:color="000000"/>
              <w:right w:val="single" w:sz="4" w:space="0" w:color="000000"/>
            </w:tcBorders>
          </w:tcPr>
          <w:p w:rsidR="00E1338C" w:rsidRPr="00E1338C" w:rsidRDefault="00E1338C" w:rsidP="00E1338C">
            <w:pPr>
              <w:widowControl w:val="0"/>
              <w:kinsoku w:val="0"/>
              <w:overflowPunct w:val="0"/>
              <w:autoSpaceDE w:val="0"/>
              <w:autoSpaceDN w:val="0"/>
              <w:adjustRightInd w:val="0"/>
              <w:spacing w:before="13" w:after="0" w:line="240" w:lineRule="auto"/>
              <w:ind w:left="99"/>
              <w:rPr>
                <w:rFonts w:ascii="Times New Roman" w:eastAsia="Times New Roman" w:hAnsi="Times New Roman" w:cs="Times New Roman"/>
                <w:sz w:val="11"/>
                <w:szCs w:val="11"/>
                <w:lang w:eastAsia="de-AT"/>
              </w:rPr>
            </w:pPr>
            <w:r w:rsidRPr="00E1338C">
              <w:rPr>
                <w:rFonts w:ascii="Times New Roman" w:eastAsia="Times New Roman" w:hAnsi="Times New Roman" w:cs="Times New Roman"/>
                <w:w w:val="105"/>
                <w:sz w:val="17"/>
                <w:szCs w:val="17"/>
                <w:lang w:eastAsia="de-AT"/>
              </w:rPr>
              <w:t>Odos nekrozė</w:t>
            </w:r>
            <w:r w:rsidRPr="00E1338C">
              <w:rPr>
                <w:rFonts w:ascii="Times New Roman" w:eastAsia="Times New Roman" w:hAnsi="Times New Roman" w:cs="Times New Roman"/>
                <w:b/>
                <w:bCs/>
                <w:w w:val="105"/>
                <w:position w:val="8"/>
                <w:sz w:val="11"/>
                <w:szCs w:val="11"/>
                <w:lang w:eastAsia="de-AT"/>
              </w:rPr>
              <w:t>2</w:t>
            </w:r>
          </w:p>
          <w:p w:rsidR="00E1338C" w:rsidRPr="00E1338C" w:rsidRDefault="00E1338C" w:rsidP="00E1338C">
            <w:pPr>
              <w:widowControl w:val="0"/>
              <w:kinsoku w:val="0"/>
              <w:overflowPunct w:val="0"/>
              <w:autoSpaceDE w:val="0"/>
              <w:autoSpaceDN w:val="0"/>
              <w:adjustRightInd w:val="0"/>
              <w:spacing w:before="83" w:after="0" w:line="247" w:lineRule="auto"/>
              <w:ind w:left="99" w:right="197"/>
              <w:rPr>
                <w:rFonts w:ascii="Times New Roman" w:eastAsia="Times New Roman" w:hAnsi="Times New Roman" w:cs="Times New Roman"/>
                <w:sz w:val="24"/>
                <w:szCs w:val="24"/>
                <w:lang w:eastAsia="de-AT"/>
              </w:rPr>
            </w:pPr>
            <w:r w:rsidRPr="00E1338C">
              <w:rPr>
                <w:rFonts w:ascii="Times New Roman" w:eastAsia="Times New Roman" w:hAnsi="Times New Roman" w:cs="Times New Roman"/>
                <w:w w:val="105"/>
                <w:sz w:val="17"/>
                <w:szCs w:val="17"/>
                <w:lang w:eastAsia="de-AT"/>
              </w:rPr>
              <w:t>(dėl ekstravazacijos</w:t>
            </w:r>
            <w:r w:rsidRPr="00E1338C">
              <w:rPr>
                <w:rFonts w:ascii="Times New Roman" w:eastAsia="Times New Roman" w:hAnsi="Times New Roman" w:cs="Times New Roman"/>
                <w:spacing w:val="-1"/>
                <w:sz w:val="17"/>
                <w:szCs w:val="17"/>
                <w:lang w:eastAsia="de-AT"/>
              </w:rPr>
              <w:t>)</w:t>
            </w:r>
          </w:p>
        </w:tc>
        <w:tc>
          <w:tcPr>
            <w:tcW w:w="1960" w:type="dxa"/>
            <w:tcBorders>
              <w:top w:val="single" w:sz="4" w:space="0" w:color="000000"/>
              <w:left w:val="single" w:sz="4" w:space="0" w:color="000000"/>
              <w:bottom w:val="single" w:sz="4" w:space="0" w:color="000000"/>
              <w:right w:val="single" w:sz="4" w:space="0" w:color="000000"/>
            </w:tcBorders>
          </w:tcPr>
          <w:p w:rsidR="00E1338C" w:rsidRPr="00E1338C" w:rsidRDefault="00E1338C" w:rsidP="00E1338C">
            <w:pPr>
              <w:widowControl w:val="0"/>
              <w:kinsoku w:val="0"/>
              <w:overflowPunct w:val="0"/>
              <w:autoSpaceDE w:val="0"/>
              <w:autoSpaceDN w:val="0"/>
              <w:adjustRightInd w:val="0"/>
              <w:spacing w:before="13" w:after="0" w:line="240" w:lineRule="auto"/>
              <w:ind w:left="97"/>
              <w:rPr>
                <w:rFonts w:ascii="Times New Roman" w:eastAsia="Times New Roman" w:hAnsi="Times New Roman" w:cs="Times New Roman"/>
                <w:w w:val="105"/>
                <w:sz w:val="17"/>
                <w:szCs w:val="17"/>
                <w:lang w:eastAsia="de-AT"/>
              </w:rPr>
            </w:pPr>
            <w:r w:rsidRPr="00E1338C">
              <w:rPr>
                <w:rFonts w:ascii="Times New Roman" w:eastAsia="Times New Roman" w:hAnsi="Times New Roman" w:cs="Times New Roman"/>
                <w:w w:val="105"/>
                <w:sz w:val="17"/>
                <w:szCs w:val="17"/>
                <w:lang w:eastAsia="de-AT"/>
              </w:rPr>
              <w:t>Psoriazė</w:t>
            </w:r>
            <w:r w:rsidRPr="00E1338C">
              <w:rPr>
                <w:rFonts w:ascii="Times New Roman" w:eastAsia="Times New Roman" w:hAnsi="Times New Roman" w:cs="Times New Roman"/>
                <w:w w:val="105"/>
                <w:sz w:val="17"/>
                <w:szCs w:val="17"/>
                <w:vertAlign w:val="superscript"/>
                <w:lang w:eastAsia="de-AT"/>
              </w:rPr>
              <w:t xml:space="preserve"> 3</w:t>
            </w:r>
          </w:p>
          <w:p w:rsidR="00E1338C" w:rsidRPr="00E1338C" w:rsidRDefault="00E1338C" w:rsidP="00E1338C">
            <w:pPr>
              <w:widowControl w:val="0"/>
              <w:kinsoku w:val="0"/>
              <w:overflowPunct w:val="0"/>
              <w:autoSpaceDE w:val="0"/>
              <w:autoSpaceDN w:val="0"/>
              <w:adjustRightInd w:val="0"/>
              <w:spacing w:before="47" w:after="0" w:line="389" w:lineRule="auto"/>
              <w:ind w:left="97" w:right="903"/>
              <w:rPr>
                <w:rFonts w:ascii="Times New Roman" w:eastAsia="Times New Roman" w:hAnsi="Times New Roman" w:cs="Times New Roman"/>
                <w:w w:val="105"/>
                <w:sz w:val="17"/>
                <w:szCs w:val="17"/>
                <w:lang w:eastAsia="de-AT"/>
              </w:rPr>
            </w:pPr>
            <w:r w:rsidRPr="00E1338C">
              <w:rPr>
                <w:rFonts w:ascii="Times New Roman" w:eastAsia="Times New Roman" w:hAnsi="Times New Roman" w:cs="Times New Roman"/>
                <w:w w:val="105"/>
                <w:sz w:val="17"/>
                <w:szCs w:val="17"/>
                <w:lang w:eastAsia="de-AT"/>
              </w:rPr>
              <w:t>Angioedema</w:t>
            </w:r>
          </w:p>
          <w:p w:rsidR="00E1338C" w:rsidRPr="00E1338C" w:rsidRDefault="00E1338C" w:rsidP="00E1338C">
            <w:pPr>
              <w:widowControl w:val="0"/>
              <w:kinsoku w:val="0"/>
              <w:overflowPunct w:val="0"/>
              <w:autoSpaceDE w:val="0"/>
              <w:autoSpaceDN w:val="0"/>
              <w:adjustRightInd w:val="0"/>
              <w:spacing w:before="47" w:after="0" w:line="389" w:lineRule="auto"/>
              <w:ind w:left="97" w:right="903"/>
              <w:rPr>
                <w:rFonts w:ascii="Times New Roman" w:eastAsia="Times New Roman" w:hAnsi="Times New Roman" w:cs="Times New Roman"/>
                <w:w w:val="105"/>
                <w:sz w:val="17"/>
                <w:szCs w:val="17"/>
                <w:lang w:eastAsia="de-AT"/>
              </w:rPr>
            </w:pPr>
            <w:r w:rsidRPr="00E1338C">
              <w:rPr>
                <w:rFonts w:ascii="Times New Roman" w:eastAsia="Times New Roman" w:hAnsi="Times New Roman" w:cs="Times New Roman"/>
                <w:w w:val="105"/>
                <w:sz w:val="17"/>
                <w:szCs w:val="17"/>
                <w:lang w:eastAsia="de-AT"/>
              </w:rPr>
              <w:t>Dilgėlinė</w:t>
            </w:r>
          </w:p>
        </w:tc>
      </w:tr>
      <w:tr w:rsidR="00E1338C" w:rsidRPr="00E1338C" w:rsidTr="007D2A03">
        <w:trPr>
          <w:trHeight w:hRule="exact" w:val="691"/>
        </w:trPr>
        <w:tc>
          <w:tcPr>
            <w:tcW w:w="1841" w:type="dxa"/>
            <w:tcBorders>
              <w:top w:val="single" w:sz="4" w:space="0" w:color="000000"/>
              <w:left w:val="single" w:sz="4" w:space="0" w:color="000000"/>
              <w:bottom w:val="single" w:sz="4" w:space="0" w:color="000000"/>
              <w:right w:val="single" w:sz="4" w:space="0" w:color="000000"/>
            </w:tcBorders>
          </w:tcPr>
          <w:p w:rsidR="00E1338C" w:rsidRPr="00E1338C" w:rsidRDefault="00E1338C" w:rsidP="00E1338C">
            <w:pPr>
              <w:widowControl w:val="0"/>
              <w:kinsoku w:val="0"/>
              <w:overflowPunct w:val="0"/>
              <w:autoSpaceDE w:val="0"/>
              <w:autoSpaceDN w:val="0"/>
              <w:adjustRightInd w:val="0"/>
              <w:spacing w:before="34" w:after="0" w:line="247" w:lineRule="auto"/>
              <w:ind w:left="99" w:right="282"/>
              <w:rPr>
                <w:rFonts w:ascii="Times New Roman" w:eastAsia="Times New Roman" w:hAnsi="Times New Roman" w:cs="Times New Roman"/>
                <w:sz w:val="24"/>
                <w:szCs w:val="24"/>
                <w:lang w:eastAsia="de-AT"/>
              </w:rPr>
            </w:pPr>
            <w:r w:rsidRPr="00E1338C">
              <w:rPr>
                <w:rFonts w:ascii="Times New Roman" w:eastAsia="Times New Roman" w:hAnsi="Times New Roman" w:cs="Times New Roman"/>
                <w:spacing w:val="-1"/>
                <w:w w:val="105"/>
                <w:sz w:val="17"/>
                <w:szCs w:val="17"/>
                <w:lang w:eastAsia="de-AT"/>
              </w:rPr>
              <w:t>Skeleto, raumenų ir jungiamojo audinio sutrikimai</w:t>
            </w:r>
          </w:p>
        </w:tc>
        <w:tc>
          <w:tcPr>
            <w:tcW w:w="1013" w:type="dxa"/>
            <w:tcBorders>
              <w:top w:val="single" w:sz="4" w:space="0" w:color="000000"/>
              <w:left w:val="single" w:sz="4" w:space="0" w:color="000000"/>
              <w:bottom w:val="single" w:sz="4" w:space="0" w:color="000000"/>
              <w:right w:val="single" w:sz="4" w:space="0" w:color="000000"/>
            </w:tcBorders>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0"/>
              </w:rPr>
            </w:pPr>
          </w:p>
        </w:tc>
        <w:tc>
          <w:tcPr>
            <w:tcW w:w="1559" w:type="dxa"/>
            <w:tcBorders>
              <w:top w:val="single" w:sz="4" w:space="0" w:color="000000"/>
              <w:left w:val="single" w:sz="4" w:space="0" w:color="000000"/>
              <w:bottom w:val="single" w:sz="4" w:space="0" w:color="000000"/>
              <w:right w:val="single" w:sz="4" w:space="0" w:color="000000"/>
            </w:tcBorders>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0"/>
              </w:rPr>
            </w:pPr>
          </w:p>
        </w:tc>
        <w:tc>
          <w:tcPr>
            <w:tcW w:w="1560" w:type="dxa"/>
            <w:tcBorders>
              <w:top w:val="single" w:sz="4" w:space="0" w:color="000000"/>
              <w:left w:val="single" w:sz="4" w:space="0" w:color="000000"/>
              <w:bottom w:val="single" w:sz="4" w:space="0" w:color="000000"/>
              <w:right w:val="single" w:sz="3" w:space="0" w:color="000000"/>
            </w:tcBorders>
          </w:tcPr>
          <w:p w:rsidR="00E1338C" w:rsidRPr="00E1338C" w:rsidRDefault="00E1338C" w:rsidP="00E1338C">
            <w:pPr>
              <w:widowControl w:val="0"/>
              <w:kinsoku w:val="0"/>
              <w:overflowPunct w:val="0"/>
              <w:autoSpaceDE w:val="0"/>
              <w:autoSpaceDN w:val="0"/>
              <w:adjustRightInd w:val="0"/>
              <w:spacing w:before="31" w:after="0" w:line="202" w:lineRule="exact"/>
              <w:ind w:left="97" w:right="245"/>
              <w:rPr>
                <w:rFonts w:ascii="Times New Roman" w:eastAsia="Times New Roman" w:hAnsi="Times New Roman" w:cs="Times New Roman"/>
                <w:sz w:val="24"/>
                <w:szCs w:val="24"/>
                <w:lang w:eastAsia="de-AT"/>
              </w:rPr>
            </w:pPr>
            <w:r w:rsidRPr="00E1338C">
              <w:rPr>
                <w:rFonts w:ascii="Times New Roman" w:eastAsia="Times New Roman" w:hAnsi="Times New Roman" w:cs="Times New Roman"/>
                <w:spacing w:val="-1"/>
                <w:sz w:val="17"/>
                <w:szCs w:val="17"/>
                <w:lang w:eastAsia="de-AT"/>
              </w:rPr>
              <w:t>Raumenų ir kaulų skausmas</w:t>
            </w:r>
            <w:r w:rsidRPr="00E1338C">
              <w:rPr>
                <w:rFonts w:ascii="Times New Roman" w:eastAsia="Times New Roman" w:hAnsi="Times New Roman" w:cs="Times New Roman"/>
                <w:w w:val="105"/>
                <w:position w:val="8"/>
                <w:sz w:val="11"/>
                <w:szCs w:val="11"/>
                <w:lang w:eastAsia="de-AT"/>
              </w:rPr>
              <w:t>4</w:t>
            </w:r>
          </w:p>
        </w:tc>
        <w:tc>
          <w:tcPr>
            <w:tcW w:w="1158" w:type="dxa"/>
            <w:tcBorders>
              <w:top w:val="single" w:sz="4" w:space="0" w:color="000000"/>
              <w:left w:val="single" w:sz="3" w:space="0" w:color="000000"/>
              <w:bottom w:val="single" w:sz="4" w:space="0" w:color="000000"/>
              <w:right w:val="single" w:sz="4" w:space="0" w:color="000000"/>
            </w:tcBorders>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0"/>
              </w:rPr>
            </w:pPr>
          </w:p>
        </w:tc>
        <w:tc>
          <w:tcPr>
            <w:tcW w:w="1960" w:type="dxa"/>
            <w:tcBorders>
              <w:top w:val="single" w:sz="4" w:space="0" w:color="000000"/>
              <w:left w:val="single" w:sz="4" w:space="0" w:color="000000"/>
              <w:bottom w:val="single" w:sz="4" w:space="0" w:color="000000"/>
              <w:right w:val="single" w:sz="4" w:space="0" w:color="000000"/>
            </w:tcBorders>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0"/>
              </w:rPr>
            </w:pPr>
          </w:p>
        </w:tc>
      </w:tr>
      <w:tr w:rsidR="00E1338C" w:rsidRPr="00E1338C" w:rsidTr="007D2A03">
        <w:trPr>
          <w:trHeight w:hRule="exact" w:val="490"/>
        </w:trPr>
        <w:tc>
          <w:tcPr>
            <w:tcW w:w="1841" w:type="dxa"/>
            <w:tcBorders>
              <w:top w:val="single" w:sz="4" w:space="0" w:color="000000"/>
              <w:left w:val="single" w:sz="4" w:space="0" w:color="000000"/>
              <w:bottom w:val="single" w:sz="4" w:space="0" w:color="000000"/>
              <w:right w:val="single" w:sz="4" w:space="0" w:color="000000"/>
            </w:tcBorders>
          </w:tcPr>
          <w:p w:rsidR="00E1338C" w:rsidRPr="00E1338C" w:rsidRDefault="00E1338C" w:rsidP="00E1338C">
            <w:pPr>
              <w:widowControl w:val="0"/>
              <w:kinsoku w:val="0"/>
              <w:overflowPunct w:val="0"/>
              <w:autoSpaceDE w:val="0"/>
              <w:autoSpaceDN w:val="0"/>
              <w:adjustRightInd w:val="0"/>
              <w:spacing w:before="37" w:after="0" w:line="244" w:lineRule="auto"/>
              <w:ind w:left="99" w:right="471"/>
              <w:rPr>
                <w:rFonts w:ascii="Times New Roman" w:eastAsia="Times New Roman" w:hAnsi="Times New Roman" w:cs="Times New Roman"/>
                <w:sz w:val="24"/>
                <w:szCs w:val="24"/>
                <w:lang w:eastAsia="de-AT"/>
              </w:rPr>
            </w:pPr>
            <w:r w:rsidRPr="00E1338C">
              <w:rPr>
                <w:rFonts w:ascii="Times New Roman" w:eastAsia="Times New Roman" w:hAnsi="Times New Roman" w:cs="Times New Roman"/>
                <w:spacing w:val="-1"/>
                <w:w w:val="105"/>
                <w:sz w:val="17"/>
                <w:szCs w:val="17"/>
                <w:lang w:eastAsia="de-AT"/>
              </w:rPr>
              <w:t>Inkstų ir šlapimo takų sutrikimai</w:t>
            </w:r>
          </w:p>
        </w:tc>
        <w:tc>
          <w:tcPr>
            <w:tcW w:w="1013" w:type="dxa"/>
            <w:tcBorders>
              <w:top w:val="single" w:sz="4" w:space="0" w:color="000000"/>
              <w:left w:val="single" w:sz="4" w:space="0" w:color="000000"/>
              <w:bottom w:val="single" w:sz="4" w:space="0" w:color="000000"/>
              <w:right w:val="single" w:sz="4" w:space="0" w:color="000000"/>
            </w:tcBorders>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0"/>
              </w:rPr>
            </w:pPr>
          </w:p>
        </w:tc>
        <w:tc>
          <w:tcPr>
            <w:tcW w:w="1559" w:type="dxa"/>
            <w:tcBorders>
              <w:top w:val="single" w:sz="4" w:space="0" w:color="000000"/>
              <w:left w:val="single" w:sz="4" w:space="0" w:color="000000"/>
              <w:bottom w:val="single" w:sz="4" w:space="0" w:color="000000"/>
              <w:right w:val="single" w:sz="4" w:space="0" w:color="000000"/>
            </w:tcBorders>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0"/>
              </w:rPr>
            </w:pPr>
          </w:p>
        </w:tc>
        <w:tc>
          <w:tcPr>
            <w:tcW w:w="1560" w:type="dxa"/>
            <w:tcBorders>
              <w:top w:val="single" w:sz="4" w:space="0" w:color="000000"/>
              <w:left w:val="single" w:sz="4" w:space="0" w:color="000000"/>
              <w:bottom w:val="single" w:sz="4" w:space="0" w:color="000000"/>
              <w:right w:val="single" w:sz="3" w:space="0" w:color="000000"/>
            </w:tcBorders>
          </w:tcPr>
          <w:p w:rsidR="00E1338C" w:rsidRPr="00E1338C" w:rsidRDefault="00E1338C" w:rsidP="00E1338C">
            <w:pPr>
              <w:widowControl w:val="0"/>
              <w:kinsoku w:val="0"/>
              <w:overflowPunct w:val="0"/>
              <w:autoSpaceDE w:val="0"/>
              <w:autoSpaceDN w:val="0"/>
              <w:adjustRightInd w:val="0"/>
              <w:spacing w:before="37" w:after="0" w:line="240" w:lineRule="auto"/>
              <w:ind w:left="97"/>
              <w:rPr>
                <w:rFonts w:ascii="Times New Roman" w:eastAsia="Times New Roman" w:hAnsi="Times New Roman" w:cs="Times New Roman"/>
                <w:sz w:val="24"/>
                <w:szCs w:val="24"/>
                <w:lang w:eastAsia="de-AT"/>
              </w:rPr>
            </w:pPr>
            <w:r w:rsidRPr="00E1338C">
              <w:rPr>
                <w:rFonts w:ascii="Times New Roman" w:eastAsia="Times New Roman" w:hAnsi="Times New Roman" w:cs="Times New Roman"/>
                <w:spacing w:val="-1"/>
                <w:w w:val="105"/>
                <w:sz w:val="17"/>
                <w:szCs w:val="17"/>
                <w:lang w:eastAsia="de-AT"/>
              </w:rPr>
              <w:t>Šlapimo susilaikymas</w:t>
            </w:r>
          </w:p>
        </w:tc>
        <w:tc>
          <w:tcPr>
            <w:tcW w:w="1158" w:type="dxa"/>
            <w:tcBorders>
              <w:top w:val="single" w:sz="4" w:space="0" w:color="000000"/>
              <w:left w:val="single" w:sz="3" w:space="0" w:color="000000"/>
              <w:bottom w:val="single" w:sz="4" w:space="0" w:color="000000"/>
              <w:right w:val="single" w:sz="4" w:space="0" w:color="000000"/>
            </w:tcBorders>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0"/>
              </w:rPr>
            </w:pPr>
          </w:p>
        </w:tc>
        <w:tc>
          <w:tcPr>
            <w:tcW w:w="1960" w:type="dxa"/>
            <w:tcBorders>
              <w:top w:val="single" w:sz="4" w:space="0" w:color="000000"/>
              <w:left w:val="single" w:sz="4" w:space="0" w:color="000000"/>
              <w:bottom w:val="single" w:sz="4" w:space="0" w:color="000000"/>
              <w:right w:val="single" w:sz="4" w:space="0" w:color="000000"/>
            </w:tcBorders>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0"/>
              </w:rPr>
            </w:pPr>
          </w:p>
        </w:tc>
      </w:tr>
      <w:tr w:rsidR="00E1338C" w:rsidRPr="00E1338C" w:rsidTr="007D2A03">
        <w:trPr>
          <w:trHeight w:hRule="exact" w:val="3506"/>
        </w:trPr>
        <w:tc>
          <w:tcPr>
            <w:tcW w:w="1841" w:type="dxa"/>
            <w:tcBorders>
              <w:top w:val="single" w:sz="4" w:space="0" w:color="000000"/>
              <w:left w:val="single" w:sz="4" w:space="0" w:color="000000"/>
              <w:bottom w:val="single" w:sz="4" w:space="0" w:color="000000"/>
              <w:right w:val="single" w:sz="4" w:space="0" w:color="000000"/>
            </w:tcBorders>
          </w:tcPr>
          <w:p w:rsidR="00E1338C" w:rsidRPr="00E1338C" w:rsidRDefault="00E1338C" w:rsidP="00E1338C">
            <w:pPr>
              <w:widowControl w:val="0"/>
              <w:kinsoku w:val="0"/>
              <w:overflowPunct w:val="0"/>
              <w:autoSpaceDE w:val="0"/>
              <w:autoSpaceDN w:val="0"/>
              <w:adjustRightInd w:val="0"/>
              <w:spacing w:before="37" w:after="0" w:line="245" w:lineRule="auto"/>
              <w:ind w:left="99" w:right="190"/>
              <w:rPr>
                <w:rFonts w:ascii="Times New Roman" w:eastAsia="Times New Roman" w:hAnsi="Times New Roman" w:cs="Times New Roman"/>
                <w:sz w:val="24"/>
                <w:szCs w:val="24"/>
                <w:lang w:eastAsia="de-AT"/>
              </w:rPr>
            </w:pPr>
            <w:r w:rsidRPr="00E1338C">
              <w:rPr>
                <w:rFonts w:ascii="Times New Roman" w:eastAsia="Times New Roman" w:hAnsi="Times New Roman" w:cs="Times New Roman"/>
                <w:spacing w:val="-1"/>
                <w:w w:val="105"/>
                <w:sz w:val="17"/>
                <w:szCs w:val="17"/>
                <w:lang w:eastAsia="de-AT"/>
              </w:rPr>
              <w:t>Bendrieji sutrikimai ir vartojimo vietos pažeidimai</w:t>
            </w:r>
          </w:p>
        </w:tc>
        <w:tc>
          <w:tcPr>
            <w:tcW w:w="1013" w:type="dxa"/>
            <w:tcBorders>
              <w:top w:val="single" w:sz="4" w:space="0" w:color="000000"/>
              <w:left w:val="single" w:sz="4" w:space="0" w:color="000000"/>
              <w:bottom w:val="single" w:sz="4" w:space="0" w:color="000000"/>
              <w:right w:val="single" w:sz="4" w:space="0" w:color="000000"/>
            </w:tcBorders>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0"/>
              </w:rPr>
            </w:pPr>
          </w:p>
        </w:tc>
        <w:tc>
          <w:tcPr>
            <w:tcW w:w="1559" w:type="dxa"/>
            <w:tcBorders>
              <w:top w:val="single" w:sz="4" w:space="0" w:color="000000"/>
              <w:left w:val="single" w:sz="4" w:space="0" w:color="000000"/>
              <w:bottom w:val="single" w:sz="4" w:space="0" w:color="000000"/>
              <w:right w:val="single" w:sz="4" w:space="0" w:color="000000"/>
            </w:tcBorders>
          </w:tcPr>
          <w:p w:rsidR="00E1338C" w:rsidRPr="00E1338C" w:rsidRDefault="00E1338C" w:rsidP="00E1338C">
            <w:pPr>
              <w:widowControl w:val="0"/>
              <w:kinsoku w:val="0"/>
              <w:overflowPunct w:val="0"/>
              <w:autoSpaceDE w:val="0"/>
              <w:autoSpaceDN w:val="0"/>
              <w:adjustRightInd w:val="0"/>
              <w:spacing w:before="37" w:after="0" w:line="240" w:lineRule="auto"/>
              <w:ind w:left="99"/>
              <w:rPr>
                <w:rFonts w:ascii="Times New Roman" w:eastAsia="Times New Roman" w:hAnsi="Times New Roman" w:cs="Times New Roman"/>
                <w:sz w:val="17"/>
                <w:szCs w:val="17"/>
                <w:lang w:eastAsia="de-AT"/>
              </w:rPr>
            </w:pPr>
            <w:r w:rsidRPr="00E1338C">
              <w:rPr>
                <w:rFonts w:ascii="Times New Roman" w:eastAsia="Times New Roman" w:hAnsi="Times New Roman" w:cs="Times New Roman"/>
                <w:spacing w:val="-1"/>
                <w:w w:val="105"/>
                <w:sz w:val="17"/>
                <w:szCs w:val="17"/>
                <w:lang w:eastAsia="de-AT"/>
              </w:rPr>
              <w:t>Astenija</w:t>
            </w:r>
          </w:p>
          <w:p w:rsidR="00E1338C" w:rsidRPr="00E1338C" w:rsidRDefault="00E1338C" w:rsidP="00E1338C">
            <w:pPr>
              <w:widowControl w:val="0"/>
              <w:kinsoku w:val="0"/>
              <w:overflowPunct w:val="0"/>
              <w:autoSpaceDE w:val="0"/>
              <w:autoSpaceDN w:val="0"/>
              <w:adjustRightInd w:val="0"/>
              <w:spacing w:before="85" w:after="0" w:line="240" w:lineRule="auto"/>
              <w:ind w:left="99"/>
              <w:rPr>
                <w:rFonts w:ascii="Times New Roman" w:eastAsia="Times New Roman" w:hAnsi="Times New Roman" w:cs="Times New Roman"/>
                <w:sz w:val="17"/>
                <w:szCs w:val="17"/>
                <w:lang w:eastAsia="de-AT"/>
              </w:rPr>
            </w:pPr>
            <w:r w:rsidRPr="00E1338C">
              <w:rPr>
                <w:rFonts w:ascii="Times New Roman" w:eastAsia="Times New Roman" w:hAnsi="Times New Roman" w:cs="Times New Roman"/>
                <w:spacing w:val="-1"/>
                <w:w w:val="105"/>
                <w:sz w:val="17"/>
                <w:szCs w:val="17"/>
                <w:lang w:eastAsia="de-AT"/>
              </w:rPr>
              <w:t>Nuovargis</w:t>
            </w:r>
          </w:p>
          <w:p w:rsidR="00E1338C" w:rsidRPr="00E1338C" w:rsidRDefault="00E1338C" w:rsidP="00E1338C">
            <w:pPr>
              <w:widowControl w:val="0"/>
              <w:kinsoku w:val="0"/>
              <w:overflowPunct w:val="0"/>
              <w:autoSpaceDE w:val="0"/>
              <w:autoSpaceDN w:val="0"/>
              <w:adjustRightInd w:val="0"/>
              <w:spacing w:before="83" w:after="0" w:line="244" w:lineRule="auto"/>
              <w:ind w:left="99" w:right="416"/>
              <w:rPr>
                <w:rFonts w:ascii="Times New Roman" w:eastAsia="Times New Roman" w:hAnsi="Times New Roman" w:cs="Times New Roman"/>
                <w:sz w:val="17"/>
                <w:szCs w:val="17"/>
                <w:lang w:eastAsia="de-AT"/>
              </w:rPr>
            </w:pPr>
            <w:r w:rsidRPr="00E1338C">
              <w:rPr>
                <w:rFonts w:ascii="Times New Roman" w:eastAsia="Times New Roman" w:hAnsi="Times New Roman" w:cs="Times New Roman"/>
                <w:spacing w:val="-1"/>
                <w:w w:val="105"/>
                <w:sz w:val="17"/>
                <w:szCs w:val="17"/>
                <w:lang w:eastAsia="de-AT"/>
              </w:rPr>
              <w:t>Reakcija injekcijos vietoje</w:t>
            </w:r>
          </w:p>
          <w:p w:rsidR="00E1338C" w:rsidRPr="00E1338C" w:rsidRDefault="00E1338C" w:rsidP="00E1338C">
            <w:pPr>
              <w:widowControl w:val="0"/>
              <w:kinsoku w:val="0"/>
              <w:overflowPunct w:val="0"/>
              <w:autoSpaceDE w:val="0"/>
              <w:autoSpaceDN w:val="0"/>
              <w:adjustRightInd w:val="0"/>
              <w:spacing w:before="81" w:after="0" w:line="247" w:lineRule="auto"/>
              <w:ind w:left="99" w:right="451"/>
              <w:rPr>
                <w:rFonts w:ascii="Times New Roman" w:eastAsia="Times New Roman" w:hAnsi="Times New Roman" w:cs="Times New Roman"/>
                <w:sz w:val="17"/>
                <w:szCs w:val="17"/>
                <w:lang w:eastAsia="de-AT"/>
              </w:rPr>
            </w:pPr>
            <w:r w:rsidRPr="00E1338C">
              <w:rPr>
                <w:rFonts w:ascii="Times New Roman" w:eastAsia="Times New Roman" w:hAnsi="Times New Roman" w:cs="Times New Roman"/>
                <w:spacing w:val="-1"/>
                <w:w w:val="105"/>
                <w:sz w:val="17"/>
                <w:szCs w:val="17"/>
                <w:lang w:eastAsia="de-AT"/>
              </w:rPr>
              <w:t>Reakcija infuzijos vietoje</w:t>
            </w:r>
          </w:p>
          <w:p w:rsidR="00E1338C" w:rsidRPr="00E1338C" w:rsidRDefault="00E1338C" w:rsidP="00E1338C">
            <w:pPr>
              <w:widowControl w:val="0"/>
              <w:kinsoku w:val="0"/>
              <w:overflowPunct w:val="0"/>
              <w:autoSpaceDE w:val="0"/>
              <w:autoSpaceDN w:val="0"/>
              <w:adjustRightInd w:val="0"/>
              <w:spacing w:before="79" w:after="0" w:line="244" w:lineRule="auto"/>
              <w:ind w:left="99" w:right="382"/>
              <w:rPr>
                <w:rFonts w:ascii="Times New Roman" w:eastAsia="Times New Roman" w:hAnsi="Times New Roman" w:cs="Times New Roman"/>
                <w:sz w:val="17"/>
                <w:szCs w:val="17"/>
                <w:lang w:eastAsia="de-AT"/>
              </w:rPr>
            </w:pPr>
            <w:r w:rsidRPr="00E1338C">
              <w:rPr>
                <w:rFonts w:ascii="Times New Roman" w:eastAsia="Times New Roman" w:hAnsi="Times New Roman" w:cs="Times New Roman"/>
                <w:spacing w:val="-1"/>
                <w:w w:val="105"/>
                <w:sz w:val="17"/>
                <w:szCs w:val="17"/>
                <w:lang w:eastAsia="de-AT"/>
              </w:rPr>
              <w:t>Infuzijos vietos uždegimas</w:t>
            </w:r>
          </w:p>
          <w:p w:rsidR="00E1338C" w:rsidRPr="00E1338C" w:rsidRDefault="00E1338C" w:rsidP="00E1338C">
            <w:pPr>
              <w:widowControl w:val="0"/>
              <w:kinsoku w:val="0"/>
              <w:overflowPunct w:val="0"/>
              <w:autoSpaceDE w:val="0"/>
              <w:autoSpaceDN w:val="0"/>
              <w:adjustRightInd w:val="0"/>
              <w:spacing w:before="81" w:after="0" w:line="247" w:lineRule="auto"/>
              <w:ind w:left="99" w:right="451"/>
              <w:rPr>
                <w:rFonts w:ascii="Times New Roman" w:eastAsia="Times New Roman" w:hAnsi="Times New Roman" w:cs="Times New Roman"/>
                <w:sz w:val="24"/>
                <w:szCs w:val="24"/>
                <w:lang w:eastAsia="de-AT"/>
              </w:rPr>
            </w:pPr>
            <w:r w:rsidRPr="00E1338C">
              <w:rPr>
                <w:rFonts w:ascii="Times New Roman" w:eastAsia="Times New Roman" w:hAnsi="Times New Roman" w:cs="Times New Roman"/>
                <w:spacing w:val="-1"/>
                <w:w w:val="105"/>
                <w:sz w:val="17"/>
                <w:szCs w:val="17"/>
                <w:lang w:eastAsia="de-AT"/>
              </w:rPr>
              <w:t>Infuzijos vietos sukietėjimas</w:t>
            </w:r>
          </w:p>
        </w:tc>
        <w:tc>
          <w:tcPr>
            <w:tcW w:w="1560" w:type="dxa"/>
            <w:tcBorders>
              <w:top w:val="single" w:sz="4" w:space="0" w:color="000000"/>
              <w:left w:val="single" w:sz="4" w:space="0" w:color="000000"/>
              <w:bottom w:val="single" w:sz="4" w:space="0" w:color="000000"/>
              <w:right w:val="single" w:sz="3" w:space="0" w:color="000000"/>
            </w:tcBorders>
          </w:tcPr>
          <w:p w:rsidR="00E1338C" w:rsidRPr="00E1338C" w:rsidRDefault="00E1338C" w:rsidP="00E1338C">
            <w:pPr>
              <w:widowControl w:val="0"/>
              <w:kinsoku w:val="0"/>
              <w:overflowPunct w:val="0"/>
              <w:autoSpaceDE w:val="0"/>
              <w:autoSpaceDN w:val="0"/>
              <w:adjustRightInd w:val="0"/>
              <w:spacing w:before="37" w:after="0" w:line="328" w:lineRule="auto"/>
              <w:ind w:left="97" w:right="709"/>
              <w:rPr>
                <w:rFonts w:ascii="Times New Roman" w:eastAsia="Times New Roman" w:hAnsi="Times New Roman" w:cs="Times New Roman"/>
                <w:sz w:val="11"/>
                <w:szCs w:val="11"/>
                <w:lang w:eastAsia="de-AT"/>
              </w:rPr>
            </w:pPr>
            <w:r w:rsidRPr="00E1338C">
              <w:rPr>
                <w:rFonts w:ascii="Times New Roman" w:eastAsia="Times New Roman" w:hAnsi="Times New Roman" w:cs="Times New Roman"/>
                <w:spacing w:val="-1"/>
                <w:w w:val="105"/>
                <w:sz w:val="17"/>
                <w:szCs w:val="17"/>
                <w:lang w:eastAsia="de-AT"/>
              </w:rPr>
              <w:t>Drebulys</w:t>
            </w:r>
            <w:r w:rsidRPr="00E1338C">
              <w:rPr>
                <w:rFonts w:ascii="Times New Roman" w:eastAsia="Times New Roman" w:hAnsi="Times New Roman" w:cs="Times New Roman"/>
                <w:spacing w:val="24"/>
                <w:w w:val="103"/>
                <w:sz w:val="17"/>
                <w:szCs w:val="17"/>
                <w:lang w:eastAsia="de-AT"/>
              </w:rPr>
              <w:t xml:space="preserve"> </w:t>
            </w:r>
            <w:r w:rsidRPr="00E1338C">
              <w:rPr>
                <w:rFonts w:ascii="Times New Roman" w:eastAsia="Times New Roman" w:hAnsi="Times New Roman" w:cs="Times New Roman"/>
                <w:spacing w:val="-1"/>
                <w:w w:val="105"/>
                <w:sz w:val="17"/>
                <w:szCs w:val="17"/>
                <w:lang w:eastAsia="de-AT"/>
              </w:rPr>
              <w:t>Karščiavimas</w:t>
            </w:r>
            <w:r w:rsidRPr="00E1338C">
              <w:rPr>
                <w:rFonts w:ascii="Times New Roman" w:eastAsia="Times New Roman" w:hAnsi="Times New Roman" w:cs="Times New Roman"/>
                <w:spacing w:val="23"/>
                <w:w w:val="103"/>
                <w:sz w:val="17"/>
                <w:szCs w:val="17"/>
                <w:lang w:eastAsia="de-AT"/>
              </w:rPr>
              <w:t xml:space="preserve"> </w:t>
            </w:r>
            <w:r w:rsidRPr="00E1338C">
              <w:rPr>
                <w:rFonts w:ascii="Times New Roman" w:eastAsia="Times New Roman" w:hAnsi="Times New Roman" w:cs="Times New Roman"/>
                <w:spacing w:val="-1"/>
                <w:w w:val="105"/>
                <w:sz w:val="17"/>
                <w:szCs w:val="17"/>
                <w:lang w:eastAsia="de-AT"/>
              </w:rPr>
              <w:t>Edema</w:t>
            </w:r>
            <w:r w:rsidRPr="00E1338C">
              <w:rPr>
                <w:rFonts w:ascii="Times New Roman" w:eastAsia="Times New Roman" w:hAnsi="Times New Roman" w:cs="Times New Roman"/>
                <w:bCs/>
                <w:spacing w:val="-1"/>
                <w:w w:val="105"/>
                <w:sz w:val="17"/>
                <w:szCs w:val="17"/>
                <w:lang w:eastAsia="de-AT"/>
              </w:rPr>
              <w:t xml:space="preserve"> </w:t>
            </w:r>
            <w:r w:rsidRPr="00E1338C">
              <w:rPr>
                <w:rFonts w:ascii="Times New Roman" w:eastAsia="Times New Roman" w:hAnsi="Times New Roman" w:cs="Times New Roman"/>
                <w:bCs/>
                <w:w w:val="105"/>
                <w:position w:val="8"/>
                <w:sz w:val="11"/>
                <w:szCs w:val="11"/>
                <w:lang w:eastAsia="de-AT"/>
              </w:rPr>
              <w:t>2</w:t>
            </w:r>
          </w:p>
          <w:p w:rsidR="00E1338C" w:rsidRPr="00E1338C" w:rsidRDefault="00E1338C" w:rsidP="00E1338C">
            <w:pPr>
              <w:widowControl w:val="0"/>
              <w:kinsoku w:val="0"/>
              <w:overflowPunct w:val="0"/>
              <w:autoSpaceDE w:val="0"/>
              <w:autoSpaceDN w:val="0"/>
              <w:adjustRightInd w:val="0"/>
              <w:spacing w:after="0" w:line="199" w:lineRule="exact"/>
              <w:ind w:left="97"/>
              <w:rPr>
                <w:rFonts w:ascii="Times New Roman" w:eastAsia="Times New Roman" w:hAnsi="Times New Roman" w:cs="Times New Roman"/>
                <w:sz w:val="11"/>
                <w:szCs w:val="11"/>
                <w:lang w:eastAsia="de-AT"/>
              </w:rPr>
            </w:pPr>
            <w:r w:rsidRPr="00E1338C">
              <w:rPr>
                <w:rFonts w:ascii="Times New Roman" w:eastAsia="Times New Roman" w:hAnsi="Times New Roman" w:cs="Times New Roman"/>
                <w:w w:val="105"/>
                <w:sz w:val="17"/>
                <w:szCs w:val="17"/>
                <w:lang w:eastAsia="de-AT"/>
              </w:rPr>
              <w:t>Skausmas</w:t>
            </w:r>
            <w:r w:rsidRPr="00E1338C">
              <w:rPr>
                <w:rFonts w:ascii="Times New Roman" w:eastAsia="Times New Roman" w:hAnsi="Times New Roman" w:cs="Times New Roman"/>
                <w:bCs/>
                <w:w w:val="105"/>
                <w:sz w:val="17"/>
                <w:szCs w:val="17"/>
                <w:lang w:eastAsia="de-AT"/>
              </w:rPr>
              <w:t xml:space="preserve"> </w:t>
            </w:r>
            <w:r w:rsidRPr="00E1338C">
              <w:rPr>
                <w:rFonts w:ascii="Times New Roman" w:eastAsia="Times New Roman" w:hAnsi="Times New Roman" w:cs="Times New Roman"/>
                <w:bCs/>
                <w:w w:val="105"/>
                <w:position w:val="8"/>
                <w:sz w:val="11"/>
                <w:szCs w:val="11"/>
                <w:lang w:eastAsia="de-AT"/>
              </w:rPr>
              <w:t>2</w:t>
            </w:r>
          </w:p>
          <w:p w:rsidR="00E1338C" w:rsidRPr="00E1338C" w:rsidRDefault="00E1338C" w:rsidP="00E1338C">
            <w:pPr>
              <w:widowControl w:val="0"/>
              <w:kinsoku w:val="0"/>
              <w:overflowPunct w:val="0"/>
              <w:autoSpaceDE w:val="0"/>
              <w:autoSpaceDN w:val="0"/>
              <w:adjustRightInd w:val="0"/>
              <w:spacing w:before="83" w:after="0" w:line="247" w:lineRule="auto"/>
              <w:ind w:left="97" w:right="521"/>
              <w:rPr>
                <w:rFonts w:ascii="Times New Roman" w:eastAsia="Times New Roman" w:hAnsi="Times New Roman" w:cs="Times New Roman"/>
                <w:sz w:val="17"/>
                <w:szCs w:val="17"/>
                <w:lang w:eastAsia="de-AT"/>
              </w:rPr>
            </w:pPr>
            <w:r w:rsidRPr="00E1338C">
              <w:rPr>
                <w:rFonts w:ascii="Times New Roman" w:eastAsia="Times New Roman" w:hAnsi="Times New Roman" w:cs="Times New Roman"/>
                <w:spacing w:val="-1"/>
                <w:w w:val="105"/>
                <w:sz w:val="17"/>
                <w:szCs w:val="17"/>
                <w:lang w:eastAsia="de-AT"/>
              </w:rPr>
              <w:t>Infuzijos vietos deginimas</w:t>
            </w:r>
          </w:p>
          <w:p w:rsidR="00E1338C" w:rsidRPr="00E1338C" w:rsidRDefault="00E1338C" w:rsidP="00E1338C">
            <w:pPr>
              <w:widowControl w:val="0"/>
              <w:kinsoku w:val="0"/>
              <w:overflowPunct w:val="0"/>
              <w:autoSpaceDE w:val="0"/>
              <w:autoSpaceDN w:val="0"/>
              <w:adjustRightInd w:val="0"/>
              <w:spacing w:before="79" w:after="0" w:line="244" w:lineRule="auto"/>
              <w:ind w:left="97" w:right="521"/>
              <w:rPr>
                <w:rFonts w:ascii="Times New Roman" w:eastAsia="Times New Roman" w:hAnsi="Times New Roman" w:cs="Times New Roman"/>
                <w:spacing w:val="-1"/>
                <w:w w:val="105"/>
                <w:sz w:val="17"/>
                <w:szCs w:val="17"/>
                <w:lang w:eastAsia="de-AT"/>
              </w:rPr>
            </w:pPr>
            <w:r w:rsidRPr="00E1338C">
              <w:rPr>
                <w:rFonts w:ascii="Times New Roman" w:eastAsia="Times New Roman" w:hAnsi="Times New Roman" w:cs="Times New Roman"/>
                <w:spacing w:val="-1"/>
                <w:w w:val="105"/>
                <w:sz w:val="17"/>
                <w:szCs w:val="17"/>
                <w:lang w:eastAsia="de-AT"/>
              </w:rPr>
              <w:t>Infuzijos vietos</w:t>
            </w:r>
            <w:r w:rsidRPr="00E1338C">
              <w:rPr>
                <w:rFonts w:ascii="Times New Roman" w:eastAsia="Times New Roman" w:hAnsi="Times New Roman" w:cs="Times New Roman"/>
                <w:spacing w:val="-20"/>
                <w:w w:val="105"/>
                <w:sz w:val="17"/>
                <w:szCs w:val="17"/>
                <w:lang w:eastAsia="de-AT"/>
              </w:rPr>
              <w:t xml:space="preserve"> </w:t>
            </w:r>
            <w:r w:rsidRPr="00E1338C">
              <w:rPr>
                <w:rFonts w:ascii="Times New Roman" w:eastAsia="Times New Roman" w:hAnsi="Times New Roman" w:cs="Times New Roman"/>
                <w:bCs/>
                <w:w w:val="105"/>
                <w:sz w:val="17"/>
                <w:szCs w:val="17"/>
                <w:lang w:eastAsia="de-AT"/>
              </w:rPr>
              <w:t>ekchimozė</w:t>
            </w:r>
          </w:p>
          <w:p w:rsidR="00E1338C" w:rsidRPr="00E1338C" w:rsidRDefault="00E1338C" w:rsidP="00E1338C">
            <w:pPr>
              <w:widowControl w:val="0"/>
              <w:kinsoku w:val="0"/>
              <w:overflowPunct w:val="0"/>
              <w:autoSpaceDE w:val="0"/>
              <w:autoSpaceDN w:val="0"/>
              <w:adjustRightInd w:val="0"/>
              <w:spacing w:before="79" w:after="0" w:line="244" w:lineRule="auto"/>
              <w:ind w:left="97" w:right="521"/>
              <w:rPr>
                <w:rFonts w:ascii="Times New Roman" w:eastAsia="Times New Roman" w:hAnsi="Times New Roman" w:cs="Times New Roman"/>
                <w:sz w:val="24"/>
                <w:szCs w:val="24"/>
                <w:lang w:eastAsia="de-AT"/>
              </w:rPr>
            </w:pPr>
            <w:r w:rsidRPr="00E1338C">
              <w:rPr>
                <w:rFonts w:ascii="Times New Roman" w:eastAsia="Times New Roman" w:hAnsi="Times New Roman" w:cs="Times New Roman"/>
                <w:spacing w:val="-1"/>
                <w:w w:val="105"/>
                <w:sz w:val="17"/>
                <w:szCs w:val="17"/>
                <w:lang w:eastAsia="de-AT"/>
              </w:rPr>
              <w:t>Krūtinės skausmas</w:t>
            </w:r>
          </w:p>
        </w:tc>
        <w:tc>
          <w:tcPr>
            <w:tcW w:w="1158" w:type="dxa"/>
            <w:tcBorders>
              <w:top w:val="single" w:sz="4" w:space="0" w:color="000000"/>
              <w:left w:val="single" w:sz="3" w:space="0" w:color="000000"/>
              <w:bottom w:val="single" w:sz="4" w:space="0" w:color="000000"/>
              <w:right w:val="single" w:sz="4" w:space="0" w:color="000000"/>
            </w:tcBorders>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0"/>
              </w:rPr>
            </w:pPr>
          </w:p>
        </w:tc>
        <w:tc>
          <w:tcPr>
            <w:tcW w:w="1960" w:type="dxa"/>
            <w:tcBorders>
              <w:top w:val="single" w:sz="4" w:space="0" w:color="000000"/>
              <w:left w:val="single" w:sz="4" w:space="0" w:color="000000"/>
              <w:bottom w:val="single" w:sz="4" w:space="0" w:color="000000"/>
              <w:right w:val="single" w:sz="4" w:space="0" w:color="000000"/>
            </w:tcBorders>
          </w:tcPr>
          <w:p w:rsidR="00E1338C" w:rsidRPr="00E1338C" w:rsidRDefault="00E1338C" w:rsidP="00E1338C">
            <w:pPr>
              <w:widowControl w:val="0"/>
              <w:kinsoku w:val="0"/>
              <w:overflowPunct w:val="0"/>
              <w:autoSpaceDE w:val="0"/>
              <w:autoSpaceDN w:val="0"/>
              <w:adjustRightInd w:val="0"/>
              <w:spacing w:before="37" w:after="0" w:line="328" w:lineRule="auto"/>
              <w:ind w:left="97" w:right="276"/>
              <w:rPr>
                <w:rFonts w:ascii="Times New Roman" w:eastAsia="Times New Roman" w:hAnsi="Times New Roman" w:cs="Times New Roman"/>
                <w:spacing w:val="28"/>
                <w:w w:val="103"/>
                <w:sz w:val="17"/>
                <w:szCs w:val="17"/>
                <w:lang w:eastAsia="de-AT"/>
              </w:rPr>
            </w:pPr>
            <w:r w:rsidRPr="00E1338C">
              <w:rPr>
                <w:rFonts w:ascii="Times New Roman" w:eastAsia="Times New Roman" w:hAnsi="Times New Roman" w:cs="Times New Roman"/>
                <w:spacing w:val="-1"/>
                <w:w w:val="105"/>
                <w:sz w:val="17"/>
                <w:szCs w:val="17"/>
                <w:lang w:eastAsia="de-AT"/>
              </w:rPr>
              <w:t>Flebitas infuzijos vietoje</w:t>
            </w:r>
          </w:p>
          <w:p w:rsidR="00E1338C" w:rsidRPr="00E1338C" w:rsidRDefault="00E1338C" w:rsidP="00E1338C">
            <w:pPr>
              <w:widowControl w:val="0"/>
              <w:kinsoku w:val="0"/>
              <w:overflowPunct w:val="0"/>
              <w:autoSpaceDE w:val="0"/>
              <w:autoSpaceDN w:val="0"/>
              <w:adjustRightInd w:val="0"/>
              <w:spacing w:before="37" w:after="0" w:line="328" w:lineRule="auto"/>
              <w:ind w:left="97" w:right="276"/>
              <w:rPr>
                <w:rFonts w:ascii="Times New Roman" w:eastAsia="Times New Roman" w:hAnsi="Times New Roman" w:cs="Times New Roman"/>
                <w:spacing w:val="-1"/>
                <w:w w:val="105"/>
                <w:sz w:val="17"/>
                <w:szCs w:val="17"/>
                <w:lang w:eastAsia="de-AT"/>
              </w:rPr>
            </w:pPr>
            <w:r w:rsidRPr="00E1338C">
              <w:rPr>
                <w:rFonts w:ascii="Times New Roman" w:eastAsia="Times New Roman" w:hAnsi="Times New Roman" w:cs="Times New Roman"/>
                <w:spacing w:val="-1"/>
                <w:w w:val="105"/>
                <w:sz w:val="17"/>
                <w:szCs w:val="17"/>
                <w:lang w:eastAsia="de-AT"/>
              </w:rPr>
              <w:t>Pūslelės infuzijos vietoje</w:t>
            </w:r>
          </w:p>
          <w:p w:rsidR="00E1338C" w:rsidRPr="00E1338C" w:rsidRDefault="00E1338C" w:rsidP="00E1338C">
            <w:pPr>
              <w:widowControl w:val="0"/>
              <w:kinsoku w:val="0"/>
              <w:overflowPunct w:val="0"/>
              <w:autoSpaceDE w:val="0"/>
              <w:autoSpaceDN w:val="0"/>
              <w:adjustRightInd w:val="0"/>
              <w:spacing w:before="37" w:after="0" w:line="328" w:lineRule="auto"/>
              <w:ind w:left="97" w:right="276"/>
              <w:rPr>
                <w:rFonts w:ascii="Times New Roman" w:eastAsia="Times New Roman" w:hAnsi="Times New Roman" w:cs="Times New Roman"/>
                <w:sz w:val="24"/>
                <w:szCs w:val="24"/>
                <w:lang w:eastAsia="de-AT"/>
              </w:rPr>
            </w:pPr>
            <w:r w:rsidRPr="00E1338C">
              <w:rPr>
                <w:rFonts w:ascii="Times New Roman" w:eastAsia="Times New Roman" w:hAnsi="Times New Roman" w:cs="Times New Roman"/>
                <w:spacing w:val="-1"/>
                <w:w w:val="105"/>
                <w:sz w:val="17"/>
                <w:szCs w:val="17"/>
                <w:lang w:eastAsia="de-AT"/>
              </w:rPr>
              <w:t>Venos varikozė</w:t>
            </w:r>
            <w:r w:rsidRPr="00E1338C">
              <w:rPr>
                <w:rFonts w:ascii="Times New Roman" w:eastAsia="Times New Roman" w:hAnsi="Times New Roman" w:cs="Times New Roman"/>
                <w:w w:val="105"/>
                <w:position w:val="8"/>
                <w:sz w:val="11"/>
                <w:szCs w:val="11"/>
                <w:lang w:eastAsia="de-AT"/>
              </w:rPr>
              <w:t>2</w:t>
            </w:r>
          </w:p>
        </w:tc>
      </w:tr>
    </w:tbl>
    <w:p w:rsidR="00E1338C" w:rsidRPr="00E1338C" w:rsidRDefault="00E1338C" w:rsidP="00E1338C">
      <w:pPr>
        <w:tabs>
          <w:tab w:val="left" w:pos="567"/>
        </w:tabs>
        <w:kinsoku w:val="0"/>
        <w:overflowPunct w:val="0"/>
        <w:spacing w:before="88" w:after="0" w:line="246" w:lineRule="auto"/>
        <w:ind w:left="728" w:right="183"/>
        <w:rPr>
          <w:rFonts w:ascii="Times New Roman" w:eastAsia="Times New Roman" w:hAnsi="Times New Roman" w:cs="Times New Roman"/>
          <w:snapToGrid w:val="0"/>
          <w:sz w:val="16"/>
          <w:szCs w:val="20"/>
        </w:rPr>
      </w:pPr>
      <w:bookmarkStart w:id="7" w:name="_Hlk507508419"/>
      <w:bookmarkStart w:id="8" w:name="_Hlk507686073"/>
      <w:bookmarkEnd w:id="6"/>
      <w:r w:rsidRPr="00E1338C">
        <w:rPr>
          <w:rFonts w:ascii="Times New Roman" w:eastAsia="Times New Roman" w:hAnsi="Times New Roman" w:cs="Times New Roman"/>
          <w:snapToGrid w:val="0"/>
          <w:w w:val="105"/>
          <w:position w:val="8"/>
          <w:sz w:val="16"/>
          <w:szCs w:val="16"/>
          <w:lang w:eastAsia="de-DE"/>
        </w:rPr>
        <w:t>1</w:t>
      </w:r>
      <w:r w:rsidRPr="00E1338C">
        <w:rPr>
          <w:rFonts w:ascii="Times New Roman" w:eastAsia="Times New Roman" w:hAnsi="Times New Roman" w:cs="Times New Roman"/>
          <w:snapToGrid w:val="0"/>
          <w:spacing w:val="-6"/>
          <w:w w:val="105"/>
          <w:position w:val="8"/>
          <w:sz w:val="16"/>
          <w:szCs w:val="16"/>
          <w:lang w:eastAsia="de-DE"/>
        </w:rPr>
        <w:t xml:space="preserve"> </w:t>
      </w:r>
      <w:r w:rsidRPr="00E1338C">
        <w:rPr>
          <w:rFonts w:ascii="Times New Roman" w:eastAsia="Times New Roman" w:hAnsi="Times New Roman" w:cs="Times New Roman"/>
          <w:snapToGrid w:val="0"/>
          <w:sz w:val="16"/>
          <w:szCs w:val="16"/>
        </w:rPr>
        <w:t xml:space="preserve">Svaigimas ir prakaitavimas siejami su simptomine hipotenzija. </w:t>
      </w:r>
      <w:r w:rsidRPr="00E1338C">
        <w:rPr>
          <w:rFonts w:ascii="Times New Roman" w:eastAsia="Times New Roman" w:hAnsi="Times New Roman" w:cs="Times New Roman"/>
          <w:snapToGrid w:val="0"/>
          <w:w w:val="105"/>
          <w:position w:val="8"/>
          <w:sz w:val="16"/>
          <w:szCs w:val="16"/>
          <w:lang w:eastAsia="de-DE"/>
        </w:rPr>
        <w:t>2</w:t>
      </w:r>
      <w:r w:rsidRPr="00E1338C">
        <w:rPr>
          <w:rFonts w:ascii="Times New Roman" w:eastAsia="Times New Roman" w:hAnsi="Times New Roman" w:cs="Times New Roman"/>
          <w:snapToGrid w:val="0"/>
          <w:spacing w:val="-4"/>
          <w:w w:val="105"/>
          <w:position w:val="8"/>
          <w:sz w:val="16"/>
          <w:szCs w:val="16"/>
          <w:lang w:eastAsia="de-DE"/>
        </w:rPr>
        <w:t xml:space="preserve"> </w:t>
      </w:r>
      <w:r w:rsidRPr="00E1338C">
        <w:rPr>
          <w:rFonts w:ascii="Times New Roman" w:eastAsia="Times New Roman" w:hAnsi="Times New Roman" w:cs="Times New Roman"/>
          <w:snapToGrid w:val="0"/>
          <w:sz w:val="16"/>
          <w:szCs w:val="20"/>
        </w:rPr>
        <w:t>Kartu su injekcijos ir infuzijos vietų reakcijomis.</w:t>
      </w:r>
    </w:p>
    <w:p w:rsidR="00E1338C" w:rsidRPr="00E1338C" w:rsidRDefault="00E1338C" w:rsidP="00E1338C">
      <w:pPr>
        <w:tabs>
          <w:tab w:val="left" w:pos="567"/>
        </w:tabs>
        <w:kinsoku w:val="0"/>
        <w:overflowPunct w:val="0"/>
        <w:spacing w:before="88" w:after="0" w:line="360" w:lineRule="auto"/>
        <w:ind w:left="709" w:right="183"/>
        <w:rPr>
          <w:rFonts w:ascii="Times New Roman" w:eastAsia="Times New Roman" w:hAnsi="Times New Roman" w:cs="Times New Roman"/>
          <w:snapToGrid w:val="0"/>
          <w:sz w:val="16"/>
          <w:szCs w:val="20"/>
        </w:rPr>
      </w:pPr>
      <w:r w:rsidRPr="00E1338C">
        <w:rPr>
          <w:rFonts w:ascii="Times New Roman" w:eastAsia="Times New Roman" w:hAnsi="Times New Roman" w:cs="Times New Roman"/>
          <w:snapToGrid w:val="0"/>
          <w:w w:val="105"/>
          <w:position w:val="8"/>
          <w:sz w:val="16"/>
          <w:szCs w:val="16"/>
          <w:lang w:eastAsia="de-DE"/>
        </w:rPr>
        <w:t>3</w:t>
      </w:r>
      <w:r w:rsidRPr="00E1338C">
        <w:rPr>
          <w:rFonts w:ascii="Times New Roman" w:eastAsia="Times New Roman" w:hAnsi="Times New Roman" w:cs="Times New Roman"/>
          <w:snapToGrid w:val="0"/>
          <w:spacing w:val="-5"/>
          <w:w w:val="105"/>
          <w:position w:val="8"/>
          <w:sz w:val="16"/>
          <w:szCs w:val="16"/>
          <w:lang w:eastAsia="de-DE"/>
        </w:rPr>
        <w:t xml:space="preserve"> </w:t>
      </w:r>
      <w:bookmarkEnd w:id="7"/>
      <w:r w:rsidRPr="00E1338C">
        <w:rPr>
          <w:rFonts w:ascii="Times New Roman" w:eastAsia="Times New Roman" w:hAnsi="Times New Roman" w:cs="Times New Roman"/>
          <w:snapToGrid w:val="0"/>
          <w:spacing w:val="-1"/>
          <w:w w:val="105"/>
          <w:sz w:val="16"/>
          <w:szCs w:val="20"/>
        </w:rPr>
        <w:t>Beta adrenoblokatoriai kaip vaistų klasė kai kuriose situacijose gali sukelti psoriazę arba ją sustiprinti.</w:t>
      </w:r>
      <w:r w:rsidRPr="00E1338C">
        <w:rPr>
          <w:rFonts w:ascii="Times New Roman" w:eastAsia="Times New Roman" w:hAnsi="Times New Roman" w:cs="Times New Roman"/>
          <w:bCs/>
          <w:snapToGrid w:val="0"/>
          <w:spacing w:val="-1"/>
          <w:w w:val="105"/>
          <w:sz w:val="16"/>
          <w:szCs w:val="16"/>
          <w:lang w:eastAsia="de-DE"/>
        </w:rPr>
        <w:t xml:space="preserve">  </w:t>
      </w:r>
      <w:r w:rsidRPr="00E1338C">
        <w:rPr>
          <w:rFonts w:ascii="Times New Roman" w:eastAsia="Times New Roman" w:hAnsi="Times New Roman" w:cs="Times New Roman"/>
          <w:snapToGrid w:val="0"/>
          <w:sz w:val="16"/>
          <w:szCs w:val="16"/>
          <w:vertAlign w:val="superscript"/>
        </w:rPr>
        <w:t>4</w:t>
      </w:r>
      <w:r w:rsidRPr="00E1338C">
        <w:rPr>
          <w:rFonts w:ascii="Times New Roman" w:eastAsia="Times New Roman" w:hAnsi="Times New Roman" w:cs="Times New Roman"/>
          <w:snapToGrid w:val="0"/>
          <w:sz w:val="16"/>
          <w:szCs w:val="16"/>
        </w:rPr>
        <w:t>Įskaitant mentės     viduryje skausmą ir kostochondritą</w:t>
      </w:r>
    </w:p>
    <w:p w:rsidR="00E1338C" w:rsidRPr="00E1338C" w:rsidRDefault="00E1338C" w:rsidP="00E1338C">
      <w:pPr>
        <w:tabs>
          <w:tab w:val="left" w:pos="567"/>
        </w:tabs>
        <w:kinsoku w:val="0"/>
        <w:overflowPunct w:val="0"/>
        <w:spacing w:before="88" w:after="0" w:line="360" w:lineRule="auto"/>
        <w:ind w:left="709" w:right="183"/>
        <w:rPr>
          <w:rFonts w:ascii="Times New Roman" w:eastAsia="Times New Roman" w:hAnsi="Times New Roman" w:cs="Times New Roman"/>
          <w:snapToGrid w:val="0"/>
          <w:sz w:val="16"/>
          <w:szCs w:val="20"/>
        </w:rPr>
      </w:pPr>
    </w:p>
    <w:bookmarkEnd w:id="4"/>
    <w:bookmarkEnd w:id="8"/>
    <w:p w:rsidR="00E1338C" w:rsidRPr="00E1338C" w:rsidRDefault="00E1338C" w:rsidP="00E1338C">
      <w:pPr>
        <w:tabs>
          <w:tab w:val="left" w:pos="567"/>
        </w:tabs>
        <w:autoSpaceDE w:val="0"/>
        <w:autoSpaceDN w:val="0"/>
        <w:adjustRightInd w:val="0"/>
        <w:spacing w:after="0" w:line="260" w:lineRule="exact"/>
        <w:rPr>
          <w:rFonts w:ascii="Times New Roman" w:eastAsia="Times New Roman" w:hAnsi="Times New Roman" w:cs="Times New Roman"/>
          <w:snapToGrid w:val="0"/>
          <w:szCs w:val="24"/>
          <w:u w:val="single"/>
        </w:rPr>
      </w:pPr>
      <w:r w:rsidRPr="00E1338C">
        <w:rPr>
          <w:rFonts w:ascii="Times New Roman" w:eastAsia="Times New Roman" w:hAnsi="Times New Roman" w:cs="Times New Roman"/>
          <w:snapToGrid w:val="0"/>
          <w:szCs w:val="24"/>
          <w:u w:val="single"/>
        </w:rPr>
        <w:t>Pranešimas apie įtariamas nepageidaujamas reakcijas</w:t>
      </w:r>
    </w:p>
    <w:p w:rsidR="00E1338C" w:rsidRPr="00E1338C" w:rsidRDefault="00E1338C" w:rsidP="00E1338C">
      <w:pPr>
        <w:tabs>
          <w:tab w:val="left" w:pos="567"/>
        </w:tabs>
        <w:autoSpaceDE w:val="0"/>
        <w:autoSpaceDN w:val="0"/>
        <w:adjustRightInd w:val="0"/>
        <w:spacing w:after="0" w:line="260" w:lineRule="exact"/>
        <w:rPr>
          <w:rFonts w:ascii="Times New Roman" w:eastAsia="Times New Roman" w:hAnsi="Times New Roman" w:cs="Times New Roman"/>
          <w:lang w:eastAsia="fr-FR"/>
        </w:rPr>
      </w:pPr>
      <w:r w:rsidRPr="00E1338C">
        <w:rPr>
          <w:rFonts w:ascii="Times New Roman" w:eastAsia="Times New Roman" w:hAnsi="Times New Roman" w:cs="Times New Roman"/>
          <w:lang w:eastAsia="fr-FR"/>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 </w:t>
      </w:r>
      <w:hyperlink r:id="rId7" w:history="1">
        <w:r w:rsidRPr="00E1338C">
          <w:rPr>
            <w:rFonts w:ascii="Times New Roman" w:eastAsia="SimSun" w:hAnsi="Times New Roman" w:cs="Times New Roman"/>
            <w:snapToGrid w:val="0"/>
            <w:color w:val="0000FF"/>
            <w:szCs w:val="20"/>
          </w:rPr>
          <w:t>www.vvkt.lt</w:t>
        </w:r>
      </w:hyperlink>
      <w:r w:rsidRPr="00E1338C">
        <w:rPr>
          <w:rFonts w:ascii="Times New Roman" w:eastAsia="Times New Roman" w:hAnsi="Times New Roman" w:cs="Times New Roman"/>
          <w:lang w:eastAsia="fr-FR"/>
        </w:rPr>
        <w:t>/ esančią formą, ir pateikti ją Valstybinei vaistų kontrolės tarnybai prie Lietuvos Respublikos sveikatos apsaugos ministerijos</w:t>
      </w:r>
      <w:r w:rsidRPr="00E1338C">
        <w:rPr>
          <w:rFonts w:ascii="Arial" w:eastAsia="Times New Roman" w:hAnsi="Arial" w:cs="Arial"/>
          <w:sz w:val="20"/>
          <w:szCs w:val="20"/>
          <w:lang w:eastAsia="fr-FR"/>
        </w:rPr>
        <w:t xml:space="preserve"> </w:t>
      </w:r>
      <w:r w:rsidRPr="00E1338C">
        <w:rPr>
          <w:rFonts w:ascii="Times New Roman" w:eastAsia="Times New Roman" w:hAnsi="Times New Roman" w:cs="Times New Roman"/>
          <w:lang w:eastAsia="fr-FR"/>
        </w:rPr>
        <w:t xml:space="preserve">vienu iš šių būdų: raštu (adresu Žirmūnų g. 139A, LT 09120 Vilnius), faksu (nemokamu fakso numeriu (8 800) 20131), elektroniniu paštu (adresu </w:t>
      </w:r>
      <w:hyperlink r:id="rId8" w:history="1">
        <w:r w:rsidRPr="00E1338C">
          <w:rPr>
            <w:rFonts w:ascii="Times New Roman" w:eastAsia="SimSun" w:hAnsi="Times New Roman" w:cs="Times New Roman"/>
            <w:snapToGrid w:val="0"/>
            <w:color w:val="0000FF"/>
            <w:szCs w:val="20"/>
            <w:u w:val="single"/>
          </w:rPr>
          <w:t>NepageidaujamaR@vvkt.lt</w:t>
        </w:r>
      </w:hyperlink>
      <w:r w:rsidRPr="00E1338C">
        <w:rPr>
          <w:rFonts w:ascii="Times New Roman" w:eastAsia="SimSun" w:hAnsi="Times New Roman" w:cs="Arial"/>
          <w:color w:val="000000"/>
          <w:lang w:eastAsia="fr-FR"/>
        </w:rPr>
        <w:t>), per interneto svetainę (adresu</w:t>
      </w:r>
      <w:r w:rsidRPr="00E1338C">
        <w:rPr>
          <w:rFonts w:ascii="Times New Roman" w:eastAsia="SimSun" w:hAnsi="Times New Roman" w:cs="Arial"/>
          <w:color w:val="000000"/>
          <w:u w:val="single"/>
          <w:lang w:eastAsia="fr-FR"/>
        </w:rPr>
        <w:t xml:space="preserve"> </w:t>
      </w:r>
      <w:hyperlink r:id="rId9" w:history="1">
        <w:r w:rsidRPr="00E1338C">
          <w:rPr>
            <w:rFonts w:ascii="Times New Roman" w:eastAsia="SimSun" w:hAnsi="Times New Roman" w:cs="Arial"/>
            <w:color w:val="0000FF"/>
            <w:u w:val="single"/>
            <w:lang w:eastAsia="fr-FR"/>
          </w:rPr>
          <w:t>http://www.vvkt.lt</w:t>
        </w:r>
      </w:hyperlink>
      <w:r w:rsidRPr="00E1338C">
        <w:rPr>
          <w:rFonts w:ascii="Times New Roman" w:eastAsia="SimSun" w:hAnsi="Times New Roman" w:cs="Arial"/>
          <w:color w:val="000000"/>
          <w:u w:val="single"/>
          <w:lang w:eastAsia="fr-FR"/>
        </w:rPr>
        <w:t>)</w:t>
      </w:r>
      <w:r w:rsidRPr="00E1338C">
        <w:rPr>
          <w:rFonts w:ascii="Times New Roman" w:eastAsia="Times New Roman" w:hAnsi="Times New Roman" w:cs="Times New Roman"/>
          <w:lang w:eastAsia="fr-FR"/>
        </w:rPr>
        <w:t>.</w:t>
      </w:r>
    </w:p>
    <w:p w:rsidR="00E1338C" w:rsidRPr="00E1338C" w:rsidRDefault="00E1338C" w:rsidP="00E1338C">
      <w:pPr>
        <w:tabs>
          <w:tab w:val="left" w:pos="567"/>
        </w:tabs>
        <w:autoSpaceDE w:val="0"/>
        <w:autoSpaceDN w:val="0"/>
        <w:adjustRightInd w:val="0"/>
        <w:spacing w:after="0" w:line="260" w:lineRule="exact"/>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keepNext/>
        <w:tabs>
          <w:tab w:val="left" w:pos="567"/>
        </w:tabs>
        <w:spacing w:after="0" w:line="260" w:lineRule="exact"/>
        <w:outlineLvl w:val="3"/>
        <w:rPr>
          <w:rFonts w:ascii="Times New Roman" w:eastAsia="Times New Roman" w:hAnsi="Times New Roman" w:cs="Times New Roman"/>
          <w:b/>
          <w:bCs/>
          <w:snapToGrid w:val="0"/>
          <w:szCs w:val="28"/>
          <w:lang w:eastAsia="x-none"/>
        </w:rPr>
      </w:pPr>
      <w:r w:rsidRPr="00E1338C">
        <w:rPr>
          <w:rFonts w:ascii="Times New Roman" w:eastAsia="Times New Roman" w:hAnsi="Times New Roman" w:cs="Times New Roman"/>
          <w:b/>
          <w:bCs/>
          <w:snapToGrid w:val="0"/>
          <w:szCs w:val="28"/>
          <w:lang w:eastAsia="x-none"/>
        </w:rPr>
        <w:t>4.9</w:t>
      </w:r>
      <w:r w:rsidRPr="00E1338C">
        <w:rPr>
          <w:rFonts w:ascii="Times New Roman" w:eastAsia="Times New Roman" w:hAnsi="Times New Roman" w:cs="Times New Roman"/>
          <w:b/>
          <w:bCs/>
          <w:snapToGrid w:val="0"/>
          <w:szCs w:val="28"/>
          <w:lang w:eastAsia="x-none"/>
        </w:rPr>
        <w:tab/>
        <w:t>Perdozavimas</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outlineLvl w:val="2"/>
        <w:rPr>
          <w:rFonts w:ascii="Times New Roman" w:eastAsia="Times New Roman" w:hAnsi="Times New Roman" w:cs="Times New Roman"/>
          <w:snapToGrid w:val="0"/>
        </w:rPr>
      </w:pPr>
      <w:r w:rsidRPr="00E1338C">
        <w:rPr>
          <w:rFonts w:ascii="Times New Roman" w:eastAsia="Times New Roman" w:hAnsi="Times New Roman" w:cs="Times New Roman"/>
          <w:snapToGrid w:val="0"/>
          <w:u w:val="single"/>
        </w:rPr>
        <w:t xml:space="preserve">Buvo sunkių atsitiktinių perdozavimo koncentruotu </w:t>
      </w:r>
      <w:r w:rsidRPr="00E1338C">
        <w:rPr>
          <w:rFonts w:ascii="Times Roman" w:eastAsia="Times New Roman" w:hAnsi="Times Roman" w:cs="Arial"/>
          <w:snapToGrid w:val="0"/>
          <w:u w:val="single"/>
          <w:lang w:eastAsia="de-DE"/>
        </w:rPr>
        <w:t>ESMOCARD LYO</w:t>
      </w:r>
      <w:r w:rsidRPr="00E1338C">
        <w:rPr>
          <w:rFonts w:ascii="Times New Roman" w:eastAsia="Times New Roman" w:hAnsi="Times New Roman" w:cs="Times New Roman"/>
          <w:snapToGrid w:val="0"/>
          <w:u w:val="single"/>
        </w:rPr>
        <w:t xml:space="preserve"> tirpalu atvejų. Kai kurie šių perdozavimo atvejų buvo mirtini, kiti baigėsi nuolatiniu neįgalumu. Įsotinamosios dozės intervale nuo 625 </w:t>
      </w:r>
      <w:hyperlink r:id="rId10" w:history="1">
        <w:r w:rsidRPr="00E1338C">
          <w:rPr>
            <w:rFonts w:ascii="Times New Roman" w:eastAsia="Times New Roman" w:hAnsi="Times New Roman" w:cs="Times New Roman"/>
            <w:snapToGrid w:val="0"/>
            <w:u w:val="single"/>
          </w:rPr>
          <w:t>mg</w:t>
        </w:r>
      </w:hyperlink>
      <w:r w:rsidRPr="00E1338C">
        <w:rPr>
          <w:rFonts w:ascii="Times New Roman" w:eastAsia="Times New Roman" w:hAnsi="Times New Roman" w:cs="Times New Roman"/>
          <w:snapToGrid w:val="0"/>
          <w:u w:val="single"/>
        </w:rPr>
        <w:t xml:space="preserve"> iki 2,5 g (12,5–50 mg/kg) buvo mirtinos.</w:t>
      </w:r>
    </w:p>
    <w:p w:rsidR="00E1338C" w:rsidRPr="00E1338C" w:rsidRDefault="00E1338C" w:rsidP="00E1338C">
      <w:pPr>
        <w:tabs>
          <w:tab w:val="left" w:pos="567"/>
        </w:tabs>
        <w:spacing w:after="0" w:line="260" w:lineRule="exact"/>
        <w:outlineLvl w:val="2"/>
        <w:rPr>
          <w:rFonts w:ascii="Times New Roman" w:eastAsia="Times New Roman" w:hAnsi="Times New Roman" w:cs="Times New Roman"/>
          <w:snapToGrid w:val="0"/>
          <w:u w:val="single"/>
        </w:rPr>
      </w:pPr>
    </w:p>
    <w:p w:rsidR="00E1338C" w:rsidRPr="00E1338C" w:rsidRDefault="00E1338C" w:rsidP="00E1338C">
      <w:pPr>
        <w:tabs>
          <w:tab w:val="left" w:pos="567"/>
        </w:tabs>
        <w:spacing w:after="0" w:line="260" w:lineRule="exact"/>
        <w:outlineLvl w:val="2"/>
        <w:rPr>
          <w:rFonts w:ascii="Times New Roman" w:eastAsia="Times New Roman" w:hAnsi="Times New Roman" w:cs="Times New Roman"/>
          <w:snapToGrid w:val="0"/>
          <w:u w:val="single"/>
        </w:rPr>
      </w:pPr>
      <w:r w:rsidRPr="00E1338C">
        <w:rPr>
          <w:rFonts w:ascii="Times New Roman" w:eastAsia="Times New Roman" w:hAnsi="Times New Roman" w:cs="Times New Roman"/>
          <w:snapToGrid w:val="0"/>
          <w:u w:val="single"/>
        </w:rPr>
        <w:t>Simptomai</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 xml:space="preserve">Perdozavimo atveju gali pasireikšti šie simptomai: sunki hipotenzija, sinusinė bradikardija, atrioventrikulinė blokada, širdies nepakankamumas, kardiogeninis šokas, širdies sustojimas, bronchospazmai, kvėpavimo nepakankamumas, sąmonės netekimas iki komos, konvulsijos, pykinimas, vėmimas, hipoglikemija ir hiperkalemija. </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u w:val="single"/>
        </w:rPr>
      </w:pPr>
      <w:r w:rsidRPr="00E1338C">
        <w:rPr>
          <w:rFonts w:ascii="Times New Roman" w:eastAsia="Times New Roman" w:hAnsi="Times New Roman" w:cs="Times New Roman"/>
          <w:snapToGrid w:val="0"/>
          <w:u w:val="single"/>
        </w:rPr>
        <w:t>Gydymas</w:t>
      </w:r>
    </w:p>
    <w:p w:rsidR="00E1338C" w:rsidRPr="00E1338C" w:rsidRDefault="00E1338C" w:rsidP="00E1338C">
      <w:pPr>
        <w:spacing w:after="240" w:line="240" w:lineRule="auto"/>
        <w:rPr>
          <w:rFonts w:ascii="Times New Roman" w:eastAsia="Times New Roman" w:hAnsi="Times New Roman" w:cs="Times New Roman"/>
          <w:snapToGrid w:val="0"/>
          <w:lang w:eastAsia="lt-LT"/>
        </w:rPr>
      </w:pPr>
      <w:r w:rsidRPr="00E1338C">
        <w:rPr>
          <w:rFonts w:ascii="Times New Roman" w:eastAsia="Times New Roman" w:hAnsi="Times New Roman" w:cs="Times New Roman"/>
          <w:snapToGrid w:val="0"/>
          <w:lang w:eastAsia="lt-LT"/>
        </w:rPr>
        <w:lastRenderedPageBreak/>
        <w:t>Dėl trumpo ESMOCARD LYO pusinės eliminacijos laiko (maždaug 9 minutės), pirmasis žingsnis toksiškumo valdyme turi būti vaisto vartojimo nutraukimas. Laikas, per kurį dėl perdavimo atsiradę simptomai dingsta, priklauso nuo suleisto ESMOCARD LYO kiekio. Tai gali užtrukti ilgiau kaip 30 minučių nuo terapinės dozės lygio nutraukimo. Gali prireikti dirbtinės plaučių ventiliacijos. Remiantis stebimu klinikiniu poveikiu, taip pat reikia įvertinti šias bendrąsias priemones:</w:t>
      </w:r>
    </w:p>
    <w:p w:rsidR="00E1338C" w:rsidRPr="00E1338C" w:rsidRDefault="00E1338C" w:rsidP="00E1338C">
      <w:pPr>
        <w:spacing w:after="240" w:line="240" w:lineRule="auto"/>
        <w:rPr>
          <w:rFonts w:ascii="Times New Roman" w:eastAsia="Batang" w:hAnsi="Times New Roman" w:cs="Times New Roman"/>
          <w:snapToGrid w:val="0"/>
          <w:lang w:eastAsia="lt-LT"/>
        </w:rPr>
      </w:pPr>
      <w:r w:rsidRPr="00E1338C">
        <w:rPr>
          <w:rFonts w:ascii="Times New Roman" w:eastAsia="Batang" w:hAnsi="Times New Roman" w:cs="Times New Roman"/>
          <w:snapToGrid w:val="0"/>
          <w:u w:val="single"/>
          <w:lang w:eastAsia="lt-LT"/>
        </w:rPr>
        <w:t>Bradikardija:</w:t>
      </w:r>
      <w:r w:rsidRPr="00E1338C">
        <w:rPr>
          <w:rFonts w:ascii="Times New Roman" w:eastAsia="Batang" w:hAnsi="Times New Roman" w:cs="Times New Roman"/>
          <w:snapToGrid w:val="0"/>
          <w:lang w:eastAsia="lt-LT"/>
        </w:rPr>
        <w:t xml:space="preserve"> intraveniniu būdu turi būti suleidžiamas atropinas ar kitoks anticholinerginis vaistinis preparatas. Kai bradikardijos pakankamai išgydyti negalima, gali prireikti širdies stimuliatoriaus.</w:t>
      </w:r>
    </w:p>
    <w:p w:rsidR="00E1338C" w:rsidRPr="00E1338C" w:rsidRDefault="00E1338C" w:rsidP="00E1338C">
      <w:pPr>
        <w:spacing w:after="240" w:line="240" w:lineRule="auto"/>
        <w:rPr>
          <w:rFonts w:ascii="Times New Roman" w:eastAsia="Times New Roman" w:hAnsi="Times New Roman" w:cs="Times New Roman"/>
          <w:snapToGrid w:val="0"/>
          <w:lang w:eastAsia="lt-LT"/>
        </w:rPr>
      </w:pPr>
      <w:r w:rsidRPr="00E1338C">
        <w:rPr>
          <w:rFonts w:ascii="Times New Roman" w:eastAsia="Times New Roman" w:hAnsi="Times New Roman" w:cs="Times New Roman"/>
          <w:snapToGrid w:val="0"/>
          <w:u w:val="single"/>
          <w:lang w:eastAsia="lt-LT"/>
        </w:rPr>
        <w:t>Bronchospazmas:</w:t>
      </w:r>
      <w:r w:rsidRPr="00E1338C">
        <w:rPr>
          <w:rFonts w:ascii="Times New Roman" w:eastAsia="Times New Roman" w:hAnsi="Times New Roman" w:cs="Times New Roman"/>
          <w:snapToGrid w:val="0"/>
          <w:lang w:eastAsia="lt-LT"/>
        </w:rPr>
        <w:t xml:space="preserve"> turi būti skiriamas purškiamas beta-2-simpatomimetikas. Jei to nepakanka, turi būti apsvarstomas intraveninis beta-2-simpatomimetikas arba aminofilinas.</w:t>
      </w:r>
    </w:p>
    <w:p w:rsidR="00E1338C" w:rsidRPr="00E1338C" w:rsidRDefault="00E1338C" w:rsidP="00E1338C">
      <w:pPr>
        <w:spacing w:after="240" w:line="240" w:lineRule="auto"/>
        <w:rPr>
          <w:rFonts w:ascii="Times New Roman" w:eastAsia="Times New Roman" w:hAnsi="Times New Roman" w:cs="Times New Roman"/>
          <w:snapToGrid w:val="0"/>
          <w:lang w:eastAsia="lt-LT"/>
        </w:rPr>
      </w:pPr>
      <w:r w:rsidRPr="00E1338C">
        <w:rPr>
          <w:rFonts w:ascii="Times New Roman" w:eastAsia="Times New Roman" w:hAnsi="Times New Roman" w:cs="Times New Roman"/>
          <w:snapToGrid w:val="0"/>
          <w:u w:val="single"/>
          <w:lang w:eastAsia="lt-LT"/>
        </w:rPr>
        <w:t>Simptominė hipotenzija</w:t>
      </w:r>
      <w:r w:rsidRPr="00E1338C">
        <w:rPr>
          <w:rFonts w:ascii="Times New Roman" w:eastAsia="Times New Roman" w:hAnsi="Times New Roman" w:cs="Times New Roman"/>
          <w:snapToGrid w:val="0"/>
          <w:lang w:eastAsia="lt-LT"/>
        </w:rPr>
        <w:t>: turi būti lašinami skysčiai ir (arba) suleidžiamos į veną kraujospūdį didinančios medžiagos.</w:t>
      </w:r>
    </w:p>
    <w:p w:rsidR="00E1338C" w:rsidRPr="00E1338C" w:rsidRDefault="00E1338C" w:rsidP="00E1338C">
      <w:pPr>
        <w:keepLines/>
        <w:spacing w:after="0" w:line="240" w:lineRule="auto"/>
        <w:rPr>
          <w:rFonts w:ascii="Times New Roman" w:eastAsia="Batang" w:hAnsi="Times New Roman" w:cs="Times New Roman"/>
          <w:snapToGrid w:val="0"/>
          <w:lang w:eastAsia="lt-LT"/>
        </w:rPr>
      </w:pPr>
      <w:r w:rsidRPr="00E1338C">
        <w:rPr>
          <w:rFonts w:ascii="Times New Roman" w:eastAsia="Batang" w:hAnsi="Times New Roman" w:cs="Times New Roman"/>
          <w:snapToGrid w:val="0"/>
          <w:u w:val="single"/>
          <w:lang w:eastAsia="lt-LT"/>
        </w:rPr>
        <w:t>Širdies ir kraujagyslių veiklos sulėtėjimas arba širdies smūgis</w:t>
      </w:r>
      <w:r w:rsidRPr="00E1338C">
        <w:rPr>
          <w:rFonts w:ascii="Times New Roman" w:eastAsia="Batang" w:hAnsi="Times New Roman" w:cs="Times New Roman"/>
          <w:snapToGrid w:val="0"/>
          <w:lang w:eastAsia="lt-LT"/>
        </w:rPr>
        <w:t>: galima skirti diuretikų arba simpatomimetikų. Simpatomimetikų dozė (priklausomai nuo simptomų: dobutaminas, dopaminas, noradrenalinas, izoprenalinas ir pan.) priklauso nuo terapinio poveikio.</w:t>
      </w:r>
    </w:p>
    <w:p w:rsidR="00E1338C" w:rsidRPr="00E1338C" w:rsidRDefault="00E1338C" w:rsidP="00E1338C">
      <w:pPr>
        <w:tabs>
          <w:tab w:val="left" w:pos="567"/>
        </w:tabs>
        <w:spacing w:after="0" w:line="260" w:lineRule="exact"/>
        <w:jc w:val="both"/>
        <w:rPr>
          <w:rFonts w:ascii="Times New Roman" w:eastAsia="Times New Roman" w:hAnsi="Times New Roman" w:cs="Times New Roman"/>
          <w:snapToGrid w:val="0"/>
        </w:rPr>
      </w:pPr>
    </w:p>
    <w:p w:rsidR="00E1338C" w:rsidRPr="00E1338C" w:rsidRDefault="00E1338C" w:rsidP="00E1338C">
      <w:pPr>
        <w:tabs>
          <w:tab w:val="left" w:pos="567"/>
        </w:tabs>
        <w:spacing w:after="0" w:line="260" w:lineRule="exact"/>
        <w:jc w:val="both"/>
        <w:rPr>
          <w:rFonts w:ascii="Times New Roman" w:eastAsia="Times New Roman" w:hAnsi="Times New Roman" w:cs="Times New Roman"/>
          <w:snapToGrid w:val="0"/>
        </w:rPr>
      </w:pPr>
      <w:r w:rsidRPr="00E1338C">
        <w:rPr>
          <w:rFonts w:ascii="Times New Roman" w:eastAsia="Times New Roman" w:hAnsi="Times New Roman" w:cs="Times New Roman"/>
          <w:snapToGrid w:val="0"/>
        </w:rPr>
        <w:t>Jei reikalingas papildomas gydymas, atsižvelgiant į klinikinę situaciją ir gydančiųjų specialistų nuomonę, galima intraveniniu būdu suleisti šias medžiagas:</w:t>
      </w:r>
    </w:p>
    <w:p w:rsidR="00E1338C" w:rsidRPr="00E1338C" w:rsidRDefault="00E1338C" w:rsidP="00E1338C">
      <w:pPr>
        <w:tabs>
          <w:tab w:val="left" w:pos="567"/>
        </w:tabs>
        <w:spacing w:after="0" w:line="260" w:lineRule="exact"/>
        <w:jc w:val="both"/>
        <w:rPr>
          <w:rFonts w:ascii="Times New Roman" w:eastAsia="Times New Roman" w:hAnsi="Times New Roman" w:cs="Times New Roman"/>
          <w:snapToGrid w:val="0"/>
        </w:rPr>
      </w:pPr>
    </w:p>
    <w:p w:rsidR="00E1338C" w:rsidRPr="00E1338C" w:rsidRDefault="00E1338C" w:rsidP="00E1338C">
      <w:pPr>
        <w:tabs>
          <w:tab w:val="left" w:pos="567"/>
        </w:tabs>
        <w:spacing w:after="0" w:line="260" w:lineRule="exact"/>
        <w:jc w:val="both"/>
        <w:rPr>
          <w:rFonts w:ascii="Times New Roman" w:eastAsia="Times New Roman" w:hAnsi="Times New Roman" w:cs="Times New Roman"/>
          <w:snapToGrid w:val="0"/>
        </w:rPr>
      </w:pPr>
      <w:r w:rsidRPr="00E1338C">
        <w:rPr>
          <w:rFonts w:ascii="Times New Roman" w:eastAsia="Times New Roman" w:hAnsi="Times New Roman" w:cs="Times New Roman"/>
          <w:snapToGrid w:val="0"/>
        </w:rPr>
        <w:t>- Atropinas: 0,5–2 mg</w:t>
      </w:r>
    </w:p>
    <w:p w:rsidR="00E1338C" w:rsidRPr="00E1338C" w:rsidRDefault="00E1338C" w:rsidP="00E1338C">
      <w:pPr>
        <w:tabs>
          <w:tab w:val="left" w:pos="567"/>
        </w:tabs>
        <w:spacing w:after="0" w:line="260" w:lineRule="exact"/>
        <w:jc w:val="both"/>
        <w:rPr>
          <w:rFonts w:ascii="Times New Roman" w:eastAsia="Times New Roman" w:hAnsi="Times New Roman" w:cs="Times New Roman"/>
          <w:snapToGrid w:val="0"/>
        </w:rPr>
      </w:pPr>
      <w:r w:rsidRPr="00E1338C">
        <w:rPr>
          <w:rFonts w:ascii="Times New Roman" w:eastAsia="Times New Roman" w:hAnsi="Times New Roman" w:cs="Times New Roman"/>
          <w:snapToGrid w:val="0"/>
        </w:rPr>
        <w:t>- inotropinės medžiagos</w:t>
      </w:r>
    </w:p>
    <w:p w:rsidR="00E1338C" w:rsidRPr="00E1338C" w:rsidRDefault="00E1338C" w:rsidP="00E1338C">
      <w:pPr>
        <w:tabs>
          <w:tab w:val="left" w:pos="567"/>
        </w:tabs>
        <w:spacing w:after="0" w:line="260" w:lineRule="exact"/>
        <w:jc w:val="both"/>
        <w:rPr>
          <w:rFonts w:ascii="Times New Roman" w:eastAsia="Times New Roman" w:hAnsi="Times New Roman" w:cs="Times New Roman"/>
          <w:snapToGrid w:val="0"/>
        </w:rPr>
      </w:pPr>
      <w:r w:rsidRPr="00E1338C">
        <w:rPr>
          <w:rFonts w:ascii="Times New Roman" w:eastAsia="Times New Roman" w:hAnsi="Times New Roman" w:cs="Times New Roman"/>
          <w:snapToGrid w:val="0"/>
        </w:rPr>
        <w:t>- kalcio jonai</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E1338C">
        <w:rPr>
          <w:rFonts w:ascii="Times New Roman" w:eastAsia="Times New Roman" w:hAnsi="Times New Roman" w:cs="Times New Roman"/>
          <w:b/>
          <w:bCs/>
          <w:snapToGrid w:val="0"/>
          <w:szCs w:val="26"/>
          <w:lang w:eastAsia="x-none"/>
        </w:rPr>
        <w:t>5.</w:t>
      </w:r>
      <w:r w:rsidRPr="00E1338C">
        <w:rPr>
          <w:rFonts w:ascii="Times New Roman" w:eastAsia="Times New Roman" w:hAnsi="Times New Roman" w:cs="Times New Roman"/>
          <w:b/>
          <w:bCs/>
          <w:snapToGrid w:val="0"/>
          <w:szCs w:val="26"/>
          <w:lang w:eastAsia="x-none"/>
        </w:rPr>
        <w:tab/>
        <w:t>FARMAKOLOGINĖS SAVYBĖS</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E1338C">
        <w:rPr>
          <w:rFonts w:ascii="Times New Roman" w:eastAsia="Times New Roman" w:hAnsi="Times New Roman" w:cs="Times New Roman"/>
          <w:b/>
          <w:bCs/>
          <w:snapToGrid w:val="0"/>
          <w:szCs w:val="28"/>
          <w:lang w:eastAsia="x-none"/>
        </w:rPr>
        <w:t>5.1</w:t>
      </w:r>
      <w:r w:rsidRPr="00E1338C">
        <w:rPr>
          <w:rFonts w:ascii="Times New Roman" w:eastAsia="Times New Roman" w:hAnsi="Times New Roman" w:cs="Times New Roman"/>
          <w:b/>
          <w:snapToGrid w:val="0"/>
          <w:szCs w:val="24"/>
          <w:lang w:eastAsia="x-none"/>
        </w:rPr>
        <w:t xml:space="preserve"> </w:t>
      </w:r>
      <w:r w:rsidRPr="00E1338C">
        <w:rPr>
          <w:rFonts w:ascii="Times New Roman" w:eastAsia="Times New Roman" w:hAnsi="Times New Roman" w:cs="Times New Roman"/>
          <w:b/>
          <w:bCs/>
          <w:snapToGrid w:val="0"/>
          <w:szCs w:val="28"/>
          <w:lang w:eastAsia="x-none"/>
        </w:rPr>
        <w:tab/>
        <w:t>Farmakodinaminės savybės</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Farmakoterapinė grupė: beta adrenoblokatoriai, selektyvūs</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ATC kodas – C07AB09</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Esmololio hidrochloridas yra beta selektyvus (kardioselektyvus) adrenerginis receptorių blokatorius.</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Terapinėmis dozėmis esmololio hidrochloridas nesukelia reikšmingo simpatikomimetinio poveikio (ISA) ir neturi membranas stabilizuojančių ypatybių.</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Roman" w:eastAsia="Times New Roman" w:hAnsi="Times Roman" w:cs="Arial"/>
          <w:snapToGrid w:val="0"/>
          <w:lang w:eastAsia="de-DE"/>
        </w:rPr>
        <w:t>ESMOCARD LYO</w:t>
      </w:r>
      <w:r w:rsidRPr="00E1338C">
        <w:rPr>
          <w:rFonts w:ascii="Times New Roman" w:eastAsia="Times New Roman" w:hAnsi="Times New Roman" w:cs="Times New Roman"/>
          <w:snapToGrid w:val="0"/>
        </w:rPr>
        <w:t xml:space="preserve"> veiklioji medžiaga esmololio hidrochloridas chemine sudėtimi panašus į fenoksipropanolio aminų klasės beta adrenoblokatorius.</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Remiantis farmakologinėmis ypatybėmis esmololio hidrochloridas pradeda veikti greitai ir veikia labai trumpai, todėl dozė gali būti greitai patikslinta:</w:t>
      </w:r>
    </w:p>
    <w:p w:rsidR="00E1338C" w:rsidRPr="00E1338C" w:rsidRDefault="00E1338C" w:rsidP="00E1338C">
      <w:pPr>
        <w:widowControl w:val="0"/>
        <w:numPr>
          <w:ilvl w:val="0"/>
          <w:numId w:val="14"/>
        </w:numPr>
        <w:tabs>
          <w:tab w:val="left" w:pos="357"/>
          <w:tab w:val="left" w:pos="567"/>
        </w:tabs>
        <w:spacing w:after="0" w:line="240" w:lineRule="auto"/>
        <w:ind w:left="357" w:hanging="357"/>
        <w:rPr>
          <w:rFonts w:ascii="Times New Roman" w:eastAsia="Times New Roman" w:hAnsi="Times New Roman" w:cs="Times New Roman"/>
          <w:snapToGrid w:val="0"/>
        </w:rPr>
      </w:pPr>
      <w:r w:rsidRPr="00E1338C">
        <w:rPr>
          <w:rFonts w:ascii="Times New Roman" w:eastAsia="Times New Roman" w:hAnsi="Times New Roman" w:cs="Times New Roman"/>
          <w:snapToGrid w:val="0"/>
        </w:rPr>
        <w:t>Tinkamai pasirinkus įsotinamąją dozę pastovi koncentracija kraujyje pasiekiama per 5 minutes. Tačiau terapinis poveikis pasiekiamas greičiau, nei stabili koncent</w:t>
      </w:r>
      <w:r w:rsidRPr="00E1338C">
        <w:rPr>
          <w:rFonts w:ascii="Times New Roman" w:eastAsia="Times New Roman" w:hAnsi="Times New Roman" w:cs="Times New Roman"/>
          <w:snapToGrid w:val="0"/>
        </w:rPr>
        <w:lastRenderedPageBreak/>
        <w:t>racija plazmoje. Todėl galima patikslinti infuzijos greitį, siekiant gauti pageidaujamą farmakologinį poveikį.</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Žinomas esmololio hidrochlorido hemodinaminis ir elektrofiziologinis beta adrenoblokatorių poveikis:</w:t>
      </w:r>
    </w:p>
    <w:p w:rsidR="00E1338C" w:rsidRPr="00E1338C" w:rsidRDefault="00E1338C" w:rsidP="00E1338C">
      <w:pPr>
        <w:tabs>
          <w:tab w:val="left" w:pos="567"/>
        </w:tabs>
        <w:spacing w:after="0" w:line="260" w:lineRule="exact"/>
        <w:ind w:left="720" w:hanging="360"/>
        <w:rPr>
          <w:rFonts w:ascii="Times New Roman" w:eastAsia="Times New Roman" w:hAnsi="Times New Roman" w:cs="Times New Roman"/>
          <w:snapToGrid w:val="0"/>
        </w:rPr>
      </w:pPr>
      <w:r w:rsidRPr="00E1338C">
        <w:rPr>
          <w:rFonts w:ascii="Times New Roman" w:eastAsia="Times New Roman" w:hAnsi="Times New Roman" w:cs="Times New Roman"/>
          <w:snapToGrid w:val="0"/>
        </w:rPr>
        <w:t>-</w:t>
      </w:r>
      <w:r w:rsidRPr="00E1338C">
        <w:rPr>
          <w:rFonts w:ascii="Times New Roman" w:eastAsia="Times New Roman" w:hAnsi="Times New Roman" w:cs="Times New Roman"/>
          <w:snapToGrid w:val="0"/>
        </w:rPr>
        <w:tab/>
        <w:t>Širdies susitraukimų dažnio sumažėjimas ramybės būklėje ir fizinio krūvio metu</w:t>
      </w:r>
    </w:p>
    <w:p w:rsidR="00E1338C" w:rsidRPr="00E1338C" w:rsidRDefault="00E1338C" w:rsidP="00E1338C">
      <w:pPr>
        <w:tabs>
          <w:tab w:val="left" w:pos="567"/>
        </w:tabs>
        <w:spacing w:after="0" w:line="260" w:lineRule="exact"/>
        <w:ind w:left="720" w:right="-337" w:hanging="360"/>
        <w:rPr>
          <w:rFonts w:ascii="Times New Roman" w:eastAsia="Times New Roman" w:hAnsi="Times New Roman" w:cs="Times New Roman"/>
          <w:snapToGrid w:val="0"/>
        </w:rPr>
      </w:pPr>
      <w:r w:rsidRPr="00E1338C">
        <w:rPr>
          <w:rFonts w:ascii="Times New Roman" w:eastAsia="Times New Roman" w:hAnsi="Times New Roman" w:cs="Times New Roman"/>
          <w:snapToGrid w:val="0"/>
        </w:rPr>
        <w:t>-</w:t>
      </w:r>
      <w:r w:rsidRPr="00E1338C">
        <w:rPr>
          <w:rFonts w:ascii="Times New Roman" w:eastAsia="Times New Roman" w:hAnsi="Times New Roman" w:cs="Times New Roman"/>
          <w:snapToGrid w:val="0"/>
        </w:rPr>
        <w:tab/>
        <w:t>Izoprenalino sukelto pagreitėjusio širdies plakimo dažnio sulėtinimas</w:t>
      </w:r>
    </w:p>
    <w:p w:rsidR="00E1338C" w:rsidRPr="00E1338C" w:rsidRDefault="00E1338C" w:rsidP="00E1338C">
      <w:pPr>
        <w:tabs>
          <w:tab w:val="left" w:pos="567"/>
        </w:tabs>
        <w:spacing w:after="0" w:line="260" w:lineRule="exact"/>
        <w:ind w:left="720" w:hanging="360"/>
        <w:rPr>
          <w:rFonts w:ascii="Times New Roman" w:eastAsia="Times New Roman" w:hAnsi="Times New Roman" w:cs="Times New Roman"/>
          <w:snapToGrid w:val="0"/>
        </w:rPr>
      </w:pPr>
      <w:r w:rsidRPr="00E1338C">
        <w:rPr>
          <w:rFonts w:ascii="Times New Roman" w:eastAsia="Times New Roman" w:hAnsi="Times New Roman" w:cs="Times New Roman"/>
          <w:snapToGrid w:val="0"/>
        </w:rPr>
        <w:t>-</w:t>
      </w:r>
      <w:r w:rsidRPr="00E1338C">
        <w:rPr>
          <w:rFonts w:ascii="Times New Roman" w:eastAsia="Times New Roman" w:hAnsi="Times New Roman" w:cs="Times New Roman"/>
          <w:snapToGrid w:val="0"/>
        </w:rPr>
        <w:tab/>
        <w:t>SA mazgo atsigavimo laiko pailgėjimas</w:t>
      </w:r>
    </w:p>
    <w:p w:rsidR="00E1338C" w:rsidRPr="00E1338C" w:rsidRDefault="00E1338C" w:rsidP="00E1338C">
      <w:pPr>
        <w:tabs>
          <w:tab w:val="left" w:pos="567"/>
        </w:tabs>
        <w:spacing w:after="0" w:line="260" w:lineRule="exact"/>
        <w:ind w:left="720" w:hanging="360"/>
        <w:rPr>
          <w:rFonts w:ascii="Times New Roman" w:eastAsia="Times New Roman" w:hAnsi="Times New Roman" w:cs="Times New Roman"/>
          <w:snapToGrid w:val="0"/>
        </w:rPr>
      </w:pPr>
      <w:r w:rsidRPr="00E1338C">
        <w:rPr>
          <w:rFonts w:ascii="Times New Roman" w:eastAsia="Times New Roman" w:hAnsi="Times New Roman" w:cs="Times New Roman"/>
          <w:snapToGrid w:val="0"/>
        </w:rPr>
        <w:t>-</w:t>
      </w:r>
      <w:r w:rsidRPr="00E1338C">
        <w:rPr>
          <w:rFonts w:ascii="Times New Roman" w:eastAsia="Times New Roman" w:hAnsi="Times New Roman" w:cs="Times New Roman"/>
          <w:snapToGrid w:val="0"/>
        </w:rPr>
        <w:tab/>
        <w:t>AV laidumo pablogėjimas</w:t>
      </w:r>
    </w:p>
    <w:p w:rsidR="00E1338C" w:rsidRPr="00E1338C" w:rsidRDefault="00E1338C" w:rsidP="00E1338C">
      <w:pPr>
        <w:tabs>
          <w:tab w:val="left" w:pos="567"/>
        </w:tabs>
        <w:spacing w:after="0" w:line="260" w:lineRule="exact"/>
        <w:ind w:left="720" w:hanging="360"/>
        <w:rPr>
          <w:rFonts w:ascii="Times New Roman" w:eastAsia="Times New Roman" w:hAnsi="Times New Roman" w:cs="Times New Roman"/>
          <w:snapToGrid w:val="0"/>
        </w:rPr>
      </w:pPr>
      <w:r w:rsidRPr="00E1338C">
        <w:rPr>
          <w:rFonts w:ascii="Times New Roman" w:eastAsia="Times New Roman" w:hAnsi="Times New Roman" w:cs="Times New Roman"/>
          <w:snapToGrid w:val="0"/>
        </w:rPr>
        <w:t>-</w:t>
      </w:r>
      <w:r w:rsidRPr="00E1338C">
        <w:rPr>
          <w:rFonts w:ascii="Times New Roman" w:eastAsia="Times New Roman" w:hAnsi="Times New Roman" w:cs="Times New Roman"/>
          <w:snapToGrid w:val="0"/>
        </w:rPr>
        <w:tab/>
        <w:t>AV intervalo pailgėjimas lyginant su įprastu sinusiniu ritmu ir prieširdžių stimuliavimo metu be delsos Hiso-Purkinjė audinyje</w:t>
      </w:r>
    </w:p>
    <w:p w:rsidR="00E1338C" w:rsidRPr="00E1338C" w:rsidRDefault="00E1338C" w:rsidP="00E1338C">
      <w:pPr>
        <w:tabs>
          <w:tab w:val="left" w:pos="567"/>
        </w:tabs>
        <w:spacing w:after="0" w:line="260" w:lineRule="exact"/>
        <w:ind w:left="720" w:hanging="360"/>
        <w:rPr>
          <w:rFonts w:ascii="Times New Roman" w:eastAsia="Times New Roman" w:hAnsi="Times New Roman" w:cs="Times New Roman"/>
          <w:snapToGrid w:val="0"/>
        </w:rPr>
      </w:pPr>
      <w:r w:rsidRPr="00E1338C">
        <w:rPr>
          <w:rFonts w:ascii="Times New Roman" w:eastAsia="Times New Roman" w:hAnsi="Times New Roman" w:cs="Times New Roman"/>
          <w:snapToGrid w:val="0"/>
        </w:rPr>
        <w:t>-</w:t>
      </w:r>
      <w:r w:rsidRPr="00E1338C">
        <w:rPr>
          <w:rFonts w:ascii="Times New Roman" w:eastAsia="Times New Roman" w:hAnsi="Times New Roman" w:cs="Times New Roman"/>
          <w:snapToGrid w:val="0"/>
        </w:rPr>
        <w:tab/>
        <w:t>PQ intervalo pailgėjimas, II laipsnio AV blokados indukcija</w:t>
      </w:r>
    </w:p>
    <w:p w:rsidR="00E1338C" w:rsidRPr="00E1338C" w:rsidRDefault="00E1338C" w:rsidP="00E1338C">
      <w:pPr>
        <w:tabs>
          <w:tab w:val="left" w:pos="567"/>
        </w:tabs>
        <w:spacing w:after="0" w:line="260" w:lineRule="exact"/>
        <w:ind w:left="720" w:hanging="360"/>
        <w:rPr>
          <w:rFonts w:ascii="Times New Roman" w:eastAsia="Times New Roman" w:hAnsi="Times New Roman" w:cs="Times New Roman"/>
          <w:snapToGrid w:val="0"/>
        </w:rPr>
      </w:pPr>
      <w:r w:rsidRPr="00E1338C">
        <w:rPr>
          <w:rFonts w:ascii="Times New Roman" w:eastAsia="Times New Roman" w:hAnsi="Times New Roman" w:cs="Times New Roman"/>
          <w:snapToGrid w:val="0"/>
        </w:rPr>
        <w:t>-</w:t>
      </w:r>
      <w:r w:rsidRPr="00E1338C">
        <w:rPr>
          <w:rFonts w:ascii="Times New Roman" w:eastAsia="Times New Roman" w:hAnsi="Times New Roman" w:cs="Times New Roman"/>
          <w:snapToGrid w:val="0"/>
        </w:rPr>
        <w:tab/>
        <w:t>Prieširdžių ir skilvelių funkcinio refrakterinio periodo pailginimas</w:t>
      </w:r>
    </w:p>
    <w:p w:rsidR="00E1338C" w:rsidRPr="00E1338C" w:rsidRDefault="00E1338C" w:rsidP="00E1338C">
      <w:pPr>
        <w:tabs>
          <w:tab w:val="left" w:pos="567"/>
        </w:tabs>
        <w:spacing w:after="0" w:line="260" w:lineRule="exact"/>
        <w:ind w:left="720" w:hanging="360"/>
        <w:rPr>
          <w:rFonts w:ascii="Times New Roman" w:eastAsia="Times New Roman" w:hAnsi="Times New Roman" w:cs="Times New Roman"/>
          <w:snapToGrid w:val="0"/>
        </w:rPr>
      </w:pPr>
      <w:r w:rsidRPr="00E1338C">
        <w:rPr>
          <w:rFonts w:ascii="Times New Roman" w:eastAsia="Times New Roman" w:hAnsi="Times New Roman" w:cs="Times New Roman"/>
          <w:snapToGrid w:val="0"/>
        </w:rPr>
        <w:t>-</w:t>
      </w:r>
      <w:r w:rsidRPr="00E1338C">
        <w:rPr>
          <w:rFonts w:ascii="Times New Roman" w:eastAsia="Times New Roman" w:hAnsi="Times New Roman" w:cs="Times New Roman"/>
          <w:snapToGrid w:val="0"/>
        </w:rPr>
        <w:tab/>
        <w:t>Neigiamas inotropinis poveikis su sumažinta išvarymo frakcija</w:t>
      </w:r>
    </w:p>
    <w:p w:rsidR="00E1338C" w:rsidRPr="00E1338C" w:rsidRDefault="00E1338C" w:rsidP="00E1338C">
      <w:pPr>
        <w:tabs>
          <w:tab w:val="left" w:pos="567"/>
        </w:tabs>
        <w:spacing w:after="0" w:line="260" w:lineRule="exact"/>
        <w:ind w:left="720" w:hanging="360"/>
        <w:rPr>
          <w:rFonts w:ascii="Times New Roman" w:eastAsia="Times New Roman" w:hAnsi="Times New Roman" w:cs="Times New Roman"/>
          <w:snapToGrid w:val="0"/>
        </w:rPr>
      </w:pPr>
      <w:r w:rsidRPr="00E1338C">
        <w:rPr>
          <w:rFonts w:ascii="Times New Roman" w:eastAsia="Times New Roman" w:hAnsi="Times New Roman" w:cs="Times New Roman"/>
          <w:snapToGrid w:val="0"/>
        </w:rPr>
        <w:t>-</w:t>
      </w:r>
      <w:r w:rsidRPr="00E1338C">
        <w:rPr>
          <w:rFonts w:ascii="Times New Roman" w:eastAsia="Times New Roman" w:hAnsi="Times New Roman" w:cs="Times New Roman"/>
          <w:snapToGrid w:val="0"/>
        </w:rPr>
        <w:tab/>
        <w:t>Kraujospūdžio sumažėjimas</w:t>
      </w:r>
    </w:p>
    <w:p w:rsidR="00E1338C" w:rsidRPr="00E1338C" w:rsidRDefault="00E1338C" w:rsidP="00E1338C">
      <w:pPr>
        <w:tabs>
          <w:tab w:val="left" w:pos="567"/>
        </w:tabs>
        <w:autoSpaceDE w:val="0"/>
        <w:autoSpaceDN w:val="0"/>
        <w:adjustRightInd w:val="0"/>
        <w:spacing w:after="0" w:line="260" w:lineRule="exact"/>
        <w:rPr>
          <w:rFonts w:ascii="Times New Roman" w:eastAsia="Times New Roman" w:hAnsi="Times New Roman" w:cs="Times New Roman"/>
          <w:snapToGrid w:val="0"/>
        </w:rPr>
      </w:pPr>
    </w:p>
    <w:p w:rsidR="00E1338C" w:rsidRPr="00E1338C" w:rsidRDefault="00E1338C" w:rsidP="00E1338C">
      <w:pPr>
        <w:tabs>
          <w:tab w:val="left" w:pos="567"/>
        </w:tabs>
        <w:autoSpaceDE w:val="0"/>
        <w:autoSpaceDN w:val="0"/>
        <w:adjustRightInd w:val="0"/>
        <w:spacing w:after="0" w:line="260" w:lineRule="exact"/>
        <w:rPr>
          <w:rFonts w:ascii="Times New Roman" w:eastAsia="Times New Roman" w:hAnsi="Times New Roman" w:cs="Times New Roman"/>
          <w:snapToGrid w:val="0"/>
          <w:u w:val="single"/>
        </w:rPr>
      </w:pPr>
      <w:r w:rsidRPr="00E1338C">
        <w:rPr>
          <w:rFonts w:ascii="Times New Roman" w:eastAsia="Times New Roman" w:hAnsi="Times New Roman" w:cs="Times New Roman"/>
          <w:snapToGrid w:val="0"/>
          <w:u w:val="single"/>
        </w:rPr>
        <w:t>Vaikai</w:t>
      </w:r>
    </w:p>
    <w:p w:rsidR="00E1338C" w:rsidRPr="00E1338C" w:rsidRDefault="00E1338C" w:rsidP="00E1338C">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Buvo atliktas nekontroliuojamas farmakokinetikos ir veiksmingumo tyrimas su 26 pacientais vaikais, sergančiais supraventrikuline tachikardija (SVT), kurių amžius nuo 2 iki 16 metų. Buvo skirta įsotinamoji 1000 mikrogramų/kg esmololio hidrochlorido dozė, po kurios taikyta nuolatinė 300 mikrogramų/kg/min infuzija. SVT buvo sustabdyta 65 % pacientų per 5 minutes nuo esmololio hidrochlorido vartojimo pradžios.</w:t>
      </w:r>
    </w:p>
    <w:p w:rsidR="00E1338C" w:rsidRPr="00E1338C" w:rsidRDefault="00E1338C" w:rsidP="00E1338C">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Atsitiktinės imties, bet nekontroliuojamame dozės palyginimo tyrimo metu veiksmingumas buvo įvertintas 116 pacientų vaikų, sergančių hipertenzija, kurių amžius nuo 1 savaitės iki 7 metų, po aortos koarktacijos korekcijos operacijos. Pacientai gavo pirminę 125 mikrogramų/kg, 250 mikrogramų/kg arba 500 mikrogramų/kg dozę, po kurios buvo taikoma nuolatinė, atitinkamai, 125 mikrogramų/kg /min, 250 mikrogramų/kg /min arba 500 mikrogramų/kg /min infuzija. Nebuvo stebėtas reikšmingas hipotenzinis poveikis 3 dozių grupėse. 54 % visų pacientų prireikė kitų nei esmololio hidrochlorido vaistinių preparatų, kad būtų pasiekta patenkinama kraujospūdžio kontrolė. Šiuo požiūriu skirtingų dozių grupėse skirtumo nenustatyta.</w:t>
      </w:r>
    </w:p>
    <w:p w:rsidR="00E1338C" w:rsidRPr="00E1338C" w:rsidRDefault="00E1338C" w:rsidP="00E1338C">
      <w:pPr>
        <w:spacing w:after="0" w:line="240" w:lineRule="auto"/>
        <w:rPr>
          <w:rFonts w:ascii="Times New Roman" w:eastAsia="Times New Roman" w:hAnsi="Times New Roman" w:cs="Times New Roman"/>
          <w:snapToGrid w:val="0"/>
          <w:szCs w:val="24"/>
        </w:rPr>
      </w:pPr>
    </w:p>
    <w:p w:rsidR="00E1338C" w:rsidRPr="00E1338C" w:rsidRDefault="00E1338C" w:rsidP="00E1338C">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E1338C">
        <w:rPr>
          <w:rFonts w:ascii="Times New Roman" w:eastAsia="Times New Roman" w:hAnsi="Times New Roman" w:cs="Times New Roman"/>
          <w:b/>
          <w:bCs/>
          <w:snapToGrid w:val="0"/>
          <w:szCs w:val="28"/>
          <w:lang w:eastAsia="x-none"/>
        </w:rPr>
        <w:t>5.2</w:t>
      </w:r>
      <w:r w:rsidRPr="00E1338C">
        <w:rPr>
          <w:rFonts w:ascii="Times New Roman" w:eastAsia="Times New Roman" w:hAnsi="Times New Roman" w:cs="Times New Roman"/>
          <w:b/>
          <w:bCs/>
          <w:snapToGrid w:val="0"/>
          <w:szCs w:val="28"/>
          <w:lang w:eastAsia="x-none"/>
        </w:rPr>
        <w:tab/>
        <w:t>Farmakokinetinės savybės</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0"/>
          <w:lang w:eastAsia="x-none"/>
        </w:rPr>
      </w:pPr>
    </w:p>
    <w:p w:rsidR="00E1338C" w:rsidRPr="00E1338C" w:rsidRDefault="00E1338C" w:rsidP="00E1338C">
      <w:pPr>
        <w:spacing w:after="240" w:line="240" w:lineRule="auto"/>
        <w:rPr>
          <w:rFonts w:ascii="Times New Roman" w:eastAsia="Batang" w:hAnsi="Times New Roman" w:cs="Times New Roman"/>
          <w:snapToGrid w:val="0"/>
          <w:lang w:eastAsia="lt-LT"/>
        </w:rPr>
      </w:pPr>
      <w:r w:rsidRPr="00E1338C">
        <w:rPr>
          <w:rFonts w:ascii="Times New Roman" w:eastAsia="Batang" w:hAnsi="Times New Roman" w:cs="Times New Roman"/>
          <w:snapToGrid w:val="0"/>
          <w:lang w:eastAsia="lt-LT"/>
        </w:rPr>
        <w:t>Esmololio hidrochlorido kinetika yra tiesinė sveikų suaugusių tarpe, koncentracija plazmoje yra proporcinga dozei. Jei įsotinamoji dozė netaikoma, tokiu atveju stabilios būklės koncentracija kraujyje pasiekiama per 30 minučių taikant 50–300 mikrogramų/Kg per minutę dozes.</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Esmololio hidrochlorido pasiskirstymo pusperiodis yra labai greitas, maždaug 2 minutės.</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Pasiskirstymo tūris yra 3,4 l/kg.</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Esterazės metabolizuoja esmololio hidrochloridą į rūgšties metabolitą (ASL-8123) ir metanolį. Tai vyksta eterių grupės hidrolizės būdu per esterazes į eritrocitus.</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Esmololio hidrochlorido metabolizmas yra nepriklausomas, kai dozė yra nuo 50 iki 300 mikrogramų/kg/minutę.</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Esmololio hidrochloridas 55 % prisijungia prie žmogaus plazmos baltymo, kai tuo tarpu rūgštinio metabolito – tik 10 %.</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lastRenderedPageBreak/>
        <w:t>Pusinės eliminacijos laikas po intraveninio suleidimo yra maždaug 9 minutės.</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Visiškas pašalinimas yra 285 ml/kg/minutę; tai nepriklauso nuo cirkuliacijos kepenyse ar bet kokiame kitame organe. Esmololio hidrochloridą išskiria inkstai, iš dalies nepakitusį (mažiau kaip 2 % suleisto kiekio), iš dalies kaip rūgštinį metabolitą, kuris turi silpną (mažiau kaip 0,1 % esmololio) beta blokuojamąjį poveikį. Rūgštinis metabolitas išsiskiria į šlapimą ir jo pusinės eliminacijos laikas yra maždaug 3,7 val.</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p>
    <w:p w:rsidR="00E1338C" w:rsidRPr="00E1338C" w:rsidRDefault="00E1338C" w:rsidP="00E1338C">
      <w:pPr>
        <w:tabs>
          <w:tab w:val="left" w:pos="567"/>
        </w:tabs>
        <w:autoSpaceDE w:val="0"/>
        <w:autoSpaceDN w:val="0"/>
        <w:adjustRightInd w:val="0"/>
        <w:spacing w:after="0" w:line="260" w:lineRule="exact"/>
        <w:rPr>
          <w:rFonts w:ascii="Times New Roman" w:eastAsia="Times New Roman" w:hAnsi="Times New Roman" w:cs="Times New Roman"/>
          <w:snapToGrid w:val="0"/>
          <w:u w:val="single"/>
        </w:rPr>
      </w:pPr>
      <w:r w:rsidRPr="00E1338C">
        <w:rPr>
          <w:rFonts w:ascii="Times New Roman" w:eastAsia="Times New Roman" w:hAnsi="Times New Roman" w:cs="Times New Roman"/>
          <w:snapToGrid w:val="0"/>
          <w:u w:val="single"/>
        </w:rPr>
        <w:t>Vaikams</w:t>
      </w:r>
    </w:p>
    <w:p w:rsidR="00E1338C" w:rsidRPr="00E1338C" w:rsidRDefault="00E1338C" w:rsidP="00E1338C">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Buvo atliktas farmakokinetinis tyrimas su 22 pacientais vaikais, kurių amžius nuo 3 iki 16 metų. Buvo skirta įsotinamoji 1000 mikrogramų/kg esmololio hidrochlorido dozė, po jos taikoma nuolatinė 300 mikrogramų/kg /min infuzija. Stebėtas vidutinis bendras kūno klirensas buvo 119 ml/kg/min, vidutinė pasiskirstymo apimtis 283 ml/kg, o vidutinis galutinis pusinės eliminacijos laikas yra 6,9 min., tai rodo, kad esmololio hidrochlorido kinetika vaikams yra panaši į suaugusiųjų. Tačiau buvo stebėtas didelis nepastovumas tarp asmenų.</w:t>
      </w:r>
    </w:p>
    <w:p w:rsidR="00E1338C" w:rsidRPr="00E1338C" w:rsidRDefault="00E1338C" w:rsidP="00E1338C">
      <w:pPr>
        <w:keepNext/>
        <w:tabs>
          <w:tab w:val="left" w:pos="567"/>
        </w:tabs>
        <w:spacing w:after="0" w:line="260" w:lineRule="exact"/>
        <w:outlineLvl w:val="3"/>
        <w:rPr>
          <w:rFonts w:ascii="Times New Roman" w:eastAsia="Times New Roman" w:hAnsi="Times New Roman" w:cs="Times New Roman"/>
          <w:snapToGrid w:val="0"/>
        </w:rPr>
      </w:pPr>
    </w:p>
    <w:p w:rsidR="00E1338C" w:rsidRPr="00E1338C" w:rsidRDefault="00E1338C" w:rsidP="00E1338C">
      <w:pPr>
        <w:keepNext/>
        <w:tabs>
          <w:tab w:val="left" w:pos="567"/>
        </w:tabs>
        <w:spacing w:after="0" w:line="260" w:lineRule="exact"/>
        <w:outlineLvl w:val="3"/>
        <w:rPr>
          <w:rFonts w:ascii="Times New Roman" w:eastAsia="Times New Roman" w:hAnsi="Times New Roman" w:cs="Times New Roman"/>
          <w:b/>
          <w:bCs/>
          <w:snapToGrid w:val="0"/>
          <w:szCs w:val="28"/>
          <w:lang w:eastAsia="x-none"/>
        </w:rPr>
      </w:pPr>
      <w:r w:rsidRPr="00E1338C">
        <w:rPr>
          <w:rFonts w:ascii="Times New Roman" w:eastAsia="Times New Roman" w:hAnsi="Times New Roman" w:cs="Times New Roman"/>
          <w:b/>
          <w:bCs/>
          <w:snapToGrid w:val="0"/>
          <w:szCs w:val="28"/>
          <w:lang w:eastAsia="x-none"/>
        </w:rPr>
        <w:t>5.3</w:t>
      </w:r>
      <w:r w:rsidRPr="00E1338C">
        <w:rPr>
          <w:rFonts w:ascii="Times New Roman" w:eastAsia="Times New Roman" w:hAnsi="Times New Roman" w:cs="Times New Roman"/>
          <w:b/>
          <w:bCs/>
          <w:snapToGrid w:val="0"/>
          <w:szCs w:val="28"/>
          <w:lang w:eastAsia="x-none"/>
        </w:rPr>
        <w:tab/>
        <w:t>Ikiklinikinių saugumo tyrimų duomenys</w:t>
      </w:r>
    </w:p>
    <w:p w:rsidR="00E1338C" w:rsidRPr="00E1338C" w:rsidRDefault="00E1338C" w:rsidP="00E1338C">
      <w:pPr>
        <w:spacing w:after="0" w:line="240" w:lineRule="auto"/>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 xml:space="preserve">Atlikus tyrimus su gyvūnais teratogeninis poveikis nustatytas nebuvo. Atlikus bandymus su triušiais buvo stebėtas toksiškumas embrionui (vaisiaus rezorbcijos padidėjimas), kurį galėjo sukelti esmololio hidrochloridas . Šis poveikis buvo stebėtas taikant dozes, kurios ne mažiau kaip 10 kartų viršijo terapines dozes. Tyrimų dėl esmololio hidrochlorido poveikio vaisingumui iki gimimo ir po jo atlikta nebuvo. Buvo nustatyta, kad esmololio hidrochloridas  nėra mutageniškas kai kuriose </w:t>
      </w:r>
      <w:r w:rsidRPr="00E1338C">
        <w:rPr>
          <w:rFonts w:ascii="Times New Roman" w:eastAsia="Times New Roman" w:hAnsi="Times New Roman" w:cs="Times New Roman"/>
          <w:i/>
          <w:iCs/>
          <w:snapToGrid w:val="0"/>
        </w:rPr>
        <w:t>in vitro</w:t>
      </w:r>
      <w:r w:rsidRPr="00E1338C">
        <w:rPr>
          <w:rFonts w:ascii="Times New Roman" w:eastAsia="Times New Roman" w:hAnsi="Times New Roman" w:cs="Times New Roman"/>
          <w:snapToGrid w:val="0"/>
        </w:rPr>
        <w:t xml:space="preserve"> ir </w:t>
      </w:r>
      <w:r w:rsidRPr="00E1338C">
        <w:rPr>
          <w:rFonts w:ascii="Times New Roman" w:eastAsia="Times New Roman" w:hAnsi="Times New Roman" w:cs="Times New Roman"/>
          <w:i/>
          <w:iCs/>
          <w:snapToGrid w:val="0"/>
        </w:rPr>
        <w:t>in vivo</w:t>
      </w:r>
      <w:r w:rsidRPr="00E1338C">
        <w:rPr>
          <w:rFonts w:ascii="Times New Roman" w:eastAsia="Times New Roman" w:hAnsi="Times New Roman" w:cs="Times New Roman"/>
          <w:snapToGrid w:val="0"/>
        </w:rPr>
        <w:t xml:space="preserve"> tyrimų sistemose. Esmololio hidrochlorido saugumas atliekant ilgalaikius tyrimus nebuvo tiriamas.</w:t>
      </w:r>
    </w:p>
    <w:p w:rsidR="00E1338C" w:rsidRPr="00E1338C" w:rsidRDefault="00E1338C" w:rsidP="00E1338C">
      <w:pPr>
        <w:spacing w:after="0" w:line="240" w:lineRule="auto"/>
        <w:rPr>
          <w:rFonts w:ascii="Times New Roman" w:eastAsia="Times New Roman" w:hAnsi="Times New Roman" w:cs="Times New Roman"/>
          <w:snapToGrid w:val="0"/>
          <w:szCs w:val="24"/>
        </w:rPr>
      </w:pPr>
    </w:p>
    <w:p w:rsidR="00E1338C" w:rsidRPr="00E1338C" w:rsidRDefault="00E1338C" w:rsidP="00E1338C">
      <w:pPr>
        <w:spacing w:after="0" w:line="240" w:lineRule="auto"/>
        <w:rPr>
          <w:rFonts w:ascii="Times New Roman" w:eastAsia="Times New Roman" w:hAnsi="Times New Roman" w:cs="Times New Roman"/>
          <w:snapToGrid w:val="0"/>
          <w:szCs w:val="24"/>
        </w:rPr>
      </w:pPr>
    </w:p>
    <w:p w:rsidR="00E1338C" w:rsidRPr="00E1338C" w:rsidRDefault="00E1338C" w:rsidP="00E1338C">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E1338C">
        <w:rPr>
          <w:rFonts w:ascii="Times New Roman" w:eastAsia="Times New Roman" w:hAnsi="Times New Roman" w:cs="Times New Roman"/>
          <w:b/>
          <w:bCs/>
          <w:snapToGrid w:val="0"/>
          <w:szCs w:val="26"/>
          <w:lang w:eastAsia="x-none"/>
        </w:rPr>
        <w:t>6.</w:t>
      </w:r>
      <w:r w:rsidRPr="00E1338C">
        <w:rPr>
          <w:rFonts w:ascii="Times New Roman" w:eastAsia="Times New Roman" w:hAnsi="Times New Roman" w:cs="Times New Roman"/>
          <w:b/>
          <w:bCs/>
          <w:snapToGrid w:val="0"/>
          <w:szCs w:val="26"/>
          <w:lang w:eastAsia="x-none"/>
        </w:rPr>
        <w:tab/>
        <w:t>FARMACINĖ INFORMACIJA</w:t>
      </w:r>
    </w:p>
    <w:p w:rsidR="00E1338C" w:rsidRPr="00E1338C" w:rsidRDefault="00E1338C" w:rsidP="00E1338C">
      <w:pPr>
        <w:spacing w:after="0" w:line="240" w:lineRule="auto"/>
        <w:rPr>
          <w:rFonts w:ascii="Times New Roman" w:eastAsia="Times New Roman" w:hAnsi="Times New Roman" w:cs="Times New Roman"/>
          <w:snapToGrid w:val="0"/>
          <w:szCs w:val="24"/>
        </w:rPr>
      </w:pPr>
    </w:p>
    <w:p w:rsidR="00E1338C" w:rsidRPr="00E1338C" w:rsidRDefault="00E1338C" w:rsidP="00E1338C">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E1338C">
        <w:rPr>
          <w:rFonts w:ascii="Times New Roman" w:eastAsia="Times New Roman" w:hAnsi="Times New Roman" w:cs="Times New Roman"/>
          <w:b/>
          <w:bCs/>
          <w:snapToGrid w:val="0"/>
          <w:szCs w:val="28"/>
          <w:lang w:eastAsia="x-none"/>
        </w:rPr>
        <w:t>6.1</w:t>
      </w:r>
      <w:r w:rsidRPr="00E1338C">
        <w:rPr>
          <w:rFonts w:ascii="Times New Roman" w:eastAsia="Times New Roman" w:hAnsi="Times New Roman" w:cs="Times New Roman"/>
          <w:b/>
          <w:bCs/>
          <w:snapToGrid w:val="0"/>
          <w:szCs w:val="28"/>
          <w:lang w:eastAsia="x-none"/>
        </w:rPr>
        <w:tab/>
        <w:t>Pagalbinių medžiagų sąrašas</w:t>
      </w:r>
    </w:p>
    <w:p w:rsidR="00E1338C" w:rsidRPr="00E1338C" w:rsidRDefault="00E1338C" w:rsidP="00E1338C">
      <w:pPr>
        <w:spacing w:after="0" w:line="240" w:lineRule="auto"/>
        <w:rPr>
          <w:rFonts w:ascii="Times New Roman" w:eastAsia="Times New Roman" w:hAnsi="Times New Roman" w:cs="Times New Roman"/>
          <w:snapToGrid w:val="0"/>
          <w:szCs w:val="24"/>
        </w:rPr>
      </w:pPr>
    </w:p>
    <w:p w:rsidR="00E1338C" w:rsidRPr="00E1338C" w:rsidRDefault="00E1338C" w:rsidP="00E1338C">
      <w:pPr>
        <w:spacing w:after="0" w:line="240" w:lineRule="auto"/>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Nėra.</w:t>
      </w:r>
    </w:p>
    <w:p w:rsidR="00E1338C" w:rsidRPr="00E1338C" w:rsidRDefault="00E1338C" w:rsidP="00E1338C">
      <w:pPr>
        <w:spacing w:after="0" w:line="240" w:lineRule="auto"/>
        <w:rPr>
          <w:rFonts w:ascii="Times New Roman" w:eastAsia="Times New Roman" w:hAnsi="Times New Roman" w:cs="Times New Roman"/>
          <w:snapToGrid w:val="0"/>
          <w:szCs w:val="24"/>
        </w:rPr>
      </w:pPr>
    </w:p>
    <w:p w:rsidR="00E1338C" w:rsidRPr="00E1338C" w:rsidRDefault="00E1338C" w:rsidP="00E1338C">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E1338C">
        <w:rPr>
          <w:rFonts w:ascii="Times New Roman" w:eastAsia="Times New Roman" w:hAnsi="Times New Roman" w:cs="Times New Roman"/>
          <w:b/>
          <w:bCs/>
          <w:snapToGrid w:val="0"/>
          <w:szCs w:val="28"/>
          <w:lang w:eastAsia="x-none"/>
        </w:rPr>
        <w:t>6.2</w:t>
      </w:r>
      <w:r w:rsidRPr="00E1338C">
        <w:rPr>
          <w:rFonts w:ascii="Times New Roman" w:eastAsia="Times New Roman" w:hAnsi="Times New Roman" w:cs="Times New Roman"/>
          <w:b/>
          <w:bCs/>
          <w:snapToGrid w:val="0"/>
          <w:szCs w:val="28"/>
          <w:lang w:eastAsia="x-none"/>
        </w:rPr>
        <w:tab/>
        <w:t>Nesuderinamumas</w:t>
      </w:r>
    </w:p>
    <w:p w:rsidR="00E1338C" w:rsidRPr="00E1338C" w:rsidRDefault="00E1338C" w:rsidP="00E1338C">
      <w:pPr>
        <w:spacing w:after="0" w:line="240" w:lineRule="auto"/>
        <w:rPr>
          <w:rFonts w:ascii="Times New Roman" w:eastAsia="Times New Roman" w:hAnsi="Times New Roman" w:cs="Times New Roman"/>
          <w:snapToGrid w:val="0"/>
          <w:szCs w:val="24"/>
        </w:rPr>
      </w:pPr>
    </w:p>
    <w:p w:rsidR="00E1338C" w:rsidRPr="00E1338C" w:rsidRDefault="00E1338C" w:rsidP="00E1338C">
      <w:pPr>
        <w:spacing w:after="0" w:line="240" w:lineRule="auto"/>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Šio vaistinio preparato negalima maišyti su kitais, išskyrus nurodytus 6.6 skyriuje.</w:t>
      </w:r>
    </w:p>
    <w:p w:rsidR="00E1338C" w:rsidRPr="00E1338C" w:rsidRDefault="00E1338C" w:rsidP="00E1338C">
      <w:pPr>
        <w:spacing w:after="0" w:line="240" w:lineRule="auto"/>
        <w:rPr>
          <w:rFonts w:ascii="Times New Roman" w:eastAsia="Times New Roman" w:hAnsi="Times New Roman" w:cs="Times New Roman"/>
          <w:snapToGrid w:val="0"/>
          <w:szCs w:val="24"/>
        </w:rPr>
      </w:pPr>
    </w:p>
    <w:p w:rsidR="00E1338C" w:rsidRPr="00E1338C" w:rsidRDefault="00E1338C" w:rsidP="00E1338C">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E1338C">
        <w:rPr>
          <w:rFonts w:ascii="Times New Roman" w:eastAsia="Times New Roman" w:hAnsi="Times New Roman" w:cs="Times New Roman"/>
          <w:b/>
          <w:bCs/>
          <w:snapToGrid w:val="0"/>
          <w:szCs w:val="28"/>
          <w:lang w:eastAsia="x-none"/>
        </w:rPr>
        <w:t>6.3</w:t>
      </w:r>
      <w:r w:rsidRPr="00E1338C">
        <w:rPr>
          <w:rFonts w:ascii="Times New Roman" w:eastAsia="Times New Roman" w:hAnsi="Times New Roman" w:cs="Times New Roman"/>
          <w:b/>
          <w:bCs/>
          <w:snapToGrid w:val="0"/>
          <w:szCs w:val="28"/>
          <w:lang w:eastAsia="x-none"/>
        </w:rPr>
        <w:tab/>
        <w:t>Tinkamumo laikas</w:t>
      </w:r>
    </w:p>
    <w:p w:rsidR="00E1338C" w:rsidRPr="00E1338C" w:rsidRDefault="00E1338C" w:rsidP="00E1338C">
      <w:pPr>
        <w:spacing w:after="0" w:line="240" w:lineRule="auto"/>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60 mėnesių</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Paruoštas vartoti preparatas turi būti laikomas 25 °C temperatūroje.</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Atidarytas, paruoštas ir praskiestas preparatas išlieka fizikochemiškai stabilus 24 val. 25 °C temperatūroje. Mikrobiologiniu požiūriu preparatas turi būti suvartotas nedelsiant po atidarymo ir praskiedimo. To nepadarius, vartotojas pats bus atsakingas už vartojimą ir skyrimą. Paprastai vartojimo laikotarpis yra ne ilgesnis kaip 24 valandos 2 °C –8 °C temperatūroje, jei atidarymas, paruošimas / praskiedimas buvo atliktas kontroliuojamomis ir patvirtintomis aseptinėmis sąlygomis.</w:t>
      </w:r>
    </w:p>
    <w:p w:rsidR="00E1338C" w:rsidRPr="00E1338C" w:rsidRDefault="00E1338C" w:rsidP="00E1338C">
      <w:pPr>
        <w:spacing w:after="0" w:line="240" w:lineRule="auto"/>
        <w:rPr>
          <w:rFonts w:ascii="Times New Roman" w:eastAsia="Times New Roman" w:hAnsi="Times New Roman" w:cs="Times New Roman"/>
          <w:snapToGrid w:val="0"/>
          <w:szCs w:val="24"/>
        </w:rPr>
      </w:pPr>
    </w:p>
    <w:p w:rsidR="00E1338C" w:rsidRPr="00E1338C" w:rsidRDefault="00E1338C" w:rsidP="00E1338C">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E1338C">
        <w:rPr>
          <w:rFonts w:ascii="Times New Roman" w:eastAsia="Times New Roman" w:hAnsi="Times New Roman" w:cs="Times New Roman"/>
          <w:b/>
          <w:bCs/>
          <w:snapToGrid w:val="0"/>
          <w:szCs w:val="28"/>
          <w:lang w:eastAsia="x-none"/>
        </w:rPr>
        <w:t>6.4</w:t>
      </w:r>
      <w:r w:rsidRPr="00E1338C">
        <w:rPr>
          <w:rFonts w:ascii="Times New Roman" w:eastAsia="Times New Roman" w:hAnsi="Times New Roman" w:cs="Times New Roman"/>
          <w:b/>
          <w:bCs/>
          <w:snapToGrid w:val="0"/>
          <w:szCs w:val="28"/>
          <w:lang w:eastAsia="x-none"/>
        </w:rPr>
        <w:tab/>
        <w:t>Specialios laikymo sąlygos</w:t>
      </w:r>
    </w:p>
    <w:p w:rsidR="00E1338C" w:rsidRPr="00E1338C" w:rsidRDefault="00E1338C" w:rsidP="00E1338C">
      <w:pPr>
        <w:spacing w:after="0" w:line="240" w:lineRule="auto"/>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lastRenderedPageBreak/>
        <w:t>Šiam vaistiniam preparatui specialių laikymo sąlygų nereikia.</w:t>
      </w:r>
    </w:p>
    <w:p w:rsidR="00E1338C" w:rsidRPr="00E1338C" w:rsidRDefault="00E1338C" w:rsidP="00E1338C">
      <w:pPr>
        <w:spacing w:after="0" w:line="240" w:lineRule="auto"/>
        <w:rPr>
          <w:rFonts w:ascii="Times New Roman" w:eastAsia="Times New Roman" w:hAnsi="Times New Roman" w:cs="Times New Roman"/>
          <w:snapToGrid w:val="0"/>
          <w:color w:val="0D0D0D"/>
          <w:szCs w:val="24"/>
        </w:rPr>
      </w:pPr>
    </w:p>
    <w:p w:rsidR="00E1338C" w:rsidRPr="00E1338C" w:rsidRDefault="00E1338C" w:rsidP="00E1338C">
      <w:pPr>
        <w:spacing w:after="0" w:line="240" w:lineRule="auto"/>
        <w:rPr>
          <w:rFonts w:ascii="Times New Roman" w:eastAsia="Times New Roman" w:hAnsi="Times New Roman" w:cs="Times New Roman"/>
          <w:snapToGrid w:val="0"/>
          <w:color w:val="0D0D0D"/>
          <w:szCs w:val="24"/>
        </w:rPr>
      </w:pPr>
      <w:r w:rsidRPr="00E1338C">
        <w:rPr>
          <w:rFonts w:ascii="Times New Roman" w:eastAsia="Times New Roman" w:hAnsi="Times New Roman" w:cs="Times New Roman"/>
          <w:snapToGrid w:val="0"/>
          <w:color w:val="0D0D0D"/>
          <w:szCs w:val="24"/>
        </w:rPr>
        <w:t>Paruošto tirpalo laikymo sąlygos pateikiamos 6.3 skyriuje.</w:t>
      </w:r>
    </w:p>
    <w:p w:rsidR="00E1338C" w:rsidRPr="00E1338C" w:rsidRDefault="00E1338C" w:rsidP="00E1338C">
      <w:pPr>
        <w:spacing w:after="0" w:line="240" w:lineRule="auto"/>
        <w:rPr>
          <w:rFonts w:ascii="Times New Roman" w:eastAsia="Times New Roman" w:hAnsi="Times New Roman" w:cs="Times New Roman"/>
          <w:snapToGrid w:val="0"/>
          <w:szCs w:val="24"/>
        </w:rPr>
      </w:pPr>
    </w:p>
    <w:p w:rsidR="00E1338C" w:rsidRPr="00E1338C" w:rsidRDefault="00E1338C" w:rsidP="00E1338C">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E1338C">
        <w:rPr>
          <w:rFonts w:ascii="Times New Roman" w:eastAsia="Times New Roman" w:hAnsi="Times New Roman" w:cs="Times New Roman"/>
          <w:b/>
          <w:bCs/>
          <w:snapToGrid w:val="0"/>
          <w:szCs w:val="28"/>
          <w:lang w:eastAsia="x-none"/>
        </w:rPr>
        <w:t>6.5</w:t>
      </w:r>
      <w:r w:rsidRPr="00E1338C">
        <w:rPr>
          <w:rFonts w:ascii="Times New Roman" w:eastAsia="Times New Roman" w:hAnsi="Times New Roman" w:cs="Times New Roman"/>
          <w:b/>
          <w:bCs/>
          <w:snapToGrid w:val="0"/>
          <w:szCs w:val="28"/>
          <w:lang w:eastAsia="x-none"/>
        </w:rPr>
        <w:tab/>
        <w:t>Talpyklės pobūdis ir jos turinys</w:t>
      </w:r>
    </w:p>
    <w:p w:rsidR="00E1338C" w:rsidRPr="00E1338C" w:rsidRDefault="00E1338C" w:rsidP="00E1338C">
      <w:pPr>
        <w:spacing w:after="0" w:line="240" w:lineRule="auto"/>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Skaidrus, bespalvis, 50 ml stiklinis flakonas su bromobutilo gumos kamščiu ir nuplėšiama plomba, kuriame yra 2500 mg miltelių infuzinio tirpalo koncentratui. Flakonas yra supakuotas išorinėje kartono dėžutėje.</w:t>
      </w:r>
    </w:p>
    <w:p w:rsidR="00E1338C" w:rsidRPr="00E1338C" w:rsidRDefault="00E1338C" w:rsidP="00E1338C">
      <w:pPr>
        <w:tabs>
          <w:tab w:val="left" w:pos="567"/>
        </w:tabs>
        <w:spacing w:after="0" w:line="260" w:lineRule="exact"/>
        <w:jc w:val="both"/>
        <w:rPr>
          <w:rFonts w:ascii="Times New Roman" w:eastAsia="Times New Roman" w:hAnsi="Times New Roman" w:cs="Times New Roman"/>
          <w:snapToGrid w:val="0"/>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Pakuotės dydis: 1 flakonas dėžutėje.</w:t>
      </w:r>
    </w:p>
    <w:p w:rsidR="00E1338C" w:rsidRPr="00E1338C" w:rsidRDefault="00E1338C" w:rsidP="00E1338C">
      <w:pPr>
        <w:spacing w:after="0" w:line="240" w:lineRule="auto"/>
        <w:rPr>
          <w:rFonts w:ascii="Times New Roman" w:eastAsia="Times New Roman" w:hAnsi="Times New Roman" w:cs="Times New Roman"/>
          <w:snapToGrid w:val="0"/>
          <w:szCs w:val="24"/>
        </w:rPr>
      </w:pPr>
    </w:p>
    <w:p w:rsidR="00E1338C" w:rsidRPr="00E1338C" w:rsidRDefault="00E1338C" w:rsidP="00E1338C">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bookmarkStart w:id="9" w:name="OLE_LINK1"/>
      <w:r w:rsidRPr="00E1338C">
        <w:rPr>
          <w:rFonts w:ascii="Times New Roman" w:eastAsia="Times New Roman" w:hAnsi="Times New Roman" w:cs="Times New Roman"/>
          <w:b/>
          <w:bCs/>
          <w:snapToGrid w:val="0"/>
          <w:szCs w:val="28"/>
          <w:lang w:eastAsia="x-none"/>
        </w:rPr>
        <w:t>6.6</w:t>
      </w:r>
      <w:r w:rsidRPr="00E1338C">
        <w:rPr>
          <w:rFonts w:ascii="Times New Roman" w:eastAsia="Times New Roman" w:hAnsi="Times New Roman" w:cs="Times New Roman"/>
          <w:b/>
          <w:bCs/>
          <w:snapToGrid w:val="0"/>
          <w:szCs w:val="28"/>
          <w:lang w:eastAsia="x-none"/>
        </w:rPr>
        <w:tab/>
        <w:t>Specialūs reikalavimai atliekoms tvarkyti ir vaistiniam preparatui ruošti</w:t>
      </w:r>
    </w:p>
    <w:bookmarkEnd w:id="9"/>
    <w:p w:rsidR="00E1338C" w:rsidRPr="00E1338C" w:rsidRDefault="00E1338C" w:rsidP="00E1338C">
      <w:pPr>
        <w:spacing w:after="0" w:line="240" w:lineRule="auto"/>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 xml:space="preserve">ESMOCARD LYO 2500 mg miltelių infuzinio tirpalo koncentratui, </w:t>
      </w:r>
      <w:r w:rsidRPr="00E1338C">
        <w:rPr>
          <w:rFonts w:ascii="Times New Roman" w:eastAsia="Times New Roman" w:hAnsi="Times New Roman" w:cs="Times New Roman"/>
          <w:b/>
          <w:snapToGrid w:val="0"/>
        </w:rPr>
        <w:t>NEGALIMA VARTOTI</w:t>
      </w:r>
      <w:r w:rsidRPr="00E1338C">
        <w:rPr>
          <w:rFonts w:ascii="Times New Roman" w:eastAsia="Times New Roman" w:hAnsi="Times New Roman" w:cs="Times New Roman"/>
          <w:snapToGrid w:val="0"/>
        </w:rPr>
        <w:t xml:space="preserve"> </w:t>
      </w:r>
      <w:r w:rsidRPr="00E1338C">
        <w:rPr>
          <w:rFonts w:ascii="Times New Roman" w:eastAsia="Times New Roman" w:hAnsi="Times New Roman" w:cs="Times New Roman"/>
          <w:b/>
          <w:snapToGrid w:val="0"/>
        </w:rPr>
        <w:t>PRIEŠ TAI JŲ NEIŠTIRPINUS / NEPRASKIEDUS.</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p>
    <w:p w:rsidR="00E1338C" w:rsidRPr="00E1338C" w:rsidRDefault="00E1338C" w:rsidP="00E1338C">
      <w:pPr>
        <w:tabs>
          <w:tab w:val="left" w:pos="567"/>
        </w:tabs>
        <w:spacing w:after="0" w:line="260" w:lineRule="exact"/>
        <w:rPr>
          <w:rFonts w:ascii="Times New Roman" w:eastAsia="Times New Roman" w:hAnsi="Times New Roman" w:cs="Times New Roman"/>
          <w:b/>
          <w:snapToGrid w:val="0"/>
        </w:rPr>
      </w:pPr>
      <w:r w:rsidRPr="00E1338C">
        <w:rPr>
          <w:rFonts w:ascii="Times New Roman" w:eastAsia="Times New Roman" w:hAnsi="Times New Roman" w:cs="Times New Roman"/>
          <w:snapToGrid w:val="0"/>
        </w:rPr>
        <w:t xml:space="preserve">Miltelius prieš vartojimą reikia ištirpinti / praskiesti. Ištirpintus / praskiestus miltelius galima vartoti </w:t>
      </w:r>
      <w:r w:rsidRPr="00E1338C">
        <w:rPr>
          <w:rFonts w:ascii="Times New Roman" w:eastAsia="Times New Roman" w:hAnsi="Times New Roman" w:cs="Times New Roman"/>
          <w:snapToGrid w:val="0"/>
          <w:u w:val="single"/>
        </w:rPr>
        <w:t>dviejų</w:t>
      </w:r>
      <w:r w:rsidRPr="00E1338C">
        <w:rPr>
          <w:rFonts w:ascii="Times New Roman" w:eastAsia="Times New Roman" w:hAnsi="Times New Roman" w:cs="Times New Roman"/>
          <w:snapToGrid w:val="0"/>
        </w:rPr>
        <w:t xml:space="preserve"> skirtingų koncentracijų </w:t>
      </w:r>
      <w:r w:rsidRPr="00E1338C">
        <w:rPr>
          <w:rFonts w:ascii="Times New Roman" w:eastAsia="Times New Roman" w:hAnsi="Times New Roman" w:cs="Times New Roman"/>
          <w:snapToGrid w:val="0"/>
          <w:u w:val="single"/>
        </w:rPr>
        <w:t>dviejų</w:t>
      </w:r>
      <w:r w:rsidRPr="00E1338C">
        <w:rPr>
          <w:rFonts w:ascii="Times New Roman" w:eastAsia="Times New Roman" w:hAnsi="Times New Roman" w:cs="Times New Roman"/>
          <w:snapToGrid w:val="0"/>
        </w:rPr>
        <w:t xml:space="preserve"> skirtingų tūrių (žr. 4.2 skyrių):</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p>
    <w:p w:rsidR="00E1338C" w:rsidRPr="00E1338C" w:rsidRDefault="00E1338C" w:rsidP="00E1338C">
      <w:pPr>
        <w:widowControl w:val="0"/>
        <w:numPr>
          <w:ilvl w:val="0"/>
          <w:numId w:val="18"/>
        </w:numPr>
        <w:tabs>
          <w:tab w:val="left" w:pos="567"/>
        </w:tabs>
        <w:spacing w:after="0" w:line="240" w:lineRule="auto"/>
        <w:rPr>
          <w:rFonts w:ascii="Times New Roman" w:eastAsia="Times New Roman" w:hAnsi="Times New Roman" w:cs="Times New Roman"/>
          <w:snapToGrid w:val="0"/>
        </w:rPr>
      </w:pPr>
      <w:r w:rsidRPr="00E1338C">
        <w:rPr>
          <w:rFonts w:ascii="Times New Roman" w:eastAsia="Times New Roman" w:hAnsi="Times New Roman" w:cs="Times New Roman"/>
          <w:snapToGrid w:val="0"/>
        </w:rPr>
        <w:t xml:space="preserve">Miltelius galima vartoti kaip </w:t>
      </w:r>
      <w:r w:rsidRPr="00E1338C">
        <w:rPr>
          <w:rFonts w:ascii="Times New Roman" w:eastAsia="Times New Roman" w:hAnsi="Times New Roman" w:cs="Times New Roman"/>
          <w:snapToGrid w:val="0"/>
          <w:u w:val="single"/>
        </w:rPr>
        <w:t>praskiestą</w:t>
      </w:r>
      <w:r w:rsidRPr="00E1338C">
        <w:rPr>
          <w:rFonts w:ascii="Times New Roman" w:eastAsia="Times New Roman" w:hAnsi="Times New Roman" w:cs="Times New Roman"/>
          <w:snapToGrid w:val="0"/>
        </w:rPr>
        <w:t xml:space="preserve"> infuzinį tirpalą </w:t>
      </w:r>
      <w:r w:rsidRPr="00E1338C">
        <w:rPr>
          <w:rFonts w:ascii="Times New Roman" w:eastAsia="Times New Roman" w:hAnsi="Times New Roman" w:cs="Times New Roman"/>
          <w:b/>
          <w:snapToGrid w:val="0"/>
        </w:rPr>
        <w:t>(10 mg/ml)</w:t>
      </w:r>
      <w:r w:rsidRPr="00E1338C">
        <w:rPr>
          <w:rFonts w:ascii="Times New Roman" w:eastAsia="Times New Roman" w:hAnsi="Times New Roman" w:cs="Times New Roman"/>
          <w:snapToGrid w:val="0"/>
        </w:rPr>
        <w:t>, 250 ml tūrio, atliekant STANDARTINĘ INFUZIJĄ.</w:t>
      </w:r>
    </w:p>
    <w:p w:rsidR="00E1338C" w:rsidRPr="00E1338C" w:rsidRDefault="00E1338C" w:rsidP="00E1338C">
      <w:pPr>
        <w:tabs>
          <w:tab w:val="left" w:pos="567"/>
        </w:tabs>
        <w:spacing w:after="0" w:line="260" w:lineRule="exact"/>
        <w:ind w:left="360"/>
        <w:rPr>
          <w:rFonts w:ascii="Times New Roman" w:eastAsia="Times New Roman" w:hAnsi="Times New Roman" w:cs="Times New Roman"/>
          <w:snapToGrid w:val="0"/>
        </w:rPr>
      </w:pPr>
      <w:r w:rsidRPr="00E1338C">
        <w:rPr>
          <w:rFonts w:ascii="Times New Roman" w:eastAsia="Times New Roman" w:hAnsi="Times New Roman" w:cs="Times New Roman"/>
          <w:snapToGrid w:val="0"/>
        </w:rPr>
        <w:t>ARBA</w:t>
      </w:r>
    </w:p>
    <w:p w:rsidR="00E1338C" w:rsidRPr="00E1338C" w:rsidRDefault="00E1338C" w:rsidP="00E1338C">
      <w:pPr>
        <w:tabs>
          <w:tab w:val="left" w:pos="567"/>
        </w:tabs>
        <w:spacing w:after="0" w:line="240" w:lineRule="auto"/>
        <w:ind w:left="928" w:hanging="360"/>
        <w:rPr>
          <w:rFonts w:ascii="Times New Roman" w:eastAsia="SimSun" w:hAnsi="Times New Roman" w:cs="Times New Roman"/>
          <w:lang w:eastAsia="x-none"/>
        </w:rPr>
      </w:pPr>
      <w:r w:rsidRPr="00E1338C">
        <w:rPr>
          <w:rFonts w:ascii="Times New Roman" w:eastAsia="SimSun" w:hAnsi="Times New Roman" w:cs="Times New Roman"/>
          <w:lang w:eastAsia="x-none"/>
        </w:rPr>
        <w:t xml:space="preserve">Miltelius galima vartoti kaip </w:t>
      </w:r>
      <w:r w:rsidRPr="00E1338C">
        <w:rPr>
          <w:rFonts w:ascii="Times New Roman" w:eastAsia="SimSun" w:hAnsi="Times New Roman" w:cs="Times New Roman"/>
          <w:u w:val="single"/>
          <w:lang w:eastAsia="x-none"/>
        </w:rPr>
        <w:t>koncentruotą</w:t>
      </w:r>
      <w:r w:rsidRPr="00E1338C">
        <w:rPr>
          <w:rFonts w:ascii="Times New Roman" w:eastAsia="SimSun" w:hAnsi="Times New Roman" w:cs="Times New Roman"/>
          <w:lang w:eastAsia="x-none"/>
        </w:rPr>
        <w:t xml:space="preserve"> infuzinį tirpalą (50 mg/ml), 50 ml tūrio, naudojant PERFUZINĘ / VARIKLINĘ POMPĄ. Tokio didesnės koncentracijos vartojimo klinikinė patirtis yra ribota. Didesnę koncentraciją reikėtų suleisti </w:t>
      </w:r>
      <w:r w:rsidRPr="00E1338C">
        <w:rPr>
          <w:rFonts w:ascii="Times New Roman" w:eastAsia="SimSun" w:hAnsi="Times New Roman" w:cs="Times New Roman"/>
          <w:u w:val="single"/>
          <w:lang w:eastAsia="x-none"/>
        </w:rPr>
        <w:t>tik</w:t>
      </w:r>
      <w:r w:rsidRPr="00E1338C">
        <w:rPr>
          <w:rFonts w:ascii="Times New Roman" w:eastAsia="SimSun" w:hAnsi="Times New Roman" w:cs="Times New Roman"/>
          <w:lang w:eastAsia="x-none"/>
        </w:rPr>
        <w:t xml:space="preserve"> į stambią veną arba centrinį kateterį, naudojant perfuzinę pompą (žr. 4.4 skyrių).</w:t>
      </w:r>
    </w:p>
    <w:p w:rsidR="00E1338C" w:rsidRPr="00E1338C" w:rsidRDefault="00E1338C" w:rsidP="00E1338C">
      <w:pPr>
        <w:tabs>
          <w:tab w:val="left" w:pos="567"/>
        </w:tabs>
        <w:spacing w:after="0" w:line="240" w:lineRule="auto"/>
        <w:ind w:left="928"/>
        <w:rPr>
          <w:rFonts w:ascii="Times New Roman" w:eastAsia="SimSun" w:hAnsi="Times New Roman" w:cs="Times New Roman"/>
          <w:lang w:eastAsia="x-none"/>
        </w:rPr>
      </w:pPr>
    </w:p>
    <w:p w:rsidR="00E1338C" w:rsidRPr="00E1338C" w:rsidRDefault="00E1338C" w:rsidP="00E1338C">
      <w:pPr>
        <w:tabs>
          <w:tab w:val="left" w:pos="567"/>
        </w:tabs>
        <w:spacing w:after="0" w:line="240" w:lineRule="auto"/>
        <w:ind w:left="928"/>
        <w:rPr>
          <w:rFonts w:ascii="Times New Roman" w:eastAsia="SimSun" w:hAnsi="Times New Roman" w:cs="Times New Roman"/>
          <w:lang w:eastAsia="x-none"/>
        </w:rPr>
      </w:pPr>
    </w:p>
    <w:p w:rsidR="00E1338C" w:rsidRPr="00E1338C" w:rsidRDefault="00E1338C" w:rsidP="00E1338C">
      <w:pPr>
        <w:tabs>
          <w:tab w:val="left" w:pos="567"/>
        </w:tabs>
        <w:spacing w:after="0" w:line="240" w:lineRule="auto"/>
        <w:ind w:left="928"/>
        <w:rPr>
          <w:rFonts w:ascii="Times New Roman" w:eastAsia="SimSun" w:hAnsi="Times New Roman" w:cs="Times New Roman"/>
          <w:lang w:eastAsia="x-none"/>
        </w:rPr>
      </w:pPr>
    </w:p>
    <w:p w:rsidR="00E1338C" w:rsidRPr="00E1338C" w:rsidRDefault="00E1338C" w:rsidP="00E1338C">
      <w:pPr>
        <w:tabs>
          <w:tab w:val="left" w:pos="567"/>
        </w:tabs>
        <w:spacing w:after="0" w:line="240" w:lineRule="auto"/>
        <w:ind w:left="928"/>
        <w:rPr>
          <w:rFonts w:ascii="Times New Roman" w:eastAsia="SimSun" w:hAnsi="Times New Roman" w:cs="Times New Roman"/>
          <w:lang w:eastAsia="x-none"/>
        </w:rPr>
      </w:pPr>
    </w:p>
    <w:p w:rsidR="00E1338C" w:rsidRPr="00E1338C" w:rsidRDefault="00E1338C" w:rsidP="00E1338C">
      <w:pPr>
        <w:tabs>
          <w:tab w:val="left" w:pos="567"/>
        </w:tabs>
        <w:spacing w:after="0" w:line="240" w:lineRule="auto"/>
        <w:ind w:left="928"/>
        <w:rPr>
          <w:rFonts w:ascii="Times New Roman" w:eastAsia="SimSun" w:hAnsi="Times New Roman" w:cs="Times New Roman"/>
          <w:lang w:eastAsia="x-none"/>
        </w:rPr>
      </w:pPr>
    </w:p>
    <w:p w:rsidR="00E1338C" w:rsidRPr="00E1338C" w:rsidRDefault="00E1338C" w:rsidP="00E1338C">
      <w:pPr>
        <w:widowControl w:val="0"/>
        <w:numPr>
          <w:ilvl w:val="0"/>
          <w:numId w:val="19"/>
        </w:numPr>
        <w:tabs>
          <w:tab w:val="left" w:pos="426"/>
          <w:tab w:val="left" w:pos="567"/>
        </w:tabs>
        <w:spacing w:after="0" w:line="276" w:lineRule="auto"/>
        <w:rPr>
          <w:rFonts w:ascii="Times New Roman" w:eastAsia="Times New Roman" w:hAnsi="Times New Roman" w:cs="Times New Roman"/>
          <w:snapToGrid w:val="0"/>
        </w:rPr>
      </w:pPr>
      <w:r w:rsidRPr="00E1338C">
        <w:rPr>
          <w:rFonts w:ascii="Times New Roman" w:eastAsia="Times New Roman" w:hAnsi="Times New Roman" w:cs="Times New Roman"/>
          <w:snapToGrid w:val="0"/>
          <w:u w:val="single"/>
        </w:rPr>
        <w:t>Praskiesto</w:t>
      </w:r>
      <w:r w:rsidRPr="00E1338C">
        <w:rPr>
          <w:rFonts w:ascii="Times New Roman" w:eastAsia="Times New Roman" w:hAnsi="Times New Roman" w:cs="Times New Roman"/>
          <w:snapToGrid w:val="0"/>
        </w:rPr>
        <w:t xml:space="preserve"> infuzinio tirpalo </w:t>
      </w:r>
      <w:r w:rsidRPr="00E1338C">
        <w:rPr>
          <w:rFonts w:ascii="Times New Roman" w:eastAsia="Times New Roman" w:hAnsi="Times New Roman" w:cs="Times New Roman"/>
          <w:b/>
          <w:snapToGrid w:val="0"/>
        </w:rPr>
        <w:t>(10 mg/ml)</w:t>
      </w:r>
      <w:r w:rsidRPr="00E1338C">
        <w:rPr>
          <w:rFonts w:ascii="Times New Roman" w:eastAsia="Times New Roman" w:hAnsi="Times New Roman" w:cs="Times New Roman"/>
          <w:snapToGrid w:val="0"/>
        </w:rPr>
        <w:t xml:space="preserve">, vartojamo atliekant standartinę infuziją, </w:t>
      </w:r>
      <w:r w:rsidRPr="00E1338C">
        <w:rPr>
          <w:rFonts w:ascii="Times New Roman" w:eastAsia="Times New Roman" w:hAnsi="Times New Roman" w:cs="Times New Roman"/>
          <w:snapToGrid w:val="0"/>
        </w:rPr>
        <w:tab/>
      </w:r>
      <w:r w:rsidRPr="00E1338C">
        <w:rPr>
          <w:rFonts w:ascii="Times New Roman" w:eastAsia="Times New Roman" w:hAnsi="Times New Roman" w:cs="Times New Roman"/>
          <w:b/>
          <w:snapToGrid w:val="0"/>
        </w:rPr>
        <w:t>VARTOJIMO INSTRUKCIJA</w:t>
      </w:r>
      <w:r w:rsidRPr="00E1338C">
        <w:rPr>
          <w:rFonts w:ascii="Times New Roman" w:eastAsia="Times New Roman" w:hAnsi="Times New Roman" w:cs="Times New Roman"/>
          <w:snapToGrid w:val="0"/>
        </w:rPr>
        <w:t>:</w:t>
      </w:r>
    </w:p>
    <w:p w:rsidR="00E1338C" w:rsidRPr="00E1338C" w:rsidRDefault="00E1338C" w:rsidP="00E1338C">
      <w:pPr>
        <w:tabs>
          <w:tab w:val="left" w:pos="567"/>
        </w:tabs>
        <w:spacing w:after="0" w:line="240" w:lineRule="auto"/>
        <w:ind w:left="928"/>
        <w:rPr>
          <w:rFonts w:ascii="Times New Roman" w:eastAsia="SimSun" w:hAnsi="Times New Roman" w:cs="Times New Roman"/>
          <w:lang w:eastAsia="x-none"/>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443"/>
        <w:gridCol w:w="1732"/>
        <w:gridCol w:w="1812"/>
        <w:gridCol w:w="1701"/>
      </w:tblGrid>
      <w:tr w:rsidR="00E1338C" w:rsidRPr="00E1338C" w:rsidTr="007D2A03">
        <w:trPr>
          <w:trHeight w:val="477"/>
        </w:trPr>
        <w:tc>
          <w:tcPr>
            <w:tcW w:w="1526" w:type="dxa"/>
            <w:shd w:val="clear" w:color="auto" w:fill="auto"/>
            <w:vAlign w:val="center"/>
          </w:tcPr>
          <w:p w:rsidR="00E1338C" w:rsidRPr="00E1338C" w:rsidRDefault="00E1338C" w:rsidP="00E1338C">
            <w:pPr>
              <w:tabs>
                <w:tab w:val="left" w:pos="567"/>
                <w:tab w:val="left" w:pos="1296"/>
              </w:tabs>
              <w:spacing w:after="0" w:line="260" w:lineRule="exact"/>
              <w:rPr>
                <w:rFonts w:ascii="Times New Roman" w:eastAsia="Times New Roman" w:hAnsi="Times New Roman" w:cs="Times New Roman"/>
                <w:b/>
                <w:i/>
                <w:snapToGrid w:val="0"/>
                <w:szCs w:val="20"/>
                <w:lang w:bidi="lt-LT"/>
              </w:rPr>
            </w:pPr>
            <w:r w:rsidRPr="00E1338C">
              <w:rPr>
                <w:rFonts w:ascii="Times New Roman" w:eastAsia="Times New Roman" w:hAnsi="Times New Roman" w:cs="Times New Roman"/>
                <w:b/>
                <w:i/>
                <w:snapToGrid w:val="0"/>
                <w:szCs w:val="20"/>
              </w:rPr>
              <w:t>Pakuotė</w:t>
            </w:r>
          </w:p>
        </w:tc>
        <w:tc>
          <w:tcPr>
            <w:tcW w:w="2443" w:type="dxa"/>
            <w:shd w:val="clear" w:color="auto" w:fill="auto"/>
            <w:vAlign w:val="center"/>
          </w:tcPr>
          <w:p w:rsidR="00E1338C" w:rsidRPr="00E1338C" w:rsidRDefault="00E1338C" w:rsidP="00E1338C">
            <w:pPr>
              <w:tabs>
                <w:tab w:val="left" w:pos="567"/>
                <w:tab w:val="left" w:pos="1296"/>
              </w:tabs>
              <w:spacing w:after="0" w:line="260" w:lineRule="exact"/>
              <w:rPr>
                <w:rFonts w:ascii="Times New Roman" w:eastAsia="Times New Roman" w:hAnsi="Times New Roman" w:cs="Times New Roman"/>
                <w:b/>
                <w:i/>
                <w:snapToGrid w:val="0"/>
                <w:szCs w:val="20"/>
                <w:lang w:bidi="lt-LT"/>
              </w:rPr>
            </w:pPr>
            <w:r w:rsidRPr="00E1338C">
              <w:rPr>
                <w:rFonts w:ascii="Times New Roman" w:eastAsia="Times New Roman" w:hAnsi="Times New Roman" w:cs="Times New Roman"/>
                <w:b/>
                <w:i/>
                <w:snapToGrid w:val="0"/>
                <w:szCs w:val="20"/>
              </w:rPr>
              <w:t>Įpilamo skiediklio tūris</w:t>
            </w:r>
          </w:p>
        </w:tc>
        <w:tc>
          <w:tcPr>
            <w:tcW w:w="1732" w:type="dxa"/>
            <w:shd w:val="clear" w:color="auto" w:fill="auto"/>
            <w:vAlign w:val="center"/>
          </w:tcPr>
          <w:p w:rsidR="00E1338C" w:rsidRPr="00E1338C" w:rsidRDefault="00E1338C" w:rsidP="00E1338C">
            <w:pPr>
              <w:tabs>
                <w:tab w:val="left" w:pos="567"/>
                <w:tab w:val="left" w:pos="1296"/>
              </w:tabs>
              <w:spacing w:after="0" w:line="260" w:lineRule="exact"/>
              <w:rPr>
                <w:rFonts w:ascii="Times New Roman" w:eastAsia="Times New Roman" w:hAnsi="Times New Roman" w:cs="Times New Roman"/>
                <w:b/>
                <w:i/>
                <w:snapToGrid w:val="0"/>
                <w:szCs w:val="20"/>
                <w:lang w:bidi="lt-LT"/>
              </w:rPr>
            </w:pPr>
            <w:r w:rsidRPr="00E1338C">
              <w:rPr>
                <w:rFonts w:ascii="Times New Roman" w:eastAsia="Times New Roman" w:hAnsi="Times New Roman" w:cs="Times New Roman"/>
                <w:b/>
                <w:i/>
                <w:snapToGrid w:val="0"/>
                <w:szCs w:val="20"/>
              </w:rPr>
              <w:t xml:space="preserve">Paruošto / praskiesto tirpalo galutinė koncentracija </w:t>
            </w:r>
          </w:p>
        </w:tc>
        <w:tc>
          <w:tcPr>
            <w:tcW w:w="1812" w:type="dxa"/>
            <w:shd w:val="clear" w:color="auto" w:fill="auto"/>
            <w:vAlign w:val="center"/>
          </w:tcPr>
          <w:p w:rsidR="00E1338C" w:rsidRPr="00E1338C" w:rsidRDefault="00E1338C" w:rsidP="00E1338C">
            <w:pPr>
              <w:tabs>
                <w:tab w:val="left" w:pos="567"/>
                <w:tab w:val="left" w:pos="1296"/>
              </w:tabs>
              <w:spacing w:after="0" w:line="260" w:lineRule="exact"/>
              <w:rPr>
                <w:rFonts w:ascii="Times New Roman" w:eastAsia="Times New Roman" w:hAnsi="Times New Roman" w:cs="Times New Roman"/>
                <w:b/>
                <w:i/>
                <w:snapToGrid w:val="0"/>
                <w:szCs w:val="20"/>
                <w:lang w:bidi="lt-LT"/>
              </w:rPr>
            </w:pPr>
            <w:r w:rsidRPr="00E1338C">
              <w:rPr>
                <w:rFonts w:ascii="Times New Roman" w:eastAsia="Times New Roman" w:hAnsi="Times New Roman" w:cs="Times New Roman"/>
                <w:b/>
                <w:i/>
                <w:snapToGrid w:val="0"/>
                <w:szCs w:val="20"/>
              </w:rPr>
              <w:t>Galutinis paruošto / praskiesto tirpalo tūris</w:t>
            </w:r>
          </w:p>
        </w:tc>
        <w:tc>
          <w:tcPr>
            <w:tcW w:w="1701" w:type="dxa"/>
            <w:shd w:val="clear" w:color="auto" w:fill="auto"/>
            <w:vAlign w:val="center"/>
          </w:tcPr>
          <w:p w:rsidR="00E1338C" w:rsidRPr="00E1338C" w:rsidRDefault="00E1338C" w:rsidP="00E1338C">
            <w:pPr>
              <w:tabs>
                <w:tab w:val="left" w:pos="567"/>
                <w:tab w:val="left" w:pos="1296"/>
              </w:tabs>
              <w:spacing w:after="0" w:line="260" w:lineRule="exact"/>
              <w:rPr>
                <w:rFonts w:ascii="Times New Roman" w:eastAsia="Times New Roman" w:hAnsi="Times New Roman" w:cs="Times New Roman"/>
                <w:b/>
                <w:i/>
                <w:snapToGrid w:val="0"/>
                <w:szCs w:val="20"/>
                <w:lang w:bidi="lt-LT"/>
              </w:rPr>
            </w:pPr>
            <w:r w:rsidRPr="00E1338C">
              <w:rPr>
                <w:rFonts w:ascii="Times New Roman" w:eastAsia="Times New Roman" w:hAnsi="Times New Roman" w:cs="Times New Roman"/>
                <w:b/>
                <w:i/>
                <w:snapToGrid w:val="0"/>
                <w:szCs w:val="20"/>
              </w:rPr>
              <w:t>Vartojimas</w:t>
            </w:r>
          </w:p>
        </w:tc>
      </w:tr>
      <w:tr w:rsidR="00E1338C" w:rsidRPr="00E1338C" w:rsidTr="007D2A03">
        <w:tc>
          <w:tcPr>
            <w:tcW w:w="1526" w:type="dxa"/>
            <w:shd w:val="clear" w:color="auto" w:fill="auto"/>
            <w:vAlign w:val="center"/>
          </w:tcPr>
          <w:p w:rsidR="00E1338C" w:rsidRPr="00E1338C" w:rsidRDefault="00E1338C" w:rsidP="00E1338C">
            <w:pPr>
              <w:tabs>
                <w:tab w:val="left" w:pos="567"/>
                <w:tab w:val="left" w:pos="1296"/>
              </w:tabs>
              <w:spacing w:after="0" w:line="260" w:lineRule="exact"/>
              <w:rPr>
                <w:rFonts w:ascii="Times New Roman" w:eastAsia="Times New Roman" w:hAnsi="Times New Roman" w:cs="Times New Roman"/>
                <w:snapToGrid w:val="0"/>
                <w:szCs w:val="20"/>
                <w:lang w:bidi="lt-LT"/>
              </w:rPr>
            </w:pPr>
            <w:r w:rsidRPr="00E1338C">
              <w:rPr>
                <w:rFonts w:ascii="Times New Roman" w:eastAsia="Times New Roman" w:hAnsi="Times New Roman" w:cs="Times New Roman"/>
                <w:snapToGrid w:val="0"/>
                <w:szCs w:val="20"/>
              </w:rPr>
              <w:t>2500 mg esmololio miltelių</w:t>
            </w:r>
          </w:p>
        </w:tc>
        <w:tc>
          <w:tcPr>
            <w:tcW w:w="2443" w:type="dxa"/>
            <w:shd w:val="clear" w:color="auto" w:fill="auto"/>
            <w:vAlign w:val="center"/>
          </w:tcPr>
          <w:p w:rsidR="00E1338C" w:rsidRPr="00E1338C" w:rsidRDefault="00E1338C" w:rsidP="00E1338C">
            <w:pPr>
              <w:tabs>
                <w:tab w:val="left" w:pos="567"/>
                <w:tab w:val="left" w:pos="1296"/>
              </w:tabs>
              <w:spacing w:after="0" w:line="260" w:lineRule="exact"/>
              <w:rPr>
                <w:rFonts w:ascii="Times New Roman" w:eastAsia="Times New Roman" w:hAnsi="Times New Roman" w:cs="Times New Roman"/>
                <w:b/>
                <w:snapToGrid w:val="0"/>
                <w:szCs w:val="20"/>
              </w:rPr>
            </w:pPr>
            <w:r w:rsidRPr="00E1338C">
              <w:rPr>
                <w:rFonts w:ascii="Times New Roman" w:eastAsia="Times New Roman" w:hAnsi="Times New Roman" w:cs="Times New Roman"/>
                <w:b/>
                <w:snapToGrid w:val="0"/>
                <w:szCs w:val="20"/>
              </w:rPr>
              <w:t>1 veiksmas</w:t>
            </w:r>
          </w:p>
          <w:p w:rsidR="00E1338C" w:rsidRPr="00E1338C" w:rsidRDefault="00E1338C" w:rsidP="00E1338C">
            <w:pPr>
              <w:tabs>
                <w:tab w:val="left" w:pos="567"/>
                <w:tab w:val="left" w:pos="1296"/>
              </w:tabs>
              <w:spacing w:after="0" w:line="260" w:lineRule="exact"/>
              <w:rPr>
                <w:rFonts w:ascii="Times New Roman" w:eastAsia="Times New Roman" w:hAnsi="Times New Roman" w:cs="Times New Roman"/>
                <w:snapToGrid w:val="0"/>
                <w:szCs w:val="20"/>
              </w:rPr>
            </w:pPr>
            <w:r w:rsidRPr="00E1338C">
              <w:rPr>
                <w:rFonts w:ascii="Times New Roman" w:eastAsia="Times New Roman" w:hAnsi="Times New Roman" w:cs="Times New Roman"/>
                <w:snapToGrid w:val="0"/>
                <w:szCs w:val="20"/>
              </w:rPr>
              <w:t xml:space="preserve">Ištirpinkite vieno flakono turinį 50 ml vieno iš toliau paminėtų tirpalų. </w:t>
            </w:r>
          </w:p>
          <w:p w:rsidR="00E1338C" w:rsidRPr="00E1338C" w:rsidRDefault="00E1338C" w:rsidP="00E1338C">
            <w:pPr>
              <w:tabs>
                <w:tab w:val="left" w:pos="567"/>
                <w:tab w:val="left" w:pos="1296"/>
              </w:tabs>
              <w:spacing w:after="0" w:line="260" w:lineRule="exact"/>
              <w:rPr>
                <w:rFonts w:ascii="Times New Roman" w:eastAsia="Times New Roman" w:hAnsi="Times New Roman" w:cs="Times New Roman"/>
                <w:b/>
                <w:snapToGrid w:val="0"/>
                <w:szCs w:val="20"/>
              </w:rPr>
            </w:pPr>
            <w:r w:rsidRPr="00E1338C">
              <w:rPr>
                <w:rFonts w:ascii="Times New Roman" w:eastAsia="Times New Roman" w:hAnsi="Times New Roman" w:cs="Times New Roman"/>
                <w:b/>
                <w:snapToGrid w:val="0"/>
                <w:szCs w:val="20"/>
              </w:rPr>
              <w:t>2 veiksmas</w:t>
            </w:r>
          </w:p>
          <w:p w:rsidR="00E1338C" w:rsidRPr="00E1338C" w:rsidRDefault="00E1338C" w:rsidP="00E1338C">
            <w:pPr>
              <w:tabs>
                <w:tab w:val="left" w:pos="567"/>
                <w:tab w:val="left" w:pos="1296"/>
              </w:tabs>
              <w:spacing w:after="0" w:line="260" w:lineRule="exact"/>
              <w:rPr>
                <w:rFonts w:ascii="Times New Roman" w:eastAsia="Times New Roman" w:hAnsi="Times New Roman" w:cs="Times New Roman"/>
                <w:snapToGrid w:val="0"/>
                <w:szCs w:val="20"/>
                <w:lang w:bidi="lt-LT"/>
              </w:rPr>
            </w:pPr>
            <w:r w:rsidRPr="00E1338C">
              <w:rPr>
                <w:rFonts w:ascii="Times New Roman" w:eastAsia="Times New Roman" w:hAnsi="Times New Roman" w:cs="Times New Roman"/>
                <w:snapToGrid w:val="0"/>
                <w:szCs w:val="20"/>
              </w:rPr>
              <w:t>Ištirpintą flakono (50 ml) turinį nedelsdami praskieskite iki 250 ml panaudodami vieną iš toliau paminėtų tirpalų.</w:t>
            </w:r>
          </w:p>
        </w:tc>
        <w:tc>
          <w:tcPr>
            <w:tcW w:w="1732" w:type="dxa"/>
            <w:shd w:val="clear" w:color="auto" w:fill="auto"/>
            <w:vAlign w:val="center"/>
          </w:tcPr>
          <w:p w:rsidR="00E1338C" w:rsidRPr="00E1338C" w:rsidRDefault="00E1338C" w:rsidP="00E1338C">
            <w:pPr>
              <w:tabs>
                <w:tab w:val="left" w:pos="567"/>
              </w:tabs>
              <w:spacing w:after="0" w:line="260" w:lineRule="exact"/>
              <w:jc w:val="center"/>
              <w:rPr>
                <w:rFonts w:ascii="Times New Roman" w:eastAsia="Times New Roman" w:hAnsi="Times New Roman" w:cs="Times New Roman"/>
                <w:b/>
                <w:snapToGrid w:val="0"/>
                <w:szCs w:val="20"/>
                <w:lang w:eastAsia="nl-NL"/>
              </w:rPr>
            </w:pPr>
            <w:r w:rsidRPr="00E1338C">
              <w:rPr>
                <w:rFonts w:ascii="Times New Roman" w:eastAsia="Times New Roman" w:hAnsi="Times New Roman" w:cs="Times New Roman"/>
                <w:b/>
                <w:snapToGrid w:val="0"/>
                <w:lang w:eastAsia="nl-NL"/>
              </w:rPr>
              <w:t>10 mg/ml</w:t>
            </w:r>
          </w:p>
        </w:tc>
        <w:tc>
          <w:tcPr>
            <w:tcW w:w="1812" w:type="dxa"/>
            <w:shd w:val="clear" w:color="auto" w:fill="auto"/>
            <w:vAlign w:val="center"/>
          </w:tcPr>
          <w:p w:rsidR="00E1338C" w:rsidRPr="00E1338C" w:rsidRDefault="00E1338C" w:rsidP="00E1338C">
            <w:pPr>
              <w:tabs>
                <w:tab w:val="left" w:pos="567"/>
              </w:tabs>
              <w:spacing w:after="0" w:line="260" w:lineRule="exact"/>
              <w:jc w:val="center"/>
              <w:rPr>
                <w:rFonts w:ascii="Times New Roman" w:eastAsia="Times New Roman" w:hAnsi="Times New Roman" w:cs="Times New Roman"/>
                <w:snapToGrid w:val="0"/>
                <w:szCs w:val="20"/>
                <w:lang w:eastAsia="nl-NL"/>
              </w:rPr>
            </w:pPr>
            <w:r w:rsidRPr="00E1338C">
              <w:rPr>
                <w:rFonts w:ascii="Times New Roman" w:eastAsia="Times New Roman" w:hAnsi="Times New Roman" w:cs="Times New Roman"/>
                <w:snapToGrid w:val="0"/>
                <w:lang w:eastAsia="nl-NL"/>
              </w:rPr>
              <w:t>250 ml</w:t>
            </w:r>
          </w:p>
        </w:tc>
        <w:tc>
          <w:tcPr>
            <w:tcW w:w="1701" w:type="dxa"/>
            <w:shd w:val="clear" w:color="auto" w:fill="auto"/>
            <w:vAlign w:val="center"/>
          </w:tcPr>
          <w:p w:rsidR="00E1338C" w:rsidRPr="00E1338C" w:rsidRDefault="00E1338C" w:rsidP="00E1338C">
            <w:pPr>
              <w:tabs>
                <w:tab w:val="left" w:pos="567"/>
                <w:tab w:val="left" w:pos="1296"/>
              </w:tabs>
              <w:spacing w:after="0" w:line="260" w:lineRule="exact"/>
              <w:rPr>
                <w:rFonts w:ascii="Times New Roman" w:eastAsia="Times New Roman" w:hAnsi="Times New Roman" w:cs="Times New Roman"/>
                <w:snapToGrid w:val="0"/>
                <w:szCs w:val="20"/>
              </w:rPr>
            </w:pPr>
            <w:r w:rsidRPr="00E1338C">
              <w:rPr>
                <w:rFonts w:ascii="Times New Roman" w:eastAsia="Times New Roman" w:hAnsi="Times New Roman" w:cs="Times New Roman"/>
                <w:snapToGrid w:val="0"/>
                <w:szCs w:val="20"/>
              </w:rPr>
              <w:t>Standartinė 250 ml infuzija</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0"/>
                <w:lang w:eastAsia="de-DE"/>
              </w:rPr>
            </w:pPr>
          </w:p>
        </w:tc>
      </w:tr>
    </w:tbl>
    <w:p w:rsidR="00E1338C" w:rsidRPr="00E1338C" w:rsidRDefault="00E1338C" w:rsidP="00E1338C">
      <w:pPr>
        <w:tabs>
          <w:tab w:val="left" w:pos="567"/>
        </w:tabs>
        <w:spacing w:after="0" w:line="240" w:lineRule="auto"/>
        <w:ind w:left="928"/>
        <w:rPr>
          <w:rFonts w:ascii="Times New Roman" w:eastAsia="SimSun" w:hAnsi="Times New Roman" w:cs="Times New Roman"/>
          <w:lang w:eastAsia="x-none"/>
        </w:rPr>
      </w:pPr>
    </w:p>
    <w:p w:rsidR="00E1338C" w:rsidRPr="00E1338C" w:rsidRDefault="00E1338C" w:rsidP="00E1338C">
      <w:pPr>
        <w:widowControl w:val="0"/>
        <w:numPr>
          <w:ilvl w:val="0"/>
          <w:numId w:val="19"/>
        </w:numPr>
        <w:tabs>
          <w:tab w:val="left" w:pos="426"/>
          <w:tab w:val="left" w:pos="567"/>
        </w:tabs>
        <w:spacing w:after="0" w:line="276" w:lineRule="auto"/>
        <w:contextualSpacing/>
        <w:jc w:val="both"/>
        <w:rPr>
          <w:rFonts w:ascii="Times New Roman" w:eastAsia="Times New Roman" w:hAnsi="Times New Roman" w:cs="Times New Roman"/>
          <w:snapToGrid w:val="0"/>
          <w:lang w:eastAsia="lt-LT"/>
        </w:rPr>
      </w:pPr>
      <w:r w:rsidRPr="00E1338C">
        <w:rPr>
          <w:rFonts w:ascii="Times New Roman" w:eastAsia="Times New Roman" w:hAnsi="Times New Roman" w:cs="Times New Roman"/>
          <w:snapToGrid w:val="0"/>
          <w:u w:val="single"/>
          <w:lang w:eastAsia="lt-LT"/>
        </w:rPr>
        <w:t>Koncentruoto</w:t>
      </w:r>
      <w:r w:rsidRPr="00E1338C">
        <w:rPr>
          <w:rFonts w:ascii="Times New Roman" w:eastAsia="Times New Roman" w:hAnsi="Times New Roman" w:cs="Times New Roman"/>
          <w:snapToGrid w:val="0"/>
          <w:lang w:eastAsia="lt-LT"/>
        </w:rPr>
        <w:t xml:space="preserve"> infuzinio tirpalo </w:t>
      </w:r>
      <w:r w:rsidRPr="00E1338C">
        <w:rPr>
          <w:rFonts w:ascii="Times New Roman" w:eastAsia="Times New Roman" w:hAnsi="Times New Roman" w:cs="Times New Roman"/>
          <w:b/>
          <w:snapToGrid w:val="0"/>
          <w:lang w:eastAsia="lt-LT"/>
        </w:rPr>
        <w:t>(50 mg/ml)</w:t>
      </w:r>
      <w:r w:rsidRPr="00E1338C">
        <w:rPr>
          <w:rFonts w:ascii="Times New Roman" w:eastAsia="Times New Roman" w:hAnsi="Times New Roman" w:cs="Times New Roman"/>
          <w:snapToGrid w:val="0"/>
          <w:lang w:eastAsia="lt-LT"/>
        </w:rPr>
        <w:t xml:space="preserve">, vartojamo naudojant PERFUZINĘ / VARIKLINĘ </w:t>
      </w:r>
      <w:r w:rsidRPr="00E1338C">
        <w:rPr>
          <w:rFonts w:ascii="Times New Roman" w:eastAsia="Times New Roman" w:hAnsi="Times New Roman" w:cs="Times New Roman"/>
          <w:snapToGrid w:val="0"/>
          <w:lang w:eastAsia="lt-LT"/>
        </w:rPr>
        <w:tab/>
        <w:t xml:space="preserve">POMPĄ, </w:t>
      </w:r>
      <w:r w:rsidRPr="00E1338C">
        <w:rPr>
          <w:rFonts w:ascii="Times New Roman" w:eastAsia="Times New Roman" w:hAnsi="Times New Roman" w:cs="Times New Roman"/>
          <w:b/>
          <w:snapToGrid w:val="0"/>
          <w:lang w:eastAsia="lt-LT"/>
        </w:rPr>
        <w:t>VARTOJIMO INSTRUKCIJA</w:t>
      </w:r>
      <w:r w:rsidRPr="00E1338C">
        <w:rPr>
          <w:rFonts w:ascii="Times New Roman" w:eastAsia="Times New Roman" w:hAnsi="Times New Roman" w:cs="Times New Roman"/>
          <w:snapToGrid w:val="0"/>
          <w:lang w:eastAsia="lt-LT"/>
        </w:rPr>
        <w:t>:</w:t>
      </w:r>
    </w:p>
    <w:p w:rsidR="00E1338C" w:rsidRPr="00E1338C" w:rsidRDefault="00E1338C" w:rsidP="00E1338C">
      <w:pPr>
        <w:tabs>
          <w:tab w:val="left" w:pos="567"/>
        </w:tabs>
        <w:spacing w:after="0" w:line="240" w:lineRule="auto"/>
        <w:ind w:left="928"/>
        <w:rPr>
          <w:rFonts w:ascii="Times New Roman" w:eastAsia="SimSun" w:hAnsi="Times New Roman" w:cs="Times New Roman"/>
          <w:lang w:eastAsia="x-none"/>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443"/>
        <w:gridCol w:w="1732"/>
        <w:gridCol w:w="1812"/>
        <w:gridCol w:w="1701"/>
      </w:tblGrid>
      <w:tr w:rsidR="00E1338C" w:rsidRPr="00E1338C" w:rsidTr="007D2A03">
        <w:trPr>
          <w:trHeight w:val="479"/>
        </w:trPr>
        <w:tc>
          <w:tcPr>
            <w:tcW w:w="1526" w:type="dxa"/>
            <w:shd w:val="clear" w:color="auto" w:fill="auto"/>
            <w:vAlign w:val="center"/>
          </w:tcPr>
          <w:p w:rsidR="00E1338C" w:rsidRPr="00E1338C" w:rsidRDefault="00E1338C" w:rsidP="00E1338C">
            <w:pPr>
              <w:tabs>
                <w:tab w:val="left" w:pos="567"/>
                <w:tab w:val="left" w:pos="1296"/>
              </w:tabs>
              <w:spacing w:after="0" w:line="260" w:lineRule="exact"/>
              <w:rPr>
                <w:rFonts w:ascii="Times New Roman" w:eastAsia="Times New Roman" w:hAnsi="Times New Roman" w:cs="Times New Roman"/>
                <w:b/>
                <w:i/>
                <w:snapToGrid w:val="0"/>
                <w:szCs w:val="20"/>
                <w:lang w:bidi="lt-LT"/>
              </w:rPr>
            </w:pPr>
            <w:r w:rsidRPr="00E1338C">
              <w:rPr>
                <w:rFonts w:ascii="Times New Roman" w:eastAsia="Times New Roman" w:hAnsi="Times New Roman" w:cs="Times New Roman"/>
                <w:b/>
                <w:i/>
                <w:snapToGrid w:val="0"/>
                <w:szCs w:val="20"/>
              </w:rPr>
              <w:t>Pakuotė</w:t>
            </w:r>
          </w:p>
        </w:tc>
        <w:tc>
          <w:tcPr>
            <w:tcW w:w="2443" w:type="dxa"/>
            <w:shd w:val="clear" w:color="auto" w:fill="auto"/>
            <w:vAlign w:val="center"/>
          </w:tcPr>
          <w:p w:rsidR="00E1338C" w:rsidRPr="00E1338C" w:rsidRDefault="00E1338C" w:rsidP="00E1338C">
            <w:pPr>
              <w:tabs>
                <w:tab w:val="left" w:pos="567"/>
                <w:tab w:val="left" w:pos="1296"/>
              </w:tabs>
              <w:spacing w:after="0" w:line="260" w:lineRule="exact"/>
              <w:rPr>
                <w:rFonts w:ascii="Times New Roman" w:eastAsia="Times New Roman" w:hAnsi="Times New Roman" w:cs="Times New Roman"/>
                <w:b/>
                <w:i/>
                <w:snapToGrid w:val="0"/>
                <w:szCs w:val="20"/>
                <w:lang w:bidi="lt-LT"/>
              </w:rPr>
            </w:pPr>
            <w:r w:rsidRPr="00E1338C">
              <w:rPr>
                <w:rFonts w:ascii="Times New Roman" w:eastAsia="Times New Roman" w:hAnsi="Times New Roman" w:cs="Times New Roman"/>
                <w:b/>
                <w:i/>
                <w:snapToGrid w:val="0"/>
                <w:szCs w:val="20"/>
              </w:rPr>
              <w:t>Įpilamo skiediklio tūris</w:t>
            </w:r>
          </w:p>
        </w:tc>
        <w:tc>
          <w:tcPr>
            <w:tcW w:w="1732" w:type="dxa"/>
            <w:shd w:val="clear" w:color="auto" w:fill="auto"/>
            <w:vAlign w:val="center"/>
          </w:tcPr>
          <w:p w:rsidR="00E1338C" w:rsidRPr="00E1338C" w:rsidRDefault="00E1338C" w:rsidP="00E1338C">
            <w:pPr>
              <w:tabs>
                <w:tab w:val="left" w:pos="567"/>
                <w:tab w:val="left" w:pos="1296"/>
              </w:tabs>
              <w:spacing w:after="0" w:line="260" w:lineRule="exact"/>
              <w:rPr>
                <w:rFonts w:ascii="Times New Roman" w:eastAsia="Times New Roman" w:hAnsi="Times New Roman" w:cs="Times New Roman"/>
                <w:b/>
                <w:i/>
                <w:snapToGrid w:val="0"/>
                <w:szCs w:val="20"/>
                <w:lang w:bidi="lt-LT"/>
              </w:rPr>
            </w:pPr>
            <w:r w:rsidRPr="00E1338C">
              <w:rPr>
                <w:rFonts w:ascii="Times New Roman" w:eastAsia="Times New Roman" w:hAnsi="Times New Roman" w:cs="Times New Roman"/>
                <w:b/>
                <w:i/>
                <w:snapToGrid w:val="0"/>
                <w:szCs w:val="20"/>
              </w:rPr>
              <w:t xml:space="preserve">Paruošto tirpalo galutinė koncentracija </w:t>
            </w:r>
          </w:p>
        </w:tc>
        <w:tc>
          <w:tcPr>
            <w:tcW w:w="1812" w:type="dxa"/>
            <w:shd w:val="clear" w:color="auto" w:fill="auto"/>
            <w:vAlign w:val="center"/>
          </w:tcPr>
          <w:p w:rsidR="00E1338C" w:rsidRPr="00E1338C" w:rsidRDefault="00E1338C" w:rsidP="00E1338C">
            <w:pPr>
              <w:tabs>
                <w:tab w:val="left" w:pos="567"/>
                <w:tab w:val="left" w:pos="1296"/>
              </w:tabs>
              <w:spacing w:after="0" w:line="260" w:lineRule="exact"/>
              <w:rPr>
                <w:rFonts w:ascii="Times New Roman" w:eastAsia="Times New Roman" w:hAnsi="Times New Roman" w:cs="Times New Roman"/>
                <w:b/>
                <w:i/>
                <w:snapToGrid w:val="0"/>
                <w:szCs w:val="20"/>
                <w:lang w:bidi="lt-LT"/>
              </w:rPr>
            </w:pPr>
            <w:r w:rsidRPr="00E1338C">
              <w:rPr>
                <w:rFonts w:ascii="Times New Roman" w:eastAsia="Times New Roman" w:hAnsi="Times New Roman" w:cs="Times New Roman"/>
                <w:b/>
                <w:i/>
                <w:snapToGrid w:val="0"/>
                <w:szCs w:val="20"/>
              </w:rPr>
              <w:t>Galutinis paruošto tirpalo tūris</w:t>
            </w:r>
          </w:p>
        </w:tc>
        <w:tc>
          <w:tcPr>
            <w:tcW w:w="1701" w:type="dxa"/>
            <w:shd w:val="clear" w:color="auto" w:fill="auto"/>
            <w:vAlign w:val="center"/>
          </w:tcPr>
          <w:p w:rsidR="00E1338C" w:rsidRPr="00E1338C" w:rsidRDefault="00E1338C" w:rsidP="00E1338C">
            <w:pPr>
              <w:tabs>
                <w:tab w:val="left" w:pos="567"/>
                <w:tab w:val="left" w:pos="1296"/>
              </w:tabs>
              <w:spacing w:after="0" w:line="260" w:lineRule="exact"/>
              <w:rPr>
                <w:rFonts w:ascii="Times New Roman" w:eastAsia="Times New Roman" w:hAnsi="Times New Roman" w:cs="Times New Roman"/>
                <w:b/>
                <w:i/>
                <w:snapToGrid w:val="0"/>
                <w:szCs w:val="20"/>
                <w:lang w:bidi="lt-LT"/>
              </w:rPr>
            </w:pPr>
            <w:r w:rsidRPr="00E1338C">
              <w:rPr>
                <w:rFonts w:ascii="Times New Roman" w:eastAsia="Times New Roman" w:hAnsi="Times New Roman" w:cs="Times New Roman"/>
                <w:b/>
                <w:i/>
                <w:snapToGrid w:val="0"/>
                <w:szCs w:val="20"/>
              </w:rPr>
              <w:t>Vartojimas</w:t>
            </w:r>
          </w:p>
        </w:tc>
      </w:tr>
      <w:tr w:rsidR="00E1338C" w:rsidRPr="00E1338C" w:rsidTr="007D2A03">
        <w:tc>
          <w:tcPr>
            <w:tcW w:w="1526" w:type="dxa"/>
            <w:shd w:val="clear" w:color="auto" w:fill="auto"/>
            <w:vAlign w:val="center"/>
          </w:tcPr>
          <w:p w:rsidR="00E1338C" w:rsidRPr="00E1338C" w:rsidRDefault="00E1338C" w:rsidP="00E1338C">
            <w:pPr>
              <w:tabs>
                <w:tab w:val="left" w:pos="567"/>
                <w:tab w:val="left" w:pos="1296"/>
              </w:tabs>
              <w:spacing w:after="0" w:line="260" w:lineRule="exact"/>
              <w:rPr>
                <w:rFonts w:ascii="Times New Roman" w:eastAsia="Times New Roman" w:hAnsi="Times New Roman" w:cs="Times New Roman"/>
                <w:snapToGrid w:val="0"/>
                <w:szCs w:val="20"/>
                <w:lang w:bidi="lt-LT"/>
              </w:rPr>
            </w:pPr>
            <w:r w:rsidRPr="00E1338C">
              <w:rPr>
                <w:rFonts w:ascii="Times New Roman" w:eastAsia="Times New Roman" w:hAnsi="Times New Roman" w:cs="Times New Roman"/>
                <w:snapToGrid w:val="0"/>
                <w:szCs w:val="20"/>
              </w:rPr>
              <w:t>2500 mg esmololio miltelių</w:t>
            </w:r>
          </w:p>
        </w:tc>
        <w:tc>
          <w:tcPr>
            <w:tcW w:w="2443" w:type="dxa"/>
            <w:shd w:val="clear" w:color="auto" w:fill="auto"/>
            <w:vAlign w:val="center"/>
          </w:tcPr>
          <w:p w:rsidR="00E1338C" w:rsidRPr="00E1338C" w:rsidRDefault="00E1338C" w:rsidP="00E1338C">
            <w:pPr>
              <w:tabs>
                <w:tab w:val="left" w:pos="567"/>
                <w:tab w:val="left" w:pos="1296"/>
              </w:tabs>
              <w:spacing w:after="0" w:line="260" w:lineRule="exact"/>
              <w:rPr>
                <w:rFonts w:ascii="Times New Roman" w:eastAsia="Times New Roman" w:hAnsi="Times New Roman" w:cs="Times New Roman"/>
                <w:snapToGrid w:val="0"/>
                <w:szCs w:val="20"/>
              </w:rPr>
            </w:pPr>
          </w:p>
          <w:p w:rsidR="00E1338C" w:rsidRPr="00E1338C" w:rsidRDefault="00E1338C" w:rsidP="00E1338C">
            <w:pPr>
              <w:tabs>
                <w:tab w:val="left" w:pos="567"/>
                <w:tab w:val="left" w:pos="1296"/>
              </w:tabs>
              <w:spacing w:after="0" w:line="260" w:lineRule="exact"/>
              <w:rPr>
                <w:rFonts w:ascii="Times New Roman" w:eastAsia="Times New Roman" w:hAnsi="Times New Roman" w:cs="Times New Roman"/>
                <w:snapToGrid w:val="0"/>
                <w:szCs w:val="20"/>
              </w:rPr>
            </w:pPr>
            <w:r w:rsidRPr="00E1338C">
              <w:rPr>
                <w:rFonts w:ascii="Times New Roman" w:eastAsia="Times New Roman" w:hAnsi="Times New Roman" w:cs="Times New Roman"/>
                <w:snapToGrid w:val="0"/>
                <w:szCs w:val="20"/>
              </w:rPr>
              <w:t xml:space="preserve">Ištirpinkite vieno flakono turinį 50 ml vieno iš toliau paminėtų tirpalų. </w:t>
            </w:r>
          </w:p>
          <w:p w:rsidR="00E1338C" w:rsidRPr="00E1338C" w:rsidRDefault="00E1338C" w:rsidP="00E1338C">
            <w:pPr>
              <w:tabs>
                <w:tab w:val="left" w:pos="567"/>
                <w:tab w:val="left" w:pos="1296"/>
              </w:tabs>
              <w:spacing w:after="0" w:line="260" w:lineRule="exact"/>
              <w:rPr>
                <w:rFonts w:ascii="Times New Roman" w:eastAsia="Times New Roman" w:hAnsi="Times New Roman" w:cs="Times New Roman"/>
                <w:snapToGrid w:val="0"/>
                <w:szCs w:val="20"/>
              </w:rPr>
            </w:pPr>
          </w:p>
          <w:p w:rsidR="00E1338C" w:rsidRPr="00E1338C" w:rsidRDefault="00E1338C" w:rsidP="00E1338C">
            <w:pPr>
              <w:tabs>
                <w:tab w:val="left" w:pos="567"/>
                <w:tab w:val="left" w:pos="1296"/>
              </w:tabs>
              <w:spacing w:after="0" w:line="260" w:lineRule="exact"/>
              <w:rPr>
                <w:rFonts w:ascii="Times New Roman" w:eastAsia="Times New Roman" w:hAnsi="Times New Roman" w:cs="Times New Roman"/>
                <w:snapToGrid w:val="0"/>
                <w:szCs w:val="20"/>
              </w:rPr>
            </w:pPr>
            <w:r w:rsidRPr="00E1338C">
              <w:rPr>
                <w:rFonts w:ascii="Times New Roman" w:eastAsia="Times New Roman" w:hAnsi="Times New Roman" w:cs="Times New Roman"/>
                <w:snapToGrid w:val="0"/>
                <w:szCs w:val="20"/>
              </w:rPr>
              <w:t>Daugiau skiesti nereikia.</w:t>
            </w:r>
          </w:p>
          <w:p w:rsidR="00E1338C" w:rsidRPr="00E1338C" w:rsidRDefault="00E1338C" w:rsidP="00E1338C">
            <w:pPr>
              <w:tabs>
                <w:tab w:val="left" w:pos="567"/>
                <w:tab w:val="left" w:pos="1296"/>
              </w:tabs>
              <w:spacing w:after="0" w:line="260" w:lineRule="exact"/>
              <w:rPr>
                <w:rFonts w:ascii="Times New Roman" w:eastAsia="Times New Roman" w:hAnsi="Times New Roman" w:cs="Times New Roman"/>
                <w:snapToGrid w:val="0"/>
                <w:szCs w:val="20"/>
                <w:lang w:bidi="lt-LT"/>
              </w:rPr>
            </w:pPr>
          </w:p>
        </w:tc>
        <w:tc>
          <w:tcPr>
            <w:tcW w:w="1732" w:type="dxa"/>
            <w:shd w:val="clear" w:color="auto" w:fill="auto"/>
            <w:vAlign w:val="center"/>
          </w:tcPr>
          <w:p w:rsidR="00E1338C" w:rsidRPr="00E1338C" w:rsidRDefault="00E1338C" w:rsidP="00E1338C">
            <w:pPr>
              <w:tabs>
                <w:tab w:val="left" w:pos="567"/>
                <w:tab w:val="left" w:pos="1296"/>
              </w:tabs>
              <w:spacing w:after="0" w:line="260" w:lineRule="exact"/>
              <w:jc w:val="center"/>
              <w:rPr>
                <w:rFonts w:ascii="Times New Roman" w:eastAsia="Times New Roman" w:hAnsi="Times New Roman" w:cs="Times New Roman"/>
                <w:b/>
                <w:snapToGrid w:val="0"/>
                <w:szCs w:val="20"/>
                <w:lang w:bidi="lt-LT"/>
              </w:rPr>
            </w:pPr>
            <w:r w:rsidRPr="00E1338C">
              <w:rPr>
                <w:rFonts w:ascii="Times New Roman" w:eastAsia="Times New Roman" w:hAnsi="Times New Roman" w:cs="Times New Roman"/>
                <w:b/>
                <w:snapToGrid w:val="0"/>
                <w:szCs w:val="20"/>
              </w:rPr>
              <w:t>50 mg/ml</w:t>
            </w:r>
          </w:p>
        </w:tc>
        <w:tc>
          <w:tcPr>
            <w:tcW w:w="1812" w:type="dxa"/>
            <w:shd w:val="clear" w:color="auto" w:fill="auto"/>
            <w:vAlign w:val="center"/>
          </w:tcPr>
          <w:p w:rsidR="00E1338C" w:rsidRPr="00E1338C" w:rsidRDefault="00E1338C" w:rsidP="00E1338C">
            <w:pPr>
              <w:tabs>
                <w:tab w:val="left" w:pos="567"/>
                <w:tab w:val="left" w:pos="1296"/>
              </w:tabs>
              <w:spacing w:after="0" w:line="260" w:lineRule="exact"/>
              <w:jc w:val="center"/>
              <w:rPr>
                <w:rFonts w:ascii="Times New Roman" w:eastAsia="Times New Roman" w:hAnsi="Times New Roman" w:cs="Times New Roman"/>
                <w:snapToGrid w:val="0"/>
                <w:szCs w:val="20"/>
                <w:lang w:bidi="lt-LT"/>
              </w:rPr>
            </w:pPr>
            <w:r w:rsidRPr="00E1338C">
              <w:rPr>
                <w:rFonts w:ascii="Times New Roman" w:eastAsia="Times New Roman" w:hAnsi="Times New Roman" w:cs="Times New Roman"/>
                <w:snapToGrid w:val="0"/>
                <w:szCs w:val="20"/>
              </w:rPr>
              <w:t>50 ml</w:t>
            </w:r>
          </w:p>
        </w:tc>
        <w:tc>
          <w:tcPr>
            <w:tcW w:w="1701" w:type="dxa"/>
            <w:shd w:val="clear" w:color="auto" w:fill="auto"/>
            <w:vAlign w:val="center"/>
          </w:tcPr>
          <w:p w:rsidR="00E1338C" w:rsidRPr="00E1338C" w:rsidRDefault="00E1338C" w:rsidP="00E1338C">
            <w:pPr>
              <w:tabs>
                <w:tab w:val="left" w:pos="567"/>
                <w:tab w:val="left" w:pos="1296"/>
              </w:tabs>
              <w:spacing w:after="0" w:line="260" w:lineRule="exact"/>
              <w:rPr>
                <w:rFonts w:ascii="Times New Roman" w:eastAsia="Times New Roman" w:hAnsi="Times New Roman" w:cs="Times New Roman"/>
                <w:snapToGrid w:val="0"/>
                <w:szCs w:val="20"/>
                <w:lang w:bidi="lt-LT"/>
              </w:rPr>
            </w:pPr>
            <w:r w:rsidRPr="00E1338C">
              <w:rPr>
                <w:rFonts w:ascii="Times New Roman" w:eastAsia="Times New Roman" w:hAnsi="Times New Roman" w:cs="Times New Roman"/>
                <w:snapToGrid w:val="0"/>
                <w:szCs w:val="20"/>
              </w:rPr>
              <w:t>Naudokite perfuzinę / variklinę pompą, kurioje naudojami 50 ml tūrio švirkštai</w:t>
            </w:r>
          </w:p>
        </w:tc>
      </w:tr>
    </w:tbl>
    <w:p w:rsidR="00E1338C" w:rsidRPr="00E1338C" w:rsidRDefault="00E1338C" w:rsidP="00E1338C">
      <w:pPr>
        <w:tabs>
          <w:tab w:val="left" w:pos="567"/>
        </w:tabs>
        <w:spacing w:after="0" w:line="240" w:lineRule="auto"/>
        <w:ind w:left="928"/>
        <w:rPr>
          <w:rFonts w:ascii="Times New Roman" w:eastAsia="SimSun" w:hAnsi="Times New Roman" w:cs="Times New Roman"/>
          <w:lang w:eastAsia="x-none"/>
        </w:rPr>
      </w:pPr>
    </w:p>
    <w:p w:rsidR="00E1338C" w:rsidRPr="00E1338C" w:rsidRDefault="00E1338C" w:rsidP="00E1338C">
      <w:pPr>
        <w:tabs>
          <w:tab w:val="left" w:pos="567"/>
        </w:tabs>
        <w:spacing w:after="0" w:line="240" w:lineRule="auto"/>
        <w:ind w:left="928"/>
        <w:rPr>
          <w:rFonts w:ascii="Times New Roman" w:eastAsia="SimSun" w:hAnsi="Times New Roman" w:cs="Times New Roman"/>
          <w:lang w:eastAsia="x-none"/>
        </w:rPr>
      </w:pPr>
    </w:p>
    <w:p w:rsidR="00E1338C" w:rsidRPr="00E1338C" w:rsidRDefault="00E1338C" w:rsidP="00E1338C">
      <w:pPr>
        <w:tabs>
          <w:tab w:val="left" w:pos="567"/>
        </w:tabs>
        <w:spacing w:after="0" w:line="260" w:lineRule="exact"/>
        <w:jc w:val="both"/>
        <w:rPr>
          <w:rFonts w:ascii="Times New Roman" w:eastAsia="Times New Roman" w:hAnsi="Times New Roman" w:cs="Times New Roman"/>
          <w:snapToGrid w:val="0"/>
        </w:rPr>
      </w:pPr>
      <w:r w:rsidRPr="00E1338C">
        <w:rPr>
          <w:rFonts w:ascii="Times New Roman" w:eastAsia="Times New Roman" w:hAnsi="Times New Roman" w:cs="Times New Roman"/>
          <w:b/>
          <w:snapToGrid w:val="0"/>
          <w:u w:val="single"/>
        </w:rPr>
        <w:t>Atitinkami tirpalai tirpinimui ir praskiedimui yra šie:</w:t>
      </w:r>
    </w:p>
    <w:p w:rsidR="00E1338C" w:rsidRPr="00E1338C" w:rsidRDefault="00E1338C" w:rsidP="00E1338C">
      <w:pPr>
        <w:tabs>
          <w:tab w:val="left" w:pos="567"/>
        </w:tabs>
        <w:spacing w:after="0" w:line="260" w:lineRule="exact"/>
        <w:jc w:val="both"/>
        <w:rPr>
          <w:rFonts w:ascii="Times New Roman" w:eastAsia="Times New Roman" w:hAnsi="Times New Roman" w:cs="Times New Roman"/>
          <w:snapToGrid w:val="0"/>
        </w:rPr>
      </w:pPr>
      <w:r w:rsidRPr="00E1338C">
        <w:rPr>
          <w:rFonts w:ascii="Times New Roman" w:eastAsia="Times New Roman" w:hAnsi="Times New Roman" w:cs="Times New Roman"/>
          <w:snapToGrid w:val="0"/>
        </w:rPr>
        <w:t>9 mg/ml (0,9 %) natrio chlorido tirpalas</w:t>
      </w:r>
    </w:p>
    <w:p w:rsidR="00E1338C" w:rsidRPr="00E1338C" w:rsidRDefault="00E1338C" w:rsidP="00E1338C">
      <w:pPr>
        <w:tabs>
          <w:tab w:val="left" w:pos="567"/>
        </w:tabs>
        <w:spacing w:after="0" w:line="260" w:lineRule="exact"/>
        <w:jc w:val="both"/>
        <w:rPr>
          <w:rFonts w:ascii="Times New Roman" w:eastAsia="Times New Roman" w:hAnsi="Times New Roman" w:cs="Times New Roman"/>
          <w:snapToGrid w:val="0"/>
        </w:rPr>
      </w:pPr>
      <w:r w:rsidRPr="00E1338C">
        <w:rPr>
          <w:rFonts w:ascii="Times New Roman" w:eastAsia="Times New Roman" w:hAnsi="Times New Roman" w:cs="Times New Roman"/>
          <w:snapToGrid w:val="0"/>
        </w:rPr>
        <w:t>50 mg / ml (5 %) gliukozės tirpalas</w:t>
      </w:r>
    </w:p>
    <w:p w:rsidR="00E1338C" w:rsidRPr="00E1338C" w:rsidRDefault="00E1338C" w:rsidP="00E1338C">
      <w:pPr>
        <w:tabs>
          <w:tab w:val="left" w:pos="567"/>
        </w:tabs>
        <w:spacing w:after="0" w:line="260" w:lineRule="exact"/>
        <w:jc w:val="both"/>
        <w:rPr>
          <w:rFonts w:ascii="Times New Roman" w:eastAsia="Times New Roman" w:hAnsi="Times New Roman" w:cs="Times New Roman"/>
          <w:snapToGrid w:val="0"/>
        </w:rPr>
      </w:pPr>
      <w:r w:rsidRPr="00E1338C">
        <w:rPr>
          <w:rFonts w:ascii="Times New Roman" w:eastAsia="Times New Roman" w:hAnsi="Times New Roman" w:cs="Times New Roman"/>
          <w:snapToGrid w:val="0"/>
        </w:rPr>
        <w:t>50 mg / ml (5 %) gliukozės Ringerio tirpale</w:t>
      </w:r>
    </w:p>
    <w:p w:rsidR="00E1338C" w:rsidRPr="00E1338C" w:rsidRDefault="00E1338C" w:rsidP="00E1338C">
      <w:pPr>
        <w:tabs>
          <w:tab w:val="left" w:pos="567"/>
        </w:tabs>
        <w:spacing w:after="0" w:line="260" w:lineRule="exact"/>
        <w:jc w:val="both"/>
        <w:rPr>
          <w:rFonts w:ascii="Times New Roman" w:eastAsia="Times New Roman" w:hAnsi="Times New Roman" w:cs="Times New Roman"/>
          <w:snapToGrid w:val="0"/>
        </w:rPr>
      </w:pPr>
      <w:r w:rsidRPr="00E1338C">
        <w:rPr>
          <w:rFonts w:ascii="Times New Roman" w:eastAsia="Times New Roman" w:hAnsi="Times New Roman" w:cs="Times New Roman"/>
          <w:snapToGrid w:val="0"/>
        </w:rPr>
        <w:t>50 mg / ml (5 %) gliukozės natrio chlorido 9 mg / ml (0,9 %) tirpale</w:t>
      </w:r>
    </w:p>
    <w:p w:rsidR="00E1338C" w:rsidRPr="00E1338C" w:rsidRDefault="00E1338C" w:rsidP="00E1338C">
      <w:pPr>
        <w:tabs>
          <w:tab w:val="left" w:pos="567"/>
        </w:tabs>
        <w:spacing w:after="0" w:line="260" w:lineRule="exact"/>
        <w:jc w:val="both"/>
        <w:rPr>
          <w:rFonts w:ascii="Times New Roman" w:eastAsia="Times New Roman" w:hAnsi="Times New Roman" w:cs="Times New Roman"/>
          <w:snapToGrid w:val="0"/>
        </w:rPr>
      </w:pPr>
      <w:r w:rsidRPr="00E1338C">
        <w:rPr>
          <w:rFonts w:ascii="Times New Roman" w:eastAsia="Times New Roman" w:hAnsi="Times New Roman" w:cs="Times New Roman"/>
          <w:snapToGrid w:val="0"/>
        </w:rPr>
        <w:t>50 mg / ml (5 %) gliukozės Ringerio laktato tirpale</w:t>
      </w:r>
    </w:p>
    <w:p w:rsidR="00E1338C" w:rsidRPr="00E1338C" w:rsidRDefault="00E1338C" w:rsidP="00E1338C">
      <w:pPr>
        <w:tabs>
          <w:tab w:val="left" w:pos="567"/>
        </w:tabs>
        <w:spacing w:after="0" w:line="260" w:lineRule="exact"/>
        <w:jc w:val="both"/>
        <w:rPr>
          <w:rFonts w:ascii="Times New Roman" w:eastAsia="Times New Roman" w:hAnsi="Times New Roman" w:cs="Times New Roman"/>
          <w:snapToGrid w:val="0"/>
        </w:rPr>
      </w:pPr>
      <w:r w:rsidRPr="00E1338C">
        <w:rPr>
          <w:rFonts w:ascii="Times New Roman" w:eastAsia="Times New Roman" w:hAnsi="Times New Roman" w:cs="Times New Roman"/>
          <w:snapToGrid w:val="0"/>
        </w:rPr>
        <w:t>Ringerio laktato tirpalas</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p>
    <w:p w:rsidR="00E1338C" w:rsidRPr="00E1338C" w:rsidRDefault="00E1338C" w:rsidP="00E1338C">
      <w:pPr>
        <w:tabs>
          <w:tab w:val="left" w:pos="567"/>
        </w:tabs>
        <w:spacing w:after="0" w:line="260" w:lineRule="exact"/>
        <w:jc w:val="both"/>
        <w:rPr>
          <w:rFonts w:ascii="Times New Roman" w:eastAsia="Times New Roman" w:hAnsi="Times New Roman" w:cs="Times New Roman"/>
          <w:snapToGrid w:val="0"/>
        </w:rPr>
      </w:pPr>
      <w:r w:rsidRPr="00E1338C">
        <w:rPr>
          <w:rFonts w:ascii="Times New Roman" w:eastAsia="Times New Roman" w:hAnsi="Times New Roman" w:cs="Times New Roman"/>
          <w:snapToGrid w:val="0"/>
        </w:rPr>
        <w:t>Galutiniam infuziniam tirpalui skirti skiedikliai paprastai naudojami į veną leidžiamiems skysčiams stiklo, taip pat ir polivinilchlorido buteliukuose.</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Balti arba beveik balti liofilizuoti milteliai po tirpinimo</w:t>
      </w:r>
      <w:r w:rsidRPr="00E1338C">
        <w:rPr>
          <w:rFonts w:ascii="Times New Roman" w:eastAsia="Times New Roman" w:hAnsi="Times New Roman" w:cs="Times New Roman"/>
          <w:snapToGrid w:val="0"/>
          <w:szCs w:val="20"/>
        </w:rPr>
        <w:t xml:space="preserve"> </w:t>
      </w:r>
      <w:r w:rsidRPr="00E1338C">
        <w:rPr>
          <w:rFonts w:ascii="Times New Roman" w:eastAsia="Times New Roman" w:hAnsi="Times New Roman" w:cs="Times New Roman"/>
          <w:snapToGrid w:val="0"/>
        </w:rPr>
        <w:t>ištirps visiškai. Atsargiai pamaišykite, kol gausite skaidrų tirpalą.</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 xml:space="preserve">Paruoštus tirpalus reikia vizualiai patikrinti, ar nesimato dalelių ir ar nepakitusi spalva. </w:t>
      </w:r>
      <w:r w:rsidRPr="00E1338C">
        <w:rPr>
          <w:rFonts w:ascii="Times New Roman" w:eastAsia="Times New Roman" w:hAnsi="Times New Roman" w:cs="Times New Roman"/>
          <w:snapToGrid w:val="0"/>
          <w:color w:val="000000"/>
        </w:rPr>
        <w:t>Turi būti vartojamas tik skaidrus ir bespalvis tirpalas</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 xml:space="preserve">Atidarytas, paruoštas ir praskiestas preparatas išlieka fizikochemiškai stabilus 24 val. 25°C temperatūroje. Mikrobiologiniu požiūriu, </w:t>
      </w:r>
      <w:r w:rsidRPr="00E1338C">
        <w:rPr>
          <w:rFonts w:ascii="Times New Roman" w:eastAsia="Times New Roman" w:hAnsi="Times New Roman" w:cs="Times New Roman"/>
          <w:b/>
          <w:bCs/>
          <w:snapToGrid w:val="0"/>
        </w:rPr>
        <w:t>preparatas turi būti suvartotas nedelsiant</w:t>
      </w:r>
      <w:r w:rsidRPr="00E1338C">
        <w:rPr>
          <w:rFonts w:ascii="Times New Roman" w:eastAsia="Times New Roman" w:hAnsi="Times New Roman" w:cs="Times New Roman"/>
          <w:snapToGrid w:val="0"/>
        </w:rPr>
        <w:t>. To nepadarius, vartotojas pats bus atsakingas už vartojimą ir skyrimą. Paprastai vartojimo laikotarpis yra ne ilgesnis kaip 24 valandos 2 °C –8 °C temperatūroje, jei atidarymas, paruošimas / praskiedimas buvo atliktas kontroliuojamomis ir patvirtintomis aseptinėmis sąlygomis.</w:t>
      </w:r>
    </w:p>
    <w:p w:rsidR="00E1338C" w:rsidRPr="00E1338C" w:rsidRDefault="00E1338C" w:rsidP="00E1338C">
      <w:pPr>
        <w:tabs>
          <w:tab w:val="left" w:pos="567"/>
        </w:tabs>
        <w:spacing w:after="0" w:line="240" w:lineRule="auto"/>
        <w:ind w:left="928"/>
        <w:rPr>
          <w:rFonts w:ascii="Times New Roman" w:eastAsia="SimSun" w:hAnsi="Times New Roman" w:cs="Times New Roman"/>
          <w:lang w:eastAsia="x-none"/>
        </w:rPr>
      </w:pPr>
    </w:p>
    <w:p w:rsidR="00E1338C" w:rsidRPr="00E1338C" w:rsidRDefault="00E1338C" w:rsidP="00E1338C">
      <w:pPr>
        <w:tabs>
          <w:tab w:val="left" w:pos="567"/>
        </w:tabs>
        <w:spacing w:after="0" w:line="260" w:lineRule="exact"/>
        <w:jc w:val="both"/>
        <w:rPr>
          <w:rFonts w:ascii="Times New Roman" w:eastAsia="Times New Roman" w:hAnsi="Times New Roman" w:cs="Times New Roman"/>
          <w:snapToGrid w:val="0"/>
          <w:color w:val="000000"/>
        </w:rPr>
      </w:pPr>
      <w:r w:rsidRPr="00E1338C">
        <w:rPr>
          <w:rFonts w:ascii="Times New Roman" w:eastAsia="Times New Roman" w:hAnsi="Times New Roman" w:cs="Times New Roman"/>
          <w:snapToGrid w:val="0"/>
          <w:color w:val="000000"/>
        </w:rPr>
        <w:t>Nesuvartotą tirpalą ir talpykles reikia tvarkyti laikantis vietinių reikalavimų.</w:t>
      </w:r>
    </w:p>
    <w:p w:rsidR="00E1338C" w:rsidRPr="00E1338C" w:rsidRDefault="00E1338C" w:rsidP="00E1338C">
      <w:pPr>
        <w:spacing w:after="0" w:line="240" w:lineRule="auto"/>
        <w:rPr>
          <w:rFonts w:ascii="Times New Roman" w:eastAsia="Times New Roman" w:hAnsi="Times New Roman" w:cs="Times New Roman"/>
          <w:snapToGrid w:val="0"/>
          <w:szCs w:val="24"/>
        </w:rPr>
      </w:pPr>
    </w:p>
    <w:p w:rsidR="00E1338C" w:rsidRPr="00E1338C" w:rsidRDefault="00E1338C" w:rsidP="00E1338C">
      <w:pPr>
        <w:spacing w:after="0" w:line="240" w:lineRule="auto"/>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ind w:left="567" w:hanging="567"/>
        <w:rPr>
          <w:rFonts w:ascii="Times New Roman" w:eastAsia="Times New Roman" w:hAnsi="Times New Roman" w:cs="Times New Roman"/>
          <w:b/>
          <w:caps/>
          <w:snapToGrid w:val="0"/>
          <w:szCs w:val="20"/>
        </w:rPr>
      </w:pPr>
      <w:r w:rsidRPr="00E1338C">
        <w:rPr>
          <w:rFonts w:ascii="Times New Roman" w:eastAsia="Times New Roman" w:hAnsi="Times New Roman" w:cs="Times New Roman"/>
          <w:b/>
          <w:snapToGrid w:val="0"/>
          <w:szCs w:val="20"/>
        </w:rPr>
        <w:t>7.</w:t>
      </w:r>
      <w:r w:rsidRPr="00E1338C">
        <w:rPr>
          <w:rFonts w:ascii="Times New Roman" w:eastAsia="Times New Roman" w:hAnsi="Times New Roman" w:cs="Times New Roman"/>
          <w:snapToGrid w:val="0"/>
          <w:szCs w:val="20"/>
        </w:rPr>
        <w:tab/>
      </w:r>
      <w:r w:rsidRPr="00E1338C">
        <w:rPr>
          <w:rFonts w:ascii="Times New Roman" w:eastAsia="Times New Roman" w:hAnsi="Times New Roman" w:cs="Times New Roman"/>
          <w:b/>
          <w:caps/>
          <w:snapToGrid w:val="0"/>
          <w:szCs w:val="20"/>
        </w:rPr>
        <w:t>REGISTRUOTOJAS</w:t>
      </w:r>
    </w:p>
    <w:p w:rsidR="00E1338C" w:rsidRPr="00E1338C" w:rsidRDefault="00E1338C" w:rsidP="00E1338C">
      <w:pPr>
        <w:keepNext/>
        <w:keepLines/>
        <w:tabs>
          <w:tab w:val="left" w:pos="567"/>
        </w:tabs>
        <w:spacing w:after="0" w:line="240" w:lineRule="auto"/>
        <w:outlineLvl w:val="2"/>
        <w:rPr>
          <w:rFonts w:ascii="Cambria" w:eastAsia="Times New Roman" w:hAnsi="Cambria" w:cs="Times New Roman"/>
          <w:b/>
          <w:bCs/>
          <w:snapToGrid w:val="0"/>
          <w:sz w:val="26"/>
          <w:szCs w:val="24"/>
          <w:lang w:eastAsia="x-none"/>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Orpha-Devel Handels und Vertriebs GmbH</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Wintergasse 85/1B</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A-3002 Purkersdorf</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Austrija</w:t>
      </w:r>
    </w:p>
    <w:p w:rsidR="00E1338C" w:rsidRPr="00E1338C" w:rsidRDefault="00E1338C" w:rsidP="00E1338C">
      <w:pPr>
        <w:spacing w:after="0" w:line="240" w:lineRule="auto"/>
        <w:rPr>
          <w:rFonts w:ascii="Times New Roman" w:eastAsia="Times New Roman" w:hAnsi="Times New Roman" w:cs="Times New Roman"/>
          <w:snapToGrid w:val="0"/>
          <w:szCs w:val="24"/>
        </w:rPr>
      </w:pPr>
    </w:p>
    <w:p w:rsidR="00E1338C" w:rsidRPr="00E1338C" w:rsidRDefault="00E1338C" w:rsidP="00E1338C">
      <w:pPr>
        <w:spacing w:after="0" w:line="240" w:lineRule="auto"/>
        <w:rPr>
          <w:rFonts w:ascii="Times New Roman" w:eastAsia="Times New Roman" w:hAnsi="Times New Roman" w:cs="Times New Roman"/>
          <w:snapToGrid w:val="0"/>
          <w:szCs w:val="24"/>
        </w:rPr>
      </w:pPr>
    </w:p>
    <w:p w:rsidR="00E1338C" w:rsidRPr="00E1338C" w:rsidRDefault="00E1338C" w:rsidP="00E1338C">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E1338C">
        <w:rPr>
          <w:rFonts w:ascii="Times New Roman" w:eastAsia="Times New Roman" w:hAnsi="Times New Roman" w:cs="Times New Roman"/>
          <w:b/>
          <w:bCs/>
          <w:snapToGrid w:val="0"/>
          <w:szCs w:val="26"/>
          <w:lang w:eastAsia="x-none"/>
        </w:rPr>
        <w:t>8.</w:t>
      </w:r>
      <w:r w:rsidRPr="00E1338C">
        <w:rPr>
          <w:rFonts w:ascii="Times New Roman" w:eastAsia="Times New Roman" w:hAnsi="Times New Roman" w:cs="Times New Roman"/>
          <w:b/>
          <w:bCs/>
          <w:snapToGrid w:val="0"/>
          <w:szCs w:val="26"/>
          <w:lang w:eastAsia="x-none"/>
        </w:rPr>
        <w:tab/>
      </w:r>
      <w:r w:rsidRPr="00E1338C">
        <w:rPr>
          <w:rFonts w:ascii="Times New Roman" w:eastAsia="Times New Roman" w:hAnsi="Times New Roman" w:cs="Times New Roman"/>
          <w:b/>
          <w:bCs/>
          <w:snapToGrid w:val="0"/>
          <w:lang w:eastAsia="x-none"/>
        </w:rPr>
        <w:t>REGISTRACIJOS</w:t>
      </w:r>
      <w:r w:rsidRPr="00E1338C">
        <w:rPr>
          <w:rFonts w:ascii="Times New Roman" w:eastAsia="Times New Roman" w:hAnsi="Times New Roman" w:cs="Times New Roman"/>
          <w:b/>
          <w:bCs/>
          <w:snapToGrid w:val="0"/>
          <w:szCs w:val="26"/>
          <w:lang w:eastAsia="x-none"/>
        </w:rPr>
        <w:t xml:space="preserve"> </w:t>
      </w:r>
      <w:r w:rsidRPr="00E1338C">
        <w:rPr>
          <w:rFonts w:ascii="Times New Roman" w:eastAsia="Times New Roman" w:hAnsi="Times New Roman" w:cs="Times New Roman"/>
          <w:b/>
          <w:bCs/>
          <w:snapToGrid w:val="0"/>
          <w:lang w:eastAsia="x-none"/>
        </w:rPr>
        <w:t>PAŽYMĖJIMO</w:t>
      </w:r>
      <w:r w:rsidRPr="00E1338C">
        <w:rPr>
          <w:rFonts w:ascii="Times New Roman" w:eastAsia="Times New Roman" w:hAnsi="Times New Roman" w:cs="Times New Roman"/>
          <w:b/>
          <w:bCs/>
          <w:snapToGrid w:val="0"/>
          <w:szCs w:val="26"/>
          <w:lang w:eastAsia="x-none"/>
        </w:rPr>
        <w:t xml:space="preserve"> NUMERIS (-IAI) </w:t>
      </w:r>
    </w:p>
    <w:p w:rsidR="00E1338C" w:rsidRPr="00E1338C" w:rsidRDefault="00E1338C" w:rsidP="00E1338C">
      <w:pPr>
        <w:spacing w:after="0" w:line="240" w:lineRule="auto"/>
        <w:rPr>
          <w:rFonts w:ascii="Times New Roman" w:eastAsia="Times New Roman" w:hAnsi="Times New Roman" w:cs="Times New Roman"/>
          <w:snapToGrid w:val="0"/>
          <w:szCs w:val="24"/>
        </w:rPr>
      </w:pPr>
    </w:p>
    <w:p w:rsidR="00E1338C" w:rsidRPr="00E1338C" w:rsidRDefault="00E1338C" w:rsidP="00E1338C">
      <w:pPr>
        <w:spacing w:after="0" w:line="240" w:lineRule="auto"/>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LT/1/07/0714/003</w:t>
      </w:r>
    </w:p>
    <w:p w:rsidR="00E1338C" w:rsidRPr="00E1338C" w:rsidRDefault="00E1338C" w:rsidP="00E1338C">
      <w:pPr>
        <w:spacing w:after="0" w:line="240" w:lineRule="auto"/>
        <w:rPr>
          <w:rFonts w:ascii="Times New Roman" w:eastAsia="Times New Roman" w:hAnsi="Times New Roman" w:cs="Times New Roman"/>
          <w:snapToGrid w:val="0"/>
          <w:szCs w:val="24"/>
        </w:rPr>
      </w:pPr>
    </w:p>
    <w:p w:rsidR="00E1338C" w:rsidRPr="00E1338C" w:rsidRDefault="00E1338C" w:rsidP="00E1338C">
      <w:pPr>
        <w:spacing w:after="0" w:line="240" w:lineRule="auto"/>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ind w:left="567" w:hanging="567"/>
        <w:rPr>
          <w:rFonts w:ascii="Times New Roman" w:eastAsia="Times New Roman" w:hAnsi="Times New Roman" w:cs="Times New Roman"/>
          <w:b/>
          <w:caps/>
          <w:snapToGrid w:val="0"/>
          <w:szCs w:val="20"/>
        </w:rPr>
      </w:pPr>
      <w:r w:rsidRPr="00E1338C">
        <w:rPr>
          <w:rFonts w:ascii="Times New Roman" w:eastAsia="Times New Roman" w:hAnsi="Times New Roman" w:cs="Times New Roman"/>
          <w:b/>
          <w:snapToGrid w:val="0"/>
          <w:szCs w:val="20"/>
        </w:rPr>
        <w:t>9.</w:t>
      </w:r>
      <w:r w:rsidRPr="00E1338C">
        <w:rPr>
          <w:rFonts w:ascii="Times New Roman" w:eastAsia="Times New Roman" w:hAnsi="Times New Roman" w:cs="Times New Roman"/>
          <w:snapToGrid w:val="0"/>
          <w:szCs w:val="20"/>
        </w:rPr>
        <w:tab/>
      </w:r>
      <w:r w:rsidRPr="00E1338C">
        <w:rPr>
          <w:rFonts w:ascii="Times New Roman" w:eastAsia="Times New Roman" w:hAnsi="Times New Roman" w:cs="Times New Roman"/>
          <w:b/>
          <w:caps/>
          <w:snapToGrid w:val="0"/>
          <w:szCs w:val="20"/>
        </w:rPr>
        <w:t>REGISTRAVIMO / PERREGISTRAVIMO data</w:t>
      </w:r>
    </w:p>
    <w:p w:rsidR="00E1338C" w:rsidRPr="00E1338C" w:rsidRDefault="00E1338C" w:rsidP="00E1338C">
      <w:pPr>
        <w:keepNext/>
        <w:keepLines/>
        <w:tabs>
          <w:tab w:val="left" w:pos="567"/>
        </w:tabs>
        <w:spacing w:after="0" w:line="240" w:lineRule="auto"/>
        <w:outlineLvl w:val="2"/>
        <w:rPr>
          <w:rFonts w:ascii="Cambria" w:eastAsia="Times New Roman" w:hAnsi="Cambria" w:cs="Times New Roman"/>
          <w:b/>
          <w:bCs/>
          <w:snapToGrid w:val="0"/>
          <w:sz w:val="26"/>
          <w:szCs w:val="24"/>
          <w:lang w:eastAsia="x-none"/>
        </w:rPr>
      </w:pPr>
    </w:p>
    <w:p w:rsidR="00E1338C" w:rsidRPr="00E1338C" w:rsidRDefault="00E1338C" w:rsidP="00E1338C">
      <w:pPr>
        <w:spacing w:after="0" w:line="240" w:lineRule="auto"/>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0"/>
        </w:rPr>
        <w:t>Registravimo data</w:t>
      </w:r>
      <w:r w:rsidRPr="00E1338C" w:rsidDel="00526711">
        <w:rPr>
          <w:rFonts w:ascii="Times New Roman" w:eastAsia="Times New Roman" w:hAnsi="Times New Roman" w:cs="Times New Roman"/>
          <w:snapToGrid w:val="0"/>
          <w:szCs w:val="24"/>
        </w:rPr>
        <w:t xml:space="preserve"> </w:t>
      </w:r>
      <w:r w:rsidRPr="00E1338C">
        <w:rPr>
          <w:rFonts w:ascii="Times New Roman" w:eastAsia="Times New Roman" w:hAnsi="Times New Roman" w:cs="Times New Roman"/>
          <w:snapToGrid w:val="0"/>
          <w:szCs w:val="24"/>
        </w:rPr>
        <w:t>2011 m. kovo 30 d.</w:t>
      </w:r>
    </w:p>
    <w:p w:rsidR="00E1338C" w:rsidRPr="00E1338C" w:rsidRDefault="00E1338C" w:rsidP="00E1338C">
      <w:pPr>
        <w:spacing w:after="0" w:line="240" w:lineRule="auto"/>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rPr>
        <w:t xml:space="preserve">Paskutinio </w:t>
      </w:r>
      <w:r w:rsidRPr="00E1338C">
        <w:rPr>
          <w:rFonts w:ascii="Times New Roman" w:eastAsia="Times New Roman" w:hAnsi="Times New Roman" w:cs="Times New Roman"/>
          <w:snapToGrid w:val="0"/>
          <w:szCs w:val="20"/>
        </w:rPr>
        <w:t xml:space="preserve">perregistravimo data </w:t>
      </w:r>
      <w:r w:rsidRPr="00E1338C">
        <w:rPr>
          <w:rFonts w:ascii="Times New Roman" w:eastAsia="Times New Roman" w:hAnsi="Times New Roman" w:cs="Times New Roman"/>
          <w:snapToGrid w:val="0"/>
          <w:szCs w:val="24"/>
        </w:rPr>
        <w:t>2014 m. gruodžio 23 d.</w:t>
      </w:r>
    </w:p>
    <w:p w:rsidR="00E1338C" w:rsidRPr="00E1338C" w:rsidRDefault="00E1338C" w:rsidP="00E1338C">
      <w:pPr>
        <w:spacing w:after="0" w:line="240" w:lineRule="auto"/>
        <w:rPr>
          <w:rFonts w:ascii="Times New Roman" w:eastAsia="Times New Roman" w:hAnsi="Times New Roman" w:cs="Times New Roman"/>
          <w:snapToGrid w:val="0"/>
          <w:szCs w:val="24"/>
        </w:rPr>
      </w:pPr>
    </w:p>
    <w:p w:rsidR="00E1338C" w:rsidRPr="00E1338C" w:rsidRDefault="00E1338C" w:rsidP="00E1338C">
      <w:pPr>
        <w:spacing w:after="0" w:line="240" w:lineRule="auto"/>
        <w:rPr>
          <w:rFonts w:ascii="Times New Roman" w:eastAsia="Times New Roman" w:hAnsi="Times New Roman" w:cs="Times New Roman"/>
          <w:snapToGrid w:val="0"/>
          <w:szCs w:val="24"/>
        </w:rPr>
      </w:pPr>
    </w:p>
    <w:p w:rsidR="00E1338C" w:rsidRPr="00E1338C" w:rsidRDefault="00E1338C" w:rsidP="00E1338C">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E1338C">
        <w:rPr>
          <w:rFonts w:ascii="Times New Roman" w:eastAsia="Times New Roman" w:hAnsi="Times New Roman" w:cs="Times New Roman"/>
          <w:b/>
          <w:bCs/>
          <w:snapToGrid w:val="0"/>
          <w:szCs w:val="26"/>
          <w:lang w:eastAsia="x-none"/>
        </w:rPr>
        <w:t>10.</w:t>
      </w:r>
      <w:r w:rsidRPr="00E1338C">
        <w:rPr>
          <w:rFonts w:ascii="Times New Roman" w:eastAsia="Times New Roman" w:hAnsi="Times New Roman" w:cs="Times New Roman"/>
          <w:b/>
          <w:bCs/>
          <w:snapToGrid w:val="0"/>
          <w:szCs w:val="26"/>
          <w:lang w:eastAsia="x-none"/>
        </w:rPr>
        <w:tab/>
        <w:t>TEKSTO PERŽIŪROS DATA</w:t>
      </w:r>
    </w:p>
    <w:p w:rsidR="00E1338C" w:rsidRPr="00E1338C" w:rsidRDefault="00E1338C" w:rsidP="00E1338C">
      <w:pPr>
        <w:spacing w:after="0" w:line="240" w:lineRule="auto"/>
        <w:rPr>
          <w:rFonts w:ascii="Times New Roman" w:eastAsia="Times New Roman" w:hAnsi="Times New Roman" w:cs="Times New Roman"/>
          <w:snapToGrid w:val="0"/>
          <w:szCs w:val="24"/>
        </w:rPr>
      </w:pPr>
    </w:p>
    <w:p w:rsidR="00E1338C" w:rsidRPr="00E1338C" w:rsidRDefault="00E1338C" w:rsidP="00E1338C">
      <w:pPr>
        <w:spacing w:after="0" w:line="240" w:lineRule="auto"/>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2018 m. kovo 29 d.</w:t>
      </w:r>
    </w:p>
    <w:p w:rsidR="00E1338C" w:rsidRPr="00E1338C" w:rsidRDefault="00E1338C" w:rsidP="00E1338C">
      <w:pPr>
        <w:spacing w:after="0" w:line="240" w:lineRule="auto"/>
        <w:rPr>
          <w:rFonts w:ascii="Times New Roman" w:eastAsia="Times New Roman" w:hAnsi="Times New Roman" w:cs="Times New Roman"/>
          <w:snapToGrid w:val="0"/>
          <w:szCs w:val="24"/>
        </w:rPr>
      </w:pPr>
    </w:p>
    <w:p w:rsidR="00E1338C" w:rsidRPr="00E1338C" w:rsidRDefault="00E1338C" w:rsidP="00E1338C">
      <w:pPr>
        <w:tabs>
          <w:tab w:val="left" w:pos="5954"/>
          <w:tab w:val="left" w:pos="6237"/>
          <w:tab w:val="left" w:pos="6663"/>
          <w:tab w:val="left" w:pos="6946"/>
        </w:tabs>
        <w:spacing w:after="0" w:line="240" w:lineRule="auto"/>
        <w:rPr>
          <w:rFonts w:ascii="Times New Roman" w:eastAsia="SimSun" w:hAnsi="Times New Roman" w:cs="Times New Roman"/>
          <w:lang w:eastAsia="x-none"/>
        </w:rPr>
      </w:pPr>
      <w:r w:rsidRPr="00E1338C">
        <w:rPr>
          <w:rFonts w:ascii="Times New Roman" w:eastAsia="SimSun" w:hAnsi="Times New Roman" w:cs="Times New Roman"/>
          <w:lang w:eastAsia="x-none"/>
        </w:rPr>
        <w:t>Išsami informacija apie šį vaistinį preparatą pateikiama Valstybinės vaistų kontrolės tarnybos prie Lietuvos Respublikos  sveikatos apsaugos ministerijos tinklalapyje</w:t>
      </w:r>
      <w:r w:rsidRPr="00E1338C">
        <w:rPr>
          <w:rFonts w:ascii="Times New Roman" w:eastAsia="SimSun" w:hAnsi="Times New Roman" w:cs="Times New Roman"/>
          <w:i/>
          <w:lang w:eastAsia="x-none"/>
        </w:rPr>
        <w:t xml:space="preserve"> </w:t>
      </w:r>
      <w:hyperlink r:id="rId11" w:history="1">
        <w:r w:rsidRPr="00E1338C">
          <w:rPr>
            <w:rFonts w:ascii="Times New Roman" w:eastAsia="SimSun" w:hAnsi="Times New Roman" w:cs="Times New Roman"/>
            <w:color w:val="0000FF"/>
            <w:u w:val="single"/>
            <w:lang w:eastAsia="x-none"/>
          </w:rPr>
          <w:t>http://www.vvkt.lt</w:t>
        </w:r>
      </w:hyperlink>
    </w:p>
    <w:p w:rsidR="00E1338C" w:rsidRPr="00E1338C" w:rsidRDefault="00E1338C" w:rsidP="00E1338C">
      <w:pPr>
        <w:tabs>
          <w:tab w:val="left" w:pos="5954"/>
          <w:tab w:val="left" w:pos="6237"/>
          <w:tab w:val="left" w:pos="6663"/>
          <w:tab w:val="left" w:pos="6946"/>
        </w:tabs>
        <w:spacing w:after="0" w:line="240" w:lineRule="auto"/>
        <w:jc w:val="center"/>
        <w:rPr>
          <w:rFonts w:ascii="Times New Roman" w:eastAsia="SimSun" w:hAnsi="Times New Roman" w:cs="Times New Roman"/>
          <w:sz w:val="20"/>
          <w:szCs w:val="20"/>
          <w:lang w:eastAsia="x-none"/>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0"/>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0"/>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0"/>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0"/>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0"/>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0"/>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0"/>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0"/>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0"/>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0"/>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0"/>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0"/>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0"/>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0"/>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0"/>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0"/>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0"/>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0"/>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0"/>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0"/>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0"/>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0"/>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0"/>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0"/>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0"/>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0"/>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0"/>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0"/>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0"/>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0"/>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0"/>
        </w:rPr>
      </w:pPr>
    </w:p>
    <w:p w:rsidR="00E1338C" w:rsidRPr="00E1338C" w:rsidRDefault="00E1338C" w:rsidP="00E1338C">
      <w:pPr>
        <w:tabs>
          <w:tab w:val="left" w:pos="567"/>
        </w:tabs>
        <w:spacing w:after="0" w:line="260" w:lineRule="exact"/>
        <w:jc w:val="center"/>
        <w:rPr>
          <w:rFonts w:ascii="Times New Roman" w:eastAsia="Times New Roman" w:hAnsi="Times New Roman" w:cs="Times New Roman"/>
          <w:b/>
          <w:snapToGrid w:val="0"/>
          <w:szCs w:val="20"/>
        </w:rPr>
      </w:pPr>
    </w:p>
    <w:p w:rsidR="00E1338C" w:rsidRPr="00E1338C" w:rsidRDefault="00E1338C" w:rsidP="00E1338C">
      <w:pPr>
        <w:tabs>
          <w:tab w:val="left" w:pos="567"/>
        </w:tabs>
        <w:spacing w:after="0" w:line="260" w:lineRule="exact"/>
        <w:jc w:val="center"/>
        <w:rPr>
          <w:rFonts w:ascii="Times New Roman" w:eastAsia="Times New Roman" w:hAnsi="Times New Roman" w:cs="Times New Roman"/>
          <w:b/>
          <w:snapToGrid w:val="0"/>
          <w:szCs w:val="20"/>
        </w:rPr>
      </w:pPr>
    </w:p>
    <w:p w:rsidR="00E1338C" w:rsidRPr="00E1338C" w:rsidRDefault="00E1338C" w:rsidP="00E1338C">
      <w:pPr>
        <w:tabs>
          <w:tab w:val="left" w:pos="567"/>
        </w:tabs>
        <w:spacing w:after="0" w:line="260" w:lineRule="exact"/>
        <w:jc w:val="center"/>
        <w:rPr>
          <w:rFonts w:ascii="Times New Roman" w:eastAsia="Times New Roman" w:hAnsi="Times New Roman" w:cs="Times New Roman"/>
          <w:b/>
          <w:snapToGrid w:val="0"/>
          <w:szCs w:val="20"/>
        </w:rPr>
      </w:pPr>
    </w:p>
    <w:p w:rsidR="00E1338C" w:rsidRPr="00E1338C" w:rsidRDefault="00E1338C" w:rsidP="00E1338C">
      <w:pPr>
        <w:tabs>
          <w:tab w:val="left" w:pos="567"/>
        </w:tabs>
        <w:spacing w:after="0" w:line="260" w:lineRule="exact"/>
        <w:jc w:val="center"/>
        <w:rPr>
          <w:rFonts w:ascii="Times New Roman" w:eastAsia="Times New Roman" w:hAnsi="Times New Roman" w:cs="Times New Roman"/>
          <w:b/>
          <w:snapToGrid w:val="0"/>
          <w:szCs w:val="20"/>
        </w:rPr>
      </w:pPr>
    </w:p>
    <w:p w:rsidR="00E1338C" w:rsidRPr="00E1338C" w:rsidRDefault="00E1338C" w:rsidP="00E1338C">
      <w:pPr>
        <w:tabs>
          <w:tab w:val="left" w:pos="567"/>
        </w:tabs>
        <w:spacing w:after="0" w:line="260" w:lineRule="exact"/>
        <w:jc w:val="center"/>
        <w:rPr>
          <w:rFonts w:ascii="Times New Roman" w:eastAsia="Times New Roman" w:hAnsi="Times New Roman" w:cs="Times New Roman"/>
          <w:b/>
          <w:snapToGrid w:val="0"/>
          <w:szCs w:val="20"/>
        </w:rPr>
      </w:pPr>
    </w:p>
    <w:p w:rsidR="00E1338C" w:rsidRPr="00E1338C" w:rsidRDefault="00E1338C" w:rsidP="00E1338C">
      <w:pPr>
        <w:tabs>
          <w:tab w:val="left" w:pos="567"/>
        </w:tabs>
        <w:spacing w:after="0" w:line="260" w:lineRule="exact"/>
        <w:jc w:val="center"/>
        <w:rPr>
          <w:rFonts w:ascii="Times New Roman" w:eastAsia="Times New Roman" w:hAnsi="Times New Roman" w:cs="Times New Roman"/>
          <w:b/>
          <w:snapToGrid w:val="0"/>
          <w:szCs w:val="20"/>
        </w:rPr>
      </w:pPr>
    </w:p>
    <w:p w:rsidR="00E1338C" w:rsidRPr="00E1338C" w:rsidRDefault="00E1338C" w:rsidP="00E1338C">
      <w:pPr>
        <w:tabs>
          <w:tab w:val="left" w:pos="567"/>
        </w:tabs>
        <w:spacing w:after="0" w:line="260" w:lineRule="exact"/>
        <w:jc w:val="center"/>
        <w:rPr>
          <w:rFonts w:ascii="Times New Roman" w:eastAsia="Times New Roman" w:hAnsi="Times New Roman" w:cs="Times New Roman"/>
          <w:b/>
          <w:snapToGrid w:val="0"/>
          <w:szCs w:val="20"/>
        </w:rPr>
      </w:pPr>
    </w:p>
    <w:p w:rsidR="00E1338C" w:rsidRPr="00E1338C" w:rsidRDefault="00E1338C" w:rsidP="00E1338C">
      <w:pPr>
        <w:tabs>
          <w:tab w:val="left" w:pos="567"/>
        </w:tabs>
        <w:spacing w:after="0" w:line="260" w:lineRule="exact"/>
        <w:jc w:val="center"/>
        <w:rPr>
          <w:rFonts w:ascii="Times New Roman" w:eastAsia="Times New Roman" w:hAnsi="Times New Roman" w:cs="Times New Roman"/>
          <w:b/>
          <w:snapToGrid w:val="0"/>
          <w:szCs w:val="20"/>
        </w:rPr>
      </w:pPr>
    </w:p>
    <w:p w:rsidR="00E1338C" w:rsidRPr="00E1338C" w:rsidRDefault="00E1338C" w:rsidP="00E1338C">
      <w:pPr>
        <w:tabs>
          <w:tab w:val="left" w:pos="567"/>
        </w:tabs>
        <w:spacing w:after="0" w:line="260" w:lineRule="exact"/>
        <w:jc w:val="center"/>
        <w:rPr>
          <w:rFonts w:ascii="Times New Roman" w:eastAsia="Times New Roman" w:hAnsi="Times New Roman" w:cs="Times New Roman"/>
          <w:b/>
          <w:snapToGrid w:val="0"/>
          <w:szCs w:val="20"/>
        </w:rPr>
      </w:pPr>
    </w:p>
    <w:p w:rsidR="00E1338C" w:rsidRPr="00E1338C" w:rsidRDefault="00E1338C" w:rsidP="00E1338C">
      <w:pPr>
        <w:tabs>
          <w:tab w:val="left" w:pos="567"/>
        </w:tabs>
        <w:spacing w:after="0" w:line="260" w:lineRule="exact"/>
        <w:jc w:val="center"/>
        <w:rPr>
          <w:rFonts w:ascii="Times New Roman" w:eastAsia="Times New Roman" w:hAnsi="Times New Roman" w:cs="Times New Roman"/>
          <w:b/>
          <w:snapToGrid w:val="0"/>
          <w:szCs w:val="20"/>
        </w:rPr>
      </w:pPr>
    </w:p>
    <w:p w:rsidR="00E1338C" w:rsidRPr="00E1338C" w:rsidRDefault="00E1338C" w:rsidP="00E1338C">
      <w:pPr>
        <w:tabs>
          <w:tab w:val="left" w:pos="567"/>
        </w:tabs>
        <w:spacing w:after="0" w:line="260" w:lineRule="exact"/>
        <w:jc w:val="center"/>
        <w:rPr>
          <w:rFonts w:ascii="Times New Roman" w:eastAsia="Times New Roman" w:hAnsi="Times New Roman" w:cs="Times New Roman"/>
          <w:b/>
          <w:snapToGrid w:val="0"/>
          <w:szCs w:val="20"/>
        </w:rPr>
      </w:pPr>
    </w:p>
    <w:p w:rsidR="00E1338C" w:rsidRPr="00E1338C" w:rsidRDefault="00E1338C" w:rsidP="00E1338C">
      <w:pPr>
        <w:tabs>
          <w:tab w:val="left" w:pos="567"/>
        </w:tabs>
        <w:spacing w:after="0" w:line="260" w:lineRule="exact"/>
        <w:jc w:val="center"/>
        <w:rPr>
          <w:rFonts w:ascii="Times New Roman" w:eastAsia="Times New Roman" w:hAnsi="Times New Roman" w:cs="Times New Roman"/>
          <w:b/>
          <w:snapToGrid w:val="0"/>
          <w:szCs w:val="20"/>
        </w:rPr>
      </w:pPr>
    </w:p>
    <w:p w:rsidR="00E1338C" w:rsidRPr="00E1338C" w:rsidRDefault="00E1338C" w:rsidP="00E1338C">
      <w:pPr>
        <w:tabs>
          <w:tab w:val="left" w:pos="567"/>
        </w:tabs>
        <w:spacing w:after="0" w:line="260" w:lineRule="exact"/>
        <w:jc w:val="center"/>
        <w:rPr>
          <w:rFonts w:ascii="Times New Roman" w:eastAsia="Times New Roman" w:hAnsi="Times New Roman" w:cs="Times New Roman"/>
          <w:b/>
          <w:snapToGrid w:val="0"/>
          <w:szCs w:val="20"/>
        </w:rPr>
      </w:pPr>
    </w:p>
    <w:p w:rsidR="00E1338C" w:rsidRPr="00E1338C" w:rsidRDefault="00E1338C" w:rsidP="00E1338C">
      <w:pPr>
        <w:tabs>
          <w:tab w:val="left" w:pos="567"/>
        </w:tabs>
        <w:spacing w:after="0" w:line="260" w:lineRule="exact"/>
        <w:jc w:val="center"/>
        <w:rPr>
          <w:rFonts w:ascii="Times New Roman" w:eastAsia="Times New Roman" w:hAnsi="Times New Roman" w:cs="Times New Roman"/>
          <w:b/>
          <w:snapToGrid w:val="0"/>
          <w:szCs w:val="20"/>
        </w:rPr>
      </w:pPr>
    </w:p>
    <w:p w:rsidR="00E1338C" w:rsidRPr="00E1338C" w:rsidRDefault="00E1338C" w:rsidP="00E1338C">
      <w:pPr>
        <w:tabs>
          <w:tab w:val="left" w:pos="567"/>
        </w:tabs>
        <w:spacing w:after="0" w:line="260" w:lineRule="exact"/>
        <w:jc w:val="center"/>
        <w:rPr>
          <w:rFonts w:ascii="Times New Roman" w:eastAsia="Times New Roman" w:hAnsi="Times New Roman" w:cs="Times New Roman"/>
          <w:b/>
          <w:snapToGrid w:val="0"/>
          <w:szCs w:val="20"/>
        </w:rPr>
      </w:pPr>
    </w:p>
    <w:p w:rsidR="00E1338C" w:rsidRPr="00E1338C" w:rsidRDefault="00E1338C" w:rsidP="00E1338C">
      <w:pPr>
        <w:tabs>
          <w:tab w:val="left" w:pos="567"/>
        </w:tabs>
        <w:spacing w:after="0" w:line="260" w:lineRule="exact"/>
        <w:jc w:val="center"/>
        <w:rPr>
          <w:rFonts w:ascii="Times New Roman" w:eastAsia="Times New Roman" w:hAnsi="Times New Roman" w:cs="Times New Roman"/>
          <w:b/>
          <w:snapToGrid w:val="0"/>
          <w:szCs w:val="20"/>
        </w:rPr>
      </w:pPr>
    </w:p>
    <w:p w:rsidR="00E1338C" w:rsidRPr="00E1338C" w:rsidRDefault="00E1338C" w:rsidP="00E1338C">
      <w:pPr>
        <w:tabs>
          <w:tab w:val="left" w:pos="567"/>
        </w:tabs>
        <w:spacing w:after="0" w:line="260" w:lineRule="exact"/>
        <w:jc w:val="center"/>
        <w:rPr>
          <w:rFonts w:ascii="Times New Roman" w:eastAsia="Times New Roman" w:hAnsi="Times New Roman" w:cs="Times New Roman"/>
          <w:b/>
          <w:snapToGrid w:val="0"/>
          <w:szCs w:val="20"/>
        </w:rPr>
      </w:pPr>
    </w:p>
    <w:p w:rsidR="00E1338C" w:rsidRPr="00E1338C" w:rsidRDefault="00E1338C" w:rsidP="00E1338C">
      <w:pPr>
        <w:tabs>
          <w:tab w:val="left" w:pos="567"/>
        </w:tabs>
        <w:spacing w:after="0" w:line="260" w:lineRule="exact"/>
        <w:jc w:val="center"/>
        <w:rPr>
          <w:rFonts w:ascii="Times New Roman" w:eastAsia="Times New Roman" w:hAnsi="Times New Roman" w:cs="Times New Roman"/>
          <w:b/>
          <w:snapToGrid w:val="0"/>
          <w:szCs w:val="20"/>
        </w:rPr>
      </w:pPr>
    </w:p>
    <w:p w:rsidR="00E1338C" w:rsidRPr="00E1338C" w:rsidRDefault="00E1338C" w:rsidP="00E1338C">
      <w:pPr>
        <w:tabs>
          <w:tab w:val="left" w:pos="567"/>
        </w:tabs>
        <w:spacing w:after="0" w:line="260" w:lineRule="exact"/>
        <w:jc w:val="center"/>
        <w:rPr>
          <w:rFonts w:ascii="Times New Roman" w:eastAsia="Times New Roman" w:hAnsi="Times New Roman" w:cs="Times New Roman"/>
          <w:b/>
          <w:snapToGrid w:val="0"/>
          <w:szCs w:val="20"/>
        </w:rPr>
      </w:pPr>
    </w:p>
    <w:p w:rsidR="00E1338C" w:rsidRPr="00E1338C" w:rsidRDefault="00E1338C" w:rsidP="00E1338C">
      <w:pPr>
        <w:tabs>
          <w:tab w:val="left" w:pos="567"/>
        </w:tabs>
        <w:spacing w:after="0" w:line="260" w:lineRule="exact"/>
        <w:jc w:val="center"/>
        <w:rPr>
          <w:rFonts w:ascii="Times New Roman" w:eastAsia="Times New Roman" w:hAnsi="Times New Roman" w:cs="Times New Roman"/>
          <w:b/>
          <w:snapToGrid w:val="0"/>
          <w:szCs w:val="20"/>
        </w:rPr>
      </w:pPr>
    </w:p>
    <w:p w:rsidR="00E1338C" w:rsidRPr="00E1338C" w:rsidRDefault="00E1338C" w:rsidP="00E1338C">
      <w:pPr>
        <w:tabs>
          <w:tab w:val="left" w:pos="567"/>
        </w:tabs>
        <w:spacing w:after="0" w:line="260" w:lineRule="exact"/>
        <w:jc w:val="center"/>
        <w:rPr>
          <w:rFonts w:ascii="Times New Roman" w:eastAsia="Times New Roman" w:hAnsi="Times New Roman" w:cs="Times New Roman"/>
          <w:b/>
          <w:snapToGrid w:val="0"/>
          <w:szCs w:val="20"/>
        </w:rPr>
      </w:pPr>
    </w:p>
    <w:p w:rsidR="00E1338C" w:rsidRPr="00E1338C" w:rsidRDefault="00E1338C" w:rsidP="00E1338C">
      <w:pPr>
        <w:tabs>
          <w:tab w:val="left" w:pos="567"/>
        </w:tabs>
        <w:spacing w:after="0" w:line="260" w:lineRule="exact"/>
        <w:jc w:val="center"/>
        <w:rPr>
          <w:rFonts w:ascii="Times New Roman" w:eastAsia="Times New Roman" w:hAnsi="Times New Roman" w:cs="Times New Roman"/>
          <w:b/>
          <w:snapToGrid w:val="0"/>
          <w:szCs w:val="20"/>
        </w:rPr>
      </w:pPr>
    </w:p>
    <w:p w:rsidR="00E1338C" w:rsidRPr="00E1338C" w:rsidRDefault="00E1338C" w:rsidP="00E1338C">
      <w:pPr>
        <w:tabs>
          <w:tab w:val="left" w:pos="567"/>
        </w:tabs>
        <w:spacing w:after="0" w:line="260" w:lineRule="exact"/>
        <w:jc w:val="center"/>
        <w:rPr>
          <w:rFonts w:ascii="Times New Roman" w:eastAsia="Times New Roman" w:hAnsi="Times New Roman" w:cs="Times New Roman"/>
          <w:b/>
          <w:snapToGrid w:val="0"/>
          <w:szCs w:val="20"/>
        </w:rPr>
      </w:pPr>
    </w:p>
    <w:p w:rsidR="00E1338C" w:rsidRPr="00E1338C" w:rsidRDefault="00E1338C" w:rsidP="00E1338C">
      <w:pPr>
        <w:tabs>
          <w:tab w:val="left" w:pos="567"/>
        </w:tabs>
        <w:spacing w:after="0" w:line="260" w:lineRule="exact"/>
        <w:jc w:val="center"/>
        <w:rPr>
          <w:rFonts w:ascii="Times New Roman" w:eastAsia="Times New Roman" w:hAnsi="Times New Roman" w:cs="Times New Roman"/>
          <w:b/>
          <w:snapToGrid w:val="0"/>
          <w:szCs w:val="20"/>
        </w:rPr>
      </w:pPr>
    </w:p>
    <w:p w:rsidR="00E1338C" w:rsidRPr="00E1338C" w:rsidRDefault="00E1338C" w:rsidP="00E1338C">
      <w:pPr>
        <w:tabs>
          <w:tab w:val="left" w:pos="567"/>
        </w:tabs>
        <w:spacing w:after="0" w:line="260" w:lineRule="exact"/>
        <w:jc w:val="center"/>
        <w:rPr>
          <w:rFonts w:ascii="Times New Roman" w:eastAsia="Times New Roman" w:hAnsi="Times New Roman" w:cs="Times New Roman"/>
          <w:b/>
          <w:snapToGrid w:val="0"/>
          <w:szCs w:val="20"/>
        </w:rPr>
      </w:pPr>
    </w:p>
    <w:p w:rsidR="00E1338C" w:rsidRPr="00E1338C" w:rsidRDefault="00E1338C" w:rsidP="00E1338C">
      <w:pPr>
        <w:tabs>
          <w:tab w:val="left" w:pos="567"/>
        </w:tabs>
        <w:spacing w:after="0" w:line="260" w:lineRule="exact"/>
        <w:jc w:val="center"/>
        <w:rPr>
          <w:rFonts w:ascii="Times New Roman" w:eastAsia="Times New Roman" w:hAnsi="Times New Roman" w:cs="Times New Roman"/>
          <w:b/>
          <w:snapToGrid w:val="0"/>
          <w:szCs w:val="20"/>
        </w:rPr>
      </w:pPr>
      <w:r w:rsidRPr="00E1338C">
        <w:rPr>
          <w:rFonts w:ascii="Times New Roman" w:eastAsia="Times New Roman" w:hAnsi="Times New Roman" w:cs="Times New Roman"/>
          <w:b/>
          <w:snapToGrid w:val="0"/>
          <w:szCs w:val="20"/>
        </w:rPr>
        <w:t>II PRIEDAS</w:t>
      </w:r>
    </w:p>
    <w:p w:rsidR="00E1338C" w:rsidRPr="00E1338C" w:rsidRDefault="00E1338C" w:rsidP="00E1338C">
      <w:pPr>
        <w:tabs>
          <w:tab w:val="left" w:pos="567"/>
        </w:tabs>
        <w:spacing w:after="0" w:line="260" w:lineRule="exact"/>
        <w:ind w:left="1701" w:right="1416" w:hanging="567"/>
        <w:rPr>
          <w:rFonts w:ascii="Times New Roman" w:eastAsia="Times New Roman" w:hAnsi="Times New Roman" w:cs="Times New Roman"/>
          <w:snapToGrid w:val="0"/>
          <w:szCs w:val="20"/>
        </w:rPr>
      </w:pPr>
    </w:p>
    <w:p w:rsidR="00E1338C" w:rsidRPr="00E1338C" w:rsidRDefault="00E1338C" w:rsidP="00E1338C">
      <w:pPr>
        <w:tabs>
          <w:tab w:val="left" w:pos="567"/>
        </w:tabs>
        <w:spacing w:after="0" w:line="260" w:lineRule="exact"/>
        <w:jc w:val="center"/>
        <w:rPr>
          <w:rFonts w:ascii="Times New Roman" w:eastAsia="Times New Roman" w:hAnsi="Times New Roman" w:cs="Times New Roman"/>
          <w:i/>
          <w:snapToGrid w:val="0"/>
          <w:szCs w:val="20"/>
        </w:rPr>
      </w:pPr>
      <w:r w:rsidRPr="00E1338C">
        <w:rPr>
          <w:rFonts w:ascii="Times New Roman" w:eastAsia="Times New Roman" w:hAnsi="Times New Roman" w:cs="Times New Roman"/>
          <w:b/>
          <w:snapToGrid w:val="0"/>
          <w:szCs w:val="20"/>
        </w:rPr>
        <w:t>REGISTRACIJOS SĄLYGOS</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0"/>
        </w:rPr>
      </w:pPr>
    </w:p>
    <w:p w:rsidR="00E1338C" w:rsidRPr="00E1338C" w:rsidRDefault="00E1338C" w:rsidP="00E1338C">
      <w:pPr>
        <w:tabs>
          <w:tab w:val="left" w:pos="1701"/>
        </w:tabs>
        <w:spacing w:after="0" w:line="260" w:lineRule="exact"/>
        <w:ind w:left="1701" w:right="567" w:hanging="567"/>
        <w:rPr>
          <w:rFonts w:ascii="Times New Roman" w:eastAsia="Times New Roman" w:hAnsi="Times New Roman" w:cs="Times New Roman"/>
          <w:b/>
          <w:snapToGrid w:val="0"/>
          <w:szCs w:val="24"/>
        </w:rPr>
      </w:pPr>
      <w:r w:rsidRPr="00E1338C">
        <w:rPr>
          <w:rFonts w:ascii="Times New Roman" w:eastAsia="Times New Roman" w:hAnsi="Times New Roman" w:cs="Times New Roman"/>
          <w:b/>
          <w:snapToGrid w:val="0"/>
          <w:szCs w:val="24"/>
        </w:rPr>
        <w:t>A.</w:t>
      </w:r>
      <w:r w:rsidRPr="00E1338C">
        <w:rPr>
          <w:rFonts w:ascii="Times New Roman" w:eastAsia="Times New Roman" w:hAnsi="Times New Roman" w:cs="Times New Roman"/>
          <w:b/>
          <w:snapToGrid w:val="0"/>
          <w:szCs w:val="24"/>
        </w:rPr>
        <w:tab/>
        <w:t>GAMINTOJAS (-AI), ATSAKINGAS (-I) UŽ SERIJŲ IŠLEIDIMĄ</w:t>
      </w:r>
    </w:p>
    <w:p w:rsidR="00E1338C" w:rsidRPr="00E1338C" w:rsidRDefault="00E1338C" w:rsidP="00E1338C">
      <w:pPr>
        <w:tabs>
          <w:tab w:val="left" w:pos="1701"/>
        </w:tabs>
        <w:spacing w:after="0" w:line="260" w:lineRule="exact"/>
        <w:ind w:left="567" w:right="567" w:hanging="567"/>
        <w:rPr>
          <w:rFonts w:ascii="Times New Roman" w:eastAsia="Times New Roman" w:hAnsi="Times New Roman" w:cs="Times New Roman"/>
          <w:snapToGrid w:val="0"/>
          <w:szCs w:val="24"/>
        </w:rPr>
      </w:pPr>
    </w:p>
    <w:p w:rsidR="00E1338C" w:rsidRPr="00E1338C" w:rsidRDefault="00E1338C" w:rsidP="00E1338C">
      <w:pPr>
        <w:tabs>
          <w:tab w:val="left" w:pos="1701"/>
        </w:tabs>
        <w:spacing w:after="0" w:line="260" w:lineRule="exact"/>
        <w:ind w:left="1701" w:right="567" w:hanging="567"/>
        <w:rPr>
          <w:rFonts w:ascii="Times New Roman" w:eastAsia="Times New Roman" w:hAnsi="Times New Roman" w:cs="Times New Roman"/>
          <w:b/>
          <w:snapToGrid w:val="0"/>
          <w:szCs w:val="20"/>
        </w:rPr>
      </w:pPr>
      <w:r w:rsidRPr="00E1338C">
        <w:rPr>
          <w:rFonts w:ascii="Times New Roman" w:eastAsia="Times New Roman" w:hAnsi="Times New Roman" w:cs="Times New Roman"/>
          <w:b/>
          <w:snapToGrid w:val="0"/>
          <w:szCs w:val="20"/>
        </w:rPr>
        <w:t>B.</w:t>
      </w:r>
      <w:r w:rsidRPr="00E1338C">
        <w:rPr>
          <w:rFonts w:ascii="Times New Roman" w:eastAsia="Times New Roman" w:hAnsi="Times New Roman" w:cs="Times New Roman"/>
          <w:b/>
          <w:snapToGrid w:val="0"/>
          <w:szCs w:val="20"/>
        </w:rPr>
        <w:tab/>
        <w:t>TIEKIMO IR VARTOJIMO SĄLYGOS AR APRIBOJIMAI</w:t>
      </w:r>
    </w:p>
    <w:p w:rsidR="00E1338C" w:rsidRPr="00E1338C" w:rsidRDefault="00E1338C" w:rsidP="00E1338C">
      <w:pPr>
        <w:tabs>
          <w:tab w:val="left" w:pos="567"/>
        </w:tabs>
        <w:spacing w:after="0" w:line="260" w:lineRule="exact"/>
        <w:ind w:left="567" w:hanging="567"/>
        <w:rPr>
          <w:rFonts w:ascii="Times New Roman" w:eastAsia="Times New Roman" w:hAnsi="Times New Roman" w:cs="Times New Roman"/>
          <w:snapToGrid w:val="0"/>
          <w:szCs w:val="20"/>
        </w:rPr>
      </w:pPr>
    </w:p>
    <w:p w:rsidR="00E1338C" w:rsidRPr="00E1338C" w:rsidRDefault="00E1338C" w:rsidP="00E1338C">
      <w:pPr>
        <w:tabs>
          <w:tab w:val="left" w:pos="567"/>
        </w:tabs>
        <w:spacing w:after="0" w:line="260" w:lineRule="exact"/>
        <w:ind w:right="-1"/>
        <w:rPr>
          <w:rFonts w:ascii="Times New Roman" w:eastAsia="Times New Roman" w:hAnsi="Times New Roman" w:cs="Times New Roman"/>
          <w:snapToGrid w:val="0"/>
          <w:szCs w:val="20"/>
        </w:rPr>
      </w:pPr>
    </w:p>
    <w:p w:rsidR="00E1338C" w:rsidRPr="00E1338C" w:rsidRDefault="00E1338C" w:rsidP="00E1338C">
      <w:pPr>
        <w:tabs>
          <w:tab w:val="left" w:pos="567"/>
        </w:tabs>
        <w:spacing w:after="0" w:line="260" w:lineRule="exact"/>
        <w:ind w:left="567" w:hanging="567"/>
        <w:rPr>
          <w:rFonts w:ascii="Times New Roman" w:eastAsia="Times New Roman" w:hAnsi="Times New Roman" w:cs="Times New Roman"/>
          <w:b/>
          <w:snapToGrid w:val="0"/>
          <w:szCs w:val="24"/>
        </w:rPr>
      </w:pPr>
      <w:r w:rsidRPr="00E1338C">
        <w:rPr>
          <w:rFonts w:ascii="Times New Roman" w:eastAsia="Times New Roman" w:hAnsi="Times New Roman" w:cs="Times New Roman"/>
          <w:snapToGrid w:val="0"/>
          <w:szCs w:val="20"/>
        </w:rPr>
        <w:br w:type="page"/>
      </w:r>
      <w:r w:rsidRPr="00E1338C">
        <w:rPr>
          <w:rFonts w:ascii="Times New Roman" w:eastAsia="Times New Roman" w:hAnsi="Times New Roman" w:cs="Times New Roman"/>
          <w:b/>
          <w:snapToGrid w:val="0"/>
          <w:szCs w:val="20"/>
        </w:rPr>
        <w:lastRenderedPageBreak/>
        <w:t>A.</w:t>
      </w:r>
      <w:r w:rsidRPr="00E1338C">
        <w:rPr>
          <w:rFonts w:ascii="Times New Roman" w:eastAsia="Times New Roman" w:hAnsi="Times New Roman" w:cs="Times New Roman"/>
          <w:b/>
          <w:snapToGrid w:val="0"/>
          <w:szCs w:val="24"/>
        </w:rPr>
        <w:tab/>
      </w:r>
      <w:r w:rsidRPr="00E1338C">
        <w:rPr>
          <w:rFonts w:ascii="Times New Roman" w:eastAsia="Times New Roman" w:hAnsi="Times New Roman" w:cs="Times New Roman"/>
          <w:b/>
          <w:snapToGrid w:val="0"/>
          <w:szCs w:val="20"/>
        </w:rPr>
        <w:t>GAMINTOJAS, ATSAKINGAS UŽ SERIJŲ IŠLEIDIMĄ</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40" w:lineRule="auto"/>
        <w:jc w:val="both"/>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u w:val="single"/>
        </w:rPr>
        <w:t>Gamintojo (-ų), atsakingo (-ų) už serijų išleidimą, pavadinimas (-ai) ir adresas (-ai)</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Amomed Pharma GmbH</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Storchengasse 1</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1150 Vienna</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Austrija</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40" w:lineRule="auto"/>
        <w:ind w:left="567" w:hanging="567"/>
        <w:rPr>
          <w:rFonts w:ascii="Times New Roman" w:eastAsia="Times New Roman" w:hAnsi="Times New Roman" w:cs="Times New Roman"/>
          <w:snapToGrid w:val="0"/>
          <w:szCs w:val="24"/>
        </w:rPr>
      </w:pPr>
      <w:bookmarkStart w:id="10" w:name="_Toc129243129"/>
      <w:bookmarkStart w:id="11" w:name="_Toc129243254"/>
      <w:r w:rsidRPr="00E1338C">
        <w:rPr>
          <w:rFonts w:ascii="Times New Roman" w:eastAsia="Times New Roman" w:hAnsi="Times New Roman" w:cs="Times New Roman"/>
          <w:b/>
          <w:snapToGrid w:val="0"/>
          <w:szCs w:val="24"/>
        </w:rPr>
        <w:t>B.</w:t>
      </w:r>
      <w:r w:rsidRPr="00E1338C">
        <w:rPr>
          <w:rFonts w:ascii="Times New Roman" w:eastAsia="Times New Roman" w:hAnsi="Times New Roman" w:cs="Times New Roman"/>
          <w:b/>
          <w:snapToGrid w:val="0"/>
          <w:szCs w:val="24"/>
        </w:rPr>
        <w:tab/>
        <w:t>TIEKIMO IR VARTOJIMO SĄLYGOS AR APRIBOJIMAI</w:t>
      </w:r>
    </w:p>
    <w:bookmarkEnd w:id="10"/>
    <w:bookmarkEnd w:id="11"/>
    <w:p w:rsidR="00E1338C" w:rsidRPr="00E1338C" w:rsidRDefault="00E1338C" w:rsidP="00E1338C">
      <w:pPr>
        <w:spacing w:after="0" w:line="240" w:lineRule="auto"/>
        <w:rPr>
          <w:rFonts w:ascii="Times New Roman" w:eastAsia="Times New Roman" w:hAnsi="Times New Roman" w:cs="Times New Roman"/>
        </w:rPr>
      </w:pPr>
    </w:p>
    <w:p w:rsidR="00E1338C" w:rsidRPr="00E1338C" w:rsidRDefault="00E1338C" w:rsidP="00E1338C">
      <w:pPr>
        <w:spacing w:after="0" w:line="240" w:lineRule="auto"/>
        <w:rPr>
          <w:rFonts w:ascii="Times New Roman" w:eastAsia="Times New Roman" w:hAnsi="Times New Roman" w:cs="Times New Roman"/>
        </w:rPr>
      </w:pPr>
      <w:r w:rsidRPr="00E1338C">
        <w:rPr>
          <w:rFonts w:ascii="Times New Roman" w:eastAsia="Times New Roman" w:hAnsi="Times New Roman" w:cs="Times New Roman"/>
        </w:rPr>
        <w:t>Receptinis vaistinis preparatas</w:t>
      </w:r>
    </w:p>
    <w:p w:rsidR="00E1338C" w:rsidRPr="00E1338C" w:rsidRDefault="00E1338C" w:rsidP="00E1338C">
      <w:pPr>
        <w:tabs>
          <w:tab w:val="left" w:pos="5954"/>
          <w:tab w:val="left" w:pos="6237"/>
          <w:tab w:val="left" w:pos="6663"/>
          <w:tab w:val="left" w:pos="6946"/>
        </w:tabs>
        <w:spacing w:after="0" w:line="240" w:lineRule="auto"/>
        <w:jc w:val="center"/>
        <w:rPr>
          <w:rFonts w:ascii="Times New Roman" w:eastAsia="SimSun" w:hAnsi="Times New Roman" w:cs="Times New Roman"/>
          <w:color w:val="000000"/>
          <w:sz w:val="24"/>
          <w:szCs w:val="20"/>
          <w:lang w:eastAsia="x-none"/>
        </w:rPr>
      </w:pPr>
      <w:r w:rsidRPr="00E1338C">
        <w:rPr>
          <w:rFonts w:ascii="Times New Roman" w:eastAsia="SimSun" w:hAnsi="Times New Roman" w:cs="Times New Roman"/>
          <w:b/>
          <w:sz w:val="20"/>
          <w:szCs w:val="24"/>
          <w:lang w:eastAsia="x-none"/>
        </w:rPr>
        <w:br w:type="page"/>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0"/>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0"/>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0"/>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0"/>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0"/>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0"/>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0"/>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0"/>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0"/>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0"/>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0"/>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0"/>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0"/>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0"/>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0"/>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0"/>
        </w:rPr>
      </w:pPr>
    </w:p>
    <w:p w:rsidR="00E1338C" w:rsidRPr="00E1338C" w:rsidRDefault="00E1338C" w:rsidP="00E1338C">
      <w:pPr>
        <w:tabs>
          <w:tab w:val="left" w:pos="567"/>
        </w:tabs>
        <w:spacing w:after="0" w:line="260" w:lineRule="exact"/>
        <w:outlineLvl w:val="0"/>
        <w:rPr>
          <w:rFonts w:ascii="Times New Roman" w:eastAsia="Times New Roman" w:hAnsi="Times New Roman" w:cs="Times New Roman"/>
          <w:b/>
          <w:snapToGrid w:val="0"/>
          <w:szCs w:val="20"/>
        </w:rPr>
      </w:pPr>
    </w:p>
    <w:p w:rsidR="00E1338C" w:rsidRPr="00E1338C" w:rsidRDefault="00E1338C" w:rsidP="00E1338C">
      <w:pPr>
        <w:tabs>
          <w:tab w:val="left" w:pos="567"/>
        </w:tabs>
        <w:spacing w:after="0" w:line="260" w:lineRule="exact"/>
        <w:outlineLvl w:val="0"/>
        <w:rPr>
          <w:rFonts w:ascii="Times New Roman" w:eastAsia="Times New Roman" w:hAnsi="Times New Roman" w:cs="Times New Roman"/>
          <w:b/>
          <w:snapToGrid w:val="0"/>
          <w:szCs w:val="20"/>
        </w:rPr>
      </w:pPr>
    </w:p>
    <w:p w:rsidR="00E1338C" w:rsidRPr="00E1338C" w:rsidRDefault="00E1338C" w:rsidP="00E1338C">
      <w:pPr>
        <w:tabs>
          <w:tab w:val="left" w:pos="567"/>
        </w:tabs>
        <w:spacing w:after="0" w:line="260" w:lineRule="exact"/>
        <w:outlineLvl w:val="0"/>
        <w:rPr>
          <w:rFonts w:ascii="Times New Roman" w:eastAsia="Times New Roman" w:hAnsi="Times New Roman" w:cs="Times New Roman"/>
          <w:b/>
          <w:snapToGrid w:val="0"/>
          <w:szCs w:val="20"/>
        </w:rPr>
      </w:pPr>
    </w:p>
    <w:p w:rsidR="00E1338C" w:rsidRPr="00E1338C" w:rsidRDefault="00E1338C" w:rsidP="00E1338C">
      <w:pPr>
        <w:tabs>
          <w:tab w:val="left" w:pos="567"/>
        </w:tabs>
        <w:spacing w:after="0" w:line="260" w:lineRule="exact"/>
        <w:outlineLvl w:val="0"/>
        <w:rPr>
          <w:rFonts w:ascii="Times New Roman" w:eastAsia="Times New Roman" w:hAnsi="Times New Roman" w:cs="Times New Roman"/>
          <w:b/>
          <w:snapToGrid w:val="0"/>
          <w:szCs w:val="20"/>
        </w:rPr>
      </w:pPr>
    </w:p>
    <w:p w:rsidR="00E1338C" w:rsidRPr="00E1338C" w:rsidRDefault="00E1338C" w:rsidP="00E1338C">
      <w:pPr>
        <w:tabs>
          <w:tab w:val="left" w:pos="567"/>
        </w:tabs>
        <w:spacing w:after="0" w:line="260" w:lineRule="exact"/>
        <w:outlineLvl w:val="0"/>
        <w:rPr>
          <w:rFonts w:ascii="Times New Roman" w:eastAsia="Times New Roman" w:hAnsi="Times New Roman" w:cs="Times New Roman"/>
          <w:b/>
          <w:snapToGrid w:val="0"/>
          <w:szCs w:val="20"/>
        </w:rPr>
      </w:pPr>
    </w:p>
    <w:p w:rsidR="00E1338C" w:rsidRPr="00E1338C" w:rsidRDefault="00E1338C" w:rsidP="00E1338C">
      <w:pPr>
        <w:tabs>
          <w:tab w:val="left" w:pos="567"/>
        </w:tabs>
        <w:spacing w:after="0" w:line="260" w:lineRule="exact"/>
        <w:outlineLvl w:val="0"/>
        <w:rPr>
          <w:rFonts w:ascii="Times New Roman" w:eastAsia="Times New Roman" w:hAnsi="Times New Roman" w:cs="Times New Roman"/>
          <w:b/>
          <w:snapToGrid w:val="0"/>
          <w:szCs w:val="20"/>
        </w:rPr>
      </w:pPr>
    </w:p>
    <w:p w:rsidR="00E1338C" w:rsidRPr="00E1338C" w:rsidRDefault="00E1338C" w:rsidP="00E1338C">
      <w:pPr>
        <w:tabs>
          <w:tab w:val="left" w:pos="567"/>
        </w:tabs>
        <w:spacing w:after="0" w:line="260" w:lineRule="exact"/>
        <w:outlineLvl w:val="0"/>
        <w:rPr>
          <w:rFonts w:ascii="Times New Roman" w:eastAsia="Times New Roman" w:hAnsi="Times New Roman" w:cs="Times New Roman"/>
          <w:b/>
          <w:snapToGrid w:val="0"/>
          <w:szCs w:val="20"/>
        </w:rPr>
      </w:pPr>
    </w:p>
    <w:p w:rsidR="00E1338C" w:rsidRPr="00E1338C" w:rsidRDefault="00E1338C" w:rsidP="00E1338C">
      <w:pPr>
        <w:keepNext/>
        <w:tabs>
          <w:tab w:val="left" w:pos="567"/>
        </w:tabs>
        <w:spacing w:after="0" w:line="240" w:lineRule="auto"/>
        <w:jc w:val="center"/>
        <w:outlineLvl w:val="1"/>
        <w:rPr>
          <w:rFonts w:ascii="Times New Roman" w:eastAsia="Times New Roman" w:hAnsi="Times New Roman" w:cs="Times New Roman"/>
          <w:b/>
          <w:snapToGrid w:val="0"/>
          <w:szCs w:val="24"/>
          <w:lang w:eastAsia="x-none"/>
        </w:rPr>
      </w:pPr>
      <w:r w:rsidRPr="00E1338C">
        <w:rPr>
          <w:rFonts w:ascii="Times New Roman" w:eastAsia="Times New Roman" w:hAnsi="Times New Roman" w:cs="Times New Roman"/>
          <w:b/>
          <w:bCs/>
          <w:iCs/>
          <w:snapToGrid w:val="0"/>
          <w:szCs w:val="28"/>
          <w:lang w:eastAsia="x-none"/>
        </w:rPr>
        <w:t>III PRIEDAS</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keepNext/>
        <w:tabs>
          <w:tab w:val="left" w:pos="567"/>
        </w:tabs>
        <w:spacing w:after="0" w:line="240" w:lineRule="auto"/>
        <w:jc w:val="center"/>
        <w:outlineLvl w:val="1"/>
        <w:rPr>
          <w:rFonts w:ascii="Times New Roman" w:eastAsia="Times New Roman" w:hAnsi="Times New Roman" w:cs="Times New Roman"/>
          <w:b/>
          <w:snapToGrid w:val="0"/>
          <w:szCs w:val="24"/>
          <w:lang w:eastAsia="x-none"/>
        </w:rPr>
      </w:pPr>
      <w:r w:rsidRPr="00E1338C">
        <w:rPr>
          <w:rFonts w:ascii="Times New Roman" w:eastAsia="Times New Roman" w:hAnsi="Times New Roman" w:cs="Times New Roman"/>
          <w:b/>
          <w:bCs/>
          <w:iCs/>
          <w:snapToGrid w:val="0"/>
          <w:szCs w:val="28"/>
          <w:lang w:eastAsia="x-none"/>
        </w:rPr>
        <w:t>ŽENKLINIMAS IR PAKUOTĖS LAPELIS</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br w:type="page"/>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keepNext/>
        <w:tabs>
          <w:tab w:val="left" w:pos="567"/>
        </w:tabs>
        <w:spacing w:after="0" w:line="240" w:lineRule="auto"/>
        <w:jc w:val="center"/>
        <w:outlineLvl w:val="1"/>
        <w:rPr>
          <w:rFonts w:ascii="Times New Roman" w:eastAsia="Times New Roman" w:hAnsi="Times New Roman" w:cs="Times New Roman"/>
          <w:b/>
          <w:snapToGrid w:val="0"/>
          <w:szCs w:val="24"/>
          <w:lang w:eastAsia="x-none"/>
        </w:rPr>
      </w:pPr>
      <w:r w:rsidRPr="00E1338C">
        <w:rPr>
          <w:rFonts w:ascii="Times New Roman" w:eastAsia="Times New Roman" w:hAnsi="Times New Roman" w:cs="Times New Roman"/>
          <w:b/>
          <w:bCs/>
          <w:iCs/>
          <w:snapToGrid w:val="0"/>
          <w:szCs w:val="28"/>
          <w:lang w:eastAsia="x-none"/>
        </w:rPr>
        <w:t>A. ŽENKLINIMAS</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br w:type="page"/>
      </w:r>
    </w:p>
    <w:p w:rsidR="00E1338C" w:rsidRPr="00E1338C" w:rsidRDefault="00E1338C" w:rsidP="00E1338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szCs w:val="24"/>
        </w:rPr>
      </w:pPr>
      <w:r w:rsidRPr="00E1338C">
        <w:rPr>
          <w:rFonts w:ascii="Times New Roman" w:eastAsia="Times New Roman" w:hAnsi="Times New Roman" w:cs="Times New Roman"/>
          <w:b/>
          <w:snapToGrid w:val="0"/>
          <w:szCs w:val="24"/>
        </w:rPr>
        <w:lastRenderedPageBreak/>
        <w:t>INFORMACIJA ANT IŠORINĖS PAKUOTĖS</w:t>
      </w:r>
    </w:p>
    <w:p w:rsidR="00E1338C" w:rsidRPr="00E1338C" w:rsidRDefault="00E1338C" w:rsidP="00E1338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napToGrid w:val="0"/>
          <w:szCs w:val="24"/>
        </w:rPr>
      </w:pPr>
    </w:p>
    <w:p w:rsidR="00E1338C" w:rsidRPr="00E1338C" w:rsidRDefault="00E1338C" w:rsidP="00E1338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sidRPr="00E1338C">
        <w:rPr>
          <w:rFonts w:ascii="Times New Roman" w:eastAsia="Times New Roman" w:hAnsi="Times New Roman" w:cs="Times New Roman"/>
          <w:b/>
        </w:rPr>
        <w:t>KARTONO DĖŽUTĖ</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rPr>
      </w:pPr>
      <w:r w:rsidRPr="00E1338C">
        <w:rPr>
          <w:rFonts w:ascii="Times New Roman" w:eastAsia="Times New Roman" w:hAnsi="Times New Roman" w:cs="Times New Roman"/>
          <w:b/>
          <w:snapToGrid w:val="0"/>
          <w:szCs w:val="24"/>
        </w:rPr>
        <w:t>1.</w:t>
      </w:r>
      <w:r w:rsidRPr="00E1338C">
        <w:rPr>
          <w:rFonts w:ascii="Times New Roman" w:eastAsia="Times New Roman" w:hAnsi="Times New Roman" w:cs="Times New Roman"/>
          <w:b/>
          <w:snapToGrid w:val="0"/>
          <w:szCs w:val="24"/>
        </w:rPr>
        <w:tab/>
      </w:r>
      <w:r w:rsidRPr="00E1338C">
        <w:rPr>
          <w:rFonts w:ascii="Times New Roman" w:eastAsia="Times New Roman" w:hAnsi="Times New Roman" w:cs="Times New Roman"/>
          <w:b/>
          <w:caps/>
          <w:snapToGrid w:val="0"/>
          <w:szCs w:val="24"/>
        </w:rPr>
        <w:t>VAISTINIO</w:t>
      </w:r>
      <w:r w:rsidRPr="00E1338C">
        <w:rPr>
          <w:rFonts w:ascii="Times New Roman" w:eastAsia="Times New Roman" w:hAnsi="Times New Roman" w:cs="Times New Roman"/>
          <w:b/>
          <w:snapToGrid w:val="0"/>
          <w:szCs w:val="24"/>
        </w:rPr>
        <w:t xml:space="preserve"> PREPARATO PAVADINIMAS</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color w:val="000000"/>
        </w:rPr>
      </w:pPr>
      <w:r w:rsidRPr="00E1338C">
        <w:rPr>
          <w:rFonts w:ascii="Times New Roman" w:eastAsia="Times New Roman" w:hAnsi="Times New Roman" w:cs="Times New Roman"/>
          <w:snapToGrid w:val="0"/>
          <w:lang w:eastAsia="de-DE"/>
        </w:rPr>
        <w:t>ESMOCARD LYO 2500 mg milteliai infuzinio tirpalo koncentratui</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color w:val="000000"/>
        </w:rPr>
      </w:pPr>
      <w:r w:rsidRPr="00E1338C">
        <w:rPr>
          <w:rFonts w:ascii="Times New Roman" w:eastAsia="Times New Roman" w:hAnsi="Times New Roman" w:cs="Times New Roman"/>
          <w:snapToGrid w:val="0"/>
          <w:color w:val="000000"/>
        </w:rPr>
        <w:t>Esmololio hidrochloridas</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szCs w:val="24"/>
        </w:rPr>
      </w:pPr>
      <w:r w:rsidRPr="00E1338C">
        <w:rPr>
          <w:rFonts w:ascii="Times New Roman" w:eastAsia="Times New Roman" w:hAnsi="Times New Roman" w:cs="Times New Roman"/>
          <w:b/>
          <w:snapToGrid w:val="0"/>
          <w:szCs w:val="24"/>
        </w:rPr>
        <w:t>2.</w:t>
      </w:r>
      <w:r w:rsidRPr="00E1338C">
        <w:rPr>
          <w:rFonts w:ascii="Times New Roman" w:eastAsia="Times New Roman" w:hAnsi="Times New Roman" w:cs="Times New Roman"/>
          <w:b/>
          <w:snapToGrid w:val="0"/>
          <w:szCs w:val="24"/>
        </w:rPr>
        <w:tab/>
        <w:t>VEIKLIOJI (-IOS) MEDŽIAGA (-OS) IR JOS (-Ų) KIEKIS (-IAI)</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Flakone yra 2500 mg esmololio hidrochlorido.</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Kiekviename ml paruošto infuzinio tirpalo koncentrato yra 50 mg esmololio hidrochlorido (50 mg / ml).</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rPr>
      </w:pPr>
      <w:r w:rsidRPr="00E1338C">
        <w:rPr>
          <w:rFonts w:ascii="Times New Roman" w:eastAsia="Times New Roman" w:hAnsi="Times New Roman" w:cs="Times New Roman"/>
          <w:b/>
          <w:snapToGrid w:val="0"/>
          <w:szCs w:val="24"/>
        </w:rPr>
        <w:t>3.</w:t>
      </w:r>
      <w:r w:rsidRPr="00E1338C">
        <w:rPr>
          <w:rFonts w:ascii="Times New Roman" w:eastAsia="Times New Roman" w:hAnsi="Times New Roman" w:cs="Times New Roman"/>
          <w:b/>
          <w:snapToGrid w:val="0"/>
          <w:szCs w:val="24"/>
        </w:rPr>
        <w:tab/>
        <w:t>PAGALBINIŲ MEDŽIAGŲ SĄRAŠAS</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rPr>
      </w:pPr>
      <w:r w:rsidRPr="00E1338C">
        <w:rPr>
          <w:rFonts w:ascii="Times New Roman" w:eastAsia="Times New Roman" w:hAnsi="Times New Roman" w:cs="Times New Roman"/>
          <w:b/>
          <w:snapToGrid w:val="0"/>
          <w:szCs w:val="24"/>
        </w:rPr>
        <w:t>4.</w:t>
      </w:r>
      <w:r w:rsidRPr="00E1338C">
        <w:rPr>
          <w:rFonts w:ascii="Times New Roman" w:eastAsia="Times New Roman" w:hAnsi="Times New Roman" w:cs="Times New Roman"/>
          <w:b/>
          <w:snapToGrid w:val="0"/>
          <w:szCs w:val="24"/>
        </w:rPr>
        <w:tab/>
        <w:t>FARMACINĖ FORMA IR KIEKIS PAKUOTĖJE</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ind w:left="540" w:hanging="540"/>
        <w:rPr>
          <w:rFonts w:ascii="Times New Roman" w:eastAsia="Times New Roman" w:hAnsi="Times New Roman" w:cs="Times New Roman"/>
          <w:snapToGrid w:val="0"/>
        </w:rPr>
      </w:pPr>
      <w:r w:rsidRPr="00E1338C">
        <w:rPr>
          <w:rFonts w:ascii="Times New Roman" w:eastAsia="Times New Roman" w:hAnsi="Times New Roman" w:cs="Times New Roman"/>
          <w:snapToGrid w:val="0"/>
        </w:rPr>
        <w:t>Milteliai infuzinio tirpalo koncentratui</w:t>
      </w:r>
    </w:p>
    <w:p w:rsidR="00E1338C" w:rsidRPr="00E1338C" w:rsidRDefault="00E1338C" w:rsidP="00E1338C">
      <w:pPr>
        <w:tabs>
          <w:tab w:val="left" w:pos="567"/>
        </w:tabs>
        <w:spacing w:after="0" w:line="260" w:lineRule="exact"/>
        <w:ind w:left="540" w:hanging="540"/>
        <w:rPr>
          <w:rFonts w:ascii="Times New Roman" w:eastAsia="Times New Roman" w:hAnsi="Times New Roman" w:cs="Times New Roman"/>
          <w:snapToGrid w:val="0"/>
        </w:rPr>
      </w:pPr>
      <w:r w:rsidRPr="00E1338C">
        <w:rPr>
          <w:rFonts w:ascii="Times New Roman" w:eastAsia="Times New Roman" w:hAnsi="Times New Roman" w:cs="Times New Roman"/>
          <w:snapToGrid w:val="0"/>
        </w:rPr>
        <w:t>1 flakonas po 2500 mg esmololio hidrochlorido</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rPr>
      </w:pPr>
      <w:r w:rsidRPr="00E1338C">
        <w:rPr>
          <w:rFonts w:ascii="Times New Roman" w:eastAsia="Times New Roman" w:hAnsi="Times New Roman" w:cs="Times New Roman"/>
          <w:b/>
          <w:snapToGrid w:val="0"/>
          <w:szCs w:val="24"/>
        </w:rPr>
        <w:t>5.</w:t>
      </w:r>
      <w:r w:rsidRPr="00E1338C">
        <w:rPr>
          <w:rFonts w:ascii="Times New Roman" w:eastAsia="Times New Roman" w:hAnsi="Times New Roman" w:cs="Times New Roman"/>
          <w:b/>
          <w:snapToGrid w:val="0"/>
          <w:szCs w:val="24"/>
        </w:rPr>
        <w:tab/>
        <w:t>VARTOJIMO METODAS IR BŪDAS (-AI)</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Leisti į veną, po paruošimo/praskiedimo.</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Prieš vartojimą perskaitykite pakuotės lapelį.</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rPr>
      </w:pPr>
      <w:r w:rsidRPr="00E1338C">
        <w:rPr>
          <w:rFonts w:ascii="Times New Roman" w:eastAsia="Times New Roman" w:hAnsi="Times New Roman" w:cs="Times New Roman"/>
          <w:b/>
          <w:snapToGrid w:val="0"/>
          <w:szCs w:val="24"/>
        </w:rPr>
        <w:t>6.</w:t>
      </w:r>
      <w:r w:rsidRPr="00E1338C">
        <w:rPr>
          <w:rFonts w:ascii="Times New Roman" w:eastAsia="Times New Roman" w:hAnsi="Times New Roman" w:cs="Times New Roman"/>
          <w:b/>
          <w:snapToGrid w:val="0"/>
          <w:szCs w:val="24"/>
        </w:rPr>
        <w:tab/>
        <w:t>SPECIALUS ĮSPĖJIMAS, KAD VAISTINĮ PREPARATĄ BŪTINA LAIKYTI VAIKAMS NEPASTEBIMOJE IR  NEPASIEKIAMOJE VIETOJE</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Laikyti vaikams nepastebimoje ir nepasiekiamoje vietoje.</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rPr>
      </w:pPr>
      <w:r w:rsidRPr="00E1338C">
        <w:rPr>
          <w:rFonts w:ascii="Times New Roman" w:eastAsia="Times New Roman" w:hAnsi="Times New Roman" w:cs="Times New Roman"/>
          <w:b/>
          <w:snapToGrid w:val="0"/>
          <w:szCs w:val="24"/>
        </w:rPr>
        <w:t>7.</w:t>
      </w:r>
      <w:r w:rsidRPr="00E1338C">
        <w:rPr>
          <w:rFonts w:ascii="Times New Roman" w:eastAsia="Times New Roman" w:hAnsi="Times New Roman" w:cs="Times New Roman"/>
          <w:b/>
          <w:snapToGrid w:val="0"/>
          <w:szCs w:val="24"/>
        </w:rPr>
        <w:tab/>
        <w:t>KITAS (-I) SPECIALUS (-ŪS) ĮSPĖJIMAS (-AI) (JEI REIKIA)</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ind w:left="540" w:hanging="540"/>
        <w:rPr>
          <w:rFonts w:ascii="Times New Roman" w:eastAsia="Times New Roman" w:hAnsi="Times New Roman" w:cs="Times New Roman"/>
          <w:snapToGrid w:val="0"/>
        </w:rPr>
      </w:pPr>
      <w:r w:rsidRPr="00E1338C">
        <w:rPr>
          <w:rFonts w:ascii="Times New Roman" w:eastAsia="Times New Roman" w:hAnsi="Times New Roman" w:cs="Times New Roman"/>
          <w:snapToGrid w:val="0"/>
        </w:rPr>
        <w:t>MILTELIAI: PRIEŠ VARTOJIMĄ REIKIA IŠTIRPINTI / PRASKIESTI</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rPr>
      </w:pPr>
      <w:r w:rsidRPr="00E1338C">
        <w:rPr>
          <w:rFonts w:ascii="Times New Roman" w:eastAsia="Times New Roman" w:hAnsi="Times New Roman" w:cs="Times New Roman"/>
          <w:b/>
          <w:snapToGrid w:val="0"/>
          <w:szCs w:val="24"/>
        </w:rPr>
        <w:t>8.</w:t>
      </w:r>
      <w:r w:rsidRPr="00E1338C">
        <w:rPr>
          <w:rFonts w:ascii="Times New Roman" w:eastAsia="Times New Roman" w:hAnsi="Times New Roman" w:cs="Times New Roman"/>
          <w:b/>
          <w:snapToGrid w:val="0"/>
          <w:szCs w:val="24"/>
        </w:rPr>
        <w:tab/>
        <w:t>TINKAMUMO LAIKAS</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Pirmą kartą atidarius ir praskiedus: suvartoti nedelsiant.</w:t>
      </w:r>
    </w:p>
    <w:p w:rsidR="00E1338C" w:rsidRPr="00E1338C" w:rsidRDefault="00E1338C" w:rsidP="00E1338C">
      <w:pPr>
        <w:tabs>
          <w:tab w:val="left" w:pos="567"/>
        </w:tabs>
        <w:spacing w:after="0" w:line="260" w:lineRule="exact"/>
        <w:ind w:left="540" w:hanging="540"/>
        <w:rPr>
          <w:rFonts w:ascii="Times New Roman" w:eastAsia="Times New Roman" w:hAnsi="Times New Roman" w:cs="Times New Roman"/>
          <w:b/>
          <w:bCs/>
          <w:snapToGrid w:val="0"/>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Tinka iki: {MMMM/mm}</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rPr>
      </w:pPr>
      <w:r w:rsidRPr="00E1338C">
        <w:rPr>
          <w:rFonts w:ascii="Times New Roman" w:eastAsia="Times New Roman" w:hAnsi="Times New Roman" w:cs="Times New Roman"/>
          <w:b/>
          <w:snapToGrid w:val="0"/>
          <w:szCs w:val="24"/>
        </w:rPr>
        <w:t>9.</w:t>
      </w:r>
      <w:r w:rsidRPr="00E1338C">
        <w:rPr>
          <w:rFonts w:ascii="Times New Roman" w:eastAsia="Times New Roman" w:hAnsi="Times New Roman" w:cs="Times New Roman"/>
          <w:b/>
          <w:snapToGrid w:val="0"/>
          <w:szCs w:val="24"/>
        </w:rPr>
        <w:tab/>
        <w:t>SPECIALIOS LAIKYMO SĄLYGOS</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rPr>
      </w:pPr>
      <w:r w:rsidRPr="00E1338C">
        <w:rPr>
          <w:rFonts w:ascii="Times New Roman" w:eastAsia="Times New Roman" w:hAnsi="Times New Roman" w:cs="Times New Roman"/>
          <w:b/>
          <w:snapToGrid w:val="0"/>
          <w:szCs w:val="24"/>
        </w:rPr>
        <w:t>10.</w:t>
      </w:r>
      <w:r w:rsidRPr="00E1338C">
        <w:rPr>
          <w:rFonts w:ascii="Times New Roman" w:eastAsia="Times New Roman" w:hAnsi="Times New Roman" w:cs="Times New Roman"/>
          <w:b/>
          <w:snapToGrid w:val="0"/>
          <w:szCs w:val="24"/>
        </w:rPr>
        <w:tab/>
        <w:t>SPECIALIOS ATSARGUMO PRIEMONĖS DĖL NESUVARTOTO VAISTINIO PREPARATO AR JO ATLIEKŲ TVARKYMO (JEI REIKIA)</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rPr>
      </w:pPr>
      <w:r w:rsidRPr="00E1338C">
        <w:rPr>
          <w:rFonts w:ascii="Times New Roman" w:eastAsia="Times New Roman" w:hAnsi="Times New Roman" w:cs="Times New Roman"/>
          <w:b/>
          <w:snapToGrid w:val="0"/>
          <w:szCs w:val="24"/>
        </w:rPr>
        <w:t>11.</w:t>
      </w:r>
      <w:r w:rsidRPr="00E1338C">
        <w:rPr>
          <w:rFonts w:ascii="Times New Roman" w:eastAsia="Times New Roman" w:hAnsi="Times New Roman" w:cs="Times New Roman"/>
          <w:b/>
          <w:snapToGrid w:val="0"/>
          <w:szCs w:val="24"/>
        </w:rPr>
        <w:tab/>
      </w:r>
      <w:r w:rsidRPr="00E1338C">
        <w:rPr>
          <w:rFonts w:ascii="Times New Roman" w:eastAsia="Times New Roman" w:hAnsi="Times New Roman" w:cs="Times New Roman"/>
          <w:b/>
          <w:caps/>
          <w:snapToGrid w:val="0"/>
          <w:szCs w:val="24"/>
        </w:rPr>
        <w:t>rEGISTRUOTOJO PAVADINIMAS IR ADRESAS</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Orpha-Devel Handels und Vertriebs GmbH</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Wintergasse 85/1B</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A-3002 Purkersdorf</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rPr>
        <w:t>Austrija</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rPr>
      </w:pPr>
      <w:r w:rsidRPr="00E1338C">
        <w:rPr>
          <w:rFonts w:ascii="Times New Roman" w:eastAsia="Times New Roman" w:hAnsi="Times New Roman" w:cs="Times New Roman"/>
          <w:b/>
          <w:snapToGrid w:val="0"/>
          <w:szCs w:val="24"/>
        </w:rPr>
        <w:t>12.</w:t>
      </w:r>
      <w:r w:rsidRPr="00E1338C">
        <w:rPr>
          <w:rFonts w:ascii="Times New Roman" w:eastAsia="Times New Roman" w:hAnsi="Times New Roman" w:cs="Times New Roman"/>
          <w:b/>
          <w:snapToGrid w:val="0"/>
          <w:szCs w:val="24"/>
        </w:rPr>
        <w:tab/>
        <w:t xml:space="preserve">REGISTRACIJOS PAŽYMĖJIMO NUMERIS (-IAI) </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0"/>
        </w:rPr>
      </w:pPr>
      <w:r w:rsidRPr="00E1338C">
        <w:rPr>
          <w:rFonts w:ascii="Times New Roman" w:eastAsia="Times New Roman" w:hAnsi="Times New Roman" w:cs="Times New Roman"/>
          <w:snapToGrid w:val="0"/>
          <w:szCs w:val="20"/>
        </w:rPr>
        <w:t>LT/1/07/0714/003</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rPr>
      </w:pPr>
      <w:r w:rsidRPr="00E1338C">
        <w:rPr>
          <w:rFonts w:ascii="Times New Roman" w:eastAsia="Times New Roman" w:hAnsi="Times New Roman" w:cs="Times New Roman"/>
          <w:b/>
          <w:snapToGrid w:val="0"/>
          <w:szCs w:val="24"/>
        </w:rPr>
        <w:t>13.</w:t>
      </w:r>
      <w:r w:rsidRPr="00E1338C">
        <w:rPr>
          <w:rFonts w:ascii="Times New Roman" w:eastAsia="Times New Roman" w:hAnsi="Times New Roman" w:cs="Times New Roman"/>
          <w:b/>
          <w:snapToGrid w:val="0"/>
          <w:szCs w:val="24"/>
        </w:rPr>
        <w:tab/>
        <w:t xml:space="preserve">SERIJOS NUMERIS </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0"/>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0"/>
        </w:rPr>
      </w:pPr>
      <w:r w:rsidRPr="00E1338C">
        <w:rPr>
          <w:rFonts w:ascii="Times New Roman" w:eastAsia="Times New Roman" w:hAnsi="Times New Roman" w:cs="Times New Roman"/>
          <w:snapToGrid w:val="0"/>
          <w:szCs w:val="20"/>
        </w:rPr>
        <w:t>Serija</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rPr>
      </w:pPr>
      <w:r w:rsidRPr="00E1338C">
        <w:rPr>
          <w:rFonts w:ascii="Times New Roman" w:eastAsia="Times New Roman" w:hAnsi="Times New Roman" w:cs="Times New Roman"/>
          <w:b/>
          <w:snapToGrid w:val="0"/>
          <w:szCs w:val="24"/>
        </w:rPr>
        <w:t>14.</w:t>
      </w:r>
      <w:r w:rsidRPr="00E1338C">
        <w:rPr>
          <w:rFonts w:ascii="Times New Roman" w:eastAsia="Times New Roman" w:hAnsi="Times New Roman" w:cs="Times New Roman"/>
          <w:b/>
          <w:snapToGrid w:val="0"/>
          <w:szCs w:val="24"/>
        </w:rPr>
        <w:tab/>
        <w:t>PARDAVIMO (IŠDAVIMO) TVARKA</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0"/>
        </w:rPr>
        <w:t>Receptinis vaistas</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rPr>
      </w:pPr>
      <w:r w:rsidRPr="00E1338C">
        <w:rPr>
          <w:rFonts w:ascii="Times New Roman" w:eastAsia="Times New Roman" w:hAnsi="Times New Roman" w:cs="Times New Roman"/>
          <w:b/>
          <w:snapToGrid w:val="0"/>
          <w:szCs w:val="24"/>
        </w:rPr>
        <w:t>15.</w:t>
      </w:r>
      <w:r w:rsidRPr="00E1338C">
        <w:rPr>
          <w:rFonts w:ascii="Times New Roman" w:eastAsia="Times New Roman" w:hAnsi="Times New Roman" w:cs="Times New Roman"/>
          <w:b/>
          <w:snapToGrid w:val="0"/>
          <w:szCs w:val="24"/>
        </w:rPr>
        <w:tab/>
        <w:t>VARTOJIMO INSTRUKCIJA</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snapToGrid w:val="0"/>
          <w:color w:val="008000"/>
          <w:szCs w:val="24"/>
        </w:rPr>
      </w:pPr>
      <w:r w:rsidRPr="00E1338C">
        <w:rPr>
          <w:rFonts w:ascii="Times New Roman" w:eastAsia="Times New Roman" w:hAnsi="Times New Roman" w:cs="Times New Roman"/>
          <w:b/>
          <w:snapToGrid w:val="0"/>
          <w:szCs w:val="24"/>
        </w:rPr>
        <w:t>16.</w:t>
      </w:r>
      <w:r w:rsidRPr="00E1338C">
        <w:rPr>
          <w:rFonts w:ascii="Times New Roman" w:eastAsia="Times New Roman" w:hAnsi="Times New Roman" w:cs="Times New Roman"/>
          <w:b/>
          <w:snapToGrid w:val="0"/>
          <w:szCs w:val="24"/>
        </w:rPr>
        <w:tab/>
        <w:t>INFORMACIJA BRAILIO RAŠTU</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Priimtas pagrindimas informacijos Brailio raštu nepateikti.</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noProof/>
          <w:snapToGrid w:val="0"/>
          <w:szCs w:val="20"/>
        </w:rPr>
      </w:pPr>
      <w:r w:rsidRPr="00E1338C">
        <w:rPr>
          <w:rFonts w:ascii="Times New Roman" w:eastAsia="Times New Roman" w:hAnsi="Times New Roman" w:cs="Times New Roman"/>
          <w:b/>
          <w:noProof/>
          <w:snapToGrid w:val="0"/>
          <w:szCs w:val="20"/>
        </w:rPr>
        <w:t>17.</w:t>
      </w:r>
      <w:r w:rsidRPr="00E1338C">
        <w:rPr>
          <w:rFonts w:ascii="Times New Roman" w:eastAsia="Times New Roman" w:hAnsi="Times New Roman" w:cs="Times New Roman"/>
          <w:b/>
          <w:noProof/>
          <w:snapToGrid w:val="0"/>
          <w:szCs w:val="20"/>
        </w:rPr>
        <w:tab/>
        <w:t>UNIKALUS IDENTIFIKATORIUS – 2D BRŪKŠNINIS KODAS</w:t>
      </w:r>
    </w:p>
    <w:p w:rsidR="00E1338C" w:rsidRPr="00E1338C" w:rsidRDefault="00E1338C" w:rsidP="00E1338C">
      <w:pPr>
        <w:spacing w:after="0" w:line="240" w:lineRule="auto"/>
        <w:rPr>
          <w:rFonts w:ascii="Times New Roman" w:eastAsia="Times New Roman" w:hAnsi="Times New Roman" w:cs="Times New Roman"/>
          <w:noProof/>
          <w:snapToGrid w:val="0"/>
          <w:szCs w:val="20"/>
        </w:rPr>
      </w:pPr>
    </w:p>
    <w:p w:rsidR="00E1338C" w:rsidRPr="00E1338C" w:rsidRDefault="00E1338C" w:rsidP="00E1338C">
      <w:pPr>
        <w:tabs>
          <w:tab w:val="left" w:pos="567"/>
        </w:tabs>
        <w:spacing w:after="0" w:line="240" w:lineRule="auto"/>
        <w:rPr>
          <w:rFonts w:ascii="Times New Roman" w:eastAsia="Times New Roman" w:hAnsi="Times New Roman" w:cs="Times New Roman"/>
          <w:noProof/>
          <w:snapToGrid w:val="0"/>
          <w:shd w:val="clear" w:color="auto" w:fill="CCCCCC"/>
        </w:rPr>
      </w:pPr>
      <w:r w:rsidRPr="00E1338C">
        <w:rPr>
          <w:rFonts w:ascii="Times New Roman" w:eastAsia="Times New Roman" w:hAnsi="Times New Roman" w:cs="Times New Roman"/>
          <w:noProof/>
          <w:snapToGrid w:val="0"/>
          <w:szCs w:val="20"/>
          <w:highlight w:val="lightGray"/>
        </w:rPr>
        <w:t>2D brūkšninis kodas su nurodytu unikaliu identifikatoriumi.</w:t>
      </w:r>
    </w:p>
    <w:p w:rsidR="00E1338C" w:rsidRPr="00E1338C" w:rsidRDefault="00E1338C" w:rsidP="00E1338C">
      <w:pPr>
        <w:tabs>
          <w:tab w:val="left" w:pos="567"/>
        </w:tabs>
        <w:spacing w:after="0" w:line="240" w:lineRule="auto"/>
        <w:rPr>
          <w:rFonts w:ascii="Times New Roman" w:eastAsia="Times New Roman" w:hAnsi="Times New Roman" w:cs="Times New Roman"/>
          <w:noProof/>
          <w:snapToGrid w:val="0"/>
          <w:shd w:val="clear" w:color="auto" w:fill="CCCCCC"/>
        </w:rPr>
      </w:pPr>
    </w:p>
    <w:p w:rsidR="00E1338C" w:rsidRPr="00E1338C" w:rsidRDefault="00E1338C" w:rsidP="00E1338C">
      <w:pPr>
        <w:tabs>
          <w:tab w:val="left" w:pos="567"/>
          <w:tab w:val="left" w:pos="1276"/>
        </w:tabs>
        <w:spacing w:after="0" w:line="240" w:lineRule="auto"/>
        <w:rPr>
          <w:rFonts w:ascii="Times New Roman" w:eastAsia="Times New Roman" w:hAnsi="Times New Roman" w:cs="Times New Roman"/>
          <w:noProof/>
          <w:snapToGrid w:val="0"/>
          <w:szCs w:val="20"/>
        </w:rPr>
      </w:pPr>
    </w:p>
    <w:p w:rsidR="00E1338C" w:rsidRPr="00E1338C" w:rsidRDefault="00E1338C" w:rsidP="00E1338C">
      <w:pPr>
        <w:keepNext/>
        <w:pBdr>
          <w:top w:val="single" w:sz="4" w:space="1" w:color="auto"/>
          <w:left w:val="single" w:sz="4" w:space="4" w:color="auto"/>
          <w:bottom w:val="single" w:sz="4" w:space="1" w:color="auto"/>
          <w:right w:val="single" w:sz="4" w:space="4" w:color="auto"/>
        </w:pBdr>
        <w:tabs>
          <w:tab w:val="left" w:pos="0"/>
        </w:tabs>
        <w:spacing w:after="0" w:line="240" w:lineRule="auto"/>
        <w:ind w:left="567" w:hanging="567"/>
        <w:outlineLvl w:val="0"/>
        <w:rPr>
          <w:rFonts w:ascii="Times New Roman" w:eastAsia="Times New Roman" w:hAnsi="Times New Roman" w:cs="Times New Roman"/>
          <w:i/>
          <w:noProof/>
          <w:snapToGrid w:val="0"/>
          <w:szCs w:val="20"/>
        </w:rPr>
      </w:pPr>
      <w:r w:rsidRPr="00E1338C">
        <w:rPr>
          <w:rFonts w:ascii="Times New Roman" w:eastAsia="Times New Roman" w:hAnsi="Times New Roman" w:cs="Times New Roman"/>
          <w:b/>
          <w:noProof/>
          <w:snapToGrid w:val="0"/>
          <w:szCs w:val="20"/>
        </w:rPr>
        <w:t>18.</w:t>
      </w:r>
      <w:r w:rsidRPr="00E1338C">
        <w:rPr>
          <w:rFonts w:ascii="Times New Roman" w:eastAsia="Times New Roman" w:hAnsi="Times New Roman" w:cs="Times New Roman"/>
          <w:b/>
          <w:noProof/>
          <w:snapToGrid w:val="0"/>
          <w:szCs w:val="20"/>
        </w:rPr>
        <w:tab/>
        <w:t>UNIKALUS IDENTIFIKATORIUS – ŽMONĖMS SUPRANTAMI DUOMENYS</w:t>
      </w:r>
    </w:p>
    <w:p w:rsidR="00E1338C" w:rsidRPr="00E1338C" w:rsidRDefault="00E1338C" w:rsidP="00E1338C">
      <w:pPr>
        <w:spacing w:after="0" w:line="240" w:lineRule="auto"/>
        <w:rPr>
          <w:rFonts w:ascii="Times New Roman" w:eastAsia="Times New Roman" w:hAnsi="Times New Roman" w:cs="Times New Roman"/>
          <w:noProof/>
          <w:snapToGrid w:val="0"/>
          <w:szCs w:val="20"/>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color w:val="008000"/>
        </w:rPr>
      </w:pPr>
      <w:r w:rsidRPr="00E1338C">
        <w:rPr>
          <w:rFonts w:ascii="Times New Roman" w:eastAsia="Times New Roman" w:hAnsi="Times New Roman" w:cs="Times New Roman"/>
          <w:snapToGrid w:val="0"/>
          <w:szCs w:val="20"/>
        </w:rPr>
        <w:t xml:space="preserve">PC: </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szCs w:val="20"/>
        </w:rPr>
        <w:t xml:space="preserve">SN: </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szCs w:val="20"/>
        </w:rPr>
        <w:t xml:space="preserve">NN: </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br w:type="page"/>
      </w:r>
    </w:p>
    <w:p w:rsidR="00E1338C" w:rsidRPr="00E1338C" w:rsidRDefault="00E1338C" w:rsidP="00E1338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szCs w:val="24"/>
        </w:rPr>
      </w:pPr>
      <w:r w:rsidRPr="00E1338C">
        <w:rPr>
          <w:rFonts w:ascii="Times New Roman" w:eastAsia="Times New Roman" w:hAnsi="Times New Roman" w:cs="Times New Roman"/>
          <w:b/>
          <w:snapToGrid w:val="0"/>
          <w:szCs w:val="24"/>
        </w:rPr>
        <w:lastRenderedPageBreak/>
        <w:t>INFORMACIJA ANT VIDINĖS PAKUOTĖS</w:t>
      </w:r>
    </w:p>
    <w:p w:rsidR="00E1338C" w:rsidRPr="00E1338C" w:rsidRDefault="00E1338C" w:rsidP="00E1338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napToGrid w:val="0"/>
          <w:szCs w:val="24"/>
        </w:rPr>
      </w:pPr>
    </w:p>
    <w:p w:rsidR="00E1338C" w:rsidRPr="00E1338C" w:rsidRDefault="00E1338C" w:rsidP="00E1338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sidRPr="00E1338C">
        <w:rPr>
          <w:rFonts w:ascii="Times New Roman" w:eastAsia="Times New Roman" w:hAnsi="Times New Roman" w:cs="Times New Roman"/>
          <w:b/>
        </w:rPr>
        <w:t>FLAKONO ETIKETĖ</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rPr>
      </w:pPr>
      <w:r w:rsidRPr="00E1338C">
        <w:rPr>
          <w:rFonts w:ascii="Times New Roman" w:eastAsia="Times New Roman" w:hAnsi="Times New Roman" w:cs="Times New Roman"/>
          <w:b/>
          <w:snapToGrid w:val="0"/>
          <w:szCs w:val="24"/>
        </w:rPr>
        <w:t>1.</w:t>
      </w:r>
      <w:r w:rsidRPr="00E1338C">
        <w:rPr>
          <w:rFonts w:ascii="Times New Roman" w:eastAsia="Times New Roman" w:hAnsi="Times New Roman" w:cs="Times New Roman"/>
          <w:b/>
          <w:snapToGrid w:val="0"/>
          <w:szCs w:val="24"/>
        </w:rPr>
        <w:tab/>
      </w:r>
      <w:r w:rsidRPr="00E1338C">
        <w:rPr>
          <w:rFonts w:ascii="Times New Roman" w:eastAsia="Times New Roman" w:hAnsi="Times New Roman" w:cs="Times New Roman"/>
          <w:b/>
          <w:caps/>
          <w:snapToGrid w:val="0"/>
          <w:szCs w:val="24"/>
        </w:rPr>
        <w:t>VAISTINIO</w:t>
      </w:r>
      <w:r w:rsidRPr="00E1338C">
        <w:rPr>
          <w:rFonts w:ascii="Times New Roman" w:eastAsia="Times New Roman" w:hAnsi="Times New Roman" w:cs="Times New Roman"/>
          <w:b/>
          <w:snapToGrid w:val="0"/>
          <w:szCs w:val="24"/>
        </w:rPr>
        <w:t xml:space="preserve"> PREPARATO PAVADINIMAS</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color w:val="000000"/>
        </w:rPr>
      </w:pPr>
      <w:r w:rsidRPr="00E1338C">
        <w:rPr>
          <w:rFonts w:ascii="Times New Roman" w:eastAsia="Times New Roman" w:hAnsi="Times New Roman" w:cs="Times New Roman"/>
          <w:snapToGrid w:val="0"/>
          <w:lang w:eastAsia="de-DE"/>
        </w:rPr>
        <w:t>ESMOCARD LYO 2500 mg milteliai infuzinio tirpalo koncentratui</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color w:val="000000"/>
        </w:rPr>
      </w:pPr>
      <w:r w:rsidRPr="00E1338C">
        <w:rPr>
          <w:rFonts w:ascii="Times New Roman" w:eastAsia="Times New Roman" w:hAnsi="Times New Roman" w:cs="Times New Roman"/>
          <w:snapToGrid w:val="0"/>
          <w:color w:val="000000"/>
        </w:rPr>
        <w:t>Esmololio hidrochloridas</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szCs w:val="24"/>
        </w:rPr>
      </w:pPr>
      <w:r w:rsidRPr="00E1338C">
        <w:rPr>
          <w:rFonts w:ascii="Times New Roman" w:eastAsia="Times New Roman" w:hAnsi="Times New Roman" w:cs="Times New Roman"/>
          <w:b/>
          <w:snapToGrid w:val="0"/>
          <w:szCs w:val="24"/>
        </w:rPr>
        <w:t>2.</w:t>
      </w:r>
      <w:r w:rsidRPr="00E1338C">
        <w:rPr>
          <w:rFonts w:ascii="Times New Roman" w:eastAsia="Times New Roman" w:hAnsi="Times New Roman" w:cs="Times New Roman"/>
          <w:b/>
          <w:snapToGrid w:val="0"/>
          <w:szCs w:val="24"/>
        </w:rPr>
        <w:tab/>
        <w:t>VEIKLIOJI (-IOS) MEDŽIAGA (-OS) IR JOS (-Ų) KIEKIS (-IAI)</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Flakone yra 2500 mg esmololio hidrochlorido.</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Kiekviename ml paruošto infuzinio tirpalo koncentrato yra 50 mg esmololio hidrochlorido (50 mg / ml).</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rPr>
      </w:pPr>
      <w:r w:rsidRPr="00E1338C">
        <w:rPr>
          <w:rFonts w:ascii="Times New Roman" w:eastAsia="Times New Roman" w:hAnsi="Times New Roman" w:cs="Times New Roman"/>
          <w:b/>
          <w:snapToGrid w:val="0"/>
          <w:szCs w:val="24"/>
        </w:rPr>
        <w:t>3.</w:t>
      </w:r>
      <w:r w:rsidRPr="00E1338C">
        <w:rPr>
          <w:rFonts w:ascii="Times New Roman" w:eastAsia="Times New Roman" w:hAnsi="Times New Roman" w:cs="Times New Roman"/>
          <w:b/>
          <w:snapToGrid w:val="0"/>
          <w:szCs w:val="24"/>
        </w:rPr>
        <w:tab/>
        <w:t>PAGALBINIŲ MEDŽIAGŲ SĄRAŠAS</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rPr>
      </w:pPr>
      <w:r w:rsidRPr="00E1338C">
        <w:rPr>
          <w:rFonts w:ascii="Times New Roman" w:eastAsia="Times New Roman" w:hAnsi="Times New Roman" w:cs="Times New Roman"/>
          <w:b/>
          <w:snapToGrid w:val="0"/>
          <w:szCs w:val="24"/>
        </w:rPr>
        <w:t>4.</w:t>
      </w:r>
      <w:r w:rsidRPr="00E1338C">
        <w:rPr>
          <w:rFonts w:ascii="Times New Roman" w:eastAsia="Times New Roman" w:hAnsi="Times New Roman" w:cs="Times New Roman"/>
          <w:b/>
          <w:snapToGrid w:val="0"/>
          <w:szCs w:val="24"/>
        </w:rPr>
        <w:tab/>
        <w:t>FARMACINĖ FORMA IR KIEKIS PAKUOTĖJE</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ind w:left="540" w:hanging="540"/>
        <w:rPr>
          <w:rFonts w:ascii="Times New Roman" w:eastAsia="Times New Roman" w:hAnsi="Times New Roman" w:cs="Times New Roman"/>
          <w:snapToGrid w:val="0"/>
        </w:rPr>
      </w:pPr>
      <w:r w:rsidRPr="00E1338C">
        <w:rPr>
          <w:rFonts w:ascii="Times New Roman" w:eastAsia="Times New Roman" w:hAnsi="Times New Roman" w:cs="Times New Roman"/>
          <w:snapToGrid w:val="0"/>
        </w:rPr>
        <w:t>Milteliai infuzinio tirpalo koncentratui</w:t>
      </w:r>
    </w:p>
    <w:p w:rsidR="00E1338C" w:rsidRPr="00E1338C" w:rsidRDefault="00E1338C" w:rsidP="00E1338C">
      <w:pPr>
        <w:tabs>
          <w:tab w:val="left" w:pos="567"/>
        </w:tabs>
        <w:spacing w:after="0" w:line="260" w:lineRule="exact"/>
        <w:ind w:left="540" w:hanging="540"/>
        <w:rPr>
          <w:rFonts w:ascii="Times New Roman" w:eastAsia="Times New Roman" w:hAnsi="Times New Roman" w:cs="Times New Roman"/>
          <w:snapToGrid w:val="0"/>
        </w:rPr>
      </w:pPr>
      <w:r w:rsidRPr="00E1338C">
        <w:rPr>
          <w:rFonts w:ascii="Times New Roman" w:eastAsia="Times New Roman" w:hAnsi="Times New Roman" w:cs="Times New Roman"/>
          <w:snapToGrid w:val="0"/>
        </w:rPr>
        <w:t>1 flakonas po 2500 mg esmololio hidrochlorido</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rPr>
      </w:pPr>
      <w:r w:rsidRPr="00E1338C">
        <w:rPr>
          <w:rFonts w:ascii="Times New Roman" w:eastAsia="Times New Roman" w:hAnsi="Times New Roman" w:cs="Times New Roman"/>
          <w:b/>
          <w:snapToGrid w:val="0"/>
          <w:szCs w:val="24"/>
        </w:rPr>
        <w:t>5.</w:t>
      </w:r>
      <w:r w:rsidRPr="00E1338C">
        <w:rPr>
          <w:rFonts w:ascii="Times New Roman" w:eastAsia="Times New Roman" w:hAnsi="Times New Roman" w:cs="Times New Roman"/>
          <w:b/>
          <w:snapToGrid w:val="0"/>
          <w:szCs w:val="24"/>
        </w:rPr>
        <w:tab/>
        <w:t>VARTOJIMO METODAS IR BŪDAS (-AI)</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Leisti į veną, po paruošimo/praskiedimo.</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Prieš vartojimą perskaitykite pakuotės lapelį.</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rPr>
      </w:pPr>
      <w:r w:rsidRPr="00E1338C">
        <w:rPr>
          <w:rFonts w:ascii="Times New Roman" w:eastAsia="Times New Roman" w:hAnsi="Times New Roman" w:cs="Times New Roman"/>
          <w:b/>
          <w:snapToGrid w:val="0"/>
          <w:szCs w:val="24"/>
        </w:rPr>
        <w:t>6.</w:t>
      </w:r>
      <w:r w:rsidRPr="00E1338C">
        <w:rPr>
          <w:rFonts w:ascii="Times New Roman" w:eastAsia="Times New Roman" w:hAnsi="Times New Roman" w:cs="Times New Roman"/>
          <w:b/>
          <w:snapToGrid w:val="0"/>
          <w:szCs w:val="24"/>
        </w:rPr>
        <w:tab/>
        <w:t>SPECIALUS ĮSPĖJIMAS, KAD VAISTINĮ PREPARATĄ BŪTINA LAIKYTI VAIKAMS NEPASTEBIMOJE IR  NEPASIEKIAMOJE VIETOJE</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Laikyti vaikams nepastebimoje ir nepasiekiamoje vietoje.</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rPr>
      </w:pPr>
      <w:r w:rsidRPr="00E1338C">
        <w:rPr>
          <w:rFonts w:ascii="Times New Roman" w:eastAsia="Times New Roman" w:hAnsi="Times New Roman" w:cs="Times New Roman"/>
          <w:b/>
          <w:snapToGrid w:val="0"/>
          <w:szCs w:val="24"/>
        </w:rPr>
        <w:t>7.</w:t>
      </w:r>
      <w:r w:rsidRPr="00E1338C">
        <w:rPr>
          <w:rFonts w:ascii="Times New Roman" w:eastAsia="Times New Roman" w:hAnsi="Times New Roman" w:cs="Times New Roman"/>
          <w:b/>
          <w:snapToGrid w:val="0"/>
          <w:szCs w:val="24"/>
        </w:rPr>
        <w:tab/>
        <w:t>KITAS (-I) SPECIALUS (-ŪS) ĮSPĖJIMAS (-AI) (JEI REIKIA)</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ind w:left="540" w:hanging="540"/>
        <w:rPr>
          <w:rFonts w:ascii="Times New Roman" w:eastAsia="Times New Roman" w:hAnsi="Times New Roman" w:cs="Times New Roman"/>
          <w:snapToGrid w:val="0"/>
        </w:rPr>
      </w:pPr>
      <w:r w:rsidRPr="00E1338C">
        <w:rPr>
          <w:rFonts w:ascii="Times New Roman" w:eastAsia="Times New Roman" w:hAnsi="Times New Roman" w:cs="Times New Roman"/>
          <w:snapToGrid w:val="0"/>
        </w:rPr>
        <w:t>MILTELIAI: PRIEŠ VARTOJIMĄ REIKIA IŠTIRPINTI / PRASKIESTI</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rPr>
      </w:pPr>
      <w:r w:rsidRPr="00E1338C">
        <w:rPr>
          <w:rFonts w:ascii="Times New Roman" w:eastAsia="Times New Roman" w:hAnsi="Times New Roman" w:cs="Times New Roman"/>
          <w:b/>
          <w:snapToGrid w:val="0"/>
          <w:szCs w:val="24"/>
        </w:rPr>
        <w:t>8.</w:t>
      </w:r>
      <w:r w:rsidRPr="00E1338C">
        <w:rPr>
          <w:rFonts w:ascii="Times New Roman" w:eastAsia="Times New Roman" w:hAnsi="Times New Roman" w:cs="Times New Roman"/>
          <w:b/>
          <w:snapToGrid w:val="0"/>
          <w:szCs w:val="24"/>
        </w:rPr>
        <w:tab/>
        <w:t>TINKAMUMO LAIKAS</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Pirmą kartą atidarius ir praskiedus: suvartoti nedelsiant.</w:t>
      </w:r>
    </w:p>
    <w:p w:rsidR="00E1338C" w:rsidRPr="00E1338C" w:rsidRDefault="00E1338C" w:rsidP="00E1338C">
      <w:pPr>
        <w:tabs>
          <w:tab w:val="left" w:pos="567"/>
        </w:tabs>
        <w:spacing w:after="0" w:line="260" w:lineRule="exact"/>
        <w:ind w:left="540" w:hanging="540"/>
        <w:rPr>
          <w:rFonts w:ascii="Times New Roman" w:eastAsia="Times New Roman" w:hAnsi="Times New Roman" w:cs="Times New Roman"/>
          <w:b/>
          <w:bCs/>
          <w:snapToGrid w:val="0"/>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Tinka iki: {MMMM/mm}</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rPr>
      </w:pPr>
      <w:r w:rsidRPr="00E1338C">
        <w:rPr>
          <w:rFonts w:ascii="Times New Roman" w:eastAsia="Times New Roman" w:hAnsi="Times New Roman" w:cs="Times New Roman"/>
          <w:b/>
          <w:snapToGrid w:val="0"/>
          <w:szCs w:val="24"/>
        </w:rPr>
        <w:t>9.</w:t>
      </w:r>
      <w:r w:rsidRPr="00E1338C">
        <w:rPr>
          <w:rFonts w:ascii="Times New Roman" w:eastAsia="Times New Roman" w:hAnsi="Times New Roman" w:cs="Times New Roman"/>
          <w:b/>
          <w:snapToGrid w:val="0"/>
          <w:szCs w:val="24"/>
        </w:rPr>
        <w:tab/>
        <w:t>SPECIALIOS LAIKYMO SĄLYGOS</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rPr>
      </w:pPr>
      <w:r w:rsidRPr="00E1338C">
        <w:rPr>
          <w:rFonts w:ascii="Times New Roman" w:eastAsia="Times New Roman" w:hAnsi="Times New Roman" w:cs="Times New Roman"/>
          <w:b/>
          <w:snapToGrid w:val="0"/>
          <w:szCs w:val="24"/>
        </w:rPr>
        <w:t>10.</w:t>
      </w:r>
      <w:r w:rsidRPr="00E1338C">
        <w:rPr>
          <w:rFonts w:ascii="Times New Roman" w:eastAsia="Times New Roman" w:hAnsi="Times New Roman" w:cs="Times New Roman"/>
          <w:b/>
          <w:snapToGrid w:val="0"/>
          <w:szCs w:val="24"/>
        </w:rPr>
        <w:tab/>
        <w:t>SPECIALIOS ATSARGUMO PRIEMONĖS DĖL NESUVARTOTO VAISTINIO PREPARATO AR JO ATLIEKŲ TVARKYMO (JEI REIKIA)</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rPr>
      </w:pPr>
      <w:r w:rsidRPr="00E1338C">
        <w:rPr>
          <w:rFonts w:ascii="Times New Roman" w:eastAsia="Times New Roman" w:hAnsi="Times New Roman" w:cs="Times New Roman"/>
          <w:b/>
          <w:snapToGrid w:val="0"/>
          <w:szCs w:val="24"/>
        </w:rPr>
        <w:t>11.</w:t>
      </w:r>
      <w:r w:rsidRPr="00E1338C">
        <w:rPr>
          <w:rFonts w:ascii="Times New Roman" w:eastAsia="Times New Roman" w:hAnsi="Times New Roman" w:cs="Times New Roman"/>
          <w:b/>
          <w:snapToGrid w:val="0"/>
          <w:szCs w:val="24"/>
        </w:rPr>
        <w:tab/>
      </w:r>
      <w:r w:rsidRPr="00E1338C">
        <w:rPr>
          <w:rFonts w:ascii="Times New Roman" w:eastAsia="Times New Roman" w:hAnsi="Times New Roman" w:cs="Times New Roman"/>
          <w:b/>
          <w:caps/>
          <w:snapToGrid w:val="0"/>
          <w:szCs w:val="24"/>
        </w:rPr>
        <w:t>rEGISTRUOTOJO PAVADINIMAS IR ADRESAS</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Orpha-Devel Handels und Vertriebs GmbH</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Wintergasse 85/1B</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A-3002 Purkersdorf</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rPr>
        <w:t>Austrija</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rPr>
      </w:pPr>
      <w:r w:rsidRPr="00E1338C">
        <w:rPr>
          <w:rFonts w:ascii="Times New Roman" w:eastAsia="Times New Roman" w:hAnsi="Times New Roman" w:cs="Times New Roman"/>
          <w:b/>
          <w:snapToGrid w:val="0"/>
          <w:szCs w:val="24"/>
        </w:rPr>
        <w:t>12.</w:t>
      </w:r>
      <w:r w:rsidRPr="00E1338C">
        <w:rPr>
          <w:rFonts w:ascii="Times New Roman" w:eastAsia="Times New Roman" w:hAnsi="Times New Roman" w:cs="Times New Roman"/>
          <w:b/>
          <w:snapToGrid w:val="0"/>
          <w:szCs w:val="24"/>
        </w:rPr>
        <w:tab/>
        <w:t xml:space="preserve">REGISTRACIJOS PAŽYMĖJIMO NUMERIS (-IAI) </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0"/>
        </w:rPr>
      </w:pPr>
      <w:r w:rsidRPr="00E1338C">
        <w:rPr>
          <w:rFonts w:ascii="Times New Roman" w:eastAsia="Times New Roman" w:hAnsi="Times New Roman" w:cs="Times New Roman"/>
          <w:snapToGrid w:val="0"/>
          <w:szCs w:val="20"/>
        </w:rPr>
        <w:t>LT/1/07/0714/003</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rPr>
      </w:pPr>
      <w:r w:rsidRPr="00E1338C">
        <w:rPr>
          <w:rFonts w:ascii="Times New Roman" w:eastAsia="Times New Roman" w:hAnsi="Times New Roman" w:cs="Times New Roman"/>
          <w:b/>
          <w:snapToGrid w:val="0"/>
          <w:szCs w:val="24"/>
        </w:rPr>
        <w:t>13.</w:t>
      </w:r>
      <w:r w:rsidRPr="00E1338C">
        <w:rPr>
          <w:rFonts w:ascii="Times New Roman" w:eastAsia="Times New Roman" w:hAnsi="Times New Roman" w:cs="Times New Roman"/>
          <w:b/>
          <w:snapToGrid w:val="0"/>
          <w:szCs w:val="24"/>
        </w:rPr>
        <w:tab/>
        <w:t xml:space="preserve">SERIJOS NUMERIS </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0"/>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0"/>
        </w:rPr>
      </w:pPr>
      <w:r w:rsidRPr="00E1338C">
        <w:rPr>
          <w:rFonts w:ascii="Times New Roman" w:eastAsia="Times New Roman" w:hAnsi="Times New Roman" w:cs="Times New Roman"/>
          <w:snapToGrid w:val="0"/>
          <w:szCs w:val="20"/>
        </w:rPr>
        <w:t>Serija</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rPr>
      </w:pPr>
      <w:r w:rsidRPr="00E1338C">
        <w:rPr>
          <w:rFonts w:ascii="Times New Roman" w:eastAsia="Times New Roman" w:hAnsi="Times New Roman" w:cs="Times New Roman"/>
          <w:b/>
          <w:snapToGrid w:val="0"/>
          <w:szCs w:val="24"/>
        </w:rPr>
        <w:t>14.</w:t>
      </w:r>
      <w:r w:rsidRPr="00E1338C">
        <w:rPr>
          <w:rFonts w:ascii="Times New Roman" w:eastAsia="Times New Roman" w:hAnsi="Times New Roman" w:cs="Times New Roman"/>
          <w:b/>
          <w:snapToGrid w:val="0"/>
          <w:szCs w:val="24"/>
        </w:rPr>
        <w:tab/>
        <w:t>PARDAVIMO (IŠDAVIMO) TVARKA</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0"/>
        </w:rPr>
        <w:t>Receptinis vaistas</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rPr>
      </w:pPr>
      <w:r w:rsidRPr="00E1338C">
        <w:rPr>
          <w:rFonts w:ascii="Times New Roman" w:eastAsia="Times New Roman" w:hAnsi="Times New Roman" w:cs="Times New Roman"/>
          <w:b/>
          <w:snapToGrid w:val="0"/>
          <w:szCs w:val="24"/>
        </w:rPr>
        <w:t>15.</w:t>
      </w:r>
      <w:r w:rsidRPr="00E1338C">
        <w:rPr>
          <w:rFonts w:ascii="Times New Roman" w:eastAsia="Times New Roman" w:hAnsi="Times New Roman" w:cs="Times New Roman"/>
          <w:b/>
          <w:snapToGrid w:val="0"/>
          <w:szCs w:val="24"/>
        </w:rPr>
        <w:tab/>
        <w:t>VARTOJIMO INSTRUKCIJA</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snapToGrid w:val="0"/>
          <w:color w:val="008000"/>
          <w:szCs w:val="24"/>
        </w:rPr>
      </w:pPr>
      <w:r w:rsidRPr="00E1338C">
        <w:rPr>
          <w:rFonts w:ascii="Times New Roman" w:eastAsia="Times New Roman" w:hAnsi="Times New Roman" w:cs="Times New Roman"/>
          <w:b/>
          <w:snapToGrid w:val="0"/>
          <w:szCs w:val="24"/>
        </w:rPr>
        <w:t>16.</w:t>
      </w:r>
      <w:r w:rsidRPr="00E1338C">
        <w:rPr>
          <w:rFonts w:ascii="Times New Roman" w:eastAsia="Times New Roman" w:hAnsi="Times New Roman" w:cs="Times New Roman"/>
          <w:b/>
          <w:snapToGrid w:val="0"/>
          <w:szCs w:val="24"/>
        </w:rPr>
        <w:tab/>
        <w:t>INFORMACIJA BRAILIO RAŠTU</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noProof/>
          <w:snapToGrid w:val="0"/>
          <w:szCs w:val="20"/>
        </w:rPr>
      </w:pPr>
      <w:r w:rsidRPr="00E1338C">
        <w:rPr>
          <w:rFonts w:ascii="Times New Roman" w:eastAsia="Times New Roman" w:hAnsi="Times New Roman" w:cs="Times New Roman"/>
          <w:b/>
          <w:noProof/>
          <w:snapToGrid w:val="0"/>
          <w:szCs w:val="20"/>
        </w:rPr>
        <w:t>17.</w:t>
      </w:r>
      <w:r w:rsidRPr="00E1338C">
        <w:rPr>
          <w:rFonts w:ascii="Times New Roman" w:eastAsia="Times New Roman" w:hAnsi="Times New Roman" w:cs="Times New Roman"/>
          <w:b/>
          <w:noProof/>
          <w:snapToGrid w:val="0"/>
          <w:szCs w:val="20"/>
        </w:rPr>
        <w:tab/>
        <w:t>UNIKALUS IDENTIFIKATORIUS – 2D BRŪKŠNINIS KODAS</w:t>
      </w:r>
    </w:p>
    <w:p w:rsidR="00E1338C" w:rsidRPr="00E1338C" w:rsidRDefault="00E1338C" w:rsidP="00E1338C">
      <w:pPr>
        <w:spacing w:after="0" w:line="240" w:lineRule="auto"/>
        <w:rPr>
          <w:rFonts w:ascii="Times New Roman" w:eastAsia="Times New Roman" w:hAnsi="Times New Roman" w:cs="Times New Roman"/>
          <w:noProof/>
          <w:snapToGrid w:val="0"/>
          <w:szCs w:val="20"/>
        </w:rPr>
      </w:pPr>
    </w:p>
    <w:p w:rsidR="00E1338C" w:rsidRPr="00E1338C" w:rsidRDefault="00E1338C" w:rsidP="00E1338C">
      <w:pPr>
        <w:tabs>
          <w:tab w:val="left" w:pos="567"/>
        </w:tabs>
        <w:spacing w:after="0" w:line="240" w:lineRule="auto"/>
        <w:rPr>
          <w:rFonts w:ascii="Times New Roman" w:eastAsia="Times New Roman" w:hAnsi="Times New Roman" w:cs="Times New Roman"/>
          <w:noProof/>
          <w:snapToGrid w:val="0"/>
          <w:shd w:val="clear" w:color="auto" w:fill="CCCCCC"/>
        </w:rPr>
      </w:pPr>
      <w:r w:rsidRPr="00E1338C">
        <w:rPr>
          <w:rFonts w:ascii="Times New Roman" w:eastAsia="Times New Roman" w:hAnsi="Times New Roman" w:cs="Times New Roman"/>
          <w:noProof/>
          <w:snapToGrid w:val="0"/>
          <w:szCs w:val="20"/>
          <w:highlight w:val="lightGray"/>
          <w:shd w:val="clear" w:color="auto" w:fill="CCCCCC"/>
        </w:rPr>
        <w:t>Duomenys nebūtini.</w:t>
      </w:r>
    </w:p>
    <w:p w:rsidR="00E1338C" w:rsidRPr="00E1338C" w:rsidRDefault="00E1338C" w:rsidP="00E1338C">
      <w:pPr>
        <w:tabs>
          <w:tab w:val="left" w:pos="567"/>
        </w:tabs>
        <w:spacing w:after="0" w:line="240" w:lineRule="auto"/>
        <w:rPr>
          <w:rFonts w:ascii="Times New Roman" w:eastAsia="Times New Roman" w:hAnsi="Times New Roman" w:cs="Times New Roman"/>
          <w:noProof/>
          <w:snapToGrid w:val="0"/>
          <w:vanish/>
        </w:rPr>
      </w:pPr>
    </w:p>
    <w:p w:rsidR="00E1338C" w:rsidRPr="00E1338C" w:rsidRDefault="00E1338C" w:rsidP="00E1338C">
      <w:pPr>
        <w:tabs>
          <w:tab w:val="left" w:pos="567"/>
          <w:tab w:val="left" w:pos="1276"/>
        </w:tabs>
        <w:spacing w:after="0" w:line="240" w:lineRule="auto"/>
        <w:rPr>
          <w:rFonts w:ascii="Times New Roman" w:eastAsia="Times New Roman" w:hAnsi="Times New Roman" w:cs="Times New Roman"/>
          <w:noProof/>
          <w:snapToGrid w:val="0"/>
          <w:szCs w:val="20"/>
        </w:rPr>
      </w:pPr>
    </w:p>
    <w:p w:rsidR="00E1338C" w:rsidRPr="00E1338C" w:rsidRDefault="00E1338C" w:rsidP="00E1338C">
      <w:pPr>
        <w:keepNext/>
        <w:pBdr>
          <w:top w:val="single" w:sz="4" w:space="1" w:color="auto"/>
          <w:left w:val="single" w:sz="4" w:space="4" w:color="auto"/>
          <w:bottom w:val="single" w:sz="4" w:space="1" w:color="auto"/>
          <w:right w:val="single" w:sz="4" w:space="4" w:color="auto"/>
        </w:pBdr>
        <w:tabs>
          <w:tab w:val="left" w:pos="0"/>
        </w:tabs>
        <w:spacing w:after="0" w:line="240" w:lineRule="auto"/>
        <w:ind w:left="567" w:hanging="567"/>
        <w:outlineLvl w:val="0"/>
        <w:rPr>
          <w:rFonts w:ascii="Times New Roman" w:eastAsia="Times New Roman" w:hAnsi="Times New Roman" w:cs="Times New Roman"/>
          <w:i/>
          <w:noProof/>
          <w:snapToGrid w:val="0"/>
          <w:szCs w:val="20"/>
        </w:rPr>
      </w:pPr>
      <w:r w:rsidRPr="00E1338C">
        <w:rPr>
          <w:rFonts w:ascii="Times New Roman" w:eastAsia="Times New Roman" w:hAnsi="Times New Roman" w:cs="Times New Roman"/>
          <w:b/>
          <w:noProof/>
          <w:snapToGrid w:val="0"/>
          <w:szCs w:val="20"/>
        </w:rPr>
        <w:t>18.</w:t>
      </w:r>
      <w:r w:rsidRPr="00E1338C">
        <w:rPr>
          <w:rFonts w:ascii="Times New Roman" w:eastAsia="Times New Roman" w:hAnsi="Times New Roman" w:cs="Times New Roman"/>
          <w:b/>
          <w:noProof/>
          <w:snapToGrid w:val="0"/>
          <w:szCs w:val="20"/>
        </w:rPr>
        <w:tab/>
        <w:t>UNIKALUS IDENTIFIKATORIUS – ŽMONĖMS SUPRANTAMI DUOMENYS</w:t>
      </w:r>
    </w:p>
    <w:p w:rsidR="00E1338C" w:rsidRPr="00E1338C" w:rsidRDefault="00E1338C" w:rsidP="00E1338C">
      <w:pPr>
        <w:spacing w:after="0" w:line="240" w:lineRule="auto"/>
        <w:rPr>
          <w:rFonts w:ascii="Times New Roman" w:eastAsia="Times New Roman" w:hAnsi="Times New Roman" w:cs="Times New Roman"/>
          <w:noProof/>
          <w:snapToGrid w:val="0"/>
          <w:szCs w:val="20"/>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noProof/>
          <w:snapToGrid w:val="0"/>
          <w:szCs w:val="20"/>
          <w:highlight w:val="lightGray"/>
          <w:shd w:val="clear" w:color="auto" w:fill="CCCCCC"/>
        </w:rPr>
        <w:t>Duomenys nebūtini.</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0"/>
        </w:rPr>
      </w:pPr>
      <w:r w:rsidRPr="00E1338C">
        <w:rPr>
          <w:rFonts w:ascii="Times New Roman" w:eastAsia="Times New Roman" w:hAnsi="Times New Roman" w:cs="Times New Roman"/>
          <w:snapToGrid w:val="0"/>
          <w:szCs w:val="24"/>
        </w:rPr>
        <w:br w:type="page"/>
      </w:r>
    </w:p>
    <w:p w:rsidR="00E1338C" w:rsidRPr="00E1338C" w:rsidRDefault="00E1338C" w:rsidP="00E1338C">
      <w:pPr>
        <w:tabs>
          <w:tab w:val="left" w:pos="567"/>
        </w:tabs>
        <w:spacing w:after="0" w:line="260" w:lineRule="exact"/>
        <w:outlineLvl w:val="0"/>
        <w:rPr>
          <w:rFonts w:ascii="Times New Roman" w:eastAsia="Times New Roman" w:hAnsi="Times New Roman" w:cs="Times New Roman"/>
          <w:snapToGrid w:val="0"/>
          <w:szCs w:val="20"/>
        </w:rPr>
      </w:pPr>
    </w:p>
    <w:p w:rsidR="00E1338C" w:rsidRPr="00E1338C" w:rsidRDefault="00E1338C" w:rsidP="00E1338C">
      <w:pPr>
        <w:tabs>
          <w:tab w:val="left" w:pos="567"/>
        </w:tabs>
        <w:spacing w:after="0" w:line="260" w:lineRule="exact"/>
        <w:outlineLvl w:val="0"/>
        <w:rPr>
          <w:rFonts w:ascii="Times New Roman" w:eastAsia="Times New Roman" w:hAnsi="Times New Roman" w:cs="Times New Roman"/>
          <w:snapToGrid w:val="0"/>
          <w:szCs w:val="20"/>
        </w:rPr>
      </w:pPr>
    </w:p>
    <w:p w:rsidR="00E1338C" w:rsidRPr="00E1338C" w:rsidRDefault="00E1338C" w:rsidP="00E1338C">
      <w:pPr>
        <w:tabs>
          <w:tab w:val="left" w:pos="567"/>
        </w:tabs>
        <w:spacing w:after="0" w:line="260" w:lineRule="exact"/>
        <w:outlineLvl w:val="0"/>
        <w:rPr>
          <w:rFonts w:ascii="Times New Roman" w:eastAsia="Times New Roman" w:hAnsi="Times New Roman" w:cs="Times New Roman"/>
          <w:snapToGrid w:val="0"/>
          <w:szCs w:val="20"/>
        </w:rPr>
      </w:pPr>
    </w:p>
    <w:p w:rsidR="00E1338C" w:rsidRPr="00E1338C" w:rsidRDefault="00E1338C" w:rsidP="00E1338C">
      <w:pPr>
        <w:tabs>
          <w:tab w:val="left" w:pos="567"/>
        </w:tabs>
        <w:spacing w:after="0" w:line="260" w:lineRule="exact"/>
        <w:outlineLvl w:val="0"/>
        <w:rPr>
          <w:rFonts w:ascii="Times New Roman" w:eastAsia="Times New Roman" w:hAnsi="Times New Roman" w:cs="Times New Roman"/>
          <w:snapToGrid w:val="0"/>
          <w:szCs w:val="20"/>
        </w:rPr>
      </w:pPr>
    </w:p>
    <w:p w:rsidR="00E1338C" w:rsidRPr="00E1338C" w:rsidRDefault="00E1338C" w:rsidP="00E1338C">
      <w:pPr>
        <w:tabs>
          <w:tab w:val="left" w:pos="567"/>
        </w:tabs>
        <w:spacing w:after="0" w:line="260" w:lineRule="exact"/>
        <w:outlineLvl w:val="0"/>
        <w:rPr>
          <w:rFonts w:ascii="Times New Roman" w:eastAsia="Times New Roman" w:hAnsi="Times New Roman" w:cs="Times New Roman"/>
          <w:snapToGrid w:val="0"/>
          <w:szCs w:val="20"/>
        </w:rPr>
      </w:pPr>
    </w:p>
    <w:p w:rsidR="00E1338C" w:rsidRPr="00E1338C" w:rsidRDefault="00E1338C" w:rsidP="00E1338C">
      <w:pPr>
        <w:tabs>
          <w:tab w:val="left" w:pos="567"/>
        </w:tabs>
        <w:spacing w:after="0" w:line="260" w:lineRule="exact"/>
        <w:outlineLvl w:val="0"/>
        <w:rPr>
          <w:rFonts w:ascii="Times New Roman" w:eastAsia="Times New Roman" w:hAnsi="Times New Roman" w:cs="Times New Roman"/>
          <w:snapToGrid w:val="0"/>
          <w:szCs w:val="20"/>
        </w:rPr>
      </w:pPr>
    </w:p>
    <w:p w:rsidR="00E1338C" w:rsidRPr="00E1338C" w:rsidRDefault="00E1338C" w:rsidP="00E1338C">
      <w:pPr>
        <w:tabs>
          <w:tab w:val="left" w:pos="567"/>
        </w:tabs>
        <w:spacing w:after="0" w:line="260" w:lineRule="exact"/>
        <w:outlineLvl w:val="0"/>
        <w:rPr>
          <w:rFonts w:ascii="Times New Roman" w:eastAsia="Times New Roman" w:hAnsi="Times New Roman" w:cs="Times New Roman"/>
          <w:snapToGrid w:val="0"/>
          <w:szCs w:val="20"/>
        </w:rPr>
      </w:pPr>
    </w:p>
    <w:p w:rsidR="00E1338C" w:rsidRPr="00E1338C" w:rsidRDefault="00E1338C" w:rsidP="00E1338C">
      <w:pPr>
        <w:tabs>
          <w:tab w:val="left" w:pos="567"/>
        </w:tabs>
        <w:spacing w:after="0" w:line="260" w:lineRule="exact"/>
        <w:outlineLvl w:val="0"/>
        <w:rPr>
          <w:rFonts w:ascii="Times New Roman" w:eastAsia="Times New Roman" w:hAnsi="Times New Roman" w:cs="Times New Roman"/>
          <w:snapToGrid w:val="0"/>
          <w:szCs w:val="20"/>
        </w:rPr>
      </w:pPr>
    </w:p>
    <w:p w:rsidR="00E1338C" w:rsidRPr="00E1338C" w:rsidRDefault="00E1338C" w:rsidP="00E1338C">
      <w:pPr>
        <w:tabs>
          <w:tab w:val="left" w:pos="567"/>
        </w:tabs>
        <w:spacing w:after="0" w:line="260" w:lineRule="exact"/>
        <w:outlineLvl w:val="0"/>
        <w:rPr>
          <w:rFonts w:ascii="Times New Roman" w:eastAsia="Times New Roman" w:hAnsi="Times New Roman" w:cs="Times New Roman"/>
          <w:snapToGrid w:val="0"/>
          <w:szCs w:val="20"/>
        </w:rPr>
      </w:pPr>
    </w:p>
    <w:p w:rsidR="00E1338C" w:rsidRPr="00E1338C" w:rsidRDefault="00E1338C" w:rsidP="00E1338C">
      <w:pPr>
        <w:tabs>
          <w:tab w:val="left" w:pos="567"/>
        </w:tabs>
        <w:spacing w:after="0" w:line="260" w:lineRule="exact"/>
        <w:outlineLvl w:val="0"/>
        <w:rPr>
          <w:rFonts w:ascii="Times New Roman" w:eastAsia="Times New Roman" w:hAnsi="Times New Roman" w:cs="Times New Roman"/>
          <w:snapToGrid w:val="0"/>
          <w:szCs w:val="20"/>
        </w:rPr>
      </w:pPr>
    </w:p>
    <w:p w:rsidR="00E1338C" w:rsidRPr="00E1338C" w:rsidRDefault="00E1338C" w:rsidP="00E1338C">
      <w:pPr>
        <w:tabs>
          <w:tab w:val="left" w:pos="567"/>
        </w:tabs>
        <w:spacing w:after="0" w:line="260" w:lineRule="exact"/>
        <w:outlineLvl w:val="0"/>
        <w:rPr>
          <w:rFonts w:ascii="Times New Roman" w:eastAsia="Times New Roman" w:hAnsi="Times New Roman" w:cs="Times New Roman"/>
          <w:snapToGrid w:val="0"/>
          <w:szCs w:val="20"/>
        </w:rPr>
      </w:pPr>
    </w:p>
    <w:p w:rsidR="00E1338C" w:rsidRPr="00E1338C" w:rsidRDefault="00E1338C" w:rsidP="00E1338C">
      <w:pPr>
        <w:tabs>
          <w:tab w:val="left" w:pos="567"/>
        </w:tabs>
        <w:spacing w:after="0" w:line="260" w:lineRule="exact"/>
        <w:outlineLvl w:val="0"/>
        <w:rPr>
          <w:rFonts w:ascii="Times New Roman" w:eastAsia="Times New Roman" w:hAnsi="Times New Roman" w:cs="Times New Roman"/>
          <w:snapToGrid w:val="0"/>
          <w:szCs w:val="20"/>
        </w:rPr>
      </w:pPr>
    </w:p>
    <w:p w:rsidR="00E1338C" w:rsidRPr="00E1338C" w:rsidRDefault="00E1338C" w:rsidP="00E1338C">
      <w:pPr>
        <w:tabs>
          <w:tab w:val="left" w:pos="567"/>
        </w:tabs>
        <w:spacing w:after="0" w:line="260" w:lineRule="exact"/>
        <w:outlineLvl w:val="0"/>
        <w:rPr>
          <w:rFonts w:ascii="Times New Roman" w:eastAsia="Times New Roman" w:hAnsi="Times New Roman" w:cs="Times New Roman"/>
          <w:snapToGrid w:val="0"/>
          <w:szCs w:val="20"/>
        </w:rPr>
      </w:pPr>
    </w:p>
    <w:p w:rsidR="00E1338C" w:rsidRPr="00E1338C" w:rsidRDefault="00E1338C" w:rsidP="00E1338C">
      <w:pPr>
        <w:tabs>
          <w:tab w:val="left" w:pos="567"/>
        </w:tabs>
        <w:spacing w:after="0" w:line="260" w:lineRule="exact"/>
        <w:outlineLvl w:val="0"/>
        <w:rPr>
          <w:rFonts w:ascii="Times New Roman" w:eastAsia="Times New Roman" w:hAnsi="Times New Roman" w:cs="Times New Roman"/>
          <w:snapToGrid w:val="0"/>
          <w:szCs w:val="20"/>
        </w:rPr>
      </w:pPr>
    </w:p>
    <w:p w:rsidR="00E1338C" w:rsidRPr="00E1338C" w:rsidRDefault="00E1338C" w:rsidP="00E1338C">
      <w:pPr>
        <w:tabs>
          <w:tab w:val="left" w:pos="567"/>
        </w:tabs>
        <w:spacing w:after="0" w:line="260" w:lineRule="exact"/>
        <w:outlineLvl w:val="0"/>
        <w:rPr>
          <w:rFonts w:ascii="Times New Roman" w:eastAsia="Times New Roman" w:hAnsi="Times New Roman" w:cs="Times New Roman"/>
          <w:snapToGrid w:val="0"/>
          <w:szCs w:val="20"/>
        </w:rPr>
      </w:pPr>
    </w:p>
    <w:p w:rsidR="00E1338C" w:rsidRPr="00E1338C" w:rsidRDefault="00E1338C" w:rsidP="00E1338C">
      <w:pPr>
        <w:tabs>
          <w:tab w:val="left" w:pos="567"/>
        </w:tabs>
        <w:spacing w:after="0" w:line="260" w:lineRule="exact"/>
        <w:outlineLvl w:val="0"/>
        <w:rPr>
          <w:rFonts w:ascii="Times New Roman" w:eastAsia="Times New Roman" w:hAnsi="Times New Roman" w:cs="Times New Roman"/>
          <w:snapToGrid w:val="0"/>
          <w:szCs w:val="20"/>
        </w:rPr>
      </w:pPr>
    </w:p>
    <w:p w:rsidR="00E1338C" w:rsidRPr="00E1338C" w:rsidRDefault="00E1338C" w:rsidP="00E1338C">
      <w:pPr>
        <w:tabs>
          <w:tab w:val="left" w:pos="567"/>
        </w:tabs>
        <w:spacing w:after="0" w:line="260" w:lineRule="exact"/>
        <w:outlineLvl w:val="0"/>
        <w:rPr>
          <w:rFonts w:ascii="Times New Roman" w:eastAsia="Times New Roman" w:hAnsi="Times New Roman" w:cs="Times New Roman"/>
          <w:snapToGrid w:val="0"/>
          <w:szCs w:val="20"/>
        </w:rPr>
      </w:pPr>
    </w:p>
    <w:p w:rsidR="00E1338C" w:rsidRPr="00E1338C" w:rsidRDefault="00E1338C" w:rsidP="00E1338C">
      <w:pPr>
        <w:tabs>
          <w:tab w:val="left" w:pos="567"/>
        </w:tabs>
        <w:spacing w:after="0" w:line="260" w:lineRule="exact"/>
        <w:outlineLvl w:val="0"/>
        <w:rPr>
          <w:rFonts w:ascii="Times New Roman" w:eastAsia="Times New Roman" w:hAnsi="Times New Roman" w:cs="Times New Roman"/>
          <w:snapToGrid w:val="0"/>
          <w:szCs w:val="20"/>
        </w:rPr>
      </w:pPr>
    </w:p>
    <w:p w:rsidR="00E1338C" w:rsidRPr="00E1338C" w:rsidRDefault="00E1338C" w:rsidP="00E1338C">
      <w:pPr>
        <w:tabs>
          <w:tab w:val="left" w:pos="567"/>
        </w:tabs>
        <w:spacing w:after="0" w:line="260" w:lineRule="exact"/>
        <w:outlineLvl w:val="0"/>
        <w:rPr>
          <w:rFonts w:ascii="Times New Roman" w:eastAsia="Times New Roman" w:hAnsi="Times New Roman" w:cs="Times New Roman"/>
          <w:snapToGrid w:val="0"/>
          <w:szCs w:val="20"/>
        </w:rPr>
      </w:pPr>
    </w:p>
    <w:p w:rsidR="00E1338C" w:rsidRPr="00E1338C" w:rsidRDefault="00E1338C" w:rsidP="00E1338C">
      <w:pPr>
        <w:tabs>
          <w:tab w:val="left" w:pos="567"/>
        </w:tabs>
        <w:spacing w:after="0" w:line="260" w:lineRule="exact"/>
        <w:outlineLvl w:val="0"/>
        <w:rPr>
          <w:rFonts w:ascii="Times New Roman" w:eastAsia="Times New Roman" w:hAnsi="Times New Roman" w:cs="Times New Roman"/>
          <w:snapToGrid w:val="0"/>
          <w:szCs w:val="20"/>
        </w:rPr>
      </w:pPr>
    </w:p>
    <w:p w:rsidR="00E1338C" w:rsidRPr="00E1338C" w:rsidRDefault="00E1338C" w:rsidP="00E1338C">
      <w:pPr>
        <w:tabs>
          <w:tab w:val="left" w:pos="567"/>
        </w:tabs>
        <w:spacing w:after="0" w:line="260" w:lineRule="exact"/>
        <w:outlineLvl w:val="0"/>
        <w:rPr>
          <w:rFonts w:ascii="Times New Roman" w:eastAsia="Times New Roman" w:hAnsi="Times New Roman" w:cs="Times New Roman"/>
          <w:snapToGrid w:val="0"/>
          <w:szCs w:val="20"/>
        </w:rPr>
      </w:pPr>
    </w:p>
    <w:p w:rsidR="00E1338C" w:rsidRPr="00E1338C" w:rsidRDefault="00E1338C" w:rsidP="00E1338C">
      <w:pPr>
        <w:tabs>
          <w:tab w:val="left" w:pos="567"/>
        </w:tabs>
        <w:spacing w:after="0" w:line="260" w:lineRule="exact"/>
        <w:outlineLvl w:val="0"/>
        <w:rPr>
          <w:rFonts w:ascii="Times New Roman" w:eastAsia="Times New Roman" w:hAnsi="Times New Roman" w:cs="Times New Roman"/>
          <w:snapToGrid w:val="0"/>
          <w:szCs w:val="20"/>
        </w:rPr>
      </w:pPr>
    </w:p>
    <w:p w:rsidR="00E1338C" w:rsidRPr="00E1338C" w:rsidRDefault="00E1338C" w:rsidP="00E1338C">
      <w:pPr>
        <w:tabs>
          <w:tab w:val="left" w:pos="567"/>
        </w:tabs>
        <w:spacing w:after="0" w:line="260" w:lineRule="exact"/>
        <w:jc w:val="center"/>
        <w:outlineLvl w:val="0"/>
        <w:rPr>
          <w:rFonts w:ascii="Times New Roman" w:eastAsia="Times New Roman" w:hAnsi="Times New Roman" w:cs="Times New Roman"/>
          <w:b/>
          <w:snapToGrid w:val="0"/>
          <w:szCs w:val="20"/>
        </w:rPr>
      </w:pPr>
    </w:p>
    <w:p w:rsidR="00E1338C" w:rsidRPr="00E1338C" w:rsidRDefault="00E1338C" w:rsidP="00E1338C">
      <w:pPr>
        <w:tabs>
          <w:tab w:val="left" w:pos="567"/>
        </w:tabs>
        <w:spacing w:after="0" w:line="260" w:lineRule="exact"/>
        <w:jc w:val="center"/>
        <w:outlineLvl w:val="0"/>
        <w:rPr>
          <w:rFonts w:ascii="Times New Roman" w:eastAsia="Times New Roman" w:hAnsi="Times New Roman" w:cs="Times New Roman"/>
          <w:b/>
          <w:snapToGrid w:val="0"/>
          <w:szCs w:val="20"/>
        </w:rPr>
      </w:pPr>
      <w:r w:rsidRPr="00E1338C">
        <w:rPr>
          <w:rFonts w:ascii="Times New Roman" w:eastAsia="Times New Roman" w:hAnsi="Times New Roman" w:cs="Times New Roman"/>
          <w:b/>
          <w:snapToGrid w:val="0"/>
          <w:szCs w:val="20"/>
        </w:rPr>
        <w:t>B. PAKUOTĖS LAPELIS</w:t>
      </w:r>
    </w:p>
    <w:p w:rsidR="00E1338C" w:rsidRPr="00E1338C" w:rsidRDefault="00E1338C" w:rsidP="00E1338C">
      <w:pPr>
        <w:rPr>
          <w:rFonts w:ascii="Times New Roman" w:eastAsia="Times New Roman" w:hAnsi="Times New Roman" w:cs="Times New Roman"/>
          <w:b/>
          <w:snapToGrid w:val="0"/>
          <w:szCs w:val="20"/>
        </w:rPr>
      </w:pPr>
      <w:r w:rsidRPr="00E1338C">
        <w:rPr>
          <w:rFonts w:ascii="Times New Roman" w:eastAsia="Times New Roman" w:hAnsi="Times New Roman" w:cs="Times New Roman"/>
          <w:b/>
          <w:snapToGrid w:val="0"/>
          <w:szCs w:val="20"/>
        </w:rPr>
        <w:br w:type="page"/>
      </w:r>
    </w:p>
    <w:p w:rsidR="00E1338C" w:rsidRPr="00E1338C" w:rsidRDefault="00E1338C" w:rsidP="00E1338C">
      <w:pPr>
        <w:tabs>
          <w:tab w:val="left" w:pos="567"/>
        </w:tabs>
        <w:spacing w:after="0" w:line="260" w:lineRule="exact"/>
        <w:jc w:val="center"/>
        <w:outlineLvl w:val="0"/>
        <w:rPr>
          <w:rFonts w:ascii="Times New Roman" w:eastAsia="Times New Roman" w:hAnsi="Times New Roman" w:cs="Times New Roman"/>
          <w:b/>
          <w:snapToGrid w:val="0"/>
          <w:szCs w:val="20"/>
        </w:rPr>
      </w:pPr>
    </w:p>
    <w:p w:rsidR="00E1338C" w:rsidRPr="00E1338C" w:rsidRDefault="00E1338C" w:rsidP="00E1338C">
      <w:pPr>
        <w:keepNext/>
        <w:tabs>
          <w:tab w:val="left" w:pos="567"/>
        </w:tabs>
        <w:spacing w:after="0" w:line="240" w:lineRule="auto"/>
        <w:jc w:val="center"/>
        <w:outlineLvl w:val="1"/>
        <w:rPr>
          <w:rFonts w:ascii="Times New Roman" w:eastAsia="Times New Roman" w:hAnsi="Times New Roman" w:cs="Times New Roman"/>
          <w:b/>
          <w:snapToGrid w:val="0"/>
          <w:szCs w:val="24"/>
          <w:lang w:eastAsia="x-none"/>
        </w:rPr>
      </w:pPr>
      <w:r w:rsidRPr="00E1338C">
        <w:rPr>
          <w:rFonts w:ascii="Times New Roman" w:eastAsia="Times New Roman" w:hAnsi="Times New Roman" w:cs="Times New Roman"/>
          <w:b/>
          <w:bCs/>
          <w:iCs/>
          <w:snapToGrid w:val="0"/>
          <w:szCs w:val="28"/>
          <w:lang w:eastAsia="x-none"/>
        </w:rPr>
        <w:t>Pakuotės lapelis:</w:t>
      </w:r>
      <w:r w:rsidRPr="00E1338C">
        <w:rPr>
          <w:rFonts w:ascii="Times New Roman" w:eastAsia="Times New Roman" w:hAnsi="Times New Roman" w:cs="Times New Roman"/>
          <w:b/>
          <w:snapToGrid w:val="0"/>
          <w:szCs w:val="24"/>
          <w:lang w:eastAsia="x-none"/>
        </w:rPr>
        <w:t xml:space="preserve"> </w:t>
      </w:r>
      <w:r w:rsidRPr="00E1338C">
        <w:rPr>
          <w:rFonts w:ascii="Times New Roman" w:eastAsia="Times New Roman" w:hAnsi="Times New Roman" w:cs="Times New Roman"/>
          <w:b/>
          <w:bCs/>
          <w:iCs/>
          <w:snapToGrid w:val="0"/>
          <w:szCs w:val="28"/>
          <w:lang w:eastAsia="x-none"/>
        </w:rPr>
        <w:t>informacija pacientui</w:t>
      </w:r>
    </w:p>
    <w:p w:rsidR="00E1338C" w:rsidRPr="00E1338C" w:rsidRDefault="00E1338C" w:rsidP="00E1338C">
      <w:pPr>
        <w:numPr>
          <w:ilvl w:val="12"/>
          <w:numId w:val="0"/>
        </w:numPr>
        <w:shd w:val="clear" w:color="auto" w:fill="FFFFFF"/>
        <w:spacing w:after="0" w:line="240" w:lineRule="auto"/>
        <w:jc w:val="center"/>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jc w:val="center"/>
        <w:rPr>
          <w:rFonts w:ascii="Times New Roman" w:eastAsia="Times New Roman" w:hAnsi="Times New Roman" w:cs="Times New Roman"/>
          <w:b/>
          <w:bCs/>
          <w:snapToGrid w:val="0"/>
        </w:rPr>
      </w:pPr>
      <w:r w:rsidRPr="00E1338C">
        <w:rPr>
          <w:rFonts w:ascii="Times New Roman" w:eastAsia="Times New Roman" w:hAnsi="Times New Roman" w:cs="Times New Roman"/>
          <w:b/>
          <w:bCs/>
          <w:snapToGrid w:val="0"/>
        </w:rPr>
        <w:t>ESMOCARD LYO 2500 mg milteliai infuzinio tirpalo koncentratui</w:t>
      </w:r>
    </w:p>
    <w:p w:rsidR="00E1338C" w:rsidRPr="00E1338C" w:rsidRDefault="00E1338C" w:rsidP="00E1338C">
      <w:pPr>
        <w:tabs>
          <w:tab w:val="left" w:pos="567"/>
        </w:tabs>
        <w:autoSpaceDE w:val="0"/>
        <w:autoSpaceDN w:val="0"/>
        <w:adjustRightInd w:val="0"/>
        <w:spacing w:after="0" w:line="260" w:lineRule="exact"/>
        <w:jc w:val="center"/>
        <w:rPr>
          <w:rFonts w:ascii="Times New Roman" w:eastAsia="Times New Roman" w:hAnsi="Times New Roman" w:cs="Times New Roman"/>
          <w:snapToGrid w:val="0"/>
        </w:rPr>
      </w:pPr>
      <w:r w:rsidRPr="00E1338C">
        <w:rPr>
          <w:rFonts w:ascii="Times New Roman" w:eastAsia="Times New Roman" w:hAnsi="Times New Roman" w:cs="Times New Roman"/>
          <w:snapToGrid w:val="0"/>
        </w:rPr>
        <w:t>Esmololio hidrochloridas</w:t>
      </w:r>
    </w:p>
    <w:p w:rsidR="00E1338C" w:rsidRPr="00E1338C" w:rsidRDefault="00E1338C" w:rsidP="00E1338C">
      <w:pPr>
        <w:suppressAutoHyphens/>
        <w:spacing w:after="0" w:line="240" w:lineRule="auto"/>
        <w:ind w:left="142" w:hanging="142"/>
        <w:rPr>
          <w:rFonts w:ascii="Times New Roman" w:eastAsia="Times New Roman" w:hAnsi="Times New Roman" w:cs="Times New Roman"/>
          <w:b/>
          <w:snapToGrid w:val="0"/>
          <w:szCs w:val="24"/>
        </w:rPr>
      </w:pPr>
    </w:p>
    <w:p w:rsidR="00E1338C" w:rsidRPr="00E1338C" w:rsidRDefault="00E1338C" w:rsidP="00E1338C">
      <w:pPr>
        <w:suppressAutoHyphens/>
        <w:spacing w:after="0" w:line="240" w:lineRule="auto"/>
        <w:ind w:left="142" w:hanging="142"/>
        <w:rPr>
          <w:rFonts w:ascii="Times New Roman" w:eastAsia="Times New Roman" w:hAnsi="Times New Roman" w:cs="Times New Roman"/>
          <w:snapToGrid w:val="0"/>
          <w:szCs w:val="24"/>
        </w:rPr>
      </w:pPr>
      <w:r w:rsidRPr="00E1338C">
        <w:rPr>
          <w:rFonts w:ascii="Times New Roman" w:eastAsia="Times New Roman" w:hAnsi="Times New Roman" w:cs="Times New Roman"/>
          <w:b/>
          <w:snapToGrid w:val="0"/>
          <w:szCs w:val="24"/>
        </w:rPr>
        <w:t>Atidžiai perskaitykite visą šį lapelį, prieš pradėdami vartoti vaistą, nes jame pateikiama Jums svarbi informacija.</w:t>
      </w:r>
    </w:p>
    <w:p w:rsidR="00E1338C" w:rsidRPr="00E1338C" w:rsidRDefault="00E1338C" w:rsidP="00E1338C">
      <w:pPr>
        <w:numPr>
          <w:ilvl w:val="0"/>
          <w:numId w:val="3"/>
        </w:numPr>
        <w:tabs>
          <w:tab w:val="left" w:pos="567"/>
        </w:tabs>
        <w:spacing w:after="0" w:line="240" w:lineRule="auto"/>
        <w:ind w:left="567" w:right="-2" w:hanging="567"/>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 xml:space="preserve">Neišmeskite šio lapelio, nes vėl gali prireikti jį perskaityti. </w:t>
      </w:r>
    </w:p>
    <w:p w:rsidR="00E1338C" w:rsidRPr="00E1338C" w:rsidRDefault="00E1338C" w:rsidP="00E1338C">
      <w:pPr>
        <w:numPr>
          <w:ilvl w:val="0"/>
          <w:numId w:val="3"/>
        </w:numPr>
        <w:tabs>
          <w:tab w:val="left" w:pos="567"/>
        </w:tabs>
        <w:spacing w:after="0" w:line="240" w:lineRule="auto"/>
        <w:ind w:left="567" w:right="-2" w:hanging="567"/>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Jeigu kiltų daugiau klausimų, kreipkitės į gydytoją arba slaugytoją.</w:t>
      </w:r>
    </w:p>
    <w:p w:rsidR="00E1338C" w:rsidRPr="00E1338C" w:rsidRDefault="00E1338C" w:rsidP="00E1338C">
      <w:pPr>
        <w:tabs>
          <w:tab w:val="left" w:pos="567"/>
        </w:tabs>
        <w:spacing w:after="0" w:line="240" w:lineRule="auto"/>
        <w:ind w:left="567" w:right="-2" w:hanging="567"/>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w:t>
      </w:r>
      <w:r w:rsidRPr="00E1338C">
        <w:rPr>
          <w:rFonts w:ascii="Times New Roman" w:eastAsia="Times New Roman" w:hAnsi="Times New Roman" w:cs="Times New Roman"/>
          <w:snapToGrid w:val="0"/>
          <w:szCs w:val="24"/>
        </w:rPr>
        <w:tab/>
        <w:t>Šis vaistas skirtas tik Jums, todėl kitiems žmonėms jo duoti negalima. Vaistas gali jiems pakenkti (net tiems, kurių ligos požymiai yra tokie patys kaip Jūsų).</w:t>
      </w:r>
      <w:r w:rsidRPr="00E1338C">
        <w:rPr>
          <w:rFonts w:ascii="Times New Roman" w:eastAsia="Times New Roman" w:hAnsi="Times New Roman" w:cs="Times New Roman"/>
          <w:snapToGrid w:val="0"/>
          <w:color w:val="008000"/>
          <w:szCs w:val="24"/>
        </w:rPr>
        <w:t xml:space="preserve"> </w:t>
      </w:r>
    </w:p>
    <w:p w:rsidR="00E1338C" w:rsidRPr="00E1338C" w:rsidRDefault="00E1338C" w:rsidP="00E1338C">
      <w:pPr>
        <w:numPr>
          <w:ilvl w:val="0"/>
          <w:numId w:val="3"/>
        </w:numPr>
        <w:tabs>
          <w:tab w:val="left" w:pos="567"/>
        </w:tabs>
        <w:spacing w:after="0" w:line="240" w:lineRule="auto"/>
        <w:ind w:left="567" w:hanging="567"/>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Jeigu pasireiškė šalutinis poveikis (net jeigu jis šiame lapelyje nenurodytas), kreipkitės į gydytoją arba slaugytoją. Žr. 4 skyrių.</w:t>
      </w:r>
    </w:p>
    <w:p w:rsidR="00E1338C" w:rsidRPr="00E1338C" w:rsidRDefault="00E1338C" w:rsidP="00E1338C">
      <w:pPr>
        <w:spacing w:after="0" w:line="240" w:lineRule="auto"/>
        <w:ind w:right="-2"/>
        <w:rPr>
          <w:rFonts w:ascii="Times New Roman" w:eastAsia="Times New Roman" w:hAnsi="Times New Roman" w:cs="Times New Roman"/>
          <w:snapToGrid w:val="0"/>
          <w:szCs w:val="24"/>
        </w:rPr>
      </w:pPr>
    </w:p>
    <w:p w:rsidR="00E1338C" w:rsidRPr="00E1338C" w:rsidRDefault="00E1338C" w:rsidP="00E1338C">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E1338C">
        <w:rPr>
          <w:rFonts w:ascii="Times New Roman" w:eastAsia="Times New Roman" w:hAnsi="Times New Roman" w:cs="Times New Roman"/>
          <w:b/>
          <w:bCs/>
          <w:snapToGrid w:val="0"/>
          <w:szCs w:val="28"/>
          <w:lang w:eastAsia="x-none"/>
        </w:rPr>
        <w:t>Apie ką rašoma šiame lapelyje?</w:t>
      </w:r>
    </w:p>
    <w:p w:rsidR="00E1338C" w:rsidRPr="00E1338C" w:rsidRDefault="00E1338C" w:rsidP="00E1338C">
      <w:pPr>
        <w:numPr>
          <w:ilvl w:val="12"/>
          <w:numId w:val="0"/>
        </w:numPr>
        <w:spacing w:after="0" w:line="240" w:lineRule="auto"/>
        <w:ind w:left="284" w:right="-2"/>
        <w:rPr>
          <w:rFonts w:ascii="Times New Roman" w:eastAsia="Times New Roman" w:hAnsi="Times New Roman" w:cs="Times New Roman"/>
          <w:snapToGrid w:val="0"/>
          <w:szCs w:val="24"/>
        </w:rPr>
      </w:pPr>
    </w:p>
    <w:p w:rsidR="00E1338C" w:rsidRPr="00E1338C" w:rsidRDefault="00E1338C" w:rsidP="00E1338C">
      <w:pPr>
        <w:numPr>
          <w:ilvl w:val="12"/>
          <w:numId w:val="0"/>
        </w:numPr>
        <w:spacing w:after="0" w:line="240" w:lineRule="auto"/>
        <w:ind w:left="284" w:right="-2"/>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w:t>
      </w:r>
      <w:r w:rsidRPr="00E1338C">
        <w:rPr>
          <w:rFonts w:ascii="Times New Roman" w:eastAsia="Times New Roman" w:hAnsi="Times New Roman" w:cs="Times New Roman"/>
          <w:snapToGrid w:val="0"/>
          <w:szCs w:val="24"/>
        </w:rPr>
        <w:tab/>
      </w:r>
      <w:r w:rsidRPr="00E1338C">
        <w:rPr>
          <w:rFonts w:ascii="Times New Roman" w:eastAsia="Times New Roman" w:hAnsi="Times New Roman" w:cs="Times New Roman"/>
          <w:snapToGrid w:val="0"/>
          <w:szCs w:val="20"/>
        </w:rPr>
        <w:t>Kas yra ESMOCARD LYO ir kam jis vartojamas</w:t>
      </w:r>
      <w:r w:rsidRPr="00E1338C">
        <w:rPr>
          <w:rFonts w:ascii="Times New Roman" w:eastAsia="Times New Roman" w:hAnsi="Times New Roman" w:cs="Times New Roman"/>
          <w:snapToGrid w:val="0"/>
          <w:szCs w:val="24"/>
        </w:rPr>
        <w:t xml:space="preserve"> </w:t>
      </w:r>
    </w:p>
    <w:p w:rsidR="00E1338C" w:rsidRPr="00E1338C" w:rsidRDefault="00E1338C" w:rsidP="00E1338C">
      <w:pPr>
        <w:numPr>
          <w:ilvl w:val="12"/>
          <w:numId w:val="0"/>
        </w:numPr>
        <w:spacing w:after="0" w:line="240" w:lineRule="auto"/>
        <w:ind w:left="284" w:right="-2"/>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2.</w:t>
      </w:r>
      <w:r w:rsidRPr="00E1338C">
        <w:rPr>
          <w:rFonts w:ascii="Times New Roman" w:eastAsia="Times New Roman" w:hAnsi="Times New Roman" w:cs="Times New Roman"/>
          <w:snapToGrid w:val="0"/>
          <w:szCs w:val="24"/>
        </w:rPr>
        <w:tab/>
        <w:t>Kas žinotina prieš vartojant ESMOCARD LYO</w:t>
      </w:r>
    </w:p>
    <w:p w:rsidR="00E1338C" w:rsidRPr="00E1338C" w:rsidRDefault="00E1338C" w:rsidP="00E1338C">
      <w:pPr>
        <w:numPr>
          <w:ilvl w:val="12"/>
          <w:numId w:val="0"/>
        </w:numPr>
        <w:spacing w:after="0" w:line="240" w:lineRule="auto"/>
        <w:ind w:left="284" w:right="-2"/>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3.</w:t>
      </w:r>
      <w:r w:rsidRPr="00E1338C">
        <w:rPr>
          <w:rFonts w:ascii="Times New Roman" w:eastAsia="Times New Roman" w:hAnsi="Times New Roman" w:cs="Times New Roman"/>
          <w:snapToGrid w:val="0"/>
          <w:szCs w:val="24"/>
        </w:rPr>
        <w:tab/>
        <w:t>Kaip vartoti ESMOCARD LYO</w:t>
      </w:r>
    </w:p>
    <w:p w:rsidR="00E1338C" w:rsidRPr="00E1338C" w:rsidRDefault="00E1338C" w:rsidP="00E1338C">
      <w:pPr>
        <w:numPr>
          <w:ilvl w:val="12"/>
          <w:numId w:val="0"/>
        </w:numPr>
        <w:spacing w:after="0" w:line="240" w:lineRule="auto"/>
        <w:ind w:left="284" w:right="-2"/>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4.</w:t>
      </w:r>
      <w:r w:rsidRPr="00E1338C">
        <w:rPr>
          <w:rFonts w:ascii="Times New Roman" w:eastAsia="Times New Roman" w:hAnsi="Times New Roman" w:cs="Times New Roman"/>
          <w:snapToGrid w:val="0"/>
          <w:szCs w:val="24"/>
        </w:rPr>
        <w:tab/>
      </w:r>
      <w:r w:rsidRPr="00E1338C">
        <w:rPr>
          <w:rFonts w:ascii="Times New Roman" w:eastAsia="Times New Roman" w:hAnsi="Times New Roman" w:cs="Times New Roman"/>
          <w:snapToGrid w:val="0"/>
          <w:szCs w:val="20"/>
        </w:rPr>
        <w:t>Galimas šalutinis poveikis</w:t>
      </w:r>
      <w:r w:rsidRPr="00E1338C">
        <w:rPr>
          <w:rFonts w:ascii="Times New Roman" w:eastAsia="Times New Roman" w:hAnsi="Times New Roman" w:cs="Times New Roman"/>
          <w:snapToGrid w:val="0"/>
          <w:szCs w:val="24"/>
        </w:rPr>
        <w:t xml:space="preserve"> </w:t>
      </w:r>
    </w:p>
    <w:p w:rsidR="00E1338C" w:rsidRPr="00E1338C" w:rsidRDefault="00E1338C" w:rsidP="00E1338C">
      <w:pPr>
        <w:numPr>
          <w:ilvl w:val="12"/>
          <w:numId w:val="0"/>
        </w:numPr>
        <w:tabs>
          <w:tab w:val="left" w:pos="709"/>
        </w:tabs>
        <w:spacing w:after="0" w:line="240" w:lineRule="auto"/>
        <w:ind w:left="284" w:right="-2"/>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5.</w:t>
      </w:r>
      <w:r w:rsidRPr="00E1338C">
        <w:rPr>
          <w:rFonts w:ascii="Times New Roman" w:eastAsia="Times New Roman" w:hAnsi="Times New Roman" w:cs="Times New Roman"/>
          <w:snapToGrid w:val="0"/>
          <w:szCs w:val="24"/>
        </w:rPr>
        <w:tab/>
      </w:r>
      <w:r w:rsidRPr="00E1338C">
        <w:rPr>
          <w:rFonts w:ascii="Times New Roman" w:eastAsia="Times New Roman" w:hAnsi="Times New Roman" w:cs="Times New Roman"/>
          <w:snapToGrid w:val="0"/>
          <w:szCs w:val="24"/>
        </w:rPr>
        <w:tab/>
      </w:r>
      <w:r w:rsidRPr="00E1338C">
        <w:rPr>
          <w:rFonts w:ascii="Times New Roman" w:eastAsia="Times New Roman" w:hAnsi="Times New Roman" w:cs="Times New Roman"/>
          <w:snapToGrid w:val="0"/>
          <w:szCs w:val="20"/>
        </w:rPr>
        <w:t>Kaip laikyti ESMOCARD LYO</w:t>
      </w:r>
    </w:p>
    <w:p w:rsidR="00E1338C" w:rsidRPr="00E1338C" w:rsidRDefault="00E1338C" w:rsidP="00E1338C">
      <w:pPr>
        <w:numPr>
          <w:ilvl w:val="12"/>
          <w:numId w:val="0"/>
        </w:numPr>
        <w:spacing w:after="0" w:line="240" w:lineRule="auto"/>
        <w:ind w:left="284" w:right="-2"/>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6.</w:t>
      </w:r>
      <w:r w:rsidRPr="00E1338C">
        <w:rPr>
          <w:rFonts w:ascii="Times New Roman" w:eastAsia="Times New Roman" w:hAnsi="Times New Roman" w:cs="Times New Roman"/>
          <w:snapToGrid w:val="0"/>
          <w:szCs w:val="24"/>
        </w:rPr>
        <w:tab/>
        <w:t>Pakuotės turinys ir kita informacija</w:t>
      </w:r>
    </w:p>
    <w:p w:rsidR="00E1338C" w:rsidRPr="00E1338C" w:rsidRDefault="00E1338C" w:rsidP="00E1338C">
      <w:pPr>
        <w:numPr>
          <w:ilvl w:val="12"/>
          <w:numId w:val="0"/>
        </w:numPr>
        <w:spacing w:after="0" w:line="240" w:lineRule="auto"/>
        <w:ind w:right="-2"/>
        <w:rPr>
          <w:rFonts w:ascii="Times New Roman" w:eastAsia="Times New Roman" w:hAnsi="Times New Roman" w:cs="Times New Roman"/>
          <w:snapToGrid w:val="0"/>
          <w:szCs w:val="24"/>
        </w:rPr>
      </w:pPr>
    </w:p>
    <w:p w:rsidR="00E1338C" w:rsidRPr="00E1338C" w:rsidRDefault="00E1338C" w:rsidP="00E1338C">
      <w:pPr>
        <w:numPr>
          <w:ilvl w:val="12"/>
          <w:numId w:val="0"/>
        </w:numPr>
        <w:spacing w:after="0" w:line="240" w:lineRule="auto"/>
        <w:ind w:right="-2"/>
        <w:rPr>
          <w:rFonts w:ascii="Times New Roman" w:eastAsia="Times New Roman" w:hAnsi="Times New Roman" w:cs="Times New Roman"/>
          <w:snapToGrid w:val="0"/>
          <w:szCs w:val="24"/>
        </w:rPr>
      </w:pPr>
    </w:p>
    <w:p w:rsidR="00E1338C" w:rsidRPr="00E1338C" w:rsidRDefault="00E1338C" w:rsidP="00E1338C">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E1338C">
        <w:rPr>
          <w:rFonts w:ascii="Times New Roman" w:eastAsia="Times New Roman" w:hAnsi="Times New Roman" w:cs="Times New Roman"/>
          <w:b/>
          <w:bCs/>
          <w:snapToGrid w:val="0"/>
          <w:szCs w:val="28"/>
          <w:lang w:eastAsia="x-none"/>
        </w:rPr>
        <w:t>1.</w:t>
      </w:r>
      <w:r w:rsidRPr="00E1338C">
        <w:rPr>
          <w:rFonts w:ascii="Times New Roman" w:eastAsia="Times New Roman" w:hAnsi="Times New Roman" w:cs="Times New Roman"/>
          <w:b/>
          <w:bCs/>
          <w:snapToGrid w:val="0"/>
          <w:szCs w:val="28"/>
          <w:lang w:eastAsia="x-none"/>
        </w:rPr>
        <w:tab/>
        <w:t>Kas yra ESMOCARD LYO ir kam jis vartojamas</w:t>
      </w:r>
    </w:p>
    <w:p w:rsidR="00E1338C" w:rsidRPr="00E1338C" w:rsidRDefault="00E1338C" w:rsidP="00E1338C">
      <w:pPr>
        <w:numPr>
          <w:ilvl w:val="12"/>
          <w:numId w:val="0"/>
        </w:numPr>
        <w:spacing w:after="0" w:line="240" w:lineRule="auto"/>
        <w:ind w:right="-2"/>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Roman" w:eastAsia="Times New Roman" w:hAnsi="Times Roman" w:cs="Arial"/>
          <w:snapToGrid w:val="0"/>
          <w:lang w:eastAsia="de-DE"/>
        </w:rPr>
        <w:t>ESMOCARD LYO</w:t>
      </w:r>
      <w:r w:rsidRPr="00E1338C" w:rsidDel="002906E5">
        <w:rPr>
          <w:rFonts w:ascii="Times New Roman" w:eastAsia="Times New Roman" w:hAnsi="Times New Roman" w:cs="Times New Roman"/>
          <w:snapToGrid w:val="0"/>
        </w:rPr>
        <w:t xml:space="preserve"> </w:t>
      </w:r>
      <w:r w:rsidRPr="00E1338C">
        <w:rPr>
          <w:rFonts w:ascii="Times New Roman" w:eastAsia="Times New Roman" w:hAnsi="Times New Roman" w:cs="Times New Roman"/>
          <w:snapToGrid w:val="0"/>
        </w:rPr>
        <w:t>priklauso beta adrenoblokatorių grupei. Šie vaistiniai preparatai sumažina širdies susitraukimų dažnį ir sumažina kraujospūdį.</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Roman" w:eastAsia="Times New Roman" w:hAnsi="Times Roman" w:cs="Arial"/>
          <w:snapToGrid w:val="0"/>
          <w:lang w:eastAsia="de-DE"/>
        </w:rPr>
        <w:t>ESMOCARD LYO</w:t>
      </w:r>
      <w:r w:rsidRPr="00E1338C" w:rsidDel="002906E5">
        <w:rPr>
          <w:rFonts w:ascii="Times New Roman" w:eastAsia="Times New Roman" w:hAnsi="Times New Roman" w:cs="Times New Roman"/>
          <w:snapToGrid w:val="0"/>
        </w:rPr>
        <w:t xml:space="preserve"> </w:t>
      </w:r>
      <w:r w:rsidRPr="00E1338C">
        <w:rPr>
          <w:rFonts w:ascii="Times New Roman" w:eastAsia="Times New Roman" w:hAnsi="Times New Roman" w:cs="Times New Roman"/>
          <w:snapToGrid w:val="0"/>
        </w:rPr>
        <w:t xml:space="preserve">vartojamas trumpalaikiam gydymui, kai širdis plaka per greitai. </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Roman" w:eastAsia="Times New Roman" w:hAnsi="Times Roman" w:cs="Arial"/>
          <w:snapToGrid w:val="0"/>
          <w:lang w:eastAsia="de-DE"/>
        </w:rPr>
        <w:t>ESMOCARD LYO</w:t>
      </w:r>
      <w:r w:rsidRPr="00E1338C" w:rsidDel="002906E5">
        <w:rPr>
          <w:rFonts w:ascii="Times New Roman" w:eastAsia="Times New Roman" w:hAnsi="Times New Roman" w:cs="Times New Roman"/>
          <w:snapToGrid w:val="0"/>
        </w:rPr>
        <w:t xml:space="preserve"> </w:t>
      </w:r>
      <w:r w:rsidRPr="00E1338C">
        <w:rPr>
          <w:rFonts w:ascii="Times New Roman" w:eastAsia="Times New Roman" w:hAnsi="Times New Roman" w:cs="Times New Roman"/>
          <w:snapToGrid w:val="0"/>
        </w:rPr>
        <w:t xml:space="preserve">taip pat vartojamas operacijos metu arba iš karto po jos, jei kraujospūdis tampa per aukštas ir (arba) širdis plaka per greitai. </w:t>
      </w:r>
    </w:p>
    <w:p w:rsidR="00E1338C" w:rsidRPr="00E1338C" w:rsidRDefault="00E1338C" w:rsidP="00E1338C">
      <w:pPr>
        <w:numPr>
          <w:ilvl w:val="12"/>
          <w:numId w:val="0"/>
        </w:numPr>
        <w:spacing w:after="0" w:line="240" w:lineRule="auto"/>
        <w:ind w:right="-2"/>
        <w:rPr>
          <w:rFonts w:ascii="Times New Roman" w:eastAsia="Times New Roman" w:hAnsi="Times New Roman" w:cs="Times New Roman"/>
          <w:snapToGrid w:val="0"/>
          <w:szCs w:val="24"/>
        </w:rPr>
      </w:pPr>
    </w:p>
    <w:p w:rsidR="00E1338C" w:rsidRPr="00E1338C" w:rsidRDefault="00E1338C" w:rsidP="00E1338C">
      <w:pPr>
        <w:numPr>
          <w:ilvl w:val="12"/>
          <w:numId w:val="0"/>
        </w:numPr>
        <w:spacing w:after="0" w:line="240" w:lineRule="auto"/>
        <w:ind w:right="-2"/>
        <w:rPr>
          <w:rFonts w:ascii="Times New Roman" w:eastAsia="Times New Roman" w:hAnsi="Times New Roman" w:cs="Times New Roman"/>
          <w:snapToGrid w:val="0"/>
          <w:szCs w:val="24"/>
        </w:rPr>
      </w:pPr>
    </w:p>
    <w:p w:rsidR="00E1338C" w:rsidRPr="00E1338C" w:rsidRDefault="00E1338C" w:rsidP="00E1338C">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E1338C">
        <w:rPr>
          <w:rFonts w:ascii="Times New Roman" w:eastAsia="Times New Roman" w:hAnsi="Times New Roman" w:cs="Times New Roman"/>
          <w:b/>
          <w:bCs/>
          <w:snapToGrid w:val="0"/>
          <w:szCs w:val="28"/>
          <w:lang w:eastAsia="x-none"/>
        </w:rPr>
        <w:t>2.</w:t>
      </w:r>
      <w:r w:rsidRPr="00E1338C">
        <w:rPr>
          <w:rFonts w:ascii="Times New Roman" w:eastAsia="Times New Roman" w:hAnsi="Times New Roman" w:cs="Times New Roman"/>
          <w:b/>
          <w:bCs/>
          <w:snapToGrid w:val="0"/>
          <w:szCs w:val="28"/>
          <w:lang w:eastAsia="x-none"/>
        </w:rPr>
        <w:tab/>
        <w:t>Kas žinotina prieš vartojant ESMOCARD LYO</w:t>
      </w:r>
    </w:p>
    <w:p w:rsidR="00E1338C" w:rsidRPr="00E1338C" w:rsidRDefault="00E1338C" w:rsidP="00E1338C">
      <w:pPr>
        <w:numPr>
          <w:ilvl w:val="12"/>
          <w:numId w:val="0"/>
        </w:numPr>
        <w:spacing w:after="0" w:line="240" w:lineRule="auto"/>
        <w:ind w:right="-2"/>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b/>
          <w:bCs/>
          <w:snapToGrid w:val="0"/>
        </w:rPr>
      </w:pPr>
      <w:r w:rsidRPr="00E1338C">
        <w:rPr>
          <w:rFonts w:ascii="Times New Roman" w:eastAsia="Times New Roman" w:hAnsi="Times New Roman" w:cs="Times New Roman"/>
          <w:b/>
          <w:snapToGrid w:val="0"/>
          <w:szCs w:val="20"/>
        </w:rPr>
        <w:t>Gydytojas neskirs jums</w:t>
      </w:r>
      <w:r w:rsidRPr="00E1338C">
        <w:rPr>
          <w:rFonts w:ascii="Times New Roman" w:eastAsia="Times New Roman" w:hAnsi="Times New Roman" w:cs="Times New Roman"/>
          <w:snapToGrid w:val="0"/>
          <w:szCs w:val="20"/>
        </w:rPr>
        <w:t xml:space="preserve"> </w:t>
      </w:r>
      <w:r w:rsidRPr="00E1338C">
        <w:rPr>
          <w:rFonts w:ascii="Times New Roman" w:eastAsia="Times New Roman" w:hAnsi="Times New Roman" w:cs="Times New Roman"/>
          <w:b/>
          <w:bCs/>
          <w:caps/>
          <w:snapToGrid w:val="0"/>
        </w:rPr>
        <w:t>Esmocard Lyo,</w:t>
      </w:r>
      <w:r w:rsidRPr="00E1338C">
        <w:rPr>
          <w:rFonts w:ascii="Times New Roman" w:eastAsia="Times New Roman" w:hAnsi="Times New Roman" w:cs="Times New Roman"/>
          <w:b/>
          <w:bCs/>
          <w:snapToGrid w:val="0"/>
        </w:rPr>
        <w:t xml:space="preserve"> </w:t>
      </w:r>
      <w:r w:rsidRPr="00E1338C">
        <w:rPr>
          <w:rFonts w:ascii="Times New Roman" w:eastAsia="Times New Roman" w:hAnsi="Times New Roman" w:cs="Times New Roman"/>
          <w:b/>
          <w:snapToGrid w:val="0"/>
          <w:szCs w:val="20"/>
        </w:rPr>
        <w:t>jeigu</w:t>
      </w:r>
      <w:r w:rsidRPr="00E1338C">
        <w:rPr>
          <w:rFonts w:ascii="Times New Roman" w:eastAsia="Times New Roman" w:hAnsi="Times New Roman" w:cs="Times New Roman"/>
          <w:b/>
          <w:bCs/>
          <w:snapToGrid w:val="0"/>
        </w:rPr>
        <w:t>:</w:t>
      </w:r>
    </w:p>
    <w:p w:rsidR="00E1338C" w:rsidRPr="00E1338C" w:rsidRDefault="00E1338C" w:rsidP="00E1338C">
      <w:pPr>
        <w:numPr>
          <w:ilvl w:val="0"/>
          <w:numId w:val="15"/>
        </w:numPr>
        <w:tabs>
          <w:tab w:val="left" w:pos="567"/>
        </w:tabs>
        <w:spacing w:after="0" w:line="240" w:lineRule="auto"/>
        <w:ind w:left="540" w:hanging="360"/>
        <w:rPr>
          <w:rFonts w:ascii="Times New Roman" w:eastAsia="Times New Roman" w:hAnsi="Times New Roman" w:cs="Times New Roman"/>
          <w:snapToGrid w:val="0"/>
        </w:rPr>
      </w:pPr>
      <w:r w:rsidRPr="00E1338C">
        <w:rPr>
          <w:rFonts w:ascii="Times New Roman" w:eastAsia="Times New Roman" w:hAnsi="Times New Roman" w:cs="Times New Roman"/>
          <w:snapToGrid w:val="0"/>
          <w:color w:val="000000"/>
        </w:rPr>
        <w:t xml:space="preserve">jūs esate alergiški esmololio </w:t>
      </w:r>
      <w:r w:rsidRPr="00E1338C">
        <w:rPr>
          <w:rFonts w:ascii="Times New Roman" w:eastAsia="Times New Roman" w:hAnsi="Times New Roman" w:cs="Times New Roman"/>
          <w:snapToGrid w:val="0"/>
        </w:rPr>
        <w:t>hidrochloridui. Alerginės reakcijos gali pasireikšti dusuliu, švokštimu, bėrimu, niežėjimu ar veido ir lūpų patinimu;</w:t>
      </w:r>
    </w:p>
    <w:p w:rsidR="00E1338C" w:rsidRPr="00E1338C" w:rsidRDefault="00E1338C" w:rsidP="00E1338C">
      <w:pPr>
        <w:numPr>
          <w:ilvl w:val="0"/>
          <w:numId w:val="15"/>
        </w:numPr>
        <w:tabs>
          <w:tab w:val="left" w:pos="567"/>
        </w:tabs>
        <w:spacing w:after="0" w:line="240" w:lineRule="auto"/>
        <w:ind w:left="540" w:hanging="360"/>
        <w:rPr>
          <w:rFonts w:ascii="Times New Roman" w:eastAsia="Times New Roman" w:hAnsi="Times New Roman" w:cs="Times New Roman"/>
          <w:snapToGrid w:val="0"/>
          <w:color w:val="000000"/>
        </w:rPr>
      </w:pPr>
      <w:r w:rsidRPr="00E1338C">
        <w:rPr>
          <w:rFonts w:ascii="Times New Roman" w:eastAsia="Times New Roman" w:hAnsi="Times New Roman" w:cs="Times New Roman"/>
          <w:snapToGrid w:val="0"/>
          <w:color w:val="000000"/>
        </w:rPr>
        <w:t>jūsų širdies susitraukimų dažnis labai lėtas (mažiau nei 50 susitraukimų per minutę);</w:t>
      </w:r>
    </w:p>
    <w:p w:rsidR="00E1338C" w:rsidRPr="00E1338C" w:rsidRDefault="00E1338C" w:rsidP="00E1338C">
      <w:pPr>
        <w:numPr>
          <w:ilvl w:val="0"/>
          <w:numId w:val="15"/>
        </w:numPr>
        <w:tabs>
          <w:tab w:val="left" w:pos="567"/>
        </w:tabs>
        <w:spacing w:after="0" w:line="240" w:lineRule="auto"/>
        <w:ind w:left="540" w:hanging="360"/>
        <w:rPr>
          <w:rFonts w:ascii="Times New Roman" w:eastAsia="Times New Roman" w:hAnsi="Times New Roman" w:cs="Times New Roman"/>
          <w:snapToGrid w:val="0"/>
          <w:color w:val="000000"/>
        </w:rPr>
      </w:pPr>
      <w:r w:rsidRPr="00E1338C">
        <w:rPr>
          <w:rFonts w:ascii="Times New Roman" w:eastAsia="Times New Roman" w:hAnsi="Times New Roman" w:cs="Times New Roman"/>
          <w:snapToGrid w:val="0"/>
          <w:color w:val="000000"/>
        </w:rPr>
        <w:t>jūsų širdies susitraukimų dažnis yra greitas arba pakaitomis greitas ir lėtas;</w:t>
      </w:r>
    </w:p>
    <w:p w:rsidR="00E1338C" w:rsidRPr="00E1338C" w:rsidRDefault="00E1338C" w:rsidP="00E1338C">
      <w:pPr>
        <w:numPr>
          <w:ilvl w:val="0"/>
          <w:numId w:val="15"/>
        </w:numPr>
        <w:tabs>
          <w:tab w:val="left" w:pos="567"/>
        </w:tabs>
        <w:spacing w:after="0" w:line="240" w:lineRule="auto"/>
        <w:ind w:left="540" w:hanging="360"/>
        <w:rPr>
          <w:rFonts w:ascii="Times New Roman" w:eastAsia="Times New Roman" w:hAnsi="Times New Roman" w:cs="Times New Roman"/>
          <w:snapToGrid w:val="0"/>
          <w:color w:val="000000"/>
        </w:rPr>
      </w:pPr>
      <w:r w:rsidRPr="00E1338C">
        <w:rPr>
          <w:rFonts w:ascii="Times New Roman" w:eastAsia="Times New Roman" w:hAnsi="Times New Roman" w:cs="Times New Roman"/>
          <w:snapToGrid w:val="0"/>
          <w:color w:val="000000"/>
        </w:rPr>
        <w:t>jums pasireiškia sutrikimas, vadinamas „širdies blokada“. Širdies blokada – tai sutrikimas, susijęs su elektriniu impulsu, kuriuo kontroliuojamas širdies susitraukimų dažnis;</w:t>
      </w:r>
    </w:p>
    <w:p w:rsidR="00E1338C" w:rsidRPr="00E1338C" w:rsidRDefault="00E1338C" w:rsidP="00E1338C">
      <w:pPr>
        <w:numPr>
          <w:ilvl w:val="0"/>
          <w:numId w:val="15"/>
        </w:numPr>
        <w:tabs>
          <w:tab w:val="left" w:pos="567"/>
        </w:tabs>
        <w:spacing w:after="0" w:line="240" w:lineRule="auto"/>
        <w:ind w:left="540" w:hanging="360"/>
        <w:rPr>
          <w:rFonts w:ascii="Times New Roman" w:eastAsia="Times New Roman" w:hAnsi="Times New Roman" w:cs="Times New Roman"/>
          <w:snapToGrid w:val="0"/>
          <w:color w:val="000000"/>
        </w:rPr>
      </w:pPr>
      <w:r w:rsidRPr="00E1338C">
        <w:rPr>
          <w:rFonts w:ascii="Times New Roman" w:eastAsia="Times New Roman" w:hAnsi="Times New Roman" w:cs="Times New Roman"/>
          <w:snapToGrid w:val="0"/>
          <w:color w:val="000000"/>
        </w:rPr>
        <w:t>jūsų žemas kraujo spaudimas;</w:t>
      </w:r>
    </w:p>
    <w:p w:rsidR="00E1338C" w:rsidRPr="00E1338C" w:rsidRDefault="00E1338C" w:rsidP="00E1338C">
      <w:pPr>
        <w:numPr>
          <w:ilvl w:val="0"/>
          <w:numId w:val="15"/>
        </w:numPr>
        <w:tabs>
          <w:tab w:val="left" w:pos="567"/>
        </w:tabs>
        <w:spacing w:after="0" w:line="240" w:lineRule="auto"/>
        <w:ind w:left="540" w:hanging="360"/>
        <w:rPr>
          <w:rFonts w:ascii="Times New Roman" w:eastAsia="Times New Roman" w:hAnsi="Times New Roman" w:cs="Times New Roman"/>
          <w:snapToGrid w:val="0"/>
          <w:color w:val="000000"/>
        </w:rPr>
      </w:pPr>
      <w:r w:rsidRPr="00E1338C">
        <w:rPr>
          <w:rFonts w:ascii="Times New Roman" w:eastAsia="Times New Roman" w:hAnsi="Times New Roman" w:cs="Times New Roman"/>
          <w:snapToGrid w:val="0"/>
          <w:color w:val="000000"/>
        </w:rPr>
        <w:t>jums pasireiškia kraujo tiekimo į širdį sutrikimas;</w:t>
      </w:r>
    </w:p>
    <w:p w:rsidR="00E1338C" w:rsidRPr="00E1338C" w:rsidRDefault="00E1338C" w:rsidP="00E1338C">
      <w:pPr>
        <w:numPr>
          <w:ilvl w:val="0"/>
          <w:numId w:val="15"/>
        </w:numPr>
        <w:tabs>
          <w:tab w:val="left" w:pos="567"/>
        </w:tabs>
        <w:spacing w:after="0" w:line="240" w:lineRule="auto"/>
        <w:ind w:left="540" w:hanging="360"/>
        <w:rPr>
          <w:rFonts w:ascii="Times New Roman" w:eastAsia="Times New Roman" w:hAnsi="Times New Roman" w:cs="Times New Roman"/>
          <w:snapToGrid w:val="0"/>
          <w:color w:val="000000"/>
        </w:rPr>
      </w:pPr>
      <w:r w:rsidRPr="00E1338C">
        <w:rPr>
          <w:rFonts w:ascii="Times New Roman" w:eastAsia="Times New Roman" w:hAnsi="Times New Roman" w:cs="Times New Roman"/>
          <w:snapToGrid w:val="0"/>
          <w:color w:val="000000"/>
        </w:rPr>
        <w:t>jums pasireiškia sunkūs širdies veiklos sutrikimo požymiai;</w:t>
      </w:r>
    </w:p>
    <w:p w:rsidR="00E1338C" w:rsidRPr="00E1338C" w:rsidRDefault="00E1338C" w:rsidP="00E1338C">
      <w:pPr>
        <w:numPr>
          <w:ilvl w:val="0"/>
          <w:numId w:val="15"/>
        </w:numPr>
        <w:tabs>
          <w:tab w:val="left" w:pos="567"/>
        </w:tabs>
        <w:spacing w:after="0" w:line="240" w:lineRule="auto"/>
        <w:ind w:left="540" w:hanging="360"/>
        <w:rPr>
          <w:rFonts w:ascii="Times New Roman" w:eastAsia="Times New Roman" w:hAnsi="Times New Roman" w:cs="Times New Roman"/>
          <w:snapToGrid w:val="0"/>
          <w:color w:val="000000"/>
        </w:rPr>
      </w:pPr>
      <w:r w:rsidRPr="00E1338C">
        <w:rPr>
          <w:rFonts w:ascii="Times New Roman" w:eastAsia="Times New Roman" w:hAnsi="Times New Roman" w:cs="Times New Roman"/>
          <w:snapToGrid w:val="0"/>
          <w:color w:val="000000"/>
        </w:rPr>
        <w:t>jūs vartojate arba neseniai vartojote verapamilį. ESMOCARD LYO</w:t>
      </w:r>
      <w:r w:rsidRPr="00E1338C">
        <w:rPr>
          <w:rFonts w:ascii="Times New Roman" w:eastAsia="Times New Roman" w:hAnsi="Times New Roman" w:cs="Times New Roman"/>
          <w:snapToGrid w:val="0"/>
        </w:rPr>
        <w:t xml:space="preserve"> negalima vartoti 48 valandas po verapamilio vartojimo nutraukimo;</w:t>
      </w:r>
    </w:p>
    <w:p w:rsidR="00E1338C" w:rsidRPr="00E1338C" w:rsidRDefault="00E1338C" w:rsidP="00E1338C">
      <w:pPr>
        <w:numPr>
          <w:ilvl w:val="0"/>
          <w:numId w:val="15"/>
        </w:numPr>
        <w:tabs>
          <w:tab w:val="left" w:pos="567"/>
        </w:tabs>
        <w:spacing w:after="0" w:line="240" w:lineRule="auto"/>
        <w:ind w:left="540" w:hanging="360"/>
        <w:rPr>
          <w:rFonts w:ascii="Times New Roman" w:eastAsia="Times New Roman" w:hAnsi="Times New Roman" w:cs="Times New Roman"/>
          <w:snapToGrid w:val="0"/>
          <w:color w:val="000000"/>
          <w:szCs w:val="20"/>
        </w:rPr>
      </w:pPr>
      <w:r w:rsidRPr="00E1338C">
        <w:rPr>
          <w:rFonts w:ascii="Times New Roman" w:eastAsia="Times New Roman" w:hAnsi="Times New Roman" w:cs="Times New Roman"/>
          <w:snapToGrid w:val="0"/>
          <w:color w:val="000000"/>
        </w:rPr>
        <w:lastRenderedPageBreak/>
        <w:t>jūs sergate antinksčių liaukos liga, vadinama feochromocitoma, kuri dar nebuvo gydyta. Feochromocitoma – tai yra antinksčių liaukos būklė, kuri gali būti lydima staigaus kraujospūdžio padidėjimo, stipraus galvos skausmo, prakaitavimo ir padidėjusio širdies susitraukimų dažnio;</w:t>
      </w:r>
    </w:p>
    <w:p w:rsidR="00E1338C" w:rsidRPr="00E1338C" w:rsidRDefault="00E1338C" w:rsidP="00E1338C">
      <w:pPr>
        <w:numPr>
          <w:ilvl w:val="0"/>
          <w:numId w:val="15"/>
        </w:numPr>
        <w:tabs>
          <w:tab w:val="left" w:pos="567"/>
        </w:tabs>
        <w:spacing w:after="0" w:line="240" w:lineRule="auto"/>
        <w:ind w:left="540" w:hanging="360"/>
        <w:rPr>
          <w:rFonts w:ascii="Times New Roman" w:eastAsia="Times New Roman" w:hAnsi="Times New Roman" w:cs="Times New Roman"/>
          <w:snapToGrid w:val="0"/>
        </w:rPr>
      </w:pPr>
      <w:r w:rsidRPr="00E1338C">
        <w:rPr>
          <w:rFonts w:ascii="Times New Roman" w:eastAsia="Times New Roman" w:hAnsi="Times New Roman" w:cs="Times New Roman"/>
          <w:snapToGrid w:val="0"/>
        </w:rPr>
        <w:t>jums padidėjęs kraujo spaudimas plaučiuose (plaučių hipertenzija);</w:t>
      </w:r>
    </w:p>
    <w:p w:rsidR="00E1338C" w:rsidRPr="00E1338C" w:rsidRDefault="00E1338C" w:rsidP="00E1338C">
      <w:pPr>
        <w:numPr>
          <w:ilvl w:val="0"/>
          <w:numId w:val="15"/>
        </w:numPr>
        <w:tabs>
          <w:tab w:val="left" w:pos="567"/>
        </w:tabs>
        <w:spacing w:after="0" w:line="240" w:lineRule="auto"/>
        <w:ind w:left="540" w:hanging="360"/>
        <w:rPr>
          <w:rFonts w:ascii="Times New Roman" w:eastAsia="Times New Roman" w:hAnsi="Times New Roman" w:cs="Times New Roman"/>
          <w:snapToGrid w:val="0"/>
        </w:rPr>
      </w:pPr>
      <w:r w:rsidRPr="00E1338C">
        <w:rPr>
          <w:rFonts w:ascii="Times New Roman" w:eastAsia="Times New Roman" w:hAnsi="Times New Roman" w:cs="Times New Roman"/>
          <w:snapToGrid w:val="0"/>
        </w:rPr>
        <w:t>jums pasireiškia sparčiai sunkėjančios astmos požymiai;</w:t>
      </w:r>
    </w:p>
    <w:p w:rsidR="00E1338C" w:rsidRPr="00E1338C" w:rsidRDefault="00E1338C" w:rsidP="00E1338C">
      <w:pPr>
        <w:numPr>
          <w:ilvl w:val="0"/>
          <w:numId w:val="15"/>
        </w:numPr>
        <w:tabs>
          <w:tab w:val="left" w:pos="567"/>
        </w:tabs>
        <w:spacing w:after="0" w:line="240" w:lineRule="auto"/>
        <w:ind w:left="540" w:hanging="360"/>
        <w:rPr>
          <w:rFonts w:ascii="Times New Roman" w:eastAsia="Times New Roman" w:hAnsi="Times New Roman" w:cs="Times New Roman"/>
          <w:snapToGrid w:val="0"/>
          <w:color w:val="000000"/>
        </w:rPr>
      </w:pPr>
      <w:r w:rsidRPr="00E1338C">
        <w:rPr>
          <w:rFonts w:ascii="Times New Roman" w:eastAsia="Times New Roman" w:hAnsi="Times New Roman" w:cs="Times New Roman"/>
          <w:snapToGrid w:val="0"/>
        </w:rPr>
        <w:t>jūsų kūne yra padidėjęs rūgščių kiekis (šis sutrikimas vadinamas metaboline acidoze).</w:t>
      </w:r>
    </w:p>
    <w:p w:rsidR="00E1338C" w:rsidRPr="00E1338C" w:rsidRDefault="00E1338C" w:rsidP="00E1338C">
      <w:pPr>
        <w:spacing w:after="0" w:line="240" w:lineRule="auto"/>
        <w:rPr>
          <w:rFonts w:ascii="Times New Roman" w:eastAsia="Times New Roman" w:hAnsi="Times New Roman" w:cs="Times New Roman"/>
          <w:snapToGrid w:val="0"/>
          <w:color w:val="000000"/>
          <w:szCs w:val="20"/>
        </w:rPr>
      </w:pPr>
    </w:p>
    <w:p w:rsidR="00E1338C" w:rsidRPr="00E1338C" w:rsidRDefault="00E1338C" w:rsidP="00E1338C">
      <w:pPr>
        <w:tabs>
          <w:tab w:val="left" w:pos="567"/>
        </w:tabs>
        <w:spacing w:after="0" w:line="240" w:lineRule="auto"/>
        <w:ind w:left="928"/>
        <w:rPr>
          <w:rFonts w:ascii="Times New Roman" w:eastAsia="SimSun" w:hAnsi="Times New Roman" w:cs="Times New Roman"/>
          <w:noProof/>
          <w:lang w:val="x-none" w:eastAsia="x-none"/>
        </w:rPr>
      </w:pPr>
    </w:p>
    <w:p w:rsidR="00E1338C" w:rsidRPr="00E1338C" w:rsidRDefault="00E1338C" w:rsidP="00E1338C">
      <w:pPr>
        <w:tabs>
          <w:tab w:val="left" w:pos="567"/>
        </w:tabs>
        <w:spacing w:after="0" w:line="260" w:lineRule="exact"/>
        <w:rPr>
          <w:rFonts w:ascii="Times New Roman" w:eastAsia="Times New Roman" w:hAnsi="Times New Roman" w:cs="Times New Roman"/>
          <w:b/>
          <w:bCs/>
          <w:snapToGrid w:val="0"/>
          <w:color w:val="000000"/>
        </w:rPr>
      </w:pPr>
      <w:r w:rsidRPr="00E1338C">
        <w:rPr>
          <w:rFonts w:ascii="Times New Roman" w:eastAsia="Times New Roman" w:hAnsi="Times New Roman" w:cs="Times New Roman"/>
          <w:b/>
          <w:bCs/>
          <w:snapToGrid w:val="0"/>
          <w:color w:val="000000"/>
        </w:rPr>
        <w:t>Įspėjimai ir atsargumo priemonės</w:t>
      </w:r>
    </w:p>
    <w:p w:rsidR="00E1338C" w:rsidRPr="00E1338C" w:rsidRDefault="00E1338C" w:rsidP="00E1338C">
      <w:pPr>
        <w:spacing w:after="0" w:line="220" w:lineRule="exact"/>
        <w:rPr>
          <w:rFonts w:ascii="Times New Roman" w:eastAsia="Times New Roman" w:hAnsi="Times New Roman" w:cs="Times New Roman"/>
          <w:b/>
          <w:bCs/>
        </w:rPr>
      </w:pPr>
      <w:r w:rsidRPr="00E1338C">
        <w:rPr>
          <w:rFonts w:ascii="Times New Roman" w:eastAsia="Times New Roman" w:hAnsi="Times New Roman" w:cs="Times New Roman"/>
          <w:b/>
          <w:bCs/>
        </w:rPr>
        <w:t xml:space="preserve">ESMOCARD LYO TURI PARUOŠTI/PRASKIESTI GYDYTOJAS ARBA SLAUGYTOJAS </w:t>
      </w:r>
    </w:p>
    <w:p w:rsidR="00E1338C" w:rsidRPr="00E1338C" w:rsidRDefault="00E1338C" w:rsidP="00E1338C">
      <w:pPr>
        <w:spacing w:after="0" w:line="220" w:lineRule="exact"/>
        <w:rPr>
          <w:rFonts w:ascii="Times New Roman" w:eastAsia="Times New Roman" w:hAnsi="Times New Roman" w:cs="Times New Roman"/>
          <w:b/>
          <w:bCs/>
        </w:rPr>
      </w:pPr>
    </w:p>
    <w:p w:rsidR="00E1338C" w:rsidRPr="00E1338C" w:rsidRDefault="00E1338C" w:rsidP="00E1338C">
      <w:pPr>
        <w:spacing w:after="0" w:line="220" w:lineRule="exact"/>
        <w:rPr>
          <w:rFonts w:ascii="Times New Roman" w:eastAsia="Times New Roman" w:hAnsi="Times New Roman" w:cs="Times New Roman"/>
          <w:b/>
          <w:bCs/>
        </w:rPr>
      </w:pPr>
      <w:r w:rsidRPr="00E1338C">
        <w:rPr>
          <w:rFonts w:ascii="Times New Roman" w:eastAsia="Times New Roman" w:hAnsi="Times New Roman" w:cs="Times New Roman"/>
          <w:b/>
          <w:bCs/>
        </w:rPr>
        <w:t xml:space="preserve">Pasikalbėkite su gydytoju arba slaugytoju prieš pradėdami vartoti </w:t>
      </w:r>
      <w:r w:rsidRPr="00E1338C">
        <w:rPr>
          <w:rFonts w:ascii="Times Roman" w:eastAsia="Times New Roman" w:hAnsi="Times Roman" w:cs="Arial"/>
          <w:b/>
          <w:bCs/>
          <w:color w:val="000000"/>
          <w:lang w:eastAsia="de-DE"/>
        </w:rPr>
        <w:t>ESMOCARD LYO</w:t>
      </w:r>
      <w:r w:rsidRPr="00E1338C">
        <w:rPr>
          <w:rFonts w:ascii="Times New Roman" w:eastAsia="Times New Roman" w:hAnsi="Times New Roman" w:cs="Times New Roman"/>
          <w:b/>
          <w:bCs/>
        </w:rPr>
        <w:t>. Gydytojas stebės jus itin atidžiai, jei</w:t>
      </w:r>
    </w:p>
    <w:p w:rsidR="00E1338C" w:rsidRPr="00E1338C" w:rsidRDefault="00E1338C" w:rsidP="00E1338C">
      <w:pPr>
        <w:tabs>
          <w:tab w:val="left" w:pos="567"/>
        </w:tabs>
        <w:spacing w:after="0" w:line="240" w:lineRule="auto"/>
        <w:ind w:left="284"/>
        <w:rPr>
          <w:rFonts w:ascii="Times New Roman" w:eastAsia="SimSun" w:hAnsi="Times New Roman" w:cs="Times New Roman"/>
          <w:noProof/>
          <w:lang w:val="x-none" w:eastAsia="x-none"/>
        </w:rPr>
      </w:pPr>
      <w:r w:rsidRPr="00E1338C">
        <w:rPr>
          <w:rFonts w:ascii="Times New Roman" w:eastAsia="SimSun" w:hAnsi="Times New Roman" w:cs="Times New Roman"/>
          <w:noProof/>
          <w:lang w:val="x-none" w:eastAsia="x-none"/>
        </w:rPr>
        <w:t>-</w:t>
      </w:r>
      <w:r w:rsidRPr="00E1338C">
        <w:rPr>
          <w:rFonts w:ascii="Times New Roman" w:eastAsia="SimSun" w:hAnsi="Times New Roman" w:cs="Times New Roman"/>
          <w:noProof/>
          <w:lang w:val="x-none" w:eastAsia="x-none"/>
        </w:rPr>
        <w:tab/>
        <w:t>jums paskirtas tam tikro širdies ritmo sutrikimo, vadinamo supraventrikuline aritmija, gydymas ir jūs</w:t>
      </w:r>
    </w:p>
    <w:p w:rsidR="00E1338C" w:rsidRPr="00E1338C" w:rsidRDefault="00E1338C" w:rsidP="00E1338C">
      <w:pPr>
        <w:widowControl w:val="0"/>
        <w:numPr>
          <w:ilvl w:val="0"/>
          <w:numId w:val="22"/>
        </w:numPr>
        <w:tabs>
          <w:tab w:val="left" w:pos="284"/>
          <w:tab w:val="left" w:pos="567"/>
        </w:tabs>
        <w:autoSpaceDE w:val="0"/>
        <w:autoSpaceDN w:val="0"/>
        <w:adjustRightInd w:val="0"/>
        <w:spacing w:after="0" w:line="240" w:lineRule="auto"/>
        <w:rPr>
          <w:rFonts w:ascii="Times New Roman" w:eastAsia="Times New Roman" w:hAnsi="Times New Roman" w:cs="Times New Roman"/>
          <w:snapToGrid w:val="0"/>
          <w:color w:val="000000"/>
        </w:rPr>
      </w:pPr>
      <w:r w:rsidRPr="00E1338C">
        <w:rPr>
          <w:rFonts w:ascii="Times New Roman" w:eastAsia="Times New Roman" w:hAnsi="Times New Roman" w:cs="Times New Roman"/>
          <w:snapToGrid w:val="0"/>
          <w:color w:val="000000"/>
        </w:rPr>
        <w:t>turite kitų širdies sutrikimų;</w:t>
      </w:r>
    </w:p>
    <w:p w:rsidR="00E1338C" w:rsidRPr="00E1338C" w:rsidRDefault="00E1338C" w:rsidP="00E1338C">
      <w:pPr>
        <w:widowControl w:val="0"/>
        <w:numPr>
          <w:ilvl w:val="0"/>
          <w:numId w:val="22"/>
        </w:numPr>
        <w:tabs>
          <w:tab w:val="left" w:pos="284"/>
          <w:tab w:val="left" w:pos="567"/>
        </w:tabs>
        <w:autoSpaceDE w:val="0"/>
        <w:autoSpaceDN w:val="0"/>
        <w:adjustRightInd w:val="0"/>
        <w:spacing w:after="0" w:line="240" w:lineRule="auto"/>
        <w:rPr>
          <w:rFonts w:ascii="Times New Roman" w:eastAsia="Times New Roman" w:hAnsi="Times New Roman" w:cs="Times New Roman"/>
          <w:snapToGrid w:val="0"/>
          <w:color w:val="000000"/>
        </w:rPr>
      </w:pPr>
      <w:r w:rsidRPr="00E1338C">
        <w:rPr>
          <w:rFonts w:ascii="Times New Roman" w:eastAsia="Times New Roman" w:hAnsi="Times New Roman" w:cs="Times New Roman"/>
          <w:snapToGrid w:val="0"/>
          <w:color w:val="000000"/>
        </w:rPr>
        <w:t>vartojate kitus vaistus širdies sutrikimams gydyti.</w:t>
      </w:r>
    </w:p>
    <w:p w:rsidR="00E1338C" w:rsidRPr="00E1338C" w:rsidRDefault="00E1338C" w:rsidP="00E1338C">
      <w:pPr>
        <w:widowControl w:val="0"/>
        <w:tabs>
          <w:tab w:val="left" w:pos="284"/>
          <w:tab w:val="left" w:pos="567"/>
        </w:tabs>
        <w:autoSpaceDE w:val="0"/>
        <w:autoSpaceDN w:val="0"/>
        <w:adjustRightInd w:val="0"/>
        <w:spacing w:after="0" w:line="260" w:lineRule="exact"/>
        <w:ind w:left="284" w:hanging="284"/>
        <w:rPr>
          <w:rFonts w:ascii="Times New Roman" w:eastAsia="Times New Roman" w:hAnsi="Times New Roman" w:cs="Times New Roman"/>
          <w:snapToGrid w:val="0"/>
          <w:color w:val="000000"/>
        </w:rPr>
      </w:pPr>
      <w:r w:rsidRPr="00E1338C">
        <w:rPr>
          <w:rFonts w:ascii="Times New Roman" w:eastAsia="Times New Roman" w:hAnsi="Times New Roman" w:cs="Times New Roman"/>
          <w:snapToGrid w:val="0"/>
          <w:color w:val="000000"/>
        </w:rPr>
        <w:t xml:space="preserve">    Tokiomis aplinkybėmis vartojant </w:t>
      </w:r>
      <w:r w:rsidRPr="00E1338C">
        <w:rPr>
          <w:rFonts w:ascii="Times Roman" w:eastAsia="Times New Roman" w:hAnsi="Times Roman" w:cs="Arial"/>
          <w:snapToGrid w:val="0"/>
          <w:color w:val="000000"/>
          <w:lang w:eastAsia="de-DE"/>
        </w:rPr>
        <w:t>ESMOCARD LYO</w:t>
      </w:r>
      <w:r w:rsidRPr="00E1338C">
        <w:rPr>
          <w:rFonts w:ascii="Times New Roman" w:eastAsia="Times New Roman" w:hAnsi="Times New Roman" w:cs="Times New Roman"/>
          <w:snapToGrid w:val="0"/>
          <w:color w:val="000000"/>
        </w:rPr>
        <w:t xml:space="preserve"> gali pasireikšti sunkių reakcijų, kurios gali baigtis fatališkai, įskaitant:</w:t>
      </w:r>
    </w:p>
    <w:p w:rsidR="00E1338C" w:rsidRPr="00E1338C" w:rsidRDefault="00E1338C" w:rsidP="00E1338C">
      <w:pPr>
        <w:widowControl w:val="0"/>
        <w:numPr>
          <w:ilvl w:val="0"/>
          <w:numId w:val="23"/>
        </w:numPr>
        <w:tabs>
          <w:tab w:val="left" w:pos="284"/>
          <w:tab w:val="left" w:pos="567"/>
        </w:tabs>
        <w:autoSpaceDE w:val="0"/>
        <w:autoSpaceDN w:val="0"/>
        <w:adjustRightInd w:val="0"/>
        <w:spacing w:after="0" w:line="240" w:lineRule="auto"/>
        <w:rPr>
          <w:rFonts w:ascii="Times New Roman" w:eastAsia="Times New Roman" w:hAnsi="Times New Roman" w:cs="Times New Roman"/>
          <w:snapToGrid w:val="0"/>
          <w:color w:val="000000"/>
        </w:rPr>
      </w:pPr>
      <w:r w:rsidRPr="00E1338C">
        <w:rPr>
          <w:rFonts w:ascii="Times New Roman" w:eastAsia="Times New Roman" w:hAnsi="Times New Roman" w:cs="Times New Roman"/>
          <w:snapToGrid w:val="0"/>
          <w:color w:val="000000"/>
        </w:rPr>
        <w:t>sąmonės praradimą;</w:t>
      </w:r>
    </w:p>
    <w:p w:rsidR="00E1338C" w:rsidRPr="00E1338C" w:rsidRDefault="00E1338C" w:rsidP="00E1338C">
      <w:pPr>
        <w:widowControl w:val="0"/>
        <w:numPr>
          <w:ilvl w:val="0"/>
          <w:numId w:val="23"/>
        </w:numPr>
        <w:tabs>
          <w:tab w:val="left" w:pos="284"/>
          <w:tab w:val="left" w:pos="567"/>
        </w:tabs>
        <w:autoSpaceDE w:val="0"/>
        <w:autoSpaceDN w:val="0"/>
        <w:adjustRightInd w:val="0"/>
        <w:spacing w:after="0" w:line="240" w:lineRule="auto"/>
        <w:rPr>
          <w:rFonts w:ascii="Times New Roman" w:eastAsia="Times New Roman" w:hAnsi="Times New Roman" w:cs="Times New Roman"/>
          <w:snapToGrid w:val="0"/>
          <w:color w:val="000000"/>
        </w:rPr>
      </w:pPr>
      <w:r w:rsidRPr="00E1338C">
        <w:rPr>
          <w:rFonts w:ascii="Times New Roman" w:eastAsia="Times New Roman" w:hAnsi="Times New Roman" w:cs="Times New Roman"/>
          <w:snapToGrid w:val="0"/>
          <w:color w:val="000000"/>
        </w:rPr>
        <w:t>kardiogeninį šoką (kai sutrinka kraujo tiekimas į širdį);</w:t>
      </w:r>
    </w:p>
    <w:p w:rsidR="00E1338C" w:rsidRPr="00E1338C" w:rsidRDefault="00E1338C" w:rsidP="00E1338C">
      <w:pPr>
        <w:widowControl w:val="0"/>
        <w:numPr>
          <w:ilvl w:val="0"/>
          <w:numId w:val="23"/>
        </w:numPr>
        <w:tabs>
          <w:tab w:val="left" w:pos="284"/>
          <w:tab w:val="left" w:pos="567"/>
        </w:tabs>
        <w:autoSpaceDE w:val="0"/>
        <w:autoSpaceDN w:val="0"/>
        <w:adjustRightInd w:val="0"/>
        <w:spacing w:after="0" w:line="240" w:lineRule="auto"/>
        <w:rPr>
          <w:rFonts w:ascii="Times New Roman" w:eastAsia="Times New Roman" w:hAnsi="Times New Roman" w:cs="Times New Roman"/>
          <w:snapToGrid w:val="0"/>
          <w:color w:val="000000"/>
        </w:rPr>
      </w:pPr>
      <w:r w:rsidRPr="00E1338C">
        <w:rPr>
          <w:rFonts w:ascii="Times New Roman" w:eastAsia="Times New Roman" w:hAnsi="Times New Roman" w:cs="Times New Roman"/>
          <w:snapToGrid w:val="0"/>
          <w:color w:val="000000"/>
        </w:rPr>
        <w:t>širdies smūgį (širdies sustojimą);</w:t>
      </w:r>
    </w:p>
    <w:p w:rsidR="00E1338C" w:rsidRPr="00E1338C" w:rsidRDefault="00E1338C" w:rsidP="00E1338C">
      <w:pPr>
        <w:numPr>
          <w:ilvl w:val="0"/>
          <w:numId w:val="9"/>
        </w:numPr>
        <w:tabs>
          <w:tab w:val="left" w:pos="567"/>
        </w:tabs>
        <w:spacing w:after="0" w:line="240" w:lineRule="auto"/>
        <w:ind w:left="540" w:hanging="256"/>
        <w:rPr>
          <w:rFonts w:ascii="Times New Roman" w:eastAsia="Times New Roman" w:hAnsi="Times New Roman" w:cs="Times New Roman"/>
          <w:snapToGrid w:val="0"/>
        </w:rPr>
      </w:pPr>
      <w:r w:rsidRPr="00E1338C">
        <w:rPr>
          <w:rFonts w:ascii="Times New Roman" w:eastAsia="Times New Roman" w:hAnsi="Times New Roman" w:cs="Times New Roman"/>
          <w:snapToGrid w:val="0"/>
          <w:color w:val="000000"/>
          <w:szCs w:val="20"/>
        </w:rPr>
        <w:t xml:space="preserve">jūsų žemas kraujo spaudimas (hipotenzija). </w:t>
      </w:r>
      <w:r w:rsidRPr="00E1338C">
        <w:rPr>
          <w:rFonts w:ascii="Times New Roman" w:eastAsia="Times New Roman" w:hAnsi="Times New Roman" w:cs="Times New Roman"/>
          <w:snapToGrid w:val="0"/>
          <w:color w:val="000000"/>
        </w:rPr>
        <w:t xml:space="preserve">Ji gali pasireikšti svaiguliu, ypač stojantis. Ją galima greitai panaikinti sumažinus dozę arba nutraukus vaisto vartojimą. Paprastai gydant esmololiu kraujospūdis ir EKG nuolat stebimi. </w:t>
      </w:r>
      <w:r w:rsidRPr="00E1338C">
        <w:rPr>
          <w:rFonts w:ascii="Times New Roman" w:eastAsia="Times New Roman" w:hAnsi="Times New Roman" w:cs="Times New Roman"/>
          <w:snapToGrid w:val="0"/>
          <w:szCs w:val="20"/>
        </w:rPr>
        <w:t xml:space="preserve">Žemas kraujo spaudimas paprastai normalizuojasi per 30 minučių nutraukus vartoti </w:t>
      </w:r>
      <w:r w:rsidRPr="00E1338C">
        <w:rPr>
          <w:rFonts w:ascii="Times Roman" w:eastAsia="Times New Roman" w:hAnsi="Times Roman" w:cs="Arial"/>
          <w:snapToGrid w:val="0"/>
          <w:color w:val="000000"/>
          <w:lang w:eastAsia="de-DE"/>
        </w:rPr>
        <w:t>ESMOCARD LYO</w:t>
      </w:r>
      <w:r w:rsidRPr="00E1338C">
        <w:rPr>
          <w:rFonts w:ascii="Times New Roman" w:eastAsia="Times New Roman" w:hAnsi="Times New Roman" w:cs="Times New Roman"/>
          <w:snapToGrid w:val="0"/>
          <w:szCs w:val="20"/>
        </w:rPr>
        <w:t>;</w:t>
      </w:r>
    </w:p>
    <w:p w:rsidR="00E1338C" w:rsidRPr="00E1338C" w:rsidRDefault="00E1338C" w:rsidP="00E1338C">
      <w:pPr>
        <w:numPr>
          <w:ilvl w:val="0"/>
          <w:numId w:val="9"/>
        </w:numPr>
        <w:tabs>
          <w:tab w:val="left" w:pos="284"/>
          <w:tab w:val="left" w:pos="567"/>
        </w:tabs>
        <w:spacing w:after="0" w:line="240" w:lineRule="auto"/>
        <w:ind w:hanging="436"/>
        <w:rPr>
          <w:rFonts w:ascii="Times New Roman" w:eastAsia="SimSun" w:hAnsi="Times New Roman" w:cs="Times New Roman"/>
          <w:noProof/>
          <w:lang w:val="x-none" w:eastAsia="x-none"/>
        </w:rPr>
      </w:pPr>
      <w:bookmarkStart w:id="12" w:name="_Hlk507689871"/>
      <w:bookmarkStart w:id="13" w:name="_Hlk507689837"/>
      <w:bookmarkStart w:id="14" w:name="_Hlk507689810"/>
      <w:r w:rsidRPr="00E1338C">
        <w:rPr>
          <w:rFonts w:ascii="Times New Roman" w:eastAsia="SimSun" w:hAnsi="Times New Roman" w:cs="Times New Roman"/>
          <w:noProof/>
          <w:lang w:eastAsia="x-none"/>
        </w:rPr>
        <w:t xml:space="preserve">prieš pradedant gydymą jūsų </w:t>
      </w:r>
      <w:r w:rsidRPr="00E1338C">
        <w:rPr>
          <w:rFonts w:ascii="Times New Roman" w:eastAsia="SimSun" w:hAnsi="Times New Roman" w:cs="Times New Roman"/>
          <w:noProof/>
          <w:lang w:val="x-none" w:eastAsia="x-none"/>
        </w:rPr>
        <w:t>širdies susitraukimų dažnis buvo lėtas;</w:t>
      </w:r>
      <w:bookmarkEnd w:id="12"/>
      <w:bookmarkEnd w:id="13"/>
    </w:p>
    <w:p w:rsidR="00E1338C" w:rsidRPr="00E1338C" w:rsidRDefault="00E1338C" w:rsidP="00E1338C">
      <w:pPr>
        <w:numPr>
          <w:ilvl w:val="0"/>
          <w:numId w:val="9"/>
        </w:numPr>
        <w:tabs>
          <w:tab w:val="left" w:pos="284"/>
          <w:tab w:val="left" w:pos="567"/>
        </w:tabs>
        <w:spacing w:after="0" w:line="240" w:lineRule="auto"/>
        <w:ind w:hanging="436"/>
        <w:rPr>
          <w:rFonts w:ascii="Times New Roman" w:eastAsia="SimSun" w:hAnsi="Times New Roman" w:cs="Times New Roman"/>
          <w:noProof/>
          <w:lang w:val="x-none" w:eastAsia="x-none"/>
        </w:rPr>
      </w:pPr>
      <w:r w:rsidRPr="00E1338C">
        <w:rPr>
          <w:rFonts w:ascii="Times New Roman" w:eastAsia="SimSun" w:hAnsi="Times New Roman" w:cs="Times New Roman"/>
          <w:noProof/>
          <w:color w:val="000000"/>
          <w:lang w:eastAsia="x-none"/>
        </w:rPr>
        <w:t xml:space="preserve">jūsų </w:t>
      </w:r>
      <w:r w:rsidRPr="00E1338C">
        <w:rPr>
          <w:rFonts w:ascii="Times New Roman" w:eastAsia="SimSun" w:hAnsi="Times New Roman" w:cs="Times New Roman"/>
          <w:noProof/>
          <w:color w:val="000000"/>
          <w:lang w:val="x-none" w:eastAsia="x-none"/>
        </w:rPr>
        <w:t>širdies susitraukimų dažnis sulėtėja iki 50–55 susitraukimų per minutę.</w:t>
      </w:r>
      <w:r w:rsidRPr="00E1338C">
        <w:rPr>
          <w:rFonts w:ascii="Times New Roman" w:eastAsia="SimSun" w:hAnsi="Times New Roman" w:cs="Times New Roman"/>
          <w:noProof/>
          <w:lang w:val="x-none" w:eastAsia="x-none"/>
        </w:rPr>
        <w:t xml:space="preserve"> Jei taip nutinka, jūsų gydytojas gali sumažinti </w:t>
      </w:r>
      <w:r w:rsidRPr="00E1338C">
        <w:rPr>
          <w:rFonts w:ascii="Times Roman" w:eastAsia="SimSun" w:hAnsi="Times Roman" w:cs="Arial"/>
          <w:noProof/>
          <w:color w:val="000000"/>
          <w:lang w:val="x-none" w:eastAsia="de-DE"/>
        </w:rPr>
        <w:t>ESMOCARD LYO</w:t>
      </w:r>
      <w:r w:rsidRPr="00E1338C">
        <w:rPr>
          <w:rFonts w:ascii="Times New Roman" w:eastAsia="SimSun" w:hAnsi="Times New Roman" w:cs="Times New Roman"/>
          <w:noProof/>
          <w:lang w:eastAsia="x-none"/>
        </w:rPr>
        <w:t xml:space="preserve"> doz</w:t>
      </w:r>
      <w:r w:rsidRPr="00E1338C">
        <w:rPr>
          <w:rFonts w:ascii="Times New Roman" w:eastAsia="SimSun" w:hAnsi="Times New Roman" w:cs="Times New Roman"/>
          <w:noProof/>
          <w:lang w:val="x-none" w:eastAsia="x-none"/>
        </w:rPr>
        <w:t>ę</w:t>
      </w:r>
      <w:r w:rsidRPr="00E1338C">
        <w:rPr>
          <w:rFonts w:ascii="Times New Roman" w:eastAsia="SimSun" w:hAnsi="Times New Roman" w:cs="Times New Roman"/>
          <w:noProof/>
          <w:lang w:eastAsia="x-none"/>
        </w:rPr>
        <w:t xml:space="preserve"> arba nutraukti gydymą</w:t>
      </w:r>
      <w:r w:rsidRPr="00E1338C">
        <w:rPr>
          <w:rFonts w:ascii="Times New Roman" w:eastAsia="SimSun" w:hAnsi="Times New Roman" w:cs="Times New Roman"/>
          <w:noProof/>
          <w:lang w:val="x-none" w:eastAsia="x-none"/>
        </w:rPr>
        <w:t>;</w:t>
      </w:r>
    </w:p>
    <w:p w:rsidR="00E1338C" w:rsidRPr="00E1338C" w:rsidRDefault="00E1338C" w:rsidP="00E1338C">
      <w:pPr>
        <w:numPr>
          <w:ilvl w:val="0"/>
          <w:numId w:val="9"/>
        </w:numPr>
        <w:tabs>
          <w:tab w:val="left" w:pos="284"/>
          <w:tab w:val="left" w:pos="567"/>
        </w:tabs>
        <w:spacing w:after="0" w:line="240" w:lineRule="auto"/>
        <w:ind w:hanging="436"/>
        <w:rPr>
          <w:rFonts w:ascii="Times New Roman" w:eastAsia="SimSun" w:hAnsi="Times New Roman" w:cs="Times New Roman"/>
          <w:noProof/>
          <w:lang w:val="x-none" w:eastAsia="x-none"/>
        </w:rPr>
      </w:pPr>
      <w:r w:rsidRPr="00E1338C">
        <w:rPr>
          <w:rFonts w:ascii="Times New Roman" w:eastAsia="SimSun" w:hAnsi="Times New Roman" w:cs="Times New Roman"/>
          <w:noProof/>
          <w:lang w:val="x-none" w:eastAsia="x-none"/>
        </w:rPr>
        <w:t>jums pasireiškia širdies veiklos sutrikimų;</w:t>
      </w:r>
    </w:p>
    <w:p w:rsidR="00E1338C" w:rsidRPr="00E1338C" w:rsidRDefault="00E1338C" w:rsidP="00E1338C">
      <w:pPr>
        <w:numPr>
          <w:ilvl w:val="0"/>
          <w:numId w:val="9"/>
        </w:numPr>
        <w:tabs>
          <w:tab w:val="left" w:pos="284"/>
          <w:tab w:val="left" w:pos="567"/>
        </w:tabs>
        <w:spacing w:after="0" w:line="240" w:lineRule="auto"/>
        <w:ind w:hanging="436"/>
        <w:rPr>
          <w:rFonts w:ascii="Times New Roman" w:eastAsia="SimSun" w:hAnsi="Times New Roman" w:cs="Times New Roman"/>
          <w:noProof/>
          <w:lang w:val="x-none" w:eastAsia="x-none"/>
        </w:rPr>
      </w:pPr>
      <w:r w:rsidRPr="00E1338C">
        <w:rPr>
          <w:rFonts w:ascii="Times New Roman" w:eastAsia="SimSun" w:hAnsi="Times New Roman" w:cs="Times New Roman"/>
          <w:noProof/>
          <w:lang w:val="x-none" w:eastAsia="x-none"/>
        </w:rPr>
        <w:t>jums pasireiškia elektrinio impulso, kuriuo kontroliuojamas širdies susitraukimų dažnis, sklidimo sutrikimas (širdies blokada);</w:t>
      </w:r>
    </w:p>
    <w:p w:rsidR="00E1338C" w:rsidRPr="00E1338C" w:rsidRDefault="00E1338C" w:rsidP="00E1338C">
      <w:pPr>
        <w:numPr>
          <w:ilvl w:val="0"/>
          <w:numId w:val="9"/>
        </w:numPr>
        <w:tabs>
          <w:tab w:val="left" w:pos="284"/>
          <w:tab w:val="left" w:pos="567"/>
        </w:tabs>
        <w:spacing w:after="0" w:line="240" w:lineRule="auto"/>
        <w:ind w:hanging="436"/>
        <w:rPr>
          <w:rFonts w:ascii="Times New Roman" w:eastAsia="SimSun" w:hAnsi="Times New Roman" w:cs="Times New Roman"/>
          <w:noProof/>
          <w:lang w:val="x-none" w:eastAsia="x-none"/>
        </w:rPr>
      </w:pPr>
      <w:r w:rsidRPr="00E1338C">
        <w:rPr>
          <w:rFonts w:ascii="Times New Roman" w:eastAsia="SimSun" w:hAnsi="Times New Roman" w:cs="Times New Roman"/>
          <w:noProof/>
          <w:lang w:val="x-none" w:eastAsia="x-none"/>
        </w:rPr>
        <w:t>jūs sergate antinksčių liaukos liga, vadinama feochromocitoma, kuri gydoma vaistais, vadinamais alfa receptorių blokatoriais;</w:t>
      </w:r>
    </w:p>
    <w:p w:rsidR="00E1338C" w:rsidRPr="00E1338C" w:rsidRDefault="00E1338C" w:rsidP="00E1338C">
      <w:pPr>
        <w:numPr>
          <w:ilvl w:val="0"/>
          <w:numId w:val="9"/>
        </w:numPr>
        <w:tabs>
          <w:tab w:val="left" w:pos="284"/>
          <w:tab w:val="left" w:pos="567"/>
        </w:tabs>
        <w:spacing w:after="0" w:line="240" w:lineRule="auto"/>
        <w:ind w:hanging="436"/>
        <w:rPr>
          <w:rFonts w:ascii="Times New Roman" w:eastAsia="SimSun" w:hAnsi="Times New Roman" w:cs="Times New Roman"/>
          <w:noProof/>
          <w:lang w:val="x-none" w:eastAsia="x-none"/>
        </w:rPr>
      </w:pPr>
      <w:r w:rsidRPr="00E1338C">
        <w:rPr>
          <w:rFonts w:ascii="Times New Roman" w:eastAsia="SimSun" w:hAnsi="Times New Roman" w:cs="Times New Roman"/>
          <w:noProof/>
          <w:lang w:val="x-none" w:eastAsia="x-none"/>
        </w:rPr>
        <w:t>jums paskirtas žemos kūno temperatūros (hipotermijos) sukelto aukšto kraujo spaudimo (hipertenzijos) gydymas;</w:t>
      </w:r>
    </w:p>
    <w:p w:rsidR="00E1338C" w:rsidRPr="00E1338C" w:rsidRDefault="00E1338C" w:rsidP="00E1338C">
      <w:pPr>
        <w:numPr>
          <w:ilvl w:val="0"/>
          <w:numId w:val="9"/>
        </w:numPr>
        <w:tabs>
          <w:tab w:val="left" w:pos="284"/>
          <w:tab w:val="left" w:pos="567"/>
        </w:tabs>
        <w:spacing w:after="0" w:line="240" w:lineRule="auto"/>
        <w:ind w:hanging="436"/>
        <w:rPr>
          <w:rFonts w:ascii="Times New Roman" w:eastAsia="SimSun" w:hAnsi="Times New Roman" w:cs="Times New Roman"/>
          <w:noProof/>
          <w:lang w:val="x-none" w:eastAsia="x-none"/>
        </w:rPr>
      </w:pPr>
      <w:r w:rsidRPr="00E1338C">
        <w:rPr>
          <w:rFonts w:ascii="Times New Roman" w:eastAsia="SimSun" w:hAnsi="Times New Roman" w:cs="Times New Roman"/>
          <w:noProof/>
          <w:lang w:val="x-none" w:eastAsia="x-none"/>
        </w:rPr>
        <w:t>susiaurėja kvėpavimo takai arba juose girdimas švokštimas, panašiai kaip astmos atveju;</w:t>
      </w:r>
    </w:p>
    <w:p w:rsidR="00E1338C" w:rsidRPr="00E1338C" w:rsidRDefault="00E1338C" w:rsidP="00E1338C">
      <w:pPr>
        <w:numPr>
          <w:ilvl w:val="0"/>
          <w:numId w:val="9"/>
        </w:numPr>
        <w:tabs>
          <w:tab w:val="left" w:pos="284"/>
          <w:tab w:val="left" w:pos="567"/>
        </w:tabs>
        <w:spacing w:after="0" w:line="240" w:lineRule="auto"/>
        <w:ind w:hanging="436"/>
        <w:rPr>
          <w:rFonts w:ascii="Times New Roman" w:eastAsia="SimSun" w:hAnsi="Times New Roman" w:cs="Times New Roman"/>
          <w:noProof/>
          <w:lang w:val="x-none" w:eastAsia="x-none"/>
        </w:rPr>
      </w:pPr>
      <w:r w:rsidRPr="00E1338C">
        <w:rPr>
          <w:rFonts w:ascii="Times New Roman" w:eastAsia="SimSun" w:hAnsi="Times New Roman" w:cs="Times New Roman"/>
          <w:noProof/>
          <w:lang w:val="x-none" w:eastAsia="x-none"/>
        </w:rPr>
        <w:t xml:space="preserve">sergate cukriniu diabetu arba sumažėjęs gliukozės kiekis kraujyje (hipoglikemija); reikalingas ypatingas stebėjimas, nes esmololis gali užmaskuoti sumažėjusio gliukozės kiekio kraujyje simptomus. </w:t>
      </w:r>
      <w:r w:rsidRPr="00E1338C">
        <w:rPr>
          <w:rFonts w:ascii="Times Roman" w:eastAsia="SimSun" w:hAnsi="Times Roman" w:cs="Arial"/>
          <w:noProof/>
          <w:color w:val="000000"/>
          <w:lang w:val="x-none" w:eastAsia="de-DE"/>
        </w:rPr>
        <w:t>ESMOCARD LYO</w:t>
      </w:r>
      <w:r w:rsidRPr="00E1338C">
        <w:rPr>
          <w:rFonts w:ascii="Times New Roman" w:eastAsia="SimSun" w:hAnsi="Times New Roman" w:cs="Times New Roman"/>
          <w:noProof/>
          <w:lang w:eastAsia="x-none"/>
        </w:rPr>
        <w:t xml:space="preserve"> gali sustiprinti jūsų vartojamų vaistų nuo diabeto poveikį</w:t>
      </w:r>
      <w:r w:rsidRPr="00E1338C">
        <w:rPr>
          <w:rFonts w:ascii="Times New Roman" w:eastAsia="SimSun" w:hAnsi="Times New Roman" w:cs="Times New Roman"/>
          <w:noProof/>
          <w:lang w:val="x-none" w:eastAsia="x-none"/>
        </w:rPr>
        <w:t>;</w:t>
      </w:r>
      <w:bookmarkEnd w:id="14"/>
    </w:p>
    <w:p w:rsidR="00E1338C" w:rsidRPr="00E1338C" w:rsidRDefault="00E1338C" w:rsidP="00E1338C">
      <w:pPr>
        <w:numPr>
          <w:ilvl w:val="0"/>
          <w:numId w:val="9"/>
        </w:numPr>
        <w:tabs>
          <w:tab w:val="left" w:pos="284"/>
          <w:tab w:val="left" w:pos="567"/>
        </w:tabs>
        <w:spacing w:after="0" w:line="240" w:lineRule="auto"/>
        <w:ind w:hanging="436"/>
        <w:rPr>
          <w:rFonts w:ascii="Times New Roman" w:eastAsia="SimSun" w:hAnsi="Times New Roman" w:cs="Times New Roman"/>
          <w:noProof/>
          <w:lang w:val="x-none" w:eastAsia="x-none"/>
        </w:rPr>
      </w:pPr>
      <w:r w:rsidRPr="00E1338C">
        <w:rPr>
          <w:rFonts w:ascii="Times New Roman" w:eastAsia="SimSun" w:hAnsi="Times New Roman" w:cs="Times New Roman"/>
          <w:noProof/>
          <w:lang w:val="x-none" w:eastAsia="x-none"/>
        </w:rPr>
        <w:t>jums pasireiškia odos reakcija. Ji gali atsirasti dėl tirpalo pasklidimo injekcijos vietoje. Tokiu atveju gydytojas pasirinks kitą veną injekcijai atlikti;</w:t>
      </w:r>
    </w:p>
    <w:p w:rsidR="00E1338C" w:rsidRPr="00E1338C" w:rsidRDefault="00E1338C" w:rsidP="00E1338C">
      <w:pPr>
        <w:numPr>
          <w:ilvl w:val="0"/>
          <w:numId w:val="9"/>
        </w:numPr>
        <w:tabs>
          <w:tab w:val="left" w:pos="284"/>
          <w:tab w:val="left" w:pos="567"/>
        </w:tabs>
        <w:spacing w:after="0" w:line="240" w:lineRule="auto"/>
        <w:ind w:hanging="436"/>
        <w:rPr>
          <w:rFonts w:ascii="Times New Roman" w:eastAsia="SimSun" w:hAnsi="Times New Roman" w:cs="Times New Roman"/>
          <w:noProof/>
          <w:lang w:val="x-none" w:eastAsia="x-none"/>
        </w:rPr>
      </w:pPr>
      <w:r w:rsidRPr="00E1338C">
        <w:rPr>
          <w:rFonts w:ascii="Times New Roman" w:eastAsia="SimSun" w:hAnsi="Times New Roman" w:cs="Times New Roman"/>
          <w:noProof/>
          <w:lang w:val="x-none" w:eastAsia="x-none"/>
        </w:rPr>
        <w:t>sergate tam tikro tipo angina (pasireiškiančia krūtinė skausmu), vadinama Princmetalo [Prinzmetal] angina;</w:t>
      </w:r>
    </w:p>
    <w:p w:rsidR="00E1338C" w:rsidRPr="00E1338C" w:rsidRDefault="00E1338C" w:rsidP="00E1338C">
      <w:pPr>
        <w:numPr>
          <w:ilvl w:val="0"/>
          <w:numId w:val="9"/>
        </w:numPr>
        <w:tabs>
          <w:tab w:val="left" w:pos="284"/>
          <w:tab w:val="left" w:pos="567"/>
        </w:tabs>
        <w:spacing w:after="0" w:line="240" w:lineRule="auto"/>
        <w:ind w:hanging="436"/>
        <w:rPr>
          <w:rFonts w:ascii="Times New Roman" w:eastAsia="SimSun" w:hAnsi="Times New Roman" w:cs="Times New Roman"/>
          <w:noProof/>
          <w:lang w:val="x-none" w:eastAsia="x-none"/>
        </w:rPr>
      </w:pPr>
      <w:r w:rsidRPr="00E1338C">
        <w:rPr>
          <w:rFonts w:ascii="Times New Roman" w:eastAsia="SimSun" w:hAnsi="Times New Roman" w:cs="Times New Roman"/>
          <w:noProof/>
          <w:lang w:val="x-none" w:eastAsia="x-none"/>
        </w:rPr>
        <w:lastRenderedPageBreak/>
        <w:t>jūsų mažas kraujo tūris (ir žemas kraujo spaudimas). Jums gali lengvai išsivystyti kraujotakos kolapsas;</w:t>
      </w:r>
    </w:p>
    <w:p w:rsidR="00E1338C" w:rsidRPr="00E1338C" w:rsidRDefault="00E1338C" w:rsidP="00E1338C">
      <w:pPr>
        <w:numPr>
          <w:ilvl w:val="0"/>
          <w:numId w:val="9"/>
        </w:numPr>
        <w:tabs>
          <w:tab w:val="left" w:pos="567"/>
        </w:tabs>
        <w:spacing w:after="0" w:line="240" w:lineRule="auto"/>
        <w:ind w:left="540" w:hanging="256"/>
        <w:rPr>
          <w:rFonts w:ascii="Times New Roman" w:eastAsia="Times New Roman" w:hAnsi="Times New Roman" w:cs="Times New Roman"/>
          <w:snapToGrid w:val="0"/>
        </w:rPr>
      </w:pPr>
      <w:r w:rsidRPr="00E1338C">
        <w:rPr>
          <w:rFonts w:ascii="Times New Roman" w:eastAsia="Times New Roman" w:hAnsi="Times New Roman" w:cs="Times New Roman"/>
          <w:snapToGrid w:val="0"/>
        </w:rPr>
        <w:t>jums pasireiškia kraujotakos sutrikimų, pvz., pirštų balimas ( Reino [</w:t>
      </w:r>
      <w:r w:rsidRPr="00E1338C">
        <w:rPr>
          <w:rFonts w:ascii="Times New Roman" w:eastAsia="Times New Roman" w:hAnsi="Times New Roman" w:cs="Times New Roman"/>
          <w:i/>
          <w:snapToGrid w:val="0"/>
        </w:rPr>
        <w:t>Raynaud</w:t>
      </w:r>
      <w:r w:rsidRPr="00E1338C">
        <w:rPr>
          <w:rFonts w:ascii="Times New Roman" w:eastAsia="Times New Roman" w:hAnsi="Times New Roman" w:cs="Times New Roman"/>
          <w:snapToGrid w:val="0"/>
        </w:rPr>
        <w:t>] liga) arba dilgčiojimas, nuovargis ir kartais deginantis skausmas kojose;</w:t>
      </w:r>
    </w:p>
    <w:p w:rsidR="00E1338C" w:rsidRPr="00E1338C" w:rsidRDefault="00E1338C" w:rsidP="00E1338C">
      <w:pPr>
        <w:numPr>
          <w:ilvl w:val="0"/>
          <w:numId w:val="9"/>
        </w:numPr>
        <w:tabs>
          <w:tab w:val="left" w:pos="284"/>
          <w:tab w:val="left" w:pos="567"/>
        </w:tabs>
        <w:spacing w:after="0" w:line="240" w:lineRule="auto"/>
        <w:ind w:hanging="436"/>
        <w:rPr>
          <w:rFonts w:ascii="Times New Roman" w:eastAsia="SimSun" w:hAnsi="Times New Roman" w:cs="Times New Roman"/>
          <w:noProof/>
          <w:lang w:val="x-none" w:eastAsia="x-none"/>
        </w:rPr>
      </w:pPr>
      <w:r w:rsidRPr="00E1338C">
        <w:rPr>
          <w:rFonts w:ascii="Times New Roman" w:eastAsia="SimSun" w:hAnsi="Times New Roman" w:cs="Times New Roman"/>
          <w:noProof/>
          <w:lang w:eastAsia="x-none"/>
        </w:rPr>
        <w:t>turite</w:t>
      </w:r>
      <w:r w:rsidRPr="00E1338C">
        <w:rPr>
          <w:rFonts w:ascii="Times New Roman" w:eastAsia="SimSun" w:hAnsi="Times New Roman" w:cs="Times New Roman"/>
          <w:noProof/>
          <w:lang w:val="x-none" w:eastAsia="x-none"/>
        </w:rPr>
        <w:t xml:space="preserve"> inkstų veiklos sutrikimų. Jei sergate inkstų liga arba jums reikia inkstų dializės, jums gali išaugti</w:t>
      </w:r>
      <w:r w:rsidRPr="00E1338C">
        <w:rPr>
          <w:rFonts w:ascii="Times New Roman" w:eastAsia="SimSun" w:hAnsi="Times New Roman" w:cs="Times New Roman"/>
          <w:noProof/>
          <w:lang w:eastAsia="x-none"/>
        </w:rPr>
        <w:t xml:space="preserve"> </w:t>
      </w:r>
      <w:r w:rsidRPr="00E1338C">
        <w:rPr>
          <w:rFonts w:ascii="Times New Roman" w:eastAsia="SimSun" w:hAnsi="Times New Roman" w:cs="Times New Roman"/>
          <w:noProof/>
          <w:lang w:val="x-none" w:eastAsia="x-none"/>
        </w:rPr>
        <w:t>kalio kiekis kraujyje (pasireikšti hiperkalemija). Dėl to gali kilti rimtų širdies problemų;</w:t>
      </w:r>
    </w:p>
    <w:p w:rsidR="00E1338C" w:rsidRPr="00E1338C" w:rsidRDefault="00E1338C" w:rsidP="00E1338C">
      <w:pPr>
        <w:numPr>
          <w:ilvl w:val="0"/>
          <w:numId w:val="9"/>
        </w:numPr>
        <w:tabs>
          <w:tab w:val="left" w:pos="284"/>
          <w:tab w:val="left" w:pos="567"/>
        </w:tabs>
        <w:spacing w:after="0" w:line="240" w:lineRule="auto"/>
        <w:ind w:hanging="436"/>
        <w:rPr>
          <w:rFonts w:ascii="Times New Roman" w:eastAsia="SimSun" w:hAnsi="Times New Roman" w:cs="Times New Roman"/>
          <w:noProof/>
          <w:lang w:val="x-none" w:eastAsia="x-none"/>
        </w:rPr>
      </w:pPr>
      <w:r w:rsidRPr="00E1338C">
        <w:rPr>
          <w:rFonts w:ascii="Times New Roman" w:eastAsia="SimSun" w:hAnsi="Times New Roman" w:cs="Times New Roman"/>
          <w:noProof/>
          <w:lang w:val="x-none" w:eastAsia="x-none"/>
        </w:rPr>
        <w:t>esate kam nors alergiški arba jums kyla anafilaksinių reakcijų (sunkių alerginių reakcijų) pavoju</w:t>
      </w:r>
      <w:r w:rsidRPr="00E1338C">
        <w:rPr>
          <w:rFonts w:ascii="Times New Roman" w:eastAsia="SimSun" w:hAnsi="Times New Roman" w:cs="Times New Roman"/>
          <w:noProof/>
          <w:lang w:eastAsia="x-none"/>
        </w:rPr>
        <w:t>s</w:t>
      </w:r>
      <w:r w:rsidRPr="00E1338C">
        <w:rPr>
          <w:rFonts w:ascii="Times New Roman" w:eastAsia="SimSun" w:hAnsi="Times New Roman" w:cs="Times New Roman"/>
          <w:noProof/>
          <w:lang w:val="x-none" w:eastAsia="x-none"/>
        </w:rPr>
        <w:t xml:space="preserve">. Vartojant </w:t>
      </w:r>
      <w:r w:rsidRPr="00E1338C">
        <w:rPr>
          <w:rFonts w:ascii="Times New Roman" w:eastAsia="SimSun" w:hAnsi="Times New Roman" w:cs="Times New Roman"/>
          <w:noProof/>
          <w:color w:val="000000"/>
          <w:lang w:val="en-US" w:eastAsia="x-none"/>
        </w:rPr>
        <w:t xml:space="preserve">ESMOCARD LYO </w:t>
      </w:r>
      <w:r w:rsidRPr="00E1338C">
        <w:rPr>
          <w:rFonts w:ascii="Times New Roman" w:eastAsia="SimSun" w:hAnsi="Times New Roman" w:cs="Times New Roman"/>
          <w:noProof/>
          <w:lang w:eastAsia="x-none"/>
        </w:rPr>
        <w:t xml:space="preserve">alerginės reakcijos gali pasunkėti ir gali būti sunkiau jas </w:t>
      </w:r>
      <w:r w:rsidRPr="00E1338C">
        <w:rPr>
          <w:rFonts w:ascii="Times New Roman" w:eastAsia="SimSun" w:hAnsi="Times New Roman" w:cs="Times New Roman"/>
          <w:noProof/>
          <w:lang w:val="x-none" w:eastAsia="x-none"/>
        </w:rPr>
        <w:t>išgydyti</w:t>
      </w:r>
      <w:r w:rsidRPr="00E1338C">
        <w:rPr>
          <w:rFonts w:ascii="Times New Roman" w:eastAsia="SimSun" w:hAnsi="Times New Roman" w:cs="Times New Roman"/>
          <w:noProof/>
          <w:lang w:eastAsia="x-none"/>
        </w:rPr>
        <w:t>.</w:t>
      </w:r>
    </w:p>
    <w:p w:rsidR="00E1338C" w:rsidRPr="00E1338C" w:rsidRDefault="00E1338C" w:rsidP="00E1338C">
      <w:pPr>
        <w:numPr>
          <w:ilvl w:val="0"/>
          <w:numId w:val="9"/>
        </w:numPr>
        <w:tabs>
          <w:tab w:val="left" w:pos="284"/>
          <w:tab w:val="left" w:pos="567"/>
        </w:tabs>
        <w:spacing w:after="0" w:line="240" w:lineRule="auto"/>
        <w:ind w:hanging="436"/>
        <w:rPr>
          <w:rFonts w:ascii="Times New Roman" w:eastAsia="SimSun" w:hAnsi="Times New Roman" w:cs="Times New Roman"/>
          <w:noProof/>
          <w:color w:val="000000"/>
          <w:lang w:eastAsia="x-none"/>
        </w:rPr>
      </w:pPr>
      <w:r w:rsidRPr="00E1338C">
        <w:rPr>
          <w:rFonts w:ascii="Times New Roman" w:eastAsia="SimSun" w:hAnsi="Times New Roman" w:cs="Times New Roman"/>
          <w:noProof/>
          <w:color w:val="000000"/>
          <w:lang w:eastAsia="x-none"/>
        </w:rPr>
        <w:t>jums ar jūsų šeimos nariui buvo pasireiškusi psoriazė (</w:t>
      </w:r>
      <w:r w:rsidRPr="00E1338C">
        <w:rPr>
          <w:rFonts w:ascii="Times New Roman" w:eastAsia="SimSun" w:hAnsi="Times New Roman" w:cs="Times New Roman"/>
          <w:noProof/>
          <w:lang w:val="x-none" w:eastAsia="x-none"/>
        </w:rPr>
        <w:t>kai ant odos atsiranda žvynelinės atplaišos</w:t>
      </w:r>
      <w:r w:rsidRPr="00E1338C">
        <w:rPr>
          <w:rFonts w:ascii="Times New Roman" w:eastAsia="SimSun" w:hAnsi="Times New Roman" w:cs="Times New Roman"/>
          <w:noProof/>
          <w:color w:val="000000"/>
          <w:lang w:eastAsia="x-none"/>
        </w:rPr>
        <w:t>)</w:t>
      </w:r>
      <w:r w:rsidRPr="00E1338C">
        <w:rPr>
          <w:rFonts w:ascii="Times New Roman" w:eastAsia="SimSun" w:hAnsi="Times New Roman" w:cs="Times New Roman"/>
          <w:noProof/>
          <w:color w:val="000000"/>
          <w:lang w:val="x-none" w:eastAsia="x-none"/>
        </w:rPr>
        <w:t>;</w:t>
      </w:r>
    </w:p>
    <w:p w:rsidR="00E1338C" w:rsidRPr="00E1338C" w:rsidRDefault="00E1338C" w:rsidP="00E1338C">
      <w:pPr>
        <w:numPr>
          <w:ilvl w:val="0"/>
          <w:numId w:val="9"/>
        </w:numPr>
        <w:tabs>
          <w:tab w:val="left" w:pos="284"/>
          <w:tab w:val="left" w:pos="567"/>
        </w:tabs>
        <w:spacing w:after="0" w:line="240" w:lineRule="auto"/>
        <w:ind w:hanging="436"/>
        <w:rPr>
          <w:rFonts w:ascii="Times New Roman" w:eastAsia="SimSun" w:hAnsi="Times New Roman" w:cs="Times New Roman"/>
          <w:noProof/>
          <w:color w:val="000000"/>
          <w:lang w:eastAsia="x-none"/>
        </w:rPr>
      </w:pPr>
      <w:r w:rsidRPr="00E1338C">
        <w:rPr>
          <w:rFonts w:ascii="Times New Roman" w:eastAsia="SimSun" w:hAnsi="Times New Roman" w:cs="Times New Roman"/>
          <w:noProof/>
          <w:color w:val="000000"/>
          <w:lang w:eastAsia="x-none"/>
        </w:rPr>
        <w:t>sergate liga, v</w:t>
      </w:r>
      <w:r w:rsidRPr="00E1338C">
        <w:rPr>
          <w:rFonts w:ascii="Times New Roman" w:eastAsia="SimSun" w:hAnsi="Times New Roman" w:cs="Times New Roman"/>
          <w:noProof/>
          <w:color w:val="000000"/>
          <w:lang w:val="x-none" w:eastAsia="x-none"/>
        </w:rPr>
        <w:t>a</w:t>
      </w:r>
      <w:r w:rsidRPr="00E1338C">
        <w:rPr>
          <w:rFonts w:ascii="Times New Roman" w:eastAsia="SimSun" w:hAnsi="Times New Roman" w:cs="Times New Roman"/>
          <w:noProof/>
          <w:color w:val="000000"/>
          <w:lang w:eastAsia="x-none"/>
        </w:rPr>
        <w:t>dinama hipertiroidizmu (</w:t>
      </w:r>
      <w:r w:rsidRPr="00E1338C">
        <w:rPr>
          <w:rFonts w:ascii="Times New Roman" w:eastAsia="SimSun" w:hAnsi="Times New Roman" w:cs="Times New Roman"/>
          <w:noProof/>
          <w:color w:val="000000"/>
          <w:lang w:val="x-none" w:eastAsia="x-none"/>
        </w:rPr>
        <w:t>pasireiškiančiu</w:t>
      </w:r>
      <w:r w:rsidRPr="00E1338C">
        <w:rPr>
          <w:rFonts w:ascii="Times New Roman" w:eastAsia="SimSun" w:hAnsi="Times New Roman" w:cs="Times New Roman"/>
          <w:noProof/>
          <w:color w:val="000000"/>
          <w:lang w:eastAsia="x-none"/>
        </w:rPr>
        <w:t xml:space="preserve"> padidėjusia skydliauke)</w:t>
      </w:r>
      <w:r w:rsidRPr="00E1338C">
        <w:rPr>
          <w:rFonts w:ascii="Times New Roman" w:eastAsia="SimSun" w:hAnsi="Times New Roman" w:cs="Times New Roman"/>
          <w:noProof/>
          <w:color w:val="000000"/>
          <w:lang w:val="x-none" w:eastAsia="x-none"/>
        </w:rPr>
        <w:t>.</w:t>
      </w:r>
    </w:p>
    <w:p w:rsidR="00E1338C" w:rsidRPr="00E1338C" w:rsidRDefault="00E1338C" w:rsidP="00E1338C">
      <w:pPr>
        <w:tabs>
          <w:tab w:val="left" w:pos="567"/>
        </w:tabs>
        <w:spacing w:after="0" w:line="240" w:lineRule="auto"/>
        <w:ind w:left="284"/>
        <w:rPr>
          <w:rFonts w:ascii="Times New Roman" w:eastAsia="SimSun" w:hAnsi="Times New Roman" w:cs="Times New Roman"/>
          <w:noProof/>
          <w:color w:val="000000"/>
          <w:lang w:val="x-none" w:eastAsia="x-none"/>
        </w:rPr>
      </w:pPr>
    </w:p>
    <w:p w:rsidR="00E1338C" w:rsidRPr="00E1338C" w:rsidRDefault="00E1338C" w:rsidP="00E1338C">
      <w:pPr>
        <w:tabs>
          <w:tab w:val="left" w:pos="567"/>
        </w:tabs>
        <w:spacing w:after="0" w:line="240" w:lineRule="auto"/>
        <w:rPr>
          <w:rFonts w:ascii="Times New Roman" w:eastAsia="SimSun" w:hAnsi="Times New Roman" w:cs="Times New Roman"/>
          <w:noProof/>
          <w:lang w:val="x-none" w:eastAsia="x-none"/>
        </w:rPr>
      </w:pPr>
      <w:r w:rsidRPr="00E1338C">
        <w:rPr>
          <w:rFonts w:ascii="Times New Roman" w:eastAsia="SimSun" w:hAnsi="Times New Roman" w:cs="Times New Roman"/>
          <w:noProof/>
          <w:lang w:val="x-none" w:eastAsia="x-none"/>
        </w:rPr>
        <w:t>Jei turite kepenų veiklos sutrikimų, koreguoti dozės nereikia.</w:t>
      </w:r>
    </w:p>
    <w:p w:rsidR="00E1338C" w:rsidRPr="00E1338C" w:rsidRDefault="00E1338C" w:rsidP="00E1338C">
      <w:pPr>
        <w:tabs>
          <w:tab w:val="left" w:pos="567"/>
        </w:tabs>
        <w:spacing w:after="0" w:line="240" w:lineRule="auto"/>
        <w:rPr>
          <w:rFonts w:ascii="Times New Roman" w:eastAsia="SimSun" w:hAnsi="Times New Roman" w:cs="Times New Roman"/>
          <w:noProof/>
          <w:lang w:val="x-none" w:eastAsia="x-none"/>
        </w:rPr>
      </w:pPr>
    </w:p>
    <w:p w:rsidR="00E1338C" w:rsidRPr="00E1338C" w:rsidRDefault="00E1338C" w:rsidP="00E1338C">
      <w:pPr>
        <w:tabs>
          <w:tab w:val="left" w:pos="567"/>
        </w:tabs>
        <w:spacing w:after="0" w:line="240" w:lineRule="auto"/>
        <w:rPr>
          <w:rFonts w:ascii="Times New Roman" w:eastAsia="SimSun" w:hAnsi="Times New Roman" w:cs="Times New Roman"/>
          <w:noProof/>
          <w:lang w:val="x-none" w:eastAsia="x-none"/>
        </w:rPr>
      </w:pPr>
      <w:r w:rsidRPr="00E1338C">
        <w:rPr>
          <w:rFonts w:ascii="Times New Roman" w:eastAsia="SimSun" w:hAnsi="Times New Roman" w:cs="Times New Roman"/>
          <w:noProof/>
          <w:lang w:val="x-none" w:eastAsia="x-none"/>
        </w:rPr>
        <w:t>Jei kuris nors iš išvardytų punktų atitinka jūsų situaciją (arba nesate dėl to tikri), pasikalbėkite su gydytojų ar slaugytoju prieš pradėdami vartoti šį vaistą. Gali būti, kad jums prireiks atidžios priežiūros ar pakeisti gydymą.</w:t>
      </w:r>
    </w:p>
    <w:p w:rsidR="00E1338C" w:rsidRPr="00E1338C" w:rsidRDefault="00E1338C" w:rsidP="00E1338C">
      <w:pPr>
        <w:tabs>
          <w:tab w:val="left" w:pos="567"/>
        </w:tabs>
        <w:spacing w:after="0" w:line="240" w:lineRule="auto"/>
        <w:ind w:left="928"/>
        <w:rPr>
          <w:rFonts w:ascii="Times New Roman" w:eastAsia="SimSun" w:hAnsi="Times New Roman" w:cs="Times New Roman"/>
          <w:noProof/>
          <w:lang w:val="x-none" w:eastAsia="x-none"/>
        </w:rPr>
      </w:pPr>
    </w:p>
    <w:p w:rsidR="00E1338C" w:rsidRPr="00E1338C" w:rsidRDefault="00E1338C" w:rsidP="00E1338C">
      <w:pPr>
        <w:tabs>
          <w:tab w:val="left" w:pos="567"/>
        </w:tabs>
        <w:spacing w:after="0" w:line="260" w:lineRule="exact"/>
        <w:rPr>
          <w:rFonts w:ascii="Times New Roman" w:eastAsia="Times New Roman" w:hAnsi="Times New Roman" w:cs="Times New Roman"/>
          <w:b/>
          <w:snapToGrid w:val="0"/>
          <w:szCs w:val="20"/>
        </w:rPr>
      </w:pPr>
      <w:r w:rsidRPr="00E1338C">
        <w:rPr>
          <w:rFonts w:ascii="Times New Roman" w:eastAsia="Times New Roman" w:hAnsi="Times New Roman" w:cs="Times New Roman"/>
          <w:b/>
          <w:snapToGrid w:val="0"/>
          <w:szCs w:val="20"/>
        </w:rPr>
        <w:t>Kiti vaistai ir ESMOCARD LYO</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Jeigu vartojate ar neseniai vartojote kitų vaistų arba dėl to nesate tikri, apie tai pasakykite gydytojui arba vaistininkui. Pasakykite, jeigu vartojate augalinius vaistinius preparatus ar natūralius produktus.</w:t>
      </w:r>
      <w:r w:rsidRPr="00E1338C">
        <w:rPr>
          <w:rFonts w:ascii="Times New Roman" w:eastAsia="Times New Roman" w:hAnsi="Times New Roman" w:cs="Times New Roman"/>
          <w:snapToGrid w:val="0"/>
          <w:color w:val="000000"/>
        </w:rPr>
        <w:t xml:space="preserve"> Gydytojas patikrins, ar kurie nors iš šių vaistinių preparatų nepakeis </w:t>
      </w:r>
      <w:r w:rsidRPr="00E1338C">
        <w:rPr>
          <w:rFonts w:ascii="Times New Roman" w:eastAsia="Times New Roman" w:hAnsi="Times New Roman" w:cs="Times New Roman"/>
          <w:caps/>
          <w:snapToGrid w:val="0"/>
          <w:color w:val="000000"/>
        </w:rPr>
        <w:t xml:space="preserve">Esmocard Lyo </w:t>
      </w:r>
      <w:r w:rsidRPr="00E1338C">
        <w:rPr>
          <w:rFonts w:ascii="Times New Roman" w:eastAsia="Times New Roman" w:hAnsi="Times New Roman" w:cs="Times New Roman"/>
          <w:snapToGrid w:val="0"/>
          <w:color w:val="000000"/>
        </w:rPr>
        <w:t>poveikio.</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color w:val="000000"/>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u w:val="single"/>
        </w:rPr>
      </w:pPr>
      <w:r w:rsidRPr="00E1338C">
        <w:rPr>
          <w:rFonts w:ascii="Times New Roman" w:eastAsia="Times New Roman" w:hAnsi="Times New Roman" w:cs="Times New Roman"/>
          <w:snapToGrid w:val="0"/>
          <w:u w:val="single"/>
        </w:rPr>
        <w:t>Itin svarbu pasakyti gydytojui arba slaugytojui, jei vartojate kuriuos nors iš šių preparatų:</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u w:val="single"/>
        </w:rPr>
      </w:pPr>
    </w:p>
    <w:p w:rsidR="00E1338C" w:rsidRPr="00E1338C" w:rsidRDefault="00E1338C" w:rsidP="00E1338C">
      <w:pPr>
        <w:widowControl w:val="0"/>
        <w:numPr>
          <w:ilvl w:val="0"/>
          <w:numId w:val="16"/>
        </w:num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vaistiniai preparatai, mažinantys kraujo spaudimą ar lėtinantys širdies susitraukimų dažnį;</w:t>
      </w:r>
    </w:p>
    <w:p w:rsidR="00E1338C" w:rsidRPr="00E1338C" w:rsidRDefault="00E1338C" w:rsidP="00E1338C">
      <w:pPr>
        <w:widowControl w:val="0"/>
        <w:numPr>
          <w:ilvl w:val="0"/>
          <w:numId w:val="16"/>
        </w:num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 xml:space="preserve">vaistiniai preparatai, vartojami širdies </w:t>
      </w:r>
      <w:r w:rsidRPr="00E1338C">
        <w:rPr>
          <w:rFonts w:ascii="Times New Roman" w:eastAsia="Times New Roman" w:hAnsi="Times New Roman" w:cs="Times New Roman"/>
          <w:snapToGrid w:val="0"/>
          <w:szCs w:val="20"/>
        </w:rPr>
        <w:t>susitraukimų dažnio</w:t>
      </w:r>
      <w:r w:rsidRPr="00E1338C">
        <w:rPr>
          <w:rFonts w:ascii="Times New Roman" w:eastAsia="Times New Roman" w:hAnsi="Times New Roman" w:cs="Times New Roman"/>
          <w:snapToGrid w:val="0"/>
        </w:rPr>
        <w:t xml:space="preserve"> sutrikimams ar krūtinės skausmui (anginai) gydyti, pvz., verapamilis ir diltiazemas. </w:t>
      </w:r>
      <w:r w:rsidRPr="00E1338C">
        <w:rPr>
          <w:rFonts w:ascii="Times New Roman" w:eastAsia="Times New Roman" w:hAnsi="Times New Roman" w:cs="Times New Roman"/>
          <w:caps/>
          <w:snapToGrid w:val="0"/>
        </w:rPr>
        <w:t>Esmocard Lyo</w:t>
      </w:r>
      <w:r w:rsidRPr="00E1338C">
        <w:rPr>
          <w:rFonts w:ascii="Times New Roman" w:eastAsia="Times New Roman" w:hAnsi="Times New Roman" w:cs="Times New Roman"/>
          <w:snapToGrid w:val="0"/>
        </w:rPr>
        <w:t xml:space="preserve"> negalima vartoti 48 valandas po verapamilio vartojimo nutraukimo;</w:t>
      </w:r>
    </w:p>
    <w:p w:rsidR="00E1338C" w:rsidRPr="00E1338C" w:rsidRDefault="00E1338C" w:rsidP="00E1338C">
      <w:pPr>
        <w:widowControl w:val="0"/>
        <w:numPr>
          <w:ilvl w:val="0"/>
          <w:numId w:val="16"/>
        </w:num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nifedipinas, vartojamas krūtinės skausmui (anginai), aukštam kraujospūdžiui ir Reino [</w:t>
      </w:r>
      <w:r w:rsidRPr="00E1338C">
        <w:rPr>
          <w:rFonts w:ascii="Times New Roman" w:eastAsia="Times New Roman" w:hAnsi="Times New Roman" w:cs="Times New Roman"/>
          <w:i/>
          <w:iCs/>
          <w:snapToGrid w:val="0"/>
        </w:rPr>
        <w:t>Raynaud</w:t>
      </w:r>
      <w:r w:rsidRPr="00E1338C">
        <w:rPr>
          <w:rFonts w:ascii="Times New Roman" w:eastAsia="Times New Roman" w:hAnsi="Times New Roman" w:cs="Times New Roman"/>
          <w:snapToGrid w:val="0"/>
        </w:rPr>
        <w:t>] ligai gydyti;</w:t>
      </w:r>
    </w:p>
    <w:p w:rsidR="00E1338C" w:rsidRPr="00E1338C" w:rsidRDefault="00E1338C" w:rsidP="00E1338C">
      <w:pPr>
        <w:widowControl w:val="0"/>
        <w:numPr>
          <w:ilvl w:val="0"/>
          <w:numId w:val="16"/>
        </w:num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 xml:space="preserve">vaistiniai preparatai, vartojami tiek širdies </w:t>
      </w:r>
      <w:r w:rsidRPr="00E1338C">
        <w:rPr>
          <w:rFonts w:ascii="Times New Roman" w:eastAsia="Times New Roman" w:hAnsi="Times New Roman" w:cs="Times New Roman"/>
          <w:snapToGrid w:val="0"/>
          <w:szCs w:val="20"/>
        </w:rPr>
        <w:t>susitraukimų dažnio</w:t>
      </w:r>
      <w:r w:rsidRPr="00E1338C">
        <w:rPr>
          <w:rFonts w:ascii="Times New Roman" w:eastAsia="Times New Roman" w:hAnsi="Times New Roman" w:cs="Times New Roman"/>
          <w:snapToGrid w:val="0"/>
        </w:rPr>
        <w:t xml:space="preserve"> sutrikimams (chinidinas, dizopiramidas arba amjodaronas), tiek širdies veiklos sutrikimui (digoksinas, digitoksinas, digitalis) gydyti.</w:t>
      </w:r>
    </w:p>
    <w:p w:rsidR="00E1338C" w:rsidRPr="00E1338C" w:rsidRDefault="00E1338C" w:rsidP="00E1338C">
      <w:pPr>
        <w:widowControl w:val="0"/>
        <w:numPr>
          <w:ilvl w:val="0"/>
          <w:numId w:val="16"/>
        </w:num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vaistiniai preparatai, naudojami diabetui gydyti, įskaitant insuliną ir geriamus vaistinius preparatus;</w:t>
      </w:r>
    </w:p>
    <w:p w:rsidR="00E1338C" w:rsidRPr="00E1338C" w:rsidRDefault="00E1338C" w:rsidP="00E1338C">
      <w:pPr>
        <w:widowControl w:val="0"/>
        <w:numPr>
          <w:ilvl w:val="0"/>
          <w:numId w:val="16"/>
        </w:num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vaistiniai preparatai, kurie, kaip žinoma, yra ganglioblokatoriai (pvz., trimetafanas);</w:t>
      </w:r>
    </w:p>
    <w:p w:rsidR="00E1338C" w:rsidRPr="00E1338C" w:rsidRDefault="00E1338C" w:rsidP="00E1338C">
      <w:pPr>
        <w:widowControl w:val="0"/>
        <w:numPr>
          <w:ilvl w:val="0"/>
          <w:numId w:val="16"/>
        </w:num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vaistiniai preparatai, naudojami skausmui malšinti, pvz., nesteroidiniai vaistai nuo uždegimo, vadinami NVNU;</w:t>
      </w:r>
    </w:p>
    <w:p w:rsidR="00E1338C" w:rsidRPr="00E1338C" w:rsidRDefault="00E1338C" w:rsidP="00E1338C">
      <w:pPr>
        <w:widowControl w:val="0"/>
        <w:numPr>
          <w:ilvl w:val="0"/>
          <w:numId w:val="16"/>
        </w:num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floktafeninas, skausmo malšinamasis vaistinis preparatas;</w:t>
      </w:r>
    </w:p>
    <w:p w:rsidR="00E1338C" w:rsidRPr="00E1338C" w:rsidRDefault="00E1338C" w:rsidP="00E1338C">
      <w:pPr>
        <w:widowControl w:val="0"/>
        <w:numPr>
          <w:ilvl w:val="0"/>
          <w:numId w:val="16"/>
        </w:num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amisulpridas, vaistinis preparatas, vartojamas gydant psichinės sveikatos sutrikimus;</w:t>
      </w:r>
    </w:p>
    <w:p w:rsidR="00E1338C" w:rsidRPr="00E1338C" w:rsidRDefault="00E1338C" w:rsidP="00E1338C">
      <w:pPr>
        <w:widowControl w:val="0"/>
        <w:numPr>
          <w:ilvl w:val="0"/>
          <w:numId w:val="16"/>
        </w:num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tricikliai antidepresantai (pvz., imipraminas ir amitriptilinas) ar bet kokie kiti vaistiniai preparatai, skirti psichinės sveikatos sutrikimams gydyti;</w:t>
      </w:r>
    </w:p>
    <w:p w:rsidR="00E1338C" w:rsidRPr="00E1338C" w:rsidRDefault="00E1338C" w:rsidP="00E1338C">
      <w:pPr>
        <w:widowControl w:val="0"/>
        <w:numPr>
          <w:ilvl w:val="0"/>
          <w:numId w:val="16"/>
        </w:num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 xml:space="preserve">barbitūratai (pvz., fenobarbitalis, vartojamas gydant epilepsiją) arba fenotiazinai </w:t>
      </w:r>
      <w:r w:rsidRPr="00E1338C">
        <w:rPr>
          <w:rFonts w:ascii="Times New Roman" w:eastAsia="Times New Roman" w:hAnsi="Times New Roman" w:cs="Times New Roman"/>
          <w:snapToGrid w:val="0"/>
        </w:rPr>
        <w:lastRenderedPageBreak/>
        <w:t>(pvz., chlorpromazinas, vartojamas gydant psichinės sveikatos sutrikimus;</w:t>
      </w:r>
    </w:p>
    <w:p w:rsidR="00E1338C" w:rsidRPr="00E1338C" w:rsidRDefault="00E1338C" w:rsidP="00E1338C">
      <w:pPr>
        <w:widowControl w:val="0"/>
        <w:numPr>
          <w:ilvl w:val="0"/>
          <w:numId w:val="16"/>
        </w:num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klozapinas, vartojamas gydant psichinės sveikatos sutrikimus;</w:t>
      </w:r>
    </w:p>
    <w:p w:rsidR="00E1338C" w:rsidRPr="00E1338C" w:rsidRDefault="00E1338C" w:rsidP="00E1338C">
      <w:pPr>
        <w:widowControl w:val="0"/>
        <w:numPr>
          <w:ilvl w:val="0"/>
          <w:numId w:val="16"/>
        </w:num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epinefrinas, vartojamas esant alerginėms reakcijoms;</w:t>
      </w:r>
    </w:p>
    <w:p w:rsidR="00E1338C" w:rsidRPr="00E1338C" w:rsidRDefault="00E1338C" w:rsidP="00E1338C">
      <w:pPr>
        <w:widowControl w:val="0"/>
        <w:numPr>
          <w:ilvl w:val="0"/>
          <w:numId w:val="16"/>
        </w:num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vaistiniai preparatai, skirti astmai gydyti;</w:t>
      </w:r>
    </w:p>
    <w:p w:rsidR="00E1338C" w:rsidRPr="00E1338C" w:rsidRDefault="00E1338C" w:rsidP="00E1338C">
      <w:pPr>
        <w:widowControl w:val="0"/>
        <w:numPr>
          <w:ilvl w:val="0"/>
          <w:numId w:val="16"/>
        </w:num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vaistiniai preparatai, naudojami gydant peršalimus ar užsikišusią nosį, vadinami nosies dekongestantais;</w:t>
      </w:r>
    </w:p>
    <w:p w:rsidR="00E1338C" w:rsidRPr="00E1338C" w:rsidRDefault="00E1338C" w:rsidP="00E1338C">
      <w:pPr>
        <w:widowControl w:val="0"/>
        <w:numPr>
          <w:ilvl w:val="0"/>
          <w:numId w:val="16"/>
        </w:num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rezerpinas, naudojamas aukštam kraujospūdžiui gydyti</w:t>
      </w:r>
    </w:p>
    <w:p w:rsidR="00E1338C" w:rsidRPr="00E1338C" w:rsidRDefault="00E1338C" w:rsidP="00E1338C">
      <w:pPr>
        <w:widowControl w:val="0"/>
        <w:numPr>
          <w:ilvl w:val="0"/>
          <w:numId w:val="16"/>
        </w:num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klonidinas, naudojamas aukštam kraujospūdžiui ir migrenai gydyti;</w:t>
      </w:r>
    </w:p>
    <w:p w:rsidR="00E1338C" w:rsidRPr="00E1338C" w:rsidRDefault="00E1338C" w:rsidP="00E1338C">
      <w:pPr>
        <w:widowControl w:val="0"/>
        <w:numPr>
          <w:ilvl w:val="0"/>
          <w:numId w:val="16"/>
        </w:num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moksonidinas, vartojamas aukštam kraujospūdžiui ir migrenai gydyti;</w:t>
      </w:r>
    </w:p>
    <w:p w:rsidR="00E1338C" w:rsidRPr="00E1338C" w:rsidRDefault="00E1338C" w:rsidP="00E1338C">
      <w:pPr>
        <w:widowControl w:val="0"/>
        <w:numPr>
          <w:ilvl w:val="0"/>
          <w:numId w:val="16"/>
        </w:num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skalsių dariniai – vaistiniai preparatai, skirti Parkinsono ligai gydyti;</w:t>
      </w:r>
    </w:p>
    <w:p w:rsidR="00E1338C" w:rsidRPr="00E1338C" w:rsidRDefault="00E1338C" w:rsidP="00E1338C">
      <w:pPr>
        <w:widowControl w:val="0"/>
        <w:numPr>
          <w:ilvl w:val="0"/>
          <w:numId w:val="16"/>
        </w:num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varfarinas, naudojamas kraujui suskystinti;</w:t>
      </w:r>
    </w:p>
    <w:p w:rsidR="00E1338C" w:rsidRPr="00E1338C" w:rsidRDefault="00E1338C" w:rsidP="00E1338C">
      <w:pPr>
        <w:widowControl w:val="0"/>
        <w:numPr>
          <w:ilvl w:val="0"/>
          <w:numId w:val="16"/>
        </w:num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morfinas, stiprus skausmo malšinamasis vaistinis preparatas;</w:t>
      </w:r>
    </w:p>
    <w:p w:rsidR="00E1338C" w:rsidRPr="00E1338C" w:rsidRDefault="00E1338C" w:rsidP="00E1338C">
      <w:pPr>
        <w:widowControl w:val="0"/>
        <w:numPr>
          <w:ilvl w:val="0"/>
          <w:numId w:val="16"/>
        </w:num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 xml:space="preserve">suksametonio chloridas (taip pat žinomas kaip sukcinilcholinas arba skolinas) ir mivakuriumas vartojami raumenims atpalaiduoti, paprastai operacijų metu. Jūsų gydytojas taip pat bus itin atidus skirdamas </w:t>
      </w:r>
      <w:r w:rsidRPr="00E1338C">
        <w:rPr>
          <w:rFonts w:ascii="Times New Roman" w:eastAsia="Times New Roman" w:hAnsi="Times New Roman" w:cs="Times New Roman"/>
          <w:caps/>
          <w:snapToGrid w:val="0"/>
        </w:rPr>
        <w:t>Esmocard Lyo</w:t>
      </w:r>
      <w:r w:rsidRPr="00E1338C">
        <w:rPr>
          <w:rFonts w:ascii="Times New Roman" w:eastAsia="Times New Roman" w:hAnsi="Times New Roman" w:cs="Times New Roman"/>
          <w:snapToGrid w:val="0"/>
          <w:szCs w:val="20"/>
        </w:rPr>
        <w:t xml:space="preserve"> </w:t>
      </w:r>
      <w:r w:rsidRPr="00E1338C">
        <w:rPr>
          <w:rFonts w:ascii="Times New Roman" w:eastAsia="Times New Roman" w:hAnsi="Times New Roman" w:cs="Times New Roman"/>
          <w:snapToGrid w:val="0"/>
        </w:rPr>
        <w:t>operacijų metu, kai gausite anestetikų ir būsite gydomi kitais preparatais.</w:t>
      </w:r>
    </w:p>
    <w:p w:rsidR="00E1338C" w:rsidRPr="00E1338C" w:rsidRDefault="00E1338C" w:rsidP="00E1338C">
      <w:pPr>
        <w:widowControl w:val="0"/>
        <w:spacing w:after="0" w:line="260" w:lineRule="exact"/>
        <w:rPr>
          <w:rFonts w:ascii="Times New Roman" w:eastAsia="Times New Roman" w:hAnsi="Times New Roman" w:cs="Times New Roman"/>
          <w:snapToGrid w:val="0"/>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 xml:space="preserve">Jei nesate tikri, ar aukščiau nurodytos sąlygos jums tinka, prieš vartodami </w:t>
      </w:r>
      <w:r w:rsidRPr="00E1338C">
        <w:rPr>
          <w:rFonts w:ascii="Times New Roman" w:eastAsia="Times New Roman" w:hAnsi="Times New Roman" w:cs="Times New Roman"/>
          <w:caps/>
          <w:snapToGrid w:val="0"/>
        </w:rPr>
        <w:t xml:space="preserve">Esmocard Lyo </w:t>
      </w:r>
      <w:r w:rsidRPr="00E1338C">
        <w:rPr>
          <w:rFonts w:ascii="Times New Roman" w:eastAsia="Times New Roman" w:hAnsi="Times New Roman" w:cs="Times New Roman"/>
          <w:snapToGrid w:val="0"/>
        </w:rPr>
        <w:t>pasikalbėkite su gydytoju arba slaugytoju.</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p>
    <w:p w:rsidR="00E1338C" w:rsidRPr="00E1338C" w:rsidRDefault="00E1338C" w:rsidP="00E1338C">
      <w:pPr>
        <w:tabs>
          <w:tab w:val="left" w:pos="567"/>
        </w:tabs>
        <w:spacing w:after="0" w:line="260" w:lineRule="exact"/>
        <w:outlineLvl w:val="0"/>
        <w:rPr>
          <w:rFonts w:ascii="Times New Roman" w:eastAsia="Times New Roman" w:hAnsi="Times New Roman" w:cs="Times New Roman"/>
          <w:b/>
          <w:bCs/>
          <w:snapToGrid w:val="0"/>
        </w:rPr>
      </w:pPr>
      <w:r w:rsidRPr="00E1338C">
        <w:rPr>
          <w:rFonts w:ascii="Times New Roman" w:eastAsia="Times New Roman" w:hAnsi="Times New Roman" w:cs="Times New Roman"/>
          <w:b/>
          <w:bCs/>
          <w:snapToGrid w:val="0"/>
        </w:rPr>
        <w:t>Tyrimai, kurie gali būti atliekami vartojant ESMOCARD LYO</w:t>
      </w:r>
    </w:p>
    <w:p w:rsidR="00E1338C" w:rsidRPr="00E1338C" w:rsidRDefault="00E1338C" w:rsidP="00E1338C">
      <w:pPr>
        <w:tabs>
          <w:tab w:val="left" w:pos="567"/>
        </w:tabs>
        <w:spacing w:after="0" w:line="260" w:lineRule="exact"/>
        <w:outlineLvl w:val="0"/>
        <w:rPr>
          <w:rFonts w:ascii="Times New Roman" w:eastAsia="Times New Roman" w:hAnsi="Times New Roman" w:cs="Times New Roman"/>
          <w:bCs/>
          <w:snapToGrid w:val="0"/>
        </w:rPr>
      </w:pPr>
      <w:r w:rsidRPr="00E1338C">
        <w:rPr>
          <w:rFonts w:ascii="Times New Roman" w:eastAsia="Times New Roman" w:hAnsi="Times New Roman" w:cs="Times New Roman"/>
          <w:bCs/>
          <w:snapToGrid w:val="0"/>
        </w:rPr>
        <w:t xml:space="preserve">Vartojant tokius vaistinius preparatus kaip </w:t>
      </w:r>
      <w:r w:rsidRPr="00E1338C">
        <w:rPr>
          <w:rFonts w:ascii="Times New Roman" w:eastAsia="Times New Roman" w:hAnsi="Times New Roman" w:cs="Times New Roman"/>
          <w:caps/>
          <w:snapToGrid w:val="0"/>
        </w:rPr>
        <w:t>Esmocard Lyo</w:t>
      </w:r>
      <w:r w:rsidRPr="00E1338C">
        <w:rPr>
          <w:rFonts w:ascii="Times New Roman" w:eastAsia="Times New Roman" w:hAnsi="Times New Roman" w:cs="Times New Roman"/>
          <w:bCs/>
          <w:snapToGrid w:val="0"/>
        </w:rPr>
        <w:t xml:space="preserve"> ilgą laiką gali susilpnėti širdies susitraukimai.</w:t>
      </w:r>
    </w:p>
    <w:p w:rsidR="00E1338C" w:rsidRPr="00E1338C" w:rsidRDefault="00E1338C" w:rsidP="00E1338C">
      <w:pPr>
        <w:tabs>
          <w:tab w:val="left" w:pos="567"/>
        </w:tabs>
        <w:spacing w:after="0" w:line="260" w:lineRule="exact"/>
        <w:outlineLvl w:val="0"/>
        <w:rPr>
          <w:rFonts w:ascii="Times New Roman" w:eastAsia="Times New Roman" w:hAnsi="Times New Roman" w:cs="Times New Roman"/>
          <w:bCs/>
          <w:snapToGrid w:val="0"/>
        </w:rPr>
      </w:pPr>
      <w:r w:rsidRPr="00E1338C">
        <w:rPr>
          <w:rFonts w:ascii="Times New Roman" w:eastAsia="Times New Roman" w:hAnsi="Times New Roman" w:cs="Times New Roman"/>
          <w:bCs/>
          <w:snapToGrid w:val="0"/>
        </w:rPr>
        <w:t xml:space="preserve">Kadangi </w:t>
      </w:r>
      <w:r w:rsidRPr="00E1338C">
        <w:rPr>
          <w:rFonts w:ascii="Times New Roman" w:eastAsia="Times New Roman" w:hAnsi="Times New Roman" w:cs="Times New Roman"/>
          <w:caps/>
          <w:snapToGrid w:val="0"/>
        </w:rPr>
        <w:t>Esmocard Lyo</w:t>
      </w:r>
      <w:r w:rsidRPr="00E1338C">
        <w:rPr>
          <w:rFonts w:ascii="Times New Roman" w:eastAsia="Times New Roman" w:hAnsi="Times New Roman" w:cs="Times New Roman"/>
          <w:bCs/>
          <w:snapToGrid w:val="0"/>
        </w:rPr>
        <w:t xml:space="preserve"> vartojimo trukmė ribota, mažai tikėtina, kad jums taip nutiks.</w:t>
      </w:r>
    </w:p>
    <w:p w:rsidR="00E1338C" w:rsidRPr="00E1338C" w:rsidRDefault="00E1338C" w:rsidP="00E1338C">
      <w:pPr>
        <w:tabs>
          <w:tab w:val="left" w:pos="567"/>
        </w:tabs>
        <w:spacing w:after="0" w:line="260" w:lineRule="exact"/>
        <w:outlineLvl w:val="0"/>
        <w:rPr>
          <w:rFonts w:ascii="Times New Roman" w:eastAsia="Times New Roman" w:hAnsi="Times New Roman" w:cs="Times New Roman"/>
          <w:bCs/>
          <w:snapToGrid w:val="0"/>
        </w:rPr>
      </w:pPr>
      <w:r w:rsidRPr="00E1338C">
        <w:rPr>
          <w:rFonts w:ascii="Times New Roman" w:eastAsia="Times New Roman" w:hAnsi="Times New Roman" w:cs="Times New Roman"/>
          <w:bCs/>
          <w:snapToGrid w:val="0"/>
        </w:rPr>
        <w:t xml:space="preserve">Paskyrus jums </w:t>
      </w:r>
      <w:r w:rsidRPr="00E1338C">
        <w:rPr>
          <w:rFonts w:ascii="Times New Roman" w:eastAsia="Times New Roman" w:hAnsi="Times New Roman" w:cs="Times New Roman"/>
          <w:caps/>
          <w:snapToGrid w:val="0"/>
        </w:rPr>
        <w:t>Esmocard Lyo</w:t>
      </w:r>
      <w:r w:rsidRPr="00E1338C">
        <w:rPr>
          <w:rFonts w:ascii="Times New Roman" w:eastAsia="Times New Roman" w:hAnsi="Times New Roman" w:cs="Times New Roman"/>
          <w:bCs/>
          <w:snapToGrid w:val="0"/>
        </w:rPr>
        <w:t xml:space="preserve"> būsite atidžiai stebimi ir jei jūsų širdies susitraukimai susilpnės, gydymas bus pakoreguotas arba nutrauktas.</w:t>
      </w:r>
    </w:p>
    <w:p w:rsidR="00E1338C" w:rsidRPr="00E1338C" w:rsidRDefault="00E1338C" w:rsidP="00E1338C">
      <w:pPr>
        <w:tabs>
          <w:tab w:val="left" w:pos="567"/>
        </w:tabs>
        <w:spacing w:after="0" w:line="260" w:lineRule="exact"/>
        <w:outlineLvl w:val="0"/>
        <w:rPr>
          <w:rFonts w:ascii="Times New Roman" w:eastAsia="Times New Roman" w:hAnsi="Times New Roman" w:cs="Times New Roman"/>
          <w:bCs/>
          <w:snapToGrid w:val="0"/>
        </w:rPr>
      </w:pPr>
      <w:r w:rsidRPr="00E1338C">
        <w:rPr>
          <w:rFonts w:ascii="Times New Roman" w:eastAsia="Times New Roman" w:hAnsi="Times New Roman" w:cs="Times New Roman"/>
          <w:bCs/>
          <w:snapToGrid w:val="0"/>
        </w:rPr>
        <w:t xml:space="preserve">Be to, vartojant </w:t>
      </w:r>
      <w:bookmarkStart w:id="15" w:name="_Hlk507691972"/>
      <w:r w:rsidRPr="00E1338C">
        <w:rPr>
          <w:rFonts w:ascii="Times New Roman" w:eastAsia="Times New Roman" w:hAnsi="Times New Roman" w:cs="Times New Roman"/>
          <w:caps/>
          <w:snapToGrid w:val="0"/>
        </w:rPr>
        <w:t>Esmocard Lyo</w:t>
      </w:r>
      <w:r w:rsidRPr="00E1338C">
        <w:rPr>
          <w:rFonts w:ascii="Times New Roman" w:eastAsia="Times New Roman" w:hAnsi="Times New Roman" w:cs="Times New Roman"/>
          <w:bCs/>
          <w:snapToGrid w:val="0"/>
        </w:rPr>
        <w:t xml:space="preserve"> </w:t>
      </w:r>
      <w:bookmarkEnd w:id="15"/>
      <w:r w:rsidRPr="00E1338C">
        <w:rPr>
          <w:rFonts w:ascii="Times New Roman" w:eastAsia="Times New Roman" w:hAnsi="Times New Roman" w:cs="Times New Roman"/>
          <w:bCs/>
          <w:snapToGrid w:val="0"/>
        </w:rPr>
        <w:t>jūsų gydytojas reguliariai tikrins jūsų kraujospūdį.</w:t>
      </w:r>
    </w:p>
    <w:p w:rsidR="00E1338C" w:rsidRPr="00E1338C" w:rsidRDefault="00E1338C" w:rsidP="00E1338C">
      <w:pPr>
        <w:tabs>
          <w:tab w:val="left" w:pos="567"/>
        </w:tabs>
        <w:spacing w:after="0" w:line="260" w:lineRule="exact"/>
        <w:outlineLvl w:val="0"/>
        <w:rPr>
          <w:rFonts w:ascii="Times New Roman" w:eastAsia="Times New Roman" w:hAnsi="Times New Roman" w:cs="Times New Roman"/>
          <w:b/>
          <w:bCs/>
          <w:snapToGrid w:val="0"/>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p>
    <w:p w:rsidR="00E1338C" w:rsidRPr="00E1338C" w:rsidRDefault="00E1338C" w:rsidP="00E1338C">
      <w:pPr>
        <w:tabs>
          <w:tab w:val="left" w:pos="567"/>
        </w:tabs>
        <w:spacing w:after="0" w:line="240" w:lineRule="auto"/>
        <w:ind w:left="928"/>
        <w:rPr>
          <w:rFonts w:ascii="Times New Roman" w:eastAsia="SimSun" w:hAnsi="Times New Roman" w:cs="Times New Roman"/>
          <w:noProof/>
          <w:lang w:val="x-none" w:eastAsia="x-none"/>
        </w:rPr>
      </w:pPr>
    </w:p>
    <w:p w:rsidR="00E1338C" w:rsidRPr="00E1338C" w:rsidRDefault="00E1338C" w:rsidP="00E1338C">
      <w:pPr>
        <w:tabs>
          <w:tab w:val="left" w:pos="567"/>
        </w:tabs>
        <w:spacing w:after="0" w:line="260" w:lineRule="exact"/>
        <w:outlineLvl w:val="0"/>
        <w:rPr>
          <w:rFonts w:ascii="Times New Roman" w:eastAsia="Times New Roman" w:hAnsi="Times New Roman" w:cs="Times New Roman"/>
          <w:b/>
          <w:bCs/>
          <w:snapToGrid w:val="0"/>
        </w:rPr>
      </w:pPr>
      <w:r w:rsidRPr="00E1338C">
        <w:rPr>
          <w:rFonts w:ascii="Times New Roman" w:eastAsia="Times New Roman" w:hAnsi="Times New Roman" w:cs="Times New Roman"/>
          <w:b/>
          <w:bCs/>
          <w:snapToGrid w:val="0"/>
        </w:rPr>
        <w:t>Nėštumas ir žindymo laikotarpis</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Jeigu esate nėščia, žindote kūdikį, manote, kad galbūt esate nėščia arba planuojate pastoti, tai prieš vartodama šį vaistą, pasitarkite su gydytoju.</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 xml:space="preserve">Nepakanka duomenų apie </w:t>
      </w:r>
      <w:r w:rsidRPr="00E1338C">
        <w:rPr>
          <w:rFonts w:ascii="Times New Roman" w:eastAsia="Times New Roman" w:hAnsi="Times New Roman" w:cs="Times New Roman"/>
          <w:caps/>
          <w:snapToGrid w:val="0"/>
        </w:rPr>
        <w:t>Esmocard Lyo</w:t>
      </w:r>
      <w:r w:rsidRPr="00E1338C">
        <w:rPr>
          <w:rFonts w:ascii="Times New Roman" w:eastAsia="Times New Roman" w:hAnsi="Times New Roman" w:cs="Times New Roman"/>
          <w:bCs/>
          <w:snapToGrid w:val="0"/>
        </w:rPr>
        <w:t xml:space="preserve"> </w:t>
      </w:r>
      <w:r w:rsidRPr="00E1338C">
        <w:rPr>
          <w:rFonts w:ascii="Times New Roman" w:eastAsia="Times New Roman" w:hAnsi="Times New Roman" w:cs="Times New Roman"/>
          <w:snapToGrid w:val="0"/>
        </w:rPr>
        <w:t>vartojimą žmonėms nėštumo metu, kad būtų galima įrodyti jo saugumą. Tačiau nėra padidėjusios žmonių apsigimimo rizikos požymių.</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 xml:space="preserve">Nesant pakankamai patirties </w:t>
      </w:r>
      <w:r w:rsidRPr="00E1338C">
        <w:rPr>
          <w:rFonts w:ascii="Times New Roman" w:eastAsia="Times New Roman" w:hAnsi="Times New Roman" w:cs="Times New Roman"/>
          <w:caps/>
          <w:snapToGrid w:val="0"/>
        </w:rPr>
        <w:t xml:space="preserve">Esmocard Lyo </w:t>
      </w:r>
      <w:r w:rsidRPr="00E1338C">
        <w:rPr>
          <w:rFonts w:ascii="Times New Roman" w:eastAsia="Times New Roman" w:hAnsi="Times New Roman" w:cs="Times New Roman"/>
          <w:snapToGrid w:val="0"/>
        </w:rPr>
        <w:t>vartoti nėštumo metu nerekomenduojama.</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 xml:space="preserve">Jei žindote kūdikį, pasakykite apie tai savo gydytojui. </w:t>
      </w:r>
      <w:r w:rsidRPr="00E1338C">
        <w:rPr>
          <w:rFonts w:ascii="Times New Roman" w:eastAsia="Times New Roman" w:hAnsi="Times New Roman" w:cs="Times New Roman"/>
          <w:caps/>
          <w:snapToGrid w:val="0"/>
        </w:rPr>
        <w:t>Esmocard Lyo</w:t>
      </w:r>
      <w:r w:rsidRPr="00E1338C">
        <w:rPr>
          <w:rFonts w:ascii="Times New Roman" w:eastAsia="Times New Roman" w:hAnsi="Times New Roman" w:cs="Times New Roman"/>
          <w:bCs/>
          <w:snapToGrid w:val="0"/>
        </w:rPr>
        <w:t xml:space="preserve"> </w:t>
      </w:r>
      <w:r w:rsidRPr="00E1338C">
        <w:rPr>
          <w:rFonts w:ascii="Times New Roman" w:eastAsia="Times New Roman" w:hAnsi="Times New Roman" w:cs="Times New Roman"/>
          <w:snapToGrid w:val="0"/>
        </w:rPr>
        <w:t xml:space="preserve">gali būti išskiriamas į motinos pieną, todėl žindymo metu </w:t>
      </w:r>
      <w:r w:rsidRPr="00E1338C">
        <w:rPr>
          <w:rFonts w:ascii="Times New Roman" w:eastAsia="Times New Roman" w:hAnsi="Times New Roman" w:cs="Times New Roman"/>
          <w:caps/>
          <w:snapToGrid w:val="0"/>
        </w:rPr>
        <w:t>Esmocard Lyo</w:t>
      </w:r>
      <w:r w:rsidRPr="00E1338C">
        <w:rPr>
          <w:rFonts w:ascii="Times New Roman" w:eastAsia="Times New Roman" w:hAnsi="Times New Roman" w:cs="Times New Roman"/>
          <w:bCs/>
          <w:snapToGrid w:val="0"/>
        </w:rPr>
        <w:t xml:space="preserve"> </w:t>
      </w:r>
      <w:r w:rsidRPr="00E1338C">
        <w:rPr>
          <w:rFonts w:ascii="Times New Roman" w:eastAsia="Times New Roman" w:hAnsi="Times New Roman" w:cs="Times New Roman"/>
          <w:snapToGrid w:val="0"/>
        </w:rPr>
        <w:t>neturi būti skiriamas.</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color w:val="000000"/>
        </w:rPr>
      </w:pPr>
      <w:r w:rsidRPr="00E1338C">
        <w:rPr>
          <w:rFonts w:ascii="Times New Roman" w:eastAsia="Times New Roman" w:hAnsi="Times New Roman" w:cs="Times New Roman"/>
          <w:snapToGrid w:val="0"/>
          <w:color w:val="000000"/>
        </w:rPr>
        <w:t>Prieš vartojant bet kokį vaistą, būtina pasitarti su gydytoju arba vaistininku.</w:t>
      </w:r>
    </w:p>
    <w:p w:rsidR="00E1338C" w:rsidRPr="00E1338C" w:rsidRDefault="00E1338C" w:rsidP="00E1338C">
      <w:pPr>
        <w:numPr>
          <w:ilvl w:val="12"/>
          <w:numId w:val="0"/>
        </w:numPr>
        <w:spacing w:after="0" w:line="240" w:lineRule="auto"/>
        <w:ind w:right="-2"/>
        <w:rPr>
          <w:rFonts w:ascii="Times New Roman" w:eastAsia="Times New Roman" w:hAnsi="Times New Roman" w:cs="Times New Roman"/>
          <w:snapToGrid w:val="0"/>
          <w:szCs w:val="24"/>
        </w:rPr>
      </w:pPr>
    </w:p>
    <w:p w:rsidR="00E1338C" w:rsidRPr="00E1338C" w:rsidRDefault="00E1338C" w:rsidP="00E1338C">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E1338C">
        <w:rPr>
          <w:rFonts w:ascii="Times New Roman" w:eastAsia="Times New Roman" w:hAnsi="Times New Roman" w:cs="Times New Roman"/>
          <w:b/>
          <w:bCs/>
          <w:snapToGrid w:val="0"/>
          <w:szCs w:val="26"/>
          <w:lang w:eastAsia="x-none"/>
        </w:rPr>
        <w:t>3.</w:t>
      </w:r>
      <w:r w:rsidRPr="00E1338C">
        <w:rPr>
          <w:rFonts w:ascii="Times New Roman" w:eastAsia="Times New Roman" w:hAnsi="Times New Roman" w:cs="Times New Roman"/>
          <w:b/>
          <w:bCs/>
          <w:snapToGrid w:val="0"/>
          <w:szCs w:val="26"/>
          <w:lang w:eastAsia="x-none"/>
        </w:rPr>
        <w:tab/>
        <w:t>Kaip vartoti ESMOCARD LYO</w:t>
      </w:r>
    </w:p>
    <w:p w:rsidR="00E1338C" w:rsidRPr="00E1338C" w:rsidRDefault="00E1338C" w:rsidP="00E1338C">
      <w:pPr>
        <w:numPr>
          <w:ilvl w:val="12"/>
          <w:numId w:val="0"/>
        </w:numPr>
        <w:spacing w:after="0" w:line="240" w:lineRule="auto"/>
        <w:ind w:right="-2"/>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b/>
          <w:bCs/>
          <w:snapToGrid w:val="0"/>
          <w:color w:val="000000"/>
        </w:rPr>
      </w:pPr>
      <w:r w:rsidRPr="00E1338C">
        <w:rPr>
          <w:rFonts w:ascii="Times New Roman" w:eastAsia="Times New Roman" w:hAnsi="Times New Roman" w:cs="Times New Roman"/>
          <w:snapToGrid w:val="0"/>
          <w:color w:val="000000"/>
        </w:rPr>
        <w:t>ESMOCARD LYO PRIEŠ SKIRIANT TURI BŪTI PARUOŠTAS/PRASKIESTAS</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Dozė turi būti nustatoma individualiai. Turi būti skiriama pradinė dozė, po kurios vartojama palaikomoji dozė. Gydytojas nustatys dozavimo schemą ir pritaikys dozę pagal poreikį, atsižvelgdamas į šalutinius poveikius.</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p>
    <w:p w:rsidR="00E1338C" w:rsidRPr="00E1338C" w:rsidRDefault="00E1338C" w:rsidP="00E1338C">
      <w:pPr>
        <w:tabs>
          <w:tab w:val="left" w:pos="567"/>
        </w:tabs>
        <w:spacing w:after="0" w:line="260" w:lineRule="exact"/>
        <w:rPr>
          <w:rFonts w:ascii="Times Roman" w:eastAsia="Times New Roman" w:hAnsi="Times Roman" w:cs="Arial"/>
          <w:snapToGrid w:val="0"/>
        </w:rPr>
      </w:pPr>
      <w:r w:rsidRPr="00E1338C">
        <w:rPr>
          <w:rFonts w:ascii="Times New Roman" w:eastAsia="Times New Roman" w:hAnsi="Times New Roman" w:cs="Times New Roman"/>
          <w:caps/>
          <w:snapToGrid w:val="0"/>
        </w:rPr>
        <w:lastRenderedPageBreak/>
        <w:t xml:space="preserve">Esmocard Lyo </w:t>
      </w:r>
      <w:r w:rsidRPr="00E1338C">
        <w:rPr>
          <w:rFonts w:ascii="Times New Roman" w:eastAsia="Times New Roman" w:hAnsi="Times New Roman" w:cs="Times New Roman"/>
          <w:snapToGrid w:val="0"/>
        </w:rPr>
        <w:t xml:space="preserve">vartojamas kaip infuzija. Gydytojas arba slaugytojas jį suleidžia į veną. </w:t>
      </w:r>
      <w:r w:rsidRPr="00E1338C">
        <w:rPr>
          <w:rFonts w:ascii="Times Roman" w:eastAsia="Times New Roman" w:hAnsi="Times Roman" w:cs="Times New Roman"/>
          <w:snapToGrid w:val="0"/>
        </w:rPr>
        <w:t>50 mg/ml tirpalo vartojimas naudojant perfuzinę pompą turėtų būti atliekamas tik į stambią veną arba centrinį kateterį.</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Vartojimo trukmė priklauso nuo poveikio ir galimų šalutinių poveikių. Gydytojas nustatys, kokia turi būti gydymo trukmė.</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caps/>
          <w:snapToGrid w:val="0"/>
        </w:rPr>
        <w:t>Esmocard Lyo</w:t>
      </w:r>
      <w:r w:rsidRPr="00E1338C">
        <w:rPr>
          <w:rFonts w:ascii="Times New Roman" w:eastAsia="Times New Roman" w:hAnsi="Times New Roman" w:cs="Times New Roman"/>
          <w:bCs/>
          <w:snapToGrid w:val="0"/>
        </w:rPr>
        <w:t xml:space="preserve"> </w:t>
      </w:r>
      <w:r w:rsidRPr="00E1338C">
        <w:rPr>
          <w:rFonts w:ascii="Times New Roman" w:eastAsia="Times New Roman" w:hAnsi="Times New Roman" w:cs="Times New Roman"/>
          <w:snapToGrid w:val="0"/>
        </w:rPr>
        <w:t>dozės paprastai keisti nereikia, jei:</w:t>
      </w:r>
    </w:p>
    <w:p w:rsidR="00E1338C" w:rsidRPr="00E1338C" w:rsidRDefault="00E1338C" w:rsidP="00E1338C">
      <w:pPr>
        <w:widowControl w:val="0"/>
        <w:numPr>
          <w:ilvl w:val="0"/>
          <w:numId w:val="9"/>
        </w:numPr>
        <w:tabs>
          <w:tab w:val="left" w:pos="567"/>
        </w:tabs>
        <w:spacing w:after="0" w:line="240" w:lineRule="auto"/>
        <w:rPr>
          <w:rFonts w:ascii="Times New Roman" w:eastAsia="Times New Roman" w:hAnsi="Times New Roman" w:cs="Times New Roman"/>
          <w:snapToGrid w:val="0"/>
        </w:rPr>
      </w:pPr>
      <w:r w:rsidRPr="00E1338C">
        <w:rPr>
          <w:rFonts w:ascii="Times New Roman" w:eastAsia="Times New Roman" w:hAnsi="Times New Roman" w:cs="Times New Roman"/>
          <w:snapToGrid w:val="0"/>
        </w:rPr>
        <w:t>turite kepenų veiklos sutrikimų;</w:t>
      </w:r>
    </w:p>
    <w:p w:rsidR="00E1338C" w:rsidRPr="00E1338C" w:rsidRDefault="00E1338C" w:rsidP="00E1338C">
      <w:pPr>
        <w:tabs>
          <w:tab w:val="left" w:pos="567"/>
        </w:tabs>
        <w:spacing w:after="0" w:line="260" w:lineRule="exact"/>
        <w:outlineLvl w:val="0"/>
        <w:rPr>
          <w:rFonts w:ascii="Times New Roman" w:eastAsia="Times New Roman" w:hAnsi="Times New Roman" w:cs="Times New Roman"/>
          <w:b/>
          <w:bCs/>
          <w:snapToGrid w:val="0"/>
        </w:rPr>
      </w:pPr>
    </w:p>
    <w:p w:rsidR="00E1338C" w:rsidRPr="00E1338C" w:rsidRDefault="00E1338C" w:rsidP="00E1338C">
      <w:pPr>
        <w:tabs>
          <w:tab w:val="left" w:pos="567"/>
        </w:tabs>
        <w:spacing w:after="0" w:line="260" w:lineRule="exact"/>
        <w:outlineLvl w:val="0"/>
        <w:rPr>
          <w:rFonts w:ascii="Times New Roman" w:eastAsia="Times New Roman" w:hAnsi="Times New Roman" w:cs="Times New Roman"/>
          <w:snapToGrid w:val="0"/>
        </w:rPr>
      </w:pPr>
      <w:r w:rsidRPr="00E1338C">
        <w:rPr>
          <w:rFonts w:ascii="Times New Roman" w:eastAsia="Times New Roman" w:hAnsi="Times New Roman" w:cs="Times New Roman"/>
          <w:snapToGrid w:val="0"/>
        </w:rPr>
        <w:t>Jei turite kepenų veiklos sutrikimų, gydytojas imsis atitinkamų atsargumo priemonių.</w:t>
      </w:r>
    </w:p>
    <w:p w:rsidR="00E1338C" w:rsidRPr="00E1338C" w:rsidRDefault="00E1338C" w:rsidP="00E1338C">
      <w:pPr>
        <w:tabs>
          <w:tab w:val="left" w:pos="567"/>
        </w:tabs>
        <w:spacing w:after="0" w:line="260" w:lineRule="exact"/>
        <w:outlineLvl w:val="0"/>
        <w:rPr>
          <w:rFonts w:ascii="Times New Roman" w:eastAsia="Times New Roman" w:hAnsi="Times New Roman" w:cs="Times New Roman"/>
          <w:b/>
          <w:bCs/>
          <w:snapToGrid w:val="0"/>
        </w:rPr>
      </w:pPr>
    </w:p>
    <w:p w:rsidR="00E1338C" w:rsidRPr="00E1338C" w:rsidRDefault="00E1338C" w:rsidP="00E1338C">
      <w:pPr>
        <w:widowControl w:val="0"/>
        <w:tabs>
          <w:tab w:val="left" w:pos="567"/>
        </w:tabs>
        <w:spacing w:after="0" w:line="260" w:lineRule="exact"/>
        <w:rPr>
          <w:rFonts w:ascii="Times New Roman" w:eastAsia="Times New Roman" w:hAnsi="Times New Roman" w:cs="Times New Roman"/>
          <w:b/>
          <w:snapToGrid w:val="0"/>
        </w:rPr>
      </w:pPr>
      <w:bookmarkStart w:id="16" w:name="_Hlk496001499"/>
      <w:r w:rsidRPr="00E1338C">
        <w:rPr>
          <w:rFonts w:ascii="Times New Roman" w:eastAsia="Times New Roman" w:hAnsi="Times New Roman" w:cs="Times New Roman"/>
          <w:b/>
          <w:snapToGrid w:val="0"/>
          <w:szCs w:val="20"/>
        </w:rPr>
        <w:t>Senyvi pacientai</w:t>
      </w:r>
    </w:p>
    <w:p w:rsidR="00E1338C" w:rsidRPr="00E1338C" w:rsidRDefault="00E1338C" w:rsidP="00E1338C">
      <w:pPr>
        <w:widowControl w:val="0"/>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Jūsų gydytojas skirs jums mažesnę pradinę dozę.</w:t>
      </w:r>
      <w:bookmarkEnd w:id="16"/>
    </w:p>
    <w:p w:rsidR="00E1338C" w:rsidRPr="00E1338C" w:rsidRDefault="00E1338C" w:rsidP="00E1338C">
      <w:pPr>
        <w:tabs>
          <w:tab w:val="left" w:pos="567"/>
        </w:tabs>
        <w:spacing w:after="0" w:line="260" w:lineRule="exact"/>
        <w:outlineLvl w:val="0"/>
        <w:rPr>
          <w:rFonts w:ascii="Times New Roman" w:eastAsia="Times New Roman" w:hAnsi="Times New Roman" w:cs="Times New Roman"/>
          <w:b/>
          <w:bCs/>
          <w:snapToGrid w:val="0"/>
        </w:rPr>
      </w:pPr>
    </w:p>
    <w:p w:rsidR="00E1338C" w:rsidRPr="00E1338C" w:rsidRDefault="00E1338C" w:rsidP="00E1338C">
      <w:pPr>
        <w:tabs>
          <w:tab w:val="left" w:pos="567"/>
        </w:tabs>
        <w:spacing w:after="0" w:line="260" w:lineRule="exact"/>
        <w:ind w:left="567" w:hanging="567"/>
        <w:rPr>
          <w:rFonts w:ascii="Times New Roman" w:eastAsia="Times New Roman" w:hAnsi="Times New Roman" w:cs="Times New Roman"/>
          <w:b/>
          <w:snapToGrid w:val="0"/>
          <w:szCs w:val="20"/>
        </w:rPr>
      </w:pPr>
      <w:r w:rsidRPr="00E1338C">
        <w:rPr>
          <w:rFonts w:ascii="Times New Roman" w:eastAsia="Times New Roman" w:hAnsi="Times New Roman" w:cs="Times New Roman"/>
          <w:b/>
          <w:noProof/>
          <w:snapToGrid w:val="0"/>
        </w:rPr>
        <w:t xml:space="preserve">Vartojimas vaikams </w:t>
      </w:r>
      <w:r w:rsidRPr="00E1338C">
        <w:rPr>
          <w:rFonts w:ascii="Times New Roman" w:eastAsia="Times New Roman" w:hAnsi="Times New Roman" w:cs="Times New Roman"/>
          <w:b/>
          <w:snapToGrid w:val="0"/>
          <w:szCs w:val="20"/>
        </w:rPr>
        <w:t>ir paaugliams</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bookmarkStart w:id="17" w:name="_Hlk507692280"/>
      <w:r w:rsidRPr="00E1338C">
        <w:rPr>
          <w:rFonts w:ascii="Times Roman" w:eastAsia="Times New Roman" w:hAnsi="Times Roman" w:cs="Arial"/>
          <w:snapToGrid w:val="0"/>
          <w:lang w:eastAsia="de-DE"/>
        </w:rPr>
        <w:t>ESMOCARD LYO</w:t>
      </w:r>
      <w:bookmarkEnd w:id="17"/>
      <w:r w:rsidRPr="00E1338C">
        <w:rPr>
          <w:rFonts w:ascii="Times Roman" w:eastAsia="Times New Roman" w:hAnsi="Times Roman" w:cs="Times New Roman"/>
          <w:snapToGrid w:val="0"/>
          <w:szCs w:val="20"/>
        </w:rPr>
        <w:t xml:space="preserve"> </w:t>
      </w:r>
      <w:r w:rsidRPr="00E1338C">
        <w:rPr>
          <w:rFonts w:ascii="Times New Roman" w:eastAsia="Times New Roman" w:hAnsi="Times New Roman" w:cs="Times New Roman"/>
          <w:snapToGrid w:val="0"/>
        </w:rPr>
        <w:t xml:space="preserve">saugumas ir veiksmingumas vaikams ir paaugliams nustatytas nebuvo. </w:t>
      </w:r>
      <w:r w:rsidRPr="00E1338C">
        <w:rPr>
          <w:rFonts w:ascii="Times Roman" w:eastAsia="Times New Roman" w:hAnsi="Times Roman" w:cs="Arial"/>
          <w:snapToGrid w:val="0"/>
          <w:lang w:eastAsia="de-DE"/>
        </w:rPr>
        <w:t xml:space="preserve">ESMOCARD LYO </w:t>
      </w:r>
      <w:r w:rsidRPr="00E1338C">
        <w:rPr>
          <w:rFonts w:ascii="Times New Roman" w:eastAsia="Times New Roman" w:hAnsi="Times New Roman" w:cs="Times New Roman"/>
          <w:snapToGrid w:val="0"/>
        </w:rPr>
        <w:t>negalima skirti vaikams ir paaugliams iki 18 metų.</w:t>
      </w:r>
    </w:p>
    <w:p w:rsidR="00E1338C" w:rsidRPr="00E1338C" w:rsidRDefault="00E1338C" w:rsidP="00E1338C">
      <w:pPr>
        <w:tabs>
          <w:tab w:val="left" w:pos="567"/>
        </w:tabs>
        <w:spacing w:after="0" w:line="260" w:lineRule="exact"/>
        <w:rPr>
          <w:rFonts w:ascii="Times New Roman" w:eastAsia="Times New Roman" w:hAnsi="Times New Roman" w:cs="Times New Roman"/>
          <w:b/>
          <w:bCs/>
          <w:snapToGrid w:val="0"/>
          <w:color w:val="000000"/>
        </w:rPr>
      </w:pPr>
    </w:p>
    <w:p w:rsidR="00E1338C" w:rsidRPr="00E1338C" w:rsidRDefault="00E1338C" w:rsidP="00E1338C">
      <w:pPr>
        <w:tabs>
          <w:tab w:val="left" w:pos="567"/>
        </w:tabs>
        <w:spacing w:after="0" w:line="260" w:lineRule="exact"/>
        <w:rPr>
          <w:rFonts w:ascii="Times New Roman" w:eastAsia="Times New Roman" w:hAnsi="Times New Roman" w:cs="Times New Roman"/>
          <w:b/>
          <w:bCs/>
          <w:snapToGrid w:val="0"/>
        </w:rPr>
      </w:pPr>
      <w:r w:rsidRPr="00E1338C">
        <w:rPr>
          <w:rFonts w:ascii="Times New Roman" w:eastAsia="Times New Roman" w:hAnsi="Times New Roman" w:cs="Times New Roman"/>
          <w:b/>
          <w:bCs/>
          <w:snapToGrid w:val="0"/>
        </w:rPr>
        <w:t xml:space="preserve">Ką daryti pavartojus per didelę </w:t>
      </w:r>
      <w:r w:rsidRPr="00E1338C">
        <w:rPr>
          <w:rFonts w:ascii="Times New Roman" w:eastAsia="Times New Roman" w:hAnsi="Times New Roman" w:cs="Times New Roman"/>
          <w:b/>
          <w:bCs/>
          <w:caps/>
          <w:snapToGrid w:val="0"/>
        </w:rPr>
        <w:t xml:space="preserve">Esmocard Lyo </w:t>
      </w:r>
      <w:r w:rsidRPr="00E1338C">
        <w:rPr>
          <w:rFonts w:ascii="Times New Roman" w:eastAsia="Times New Roman" w:hAnsi="Times New Roman" w:cs="Times New Roman"/>
          <w:b/>
          <w:bCs/>
          <w:snapToGrid w:val="0"/>
        </w:rPr>
        <w:t>dozę?</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 xml:space="preserve">Kadangi </w:t>
      </w:r>
      <w:r w:rsidRPr="00E1338C">
        <w:rPr>
          <w:rFonts w:ascii="Times Roman" w:eastAsia="Times New Roman" w:hAnsi="Times Roman" w:cs="Arial"/>
          <w:snapToGrid w:val="0"/>
          <w:lang w:eastAsia="de-DE"/>
        </w:rPr>
        <w:t>ESMOCARD LYO</w:t>
      </w:r>
      <w:r w:rsidRPr="00E1338C">
        <w:rPr>
          <w:rFonts w:ascii="Times New Roman" w:eastAsia="Times New Roman" w:hAnsi="Times New Roman" w:cs="Times New Roman"/>
          <w:snapToGrid w:val="0"/>
        </w:rPr>
        <w:t xml:space="preserve"> injekcijas atlieka kvalifikuotas specialistas, mažai tikėtina, kad gausite per didelę dozę. Jei taip vis dėlto nutiktų, gydytojas nutrauks </w:t>
      </w:r>
      <w:r w:rsidRPr="00E1338C">
        <w:rPr>
          <w:rFonts w:ascii="Times Roman" w:eastAsia="Times New Roman" w:hAnsi="Times Roman" w:cs="Arial"/>
          <w:snapToGrid w:val="0"/>
          <w:lang w:eastAsia="de-DE"/>
        </w:rPr>
        <w:t>ESMOCARD LYO</w:t>
      </w:r>
      <w:r w:rsidRPr="00E1338C">
        <w:rPr>
          <w:rFonts w:ascii="Times New Roman" w:eastAsia="Times New Roman" w:hAnsi="Times New Roman" w:cs="Times New Roman"/>
          <w:snapToGrid w:val="0"/>
        </w:rPr>
        <w:t xml:space="preserve"> vartojimą ir, prireikus, skirs papildomą gydymą.</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p>
    <w:p w:rsidR="00E1338C" w:rsidRPr="00E1338C" w:rsidRDefault="00E1338C" w:rsidP="00E1338C">
      <w:pPr>
        <w:tabs>
          <w:tab w:val="left" w:pos="567"/>
        </w:tabs>
        <w:spacing w:after="0" w:line="260" w:lineRule="exact"/>
        <w:rPr>
          <w:rFonts w:ascii="Times New Roman" w:eastAsia="Times New Roman" w:hAnsi="Times New Roman" w:cs="Times New Roman"/>
          <w:b/>
          <w:snapToGrid w:val="0"/>
        </w:rPr>
      </w:pPr>
      <w:r w:rsidRPr="00E1338C">
        <w:rPr>
          <w:rFonts w:ascii="Times New Roman" w:eastAsia="Times New Roman" w:hAnsi="Times New Roman" w:cs="Times New Roman"/>
          <w:b/>
          <w:snapToGrid w:val="0"/>
        </w:rPr>
        <w:t xml:space="preserve">Ką daryti, jei manote, kad buvo pamiršta suleisti </w:t>
      </w:r>
      <w:r w:rsidRPr="00E1338C">
        <w:rPr>
          <w:rFonts w:ascii="Times New Roman" w:eastAsia="Times New Roman" w:hAnsi="Times New Roman" w:cs="Times New Roman"/>
          <w:b/>
          <w:bCs/>
          <w:snapToGrid w:val="0"/>
        </w:rPr>
        <w:t>ESMOCARD LYO injekcinio tirpalo?</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 xml:space="preserve">Kadangi </w:t>
      </w:r>
      <w:r w:rsidRPr="00E1338C">
        <w:rPr>
          <w:rFonts w:ascii="Times Roman" w:eastAsia="Times New Roman" w:hAnsi="Times Roman" w:cs="Arial"/>
          <w:snapToGrid w:val="0"/>
          <w:lang w:eastAsia="de-DE"/>
        </w:rPr>
        <w:t>ESMOCARD LYO</w:t>
      </w:r>
      <w:r w:rsidRPr="00E1338C">
        <w:rPr>
          <w:rFonts w:ascii="Times New Roman" w:eastAsia="Times New Roman" w:hAnsi="Times New Roman" w:cs="Times New Roman"/>
          <w:snapToGrid w:val="0"/>
        </w:rPr>
        <w:t xml:space="preserve"> injekcijas atlieka kvalifikuotas specialistas, mažai tikėtina, kad dozė bus pamiršta. Jei vis dėlto manote, kad buvo pamiršta suleisti reikiamą dozę, kaip galima greičiau kreipkitės į savo gydytoją ar slaugytoją.</w:t>
      </w:r>
    </w:p>
    <w:p w:rsidR="00E1338C" w:rsidRPr="00E1338C" w:rsidRDefault="00E1338C" w:rsidP="00E1338C">
      <w:pPr>
        <w:tabs>
          <w:tab w:val="left" w:pos="567"/>
        </w:tabs>
        <w:spacing w:after="0" w:line="260" w:lineRule="exact"/>
        <w:rPr>
          <w:rFonts w:ascii="Times New Roman" w:eastAsia="Times New Roman" w:hAnsi="Times New Roman" w:cs="Times New Roman"/>
          <w:b/>
          <w:snapToGrid w:val="0"/>
          <w:color w:val="000000"/>
          <w:szCs w:val="20"/>
        </w:rPr>
      </w:pPr>
    </w:p>
    <w:p w:rsidR="00E1338C" w:rsidRPr="00E1338C" w:rsidRDefault="00E1338C" w:rsidP="00E1338C">
      <w:pPr>
        <w:tabs>
          <w:tab w:val="left" w:pos="567"/>
        </w:tabs>
        <w:spacing w:after="0" w:line="260" w:lineRule="exact"/>
        <w:rPr>
          <w:rFonts w:ascii="Times New Roman" w:eastAsia="Times New Roman" w:hAnsi="Times New Roman" w:cs="Times New Roman"/>
          <w:b/>
          <w:snapToGrid w:val="0"/>
          <w:color w:val="000000"/>
          <w:szCs w:val="20"/>
        </w:rPr>
      </w:pPr>
      <w:r w:rsidRPr="00E1338C">
        <w:rPr>
          <w:rFonts w:ascii="Times New Roman" w:eastAsia="Times New Roman" w:hAnsi="Times New Roman" w:cs="Times New Roman"/>
          <w:b/>
          <w:bCs/>
          <w:snapToGrid w:val="0"/>
          <w:color w:val="000000"/>
        </w:rPr>
        <w:t xml:space="preserve">Nustojus vartoti </w:t>
      </w:r>
      <w:r w:rsidRPr="00E1338C">
        <w:rPr>
          <w:rFonts w:ascii="Times New Roman" w:eastAsia="Times New Roman" w:hAnsi="Times New Roman" w:cs="Times New Roman"/>
          <w:b/>
          <w:bCs/>
          <w:caps/>
          <w:snapToGrid w:val="0"/>
        </w:rPr>
        <w:t>Esmocard Lyo</w:t>
      </w:r>
    </w:p>
    <w:p w:rsidR="00E1338C" w:rsidRPr="00E1338C" w:rsidRDefault="00E1338C" w:rsidP="00E1338C">
      <w:pPr>
        <w:tabs>
          <w:tab w:val="left" w:pos="567"/>
        </w:tabs>
        <w:spacing w:after="0" w:line="260" w:lineRule="exact"/>
        <w:rPr>
          <w:rFonts w:ascii="Times New Roman" w:eastAsia="Times New Roman" w:hAnsi="Times New Roman" w:cs="Times New Roman"/>
          <w:bCs/>
          <w:snapToGrid w:val="0"/>
          <w:color w:val="000000"/>
        </w:rPr>
      </w:pPr>
      <w:r w:rsidRPr="00E1338C">
        <w:rPr>
          <w:rFonts w:ascii="Times New Roman" w:eastAsia="Times New Roman" w:hAnsi="Times New Roman" w:cs="Times New Roman"/>
          <w:bCs/>
          <w:snapToGrid w:val="0"/>
          <w:color w:val="000000"/>
        </w:rPr>
        <w:t xml:space="preserve">Staiga nutraukus </w:t>
      </w:r>
      <w:r w:rsidRPr="00E1338C">
        <w:rPr>
          <w:rFonts w:ascii="Times Roman" w:eastAsia="Times New Roman" w:hAnsi="Times Roman" w:cs="Arial"/>
          <w:snapToGrid w:val="0"/>
          <w:lang w:eastAsia="de-DE"/>
        </w:rPr>
        <w:t>ESMOCARD LYO</w:t>
      </w:r>
      <w:r w:rsidRPr="00E1338C">
        <w:rPr>
          <w:rFonts w:ascii="Times New Roman" w:eastAsia="Times New Roman" w:hAnsi="Times New Roman" w:cs="Times New Roman"/>
          <w:snapToGrid w:val="0"/>
        </w:rPr>
        <w:t xml:space="preserve"> </w:t>
      </w:r>
      <w:r w:rsidRPr="00E1338C">
        <w:rPr>
          <w:rFonts w:ascii="Times New Roman" w:eastAsia="Times New Roman" w:hAnsi="Times New Roman" w:cs="Times New Roman"/>
          <w:bCs/>
          <w:snapToGrid w:val="0"/>
          <w:color w:val="000000"/>
        </w:rPr>
        <w:t>vartojimą gali vėl padidėti širdies susitraukimų dažnis (tachikardija) ir kraujospūdis (hipertenzija).</w:t>
      </w:r>
    </w:p>
    <w:p w:rsidR="00E1338C" w:rsidRPr="00E1338C" w:rsidRDefault="00E1338C" w:rsidP="00E1338C">
      <w:pPr>
        <w:tabs>
          <w:tab w:val="left" w:pos="567"/>
        </w:tabs>
        <w:spacing w:after="0" w:line="260" w:lineRule="exact"/>
        <w:rPr>
          <w:rFonts w:ascii="Times New Roman" w:eastAsia="Times New Roman" w:hAnsi="Times New Roman" w:cs="Times New Roman"/>
          <w:bCs/>
          <w:snapToGrid w:val="0"/>
          <w:color w:val="000000"/>
        </w:rPr>
      </w:pPr>
      <w:r w:rsidRPr="00E1338C">
        <w:rPr>
          <w:rFonts w:ascii="Times New Roman" w:eastAsia="Times New Roman" w:hAnsi="Times New Roman" w:cs="Times New Roman"/>
          <w:bCs/>
          <w:snapToGrid w:val="0"/>
          <w:color w:val="000000"/>
        </w:rPr>
        <w:t xml:space="preserve">Kad to išvengtų, jūsų gydytojas gydymą šiuo vaistiniu preparatu turėtų nutraukti palaipsniui. Jei jums diagnozuota vainikinių arterijų liga (galimai susijusi su praeityje persirgta angina arba širdies smūgiu), jūsų gydytojas bus itin atsargus nutraukdamas gydymą </w:t>
      </w:r>
      <w:r w:rsidRPr="00E1338C">
        <w:rPr>
          <w:rFonts w:ascii="Times Roman" w:eastAsia="Times New Roman" w:hAnsi="Times Roman" w:cs="Arial"/>
          <w:snapToGrid w:val="0"/>
          <w:lang w:eastAsia="de-DE"/>
        </w:rPr>
        <w:t>ESMOCARD LYO</w:t>
      </w:r>
      <w:r w:rsidRPr="00E1338C">
        <w:rPr>
          <w:rFonts w:ascii="Times New Roman" w:eastAsia="Times New Roman" w:hAnsi="Times New Roman" w:cs="Times New Roman"/>
          <w:bCs/>
          <w:snapToGrid w:val="0"/>
          <w:color w:val="000000"/>
        </w:rPr>
        <w:t>.</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color w:val="000000"/>
        </w:rPr>
      </w:pPr>
      <w:r w:rsidRPr="00E1338C">
        <w:rPr>
          <w:rFonts w:ascii="Times New Roman" w:eastAsia="Times New Roman" w:hAnsi="Times New Roman" w:cs="Times New Roman"/>
          <w:snapToGrid w:val="0"/>
          <w:color w:val="000000"/>
        </w:rPr>
        <w:t>Jeigu kiltų daugiau klausimų dėl šio vaisto vartojimo, kreipkitės į gydytoją arba slaugytoją.</w:t>
      </w:r>
    </w:p>
    <w:p w:rsidR="00E1338C" w:rsidRPr="00E1338C" w:rsidRDefault="00E1338C" w:rsidP="00E1338C">
      <w:pPr>
        <w:numPr>
          <w:ilvl w:val="12"/>
          <w:numId w:val="0"/>
        </w:numPr>
        <w:spacing w:after="0" w:line="240" w:lineRule="auto"/>
        <w:ind w:right="-2"/>
        <w:rPr>
          <w:rFonts w:ascii="Times New Roman" w:eastAsia="Times New Roman" w:hAnsi="Times New Roman" w:cs="Times New Roman"/>
          <w:snapToGrid w:val="0"/>
          <w:szCs w:val="24"/>
        </w:rPr>
      </w:pPr>
    </w:p>
    <w:p w:rsidR="00E1338C" w:rsidRPr="00E1338C" w:rsidRDefault="00E1338C" w:rsidP="00E1338C">
      <w:pPr>
        <w:numPr>
          <w:ilvl w:val="12"/>
          <w:numId w:val="0"/>
        </w:numPr>
        <w:spacing w:after="0" w:line="240" w:lineRule="auto"/>
        <w:rPr>
          <w:rFonts w:ascii="Times New Roman" w:eastAsia="Times New Roman" w:hAnsi="Times New Roman" w:cs="Times New Roman"/>
          <w:snapToGrid w:val="0"/>
          <w:szCs w:val="24"/>
        </w:rPr>
      </w:pPr>
    </w:p>
    <w:p w:rsidR="00E1338C" w:rsidRPr="00E1338C" w:rsidRDefault="00E1338C" w:rsidP="00E1338C">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E1338C">
        <w:rPr>
          <w:rFonts w:ascii="Times New Roman" w:eastAsia="Times New Roman" w:hAnsi="Times New Roman" w:cs="Times New Roman"/>
          <w:b/>
          <w:bCs/>
          <w:snapToGrid w:val="0"/>
          <w:szCs w:val="26"/>
          <w:lang w:eastAsia="x-none"/>
        </w:rPr>
        <w:t>4.</w:t>
      </w:r>
      <w:r w:rsidRPr="00E1338C">
        <w:rPr>
          <w:rFonts w:ascii="Times New Roman" w:eastAsia="Times New Roman" w:hAnsi="Times New Roman" w:cs="Times New Roman"/>
          <w:b/>
          <w:bCs/>
          <w:snapToGrid w:val="0"/>
          <w:szCs w:val="26"/>
          <w:lang w:eastAsia="x-none"/>
        </w:rPr>
        <w:tab/>
        <w:t>Galimas šalutinis poveikis</w:t>
      </w:r>
    </w:p>
    <w:p w:rsidR="00E1338C" w:rsidRPr="00E1338C" w:rsidRDefault="00E1338C" w:rsidP="00E1338C">
      <w:pPr>
        <w:numPr>
          <w:ilvl w:val="12"/>
          <w:numId w:val="0"/>
        </w:numPr>
        <w:spacing w:after="0" w:line="240" w:lineRule="auto"/>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color w:val="000000"/>
        </w:rPr>
      </w:pPr>
      <w:r w:rsidRPr="00E1338C">
        <w:rPr>
          <w:rFonts w:ascii="Times New Roman" w:eastAsia="Times New Roman" w:hAnsi="Times New Roman" w:cs="Times New Roman"/>
          <w:noProof/>
          <w:snapToGrid w:val="0"/>
          <w:szCs w:val="20"/>
        </w:rPr>
        <w:t>Šis vaistas</w:t>
      </w:r>
      <w:r w:rsidRPr="00E1338C">
        <w:rPr>
          <w:rFonts w:ascii="Times New Roman" w:eastAsia="Times New Roman" w:hAnsi="Times New Roman" w:cs="Times New Roman"/>
          <w:snapToGrid w:val="0"/>
          <w:szCs w:val="20"/>
        </w:rPr>
        <w:t xml:space="preserve">, kaip ir </w:t>
      </w:r>
      <w:r w:rsidRPr="00E1338C">
        <w:rPr>
          <w:rFonts w:ascii="Times New Roman" w:eastAsia="Times New Roman" w:hAnsi="Times New Roman" w:cs="Times New Roman"/>
          <w:noProof/>
          <w:snapToGrid w:val="0"/>
          <w:szCs w:val="20"/>
        </w:rPr>
        <w:t xml:space="preserve">visi </w:t>
      </w:r>
      <w:r w:rsidRPr="00E1338C">
        <w:rPr>
          <w:rFonts w:ascii="Times New Roman" w:eastAsia="Times New Roman" w:hAnsi="Times New Roman" w:cs="Times New Roman"/>
          <w:snapToGrid w:val="0"/>
          <w:szCs w:val="20"/>
        </w:rPr>
        <w:t>kiti</w:t>
      </w:r>
      <w:r w:rsidRPr="00E1338C">
        <w:rPr>
          <w:rFonts w:ascii="Times New Roman" w:eastAsia="Times New Roman" w:hAnsi="Times New Roman" w:cs="Times New Roman"/>
          <w:snapToGrid w:val="0"/>
          <w:color w:val="000000"/>
        </w:rPr>
        <w:t>, gali sukelti šalutinį poveikį, nors jis pasireiškia ne visiems žmonėms.</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 xml:space="preserve">Daugelis šalutinių poveikių pranyksta per 30 minučių nuo gydymo </w:t>
      </w:r>
      <w:r w:rsidRPr="00E1338C">
        <w:rPr>
          <w:rFonts w:ascii="Times New Roman" w:eastAsia="Times New Roman" w:hAnsi="Times New Roman" w:cs="Times New Roman"/>
          <w:caps/>
          <w:snapToGrid w:val="0"/>
        </w:rPr>
        <w:t xml:space="preserve">Esmocard Lyo </w:t>
      </w:r>
      <w:r w:rsidRPr="00E1338C">
        <w:rPr>
          <w:rFonts w:ascii="Times New Roman" w:eastAsia="Times New Roman" w:hAnsi="Times New Roman" w:cs="Times New Roman"/>
          <w:snapToGrid w:val="0"/>
        </w:rPr>
        <w:t>nutraukimo. Buvo gauta pranešimų apie toliau nurodytus šalutinius poveikius.</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 xml:space="preserve">Nedelsdami pasakykite gydytojui arba slaugytojui, jei pastebite bet kuriuos iš toliau nurodytų šalutinių poveikių, kurie gali būti stiprūs. Gali būti, kad infuziją reikės nutraukti. </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b/>
          <w:bCs/>
          <w:snapToGrid w:val="0"/>
        </w:rPr>
        <w:lastRenderedPageBreak/>
        <w:t xml:space="preserve">Labai dažni </w:t>
      </w:r>
      <w:r w:rsidRPr="00E1338C">
        <w:rPr>
          <w:rFonts w:ascii="Times New Roman" w:eastAsia="Times New Roman" w:hAnsi="Times New Roman" w:cs="Times New Roman"/>
          <w:bCs/>
          <w:snapToGrid w:val="0"/>
        </w:rPr>
        <w:t>(</w:t>
      </w:r>
      <w:r w:rsidRPr="00E1338C">
        <w:rPr>
          <w:rFonts w:ascii="Times New Roman" w:eastAsia="Times New Roman" w:hAnsi="Times New Roman" w:cs="Times New Roman"/>
          <w:snapToGrid w:val="0"/>
          <w:color w:val="000000"/>
        </w:rPr>
        <w:t>gali</w:t>
      </w:r>
      <w:r w:rsidRPr="00E1338C">
        <w:rPr>
          <w:rFonts w:ascii="Times New Roman" w:eastAsia="Times New Roman" w:hAnsi="Times New Roman" w:cs="Times New Roman"/>
          <w:snapToGrid w:val="0"/>
          <w:color w:val="000000"/>
          <w:szCs w:val="20"/>
        </w:rPr>
        <w:t xml:space="preserve"> pasireikšti </w:t>
      </w:r>
      <w:r w:rsidRPr="00E1338C">
        <w:rPr>
          <w:rFonts w:ascii="Times New Roman" w:eastAsia="Times New Roman" w:hAnsi="Times New Roman" w:cs="Times New Roman"/>
          <w:snapToGrid w:val="0"/>
          <w:color w:val="000000"/>
        </w:rPr>
        <w:t>daugiau kaip 1 pacientui iš 10)</w:t>
      </w:r>
      <w:r w:rsidRPr="00E1338C">
        <w:rPr>
          <w:rFonts w:ascii="Times New Roman" w:eastAsia="Times New Roman" w:hAnsi="Times New Roman" w:cs="Times New Roman"/>
          <w:bCs/>
          <w:snapToGrid w:val="0"/>
        </w:rPr>
        <w:t>:</w:t>
      </w:r>
      <w:r w:rsidRPr="00E1338C">
        <w:rPr>
          <w:rFonts w:ascii="Times New Roman" w:eastAsia="Times New Roman" w:hAnsi="Times New Roman" w:cs="Times New Roman"/>
          <w:snapToGrid w:val="0"/>
        </w:rPr>
        <w:t xml:space="preserve"> </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bCs/>
          <w:snapToGrid w:val="0"/>
        </w:rPr>
        <w:t xml:space="preserve">-    </w:t>
      </w:r>
      <w:r w:rsidRPr="00E1338C">
        <w:rPr>
          <w:rFonts w:ascii="Times New Roman" w:eastAsia="Times New Roman" w:hAnsi="Times New Roman" w:cs="Times New Roman"/>
          <w:snapToGrid w:val="0"/>
        </w:rPr>
        <w:t xml:space="preserve">Kraujospūdžio sumažėjimas. Sumažinus </w:t>
      </w:r>
      <w:r w:rsidRPr="00E1338C">
        <w:rPr>
          <w:rFonts w:ascii="Times New Roman" w:eastAsia="Times New Roman" w:hAnsi="Times New Roman" w:cs="Times New Roman"/>
          <w:bCs/>
          <w:snapToGrid w:val="0"/>
        </w:rPr>
        <w:t xml:space="preserve">ESMOCARD LYO dozę arba nutraukus vartojimą </w:t>
      </w:r>
      <w:r w:rsidRPr="00E1338C">
        <w:rPr>
          <w:rFonts w:ascii="Times New Roman" w:eastAsia="Times New Roman" w:hAnsi="Times New Roman" w:cs="Times New Roman"/>
          <w:snapToGrid w:val="0"/>
        </w:rPr>
        <w:t xml:space="preserve">kraujospūdis greitai atsistato. Gydymo </w:t>
      </w:r>
      <w:r w:rsidRPr="00E1338C">
        <w:rPr>
          <w:rFonts w:ascii="Times New Roman" w:eastAsia="Times New Roman" w:hAnsi="Times New Roman" w:cs="Times New Roman"/>
          <w:bCs/>
          <w:snapToGrid w:val="0"/>
        </w:rPr>
        <w:t>ESMOCARD LYO</w:t>
      </w:r>
      <w:r w:rsidRPr="00E1338C">
        <w:rPr>
          <w:rFonts w:ascii="Times New Roman" w:eastAsia="Times New Roman" w:hAnsi="Times New Roman" w:cs="Times New Roman"/>
          <w:snapToGrid w:val="0"/>
        </w:rPr>
        <w:t xml:space="preserve"> metu kraujospūdis matuojamas dažnai.</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bCs/>
          <w:snapToGrid w:val="0"/>
        </w:rPr>
        <w:t xml:space="preserve">-    </w:t>
      </w:r>
      <w:r w:rsidRPr="00E1338C">
        <w:rPr>
          <w:rFonts w:ascii="Times New Roman" w:eastAsia="Times New Roman" w:hAnsi="Times New Roman" w:cs="Times New Roman"/>
          <w:snapToGrid w:val="0"/>
        </w:rPr>
        <w:t>Gausus prakaitavimas.</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b/>
          <w:bCs/>
          <w:snapToGrid w:val="0"/>
        </w:rPr>
        <w:t xml:space="preserve">Dažni </w:t>
      </w:r>
      <w:r w:rsidRPr="00E1338C">
        <w:rPr>
          <w:rFonts w:ascii="Times New Roman" w:eastAsia="Times New Roman" w:hAnsi="Times New Roman" w:cs="Times New Roman"/>
          <w:bCs/>
          <w:snapToGrid w:val="0"/>
        </w:rPr>
        <w:t>(gali pasireikšti</w:t>
      </w:r>
      <w:r w:rsidRPr="00E1338C">
        <w:rPr>
          <w:rFonts w:ascii="Times New Roman" w:eastAsia="Times New Roman" w:hAnsi="Times New Roman" w:cs="Times New Roman"/>
          <w:snapToGrid w:val="0"/>
          <w:szCs w:val="20"/>
        </w:rPr>
        <w:t xml:space="preserve"> </w:t>
      </w:r>
      <w:r w:rsidRPr="00E1338C">
        <w:rPr>
          <w:rFonts w:ascii="Times New Roman" w:eastAsia="Times New Roman" w:hAnsi="Times New Roman" w:cs="Times New Roman"/>
          <w:snapToGrid w:val="0"/>
          <w:color w:val="000000"/>
        </w:rPr>
        <w:t>nuo 1 iki 10 pacientų iš 100)</w:t>
      </w:r>
      <w:r w:rsidRPr="00E1338C">
        <w:rPr>
          <w:rFonts w:ascii="Times New Roman" w:eastAsia="Times New Roman" w:hAnsi="Times New Roman" w:cs="Times New Roman"/>
          <w:bCs/>
          <w:snapToGrid w:val="0"/>
        </w:rPr>
        <w:t>:</w:t>
      </w:r>
      <w:r w:rsidRPr="00E1338C">
        <w:rPr>
          <w:rFonts w:ascii="Times New Roman" w:eastAsia="Times New Roman" w:hAnsi="Times New Roman" w:cs="Times New Roman"/>
          <w:snapToGrid w:val="0"/>
        </w:rPr>
        <w:t xml:space="preserve"> </w:t>
      </w:r>
    </w:p>
    <w:p w:rsidR="00E1338C" w:rsidRPr="00E1338C" w:rsidRDefault="00E1338C" w:rsidP="00E1338C">
      <w:pPr>
        <w:widowControl w:val="0"/>
        <w:numPr>
          <w:ilvl w:val="0"/>
          <w:numId w:val="9"/>
        </w:numPr>
        <w:tabs>
          <w:tab w:val="left" w:pos="567"/>
        </w:tabs>
        <w:spacing w:after="0" w:line="240" w:lineRule="auto"/>
        <w:rPr>
          <w:rFonts w:ascii="Times New Roman" w:eastAsia="Times New Roman" w:hAnsi="Times New Roman" w:cs="Times New Roman"/>
          <w:snapToGrid w:val="0"/>
        </w:rPr>
      </w:pPr>
      <w:r w:rsidRPr="00E1338C">
        <w:rPr>
          <w:rFonts w:ascii="Times New Roman" w:eastAsia="Times New Roman" w:hAnsi="Times New Roman" w:cs="Times New Roman"/>
          <w:snapToGrid w:val="0"/>
        </w:rPr>
        <w:t>Apetito netekimas</w:t>
      </w:r>
    </w:p>
    <w:p w:rsidR="00E1338C" w:rsidRPr="00E1338C" w:rsidRDefault="00E1338C" w:rsidP="00E1338C">
      <w:pPr>
        <w:widowControl w:val="0"/>
        <w:numPr>
          <w:ilvl w:val="0"/>
          <w:numId w:val="9"/>
        </w:numPr>
        <w:tabs>
          <w:tab w:val="left" w:pos="567"/>
        </w:tabs>
        <w:spacing w:after="0" w:line="240" w:lineRule="auto"/>
        <w:rPr>
          <w:rFonts w:ascii="Times New Roman" w:eastAsia="Times New Roman" w:hAnsi="Times New Roman" w:cs="Times New Roman"/>
          <w:snapToGrid w:val="0"/>
        </w:rPr>
      </w:pPr>
      <w:r w:rsidRPr="00E1338C">
        <w:rPr>
          <w:rFonts w:ascii="Times New Roman" w:eastAsia="Times New Roman" w:hAnsi="Times New Roman" w:cs="Times New Roman"/>
          <w:snapToGrid w:val="0"/>
        </w:rPr>
        <w:t>Nerimas arba depresija</w:t>
      </w:r>
    </w:p>
    <w:p w:rsidR="00E1338C" w:rsidRPr="00E1338C" w:rsidRDefault="00E1338C" w:rsidP="00E1338C">
      <w:pPr>
        <w:widowControl w:val="0"/>
        <w:numPr>
          <w:ilvl w:val="0"/>
          <w:numId w:val="9"/>
        </w:numPr>
        <w:tabs>
          <w:tab w:val="left" w:pos="567"/>
        </w:tabs>
        <w:spacing w:after="0" w:line="240" w:lineRule="auto"/>
        <w:rPr>
          <w:rFonts w:ascii="Times New Roman" w:eastAsia="Times New Roman" w:hAnsi="Times New Roman" w:cs="Times New Roman"/>
          <w:snapToGrid w:val="0"/>
        </w:rPr>
      </w:pPr>
      <w:r w:rsidRPr="00E1338C">
        <w:rPr>
          <w:rFonts w:ascii="Times New Roman" w:eastAsia="Times New Roman" w:hAnsi="Times New Roman" w:cs="Times New Roman"/>
          <w:snapToGrid w:val="0"/>
        </w:rPr>
        <w:t>Svaigimas</w:t>
      </w:r>
    </w:p>
    <w:p w:rsidR="00E1338C" w:rsidRPr="00E1338C" w:rsidRDefault="00E1338C" w:rsidP="00E1338C">
      <w:pPr>
        <w:widowControl w:val="0"/>
        <w:numPr>
          <w:ilvl w:val="0"/>
          <w:numId w:val="9"/>
        </w:numPr>
        <w:tabs>
          <w:tab w:val="left" w:pos="567"/>
        </w:tabs>
        <w:spacing w:after="0" w:line="240" w:lineRule="auto"/>
        <w:rPr>
          <w:rFonts w:ascii="Times New Roman" w:eastAsia="Times New Roman" w:hAnsi="Times New Roman" w:cs="Times New Roman"/>
          <w:snapToGrid w:val="0"/>
        </w:rPr>
      </w:pPr>
      <w:r w:rsidRPr="00E1338C">
        <w:rPr>
          <w:rFonts w:ascii="Times New Roman" w:eastAsia="Times New Roman" w:hAnsi="Times New Roman" w:cs="Times New Roman"/>
          <w:snapToGrid w:val="0"/>
        </w:rPr>
        <w:t>Mieguistumas</w:t>
      </w:r>
    </w:p>
    <w:p w:rsidR="00E1338C" w:rsidRPr="00E1338C" w:rsidRDefault="00E1338C" w:rsidP="00E1338C">
      <w:pPr>
        <w:widowControl w:val="0"/>
        <w:numPr>
          <w:ilvl w:val="0"/>
          <w:numId w:val="9"/>
        </w:numPr>
        <w:tabs>
          <w:tab w:val="left" w:pos="567"/>
        </w:tabs>
        <w:spacing w:after="0" w:line="240" w:lineRule="auto"/>
        <w:rPr>
          <w:rFonts w:ascii="Times New Roman" w:eastAsia="Times New Roman" w:hAnsi="Times New Roman" w:cs="Times New Roman"/>
          <w:snapToGrid w:val="0"/>
        </w:rPr>
      </w:pPr>
      <w:r w:rsidRPr="00E1338C">
        <w:rPr>
          <w:rFonts w:ascii="Times New Roman" w:eastAsia="Times New Roman" w:hAnsi="Times New Roman" w:cs="Times New Roman"/>
          <w:snapToGrid w:val="0"/>
        </w:rPr>
        <w:t>Galvos skausmas</w:t>
      </w:r>
    </w:p>
    <w:p w:rsidR="00E1338C" w:rsidRPr="00E1338C" w:rsidRDefault="00E1338C" w:rsidP="00E1338C">
      <w:pPr>
        <w:widowControl w:val="0"/>
        <w:numPr>
          <w:ilvl w:val="0"/>
          <w:numId w:val="9"/>
        </w:numPr>
        <w:tabs>
          <w:tab w:val="left" w:pos="567"/>
        </w:tabs>
        <w:spacing w:after="0" w:line="240" w:lineRule="auto"/>
        <w:rPr>
          <w:rFonts w:ascii="Times New Roman" w:eastAsia="Times New Roman" w:hAnsi="Times New Roman" w:cs="Times New Roman"/>
          <w:snapToGrid w:val="0"/>
        </w:rPr>
      </w:pPr>
      <w:r w:rsidRPr="00E1338C">
        <w:rPr>
          <w:rFonts w:ascii="Times New Roman" w:eastAsia="Times New Roman" w:hAnsi="Times New Roman" w:cs="Times New Roman"/>
          <w:snapToGrid w:val="0"/>
        </w:rPr>
        <w:t>Dilgčiojimas arba „adatėlių badymo“ pojūtis</w:t>
      </w:r>
    </w:p>
    <w:p w:rsidR="00E1338C" w:rsidRPr="00E1338C" w:rsidRDefault="00E1338C" w:rsidP="00E1338C">
      <w:pPr>
        <w:widowControl w:val="0"/>
        <w:numPr>
          <w:ilvl w:val="0"/>
          <w:numId w:val="9"/>
        </w:numPr>
        <w:tabs>
          <w:tab w:val="left" w:pos="567"/>
        </w:tabs>
        <w:spacing w:after="0" w:line="240" w:lineRule="auto"/>
        <w:rPr>
          <w:rFonts w:ascii="Times New Roman" w:eastAsia="Times New Roman" w:hAnsi="Times New Roman" w:cs="Times New Roman"/>
          <w:snapToGrid w:val="0"/>
        </w:rPr>
      </w:pPr>
      <w:r w:rsidRPr="00E1338C">
        <w:rPr>
          <w:rFonts w:ascii="Times New Roman" w:eastAsia="Times New Roman" w:hAnsi="Times New Roman" w:cs="Times New Roman"/>
          <w:snapToGrid w:val="0"/>
        </w:rPr>
        <w:t>Sunkumas susikoncentruoti</w:t>
      </w:r>
    </w:p>
    <w:p w:rsidR="00E1338C" w:rsidRPr="00E1338C" w:rsidRDefault="00E1338C" w:rsidP="00E1338C">
      <w:pPr>
        <w:widowControl w:val="0"/>
        <w:numPr>
          <w:ilvl w:val="0"/>
          <w:numId w:val="9"/>
        </w:numPr>
        <w:tabs>
          <w:tab w:val="left" w:pos="567"/>
        </w:tabs>
        <w:spacing w:after="0" w:line="240" w:lineRule="auto"/>
        <w:rPr>
          <w:rFonts w:ascii="Times New Roman" w:eastAsia="Times New Roman" w:hAnsi="Times New Roman" w:cs="Times New Roman"/>
          <w:snapToGrid w:val="0"/>
        </w:rPr>
      </w:pPr>
      <w:r w:rsidRPr="00E1338C">
        <w:rPr>
          <w:rFonts w:ascii="Times New Roman" w:eastAsia="Times New Roman" w:hAnsi="Times New Roman" w:cs="Times New Roman"/>
          <w:snapToGrid w:val="0"/>
        </w:rPr>
        <w:t>Minčių susipainiojimas arba susijaudinimas</w:t>
      </w:r>
    </w:p>
    <w:p w:rsidR="00E1338C" w:rsidRPr="00E1338C" w:rsidRDefault="00E1338C" w:rsidP="00E1338C">
      <w:pPr>
        <w:widowControl w:val="0"/>
        <w:numPr>
          <w:ilvl w:val="0"/>
          <w:numId w:val="9"/>
        </w:numPr>
        <w:tabs>
          <w:tab w:val="left" w:pos="567"/>
        </w:tabs>
        <w:spacing w:after="0" w:line="240" w:lineRule="auto"/>
        <w:rPr>
          <w:rFonts w:ascii="Times New Roman" w:eastAsia="Times New Roman" w:hAnsi="Times New Roman" w:cs="Times New Roman"/>
          <w:snapToGrid w:val="0"/>
        </w:rPr>
      </w:pPr>
      <w:r w:rsidRPr="00E1338C">
        <w:rPr>
          <w:rFonts w:ascii="Times New Roman" w:eastAsia="Times New Roman" w:hAnsi="Times New Roman" w:cs="Times New Roman"/>
          <w:snapToGrid w:val="0"/>
        </w:rPr>
        <w:t>Negalavimas arba bloga savijauta (pykinimas ir vėmimas)</w:t>
      </w:r>
    </w:p>
    <w:p w:rsidR="00E1338C" w:rsidRPr="00E1338C" w:rsidRDefault="00E1338C" w:rsidP="00E1338C">
      <w:pPr>
        <w:widowControl w:val="0"/>
        <w:numPr>
          <w:ilvl w:val="0"/>
          <w:numId w:val="9"/>
        </w:numPr>
        <w:tabs>
          <w:tab w:val="left" w:pos="567"/>
        </w:tabs>
        <w:spacing w:after="0" w:line="240" w:lineRule="auto"/>
        <w:rPr>
          <w:rFonts w:ascii="Times New Roman" w:eastAsia="Times New Roman" w:hAnsi="Times New Roman" w:cs="Times New Roman"/>
          <w:snapToGrid w:val="0"/>
        </w:rPr>
      </w:pPr>
      <w:r w:rsidRPr="00E1338C">
        <w:rPr>
          <w:rFonts w:ascii="Times New Roman" w:eastAsia="Times New Roman" w:hAnsi="Times New Roman" w:cs="Times New Roman"/>
          <w:snapToGrid w:val="0"/>
        </w:rPr>
        <w:t>Silpnumo pojūtis</w:t>
      </w:r>
    </w:p>
    <w:p w:rsidR="00E1338C" w:rsidRPr="00E1338C" w:rsidRDefault="00E1338C" w:rsidP="00E1338C">
      <w:pPr>
        <w:widowControl w:val="0"/>
        <w:numPr>
          <w:ilvl w:val="0"/>
          <w:numId w:val="9"/>
        </w:numPr>
        <w:tabs>
          <w:tab w:val="left" w:pos="567"/>
        </w:tabs>
        <w:spacing w:after="0" w:line="240" w:lineRule="auto"/>
        <w:rPr>
          <w:rFonts w:ascii="Times New Roman" w:eastAsia="Times New Roman" w:hAnsi="Times New Roman" w:cs="Times New Roman"/>
          <w:snapToGrid w:val="0"/>
        </w:rPr>
      </w:pPr>
      <w:r w:rsidRPr="00E1338C">
        <w:rPr>
          <w:rFonts w:ascii="Times New Roman" w:eastAsia="Times New Roman" w:hAnsi="Times New Roman" w:cs="Times New Roman"/>
          <w:snapToGrid w:val="0"/>
        </w:rPr>
        <w:t>Nuovargio jausmas (nuovargis)</w:t>
      </w:r>
    </w:p>
    <w:p w:rsidR="00E1338C" w:rsidRPr="00E1338C" w:rsidRDefault="00E1338C" w:rsidP="00E1338C">
      <w:pPr>
        <w:widowControl w:val="0"/>
        <w:numPr>
          <w:ilvl w:val="0"/>
          <w:numId w:val="9"/>
        </w:numPr>
        <w:tabs>
          <w:tab w:val="left" w:pos="567"/>
        </w:tabs>
        <w:spacing w:after="0" w:line="240" w:lineRule="auto"/>
        <w:rPr>
          <w:rFonts w:ascii="Times New Roman" w:eastAsia="Times New Roman" w:hAnsi="Times New Roman" w:cs="Times New Roman"/>
          <w:snapToGrid w:val="0"/>
        </w:rPr>
      </w:pPr>
      <w:r w:rsidRPr="00E1338C">
        <w:rPr>
          <w:rFonts w:ascii="Times New Roman" w:eastAsia="Times New Roman" w:hAnsi="Times New Roman" w:cs="Times New Roman"/>
          <w:snapToGrid w:val="0"/>
        </w:rPr>
        <w:t xml:space="preserve">Odos dirginimas ir sukietėjimas </w:t>
      </w:r>
      <w:r w:rsidRPr="00E1338C">
        <w:rPr>
          <w:rFonts w:ascii="Times Roman" w:eastAsia="Times New Roman" w:hAnsi="Times Roman" w:cs="Arial"/>
          <w:snapToGrid w:val="0"/>
          <w:lang w:eastAsia="de-DE"/>
        </w:rPr>
        <w:t>ESMOCARD LYO</w:t>
      </w:r>
      <w:r w:rsidRPr="00E1338C">
        <w:rPr>
          <w:rFonts w:ascii="Times New Roman" w:eastAsia="Times New Roman" w:hAnsi="Times New Roman" w:cs="Times New Roman"/>
          <w:bCs/>
          <w:snapToGrid w:val="0"/>
          <w:lang w:val="en-US"/>
        </w:rPr>
        <w:t xml:space="preserve"> </w:t>
      </w:r>
      <w:r w:rsidRPr="00E1338C">
        <w:rPr>
          <w:rFonts w:ascii="Times New Roman" w:eastAsia="Times New Roman" w:hAnsi="Times New Roman" w:cs="Times New Roman"/>
          <w:snapToGrid w:val="0"/>
        </w:rPr>
        <w:t>injekcijos vietoje</w:t>
      </w:r>
    </w:p>
    <w:p w:rsidR="00E1338C" w:rsidRPr="00E1338C" w:rsidRDefault="00E1338C" w:rsidP="00E1338C">
      <w:pPr>
        <w:tabs>
          <w:tab w:val="left" w:pos="567"/>
        </w:tabs>
        <w:spacing w:after="0" w:line="260" w:lineRule="exact"/>
        <w:ind w:left="720"/>
        <w:rPr>
          <w:rFonts w:ascii="Times New Roman" w:eastAsia="Times New Roman" w:hAnsi="Times New Roman" w:cs="Times New Roman"/>
          <w:snapToGrid w:val="0"/>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b/>
          <w:bCs/>
          <w:snapToGrid w:val="0"/>
        </w:rPr>
        <w:t xml:space="preserve">Nedažni </w:t>
      </w:r>
      <w:r w:rsidRPr="00E1338C">
        <w:rPr>
          <w:rFonts w:ascii="Times New Roman" w:eastAsia="Times New Roman" w:hAnsi="Times New Roman" w:cs="Times New Roman"/>
          <w:bCs/>
          <w:snapToGrid w:val="0"/>
        </w:rPr>
        <w:t>(gali pasireikšti</w:t>
      </w:r>
      <w:r w:rsidRPr="00E1338C">
        <w:rPr>
          <w:rFonts w:ascii="Times New Roman" w:eastAsia="Times New Roman" w:hAnsi="Times New Roman" w:cs="Times New Roman"/>
          <w:snapToGrid w:val="0"/>
          <w:szCs w:val="20"/>
        </w:rPr>
        <w:t xml:space="preserve"> </w:t>
      </w:r>
      <w:r w:rsidRPr="00E1338C">
        <w:rPr>
          <w:rFonts w:ascii="Times New Roman" w:eastAsia="Times New Roman" w:hAnsi="Times New Roman" w:cs="Times New Roman"/>
          <w:snapToGrid w:val="0"/>
          <w:color w:val="000000"/>
        </w:rPr>
        <w:t>nuo 1 iki 10 pacientų iš 1000)</w:t>
      </w:r>
      <w:r w:rsidRPr="00E1338C">
        <w:rPr>
          <w:rFonts w:ascii="Times New Roman" w:eastAsia="Times New Roman" w:hAnsi="Times New Roman" w:cs="Times New Roman"/>
          <w:bCs/>
          <w:snapToGrid w:val="0"/>
        </w:rPr>
        <w:t>:</w:t>
      </w:r>
    </w:p>
    <w:p w:rsidR="00E1338C" w:rsidRPr="00E1338C" w:rsidRDefault="00E1338C" w:rsidP="00E1338C">
      <w:pPr>
        <w:widowControl w:val="0"/>
        <w:numPr>
          <w:ilvl w:val="0"/>
          <w:numId w:val="9"/>
        </w:numPr>
        <w:tabs>
          <w:tab w:val="left" w:pos="567"/>
        </w:tabs>
        <w:spacing w:after="0" w:line="240" w:lineRule="auto"/>
        <w:rPr>
          <w:rFonts w:ascii="Times New Roman" w:eastAsia="Times New Roman" w:hAnsi="Times New Roman" w:cs="Times New Roman"/>
          <w:snapToGrid w:val="0"/>
        </w:rPr>
      </w:pPr>
      <w:r w:rsidRPr="00E1338C">
        <w:rPr>
          <w:rFonts w:ascii="Times New Roman" w:eastAsia="Times New Roman" w:hAnsi="Times New Roman" w:cs="Times New Roman"/>
          <w:snapToGrid w:val="0"/>
        </w:rPr>
        <w:t>Neįprastos mintys</w:t>
      </w:r>
    </w:p>
    <w:p w:rsidR="00E1338C" w:rsidRPr="00E1338C" w:rsidRDefault="00E1338C" w:rsidP="00E1338C">
      <w:pPr>
        <w:widowControl w:val="0"/>
        <w:numPr>
          <w:ilvl w:val="0"/>
          <w:numId w:val="9"/>
        </w:numPr>
        <w:tabs>
          <w:tab w:val="left" w:pos="567"/>
        </w:tabs>
        <w:spacing w:after="0" w:line="240" w:lineRule="auto"/>
        <w:rPr>
          <w:rFonts w:ascii="Times New Roman" w:eastAsia="Times New Roman" w:hAnsi="Times New Roman" w:cs="Times New Roman"/>
          <w:snapToGrid w:val="0"/>
        </w:rPr>
      </w:pPr>
      <w:r w:rsidRPr="00E1338C">
        <w:rPr>
          <w:rFonts w:ascii="Times New Roman" w:eastAsia="Times New Roman" w:hAnsi="Times New Roman" w:cs="Times New Roman"/>
          <w:snapToGrid w:val="0"/>
        </w:rPr>
        <w:t>Staigus sąmonės netekimas</w:t>
      </w:r>
    </w:p>
    <w:p w:rsidR="00E1338C" w:rsidRPr="00E1338C" w:rsidRDefault="00E1338C" w:rsidP="00E1338C">
      <w:pPr>
        <w:widowControl w:val="0"/>
        <w:numPr>
          <w:ilvl w:val="0"/>
          <w:numId w:val="9"/>
        </w:numPr>
        <w:tabs>
          <w:tab w:val="left" w:pos="567"/>
        </w:tabs>
        <w:spacing w:after="0" w:line="240" w:lineRule="auto"/>
        <w:rPr>
          <w:rFonts w:ascii="Times New Roman" w:eastAsia="Times New Roman" w:hAnsi="Times New Roman" w:cs="Times New Roman"/>
          <w:snapToGrid w:val="0"/>
        </w:rPr>
      </w:pPr>
      <w:r w:rsidRPr="00E1338C">
        <w:rPr>
          <w:rFonts w:ascii="Times New Roman" w:eastAsia="Times New Roman" w:hAnsi="Times New Roman" w:cs="Times New Roman"/>
          <w:snapToGrid w:val="0"/>
        </w:rPr>
        <w:t>Didelis bendras silpnumas iki nualpimo</w:t>
      </w:r>
    </w:p>
    <w:p w:rsidR="00E1338C" w:rsidRPr="00E1338C" w:rsidRDefault="00E1338C" w:rsidP="00E1338C">
      <w:pPr>
        <w:widowControl w:val="0"/>
        <w:numPr>
          <w:ilvl w:val="0"/>
          <w:numId w:val="9"/>
        </w:numPr>
        <w:tabs>
          <w:tab w:val="left" w:pos="567"/>
        </w:tabs>
        <w:spacing w:after="0" w:line="240" w:lineRule="auto"/>
        <w:rPr>
          <w:rFonts w:ascii="Times New Roman" w:eastAsia="Times New Roman" w:hAnsi="Times New Roman" w:cs="Times New Roman"/>
          <w:snapToGrid w:val="0"/>
        </w:rPr>
      </w:pPr>
      <w:r w:rsidRPr="00E1338C">
        <w:rPr>
          <w:rFonts w:ascii="Times New Roman" w:eastAsia="Times New Roman" w:hAnsi="Times New Roman" w:cs="Times New Roman"/>
          <w:snapToGrid w:val="0"/>
        </w:rPr>
        <w:t>Priepuoliai (traukuliai arba konvulsijos)</w:t>
      </w:r>
    </w:p>
    <w:p w:rsidR="00E1338C" w:rsidRPr="00E1338C" w:rsidRDefault="00E1338C" w:rsidP="00E1338C">
      <w:pPr>
        <w:widowControl w:val="0"/>
        <w:numPr>
          <w:ilvl w:val="0"/>
          <w:numId w:val="9"/>
        </w:numPr>
        <w:tabs>
          <w:tab w:val="left" w:pos="567"/>
        </w:tabs>
        <w:spacing w:after="0" w:line="240" w:lineRule="auto"/>
        <w:rPr>
          <w:rFonts w:ascii="Times New Roman" w:eastAsia="Times New Roman" w:hAnsi="Times New Roman" w:cs="Times New Roman"/>
          <w:snapToGrid w:val="0"/>
        </w:rPr>
      </w:pPr>
      <w:r w:rsidRPr="00E1338C">
        <w:rPr>
          <w:rFonts w:ascii="Times New Roman" w:eastAsia="Times New Roman" w:hAnsi="Times New Roman" w:cs="Times New Roman"/>
          <w:snapToGrid w:val="0"/>
        </w:rPr>
        <w:t>Kalbos sutrikimai</w:t>
      </w:r>
    </w:p>
    <w:p w:rsidR="00E1338C" w:rsidRPr="00E1338C" w:rsidRDefault="00E1338C" w:rsidP="00E1338C">
      <w:pPr>
        <w:widowControl w:val="0"/>
        <w:numPr>
          <w:ilvl w:val="0"/>
          <w:numId w:val="9"/>
        </w:numPr>
        <w:tabs>
          <w:tab w:val="left" w:pos="567"/>
        </w:tabs>
        <w:spacing w:after="0" w:line="240" w:lineRule="auto"/>
        <w:rPr>
          <w:rFonts w:ascii="Times New Roman" w:eastAsia="Times New Roman" w:hAnsi="Times New Roman" w:cs="Times New Roman"/>
          <w:snapToGrid w:val="0"/>
        </w:rPr>
      </w:pPr>
      <w:r w:rsidRPr="00E1338C">
        <w:rPr>
          <w:rFonts w:ascii="Times New Roman" w:eastAsia="Times New Roman" w:hAnsi="Times New Roman" w:cs="Times New Roman"/>
          <w:snapToGrid w:val="0"/>
        </w:rPr>
        <w:t>Regos sutrikimai</w:t>
      </w:r>
    </w:p>
    <w:p w:rsidR="00E1338C" w:rsidRPr="00E1338C" w:rsidRDefault="00E1338C" w:rsidP="00E1338C">
      <w:pPr>
        <w:widowControl w:val="0"/>
        <w:numPr>
          <w:ilvl w:val="0"/>
          <w:numId w:val="9"/>
        </w:numPr>
        <w:tabs>
          <w:tab w:val="left" w:pos="567"/>
        </w:tabs>
        <w:spacing w:after="0" w:line="240" w:lineRule="auto"/>
        <w:rPr>
          <w:rFonts w:ascii="Times New Roman" w:eastAsia="Times New Roman" w:hAnsi="Times New Roman" w:cs="Times New Roman"/>
          <w:snapToGrid w:val="0"/>
        </w:rPr>
      </w:pPr>
      <w:r w:rsidRPr="00E1338C">
        <w:rPr>
          <w:rFonts w:ascii="Times New Roman" w:eastAsia="Times New Roman" w:hAnsi="Times New Roman" w:cs="Times New Roman"/>
          <w:snapToGrid w:val="0"/>
        </w:rPr>
        <w:t xml:space="preserve">Lėtas širdies </w:t>
      </w:r>
      <w:r w:rsidRPr="00E1338C">
        <w:rPr>
          <w:rFonts w:ascii="Times New Roman" w:eastAsia="Times New Roman" w:hAnsi="Times New Roman" w:cs="Times New Roman"/>
          <w:snapToGrid w:val="0"/>
          <w:color w:val="000000"/>
        </w:rPr>
        <w:t>susitraukimų dažnis</w:t>
      </w:r>
    </w:p>
    <w:p w:rsidR="00E1338C" w:rsidRPr="00E1338C" w:rsidRDefault="00E1338C" w:rsidP="00E1338C">
      <w:pPr>
        <w:widowControl w:val="0"/>
        <w:numPr>
          <w:ilvl w:val="0"/>
          <w:numId w:val="9"/>
        </w:numPr>
        <w:tabs>
          <w:tab w:val="left" w:pos="567"/>
        </w:tabs>
        <w:spacing w:after="0" w:line="240" w:lineRule="auto"/>
        <w:rPr>
          <w:rFonts w:ascii="Times New Roman" w:eastAsia="Times New Roman" w:hAnsi="Times New Roman" w:cs="Times New Roman"/>
          <w:snapToGrid w:val="0"/>
        </w:rPr>
      </w:pPr>
      <w:r w:rsidRPr="00E1338C">
        <w:rPr>
          <w:rFonts w:ascii="Times New Roman" w:eastAsia="Times New Roman" w:hAnsi="Times New Roman" w:cs="Times New Roman"/>
          <w:snapToGrid w:val="0"/>
        </w:rPr>
        <w:t>Elektrinio impulso, kuriuo kontroliuojamas širdies susitraukimų dažnis, sklidimo sutrikimas</w:t>
      </w:r>
    </w:p>
    <w:p w:rsidR="00E1338C" w:rsidRPr="00E1338C" w:rsidRDefault="00E1338C" w:rsidP="00E1338C">
      <w:pPr>
        <w:widowControl w:val="0"/>
        <w:numPr>
          <w:ilvl w:val="0"/>
          <w:numId w:val="9"/>
        </w:numPr>
        <w:tabs>
          <w:tab w:val="left" w:pos="567"/>
        </w:tabs>
        <w:spacing w:after="0" w:line="240" w:lineRule="auto"/>
        <w:rPr>
          <w:rFonts w:ascii="Times New Roman" w:eastAsia="Times New Roman" w:hAnsi="Times New Roman" w:cs="Times New Roman"/>
          <w:snapToGrid w:val="0"/>
        </w:rPr>
      </w:pPr>
      <w:r w:rsidRPr="00E1338C">
        <w:rPr>
          <w:rFonts w:ascii="Times New Roman" w:eastAsia="Times New Roman" w:hAnsi="Times New Roman" w:cs="Times New Roman"/>
          <w:snapToGrid w:val="0"/>
        </w:rPr>
        <w:t>Padidėjęs spaudimas arterijose ir plaučiuose</w:t>
      </w:r>
    </w:p>
    <w:p w:rsidR="00E1338C" w:rsidRPr="00E1338C" w:rsidRDefault="00E1338C" w:rsidP="00E1338C">
      <w:pPr>
        <w:widowControl w:val="0"/>
        <w:numPr>
          <w:ilvl w:val="0"/>
          <w:numId w:val="9"/>
        </w:numPr>
        <w:tabs>
          <w:tab w:val="left" w:pos="567"/>
        </w:tabs>
        <w:spacing w:after="0" w:line="240" w:lineRule="auto"/>
        <w:rPr>
          <w:rFonts w:ascii="Times New Roman" w:eastAsia="Times New Roman" w:hAnsi="Times New Roman" w:cs="Times New Roman"/>
          <w:snapToGrid w:val="0"/>
        </w:rPr>
      </w:pPr>
      <w:r w:rsidRPr="00E1338C">
        <w:rPr>
          <w:rFonts w:ascii="Times New Roman" w:eastAsia="Times New Roman" w:hAnsi="Times New Roman" w:cs="Times New Roman"/>
          <w:snapToGrid w:val="0"/>
        </w:rPr>
        <w:t>Sutrikęs kraujo tiekimas į širdį (širdies veiklos sutrikimas)</w:t>
      </w:r>
    </w:p>
    <w:p w:rsidR="00E1338C" w:rsidRPr="00E1338C" w:rsidRDefault="00E1338C" w:rsidP="00E1338C">
      <w:pPr>
        <w:widowControl w:val="0"/>
        <w:numPr>
          <w:ilvl w:val="0"/>
          <w:numId w:val="9"/>
        </w:numPr>
        <w:tabs>
          <w:tab w:val="left" w:pos="567"/>
        </w:tabs>
        <w:spacing w:after="0" w:line="240" w:lineRule="auto"/>
        <w:rPr>
          <w:rFonts w:ascii="Times New Roman" w:eastAsia="Times New Roman" w:hAnsi="Times New Roman" w:cs="Times New Roman"/>
          <w:snapToGrid w:val="0"/>
        </w:rPr>
      </w:pPr>
      <w:r w:rsidRPr="00E1338C">
        <w:rPr>
          <w:rFonts w:ascii="Times New Roman" w:eastAsia="Times New Roman" w:hAnsi="Times New Roman" w:cs="Times New Roman"/>
          <w:snapToGrid w:val="0"/>
        </w:rPr>
        <w:t>Širdies ritmo sutrikimas, pasireiškiantis stipriu širdies plakimu (skilvelinė ekstrasistolija)</w:t>
      </w:r>
    </w:p>
    <w:p w:rsidR="00E1338C" w:rsidRPr="00E1338C" w:rsidRDefault="00E1338C" w:rsidP="00E1338C">
      <w:pPr>
        <w:widowControl w:val="0"/>
        <w:numPr>
          <w:ilvl w:val="0"/>
          <w:numId w:val="9"/>
        </w:numPr>
        <w:tabs>
          <w:tab w:val="left" w:pos="567"/>
        </w:tabs>
        <w:spacing w:after="0" w:line="240" w:lineRule="auto"/>
        <w:rPr>
          <w:rFonts w:ascii="Times New Roman" w:eastAsia="Times New Roman" w:hAnsi="Times New Roman" w:cs="Times New Roman"/>
          <w:snapToGrid w:val="0"/>
        </w:rPr>
      </w:pPr>
      <w:r w:rsidRPr="00E1338C">
        <w:rPr>
          <w:rFonts w:ascii="Times New Roman" w:eastAsia="Times New Roman" w:hAnsi="Times New Roman" w:cs="Times New Roman"/>
          <w:snapToGrid w:val="0"/>
        </w:rPr>
        <w:t>Netvarkingas širdies susitraukimų ritmas (mazginis ritmas)</w:t>
      </w:r>
    </w:p>
    <w:p w:rsidR="00E1338C" w:rsidRPr="00E1338C" w:rsidRDefault="00E1338C" w:rsidP="00E1338C">
      <w:pPr>
        <w:widowControl w:val="0"/>
        <w:numPr>
          <w:ilvl w:val="0"/>
          <w:numId w:val="9"/>
        </w:numPr>
        <w:tabs>
          <w:tab w:val="left" w:pos="567"/>
        </w:tabs>
        <w:spacing w:after="0" w:line="240" w:lineRule="auto"/>
        <w:rPr>
          <w:rFonts w:ascii="Times New Roman" w:eastAsia="Times New Roman" w:hAnsi="Times New Roman" w:cs="Times New Roman"/>
          <w:snapToGrid w:val="0"/>
        </w:rPr>
      </w:pPr>
      <w:r w:rsidRPr="00E1338C">
        <w:rPr>
          <w:rFonts w:ascii="Times New Roman" w:eastAsia="Times New Roman" w:hAnsi="Times New Roman" w:cs="Times New Roman"/>
          <w:snapToGrid w:val="0"/>
        </w:rPr>
        <w:t>Nemalonus jausmas krūtinėje dėl blogos kraujotakos širdies raumens kraujagyslėse.</w:t>
      </w:r>
    </w:p>
    <w:p w:rsidR="00E1338C" w:rsidRPr="00E1338C" w:rsidRDefault="00E1338C" w:rsidP="00E1338C">
      <w:pPr>
        <w:widowControl w:val="0"/>
        <w:numPr>
          <w:ilvl w:val="0"/>
          <w:numId w:val="9"/>
        </w:numPr>
        <w:tabs>
          <w:tab w:val="left" w:pos="567"/>
        </w:tabs>
        <w:spacing w:after="0" w:line="240" w:lineRule="auto"/>
        <w:rPr>
          <w:rFonts w:ascii="Times New Roman" w:eastAsia="Times New Roman" w:hAnsi="Times New Roman" w:cs="Times New Roman"/>
          <w:snapToGrid w:val="0"/>
        </w:rPr>
      </w:pPr>
      <w:r w:rsidRPr="00E1338C">
        <w:rPr>
          <w:rFonts w:ascii="Times New Roman" w:eastAsia="Times New Roman" w:hAnsi="Times New Roman" w:cs="Times New Roman"/>
          <w:snapToGrid w:val="0"/>
        </w:rPr>
        <w:t>Bloga kraujo apytaka kojose ir rankose</w:t>
      </w:r>
    </w:p>
    <w:p w:rsidR="00E1338C" w:rsidRPr="00E1338C" w:rsidRDefault="00E1338C" w:rsidP="00E1338C">
      <w:pPr>
        <w:widowControl w:val="0"/>
        <w:numPr>
          <w:ilvl w:val="0"/>
          <w:numId w:val="9"/>
        </w:numPr>
        <w:tabs>
          <w:tab w:val="left" w:pos="567"/>
        </w:tabs>
        <w:spacing w:after="0" w:line="240" w:lineRule="auto"/>
        <w:rPr>
          <w:rFonts w:ascii="Times New Roman" w:eastAsia="Times New Roman" w:hAnsi="Times New Roman" w:cs="Times New Roman"/>
          <w:snapToGrid w:val="0"/>
        </w:rPr>
      </w:pPr>
      <w:r w:rsidRPr="00E1338C">
        <w:rPr>
          <w:rFonts w:ascii="Times New Roman" w:eastAsia="Times New Roman" w:hAnsi="Times New Roman" w:cs="Times New Roman"/>
          <w:snapToGrid w:val="0"/>
        </w:rPr>
        <w:t>Išblyškimas arba paraudimas</w:t>
      </w:r>
    </w:p>
    <w:p w:rsidR="00E1338C" w:rsidRPr="00E1338C" w:rsidRDefault="00E1338C" w:rsidP="00E1338C">
      <w:pPr>
        <w:widowControl w:val="0"/>
        <w:numPr>
          <w:ilvl w:val="0"/>
          <w:numId w:val="9"/>
        </w:numPr>
        <w:tabs>
          <w:tab w:val="left" w:pos="567"/>
        </w:tabs>
        <w:spacing w:after="0" w:line="240" w:lineRule="auto"/>
        <w:rPr>
          <w:rFonts w:ascii="Times New Roman" w:eastAsia="Times New Roman" w:hAnsi="Times New Roman" w:cs="Times New Roman"/>
          <w:snapToGrid w:val="0"/>
        </w:rPr>
      </w:pPr>
      <w:r w:rsidRPr="00E1338C">
        <w:rPr>
          <w:rFonts w:ascii="Times New Roman" w:eastAsia="Times New Roman" w:hAnsi="Times New Roman" w:cs="Times New Roman"/>
          <w:snapToGrid w:val="0"/>
        </w:rPr>
        <w:t>Skystis plaučiuose</w:t>
      </w:r>
    </w:p>
    <w:p w:rsidR="00E1338C" w:rsidRPr="00E1338C" w:rsidRDefault="00E1338C" w:rsidP="00E1338C">
      <w:pPr>
        <w:widowControl w:val="0"/>
        <w:numPr>
          <w:ilvl w:val="0"/>
          <w:numId w:val="9"/>
        </w:numPr>
        <w:tabs>
          <w:tab w:val="left" w:pos="567"/>
        </w:tabs>
        <w:spacing w:after="0" w:line="240" w:lineRule="auto"/>
        <w:rPr>
          <w:rFonts w:ascii="Times New Roman" w:eastAsia="Times New Roman" w:hAnsi="Times New Roman" w:cs="Times New Roman"/>
          <w:snapToGrid w:val="0"/>
        </w:rPr>
      </w:pPr>
      <w:r w:rsidRPr="00E1338C">
        <w:rPr>
          <w:rFonts w:ascii="Times New Roman" w:eastAsia="Times New Roman" w:hAnsi="Times New Roman" w:cs="Times New Roman"/>
          <w:snapToGrid w:val="0"/>
        </w:rPr>
        <w:t>Oro trūkumas arba pasunkėjęs kvėpavimas</w:t>
      </w:r>
    </w:p>
    <w:p w:rsidR="00E1338C" w:rsidRPr="00E1338C" w:rsidRDefault="00E1338C" w:rsidP="00E1338C">
      <w:pPr>
        <w:widowControl w:val="0"/>
        <w:numPr>
          <w:ilvl w:val="0"/>
          <w:numId w:val="9"/>
        </w:numPr>
        <w:tabs>
          <w:tab w:val="left" w:pos="567"/>
        </w:tabs>
        <w:spacing w:after="0" w:line="240" w:lineRule="auto"/>
        <w:rPr>
          <w:rFonts w:ascii="Times New Roman" w:eastAsia="Times New Roman" w:hAnsi="Times New Roman" w:cs="Times New Roman"/>
          <w:snapToGrid w:val="0"/>
        </w:rPr>
      </w:pPr>
      <w:r w:rsidRPr="00E1338C">
        <w:rPr>
          <w:rFonts w:ascii="Times New Roman" w:eastAsia="Times New Roman" w:hAnsi="Times New Roman" w:cs="Times New Roman"/>
          <w:snapToGrid w:val="0"/>
        </w:rPr>
        <w:t>Švokštimas</w:t>
      </w:r>
    </w:p>
    <w:p w:rsidR="00E1338C" w:rsidRPr="00E1338C" w:rsidRDefault="00E1338C" w:rsidP="00E1338C">
      <w:pPr>
        <w:widowControl w:val="0"/>
        <w:numPr>
          <w:ilvl w:val="0"/>
          <w:numId w:val="9"/>
        </w:numPr>
        <w:tabs>
          <w:tab w:val="left" w:pos="567"/>
        </w:tabs>
        <w:spacing w:after="0" w:line="240" w:lineRule="auto"/>
        <w:rPr>
          <w:rFonts w:ascii="Times New Roman" w:eastAsia="Times New Roman" w:hAnsi="Times New Roman" w:cs="Times New Roman"/>
          <w:snapToGrid w:val="0"/>
        </w:rPr>
      </w:pPr>
      <w:r w:rsidRPr="00E1338C">
        <w:rPr>
          <w:rFonts w:ascii="Times New Roman" w:eastAsia="Times New Roman" w:hAnsi="Times New Roman" w:cs="Times New Roman"/>
          <w:snapToGrid w:val="0"/>
        </w:rPr>
        <w:t>Užsikišusi nosis</w:t>
      </w:r>
    </w:p>
    <w:p w:rsidR="00E1338C" w:rsidRPr="00E1338C" w:rsidRDefault="00E1338C" w:rsidP="00E1338C">
      <w:pPr>
        <w:widowControl w:val="0"/>
        <w:numPr>
          <w:ilvl w:val="0"/>
          <w:numId w:val="9"/>
        </w:numPr>
        <w:tabs>
          <w:tab w:val="left" w:pos="567"/>
        </w:tabs>
        <w:spacing w:after="0" w:line="240" w:lineRule="auto"/>
        <w:rPr>
          <w:rFonts w:ascii="Times New Roman" w:eastAsia="Times New Roman" w:hAnsi="Times New Roman" w:cs="Times New Roman"/>
          <w:snapToGrid w:val="0"/>
        </w:rPr>
      </w:pPr>
      <w:r w:rsidRPr="00E1338C">
        <w:rPr>
          <w:rFonts w:ascii="Times New Roman" w:eastAsia="Times New Roman" w:hAnsi="Times New Roman" w:cs="Times New Roman"/>
          <w:snapToGrid w:val="0"/>
        </w:rPr>
        <w:t>Neįprasti traškantys garsai kvėpuojant</w:t>
      </w:r>
    </w:p>
    <w:p w:rsidR="00E1338C" w:rsidRPr="00E1338C" w:rsidRDefault="00E1338C" w:rsidP="00E1338C">
      <w:pPr>
        <w:widowControl w:val="0"/>
        <w:numPr>
          <w:ilvl w:val="0"/>
          <w:numId w:val="9"/>
        </w:numPr>
        <w:tabs>
          <w:tab w:val="left" w:pos="567"/>
        </w:tabs>
        <w:spacing w:after="0" w:line="240" w:lineRule="auto"/>
        <w:rPr>
          <w:rFonts w:ascii="Times New Roman" w:eastAsia="Times New Roman" w:hAnsi="Times New Roman" w:cs="Times New Roman"/>
          <w:snapToGrid w:val="0"/>
        </w:rPr>
      </w:pPr>
      <w:r w:rsidRPr="00E1338C">
        <w:rPr>
          <w:rFonts w:ascii="Times New Roman" w:eastAsia="Times New Roman" w:hAnsi="Times New Roman" w:cs="Times New Roman"/>
          <w:snapToGrid w:val="0"/>
        </w:rPr>
        <w:t>Pakitęs skonio pojūtis</w:t>
      </w:r>
    </w:p>
    <w:p w:rsidR="00E1338C" w:rsidRPr="00E1338C" w:rsidRDefault="00E1338C" w:rsidP="00E1338C">
      <w:pPr>
        <w:widowControl w:val="0"/>
        <w:numPr>
          <w:ilvl w:val="0"/>
          <w:numId w:val="9"/>
        </w:numPr>
        <w:tabs>
          <w:tab w:val="left" w:pos="567"/>
        </w:tabs>
        <w:spacing w:after="0" w:line="240" w:lineRule="auto"/>
        <w:rPr>
          <w:rFonts w:ascii="Times New Roman" w:eastAsia="Times New Roman" w:hAnsi="Times New Roman" w:cs="Times New Roman"/>
          <w:snapToGrid w:val="0"/>
        </w:rPr>
      </w:pPr>
      <w:r w:rsidRPr="00E1338C">
        <w:rPr>
          <w:rFonts w:ascii="Times New Roman" w:eastAsia="Times New Roman" w:hAnsi="Times New Roman" w:cs="Times New Roman"/>
          <w:snapToGrid w:val="0"/>
        </w:rPr>
        <w:t>Skrandžio veiklos sutrikimas</w:t>
      </w:r>
    </w:p>
    <w:p w:rsidR="00E1338C" w:rsidRPr="00E1338C" w:rsidRDefault="00E1338C" w:rsidP="00E1338C">
      <w:pPr>
        <w:widowControl w:val="0"/>
        <w:numPr>
          <w:ilvl w:val="0"/>
          <w:numId w:val="9"/>
        </w:numPr>
        <w:tabs>
          <w:tab w:val="left" w:pos="567"/>
        </w:tabs>
        <w:spacing w:after="0" w:line="240" w:lineRule="auto"/>
        <w:rPr>
          <w:rFonts w:ascii="Times New Roman" w:eastAsia="Times New Roman" w:hAnsi="Times New Roman" w:cs="Times New Roman"/>
          <w:snapToGrid w:val="0"/>
        </w:rPr>
      </w:pPr>
      <w:r w:rsidRPr="00E1338C">
        <w:rPr>
          <w:rFonts w:ascii="Times New Roman" w:eastAsia="Times New Roman" w:hAnsi="Times New Roman" w:cs="Times New Roman"/>
          <w:snapToGrid w:val="0"/>
        </w:rPr>
        <w:t>Vidurių užkietėjimas</w:t>
      </w:r>
    </w:p>
    <w:p w:rsidR="00E1338C" w:rsidRPr="00E1338C" w:rsidRDefault="00E1338C" w:rsidP="00E1338C">
      <w:pPr>
        <w:widowControl w:val="0"/>
        <w:numPr>
          <w:ilvl w:val="0"/>
          <w:numId w:val="9"/>
        </w:numPr>
        <w:tabs>
          <w:tab w:val="left" w:pos="567"/>
        </w:tabs>
        <w:spacing w:after="0" w:line="240" w:lineRule="auto"/>
        <w:rPr>
          <w:rFonts w:ascii="Times New Roman" w:eastAsia="Times New Roman" w:hAnsi="Times New Roman" w:cs="Times New Roman"/>
          <w:snapToGrid w:val="0"/>
        </w:rPr>
      </w:pPr>
      <w:r w:rsidRPr="00E1338C">
        <w:rPr>
          <w:rFonts w:ascii="Times New Roman" w:eastAsia="Times New Roman" w:hAnsi="Times New Roman" w:cs="Times New Roman"/>
          <w:snapToGrid w:val="0"/>
        </w:rPr>
        <w:t>Sausa burna</w:t>
      </w:r>
    </w:p>
    <w:p w:rsidR="00E1338C" w:rsidRPr="00E1338C" w:rsidRDefault="00E1338C" w:rsidP="00E1338C">
      <w:pPr>
        <w:widowControl w:val="0"/>
        <w:numPr>
          <w:ilvl w:val="0"/>
          <w:numId w:val="9"/>
        </w:numPr>
        <w:tabs>
          <w:tab w:val="left" w:pos="567"/>
        </w:tabs>
        <w:spacing w:after="0" w:line="240" w:lineRule="auto"/>
        <w:rPr>
          <w:rFonts w:ascii="Times New Roman" w:eastAsia="Times New Roman" w:hAnsi="Times New Roman" w:cs="Times New Roman"/>
          <w:snapToGrid w:val="0"/>
        </w:rPr>
      </w:pPr>
      <w:r w:rsidRPr="00E1338C">
        <w:rPr>
          <w:rFonts w:ascii="Times New Roman" w:eastAsia="Times New Roman" w:hAnsi="Times New Roman" w:cs="Times New Roman"/>
          <w:snapToGrid w:val="0"/>
        </w:rPr>
        <w:t>Skausmas skrandžio srityje</w:t>
      </w:r>
    </w:p>
    <w:p w:rsidR="00E1338C" w:rsidRPr="00E1338C" w:rsidRDefault="00E1338C" w:rsidP="00E1338C">
      <w:pPr>
        <w:widowControl w:val="0"/>
        <w:numPr>
          <w:ilvl w:val="0"/>
          <w:numId w:val="9"/>
        </w:numPr>
        <w:tabs>
          <w:tab w:val="left" w:pos="567"/>
        </w:tabs>
        <w:spacing w:after="0" w:line="240" w:lineRule="auto"/>
        <w:rPr>
          <w:rFonts w:ascii="Times New Roman" w:eastAsia="Times New Roman" w:hAnsi="Times New Roman" w:cs="Times New Roman"/>
          <w:snapToGrid w:val="0"/>
        </w:rPr>
      </w:pPr>
      <w:r w:rsidRPr="00E1338C">
        <w:rPr>
          <w:rFonts w:ascii="Times New Roman" w:eastAsia="Times New Roman" w:hAnsi="Times New Roman" w:cs="Times New Roman"/>
          <w:snapToGrid w:val="0"/>
        </w:rPr>
        <w:t>Išblyškusi oda</w:t>
      </w:r>
    </w:p>
    <w:p w:rsidR="00E1338C" w:rsidRPr="00E1338C" w:rsidRDefault="00E1338C" w:rsidP="00E1338C">
      <w:pPr>
        <w:widowControl w:val="0"/>
        <w:numPr>
          <w:ilvl w:val="0"/>
          <w:numId w:val="9"/>
        </w:numPr>
        <w:tabs>
          <w:tab w:val="left" w:pos="567"/>
        </w:tabs>
        <w:spacing w:after="0" w:line="240" w:lineRule="auto"/>
        <w:rPr>
          <w:rFonts w:ascii="Times New Roman" w:eastAsia="Times New Roman" w:hAnsi="Times New Roman" w:cs="Times New Roman"/>
          <w:snapToGrid w:val="0"/>
        </w:rPr>
      </w:pPr>
      <w:r w:rsidRPr="00E1338C">
        <w:rPr>
          <w:rFonts w:ascii="Times New Roman" w:eastAsia="Times New Roman" w:hAnsi="Times New Roman" w:cs="Times New Roman"/>
          <w:snapToGrid w:val="0"/>
        </w:rPr>
        <w:t>Odos paraudimas</w:t>
      </w:r>
    </w:p>
    <w:p w:rsidR="00E1338C" w:rsidRPr="00E1338C" w:rsidRDefault="00E1338C" w:rsidP="00E1338C">
      <w:pPr>
        <w:widowControl w:val="0"/>
        <w:numPr>
          <w:ilvl w:val="0"/>
          <w:numId w:val="9"/>
        </w:numPr>
        <w:tabs>
          <w:tab w:val="left" w:pos="567"/>
        </w:tabs>
        <w:spacing w:after="0" w:line="240" w:lineRule="auto"/>
        <w:rPr>
          <w:rFonts w:ascii="Times New Roman" w:eastAsia="Times New Roman" w:hAnsi="Times New Roman" w:cs="Times New Roman"/>
          <w:snapToGrid w:val="0"/>
        </w:rPr>
      </w:pPr>
      <w:r w:rsidRPr="00E1338C">
        <w:rPr>
          <w:rFonts w:ascii="Times New Roman" w:eastAsia="Times New Roman" w:hAnsi="Times New Roman" w:cs="Times New Roman"/>
          <w:snapToGrid w:val="0"/>
        </w:rPr>
        <w:lastRenderedPageBreak/>
        <w:t>Raumenų arba sausgyslių skausmas</w:t>
      </w:r>
    </w:p>
    <w:p w:rsidR="00E1338C" w:rsidRPr="00E1338C" w:rsidRDefault="00E1338C" w:rsidP="00E1338C">
      <w:pPr>
        <w:widowControl w:val="0"/>
        <w:numPr>
          <w:ilvl w:val="0"/>
          <w:numId w:val="9"/>
        </w:numPr>
        <w:tabs>
          <w:tab w:val="left" w:pos="567"/>
        </w:tabs>
        <w:spacing w:after="0" w:line="240" w:lineRule="auto"/>
        <w:rPr>
          <w:rFonts w:ascii="Times New Roman" w:eastAsia="Times New Roman" w:hAnsi="Times New Roman" w:cs="Times New Roman"/>
          <w:snapToGrid w:val="0"/>
        </w:rPr>
      </w:pPr>
      <w:r w:rsidRPr="00E1338C">
        <w:rPr>
          <w:rFonts w:ascii="Times New Roman" w:eastAsia="Times New Roman" w:hAnsi="Times New Roman" w:cs="Times New Roman"/>
          <w:snapToGrid w:val="0"/>
        </w:rPr>
        <w:t>Sunkumas šlapintis</w:t>
      </w:r>
    </w:p>
    <w:p w:rsidR="00E1338C" w:rsidRPr="00E1338C" w:rsidRDefault="00E1338C" w:rsidP="00E1338C">
      <w:pPr>
        <w:widowControl w:val="0"/>
        <w:numPr>
          <w:ilvl w:val="0"/>
          <w:numId w:val="9"/>
        </w:numPr>
        <w:tabs>
          <w:tab w:val="left" w:pos="567"/>
        </w:tabs>
        <w:spacing w:after="0" w:line="240" w:lineRule="auto"/>
        <w:rPr>
          <w:rFonts w:ascii="Times New Roman" w:eastAsia="Times New Roman" w:hAnsi="Times New Roman" w:cs="Times New Roman"/>
          <w:snapToGrid w:val="0"/>
        </w:rPr>
      </w:pPr>
      <w:r w:rsidRPr="00E1338C">
        <w:rPr>
          <w:rFonts w:ascii="Times New Roman" w:eastAsia="Times New Roman" w:hAnsi="Times New Roman" w:cs="Times New Roman"/>
          <w:snapToGrid w:val="0"/>
        </w:rPr>
        <w:t>Krūtinės skausmas</w:t>
      </w:r>
    </w:p>
    <w:p w:rsidR="00E1338C" w:rsidRPr="00E1338C" w:rsidRDefault="00E1338C" w:rsidP="00E1338C">
      <w:pPr>
        <w:widowControl w:val="0"/>
        <w:numPr>
          <w:ilvl w:val="0"/>
          <w:numId w:val="9"/>
        </w:numPr>
        <w:tabs>
          <w:tab w:val="left" w:pos="567"/>
        </w:tabs>
        <w:spacing w:after="0" w:line="240" w:lineRule="auto"/>
        <w:rPr>
          <w:rFonts w:ascii="Times New Roman" w:eastAsia="Times New Roman" w:hAnsi="Times New Roman" w:cs="Times New Roman"/>
          <w:snapToGrid w:val="0"/>
        </w:rPr>
      </w:pPr>
      <w:r w:rsidRPr="00E1338C">
        <w:rPr>
          <w:rFonts w:ascii="Times New Roman" w:eastAsia="Times New Roman" w:hAnsi="Times New Roman" w:cs="Times New Roman"/>
          <w:snapToGrid w:val="0"/>
        </w:rPr>
        <w:t>Šaltkrėtis arba aukšta temperatūra (karščiavimas)</w:t>
      </w:r>
    </w:p>
    <w:p w:rsidR="00E1338C" w:rsidRPr="00E1338C" w:rsidRDefault="00E1338C" w:rsidP="00E1338C">
      <w:pPr>
        <w:widowControl w:val="0"/>
        <w:numPr>
          <w:ilvl w:val="0"/>
          <w:numId w:val="9"/>
        </w:numPr>
        <w:tabs>
          <w:tab w:val="left" w:pos="567"/>
        </w:tabs>
        <w:spacing w:after="0" w:line="240" w:lineRule="auto"/>
        <w:rPr>
          <w:rFonts w:ascii="Times New Roman" w:eastAsia="Times New Roman" w:hAnsi="Times New Roman" w:cs="Times New Roman"/>
          <w:snapToGrid w:val="0"/>
        </w:rPr>
      </w:pPr>
      <w:r w:rsidRPr="00E1338C">
        <w:rPr>
          <w:rFonts w:ascii="Times New Roman" w:eastAsia="Times New Roman" w:hAnsi="Times New Roman" w:cs="Times New Roman"/>
          <w:snapToGrid w:val="0"/>
        </w:rPr>
        <w:t>Venos, į kurią buvo suleistas ESMOCARD LYO, skausmas ir patinimas (edema)</w:t>
      </w:r>
    </w:p>
    <w:p w:rsidR="00E1338C" w:rsidRPr="00E1338C" w:rsidRDefault="00E1338C" w:rsidP="00E1338C">
      <w:pPr>
        <w:widowControl w:val="0"/>
        <w:numPr>
          <w:ilvl w:val="0"/>
          <w:numId w:val="9"/>
        </w:numPr>
        <w:tabs>
          <w:tab w:val="left" w:pos="567"/>
        </w:tabs>
        <w:spacing w:after="0" w:line="240" w:lineRule="auto"/>
        <w:rPr>
          <w:rFonts w:ascii="Times New Roman" w:eastAsia="Times New Roman" w:hAnsi="Times New Roman" w:cs="Times New Roman"/>
          <w:snapToGrid w:val="0"/>
        </w:rPr>
      </w:pPr>
      <w:r w:rsidRPr="00E1338C">
        <w:rPr>
          <w:rFonts w:ascii="Times New Roman" w:eastAsia="Times New Roman" w:hAnsi="Times New Roman" w:cs="Times New Roman"/>
          <w:snapToGrid w:val="0"/>
        </w:rPr>
        <w:t>Deginantis skausmas injekcijos vietoje</w:t>
      </w:r>
    </w:p>
    <w:p w:rsidR="00E1338C" w:rsidRPr="00E1338C" w:rsidRDefault="00E1338C" w:rsidP="00E1338C">
      <w:pPr>
        <w:tabs>
          <w:tab w:val="left" w:pos="567"/>
        </w:tabs>
        <w:spacing w:after="0" w:line="260" w:lineRule="exact"/>
        <w:rPr>
          <w:rFonts w:ascii="Times New Roman" w:eastAsia="Times New Roman" w:hAnsi="Times New Roman" w:cs="Times New Roman"/>
          <w:b/>
          <w:snapToGrid w:val="0"/>
          <w:szCs w:val="20"/>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b/>
          <w:bCs/>
          <w:snapToGrid w:val="0"/>
        </w:rPr>
        <w:t xml:space="preserve">Labai reti </w:t>
      </w:r>
      <w:r w:rsidRPr="00E1338C">
        <w:rPr>
          <w:rFonts w:ascii="Times New Roman" w:eastAsia="Times New Roman" w:hAnsi="Times New Roman" w:cs="Times New Roman"/>
          <w:bCs/>
          <w:snapToGrid w:val="0"/>
        </w:rPr>
        <w:t>(gali pasireikšti</w:t>
      </w:r>
      <w:r w:rsidRPr="00E1338C">
        <w:rPr>
          <w:rFonts w:ascii="Times New Roman" w:eastAsia="Times New Roman" w:hAnsi="Times New Roman" w:cs="Times New Roman"/>
          <w:snapToGrid w:val="0"/>
          <w:szCs w:val="20"/>
        </w:rPr>
        <w:t xml:space="preserve"> </w:t>
      </w:r>
      <w:r w:rsidRPr="00E1338C">
        <w:rPr>
          <w:rFonts w:ascii="Times New Roman" w:eastAsia="Times New Roman" w:hAnsi="Times New Roman" w:cs="Times New Roman"/>
          <w:snapToGrid w:val="0"/>
          <w:color w:val="000000"/>
        </w:rPr>
        <w:t>mažiau kaip 1 pacientui iš 10000</w:t>
      </w:r>
      <w:r w:rsidRPr="00E1338C">
        <w:rPr>
          <w:rFonts w:ascii="Times New Roman" w:eastAsia="Times New Roman" w:hAnsi="Times New Roman" w:cs="Times New Roman"/>
          <w:snapToGrid w:val="0"/>
          <w:color w:val="000000"/>
          <w:szCs w:val="20"/>
        </w:rPr>
        <w:t>)</w:t>
      </w:r>
      <w:r w:rsidRPr="00E1338C">
        <w:rPr>
          <w:rFonts w:ascii="Times New Roman" w:eastAsia="Times New Roman" w:hAnsi="Times New Roman" w:cs="Times New Roman"/>
          <w:bCs/>
          <w:snapToGrid w:val="0"/>
        </w:rPr>
        <w:t>:</w:t>
      </w:r>
    </w:p>
    <w:p w:rsidR="00E1338C" w:rsidRPr="00E1338C" w:rsidRDefault="00E1338C" w:rsidP="00E1338C">
      <w:pPr>
        <w:widowControl w:val="0"/>
        <w:numPr>
          <w:ilvl w:val="0"/>
          <w:numId w:val="9"/>
        </w:numPr>
        <w:tabs>
          <w:tab w:val="left" w:pos="567"/>
        </w:tabs>
        <w:spacing w:after="0" w:line="240" w:lineRule="auto"/>
        <w:rPr>
          <w:rFonts w:ascii="Times New Roman" w:eastAsia="Times New Roman" w:hAnsi="Times New Roman" w:cs="Times New Roman"/>
          <w:snapToGrid w:val="0"/>
        </w:rPr>
      </w:pPr>
      <w:r w:rsidRPr="00E1338C">
        <w:rPr>
          <w:rFonts w:ascii="Times New Roman" w:eastAsia="Times New Roman" w:hAnsi="Times New Roman" w:cs="Times New Roman"/>
          <w:snapToGrid w:val="0"/>
        </w:rPr>
        <w:t xml:space="preserve">Stiprus širdies </w:t>
      </w:r>
      <w:r w:rsidRPr="00E1338C">
        <w:rPr>
          <w:rFonts w:ascii="Times New Roman" w:eastAsia="Times New Roman" w:hAnsi="Times New Roman" w:cs="Times New Roman"/>
          <w:snapToGrid w:val="0"/>
          <w:color w:val="000000"/>
        </w:rPr>
        <w:t>susitraukimų dažnio</w:t>
      </w:r>
      <w:r w:rsidRPr="00E1338C">
        <w:rPr>
          <w:rFonts w:ascii="Times New Roman" w:eastAsia="Times New Roman" w:hAnsi="Times New Roman" w:cs="Times New Roman"/>
          <w:snapToGrid w:val="0"/>
        </w:rPr>
        <w:t xml:space="preserve"> sumažėjimas (sinusinė blokada)</w:t>
      </w:r>
    </w:p>
    <w:p w:rsidR="00E1338C" w:rsidRPr="00E1338C" w:rsidRDefault="00E1338C" w:rsidP="00E1338C">
      <w:pPr>
        <w:widowControl w:val="0"/>
        <w:numPr>
          <w:ilvl w:val="0"/>
          <w:numId w:val="9"/>
        </w:numPr>
        <w:tabs>
          <w:tab w:val="left" w:pos="567"/>
        </w:tabs>
        <w:spacing w:after="0" w:line="240" w:lineRule="auto"/>
        <w:rPr>
          <w:rFonts w:ascii="Times New Roman" w:eastAsia="Times New Roman" w:hAnsi="Times New Roman" w:cs="Times New Roman"/>
          <w:snapToGrid w:val="0"/>
        </w:rPr>
      </w:pPr>
      <w:r w:rsidRPr="00E1338C">
        <w:rPr>
          <w:rFonts w:ascii="Times New Roman" w:eastAsia="Times New Roman" w:hAnsi="Times New Roman" w:cs="Times New Roman"/>
          <w:snapToGrid w:val="0"/>
        </w:rPr>
        <w:t>Širdies elektrinės veiklos sustojimas</w:t>
      </w:r>
    </w:p>
    <w:p w:rsidR="00E1338C" w:rsidRPr="00E1338C" w:rsidRDefault="00E1338C" w:rsidP="00E1338C">
      <w:pPr>
        <w:widowControl w:val="0"/>
        <w:numPr>
          <w:ilvl w:val="0"/>
          <w:numId w:val="9"/>
        </w:numPr>
        <w:tabs>
          <w:tab w:val="left" w:pos="567"/>
        </w:tabs>
        <w:spacing w:after="0" w:line="240" w:lineRule="auto"/>
        <w:rPr>
          <w:rFonts w:ascii="Times New Roman" w:eastAsia="Times New Roman" w:hAnsi="Times New Roman" w:cs="Times New Roman"/>
          <w:snapToGrid w:val="0"/>
        </w:rPr>
      </w:pPr>
      <w:r w:rsidRPr="00E1338C">
        <w:rPr>
          <w:rFonts w:ascii="Times New Roman" w:eastAsia="Times New Roman" w:hAnsi="Times New Roman" w:cs="Times New Roman"/>
          <w:snapToGrid w:val="0"/>
        </w:rPr>
        <w:t>Kraujagyslių srities skausmas ir karšta paraudusi odos sritis (tromboflebitas)</w:t>
      </w:r>
    </w:p>
    <w:p w:rsidR="00E1338C" w:rsidRPr="00E1338C" w:rsidRDefault="00E1338C" w:rsidP="00E1338C">
      <w:pPr>
        <w:widowControl w:val="0"/>
        <w:numPr>
          <w:ilvl w:val="0"/>
          <w:numId w:val="9"/>
        </w:numPr>
        <w:tabs>
          <w:tab w:val="left" w:pos="567"/>
        </w:tabs>
        <w:spacing w:after="0" w:line="240" w:lineRule="auto"/>
        <w:rPr>
          <w:rFonts w:ascii="Times New Roman" w:eastAsia="Times New Roman" w:hAnsi="Times New Roman" w:cs="Times New Roman"/>
          <w:snapToGrid w:val="0"/>
        </w:rPr>
      </w:pPr>
      <w:r w:rsidRPr="00E1338C">
        <w:rPr>
          <w:rFonts w:ascii="Times New Roman" w:eastAsia="Times New Roman" w:hAnsi="Times New Roman" w:cs="Times New Roman"/>
          <w:snapToGrid w:val="0"/>
        </w:rPr>
        <w:t>Odos apmirimas, sukeltas aplink injekcijos vietą tekančio tirpalo</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b/>
          <w:bCs/>
          <w:snapToGrid w:val="0"/>
        </w:rPr>
        <w:t>Dažnis</w:t>
      </w:r>
      <w:r w:rsidRPr="00E1338C">
        <w:rPr>
          <w:rFonts w:ascii="Times New Roman" w:eastAsia="Times New Roman" w:hAnsi="Times New Roman" w:cs="Times New Roman"/>
          <w:b/>
          <w:snapToGrid w:val="0"/>
          <w:szCs w:val="20"/>
        </w:rPr>
        <w:t xml:space="preserve"> nežinomas</w:t>
      </w:r>
      <w:r w:rsidRPr="00E1338C">
        <w:rPr>
          <w:rFonts w:ascii="Times New Roman" w:eastAsia="Times New Roman" w:hAnsi="Times New Roman" w:cs="Times New Roman"/>
          <w:snapToGrid w:val="0"/>
        </w:rPr>
        <w:t xml:space="preserve"> (negali būti įvertintas pagal turimus duomenis)</w:t>
      </w:r>
    </w:p>
    <w:p w:rsidR="00E1338C" w:rsidRPr="00E1338C" w:rsidRDefault="00E1338C" w:rsidP="00E1338C">
      <w:pPr>
        <w:widowControl w:val="0"/>
        <w:numPr>
          <w:ilvl w:val="0"/>
          <w:numId w:val="9"/>
        </w:numPr>
        <w:tabs>
          <w:tab w:val="left" w:pos="567"/>
        </w:tabs>
        <w:spacing w:after="0" w:line="240" w:lineRule="auto"/>
        <w:rPr>
          <w:rFonts w:ascii="Times New Roman" w:eastAsia="Times New Roman" w:hAnsi="Times New Roman" w:cs="Times New Roman"/>
          <w:snapToGrid w:val="0"/>
        </w:rPr>
      </w:pPr>
      <w:r w:rsidRPr="00E1338C">
        <w:rPr>
          <w:rFonts w:ascii="Times New Roman" w:eastAsia="Times New Roman" w:hAnsi="Times New Roman" w:cs="Times New Roman"/>
          <w:snapToGrid w:val="0"/>
        </w:rPr>
        <w:t>Padidėjęs kalio kiekis kraujyje (hiperkalemija)</w:t>
      </w:r>
    </w:p>
    <w:p w:rsidR="00E1338C" w:rsidRPr="00E1338C" w:rsidRDefault="00E1338C" w:rsidP="00E1338C">
      <w:pPr>
        <w:widowControl w:val="0"/>
        <w:numPr>
          <w:ilvl w:val="0"/>
          <w:numId w:val="9"/>
        </w:numPr>
        <w:tabs>
          <w:tab w:val="left" w:pos="567"/>
        </w:tabs>
        <w:spacing w:after="0" w:line="240" w:lineRule="auto"/>
        <w:rPr>
          <w:rFonts w:ascii="Times New Roman" w:eastAsia="Times New Roman" w:hAnsi="Times New Roman" w:cs="Times New Roman"/>
          <w:snapToGrid w:val="0"/>
        </w:rPr>
      </w:pPr>
      <w:r w:rsidRPr="00E1338C">
        <w:rPr>
          <w:rFonts w:ascii="Times New Roman" w:eastAsia="Times New Roman" w:hAnsi="Times New Roman" w:cs="Times New Roman"/>
          <w:snapToGrid w:val="0"/>
        </w:rPr>
        <w:t>Padidėjęs rūgščių kiekis kūne (metabolinė acidozė)</w:t>
      </w:r>
    </w:p>
    <w:p w:rsidR="00E1338C" w:rsidRPr="00E1338C" w:rsidRDefault="00E1338C" w:rsidP="00E1338C">
      <w:pPr>
        <w:widowControl w:val="0"/>
        <w:numPr>
          <w:ilvl w:val="0"/>
          <w:numId w:val="9"/>
        </w:numPr>
        <w:tabs>
          <w:tab w:val="left" w:pos="567"/>
        </w:tabs>
        <w:spacing w:after="0" w:line="240" w:lineRule="auto"/>
        <w:rPr>
          <w:rFonts w:ascii="Times New Roman" w:eastAsia="Times New Roman" w:hAnsi="Times New Roman" w:cs="Times New Roman"/>
          <w:snapToGrid w:val="0"/>
        </w:rPr>
      </w:pPr>
      <w:r w:rsidRPr="00E1338C">
        <w:rPr>
          <w:rFonts w:ascii="Times New Roman" w:eastAsia="Times New Roman" w:hAnsi="Times New Roman" w:cs="Times New Roman"/>
          <w:snapToGrid w:val="0"/>
        </w:rPr>
        <w:t>Padažnėję širdies susitraukimai (pagreitėjęs idioventrikuliarinis ritmas)</w:t>
      </w:r>
    </w:p>
    <w:p w:rsidR="00E1338C" w:rsidRPr="00E1338C" w:rsidRDefault="00E1338C" w:rsidP="00E1338C">
      <w:pPr>
        <w:widowControl w:val="0"/>
        <w:numPr>
          <w:ilvl w:val="0"/>
          <w:numId w:val="9"/>
        </w:numPr>
        <w:tabs>
          <w:tab w:val="left" w:pos="567"/>
        </w:tabs>
        <w:spacing w:after="0" w:line="240" w:lineRule="auto"/>
        <w:rPr>
          <w:rFonts w:ascii="Times New Roman" w:eastAsia="Times New Roman" w:hAnsi="Times New Roman" w:cs="Times New Roman"/>
          <w:snapToGrid w:val="0"/>
        </w:rPr>
      </w:pPr>
      <w:r w:rsidRPr="00E1338C">
        <w:rPr>
          <w:rFonts w:ascii="Times New Roman" w:eastAsia="Times New Roman" w:hAnsi="Times New Roman" w:cs="Times New Roman"/>
          <w:snapToGrid w:val="0"/>
        </w:rPr>
        <w:t>Širdies arterijų spazmai</w:t>
      </w:r>
    </w:p>
    <w:p w:rsidR="00E1338C" w:rsidRPr="00E1338C" w:rsidRDefault="00E1338C" w:rsidP="00E1338C">
      <w:pPr>
        <w:widowControl w:val="0"/>
        <w:numPr>
          <w:ilvl w:val="0"/>
          <w:numId w:val="9"/>
        </w:numPr>
        <w:tabs>
          <w:tab w:val="left" w:pos="567"/>
        </w:tabs>
        <w:spacing w:after="0" w:line="240" w:lineRule="auto"/>
        <w:rPr>
          <w:rFonts w:ascii="Times New Roman" w:eastAsia="Times New Roman" w:hAnsi="Times New Roman" w:cs="Times New Roman"/>
          <w:snapToGrid w:val="0"/>
        </w:rPr>
      </w:pPr>
      <w:r w:rsidRPr="00E1338C">
        <w:rPr>
          <w:rFonts w:ascii="Times New Roman" w:eastAsia="Times New Roman" w:hAnsi="Times New Roman" w:cs="Times New Roman"/>
          <w:snapToGrid w:val="0"/>
        </w:rPr>
        <w:t>Sutrikusi kraujo apytaka (širdies sustojimas)</w:t>
      </w:r>
    </w:p>
    <w:p w:rsidR="00E1338C" w:rsidRPr="00E1338C" w:rsidRDefault="00E1338C" w:rsidP="00E1338C">
      <w:pPr>
        <w:widowControl w:val="0"/>
        <w:numPr>
          <w:ilvl w:val="0"/>
          <w:numId w:val="9"/>
        </w:numPr>
        <w:tabs>
          <w:tab w:val="left" w:pos="567"/>
        </w:tabs>
        <w:spacing w:after="0" w:line="240" w:lineRule="auto"/>
        <w:rPr>
          <w:rFonts w:ascii="Times New Roman" w:eastAsia="Times New Roman" w:hAnsi="Times New Roman" w:cs="Times New Roman"/>
          <w:snapToGrid w:val="0"/>
        </w:rPr>
      </w:pPr>
      <w:r w:rsidRPr="00E1338C">
        <w:rPr>
          <w:rFonts w:ascii="Times New Roman" w:eastAsia="Times New Roman" w:hAnsi="Times New Roman" w:cs="Times New Roman"/>
          <w:snapToGrid w:val="0"/>
        </w:rPr>
        <w:t>Psoriazė (kai ant odos atsiranda žvynelių)</w:t>
      </w:r>
    </w:p>
    <w:p w:rsidR="00E1338C" w:rsidRPr="00E1338C" w:rsidRDefault="00E1338C" w:rsidP="00E1338C">
      <w:pPr>
        <w:widowControl w:val="0"/>
        <w:numPr>
          <w:ilvl w:val="0"/>
          <w:numId w:val="9"/>
        </w:numPr>
        <w:tabs>
          <w:tab w:val="left" w:pos="567"/>
        </w:tabs>
        <w:spacing w:after="0" w:line="240" w:lineRule="auto"/>
        <w:rPr>
          <w:rFonts w:ascii="Times New Roman" w:eastAsia="Times New Roman" w:hAnsi="Times New Roman" w:cs="Times New Roman"/>
          <w:snapToGrid w:val="0"/>
        </w:rPr>
      </w:pPr>
      <w:r w:rsidRPr="00E1338C">
        <w:rPr>
          <w:rFonts w:ascii="Times New Roman" w:eastAsia="Times New Roman" w:hAnsi="Times New Roman" w:cs="Times New Roman"/>
          <w:snapToGrid w:val="0"/>
        </w:rPr>
        <w:t>Veido, galūnių, liežuvio ar gerklės tinimas (angioedema)</w:t>
      </w:r>
    </w:p>
    <w:p w:rsidR="00E1338C" w:rsidRPr="00E1338C" w:rsidRDefault="00E1338C" w:rsidP="00E1338C">
      <w:pPr>
        <w:widowControl w:val="0"/>
        <w:numPr>
          <w:ilvl w:val="0"/>
          <w:numId w:val="9"/>
        </w:numPr>
        <w:tabs>
          <w:tab w:val="left" w:pos="567"/>
        </w:tabs>
        <w:spacing w:after="0" w:line="240" w:lineRule="auto"/>
        <w:rPr>
          <w:rFonts w:ascii="Times New Roman" w:eastAsia="Times New Roman" w:hAnsi="Times New Roman" w:cs="Times New Roman"/>
          <w:snapToGrid w:val="0"/>
        </w:rPr>
      </w:pPr>
      <w:r w:rsidRPr="00E1338C">
        <w:rPr>
          <w:rFonts w:ascii="Times New Roman" w:eastAsia="Times New Roman" w:hAnsi="Times New Roman" w:cs="Times New Roman"/>
          <w:snapToGrid w:val="0"/>
        </w:rPr>
        <w:t>Dilgėlinė (urtikarija)</w:t>
      </w:r>
    </w:p>
    <w:p w:rsidR="00E1338C" w:rsidRPr="00E1338C" w:rsidRDefault="00E1338C" w:rsidP="00E1338C">
      <w:pPr>
        <w:widowControl w:val="0"/>
        <w:numPr>
          <w:ilvl w:val="0"/>
          <w:numId w:val="9"/>
        </w:numPr>
        <w:tabs>
          <w:tab w:val="left" w:pos="567"/>
        </w:tabs>
        <w:spacing w:after="0" w:line="240" w:lineRule="auto"/>
        <w:rPr>
          <w:rFonts w:ascii="Times New Roman" w:eastAsia="Times New Roman" w:hAnsi="Times New Roman" w:cs="Times New Roman"/>
          <w:snapToGrid w:val="0"/>
        </w:rPr>
      </w:pPr>
      <w:r w:rsidRPr="00E1338C">
        <w:rPr>
          <w:rFonts w:ascii="Times New Roman" w:eastAsia="Times New Roman" w:hAnsi="Times New Roman" w:cs="Times New Roman"/>
          <w:snapToGrid w:val="0"/>
        </w:rPr>
        <w:t>Venos uždegimas arba varikozė</w:t>
      </w:r>
    </w:p>
    <w:p w:rsidR="00E1338C" w:rsidRPr="00E1338C" w:rsidRDefault="00E1338C" w:rsidP="00E1338C">
      <w:pPr>
        <w:tabs>
          <w:tab w:val="left" w:pos="567"/>
        </w:tabs>
        <w:spacing w:after="0" w:line="260" w:lineRule="exact"/>
        <w:ind w:left="720"/>
        <w:rPr>
          <w:rFonts w:ascii="Times New Roman" w:eastAsia="Times New Roman" w:hAnsi="Times New Roman" w:cs="Times New Roman"/>
          <w:snapToGrid w:val="0"/>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color w:val="000000"/>
        </w:rPr>
      </w:pPr>
      <w:r w:rsidRPr="00E1338C">
        <w:rPr>
          <w:rFonts w:ascii="Times New Roman" w:eastAsia="Times New Roman" w:hAnsi="Times New Roman" w:cs="Times New Roman"/>
          <w:snapToGrid w:val="0"/>
          <w:color w:val="000000"/>
        </w:rPr>
        <w:t>Jeigu pasireiškė šalutinis poveikis, įskaitant šiame lapelyje nenurodytą,  pasakykite gydytojui arba slaugytojui.</w:t>
      </w:r>
    </w:p>
    <w:p w:rsidR="00E1338C" w:rsidRPr="00E1338C" w:rsidRDefault="00E1338C" w:rsidP="00E1338C">
      <w:pPr>
        <w:tabs>
          <w:tab w:val="left" w:pos="567"/>
        </w:tabs>
        <w:spacing w:after="0" w:line="240" w:lineRule="auto"/>
        <w:rPr>
          <w:rFonts w:ascii="Times New Roman" w:eastAsia="Times New Roman" w:hAnsi="Times New Roman" w:cs="Times New Roman"/>
          <w:b/>
          <w:snapToGrid w:val="0"/>
          <w:szCs w:val="24"/>
        </w:rPr>
      </w:pPr>
    </w:p>
    <w:p w:rsidR="00E1338C" w:rsidRPr="00E1338C" w:rsidRDefault="00E1338C" w:rsidP="00E1338C">
      <w:pPr>
        <w:tabs>
          <w:tab w:val="left" w:pos="567"/>
        </w:tabs>
        <w:spacing w:after="0" w:line="240" w:lineRule="auto"/>
        <w:rPr>
          <w:rFonts w:ascii="Times New Roman" w:eastAsia="Times New Roman" w:hAnsi="Times New Roman" w:cs="Times New Roman"/>
          <w:b/>
          <w:snapToGrid w:val="0"/>
          <w:szCs w:val="24"/>
        </w:rPr>
      </w:pPr>
      <w:r w:rsidRPr="00E1338C">
        <w:rPr>
          <w:rFonts w:ascii="Times New Roman" w:eastAsia="Times New Roman" w:hAnsi="Times New Roman" w:cs="Times New Roman"/>
          <w:b/>
          <w:snapToGrid w:val="0"/>
          <w:szCs w:val="24"/>
        </w:rPr>
        <w:t>Pranešimas apie šalutinį poveikį</w:t>
      </w:r>
    </w:p>
    <w:p w:rsidR="00E1338C" w:rsidRPr="00E1338C" w:rsidRDefault="00E1338C" w:rsidP="00E1338C">
      <w:pPr>
        <w:tabs>
          <w:tab w:val="left" w:pos="567"/>
        </w:tabs>
        <w:spacing w:after="0" w:line="260" w:lineRule="exact"/>
        <w:rPr>
          <w:rFonts w:ascii="Times New Roman" w:eastAsia="Times New Roman" w:hAnsi="Times New Roman" w:cs="Times New Roman"/>
          <w:noProof/>
          <w:lang w:eastAsia="fr-FR"/>
        </w:rPr>
      </w:pPr>
      <w:r w:rsidRPr="00E1338C">
        <w:rPr>
          <w:rFonts w:ascii="Times New Roman" w:eastAsia="Times New Roman" w:hAnsi="Times New Roman" w:cs="Times New Roman"/>
          <w:noProof/>
          <w:lang w:eastAsia="fr-FR"/>
        </w:rPr>
        <w:t>Jeigu pasireiškė šalutinis poveikis, įskaitant šiame lapelyje nenurodytą, pasakykite gydytojui arba slaugytojui</w:t>
      </w:r>
      <w:r w:rsidRPr="00E1338C">
        <w:rPr>
          <w:rFonts w:ascii="Times New Roman" w:eastAsia="Times New Roman" w:hAnsi="Times New Roman" w:cs="Times New Roman"/>
          <w:lang w:eastAsia="fr-FR"/>
        </w:rPr>
        <w:t>.</w:t>
      </w:r>
      <w:r w:rsidRPr="00E1338C">
        <w:rPr>
          <w:rFonts w:ascii="Times New Roman" w:eastAsia="Times New Roman" w:hAnsi="Times New Roman" w:cs="Times New Roman"/>
          <w:noProof/>
          <w:lang w:eastAsia="fr-FR"/>
        </w:rPr>
        <w:t xml:space="preserve">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ind w:right="-449"/>
        <w:rPr>
          <w:rFonts w:ascii="Times New Roman" w:eastAsia="Times New Roman" w:hAnsi="Times New Roman" w:cs="Times New Roman"/>
          <w:snapToGrid w:val="0"/>
          <w:szCs w:val="24"/>
        </w:rPr>
      </w:pPr>
    </w:p>
    <w:p w:rsidR="00E1338C" w:rsidRPr="00E1338C" w:rsidRDefault="00E1338C" w:rsidP="00E1338C">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E1338C">
        <w:rPr>
          <w:rFonts w:ascii="Times New Roman" w:eastAsia="Times New Roman" w:hAnsi="Times New Roman" w:cs="Times New Roman"/>
          <w:b/>
          <w:bCs/>
          <w:snapToGrid w:val="0"/>
          <w:szCs w:val="26"/>
          <w:lang w:eastAsia="x-none"/>
        </w:rPr>
        <w:t>5.</w:t>
      </w:r>
      <w:r w:rsidRPr="00E1338C">
        <w:rPr>
          <w:rFonts w:ascii="Times New Roman" w:eastAsia="Times New Roman" w:hAnsi="Times New Roman" w:cs="Times New Roman"/>
          <w:b/>
          <w:bCs/>
          <w:snapToGrid w:val="0"/>
          <w:szCs w:val="26"/>
          <w:lang w:eastAsia="x-none"/>
        </w:rPr>
        <w:tab/>
        <w:t>Kaip laikyti ESMOCARD LYO</w:t>
      </w:r>
    </w:p>
    <w:p w:rsidR="00E1338C" w:rsidRPr="00E1338C" w:rsidRDefault="00E1338C" w:rsidP="00E1338C">
      <w:pPr>
        <w:numPr>
          <w:ilvl w:val="12"/>
          <w:numId w:val="0"/>
        </w:numPr>
        <w:spacing w:after="0" w:line="240" w:lineRule="auto"/>
        <w:ind w:right="-2"/>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color w:val="000000"/>
        </w:rPr>
      </w:pPr>
      <w:r w:rsidRPr="00E1338C">
        <w:rPr>
          <w:rFonts w:ascii="Times New Roman" w:eastAsia="Times New Roman" w:hAnsi="Times New Roman" w:cs="Times New Roman"/>
          <w:snapToGrid w:val="0"/>
          <w:color w:val="000000"/>
        </w:rPr>
        <w:t>Šį vaistą laikykite vaikams nepastebimoje ir nepasiekiamoje vietoje.</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color w:val="000000"/>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Ant dėžutės ir etiketės po „Tinka iki“ nurodytam tinkamumo laikui pasibaigus, šio vaisto vartoti negalima.</w:t>
      </w:r>
      <w:r w:rsidRPr="00E1338C">
        <w:rPr>
          <w:rFonts w:ascii="Times New Roman" w:eastAsia="Times New Roman" w:hAnsi="Times New Roman" w:cs="Times New Roman"/>
          <w:snapToGrid w:val="0"/>
          <w:color w:val="000000"/>
        </w:rPr>
        <w:t xml:space="preserve"> Vaistas tinkamas vartoti iki paskutinės nurodyto mėnesio dienos.</w:t>
      </w:r>
    </w:p>
    <w:p w:rsidR="00E1338C" w:rsidRPr="00E1338C" w:rsidRDefault="00E1338C" w:rsidP="00E1338C">
      <w:pPr>
        <w:tabs>
          <w:tab w:val="left" w:pos="567"/>
          <w:tab w:val="left" w:pos="2940"/>
        </w:tabs>
        <w:spacing w:after="0" w:line="260" w:lineRule="exact"/>
        <w:rPr>
          <w:rFonts w:ascii="Times New Roman" w:eastAsia="Times New Roman" w:hAnsi="Times New Roman" w:cs="Times New Roman"/>
          <w:snapToGrid w:val="0"/>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Šiam vaistiniam preparatui specialių laikymo sąlygų nereikia.</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Paruoštas vartoti preparatas turi būti laikomas 25 °C temperatūroje.</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Atidarytas, paruoštas ir praskiestas preparatas išlieka fizikochemiškai stabilus 24 val. 25 °C temperatūroje. Mikrobiologiniu požiūriu preparatas turi būti suvartotas nedelsiant po atidarymo ir praskiedimo. To nepadarius, vartotojas pats bus atsakingas už vartojimą ir skyrimą. Paprastai vartojimo laikotarpis yra ne ilgesnis kaip 24 valandos 2 °C –8 °C temperatūroje, jei atidarymas, paruošimas / praskiedimas buvo atliktas kontroliuojamomis ir patvirtintomis aseptinėmis sąlygomis.</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Vaistų negalima išmesti į kanalizaciją arba su buitinėmis atliekomis. Kaip išmesti nereikalingus vaistus, klauskite vaistininko. Šios priemonės padės apsaugoti aplinką.</w:t>
      </w:r>
    </w:p>
    <w:p w:rsidR="00E1338C" w:rsidRPr="00E1338C" w:rsidRDefault="00E1338C" w:rsidP="00E1338C">
      <w:pPr>
        <w:numPr>
          <w:ilvl w:val="12"/>
          <w:numId w:val="0"/>
        </w:numPr>
        <w:spacing w:after="0" w:line="240" w:lineRule="auto"/>
        <w:ind w:right="-2"/>
        <w:rPr>
          <w:rFonts w:ascii="Times New Roman" w:eastAsia="Times New Roman" w:hAnsi="Times New Roman" w:cs="Times New Roman"/>
          <w:snapToGrid w:val="0"/>
          <w:szCs w:val="24"/>
        </w:rPr>
      </w:pPr>
    </w:p>
    <w:p w:rsidR="00E1338C" w:rsidRPr="00E1338C" w:rsidRDefault="00E1338C" w:rsidP="00E1338C">
      <w:pPr>
        <w:numPr>
          <w:ilvl w:val="12"/>
          <w:numId w:val="0"/>
        </w:numPr>
        <w:spacing w:after="0" w:line="240" w:lineRule="auto"/>
        <w:ind w:right="-2"/>
        <w:rPr>
          <w:rFonts w:ascii="Times New Roman" w:eastAsia="Times New Roman" w:hAnsi="Times New Roman" w:cs="Times New Roman"/>
          <w:snapToGrid w:val="0"/>
          <w:szCs w:val="24"/>
        </w:rPr>
      </w:pPr>
    </w:p>
    <w:p w:rsidR="00E1338C" w:rsidRPr="00E1338C" w:rsidRDefault="00E1338C" w:rsidP="00E1338C">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E1338C">
        <w:rPr>
          <w:rFonts w:ascii="Times New Roman" w:eastAsia="Times New Roman" w:hAnsi="Times New Roman" w:cs="Times New Roman"/>
          <w:b/>
          <w:bCs/>
          <w:snapToGrid w:val="0"/>
          <w:szCs w:val="26"/>
          <w:lang w:eastAsia="x-none"/>
        </w:rPr>
        <w:t>6.</w:t>
      </w:r>
      <w:r w:rsidRPr="00E1338C">
        <w:rPr>
          <w:rFonts w:ascii="Times New Roman" w:eastAsia="Times New Roman" w:hAnsi="Times New Roman" w:cs="Times New Roman"/>
          <w:bCs/>
          <w:snapToGrid w:val="0"/>
          <w:szCs w:val="26"/>
          <w:lang w:eastAsia="x-none"/>
        </w:rPr>
        <w:tab/>
      </w:r>
      <w:r w:rsidRPr="00E1338C">
        <w:rPr>
          <w:rFonts w:ascii="Times New Roman" w:eastAsia="Times New Roman" w:hAnsi="Times New Roman" w:cs="Times New Roman"/>
          <w:b/>
          <w:bCs/>
          <w:snapToGrid w:val="0"/>
          <w:szCs w:val="26"/>
          <w:lang w:eastAsia="x-none"/>
        </w:rPr>
        <w:t>Pakuotės turinys ir kita informacija</w:t>
      </w:r>
    </w:p>
    <w:p w:rsidR="00E1338C" w:rsidRPr="00E1338C" w:rsidRDefault="00E1338C" w:rsidP="00E1338C">
      <w:pPr>
        <w:numPr>
          <w:ilvl w:val="12"/>
          <w:numId w:val="0"/>
        </w:numPr>
        <w:spacing w:after="0" w:line="240" w:lineRule="auto"/>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b/>
          <w:bCs/>
          <w:snapToGrid w:val="0"/>
          <w:color w:val="000000"/>
        </w:rPr>
      </w:pPr>
      <w:r w:rsidRPr="00E1338C">
        <w:rPr>
          <w:rFonts w:ascii="Times New Roman" w:eastAsia="Times New Roman" w:hAnsi="Times New Roman" w:cs="Times New Roman"/>
          <w:b/>
          <w:bCs/>
          <w:snapToGrid w:val="0"/>
        </w:rPr>
        <w:t>ESMOCARD LYO</w:t>
      </w:r>
      <w:r w:rsidRPr="00E1338C">
        <w:rPr>
          <w:rFonts w:ascii="Times New Roman" w:eastAsia="Times New Roman" w:hAnsi="Times New Roman" w:cs="Times New Roman"/>
          <w:b/>
          <w:bCs/>
          <w:snapToGrid w:val="0"/>
          <w:color w:val="000000"/>
        </w:rPr>
        <w:t xml:space="preserve"> sudėtis</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color w:val="000000"/>
        </w:rPr>
      </w:pPr>
      <w:r w:rsidRPr="00E1338C">
        <w:rPr>
          <w:rFonts w:ascii="Times New Roman" w:eastAsia="Times New Roman" w:hAnsi="Times New Roman" w:cs="Times New Roman"/>
          <w:snapToGrid w:val="0"/>
          <w:color w:val="000000"/>
        </w:rPr>
        <w:t>-</w:t>
      </w:r>
      <w:r w:rsidRPr="00E1338C">
        <w:rPr>
          <w:rFonts w:ascii="Times New Roman" w:eastAsia="Times New Roman" w:hAnsi="Times New Roman" w:cs="Times New Roman"/>
          <w:snapToGrid w:val="0"/>
          <w:color w:val="000000"/>
        </w:rPr>
        <w:tab/>
        <w:t>Veiklioji medžiaga yra esmololio hidrochloridas.</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 xml:space="preserve">Viename 50 ml flakone yra 2500 mg esmololio hidrochlorido. </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w:t>
      </w:r>
      <w:r w:rsidRPr="00E1338C">
        <w:rPr>
          <w:rFonts w:ascii="Times New Roman" w:eastAsia="Times New Roman" w:hAnsi="Times New Roman" w:cs="Times New Roman"/>
          <w:snapToGrid w:val="0"/>
        </w:rPr>
        <w:tab/>
        <w:t>Pagalbinių medžiagų nėra.</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 xml:space="preserve">Kiekviename ml paruošto infuzinio tirpalo koncentrato yra 50 mg esmololio hidrochlorido (50 mg/ml). </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Kiekviename ml praskiesto infuzinio tirpalo yra 10 mg esmololio hidrochlorido (10 mg/ml).</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p>
    <w:p w:rsidR="00E1338C" w:rsidRPr="00E1338C" w:rsidRDefault="00E1338C" w:rsidP="00E1338C">
      <w:pPr>
        <w:tabs>
          <w:tab w:val="left" w:pos="567"/>
        </w:tabs>
        <w:spacing w:after="0" w:line="260" w:lineRule="exact"/>
        <w:rPr>
          <w:rFonts w:ascii="Times New Roman" w:eastAsia="Times New Roman" w:hAnsi="Times New Roman" w:cs="Times New Roman"/>
          <w:b/>
          <w:bCs/>
          <w:snapToGrid w:val="0"/>
          <w:color w:val="000000"/>
        </w:rPr>
      </w:pPr>
      <w:r w:rsidRPr="00E1338C">
        <w:rPr>
          <w:rFonts w:ascii="Times New Roman" w:eastAsia="Times New Roman" w:hAnsi="Times New Roman" w:cs="Times New Roman"/>
          <w:b/>
          <w:bCs/>
          <w:snapToGrid w:val="0"/>
        </w:rPr>
        <w:t>ESMOCARD LYO išvaizda ir kiekis pakuotėje</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Viename flakone yra 2500 mg baltų arba balkšvų miltelių.</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Flakonas pagamintas iš bespalvio stiklo (I tipo).</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Vienoje ESMOCARD LYO 2500 mg miltelių infuzinio tirpalo koncentratui pakuotėje yra 1 flakonas.</w:t>
      </w:r>
    </w:p>
    <w:p w:rsidR="00E1338C" w:rsidRPr="00E1338C" w:rsidRDefault="00E1338C" w:rsidP="00E1338C">
      <w:pPr>
        <w:numPr>
          <w:ilvl w:val="12"/>
          <w:numId w:val="0"/>
        </w:numPr>
        <w:tabs>
          <w:tab w:val="left" w:pos="567"/>
        </w:tabs>
        <w:spacing w:after="0" w:line="260" w:lineRule="exact"/>
        <w:ind w:right="-2"/>
        <w:rPr>
          <w:rFonts w:ascii="Times New Roman" w:eastAsia="Times New Roman" w:hAnsi="Times New Roman" w:cs="Times New Roman"/>
          <w:b/>
          <w:bCs/>
          <w:snapToGrid w:val="0"/>
        </w:rPr>
      </w:pPr>
    </w:p>
    <w:p w:rsidR="00E1338C" w:rsidRPr="00E1338C" w:rsidRDefault="00E1338C" w:rsidP="00E1338C">
      <w:pPr>
        <w:numPr>
          <w:ilvl w:val="12"/>
          <w:numId w:val="0"/>
        </w:numPr>
        <w:tabs>
          <w:tab w:val="left" w:pos="567"/>
        </w:tabs>
        <w:spacing w:after="0" w:line="260" w:lineRule="exact"/>
        <w:ind w:right="-2"/>
        <w:rPr>
          <w:rFonts w:ascii="Times New Roman" w:eastAsia="Times New Roman" w:hAnsi="Times New Roman" w:cs="Times New Roman"/>
          <w:b/>
          <w:bCs/>
          <w:snapToGrid w:val="0"/>
        </w:rPr>
      </w:pPr>
      <w:r w:rsidRPr="00E1338C">
        <w:rPr>
          <w:rFonts w:ascii="Times New Roman" w:eastAsia="Times New Roman" w:hAnsi="Times New Roman" w:cs="Times New Roman"/>
          <w:b/>
          <w:bCs/>
          <w:snapToGrid w:val="0"/>
        </w:rPr>
        <w:t>Registruotojas  ir gamintojas</w:t>
      </w:r>
    </w:p>
    <w:p w:rsidR="00E1338C" w:rsidRPr="00E1338C" w:rsidRDefault="00E1338C" w:rsidP="00E1338C">
      <w:pPr>
        <w:tabs>
          <w:tab w:val="left" w:pos="567"/>
        </w:tabs>
        <w:spacing w:after="0" w:line="260" w:lineRule="exact"/>
        <w:rPr>
          <w:rFonts w:ascii="Times New Roman" w:eastAsia="Times New Roman" w:hAnsi="Times New Roman" w:cs="Times New Roman"/>
          <w:b/>
          <w:bCs/>
          <w:snapToGrid w:val="0"/>
          <w:color w:val="000000"/>
        </w:rPr>
      </w:pPr>
    </w:p>
    <w:p w:rsidR="00E1338C" w:rsidRPr="00E1338C" w:rsidRDefault="00E1338C" w:rsidP="00E1338C">
      <w:pPr>
        <w:tabs>
          <w:tab w:val="left" w:pos="567"/>
        </w:tabs>
        <w:spacing w:after="0" w:line="260" w:lineRule="exact"/>
        <w:rPr>
          <w:rFonts w:ascii="Times New Roman" w:eastAsia="Times New Roman" w:hAnsi="Times New Roman" w:cs="Times New Roman"/>
          <w:i/>
          <w:snapToGrid w:val="0"/>
          <w:color w:val="000000"/>
        </w:rPr>
      </w:pPr>
      <w:r w:rsidRPr="00E1338C">
        <w:rPr>
          <w:rFonts w:ascii="Times New Roman" w:eastAsia="Times New Roman" w:hAnsi="Times New Roman" w:cs="Times New Roman"/>
          <w:bCs/>
          <w:i/>
          <w:snapToGrid w:val="0"/>
          <w:color w:val="000000"/>
        </w:rPr>
        <w:t>Registruotojas</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Orpha-Devel Handels und Vertriebs GmbH</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Wintergasse 85/1B</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A-3002 Purkersdorf</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Austrija</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p>
    <w:p w:rsidR="00E1338C" w:rsidRPr="00E1338C" w:rsidRDefault="00E1338C" w:rsidP="00E1338C">
      <w:pPr>
        <w:tabs>
          <w:tab w:val="left" w:pos="567"/>
        </w:tabs>
        <w:spacing w:after="0" w:line="260" w:lineRule="exact"/>
        <w:outlineLvl w:val="0"/>
        <w:rPr>
          <w:rFonts w:ascii="Times New Roman" w:eastAsia="Times New Roman" w:hAnsi="Times New Roman" w:cs="Times New Roman"/>
          <w:bCs/>
          <w:i/>
          <w:snapToGrid w:val="0"/>
        </w:rPr>
      </w:pPr>
      <w:r w:rsidRPr="00E1338C">
        <w:rPr>
          <w:rFonts w:ascii="Times New Roman" w:eastAsia="Times New Roman" w:hAnsi="Times New Roman" w:cs="Times New Roman"/>
          <w:bCs/>
          <w:i/>
          <w:snapToGrid w:val="0"/>
        </w:rPr>
        <w:t>Gamintojas</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Amomed Pharma GmbH</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Storchengasse 1</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1150 Vienna</w:t>
      </w:r>
    </w:p>
    <w:p w:rsidR="00E1338C" w:rsidRPr="00E1338C" w:rsidRDefault="00E1338C" w:rsidP="00E1338C">
      <w:pPr>
        <w:tabs>
          <w:tab w:val="left" w:pos="567"/>
        </w:tabs>
        <w:spacing w:after="0" w:line="260" w:lineRule="exact"/>
        <w:rPr>
          <w:rFonts w:ascii="Times New Roman" w:eastAsia="Times New Roman" w:hAnsi="Times New Roman" w:cs="Times New Roman"/>
          <w:b/>
          <w:snapToGrid w:val="0"/>
          <w:color w:val="000000"/>
          <w:szCs w:val="20"/>
        </w:rPr>
      </w:pPr>
      <w:r w:rsidRPr="00E1338C">
        <w:rPr>
          <w:rFonts w:ascii="Times New Roman" w:eastAsia="Times New Roman" w:hAnsi="Times New Roman" w:cs="Times New Roman"/>
          <w:snapToGrid w:val="0"/>
        </w:rPr>
        <w:t>Austrija</w:t>
      </w:r>
    </w:p>
    <w:p w:rsidR="00E1338C" w:rsidRPr="00E1338C" w:rsidRDefault="00E1338C" w:rsidP="00E1338C">
      <w:pPr>
        <w:tabs>
          <w:tab w:val="left" w:pos="567"/>
        </w:tabs>
        <w:spacing w:after="0" w:line="260" w:lineRule="exact"/>
        <w:rPr>
          <w:rFonts w:ascii="Times New Roman" w:eastAsia="Times New Roman" w:hAnsi="Times New Roman" w:cs="Times New Roman"/>
          <w:b/>
          <w:snapToGrid w:val="0"/>
          <w:szCs w:val="20"/>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b/>
          <w:snapToGrid w:val="0"/>
          <w:szCs w:val="20"/>
        </w:rPr>
        <w:t>Šis vaistas EEE</w:t>
      </w:r>
      <w:r w:rsidRPr="00E1338C" w:rsidDel="00451984">
        <w:rPr>
          <w:rFonts w:ascii="Times New Roman" w:eastAsia="Times New Roman" w:hAnsi="Times New Roman" w:cs="Times New Roman"/>
          <w:b/>
          <w:snapToGrid w:val="0"/>
          <w:szCs w:val="20"/>
        </w:rPr>
        <w:t xml:space="preserve"> </w:t>
      </w:r>
      <w:r w:rsidRPr="00E1338C">
        <w:rPr>
          <w:rFonts w:ascii="Times New Roman" w:eastAsia="Times New Roman" w:hAnsi="Times New Roman" w:cs="Times New Roman"/>
          <w:b/>
          <w:snapToGrid w:val="0"/>
          <w:szCs w:val="20"/>
        </w:rPr>
        <w:t>valstybėse narėse registruotas</w:t>
      </w:r>
      <w:r w:rsidRPr="00E1338C" w:rsidDel="00451984">
        <w:rPr>
          <w:rFonts w:ascii="Times New Roman" w:eastAsia="Times New Roman" w:hAnsi="Times New Roman" w:cs="Times New Roman"/>
          <w:b/>
          <w:snapToGrid w:val="0"/>
          <w:szCs w:val="20"/>
        </w:rPr>
        <w:t xml:space="preserve"> </w:t>
      </w:r>
      <w:r w:rsidRPr="00E1338C">
        <w:rPr>
          <w:rFonts w:ascii="Times New Roman" w:eastAsia="Times New Roman" w:hAnsi="Times New Roman" w:cs="Times New Roman"/>
          <w:b/>
          <w:snapToGrid w:val="0"/>
          <w:szCs w:val="20"/>
        </w:rPr>
        <w:t>tokiais pavadinimais</w:t>
      </w:r>
      <w:r w:rsidRPr="00E1338C">
        <w:rPr>
          <w:rFonts w:ascii="Times New Roman" w:eastAsia="Times New Roman" w:hAnsi="Times New Roman" w:cs="Times New Roman"/>
          <w:snapToGrid w:val="0"/>
          <w:szCs w:val="20"/>
        </w:rPr>
        <w:t>:</w:t>
      </w:r>
    </w:p>
    <w:p w:rsidR="00E1338C" w:rsidRPr="00E1338C" w:rsidRDefault="00E1338C" w:rsidP="00E1338C">
      <w:pPr>
        <w:tabs>
          <w:tab w:val="left" w:pos="567"/>
          <w:tab w:val="left" w:pos="1985"/>
        </w:tabs>
        <w:spacing w:after="0" w:line="260" w:lineRule="exact"/>
        <w:ind w:left="1980" w:hanging="1980"/>
        <w:rPr>
          <w:rFonts w:ascii="Times New Roman" w:eastAsia="Times New Roman" w:hAnsi="Times New Roman" w:cs="Times New Roman"/>
          <w:snapToGrid w:val="0"/>
        </w:rPr>
      </w:pPr>
      <w:r w:rsidRPr="00E1338C">
        <w:rPr>
          <w:rFonts w:ascii="Times New Roman" w:eastAsia="Times New Roman" w:hAnsi="Times New Roman" w:cs="Times New Roman"/>
          <w:snapToGrid w:val="0"/>
        </w:rPr>
        <w:t>Belgija:</w:t>
      </w:r>
      <w:r w:rsidRPr="00E1338C">
        <w:rPr>
          <w:rFonts w:ascii="Times New Roman" w:eastAsia="Times New Roman" w:hAnsi="Times New Roman" w:cs="Times New Roman"/>
          <w:snapToGrid w:val="0"/>
        </w:rPr>
        <w:tab/>
      </w:r>
      <w:r w:rsidRPr="00E1338C">
        <w:rPr>
          <w:rFonts w:ascii="Times New Roman" w:eastAsia="Times New Roman" w:hAnsi="Times New Roman" w:cs="Times New Roman"/>
          <w:snapToGrid w:val="0"/>
        </w:rPr>
        <w:tab/>
        <w:t>ESMOCARD 2500 mg Poudre pour solution à diluer pour solution pour perfusion</w:t>
      </w:r>
    </w:p>
    <w:p w:rsidR="00E1338C" w:rsidRPr="00E1338C" w:rsidRDefault="00E1338C" w:rsidP="00E1338C">
      <w:pPr>
        <w:tabs>
          <w:tab w:val="left" w:pos="567"/>
          <w:tab w:val="left" w:pos="1985"/>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Čekija:</w:t>
      </w:r>
      <w:r w:rsidRPr="00E1338C">
        <w:rPr>
          <w:rFonts w:ascii="Times New Roman" w:eastAsia="Times New Roman" w:hAnsi="Times New Roman" w:cs="Times New Roman"/>
          <w:snapToGrid w:val="0"/>
        </w:rPr>
        <w:tab/>
        <w:t>ESMOCARD LYO 2500 mg prášek pro koncentrát pro infuzní roztok</w:t>
      </w:r>
    </w:p>
    <w:p w:rsidR="00E1338C" w:rsidRPr="00E1338C" w:rsidRDefault="00E1338C" w:rsidP="00E1338C">
      <w:pPr>
        <w:tabs>
          <w:tab w:val="left" w:pos="567"/>
          <w:tab w:val="left" w:pos="1985"/>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Danija:</w:t>
      </w:r>
      <w:r w:rsidRPr="00E1338C">
        <w:rPr>
          <w:rFonts w:ascii="Times New Roman" w:eastAsia="Times New Roman" w:hAnsi="Times New Roman" w:cs="Times New Roman"/>
          <w:snapToGrid w:val="0"/>
        </w:rPr>
        <w:tab/>
        <w:t>ESMOCARD LYO 2500 mg Pulver til koncentrat til infusionsvæske, opløsning</w:t>
      </w:r>
    </w:p>
    <w:p w:rsidR="00E1338C" w:rsidRPr="00E1338C" w:rsidRDefault="00E1338C" w:rsidP="00E1338C">
      <w:pPr>
        <w:tabs>
          <w:tab w:val="left" w:pos="567"/>
          <w:tab w:val="left" w:pos="1985"/>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Estija:</w:t>
      </w:r>
      <w:r w:rsidRPr="00E1338C">
        <w:rPr>
          <w:rFonts w:ascii="Times New Roman" w:eastAsia="Times New Roman" w:hAnsi="Times New Roman" w:cs="Times New Roman"/>
          <w:snapToGrid w:val="0"/>
        </w:rPr>
        <w:tab/>
      </w:r>
      <w:r w:rsidRPr="00E1338C">
        <w:rPr>
          <w:rFonts w:ascii="Times New Roman" w:eastAsia="Times New Roman" w:hAnsi="Times New Roman" w:cs="Times New Roman"/>
          <w:snapToGrid w:val="0"/>
        </w:rPr>
        <w:tab/>
        <w:t>ESMOCARD LYO 2500 mg infusioonilahuse kontsentraadi pulber</w:t>
      </w:r>
    </w:p>
    <w:p w:rsidR="00E1338C" w:rsidRPr="00E1338C" w:rsidRDefault="00E1338C" w:rsidP="00E1338C">
      <w:pPr>
        <w:tabs>
          <w:tab w:val="left" w:pos="567"/>
          <w:tab w:val="left" w:pos="1985"/>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lastRenderedPageBreak/>
        <w:t>Suomija:</w:t>
      </w:r>
      <w:r w:rsidRPr="00E1338C">
        <w:rPr>
          <w:rFonts w:ascii="Times New Roman" w:eastAsia="Times New Roman" w:hAnsi="Times New Roman" w:cs="Times New Roman"/>
          <w:snapToGrid w:val="0"/>
        </w:rPr>
        <w:tab/>
        <w:t xml:space="preserve">ESMOCARD 2500 mg Kuiva-aine välikonsentraatiksi infuusionestettä varten, </w:t>
      </w:r>
      <w:r w:rsidRPr="00E1338C">
        <w:rPr>
          <w:rFonts w:ascii="Times New Roman" w:eastAsia="Times New Roman" w:hAnsi="Times New Roman" w:cs="Times New Roman"/>
          <w:snapToGrid w:val="0"/>
        </w:rPr>
        <w:tab/>
      </w:r>
      <w:r w:rsidRPr="00E1338C">
        <w:rPr>
          <w:rFonts w:ascii="Times New Roman" w:eastAsia="Times New Roman" w:hAnsi="Times New Roman" w:cs="Times New Roman"/>
          <w:snapToGrid w:val="0"/>
        </w:rPr>
        <w:tab/>
        <w:t>liuos</w:t>
      </w:r>
    </w:p>
    <w:p w:rsidR="00E1338C" w:rsidRPr="00E1338C" w:rsidRDefault="00E1338C" w:rsidP="00E1338C">
      <w:pPr>
        <w:tabs>
          <w:tab w:val="left" w:pos="567"/>
          <w:tab w:val="left" w:pos="1985"/>
        </w:tabs>
        <w:spacing w:after="0" w:line="260" w:lineRule="exact"/>
        <w:ind w:left="1980" w:hanging="1980"/>
        <w:rPr>
          <w:rFonts w:ascii="Times New Roman" w:eastAsia="Times New Roman" w:hAnsi="Times New Roman" w:cs="Times New Roman"/>
          <w:snapToGrid w:val="0"/>
        </w:rPr>
      </w:pPr>
      <w:bookmarkStart w:id="18" w:name="OLE_LINK2"/>
      <w:r w:rsidRPr="00E1338C">
        <w:rPr>
          <w:rFonts w:ascii="Times New Roman" w:eastAsia="Times New Roman" w:hAnsi="Times New Roman" w:cs="Times New Roman"/>
          <w:snapToGrid w:val="0"/>
        </w:rPr>
        <w:t>Prancūzija:</w:t>
      </w:r>
      <w:r w:rsidRPr="00E1338C">
        <w:rPr>
          <w:rFonts w:ascii="Times New Roman" w:eastAsia="Times New Roman" w:hAnsi="Times New Roman" w:cs="Times New Roman"/>
          <w:snapToGrid w:val="0"/>
        </w:rPr>
        <w:tab/>
      </w:r>
      <w:r w:rsidRPr="00E1338C">
        <w:rPr>
          <w:rFonts w:ascii="Times New Roman" w:eastAsia="Times New Roman" w:hAnsi="Times New Roman" w:cs="Times New Roman"/>
          <w:snapToGrid w:val="0"/>
        </w:rPr>
        <w:tab/>
        <w:t>ESMOCARD 2500 mg Poudre pour solution à diluer pour solution pour perfusion</w:t>
      </w:r>
    </w:p>
    <w:bookmarkEnd w:id="18"/>
    <w:p w:rsidR="00E1338C" w:rsidRPr="00E1338C" w:rsidRDefault="00E1338C" w:rsidP="00E1338C">
      <w:pPr>
        <w:tabs>
          <w:tab w:val="left" w:pos="567"/>
          <w:tab w:val="left" w:pos="1985"/>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Vokietija:</w:t>
      </w:r>
      <w:r w:rsidRPr="00E1338C">
        <w:rPr>
          <w:rFonts w:ascii="Times New Roman" w:eastAsia="Times New Roman" w:hAnsi="Times New Roman" w:cs="Times New Roman"/>
          <w:snapToGrid w:val="0"/>
        </w:rPr>
        <w:tab/>
        <w:t>ESMOCARD LYO 2500 mg Pulver zur Herstellung einer Infusionslösung</w:t>
      </w:r>
    </w:p>
    <w:p w:rsidR="00E1338C" w:rsidRPr="00E1338C" w:rsidRDefault="00E1338C" w:rsidP="00E1338C">
      <w:pPr>
        <w:tabs>
          <w:tab w:val="left" w:pos="567"/>
          <w:tab w:val="left" w:pos="1985"/>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Graikija:</w:t>
      </w:r>
      <w:r w:rsidRPr="00E1338C">
        <w:rPr>
          <w:rFonts w:ascii="Times New Roman" w:eastAsia="Times New Roman" w:hAnsi="Times New Roman" w:cs="Times New Roman"/>
          <w:snapToGrid w:val="0"/>
        </w:rPr>
        <w:tab/>
        <w:t xml:space="preserve">ESMOCARD LYO 2500 mg </w:t>
      </w:r>
      <w:r w:rsidRPr="00E1338C">
        <w:rPr>
          <w:rFonts w:ascii="Times New Roman" w:eastAsia="Times New Roman" w:hAnsi="Times New Roman" w:cs="Times New Roman"/>
          <w:snapToGrid w:val="0"/>
          <w:lang w:eastAsia="de-DE"/>
        </w:rPr>
        <w:t>κ</w:t>
      </w:r>
      <w:r w:rsidRPr="00E1338C">
        <w:rPr>
          <w:rFonts w:ascii="Times New Roman" w:eastAsia="Times New Roman" w:hAnsi="Times New Roman" w:cs="Times New Roman"/>
          <w:snapToGrid w:val="0"/>
        </w:rPr>
        <w:t xml:space="preserve">όνις για πυκνό σκεύασμα για παρασκευή </w:t>
      </w:r>
      <w:r w:rsidRPr="00E1338C">
        <w:rPr>
          <w:rFonts w:ascii="Times New Roman" w:eastAsia="Times New Roman" w:hAnsi="Times New Roman" w:cs="Times New Roman"/>
          <w:snapToGrid w:val="0"/>
        </w:rPr>
        <w:tab/>
      </w:r>
      <w:r w:rsidRPr="00E1338C">
        <w:rPr>
          <w:rFonts w:ascii="Times New Roman" w:eastAsia="Times New Roman" w:hAnsi="Times New Roman" w:cs="Times New Roman"/>
          <w:snapToGrid w:val="0"/>
        </w:rPr>
        <w:tab/>
        <w:t>διαλύματος προς έγχυση</w:t>
      </w:r>
    </w:p>
    <w:p w:rsidR="00E1338C" w:rsidRPr="00E1338C" w:rsidRDefault="00E1338C" w:rsidP="00E1338C">
      <w:pPr>
        <w:tabs>
          <w:tab w:val="left" w:pos="567"/>
          <w:tab w:val="left" w:pos="1985"/>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Vengrija:</w:t>
      </w:r>
      <w:r w:rsidRPr="00E1338C">
        <w:rPr>
          <w:rFonts w:ascii="Times New Roman" w:eastAsia="Times New Roman" w:hAnsi="Times New Roman" w:cs="Times New Roman"/>
          <w:snapToGrid w:val="0"/>
        </w:rPr>
        <w:tab/>
        <w:t>ESMOCARD LYO 2500 mg por oldatos infúzióhoz való koncentrátumhoz</w:t>
      </w:r>
    </w:p>
    <w:p w:rsidR="00E1338C" w:rsidRPr="00E1338C" w:rsidRDefault="00E1338C" w:rsidP="00E1338C">
      <w:pPr>
        <w:tabs>
          <w:tab w:val="left" w:pos="567"/>
          <w:tab w:val="left" w:pos="1985"/>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Airija:</w:t>
      </w:r>
      <w:r w:rsidRPr="00E1338C">
        <w:rPr>
          <w:rFonts w:ascii="Times New Roman" w:eastAsia="Times New Roman" w:hAnsi="Times New Roman" w:cs="Times New Roman"/>
          <w:snapToGrid w:val="0"/>
        </w:rPr>
        <w:tab/>
        <w:t xml:space="preserve">ESMOCARD LYO 2500 mg miltelių infuzinio tirpalo koncentratui </w:t>
      </w:r>
    </w:p>
    <w:p w:rsidR="00E1338C" w:rsidRPr="00E1338C" w:rsidRDefault="00E1338C" w:rsidP="00E1338C">
      <w:pPr>
        <w:tabs>
          <w:tab w:val="left" w:pos="567"/>
          <w:tab w:val="left" w:pos="1985"/>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Italija:</w:t>
      </w:r>
      <w:r w:rsidRPr="00E1338C">
        <w:rPr>
          <w:rFonts w:ascii="Times New Roman" w:eastAsia="Times New Roman" w:hAnsi="Times New Roman" w:cs="Times New Roman"/>
          <w:snapToGrid w:val="0"/>
        </w:rPr>
        <w:tab/>
        <w:t>ESMOCARD 2500 mg polvere per concentrato per soluzione per infusione</w:t>
      </w:r>
    </w:p>
    <w:p w:rsidR="00E1338C" w:rsidRPr="00E1338C" w:rsidRDefault="00E1338C" w:rsidP="00E1338C">
      <w:pPr>
        <w:tabs>
          <w:tab w:val="left" w:pos="567"/>
          <w:tab w:val="left" w:pos="1985"/>
        </w:tabs>
        <w:spacing w:after="0" w:line="260" w:lineRule="exact"/>
        <w:ind w:left="1980" w:hanging="1980"/>
        <w:rPr>
          <w:rFonts w:ascii="Times New Roman" w:eastAsia="Times New Roman" w:hAnsi="Times New Roman" w:cs="Times New Roman"/>
          <w:snapToGrid w:val="0"/>
        </w:rPr>
      </w:pPr>
      <w:r w:rsidRPr="00E1338C">
        <w:rPr>
          <w:rFonts w:ascii="Times New Roman" w:eastAsia="Times New Roman" w:hAnsi="Times New Roman" w:cs="Times New Roman"/>
          <w:snapToGrid w:val="0"/>
        </w:rPr>
        <w:t>Latvija:</w:t>
      </w:r>
      <w:r w:rsidRPr="00E1338C">
        <w:rPr>
          <w:rFonts w:ascii="Times New Roman" w:eastAsia="Times New Roman" w:hAnsi="Times New Roman" w:cs="Times New Roman"/>
          <w:snapToGrid w:val="0"/>
        </w:rPr>
        <w:tab/>
      </w:r>
      <w:r w:rsidRPr="00E1338C">
        <w:rPr>
          <w:rFonts w:ascii="Times New Roman" w:eastAsia="Times New Roman" w:hAnsi="Times New Roman" w:cs="Times New Roman"/>
          <w:snapToGrid w:val="0"/>
        </w:rPr>
        <w:tab/>
        <w:t>ESMOCARD LYO 2500 mg pulveris infūziju šķīduma koncentrāta pagatavošanai</w:t>
      </w:r>
    </w:p>
    <w:p w:rsidR="00E1338C" w:rsidRPr="00E1338C" w:rsidRDefault="00E1338C" w:rsidP="00E1338C">
      <w:pPr>
        <w:tabs>
          <w:tab w:val="left" w:pos="567"/>
          <w:tab w:val="left" w:pos="1985"/>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Lietuva:</w:t>
      </w:r>
      <w:r w:rsidRPr="00E1338C">
        <w:rPr>
          <w:rFonts w:ascii="Times New Roman" w:eastAsia="Times New Roman" w:hAnsi="Times New Roman" w:cs="Times New Roman"/>
          <w:snapToGrid w:val="0"/>
        </w:rPr>
        <w:tab/>
        <w:t>ESMOCARD LYO 2500 mg milteliai infuzinio tirpalo koncentratui</w:t>
      </w:r>
    </w:p>
    <w:p w:rsidR="00E1338C" w:rsidRPr="00E1338C" w:rsidRDefault="00E1338C" w:rsidP="00E1338C">
      <w:pPr>
        <w:tabs>
          <w:tab w:val="left" w:pos="567"/>
          <w:tab w:val="left" w:pos="1985"/>
        </w:tabs>
        <w:spacing w:after="0" w:line="260" w:lineRule="exact"/>
        <w:ind w:left="1980" w:hanging="1980"/>
        <w:rPr>
          <w:rFonts w:ascii="Times New Roman" w:eastAsia="Times New Roman" w:hAnsi="Times New Roman" w:cs="Times New Roman"/>
          <w:snapToGrid w:val="0"/>
        </w:rPr>
      </w:pPr>
      <w:r w:rsidRPr="00E1338C">
        <w:rPr>
          <w:rFonts w:ascii="Times New Roman" w:eastAsia="Times New Roman" w:hAnsi="Times New Roman" w:cs="Times New Roman"/>
          <w:snapToGrid w:val="0"/>
        </w:rPr>
        <w:t>Nyderlandai:</w:t>
      </w:r>
      <w:r w:rsidRPr="00E1338C">
        <w:rPr>
          <w:rFonts w:ascii="Times New Roman" w:eastAsia="Times New Roman" w:hAnsi="Times New Roman" w:cs="Times New Roman"/>
          <w:snapToGrid w:val="0"/>
        </w:rPr>
        <w:tab/>
      </w:r>
      <w:r w:rsidRPr="00E1338C">
        <w:rPr>
          <w:rFonts w:ascii="Times New Roman" w:eastAsia="Times New Roman" w:hAnsi="Times New Roman" w:cs="Times New Roman"/>
          <w:snapToGrid w:val="0"/>
        </w:rPr>
        <w:tab/>
        <w:t>Esmolol HCl LYO Orpha 2500 mg poeder voor concentraat voor oplossing voor infusie</w:t>
      </w:r>
    </w:p>
    <w:p w:rsidR="00E1338C" w:rsidRDefault="00E1338C" w:rsidP="00E1338C">
      <w:pPr>
        <w:tabs>
          <w:tab w:val="left" w:pos="567"/>
          <w:tab w:val="left" w:pos="1985"/>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Norvegija:</w:t>
      </w:r>
      <w:r w:rsidRPr="00E1338C">
        <w:rPr>
          <w:rFonts w:ascii="Times New Roman" w:eastAsia="Times New Roman" w:hAnsi="Times New Roman" w:cs="Times New Roman"/>
          <w:snapToGrid w:val="0"/>
        </w:rPr>
        <w:tab/>
        <w:t xml:space="preserve">ESMOCARD  2500 mg pulver til konsentrat til infusjonsvæske, </w:t>
      </w:r>
      <w:r w:rsidRPr="00E1338C">
        <w:rPr>
          <w:rFonts w:ascii="Times New Roman" w:eastAsia="Times New Roman" w:hAnsi="Times New Roman" w:cs="Times New Roman"/>
          <w:snapToGrid w:val="0"/>
        </w:rPr>
        <w:tab/>
      </w:r>
      <w:r w:rsidRPr="00E1338C">
        <w:rPr>
          <w:rFonts w:ascii="Times New Roman" w:eastAsia="Times New Roman" w:hAnsi="Times New Roman" w:cs="Times New Roman"/>
          <w:snapToGrid w:val="0"/>
        </w:rPr>
        <w:tab/>
      </w:r>
      <w:r w:rsidR="0066671B">
        <w:rPr>
          <w:rFonts w:ascii="Times New Roman" w:eastAsia="Times New Roman" w:hAnsi="Times New Roman" w:cs="Times New Roman"/>
          <w:snapToGrid w:val="0"/>
        </w:rPr>
        <w:tab/>
      </w:r>
      <w:r w:rsidRPr="00E1338C">
        <w:rPr>
          <w:rFonts w:ascii="Times New Roman" w:eastAsia="Times New Roman" w:hAnsi="Times New Roman" w:cs="Times New Roman"/>
          <w:snapToGrid w:val="0"/>
        </w:rPr>
        <w:t>oppløsning</w:t>
      </w:r>
    </w:p>
    <w:p w:rsidR="0066671B" w:rsidRPr="00E1338C" w:rsidRDefault="0066671B" w:rsidP="00E1338C">
      <w:pPr>
        <w:tabs>
          <w:tab w:val="left" w:pos="567"/>
          <w:tab w:val="left" w:pos="1985"/>
        </w:tabs>
        <w:spacing w:after="0" w:line="260" w:lineRule="exact"/>
        <w:rPr>
          <w:rFonts w:ascii="Times New Roman" w:eastAsia="Times New Roman" w:hAnsi="Times New Roman" w:cs="Times New Roman"/>
          <w:snapToGrid w:val="0"/>
        </w:rPr>
      </w:pPr>
      <w:r w:rsidRPr="0066671B">
        <w:rPr>
          <w:rFonts w:ascii="Times New Roman" w:eastAsia="Times New Roman" w:hAnsi="Times New Roman" w:cs="Times New Roman"/>
          <w:snapToGrid w:val="0"/>
        </w:rPr>
        <w:t>Lenkija:</w:t>
      </w:r>
      <w:r w:rsidRPr="0066671B">
        <w:rPr>
          <w:rFonts w:ascii="Times New Roman" w:eastAsia="Times New Roman" w:hAnsi="Times New Roman" w:cs="Times New Roman"/>
          <w:snapToGrid w:val="0"/>
        </w:rPr>
        <w:tab/>
        <w:t xml:space="preserve">ESMOCARD LYO 2500 mg proszek do sporządzania koncentratu roztworu do </w:t>
      </w:r>
      <w:r w:rsidRPr="0066671B">
        <w:rPr>
          <w:rFonts w:ascii="Times New Roman" w:eastAsia="Times New Roman" w:hAnsi="Times New Roman" w:cs="Times New Roman"/>
          <w:snapToGrid w:val="0"/>
        </w:rPr>
        <w:tab/>
      </w:r>
      <w:r w:rsidRPr="0066671B">
        <w:rPr>
          <w:rFonts w:ascii="Times New Roman" w:eastAsia="Times New Roman" w:hAnsi="Times New Roman" w:cs="Times New Roman"/>
          <w:snapToGrid w:val="0"/>
        </w:rPr>
        <w:tab/>
        <w:t>infuzji</w:t>
      </w:r>
    </w:p>
    <w:p w:rsidR="00E1338C" w:rsidRPr="00E1338C" w:rsidRDefault="00E1338C" w:rsidP="00E1338C">
      <w:pPr>
        <w:tabs>
          <w:tab w:val="left" w:pos="567"/>
          <w:tab w:val="left" w:pos="1985"/>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Slovakija:</w:t>
      </w:r>
      <w:r w:rsidRPr="00E1338C">
        <w:rPr>
          <w:rFonts w:ascii="Times New Roman" w:eastAsia="Times New Roman" w:hAnsi="Times New Roman" w:cs="Times New Roman"/>
          <w:snapToGrid w:val="0"/>
        </w:rPr>
        <w:tab/>
        <w:t xml:space="preserve">ESMOCARD LYO 2500 mg prášok na </w:t>
      </w:r>
      <w:r w:rsidRPr="00E1338C">
        <w:rPr>
          <w:rFonts w:ascii="Times Roman" w:eastAsia="Times New Roman" w:hAnsi="Times Roman" w:cs="Arial"/>
          <w:snapToGrid w:val="0"/>
          <w:lang w:val="pt-PT" w:eastAsia="de-DE"/>
        </w:rPr>
        <w:t>infúzny koncentrát</w:t>
      </w:r>
    </w:p>
    <w:p w:rsidR="00E1338C" w:rsidRPr="00E1338C" w:rsidRDefault="00E1338C" w:rsidP="00E1338C">
      <w:pPr>
        <w:tabs>
          <w:tab w:val="left" w:pos="567"/>
          <w:tab w:val="left" w:pos="1985"/>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Slovėnija:</w:t>
      </w:r>
      <w:r w:rsidRPr="00E1338C">
        <w:rPr>
          <w:rFonts w:ascii="Times New Roman" w:eastAsia="Times New Roman" w:hAnsi="Times New Roman" w:cs="Times New Roman"/>
          <w:snapToGrid w:val="0"/>
        </w:rPr>
        <w:tab/>
        <w:t>ESMOCARD LYO 2500 mg prašek za koncentrat za raztopino za infundiranje</w:t>
      </w:r>
    </w:p>
    <w:p w:rsidR="00E1338C" w:rsidRPr="00E1338C" w:rsidRDefault="00E1338C" w:rsidP="00E1338C">
      <w:pPr>
        <w:tabs>
          <w:tab w:val="left" w:pos="567"/>
          <w:tab w:val="left" w:pos="1985"/>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Švedija:</w:t>
      </w:r>
      <w:r w:rsidRPr="00E1338C">
        <w:rPr>
          <w:rFonts w:ascii="Times New Roman" w:eastAsia="Times New Roman" w:hAnsi="Times New Roman" w:cs="Times New Roman"/>
          <w:snapToGrid w:val="0"/>
        </w:rPr>
        <w:tab/>
        <w:t>ESMOCARD 2500 mg Pulver till koncentrat till infusionsvätska, lösning</w:t>
      </w:r>
    </w:p>
    <w:p w:rsidR="00E1338C" w:rsidRPr="00E1338C" w:rsidRDefault="00E1338C" w:rsidP="00E1338C">
      <w:pPr>
        <w:tabs>
          <w:tab w:val="left" w:pos="567"/>
          <w:tab w:val="left" w:pos="1985"/>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Jungtinė Karalystė:</w:t>
      </w:r>
      <w:r w:rsidRPr="00E1338C">
        <w:rPr>
          <w:rFonts w:ascii="Times New Roman" w:eastAsia="Times New Roman" w:hAnsi="Times New Roman" w:cs="Times New Roman"/>
          <w:snapToGrid w:val="0"/>
        </w:rPr>
        <w:tab/>
        <w:t>Esmolol hydrochloride 250 mg powder for concentrate for solution for infusion</w:t>
      </w:r>
    </w:p>
    <w:p w:rsidR="00E1338C" w:rsidRPr="00E1338C" w:rsidRDefault="00E1338C" w:rsidP="00E1338C">
      <w:pPr>
        <w:numPr>
          <w:ilvl w:val="12"/>
          <w:numId w:val="0"/>
        </w:numPr>
        <w:tabs>
          <w:tab w:val="left" w:pos="567"/>
        </w:tabs>
        <w:spacing w:after="0" w:line="240" w:lineRule="auto"/>
        <w:ind w:right="-2"/>
        <w:rPr>
          <w:rFonts w:ascii="Times New Roman" w:eastAsia="Times New Roman" w:hAnsi="Times New Roman" w:cs="Times New Roman"/>
          <w:snapToGrid w:val="0"/>
          <w:szCs w:val="20"/>
        </w:rPr>
      </w:pPr>
    </w:p>
    <w:p w:rsidR="00E1338C" w:rsidRPr="00E1338C" w:rsidRDefault="00E1338C" w:rsidP="00E1338C">
      <w:pPr>
        <w:numPr>
          <w:ilvl w:val="12"/>
          <w:numId w:val="0"/>
        </w:numPr>
        <w:tabs>
          <w:tab w:val="left" w:pos="567"/>
        </w:tabs>
        <w:spacing w:after="0" w:line="240" w:lineRule="auto"/>
        <w:ind w:right="-2"/>
        <w:rPr>
          <w:rFonts w:ascii="Times New Roman" w:eastAsia="Times New Roman" w:hAnsi="Times New Roman" w:cs="Times New Roman"/>
          <w:snapToGrid w:val="0"/>
          <w:szCs w:val="20"/>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b/>
          <w:bCs/>
          <w:snapToGrid w:val="0"/>
          <w:color w:val="000000"/>
        </w:rPr>
        <w:t xml:space="preserve">Šis pakuotės lapelis paskutinį </w:t>
      </w:r>
      <w:r w:rsidRPr="00E1338C">
        <w:rPr>
          <w:rFonts w:ascii="Times New Roman" w:eastAsia="Times New Roman" w:hAnsi="Times New Roman" w:cs="Times New Roman"/>
          <w:b/>
          <w:noProof/>
          <w:snapToGrid w:val="0"/>
          <w:szCs w:val="20"/>
        </w:rPr>
        <w:t xml:space="preserve">kartą </w:t>
      </w:r>
      <w:r w:rsidRPr="00E1338C">
        <w:rPr>
          <w:rFonts w:ascii="Times New Roman" w:eastAsia="Times New Roman" w:hAnsi="Times New Roman" w:cs="Times New Roman"/>
          <w:b/>
          <w:bCs/>
          <w:snapToGrid w:val="0"/>
          <w:color w:val="000000"/>
        </w:rPr>
        <w:t xml:space="preserve">peržiūrėtas </w:t>
      </w:r>
      <w:r w:rsidR="0010180B">
        <w:rPr>
          <w:rFonts w:ascii="Times New Roman" w:eastAsia="Times New Roman" w:hAnsi="Times New Roman" w:cs="Times New Roman"/>
          <w:b/>
          <w:bCs/>
          <w:snapToGrid w:val="0"/>
          <w:color w:val="000000"/>
        </w:rPr>
        <w:t>2019-01-23.</w:t>
      </w:r>
    </w:p>
    <w:p w:rsidR="00E1338C" w:rsidRPr="00E1338C" w:rsidRDefault="00E1338C" w:rsidP="00E1338C">
      <w:pPr>
        <w:numPr>
          <w:ilvl w:val="12"/>
          <w:numId w:val="0"/>
        </w:numPr>
        <w:tabs>
          <w:tab w:val="left" w:pos="567"/>
        </w:tabs>
        <w:spacing w:after="0" w:line="240" w:lineRule="auto"/>
        <w:ind w:right="-2"/>
        <w:rPr>
          <w:rFonts w:ascii="Times New Roman" w:eastAsia="Times New Roman" w:hAnsi="Times New Roman" w:cs="Times New Roman"/>
          <w:snapToGrid w:val="0"/>
          <w:szCs w:val="24"/>
        </w:rPr>
      </w:pPr>
    </w:p>
    <w:p w:rsidR="00E1338C" w:rsidRPr="00E1338C" w:rsidRDefault="00E1338C" w:rsidP="00E1338C">
      <w:pPr>
        <w:numPr>
          <w:ilvl w:val="12"/>
          <w:numId w:val="0"/>
        </w:numPr>
        <w:tabs>
          <w:tab w:val="left" w:pos="567"/>
        </w:tabs>
        <w:spacing w:after="0" w:line="240" w:lineRule="auto"/>
        <w:ind w:right="-2"/>
        <w:rPr>
          <w:rFonts w:ascii="Times New Roman" w:eastAsia="Times New Roman" w:hAnsi="Times New Roman" w:cs="Times New Roman"/>
          <w:snapToGrid w:val="0"/>
          <w:szCs w:val="24"/>
        </w:rPr>
      </w:pPr>
    </w:p>
    <w:p w:rsidR="00E1338C" w:rsidRPr="00E1338C" w:rsidRDefault="00E1338C" w:rsidP="00E1338C">
      <w:pPr>
        <w:numPr>
          <w:ilvl w:val="12"/>
          <w:numId w:val="0"/>
        </w:numPr>
        <w:tabs>
          <w:tab w:val="left" w:pos="567"/>
        </w:tabs>
        <w:spacing w:after="0" w:line="240" w:lineRule="auto"/>
        <w:ind w:right="-2"/>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0"/>
        </w:rPr>
        <w:t xml:space="preserve">Išsami informacija apie šį </w:t>
      </w:r>
      <w:r w:rsidRPr="00E1338C">
        <w:rPr>
          <w:rFonts w:ascii="Times New Roman" w:eastAsia="Times New Roman" w:hAnsi="Times New Roman" w:cs="Times New Roman"/>
          <w:snapToGrid w:val="0"/>
          <w:szCs w:val="24"/>
        </w:rPr>
        <w:t>vaistą</w:t>
      </w:r>
      <w:r w:rsidRPr="00E1338C">
        <w:rPr>
          <w:rFonts w:ascii="Times New Roman" w:eastAsia="Times New Roman" w:hAnsi="Times New Roman" w:cs="Times New Roman"/>
          <w:snapToGrid w:val="0"/>
          <w:szCs w:val="20"/>
        </w:rPr>
        <w:t xml:space="preserve"> pateikiama Valstybinės vaistų kontrolės tarnybos prie Lietuvos Respublikos sveikatos apsaugos ministerijos tinklalapyje</w:t>
      </w:r>
      <w:r w:rsidRPr="00E1338C">
        <w:rPr>
          <w:rFonts w:ascii="Times New Roman" w:eastAsia="Times New Roman" w:hAnsi="Times New Roman" w:cs="Times New Roman"/>
          <w:i/>
          <w:snapToGrid w:val="0"/>
          <w:szCs w:val="24"/>
        </w:rPr>
        <w:t xml:space="preserve"> </w:t>
      </w:r>
      <w:hyperlink r:id="rId12" w:history="1">
        <w:r w:rsidRPr="00E1338C">
          <w:rPr>
            <w:rFonts w:ascii="Times New Roman" w:eastAsia="SimSun" w:hAnsi="Times New Roman" w:cs="Times New Roman"/>
            <w:snapToGrid w:val="0"/>
            <w:color w:val="0000FF"/>
            <w:szCs w:val="20"/>
            <w:u w:val="single"/>
          </w:rPr>
          <w:t>http://www.vvkt.lt/</w:t>
        </w:r>
      </w:hyperlink>
      <w:r w:rsidRPr="00E1338C">
        <w:rPr>
          <w:rFonts w:ascii="Times New Roman" w:eastAsia="Times New Roman" w:hAnsi="Times New Roman" w:cs="Times New Roman"/>
          <w:snapToGrid w:val="0"/>
          <w:szCs w:val="20"/>
        </w:rPr>
        <w:t>.</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0"/>
        </w:rPr>
      </w:pPr>
    </w:p>
    <w:p w:rsidR="00E1338C" w:rsidRPr="00E1338C" w:rsidRDefault="00E1338C" w:rsidP="00E1338C">
      <w:pPr>
        <w:widowControl w:val="0"/>
        <w:spacing w:after="0" w:line="240" w:lineRule="auto"/>
        <w:rPr>
          <w:rFonts w:ascii="Times New Roman" w:eastAsia="Times New Roman" w:hAnsi="Times New Roman" w:cs="Times New Roman"/>
          <w:bCs/>
        </w:rPr>
      </w:pPr>
      <w:r w:rsidRPr="00E1338C">
        <w:rPr>
          <w:rFonts w:ascii="Times New Roman" w:eastAsia="Times New Roman" w:hAnsi="Times New Roman" w:cs="Times New Roman"/>
          <w:bCs/>
        </w:rPr>
        <w:t>---------------------------------------------------------------------------------------------------------------------------</w:t>
      </w:r>
    </w:p>
    <w:p w:rsidR="00E1338C" w:rsidRPr="00E1338C" w:rsidRDefault="00E1338C" w:rsidP="00E1338C">
      <w:pPr>
        <w:widowControl w:val="0"/>
        <w:spacing w:after="0" w:line="240" w:lineRule="auto"/>
        <w:rPr>
          <w:rFonts w:ascii="Times New Roman" w:eastAsia="Times New Roman" w:hAnsi="Times New Roman" w:cs="Times New Roman"/>
          <w:bCs/>
        </w:rPr>
      </w:pPr>
      <w:r w:rsidRPr="00E1338C">
        <w:rPr>
          <w:rFonts w:ascii="Times New Roman" w:eastAsia="Times New Roman" w:hAnsi="Times New Roman" w:cs="Times New Roman"/>
          <w:bCs/>
          <w:lang w:bidi="lt-LT"/>
        </w:rPr>
        <w:t>Toliau pateikta informacija skirta tik sveikatos priežiūros specialistams.</w:t>
      </w:r>
    </w:p>
    <w:p w:rsidR="00E1338C" w:rsidRPr="00E1338C" w:rsidRDefault="00E1338C" w:rsidP="00E1338C">
      <w:pPr>
        <w:widowControl w:val="0"/>
        <w:spacing w:after="0" w:line="240" w:lineRule="auto"/>
        <w:rPr>
          <w:rFonts w:ascii="Times New Roman" w:eastAsia="Times New Roman" w:hAnsi="Times New Roman" w:cs="Times New Roman"/>
          <w:bCs/>
        </w:rPr>
      </w:pPr>
    </w:p>
    <w:p w:rsidR="00E1338C" w:rsidRPr="00E1338C" w:rsidRDefault="00E1338C" w:rsidP="00E1338C">
      <w:pPr>
        <w:widowControl w:val="0"/>
        <w:spacing w:after="0" w:line="240" w:lineRule="auto"/>
        <w:rPr>
          <w:rFonts w:ascii="Times New Roman" w:eastAsia="Times New Roman" w:hAnsi="Times New Roman" w:cs="Times New Roman"/>
          <w:snapToGrid w:val="0"/>
          <w:szCs w:val="20"/>
        </w:rPr>
      </w:pPr>
      <w:r w:rsidRPr="00E1338C">
        <w:rPr>
          <w:rFonts w:ascii="Times New Roman" w:eastAsia="Times New Roman" w:hAnsi="Times New Roman" w:cs="Times New Roman"/>
          <w:bCs/>
        </w:rPr>
        <w:t>Šiame skyriuje pateikiama praktinės informacijos, susijusios su vaistinio preparato skyrimu. Visa informacija apie dozavimą ir vartojimo metodą, kontraindikacijos, įspėjimai ir t. t. pateikiami preparato charakteristikų santraukoje.</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0"/>
        </w:rPr>
      </w:pPr>
    </w:p>
    <w:p w:rsidR="00E1338C" w:rsidRPr="00E1338C" w:rsidRDefault="00E1338C" w:rsidP="00E1338C">
      <w:pPr>
        <w:tabs>
          <w:tab w:val="left" w:pos="567"/>
        </w:tabs>
        <w:spacing w:after="0" w:line="260" w:lineRule="exact"/>
        <w:rPr>
          <w:rFonts w:ascii="Times New Roman" w:eastAsia="Times New Roman" w:hAnsi="Times New Roman" w:cs="Times New Roman"/>
          <w:b/>
          <w:snapToGrid w:val="0"/>
          <w:szCs w:val="24"/>
        </w:rPr>
      </w:pPr>
      <w:r w:rsidRPr="00E1338C">
        <w:rPr>
          <w:rFonts w:ascii="Times New Roman" w:eastAsia="Times New Roman" w:hAnsi="Times New Roman" w:cs="Times New Roman"/>
          <w:b/>
          <w:snapToGrid w:val="0"/>
          <w:szCs w:val="24"/>
        </w:rPr>
        <w:t>ESMOCARD LYO 2500 mg miltelių</w:t>
      </w:r>
      <w:r w:rsidRPr="00E1338C">
        <w:rPr>
          <w:rFonts w:ascii="Times New Roman" w:eastAsia="Times New Roman" w:hAnsi="Times New Roman" w:cs="Times New Roman"/>
          <w:snapToGrid w:val="0"/>
          <w:szCs w:val="20"/>
        </w:rPr>
        <w:t xml:space="preserve"> </w:t>
      </w:r>
      <w:r w:rsidRPr="00E1338C">
        <w:rPr>
          <w:rFonts w:ascii="Times New Roman" w:eastAsia="Times New Roman" w:hAnsi="Times New Roman" w:cs="Times New Roman"/>
          <w:b/>
          <w:snapToGrid w:val="0"/>
          <w:szCs w:val="24"/>
        </w:rPr>
        <w:t>infuzinio tirpalo koncentratui, skirtų infuziniam tirpalui, NEGALIMA VARTOTI PRIEŠ TAI JŲ NEIŠTIRPINUS / NEPRASKIEDUS.</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0"/>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Paruoštas / praskiestas infuzinis tirpalas turi būti naudojamas iš karto po atidarymo.</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Neteisingai paruošto / praskiesto ESMOCARD LYO vartojimas gali baigtis mirtimi</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0"/>
        </w:rPr>
      </w:pPr>
    </w:p>
    <w:p w:rsidR="00E1338C" w:rsidRPr="00E1338C" w:rsidRDefault="00E1338C" w:rsidP="00E1338C">
      <w:pPr>
        <w:tabs>
          <w:tab w:val="left" w:pos="567"/>
        </w:tabs>
        <w:spacing w:after="0" w:line="260" w:lineRule="exact"/>
        <w:rPr>
          <w:rFonts w:ascii="Times New Roman" w:eastAsia="Times New Roman" w:hAnsi="Times New Roman" w:cs="Times New Roman"/>
          <w:b/>
          <w:snapToGrid w:val="0"/>
          <w:szCs w:val="24"/>
        </w:rPr>
      </w:pPr>
      <w:r w:rsidRPr="00E1338C">
        <w:rPr>
          <w:rFonts w:ascii="Times New Roman" w:eastAsia="Times New Roman" w:hAnsi="Times New Roman" w:cs="Times New Roman"/>
          <w:b/>
          <w:snapToGrid w:val="0"/>
          <w:szCs w:val="20"/>
        </w:rPr>
        <w:t>Dozavimas</w:t>
      </w:r>
    </w:p>
    <w:p w:rsidR="00E1338C" w:rsidRPr="00E1338C" w:rsidRDefault="00E1338C" w:rsidP="00E1338C">
      <w:pPr>
        <w:keepNext/>
        <w:spacing w:after="0" w:line="240" w:lineRule="auto"/>
        <w:jc w:val="both"/>
        <w:outlineLvl w:val="3"/>
        <w:rPr>
          <w:rFonts w:ascii="Times New Roman" w:eastAsia="Times New Roman" w:hAnsi="Times New Roman" w:cs="Times New Roman"/>
          <w:b/>
          <w:u w:val="single"/>
        </w:rPr>
      </w:pPr>
    </w:p>
    <w:p w:rsidR="00E1338C" w:rsidRPr="00E1338C" w:rsidRDefault="00E1338C" w:rsidP="00E1338C">
      <w:pPr>
        <w:keepNext/>
        <w:spacing w:after="0" w:line="240" w:lineRule="auto"/>
        <w:jc w:val="both"/>
        <w:outlineLvl w:val="3"/>
        <w:rPr>
          <w:rFonts w:ascii="Times New Roman" w:eastAsia="Times New Roman" w:hAnsi="Times New Roman" w:cs="Times New Roman"/>
          <w:b/>
          <w:u w:val="single"/>
        </w:rPr>
      </w:pPr>
      <w:r w:rsidRPr="00E1338C">
        <w:rPr>
          <w:rFonts w:ascii="Times New Roman" w:eastAsia="Times New Roman" w:hAnsi="Times New Roman" w:cs="Times New Roman"/>
          <w:b/>
          <w:u w:val="single"/>
        </w:rPr>
        <w:t>SUPRAVENTRIKULINĖ TACHIARITMIJA</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rPr>
        <w:t>ESMOCARD LYO</w:t>
      </w:r>
      <w:r w:rsidRPr="00E1338C">
        <w:rPr>
          <w:rFonts w:ascii="Times New Roman" w:eastAsia="Times New Roman" w:hAnsi="Times New Roman" w:cs="Times New Roman"/>
          <w:snapToGrid w:val="0"/>
          <w:szCs w:val="20"/>
          <w:lang w:val="en-US"/>
        </w:rPr>
        <w:t xml:space="preserve"> </w:t>
      </w:r>
      <w:r w:rsidRPr="00E1338C">
        <w:rPr>
          <w:rFonts w:ascii="Times New Roman" w:eastAsia="Times New Roman" w:hAnsi="Times New Roman" w:cs="Times New Roman"/>
          <w:snapToGrid w:val="0"/>
          <w:szCs w:val="24"/>
        </w:rPr>
        <w:t>dozė turi būti koreguojama individualiai. Turi būti taikoma pradinė dozė, po kurios skiriama palaikomosios dozės.</w:t>
      </w:r>
    </w:p>
    <w:p w:rsidR="00E1338C" w:rsidRPr="00E1338C" w:rsidRDefault="00E1338C" w:rsidP="00E1338C">
      <w:pPr>
        <w:tabs>
          <w:tab w:val="left" w:pos="567"/>
        </w:tabs>
        <w:spacing w:after="0" w:line="260" w:lineRule="exact"/>
        <w:rPr>
          <w:rFonts w:ascii="Times New Roman" w:eastAsia="Times New Roman" w:hAnsi="Times New Roman" w:cs="Times New Roman"/>
          <w:b/>
          <w:bCs/>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 xml:space="preserve">Veiksminga </w:t>
      </w:r>
      <w:r w:rsidRPr="00E1338C">
        <w:rPr>
          <w:rFonts w:ascii="Times New Roman" w:eastAsia="Times New Roman" w:hAnsi="Times New Roman" w:cs="Times New Roman"/>
          <w:snapToGrid w:val="0"/>
        </w:rPr>
        <w:t>ESMOCARD LYO</w:t>
      </w:r>
      <w:r w:rsidRPr="00E1338C">
        <w:rPr>
          <w:rFonts w:ascii="Times New Roman" w:eastAsia="Times New Roman" w:hAnsi="Times New Roman" w:cs="Times New Roman"/>
          <w:snapToGrid w:val="0"/>
          <w:szCs w:val="24"/>
        </w:rPr>
        <w:t xml:space="preserve"> dozė yra 50–200 mikrogramų/kg/min, nors buvo vartojamos net 300 mikrogramų/kg/min. dozės. Keliems pacientams buvo veiksmingos vidutinės 25 mikrogramų/kg/min dozės.</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b/>
          <w:snapToGrid w:val="0"/>
          <w:szCs w:val="20"/>
        </w:rPr>
      </w:pPr>
      <w:r w:rsidRPr="00E1338C">
        <w:rPr>
          <w:rFonts w:ascii="Times New Roman" w:eastAsia="Times New Roman" w:hAnsi="Times New Roman" w:cs="Times New Roman"/>
          <w:b/>
          <w:snapToGrid w:val="0"/>
        </w:rPr>
        <w:t>ESMOCARD LYO</w:t>
      </w:r>
      <w:r w:rsidRPr="00E1338C">
        <w:rPr>
          <w:rFonts w:ascii="Times New Roman" w:eastAsia="Times New Roman" w:hAnsi="Times New Roman" w:cs="Times New Roman"/>
          <w:b/>
          <w:snapToGrid w:val="0"/>
          <w:szCs w:val="20"/>
        </w:rPr>
        <w:t xml:space="preserve"> dozavimo algoritmas</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Sotinamoji infuzijos dozė</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 xml:space="preserve">500 mikrogramų/kg/min. skiriama 1 minutę, </w:t>
      </w:r>
      <w:r w:rsidRPr="00E1338C">
        <w:rPr>
          <w:rFonts w:ascii="Times New Roman" w:eastAsia="Times New Roman" w:hAnsi="Times New Roman" w:cs="Times New Roman"/>
          <w:snapToGrid w:val="0"/>
          <w:szCs w:val="24"/>
        </w:rPr>
        <w:br/>
        <w:t>Po to 50 mikrogramų/kg/min. skiriama 4 minutes</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noProof/>
          <w:szCs w:val="24"/>
          <w:lang w:eastAsia="lt-LT"/>
        </w:rPr>
        <mc:AlternateContent>
          <mc:Choice Requires="wpg">
            <w:drawing>
              <wp:anchor distT="0" distB="0" distL="114300" distR="114300" simplePos="0" relativeHeight="251662336" behindDoc="0" locked="0" layoutInCell="1" allowOverlap="1" wp14:anchorId="6A8F45D3" wp14:editId="15769F86">
                <wp:simplePos x="0" y="0"/>
                <wp:positionH relativeFrom="column">
                  <wp:align>left</wp:align>
                </wp:positionH>
                <wp:positionV relativeFrom="paragraph">
                  <wp:posOffset>142875</wp:posOffset>
                </wp:positionV>
                <wp:extent cx="2514600" cy="458470"/>
                <wp:effectExtent l="76200" t="0" r="0" b="36830"/>
                <wp:wrapSquare wrapText="bothSides"/>
                <wp:docPr id="1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4600" cy="458470"/>
                          <a:chOff x="1778" y="5438"/>
                          <a:chExt cx="3960" cy="722"/>
                        </a:xfrm>
                      </wpg:grpSpPr>
                      <wps:wsp>
                        <wps:cNvPr id="14" name="Line 3"/>
                        <wps:cNvCnPr/>
                        <wps:spPr bwMode="auto">
                          <a:xfrm>
                            <a:off x="1778" y="5800"/>
                            <a:ext cx="39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Line 4"/>
                        <wps:cNvCnPr/>
                        <wps:spPr bwMode="auto">
                          <a:xfrm>
                            <a:off x="2318" y="5438"/>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5"/>
                        <wps:cNvCnPr/>
                        <wps:spPr bwMode="auto">
                          <a:xfrm>
                            <a:off x="1778" y="580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C73FD94" id="Group 2" o:spid="_x0000_s1026" style="position:absolute;margin-left:0;margin-top:11.25pt;width:198pt;height:36.1pt;z-index:251662336;mso-position-horizontal:left" coordorigin="1778,5438" coordsize="3960,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">
                <v:line id="Line 3" o:spid="_x0000_s1027" style="position:absolute;visibility:visible;mso-wrap-style:square" from="1778,5800" to="5738,5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IOP8IAAADbAAAADwAAAGRycy9kb3ducmV2LnhtbERP32vCMBB+F/wfwgl709Qx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YIOP8IAAADbAAAADwAAAAAAAAAAAAAA&#10;AAChAgAAZHJzL2Rvd25yZXYueG1sUEsFBgAAAAAEAAQA+QAAAJADAAAAAA==&#10;">
                  <v:stroke endarrow="block"/>
                </v:line>
                <v:line id="Line 4" o:spid="_x0000_s1028" style="position:absolute;visibility:visible;mso-wrap-style:square" from="2318,5438" to="2318,57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aoEMQAAADbAAAADwAAAGRycy9kb3ducmV2LnhtbERPS2vCQBC+F/oflhF6qxtbG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VqgQxAAAANsAAAAPAAAAAAAAAAAA&#10;AAAAAKECAABkcnMvZG93bnJldi54bWxQSwUGAAAAAAQABAD5AAAAkgMAAAAA&#10;"/>
                <v:line id="Line 5" o:spid="_x0000_s1029" style="position:absolute;visibility:visible;mso-wrap-style:square" from="1778,5800" to="1778,6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w108EAAADbAAAADwAAAGRycy9kb3ducmV2LnhtbERPTWsCMRC9F/wPYYTealYPWlejiIvg&#10;oRbU0vO4GTeLm8myiWv67xuh0Ns83ucs19E2oqfO144VjEcZCOLS6ZorBV/n3ds7CB+QNTaOScEP&#10;eVivBi9LzLV78JH6U6hECmGfowITQptL6UtDFv3ItcSJu7rOYkiwq6Tu8JHCbSMnWTaVFmtODQZb&#10;2hoqb6e7VTAzxVHOZPFx/iz6ejyPh/h9mSv1OoybBYhAMfyL/9x7neZP4flLOkCu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HDXTwQAAANsAAAAPAAAAAAAAAAAAAAAA&#10;AKECAABkcnMvZG93bnJldi54bWxQSwUGAAAAAAQABAD5AAAAjwMAAAAA&#10;">
                  <v:stroke endarrow="block"/>
                </v:line>
                <w10:wrap type="square"/>
              </v:group>
            </w:pict>
          </mc:Fallback>
        </mc:AlternateConten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Yra atsakas</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Skirkite 50 mikrogramų/kg/min. infuziją</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Nepakankamas atsakas per 5 minutes</w:t>
      </w:r>
      <w:r w:rsidRPr="00E1338C">
        <w:rPr>
          <w:rFonts w:ascii="Times New Roman" w:eastAsia="Times New Roman" w:hAnsi="Times New Roman" w:cs="Times New Roman"/>
          <w:snapToGrid w:val="0"/>
          <w:szCs w:val="24"/>
        </w:rPr>
        <w:br/>
        <w:t>Pakartokite 500 mikrogramų/kg/min. dozę. Ją skirkite 1 minutę</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Padidinkite palaikomąją infuzijos dozę iki 100 mikrogramų/kg/min. ir ją skirkite 4 minutes</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noProof/>
          <w:szCs w:val="24"/>
          <w:lang w:eastAsia="lt-LT"/>
        </w:rPr>
        <mc:AlternateContent>
          <mc:Choice Requires="wpg">
            <w:drawing>
              <wp:anchor distT="0" distB="0" distL="114300" distR="114300" simplePos="0" relativeHeight="251663360" behindDoc="0" locked="0" layoutInCell="1" allowOverlap="1" wp14:anchorId="02D2926D" wp14:editId="634822A8">
                <wp:simplePos x="0" y="0"/>
                <wp:positionH relativeFrom="column">
                  <wp:align>left</wp:align>
                </wp:positionH>
                <wp:positionV relativeFrom="paragraph">
                  <wp:posOffset>142875</wp:posOffset>
                </wp:positionV>
                <wp:extent cx="2514600" cy="457835"/>
                <wp:effectExtent l="76200" t="0" r="0" b="37465"/>
                <wp:wrapSquare wrapText="bothSides"/>
                <wp:docPr id="1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4600" cy="457835"/>
                          <a:chOff x="1778" y="7462"/>
                          <a:chExt cx="3960" cy="721"/>
                        </a:xfrm>
                      </wpg:grpSpPr>
                      <wps:wsp>
                        <wps:cNvPr id="18" name="Line 7"/>
                        <wps:cNvCnPr/>
                        <wps:spPr bwMode="auto">
                          <a:xfrm>
                            <a:off x="1778" y="7823"/>
                            <a:ext cx="39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Line 8"/>
                        <wps:cNvCnPr/>
                        <wps:spPr bwMode="auto">
                          <a:xfrm>
                            <a:off x="2318" y="7462"/>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9"/>
                        <wps:cNvCnPr/>
                        <wps:spPr bwMode="auto">
                          <a:xfrm>
                            <a:off x="1778" y="7823"/>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A9E97E1" id="Group 6" o:spid="_x0000_s1026" style="position:absolute;margin-left:0;margin-top:11.25pt;width:198pt;height:36.05pt;z-index:251663360;mso-position-horizontal:left" coordorigin="1778,7462" coordsize="3960,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">
                <v:line id="Line 7" o:spid="_x0000_s1027" style="position:absolute;visibility:visible;mso-wrap-style:square" from="1778,7823" to="5738,78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8EOsUAAADbAAAADwAAAGRycy9kb3ducmV2LnhtbESPT0/DMAzF70h8h8hIu7F0O+xPWTYh&#10;qkkcBtI2xNk0pqlonKoJXfbt8QFpN1vv+b2fN7vsOzXSENvABmbTAhRxHWzLjYGP8/5xBSomZItd&#10;YDJwpQi77f3dBksbLnyk8ZQaJSEcSzTgUupLrWPtyGOchp5YtO8weEyyDo22A14k3Hd6XhQL7bFl&#10;aXDY04uj+uf06w0sXXXUS10dzu/V2M7W+S1/fq2NmTzk5ydQiXK6mf+vX63gC6z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M8EOsUAAADbAAAADwAAAAAAAAAA&#10;AAAAAAChAgAAZHJzL2Rvd25yZXYueG1sUEsFBgAAAAAEAAQA+QAAAJMDAAAAAA==&#10;">
                  <v:stroke endarrow="block"/>
                </v:line>
                <v:line id="Line 8" o:spid="_x0000_s1028" style="position:absolute;visibility:visible;mso-wrap-style:square" from="2318,7462" to="2318,78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9" o:spid="_x0000_s1029" style="position:absolute;visibility:visible;mso-wrap-style:square" from="1778,7823" to="1778,81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CgcAAAADbAAAADwAAAGRycy9kb3ducmV2LnhtbERPy4rCMBTdD/gP4QqzG1NdjGM1ilgE&#10;FzOCD1xfm2tTbG5KE2vm7ycLYZaH816som1ET52vHSsYjzIQxKXTNVcKzqftxxcIH5A1No5JwS95&#10;WC0HbwvMtXvygfpjqEQKYZ+jAhNCm0vpS0MW/ci1xIm7uc5iSLCrpO7wmcJtIydZ9ikt1pwaDLa0&#10;MVTejw+rYGqKg5zK4vu0L/p6PIs/8XKdKfU+jOs5iEAx/Itf7p1WMEnr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zVwoHAAAAA2wAAAA8AAAAAAAAAAAAAAAAA&#10;oQIAAGRycy9kb3ducmV2LnhtbFBLBQYAAAAABAAEAPkAAACOAwAAAAA=&#10;">
                  <v:stroke endarrow="block"/>
                </v:line>
                <w10:wrap type="square"/>
              </v:group>
            </w:pict>
          </mc:Fallback>
        </mc:AlternateConten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Yra atsakas</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Skirkite 100 mikrogramų/kg/min. infuziją</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Nepakankamas atsakas per 5 minutes</w:t>
      </w:r>
      <w:r w:rsidRPr="00E1338C">
        <w:rPr>
          <w:rFonts w:ascii="Times New Roman" w:eastAsia="Times New Roman" w:hAnsi="Times New Roman" w:cs="Times New Roman"/>
          <w:snapToGrid w:val="0"/>
          <w:szCs w:val="24"/>
        </w:rPr>
        <w:br/>
        <w:t>Pakartokite 500 mikrogramų/kg/min dozę. Ją skirkite 1 minutę</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Padidinkite palaikomąją infuzijos dozę iki 150 mikrogramų/kg/min. ir ją skirkite 4 minutes</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noProof/>
          <w:szCs w:val="24"/>
          <w:lang w:eastAsia="lt-LT"/>
        </w:rPr>
        <mc:AlternateContent>
          <mc:Choice Requires="wpg">
            <w:drawing>
              <wp:anchor distT="0" distB="0" distL="114300" distR="114300" simplePos="0" relativeHeight="251664384" behindDoc="0" locked="0" layoutInCell="1" allowOverlap="1" wp14:anchorId="616676AD" wp14:editId="32E3AE0E">
                <wp:simplePos x="0" y="0"/>
                <wp:positionH relativeFrom="column">
                  <wp:align>left</wp:align>
                </wp:positionH>
                <wp:positionV relativeFrom="paragraph">
                  <wp:posOffset>142875</wp:posOffset>
                </wp:positionV>
                <wp:extent cx="2514600" cy="458470"/>
                <wp:effectExtent l="76200" t="0" r="0" b="36830"/>
                <wp:wrapSquare wrapText="bothSides"/>
                <wp:docPr id="2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4600" cy="458470"/>
                          <a:chOff x="1778" y="9485"/>
                          <a:chExt cx="3960" cy="722"/>
                        </a:xfrm>
                      </wpg:grpSpPr>
                      <wps:wsp>
                        <wps:cNvPr id="22" name="Line 11"/>
                        <wps:cNvCnPr/>
                        <wps:spPr bwMode="auto">
                          <a:xfrm>
                            <a:off x="1778" y="9847"/>
                            <a:ext cx="39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12"/>
                        <wps:cNvCnPr/>
                        <wps:spPr bwMode="auto">
                          <a:xfrm>
                            <a:off x="2318" y="9485"/>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13"/>
                        <wps:cNvCnPr/>
                        <wps:spPr bwMode="auto">
                          <a:xfrm>
                            <a:off x="1778" y="9847"/>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9A5AEA6" id="Group 10" o:spid="_x0000_s1026" style="position:absolute;margin-left:0;margin-top:11.25pt;width:198pt;height:36.1pt;z-index:251664384;mso-position-horizontal:left" coordorigin="1778,9485" coordsize="3960,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">
                <v:line id="Line 11" o:spid="_x0000_s1027" style="position:absolute;visibility:visible;mso-wrap-style:square" from="1778,9847" to="5738,9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v5bcQAAADbAAAADwAAAGRycy9kb3ducmV2LnhtbESPQWsCMRSE7wX/Q3iCt5p1D1pXo4hL&#10;wYMtqKXn5+a5Wdy8LJt0Tf99Uyj0OMzMN8x6G20rBup941jBbJqBIK6cbrhW8HF5fX4B4QOyxtYx&#10;KfgmD9vN6GmNhXYPPtFwDrVIEPYFKjAhdIWUvjJk0U9dR5y8m+sthiT7WuoeHwluW5ln2VxabDgt&#10;GOxob6i6n7+sgoUpT3Ihy+PlvRya2TK+xc/rUqnJOO5WIALF8B/+ax+0gj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S/ltxAAAANsAAAAPAAAAAAAAAAAA&#10;AAAAAKECAABkcnMvZG93bnJldi54bWxQSwUGAAAAAAQABAD5AAAAkgMAAAAA&#10;">
                  <v:stroke endarrow="block"/>
                </v:line>
                <v:line id="Line 12" o:spid="_x0000_s1028" style="position:absolute;visibility:visible;mso-wrap-style:square" from="2318,9485" to="2318,98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13" o:spid="_x0000_s1029" style="position:absolute;visibility:visible;mso-wrap-style:square" from="1778,9847" to="1778,102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7EgsQAAADbAAAADwAAAGRycy9kb3ducmV2LnhtbESPT2sCMRTE74V+h/AK3mpWk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7sSCxAAAANsAAAAPAAAAAAAAAAAA&#10;AAAAAKECAABkcnMvZG93bnJldi54bWxQSwUGAAAAAAQABAD5AAAAkgMAAAAA&#10;">
                  <v:stroke endarrow="block"/>
                </v:line>
                <w10:wrap type="square"/>
              </v:group>
            </w:pict>
          </mc:Fallback>
        </mc:AlternateConten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Yra atsakas</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Skirkite 150 mikrogramų/kg/min. infuziją</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Nepakankamas atsakas</w:t>
      </w:r>
      <w:r w:rsidRPr="00E1338C">
        <w:rPr>
          <w:rFonts w:ascii="Times New Roman" w:eastAsia="Times New Roman" w:hAnsi="Times New Roman" w:cs="Times New Roman"/>
          <w:snapToGrid w:val="0"/>
          <w:szCs w:val="24"/>
        </w:rPr>
        <w:br/>
        <w:t>Pakartokite 500 mikrogramų/kg/min. dozę. Ją skirkite 1 minutę</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Padidinkite palaikomąją infuzijos dozę iki 200 mikrogramų/kg/min.</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 xml:space="preserve">Pasiekus pageidaujamą širdies susitraukimų dažnį arba saugią klinikinę būseną (pvz., sumažinus kraujospūdį), </w:t>
      </w:r>
      <w:r w:rsidRPr="00E1338C">
        <w:rPr>
          <w:rFonts w:ascii="Times New Roman" w:eastAsia="Times New Roman" w:hAnsi="Times New Roman" w:cs="Times New Roman"/>
          <w:snapToGrid w:val="0"/>
          <w:szCs w:val="24"/>
          <w:u w:val="single"/>
        </w:rPr>
        <w:t>PRALEISKITE</w:t>
      </w:r>
      <w:r w:rsidRPr="00E1338C">
        <w:rPr>
          <w:rFonts w:ascii="Times New Roman" w:eastAsia="Times New Roman" w:hAnsi="Times New Roman" w:cs="Times New Roman"/>
          <w:snapToGrid w:val="0"/>
          <w:szCs w:val="24"/>
        </w:rPr>
        <w:t xml:space="preserve"> įsotinamąją infuzijos dozę ir </w:t>
      </w:r>
      <w:r w:rsidRPr="00E1338C">
        <w:rPr>
          <w:rFonts w:ascii="Times New Roman" w:eastAsia="Times New Roman" w:hAnsi="Times New Roman" w:cs="Times New Roman"/>
          <w:snapToGrid w:val="0"/>
          <w:szCs w:val="24"/>
          <w:u w:val="single"/>
        </w:rPr>
        <w:t>palaipsniui mažinkite</w:t>
      </w:r>
      <w:r w:rsidRPr="00E1338C">
        <w:rPr>
          <w:rFonts w:ascii="Times New Roman" w:eastAsia="Times New Roman" w:hAnsi="Times New Roman" w:cs="Times New Roman"/>
          <w:snapToGrid w:val="0"/>
          <w:szCs w:val="24"/>
        </w:rPr>
        <w:t xml:space="preserve"> palaikomąją dozę nuo 50 mikrogramų/kg/min. iki 25 mikrogramų/kg/min. ar žemesnės reikšmės. Jei reikia, koregavimo žingsnių intervalas gali būti padidintas nuo 5</w:t>
      </w:r>
      <w:r w:rsidRPr="00E1338C">
        <w:rPr>
          <w:rFonts w:ascii="Times New Roman" w:eastAsia="Times New Roman" w:hAnsi="Times New Roman" w:cs="Times New Roman"/>
          <w:i/>
          <w:iCs/>
          <w:snapToGrid w:val="0"/>
          <w:szCs w:val="24"/>
        </w:rPr>
        <w:t xml:space="preserve"> </w:t>
      </w:r>
      <w:r w:rsidRPr="00E1338C">
        <w:rPr>
          <w:rFonts w:ascii="Times New Roman" w:eastAsia="Times New Roman" w:hAnsi="Times New Roman" w:cs="Times New Roman"/>
          <w:snapToGrid w:val="0"/>
          <w:szCs w:val="24"/>
        </w:rPr>
        <w:t>iki 10 minučių.</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PASTABA: nebuvo nustatyta, kad didesnės kaip 200 mikrogramų/kg/min. palaikomosios dozės veiksmingumas būtų reikšmingai didesnis, o didesnių kaip 300 mikrogramų/kg/min dozių saugumas tiriamas nebuvo.</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lastRenderedPageBreak/>
        <w:t xml:space="preserve">Pasireiškus šalutiniam reiškiniui </w:t>
      </w:r>
      <w:r w:rsidRPr="00E1338C">
        <w:rPr>
          <w:rFonts w:ascii="Times New Roman" w:eastAsia="Times New Roman" w:hAnsi="Times New Roman" w:cs="Times New Roman"/>
          <w:snapToGrid w:val="0"/>
        </w:rPr>
        <w:t xml:space="preserve">ESMOCARD LYO </w:t>
      </w:r>
      <w:r w:rsidRPr="00E1338C">
        <w:rPr>
          <w:rFonts w:ascii="Times New Roman" w:eastAsia="Times New Roman" w:hAnsi="Times New Roman" w:cs="Times New Roman"/>
          <w:snapToGrid w:val="0"/>
          <w:szCs w:val="24"/>
        </w:rPr>
        <w:t>dozės gali būti sumažintos arba jo vartojimas nutrauktas. Farmakologiniai šalutiniai reiškiniai turėtų praeiti per 30 minučių.</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Pasireiškus vietinėms reakcijoms infuzijos vietoje, reikia naudoti infuzijai kitą vietą, imantis priemonių apsisaugoti nuo kraujo išsiliejimo.</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rPr>
        <w:t xml:space="preserve">ESMOCARD LYO </w:t>
      </w:r>
      <w:r w:rsidRPr="00E1338C">
        <w:rPr>
          <w:rFonts w:ascii="Times New Roman" w:eastAsia="Times New Roman" w:hAnsi="Times New Roman" w:cs="Times New Roman"/>
          <w:snapToGrid w:val="0"/>
          <w:szCs w:val="24"/>
        </w:rPr>
        <w:t>infuzijų skyrimas ilgesniu kaip 24 valandų laikotarpiu kruopščiai įvertintos nebuvo. Ilgiau kaip 24 valandas trunkančios infuzijos turėtų būti taikomos tik imantis atsargumo priemonių.</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 xml:space="preserve">Staigiai nutraukus </w:t>
      </w:r>
      <w:r w:rsidRPr="00E1338C">
        <w:rPr>
          <w:rFonts w:ascii="Times New Roman" w:eastAsia="Times New Roman" w:hAnsi="Times New Roman" w:cs="Times New Roman"/>
          <w:snapToGrid w:val="0"/>
        </w:rPr>
        <w:t xml:space="preserve">ESMOCARD LYO </w:t>
      </w:r>
      <w:r w:rsidRPr="00E1338C">
        <w:rPr>
          <w:rFonts w:ascii="Times New Roman" w:eastAsia="Times New Roman" w:hAnsi="Times New Roman" w:cs="Times New Roman"/>
          <w:snapToGrid w:val="0"/>
          <w:szCs w:val="24"/>
        </w:rPr>
        <w:t xml:space="preserve">vartojimą pacientams nebuvo nustatyta nutraukimo poveikio, kuris gali atsirasti staiga nustojus vartoti beta adrenoblokatorius po ilgalaikio vartojimo pacientams, sergantiems vainikinių arterijų liga (VAL). Tačiau staigus </w:t>
      </w:r>
      <w:r w:rsidRPr="00E1338C">
        <w:rPr>
          <w:rFonts w:ascii="Times New Roman" w:eastAsia="Times New Roman" w:hAnsi="Times New Roman" w:cs="Times New Roman"/>
          <w:snapToGrid w:val="0"/>
        </w:rPr>
        <w:t xml:space="preserve">ESMOCARD LYO </w:t>
      </w:r>
      <w:r w:rsidRPr="00E1338C">
        <w:rPr>
          <w:rFonts w:ascii="Times New Roman" w:eastAsia="Times New Roman" w:hAnsi="Times New Roman" w:cs="Times New Roman"/>
          <w:snapToGrid w:val="0"/>
          <w:szCs w:val="24"/>
        </w:rPr>
        <w:t>infuzijų nutraukimas VAL sergantiems pacientams turi būti taikomas atsargiai.</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b/>
          <w:bCs/>
          <w:snapToGrid w:val="0"/>
          <w:szCs w:val="24"/>
        </w:rPr>
      </w:pPr>
      <w:r w:rsidRPr="00E1338C">
        <w:rPr>
          <w:rFonts w:ascii="Times New Roman" w:eastAsia="Times New Roman" w:hAnsi="Times New Roman" w:cs="Times New Roman"/>
          <w:b/>
          <w:bCs/>
          <w:u w:val="single"/>
        </w:rPr>
        <w:t>PERIOPERACINĖ TACHIKARDIJA IR HIPERTENZIJA</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p>
    <w:p w:rsidR="00E1338C" w:rsidRPr="00E1338C" w:rsidRDefault="00E1338C" w:rsidP="00E1338C">
      <w:pPr>
        <w:tabs>
          <w:tab w:val="left" w:pos="567"/>
        </w:tabs>
        <w:spacing w:after="0" w:line="260" w:lineRule="exact"/>
        <w:rPr>
          <w:rFonts w:ascii="Times New Roman" w:eastAsia="Times New Roman" w:hAnsi="Times New Roman" w:cs="Times New Roman"/>
          <w:b/>
          <w:bCs/>
          <w:snapToGrid w:val="0"/>
          <w:szCs w:val="24"/>
        </w:rPr>
      </w:pPr>
      <w:r w:rsidRPr="00E1338C">
        <w:rPr>
          <w:rFonts w:ascii="Times New Roman" w:eastAsia="Times New Roman" w:hAnsi="Times New Roman" w:cs="Times New Roman"/>
          <w:snapToGrid w:val="0"/>
        </w:rPr>
        <w:t>Perioperaciniu laikotarpiu esant tachikardijai ir (arba) hipertenzijai gali būti naudojami toliau nurodyti dozavimo režimai.</w:t>
      </w:r>
    </w:p>
    <w:p w:rsidR="00E1338C" w:rsidRPr="00E1338C" w:rsidRDefault="00E1338C" w:rsidP="00E1338C">
      <w:pPr>
        <w:tabs>
          <w:tab w:val="left" w:pos="567"/>
        </w:tabs>
        <w:spacing w:after="0" w:line="260" w:lineRule="exact"/>
        <w:rPr>
          <w:rFonts w:ascii="Times New Roman" w:eastAsia="Times New Roman" w:hAnsi="Times New Roman" w:cs="Times New Roman"/>
          <w:b/>
          <w:bCs/>
          <w:snapToGrid w:val="0"/>
          <w:szCs w:val="24"/>
        </w:rPr>
      </w:pPr>
    </w:p>
    <w:p w:rsidR="00E1338C" w:rsidRPr="00E1338C" w:rsidRDefault="00E1338C" w:rsidP="00E1338C">
      <w:pPr>
        <w:numPr>
          <w:ilvl w:val="0"/>
          <w:numId w:val="7"/>
        </w:numPr>
        <w:tabs>
          <w:tab w:val="clear" w:pos="720"/>
          <w:tab w:val="left" w:pos="567"/>
          <w:tab w:val="left" w:pos="709"/>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 xml:space="preserve">Perioperaciniam gydymui – anestezijos metu, kai reikalinga staigi kontrolė, 80 mg smūginė dozė (ang. </w:t>
      </w:r>
      <w:r w:rsidRPr="00E1338C">
        <w:rPr>
          <w:rFonts w:ascii="Times New Roman" w:eastAsia="Times New Roman" w:hAnsi="Times New Roman" w:cs="Times New Roman"/>
          <w:i/>
          <w:snapToGrid w:val="0"/>
          <w:szCs w:val="24"/>
        </w:rPr>
        <w:t>bolus</w:t>
      </w:r>
      <w:r w:rsidRPr="00E1338C">
        <w:rPr>
          <w:rFonts w:ascii="Times New Roman" w:eastAsia="Times New Roman" w:hAnsi="Times New Roman" w:cs="Times New Roman"/>
          <w:snapToGrid w:val="0"/>
          <w:szCs w:val="24"/>
        </w:rPr>
        <w:t>) suleidžiama per 15–30 sekundžių, po kurios taikoma 150 mikrogramų/kg/min. infuzija. Koreguokite infuzijos greitį pagal poreikį iki 300 mikrogramų/kg/min.</w:t>
      </w:r>
    </w:p>
    <w:p w:rsidR="00E1338C" w:rsidRPr="00E1338C" w:rsidRDefault="00E1338C" w:rsidP="00E1338C">
      <w:pPr>
        <w:tabs>
          <w:tab w:val="left" w:pos="709"/>
        </w:tabs>
        <w:spacing w:after="0" w:line="260" w:lineRule="exact"/>
        <w:ind w:hanging="360"/>
        <w:rPr>
          <w:rFonts w:ascii="Times New Roman" w:eastAsia="Times New Roman" w:hAnsi="Times New Roman" w:cs="Times New Roman"/>
          <w:snapToGrid w:val="0"/>
          <w:szCs w:val="24"/>
        </w:rPr>
      </w:pPr>
    </w:p>
    <w:p w:rsidR="00E1338C" w:rsidRPr="00E1338C" w:rsidRDefault="00E1338C" w:rsidP="00E1338C">
      <w:pPr>
        <w:numPr>
          <w:ilvl w:val="0"/>
          <w:numId w:val="7"/>
        </w:numPr>
        <w:tabs>
          <w:tab w:val="clear" w:pos="720"/>
          <w:tab w:val="left" w:pos="567"/>
          <w:tab w:val="left" w:pos="709"/>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Atsibudus po anestezijos suleiskite 500 mikrogramų/kg/min. infuziją, trukmė iki 4 minučių, po kurios taikoma 300 mikrogramų/kg/min. infuzija.</w:t>
      </w:r>
    </w:p>
    <w:p w:rsidR="00E1338C" w:rsidRPr="00E1338C" w:rsidRDefault="00E1338C" w:rsidP="00E1338C">
      <w:pPr>
        <w:tabs>
          <w:tab w:val="left" w:pos="709"/>
        </w:tabs>
        <w:spacing w:after="0" w:line="260" w:lineRule="exact"/>
        <w:ind w:hanging="360"/>
        <w:rPr>
          <w:rFonts w:ascii="Times New Roman" w:eastAsia="Times New Roman" w:hAnsi="Times New Roman" w:cs="Times New Roman"/>
          <w:snapToGrid w:val="0"/>
          <w:szCs w:val="24"/>
        </w:rPr>
      </w:pPr>
    </w:p>
    <w:p w:rsidR="00E1338C" w:rsidRPr="00E1338C" w:rsidRDefault="00E1338C" w:rsidP="00E1338C">
      <w:pPr>
        <w:numPr>
          <w:ilvl w:val="0"/>
          <w:numId w:val="7"/>
        </w:numPr>
        <w:tabs>
          <w:tab w:val="clear" w:pos="720"/>
          <w:tab w:val="left" w:pos="567"/>
          <w:tab w:val="left" w:pos="709"/>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Pooperacinėse situacijose, kai yra laiko dozės koregavimui, suleiskite 500 mikrogramų/kg/min. įsotinamąją dozę per vieną minutę prieš kiekvieną dozės koregavimo žingsnį, kad būtų gautas greitas poveikis. Naudokite 50, 100, 150, 200, 250 ir 300 mikrogramų/kg/min. žingsnius per keturias minutes, sustodami, kai bus pasiektas pageidaujamas terapinis efektas.</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b/>
          <w:snapToGrid w:val="0"/>
          <w:szCs w:val="24"/>
        </w:rPr>
      </w:pPr>
      <w:r w:rsidRPr="00E1338C">
        <w:rPr>
          <w:rFonts w:ascii="Times New Roman" w:eastAsia="Times New Roman" w:hAnsi="Times New Roman" w:cs="Times New Roman"/>
          <w:b/>
          <w:snapToGrid w:val="0"/>
        </w:rPr>
        <w:t>ESMOCARD LYO</w:t>
      </w:r>
      <w:r w:rsidRPr="00E1338C">
        <w:rPr>
          <w:rFonts w:ascii="Times New Roman" w:eastAsia="Times New Roman" w:hAnsi="Times New Roman" w:cs="Times New Roman"/>
          <w:b/>
          <w:bCs/>
          <w:snapToGrid w:val="0"/>
          <w:szCs w:val="24"/>
        </w:rPr>
        <w:t xml:space="preserve"> terapijos pakeitimas alternatyviais vaistais</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 xml:space="preserve">Pasiekus pageidaujamą </w:t>
      </w:r>
      <w:r w:rsidRPr="00E1338C">
        <w:rPr>
          <w:rFonts w:ascii="Times New Roman" w:eastAsia="Times New Roman" w:hAnsi="Times New Roman" w:cs="Times New Roman"/>
          <w:snapToGrid w:val="0"/>
        </w:rPr>
        <w:t xml:space="preserve">paciento </w:t>
      </w:r>
      <w:r w:rsidRPr="00E1338C">
        <w:rPr>
          <w:rFonts w:ascii="Times New Roman" w:eastAsia="Times New Roman" w:hAnsi="Times New Roman" w:cs="Times New Roman"/>
          <w:snapToGrid w:val="0"/>
          <w:szCs w:val="24"/>
        </w:rPr>
        <w:t>širdies susitraukimų dažnį ir stabilią klinikinę būseną, galima pereiti prie gydymo alternatyviais vaistais (</w:t>
      </w:r>
      <w:r w:rsidRPr="00E1338C">
        <w:rPr>
          <w:rFonts w:ascii="Times New Roman" w:eastAsia="Times New Roman" w:hAnsi="Times New Roman" w:cs="Times New Roman"/>
          <w:snapToGrid w:val="0"/>
        </w:rPr>
        <w:t xml:space="preserve">pvz., </w:t>
      </w:r>
      <w:r w:rsidRPr="00E1338C">
        <w:rPr>
          <w:rFonts w:ascii="Times New Roman" w:eastAsia="Times New Roman" w:hAnsi="Times New Roman" w:cs="Times New Roman"/>
          <w:snapToGrid w:val="0"/>
          <w:szCs w:val="24"/>
        </w:rPr>
        <w:t>antiaritminiais arba kalcio kanalų blokatoriais).</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b/>
          <w:snapToGrid w:val="0"/>
          <w:szCs w:val="24"/>
        </w:rPr>
      </w:pPr>
      <w:r w:rsidRPr="00E1338C">
        <w:rPr>
          <w:rFonts w:ascii="Times New Roman" w:eastAsia="Times New Roman" w:hAnsi="Times New Roman" w:cs="Times New Roman"/>
          <w:b/>
          <w:snapToGrid w:val="0"/>
        </w:rPr>
        <w:t>Dozės mažinimas</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 xml:space="preserve">Jei reikia pakeisti </w:t>
      </w:r>
      <w:r w:rsidRPr="00E1338C">
        <w:rPr>
          <w:rFonts w:ascii="Times Roman" w:eastAsia="Times New Roman" w:hAnsi="Times Roman" w:cs="Arial"/>
          <w:snapToGrid w:val="0"/>
          <w:lang w:eastAsia="de-DE"/>
        </w:rPr>
        <w:t>ESMOCARD LYO</w:t>
      </w:r>
      <w:r w:rsidRPr="00E1338C" w:rsidDel="0080232E">
        <w:rPr>
          <w:rFonts w:ascii="Times Roman" w:eastAsia="Times New Roman" w:hAnsi="Times Roman" w:cs="Arial"/>
          <w:snapToGrid w:val="0"/>
          <w:lang w:eastAsia="de-DE"/>
        </w:rPr>
        <w:t xml:space="preserve"> </w:t>
      </w:r>
      <w:r w:rsidRPr="00E1338C">
        <w:rPr>
          <w:rFonts w:ascii="Times New Roman" w:eastAsia="Times New Roman" w:hAnsi="Times New Roman" w:cs="Times New Roman"/>
          <w:snapToGrid w:val="0"/>
          <w:szCs w:val="24"/>
        </w:rPr>
        <w:t xml:space="preserve">alternatyviais vaistais, gydytojas turi kruopščiai įvertinti </w:t>
      </w:r>
      <w:r w:rsidRPr="00E1338C">
        <w:rPr>
          <w:rFonts w:ascii="Times New Roman" w:eastAsia="Times New Roman" w:hAnsi="Times New Roman" w:cs="Times New Roman"/>
          <w:snapToGrid w:val="0"/>
        </w:rPr>
        <w:t xml:space="preserve">pasirinkto </w:t>
      </w:r>
      <w:r w:rsidRPr="00E1338C">
        <w:rPr>
          <w:rFonts w:ascii="Times New Roman" w:eastAsia="Times New Roman" w:hAnsi="Times New Roman" w:cs="Times New Roman"/>
          <w:snapToGrid w:val="0"/>
          <w:szCs w:val="24"/>
        </w:rPr>
        <w:t xml:space="preserve">alternatyvaus vaisto savybes, o </w:t>
      </w:r>
      <w:r w:rsidRPr="00E1338C">
        <w:rPr>
          <w:rFonts w:ascii="Times Roman" w:eastAsia="Times New Roman" w:hAnsi="Times Roman" w:cs="Arial"/>
          <w:snapToGrid w:val="0"/>
          <w:lang w:eastAsia="de-DE"/>
        </w:rPr>
        <w:t>ESMOCARD LYO</w:t>
      </w:r>
      <w:r w:rsidRPr="00E1338C" w:rsidDel="0080232E">
        <w:rPr>
          <w:rFonts w:ascii="Times Roman" w:eastAsia="Times New Roman" w:hAnsi="Times Roman" w:cs="Arial"/>
          <w:snapToGrid w:val="0"/>
          <w:lang w:eastAsia="de-DE"/>
        </w:rPr>
        <w:t xml:space="preserve"> </w:t>
      </w:r>
      <w:r w:rsidRPr="00E1338C">
        <w:rPr>
          <w:rFonts w:ascii="Times New Roman" w:eastAsia="Times New Roman" w:hAnsi="Times New Roman" w:cs="Times New Roman"/>
          <w:snapToGrid w:val="0"/>
          <w:szCs w:val="24"/>
        </w:rPr>
        <w:t>dozavimas turi būti sumažintas taip:</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u w:val="single"/>
        </w:rPr>
      </w:pPr>
    </w:p>
    <w:p w:rsidR="00E1338C" w:rsidRPr="00E1338C" w:rsidRDefault="00E1338C" w:rsidP="00E1338C">
      <w:pPr>
        <w:numPr>
          <w:ilvl w:val="0"/>
          <w:numId w:val="21"/>
        </w:num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 xml:space="preserve">Per pirmąją valandą po pirmosios alternatyvaus vaisto dozės suvartojimo </w:t>
      </w:r>
      <w:r w:rsidRPr="00E1338C">
        <w:rPr>
          <w:rFonts w:ascii="Times Roman" w:eastAsia="Times New Roman" w:hAnsi="Times Roman" w:cs="Arial"/>
          <w:snapToGrid w:val="0"/>
          <w:lang w:eastAsia="de-DE"/>
        </w:rPr>
        <w:t>ESMOCARD LYO</w:t>
      </w:r>
      <w:r w:rsidRPr="00E1338C" w:rsidDel="0080232E">
        <w:rPr>
          <w:rFonts w:ascii="Times Roman" w:eastAsia="Times New Roman" w:hAnsi="Times Roman" w:cs="Arial"/>
          <w:snapToGrid w:val="0"/>
          <w:lang w:eastAsia="de-DE"/>
        </w:rPr>
        <w:t xml:space="preserve"> </w:t>
      </w:r>
      <w:r w:rsidRPr="00E1338C">
        <w:rPr>
          <w:rFonts w:ascii="Times New Roman" w:eastAsia="Times New Roman" w:hAnsi="Times New Roman" w:cs="Times New Roman"/>
          <w:snapToGrid w:val="0"/>
          <w:szCs w:val="24"/>
        </w:rPr>
        <w:t xml:space="preserve">infuzijos </w:t>
      </w:r>
      <w:r w:rsidRPr="00E1338C">
        <w:rPr>
          <w:rFonts w:ascii="Times New Roman" w:eastAsia="Times New Roman" w:hAnsi="Times New Roman" w:cs="Times New Roman"/>
          <w:snapToGrid w:val="0"/>
        </w:rPr>
        <w:t>greitį sumažinkite</w:t>
      </w:r>
      <w:r w:rsidRPr="00E1338C">
        <w:rPr>
          <w:rFonts w:ascii="Times New Roman" w:eastAsia="Times New Roman" w:hAnsi="Times New Roman" w:cs="Times New Roman"/>
          <w:snapToGrid w:val="0"/>
          <w:szCs w:val="24"/>
        </w:rPr>
        <w:t xml:space="preserve"> per pusę (50 %).</w:t>
      </w:r>
    </w:p>
    <w:p w:rsidR="00E1338C" w:rsidRPr="00E1338C" w:rsidRDefault="00E1338C" w:rsidP="00E1338C">
      <w:pPr>
        <w:numPr>
          <w:ilvl w:val="0"/>
          <w:numId w:val="21"/>
        </w:num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 xml:space="preserve">Suvartojus antrą kito alternatyvaus vaisto dozę patikrinkite paciento atsaką ir jei per pirmą valandą buvo stebėta patenkinama kontrolė, nutraukite </w:t>
      </w:r>
      <w:r w:rsidRPr="00E1338C">
        <w:rPr>
          <w:rFonts w:ascii="Times Roman" w:eastAsia="Times New Roman" w:hAnsi="Times Roman" w:cs="Arial"/>
          <w:snapToGrid w:val="0"/>
          <w:lang w:eastAsia="de-DE"/>
        </w:rPr>
        <w:t>ESMOCARD LYO</w:t>
      </w:r>
      <w:r w:rsidRPr="00E1338C" w:rsidDel="0080232E">
        <w:rPr>
          <w:rFonts w:ascii="Times Roman" w:eastAsia="Times New Roman" w:hAnsi="Times Roman" w:cs="Arial"/>
          <w:snapToGrid w:val="0"/>
          <w:lang w:eastAsia="de-DE"/>
        </w:rPr>
        <w:t xml:space="preserve"> </w:t>
      </w:r>
      <w:r w:rsidRPr="00E1338C">
        <w:rPr>
          <w:rFonts w:ascii="Times New Roman" w:eastAsia="Times New Roman" w:hAnsi="Times New Roman" w:cs="Times New Roman"/>
          <w:snapToGrid w:val="0"/>
          <w:szCs w:val="24"/>
        </w:rPr>
        <w:t>infuziją.</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b/>
          <w:snapToGrid w:val="0"/>
          <w:szCs w:val="20"/>
        </w:rPr>
        <w:t>Papildoma dozavimo informacija</w:t>
      </w:r>
      <w:r w:rsidRPr="00E1338C">
        <w:rPr>
          <w:rFonts w:ascii="Times New Roman" w:eastAsia="Times New Roman" w:hAnsi="Times New Roman" w:cs="Times New Roman"/>
          <w:snapToGrid w:val="0"/>
          <w:szCs w:val="24"/>
        </w:rPr>
        <w:t>: Pasiekus pageidaujamą terapinį poveikį arba saugią klinikinę būklę (pvz., sumažinus kraujospūdį), praleiskite įsotinamąją dozę ir sumažinkite infuziją po 12,5–25 mikrogramų/kg/min. Be to, jei pageidaujama, padidinkite intervalą tarp dozės koregavimo veiksmų nuo penkių iki dešimties minučių.</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ESMOCARD LYO vartojimas turi būti nutrauktas, kai širdies susitraukimų dažnis (ŠSD) arba kraujospūdis greitai pasiekia saugią ribą arba ją viršija. Esmololio skyrimą vėl reikia atnaujinti, tačiau mažesne doze ir be įsotinimo ir tik po to, kai ŠSD arba kraujospūdis vėl grįš iki priimtino lygio.</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u w:val="single"/>
        </w:rPr>
      </w:pPr>
    </w:p>
    <w:p w:rsidR="00E1338C" w:rsidRPr="00E1338C" w:rsidRDefault="00E1338C" w:rsidP="00E1338C">
      <w:pPr>
        <w:tabs>
          <w:tab w:val="left" w:pos="567"/>
        </w:tabs>
        <w:spacing w:after="0" w:line="260" w:lineRule="exact"/>
        <w:rPr>
          <w:rFonts w:ascii="Times New Roman" w:eastAsia="Times New Roman" w:hAnsi="Times New Roman" w:cs="Times New Roman"/>
          <w:b/>
          <w:snapToGrid w:val="0"/>
          <w:szCs w:val="20"/>
        </w:rPr>
      </w:pPr>
      <w:r w:rsidRPr="00E1338C">
        <w:rPr>
          <w:rFonts w:ascii="Times New Roman" w:eastAsia="Times New Roman" w:hAnsi="Times New Roman" w:cs="Times New Roman"/>
          <w:b/>
          <w:snapToGrid w:val="0"/>
          <w:szCs w:val="20"/>
        </w:rPr>
        <w:t>Specialios pacientų grupės</w:t>
      </w:r>
    </w:p>
    <w:p w:rsidR="00E1338C" w:rsidRPr="00E1338C" w:rsidRDefault="00E1338C" w:rsidP="00E1338C">
      <w:pPr>
        <w:tabs>
          <w:tab w:val="left" w:pos="567"/>
        </w:tabs>
        <w:spacing w:after="0" w:line="260" w:lineRule="exact"/>
        <w:rPr>
          <w:rFonts w:ascii="Times New Roman" w:eastAsia="Times New Roman" w:hAnsi="Times New Roman" w:cs="Times New Roman"/>
          <w:i/>
          <w:snapToGrid w:val="0"/>
          <w:szCs w:val="24"/>
          <w:u w:val="single"/>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u w:val="single"/>
        </w:rPr>
      </w:pPr>
      <w:r w:rsidRPr="00E1338C">
        <w:rPr>
          <w:rFonts w:ascii="Times New Roman" w:eastAsia="Times New Roman" w:hAnsi="Times New Roman" w:cs="Times New Roman"/>
          <w:snapToGrid w:val="0"/>
          <w:szCs w:val="24"/>
          <w:u w:val="single"/>
        </w:rPr>
        <w:t>Senyvi pacientai</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rPr>
        <w:t xml:space="preserve">Senyvi pacientai turi būti gydomi atsargiai, skiriant mažesnę pradinę dozę. </w:t>
      </w:r>
      <w:r w:rsidRPr="00E1338C">
        <w:rPr>
          <w:rFonts w:ascii="Times New Roman" w:eastAsia="Times New Roman" w:hAnsi="Times New Roman" w:cs="Times New Roman"/>
          <w:snapToGrid w:val="0"/>
          <w:szCs w:val="24"/>
        </w:rPr>
        <w:t>Specialūs tyrimai su senyvais pacientais nebuvo atlikti. Tačiau atlikus 252 vyresnių kaip 65 metų pacientų duomenų analizę buvo nustatyta, kad farmakodinaminių pokyčių neįvyko, lyginant su jaunesnių kaip 65 metų pacientų duomenimis.</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0"/>
          <w:u w:val="single"/>
        </w:rPr>
      </w:pPr>
      <w:r w:rsidRPr="00E1338C">
        <w:rPr>
          <w:rFonts w:ascii="Times New Roman" w:eastAsia="Times New Roman" w:hAnsi="Times New Roman" w:cs="Times New Roman"/>
          <w:snapToGrid w:val="0"/>
          <w:szCs w:val="20"/>
          <w:u w:val="single"/>
        </w:rPr>
        <w:t>Inkstų nepakankamumu sergantys pacientai</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 xml:space="preserve">Inkstų nepakankamumu sergantiems pacientams infuziniu būdu leidžiant </w:t>
      </w:r>
      <w:r w:rsidRPr="00E1338C">
        <w:rPr>
          <w:rFonts w:ascii="Times Roman" w:eastAsia="Times New Roman" w:hAnsi="Times Roman" w:cs="Arial"/>
          <w:snapToGrid w:val="0"/>
          <w:lang w:eastAsia="de-DE"/>
        </w:rPr>
        <w:t>ESMOCARD LYO</w:t>
      </w:r>
      <w:r w:rsidRPr="00E1338C" w:rsidDel="00A851C3">
        <w:rPr>
          <w:rFonts w:ascii="Times New Roman" w:eastAsia="Times New Roman" w:hAnsi="Times New Roman" w:cs="Times New Roman"/>
          <w:snapToGrid w:val="0"/>
          <w:szCs w:val="24"/>
        </w:rPr>
        <w:t xml:space="preserve"> </w:t>
      </w:r>
      <w:r w:rsidRPr="00E1338C">
        <w:rPr>
          <w:rFonts w:ascii="Times New Roman" w:eastAsia="Times New Roman" w:hAnsi="Times New Roman" w:cs="Times New Roman"/>
          <w:snapToGrid w:val="0"/>
          <w:szCs w:val="24"/>
        </w:rPr>
        <w:t xml:space="preserve">reikia būti atsargiems, nes rūgštinis </w:t>
      </w:r>
      <w:r w:rsidRPr="00E1338C">
        <w:rPr>
          <w:rFonts w:ascii="Times Roman" w:eastAsia="Times New Roman" w:hAnsi="Times Roman" w:cs="Arial"/>
          <w:snapToGrid w:val="0"/>
          <w:lang w:eastAsia="de-DE"/>
        </w:rPr>
        <w:t>ESMOCARD LYO</w:t>
      </w:r>
      <w:r w:rsidRPr="00E1338C">
        <w:rPr>
          <w:rFonts w:ascii="Times New Roman" w:eastAsia="Times New Roman" w:hAnsi="Times New Roman" w:cs="Times New Roman"/>
          <w:snapToGrid w:val="0"/>
          <w:szCs w:val="24"/>
        </w:rPr>
        <w:t xml:space="preserve"> metabolitas išsiskiria per inkstus. Rūgštinio metabolito išsiskyrimas reikšmingai sumažėja inkstų liga sergantiems pacientams, todėl pusinės eliminacijos laikas padidėja iki dešimties kartų virš įprastojo, o koncentracija plazmoje labai padidėja.</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0"/>
          <w:u w:val="single"/>
        </w:rPr>
      </w:pPr>
      <w:r w:rsidRPr="00E1338C">
        <w:rPr>
          <w:rFonts w:ascii="Times New Roman" w:eastAsia="Times New Roman" w:hAnsi="Times New Roman" w:cs="Times New Roman"/>
          <w:snapToGrid w:val="0"/>
          <w:szCs w:val="20"/>
          <w:u w:val="single"/>
        </w:rPr>
        <w:t>Kepenų nepakankamumu sergantys pacientai</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 xml:space="preserve">Sergant kepenų nepakankamumu ypatingų atsargumo priemonių imtis nereikia, nes eritrocitų esterazės vaidina esminį vaidmenį </w:t>
      </w:r>
      <w:r w:rsidRPr="00E1338C">
        <w:rPr>
          <w:rFonts w:ascii="Times Roman" w:eastAsia="Times New Roman" w:hAnsi="Times Roman" w:cs="Arial"/>
          <w:snapToGrid w:val="0"/>
          <w:lang w:eastAsia="de-DE"/>
        </w:rPr>
        <w:t>ESMOCARD LYO</w:t>
      </w:r>
      <w:r w:rsidRPr="00E1338C" w:rsidDel="00A851C3">
        <w:rPr>
          <w:rFonts w:ascii="Times New Roman" w:eastAsia="Times New Roman" w:hAnsi="Times New Roman" w:cs="Times New Roman"/>
          <w:snapToGrid w:val="0"/>
          <w:szCs w:val="24"/>
        </w:rPr>
        <w:t xml:space="preserve"> </w:t>
      </w:r>
      <w:r w:rsidRPr="00E1338C">
        <w:rPr>
          <w:rFonts w:ascii="Times New Roman" w:eastAsia="Times New Roman" w:hAnsi="Times New Roman" w:cs="Times New Roman"/>
          <w:snapToGrid w:val="0"/>
          <w:szCs w:val="24"/>
        </w:rPr>
        <w:t>metabolizmui.</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u w:val="single"/>
        </w:rPr>
      </w:pPr>
      <w:r w:rsidRPr="00E1338C">
        <w:rPr>
          <w:rFonts w:ascii="Times New Roman" w:eastAsia="Times New Roman" w:hAnsi="Times New Roman" w:cs="Times New Roman"/>
          <w:snapToGrid w:val="0"/>
          <w:szCs w:val="24"/>
          <w:u w:val="single"/>
        </w:rPr>
        <w:t>Vaikai (iki 18 metų)</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rPr>
      </w:pPr>
      <w:r w:rsidRPr="00E1338C">
        <w:rPr>
          <w:rFonts w:ascii="Times New Roman" w:eastAsia="Times New Roman" w:hAnsi="Times New Roman" w:cs="Times New Roman"/>
          <w:snapToGrid w:val="0"/>
        </w:rPr>
        <w:t>Nėra duomenų apie ESMOCARD LYO saugumą ir veiksmingumą vaikams iki 18 metų, todėl ESMOCARD LYO nėra skirtas vaikų populiacijos pacientams gydyti.</w:t>
      </w:r>
    </w:p>
    <w:p w:rsidR="00E1338C" w:rsidRPr="00E1338C" w:rsidRDefault="00E1338C" w:rsidP="00E1338C">
      <w:pPr>
        <w:tabs>
          <w:tab w:val="left" w:pos="567"/>
        </w:tabs>
        <w:spacing w:after="0" w:line="260" w:lineRule="exact"/>
        <w:rPr>
          <w:rFonts w:ascii="Times New Roman" w:eastAsia="Times New Roman" w:hAnsi="Times New Roman" w:cs="Times New Roman"/>
          <w:b/>
          <w:bCs/>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b/>
          <w:snapToGrid w:val="0"/>
          <w:szCs w:val="24"/>
        </w:rPr>
      </w:pPr>
      <w:r w:rsidRPr="00E1338C">
        <w:rPr>
          <w:rFonts w:ascii="Times New Roman" w:eastAsia="Times New Roman" w:hAnsi="Times New Roman" w:cs="Times New Roman"/>
          <w:b/>
          <w:snapToGrid w:val="0"/>
          <w:szCs w:val="20"/>
        </w:rPr>
        <w:t>Vartojimo metodas</w:t>
      </w:r>
    </w:p>
    <w:p w:rsidR="00E1338C" w:rsidRPr="00E1338C" w:rsidRDefault="00E1338C" w:rsidP="00E1338C">
      <w:pPr>
        <w:tabs>
          <w:tab w:val="left" w:pos="567"/>
        </w:tabs>
        <w:spacing w:after="0" w:line="260" w:lineRule="exact"/>
        <w:rPr>
          <w:rFonts w:ascii="Times New Roman" w:eastAsia="Times New Roman" w:hAnsi="Times New Roman" w:cs="Times New Roman"/>
          <w:b/>
          <w:snapToGrid w:val="0"/>
          <w:szCs w:val="20"/>
        </w:rPr>
      </w:pPr>
    </w:p>
    <w:p w:rsidR="00E1338C" w:rsidRPr="00E1338C" w:rsidRDefault="00E1338C" w:rsidP="00E1338C">
      <w:pPr>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Miltelius prieš vartojimą reikia ištirpinti / praskiesti. Ištirpinti / praskiesti milteliai gali būti vartojami dviejų skirtingų koncentracijų dviejų skirtingų tūrių:</w:t>
      </w:r>
    </w:p>
    <w:p w:rsidR="00E1338C" w:rsidRPr="00E1338C" w:rsidRDefault="00E1338C" w:rsidP="00E1338C">
      <w:pPr>
        <w:spacing w:after="0" w:line="260" w:lineRule="exact"/>
        <w:rPr>
          <w:rFonts w:ascii="Times New Roman" w:eastAsia="Times New Roman" w:hAnsi="Times New Roman" w:cs="Times New Roman"/>
          <w:snapToGrid w:val="0"/>
          <w:szCs w:val="24"/>
        </w:rPr>
      </w:pPr>
    </w:p>
    <w:p w:rsidR="00E1338C" w:rsidRPr="00E1338C" w:rsidRDefault="00E1338C" w:rsidP="00E1338C">
      <w:pPr>
        <w:numPr>
          <w:ilvl w:val="0"/>
          <w:numId w:val="17"/>
        </w:num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 xml:space="preserve">Standartinė koncentracija yra 10 mg/ml, naudojant galutinį 250 ml tūrį </w:t>
      </w:r>
    </w:p>
    <w:p w:rsidR="00E1338C" w:rsidRPr="00E1338C" w:rsidRDefault="00E1338C" w:rsidP="00E1338C">
      <w:pPr>
        <w:spacing w:after="0" w:line="260" w:lineRule="exact"/>
        <w:rPr>
          <w:rFonts w:ascii="Times New Roman" w:eastAsia="Times New Roman" w:hAnsi="Times New Roman" w:cs="Times New Roman"/>
          <w:snapToGrid w:val="0"/>
          <w:szCs w:val="24"/>
        </w:rPr>
      </w:pPr>
    </w:p>
    <w:p w:rsidR="00E1338C" w:rsidRPr="00E1338C" w:rsidRDefault="00E1338C" w:rsidP="00E1338C">
      <w:pPr>
        <w:numPr>
          <w:ilvl w:val="0"/>
          <w:numId w:val="17"/>
        </w:num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Kai kuriais atvejais, kai reikalingas mažesnis tūris, galima paruošti didesnę koncentraciją (50 mg/ml) praskiedžiant miltelius galutiniame 50 ml tūryje ir vartojant naudoti PERFUZINĘ / VARIKLINĘ POMPĄ. Tokio didesnės koncentracijos vartojimo klinikinė patirtis yra ribota. Didesnę koncentraciją reikėtų suleisti tik į stambią veną arba centrinį kateterį, naudojant perfuzinę pompą.</w:t>
      </w:r>
    </w:p>
    <w:p w:rsidR="00E1338C" w:rsidRPr="00E1338C" w:rsidRDefault="00E1338C" w:rsidP="00E1338C">
      <w:pPr>
        <w:tabs>
          <w:tab w:val="left" w:pos="567"/>
        </w:tabs>
        <w:spacing w:after="0" w:line="260" w:lineRule="exact"/>
        <w:rPr>
          <w:rFonts w:ascii="Times New Roman" w:eastAsia="Times New Roman" w:hAnsi="Times New Roman" w:cs="Times New Roman"/>
          <w:b/>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b/>
          <w:bCs/>
          <w:snapToGrid w:val="0"/>
          <w:szCs w:val="24"/>
        </w:rPr>
      </w:pPr>
      <w:r w:rsidRPr="00E1338C">
        <w:rPr>
          <w:rFonts w:ascii="Times New Roman" w:eastAsia="Times New Roman" w:hAnsi="Times New Roman" w:cs="Times New Roman"/>
          <w:b/>
          <w:snapToGrid w:val="0"/>
          <w:szCs w:val="24"/>
        </w:rPr>
        <w:t xml:space="preserve">INFUZIJOS SRAUTO PERSKAIČIAVIMO LENTELĖS </w:t>
      </w:r>
      <w:r w:rsidRPr="00E1338C">
        <w:rPr>
          <w:rFonts w:ascii="Times New Roman" w:eastAsia="Times New Roman" w:hAnsi="Times New Roman" w:cs="Times New Roman"/>
          <w:snapToGrid w:val="0"/>
          <w:szCs w:val="24"/>
        </w:rPr>
        <w:t xml:space="preserve">(mikrogramų/kg/min </w:t>
      </w:r>
      <w:r w:rsidRPr="00E1338C">
        <w:rPr>
          <w:rFonts w:ascii="Times New Roman" w:eastAsia="Times New Roman" w:hAnsi="Times New Roman" w:cs="Times New Roman"/>
          <w:snapToGrid w:val="0"/>
          <w:szCs w:val="24"/>
        </w:rPr>
        <w:sym w:font="Wingdings" w:char="F0E0"/>
      </w:r>
      <w:r w:rsidRPr="00E1338C">
        <w:rPr>
          <w:rFonts w:ascii="Times New Roman" w:eastAsia="Times New Roman" w:hAnsi="Times New Roman" w:cs="Times New Roman"/>
          <w:snapToGrid w:val="0"/>
          <w:szCs w:val="24"/>
        </w:rPr>
        <w:t xml:space="preserve"> ml/min), skirtos </w:t>
      </w:r>
      <w:r w:rsidRPr="00E1338C">
        <w:rPr>
          <w:rFonts w:ascii="Times New Roman" w:eastAsia="Times New Roman" w:hAnsi="Times New Roman" w:cs="Times New Roman"/>
          <w:b/>
          <w:snapToGrid w:val="0"/>
          <w:szCs w:val="24"/>
          <w:u w:val="single"/>
        </w:rPr>
        <w:t>praskiestam</w:t>
      </w:r>
      <w:r w:rsidRPr="00E1338C">
        <w:rPr>
          <w:rFonts w:ascii="Times New Roman" w:eastAsia="Times New Roman" w:hAnsi="Times New Roman" w:cs="Times New Roman"/>
          <w:snapToGrid w:val="0"/>
          <w:szCs w:val="24"/>
        </w:rPr>
        <w:t xml:space="preserve"> infuziniam tirpalui </w:t>
      </w:r>
      <w:r w:rsidRPr="00E1338C">
        <w:rPr>
          <w:rFonts w:ascii="Times New Roman" w:eastAsia="Times New Roman" w:hAnsi="Times New Roman" w:cs="Times New Roman"/>
          <w:b/>
          <w:snapToGrid w:val="0"/>
          <w:szCs w:val="24"/>
        </w:rPr>
        <w:t>(10 mg/ml)</w:t>
      </w:r>
      <w:r w:rsidRPr="00E1338C">
        <w:rPr>
          <w:rFonts w:ascii="Times New Roman" w:eastAsia="Times New Roman" w:hAnsi="Times New Roman" w:cs="Times New Roman"/>
          <w:snapToGrid w:val="0"/>
          <w:szCs w:val="24"/>
        </w:rPr>
        <w:t xml:space="preserve">, vartojamam atliekant </w:t>
      </w:r>
      <w:r w:rsidRPr="00E1338C">
        <w:rPr>
          <w:rFonts w:ascii="Times New Roman" w:eastAsia="Times New Roman" w:hAnsi="Times New Roman" w:cs="Times New Roman"/>
          <w:b/>
          <w:snapToGrid w:val="0"/>
          <w:szCs w:val="24"/>
        </w:rPr>
        <w:t>STANDARTINĘ INFUZIJĄ:</w:t>
      </w:r>
    </w:p>
    <w:p w:rsidR="00E1338C" w:rsidRPr="00E1338C" w:rsidRDefault="00E1338C" w:rsidP="00E1338C">
      <w:pPr>
        <w:tabs>
          <w:tab w:val="left" w:pos="567"/>
        </w:tabs>
        <w:spacing w:after="0" w:line="260" w:lineRule="exact"/>
        <w:rPr>
          <w:rFonts w:ascii="Times New Roman" w:eastAsia="Times New Roman" w:hAnsi="Times New Roman" w:cs="Times New Roman"/>
          <w:b/>
          <w:snapToGrid w:val="0"/>
          <w:szCs w:val="24"/>
          <w:u w:val="single"/>
        </w:rPr>
      </w:pPr>
    </w:p>
    <w:tbl>
      <w:tblPr>
        <w:tblW w:w="9430" w:type="dxa"/>
        <w:tblInd w:w="-72"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178"/>
        <w:gridCol w:w="1179"/>
        <w:gridCol w:w="1179"/>
        <w:gridCol w:w="1179"/>
        <w:gridCol w:w="1178"/>
        <w:gridCol w:w="1179"/>
        <w:gridCol w:w="1179"/>
        <w:gridCol w:w="1179"/>
      </w:tblGrid>
      <w:tr w:rsidR="00E1338C" w:rsidRPr="00E1338C" w:rsidTr="007D2A03">
        <w:trPr>
          <w:trHeight w:val="113"/>
        </w:trPr>
        <w:tc>
          <w:tcPr>
            <w:tcW w:w="9430" w:type="dxa"/>
            <w:gridSpan w:val="8"/>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b/>
                <w:snapToGrid w:val="0"/>
                <w:szCs w:val="24"/>
              </w:rPr>
            </w:pPr>
            <w:r w:rsidRPr="00E1338C">
              <w:rPr>
                <w:rFonts w:ascii="Times New Roman" w:eastAsia="Times New Roman" w:hAnsi="Times New Roman" w:cs="Times New Roman"/>
                <w:b/>
                <w:snapToGrid w:val="0"/>
                <w:szCs w:val="24"/>
              </w:rPr>
              <w:t xml:space="preserve">Keitimo lentelė: mikrogramai/kg/min </w:t>
            </w:r>
            <w:r w:rsidRPr="00E1338C">
              <w:rPr>
                <w:rFonts w:ascii="Times New Roman" w:eastAsia="Times New Roman" w:hAnsi="Times New Roman" w:cs="Times New Roman"/>
                <w:b/>
                <w:snapToGrid w:val="0"/>
                <w:szCs w:val="24"/>
              </w:rPr>
              <w:sym w:font="Symbol" w:char="F0AE"/>
            </w:r>
            <w:r w:rsidRPr="00E1338C">
              <w:rPr>
                <w:rFonts w:ascii="Times New Roman" w:eastAsia="Times New Roman" w:hAnsi="Times New Roman" w:cs="Times New Roman"/>
                <w:b/>
                <w:snapToGrid w:val="0"/>
                <w:szCs w:val="24"/>
              </w:rPr>
              <w:t xml:space="preserve"> ml/min. (esmololis praskiestas iki 10 mg/ml stiprumo)</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tc>
      </w:tr>
      <w:tr w:rsidR="00E1338C" w:rsidRPr="00E1338C" w:rsidTr="007D2A03">
        <w:trPr>
          <w:trHeight w:val="113"/>
        </w:trPr>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lang w:bidi="lt-LT"/>
              </w:rPr>
            </w:pPr>
            <w:r w:rsidRPr="00E1338C">
              <w:rPr>
                <w:rFonts w:ascii="Times New Roman" w:eastAsia="Times New Roman" w:hAnsi="Times New Roman" w:cs="Times New Roman"/>
                <w:snapToGrid w:val="0"/>
                <w:szCs w:val="24"/>
              </w:rPr>
              <w:t>500 μg/kg/min</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lang w:bidi="lt-LT"/>
              </w:rPr>
            </w:pPr>
            <w:r w:rsidRPr="00E1338C">
              <w:rPr>
                <w:rFonts w:ascii="Times New Roman" w:eastAsia="Times New Roman" w:hAnsi="Times New Roman" w:cs="Times New Roman"/>
                <w:snapToGrid w:val="0"/>
                <w:szCs w:val="24"/>
              </w:rPr>
              <w:t>50 μg/kg/min</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lang w:bidi="lt-LT"/>
              </w:rPr>
            </w:pPr>
            <w:r w:rsidRPr="00E1338C">
              <w:rPr>
                <w:rFonts w:ascii="Times New Roman" w:eastAsia="Times New Roman" w:hAnsi="Times New Roman" w:cs="Times New Roman"/>
                <w:snapToGrid w:val="0"/>
                <w:szCs w:val="24"/>
              </w:rPr>
              <w:t>100 μg/kg/min</w:t>
            </w:r>
          </w:p>
        </w:tc>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lang w:bidi="lt-LT"/>
              </w:rPr>
            </w:pPr>
            <w:r w:rsidRPr="00E1338C">
              <w:rPr>
                <w:rFonts w:ascii="Times New Roman" w:eastAsia="Times New Roman" w:hAnsi="Times New Roman" w:cs="Times New Roman"/>
                <w:snapToGrid w:val="0"/>
                <w:szCs w:val="24"/>
              </w:rPr>
              <w:t>150 μg/kg/min</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lang w:bidi="lt-LT"/>
              </w:rPr>
            </w:pPr>
            <w:r w:rsidRPr="00E1338C">
              <w:rPr>
                <w:rFonts w:ascii="Times New Roman" w:eastAsia="Times New Roman" w:hAnsi="Times New Roman" w:cs="Times New Roman"/>
                <w:snapToGrid w:val="0"/>
                <w:szCs w:val="24"/>
              </w:rPr>
              <w:t>200 μg/kg/min</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lang w:bidi="lt-LT"/>
              </w:rPr>
            </w:pPr>
            <w:r w:rsidRPr="00E1338C">
              <w:rPr>
                <w:rFonts w:ascii="Times New Roman" w:eastAsia="Times New Roman" w:hAnsi="Times New Roman" w:cs="Times New Roman"/>
                <w:snapToGrid w:val="0"/>
                <w:szCs w:val="24"/>
              </w:rPr>
              <w:t>250 μg/kg/min</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lang w:bidi="lt-LT"/>
              </w:rPr>
            </w:pPr>
            <w:r w:rsidRPr="00E1338C">
              <w:rPr>
                <w:rFonts w:ascii="Times New Roman" w:eastAsia="Times New Roman" w:hAnsi="Times New Roman" w:cs="Times New Roman"/>
                <w:snapToGrid w:val="0"/>
                <w:szCs w:val="24"/>
              </w:rPr>
              <w:t>300 μg/kg/min</w:t>
            </w:r>
          </w:p>
        </w:tc>
      </w:tr>
      <w:tr w:rsidR="00E1338C" w:rsidRPr="00E1338C" w:rsidTr="007D2A03">
        <w:trPr>
          <w:trHeight w:val="113"/>
        </w:trPr>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b/>
                <w:snapToGrid w:val="0"/>
                <w:szCs w:val="24"/>
              </w:rPr>
              <w:t>Tik 1 minutė</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tc>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tc>
      </w:tr>
      <w:tr w:rsidR="00E1338C" w:rsidRPr="00E1338C" w:rsidTr="007D2A03">
        <w:trPr>
          <w:trHeight w:val="113"/>
        </w:trPr>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b/>
                <w:bCs/>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b/>
                <w:bCs/>
                <w:snapToGrid w:val="0"/>
                <w:szCs w:val="24"/>
              </w:rPr>
            </w:pPr>
            <w:r w:rsidRPr="00E1338C">
              <w:rPr>
                <w:rFonts w:ascii="Times New Roman" w:eastAsia="Times New Roman" w:hAnsi="Times New Roman" w:cs="Times New Roman"/>
                <w:b/>
                <w:snapToGrid w:val="0"/>
                <w:szCs w:val="24"/>
              </w:rPr>
              <w:t>kg</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lang w:bidi="lt-LT"/>
              </w:rPr>
            </w:pP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lang w:bidi="lt-LT"/>
              </w:rPr>
            </w:pPr>
            <w:r w:rsidRPr="00E1338C">
              <w:rPr>
                <w:rFonts w:ascii="Times New Roman" w:eastAsia="Times New Roman" w:hAnsi="Times New Roman" w:cs="Times New Roman"/>
                <w:b/>
                <w:snapToGrid w:val="0"/>
                <w:szCs w:val="24"/>
              </w:rPr>
              <w:t>ml/min.</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lang w:bidi="lt-LT"/>
              </w:rPr>
            </w:pPr>
            <w:r w:rsidRPr="00E1338C">
              <w:rPr>
                <w:rFonts w:ascii="Times New Roman" w:eastAsia="Times New Roman" w:hAnsi="Times New Roman" w:cs="Times New Roman"/>
                <w:b/>
                <w:snapToGrid w:val="0"/>
                <w:szCs w:val="24"/>
              </w:rPr>
              <w:t>ml/min.</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lang w:bidi="lt-LT"/>
              </w:rPr>
            </w:pPr>
            <w:r w:rsidRPr="00E1338C">
              <w:rPr>
                <w:rFonts w:ascii="Times New Roman" w:eastAsia="Times New Roman" w:hAnsi="Times New Roman" w:cs="Times New Roman"/>
                <w:b/>
                <w:snapToGrid w:val="0"/>
                <w:szCs w:val="24"/>
              </w:rPr>
              <w:t>ml/min.</w:t>
            </w:r>
          </w:p>
        </w:tc>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lang w:bidi="lt-LT"/>
              </w:rPr>
            </w:pPr>
            <w:r w:rsidRPr="00E1338C">
              <w:rPr>
                <w:rFonts w:ascii="Times New Roman" w:eastAsia="Times New Roman" w:hAnsi="Times New Roman" w:cs="Times New Roman"/>
                <w:b/>
                <w:snapToGrid w:val="0"/>
                <w:szCs w:val="24"/>
              </w:rPr>
              <w:t>ml/min.</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lang w:bidi="lt-LT"/>
              </w:rPr>
            </w:pPr>
            <w:r w:rsidRPr="00E1338C">
              <w:rPr>
                <w:rFonts w:ascii="Times New Roman" w:eastAsia="Times New Roman" w:hAnsi="Times New Roman" w:cs="Times New Roman"/>
                <w:b/>
                <w:snapToGrid w:val="0"/>
                <w:szCs w:val="24"/>
              </w:rPr>
              <w:t>ml/min.</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lang w:bidi="lt-LT"/>
              </w:rPr>
            </w:pPr>
            <w:r w:rsidRPr="00E1338C">
              <w:rPr>
                <w:rFonts w:ascii="Times New Roman" w:eastAsia="Times New Roman" w:hAnsi="Times New Roman" w:cs="Times New Roman"/>
                <w:b/>
                <w:snapToGrid w:val="0"/>
                <w:szCs w:val="24"/>
              </w:rPr>
              <w:t>ml/min.</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lang w:bidi="lt-LT"/>
              </w:rPr>
            </w:pPr>
            <w:r w:rsidRPr="00E1338C">
              <w:rPr>
                <w:rFonts w:ascii="Times New Roman" w:eastAsia="Times New Roman" w:hAnsi="Times New Roman" w:cs="Times New Roman"/>
                <w:b/>
                <w:snapToGrid w:val="0"/>
                <w:szCs w:val="24"/>
              </w:rPr>
              <w:t>ml/min.</w:t>
            </w:r>
          </w:p>
        </w:tc>
      </w:tr>
      <w:tr w:rsidR="00E1338C" w:rsidRPr="00E1338C" w:rsidTr="007D2A03">
        <w:trPr>
          <w:trHeight w:val="113"/>
        </w:trPr>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40</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2</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0,2</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0,4</w:t>
            </w:r>
          </w:p>
        </w:tc>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0,6</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0,8</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1,2</w:t>
            </w:r>
          </w:p>
        </w:tc>
      </w:tr>
      <w:tr w:rsidR="00E1338C" w:rsidRPr="00E1338C" w:rsidTr="007D2A03">
        <w:trPr>
          <w:trHeight w:val="113"/>
        </w:trPr>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45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2,25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0,225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0,45</w:t>
            </w:r>
          </w:p>
        </w:tc>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0,675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0,9</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1,125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1,35</w:t>
            </w:r>
          </w:p>
        </w:tc>
      </w:tr>
      <w:tr w:rsidR="00E1338C" w:rsidRPr="00E1338C" w:rsidTr="007D2A03">
        <w:trPr>
          <w:trHeight w:val="113"/>
        </w:trPr>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50</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2,5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0,25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0,5</w:t>
            </w:r>
          </w:p>
        </w:tc>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0,75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1,25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1,5</w:t>
            </w:r>
          </w:p>
        </w:tc>
      </w:tr>
      <w:tr w:rsidR="00E1338C" w:rsidRPr="00E1338C" w:rsidTr="007D2A03">
        <w:trPr>
          <w:trHeight w:val="113"/>
        </w:trPr>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55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2,75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0,275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0,55</w:t>
            </w:r>
          </w:p>
        </w:tc>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0,825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1,1</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1,375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1,65</w:t>
            </w:r>
          </w:p>
        </w:tc>
      </w:tr>
      <w:tr w:rsidR="00E1338C" w:rsidRPr="00E1338C" w:rsidTr="007D2A03">
        <w:trPr>
          <w:trHeight w:val="113"/>
        </w:trPr>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60</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3</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0,3</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0,6</w:t>
            </w:r>
          </w:p>
        </w:tc>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0,9</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1,2</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1,8</w:t>
            </w:r>
          </w:p>
        </w:tc>
      </w:tr>
      <w:tr w:rsidR="00E1338C" w:rsidRPr="00E1338C" w:rsidTr="007D2A03">
        <w:trPr>
          <w:trHeight w:val="113"/>
        </w:trPr>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65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3,25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0,325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0,65</w:t>
            </w:r>
          </w:p>
        </w:tc>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0,975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1,3</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1,625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1,95</w:t>
            </w:r>
          </w:p>
        </w:tc>
      </w:tr>
      <w:tr w:rsidR="00E1338C" w:rsidRPr="00E1338C" w:rsidTr="007D2A03">
        <w:trPr>
          <w:trHeight w:val="113"/>
        </w:trPr>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70</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3,5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0,35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0,7</w:t>
            </w:r>
          </w:p>
        </w:tc>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1,05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1,4</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1,75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2,1</w:t>
            </w:r>
          </w:p>
        </w:tc>
      </w:tr>
      <w:tr w:rsidR="00E1338C" w:rsidRPr="00E1338C" w:rsidTr="007D2A03">
        <w:trPr>
          <w:trHeight w:val="113"/>
        </w:trPr>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75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3,75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0,375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0,75</w:t>
            </w:r>
          </w:p>
        </w:tc>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1,125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1,875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2,25</w:t>
            </w:r>
          </w:p>
        </w:tc>
      </w:tr>
      <w:tr w:rsidR="00E1338C" w:rsidRPr="00E1338C" w:rsidTr="007D2A03">
        <w:trPr>
          <w:trHeight w:val="113"/>
        </w:trPr>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80</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4</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0,4</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0,8</w:t>
            </w:r>
          </w:p>
        </w:tc>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1,2</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1,6</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2</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2,4</w:t>
            </w:r>
          </w:p>
        </w:tc>
      </w:tr>
      <w:tr w:rsidR="00E1338C" w:rsidRPr="00E1338C" w:rsidTr="007D2A03">
        <w:trPr>
          <w:trHeight w:val="113"/>
        </w:trPr>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85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4,25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0,425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0,85</w:t>
            </w:r>
          </w:p>
        </w:tc>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1,275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1,7</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2,125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2,55</w:t>
            </w:r>
          </w:p>
        </w:tc>
      </w:tr>
      <w:tr w:rsidR="00E1338C" w:rsidRPr="00E1338C" w:rsidTr="007D2A03">
        <w:trPr>
          <w:trHeight w:val="113"/>
        </w:trPr>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90</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4,5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0,45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0,9</w:t>
            </w:r>
          </w:p>
        </w:tc>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1,35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1,8</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2,25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2,7</w:t>
            </w:r>
          </w:p>
        </w:tc>
      </w:tr>
      <w:tr w:rsidR="00E1338C" w:rsidRPr="00E1338C" w:rsidTr="007D2A03">
        <w:trPr>
          <w:trHeight w:val="113"/>
        </w:trPr>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95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4,75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0,475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0,95</w:t>
            </w:r>
          </w:p>
        </w:tc>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1,425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1,9</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2,375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2,85</w:t>
            </w:r>
          </w:p>
        </w:tc>
      </w:tr>
      <w:tr w:rsidR="00E1338C" w:rsidRPr="00E1338C" w:rsidTr="007D2A03">
        <w:trPr>
          <w:trHeight w:val="113"/>
        </w:trPr>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100</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w:t>
            </w:r>
          </w:p>
        </w:tc>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2</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2,5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3</w:t>
            </w:r>
          </w:p>
        </w:tc>
      </w:tr>
      <w:tr w:rsidR="00E1338C" w:rsidRPr="00E1338C" w:rsidTr="007D2A03">
        <w:trPr>
          <w:trHeight w:val="113"/>
        </w:trPr>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105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5,25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0,525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1,05</w:t>
            </w:r>
          </w:p>
        </w:tc>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1,575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2,1</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2,625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3,15</w:t>
            </w:r>
          </w:p>
        </w:tc>
      </w:tr>
      <w:tr w:rsidR="00E1338C" w:rsidRPr="00E1338C" w:rsidTr="007D2A03">
        <w:trPr>
          <w:trHeight w:val="113"/>
        </w:trPr>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110</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5,5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0,55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1,1</w:t>
            </w:r>
          </w:p>
        </w:tc>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1,65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2,2</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2,75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3,3</w:t>
            </w:r>
          </w:p>
        </w:tc>
      </w:tr>
      <w:tr w:rsidR="00E1338C" w:rsidRPr="00E1338C" w:rsidTr="007D2A03">
        <w:trPr>
          <w:trHeight w:val="113"/>
        </w:trPr>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115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5,75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0,575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1,15</w:t>
            </w:r>
          </w:p>
        </w:tc>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1,725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2,3</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2,875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3,45</w:t>
            </w:r>
          </w:p>
        </w:tc>
      </w:tr>
      <w:tr w:rsidR="00E1338C" w:rsidRPr="00E1338C" w:rsidTr="007D2A03">
        <w:trPr>
          <w:trHeight w:val="113"/>
        </w:trPr>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120</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6</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0,6</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1,2</w:t>
            </w:r>
          </w:p>
        </w:tc>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1,8</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2,4</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3</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3,6</w:t>
            </w:r>
          </w:p>
        </w:tc>
      </w:tr>
    </w:tbl>
    <w:p w:rsidR="00E1338C" w:rsidRPr="00E1338C" w:rsidRDefault="00E1338C" w:rsidP="00E1338C">
      <w:pPr>
        <w:tabs>
          <w:tab w:val="left" w:pos="567"/>
        </w:tabs>
        <w:spacing w:after="0" w:line="260" w:lineRule="exact"/>
        <w:rPr>
          <w:rFonts w:ascii="Times New Roman" w:eastAsia="Times New Roman" w:hAnsi="Times New Roman" w:cs="Times New Roman"/>
          <w:b/>
          <w:snapToGrid w:val="0"/>
          <w:szCs w:val="24"/>
          <w:u w:val="single"/>
        </w:rPr>
      </w:pPr>
    </w:p>
    <w:p w:rsidR="00E1338C" w:rsidRPr="00E1338C" w:rsidRDefault="00E1338C" w:rsidP="00E1338C">
      <w:pPr>
        <w:tabs>
          <w:tab w:val="left" w:pos="567"/>
        </w:tabs>
        <w:spacing w:after="0" w:line="260" w:lineRule="exact"/>
        <w:rPr>
          <w:rFonts w:ascii="Times New Roman" w:eastAsia="Times New Roman" w:hAnsi="Times New Roman" w:cs="Times New Roman"/>
          <w:b/>
          <w:snapToGrid w:val="0"/>
          <w:szCs w:val="24"/>
          <w:u w:val="single"/>
        </w:rPr>
      </w:pPr>
    </w:p>
    <w:tbl>
      <w:tblPr>
        <w:tblW w:w="9430" w:type="dxa"/>
        <w:tblInd w:w="-72"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178"/>
        <w:gridCol w:w="1179"/>
        <w:gridCol w:w="1179"/>
        <w:gridCol w:w="1179"/>
        <w:gridCol w:w="1178"/>
        <w:gridCol w:w="1179"/>
        <w:gridCol w:w="1179"/>
        <w:gridCol w:w="1179"/>
      </w:tblGrid>
      <w:tr w:rsidR="00E1338C" w:rsidRPr="00E1338C" w:rsidTr="007D2A03">
        <w:trPr>
          <w:trHeight w:val="113"/>
        </w:trPr>
        <w:tc>
          <w:tcPr>
            <w:tcW w:w="9430" w:type="dxa"/>
            <w:gridSpan w:val="8"/>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b/>
                <w:snapToGrid w:val="0"/>
                <w:szCs w:val="24"/>
              </w:rPr>
            </w:pPr>
            <w:r w:rsidRPr="00E1338C">
              <w:rPr>
                <w:rFonts w:ascii="Times New Roman" w:eastAsia="Times New Roman" w:hAnsi="Times New Roman" w:cs="Times New Roman"/>
                <w:b/>
                <w:snapToGrid w:val="0"/>
                <w:szCs w:val="24"/>
              </w:rPr>
              <w:t xml:space="preserve">Keitimo lentelė: mikrogramai/kg/min </w:t>
            </w:r>
            <w:r w:rsidRPr="00E1338C">
              <w:rPr>
                <w:rFonts w:ascii="Times New Roman" w:eastAsia="Times New Roman" w:hAnsi="Times New Roman" w:cs="Times New Roman"/>
                <w:b/>
                <w:snapToGrid w:val="0"/>
                <w:szCs w:val="24"/>
              </w:rPr>
              <w:sym w:font="Symbol" w:char="F0AE"/>
            </w:r>
            <w:r w:rsidRPr="00E1338C">
              <w:rPr>
                <w:rFonts w:ascii="Times New Roman" w:eastAsia="Times New Roman" w:hAnsi="Times New Roman" w:cs="Times New Roman"/>
                <w:b/>
                <w:snapToGrid w:val="0"/>
                <w:szCs w:val="24"/>
              </w:rPr>
              <w:t xml:space="preserve"> ml/val. (esmololis praskiestas iki 50 mg/ml stiprumo)</w:t>
            </w: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tc>
      </w:tr>
      <w:tr w:rsidR="00E1338C" w:rsidRPr="00E1338C" w:rsidTr="007D2A03">
        <w:trPr>
          <w:trHeight w:val="113"/>
        </w:trPr>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bCs/>
                <w:snapToGrid w:val="0"/>
                <w:szCs w:val="24"/>
              </w:rPr>
              <w:t xml:space="preserve">500 </w:t>
            </w:r>
            <w:r w:rsidRPr="00E1338C">
              <w:rPr>
                <w:rFonts w:ascii="Times New Roman" w:eastAsia="Times New Roman" w:hAnsi="Times New Roman" w:cs="Times New Roman"/>
                <w:snapToGrid w:val="0"/>
                <w:szCs w:val="24"/>
              </w:rPr>
              <w:t>μg/kg/min</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50 μg/kg/min</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100 μg/kg/min</w:t>
            </w:r>
          </w:p>
        </w:tc>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150 μg/kg/min</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200 μg/kg/min</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250 μg/kg/min</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300 μg/kg/min</w:t>
            </w:r>
          </w:p>
        </w:tc>
      </w:tr>
      <w:tr w:rsidR="00E1338C" w:rsidRPr="00E1338C" w:rsidTr="007D2A03">
        <w:trPr>
          <w:trHeight w:val="113"/>
        </w:trPr>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b/>
                <w:snapToGrid w:val="0"/>
                <w:szCs w:val="24"/>
              </w:rPr>
              <w:t>Tik 1 minutė</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tc>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tc>
      </w:tr>
      <w:tr w:rsidR="00E1338C" w:rsidRPr="00E1338C" w:rsidTr="007D2A03">
        <w:trPr>
          <w:trHeight w:val="113"/>
        </w:trPr>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b/>
                <w:bCs/>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b/>
                <w:bCs/>
                <w:snapToGrid w:val="0"/>
                <w:szCs w:val="24"/>
              </w:rPr>
            </w:pPr>
            <w:r w:rsidRPr="00E1338C">
              <w:rPr>
                <w:rFonts w:ascii="Times New Roman" w:eastAsia="Times New Roman" w:hAnsi="Times New Roman" w:cs="Times New Roman"/>
                <w:b/>
                <w:snapToGrid w:val="0"/>
                <w:szCs w:val="24"/>
              </w:rPr>
              <w:t>kg</w:t>
            </w:r>
          </w:p>
          <w:p w:rsidR="00E1338C" w:rsidRPr="00E1338C" w:rsidRDefault="00E1338C" w:rsidP="00E1338C">
            <w:pPr>
              <w:tabs>
                <w:tab w:val="left" w:pos="567"/>
              </w:tabs>
              <w:spacing w:after="0" w:line="260" w:lineRule="exact"/>
              <w:rPr>
                <w:rFonts w:ascii="Times New Roman" w:eastAsia="Times New Roman" w:hAnsi="Times New Roman" w:cs="Times New Roman"/>
                <w:b/>
                <w:bCs/>
                <w:snapToGrid w:val="0"/>
                <w:szCs w:val="24"/>
                <w:lang w:bidi="lt-LT"/>
              </w:rPr>
            </w:pP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b/>
                <w:bCs/>
                <w:snapToGrid w:val="0"/>
                <w:szCs w:val="24"/>
                <w:lang w:bidi="lt-LT"/>
              </w:rPr>
            </w:pPr>
            <w:r w:rsidRPr="00E1338C">
              <w:rPr>
                <w:rFonts w:ascii="Times New Roman" w:eastAsia="Times New Roman" w:hAnsi="Times New Roman" w:cs="Times New Roman"/>
                <w:b/>
                <w:snapToGrid w:val="0"/>
                <w:szCs w:val="24"/>
              </w:rPr>
              <w:t>ml/val.</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b/>
                <w:bCs/>
                <w:snapToGrid w:val="0"/>
                <w:szCs w:val="24"/>
                <w:lang w:bidi="lt-LT"/>
              </w:rPr>
            </w:pPr>
            <w:r w:rsidRPr="00E1338C">
              <w:rPr>
                <w:rFonts w:ascii="Times New Roman" w:eastAsia="Times New Roman" w:hAnsi="Times New Roman" w:cs="Times New Roman"/>
                <w:b/>
                <w:snapToGrid w:val="0"/>
                <w:szCs w:val="24"/>
              </w:rPr>
              <w:t>ml/val.</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b/>
                <w:bCs/>
                <w:snapToGrid w:val="0"/>
                <w:szCs w:val="24"/>
                <w:lang w:bidi="lt-LT"/>
              </w:rPr>
            </w:pPr>
            <w:r w:rsidRPr="00E1338C">
              <w:rPr>
                <w:rFonts w:ascii="Times New Roman" w:eastAsia="Times New Roman" w:hAnsi="Times New Roman" w:cs="Times New Roman"/>
                <w:b/>
                <w:snapToGrid w:val="0"/>
                <w:szCs w:val="24"/>
              </w:rPr>
              <w:t>ml/val.</w:t>
            </w:r>
          </w:p>
        </w:tc>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b/>
                <w:bCs/>
                <w:snapToGrid w:val="0"/>
                <w:szCs w:val="24"/>
                <w:lang w:bidi="lt-LT"/>
              </w:rPr>
            </w:pPr>
            <w:r w:rsidRPr="00E1338C">
              <w:rPr>
                <w:rFonts w:ascii="Times New Roman" w:eastAsia="Times New Roman" w:hAnsi="Times New Roman" w:cs="Times New Roman"/>
                <w:b/>
                <w:snapToGrid w:val="0"/>
                <w:szCs w:val="24"/>
              </w:rPr>
              <w:t>ml/val.</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b/>
                <w:bCs/>
                <w:snapToGrid w:val="0"/>
                <w:szCs w:val="24"/>
                <w:lang w:bidi="lt-LT"/>
              </w:rPr>
            </w:pPr>
            <w:r w:rsidRPr="00E1338C">
              <w:rPr>
                <w:rFonts w:ascii="Times New Roman" w:eastAsia="Times New Roman" w:hAnsi="Times New Roman" w:cs="Times New Roman"/>
                <w:b/>
                <w:snapToGrid w:val="0"/>
                <w:szCs w:val="24"/>
              </w:rPr>
              <w:t>ml/val.</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b/>
                <w:bCs/>
                <w:snapToGrid w:val="0"/>
                <w:szCs w:val="24"/>
                <w:lang w:bidi="lt-LT"/>
              </w:rPr>
            </w:pPr>
            <w:r w:rsidRPr="00E1338C">
              <w:rPr>
                <w:rFonts w:ascii="Times New Roman" w:eastAsia="Times New Roman" w:hAnsi="Times New Roman" w:cs="Times New Roman"/>
                <w:b/>
                <w:snapToGrid w:val="0"/>
                <w:szCs w:val="24"/>
              </w:rPr>
              <w:t>ml/val.</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b/>
                <w:bCs/>
                <w:snapToGrid w:val="0"/>
                <w:szCs w:val="24"/>
                <w:lang w:bidi="lt-LT"/>
              </w:rPr>
            </w:pPr>
            <w:r w:rsidRPr="00E1338C">
              <w:rPr>
                <w:rFonts w:ascii="Times New Roman" w:eastAsia="Times New Roman" w:hAnsi="Times New Roman" w:cs="Times New Roman"/>
                <w:b/>
                <w:snapToGrid w:val="0"/>
                <w:szCs w:val="24"/>
              </w:rPr>
              <w:t>ml/val.</w:t>
            </w:r>
          </w:p>
        </w:tc>
      </w:tr>
      <w:tr w:rsidR="00E1338C" w:rsidRPr="00E1338C" w:rsidTr="007D2A03">
        <w:trPr>
          <w:trHeight w:val="113"/>
        </w:trPr>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40</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120</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12</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24</w:t>
            </w:r>
          </w:p>
        </w:tc>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36</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48</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60</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72</w:t>
            </w:r>
          </w:p>
        </w:tc>
      </w:tr>
      <w:tr w:rsidR="00E1338C" w:rsidRPr="00E1338C" w:rsidTr="007D2A03">
        <w:trPr>
          <w:trHeight w:val="113"/>
        </w:trPr>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45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135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13,5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27</w:t>
            </w:r>
          </w:p>
        </w:tc>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40,5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54</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67,5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81</w:t>
            </w:r>
          </w:p>
        </w:tc>
      </w:tr>
      <w:tr w:rsidR="00E1338C" w:rsidRPr="00E1338C" w:rsidTr="007D2A03">
        <w:trPr>
          <w:trHeight w:val="113"/>
        </w:trPr>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50</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150</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30</w:t>
            </w:r>
          </w:p>
        </w:tc>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45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60</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75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90</w:t>
            </w:r>
          </w:p>
        </w:tc>
      </w:tr>
      <w:tr w:rsidR="00E1338C" w:rsidRPr="00E1338C" w:rsidTr="007D2A03">
        <w:trPr>
          <w:trHeight w:val="113"/>
        </w:trPr>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55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165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16,5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33</w:t>
            </w:r>
          </w:p>
        </w:tc>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49,5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66</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82,5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99</w:t>
            </w:r>
          </w:p>
        </w:tc>
      </w:tr>
      <w:tr w:rsidR="00E1338C" w:rsidRPr="00E1338C" w:rsidTr="007D2A03">
        <w:trPr>
          <w:trHeight w:val="113"/>
        </w:trPr>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60</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180</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18</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36</w:t>
            </w:r>
          </w:p>
        </w:tc>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54</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72</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90</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108</w:t>
            </w:r>
          </w:p>
        </w:tc>
      </w:tr>
      <w:tr w:rsidR="00E1338C" w:rsidRPr="00E1338C" w:rsidTr="007D2A03">
        <w:trPr>
          <w:trHeight w:val="113"/>
        </w:trPr>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65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195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19,5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39</w:t>
            </w:r>
          </w:p>
        </w:tc>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58,5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78</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97,5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117</w:t>
            </w:r>
          </w:p>
        </w:tc>
      </w:tr>
      <w:tr w:rsidR="00E1338C" w:rsidRPr="00E1338C" w:rsidTr="007D2A03">
        <w:trPr>
          <w:trHeight w:val="113"/>
        </w:trPr>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70</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210</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21</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42</w:t>
            </w:r>
          </w:p>
        </w:tc>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63</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84</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105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126</w:t>
            </w:r>
          </w:p>
        </w:tc>
      </w:tr>
      <w:tr w:rsidR="00E1338C" w:rsidRPr="00E1338C" w:rsidTr="007D2A03">
        <w:trPr>
          <w:trHeight w:val="113"/>
        </w:trPr>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75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225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22,5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45</w:t>
            </w:r>
          </w:p>
        </w:tc>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67,5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90</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112,5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135</w:t>
            </w:r>
          </w:p>
        </w:tc>
      </w:tr>
      <w:tr w:rsidR="00E1338C" w:rsidRPr="00E1338C" w:rsidTr="007D2A03">
        <w:trPr>
          <w:trHeight w:val="113"/>
        </w:trPr>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80</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240</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24</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48</w:t>
            </w:r>
          </w:p>
        </w:tc>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72</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96</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120</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144</w:t>
            </w:r>
          </w:p>
        </w:tc>
      </w:tr>
      <w:tr w:rsidR="00E1338C" w:rsidRPr="00E1338C" w:rsidTr="007D2A03">
        <w:trPr>
          <w:trHeight w:val="113"/>
        </w:trPr>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85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255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25,5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51</w:t>
            </w:r>
          </w:p>
        </w:tc>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76,5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102</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127,5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153</w:t>
            </w:r>
          </w:p>
        </w:tc>
      </w:tr>
      <w:tr w:rsidR="00E1338C" w:rsidRPr="00E1338C" w:rsidTr="007D2A03">
        <w:trPr>
          <w:trHeight w:val="113"/>
        </w:trPr>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90</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270</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27</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54</w:t>
            </w:r>
          </w:p>
        </w:tc>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81</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108</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135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162</w:t>
            </w:r>
          </w:p>
        </w:tc>
      </w:tr>
      <w:tr w:rsidR="00E1338C" w:rsidRPr="00E1338C" w:rsidTr="007D2A03">
        <w:trPr>
          <w:trHeight w:val="113"/>
        </w:trPr>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95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285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28,5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57</w:t>
            </w:r>
          </w:p>
        </w:tc>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85,5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114</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142,5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171</w:t>
            </w:r>
          </w:p>
        </w:tc>
      </w:tr>
      <w:tr w:rsidR="00E1338C" w:rsidRPr="00E1338C" w:rsidTr="007D2A03">
        <w:trPr>
          <w:trHeight w:val="113"/>
        </w:trPr>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100</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300</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30</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60</w:t>
            </w:r>
          </w:p>
        </w:tc>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90</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120</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150</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180</w:t>
            </w:r>
          </w:p>
        </w:tc>
      </w:tr>
      <w:tr w:rsidR="00E1338C" w:rsidRPr="00E1338C" w:rsidTr="007D2A03">
        <w:trPr>
          <w:trHeight w:val="113"/>
        </w:trPr>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105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315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31,5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63</w:t>
            </w:r>
          </w:p>
        </w:tc>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94,5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126</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157,5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189</w:t>
            </w:r>
          </w:p>
        </w:tc>
      </w:tr>
      <w:tr w:rsidR="00E1338C" w:rsidRPr="00E1338C" w:rsidTr="007D2A03">
        <w:trPr>
          <w:trHeight w:val="113"/>
        </w:trPr>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110</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330</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33</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66</w:t>
            </w:r>
          </w:p>
        </w:tc>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99</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132</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165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198</w:t>
            </w:r>
          </w:p>
        </w:tc>
      </w:tr>
      <w:tr w:rsidR="00E1338C" w:rsidRPr="00E1338C" w:rsidTr="007D2A03">
        <w:trPr>
          <w:trHeight w:val="113"/>
        </w:trPr>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115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345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34,5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69</w:t>
            </w:r>
          </w:p>
        </w:tc>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103,5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138</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172,5</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207</w:t>
            </w:r>
          </w:p>
        </w:tc>
      </w:tr>
      <w:tr w:rsidR="00E1338C" w:rsidRPr="00E1338C" w:rsidTr="007D2A03">
        <w:trPr>
          <w:trHeight w:val="113"/>
        </w:trPr>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lastRenderedPageBreak/>
              <w:t>120</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360</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36</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72</w:t>
            </w:r>
          </w:p>
        </w:tc>
        <w:tc>
          <w:tcPr>
            <w:tcW w:w="1178"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108</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144</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180</w:t>
            </w:r>
          </w:p>
        </w:tc>
        <w:tc>
          <w:tcPr>
            <w:tcW w:w="1179" w:type="dxa"/>
            <w:tcBorders>
              <w:top w:val="single" w:sz="4" w:space="0" w:color="auto"/>
              <w:left w:val="single" w:sz="4" w:space="0" w:color="auto"/>
              <w:bottom w:val="single" w:sz="4" w:space="0" w:color="auto"/>
              <w:right w:val="single" w:sz="4" w:space="0" w:color="auto"/>
            </w:tcBorders>
            <w:vAlign w:val="center"/>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216</w:t>
            </w:r>
          </w:p>
        </w:tc>
      </w:tr>
    </w:tbl>
    <w:p w:rsidR="00E1338C" w:rsidRPr="00E1338C" w:rsidRDefault="00E1338C" w:rsidP="00E1338C">
      <w:pPr>
        <w:tabs>
          <w:tab w:val="left" w:pos="567"/>
        </w:tabs>
        <w:spacing w:after="0" w:line="260" w:lineRule="exact"/>
        <w:rPr>
          <w:rFonts w:ascii="Times New Roman" w:eastAsia="Times New Roman" w:hAnsi="Times New Roman" w:cs="Times New Roman"/>
          <w:b/>
          <w:snapToGrid w:val="0"/>
          <w:szCs w:val="24"/>
          <w:u w:val="single"/>
        </w:rPr>
      </w:pPr>
    </w:p>
    <w:p w:rsidR="00E1338C" w:rsidRPr="00E1338C" w:rsidRDefault="00E1338C" w:rsidP="00E1338C">
      <w:pPr>
        <w:tabs>
          <w:tab w:val="left" w:pos="567"/>
        </w:tabs>
        <w:spacing w:after="0" w:line="260" w:lineRule="exact"/>
        <w:rPr>
          <w:rFonts w:ascii="Times New Roman" w:eastAsia="Times New Roman" w:hAnsi="Times New Roman" w:cs="Times New Roman"/>
          <w:b/>
          <w:snapToGrid w:val="0"/>
          <w:szCs w:val="24"/>
        </w:rPr>
      </w:pPr>
      <w:r w:rsidRPr="00E1338C">
        <w:rPr>
          <w:rFonts w:ascii="Times New Roman" w:eastAsia="Times New Roman" w:hAnsi="Times New Roman" w:cs="Times New Roman"/>
          <w:b/>
          <w:snapToGrid w:val="0"/>
          <w:szCs w:val="24"/>
        </w:rPr>
        <w:t xml:space="preserve">INFUZIJOS SRAUTO PERSKAIČIAVIMO LENTELĖS </w:t>
      </w:r>
      <w:r w:rsidRPr="00E1338C">
        <w:rPr>
          <w:rFonts w:ascii="Times New Roman" w:eastAsia="Times New Roman" w:hAnsi="Times New Roman" w:cs="Times New Roman"/>
          <w:snapToGrid w:val="0"/>
          <w:szCs w:val="20"/>
        </w:rPr>
        <w:t xml:space="preserve">(mikrogramų/kg/min </w:t>
      </w:r>
      <w:r w:rsidRPr="00E1338C">
        <w:rPr>
          <w:rFonts w:ascii="Times New Roman" w:eastAsia="Times New Roman" w:hAnsi="Times New Roman" w:cs="Times New Roman"/>
          <w:snapToGrid w:val="0"/>
          <w:szCs w:val="20"/>
        </w:rPr>
        <w:sym w:font="Wingdings" w:char="F0E0"/>
      </w:r>
      <w:r w:rsidRPr="00E1338C">
        <w:rPr>
          <w:rFonts w:ascii="Times New Roman" w:eastAsia="Times New Roman" w:hAnsi="Times New Roman" w:cs="Times New Roman"/>
          <w:snapToGrid w:val="0"/>
          <w:szCs w:val="20"/>
        </w:rPr>
        <w:t xml:space="preserve"> ml/min), skirtos</w:t>
      </w:r>
      <w:r w:rsidRPr="00E1338C">
        <w:rPr>
          <w:rFonts w:ascii="Times New Roman" w:eastAsia="Times New Roman" w:hAnsi="Times New Roman" w:cs="Times New Roman"/>
          <w:b/>
          <w:snapToGrid w:val="0"/>
          <w:szCs w:val="24"/>
        </w:rPr>
        <w:t xml:space="preserve"> </w:t>
      </w:r>
      <w:r w:rsidRPr="00E1338C">
        <w:rPr>
          <w:rFonts w:ascii="Times New Roman" w:eastAsia="Times New Roman" w:hAnsi="Times New Roman" w:cs="Times New Roman"/>
          <w:b/>
          <w:snapToGrid w:val="0"/>
          <w:szCs w:val="20"/>
        </w:rPr>
        <w:t>koncentruotam</w:t>
      </w:r>
      <w:r w:rsidRPr="00E1338C">
        <w:rPr>
          <w:rFonts w:ascii="Times New Roman" w:eastAsia="Times New Roman" w:hAnsi="Times New Roman" w:cs="Times New Roman"/>
          <w:b/>
          <w:snapToGrid w:val="0"/>
          <w:szCs w:val="24"/>
        </w:rPr>
        <w:t xml:space="preserve"> </w:t>
      </w:r>
      <w:r w:rsidRPr="00E1338C">
        <w:rPr>
          <w:rFonts w:ascii="Times New Roman" w:eastAsia="Times New Roman" w:hAnsi="Times New Roman" w:cs="Times New Roman"/>
          <w:snapToGrid w:val="0"/>
          <w:szCs w:val="20"/>
        </w:rPr>
        <w:t>infuziniam tirpalui</w:t>
      </w:r>
      <w:r w:rsidRPr="00E1338C">
        <w:rPr>
          <w:rFonts w:ascii="Times New Roman" w:eastAsia="Times New Roman" w:hAnsi="Times New Roman" w:cs="Times New Roman"/>
          <w:b/>
          <w:snapToGrid w:val="0"/>
          <w:szCs w:val="24"/>
        </w:rPr>
        <w:t xml:space="preserve"> (50 mg/ml), </w:t>
      </w:r>
      <w:r w:rsidRPr="00E1338C">
        <w:rPr>
          <w:rFonts w:ascii="Times New Roman" w:eastAsia="Times New Roman" w:hAnsi="Times New Roman" w:cs="Times New Roman"/>
          <w:snapToGrid w:val="0"/>
          <w:szCs w:val="20"/>
        </w:rPr>
        <w:t>vartojamam naudojant</w:t>
      </w:r>
      <w:r w:rsidRPr="00E1338C">
        <w:rPr>
          <w:rFonts w:ascii="Times New Roman" w:eastAsia="Times New Roman" w:hAnsi="Times New Roman" w:cs="Times New Roman"/>
          <w:b/>
          <w:snapToGrid w:val="0"/>
          <w:szCs w:val="24"/>
        </w:rPr>
        <w:t xml:space="preserve"> PERFUZINĘ / VARIKLINĘ POMPĄ:</w:t>
      </w:r>
    </w:p>
    <w:p w:rsidR="00E1338C" w:rsidRPr="00E1338C" w:rsidRDefault="00E1338C" w:rsidP="00E1338C">
      <w:pPr>
        <w:tabs>
          <w:tab w:val="left" w:pos="567"/>
        </w:tabs>
        <w:spacing w:after="0" w:line="260" w:lineRule="exact"/>
        <w:rPr>
          <w:rFonts w:ascii="Times New Roman" w:eastAsia="Times New Roman" w:hAnsi="Times New Roman" w:cs="Times New Roman"/>
          <w:b/>
          <w:snapToGrid w:val="0"/>
          <w:szCs w:val="24"/>
          <w:u w:val="single"/>
        </w:rPr>
      </w:pPr>
    </w:p>
    <w:tbl>
      <w:tblPr>
        <w:tblW w:w="9426" w:type="dxa"/>
        <w:tblInd w:w="-72" w:type="dxa"/>
        <w:tblLayout w:type="fixed"/>
        <w:tblCellMar>
          <w:left w:w="70" w:type="dxa"/>
          <w:right w:w="70" w:type="dxa"/>
        </w:tblCellMar>
        <w:tblLook w:val="04A0" w:firstRow="1" w:lastRow="0" w:firstColumn="1" w:lastColumn="0" w:noHBand="0" w:noVBand="1"/>
      </w:tblPr>
      <w:tblGrid>
        <w:gridCol w:w="1178"/>
        <w:gridCol w:w="1178"/>
        <w:gridCol w:w="1178"/>
        <w:gridCol w:w="1179"/>
        <w:gridCol w:w="1178"/>
        <w:gridCol w:w="1178"/>
        <w:gridCol w:w="1178"/>
        <w:gridCol w:w="1179"/>
      </w:tblGrid>
      <w:tr w:rsidR="00E1338C" w:rsidRPr="00E1338C" w:rsidTr="007D2A03">
        <w:trPr>
          <w:trHeight w:val="57"/>
        </w:trPr>
        <w:tc>
          <w:tcPr>
            <w:tcW w:w="9426"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b/>
                <w:snapToGrid w:val="0"/>
                <w:szCs w:val="24"/>
              </w:rPr>
            </w:pPr>
            <w:r w:rsidRPr="00E1338C">
              <w:rPr>
                <w:rFonts w:ascii="Times New Roman" w:eastAsia="Times New Roman" w:hAnsi="Times New Roman" w:cs="Times New Roman"/>
                <w:b/>
                <w:snapToGrid w:val="0"/>
                <w:szCs w:val="24"/>
              </w:rPr>
              <w:t xml:space="preserve">Keitimo lentelė: mikrogramai/kg/min </w:t>
            </w:r>
            <w:r w:rsidRPr="00E1338C">
              <w:rPr>
                <w:rFonts w:ascii="Times New Roman" w:eastAsia="Times New Roman" w:hAnsi="Times New Roman" w:cs="Times New Roman"/>
                <w:b/>
                <w:snapToGrid w:val="0"/>
                <w:szCs w:val="24"/>
              </w:rPr>
              <w:sym w:font="Symbol" w:char="F0AE"/>
            </w:r>
            <w:r w:rsidRPr="00E1338C">
              <w:rPr>
                <w:rFonts w:ascii="Times New Roman" w:eastAsia="Times New Roman" w:hAnsi="Times New Roman" w:cs="Times New Roman"/>
                <w:b/>
                <w:snapToGrid w:val="0"/>
                <w:szCs w:val="24"/>
              </w:rPr>
              <w:t xml:space="preserve"> ml/min. (esmololis praskiestas iki 50 mg/ml stiprumo)</w:t>
            </w:r>
          </w:p>
          <w:p w:rsidR="00E1338C" w:rsidRPr="00E1338C" w:rsidRDefault="00E1338C" w:rsidP="00E1338C">
            <w:pPr>
              <w:tabs>
                <w:tab w:val="left" w:pos="567"/>
              </w:tabs>
              <w:spacing w:after="0" w:line="260" w:lineRule="exact"/>
              <w:rPr>
                <w:rFonts w:ascii="Times New Roman" w:eastAsia="Times New Roman" w:hAnsi="Times New Roman" w:cs="Times New Roman"/>
                <w:b/>
                <w:snapToGrid w:val="0"/>
                <w:szCs w:val="24"/>
              </w:rPr>
            </w:pPr>
          </w:p>
        </w:tc>
      </w:tr>
      <w:tr w:rsidR="00E1338C" w:rsidRPr="00E1338C" w:rsidTr="007D2A03">
        <w:trPr>
          <w:trHeight w:val="57"/>
        </w:trPr>
        <w:tc>
          <w:tcPr>
            <w:tcW w:w="1178" w:type="dxa"/>
            <w:tcBorders>
              <w:top w:val="nil"/>
              <w:left w:val="single" w:sz="4" w:space="0" w:color="auto"/>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500  µg/kg/min</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50  µg/kg/min</w:t>
            </w:r>
          </w:p>
        </w:tc>
        <w:tc>
          <w:tcPr>
            <w:tcW w:w="1179"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100  µg/kg/min</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150  µg/kg/min</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200  µg/kg/min</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250  µg/kg/min</w:t>
            </w:r>
          </w:p>
        </w:tc>
        <w:tc>
          <w:tcPr>
            <w:tcW w:w="1179"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300  µg/kg/min</w:t>
            </w:r>
          </w:p>
        </w:tc>
      </w:tr>
      <w:tr w:rsidR="00E1338C" w:rsidRPr="00E1338C" w:rsidTr="007D2A03">
        <w:trPr>
          <w:trHeight w:val="57"/>
        </w:trPr>
        <w:tc>
          <w:tcPr>
            <w:tcW w:w="1178" w:type="dxa"/>
            <w:tcBorders>
              <w:top w:val="nil"/>
              <w:left w:val="single" w:sz="4" w:space="0" w:color="auto"/>
              <w:bottom w:val="nil"/>
              <w:right w:val="nil"/>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tc>
        <w:tc>
          <w:tcPr>
            <w:tcW w:w="1178" w:type="dxa"/>
            <w:tcBorders>
              <w:top w:val="nil"/>
              <w:left w:val="single" w:sz="4" w:space="0" w:color="auto"/>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b/>
                <w:bCs/>
                <w:snapToGrid w:val="0"/>
                <w:szCs w:val="24"/>
              </w:rPr>
            </w:pPr>
            <w:r w:rsidRPr="00E1338C">
              <w:rPr>
                <w:rFonts w:ascii="Times New Roman" w:eastAsia="Times New Roman" w:hAnsi="Times New Roman" w:cs="Times New Roman"/>
                <w:b/>
                <w:snapToGrid w:val="0"/>
                <w:szCs w:val="24"/>
              </w:rPr>
              <w:t>Tik 1 minutė</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tc>
        <w:tc>
          <w:tcPr>
            <w:tcW w:w="1179"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tc>
        <w:tc>
          <w:tcPr>
            <w:tcW w:w="1179"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tc>
      </w:tr>
      <w:tr w:rsidR="00E1338C" w:rsidRPr="00E1338C" w:rsidTr="007D2A03">
        <w:trPr>
          <w:trHeight w:val="57"/>
        </w:trPr>
        <w:tc>
          <w:tcPr>
            <w:tcW w:w="11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b/>
                <w:bCs/>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b/>
                <w:bCs/>
                <w:snapToGrid w:val="0"/>
                <w:szCs w:val="24"/>
              </w:rPr>
            </w:pPr>
            <w:r w:rsidRPr="00E1338C">
              <w:rPr>
                <w:rFonts w:ascii="Times New Roman" w:eastAsia="Times New Roman" w:hAnsi="Times New Roman" w:cs="Times New Roman"/>
                <w:b/>
                <w:bCs/>
                <w:snapToGrid w:val="0"/>
                <w:szCs w:val="24"/>
              </w:rPr>
              <w:t>kg</w:t>
            </w:r>
          </w:p>
          <w:p w:rsidR="00E1338C" w:rsidRPr="00E1338C" w:rsidRDefault="00E1338C" w:rsidP="00E1338C">
            <w:pPr>
              <w:tabs>
                <w:tab w:val="left" w:pos="567"/>
              </w:tabs>
              <w:spacing w:after="0" w:line="260" w:lineRule="exact"/>
              <w:rPr>
                <w:rFonts w:ascii="Times New Roman" w:eastAsia="Times New Roman" w:hAnsi="Times New Roman" w:cs="Times New Roman"/>
                <w:b/>
                <w:bCs/>
                <w:snapToGrid w:val="0"/>
                <w:szCs w:val="24"/>
              </w:rPr>
            </w:pP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b/>
                <w:bCs/>
                <w:snapToGrid w:val="0"/>
                <w:szCs w:val="24"/>
                <w:lang w:bidi="lt-LT"/>
              </w:rPr>
            </w:pPr>
            <w:r w:rsidRPr="00E1338C">
              <w:rPr>
                <w:rFonts w:ascii="Times New Roman" w:eastAsia="Times New Roman" w:hAnsi="Times New Roman" w:cs="Times New Roman"/>
                <w:b/>
                <w:snapToGrid w:val="0"/>
                <w:szCs w:val="24"/>
              </w:rPr>
              <w:t>ml/min.</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b/>
                <w:bCs/>
                <w:snapToGrid w:val="0"/>
                <w:szCs w:val="24"/>
                <w:lang w:bidi="lt-LT"/>
              </w:rPr>
            </w:pPr>
            <w:r w:rsidRPr="00E1338C">
              <w:rPr>
                <w:rFonts w:ascii="Times New Roman" w:eastAsia="Times New Roman" w:hAnsi="Times New Roman" w:cs="Times New Roman"/>
                <w:b/>
                <w:snapToGrid w:val="0"/>
                <w:szCs w:val="24"/>
              </w:rPr>
              <w:t>ml/min.</w:t>
            </w:r>
          </w:p>
        </w:tc>
        <w:tc>
          <w:tcPr>
            <w:tcW w:w="1179"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b/>
                <w:bCs/>
                <w:snapToGrid w:val="0"/>
                <w:szCs w:val="24"/>
                <w:lang w:bidi="lt-LT"/>
              </w:rPr>
            </w:pPr>
            <w:r w:rsidRPr="00E1338C">
              <w:rPr>
                <w:rFonts w:ascii="Times New Roman" w:eastAsia="Times New Roman" w:hAnsi="Times New Roman" w:cs="Times New Roman"/>
                <w:b/>
                <w:snapToGrid w:val="0"/>
                <w:szCs w:val="24"/>
              </w:rPr>
              <w:t>ml/min.</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b/>
                <w:bCs/>
                <w:snapToGrid w:val="0"/>
                <w:szCs w:val="24"/>
                <w:lang w:bidi="lt-LT"/>
              </w:rPr>
            </w:pPr>
            <w:r w:rsidRPr="00E1338C">
              <w:rPr>
                <w:rFonts w:ascii="Times New Roman" w:eastAsia="Times New Roman" w:hAnsi="Times New Roman" w:cs="Times New Roman"/>
                <w:b/>
                <w:snapToGrid w:val="0"/>
                <w:szCs w:val="24"/>
              </w:rPr>
              <w:t>ml/min.</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b/>
                <w:bCs/>
                <w:snapToGrid w:val="0"/>
                <w:szCs w:val="24"/>
                <w:lang w:bidi="lt-LT"/>
              </w:rPr>
            </w:pPr>
            <w:r w:rsidRPr="00E1338C">
              <w:rPr>
                <w:rFonts w:ascii="Times New Roman" w:eastAsia="Times New Roman" w:hAnsi="Times New Roman" w:cs="Times New Roman"/>
                <w:b/>
                <w:snapToGrid w:val="0"/>
                <w:szCs w:val="24"/>
              </w:rPr>
              <w:t>ml/min.</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b/>
                <w:bCs/>
                <w:snapToGrid w:val="0"/>
                <w:szCs w:val="24"/>
                <w:lang w:bidi="lt-LT"/>
              </w:rPr>
            </w:pPr>
            <w:r w:rsidRPr="00E1338C">
              <w:rPr>
                <w:rFonts w:ascii="Times New Roman" w:eastAsia="Times New Roman" w:hAnsi="Times New Roman" w:cs="Times New Roman"/>
                <w:b/>
                <w:snapToGrid w:val="0"/>
                <w:szCs w:val="24"/>
              </w:rPr>
              <w:t>ml/min.</w:t>
            </w:r>
          </w:p>
        </w:tc>
        <w:tc>
          <w:tcPr>
            <w:tcW w:w="1179"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b/>
                <w:bCs/>
                <w:snapToGrid w:val="0"/>
                <w:szCs w:val="24"/>
                <w:lang w:bidi="lt-LT"/>
              </w:rPr>
            </w:pPr>
            <w:r w:rsidRPr="00E1338C">
              <w:rPr>
                <w:rFonts w:ascii="Times New Roman" w:eastAsia="Times New Roman" w:hAnsi="Times New Roman" w:cs="Times New Roman"/>
                <w:b/>
                <w:snapToGrid w:val="0"/>
                <w:szCs w:val="24"/>
              </w:rPr>
              <w:t>ml/min.</w:t>
            </w:r>
          </w:p>
        </w:tc>
      </w:tr>
      <w:tr w:rsidR="00E1338C" w:rsidRPr="00E1338C" w:rsidTr="007D2A03">
        <w:trPr>
          <w:trHeight w:val="57"/>
        </w:trPr>
        <w:tc>
          <w:tcPr>
            <w:tcW w:w="1178" w:type="dxa"/>
            <w:tcBorders>
              <w:top w:val="nil"/>
              <w:left w:val="single" w:sz="4" w:space="0" w:color="auto"/>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40</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0,4</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0,04</w:t>
            </w:r>
          </w:p>
        </w:tc>
        <w:tc>
          <w:tcPr>
            <w:tcW w:w="1179"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0,08</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0,12</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0,16</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0,2</w:t>
            </w:r>
          </w:p>
        </w:tc>
        <w:tc>
          <w:tcPr>
            <w:tcW w:w="1179"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0,24</w:t>
            </w:r>
          </w:p>
        </w:tc>
      </w:tr>
      <w:tr w:rsidR="00E1338C" w:rsidRPr="00E1338C" w:rsidTr="007D2A03">
        <w:trPr>
          <w:trHeight w:val="57"/>
        </w:trPr>
        <w:tc>
          <w:tcPr>
            <w:tcW w:w="1178" w:type="dxa"/>
            <w:tcBorders>
              <w:top w:val="nil"/>
              <w:left w:val="single" w:sz="4" w:space="0" w:color="auto"/>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45</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0,45</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0,045</w:t>
            </w:r>
          </w:p>
        </w:tc>
        <w:tc>
          <w:tcPr>
            <w:tcW w:w="1179"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0,09</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0,135</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0,18</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0,225</w:t>
            </w:r>
          </w:p>
        </w:tc>
        <w:tc>
          <w:tcPr>
            <w:tcW w:w="1179"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0,27</w:t>
            </w:r>
          </w:p>
        </w:tc>
      </w:tr>
      <w:tr w:rsidR="00E1338C" w:rsidRPr="00E1338C" w:rsidTr="007D2A03">
        <w:trPr>
          <w:trHeight w:val="57"/>
        </w:trPr>
        <w:tc>
          <w:tcPr>
            <w:tcW w:w="1178" w:type="dxa"/>
            <w:tcBorders>
              <w:top w:val="nil"/>
              <w:left w:val="single" w:sz="4" w:space="0" w:color="auto"/>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50</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0,5</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0,05</w:t>
            </w:r>
          </w:p>
        </w:tc>
        <w:tc>
          <w:tcPr>
            <w:tcW w:w="1179"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0,1</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0,15</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0,2</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0,25</w:t>
            </w:r>
          </w:p>
        </w:tc>
        <w:tc>
          <w:tcPr>
            <w:tcW w:w="1179"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0,3</w:t>
            </w:r>
          </w:p>
        </w:tc>
      </w:tr>
      <w:tr w:rsidR="00E1338C" w:rsidRPr="00E1338C" w:rsidTr="007D2A03">
        <w:trPr>
          <w:trHeight w:val="57"/>
        </w:trPr>
        <w:tc>
          <w:tcPr>
            <w:tcW w:w="1178" w:type="dxa"/>
            <w:tcBorders>
              <w:top w:val="nil"/>
              <w:left w:val="single" w:sz="4" w:space="0" w:color="auto"/>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55</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0,55</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0,055</w:t>
            </w:r>
          </w:p>
        </w:tc>
        <w:tc>
          <w:tcPr>
            <w:tcW w:w="1179"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0,11</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0,165</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0,22</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0,275</w:t>
            </w:r>
          </w:p>
        </w:tc>
        <w:tc>
          <w:tcPr>
            <w:tcW w:w="1179"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0,33</w:t>
            </w:r>
          </w:p>
        </w:tc>
      </w:tr>
      <w:tr w:rsidR="00E1338C" w:rsidRPr="00E1338C" w:rsidTr="007D2A03">
        <w:trPr>
          <w:trHeight w:val="57"/>
        </w:trPr>
        <w:tc>
          <w:tcPr>
            <w:tcW w:w="1178" w:type="dxa"/>
            <w:tcBorders>
              <w:top w:val="nil"/>
              <w:left w:val="single" w:sz="4" w:space="0" w:color="auto"/>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60</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0,6</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0,06</w:t>
            </w:r>
          </w:p>
        </w:tc>
        <w:tc>
          <w:tcPr>
            <w:tcW w:w="1179"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0,12</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0,18</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0,24</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0,3</w:t>
            </w:r>
          </w:p>
        </w:tc>
        <w:tc>
          <w:tcPr>
            <w:tcW w:w="1179"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0,36</w:t>
            </w:r>
          </w:p>
        </w:tc>
      </w:tr>
      <w:tr w:rsidR="00E1338C" w:rsidRPr="00E1338C" w:rsidTr="007D2A03">
        <w:trPr>
          <w:trHeight w:val="57"/>
        </w:trPr>
        <w:tc>
          <w:tcPr>
            <w:tcW w:w="1178" w:type="dxa"/>
            <w:tcBorders>
              <w:top w:val="nil"/>
              <w:left w:val="single" w:sz="4" w:space="0" w:color="auto"/>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65</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0,65</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0,065</w:t>
            </w:r>
          </w:p>
        </w:tc>
        <w:tc>
          <w:tcPr>
            <w:tcW w:w="1179"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0,13</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0,195</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0,26</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0,325</w:t>
            </w:r>
          </w:p>
        </w:tc>
        <w:tc>
          <w:tcPr>
            <w:tcW w:w="1179"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0,39</w:t>
            </w:r>
          </w:p>
        </w:tc>
      </w:tr>
      <w:tr w:rsidR="00E1338C" w:rsidRPr="00E1338C" w:rsidTr="007D2A03">
        <w:trPr>
          <w:trHeight w:val="57"/>
        </w:trPr>
        <w:tc>
          <w:tcPr>
            <w:tcW w:w="1178" w:type="dxa"/>
            <w:tcBorders>
              <w:top w:val="nil"/>
              <w:left w:val="single" w:sz="4" w:space="0" w:color="auto"/>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70</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0,7</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0,07</w:t>
            </w:r>
          </w:p>
        </w:tc>
        <w:tc>
          <w:tcPr>
            <w:tcW w:w="1179"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0,14</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0,21</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0,28</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0,35</w:t>
            </w:r>
          </w:p>
        </w:tc>
        <w:tc>
          <w:tcPr>
            <w:tcW w:w="1179"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0,42</w:t>
            </w:r>
          </w:p>
        </w:tc>
      </w:tr>
      <w:tr w:rsidR="00E1338C" w:rsidRPr="00E1338C" w:rsidTr="007D2A03">
        <w:trPr>
          <w:trHeight w:val="57"/>
        </w:trPr>
        <w:tc>
          <w:tcPr>
            <w:tcW w:w="1178" w:type="dxa"/>
            <w:tcBorders>
              <w:top w:val="nil"/>
              <w:left w:val="single" w:sz="4" w:space="0" w:color="auto"/>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75</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0,75</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0,075</w:t>
            </w:r>
          </w:p>
        </w:tc>
        <w:tc>
          <w:tcPr>
            <w:tcW w:w="1179"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0,15</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0,225</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0,3</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0,375</w:t>
            </w:r>
          </w:p>
        </w:tc>
        <w:tc>
          <w:tcPr>
            <w:tcW w:w="1179"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0,45</w:t>
            </w:r>
          </w:p>
        </w:tc>
      </w:tr>
      <w:tr w:rsidR="00E1338C" w:rsidRPr="00E1338C" w:rsidTr="007D2A03">
        <w:trPr>
          <w:trHeight w:val="57"/>
        </w:trPr>
        <w:tc>
          <w:tcPr>
            <w:tcW w:w="1178" w:type="dxa"/>
            <w:tcBorders>
              <w:top w:val="nil"/>
              <w:left w:val="single" w:sz="4" w:space="0" w:color="auto"/>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80</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0,8</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0,08</w:t>
            </w:r>
          </w:p>
        </w:tc>
        <w:tc>
          <w:tcPr>
            <w:tcW w:w="1179"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0,16</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0,24</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0,32</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0,4</w:t>
            </w:r>
          </w:p>
        </w:tc>
        <w:tc>
          <w:tcPr>
            <w:tcW w:w="1179"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0,48</w:t>
            </w:r>
          </w:p>
        </w:tc>
      </w:tr>
      <w:tr w:rsidR="00E1338C" w:rsidRPr="00E1338C" w:rsidTr="007D2A03">
        <w:trPr>
          <w:trHeight w:val="57"/>
        </w:trPr>
        <w:tc>
          <w:tcPr>
            <w:tcW w:w="1178" w:type="dxa"/>
            <w:tcBorders>
              <w:top w:val="nil"/>
              <w:left w:val="single" w:sz="4" w:space="0" w:color="auto"/>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85</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0,85</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0,085</w:t>
            </w:r>
          </w:p>
        </w:tc>
        <w:tc>
          <w:tcPr>
            <w:tcW w:w="1179"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0,17</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0,255</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0,34</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0,425</w:t>
            </w:r>
          </w:p>
        </w:tc>
        <w:tc>
          <w:tcPr>
            <w:tcW w:w="1179"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0,51</w:t>
            </w:r>
          </w:p>
        </w:tc>
      </w:tr>
      <w:tr w:rsidR="00E1338C" w:rsidRPr="00E1338C" w:rsidTr="007D2A03">
        <w:trPr>
          <w:trHeight w:val="57"/>
        </w:trPr>
        <w:tc>
          <w:tcPr>
            <w:tcW w:w="1178" w:type="dxa"/>
            <w:tcBorders>
              <w:top w:val="nil"/>
              <w:left w:val="single" w:sz="4" w:space="0" w:color="auto"/>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90</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0,9</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0,09</w:t>
            </w:r>
          </w:p>
        </w:tc>
        <w:tc>
          <w:tcPr>
            <w:tcW w:w="1179"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0,18</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0,27</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0,36</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0,45</w:t>
            </w:r>
          </w:p>
        </w:tc>
        <w:tc>
          <w:tcPr>
            <w:tcW w:w="1179"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0,54</w:t>
            </w:r>
          </w:p>
        </w:tc>
      </w:tr>
      <w:tr w:rsidR="00E1338C" w:rsidRPr="00E1338C" w:rsidTr="007D2A03">
        <w:trPr>
          <w:trHeight w:val="57"/>
        </w:trPr>
        <w:tc>
          <w:tcPr>
            <w:tcW w:w="1178" w:type="dxa"/>
            <w:tcBorders>
              <w:top w:val="nil"/>
              <w:left w:val="single" w:sz="4" w:space="0" w:color="auto"/>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95</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0,95</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0,095</w:t>
            </w:r>
          </w:p>
        </w:tc>
        <w:tc>
          <w:tcPr>
            <w:tcW w:w="1179"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0,19</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0,285</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0,38</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0,475</w:t>
            </w:r>
          </w:p>
        </w:tc>
        <w:tc>
          <w:tcPr>
            <w:tcW w:w="1179"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0,57</w:t>
            </w:r>
          </w:p>
        </w:tc>
      </w:tr>
      <w:tr w:rsidR="00E1338C" w:rsidRPr="00E1338C" w:rsidTr="007D2A03">
        <w:trPr>
          <w:trHeight w:val="57"/>
        </w:trPr>
        <w:tc>
          <w:tcPr>
            <w:tcW w:w="1178" w:type="dxa"/>
            <w:tcBorders>
              <w:top w:val="nil"/>
              <w:left w:val="single" w:sz="4" w:space="0" w:color="auto"/>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100</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0,1</w:t>
            </w:r>
          </w:p>
        </w:tc>
        <w:tc>
          <w:tcPr>
            <w:tcW w:w="1179"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0,2</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0,3</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0,4</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0,5</w:t>
            </w:r>
          </w:p>
        </w:tc>
        <w:tc>
          <w:tcPr>
            <w:tcW w:w="1179"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0,6</w:t>
            </w:r>
          </w:p>
        </w:tc>
      </w:tr>
      <w:tr w:rsidR="00E1338C" w:rsidRPr="00E1338C" w:rsidTr="007D2A03">
        <w:trPr>
          <w:trHeight w:val="57"/>
        </w:trPr>
        <w:tc>
          <w:tcPr>
            <w:tcW w:w="1178" w:type="dxa"/>
            <w:tcBorders>
              <w:top w:val="nil"/>
              <w:left w:val="single" w:sz="4" w:space="0" w:color="auto"/>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105</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1,05</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0,105</w:t>
            </w:r>
          </w:p>
        </w:tc>
        <w:tc>
          <w:tcPr>
            <w:tcW w:w="1179"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0,21</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0,315</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0,42</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0,525</w:t>
            </w:r>
          </w:p>
        </w:tc>
        <w:tc>
          <w:tcPr>
            <w:tcW w:w="1179"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0,63</w:t>
            </w:r>
          </w:p>
        </w:tc>
      </w:tr>
      <w:tr w:rsidR="00E1338C" w:rsidRPr="00E1338C" w:rsidTr="007D2A03">
        <w:trPr>
          <w:trHeight w:val="57"/>
        </w:trPr>
        <w:tc>
          <w:tcPr>
            <w:tcW w:w="1178" w:type="dxa"/>
            <w:tcBorders>
              <w:top w:val="nil"/>
              <w:left w:val="single" w:sz="4" w:space="0" w:color="auto"/>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110</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1,1</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0,11</w:t>
            </w:r>
          </w:p>
        </w:tc>
        <w:tc>
          <w:tcPr>
            <w:tcW w:w="1179"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0,22</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0,33</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0,44</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0,55</w:t>
            </w:r>
          </w:p>
        </w:tc>
        <w:tc>
          <w:tcPr>
            <w:tcW w:w="1179"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0,66</w:t>
            </w:r>
          </w:p>
        </w:tc>
      </w:tr>
      <w:tr w:rsidR="00E1338C" w:rsidRPr="00E1338C" w:rsidTr="007D2A03">
        <w:trPr>
          <w:trHeight w:val="57"/>
        </w:trPr>
        <w:tc>
          <w:tcPr>
            <w:tcW w:w="1178" w:type="dxa"/>
            <w:tcBorders>
              <w:top w:val="nil"/>
              <w:left w:val="single" w:sz="4" w:space="0" w:color="auto"/>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115</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1,15</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0,115</w:t>
            </w:r>
          </w:p>
        </w:tc>
        <w:tc>
          <w:tcPr>
            <w:tcW w:w="1179"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0,23</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0,345</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0,46</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0,575</w:t>
            </w:r>
          </w:p>
        </w:tc>
        <w:tc>
          <w:tcPr>
            <w:tcW w:w="1179"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0,69</w:t>
            </w:r>
          </w:p>
        </w:tc>
      </w:tr>
      <w:tr w:rsidR="00E1338C" w:rsidRPr="00E1338C" w:rsidTr="007D2A03">
        <w:trPr>
          <w:trHeight w:val="57"/>
        </w:trPr>
        <w:tc>
          <w:tcPr>
            <w:tcW w:w="1178" w:type="dxa"/>
            <w:tcBorders>
              <w:top w:val="nil"/>
              <w:left w:val="single" w:sz="4" w:space="0" w:color="auto"/>
              <w:bottom w:val="single" w:sz="4" w:space="0" w:color="auto"/>
              <w:right w:val="nil"/>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120</w:t>
            </w:r>
          </w:p>
        </w:tc>
        <w:tc>
          <w:tcPr>
            <w:tcW w:w="1178" w:type="dxa"/>
            <w:tcBorders>
              <w:top w:val="nil"/>
              <w:left w:val="single" w:sz="4" w:space="0" w:color="auto"/>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1,2</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0,12</w:t>
            </w:r>
          </w:p>
        </w:tc>
        <w:tc>
          <w:tcPr>
            <w:tcW w:w="1179"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0,24</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0,36</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0,48</w:t>
            </w:r>
          </w:p>
        </w:tc>
        <w:tc>
          <w:tcPr>
            <w:tcW w:w="1178"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0,6</w:t>
            </w:r>
          </w:p>
        </w:tc>
        <w:tc>
          <w:tcPr>
            <w:tcW w:w="1179"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0,72</w:t>
            </w:r>
          </w:p>
        </w:tc>
      </w:tr>
    </w:tbl>
    <w:p w:rsidR="00E1338C" w:rsidRPr="00E1338C" w:rsidRDefault="00E1338C" w:rsidP="00E1338C">
      <w:pPr>
        <w:tabs>
          <w:tab w:val="left" w:pos="567"/>
        </w:tabs>
        <w:spacing w:after="0" w:line="260" w:lineRule="exact"/>
        <w:rPr>
          <w:rFonts w:ascii="Times New Roman" w:eastAsia="Times New Roman" w:hAnsi="Times New Roman" w:cs="Times New Roman"/>
          <w:b/>
          <w:snapToGrid w:val="0"/>
          <w:szCs w:val="24"/>
          <w:u w:val="single"/>
        </w:rPr>
      </w:pPr>
    </w:p>
    <w:tbl>
      <w:tblPr>
        <w:tblW w:w="9453" w:type="dxa"/>
        <w:tblInd w:w="-72" w:type="dxa"/>
        <w:tblLayout w:type="fixed"/>
        <w:tblCellMar>
          <w:left w:w="70" w:type="dxa"/>
          <w:right w:w="70" w:type="dxa"/>
        </w:tblCellMar>
        <w:tblLook w:val="04A0" w:firstRow="1" w:lastRow="0" w:firstColumn="1" w:lastColumn="0" w:noHBand="0" w:noVBand="1"/>
      </w:tblPr>
      <w:tblGrid>
        <w:gridCol w:w="1181"/>
        <w:gridCol w:w="1182"/>
        <w:gridCol w:w="1181"/>
        <w:gridCol w:w="1182"/>
        <w:gridCol w:w="1182"/>
        <w:gridCol w:w="1181"/>
        <w:gridCol w:w="1182"/>
        <w:gridCol w:w="1182"/>
      </w:tblGrid>
      <w:tr w:rsidR="00E1338C" w:rsidRPr="00E1338C" w:rsidTr="007D2A03">
        <w:trPr>
          <w:trHeight w:val="113"/>
        </w:trPr>
        <w:tc>
          <w:tcPr>
            <w:tcW w:w="9453"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b/>
                <w:snapToGrid w:val="0"/>
                <w:szCs w:val="24"/>
              </w:rPr>
            </w:pPr>
            <w:r w:rsidRPr="00E1338C">
              <w:rPr>
                <w:rFonts w:ascii="Times New Roman" w:eastAsia="Times New Roman" w:hAnsi="Times New Roman" w:cs="Times New Roman"/>
                <w:b/>
                <w:snapToGrid w:val="0"/>
                <w:szCs w:val="24"/>
              </w:rPr>
              <w:t xml:space="preserve">Keitimo lentelė: mikrogramai/kg/min </w:t>
            </w:r>
            <w:r w:rsidRPr="00E1338C">
              <w:rPr>
                <w:rFonts w:ascii="Times New Roman" w:eastAsia="Times New Roman" w:hAnsi="Times New Roman" w:cs="Times New Roman"/>
                <w:b/>
                <w:snapToGrid w:val="0"/>
                <w:szCs w:val="24"/>
              </w:rPr>
              <w:sym w:font="Symbol" w:char="F0AE"/>
            </w:r>
            <w:r w:rsidRPr="00E1338C">
              <w:rPr>
                <w:rFonts w:ascii="Times New Roman" w:eastAsia="Times New Roman" w:hAnsi="Times New Roman" w:cs="Times New Roman"/>
                <w:b/>
                <w:snapToGrid w:val="0"/>
                <w:szCs w:val="24"/>
              </w:rPr>
              <w:t xml:space="preserve"> ml/min. (esmololis praskiestas iki 50 mg/ml stiprumo)</w:t>
            </w:r>
          </w:p>
          <w:p w:rsidR="00E1338C" w:rsidRPr="00E1338C" w:rsidRDefault="00E1338C" w:rsidP="00E1338C">
            <w:pPr>
              <w:tabs>
                <w:tab w:val="left" w:pos="567"/>
              </w:tabs>
              <w:spacing w:after="0" w:line="260" w:lineRule="exact"/>
              <w:rPr>
                <w:rFonts w:ascii="Times New Roman" w:eastAsia="Times New Roman" w:hAnsi="Times New Roman" w:cs="Times New Roman"/>
                <w:b/>
                <w:bCs/>
                <w:snapToGrid w:val="0"/>
                <w:szCs w:val="24"/>
              </w:rPr>
            </w:pPr>
          </w:p>
        </w:tc>
      </w:tr>
      <w:tr w:rsidR="00E1338C" w:rsidRPr="00E1338C" w:rsidTr="007D2A03">
        <w:trPr>
          <w:trHeight w:val="113"/>
        </w:trPr>
        <w:tc>
          <w:tcPr>
            <w:tcW w:w="1181" w:type="dxa"/>
            <w:tcBorders>
              <w:top w:val="nil"/>
              <w:left w:val="single" w:sz="4" w:space="0" w:color="auto"/>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500  µg/kg/min</w:t>
            </w:r>
          </w:p>
        </w:tc>
        <w:tc>
          <w:tcPr>
            <w:tcW w:w="1181"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50  µg/kg/min</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100  µg/kg/min</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150  µg/kg/min</w:t>
            </w:r>
          </w:p>
        </w:tc>
        <w:tc>
          <w:tcPr>
            <w:tcW w:w="1181"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200  µg/kg/min</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250  µg/kg/min</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300  µg/kg/min</w:t>
            </w:r>
          </w:p>
        </w:tc>
      </w:tr>
      <w:tr w:rsidR="00E1338C" w:rsidRPr="00E1338C" w:rsidTr="007D2A03">
        <w:trPr>
          <w:trHeight w:val="113"/>
        </w:trPr>
        <w:tc>
          <w:tcPr>
            <w:tcW w:w="1181" w:type="dxa"/>
            <w:tcBorders>
              <w:top w:val="nil"/>
              <w:left w:val="single" w:sz="4" w:space="0" w:color="auto"/>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lang w:bidi="lt-LT"/>
              </w:rPr>
            </w:pPr>
            <w:r w:rsidRPr="00E1338C">
              <w:rPr>
                <w:rFonts w:ascii="Times New Roman" w:eastAsia="Times New Roman" w:hAnsi="Times New Roman" w:cs="Times New Roman"/>
                <w:b/>
                <w:snapToGrid w:val="0"/>
                <w:szCs w:val="24"/>
              </w:rPr>
              <w:t>Tik 1 minutė</w:t>
            </w:r>
          </w:p>
        </w:tc>
        <w:tc>
          <w:tcPr>
            <w:tcW w:w="1181"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lang w:bidi="lt-LT"/>
              </w:rPr>
            </w:pP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lang w:bidi="lt-LT"/>
              </w:rPr>
            </w:pP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lang w:bidi="lt-LT"/>
              </w:rPr>
            </w:pPr>
          </w:p>
        </w:tc>
        <w:tc>
          <w:tcPr>
            <w:tcW w:w="1181"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lang w:bidi="lt-LT"/>
              </w:rPr>
            </w:pP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lang w:bidi="lt-LT"/>
              </w:rPr>
            </w:pP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lang w:bidi="lt-LT"/>
              </w:rPr>
            </w:pPr>
          </w:p>
        </w:tc>
      </w:tr>
      <w:tr w:rsidR="00E1338C" w:rsidRPr="00E1338C" w:rsidTr="007D2A03">
        <w:trPr>
          <w:trHeight w:val="113"/>
        </w:trPr>
        <w:tc>
          <w:tcPr>
            <w:tcW w:w="1181" w:type="dxa"/>
            <w:tcBorders>
              <w:top w:val="nil"/>
              <w:left w:val="single" w:sz="4" w:space="0" w:color="auto"/>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b/>
                <w:bCs/>
                <w:snapToGrid w:val="0"/>
                <w:szCs w:val="24"/>
              </w:rPr>
            </w:pPr>
          </w:p>
          <w:p w:rsidR="00E1338C" w:rsidRPr="00E1338C" w:rsidRDefault="00E1338C" w:rsidP="00E1338C">
            <w:pPr>
              <w:tabs>
                <w:tab w:val="left" w:pos="567"/>
              </w:tabs>
              <w:spacing w:after="0" w:line="260" w:lineRule="exact"/>
              <w:rPr>
                <w:rFonts w:ascii="Times New Roman" w:eastAsia="Times New Roman" w:hAnsi="Times New Roman" w:cs="Times New Roman"/>
                <w:b/>
                <w:bCs/>
                <w:snapToGrid w:val="0"/>
                <w:szCs w:val="24"/>
              </w:rPr>
            </w:pPr>
            <w:r w:rsidRPr="00E1338C">
              <w:rPr>
                <w:rFonts w:ascii="Times New Roman" w:eastAsia="Times New Roman" w:hAnsi="Times New Roman" w:cs="Times New Roman"/>
                <w:b/>
                <w:bCs/>
                <w:snapToGrid w:val="0"/>
                <w:szCs w:val="24"/>
              </w:rPr>
              <w:t>kg</w:t>
            </w:r>
          </w:p>
          <w:p w:rsidR="00E1338C" w:rsidRPr="00E1338C" w:rsidRDefault="00E1338C" w:rsidP="00E1338C">
            <w:pPr>
              <w:tabs>
                <w:tab w:val="left" w:pos="567"/>
              </w:tabs>
              <w:spacing w:after="0" w:line="260" w:lineRule="exact"/>
              <w:rPr>
                <w:rFonts w:ascii="Times New Roman" w:eastAsia="Times New Roman" w:hAnsi="Times New Roman" w:cs="Times New Roman"/>
                <w:b/>
                <w:bCs/>
                <w:snapToGrid w:val="0"/>
                <w:szCs w:val="24"/>
              </w:rPr>
            </w:pP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lang w:bidi="lt-LT"/>
              </w:rPr>
            </w:pPr>
            <w:r w:rsidRPr="00E1338C">
              <w:rPr>
                <w:rFonts w:ascii="Times New Roman" w:eastAsia="Times New Roman" w:hAnsi="Times New Roman" w:cs="Times New Roman"/>
                <w:b/>
                <w:snapToGrid w:val="0"/>
                <w:szCs w:val="24"/>
              </w:rPr>
              <w:t>ml/val.</w:t>
            </w:r>
          </w:p>
        </w:tc>
        <w:tc>
          <w:tcPr>
            <w:tcW w:w="1181"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lang w:bidi="lt-LT"/>
              </w:rPr>
            </w:pPr>
            <w:r w:rsidRPr="00E1338C">
              <w:rPr>
                <w:rFonts w:ascii="Times New Roman" w:eastAsia="Times New Roman" w:hAnsi="Times New Roman" w:cs="Times New Roman"/>
                <w:b/>
                <w:snapToGrid w:val="0"/>
                <w:szCs w:val="24"/>
              </w:rPr>
              <w:t>ml/val.</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lang w:bidi="lt-LT"/>
              </w:rPr>
            </w:pPr>
            <w:r w:rsidRPr="00E1338C">
              <w:rPr>
                <w:rFonts w:ascii="Times New Roman" w:eastAsia="Times New Roman" w:hAnsi="Times New Roman" w:cs="Times New Roman"/>
                <w:b/>
                <w:snapToGrid w:val="0"/>
                <w:szCs w:val="24"/>
              </w:rPr>
              <w:t>ml/val.</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lang w:bidi="lt-LT"/>
              </w:rPr>
            </w:pPr>
            <w:r w:rsidRPr="00E1338C">
              <w:rPr>
                <w:rFonts w:ascii="Times New Roman" w:eastAsia="Times New Roman" w:hAnsi="Times New Roman" w:cs="Times New Roman"/>
                <w:b/>
                <w:snapToGrid w:val="0"/>
                <w:szCs w:val="24"/>
              </w:rPr>
              <w:t>ml/val.</w:t>
            </w:r>
          </w:p>
        </w:tc>
        <w:tc>
          <w:tcPr>
            <w:tcW w:w="1181"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lang w:bidi="lt-LT"/>
              </w:rPr>
            </w:pPr>
            <w:r w:rsidRPr="00E1338C">
              <w:rPr>
                <w:rFonts w:ascii="Times New Roman" w:eastAsia="Times New Roman" w:hAnsi="Times New Roman" w:cs="Times New Roman"/>
                <w:b/>
                <w:snapToGrid w:val="0"/>
                <w:szCs w:val="24"/>
              </w:rPr>
              <w:t>ml/val.</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lang w:bidi="lt-LT"/>
              </w:rPr>
            </w:pPr>
            <w:r w:rsidRPr="00E1338C">
              <w:rPr>
                <w:rFonts w:ascii="Times New Roman" w:eastAsia="Times New Roman" w:hAnsi="Times New Roman" w:cs="Times New Roman"/>
                <w:b/>
                <w:snapToGrid w:val="0"/>
                <w:szCs w:val="24"/>
              </w:rPr>
              <w:t>ml/val.</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lang w:bidi="lt-LT"/>
              </w:rPr>
            </w:pPr>
            <w:r w:rsidRPr="00E1338C">
              <w:rPr>
                <w:rFonts w:ascii="Times New Roman" w:eastAsia="Times New Roman" w:hAnsi="Times New Roman" w:cs="Times New Roman"/>
                <w:b/>
                <w:snapToGrid w:val="0"/>
                <w:szCs w:val="24"/>
              </w:rPr>
              <w:t>ml/val.</w:t>
            </w:r>
          </w:p>
        </w:tc>
      </w:tr>
      <w:tr w:rsidR="00E1338C" w:rsidRPr="00E1338C" w:rsidTr="007D2A03">
        <w:trPr>
          <w:trHeight w:val="113"/>
        </w:trPr>
        <w:tc>
          <w:tcPr>
            <w:tcW w:w="1181" w:type="dxa"/>
            <w:tcBorders>
              <w:top w:val="nil"/>
              <w:left w:val="single" w:sz="4" w:space="0" w:color="auto"/>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40</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24</w:t>
            </w:r>
          </w:p>
        </w:tc>
        <w:tc>
          <w:tcPr>
            <w:tcW w:w="1181"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2,4</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4,8</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7,2</w:t>
            </w:r>
          </w:p>
        </w:tc>
        <w:tc>
          <w:tcPr>
            <w:tcW w:w="1181"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9,6</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12</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14,4</w:t>
            </w:r>
          </w:p>
        </w:tc>
      </w:tr>
      <w:tr w:rsidR="00E1338C" w:rsidRPr="00E1338C" w:rsidTr="007D2A03">
        <w:trPr>
          <w:trHeight w:val="113"/>
        </w:trPr>
        <w:tc>
          <w:tcPr>
            <w:tcW w:w="1181" w:type="dxa"/>
            <w:tcBorders>
              <w:top w:val="nil"/>
              <w:left w:val="single" w:sz="4" w:space="0" w:color="auto"/>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45</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27</w:t>
            </w:r>
          </w:p>
        </w:tc>
        <w:tc>
          <w:tcPr>
            <w:tcW w:w="1181"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2,7</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5,4</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8,1</w:t>
            </w:r>
          </w:p>
        </w:tc>
        <w:tc>
          <w:tcPr>
            <w:tcW w:w="1181"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10,8</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13,5</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16,2</w:t>
            </w:r>
          </w:p>
        </w:tc>
      </w:tr>
      <w:tr w:rsidR="00E1338C" w:rsidRPr="00E1338C" w:rsidTr="007D2A03">
        <w:trPr>
          <w:trHeight w:val="113"/>
        </w:trPr>
        <w:tc>
          <w:tcPr>
            <w:tcW w:w="1181" w:type="dxa"/>
            <w:tcBorders>
              <w:top w:val="nil"/>
              <w:left w:val="single" w:sz="4" w:space="0" w:color="auto"/>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50</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30</w:t>
            </w:r>
          </w:p>
        </w:tc>
        <w:tc>
          <w:tcPr>
            <w:tcW w:w="1181"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3</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6</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9</w:t>
            </w:r>
          </w:p>
        </w:tc>
        <w:tc>
          <w:tcPr>
            <w:tcW w:w="1181"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12</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15</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18</w:t>
            </w:r>
          </w:p>
        </w:tc>
      </w:tr>
      <w:tr w:rsidR="00E1338C" w:rsidRPr="00E1338C" w:rsidTr="007D2A03">
        <w:trPr>
          <w:trHeight w:val="113"/>
        </w:trPr>
        <w:tc>
          <w:tcPr>
            <w:tcW w:w="1181" w:type="dxa"/>
            <w:tcBorders>
              <w:top w:val="nil"/>
              <w:left w:val="single" w:sz="4" w:space="0" w:color="auto"/>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55</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33</w:t>
            </w:r>
          </w:p>
        </w:tc>
        <w:tc>
          <w:tcPr>
            <w:tcW w:w="1181"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3,3</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6,6</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9,9</w:t>
            </w:r>
          </w:p>
        </w:tc>
        <w:tc>
          <w:tcPr>
            <w:tcW w:w="1181"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13,2</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16,5</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19,8</w:t>
            </w:r>
          </w:p>
        </w:tc>
      </w:tr>
      <w:tr w:rsidR="00E1338C" w:rsidRPr="00E1338C" w:rsidTr="007D2A03">
        <w:trPr>
          <w:trHeight w:val="113"/>
        </w:trPr>
        <w:tc>
          <w:tcPr>
            <w:tcW w:w="1181" w:type="dxa"/>
            <w:tcBorders>
              <w:top w:val="nil"/>
              <w:left w:val="single" w:sz="4" w:space="0" w:color="auto"/>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60</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36</w:t>
            </w:r>
          </w:p>
        </w:tc>
        <w:tc>
          <w:tcPr>
            <w:tcW w:w="1181"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3,6</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7,2</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10,8</w:t>
            </w:r>
          </w:p>
        </w:tc>
        <w:tc>
          <w:tcPr>
            <w:tcW w:w="1181"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14,4</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18</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21,6</w:t>
            </w:r>
          </w:p>
        </w:tc>
      </w:tr>
      <w:tr w:rsidR="00E1338C" w:rsidRPr="00E1338C" w:rsidTr="007D2A03">
        <w:trPr>
          <w:trHeight w:val="113"/>
        </w:trPr>
        <w:tc>
          <w:tcPr>
            <w:tcW w:w="1181" w:type="dxa"/>
            <w:tcBorders>
              <w:top w:val="nil"/>
              <w:left w:val="single" w:sz="4" w:space="0" w:color="auto"/>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65</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39</w:t>
            </w:r>
          </w:p>
        </w:tc>
        <w:tc>
          <w:tcPr>
            <w:tcW w:w="1181"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3,9</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7,8</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11,7</w:t>
            </w:r>
          </w:p>
        </w:tc>
        <w:tc>
          <w:tcPr>
            <w:tcW w:w="1181"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15,6</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19,5</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23,4</w:t>
            </w:r>
          </w:p>
        </w:tc>
      </w:tr>
      <w:tr w:rsidR="00E1338C" w:rsidRPr="00E1338C" w:rsidTr="007D2A03">
        <w:trPr>
          <w:trHeight w:val="113"/>
        </w:trPr>
        <w:tc>
          <w:tcPr>
            <w:tcW w:w="1181" w:type="dxa"/>
            <w:tcBorders>
              <w:top w:val="nil"/>
              <w:left w:val="single" w:sz="4" w:space="0" w:color="auto"/>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70</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42</w:t>
            </w:r>
          </w:p>
        </w:tc>
        <w:tc>
          <w:tcPr>
            <w:tcW w:w="1181"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4,2</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8,4</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12,6</w:t>
            </w:r>
          </w:p>
        </w:tc>
        <w:tc>
          <w:tcPr>
            <w:tcW w:w="1181"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16,8</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21</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25,2</w:t>
            </w:r>
          </w:p>
        </w:tc>
      </w:tr>
      <w:tr w:rsidR="00E1338C" w:rsidRPr="00E1338C" w:rsidTr="007D2A03">
        <w:trPr>
          <w:trHeight w:val="113"/>
        </w:trPr>
        <w:tc>
          <w:tcPr>
            <w:tcW w:w="1181" w:type="dxa"/>
            <w:tcBorders>
              <w:top w:val="nil"/>
              <w:left w:val="single" w:sz="4" w:space="0" w:color="auto"/>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75</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45</w:t>
            </w:r>
          </w:p>
        </w:tc>
        <w:tc>
          <w:tcPr>
            <w:tcW w:w="1181"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4,5</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9</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13,5</w:t>
            </w:r>
          </w:p>
        </w:tc>
        <w:tc>
          <w:tcPr>
            <w:tcW w:w="1181"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18</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22,5</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27</w:t>
            </w:r>
          </w:p>
        </w:tc>
      </w:tr>
      <w:tr w:rsidR="00E1338C" w:rsidRPr="00E1338C" w:rsidTr="007D2A03">
        <w:trPr>
          <w:trHeight w:val="113"/>
        </w:trPr>
        <w:tc>
          <w:tcPr>
            <w:tcW w:w="1181" w:type="dxa"/>
            <w:tcBorders>
              <w:top w:val="nil"/>
              <w:left w:val="single" w:sz="4" w:space="0" w:color="auto"/>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80</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48</w:t>
            </w:r>
          </w:p>
        </w:tc>
        <w:tc>
          <w:tcPr>
            <w:tcW w:w="1181"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4,8</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9,6</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14,4</w:t>
            </w:r>
          </w:p>
        </w:tc>
        <w:tc>
          <w:tcPr>
            <w:tcW w:w="1181"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19,2</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24</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28,8</w:t>
            </w:r>
          </w:p>
        </w:tc>
      </w:tr>
      <w:tr w:rsidR="00E1338C" w:rsidRPr="00E1338C" w:rsidTr="007D2A03">
        <w:trPr>
          <w:trHeight w:val="113"/>
        </w:trPr>
        <w:tc>
          <w:tcPr>
            <w:tcW w:w="1181" w:type="dxa"/>
            <w:tcBorders>
              <w:top w:val="nil"/>
              <w:left w:val="single" w:sz="4" w:space="0" w:color="auto"/>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lastRenderedPageBreak/>
              <w:t>85</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51</w:t>
            </w:r>
          </w:p>
        </w:tc>
        <w:tc>
          <w:tcPr>
            <w:tcW w:w="1181"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5,1</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10,2</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15,3</w:t>
            </w:r>
          </w:p>
        </w:tc>
        <w:tc>
          <w:tcPr>
            <w:tcW w:w="1181"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20,4</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25,5</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30,6</w:t>
            </w:r>
          </w:p>
        </w:tc>
      </w:tr>
      <w:tr w:rsidR="00E1338C" w:rsidRPr="00E1338C" w:rsidTr="007D2A03">
        <w:trPr>
          <w:trHeight w:val="113"/>
        </w:trPr>
        <w:tc>
          <w:tcPr>
            <w:tcW w:w="1181" w:type="dxa"/>
            <w:tcBorders>
              <w:top w:val="nil"/>
              <w:left w:val="single" w:sz="4" w:space="0" w:color="auto"/>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90</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54</w:t>
            </w:r>
          </w:p>
        </w:tc>
        <w:tc>
          <w:tcPr>
            <w:tcW w:w="1181"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5,4</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10,8</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16,2</w:t>
            </w:r>
          </w:p>
        </w:tc>
        <w:tc>
          <w:tcPr>
            <w:tcW w:w="1181"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21,6</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27</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32,4</w:t>
            </w:r>
          </w:p>
        </w:tc>
      </w:tr>
      <w:tr w:rsidR="00E1338C" w:rsidRPr="00E1338C" w:rsidTr="007D2A03">
        <w:trPr>
          <w:trHeight w:val="113"/>
        </w:trPr>
        <w:tc>
          <w:tcPr>
            <w:tcW w:w="1181" w:type="dxa"/>
            <w:tcBorders>
              <w:top w:val="nil"/>
              <w:left w:val="single" w:sz="4" w:space="0" w:color="auto"/>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95</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57</w:t>
            </w:r>
          </w:p>
        </w:tc>
        <w:tc>
          <w:tcPr>
            <w:tcW w:w="1181"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5,7</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11,4</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17,1</w:t>
            </w:r>
          </w:p>
        </w:tc>
        <w:tc>
          <w:tcPr>
            <w:tcW w:w="1181"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22,8</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28,5</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34,2</w:t>
            </w:r>
          </w:p>
        </w:tc>
      </w:tr>
      <w:tr w:rsidR="00E1338C" w:rsidRPr="00E1338C" w:rsidTr="007D2A03">
        <w:trPr>
          <w:trHeight w:val="113"/>
        </w:trPr>
        <w:tc>
          <w:tcPr>
            <w:tcW w:w="1181" w:type="dxa"/>
            <w:tcBorders>
              <w:top w:val="nil"/>
              <w:left w:val="single" w:sz="4" w:space="0" w:color="auto"/>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100</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60</w:t>
            </w:r>
          </w:p>
        </w:tc>
        <w:tc>
          <w:tcPr>
            <w:tcW w:w="1181"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6</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12</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18</w:t>
            </w:r>
          </w:p>
        </w:tc>
        <w:tc>
          <w:tcPr>
            <w:tcW w:w="1181"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24</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30</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36</w:t>
            </w:r>
          </w:p>
        </w:tc>
      </w:tr>
      <w:tr w:rsidR="00E1338C" w:rsidRPr="00E1338C" w:rsidTr="007D2A03">
        <w:trPr>
          <w:trHeight w:val="113"/>
        </w:trPr>
        <w:tc>
          <w:tcPr>
            <w:tcW w:w="1181" w:type="dxa"/>
            <w:tcBorders>
              <w:top w:val="nil"/>
              <w:left w:val="single" w:sz="4" w:space="0" w:color="auto"/>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105</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63</w:t>
            </w:r>
          </w:p>
        </w:tc>
        <w:tc>
          <w:tcPr>
            <w:tcW w:w="1181"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6,3</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12,6</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18,9</w:t>
            </w:r>
          </w:p>
        </w:tc>
        <w:tc>
          <w:tcPr>
            <w:tcW w:w="1181"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25,2</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31,5</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37,8</w:t>
            </w:r>
          </w:p>
        </w:tc>
      </w:tr>
      <w:tr w:rsidR="00E1338C" w:rsidRPr="00E1338C" w:rsidTr="007D2A03">
        <w:trPr>
          <w:trHeight w:val="113"/>
        </w:trPr>
        <w:tc>
          <w:tcPr>
            <w:tcW w:w="1181" w:type="dxa"/>
            <w:tcBorders>
              <w:top w:val="nil"/>
              <w:left w:val="single" w:sz="4" w:space="0" w:color="auto"/>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110</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66</w:t>
            </w:r>
          </w:p>
        </w:tc>
        <w:tc>
          <w:tcPr>
            <w:tcW w:w="1181"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6,6</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13,2</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19,8</w:t>
            </w:r>
          </w:p>
        </w:tc>
        <w:tc>
          <w:tcPr>
            <w:tcW w:w="1181"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26,4</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33</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39,6</w:t>
            </w:r>
          </w:p>
        </w:tc>
      </w:tr>
      <w:tr w:rsidR="00E1338C" w:rsidRPr="00E1338C" w:rsidTr="007D2A03">
        <w:trPr>
          <w:trHeight w:val="113"/>
        </w:trPr>
        <w:tc>
          <w:tcPr>
            <w:tcW w:w="1181" w:type="dxa"/>
            <w:tcBorders>
              <w:top w:val="nil"/>
              <w:left w:val="single" w:sz="4" w:space="0" w:color="auto"/>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115</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69</w:t>
            </w:r>
          </w:p>
        </w:tc>
        <w:tc>
          <w:tcPr>
            <w:tcW w:w="1181"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6,9</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13,8</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20,7</w:t>
            </w:r>
          </w:p>
        </w:tc>
        <w:tc>
          <w:tcPr>
            <w:tcW w:w="1181"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27,6</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34,5</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41,4</w:t>
            </w:r>
          </w:p>
        </w:tc>
      </w:tr>
      <w:tr w:rsidR="00E1338C" w:rsidRPr="00E1338C" w:rsidTr="007D2A03">
        <w:trPr>
          <w:trHeight w:val="113"/>
        </w:trPr>
        <w:tc>
          <w:tcPr>
            <w:tcW w:w="1181" w:type="dxa"/>
            <w:tcBorders>
              <w:top w:val="nil"/>
              <w:left w:val="single" w:sz="4" w:space="0" w:color="auto"/>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120</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72</w:t>
            </w:r>
          </w:p>
        </w:tc>
        <w:tc>
          <w:tcPr>
            <w:tcW w:w="1181"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7,2</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14,4</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21,6</w:t>
            </w:r>
          </w:p>
        </w:tc>
        <w:tc>
          <w:tcPr>
            <w:tcW w:w="1181"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28,8</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36</w:t>
            </w:r>
          </w:p>
        </w:tc>
        <w:tc>
          <w:tcPr>
            <w:tcW w:w="1182" w:type="dxa"/>
            <w:tcBorders>
              <w:top w:val="nil"/>
              <w:left w:val="nil"/>
              <w:bottom w:val="single" w:sz="4" w:space="0" w:color="auto"/>
              <w:right w:val="single" w:sz="4" w:space="0" w:color="auto"/>
            </w:tcBorders>
            <w:shd w:val="clear" w:color="auto" w:fill="auto"/>
            <w:noWrap/>
            <w:vAlign w:val="center"/>
            <w:hideMark/>
          </w:tcPr>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4"/>
              </w:rPr>
            </w:pPr>
            <w:r w:rsidRPr="00E1338C">
              <w:rPr>
                <w:rFonts w:ascii="Times New Roman" w:eastAsia="Times New Roman" w:hAnsi="Times New Roman" w:cs="Times New Roman"/>
                <w:snapToGrid w:val="0"/>
                <w:szCs w:val="24"/>
              </w:rPr>
              <w:t>43,2</w:t>
            </w:r>
          </w:p>
        </w:tc>
      </w:tr>
    </w:tbl>
    <w:p w:rsidR="00E1338C" w:rsidRPr="00E1338C" w:rsidRDefault="00E1338C" w:rsidP="00E1338C">
      <w:pPr>
        <w:tabs>
          <w:tab w:val="left" w:pos="567"/>
        </w:tabs>
        <w:spacing w:after="0" w:line="260" w:lineRule="exact"/>
        <w:rPr>
          <w:rFonts w:ascii="Times New Roman" w:eastAsia="Times New Roman" w:hAnsi="Times New Roman" w:cs="Times New Roman"/>
          <w:b/>
          <w:snapToGrid w:val="0"/>
          <w:szCs w:val="20"/>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0"/>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0"/>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0"/>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0"/>
        </w:rPr>
      </w:pPr>
    </w:p>
    <w:p w:rsidR="00E1338C" w:rsidRPr="00E1338C" w:rsidRDefault="00E1338C" w:rsidP="00E1338C">
      <w:pPr>
        <w:tabs>
          <w:tab w:val="left" w:pos="567"/>
        </w:tabs>
        <w:spacing w:after="0" w:line="260" w:lineRule="exact"/>
        <w:rPr>
          <w:rFonts w:ascii="Times New Roman" w:eastAsia="Times New Roman" w:hAnsi="Times New Roman" w:cs="Times New Roman"/>
          <w:snapToGrid w:val="0"/>
          <w:szCs w:val="20"/>
        </w:rPr>
      </w:pPr>
    </w:p>
    <w:p w:rsidR="003E4291" w:rsidRDefault="003E4291"/>
    <w:sectPr w:rsidR="003E4291" w:rsidSect="00757710">
      <w:footerReference w:type="default" r:id="rId13"/>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216A" w:rsidRDefault="0010180B">
      <w:pPr>
        <w:spacing w:after="0" w:line="240" w:lineRule="auto"/>
      </w:pPr>
      <w:r>
        <w:separator/>
      </w:r>
    </w:p>
  </w:endnote>
  <w:endnote w:type="continuationSeparator" w:id="0">
    <w:p w:rsidR="00C0216A" w:rsidRDefault="00101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6420209"/>
      <w:docPartObj>
        <w:docPartGallery w:val="Page Numbers (Bottom of Page)"/>
        <w:docPartUnique/>
      </w:docPartObj>
    </w:sdtPr>
    <w:sdtEndPr/>
    <w:sdtContent>
      <w:p w:rsidR="00264C11" w:rsidRDefault="0066671B">
        <w:pPr>
          <w:pStyle w:val="Porat"/>
          <w:jc w:val="center"/>
        </w:pPr>
        <w:r w:rsidRPr="00835FFF">
          <w:rPr>
            <w:sz w:val="22"/>
          </w:rPr>
          <w:fldChar w:fldCharType="begin"/>
        </w:r>
        <w:r w:rsidRPr="00835FFF">
          <w:rPr>
            <w:sz w:val="22"/>
          </w:rPr>
          <w:instrText>PAGE   \* MERGEFORMAT</w:instrText>
        </w:r>
        <w:r w:rsidRPr="00835FFF">
          <w:rPr>
            <w:sz w:val="22"/>
          </w:rPr>
          <w:fldChar w:fldCharType="separate"/>
        </w:r>
        <w:r w:rsidR="00AE4606">
          <w:rPr>
            <w:noProof/>
            <w:sz w:val="22"/>
          </w:rPr>
          <w:t>20</w:t>
        </w:r>
        <w:r w:rsidRPr="00835FFF">
          <w:rPr>
            <w:sz w:val="22"/>
          </w:rPr>
          <w:fldChar w:fldCharType="end"/>
        </w:r>
      </w:p>
    </w:sdtContent>
  </w:sdt>
  <w:p w:rsidR="00264C11" w:rsidRDefault="00AE4606">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216A" w:rsidRDefault="0010180B">
      <w:pPr>
        <w:spacing w:after="0" w:line="240" w:lineRule="auto"/>
      </w:pPr>
      <w:r>
        <w:separator/>
      </w:r>
    </w:p>
  </w:footnote>
  <w:footnote w:type="continuationSeparator" w:id="0">
    <w:p w:rsidR="00C0216A" w:rsidRDefault="001018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B96396"/>
    <w:multiLevelType w:val="hybridMultilevel"/>
    <w:tmpl w:val="35124E50"/>
    <w:lvl w:ilvl="0" w:tplc="04070011">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011E1F"/>
    <w:multiLevelType w:val="hybridMultilevel"/>
    <w:tmpl w:val="9CA87366"/>
    <w:lvl w:ilvl="0" w:tplc="37C62682">
      <w:start w:val="1"/>
      <w:numFmt w:val="decimal"/>
      <w:lvlText w:val="%1"/>
      <w:lvlJc w:val="left"/>
      <w:pPr>
        <w:tabs>
          <w:tab w:val="num" w:pos="930"/>
        </w:tabs>
        <w:ind w:left="930" w:hanging="57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290C6A52"/>
    <w:multiLevelType w:val="hybridMultilevel"/>
    <w:tmpl w:val="1A742262"/>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2BE4769B"/>
    <w:multiLevelType w:val="hybridMultilevel"/>
    <w:tmpl w:val="328ECF84"/>
    <w:lvl w:ilvl="0" w:tplc="04070017">
      <w:start w:val="1"/>
      <w:numFmt w:val="lowerLetter"/>
      <w:lvlText w:val="%1)"/>
      <w:lvlJc w:val="left"/>
      <w:pPr>
        <w:tabs>
          <w:tab w:val="num" w:pos="720"/>
        </w:tabs>
        <w:ind w:left="720" w:hanging="360"/>
      </w:pPr>
    </w:lvl>
    <w:lvl w:ilvl="1" w:tplc="A4303DC0">
      <w:start w:val="1"/>
      <w:numFmt w:val="bullet"/>
      <w:lvlText w:val="-"/>
      <w:lvlJc w:val="left"/>
      <w:pPr>
        <w:tabs>
          <w:tab w:val="num" w:pos="1440"/>
        </w:tabs>
        <w:ind w:left="1440" w:hanging="360"/>
      </w:pPr>
      <w:rPr>
        <w:rFonts w:ascii="Arial" w:eastAsia="Times New Roman" w:hAnsi="Arial" w:hint="default"/>
      </w:r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6" w15:restartNumberingAfterBreak="0">
    <w:nsid w:val="2D88031A"/>
    <w:multiLevelType w:val="hybridMultilevel"/>
    <w:tmpl w:val="42B8EC46"/>
    <w:lvl w:ilvl="0" w:tplc="0C070001">
      <w:start w:val="1"/>
      <w:numFmt w:val="bullet"/>
      <w:lvlText w:val=""/>
      <w:lvlJc w:val="left"/>
      <w:pPr>
        <w:ind w:left="1005" w:hanging="360"/>
      </w:pPr>
      <w:rPr>
        <w:rFonts w:ascii="Symbol" w:hAnsi="Symbol" w:hint="default"/>
      </w:rPr>
    </w:lvl>
    <w:lvl w:ilvl="1" w:tplc="0C070003" w:tentative="1">
      <w:start w:val="1"/>
      <w:numFmt w:val="bullet"/>
      <w:lvlText w:val="o"/>
      <w:lvlJc w:val="left"/>
      <w:pPr>
        <w:ind w:left="1725" w:hanging="360"/>
      </w:pPr>
      <w:rPr>
        <w:rFonts w:ascii="Courier New" w:hAnsi="Courier New" w:cs="Courier New" w:hint="default"/>
      </w:rPr>
    </w:lvl>
    <w:lvl w:ilvl="2" w:tplc="0C070005" w:tentative="1">
      <w:start w:val="1"/>
      <w:numFmt w:val="bullet"/>
      <w:lvlText w:val=""/>
      <w:lvlJc w:val="left"/>
      <w:pPr>
        <w:ind w:left="2445" w:hanging="360"/>
      </w:pPr>
      <w:rPr>
        <w:rFonts w:ascii="Wingdings" w:hAnsi="Wingdings" w:hint="default"/>
      </w:rPr>
    </w:lvl>
    <w:lvl w:ilvl="3" w:tplc="0C070001" w:tentative="1">
      <w:start w:val="1"/>
      <w:numFmt w:val="bullet"/>
      <w:lvlText w:val=""/>
      <w:lvlJc w:val="left"/>
      <w:pPr>
        <w:ind w:left="3165" w:hanging="360"/>
      </w:pPr>
      <w:rPr>
        <w:rFonts w:ascii="Symbol" w:hAnsi="Symbol" w:hint="default"/>
      </w:rPr>
    </w:lvl>
    <w:lvl w:ilvl="4" w:tplc="0C070003" w:tentative="1">
      <w:start w:val="1"/>
      <w:numFmt w:val="bullet"/>
      <w:lvlText w:val="o"/>
      <w:lvlJc w:val="left"/>
      <w:pPr>
        <w:ind w:left="3885" w:hanging="360"/>
      </w:pPr>
      <w:rPr>
        <w:rFonts w:ascii="Courier New" w:hAnsi="Courier New" w:cs="Courier New" w:hint="default"/>
      </w:rPr>
    </w:lvl>
    <w:lvl w:ilvl="5" w:tplc="0C070005" w:tentative="1">
      <w:start w:val="1"/>
      <w:numFmt w:val="bullet"/>
      <w:lvlText w:val=""/>
      <w:lvlJc w:val="left"/>
      <w:pPr>
        <w:ind w:left="4605" w:hanging="360"/>
      </w:pPr>
      <w:rPr>
        <w:rFonts w:ascii="Wingdings" w:hAnsi="Wingdings" w:hint="default"/>
      </w:rPr>
    </w:lvl>
    <w:lvl w:ilvl="6" w:tplc="0C070001" w:tentative="1">
      <w:start w:val="1"/>
      <w:numFmt w:val="bullet"/>
      <w:lvlText w:val=""/>
      <w:lvlJc w:val="left"/>
      <w:pPr>
        <w:ind w:left="5325" w:hanging="360"/>
      </w:pPr>
      <w:rPr>
        <w:rFonts w:ascii="Symbol" w:hAnsi="Symbol" w:hint="default"/>
      </w:rPr>
    </w:lvl>
    <w:lvl w:ilvl="7" w:tplc="0C070003" w:tentative="1">
      <w:start w:val="1"/>
      <w:numFmt w:val="bullet"/>
      <w:lvlText w:val="o"/>
      <w:lvlJc w:val="left"/>
      <w:pPr>
        <w:ind w:left="6045" w:hanging="360"/>
      </w:pPr>
      <w:rPr>
        <w:rFonts w:ascii="Courier New" w:hAnsi="Courier New" w:cs="Courier New" w:hint="default"/>
      </w:rPr>
    </w:lvl>
    <w:lvl w:ilvl="8" w:tplc="0C070005" w:tentative="1">
      <w:start w:val="1"/>
      <w:numFmt w:val="bullet"/>
      <w:lvlText w:val=""/>
      <w:lvlJc w:val="left"/>
      <w:pPr>
        <w:ind w:left="6765" w:hanging="360"/>
      </w:pPr>
      <w:rPr>
        <w:rFonts w:ascii="Wingdings" w:hAnsi="Wingdings" w:hint="default"/>
      </w:rPr>
    </w:lvl>
  </w:abstractNum>
  <w:abstractNum w:abstractNumId="7"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885C14"/>
    <w:multiLevelType w:val="hybridMultilevel"/>
    <w:tmpl w:val="FF8AFE46"/>
    <w:lvl w:ilvl="0" w:tplc="0413000F">
      <w:start w:val="1"/>
      <w:numFmt w:val="decimal"/>
      <w:lvlText w:val="%1."/>
      <w:lvlJc w:val="left"/>
      <w:pPr>
        <w:ind w:left="721" w:hanging="360"/>
      </w:pPr>
      <w:rPr>
        <w:rFonts w:hint="default"/>
      </w:rPr>
    </w:lvl>
    <w:lvl w:ilvl="1" w:tplc="04130019" w:tentative="1">
      <w:start w:val="1"/>
      <w:numFmt w:val="lowerLetter"/>
      <w:lvlText w:val="%2."/>
      <w:lvlJc w:val="left"/>
      <w:pPr>
        <w:ind w:left="1441" w:hanging="360"/>
      </w:pPr>
    </w:lvl>
    <w:lvl w:ilvl="2" w:tplc="0413001B" w:tentative="1">
      <w:start w:val="1"/>
      <w:numFmt w:val="lowerRoman"/>
      <w:lvlText w:val="%3."/>
      <w:lvlJc w:val="right"/>
      <w:pPr>
        <w:ind w:left="2161" w:hanging="180"/>
      </w:pPr>
    </w:lvl>
    <w:lvl w:ilvl="3" w:tplc="0413000F" w:tentative="1">
      <w:start w:val="1"/>
      <w:numFmt w:val="decimal"/>
      <w:lvlText w:val="%4."/>
      <w:lvlJc w:val="left"/>
      <w:pPr>
        <w:ind w:left="2881" w:hanging="360"/>
      </w:pPr>
    </w:lvl>
    <w:lvl w:ilvl="4" w:tplc="04130019" w:tentative="1">
      <w:start w:val="1"/>
      <w:numFmt w:val="lowerLetter"/>
      <w:lvlText w:val="%5."/>
      <w:lvlJc w:val="left"/>
      <w:pPr>
        <w:ind w:left="3601" w:hanging="360"/>
      </w:pPr>
    </w:lvl>
    <w:lvl w:ilvl="5" w:tplc="0413001B" w:tentative="1">
      <w:start w:val="1"/>
      <w:numFmt w:val="lowerRoman"/>
      <w:lvlText w:val="%6."/>
      <w:lvlJc w:val="right"/>
      <w:pPr>
        <w:ind w:left="4321" w:hanging="180"/>
      </w:pPr>
    </w:lvl>
    <w:lvl w:ilvl="6" w:tplc="0413000F" w:tentative="1">
      <w:start w:val="1"/>
      <w:numFmt w:val="decimal"/>
      <w:lvlText w:val="%7."/>
      <w:lvlJc w:val="left"/>
      <w:pPr>
        <w:ind w:left="5041" w:hanging="360"/>
      </w:pPr>
    </w:lvl>
    <w:lvl w:ilvl="7" w:tplc="04130019" w:tentative="1">
      <w:start w:val="1"/>
      <w:numFmt w:val="lowerLetter"/>
      <w:lvlText w:val="%8."/>
      <w:lvlJc w:val="left"/>
      <w:pPr>
        <w:ind w:left="5761" w:hanging="360"/>
      </w:pPr>
    </w:lvl>
    <w:lvl w:ilvl="8" w:tplc="0413001B" w:tentative="1">
      <w:start w:val="1"/>
      <w:numFmt w:val="lowerRoman"/>
      <w:lvlText w:val="%9."/>
      <w:lvlJc w:val="right"/>
      <w:pPr>
        <w:ind w:left="6481" w:hanging="180"/>
      </w:pPr>
    </w:lvl>
  </w:abstractNum>
  <w:abstractNum w:abstractNumId="9" w15:restartNumberingAfterBreak="0">
    <w:nsid w:val="392B5848"/>
    <w:multiLevelType w:val="hybridMultilevel"/>
    <w:tmpl w:val="ECB46BCC"/>
    <w:lvl w:ilvl="0" w:tplc="CFEC0DE4">
      <w:start w:val="1"/>
      <w:numFmt w:val="decimal"/>
      <w:pStyle w:val="BTEMEASMCA"/>
      <w:lvlText w:val="%1."/>
      <w:lvlJc w:val="left"/>
      <w:pPr>
        <w:ind w:left="928" w:hanging="360"/>
      </w:pPr>
      <w:rPr>
        <w:rFonts w:ascii="Times New Roman" w:eastAsia="Times New Roman" w:hAnsi="Times New Roman" w:cs="Times New Roman"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3E7D769D"/>
    <w:multiLevelType w:val="hybridMultilevel"/>
    <w:tmpl w:val="7CCE8BFE"/>
    <w:lvl w:ilvl="0" w:tplc="776CED30">
      <w:start w:val="1"/>
      <w:numFmt w:val="bullet"/>
      <w:lvlText w:val="-"/>
      <w:lvlJc w:val="left"/>
      <w:pPr>
        <w:tabs>
          <w:tab w:val="num" w:pos="360"/>
        </w:tabs>
        <w:ind w:left="360" w:hanging="360"/>
      </w:pPr>
      <w:rPr>
        <w:rFonts w:hint="default"/>
        <w:i w:val="0"/>
        <w:iCs w:val="0"/>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410C1DC5"/>
    <w:multiLevelType w:val="hybridMultilevel"/>
    <w:tmpl w:val="7CC658CC"/>
    <w:lvl w:ilvl="0" w:tplc="A4303DC0">
      <w:start w:val="1"/>
      <w:numFmt w:val="bullet"/>
      <w:lvlText w:val="-"/>
      <w:lvlJc w:val="left"/>
      <w:pPr>
        <w:tabs>
          <w:tab w:val="num" w:pos="720"/>
        </w:tabs>
        <w:ind w:left="720" w:hanging="360"/>
      </w:pPr>
      <w:rPr>
        <w:rFonts w:ascii="Arial" w:eastAsia="Times New Roman" w:hAnsi="Aria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43EE3B9E"/>
    <w:multiLevelType w:val="hybridMultilevel"/>
    <w:tmpl w:val="8CDAF746"/>
    <w:lvl w:ilvl="0" w:tplc="D1D8F9B8">
      <w:start w:val="1"/>
      <w:numFmt w:val="upperRoman"/>
      <w:lvlText w:val="%1."/>
      <w:lvlJc w:val="left"/>
      <w:pPr>
        <w:ind w:left="1506" w:hanging="720"/>
      </w:pPr>
      <w:rPr>
        <w:rFonts w:hint="default"/>
        <w:b/>
      </w:rPr>
    </w:lvl>
    <w:lvl w:ilvl="1" w:tplc="0C070019" w:tentative="1">
      <w:start w:val="1"/>
      <w:numFmt w:val="lowerLetter"/>
      <w:lvlText w:val="%2."/>
      <w:lvlJc w:val="left"/>
      <w:pPr>
        <w:ind w:left="1866" w:hanging="360"/>
      </w:pPr>
    </w:lvl>
    <w:lvl w:ilvl="2" w:tplc="0C07001B" w:tentative="1">
      <w:start w:val="1"/>
      <w:numFmt w:val="lowerRoman"/>
      <w:lvlText w:val="%3."/>
      <w:lvlJc w:val="right"/>
      <w:pPr>
        <w:ind w:left="2586" w:hanging="180"/>
      </w:pPr>
    </w:lvl>
    <w:lvl w:ilvl="3" w:tplc="0C07000F" w:tentative="1">
      <w:start w:val="1"/>
      <w:numFmt w:val="decimal"/>
      <w:lvlText w:val="%4."/>
      <w:lvlJc w:val="left"/>
      <w:pPr>
        <w:ind w:left="3306" w:hanging="360"/>
      </w:pPr>
    </w:lvl>
    <w:lvl w:ilvl="4" w:tplc="0C070019" w:tentative="1">
      <w:start w:val="1"/>
      <w:numFmt w:val="lowerLetter"/>
      <w:lvlText w:val="%5."/>
      <w:lvlJc w:val="left"/>
      <w:pPr>
        <w:ind w:left="4026" w:hanging="360"/>
      </w:pPr>
    </w:lvl>
    <w:lvl w:ilvl="5" w:tplc="0C07001B" w:tentative="1">
      <w:start w:val="1"/>
      <w:numFmt w:val="lowerRoman"/>
      <w:lvlText w:val="%6."/>
      <w:lvlJc w:val="right"/>
      <w:pPr>
        <w:ind w:left="4746" w:hanging="180"/>
      </w:pPr>
    </w:lvl>
    <w:lvl w:ilvl="6" w:tplc="0C07000F" w:tentative="1">
      <w:start w:val="1"/>
      <w:numFmt w:val="decimal"/>
      <w:lvlText w:val="%7."/>
      <w:lvlJc w:val="left"/>
      <w:pPr>
        <w:ind w:left="5466" w:hanging="360"/>
      </w:pPr>
    </w:lvl>
    <w:lvl w:ilvl="7" w:tplc="0C070019" w:tentative="1">
      <w:start w:val="1"/>
      <w:numFmt w:val="lowerLetter"/>
      <w:lvlText w:val="%8."/>
      <w:lvlJc w:val="left"/>
      <w:pPr>
        <w:ind w:left="6186" w:hanging="360"/>
      </w:pPr>
    </w:lvl>
    <w:lvl w:ilvl="8" w:tplc="0C07001B" w:tentative="1">
      <w:start w:val="1"/>
      <w:numFmt w:val="lowerRoman"/>
      <w:lvlText w:val="%9."/>
      <w:lvlJc w:val="right"/>
      <w:pPr>
        <w:ind w:left="6906" w:hanging="180"/>
      </w:pPr>
    </w:lvl>
  </w:abstractNum>
  <w:abstractNum w:abstractNumId="13" w15:restartNumberingAfterBreak="0">
    <w:nsid w:val="461719D4"/>
    <w:multiLevelType w:val="hybridMultilevel"/>
    <w:tmpl w:val="FCE0B538"/>
    <w:lvl w:ilvl="0" w:tplc="0C070001">
      <w:start w:val="1"/>
      <w:numFmt w:val="bullet"/>
      <w:lvlText w:val=""/>
      <w:lvlJc w:val="left"/>
      <w:pPr>
        <w:ind w:left="1069" w:hanging="360"/>
      </w:pPr>
      <w:rPr>
        <w:rFonts w:ascii="Symbol" w:hAnsi="Symbol" w:hint="default"/>
      </w:rPr>
    </w:lvl>
    <w:lvl w:ilvl="1" w:tplc="0C070003" w:tentative="1">
      <w:start w:val="1"/>
      <w:numFmt w:val="bullet"/>
      <w:lvlText w:val="o"/>
      <w:lvlJc w:val="left"/>
      <w:pPr>
        <w:ind w:left="1789" w:hanging="360"/>
      </w:pPr>
      <w:rPr>
        <w:rFonts w:ascii="Courier New" w:hAnsi="Courier New" w:cs="Courier New" w:hint="default"/>
      </w:rPr>
    </w:lvl>
    <w:lvl w:ilvl="2" w:tplc="0C070005" w:tentative="1">
      <w:start w:val="1"/>
      <w:numFmt w:val="bullet"/>
      <w:lvlText w:val=""/>
      <w:lvlJc w:val="left"/>
      <w:pPr>
        <w:ind w:left="2509" w:hanging="360"/>
      </w:pPr>
      <w:rPr>
        <w:rFonts w:ascii="Wingdings" w:hAnsi="Wingdings" w:hint="default"/>
      </w:rPr>
    </w:lvl>
    <w:lvl w:ilvl="3" w:tplc="0C070001" w:tentative="1">
      <w:start w:val="1"/>
      <w:numFmt w:val="bullet"/>
      <w:lvlText w:val=""/>
      <w:lvlJc w:val="left"/>
      <w:pPr>
        <w:ind w:left="3229" w:hanging="360"/>
      </w:pPr>
      <w:rPr>
        <w:rFonts w:ascii="Symbol" w:hAnsi="Symbol" w:hint="default"/>
      </w:rPr>
    </w:lvl>
    <w:lvl w:ilvl="4" w:tplc="0C070003" w:tentative="1">
      <w:start w:val="1"/>
      <w:numFmt w:val="bullet"/>
      <w:lvlText w:val="o"/>
      <w:lvlJc w:val="left"/>
      <w:pPr>
        <w:ind w:left="3949" w:hanging="360"/>
      </w:pPr>
      <w:rPr>
        <w:rFonts w:ascii="Courier New" w:hAnsi="Courier New" w:cs="Courier New" w:hint="default"/>
      </w:rPr>
    </w:lvl>
    <w:lvl w:ilvl="5" w:tplc="0C070005" w:tentative="1">
      <w:start w:val="1"/>
      <w:numFmt w:val="bullet"/>
      <w:lvlText w:val=""/>
      <w:lvlJc w:val="left"/>
      <w:pPr>
        <w:ind w:left="4669" w:hanging="360"/>
      </w:pPr>
      <w:rPr>
        <w:rFonts w:ascii="Wingdings" w:hAnsi="Wingdings" w:hint="default"/>
      </w:rPr>
    </w:lvl>
    <w:lvl w:ilvl="6" w:tplc="0C070001" w:tentative="1">
      <w:start w:val="1"/>
      <w:numFmt w:val="bullet"/>
      <w:lvlText w:val=""/>
      <w:lvlJc w:val="left"/>
      <w:pPr>
        <w:ind w:left="5389" w:hanging="360"/>
      </w:pPr>
      <w:rPr>
        <w:rFonts w:ascii="Symbol" w:hAnsi="Symbol" w:hint="default"/>
      </w:rPr>
    </w:lvl>
    <w:lvl w:ilvl="7" w:tplc="0C070003" w:tentative="1">
      <w:start w:val="1"/>
      <w:numFmt w:val="bullet"/>
      <w:lvlText w:val="o"/>
      <w:lvlJc w:val="left"/>
      <w:pPr>
        <w:ind w:left="6109" w:hanging="360"/>
      </w:pPr>
      <w:rPr>
        <w:rFonts w:ascii="Courier New" w:hAnsi="Courier New" w:cs="Courier New" w:hint="default"/>
      </w:rPr>
    </w:lvl>
    <w:lvl w:ilvl="8" w:tplc="0C070005" w:tentative="1">
      <w:start w:val="1"/>
      <w:numFmt w:val="bullet"/>
      <w:lvlText w:val=""/>
      <w:lvlJc w:val="left"/>
      <w:pPr>
        <w:ind w:left="6829" w:hanging="360"/>
      </w:pPr>
      <w:rPr>
        <w:rFonts w:ascii="Wingdings" w:hAnsi="Wingdings" w:hint="default"/>
      </w:rPr>
    </w:lvl>
  </w:abstractNum>
  <w:abstractNum w:abstractNumId="14" w15:restartNumberingAfterBreak="0">
    <w:nsid w:val="46FD2BFF"/>
    <w:multiLevelType w:val="hybridMultilevel"/>
    <w:tmpl w:val="1BBC6E30"/>
    <w:lvl w:ilvl="0" w:tplc="0C070011">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57790DA8"/>
    <w:multiLevelType w:val="hybridMultilevel"/>
    <w:tmpl w:val="27344F4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5BA45C23"/>
    <w:multiLevelType w:val="hybridMultilevel"/>
    <w:tmpl w:val="5B787CA4"/>
    <w:lvl w:ilvl="0" w:tplc="A4303DC0">
      <w:start w:val="1"/>
      <w:numFmt w:val="bullet"/>
      <w:lvlText w:val="-"/>
      <w:lvlJc w:val="left"/>
      <w:pPr>
        <w:tabs>
          <w:tab w:val="num" w:pos="721"/>
        </w:tabs>
        <w:ind w:left="721" w:hanging="360"/>
      </w:pPr>
      <w:rPr>
        <w:rFonts w:ascii="Arial" w:eastAsia="Times New Roman" w:hAnsi="Arial" w:hint="default"/>
      </w:rPr>
    </w:lvl>
    <w:lvl w:ilvl="1" w:tplc="04070003">
      <w:start w:val="1"/>
      <w:numFmt w:val="bullet"/>
      <w:lvlText w:val="o"/>
      <w:lvlJc w:val="left"/>
      <w:pPr>
        <w:tabs>
          <w:tab w:val="num" w:pos="1441"/>
        </w:tabs>
        <w:ind w:left="1441" w:hanging="360"/>
      </w:pPr>
      <w:rPr>
        <w:rFonts w:ascii="Courier New" w:hAnsi="Courier New" w:cs="Courier New" w:hint="default"/>
      </w:rPr>
    </w:lvl>
    <w:lvl w:ilvl="2" w:tplc="04070005">
      <w:start w:val="1"/>
      <w:numFmt w:val="bullet"/>
      <w:lvlText w:val=""/>
      <w:lvlJc w:val="left"/>
      <w:pPr>
        <w:tabs>
          <w:tab w:val="num" w:pos="2161"/>
        </w:tabs>
        <w:ind w:left="2161" w:hanging="360"/>
      </w:pPr>
      <w:rPr>
        <w:rFonts w:ascii="Wingdings" w:hAnsi="Wingdings" w:cs="Wingdings" w:hint="default"/>
      </w:rPr>
    </w:lvl>
    <w:lvl w:ilvl="3" w:tplc="04070001">
      <w:start w:val="1"/>
      <w:numFmt w:val="bullet"/>
      <w:lvlText w:val=""/>
      <w:lvlJc w:val="left"/>
      <w:pPr>
        <w:tabs>
          <w:tab w:val="num" w:pos="2881"/>
        </w:tabs>
        <w:ind w:left="2881" w:hanging="360"/>
      </w:pPr>
      <w:rPr>
        <w:rFonts w:ascii="Symbol" w:hAnsi="Symbol" w:cs="Symbol" w:hint="default"/>
      </w:rPr>
    </w:lvl>
    <w:lvl w:ilvl="4" w:tplc="04070003">
      <w:start w:val="1"/>
      <w:numFmt w:val="bullet"/>
      <w:lvlText w:val="o"/>
      <w:lvlJc w:val="left"/>
      <w:pPr>
        <w:tabs>
          <w:tab w:val="num" w:pos="3601"/>
        </w:tabs>
        <w:ind w:left="3601" w:hanging="360"/>
      </w:pPr>
      <w:rPr>
        <w:rFonts w:ascii="Courier New" w:hAnsi="Courier New" w:cs="Courier New" w:hint="default"/>
      </w:rPr>
    </w:lvl>
    <w:lvl w:ilvl="5" w:tplc="04070005">
      <w:start w:val="1"/>
      <w:numFmt w:val="bullet"/>
      <w:lvlText w:val=""/>
      <w:lvlJc w:val="left"/>
      <w:pPr>
        <w:tabs>
          <w:tab w:val="num" w:pos="4321"/>
        </w:tabs>
        <w:ind w:left="4321" w:hanging="360"/>
      </w:pPr>
      <w:rPr>
        <w:rFonts w:ascii="Wingdings" w:hAnsi="Wingdings" w:cs="Wingdings" w:hint="default"/>
      </w:rPr>
    </w:lvl>
    <w:lvl w:ilvl="6" w:tplc="04070001">
      <w:start w:val="1"/>
      <w:numFmt w:val="bullet"/>
      <w:lvlText w:val=""/>
      <w:lvlJc w:val="left"/>
      <w:pPr>
        <w:tabs>
          <w:tab w:val="num" w:pos="5041"/>
        </w:tabs>
        <w:ind w:left="5041" w:hanging="360"/>
      </w:pPr>
      <w:rPr>
        <w:rFonts w:ascii="Symbol" w:hAnsi="Symbol" w:cs="Symbol" w:hint="default"/>
      </w:rPr>
    </w:lvl>
    <w:lvl w:ilvl="7" w:tplc="04070003">
      <w:start w:val="1"/>
      <w:numFmt w:val="bullet"/>
      <w:lvlText w:val="o"/>
      <w:lvlJc w:val="left"/>
      <w:pPr>
        <w:tabs>
          <w:tab w:val="num" w:pos="5761"/>
        </w:tabs>
        <w:ind w:left="5761" w:hanging="360"/>
      </w:pPr>
      <w:rPr>
        <w:rFonts w:ascii="Courier New" w:hAnsi="Courier New" w:cs="Courier New" w:hint="default"/>
      </w:rPr>
    </w:lvl>
    <w:lvl w:ilvl="8" w:tplc="04070005">
      <w:start w:val="1"/>
      <w:numFmt w:val="bullet"/>
      <w:lvlText w:val=""/>
      <w:lvlJc w:val="left"/>
      <w:pPr>
        <w:tabs>
          <w:tab w:val="num" w:pos="6481"/>
        </w:tabs>
        <w:ind w:left="6481" w:hanging="360"/>
      </w:pPr>
      <w:rPr>
        <w:rFonts w:ascii="Wingdings" w:hAnsi="Wingdings" w:cs="Wingdings" w:hint="default"/>
      </w:rPr>
    </w:lvl>
  </w:abstractNum>
  <w:abstractNum w:abstractNumId="17" w15:restartNumberingAfterBreak="0">
    <w:nsid w:val="5C4A404A"/>
    <w:multiLevelType w:val="hybridMultilevel"/>
    <w:tmpl w:val="33E0A482"/>
    <w:lvl w:ilvl="0" w:tplc="776CED30">
      <w:start w:val="1"/>
      <w:numFmt w:val="bullet"/>
      <w:lvlText w:val="-"/>
      <w:lvlJc w:val="left"/>
      <w:pPr>
        <w:tabs>
          <w:tab w:val="num" w:pos="360"/>
        </w:tabs>
        <w:ind w:left="360" w:hanging="360"/>
      </w:pPr>
      <w:rPr>
        <w:rFonts w:hint="default"/>
        <w:i w:val="0"/>
        <w:iCs w:val="0"/>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670C7B1E"/>
    <w:multiLevelType w:val="hybridMultilevel"/>
    <w:tmpl w:val="2AB0EE46"/>
    <w:lvl w:ilvl="0" w:tplc="0ACC96F8">
      <w:start w:val="5"/>
      <w:numFmt w:val="bullet"/>
      <w:lvlText w:val="-"/>
      <w:lvlJc w:val="left"/>
      <w:pPr>
        <w:tabs>
          <w:tab w:val="num" w:pos="525"/>
        </w:tabs>
        <w:ind w:left="525" w:hanging="705"/>
      </w:pPr>
      <w:rPr>
        <w:rFonts w:ascii="Times New Roman" w:eastAsia="Times New Roman" w:hAnsi="Times New Roman" w:hint="default"/>
        <w:color w:val="000000"/>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start w:val="1"/>
      <w:numFmt w:val="bullet"/>
      <w:lvlText w:val=""/>
      <w:lvlJc w:val="left"/>
      <w:pPr>
        <w:tabs>
          <w:tab w:val="num" w:pos="1620"/>
        </w:tabs>
        <w:ind w:left="1620" w:hanging="360"/>
      </w:pPr>
      <w:rPr>
        <w:rFonts w:ascii="Wingdings" w:hAnsi="Wingdings" w:cs="Wingdings" w:hint="default"/>
      </w:rPr>
    </w:lvl>
    <w:lvl w:ilvl="3" w:tplc="04070001">
      <w:start w:val="1"/>
      <w:numFmt w:val="bullet"/>
      <w:lvlText w:val=""/>
      <w:lvlJc w:val="left"/>
      <w:pPr>
        <w:tabs>
          <w:tab w:val="num" w:pos="2340"/>
        </w:tabs>
        <w:ind w:left="2340" w:hanging="360"/>
      </w:pPr>
      <w:rPr>
        <w:rFonts w:ascii="Symbol" w:hAnsi="Symbol" w:cs="Symbol" w:hint="default"/>
      </w:rPr>
    </w:lvl>
    <w:lvl w:ilvl="4" w:tplc="04070003">
      <w:start w:val="1"/>
      <w:numFmt w:val="bullet"/>
      <w:lvlText w:val="o"/>
      <w:lvlJc w:val="left"/>
      <w:pPr>
        <w:tabs>
          <w:tab w:val="num" w:pos="3060"/>
        </w:tabs>
        <w:ind w:left="3060" w:hanging="360"/>
      </w:pPr>
      <w:rPr>
        <w:rFonts w:ascii="Courier New" w:hAnsi="Courier New" w:cs="Courier New" w:hint="default"/>
      </w:rPr>
    </w:lvl>
    <w:lvl w:ilvl="5" w:tplc="04070005">
      <w:start w:val="1"/>
      <w:numFmt w:val="bullet"/>
      <w:lvlText w:val=""/>
      <w:lvlJc w:val="left"/>
      <w:pPr>
        <w:tabs>
          <w:tab w:val="num" w:pos="3780"/>
        </w:tabs>
        <w:ind w:left="3780" w:hanging="360"/>
      </w:pPr>
      <w:rPr>
        <w:rFonts w:ascii="Wingdings" w:hAnsi="Wingdings" w:cs="Wingdings" w:hint="default"/>
      </w:rPr>
    </w:lvl>
    <w:lvl w:ilvl="6" w:tplc="04070001">
      <w:start w:val="1"/>
      <w:numFmt w:val="bullet"/>
      <w:lvlText w:val=""/>
      <w:lvlJc w:val="left"/>
      <w:pPr>
        <w:tabs>
          <w:tab w:val="num" w:pos="4500"/>
        </w:tabs>
        <w:ind w:left="4500" w:hanging="360"/>
      </w:pPr>
      <w:rPr>
        <w:rFonts w:ascii="Symbol" w:hAnsi="Symbol" w:cs="Symbol" w:hint="default"/>
      </w:rPr>
    </w:lvl>
    <w:lvl w:ilvl="7" w:tplc="04070003">
      <w:start w:val="1"/>
      <w:numFmt w:val="bullet"/>
      <w:lvlText w:val="o"/>
      <w:lvlJc w:val="left"/>
      <w:pPr>
        <w:tabs>
          <w:tab w:val="num" w:pos="5220"/>
        </w:tabs>
        <w:ind w:left="5220" w:hanging="360"/>
      </w:pPr>
      <w:rPr>
        <w:rFonts w:ascii="Courier New" w:hAnsi="Courier New" w:cs="Courier New" w:hint="default"/>
      </w:rPr>
    </w:lvl>
    <w:lvl w:ilvl="8" w:tplc="04070005">
      <w:start w:val="1"/>
      <w:numFmt w:val="bullet"/>
      <w:lvlText w:val=""/>
      <w:lvlJc w:val="left"/>
      <w:pPr>
        <w:tabs>
          <w:tab w:val="num" w:pos="5940"/>
        </w:tabs>
        <w:ind w:left="5940" w:hanging="360"/>
      </w:pPr>
      <w:rPr>
        <w:rFonts w:ascii="Wingdings" w:hAnsi="Wingdings" w:cs="Wingdings" w:hint="default"/>
      </w:rPr>
    </w:lvl>
  </w:abstractNum>
  <w:abstractNum w:abstractNumId="1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BAD00BA"/>
    <w:multiLevelType w:val="hybridMultilevel"/>
    <w:tmpl w:val="199E43F0"/>
    <w:lvl w:ilvl="0" w:tplc="776CED30">
      <w:start w:val="1"/>
      <w:numFmt w:val="bullet"/>
      <w:lvlText w:val="-"/>
      <w:lvlJc w:val="left"/>
      <w:pPr>
        <w:tabs>
          <w:tab w:val="num" w:pos="360"/>
        </w:tabs>
        <w:ind w:left="360" w:hanging="360"/>
      </w:pPr>
      <w:rPr>
        <w:rFonts w:hint="default"/>
        <w:i w:val="0"/>
        <w:iCs w:val="0"/>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num w:numId="1">
    <w:abstractNumId w:val="2"/>
  </w:num>
  <w:num w:numId="2">
    <w:abstractNumId w:val="19"/>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7"/>
  </w:num>
  <w:num w:numId="7">
    <w:abstractNumId w:val="5"/>
  </w:num>
  <w:num w:numId="8">
    <w:abstractNumId w:val="1"/>
  </w:num>
  <w:num w:numId="9">
    <w:abstractNumId w:val="11"/>
  </w:num>
  <w:num w:numId="10">
    <w:abstractNumId w:val="10"/>
  </w:num>
  <w:num w:numId="11">
    <w:abstractNumId w:val="20"/>
  </w:num>
  <w:num w:numId="12">
    <w:abstractNumId w:val="17"/>
  </w:num>
  <w:num w:numId="13">
    <w:abstractNumId w:val="3"/>
  </w:num>
  <w:num w:numId="14">
    <w:abstractNumId w:val="16"/>
  </w:num>
  <w:num w:numId="15">
    <w:abstractNumId w:val="18"/>
  </w:num>
  <w:num w:numId="16">
    <w:abstractNumId w:val="15"/>
  </w:num>
  <w:num w:numId="17">
    <w:abstractNumId w:val="8"/>
  </w:num>
  <w:num w:numId="18">
    <w:abstractNumId w:val="9"/>
  </w:num>
  <w:num w:numId="19">
    <w:abstractNumId w:val="12"/>
  </w:num>
  <w:num w:numId="20">
    <w:abstractNumId w:val="4"/>
  </w:num>
  <w:num w:numId="21">
    <w:abstractNumId w:val="14"/>
  </w:num>
  <w:num w:numId="22">
    <w:abstractNumId w:val="13"/>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09B"/>
    <w:rsid w:val="0010180B"/>
    <w:rsid w:val="003E4291"/>
    <w:rsid w:val="0066671B"/>
    <w:rsid w:val="00AE4606"/>
    <w:rsid w:val="00C0216A"/>
    <w:rsid w:val="00E1338C"/>
    <w:rsid w:val="00F820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135903-6460-4E4B-8EF1-391FBB418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E1338C"/>
    <w:pPr>
      <w:tabs>
        <w:tab w:val="left" w:pos="567"/>
      </w:tabs>
      <w:spacing w:before="240" w:after="120" w:line="260" w:lineRule="exact"/>
      <w:ind w:left="357" w:hanging="357"/>
      <w:outlineLvl w:val="0"/>
    </w:pPr>
    <w:rPr>
      <w:rFonts w:ascii="Times New Roman" w:eastAsia="SimSun" w:hAnsi="Times New Roman" w:cs="Times New Roman"/>
      <w:b/>
      <w:caps/>
      <w:sz w:val="26"/>
      <w:szCs w:val="20"/>
      <w:lang w:val="en-US" w:eastAsia="x-none"/>
    </w:rPr>
  </w:style>
  <w:style w:type="paragraph" w:styleId="Antrat2">
    <w:name w:val="heading 2"/>
    <w:basedOn w:val="prastasis"/>
    <w:next w:val="prastasis"/>
    <w:link w:val="Antrat2Diagrama"/>
    <w:qFormat/>
    <w:rsid w:val="00E1338C"/>
    <w:pPr>
      <w:keepNext/>
      <w:tabs>
        <w:tab w:val="left" w:pos="567"/>
      </w:tabs>
      <w:spacing w:before="240" w:after="60" w:line="260" w:lineRule="exact"/>
      <w:outlineLvl w:val="1"/>
    </w:pPr>
    <w:rPr>
      <w:rFonts w:ascii="Cambria" w:eastAsia="Times New Roman" w:hAnsi="Cambria" w:cs="Times New Roman"/>
      <w:b/>
      <w:bCs/>
      <w:i/>
      <w:iCs/>
      <w:snapToGrid w:val="0"/>
      <w:sz w:val="28"/>
      <w:szCs w:val="28"/>
      <w:lang w:eastAsia="x-none"/>
    </w:rPr>
  </w:style>
  <w:style w:type="paragraph" w:styleId="Antrat3">
    <w:name w:val="heading 3"/>
    <w:basedOn w:val="prastasis"/>
    <w:next w:val="prastasis"/>
    <w:link w:val="Antrat3Diagrama"/>
    <w:qFormat/>
    <w:rsid w:val="00E1338C"/>
    <w:pPr>
      <w:keepNext/>
      <w:keepLines/>
      <w:tabs>
        <w:tab w:val="left" w:pos="567"/>
      </w:tabs>
      <w:spacing w:before="120" w:after="80" w:line="260" w:lineRule="exact"/>
      <w:outlineLvl w:val="2"/>
    </w:pPr>
    <w:rPr>
      <w:rFonts w:ascii="Cambria" w:eastAsia="Times New Roman" w:hAnsi="Cambria" w:cs="Times New Roman"/>
      <w:b/>
      <w:bCs/>
      <w:snapToGrid w:val="0"/>
      <w:sz w:val="26"/>
      <w:szCs w:val="26"/>
      <w:lang w:eastAsia="x-none"/>
    </w:rPr>
  </w:style>
  <w:style w:type="paragraph" w:styleId="Antrat4">
    <w:name w:val="heading 4"/>
    <w:basedOn w:val="prastasis"/>
    <w:next w:val="prastasis"/>
    <w:link w:val="Antrat4Diagrama"/>
    <w:uiPriority w:val="99"/>
    <w:qFormat/>
    <w:rsid w:val="00E1338C"/>
    <w:pPr>
      <w:keepNext/>
      <w:tabs>
        <w:tab w:val="left" w:pos="567"/>
      </w:tabs>
      <w:spacing w:after="0" w:line="260" w:lineRule="exact"/>
      <w:jc w:val="both"/>
      <w:outlineLvl w:val="3"/>
    </w:pPr>
    <w:rPr>
      <w:rFonts w:ascii="Calibri" w:eastAsia="Times New Roman" w:hAnsi="Calibri" w:cs="Times New Roman"/>
      <w:b/>
      <w:bCs/>
      <w:snapToGrid w:val="0"/>
      <w:sz w:val="28"/>
      <w:szCs w:val="28"/>
      <w:lang w:eastAsia="x-none"/>
    </w:rPr>
  </w:style>
  <w:style w:type="paragraph" w:styleId="Antrat5">
    <w:name w:val="heading 5"/>
    <w:basedOn w:val="prastasis"/>
    <w:next w:val="prastasis"/>
    <w:link w:val="Antrat5Diagrama"/>
    <w:uiPriority w:val="99"/>
    <w:qFormat/>
    <w:rsid w:val="00E1338C"/>
    <w:pPr>
      <w:keepNext/>
      <w:tabs>
        <w:tab w:val="left" w:pos="567"/>
      </w:tabs>
      <w:spacing w:after="0" w:line="260" w:lineRule="exact"/>
      <w:jc w:val="both"/>
      <w:outlineLvl w:val="4"/>
    </w:pPr>
    <w:rPr>
      <w:rFonts w:ascii="Times New Roman" w:eastAsia="SimSun" w:hAnsi="Times New Roman" w:cs="Times New Roman"/>
      <w:noProof/>
      <w:sz w:val="20"/>
      <w:szCs w:val="20"/>
      <w:lang w:eastAsia="x-none"/>
    </w:rPr>
  </w:style>
  <w:style w:type="paragraph" w:styleId="Antrat6">
    <w:name w:val="heading 6"/>
    <w:basedOn w:val="prastasis"/>
    <w:next w:val="prastasis"/>
    <w:link w:val="Antrat6Diagrama"/>
    <w:uiPriority w:val="99"/>
    <w:qFormat/>
    <w:rsid w:val="00E1338C"/>
    <w:pPr>
      <w:keepNext/>
      <w:tabs>
        <w:tab w:val="left" w:pos="-720"/>
        <w:tab w:val="left" w:pos="567"/>
        <w:tab w:val="left" w:pos="4536"/>
      </w:tabs>
      <w:suppressAutoHyphens/>
      <w:spacing w:after="0" w:line="260" w:lineRule="exact"/>
      <w:outlineLvl w:val="5"/>
    </w:pPr>
    <w:rPr>
      <w:rFonts w:ascii="Times New Roman" w:eastAsia="SimSun" w:hAnsi="Times New Roman" w:cs="Times New Roman"/>
      <w:i/>
      <w:sz w:val="20"/>
      <w:szCs w:val="20"/>
      <w:lang w:eastAsia="x-none"/>
    </w:rPr>
  </w:style>
  <w:style w:type="paragraph" w:styleId="Antrat7">
    <w:name w:val="heading 7"/>
    <w:basedOn w:val="prastasis"/>
    <w:next w:val="prastasis"/>
    <w:link w:val="Antrat7Diagrama"/>
    <w:uiPriority w:val="99"/>
    <w:qFormat/>
    <w:rsid w:val="00E1338C"/>
    <w:pPr>
      <w:keepNext/>
      <w:tabs>
        <w:tab w:val="left" w:pos="-720"/>
        <w:tab w:val="left" w:pos="567"/>
        <w:tab w:val="left" w:pos="4536"/>
      </w:tabs>
      <w:suppressAutoHyphens/>
      <w:spacing w:after="0" w:line="260" w:lineRule="exact"/>
      <w:jc w:val="both"/>
      <w:outlineLvl w:val="6"/>
    </w:pPr>
    <w:rPr>
      <w:rFonts w:ascii="Times New Roman" w:eastAsia="SimSun" w:hAnsi="Times New Roman" w:cs="Times New Roman"/>
      <w:i/>
      <w:sz w:val="20"/>
      <w:szCs w:val="20"/>
      <w:lang w:eastAsia="x-none"/>
    </w:rPr>
  </w:style>
  <w:style w:type="paragraph" w:styleId="Antrat8">
    <w:name w:val="heading 8"/>
    <w:basedOn w:val="prastasis"/>
    <w:next w:val="prastasis"/>
    <w:link w:val="Antrat8Diagrama"/>
    <w:uiPriority w:val="99"/>
    <w:qFormat/>
    <w:rsid w:val="00E1338C"/>
    <w:pPr>
      <w:keepNext/>
      <w:tabs>
        <w:tab w:val="left" w:pos="567"/>
      </w:tabs>
      <w:spacing w:after="0" w:line="260" w:lineRule="exact"/>
      <w:ind w:left="567" w:hanging="567"/>
      <w:jc w:val="both"/>
      <w:outlineLvl w:val="7"/>
    </w:pPr>
    <w:rPr>
      <w:rFonts w:ascii="Times New Roman" w:eastAsia="SimSun" w:hAnsi="Times New Roman" w:cs="Times New Roman"/>
      <w:b/>
      <w:i/>
      <w:sz w:val="20"/>
      <w:szCs w:val="20"/>
      <w:lang w:eastAsia="x-none"/>
    </w:rPr>
  </w:style>
  <w:style w:type="paragraph" w:styleId="Antrat9">
    <w:name w:val="heading 9"/>
    <w:basedOn w:val="prastasis"/>
    <w:next w:val="prastasis"/>
    <w:link w:val="Antrat9Diagrama"/>
    <w:uiPriority w:val="99"/>
    <w:qFormat/>
    <w:rsid w:val="00E1338C"/>
    <w:pPr>
      <w:keepNext/>
      <w:tabs>
        <w:tab w:val="left" w:pos="567"/>
      </w:tabs>
      <w:spacing w:after="0" w:line="260" w:lineRule="exact"/>
      <w:jc w:val="both"/>
      <w:outlineLvl w:val="8"/>
    </w:pPr>
    <w:rPr>
      <w:rFonts w:ascii="Times New Roman" w:eastAsia="SimSun" w:hAnsi="Times New Roman" w:cs="Times New Roman"/>
      <w:b/>
      <w:i/>
      <w:sz w:val="20"/>
      <w:szCs w:val="20"/>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1338C"/>
    <w:rPr>
      <w:rFonts w:ascii="Times New Roman" w:eastAsia="SimSun" w:hAnsi="Times New Roman" w:cs="Times New Roman"/>
      <w:b/>
      <w:caps/>
      <w:sz w:val="26"/>
      <w:szCs w:val="20"/>
      <w:lang w:val="en-US" w:eastAsia="x-none"/>
    </w:rPr>
  </w:style>
  <w:style w:type="character" w:customStyle="1" w:styleId="Antrat2Diagrama">
    <w:name w:val="Antraštė 2 Diagrama"/>
    <w:basedOn w:val="Numatytasispastraiposriftas"/>
    <w:link w:val="Antrat2"/>
    <w:rsid w:val="00E1338C"/>
    <w:rPr>
      <w:rFonts w:ascii="Cambria" w:eastAsia="Times New Roman" w:hAnsi="Cambria" w:cs="Times New Roman"/>
      <w:b/>
      <w:bCs/>
      <w:i/>
      <w:iCs/>
      <w:snapToGrid w:val="0"/>
      <w:sz w:val="28"/>
      <w:szCs w:val="28"/>
      <w:lang w:eastAsia="x-none"/>
    </w:rPr>
  </w:style>
  <w:style w:type="character" w:customStyle="1" w:styleId="Antrat3Diagrama">
    <w:name w:val="Antraštė 3 Diagrama"/>
    <w:basedOn w:val="Numatytasispastraiposriftas"/>
    <w:link w:val="Antrat3"/>
    <w:rsid w:val="00E1338C"/>
    <w:rPr>
      <w:rFonts w:ascii="Cambria" w:eastAsia="Times New Roman" w:hAnsi="Cambria" w:cs="Times New Roman"/>
      <w:b/>
      <w:bCs/>
      <w:snapToGrid w:val="0"/>
      <w:sz w:val="26"/>
      <w:szCs w:val="26"/>
      <w:lang w:eastAsia="x-none"/>
    </w:rPr>
  </w:style>
  <w:style w:type="character" w:customStyle="1" w:styleId="Antrat4Diagrama">
    <w:name w:val="Antraštė 4 Diagrama"/>
    <w:basedOn w:val="Numatytasispastraiposriftas"/>
    <w:link w:val="Antrat4"/>
    <w:uiPriority w:val="99"/>
    <w:rsid w:val="00E1338C"/>
    <w:rPr>
      <w:rFonts w:ascii="Calibri" w:eastAsia="Times New Roman" w:hAnsi="Calibri" w:cs="Times New Roman"/>
      <w:b/>
      <w:bCs/>
      <w:snapToGrid w:val="0"/>
      <w:sz w:val="28"/>
      <w:szCs w:val="28"/>
      <w:lang w:eastAsia="x-none"/>
    </w:rPr>
  </w:style>
  <w:style w:type="character" w:customStyle="1" w:styleId="Antrat5Diagrama">
    <w:name w:val="Antraštė 5 Diagrama"/>
    <w:basedOn w:val="Numatytasispastraiposriftas"/>
    <w:link w:val="Antrat5"/>
    <w:uiPriority w:val="99"/>
    <w:rsid w:val="00E1338C"/>
    <w:rPr>
      <w:rFonts w:ascii="Times New Roman" w:eastAsia="SimSun" w:hAnsi="Times New Roman" w:cs="Times New Roman"/>
      <w:noProof/>
      <w:sz w:val="20"/>
      <w:szCs w:val="20"/>
      <w:lang w:eastAsia="x-none"/>
    </w:rPr>
  </w:style>
  <w:style w:type="character" w:customStyle="1" w:styleId="Antrat6Diagrama">
    <w:name w:val="Antraštė 6 Diagrama"/>
    <w:basedOn w:val="Numatytasispastraiposriftas"/>
    <w:link w:val="Antrat6"/>
    <w:uiPriority w:val="99"/>
    <w:rsid w:val="00E1338C"/>
    <w:rPr>
      <w:rFonts w:ascii="Times New Roman" w:eastAsia="SimSun" w:hAnsi="Times New Roman" w:cs="Times New Roman"/>
      <w:i/>
      <w:sz w:val="20"/>
      <w:szCs w:val="20"/>
      <w:lang w:eastAsia="x-none"/>
    </w:rPr>
  </w:style>
  <w:style w:type="character" w:customStyle="1" w:styleId="Antrat7Diagrama">
    <w:name w:val="Antraštė 7 Diagrama"/>
    <w:basedOn w:val="Numatytasispastraiposriftas"/>
    <w:link w:val="Antrat7"/>
    <w:uiPriority w:val="99"/>
    <w:rsid w:val="00E1338C"/>
    <w:rPr>
      <w:rFonts w:ascii="Times New Roman" w:eastAsia="SimSun" w:hAnsi="Times New Roman" w:cs="Times New Roman"/>
      <w:i/>
      <w:sz w:val="20"/>
      <w:szCs w:val="20"/>
      <w:lang w:eastAsia="x-none"/>
    </w:rPr>
  </w:style>
  <w:style w:type="character" w:customStyle="1" w:styleId="Antrat8Diagrama">
    <w:name w:val="Antraštė 8 Diagrama"/>
    <w:basedOn w:val="Numatytasispastraiposriftas"/>
    <w:link w:val="Antrat8"/>
    <w:uiPriority w:val="99"/>
    <w:rsid w:val="00E1338C"/>
    <w:rPr>
      <w:rFonts w:ascii="Times New Roman" w:eastAsia="SimSun" w:hAnsi="Times New Roman" w:cs="Times New Roman"/>
      <w:b/>
      <w:i/>
      <w:sz w:val="20"/>
      <w:szCs w:val="20"/>
      <w:lang w:eastAsia="x-none"/>
    </w:rPr>
  </w:style>
  <w:style w:type="character" w:customStyle="1" w:styleId="Antrat9Diagrama">
    <w:name w:val="Antraštė 9 Diagrama"/>
    <w:basedOn w:val="Numatytasispastraiposriftas"/>
    <w:link w:val="Antrat9"/>
    <w:uiPriority w:val="99"/>
    <w:rsid w:val="00E1338C"/>
    <w:rPr>
      <w:rFonts w:ascii="Times New Roman" w:eastAsia="SimSun" w:hAnsi="Times New Roman" w:cs="Times New Roman"/>
      <w:b/>
      <w:i/>
      <w:sz w:val="20"/>
      <w:szCs w:val="20"/>
      <w:lang w:eastAsia="x-none"/>
    </w:rPr>
  </w:style>
  <w:style w:type="numbering" w:customStyle="1" w:styleId="NoList1">
    <w:name w:val="No List1"/>
    <w:next w:val="Sraonra"/>
    <w:uiPriority w:val="99"/>
    <w:semiHidden/>
    <w:unhideWhenUsed/>
    <w:rsid w:val="00E1338C"/>
  </w:style>
  <w:style w:type="paragraph" w:styleId="Porat">
    <w:name w:val="footer"/>
    <w:basedOn w:val="prastasis"/>
    <w:link w:val="PoratDiagrama"/>
    <w:uiPriority w:val="99"/>
    <w:rsid w:val="00E1338C"/>
    <w:pPr>
      <w:tabs>
        <w:tab w:val="left" w:pos="567"/>
        <w:tab w:val="center" w:pos="4536"/>
        <w:tab w:val="right" w:pos="8306"/>
      </w:tabs>
      <w:spacing w:after="0" w:line="260" w:lineRule="exact"/>
    </w:pPr>
    <w:rPr>
      <w:rFonts w:ascii="Times New Roman" w:eastAsia="Times New Roman" w:hAnsi="Times New Roman" w:cs="Times New Roman"/>
      <w:snapToGrid w:val="0"/>
      <w:sz w:val="20"/>
      <w:szCs w:val="20"/>
      <w:lang w:eastAsia="x-none"/>
    </w:rPr>
  </w:style>
  <w:style w:type="character" w:customStyle="1" w:styleId="PoratDiagrama">
    <w:name w:val="Poraštė Diagrama"/>
    <w:basedOn w:val="Numatytasispastraiposriftas"/>
    <w:link w:val="Porat"/>
    <w:uiPriority w:val="99"/>
    <w:rsid w:val="00E1338C"/>
    <w:rPr>
      <w:rFonts w:ascii="Times New Roman" w:eastAsia="Times New Roman" w:hAnsi="Times New Roman" w:cs="Times New Roman"/>
      <w:snapToGrid w:val="0"/>
      <w:sz w:val="20"/>
      <w:szCs w:val="20"/>
      <w:lang w:eastAsia="x-none"/>
    </w:rPr>
  </w:style>
  <w:style w:type="character" w:customStyle="1" w:styleId="HeaderChar">
    <w:name w:val="Header Char"/>
    <w:rsid w:val="00E1338C"/>
    <w:rPr>
      <w:snapToGrid w:val="0"/>
      <w:sz w:val="22"/>
      <w:lang w:val="en-GB" w:eastAsia="en-US"/>
    </w:rPr>
  </w:style>
  <w:style w:type="character" w:styleId="Puslapionumeris">
    <w:name w:val="page number"/>
    <w:uiPriority w:val="99"/>
    <w:rsid w:val="00E1338C"/>
    <w:rPr>
      <w:rFonts w:cs="Times New Roman"/>
    </w:rPr>
  </w:style>
  <w:style w:type="character" w:styleId="Hipersaitas">
    <w:name w:val="Hyperlink"/>
    <w:rsid w:val="00E1338C"/>
    <w:rPr>
      <w:color w:val="0000FF"/>
      <w:u w:val="single"/>
    </w:rPr>
  </w:style>
  <w:style w:type="paragraph" w:customStyle="1" w:styleId="BodytextAgency">
    <w:name w:val="Body text (Agency)"/>
    <w:basedOn w:val="prastasis"/>
    <w:link w:val="BodytextAgencyChar"/>
    <w:uiPriority w:val="99"/>
    <w:rsid w:val="00E1338C"/>
    <w:pPr>
      <w:spacing w:after="140" w:line="280" w:lineRule="atLeast"/>
    </w:pPr>
    <w:rPr>
      <w:rFonts w:ascii="Verdana" w:eastAsia="Times New Roman" w:hAnsi="Verdana" w:cs="Times New Roman"/>
      <w:snapToGrid w:val="0"/>
      <w:sz w:val="18"/>
      <w:szCs w:val="20"/>
      <w:lang w:eastAsia="x-none"/>
    </w:rPr>
  </w:style>
  <w:style w:type="paragraph" w:customStyle="1" w:styleId="NormalAgency">
    <w:name w:val="Normal (Agency)"/>
    <w:link w:val="NormalAgencyChar"/>
    <w:uiPriority w:val="99"/>
    <w:rsid w:val="00E1338C"/>
    <w:pPr>
      <w:spacing w:after="0" w:line="240" w:lineRule="auto"/>
    </w:pPr>
    <w:rPr>
      <w:rFonts w:ascii="Verdana" w:eastAsia="Times New Roman" w:hAnsi="Verdana" w:cs="Times New Roman"/>
      <w:snapToGrid w:val="0"/>
      <w:sz w:val="18"/>
      <w:lang w:val="en-GB" w:eastAsia="de-AT"/>
    </w:rPr>
  </w:style>
  <w:style w:type="paragraph" w:customStyle="1" w:styleId="TabletextrowsAgency">
    <w:name w:val="Table text rows (Agency)"/>
    <w:basedOn w:val="prastasis"/>
    <w:uiPriority w:val="99"/>
    <w:rsid w:val="00E1338C"/>
    <w:pPr>
      <w:spacing w:after="0" w:line="280" w:lineRule="exact"/>
    </w:pPr>
    <w:rPr>
      <w:rFonts w:ascii="Verdana" w:eastAsia="Times New Roman" w:hAnsi="Verdana" w:cs="Times New Roman"/>
      <w:snapToGrid w:val="0"/>
      <w:sz w:val="18"/>
      <w:szCs w:val="20"/>
    </w:rPr>
  </w:style>
  <w:style w:type="character" w:customStyle="1" w:styleId="tw4winError">
    <w:name w:val="tw4winError"/>
    <w:uiPriority w:val="99"/>
    <w:rsid w:val="00E1338C"/>
    <w:rPr>
      <w:rFonts w:ascii="Courier New" w:hAnsi="Courier New"/>
      <w:color w:val="00FF00"/>
      <w:sz w:val="40"/>
    </w:rPr>
  </w:style>
  <w:style w:type="character" w:customStyle="1" w:styleId="tw4winTerm">
    <w:name w:val="tw4winTerm"/>
    <w:uiPriority w:val="99"/>
    <w:rsid w:val="00E1338C"/>
    <w:rPr>
      <w:color w:val="0000FF"/>
    </w:rPr>
  </w:style>
  <w:style w:type="character" w:customStyle="1" w:styleId="tw4winPopup">
    <w:name w:val="tw4winPopup"/>
    <w:uiPriority w:val="99"/>
    <w:rsid w:val="00E1338C"/>
    <w:rPr>
      <w:rFonts w:ascii="Courier New" w:hAnsi="Courier New"/>
      <w:noProof/>
      <w:color w:val="008000"/>
    </w:rPr>
  </w:style>
  <w:style w:type="character" w:customStyle="1" w:styleId="tw4winJump">
    <w:name w:val="tw4winJump"/>
    <w:uiPriority w:val="99"/>
    <w:rsid w:val="00E1338C"/>
    <w:rPr>
      <w:rFonts w:ascii="Courier New" w:hAnsi="Courier New"/>
      <w:noProof/>
      <w:color w:val="008080"/>
    </w:rPr>
  </w:style>
  <w:style w:type="character" w:customStyle="1" w:styleId="tw4winExternal">
    <w:name w:val="tw4winExternal"/>
    <w:uiPriority w:val="99"/>
    <w:rsid w:val="00E1338C"/>
    <w:rPr>
      <w:rFonts w:ascii="Courier New" w:hAnsi="Courier New"/>
      <w:noProof/>
      <w:color w:val="808080"/>
    </w:rPr>
  </w:style>
  <w:style w:type="character" w:customStyle="1" w:styleId="tw4winInternal">
    <w:name w:val="tw4winInternal"/>
    <w:uiPriority w:val="99"/>
    <w:rsid w:val="00E1338C"/>
    <w:rPr>
      <w:rFonts w:ascii="Courier New" w:hAnsi="Courier New"/>
      <w:noProof/>
      <w:color w:val="FF0000"/>
    </w:rPr>
  </w:style>
  <w:style w:type="character" w:customStyle="1" w:styleId="DONOTTRANSLATE">
    <w:name w:val="DO_NOT_TRANSLATE"/>
    <w:uiPriority w:val="99"/>
    <w:rsid w:val="00E1338C"/>
    <w:rPr>
      <w:rFonts w:ascii="Courier New" w:hAnsi="Courier New"/>
      <w:noProof/>
      <w:color w:val="800000"/>
    </w:rPr>
  </w:style>
  <w:style w:type="paragraph" w:styleId="Debesliotekstas">
    <w:name w:val="Balloon Text"/>
    <w:basedOn w:val="prastasis"/>
    <w:link w:val="DebesliotekstasDiagrama"/>
    <w:rsid w:val="00E1338C"/>
    <w:pPr>
      <w:tabs>
        <w:tab w:val="left" w:pos="567"/>
      </w:tabs>
      <w:spacing w:after="0" w:line="240" w:lineRule="auto"/>
    </w:pPr>
    <w:rPr>
      <w:rFonts w:ascii="Tahoma" w:eastAsia="Times New Roman" w:hAnsi="Tahoma" w:cs="Times New Roman"/>
      <w:snapToGrid w:val="0"/>
      <w:sz w:val="16"/>
      <w:szCs w:val="16"/>
      <w:lang w:eastAsia="x-none"/>
    </w:rPr>
  </w:style>
  <w:style w:type="character" w:customStyle="1" w:styleId="DebesliotekstasDiagrama">
    <w:name w:val="Debesėlio tekstas Diagrama"/>
    <w:basedOn w:val="Numatytasispastraiposriftas"/>
    <w:link w:val="Debesliotekstas"/>
    <w:rsid w:val="00E1338C"/>
    <w:rPr>
      <w:rFonts w:ascii="Tahoma" w:eastAsia="Times New Roman" w:hAnsi="Tahoma" w:cs="Times New Roman"/>
      <w:snapToGrid w:val="0"/>
      <w:sz w:val="16"/>
      <w:szCs w:val="16"/>
      <w:lang w:eastAsia="x-none"/>
    </w:rPr>
  </w:style>
  <w:style w:type="character" w:styleId="Komentaronuoroda">
    <w:name w:val="annotation reference"/>
    <w:rsid w:val="00E1338C"/>
    <w:rPr>
      <w:sz w:val="16"/>
      <w:szCs w:val="16"/>
    </w:rPr>
  </w:style>
  <w:style w:type="paragraph" w:styleId="Komentarotekstas">
    <w:name w:val="annotation text"/>
    <w:basedOn w:val="prastasis"/>
    <w:link w:val="KomentarotekstasDiagrama"/>
    <w:rsid w:val="00E1338C"/>
    <w:pPr>
      <w:tabs>
        <w:tab w:val="left" w:pos="567"/>
      </w:tabs>
      <w:spacing w:after="0" w:line="260" w:lineRule="exact"/>
    </w:pPr>
    <w:rPr>
      <w:rFonts w:ascii="Times New Roman" w:eastAsia="Times New Roman" w:hAnsi="Times New Roman" w:cs="Times New Roman"/>
      <w:snapToGrid w:val="0"/>
      <w:sz w:val="20"/>
      <w:szCs w:val="20"/>
      <w:lang w:eastAsia="x-none"/>
    </w:rPr>
  </w:style>
  <w:style w:type="character" w:customStyle="1" w:styleId="KomentarotekstasDiagrama">
    <w:name w:val="Komentaro tekstas Diagrama"/>
    <w:basedOn w:val="Numatytasispastraiposriftas"/>
    <w:link w:val="Komentarotekstas"/>
    <w:rsid w:val="00E1338C"/>
    <w:rPr>
      <w:rFonts w:ascii="Times New Roman" w:eastAsia="Times New Roman" w:hAnsi="Times New Roman" w:cs="Times New Roman"/>
      <w:snapToGrid w:val="0"/>
      <w:sz w:val="20"/>
      <w:szCs w:val="20"/>
      <w:lang w:eastAsia="x-none"/>
    </w:rPr>
  </w:style>
  <w:style w:type="paragraph" w:styleId="Komentarotema">
    <w:name w:val="annotation subject"/>
    <w:basedOn w:val="Komentarotekstas"/>
    <w:next w:val="Komentarotekstas"/>
    <w:link w:val="KomentarotemaDiagrama"/>
    <w:rsid w:val="00E1338C"/>
    <w:rPr>
      <w:b/>
      <w:bCs/>
    </w:rPr>
  </w:style>
  <w:style w:type="character" w:customStyle="1" w:styleId="KomentarotemaDiagrama">
    <w:name w:val="Komentaro tema Diagrama"/>
    <w:basedOn w:val="KomentarotekstasDiagrama"/>
    <w:link w:val="Komentarotema"/>
    <w:rsid w:val="00E1338C"/>
    <w:rPr>
      <w:rFonts w:ascii="Times New Roman" w:eastAsia="Times New Roman" w:hAnsi="Times New Roman" w:cs="Times New Roman"/>
      <w:b/>
      <w:bCs/>
      <w:snapToGrid w:val="0"/>
      <w:sz w:val="20"/>
      <w:szCs w:val="20"/>
      <w:lang w:eastAsia="x-none"/>
    </w:rPr>
  </w:style>
  <w:style w:type="paragraph" w:styleId="Pataisymai">
    <w:name w:val="Revision"/>
    <w:hidden/>
    <w:uiPriority w:val="99"/>
    <w:semiHidden/>
    <w:rsid w:val="00E1338C"/>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prastasis"/>
    <w:uiPriority w:val="99"/>
    <w:rsid w:val="00E1338C"/>
    <w:pPr>
      <w:spacing w:before="120" w:after="120" w:line="240" w:lineRule="auto"/>
      <w:jc w:val="both"/>
    </w:pPr>
    <w:rPr>
      <w:rFonts w:ascii="Times New Roman" w:eastAsia="SimSun" w:hAnsi="Times New Roman" w:cs="Times New Roman"/>
      <w:szCs w:val="20"/>
      <w:lang w:val="en-US" w:eastAsia="zh-CN"/>
    </w:rPr>
  </w:style>
  <w:style w:type="character" w:customStyle="1" w:styleId="tw4winMark">
    <w:name w:val="tw4winMark"/>
    <w:uiPriority w:val="99"/>
    <w:rsid w:val="00E1338C"/>
    <w:rPr>
      <w:rFonts w:ascii="Courier New" w:hAnsi="Courier New"/>
      <w:vanish/>
      <w:color w:val="800080"/>
      <w:sz w:val="24"/>
      <w:vertAlign w:val="subscript"/>
    </w:rPr>
  </w:style>
  <w:style w:type="paragraph" w:styleId="Antrats">
    <w:name w:val="header"/>
    <w:basedOn w:val="prastasis"/>
    <w:link w:val="AntratsDiagrama"/>
    <w:uiPriority w:val="99"/>
    <w:rsid w:val="00E1338C"/>
    <w:pPr>
      <w:tabs>
        <w:tab w:val="center" w:pos="4320"/>
        <w:tab w:val="right" w:pos="8640"/>
      </w:tabs>
      <w:spacing w:after="0" w:line="260" w:lineRule="exact"/>
    </w:pPr>
    <w:rPr>
      <w:rFonts w:ascii="Times New Roman" w:eastAsia="SimSun" w:hAnsi="Times New Roman" w:cs="Times New Roman"/>
      <w:sz w:val="20"/>
      <w:szCs w:val="20"/>
      <w:lang w:eastAsia="zh-CN"/>
    </w:rPr>
  </w:style>
  <w:style w:type="character" w:customStyle="1" w:styleId="AntratsDiagrama">
    <w:name w:val="Antraštės Diagrama"/>
    <w:basedOn w:val="Numatytasispastraiposriftas"/>
    <w:link w:val="Antrats"/>
    <w:uiPriority w:val="99"/>
    <w:rsid w:val="00E1338C"/>
    <w:rPr>
      <w:rFonts w:ascii="Times New Roman" w:eastAsia="SimSun" w:hAnsi="Times New Roman" w:cs="Times New Roman"/>
      <w:sz w:val="20"/>
      <w:szCs w:val="20"/>
      <w:lang w:eastAsia="zh-CN"/>
    </w:rPr>
  </w:style>
  <w:style w:type="paragraph" w:styleId="Dokumentostruktra">
    <w:name w:val="Document Map"/>
    <w:basedOn w:val="prastasis"/>
    <w:link w:val="DokumentostruktraDiagrama"/>
    <w:rsid w:val="00E1338C"/>
    <w:pPr>
      <w:shd w:val="clear" w:color="auto" w:fill="000080"/>
      <w:tabs>
        <w:tab w:val="left" w:pos="567"/>
      </w:tabs>
      <w:spacing w:after="0" w:line="260" w:lineRule="exact"/>
    </w:pPr>
    <w:rPr>
      <w:rFonts w:ascii="Tahoma" w:eastAsia="SimSun" w:hAnsi="Tahoma" w:cs="Times New Roman"/>
      <w:sz w:val="20"/>
      <w:szCs w:val="20"/>
      <w:lang w:eastAsia="zh-CN"/>
    </w:rPr>
  </w:style>
  <w:style w:type="character" w:customStyle="1" w:styleId="DokumentostruktraDiagrama">
    <w:name w:val="Dokumento struktūra Diagrama"/>
    <w:basedOn w:val="Numatytasispastraiposriftas"/>
    <w:link w:val="Dokumentostruktra"/>
    <w:rsid w:val="00E1338C"/>
    <w:rPr>
      <w:rFonts w:ascii="Tahoma" w:eastAsia="SimSun" w:hAnsi="Tahoma" w:cs="Times New Roman"/>
      <w:sz w:val="20"/>
      <w:szCs w:val="20"/>
      <w:shd w:val="clear" w:color="auto" w:fill="000080"/>
      <w:lang w:eastAsia="zh-CN"/>
    </w:rPr>
  </w:style>
  <w:style w:type="paragraph" w:styleId="Pagrindiniotekstotrauka">
    <w:name w:val="Body Text Indent"/>
    <w:basedOn w:val="prastasis"/>
    <w:link w:val="PagrindiniotekstotraukaDiagrama"/>
    <w:uiPriority w:val="99"/>
    <w:rsid w:val="00E1338C"/>
    <w:pPr>
      <w:autoSpaceDE w:val="0"/>
      <w:autoSpaceDN w:val="0"/>
      <w:adjustRightInd w:val="0"/>
      <w:spacing w:after="0" w:line="240" w:lineRule="auto"/>
      <w:ind w:left="720"/>
      <w:jc w:val="both"/>
    </w:pPr>
    <w:rPr>
      <w:rFonts w:ascii="Times New Roman" w:eastAsia="SimSun" w:hAnsi="Times New Roman" w:cs="Times New Roman"/>
      <w:sz w:val="20"/>
      <w:szCs w:val="20"/>
      <w:lang w:eastAsia="en-GB"/>
    </w:rPr>
  </w:style>
  <w:style w:type="character" w:customStyle="1" w:styleId="PagrindiniotekstotraukaDiagrama">
    <w:name w:val="Pagrindinio teksto įtrauka Diagrama"/>
    <w:basedOn w:val="Numatytasispastraiposriftas"/>
    <w:link w:val="Pagrindiniotekstotrauka"/>
    <w:uiPriority w:val="99"/>
    <w:rsid w:val="00E1338C"/>
    <w:rPr>
      <w:rFonts w:ascii="Times New Roman" w:eastAsia="SimSun" w:hAnsi="Times New Roman" w:cs="Times New Roman"/>
      <w:sz w:val="20"/>
      <w:szCs w:val="20"/>
      <w:lang w:eastAsia="en-GB"/>
    </w:rPr>
  </w:style>
  <w:style w:type="paragraph" w:styleId="Pagrindinistekstas3">
    <w:name w:val="Body Text 3"/>
    <w:basedOn w:val="prastasis"/>
    <w:link w:val="Pagrindinistekstas3Diagrama"/>
    <w:uiPriority w:val="99"/>
    <w:rsid w:val="00E1338C"/>
    <w:pPr>
      <w:autoSpaceDE w:val="0"/>
      <w:autoSpaceDN w:val="0"/>
      <w:adjustRightInd w:val="0"/>
      <w:spacing w:after="0" w:line="240" w:lineRule="auto"/>
      <w:jc w:val="both"/>
    </w:pPr>
    <w:rPr>
      <w:rFonts w:ascii="Times New Roman" w:eastAsia="SimSun" w:hAnsi="Times New Roman" w:cs="Times New Roman"/>
      <w:color w:val="0000FF"/>
      <w:sz w:val="20"/>
      <w:szCs w:val="20"/>
      <w:lang w:eastAsia="en-GB"/>
    </w:rPr>
  </w:style>
  <w:style w:type="character" w:customStyle="1" w:styleId="Pagrindinistekstas3Diagrama">
    <w:name w:val="Pagrindinis tekstas 3 Diagrama"/>
    <w:basedOn w:val="Numatytasispastraiposriftas"/>
    <w:link w:val="Pagrindinistekstas3"/>
    <w:uiPriority w:val="99"/>
    <w:rsid w:val="00E1338C"/>
    <w:rPr>
      <w:rFonts w:ascii="Times New Roman" w:eastAsia="SimSun" w:hAnsi="Times New Roman" w:cs="Times New Roman"/>
      <w:color w:val="0000FF"/>
      <w:sz w:val="20"/>
      <w:szCs w:val="20"/>
      <w:lang w:eastAsia="en-GB"/>
    </w:rPr>
  </w:style>
  <w:style w:type="paragraph" w:styleId="Pagrindiniotekstotrauka2">
    <w:name w:val="Body Text Indent 2"/>
    <w:basedOn w:val="prastasis"/>
    <w:link w:val="Pagrindiniotekstotrauka2Diagrama"/>
    <w:uiPriority w:val="99"/>
    <w:rsid w:val="00E1338C"/>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color w:val="0000FF"/>
      <w:sz w:val="20"/>
      <w:szCs w:val="20"/>
      <w:lang w:eastAsia="x-none"/>
    </w:rPr>
  </w:style>
  <w:style w:type="character" w:customStyle="1" w:styleId="Pagrindiniotekstotrauka2Diagrama">
    <w:name w:val="Pagrindinio teksto įtrauka 2 Diagrama"/>
    <w:basedOn w:val="Numatytasispastraiposriftas"/>
    <w:link w:val="Pagrindiniotekstotrauka2"/>
    <w:uiPriority w:val="99"/>
    <w:rsid w:val="00E1338C"/>
    <w:rPr>
      <w:rFonts w:ascii="Times New Roman" w:eastAsia="SimSun" w:hAnsi="Times New Roman" w:cs="Times New Roman"/>
      <w:b/>
      <w:bCs/>
      <w:color w:val="0000FF"/>
      <w:sz w:val="20"/>
      <w:szCs w:val="20"/>
      <w:lang w:eastAsia="x-none"/>
    </w:rPr>
  </w:style>
  <w:style w:type="paragraph" w:styleId="Pagrindinistekstas">
    <w:name w:val="Body Text"/>
    <w:basedOn w:val="prastasis"/>
    <w:link w:val="PagrindinistekstasDiagrama"/>
    <w:uiPriority w:val="99"/>
    <w:rsid w:val="00E1338C"/>
    <w:pPr>
      <w:spacing w:after="0" w:line="240" w:lineRule="auto"/>
    </w:pPr>
    <w:rPr>
      <w:rFonts w:ascii="Times New Roman" w:eastAsia="SimSun" w:hAnsi="Times New Roman" w:cs="Times New Roman"/>
      <w:i/>
      <w:color w:val="008000"/>
      <w:sz w:val="20"/>
      <w:szCs w:val="20"/>
      <w:lang w:eastAsia="x-none"/>
    </w:rPr>
  </w:style>
  <w:style w:type="character" w:customStyle="1" w:styleId="PagrindinistekstasDiagrama">
    <w:name w:val="Pagrindinis tekstas Diagrama"/>
    <w:basedOn w:val="Numatytasispastraiposriftas"/>
    <w:link w:val="Pagrindinistekstas"/>
    <w:uiPriority w:val="99"/>
    <w:rsid w:val="00E1338C"/>
    <w:rPr>
      <w:rFonts w:ascii="Times New Roman" w:eastAsia="SimSun" w:hAnsi="Times New Roman" w:cs="Times New Roman"/>
      <w:i/>
      <w:color w:val="008000"/>
      <w:sz w:val="20"/>
      <w:szCs w:val="20"/>
      <w:lang w:eastAsia="x-none"/>
    </w:rPr>
  </w:style>
  <w:style w:type="paragraph" w:styleId="Pagrindinistekstas2">
    <w:name w:val="Body Text 2"/>
    <w:basedOn w:val="prastasis"/>
    <w:link w:val="Pagrindinistekstas2Diagrama"/>
    <w:uiPriority w:val="99"/>
    <w:rsid w:val="00E1338C"/>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cs="Times New Roman"/>
      <w:b/>
      <w:bCs/>
      <w:color w:val="0000FF"/>
      <w:sz w:val="20"/>
      <w:szCs w:val="20"/>
      <w:u w:val="single"/>
      <w:lang w:eastAsia="x-none"/>
    </w:rPr>
  </w:style>
  <w:style w:type="character" w:customStyle="1" w:styleId="Pagrindinistekstas2Diagrama">
    <w:name w:val="Pagrindinis tekstas 2 Diagrama"/>
    <w:basedOn w:val="Numatytasispastraiposriftas"/>
    <w:link w:val="Pagrindinistekstas2"/>
    <w:uiPriority w:val="99"/>
    <w:rsid w:val="00E1338C"/>
    <w:rPr>
      <w:rFonts w:ascii="Times New Roman" w:eastAsia="SimSun" w:hAnsi="Times New Roman" w:cs="Times New Roman"/>
      <w:b/>
      <w:bCs/>
      <w:color w:val="0000FF"/>
      <w:sz w:val="20"/>
      <w:szCs w:val="20"/>
      <w:u w:val="single"/>
      <w:lang w:eastAsia="x-none"/>
    </w:rPr>
  </w:style>
  <w:style w:type="paragraph" w:customStyle="1" w:styleId="AHeader1">
    <w:name w:val="AHeader 1"/>
    <w:basedOn w:val="prastasis"/>
    <w:uiPriority w:val="99"/>
    <w:rsid w:val="00E1338C"/>
    <w:pPr>
      <w:tabs>
        <w:tab w:val="num" w:pos="720"/>
      </w:tabs>
      <w:spacing w:after="120" w:line="240" w:lineRule="auto"/>
      <w:ind w:left="284" w:hanging="284"/>
    </w:pPr>
    <w:rPr>
      <w:rFonts w:ascii="Arial" w:eastAsia="SimSun" w:hAnsi="Arial" w:cs="Arial"/>
      <w:b/>
      <w:bCs/>
      <w:sz w:val="24"/>
      <w:szCs w:val="20"/>
    </w:rPr>
  </w:style>
  <w:style w:type="paragraph" w:customStyle="1" w:styleId="AHeader2">
    <w:name w:val="AHeader 2"/>
    <w:basedOn w:val="AHeader1"/>
    <w:uiPriority w:val="99"/>
    <w:rsid w:val="00E1338C"/>
    <w:pPr>
      <w:tabs>
        <w:tab w:val="clear" w:pos="720"/>
        <w:tab w:val="num" w:pos="360"/>
      </w:tabs>
      <w:ind w:left="709" w:hanging="425"/>
    </w:pPr>
    <w:rPr>
      <w:sz w:val="22"/>
    </w:rPr>
  </w:style>
  <w:style w:type="paragraph" w:customStyle="1" w:styleId="AHeader3">
    <w:name w:val="AHeader 3"/>
    <w:basedOn w:val="AHeader2"/>
    <w:uiPriority w:val="99"/>
    <w:rsid w:val="00E1338C"/>
    <w:pPr>
      <w:ind w:left="1276" w:hanging="567"/>
    </w:pPr>
  </w:style>
  <w:style w:type="paragraph" w:customStyle="1" w:styleId="AHeader2abc">
    <w:name w:val="AHeader 2 abc"/>
    <w:basedOn w:val="AHeader3"/>
    <w:uiPriority w:val="99"/>
    <w:rsid w:val="00E1338C"/>
    <w:pPr>
      <w:jc w:val="both"/>
    </w:pPr>
    <w:rPr>
      <w:b w:val="0"/>
      <w:bCs w:val="0"/>
    </w:rPr>
  </w:style>
  <w:style w:type="paragraph" w:customStyle="1" w:styleId="AHeader3abc">
    <w:name w:val="AHeader 3 abc"/>
    <w:basedOn w:val="AHeader2abc"/>
    <w:uiPriority w:val="99"/>
    <w:rsid w:val="00E1338C"/>
    <w:pPr>
      <w:ind w:left="1701" w:hanging="425"/>
    </w:pPr>
  </w:style>
  <w:style w:type="paragraph" w:styleId="Pagrindiniotekstotrauka3">
    <w:name w:val="Body Text Indent 3"/>
    <w:basedOn w:val="prastasis"/>
    <w:link w:val="Pagrindiniotekstotrauka3Diagrama"/>
    <w:uiPriority w:val="99"/>
    <w:rsid w:val="00E1338C"/>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sz w:val="20"/>
      <w:szCs w:val="21"/>
      <w:lang w:eastAsia="x-none"/>
    </w:rPr>
  </w:style>
  <w:style w:type="character" w:customStyle="1" w:styleId="Pagrindiniotekstotrauka3Diagrama">
    <w:name w:val="Pagrindinio teksto įtrauka 3 Diagrama"/>
    <w:basedOn w:val="Numatytasispastraiposriftas"/>
    <w:link w:val="Pagrindiniotekstotrauka3"/>
    <w:uiPriority w:val="99"/>
    <w:rsid w:val="00E1338C"/>
    <w:rPr>
      <w:rFonts w:ascii="Times New Roman" w:eastAsia="SimSun" w:hAnsi="Times New Roman" w:cs="Times New Roman"/>
      <w:sz w:val="20"/>
      <w:szCs w:val="21"/>
      <w:lang w:eastAsia="x-none"/>
    </w:rPr>
  </w:style>
  <w:style w:type="character" w:styleId="Perirtashipersaitas">
    <w:name w:val="FollowedHyperlink"/>
    <w:uiPriority w:val="99"/>
    <w:rsid w:val="00E1338C"/>
    <w:rPr>
      <w:rFonts w:cs="Times New Roman"/>
      <w:color w:val="800080"/>
      <w:u w:val="single"/>
    </w:rPr>
  </w:style>
  <w:style w:type="character" w:styleId="Grietas">
    <w:name w:val="Strong"/>
    <w:uiPriority w:val="99"/>
    <w:qFormat/>
    <w:rsid w:val="00E1338C"/>
    <w:rPr>
      <w:rFonts w:cs="Times New Roman"/>
      <w:b/>
      <w:bCs/>
    </w:rPr>
  </w:style>
  <w:style w:type="character" w:customStyle="1" w:styleId="BodytextAgencyChar">
    <w:name w:val="Body text (Agency) Char"/>
    <w:link w:val="BodytextAgency"/>
    <w:uiPriority w:val="99"/>
    <w:locked/>
    <w:rsid w:val="00E1338C"/>
    <w:rPr>
      <w:rFonts w:ascii="Verdana" w:eastAsia="Times New Roman" w:hAnsi="Verdana" w:cs="Times New Roman"/>
      <w:snapToGrid w:val="0"/>
      <w:sz w:val="18"/>
      <w:szCs w:val="20"/>
      <w:lang w:eastAsia="x-none"/>
    </w:rPr>
  </w:style>
  <w:style w:type="table" w:customStyle="1" w:styleId="TablegridAgencyblack">
    <w:name w:val="Table grid (Agency) black"/>
    <w:uiPriority w:val="99"/>
    <w:semiHidden/>
    <w:rsid w:val="00E1338C"/>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E1338C"/>
    <w:pPr>
      <w:keepNext/>
    </w:pPr>
    <w:rPr>
      <w:rFonts w:eastAsia="SimSun" w:cs="Verdana"/>
      <w:b/>
      <w:snapToGrid/>
      <w:szCs w:val="18"/>
      <w:lang w:eastAsia="en-GB"/>
    </w:rPr>
  </w:style>
  <w:style w:type="character" w:customStyle="1" w:styleId="NormalAgencyChar">
    <w:name w:val="Normal (Agency) Char"/>
    <w:link w:val="NormalAgency"/>
    <w:uiPriority w:val="99"/>
    <w:locked/>
    <w:rsid w:val="00E1338C"/>
    <w:rPr>
      <w:rFonts w:ascii="Verdana" w:eastAsia="Times New Roman" w:hAnsi="Verdana" w:cs="Times New Roman"/>
      <w:snapToGrid w:val="0"/>
      <w:sz w:val="18"/>
      <w:lang w:val="en-GB" w:eastAsia="de-AT"/>
    </w:rPr>
  </w:style>
  <w:style w:type="paragraph" w:styleId="Paprastasistekstas">
    <w:name w:val="Plain Text"/>
    <w:basedOn w:val="prastasis"/>
    <w:link w:val="PaprastasistekstasDiagrama"/>
    <w:uiPriority w:val="99"/>
    <w:rsid w:val="00E1338C"/>
    <w:pPr>
      <w:spacing w:after="0" w:line="240" w:lineRule="auto"/>
    </w:pPr>
    <w:rPr>
      <w:rFonts w:ascii="Courier New" w:eastAsia="SimSun" w:hAnsi="Courier New" w:cs="Times New Roman"/>
      <w:sz w:val="20"/>
      <w:szCs w:val="20"/>
      <w:lang w:val="en-US" w:eastAsia="x-none"/>
    </w:rPr>
  </w:style>
  <w:style w:type="character" w:customStyle="1" w:styleId="PaprastasistekstasDiagrama">
    <w:name w:val="Paprastasis tekstas Diagrama"/>
    <w:basedOn w:val="Numatytasispastraiposriftas"/>
    <w:link w:val="Paprastasistekstas"/>
    <w:uiPriority w:val="99"/>
    <w:rsid w:val="00E1338C"/>
    <w:rPr>
      <w:rFonts w:ascii="Courier New" w:eastAsia="SimSun" w:hAnsi="Courier New" w:cs="Times New Roman"/>
      <w:sz w:val="20"/>
      <w:szCs w:val="20"/>
      <w:lang w:val="en-US" w:eastAsia="x-none"/>
    </w:rPr>
  </w:style>
  <w:style w:type="paragraph" w:customStyle="1" w:styleId="Default">
    <w:name w:val="Default"/>
    <w:rsid w:val="00E1338C"/>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uiPriority w:val="99"/>
    <w:qFormat/>
    <w:rsid w:val="00E1338C"/>
    <w:pPr>
      <w:spacing w:after="0" w:line="240" w:lineRule="auto"/>
      <w:jc w:val="center"/>
    </w:pPr>
    <w:rPr>
      <w:rFonts w:ascii="Times New Roman" w:eastAsia="SimSun" w:hAnsi="Times New Roman" w:cs="Times New Roman"/>
      <w:b/>
      <w:sz w:val="20"/>
      <w:szCs w:val="20"/>
      <w:lang w:eastAsia="x-none"/>
    </w:rPr>
  </w:style>
  <w:style w:type="character" w:customStyle="1" w:styleId="PavadinimasDiagrama">
    <w:name w:val="Pavadinimas Diagrama"/>
    <w:basedOn w:val="Numatytasispastraiposriftas"/>
    <w:link w:val="Pavadinimas"/>
    <w:uiPriority w:val="99"/>
    <w:rsid w:val="00E1338C"/>
    <w:rPr>
      <w:rFonts w:ascii="Times New Roman" w:eastAsia="SimSun" w:hAnsi="Times New Roman" w:cs="Times New Roman"/>
      <w:b/>
      <w:sz w:val="20"/>
      <w:szCs w:val="20"/>
      <w:lang w:eastAsia="x-none"/>
    </w:rPr>
  </w:style>
  <w:style w:type="paragraph" w:styleId="Dokumentoinaostekstas">
    <w:name w:val="endnote text"/>
    <w:basedOn w:val="prastasis"/>
    <w:link w:val="DokumentoinaostekstasDiagrama"/>
    <w:uiPriority w:val="99"/>
    <w:rsid w:val="00E1338C"/>
    <w:pPr>
      <w:tabs>
        <w:tab w:val="left" w:pos="567"/>
      </w:tabs>
      <w:spacing w:after="0" w:line="240" w:lineRule="auto"/>
    </w:pPr>
    <w:rPr>
      <w:rFonts w:ascii="Times New Roman" w:eastAsia="SimSun" w:hAnsi="Times New Roman" w:cs="Times New Roman"/>
      <w:sz w:val="20"/>
      <w:szCs w:val="20"/>
      <w:lang w:eastAsia="x-none"/>
    </w:rPr>
  </w:style>
  <w:style w:type="character" w:customStyle="1" w:styleId="DokumentoinaostekstasDiagrama">
    <w:name w:val="Dokumento išnašos tekstas Diagrama"/>
    <w:basedOn w:val="Numatytasispastraiposriftas"/>
    <w:link w:val="Dokumentoinaostekstas"/>
    <w:uiPriority w:val="99"/>
    <w:rsid w:val="00E1338C"/>
    <w:rPr>
      <w:rFonts w:ascii="Times New Roman" w:eastAsia="SimSun" w:hAnsi="Times New Roman" w:cs="Times New Roman"/>
      <w:sz w:val="20"/>
      <w:szCs w:val="20"/>
      <w:lang w:eastAsia="x-none"/>
    </w:rPr>
  </w:style>
  <w:style w:type="paragraph" w:customStyle="1" w:styleId="BTEMEASMCA">
    <w:name w:val="BT EMEA_SMCA"/>
    <w:basedOn w:val="prastasis"/>
    <w:link w:val="BTEMEASMCAChar"/>
    <w:autoRedefine/>
    <w:rsid w:val="00E1338C"/>
    <w:pPr>
      <w:numPr>
        <w:numId w:val="18"/>
      </w:numPr>
      <w:tabs>
        <w:tab w:val="left" w:pos="567"/>
      </w:tabs>
      <w:spacing w:after="0" w:line="240" w:lineRule="auto"/>
    </w:pPr>
    <w:rPr>
      <w:rFonts w:ascii="Times New Roman" w:eastAsia="SimSun" w:hAnsi="Times New Roman" w:cs="Times New Roman"/>
      <w:noProof/>
      <w:lang w:val="x-none" w:eastAsia="x-none"/>
    </w:rPr>
  </w:style>
  <w:style w:type="character" w:customStyle="1" w:styleId="BTEMEASMCAChar">
    <w:name w:val="BT EMEA_SMCA Char"/>
    <w:link w:val="BTEMEASMCA"/>
    <w:locked/>
    <w:rsid w:val="00E1338C"/>
    <w:rPr>
      <w:rFonts w:ascii="Times New Roman" w:eastAsia="SimSun" w:hAnsi="Times New Roman" w:cs="Times New Roman"/>
      <w:noProof/>
      <w:lang w:val="x-none" w:eastAsia="x-none"/>
    </w:rPr>
  </w:style>
  <w:style w:type="character" w:customStyle="1" w:styleId="CharChar12">
    <w:name w:val="Char Char12"/>
    <w:locked/>
    <w:rsid w:val="00E1338C"/>
    <w:rPr>
      <w:snapToGrid w:val="0"/>
      <w:lang w:val="en-GB" w:eastAsia="en-US" w:bidi="ar-SA"/>
    </w:rPr>
  </w:style>
  <w:style w:type="paragraph" w:customStyle="1" w:styleId="PI-1EMEASMCA">
    <w:name w:val="PI-1 EMEA_SMCA"/>
    <w:basedOn w:val="Antrat2"/>
    <w:autoRedefine/>
    <w:rsid w:val="00E1338C"/>
    <w:pPr>
      <w:spacing w:before="0" w:after="0" w:line="240" w:lineRule="auto"/>
      <w:ind w:left="567" w:hanging="567"/>
    </w:pPr>
    <w:rPr>
      <w:rFonts w:ascii="Times New Roman" w:hAnsi="Times New Roman"/>
      <w:bCs w:val="0"/>
      <w:i w:val="0"/>
      <w:iCs w:val="0"/>
      <w:snapToGrid/>
      <w:sz w:val="22"/>
      <w:szCs w:val="22"/>
      <w:lang w:eastAsia="en-US"/>
    </w:rPr>
  </w:style>
  <w:style w:type="paragraph" w:customStyle="1" w:styleId="PI-1labEMEASMCA">
    <w:name w:val="PI-1_lab EMEA_SMCA"/>
    <w:basedOn w:val="prastasis"/>
    <w:link w:val="PI-1labEMEASMCAChar"/>
    <w:autoRedefine/>
    <w:rsid w:val="00E1338C"/>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rPr>
  </w:style>
  <w:style w:type="character" w:customStyle="1" w:styleId="PI-1labEMEASMCAChar">
    <w:name w:val="PI-1_lab EMEA_SMCA Char"/>
    <w:link w:val="PI-1labEMEASMCA"/>
    <w:rsid w:val="00E1338C"/>
    <w:rPr>
      <w:rFonts w:ascii="Times New Roman" w:eastAsia="Times New Roman" w:hAnsi="Times New Roman" w:cs="Times New Roman"/>
      <w:b/>
      <w:noProof/>
    </w:rPr>
  </w:style>
  <w:style w:type="paragraph" w:customStyle="1" w:styleId="PI-2EMEASMCA">
    <w:name w:val="PI-2 EMEA_SMCA"/>
    <w:basedOn w:val="Antrat3"/>
    <w:autoRedefine/>
    <w:rsid w:val="00E1338C"/>
    <w:pPr>
      <w:spacing w:before="0" w:after="0" w:line="240" w:lineRule="auto"/>
      <w:ind w:left="567" w:hanging="567"/>
    </w:pPr>
    <w:rPr>
      <w:rFonts w:ascii="Times New Roman" w:hAnsi="Times New Roman"/>
      <w:b w:val="0"/>
      <w:bCs w:val="0"/>
      <w:snapToGrid/>
      <w:kern w:val="28"/>
      <w:sz w:val="22"/>
      <w:szCs w:val="22"/>
      <w:lang w:eastAsia="en-US"/>
    </w:rPr>
  </w:style>
  <w:style w:type="paragraph" w:customStyle="1" w:styleId="TTEMEASMCA">
    <w:name w:val="TT EMEA_SMCA"/>
    <w:basedOn w:val="Antrat1"/>
    <w:link w:val="TTEMEASMCAChar"/>
    <w:autoRedefine/>
    <w:rsid w:val="00E1338C"/>
    <w:pPr>
      <w:spacing w:before="0" w:after="0" w:line="240" w:lineRule="auto"/>
      <w:ind w:left="567" w:hanging="567"/>
      <w:jc w:val="center"/>
    </w:pPr>
    <w:rPr>
      <w:rFonts w:eastAsia="Times New Roman"/>
      <w:sz w:val="22"/>
      <w:szCs w:val="22"/>
      <w:lang w:eastAsia="en-US"/>
    </w:rPr>
  </w:style>
  <w:style w:type="character" w:customStyle="1" w:styleId="TTEMEASMCAChar">
    <w:name w:val="TT EMEA_SMCA Char"/>
    <w:link w:val="TTEMEASMCA"/>
    <w:rsid w:val="00E1338C"/>
    <w:rPr>
      <w:rFonts w:ascii="Times New Roman" w:eastAsia="Times New Roman" w:hAnsi="Times New Roman" w:cs="Times New Roman"/>
      <w:b/>
      <w:caps/>
      <w:lang w:val="en-US"/>
    </w:rPr>
  </w:style>
  <w:style w:type="paragraph" w:customStyle="1" w:styleId="BTAnIIEMEASMCA">
    <w:name w:val="BT(AnII) EMEA_SMCA"/>
    <w:basedOn w:val="Debesliotekstas"/>
    <w:autoRedefine/>
    <w:rsid w:val="00E1338C"/>
    <w:pPr>
      <w:tabs>
        <w:tab w:val="clear" w:pos="567"/>
        <w:tab w:val="left" w:pos="1701"/>
      </w:tabs>
      <w:ind w:left="1701" w:hanging="567"/>
    </w:pPr>
    <w:rPr>
      <w:rFonts w:ascii="Times New Roman" w:hAnsi="Times New Roman" w:cs="Tahoma"/>
      <w:b/>
      <w:snapToGrid/>
      <w:sz w:val="22"/>
      <w:szCs w:val="22"/>
      <w:lang w:eastAsia="en-US"/>
    </w:rPr>
  </w:style>
  <w:style w:type="paragraph" w:customStyle="1" w:styleId="BT-EMEASMCA">
    <w:name w:val="BT- EMEA_SMCA"/>
    <w:basedOn w:val="BTEMEASMCA"/>
    <w:autoRedefine/>
    <w:rsid w:val="00E1338C"/>
    <w:pPr>
      <w:numPr>
        <w:numId w:val="6"/>
      </w:numPr>
      <w:tabs>
        <w:tab w:val="clear" w:pos="720"/>
        <w:tab w:val="num" w:pos="360"/>
      </w:tabs>
      <w:ind w:left="0" w:firstLine="0"/>
    </w:pPr>
    <w:rPr>
      <w:rFonts w:eastAsia="Times New Roman"/>
      <w:b/>
      <w:lang w:val="lt-LT" w:eastAsia="en-US"/>
    </w:rPr>
  </w:style>
  <w:style w:type="paragraph" w:customStyle="1" w:styleId="PI-3EMEASMCA">
    <w:name w:val="PI-3 EMEA_SMCA"/>
    <w:basedOn w:val="prastasis"/>
    <w:autoRedefine/>
    <w:rsid w:val="00E1338C"/>
    <w:pPr>
      <w:spacing w:after="0" w:line="220" w:lineRule="exact"/>
    </w:pPr>
    <w:rPr>
      <w:rFonts w:ascii="Times New Roman" w:eastAsia="Times New Roman" w:hAnsi="Times New Roman" w:cs="Times New Roman"/>
      <w:b/>
      <w:bCs/>
    </w:rPr>
  </w:style>
  <w:style w:type="paragraph" w:customStyle="1" w:styleId="BTbEMEASMCA">
    <w:name w:val="BT(b) EMEA_SMCA"/>
    <w:basedOn w:val="BTEMEASMCA"/>
    <w:autoRedefine/>
    <w:rsid w:val="00E1338C"/>
    <w:rPr>
      <w:rFonts w:eastAsia="Times New Roman"/>
      <w:lang w:val="lt-LT" w:eastAsia="en-US"/>
    </w:rPr>
  </w:style>
  <w:style w:type="paragraph" w:customStyle="1" w:styleId="BTbeEMEASMCA">
    <w:name w:val="BT(be) EMEA_SMCA"/>
    <w:basedOn w:val="BTEMEASMCA"/>
    <w:autoRedefine/>
    <w:rsid w:val="00E1338C"/>
    <w:pPr>
      <w:jc w:val="center"/>
    </w:pPr>
    <w:rPr>
      <w:rFonts w:eastAsia="Times New Roman"/>
      <w:lang w:val="lt-LT" w:eastAsia="en-US"/>
    </w:rPr>
  </w:style>
  <w:style w:type="paragraph" w:customStyle="1" w:styleId="BTeEMEASMCA">
    <w:name w:val="BT(e) EMEA_SMCA"/>
    <w:basedOn w:val="BTEMEASMCA"/>
    <w:autoRedefine/>
    <w:rsid w:val="00E1338C"/>
    <w:pPr>
      <w:jc w:val="center"/>
    </w:pPr>
    <w:rPr>
      <w:rFonts w:eastAsia="Times New Roman"/>
      <w:b/>
      <w:lang w:val="lt-LT" w:eastAsia="en-US"/>
    </w:rPr>
  </w:style>
  <w:style w:type="paragraph" w:customStyle="1" w:styleId="BTgEMEASMCA">
    <w:name w:val="BT(g) EMEA_SMCA"/>
    <w:basedOn w:val="BTEMEASMCA"/>
    <w:link w:val="BTgEMEASMCAChar"/>
    <w:autoRedefine/>
    <w:rsid w:val="00E1338C"/>
    <w:rPr>
      <w:rFonts w:eastAsia="Times New Roman"/>
      <w:b/>
      <w:i/>
      <w:color w:val="008000"/>
      <w:lang w:val="lt-LT" w:eastAsia="en-US"/>
    </w:rPr>
  </w:style>
  <w:style w:type="character" w:customStyle="1" w:styleId="BTgEMEASMCAChar">
    <w:name w:val="BT(g) EMEA_SMCA Char"/>
    <w:link w:val="BTgEMEASMCA"/>
    <w:rsid w:val="00E1338C"/>
    <w:rPr>
      <w:rFonts w:ascii="Times New Roman" w:eastAsia="Times New Roman" w:hAnsi="Times New Roman" w:cs="Times New Roman"/>
      <w:b/>
      <w:i/>
      <w:noProof/>
      <w:color w:val="008000"/>
    </w:rPr>
  </w:style>
  <w:style w:type="paragraph" w:customStyle="1" w:styleId="BTuEMEASMCA">
    <w:name w:val="BT(u) EMEA_SMCA"/>
    <w:basedOn w:val="BTEMEASMCA"/>
    <w:autoRedefine/>
    <w:rsid w:val="00E1338C"/>
    <w:rPr>
      <w:rFonts w:eastAsia="Times New Roman"/>
      <w:b/>
      <w:u w:val="single"/>
      <w:lang w:val="lt-LT" w:eastAsia="en-US"/>
    </w:rPr>
  </w:style>
  <w:style w:type="paragraph" w:styleId="Sraopastraipa">
    <w:name w:val="List Paragraph"/>
    <w:basedOn w:val="prastasis"/>
    <w:uiPriority w:val="34"/>
    <w:qFormat/>
    <w:rsid w:val="00E1338C"/>
    <w:pPr>
      <w:widowControl w:val="0"/>
      <w:tabs>
        <w:tab w:val="left" w:pos="567"/>
      </w:tabs>
      <w:spacing w:after="0" w:line="260" w:lineRule="exact"/>
      <w:ind w:left="708"/>
    </w:pPr>
    <w:rPr>
      <w:rFonts w:ascii="Times New Roman" w:eastAsia="Times New Roman" w:hAnsi="Times New Roman" w:cs="Times New Roman"/>
      <w:snapToGrid w:val="0"/>
      <w:lang w:eastAsia="lt-LT"/>
    </w:rPr>
  </w:style>
  <w:style w:type="paragraph" w:customStyle="1" w:styleId="DocText">
    <w:name w:val="Doc Text"/>
    <w:basedOn w:val="prastasis"/>
    <w:rsid w:val="00E1338C"/>
    <w:pPr>
      <w:spacing w:after="240" w:line="288" w:lineRule="auto"/>
    </w:pPr>
    <w:rPr>
      <w:rFonts w:ascii="Times New Roman" w:eastAsia="Batang" w:hAnsi="Times New Roman" w:cs="Times New Roman"/>
      <w:snapToGrid w:val="0"/>
      <w:sz w:val="24"/>
      <w:szCs w:val="24"/>
      <w:lang w:val="en-US" w:eastAsia="lt-LT"/>
    </w:rPr>
  </w:style>
  <w:style w:type="paragraph" w:customStyle="1" w:styleId="TableParagraph">
    <w:name w:val="Table Paragraph"/>
    <w:basedOn w:val="prastasis"/>
    <w:uiPriority w:val="1"/>
    <w:qFormat/>
    <w:rsid w:val="00E1338C"/>
    <w:pPr>
      <w:widowControl w:val="0"/>
      <w:autoSpaceDE w:val="0"/>
      <w:autoSpaceDN w:val="0"/>
      <w:adjustRightInd w:val="0"/>
      <w:spacing w:after="0" w:line="240" w:lineRule="auto"/>
    </w:pPr>
    <w:rPr>
      <w:rFonts w:ascii="Times New Roman" w:eastAsia="Times New Roman" w:hAnsi="Times New Roman" w:cs="Times New Roman"/>
      <w:sz w:val="24"/>
      <w:szCs w:val="24"/>
      <w:lang w:val="de-AT"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ema.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a.europa.e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javascript:defwindow('mg')"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50826</Words>
  <Characters>28971</Characters>
  <Application>Microsoft Office Word</Application>
  <DocSecurity>4</DocSecurity>
  <Lines>241</Lines>
  <Paragraphs>159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Albina Burkauskaitė</cp:lastModifiedBy>
  <cp:revision>2</cp:revision>
  <dcterms:created xsi:type="dcterms:W3CDTF">2019-01-23T09:28:00Z</dcterms:created>
  <dcterms:modified xsi:type="dcterms:W3CDTF">2019-01-23T09:28:00Z</dcterms:modified>
</cp:coreProperties>
</file>