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0A" w:rsidRPr="001E1F8A" w:rsidRDefault="0001470A" w:rsidP="0001470A">
      <w:pPr>
        <w:spacing w:after="0" w:line="240" w:lineRule="auto"/>
        <w:jc w:val="center"/>
        <w:rPr>
          <w:rFonts w:ascii="Times New Roman" w:hAnsi="Times New Roman" w:cs="Times New Roman"/>
          <w:b/>
        </w:rPr>
      </w:pPr>
      <w:r w:rsidRPr="001E1F8A">
        <w:rPr>
          <w:rFonts w:ascii="Times New Roman" w:hAnsi="Times New Roman" w:cs="Times New Roman"/>
          <w:b/>
        </w:rPr>
        <w:t>Pakuotės lapelis: informacija vartotojui</w:t>
      </w:r>
    </w:p>
    <w:p w:rsidR="0001470A" w:rsidRPr="001E1F8A" w:rsidRDefault="0001470A" w:rsidP="0001470A">
      <w:pPr>
        <w:spacing w:after="0" w:line="240" w:lineRule="auto"/>
        <w:jc w:val="center"/>
        <w:rPr>
          <w:rFonts w:ascii="Times New Roman" w:hAnsi="Times New Roman" w:cs="Times New Roman"/>
          <w:b/>
        </w:rPr>
      </w:pPr>
    </w:p>
    <w:p w:rsidR="0001470A" w:rsidRPr="001E1F8A" w:rsidRDefault="0001470A" w:rsidP="0001470A">
      <w:pPr>
        <w:spacing w:after="0" w:line="240" w:lineRule="auto"/>
        <w:jc w:val="center"/>
        <w:rPr>
          <w:rFonts w:ascii="Times New Roman" w:hAnsi="Times New Roman" w:cs="Times New Roman"/>
          <w:b/>
        </w:rPr>
      </w:pPr>
      <w:r w:rsidRPr="001E1F8A">
        <w:rPr>
          <w:rFonts w:ascii="Times New Roman" w:hAnsi="Times New Roman" w:cs="Times New Roman"/>
          <w:b/>
        </w:rPr>
        <w:t>Exemestane SanoSwiss 25 mg plėvele dengtos tabletės</w:t>
      </w:r>
    </w:p>
    <w:p w:rsidR="0001470A" w:rsidRPr="001E1F8A" w:rsidRDefault="0001470A" w:rsidP="0001470A">
      <w:pPr>
        <w:spacing w:after="0" w:line="240" w:lineRule="auto"/>
        <w:jc w:val="center"/>
        <w:rPr>
          <w:rFonts w:ascii="Times New Roman" w:hAnsi="Times New Roman" w:cs="Times New Roman"/>
        </w:rPr>
      </w:pPr>
      <w:r w:rsidRPr="001E1F8A">
        <w:rPr>
          <w:rFonts w:ascii="Times New Roman" w:hAnsi="Times New Roman" w:cs="Times New Roman"/>
        </w:rPr>
        <w:t>Eksemestanas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b/>
        </w:rPr>
      </w:pPr>
      <w:r w:rsidRPr="001E1F8A">
        <w:rPr>
          <w:rFonts w:ascii="Times New Roman" w:hAnsi="Times New Roman" w:cs="Times New Roman"/>
          <w:b/>
        </w:rPr>
        <w:t>Atidžiai perskaitykite visą šį lapelį, prieš pradėdami vartoti vaistą, nes jame pateikiama Jums svarbi informacija.</w:t>
      </w:r>
    </w:p>
    <w:p w:rsidR="0001470A" w:rsidRPr="001E1F8A" w:rsidRDefault="0001470A" w:rsidP="0001470A">
      <w:pPr>
        <w:numPr>
          <w:ilvl w:val="0"/>
          <w:numId w:val="5"/>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Neišmeskite šio lapelio, nes vėl gali prireikti jį perskaityti.</w:t>
      </w:r>
    </w:p>
    <w:p w:rsidR="0001470A" w:rsidRPr="001E1F8A" w:rsidRDefault="0001470A" w:rsidP="0001470A">
      <w:pPr>
        <w:numPr>
          <w:ilvl w:val="0"/>
          <w:numId w:val="5"/>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Jeigu kiltų daugiau klausimų, kreipkitės į gydytoją arba vaistininką.</w:t>
      </w:r>
    </w:p>
    <w:p w:rsidR="0001470A" w:rsidRPr="001E1F8A" w:rsidRDefault="0001470A" w:rsidP="0001470A">
      <w:pPr>
        <w:numPr>
          <w:ilvl w:val="0"/>
          <w:numId w:val="5"/>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Šis vaistas skirtas tik Jums, todėl kitiems žmonėms jo duoti negalima. Vaistas gali jiems pakenkti (net tiems, kurių ligos požymiai yra tokie patys kaip Jūsų).</w:t>
      </w:r>
    </w:p>
    <w:p w:rsidR="0001470A" w:rsidRPr="001E1F8A" w:rsidRDefault="0001470A" w:rsidP="0001470A">
      <w:pPr>
        <w:numPr>
          <w:ilvl w:val="0"/>
          <w:numId w:val="5"/>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Jeigu pasireiškė šalutinis poveikis (net jeigu jis šiame lapelyje nenurodytas), kreipkitės į</w:t>
      </w:r>
      <w:r w:rsidRPr="001E1F8A" w:rsidDel="001A2A69">
        <w:rPr>
          <w:rFonts w:ascii="Times New Roman" w:hAnsi="Times New Roman" w:cs="Times New Roman"/>
        </w:rPr>
        <w:t xml:space="preserve"> </w:t>
      </w:r>
      <w:r w:rsidRPr="001E1F8A">
        <w:rPr>
          <w:rFonts w:ascii="Times New Roman" w:hAnsi="Times New Roman" w:cs="Times New Roman"/>
        </w:rPr>
        <w:t>gydytoją arba vaistininką. Žr. 4 skyrių.</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b/>
        </w:rPr>
      </w:pPr>
      <w:r w:rsidRPr="001E1F8A">
        <w:rPr>
          <w:rFonts w:ascii="Times New Roman" w:hAnsi="Times New Roman" w:cs="Times New Roman"/>
          <w:b/>
        </w:rPr>
        <w:t>Apie ką rašoma šiame lapelyje?</w:t>
      </w:r>
    </w:p>
    <w:p w:rsidR="0001470A" w:rsidRPr="001E1F8A" w:rsidRDefault="0001470A" w:rsidP="0001470A">
      <w:pPr>
        <w:tabs>
          <w:tab w:val="left" w:pos="567"/>
        </w:tabs>
        <w:spacing w:after="0" w:line="240" w:lineRule="auto"/>
        <w:rPr>
          <w:rFonts w:ascii="Times New Roman" w:hAnsi="Times New Roman" w:cs="Times New Roman"/>
        </w:rPr>
      </w:pPr>
      <w:r w:rsidRPr="001E1F8A">
        <w:rPr>
          <w:rFonts w:ascii="Times New Roman" w:hAnsi="Times New Roman" w:cs="Times New Roman"/>
        </w:rPr>
        <w:t>1.</w:t>
      </w:r>
      <w:r w:rsidRPr="001E1F8A">
        <w:rPr>
          <w:rFonts w:ascii="Times New Roman" w:hAnsi="Times New Roman" w:cs="Times New Roman"/>
        </w:rPr>
        <w:tab/>
        <w:t>Kas yra Exemestane SanoSwiss ir kam jis vartojamas</w:t>
      </w:r>
    </w:p>
    <w:p w:rsidR="0001470A" w:rsidRPr="001E1F8A" w:rsidRDefault="0001470A" w:rsidP="0001470A">
      <w:pPr>
        <w:tabs>
          <w:tab w:val="left" w:pos="567"/>
        </w:tabs>
        <w:spacing w:after="0" w:line="240" w:lineRule="auto"/>
        <w:rPr>
          <w:rFonts w:ascii="Times New Roman" w:hAnsi="Times New Roman" w:cs="Times New Roman"/>
        </w:rPr>
      </w:pPr>
      <w:r w:rsidRPr="001E1F8A">
        <w:rPr>
          <w:rFonts w:ascii="Times New Roman" w:hAnsi="Times New Roman" w:cs="Times New Roman"/>
        </w:rPr>
        <w:t>2.</w:t>
      </w:r>
      <w:r w:rsidRPr="001E1F8A">
        <w:rPr>
          <w:rFonts w:ascii="Times New Roman" w:hAnsi="Times New Roman" w:cs="Times New Roman"/>
        </w:rPr>
        <w:tab/>
        <w:t>Kas žinotina prieš vartojant Exemestane SanoSwiss</w:t>
      </w:r>
    </w:p>
    <w:p w:rsidR="0001470A" w:rsidRPr="001E1F8A" w:rsidRDefault="0001470A" w:rsidP="0001470A">
      <w:pPr>
        <w:tabs>
          <w:tab w:val="left" w:pos="567"/>
        </w:tabs>
        <w:spacing w:after="0" w:line="240" w:lineRule="auto"/>
        <w:rPr>
          <w:rFonts w:ascii="Times New Roman" w:hAnsi="Times New Roman" w:cs="Times New Roman"/>
        </w:rPr>
      </w:pPr>
      <w:r w:rsidRPr="001E1F8A">
        <w:rPr>
          <w:rFonts w:ascii="Times New Roman" w:hAnsi="Times New Roman" w:cs="Times New Roman"/>
        </w:rPr>
        <w:t>3.</w:t>
      </w:r>
      <w:r w:rsidRPr="001E1F8A">
        <w:rPr>
          <w:rFonts w:ascii="Times New Roman" w:hAnsi="Times New Roman" w:cs="Times New Roman"/>
        </w:rPr>
        <w:tab/>
        <w:t>Kaip vartoti Exemestane SanoSwiss</w:t>
      </w:r>
    </w:p>
    <w:p w:rsidR="0001470A" w:rsidRPr="001E1F8A" w:rsidRDefault="0001470A" w:rsidP="0001470A">
      <w:pPr>
        <w:tabs>
          <w:tab w:val="left" w:pos="567"/>
        </w:tabs>
        <w:spacing w:after="0" w:line="240" w:lineRule="auto"/>
        <w:rPr>
          <w:rFonts w:ascii="Times New Roman" w:hAnsi="Times New Roman" w:cs="Times New Roman"/>
        </w:rPr>
      </w:pPr>
      <w:r w:rsidRPr="001E1F8A">
        <w:rPr>
          <w:rFonts w:ascii="Times New Roman" w:hAnsi="Times New Roman" w:cs="Times New Roman"/>
        </w:rPr>
        <w:t>4.</w:t>
      </w:r>
      <w:r w:rsidRPr="001E1F8A">
        <w:rPr>
          <w:rFonts w:ascii="Times New Roman" w:hAnsi="Times New Roman" w:cs="Times New Roman"/>
        </w:rPr>
        <w:tab/>
        <w:t>Galimas šalutinis poveikis</w:t>
      </w:r>
    </w:p>
    <w:p w:rsidR="0001470A" w:rsidRPr="001E1F8A" w:rsidRDefault="0001470A" w:rsidP="0001470A">
      <w:pPr>
        <w:tabs>
          <w:tab w:val="left" w:pos="567"/>
        </w:tabs>
        <w:spacing w:after="0" w:line="240" w:lineRule="auto"/>
        <w:rPr>
          <w:rFonts w:ascii="Times New Roman" w:hAnsi="Times New Roman" w:cs="Times New Roman"/>
        </w:rPr>
      </w:pPr>
      <w:r w:rsidRPr="001E1F8A">
        <w:rPr>
          <w:rFonts w:ascii="Times New Roman" w:hAnsi="Times New Roman" w:cs="Times New Roman"/>
        </w:rPr>
        <w:t>5.</w:t>
      </w:r>
      <w:r w:rsidRPr="001E1F8A">
        <w:rPr>
          <w:rFonts w:ascii="Times New Roman" w:hAnsi="Times New Roman" w:cs="Times New Roman"/>
        </w:rPr>
        <w:tab/>
        <w:t>Kaip laikyti Exemestane SanoSwiss</w:t>
      </w:r>
    </w:p>
    <w:p w:rsidR="0001470A" w:rsidRPr="001E1F8A" w:rsidRDefault="0001470A" w:rsidP="0001470A">
      <w:pPr>
        <w:tabs>
          <w:tab w:val="left" w:pos="567"/>
        </w:tabs>
        <w:spacing w:after="0" w:line="240" w:lineRule="auto"/>
        <w:rPr>
          <w:rFonts w:ascii="Times New Roman" w:hAnsi="Times New Roman" w:cs="Times New Roman"/>
        </w:rPr>
      </w:pPr>
      <w:r w:rsidRPr="001E1F8A">
        <w:rPr>
          <w:rFonts w:ascii="Times New Roman" w:hAnsi="Times New Roman" w:cs="Times New Roman"/>
        </w:rPr>
        <w:t>6.</w:t>
      </w:r>
      <w:r w:rsidRPr="001E1F8A">
        <w:rPr>
          <w:rFonts w:ascii="Times New Roman" w:hAnsi="Times New Roman" w:cs="Times New Roman"/>
        </w:rPr>
        <w:tab/>
        <w:t>Pakuotės turinys ir kita informacija</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bookmarkStart w:id="0" w:name="_Toc129243139"/>
      <w:bookmarkStart w:id="1" w:name="_Toc129243264"/>
      <w:r w:rsidRPr="001E1F8A">
        <w:rPr>
          <w:rFonts w:ascii="Times New Roman" w:hAnsi="Times New Roman" w:cs="Times New Roman"/>
          <w:b/>
        </w:rPr>
        <w:t>1.</w:t>
      </w:r>
      <w:r w:rsidRPr="001E1F8A">
        <w:rPr>
          <w:rFonts w:ascii="Times New Roman" w:hAnsi="Times New Roman" w:cs="Times New Roman"/>
          <w:b/>
        </w:rPr>
        <w:tab/>
        <w:t>Kas yra Exemestane SanoSwiss ir kam jis vartojamas</w:t>
      </w:r>
    </w:p>
    <w:bookmarkEnd w:id="0"/>
    <w:bookmarkEnd w:id="1"/>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Exemestane SanoSwiss priklauso vaistinių preparatų, vadinamų aromatazės inhibitoriais, grupei. Šis vaistas sąveikauja su medžiaga, vadinama aromataze, kuri būtina moteriškų lytinių hormonų, estrogenų gamybai, ypatingai moterims po menopauzės. Estrogenų aktyvumo organizme sumažėjimu yra gydomas nuo hormonų priklausomas krūties vėžys.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eastAsia="Times New Roman" w:hAnsi="Times New Roman" w:cs="Times New Roman"/>
        </w:rPr>
      </w:pPr>
      <w:r w:rsidRPr="001E1F8A">
        <w:rPr>
          <w:rFonts w:ascii="Times New Roman" w:hAnsi="Times New Roman" w:cs="Times New Roman"/>
        </w:rPr>
        <w:t xml:space="preserve">Exemestane SanoSwiss vartojamas </w:t>
      </w:r>
    </w:p>
    <w:p w:rsidR="0001470A" w:rsidRPr="001E1F8A" w:rsidRDefault="0001470A" w:rsidP="0001470A">
      <w:pPr>
        <w:numPr>
          <w:ilvl w:val="0"/>
          <w:numId w:val="9"/>
        </w:numPr>
        <w:spacing w:after="0" w:line="240" w:lineRule="auto"/>
        <w:contextualSpacing/>
        <w:rPr>
          <w:rFonts w:ascii="Times New Roman" w:hAnsi="Times New Roman" w:cs="Times New Roman"/>
        </w:rPr>
      </w:pPr>
      <w:r w:rsidRPr="001E1F8A">
        <w:rPr>
          <w:rFonts w:ascii="Times New Roman" w:hAnsi="Times New Roman" w:cs="Times New Roman"/>
        </w:rPr>
        <w:t>nuo hormonų priklausomu ankstyvuoju</w:t>
      </w:r>
      <w:r w:rsidRPr="001E1F8A" w:rsidDel="007A7AD7">
        <w:rPr>
          <w:rFonts w:ascii="Times New Roman" w:hAnsi="Times New Roman" w:cs="Times New Roman"/>
          <w:b/>
        </w:rPr>
        <w:t xml:space="preserve"> </w:t>
      </w:r>
      <w:r w:rsidRPr="001E1F8A">
        <w:rPr>
          <w:rFonts w:ascii="Times New Roman" w:hAnsi="Times New Roman" w:cs="Times New Roman"/>
        </w:rPr>
        <w:t>krūties vėžiu moterims po menopauzės gydyti, baigus pradinį 2</w:t>
      </w:r>
      <w:r w:rsidRPr="001E1F8A">
        <w:rPr>
          <w:rFonts w:ascii="Times New Roman" w:hAnsi="Times New Roman" w:cs="Times New Roman"/>
        </w:rPr>
        <w:noBreakHyphen/>
        <w:t>3 metų trukmės gydymą tamoksifenu</w:t>
      </w:r>
      <w:r w:rsidRPr="001E1F8A">
        <w:rPr>
          <w:rFonts w:ascii="Times New Roman" w:eastAsia="Times New Roman" w:hAnsi="Times New Roman" w:cs="Times New Roman"/>
        </w:rPr>
        <w:t xml:space="preserve"> ir</w:t>
      </w:r>
    </w:p>
    <w:p w:rsidR="0001470A" w:rsidRPr="001E1F8A" w:rsidRDefault="0001470A" w:rsidP="0001470A">
      <w:pPr>
        <w:numPr>
          <w:ilvl w:val="0"/>
          <w:numId w:val="9"/>
        </w:numPr>
        <w:spacing w:after="0" w:line="240" w:lineRule="auto"/>
        <w:contextualSpacing/>
        <w:rPr>
          <w:rFonts w:ascii="Times New Roman" w:hAnsi="Times New Roman" w:cs="Times New Roman"/>
        </w:rPr>
      </w:pPr>
      <w:r w:rsidRPr="001E1F8A">
        <w:rPr>
          <w:rFonts w:ascii="Times New Roman" w:hAnsi="Times New Roman" w:cs="Times New Roman"/>
        </w:rPr>
        <w:t>nuo hormonų priklausomu progresavusiu krūties vėžiu sergančioms moterims po menopauzės gydyti, jei gydymas kitais hormoniniais vaistais buvo nepakankamai veiksmingas.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bookmarkStart w:id="2" w:name="_Toc129243140"/>
      <w:bookmarkStart w:id="3" w:name="_Toc129243265"/>
      <w:r w:rsidRPr="001E1F8A">
        <w:rPr>
          <w:rFonts w:ascii="Times New Roman" w:hAnsi="Times New Roman" w:cs="Times New Roman"/>
          <w:b/>
        </w:rPr>
        <w:t>2.</w:t>
      </w:r>
      <w:r w:rsidRPr="001E1F8A">
        <w:rPr>
          <w:rFonts w:ascii="Times New Roman" w:hAnsi="Times New Roman" w:cs="Times New Roman"/>
          <w:b/>
        </w:rPr>
        <w:tab/>
        <w:t xml:space="preserve">Kas žinotina prieš vartojant </w:t>
      </w:r>
      <w:bookmarkEnd w:id="2"/>
      <w:bookmarkEnd w:id="3"/>
      <w:r w:rsidRPr="001E1F8A">
        <w:rPr>
          <w:rFonts w:ascii="Times New Roman" w:hAnsi="Times New Roman" w:cs="Times New Roman"/>
          <w:b/>
        </w:rPr>
        <w:t>Exemestane SanoSwiss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Exemestane SanoSwiss vartoti negalima:</w:t>
      </w:r>
    </w:p>
    <w:p w:rsidR="0001470A" w:rsidRPr="001E1F8A" w:rsidRDefault="0001470A" w:rsidP="0001470A">
      <w:pPr>
        <w:numPr>
          <w:ilvl w:val="0"/>
          <w:numId w:val="6"/>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yra </w:t>
      </w:r>
      <w:r w:rsidRPr="001E1F8A">
        <w:rPr>
          <w:rFonts w:ascii="Times New Roman" w:hAnsi="Times New Roman" w:cs="Times New Roman"/>
          <w:b/>
        </w:rPr>
        <w:t>alergija eksemestanui arba bet kuriai pagalbinei šio vaisto medžiagai</w:t>
      </w:r>
      <w:r w:rsidRPr="001E1F8A">
        <w:rPr>
          <w:rFonts w:ascii="Times New Roman" w:hAnsi="Times New Roman" w:cs="Times New Roman"/>
        </w:rPr>
        <w:t xml:space="preserve"> (jos išvardytos 6 skyriuje);</w:t>
      </w:r>
    </w:p>
    <w:p w:rsidR="0001470A" w:rsidRPr="001E1F8A" w:rsidRDefault="0001470A" w:rsidP="0001470A">
      <w:pPr>
        <w:numPr>
          <w:ilvl w:val="0"/>
          <w:numId w:val="7"/>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w:t>
      </w:r>
      <w:r w:rsidRPr="001E1F8A">
        <w:rPr>
          <w:rFonts w:ascii="Times New Roman" w:hAnsi="Times New Roman" w:cs="Times New Roman"/>
          <w:b/>
        </w:rPr>
        <w:t>dar neprasidėjo menopauzė</w:t>
      </w:r>
      <w:r w:rsidRPr="001E1F8A">
        <w:rPr>
          <w:rFonts w:ascii="Times New Roman" w:hAnsi="Times New Roman" w:cs="Times New Roman"/>
        </w:rPr>
        <w:t>, t.y. jei moteriai tebesikartoja menstruacijos;</w:t>
      </w:r>
    </w:p>
    <w:p w:rsidR="0001470A" w:rsidRPr="001E1F8A" w:rsidRDefault="0001470A" w:rsidP="0001470A">
      <w:pPr>
        <w:numPr>
          <w:ilvl w:val="0"/>
          <w:numId w:val="7"/>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w:t>
      </w:r>
      <w:r w:rsidRPr="001E1F8A">
        <w:rPr>
          <w:rFonts w:ascii="Times New Roman" w:hAnsi="Times New Roman" w:cs="Times New Roman"/>
          <w:b/>
        </w:rPr>
        <w:t>esate nėščia, galite būti pastojusi</w:t>
      </w:r>
      <w:r w:rsidRPr="001E1F8A">
        <w:rPr>
          <w:rFonts w:ascii="Times New Roman" w:eastAsia="Times New Roman" w:hAnsi="Times New Roman" w:cs="Times New Roman"/>
        </w:rPr>
        <w:t xml:space="preserve"> arba</w:t>
      </w:r>
      <w:r w:rsidRPr="001E1F8A">
        <w:rPr>
          <w:rFonts w:ascii="Times New Roman" w:hAnsi="Times New Roman" w:cs="Times New Roman"/>
        </w:rPr>
        <w:t xml:space="preserve"> </w:t>
      </w:r>
      <w:r w:rsidRPr="001E1F8A">
        <w:rPr>
          <w:rFonts w:ascii="Times New Roman" w:hAnsi="Times New Roman" w:cs="Times New Roman"/>
          <w:b/>
        </w:rPr>
        <w:t>žindote kūdikį</w:t>
      </w:r>
      <w:r w:rsidRPr="001E1F8A">
        <w:rPr>
          <w:rFonts w:ascii="Times New Roman" w:hAnsi="Times New Roman" w:cs="Times New Roman"/>
        </w:rPr>
        <w:t>.</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60" w:lineRule="exact"/>
        <w:jc w:val="both"/>
        <w:outlineLvl w:val="3"/>
        <w:rPr>
          <w:rFonts w:ascii="Times New Roman" w:hAnsi="Times New Roman" w:cs="Times New Roman"/>
          <w:b/>
        </w:rPr>
      </w:pPr>
      <w:r w:rsidRPr="001E1F8A">
        <w:rPr>
          <w:rFonts w:ascii="Times New Roman" w:hAnsi="Times New Roman" w:cs="Times New Roman"/>
          <w:b/>
        </w:rPr>
        <w:t xml:space="preserve">Įspėjimai ir atsargumo priemonės </w:t>
      </w:r>
    </w:p>
    <w:p w:rsidR="0001470A" w:rsidRPr="001E1F8A" w:rsidRDefault="0001470A" w:rsidP="0001470A">
      <w:pPr>
        <w:numPr>
          <w:ilvl w:val="12"/>
          <w:numId w:val="0"/>
        </w:numPr>
        <w:spacing w:after="0" w:line="240" w:lineRule="auto"/>
        <w:ind w:right="-2"/>
        <w:rPr>
          <w:rFonts w:ascii="Times New Roman" w:hAnsi="Times New Roman" w:cs="Times New Roman"/>
        </w:rPr>
      </w:pPr>
      <w:r w:rsidRPr="001E1F8A">
        <w:rPr>
          <w:rFonts w:ascii="Times New Roman" w:hAnsi="Times New Roman" w:cs="Times New Roman"/>
        </w:rPr>
        <w:t>Pasitarkite su gydytoju, prieš pradėdami vartoti Exemestane SanoSwiss.</w:t>
      </w:r>
    </w:p>
    <w:p w:rsidR="0001470A" w:rsidRPr="001E1F8A" w:rsidRDefault="0001470A" w:rsidP="0001470A">
      <w:pPr>
        <w:spacing w:after="0" w:line="220" w:lineRule="exact"/>
        <w:rPr>
          <w:rFonts w:ascii="Times New Roman" w:hAnsi="Times New Roman" w:cs="Times New Roman"/>
          <w:b/>
        </w:rPr>
      </w:pPr>
    </w:p>
    <w:p w:rsidR="0001470A" w:rsidRPr="001E1F8A" w:rsidRDefault="0001470A" w:rsidP="0001470A">
      <w:pPr>
        <w:numPr>
          <w:ilvl w:val="0"/>
          <w:numId w:val="8"/>
        </w:numPr>
        <w:ind w:left="567" w:hanging="567"/>
        <w:contextualSpacing/>
        <w:rPr>
          <w:rFonts w:ascii="Times New Roman" w:eastAsia="Times New Roman" w:hAnsi="Times New Roman" w:cs="Times New Roman"/>
        </w:rPr>
      </w:pPr>
      <w:r w:rsidRPr="001E1F8A">
        <w:rPr>
          <w:rFonts w:ascii="Times New Roman" w:eastAsia="Times New Roman" w:hAnsi="Times New Roman" w:cs="Times New Roman"/>
        </w:rPr>
        <w:t>prieš gydymą Exemestane SanoSwiss gydytojas gali atlikti kraujo tyrimą, kad įsitikintų, jog Jums jau prasidėjo menopauzė;</w:t>
      </w:r>
    </w:p>
    <w:p w:rsidR="0001470A" w:rsidRPr="001E1F8A" w:rsidRDefault="0001470A" w:rsidP="0001470A">
      <w:pPr>
        <w:numPr>
          <w:ilvl w:val="0"/>
          <w:numId w:val="8"/>
        </w:numPr>
        <w:ind w:left="567" w:hanging="567"/>
        <w:contextualSpacing/>
        <w:rPr>
          <w:rFonts w:ascii="Times New Roman" w:eastAsia="Times New Roman" w:hAnsi="Times New Roman" w:cs="Times New Roman"/>
        </w:rPr>
      </w:pPr>
      <w:r w:rsidRPr="001E1F8A">
        <w:rPr>
          <w:rFonts w:ascii="Times New Roman" w:eastAsia="Times New Roman" w:hAnsi="Times New Roman" w:cs="Times New Roman"/>
        </w:rPr>
        <w:t>prieš Jums pradedant gydymą, gydytojas gali patarti atlikti D vitamino kiekio tyrimą (moterims ankstyvoje krūties vėžio stadijoje šio vitamino kiekis gali būti labai mažas). Moterys, kurioms trūksta D vitamino, bus paskirta vartoti D vitamino papildomai;</w:t>
      </w:r>
    </w:p>
    <w:p w:rsidR="0001470A" w:rsidRPr="001E1F8A" w:rsidRDefault="0001470A" w:rsidP="0001470A">
      <w:pPr>
        <w:numPr>
          <w:ilvl w:val="0"/>
          <w:numId w:val="8"/>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skundžiatės </w:t>
      </w:r>
      <w:r w:rsidRPr="0018167A">
        <w:rPr>
          <w:rFonts w:ascii="Times New Roman" w:hAnsi="Times New Roman" w:cs="Times New Roman"/>
          <w:b/>
          <w:bCs/>
        </w:rPr>
        <w:t>kepenų ar inkstų</w:t>
      </w:r>
      <w:r w:rsidRPr="001E1F8A">
        <w:rPr>
          <w:rFonts w:ascii="Times New Roman" w:hAnsi="Times New Roman" w:cs="Times New Roman"/>
        </w:rPr>
        <w:t xml:space="preserve"> sutrikimais, prieš vartojant Exemestane SanoSwiss, pasakykite gydytojui</w:t>
      </w:r>
      <w:r w:rsidRPr="001E1F8A">
        <w:rPr>
          <w:rFonts w:ascii="Times New Roman" w:eastAsia="Times New Roman" w:hAnsi="Times New Roman" w:cs="Times New Roman"/>
        </w:rPr>
        <w:t>;</w:t>
      </w:r>
    </w:p>
    <w:p w:rsidR="0001470A" w:rsidRPr="001E1F8A" w:rsidRDefault="0001470A" w:rsidP="0001470A">
      <w:pPr>
        <w:numPr>
          <w:ilvl w:val="0"/>
          <w:numId w:val="8"/>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esate </w:t>
      </w:r>
      <w:r w:rsidRPr="0018167A">
        <w:rPr>
          <w:rFonts w:ascii="Times New Roman" w:hAnsi="Times New Roman" w:cs="Times New Roman"/>
          <w:b/>
          <w:bCs/>
        </w:rPr>
        <w:t>sirgęs arba sergate ligomis, turinčiomis poveikį kaulų stiprumui</w:t>
      </w:r>
      <w:r w:rsidRPr="001E1F8A">
        <w:rPr>
          <w:rFonts w:ascii="Times New Roman" w:hAnsi="Times New Roman" w:cs="Times New Roman"/>
        </w:rPr>
        <w:t xml:space="preserve">, pasakykite gydytojui. Prieš paskirdamas gydymą Exemestane SanoSwiss ir gydymo metu Jūsų gydytojas </w:t>
      </w:r>
      <w:r w:rsidRPr="001E1F8A">
        <w:rPr>
          <w:rFonts w:ascii="Times New Roman" w:hAnsi="Times New Roman" w:cs="Times New Roman"/>
        </w:rPr>
        <w:lastRenderedPageBreak/>
        <w:t>gali atlikti kaulų tankio tyrimus. Tai būtina, nes šios klasės vaistai mažina moteriškų hormonų kiekį, dėl to gali sumažėti mineralų kiekis kauluose ir sumažėti kaulų stiprumas.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Prieš pradedant gydymą Exemestane SanoSwiss gydytojas gali norėti paimti kraujo mėginį, kad įsitikintų, kad Jums jau prasidėjo menopauzė.</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Kiti vaistai ir Exemestane SanoSwiss</w:t>
      </w:r>
    </w:p>
    <w:p w:rsidR="0001470A" w:rsidRPr="001E1F8A" w:rsidRDefault="0001470A" w:rsidP="0001470A">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Jeigu vartojate ar neseniai vartojote kitų vaistų arba dėl to nesate tikri, apie tai pasakykite gydytojui arba vaistininkui.</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Exemestane SanoSwiss ir pakeičiamosio hormonų terapijos (</w:t>
      </w:r>
      <w:r w:rsidRPr="001E1F8A">
        <w:rPr>
          <w:rFonts w:ascii="Times New Roman" w:hAnsi="Times New Roman" w:cs="Times New Roman"/>
          <w:b/>
        </w:rPr>
        <w:t>PHT</w:t>
      </w:r>
      <w:r w:rsidRPr="001E1F8A">
        <w:rPr>
          <w:rFonts w:ascii="Times New Roman" w:hAnsi="Times New Roman" w:cs="Times New Roman"/>
        </w:rPr>
        <w:t xml:space="preserve">) vienu metu vartoti </w:t>
      </w:r>
      <w:r w:rsidRPr="001E1F8A">
        <w:rPr>
          <w:rFonts w:ascii="Times New Roman" w:hAnsi="Times New Roman" w:cs="Times New Roman"/>
          <w:b/>
        </w:rPr>
        <w:t>negalima</w:t>
      </w:r>
      <w:r w:rsidRPr="001E1F8A">
        <w:rPr>
          <w:rFonts w:ascii="Times New Roman" w:hAnsi="Times New Roman" w:cs="Times New Roman"/>
        </w:rPr>
        <w:t>.</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numPr>
          <w:ilvl w:val="12"/>
          <w:numId w:val="0"/>
        </w:numPr>
        <w:spacing w:after="0" w:line="240" w:lineRule="auto"/>
        <w:rPr>
          <w:rFonts w:ascii="Times New Roman" w:hAnsi="Times New Roman" w:cs="Times New Roman"/>
        </w:rPr>
      </w:pPr>
      <w:r w:rsidRPr="001E1F8A">
        <w:rPr>
          <w:rFonts w:ascii="Times New Roman" w:hAnsi="Times New Roman" w:cs="Times New Roman"/>
        </w:rPr>
        <w:t>Toliau pateiktus vaistinius preparatus vartoti kartu su Exemestane SanoSwiss reikia atsargiai:</w:t>
      </w:r>
    </w:p>
    <w:p w:rsidR="0001470A" w:rsidRPr="001E1F8A" w:rsidRDefault="0001470A" w:rsidP="0001470A">
      <w:pPr>
        <w:numPr>
          <w:ilvl w:val="12"/>
          <w:numId w:val="0"/>
        </w:num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Pasakykite savo gydytojui, jeigu vartojate vieną iš toliau išvardytų vaistų:</w:t>
      </w:r>
    </w:p>
    <w:p w:rsidR="0001470A" w:rsidRPr="001E1F8A" w:rsidRDefault="0001470A" w:rsidP="0001470A">
      <w:pPr>
        <w:numPr>
          <w:ilvl w:val="0"/>
          <w:numId w:val="1"/>
        </w:numPr>
        <w:spacing w:after="0" w:line="240" w:lineRule="auto"/>
        <w:ind w:left="426" w:hanging="426"/>
        <w:rPr>
          <w:rFonts w:ascii="Times New Roman" w:hAnsi="Times New Roman" w:cs="Times New Roman"/>
        </w:rPr>
      </w:pPr>
      <w:r w:rsidRPr="001E1F8A">
        <w:rPr>
          <w:rFonts w:ascii="Times New Roman" w:hAnsi="Times New Roman" w:cs="Times New Roman"/>
          <w:b/>
        </w:rPr>
        <w:t>rifampicino</w:t>
      </w:r>
      <w:r w:rsidRPr="001E1F8A">
        <w:rPr>
          <w:rFonts w:ascii="Times New Roman" w:hAnsi="Times New Roman" w:cs="Times New Roman"/>
        </w:rPr>
        <w:t xml:space="preserve"> (antibiotiko),</w:t>
      </w:r>
    </w:p>
    <w:p w:rsidR="0001470A" w:rsidRPr="001E1F8A" w:rsidRDefault="0001470A" w:rsidP="0001470A">
      <w:pPr>
        <w:numPr>
          <w:ilvl w:val="0"/>
          <w:numId w:val="1"/>
        </w:numPr>
        <w:spacing w:after="0" w:line="240" w:lineRule="auto"/>
        <w:ind w:left="426" w:hanging="426"/>
        <w:rPr>
          <w:rFonts w:ascii="Times New Roman" w:hAnsi="Times New Roman" w:cs="Times New Roman"/>
        </w:rPr>
      </w:pPr>
      <w:r w:rsidRPr="001E1F8A">
        <w:rPr>
          <w:rFonts w:ascii="Times New Roman" w:eastAsia="Times New Roman" w:hAnsi="Times New Roman" w:cs="Times New Roman"/>
        </w:rPr>
        <w:t xml:space="preserve">priešepilepsinių </w:t>
      </w:r>
      <w:r w:rsidRPr="001E1F8A">
        <w:rPr>
          <w:rFonts w:ascii="Times New Roman" w:hAnsi="Times New Roman" w:cs="Times New Roman"/>
        </w:rPr>
        <w:t>vaistų</w:t>
      </w:r>
      <w:r w:rsidRPr="001E1F8A">
        <w:rPr>
          <w:rFonts w:ascii="Times New Roman" w:eastAsia="Times New Roman" w:hAnsi="Times New Roman" w:cs="Times New Roman"/>
        </w:rPr>
        <w:t xml:space="preserve"> vartojamų</w:t>
      </w:r>
      <w:r w:rsidRPr="001E1F8A">
        <w:rPr>
          <w:rFonts w:ascii="Times New Roman" w:hAnsi="Times New Roman" w:cs="Times New Roman"/>
        </w:rPr>
        <w:t xml:space="preserve"> epilepsijai gydyti</w:t>
      </w:r>
      <w:r w:rsidRPr="001E1F8A" w:rsidDel="001330DA">
        <w:rPr>
          <w:rFonts w:ascii="Times New Roman" w:hAnsi="Times New Roman" w:cs="Times New Roman"/>
        </w:rPr>
        <w:t xml:space="preserve"> </w:t>
      </w:r>
      <w:r w:rsidRPr="001E1F8A">
        <w:rPr>
          <w:rFonts w:ascii="Times New Roman" w:hAnsi="Times New Roman" w:cs="Times New Roman"/>
        </w:rPr>
        <w:t>(</w:t>
      </w:r>
      <w:r w:rsidRPr="001E1F8A">
        <w:rPr>
          <w:rFonts w:ascii="Times New Roman" w:hAnsi="Times New Roman" w:cs="Times New Roman"/>
          <w:b/>
        </w:rPr>
        <w:t xml:space="preserve">karbamazepino </w:t>
      </w:r>
      <w:r w:rsidRPr="001E1F8A">
        <w:rPr>
          <w:rFonts w:ascii="Times New Roman" w:hAnsi="Times New Roman" w:cs="Times New Roman"/>
        </w:rPr>
        <w:t>arba</w:t>
      </w:r>
      <w:r w:rsidRPr="001E1F8A">
        <w:rPr>
          <w:rFonts w:ascii="Times New Roman" w:hAnsi="Times New Roman" w:cs="Times New Roman"/>
          <w:b/>
        </w:rPr>
        <w:t xml:space="preserve"> fenitoino</w:t>
      </w:r>
      <w:r w:rsidRPr="001E1F8A">
        <w:rPr>
          <w:rFonts w:ascii="Times New Roman" w:hAnsi="Times New Roman" w:cs="Times New Roman"/>
        </w:rPr>
        <w:t>),</w:t>
      </w:r>
    </w:p>
    <w:p w:rsidR="0001470A" w:rsidRPr="001E1F8A" w:rsidRDefault="0001470A" w:rsidP="0001470A">
      <w:pPr>
        <w:numPr>
          <w:ilvl w:val="0"/>
          <w:numId w:val="1"/>
        </w:numPr>
        <w:spacing w:after="0" w:line="240" w:lineRule="auto"/>
        <w:ind w:left="426" w:hanging="426"/>
        <w:rPr>
          <w:rFonts w:ascii="Times New Roman" w:hAnsi="Times New Roman" w:cs="Times New Roman"/>
        </w:rPr>
      </w:pPr>
      <w:r w:rsidRPr="001E1F8A">
        <w:rPr>
          <w:rFonts w:ascii="Times New Roman" w:hAnsi="Times New Roman" w:cs="Times New Roman"/>
        </w:rPr>
        <w:t>augalinių vaistinių preparatų vartojamų depresijai gydyti (</w:t>
      </w:r>
      <w:r w:rsidRPr="001E1F8A">
        <w:rPr>
          <w:rFonts w:ascii="Times New Roman" w:hAnsi="Times New Roman" w:cs="Times New Roman"/>
          <w:b/>
        </w:rPr>
        <w:t>jonažolės</w:t>
      </w:r>
      <w:r w:rsidRPr="001E1F8A">
        <w:rPr>
          <w:rFonts w:ascii="Times New Roman" w:hAnsi="Times New Roman" w:cs="Times New Roman"/>
        </w:rPr>
        <w:t xml:space="preserve"> (</w:t>
      </w:r>
      <w:r w:rsidRPr="001E1F8A">
        <w:rPr>
          <w:rFonts w:ascii="Times New Roman" w:hAnsi="Times New Roman" w:cs="Times New Roman"/>
          <w:i/>
        </w:rPr>
        <w:t>Hypericum perforatum</w:t>
      </w:r>
      <w:r w:rsidRPr="001E1F8A">
        <w:rPr>
          <w:rFonts w:ascii="Times New Roman" w:hAnsi="Times New Roman" w:cs="Times New Roman"/>
        </w:rPr>
        <w:t>)).</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Nėštumas ir žindymo laikotarpis</w:t>
      </w:r>
    </w:p>
    <w:p w:rsidR="0001470A" w:rsidRPr="001E1F8A" w:rsidRDefault="0001470A" w:rsidP="0001470A">
      <w:pPr>
        <w:autoSpaceDE w:val="0"/>
        <w:autoSpaceDN w:val="0"/>
        <w:adjustRightInd w:val="0"/>
        <w:spacing w:after="0" w:line="240" w:lineRule="auto"/>
        <w:rPr>
          <w:rFonts w:ascii="Times New Roman" w:eastAsia="Times New Roman" w:hAnsi="Times New Roman" w:cs="Times New Roman"/>
          <w:bCs/>
        </w:rPr>
      </w:pPr>
      <w:r w:rsidRPr="001E1F8A">
        <w:rPr>
          <w:rFonts w:ascii="Times New Roman" w:eastAsia="Times New Roman" w:hAnsi="Times New Roman" w:cs="Times New Roman"/>
          <w:b/>
          <w:bCs/>
        </w:rPr>
        <w:t xml:space="preserve">Nevartokite </w:t>
      </w:r>
      <w:r w:rsidRPr="001E1F8A">
        <w:rPr>
          <w:rFonts w:ascii="Times New Roman" w:eastAsia="Times New Roman" w:hAnsi="Times New Roman" w:cs="Times New Roman"/>
          <w:bCs/>
        </w:rPr>
        <w:t>eksemestano</w:t>
      </w:r>
      <w:r w:rsidRPr="001E1F8A">
        <w:rPr>
          <w:rFonts w:ascii="Times New Roman" w:eastAsia="Times New Roman" w:hAnsi="Times New Roman" w:cs="Times New Roman"/>
          <w:b/>
          <w:bCs/>
        </w:rPr>
        <w:t>,</w:t>
      </w:r>
      <w:r w:rsidRPr="001E1F8A">
        <w:rPr>
          <w:rFonts w:ascii="Times New Roman" w:hAnsi="Times New Roman" w:cs="Times New Roman"/>
          <w:b/>
        </w:rPr>
        <w:t xml:space="preserve"> </w:t>
      </w:r>
      <w:r w:rsidRPr="001E1F8A">
        <w:rPr>
          <w:rFonts w:ascii="Times New Roman" w:hAnsi="Times New Roman" w:cs="Times New Roman"/>
        </w:rPr>
        <w:t xml:space="preserve">jeigu esate nėščia arba </w:t>
      </w:r>
      <w:r w:rsidRPr="001E1F8A">
        <w:rPr>
          <w:rFonts w:ascii="Times New Roman" w:eastAsia="Times New Roman" w:hAnsi="Times New Roman" w:cs="Times New Roman"/>
        </w:rPr>
        <w:t>žindote.</w:t>
      </w:r>
    </w:p>
    <w:p w:rsidR="0001470A" w:rsidRPr="001E1F8A" w:rsidRDefault="0001470A" w:rsidP="0001470A">
      <w:pPr>
        <w:autoSpaceDE w:val="0"/>
        <w:autoSpaceDN w:val="0"/>
        <w:adjustRightInd w:val="0"/>
        <w:spacing w:after="0" w:line="240" w:lineRule="auto"/>
        <w:rPr>
          <w:rFonts w:ascii="Times New Roman" w:eastAsia="Times New Roman" w:hAnsi="Times New Roman" w:cs="Times New Roman"/>
          <w:bCs/>
        </w:rPr>
      </w:pPr>
      <w:r w:rsidRPr="001E1F8A">
        <w:rPr>
          <w:rFonts w:ascii="Times New Roman" w:eastAsia="Times New Roman" w:hAnsi="Times New Roman" w:cs="Times New Roman"/>
          <w:bCs/>
        </w:rPr>
        <w:t xml:space="preserve">Jeigu esate nėščia, žindote kūdikį, </w:t>
      </w:r>
      <w:r w:rsidRPr="001E1F8A">
        <w:rPr>
          <w:rFonts w:ascii="Times New Roman" w:hAnsi="Times New Roman" w:cs="Times New Roman"/>
        </w:rPr>
        <w:t xml:space="preserve">manote, kad </w:t>
      </w:r>
      <w:r w:rsidRPr="001E1F8A">
        <w:rPr>
          <w:rFonts w:ascii="Times New Roman" w:eastAsia="Times New Roman" w:hAnsi="Times New Roman" w:cs="Times New Roman"/>
          <w:bCs/>
        </w:rPr>
        <w:t>galbūt esate nėščia, arba planuojate pastoti, tai prieš vartodama šį vaistą, pasitarkite su gydytoju.</w:t>
      </w:r>
    </w:p>
    <w:p w:rsidR="0001470A" w:rsidRPr="001E1F8A" w:rsidRDefault="0001470A" w:rsidP="0001470A">
      <w:pPr>
        <w:autoSpaceDE w:val="0"/>
        <w:autoSpaceDN w:val="0"/>
        <w:adjustRightInd w:val="0"/>
        <w:spacing w:after="0" w:line="240" w:lineRule="auto"/>
        <w:rPr>
          <w:rFonts w:ascii="Times New Roman" w:hAnsi="Times New Roman" w:cs="Times New Roman"/>
        </w:rPr>
      </w:pPr>
    </w:p>
    <w:p w:rsidR="0001470A" w:rsidRPr="001E1F8A" w:rsidRDefault="0001470A" w:rsidP="0001470A">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Jeigu yra bent mažiausia galimybė pastoti, pasitarkite su gydytoju dėl kontracepcijos priemonių vartojimo.</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Vairavimas ir mechanizmų valdymas</w:t>
      </w:r>
    </w:p>
    <w:p w:rsidR="0001470A" w:rsidRPr="001E1F8A" w:rsidRDefault="0001470A" w:rsidP="0001470A">
      <w:pPr>
        <w:autoSpaceDE w:val="0"/>
        <w:autoSpaceDN w:val="0"/>
        <w:adjustRightInd w:val="0"/>
        <w:spacing w:after="0" w:line="240" w:lineRule="auto"/>
        <w:rPr>
          <w:rFonts w:ascii="Times New Roman" w:hAnsi="Times New Roman" w:cs="Times New Roman"/>
          <w:color w:val="000000"/>
        </w:rPr>
      </w:pPr>
      <w:r w:rsidRPr="001E1F8A">
        <w:rPr>
          <w:rFonts w:ascii="Times New Roman" w:hAnsi="Times New Roman" w:cs="Times New Roman"/>
          <w:color w:val="000000"/>
        </w:rPr>
        <w:t>Jeigu vartojant Exemestane SanoSwiss jaučiate mieguistumą, galvos svaigimą ar silpnumą, stenkitės nevairuoti ar nevaldyti mechanizmų.</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b/>
        </w:rPr>
        <w:t>Exemestane SanoSwiss sudėtyje yra gliukozės</w:t>
      </w:r>
      <w:r>
        <w:rPr>
          <w:rFonts w:ascii="Times New Roman" w:hAnsi="Times New Roman" w:cs="Times New Roman"/>
          <w:b/>
        </w:rPr>
        <w:t xml:space="preserve"> ir natrio</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Jei</w:t>
      </w:r>
      <w:r>
        <w:rPr>
          <w:rFonts w:ascii="Times New Roman" w:hAnsi="Times New Roman" w:cs="Times New Roman"/>
        </w:rPr>
        <w:t>gu</w:t>
      </w:r>
      <w:r w:rsidRPr="00F95DF5">
        <w:rPr>
          <w:rFonts w:ascii="Times New Roman" w:hAnsi="Times New Roman" w:cs="Times New Roman"/>
        </w:rPr>
        <w:t xml:space="preserve"> gydytojas Jums </w:t>
      </w:r>
      <w:r>
        <w:rPr>
          <w:rFonts w:ascii="Times New Roman" w:hAnsi="Times New Roman" w:cs="Times New Roman"/>
        </w:rPr>
        <w:t xml:space="preserve">yra </w:t>
      </w:r>
      <w:r w:rsidRPr="001E1F8A">
        <w:rPr>
          <w:rFonts w:ascii="Times New Roman" w:hAnsi="Times New Roman" w:cs="Times New Roman"/>
        </w:rPr>
        <w:t xml:space="preserve">sakęs, kad </w:t>
      </w:r>
      <w:r w:rsidRPr="001E1F8A">
        <w:rPr>
          <w:rFonts w:ascii="Times New Roman" w:hAnsi="Times New Roman" w:cs="Times New Roman"/>
          <w:b/>
        </w:rPr>
        <w:t>netoleruojate kokių nors angliavandenių</w:t>
      </w:r>
      <w:r w:rsidRPr="001E1F8A">
        <w:rPr>
          <w:rFonts w:ascii="Times New Roman" w:hAnsi="Times New Roman" w:cs="Times New Roman"/>
        </w:rPr>
        <w:t xml:space="preserve">, kreipkitės į </w:t>
      </w:r>
      <w:r>
        <w:rPr>
          <w:rFonts w:ascii="Times New Roman" w:hAnsi="Times New Roman" w:cs="Times New Roman"/>
        </w:rPr>
        <w:t>jį</w:t>
      </w:r>
      <w:r w:rsidRPr="001E1F8A">
        <w:rPr>
          <w:rFonts w:ascii="Times New Roman" w:hAnsi="Times New Roman" w:cs="Times New Roman"/>
        </w:rPr>
        <w:t xml:space="preserve"> prieš pradėdami vartoti šį vaistą.</w:t>
      </w:r>
    </w:p>
    <w:p w:rsidR="0001470A" w:rsidRPr="00F95DF5" w:rsidRDefault="0001470A" w:rsidP="0001470A">
      <w:pPr>
        <w:spacing w:after="0" w:line="240" w:lineRule="auto"/>
        <w:rPr>
          <w:rFonts w:ascii="Times New Roman" w:eastAsia="Times New Roman" w:hAnsi="Times New Roman" w:cs="Times New Roman"/>
        </w:rPr>
      </w:pPr>
      <w:r w:rsidRPr="00F95DF5">
        <w:rPr>
          <w:rFonts w:ascii="Times New Roman" w:eastAsia="Times New Roman" w:hAnsi="Times New Roman" w:cs="Times New Roman"/>
        </w:rPr>
        <w:t>Šio vais</w:t>
      </w:r>
      <w:r>
        <w:rPr>
          <w:rFonts w:ascii="Times New Roman" w:eastAsia="Times New Roman" w:hAnsi="Times New Roman" w:cs="Times New Roman"/>
        </w:rPr>
        <w:t>to plėvele dengtoje</w:t>
      </w:r>
      <w:r w:rsidRPr="00F95DF5">
        <w:rPr>
          <w:rFonts w:ascii="Times New Roman" w:eastAsia="Times New Roman" w:hAnsi="Times New Roman" w:cs="Times New Roman"/>
        </w:rPr>
        <w:t xml:space="preserve"> tabletėje yra mažiau kaip 1</w:t>
      </w:r>
      <w:r>
        <w:rPr>
          <w:rFonts w:ascii="Times New Roman" w:eastAsia="Times New Roman" w:hAnsi="Times New Roman" w:cs="Times New Roman"/>
        </w:rPr>
        <w:t> </w:t>
      </w:r>
      <w:r w:rsidRPr="00F95DF5">
        <w:rPr>
          <w:rFonts w:ascii="Times New Roman" w:eastAsia="Times New Roman" w:hAnsi="Times New Roman" w:cs="Times New Roman"/>
        </w:rPr>
        <w:t>mmol (23</w:t>
      </w:r>
      <w:r>
        <w:rPr>
          <w:rFonts w:ascii="Times New Roman" w:eastAsia="Times New Roman" w:hAnsi="Times New Roman" w:cs="Times New Roman"/>
        </w:rPr>
        <w:t> </w:t>
      </w:r>
      <w:r w:rsidRPr="00F95DF5">
        <w:rPr>
          <w:rFonts w:ascii="Times New Roman" w:eastAsia="Times New Roman" w:hAnsi="Times New Roman" w:cs="Times New Roman"/>
        </w:rPr>
        <w:t>mg) natrio, t. y. jis beveik neturi reikšmės.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bookmarkStart w:id="4" w:name="_Toc129243141"/>
      <w:bookmarkStart w:id="5" w:name="_Toc129243266"/>
      <w:r w:rsidRPr="001E1F8A">
        <w:rPr>
          <w:rFonts w:ascii="Times New Roman" w:hAnsi="Times New Roman" w:cs="Times New Roman"/>
          <w:b/>
        </w:rPr>
        <w:t>3.</w:t>
      </w:r>
      <w:r w:rsidRPr="001E1F8A">
        <w:rPr>
          <w:rFonts w:ascii="Times New Roman" w:hAnsi="Times New Roman" w:cs="Times New Roman"/>
          <w:b/>
        </w:rPr>
        <w:tab/>
        <w:t xml:space="preserve">Kaip vartoti </w:t>
      </w:r>
      <w:bookmarkEnd w:id="4"/>
      <w:bookmarkEnd w:id="5"/>
      <w:r w:rsidRPr="001E1F8A">
        <w:rPr>
          <w:rFonts w:ascii="Times New Roman" w:hAnsi="Times New Roman" w:cs="Times New Roman"/>
          <w:b/>
        </w:rPr>
        <w:t>Exemestane SanoSwiss</w:t>
      </w: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p>
    <w:p w:rsidR="0001470A" w:rsidRPr="001E1F8A" w:rsidRDefault="0001470A" w:rsidP="0001470A">
      <w:pPr>
        <w:autoSpaceDE w:val="0"/>
        <w:autoSpaceDN w:val="0"/>
        <w:adjustRightInd w:val="0"/>
        <w:spacing w:after="0" w:line="240" w:lineRule="auto"/>
        <w:rPr>
          <w:rFonts w:ascii="Times New Roman" w:hAnsi="Times New Roman" w:cs="Times New Roman"/>
          <w:b/>
        </w:rPr>
      </w:pPr>
      <w:r w:rsidRPr="001E1F8A">
        <w:rPr>
          <w:rFonts w:ascii="Times New Roman" w:hAnsi="Times New Roman" w:cs="Times New Roman"/>
          <w:b/>
        </w:rPr>
        <w:t>Vartojimas suaugusiesiems ir senyviems žmonėms</w:t>
      </w:r>
    </w:p>
    <w:p w:rsidR="0001470A" w:rsidRPr="001E1F8A" w:rsidRDefault="0001470A" w:rsidP="0001470A">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Visada vartokite šį vaistą tiksliai, kaip nurodė gydytojas. Jeigu abejojate, kreipkitės į gydytoją arba vaistininką.</w:t>
      </w:r>
    </w:p>
    <w:p w:rsidR="0001470A" w:rsidRPr="001E1F8A" w:rsidRDefault="0001470A" w:rsidP="0001470A">
      <w:pPr>
        <w:autoSpaceDE w:val="0"/>
        <w:autoSpaceDN w:val="0"/>
        <w:adjustRightInd w:val="0"/>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color w:val="000000"/>
        </w:rPr>
        <w:t xml:space="preserve">Exemestane SanoSwiss </w:t>
      </w:r>
      <w:r w:rsidRPr="001E1F8A">
        <w:rPr>
          <w:rFonts w:ascii="Times New Roman" w:hAnsi="Times New Roman" w:cs="Times New Roman"/>
        </w:rPr>
        <w:t>tabletės vartojamos per burną po valgio maždaug tuo pačiu metu kiekvieną dieną. Kaip ir kiek laiko vartoti Exemestane SanoSwiss, nurodys gydytojas.</w:t>
      </w:r>
    </w:p>
    <w:p w:rsidR="0001470A" w:rsidRPr="001E1F8A" w:rsidRDefault="0001470A" w:rsidP="0001470A">
      <w:pPr>
        <w:autoSpaceDE w:val="0"/>
        <w:autoSpaceDN w:val="0"/>
        <w:adjustRightInd w:val="0"/>
        <w:spacing w:after="0" w:line="240" w:lineRule="auto"/>
        <w:rPr>
          <w:rFonts w:ascii="Times New Roman" w:hAnsi="Times New Roman" w:cs="Times New Roman"/>
          <w:b/>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 xml:space="preserve">Rekomenduojama Exemestane SanoSwiss dozė – </w:t>
      </w:r>
      <w:r w:rsidRPr="001E1F8A">
        <w:rPr>
          <w:rFonts w:ascii="Times New Roman" w:hAnsi="Times New Roman" w:cs="Times New Roman"/>
          <w:b/>
        </w:rPr>
        <w:t>viena 25 mg tabletė per parą.</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Jei Exemestane SanoSwiss tablečių vartojimo laikotarpiu tenka vykti į ligoninę, apie šio vaisto vartojimą pasakykite medicinos personalui.</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bookmarkStart w:id="6" w:name="section"/>
      <w:bookmarkEnd w:id="6"/>
      <w:r w:rsidRPr="001E1F8A">
        <w:rPr>
          <w:rFonts w:ascii="Times New Roman" w:hAnsi="Times New Roman" w:cs="Times New Roman"/>
          <w:b/>
        </w:rPr>
        <w:t>Vartojimas vaikams</w:t>
      </w:r>
    </w:p>
    <w:p w:rsidR="0001470A" w:rsidRPr="001E1F8A" w:rsidRDefault="0001470A" w:rsidP="0001470A">
      <w:pPr>
        <w:spacing w:after="0" w:line="240" w:lineRule="auto"/>
        <w:rPr>
          <w:rFonts w:ascii="Times New Roman" w:hAnsi="Times New Roman" w:cs="Times New Roman"/>
          <w:color w:val="000000"/>
        </w:rPr>
      </w:pPr>
      <w:r w:rsidRPr="001E1F8A">
        <w:rPr>
          <w:rFonts w:ascii="Times New Roman" w:hAnsi="Times New Roman" w:cs="Times New Roman"/>
          <w:color w:val="000000"/>
        </w:rPr>
        <w:t>Vaikams Exemestane SanoSwiss tablečių vartoti nerekomenduojama.</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Pavartojus per didelę Exemestane SanoSwiss dozę</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lastRenderedPageBreak/>
        <w:t xml:space="preserve">Jeigu </w:t>
      </w:r>
      <w:r w:rsidRPr="001E1F8A">
        <w:rPr>
          <w:rFonts w:ascii="Times New Roman" w:eastAsia="Times New Roman" w:hAnsi="Times New Roman" w:cs="Times New Roman"/>
        </w:rPr>
        <w:t>per klaidą buvo išgerta</w:t>
      </w:r>
      <w:r w:rsidRPr="001E1F8A">
        <w:rPr>
          <w:rFonts w:ascii="Times New Roman" w:hAnsi="Times New Roman" w:cs="Times New Roman"/>
        </w:rPr>
        <w:t xml:space="preserve"> daugiau tablečių negu nurodyta, nedelsdami praneškite gydytojui, vaistininkui ar vykite į artimiausią ligoninę. Parodykite jiems Exemestane SanoSwiss tablečių pakuotę.</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Pamiršus pavartoti Exemestane SanoSwiss</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 xml:space="preserve">Negalima vartoti dvigubos dozės norint kompensuoti praleistą </w:t>
      </w:r>
      <w:r w:rsidRPr="001E1F8A">
        <w:rPr>
          <w:rFonts w:ascii="Times New Roman" w:eastAsia="Times New Roman" w:hAnsi="Times New Roman" w:cs="Times New Roman"/>
        </w:rPr>
        <w:t>tabletę</w:t>
      </w:r>
      <w:r w:rsidRPr="001E1F8A">
        <w:rPr>
          <w:rFonts w:ascii="Times New Roman" w:hAnsi="Times New Roman" w:cs="Times New Roman"/>
        </w:rPr>
        <w:t>.</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Užmiršus išgerti tabletę, išgerkite ją kai tik prisiminsite. Jei jau beveik laikas vartoti kitą dozę, gerkite ją įprastu metu.</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Nustojus vartoti Exemestane SanoSwiss</w:t>
      </w:r>
    </w:p>
    <w:p w:rsidR="0001470A" w:rsidRPr="001E1F8A" w:rsidRDefault="0001470A" w:rsidP="0001470A">
      <w:pPr>
        <w:numPr>
          <w:ilvl w:val="12"/>
          <w:numId w:val="0"/>
        </w:numPr>
        <w:spacing w:after="0" w:line="240" w:lineRule="auto"/>
        <w:ind w:right="-2"/>
        <w:rPr>
          <w:rFonts w:ascii="Times New Roman" w:hAnsi="Times New Roman" w:cs="Times New Roman"/>
        </w:rPr>
      </w:pPr>
      <w:r w:rsidRPr="001E1F8A">
        <w:rPr>
          <w:rFonts w:ascii="Times New Roman" w:hAnsi="Times New Roman" w:cs="Times New Roman"/>
        </w:rPr>
        <w:t xml:space="preserve">Jeigu gydytojas nenurodė kitaip, net pasijutus geriau, nenustokite vartoti tablečių. </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Jeigu kiltų daugiau klausimų dėl šio vaisto vartojimo, kreipkitės į gydytoją arba vaistininką.</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bookmarkStart w:id="7" w:name="_Toc129243142"/>
      <w:bookmarkStart w:id="8" w:name="_Toc129243267"/>
      <w:r w:rsidRPr="001E1F8A">
        <w:rPr>
          <w:rFonts w:ascii="Times New Roman" w:hAnsi="Times New Roman" w:cs="Times New Roman"/>
          <w:b/>
        </w:rPr>
        <w:t>4.</w:t>
      </w:r>
      <w:r w:rsidRPr="001E1F8A">
        <w:rPr>
          <w:rFonts w:ascii="Times New Roman" w:hAnsi="Times New Roman" w:cs="Times New Roman"/>
          <w:b/>
        </w:rPr>
        <w:tab/>
        <w:t>Galimas šalutinis poveikis</w:t>
      </w:r>
      <w:r w:rsidRPr="001E1F8A" w:rsidDel="00085BCE">
        <w:rPr>
          <w:rFonts w:ascii="Times New Roman" w:hAnsi="Times New Roman" w:cs="Times New Roman"/>
          <w:b/>
        </w:rPr>
        <w:t xml:space="preserve"> </w:t>
      </w:r>
      <w:bookmarkEnd w:id="7"/>
      <w:bookmarkEnd w:id="8"/>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Šis vaistas, kaip ir visi kiti vaistai, gali sukelti šalutinį poveikį, nors jis pasireiškia ne visiems žmonėms.</w:t>
      </w:r>
    </w:p>
    <w:p w:rsidR="0001470A" w:rsidRPr="001E1F8A" w:rsidRDefault="0001470A" w:rsidP="0001470A">
      <w:pPr>
        <w:autoSpaceDE w:val="0"/>
        <w:autoSpaceDN w:val="0"/>
        <w:adjustRightInd w:val="0"/>
        <w:spacing w:after="0" w:line="240" w:lineRule="auto"/>
        <w:rPr>
          <w:rFonts w:ascii="Times New Roman" w:hAnsi="Times New Roman" w:cs="Times New Roman"/>
        </w:rPr>
      </w:pPr>
    </w:p>
    <w:p w:rsidR="0001470A" w:rsidRPr="001E1F8A" w:rsidRDefault="0001470A" w:rsidP="0001470A">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 xml:space="preserve">Dažniausiai </w:t>
      </w:r>
      <w:r w:rsidRPr="001E1F8A">
        <w:rPr>
          <w:rFonts w:ascii="Times New Roman" w:eastAsia="Times New Roman" w:hAnsi="Times New Roman" w:cs="Times New Roman"/>
        </w:rPr>
        <w:t>eksemestanas yra gerai toleruojamas ir toliau išvardinti, pacientams pasireiškę, šalutiniai poveikiai yra nesunkūs</w:t>
      </w:r>
      <w:r w:rsidRPr="001E1F8A">
        <w:rPr>
          <w:rFonts w:ascii="Times New Roman" w:hAnsi="Times New Roman" w:cs="Times New Roman"/>
        </w:rPr>
        <w:t xml:space="preserve"> arba vidutinio sunkumo. Dauguma šalutinių poveikių yra susiję su estrogeno trūkumu (pvz. kraujo samplūdis į veidą).</w:t>
      </w:r>
    </w:p>
    <w:p w:rsidR="0001470A" w:rsidRPr="001E1F8A" w:rsidRDefault="0001470A" w:rsidP="0001470A">
      <w:pPr>
        <w:autoSpaceDE w:val="0"/>
        <w:autoSpaceDN w:val="0"/>
        <w:adjustRightInd w:val="0"/>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 xml:space="preserve">Gali pasireikšti </w:t>
      </w:r>
      <w:r w:rsidRPr="001E1F8A">
        <w:rPr>
          <w:rFonts w:ascii="Times New Roman" w:eastAsia="Times New Roman" w:hAnsi="Times New Roman" w:cs="Times New Roman"/>
        </w:rPr>
        <w:t xml:space="preserve">padidėjęs jautrumas, </w:t>
      </w:r>
      <w:r w:rsidRPr="001E1F8A">
        <w:rPr>
          <w:rFonts w:ascii="Times New Roman" w:hAnsi="Times New Roman" w:cs="Times New Roman"/>
        </w:rPr>
        <w:t>kepenų uždegimas (hepatitas</w:t>
      </w:r>
      <w:r w:rsidRPr="001E1F8A">
        <w:rPr>
          <w:rFonts w:ascii="Times New Roman" w:eastAsia="Times New Roman" w:hAnsi="Times New Roman" w:cs="Times New Roman"/>
        </w:rPr>
        <w:t>), tulžies latakų uždegimas, kepenų uždegimas kuri gali sukelti odos pageltimą (cholestazinis hepatitas</w:t>
      </w:r>
      <w:r w:rsidRPr="001E1F8A">
        <w:rPr>
          <w:rFonts w:ascii="Times New Roman" w:hAnsi="Times New Roman" w:cs="Times New Roman"/>
        </w:rPr>
        <w:t xml:space="preserve">). Simptomai gali būti tokie: bendras negalavimas, pykinimas, gelta (odos ir akių baltymo pageltimas), niežulys, skausmas dešinėje pilvo pusėje, apetito nebuvimas. </w:t>
      </w:r>
      <w:r w:rsidRPr="001E1F8A">
        <w:rPr>
          <w:rFonts w:ascii="Times New Roman" w:hAnsi="Times New Roman" w:cs="Times New Roman"/>
          <w:b/>
        </w:rPr>
        <w:t xml:space="preserve">Jeigu manote, kad pasireiškė tokie simptomai, kiek galima greičiau </w:t>
      </w:r>
      <w:r w:rsidRPr="001E1F8A">
        <w:rPr>
          <w:rFonts w:ascii="Times New Roman" w:eastAsia="Times New Roman" w:hAnsi="Times New Roman" w:cs="Times New Roman"/>
          <w:b/>
          <w:bCs/>
        </w:rPr>
        <w:t>kreipkitės</w:t>
      </w:r>
      <w:r w:rsidRPr="001E1F8A">
        <w:rPr>
          <w:rFonts w:ascii="Times New Roman" w:hAnsi="Times New Roman" w:cs="Times New Roman"/>
          <w:b/>
        </w:rPr>
        <w:t xml:space="preserve"> į gydytoją.</w:t>
      </w:r>
    </w:p>
    <w:p w:rsidR="0001470A" w:rsidRPr="001E1F8A" w:rsidRDefault="0001470A" w:rsidP="0001470A">
      <w:pPr>
        <w:autoSpaceDE w:val="0"/>
        <w:autoSpaceDN w:val="0"/>
        <w:adjustRightInd w:val="0"/>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i/>
        </w:rPr>
      </w:pPr>
      <w:r w:rsidRPr="001E1F8A">
        <w:rPr>
          <w:rFonts w:ascii="Times New Roman" w:hAnsi="Times New Roman" w:cs="Times New Roman"/>
          <w:i/>
        </w:rPr>
        <w:t>Labai dažnas šalutinis poveikis (gali pasireikšti daugiau kaip 1 žmogui iš 10):</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depresija;</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sunkumas miegoti;</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galvos skausmas;</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kraujo priplūdimas į veidą;</w:t>
      </w:r>
    </w:p>
    <w:p w:rsidR="0001470A" w:rsidRPr="001E1F8A" w:rsidRDefault="0001470A" w:rsidP="0001470A">
      <w:pPr>
        <w:numPr>
          <w:ilvl w:val="0"/>
          <w:numId w:val="2"/>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galvos svaigimas;</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pykinimas;</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padidėjęs prakaitavimas;</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raumenų ir sąnarių skausmas (įskaitant osteoartritą, nugaros skausmą, artritą ir sąnarių sąstingį);</w:t>
      </w:r>
    </w:p>
    <w:p w:rsidR="0001470A" w:rsidRPr="001E1F8A" w:rsidRDefault="0001470A" w:rsidP="0001470A">
      <w:pPr>
        <w:numPr>
          <w:ilvl w:val="0"/>
          <w:numId w:val="2"/>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nuovargis</w:t>
      </w:r>
      <w:r w:rsidRPr="001E1F8A">
        <w:rPr>
          <w:rFonts w:ascii="Times New Roman" w:eastAsia="Times New Roman" w:hAnsi="Times New Roman" w:cs="Times New Roman"/>
        </w:rPr>
        <w:t>;</w:t>
      </w:r>
    </w:p>
    <w:p w:rsidR="0001470A" w:rsidRPr="001E1F8A" w:rsidRDefault="0001470A" w:rsidP="0001470A">
      <w:pPr>
        <w:numPr>
          <w:ilvl w:val="0"/>
          <w:numId w:val="2"/>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baltųjų kraujo kūnelių kiekio mažėjimas;</w:t>
      </w:r>
    </w:p>
    <w:p w:rsidR="0001470A" w:rsidRPr="001E1F8A" w:rsidRDefault="0001470A" w:rsidP="0001470A">
      <w:pPr>
        <w:numPr>
          <w:ilvl w:val="0"/>
          <w:numId w:val="2"/>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pilvo skausmas;</w:t>
      </w:r>
    </w:p>
    <w:p w:rsidR="0001470A" w:rsidRPr="001E1F8A" w:rsidRDefault="0001470A" w:rsidP="0001470A">
      <w:pPr>
        <w:numPr>
          <w:ilvl w:val="0"/>
          <w:numId w:val="2"/>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padidėjęs kepenų fermento kiekis;</w:t>
      </w:r>
    </w:p>
    <w:p w:rsidR="0001470A" w:rsidRPr="001E1F8A" w:rsidRDefault="0001470A" w:rsidP="0001470A">
      <w:pPr>
        <w:numPr>
          <w:ilvl w:val="0"/>
          <w:numId w:val="2"/>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padidėjęs hemoglobino pasiskirstymo lygis kraujyje;</w:t>
      </w:r>
    </w:p>
    <w:p w:rsidR="0001470A" w:rsidRPr="001E1F8A" w:rsidRDefault="0001470A" w:rsidP="0001470A">
      <w:pPr>
        <w:numPr>
          <w:ilvl w:val="0"/>
          <w:numId w:val="2"/>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dėl kepenų pažeidimo padidėjęs kraujo fermentų kiekis kraujyje;</w:t>
      </w:r>
    </w:p>
    <w:p w:rsidR="0001470A" w:rsidRPr="001E1F8A" w:rsidRDefault="0001470A" w:rsidP="0001470A">
      <w:pPr>
        <w:numPr>
          <w:ilvl w:val="0"/>
          <w:numId w:val="2"/>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skausmas.</w:t>
      </w:r>
    </w:p>
    <w:p w:rsidR="0001470A" w:rsidRPr="001E1F8A" w:rsidRDefault="0001470A" w:rsidP="0001470A">
      <w:pPr>
        <w:spacing w:after="0" w:line="240" w:lineRule="auto"/>
        <w:rPr>
          <w:rFonts w:ascii="Times New Roman" w:hAnsi="Times New Roman" w:cs="Times New Roman"/>
          <w:u w:val="single"/>
        </w:rPr>
      </w:pPr>
    </w:p>
    <w:p w:rsidR="0001470A" w:rsidRPr="001E1F8A" w:rsidRDefault="0001470A" w:rsidP="0001470A">
      <w:pPr>
        <w:spacing w:after="0" w:line="240" w:lineRule="auto"/>
        <w:rPr>
          <w:rFonts w:ascii="Times New Roman" w:hAnsi="Times New Roman" w:cs="Times New Roman"/>
          <w:i/>
        </w:rPr>
      </w:pPr>
      <w:r w:rsidRPr="001E1F8A">
        <w:rPr>
          <w:rFonts w:ascii="Times New Roman" w:hAnsi="Times New Roman" w:cs="Times New Roman"/>
          <w:i/>
        </w:rPr>
        <w:t>Dažnas šalutinis poveikis (gali pasireikšti mažiau kaip 1 iš 10 žmonių):</w:t>
      </w:r>
    </w:p>
    <w:p w:rsidR="0001470A" w:rsidRPr="001E1F8A" w:rsidRDefault="0001470A" w:rsidP="0001470A">
      <w:pPr>
        <w:numPr>
          <w:ilvl w:val="0"/>
          <w:numId w:val="3"/>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sumažėjimas apetito;</w:t>
      </w:r>
    </w:p>
    <w:p w:rsidR="0001470A" w:rsidRPr="001E1F8A" w:rsidRDefault="0001470A" w:rsidP="0001470A">
      <w:pPr>
        <w:numPr>
          <w:ilvl w:val="0"/>
          <w:numId w:val="3"/>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tunelinis riešo sindromas (dilgčiojimo, nutirpimo, maudimo ir skausmo derinys visoje rankoje, išskyrus mažąjį pirštelį</w:t>
      </w:r>
      <w:r w:rsidRPr="001E1F8A">
        <w:rPr>
          <w:rFonts w:ascii="Times New Roman" w:eastAsia="Times New Roman" w:hAnsi="Times New Roman" w:cs="Times New Roman"/>
        </w:rPr>
        <w:t>)</w:t>
      </w:r>
      <w:r w:rsidRPr="001E1F8A">
        <w:rPr>
          <w:rFonts w:ascii="Times New Roman" w:hAnsi="Times New Roman" w:cs="Times New Roman"/>
        </w:rPr>
        <w:t xml:space="preserve"> </w:t>
      </w:r>
      <w:r w:rsidRPr="001E1F8A">
        <w:rPr>
          <w:rFonts w:ascii="Times New Roman" w:eastAsia="Times New Roman" w:hAnsi="Times New Roman" w:cs="Times New Roman"/>
        </w:rPr>
        <w:t>ar odos dilgčiojimas / peršėjimas;</w:t>
      </w:r>
    </w:p>
    <w:p w:rsidR="0001470A" w:rsidRPr="001E1F8A" w:rsidRDefault="0001470A" w:rsidP="0001470A">
      <w:pPr>
        <w:numPr>
          <w:ilvl w:val="0"/>
          <w:numId w:val="3"/>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vėmimas (pykinimas), vidurių užkietėjimas, virškinimo sutrikimas, viduriavimas;</w:t>
      </w:r>
    </w:p>
    <w:p w:rsidR="0001470A" w:rsidRPr="001E1F8A" w:rsidRDefault="0001470A" w:rsidP="0001470A">
      <w:pPr>
        <w:numPr>
          <w:ilvl w:val="0"/>
          <w:numId w:val="3"/>
        </w:numPr>
        <w:tabs>
          <w:tab w:val="num" w:pos="567"/>
        </w:tabs>
        <w:spacing w:after="0" w:line="240" w:lineRule="auto"/>
        <w:ind w:hanging="720"/>
        <w:rPr>
          <w:rFonts w:ascii="Times New Roman" w:hAnsi="Times New Roman" w:cs="Times New Roman"/>
        </w:rPr>
      </w:pPr>
      <w:r w:rsidRPr="001E1F8A">
        <w:rPr>
          <w:rFonts w:ascii="Times New Roman" w:hAnsi="Times New Roman" w:cs="Times New Roman"/>
        </w:rPr>
        <w:t>plaukų slinkimas;</w:t>
      </w:r>
    </w:p>
    <w:p w:rsidR="0001470A" w:rsidRPr="001E1F8A" w:rsidRDefault="0001470A" w:rsidP="0001470A">
      <w:pPr>
        <w:numPr>
          <w:ilvl w:val="0"/>
          <w:numId w:val="3"/>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odos bėrimas, dilgėlinė ir niežulys;</w:t>
      </w:r>
    </w:p>
    <w:p w:rsidR="0001470A" w:rsidRPr="001E1F8A" w:rsidRDefault="0001470A" w:rsidP="0001470A">
      <w:pPr>
        <w:numPr>
          <w:ilvl w:val="0"/>
          <w:numId w:val="3"/>
        </w:numPr>
        <w:spacing w:after="0" w:line="240" w:lineRule="auto"/>
        <w:ind w:left="567" w:hanging="567"/>
        <w:rPr>
          <w:rFonts w:ascii="Times New Roman" w:hAnsi="Times New Roman" w:cs="Times New Roman"/>
        </w:rPr>
      </w:pPr>
      <w:r w:rsidRPr="001E1F8A">
        <w:rPr>
          <w:rFonts w:ascii="Times New Roman" w:hAnsi="Times New Roman" w:cs="Times New Roman"/>
        </w:rPr>
        <w:t>kaulų retėjimas, todėl gali sumažėti jų stiprumas (osteoporozė) ir kai kuriais atvejais kaulai gali lūžti;</w:t>
      </w:r>
    </w:p>
    <w:p w:rsidR="0001470A" w:rsidRPr="001E1F8A" w:rsidRDefault="0001470A" w:rsidP="0001470A">
      <w:pPr>
        <w:numPr>
          <w:ilvl w:val="0"/>
          <w:numId w:val="3"/>
        </w:numPr>
        <w:tabs>
          <w:tab w:val="num" w:pos="567"/>
        </w:tabs>
        <w:spacing w:after="0" w:line="240" w:lineRule="auto"/>
        <w:ind w:hanging="720"/>
        <w:rPr>
          <w:rFonts w:ascii="Times New Roman" w:eastAsia="Times New Roman" w:hAnsi="Times New Roman" w:cs="Times New Roman"/>
        </w:rPr>
      </w:pPr>
      <w:r w:rsidRPr="001E1F8A">
        <w:rPr>
          <w:rFonts w:ascii="Times New Roman" w:hAnsi="Times New Roman" w:cs="Times New Roman"/>
        </w:rPr>
        <w:t>rankų ir pėdų pabrinkimas</w:t>
      </w:r>
      <w:r w:rsidRPr="001E1F8A">
        <w:rPr>
          <w:rFonts w:ascii="Times New Roman" w:eastAsia="Times New Roman" w:hAnsi="Times New Roman" w:cs="Times New Roman"/>
        </w:rPr>
        <w:t>, raumenų silpnumas;</w:t>
      </w:r>
    </w:p>
    <w:p w:rsidR="0001470A" w:rsidRPr="001E1F8A" w:rsidRDefault="0001470A" w:rsidP="0001470A">
      <w:pPr>
        <w:numPr>
          <w:ilvl w:val="0"/>
          <w:numId w:val="3"/>
        </w:numPr>
        <w:tabs>
          <w:tab w:val="num" w:pos="567"/>
        </w:tabs>
        <w:spacing w:after="0" w:line="240" w:lineRule="auto"/>
        <w:ind w:hanging="720"/>
        <w:rPr>
          <w:rFonts w:ascii="Times New Roman" w:hAnsi="Times New Roman" w:cs="Times New Roman"/>
        </w:rPr>
      </w:pPr>
      <w:r w:rsidRPr="001E1F8A">
        <w:rPr>
          <w:rFonts w:ascii="Times New Roman" w:eastAsia="Times New Roman" w:hAnsi="Times New Roman" w:cs="Times New Roman"/>
        </w:rPr>
        <w:t>trombocitų skaičiaus sumažėjimas kraujyje</w:t>
      </w:r>
      <w:r w:rsidRPr="001E1F8A">
        <w:rPr>
          <w:rFonts w:ascii="Times New Roman" w:hAnsi="Times New Roman" w:cs="Times New Roman"/>
        </w:rPr>
        <w:t>.</w:t>
      </w:r>
    </w:p>
    <w:p w:rsidR="0001470A" w:rsidRPr="001E1F8A" w:rsidRDefault="0001470A" w:rsidP="0001470A">
      <w:pPr>
        <w:spacing w:after="0" w:line="240" w:lineRule="auto"/>
        <w:rPr>
          <w:rFonts w:ascii="Times New Roman" w:hAnsi="Times New Roman" w:cs="Times New Roman"/>
          <w:u w:val="single"/>
        </w:rPr>
      </w:pPr>
    </w:p>
    <w:p w:rsidR="0001470A" w:rsidRPr="001E1F8A" w:rsidRDefault="0001470A" w:rsidP="0001470A">
      <w:pPr>
        <w:spacing w:after="0" w:line="240" w:lineRule="auto"/>
        <w:rPr>
          <w:rFonts w:ascii="Times New Roman" w:hAnsi="Times New Roman" w:cs="Times New Roman"/>
          <w:i/>
        </w:rPr>
      </w:pPr>
      <w:r w:rsidRPr="001E1F8A">
        <w:rPr>
          <w:rFonts w:ascii="Times New Roman" w:hAnsi="Times New Roman" w:cs="Times New Roman"/>
          <w:i/>
        </w:rPr>
        <w:t>Nedažnas šalutinis poveikis (gali pasireikšti mažiau kaip 1 iš 100 žmonių):</w:t>
      </w:r>
    </w:p>
    <w:p w:rsidR="0001470A" w:rsidRPr="001E1F8A" w:rsidRDefault="0001470A" w:rsidP="0001470A">
      <w:pPr>
        <w:numPr>
          <w:ilvl w:val="0"/>
          <w:numId w:val="4"/>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padidėjęs jautrumas.</w:t>
      </w:r>
    </w:p>
    <w:p w:rsidR="0001470A" w:rsidRPr="001E1F8A" w:rsidRDefault="0001470A" w:rsidP="0001470A">
      <w:pPr>
        <w:spacing w:after="0" w:line="240" w:lineRule="auto"/>
        <w:rPr>
          <w:rFonts w:ascii="Times New Roman" w:eastAsia="Times New Roman" w:hAnsi="Times New Roman" w:cs="Times New Roman"/>
        </w:rPr>
      </w:pPr>
    </w:p>
    <w:p w:rsidR="0001470A" w:rsidRPr="001E1F8A" w:rsidRDefault="0001470A" w:rsidP="0001470A">
      <w:pPr>
        <w:spacing w:after="0" w:line="240" w:lineRule="auto"/>
        <w:rPr>
          <w:rFonts w:ascii="Times New Roman" w:eastAsia="Times New Roman" w:hAnsi="Times New Roman" w:cs="Times New Roman"/>
          <w:i/>
        </w:rPr>
      </w:pPr>
      <w:r w:rsidRPr="001E1F8A">
        <w:rPr>
          <w:rFonts w:ascii="Times New Roman" w:eastAsia="Times New Roman" w:hAnsi="Times New Roman" w:cs="Times New Roman"/>
          <w:i/>
        </w:rPr>
        <w:t>Retas šalutinis poveikis (gali pasireikšti mažiau kaip 1 iš 1000 žmonių):</w:t>
      </w:r>
    </w:p>
    <w:p w:rsidR="0001470A" w:rsidRPr="001E1F8A" w:rsidRDefault="0001470A" w:rsidP="0001470A">
      <w:pPr>
        <w:numPr>
          <w:ilvl w:val="0"/>
          <w:numId w:val="3"/>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mažomis pūslelėmis pasireiškiantis išbėrimas ant odos;</w:t>
      </w:r>
    </w:p>
    <w:p w:rsidR="0001470A" w:rsidRPr="001E1F8A" w:rsidRDefault="0001470A" w:rsidP="0001470A">
      <w:pPr>
        <w:numPr>
          <w:ilvl w:val="0"/>
          <w:numId w:val="3"/>
        </w:numPr>
        <w:tabs>
          <w:tab w:val="num" w:pos="567"/>
        </w:tabs>
        <w:spacing w:after="0" w:line="240" w:lineRule="auto"/>
        <w:ind w:hanging="720"/>
        <w:rPr>
          <w:rFonts w:ascii="Times New Roman" w:hAnsi="Times New Roman" w:cs="Times New Roman"/>
        </w:rPr>
      </w:pPr>
      <w:r w:rsidRPr="001E1F8A">
        <w:rPr>
          <w:rFonts w:ascii="Times New Roman" w:hAnsi="Times New Roman" w:cs="Times New Roman"/>
        </w:rPr>
        <w:t>mieguistumas;</w:t>
      </w:r>
    </w:p>
    <w:p w:rsidR="0001470A" w:rsidRPr="001E1F8A" w:rsidRDefault="0001470A" w:rsidP="0001470A">
      <w:pPr>
        <w:numPr>
          <w:ilvl w:val="0"/>
          <w:numId w:val="3"/>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kepenų uždegimas, tulžies latakų uždegimas, kepenų uždegimas kuri gali sukelti odos pageltimą.</w:t>
      </w:r>
    </w:p>
    <w:p w:rsidR="0001470A" w:rsidRPr="001E1F8A" w:rsidRDefault="0001470A" w:rsidP="0001470A">
      <w:pPr>
        <w:spacing w:after="0"/>
        <w:rPr>
          <w:rFonts w:ascii="Times New Roman" w:eastAsia="Times New Roman" w:hAnsi="Times New Roman" w:cs="Times New Roman"/>
          <w:bCs/>
        </w:rPr>
      </w:pPr>
    </w:p>
    <w:p w:rsidR="0001470A" w:rsidRPr="001E1F8A" w:rsidRDefault="0001470A" w:rsidP="0001470A">
      <w:pPr>
        <w:tabs>
          <w:tab w:val="left" w:pos="0"/>
        </w:tabs>
        <w:spacing w:after="0" w:line="240" w:lineRule="auto"/>
        <w:rPr>
          <w:rFonts w:ascii="Times New Roman" w:eastAsia="Times New Roman" w:hAnsi="Times New Roman" w:cs="Times New Roman"/>
          <w:i/>
        </w:rPr>
      </w:pPr>
      <w:r w:rsidRPr="001E1F8A">
        <w:rPr>
          <w:rFonts w:ascii="Times New Roman" w:eastAsia="Times New Roman" w:hAnsi="Times New Roman" w:cs="Times New Roman"/>
          <w:i/>
        </w:rPr>
        <w:t>Dažnis nežinomas (negali būti apskaičiuotas pagal turimus duomenis:</w:t>
      </w:r>
    </w:p>
    <w:p w:rsidR="0001470A" w:rsidRPr="001E1F8A" w:rsidRDefault="0001470A" w:rsidP="0001470A">
      <w:pPr>
        <w:numPr>
          <w:ilvl w:val="0"/>
          <w:numId w:val="3"/>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mažas limfocitų (tam tikrų baltųjų kraujo ląstelių) kiekis.</w:t>
      </w:r>
    </w:p>
    <w:p w:rsidR="0001470A" w:rsidRPr="001E1F8A" w:rsidRDefault="0001470A" w:rsidP="0001470A">
      <w:pPr>
        <w:spacing w:after="0"/>
        <w:rPr>
          <w:rFonts w:ascii="Times New Roman" w:eastAsia="Times New Roman" w:hAnsi="Times New Roman" w:cs="Times New Roman"/>
          <w:bCs/>
          <w:highlight w:val="yellow"/>
        </w:rPr>
      </w:pPr>
    </w:p>
    <w:p w:rsidR="0001470A" w:rsidRPr="001E1F8A" w:rsidRDefault="0001470A" w:rsidP="0001470A">
      <w:pPr>
        <w:spacing w:after="0" w:line="240" w:lineRule="auto"/>
        <w:rPr>
          <w:rFonts w:ascii="Times New Roman" w:hAnsi="Times New Roman" w:cs="Times New Roman"/>
        </w:rPr>
      </w:pPr>
      <w:r w:rsidRPr="001E1F8A">
        <w:rPr>
          <w:rFonts w:ascii="Times New Roman" w:eastAsia="Times New Roman" w:hAnsi="Times New Roman" w:cs="Times New Roman"/>
          <w:bCs/>
        </w:rPr>
        <w:t>Gali</w:t>
      </w:r>
      <w:r w:rsidRPr="001E1F8A">
        <w:rPr>
          <w:rFonts w:ascii="Times New Roman" w:hAnsi="Times New Roman" w:cs="Times New Roman"/>
        </w:rPr>
        <w:t xml:space="preserve"> būti nustatytas kepenų funkcijos pakitimas ir kai kurių cirkuliuojančių kraujo ląstelių (limfocitų) ir kraujo plokštelių kiekio pokyčiai, ypač pacientams, kuriems yra limfopenija (sumažėjęs limfocitų kiekis kraujyje).</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tabs>
          <w:tab w:val="left" w:pos="567"/>
        </w:tabs>
        <w:spacing w:after="0" w:line="240" w:lineRule="auto"/>
        <w:rPr>
          <w:rFonts w:ascii="Times New Roman" w:hAnsi="Times New Roman" w:cs="Times New Roman"/>
          <w:b/>
        </w:rPr>
      </w:pPr>
      <w:r w:rsidRPr="001E1F8A">
        <w:rPr>
          <w:rFonts w:ascii="Times New Roman" w:hAnsi="Times New Roman" w:cs="Times New Roman"/>
          <w:b/>
        </w:rPr>
        <w:t>Pranešimas apie šalutinį poveikį</w:t>
      </w:r>
    </w:p>
    <w:p w:rsidR="0001470A" w:rsidRPr="001E1F8A" w:rsidRDefault="0001470A" w:rsidP="0001470A">
      <w:pPr>
        <w:tabs>
          <w:tab w:val="left" w:pos="567"/>
        </w:tabs>
        <w:spacing w:after="0" w:line="260" w:lineRule="exact"/>
        <w:ind w:right="-449"/>
        <w:rPr>
          <w:rFonts w:ascii="Times New Roman" w:hAnsi="Times New Roman" w:cs="Times New Roman"/>
        </w:rPr>
      </w:pPr>
      <w:r w:rsidRPr="001E1F8A">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1E1F8A">
          <w:rPr>
            <w:rFonts w:ascii="Times New Roman" w:hAnsi="Times New Roman" w:cs="Times New Roman"/>
            <w:color w:val="0000FF"/>
            <w:u w:val="single"/>
          </w:rPr>
          <w:t>www.vvkt.lt</w:t>
        </w:r>
      </w:hyperlink>
      <w:r w:rsidRPr="001E1F8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E1F8A">
          <w:rPr>
            <w:rFonts w:ascii="Times New Roman" w:hAnsi="Times New Roman" w:cs="Times New Roman"/>
            <w:color w:val="0000FF"/>
            <w:u w:val="single"/>
          </w:rPr>
          <w:t>NepageidaujamaR@vvkt.lt</w:t>
        </w:r>
      </w:hyperlink>
      <w:r w:rsidRPr="001E1F8A">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1E1F8A">
          <w:rPr>
            <w:rFonts w:ascii="Times New Roman" w:hAnsi="Times New Roman" w:cs="Times New Roman"/>
            <w:color w:val="0000FF"/>
            <w:u w:val="single"/>
          </w:rPr>
          <w:t>http://www.vvkt.lt</w:t>
        </w:r>
      </w:hyperlink>
      <w:r w:rsidRPr="001E1F8A">
        <w:rPr>
          <w:rFonts w:ascii="Times New Roman" w:hAnsi="Times New Roman" w:cs="Times New Roman"/>
        </w:rPr>
        <w:t>). Pranešdami apie šalutinį poveikį galite mums padėti gauti daugiau informacijos apie šio vaisto saugumą.</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bookmarkStart w:id="9" w:name="_Toc129243143"/>
      <w:bookmarkStart w:id="10" w:name="_Toc129243268"/>
      <w:r w:rsidRPr="001E1F8A">
        <w:rPr>
          <w:rFonts w:ascii="Times New Roman" w:hAnsi="Times New Roman" w:cs="Times New Roman"/>
          <w:b/>
        </w:rPr>
        <w:t>5.</w:t>
      </w:r>
      <w:r w:rsidRPr="001E1F8A">
        <w:rPr>
          <w:rFonts w:ascii="Times New Roman" w:hAnsi="Times New Roman" w:cs="Times New Roman"/>
          <w:b/>
        </w:rPr>
        <w:tab/>
        <w:t xml:space="preserve">Kaip laikyti </w:t>
      </w:r>
      <w:bookmarkEnd w:id="9"/>
      <w:bookmarkEnd w:id="10"/>
      <w:r w:rsidRPr="001E1F8A">
        <w:rPr>
          <w:rFonts w:ascii="Times New Roman" w:hAnsi="Times New Roman" w:cs="Times New Roman"/>
          <w:b/>
        </w:rPr>
        <w:t>Exemestane SanoSwiss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strike/>
        </w:rPr>
      </w:pPr>
      <w:r w:rsidRPr="001E1F8A">
        <w:rPr>
          <w:rFonts w:ascii="Times New Roman" w:hAnsi="Times New Roman" w:cs="Times New Roman"/>
        </w:rPr>
        <w:t>Šį vaistą laikykite vaikams nepastebimoje ir nepasiekiamoje vietoje.</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Šiam vaistiniam preparatui specialių laikymo sąlygų nereikia.</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color w:val="000000"/>
        </w:rPr>
      </w:pPr>
      <w:r w:rsidRPr="001E1F8A">
        <w:rPr>
          <w:rFonts w:ascii="Times New Roman" w:hAnsi="Times New Roman" w:cs="Times New Roman"/>
        </w:rPr>
        <w:t xml:space="preserve">Ant dėžutės ir lizdinės plokštelės po „EXP“ nurodytam tinkamumo laikui pasibaigus, šio vaisto vartoti negalima. </w:t>
      </w:r>
      <w:r w:rsidRPr="001E1F8A">
        <w:rPr>
          <w:rFonts w:ascii="Times New Roman" w:hAnsi="Times New Roman" w:cs="Times New Roman"/>
          <w:color w:val="000000"/>
        </w:rPr>
        <w:t>Vaistas tinka vartoti iki paskutinės nurodyto mėnesio dienos.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Vaistų negalima išmesti į kanalizaciją arba su buitinėmis atliekomis. Kaip išmesti nereikalingus vaistus, klauskite vaistininko. Šios priemonės padės apsaugoti aplinką.</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keepNext/>
        <w:tabs>
          <w:tab w:val="left" w:pos="567"/>
        </w:tabs>
        <w:spacing w:after="0" w:line="240" w:lineRule="auto"/>
        <w:ind w:left="567" w:hanging="567"/>
        <w:outlineLvl w:val="1"/>
        <w:rPr>
          <w:rFonts w:ascii="Times New Roman" w:hAnsi="Times New Roman" w:cs="Times New Roman"/>
          <w:b/>
        </w:rPr>
      </w:pPr>
      <w:bookmarkStart w:id="11" w:name="_Toc129243144"/>
      <w:bookmarkStart w:id="12" w:name="_Toc129243269"/>
      <w:r w:rsidRPr="001E1F8A">
        <w:rPr>
          <w:rFonts w:ascii="Times New Roman" w:hAnsi="Times New Roman" w:cs="Times New Roman"/>
          <w:b/>
        </w:rPr>
        <w:t>6.</w:t>
      </w:r>
      <w:r w:rsidRPr="001E1F8A">
        <w:rPr>
          <w:rFonts w:ascii="Times New Roman" w:hAnsi="Times New Roman" w:cs="Times New Roman"/>
          <w:b/>
        </w:rPr>
        <w:tab/>
        <w:t>Pakuotės turinys ir kita informacija</w:t>
      </w:r>
      <w:r w:rsidRPr="001E1F8A" w:rsidDel="007A4F2C">
        <w:rPr>
          <w:rFonts w:ascii="Times New Roman" w:hAnsi="Times New Roman" w:cs="Times New Roman"/>
          <w:b/>
        </w:rPr>
        <w:t xml:space="preserve"> </w:t>
      </w:r>
      <w:bookmarkEnd w:id="11"/>
      <w:bookmarkEnd w:id="12"/>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Exemestane SanoSwiss sudėtis</w:t>
      </w:r>
    </w:p>
    <w:p w:rsidR="0001470A" w:rsidRPr="001E1F8A" w:rsidRDefault="0001470A" w:rsidP="0001470A">
      <w:pPr>
        <w:tabs>
          <w:tab w:val="left" w:pos="567"/>
        </w:tabs>
        <w:autoSpaceDE w:val="0"/>
        <w:autoSpaceDN w:val="0"/>
        <w:adjustRightInd w:val="0"/>
        <w:spacing w:after="0" w:line="240" w:lineRule="auto"/>
        <w:ind w:left="567" w:hanging="567"/>
        <w:rPr>
          <w:rFonts w:ascii="Times New Roman" w:hAnsi="Times New Roman" w:cs="Times New Roman"/>
        </w:rPr>
      </w:pPr>
      <w:r w:rsidRPr="001E1F8A">
        <w:rPr>
          <w:rFonts w:ascii="Times New Roman" w:hAnsi="Times New Roman" w:cs="Times New Roman"/>
        </w:rPr>
        <w:t>-</w:t>
      </w:r>
      <w:r w:rsidRPr="001E1F8A">
        <w:rPr>
          <w:rFonts w:ascii="Times New Roman" w:hAnsi="Times New Roman" w:cs="Times New Roman"/>
        </w:rPr>
        <w:tab/>
        <w:t>Veiklioji medžiaga yra eksemestanas. Kiekvienoje plėvele dengtoje tabletėje yra 25 mg eksemestano.</w:t>
      </w:r>
    </w:p>
    <w:p w:rsidR="0001470A" w:rsidRPr="001E1F8A" w:rsidRDefault="0001470A" w:rsidP="0001470A">
      <w:pPr>
        <w:tabs>
          <w:tab w:val="left" w:pos="567"/>
        </w:tabs>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w:t>
      </w:r>
      <w:r w:rsidRPr="001E1F8A">
        <w:rPr>
          <w:rFonts w:ascii="Times New Roman" w:hAnsi="Times New Roman" w:cs="Times New Roman"/>
        </w:rPr>
        <w:tab/>
        <w:t>Pagalbinės medžiagos.</w:t>
      </w:r>
    </w:p>
    <w:p w:rsidR="0001470A" w:rsidRPr="001E1F8A" w:rsidRDefault="0001470A" w:rsidP="0001470A">
      <w:pPr>
        <w:tabs>
          <w:tab w:val="left" w:pos="567"/>
        </w:tabs>
        <w:spacing w:after="0" w:line="240" w:lineRule="auto"/>
        <w:ind w:left="567"/>
        <w:rPr>
          <w:rFonts w:ascii="Times New Roman" w:hAnsi="Times New Roman" w:cs="Times New Roman"/>
        </w:rPr>
      </w:pPr>
      <w:r w:rsidRPr="001E1F8A">
        <w:rPr>
          <w:rFonts w:ascii="Times New Roman" w:hAnsi="Times New Roman" w:cs="Times New Roman"/>
          <w:i/>
        </w:rPr>
        <w:t>Tabletės branduolys</w:t>
      </w:r>
      <w:r w:rsidRPr="001E1F8A">
        <w:rPr>
          <w:rFonts w:ascii="Times New Roman" w:hAnsi="Times New Roman" w:cs="Times New Roman"/>
        </w:rPr>
        <w:t xml:space="preserve">: </w:t>
      </w:r>
      <w:r w:rsidRPr="001E1F8A">
        <w:rPr>
          <w:rFonts w:ascii="Times New Roman" w:hAnsi="Times New Roman" w:cs="Times New Roman"/>
          <w:color w:val="000000"/>
        </w:rPr>
        <w:t>manitolis (E421), hipromeliozė, krospovidonas B, polisorbatas 80, mikrokristalinė celiuliozė, karboksimetilkrakmolo A natrio druska, magnio stearatas, bevandenis koloidinis silicio dioksidas.</w:t>
      </w:r>
    </w:p>
    <w:p w:rsidR="0001470A" w:rsidRPr="001E1F8A" w:rsidRDefault="0001470A" w:rsidP="0001470A">
      <w:pPr>
        <w:tabs>
          <w:tab w:val="left" w:pos="567"/>
        </w:tabs>
        <w:spacing w:after="0" w:line="240" w:lineRule="auto"/>
        <w:ind w:left="567"/>
        <w:rPr>
          <w:rFonts w:ascii="Times New Roman" w:hAnsi="Times New Roman" w:cs="Times New Roman"/>
        </w:rPr>
      </w:pPr>
      <w:r w:rsidRPr="001E1F8A">
        <w:rPr>
          <w:rFonts w:ascii="Times New Roman" w:hAnsi="Times New Roman" w:cs="Times New Roman"/>
          <w:i/>
        </w:rPr>
        <w:t>Tabletės plėvelė:</w:t>
      </w:r>
      <w:r w:rsidRPr="001E1F8A">
        <w:rPr>
          <w:rFonts w:ascii="Times New Roman" w:hAnsi="Times New Roman" w:cs="Times New Roman"/>
          <w:b/>
        </w:rPr>
        <w:t xml:space="preserve"> </w:t>
      </w:r>
      <w:r w:rsidRPr="001E1F8A">
        <w:rPr>
          <w:rFonts w:ascii="Times New Roman" w:hAnsi="Times New Roman" w:cs="Times New Roman"/>
        </w:rPr>
        <w:t>karmeliozės natrio druska (E466), maltodekstrinas, gliukozė monohidratas, t</w:t>
      </w:r>
      <w:r w:rsidRPr="001E1F8A">
        <w:rPr>
          <w:rFonts w:ascii="Times New Roman" w:hAnsi="Times New Roman" w:cs="Times New Roman"/>
          <w:color w:val="000000"/>
        </w:rPr>
        <w:t>itano dioksidas (E171)</w:t>
      </w:r>
      <w:r w:rsidRPr="001E1F8A">
        <w:rPr>
          <w:rFonts w:ascii="Times New Roman" w:hAnsi="Times New Roman" w:cs="Times New Roman"/>
        </w:rPr>
        <w:t>, s</w:t>
      </w:r>
      <w:r w:rsidRPr="001E1F8A">
        <w:rPr>
          <w:rFonts w:ascii="Times New Roman" w:hAnsi="Times New Roman" w:cs="Times New Roman"/>
          <w:color w:val="000000"/>
        </w:rPr>
        <w:t>tearino rūgštis (E570)</w:t>
      </w:r>
      <w:r w:rsidRPr="001E1F8A">
        <w:rPr>
          <w:rFonts w:ascii="Times New Roman" w:hAnsi="Times New Roman" w:cs="Times New Roman"/>
        </w:rPr>
        <w:t>, g</w:t>
      </w:r>
      <w:r w:rsidRPr="001E1F8A">
        <w:rPr>
          <w:rFonts w:ascii="Times New Roman" w:hAnsi="Times New Roman" w:cs="Times New Roman"/>
          <w:color w:val="000000"/>
        </w:rPr>
        <w:t>eltonasis geležies oksidas (E172).</w:t>
      </w:r>
    </w:p>
    <w:p w:rsidR="0001470A" w:rsidRPr="001E1F8A" w:rsidRDefault="0001470A" w:rsidP="0001470A">
      <w:pPr>
        <w:spacing w:after="0" w:line="220" w:lineRule="exact"/>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b/>
        </w:rPr>
      </w:pPr>
      <w:r w:rsidRPr="001E1F8A">
        <w:rPr>
          <w:rFonts w:ascii="Times New Roman" w:hAnsi="Times New Roman" w:cs="Times New Roman"/>
          <w:b/>
        </w:rPr>
        <w:t>Exemestane SanoSwiss išvaizda ir kiekis pakuotėje</w:t>
      </w:r>
    </w:p>
    <w:p w:rsidR="0001470A" w:rsidRPr="001E1F8A" w:rsidRDefault="0001470A" w:rsidP="0001470A">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Exemestane SanoSwiss yra geltonos, apvalios (maždaug 6 mm), abipus išgaubtos, plėvele dengtos tabletės, kurių vienoje pusėje įspausta „E9MT“, o kitoje pusėje – „25“.</w:t>
      </w:r>
    </w:p>
    <w:p w:rsidR="0001470A" w:rsidRPr="001E1F8A" w:rsidRDefault="0001470A" w:rsidP="0001470A">
      <w:pPr>
        <w:autoSpaceDE w:val="0"/>
        <w:autoSpaceDN w:val="0"/>
        <w:adjustRightInd w:val="0"/>
        <w:spacing w:after="0" w:line="240" w:lineRule="auto"/>
        <w:rPr>
          <w:rFonts w:ascii="Times New Roman" w:hAnsi="Times New Roman" w:cs="Times New Roman"/>
        </w:rPr>
      </w:pPr>
    </w:p>
    <w:p w:rsidR="0001470A" w:rsidRPr="001E1F8A" w:rsidRDefault="0001470A" w:rsidP="0001470A">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Exemestane SanoSwiss tabletės tiekiamos lizdinėmis plokštelėmis po 30, 90 ar 100 tablečių ir vienadozėmis lizdinėmis plokštelėmis po 30 tablečių.</w:t>
      </w:r>
    </w:p>
    <w:p w:rsidR="0001470A" w:rsidRPr="001E1F8A" w:rsidRDefault="0001470A" w:rsidP="0001470A">
      <w:pPr>
        <w:autoSpaceDE w:val="0"/>
        <w:autoSpaceDN w:val="0"/>
        <w:adjustRightInd w:val="0"/>
        <w:spacing w:after="0" w:line="240" w:lineRule="auto"/>
        <w:rPr>
          <w:rFonts w:ascii="Times New Roman" w:hAnsi="Times New Roman" w:cs="Times New Roman"/>
          <w:color w:val="000000"/>
        </w:rPr>
      </w:pPr>
    </w:p>
    <w:p w:rsidR="0001470A" w:rsidRPr="001E1F8A" w:rsidRDefault="0001470A" w:rsidP="0001470A">
      <w:pPr>
        <w:autoSpaceDE w:val="0"/>
        <w:autoSpaceDN w:val="0"/>
        <w:adjustRightInd w:val="0"/>
        <w:spacing w:after="0" w:line="240" w:lineRule="auto"/>
        <w:rPr>
          <w:rFonts w:ascii="Times New Roman" w:hAnsi="Times New Roman" w:cs="Times New Roman"/>
          <w:color w:val="000000"/>
        </w:rPr>
      </w:pPr>
      <w:r w:rsidRPr="001E1F8A">
        <w:rPr>
          <w:rFonts w:ascii="Times New Roman" w:hAnsi="Times New Roman" w:cs="Times New Roman"/>
          <w:color w:val="000000"/>
        </w:rPr>
        <w:t>Gali būti tiekiamos ne visų dydžių pakuotės.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b/>
        </w:rPr>
      </w:pPr>
      <w:r w:rsidRPr="001E1F8A">
        <w:rPr>
          <w:rFonts w:ascii="Times New Roman" w:hAnsi="Times New Roman" w:cs="Times New Roman"/>
          <w:b/>
        </w:rPr>
        <w:t>Registruotojas ir gamintojas</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20" w:lineRule="exact"/>
        <w:rPr>
          <w:rFonts w:ascii="Times New Roman" w:hAnsi="Times New Roman" w:cs="Times New Roman"/>
          <w:i/>
        </w:rPr>
      </w:pPr>
      <w:r w:rsidRPr="001E1F8A">
        <w:rPr>
          <w:rFonts w:ascii="Times New Roman" w:hAnsi="Times New Roman" w:cs="Times New Roman"/>
          <w:i/>
        </w:rPr>
        <w:t>Registruotojas</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UAB „SanoSwiss“</w:t>
      </w:r>
    </w:p>
    <w:p w:rsidR="0001470A" w:rsidRPr="001614DE" w:rsidRDefault="0001470A" w:rsidP="0001470A">
      <w:pPr>
        <w:spacing w:after="0" w:line="240" w:lineRule="atLeast"/>
        <w:rPr>
          <w:rFonts w:ascii="Times New Roman" w:hAnsi="Times New Roman" w:cs="Times New Roman"/>
        </w:rPr>
      </w:pPr>
      <w:r w:rsidRPr="001614DE">
        <w:rPr>
          <w:rFonts w:ascii="Times New Roman" w:hAnsi="Times New Roman" w:cs="Times New Roman"/>
        </w:rPr>
        <w:t>Lvovo g. 25-701,</w:t>
      </w:r>
    </w:p>
    <w:p w:rsidR="0001470A" w:rsidRDefault="0001470A" w:rsidP="0001470A">
      <w:pPr>
        <w:spacing w:after="0" w:line="240" w:lineRule="auto"/>
        <w:rPr>
          <w:rFonts w:ascii="Times New Roman" w:hAnsi="Times New Roman" w:cs="Times New Roman"/>
        </w:rPr>
      </w:pPr>
      <w:r w:rsidRPr="001614DE">
        <w:rPr>
          <w:rFonts w:ascii="Times New Roman" w:hAnsi="Times New Roman" w:cs="Times New Roman"/>
        </w:rPr>
        <w:t>Vilnius, LT-09320</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Lietuva</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 xml:space="preserve">El. paštas: </w:t>
      </w:r>
      <w:hyperlink r:id="rId8" w:history="1">
        <w:r w:rsidRPr="001E1F8A">
          <w:rPr>
            <w:rFonts w:ascii="Times New Roman" w:hAnsi="Times New Roman" w:cs="Times New Roman"/>
            <w:color w:val="0000FF"/>
            <w:u w:val="single"/>
          </w:rPr>
          <w:t>info@sanoswiss.com</w:t>
        </w:r>
      </w:hyperlink>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i/>
        </w:rPr>
      </w:pPr>
      <w:r w:rsidRPr="001E1F8A">
        <w:rPr>
          <w:rFonts w:ascii="Times New Roman" w:hAnsi="Times New Roman" w:cs="Times New Roman"/>
          <w:i/>
        </w:rPr>
        <w:t>Gamintojas</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Synthon BV</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 xml:space="preserve">Microweg 22 </w:t>
      </w:r>
    </w:p>
    <w:p w:rsidR="0001470A" w:rsidRPr="001E1F8A" w:rsidRDefault="0001470A" w:rsidP="0001470A">
      <w:pPr>
        <w:spacing w:after="0" w:line="240" w:lineRule="auto"/>
        <w:rPr>
          <w:rFonts w:ascii="Times New Roman" w:hAnsi="Times New Roman" w:cs="Times New Roman"/>
        </w:rPr>
      </w:pPr>
      <w:smartTag w:uri="urn:schemas-microsoft-com:office:smarttags" w:element="metricconverter">
        <w:smartTagPr>
          <w:attr w:name="ProductID" w:val="6545 CM"/>
        </w:smartTagPr>
        <w:r w:rsidRPr="001E1F8A">
          <w:rPr>
            <w:rFonts w:ascii="Times New Roman" w:hAnsi="Times New Roman" w:cs="Times New Roman"/>
          </w:rPr>
          <w:t>6545 CM</w:t>
        </w:r>
      </w:smartTag>
      <w:r w:rsidRPr="001E1F8A">
        <w:rPr>
          <w:rFonts w:ascii="Times New Roman" w:hAnsi="Times New Roman" w:cs="Times New Roman"/>
        </w:rPr>
        <w:t xml:space="preserve"> Nijmegen</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Nyderlandai</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arba</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Synthon Hispania, S.L.</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Castello 1</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Poligono Las Salinas</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08830 Sant Boi de Llobregat</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Barcelona</w:t>
      </w: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Ispanija</w:t>
      </w:r>
    </w:p>
    <w:p w:rsidR="0001470A" w:rsidRPr="001E1F8A" w:rsidRDefault="0001470A" w:rsidP="0001470A">
      <w:pPr>
        <w:spacing w:after="0" w:line="240" w:lineRule="auto"/>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rPr>
        <w:t>Jeigu apie šį vaistą norite sužinoti daugiau, kreipkitės į vietinį registruotojo atstovą.</w:t>
      </w:r>
    </w:p>
    <w:p w:rsidR="0001470A" w:rsidRPr="001E1F8A" w:rsidRDefault="0001470A" w:rsidP="0001470A">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01470A" w:rsidRPr="001E1F8A" w:rsidTr="00774371">
        <w:tc>
          <w:tcPr>
            <w:tcW w:w="4678" w:type="dxa"/>
          </w:tcPr>
          <w:p w:rsidR="0001470A" w:rsidRPr="001E1F8A" w:rsidRDefault="0001470A" w:rsidP="00774371">
            <w:pPr>
              <w:spacing w:after="0" w:line="240" w:lineRule="auto"/>
              <w:rPr>
                <w:rFonts w:ascii="Times New Roman" w:hAnsi="Times New Roman" w:cs="Times New Roman"/>
              </w:rPr>
            </w:pPr>
            <w:r w:rsidRPr="001E1F8A">
              <w:rPr>
                <w:rFonts w:ascii="Times New Roman" w:hAnsi="Times New Roman" w:cs="Times New Roman"/>
              </w:rPr>
              <w:t>UAB „SanoSwiss“</w:t>
            </w:r>
          </w:p>
          <w:p w:rsidR="0001470A" w:rsidRPr="001614DE" w:rsidRDefault="0001470A" w:rsidP="00774371">
            <w:pPr>
              <w:spacing w:after="0" w:line="240" w:lineRule="atLeast"/>
              <w:rPr>
                <w:rFonts w:ascii="Times New Roman" w:hAnsi="Times New Roman" w:cs="Times New Roman"/>
              </w:rPr>
            </w:pPr>
            <w:r w:rsidRPr="001614DE">
              <w:rPr>
                <w:rFonts w:ascii="Times New Roman" w:hAnsi="Times New Roman" w:cs="Times New Roman"/>
              </w:rPr>
              <w:t>Lvovo g. 25-701,</w:t>
            </w:r>
          </w:p>
          <w:p w:rsidR="0001470A" w:rsidRPr="001E1F8A" w:rsidRDefault="0001470A" w:rsidP="00774371">
            <w:pPr>
              <w:spacing w:after="0" w:line="240" w:lineRule="auto"/>
              <w:rPr>
                <w:rFonts w:ascii="Times New Roman" w:hAnsi="Times New Roman" w:cs="Times New Roman"/>
              </w:rPr>
            </w:pPr>
            <w:r w:rsidRPr="001614DE">
              <w:rPr>
                <w:rFonts w:ascii="Times New Roman" w:hAnsi="Times New Roman" w:cs="Times New Roman"/>
              </w:rPr>
              <w:t>Vilnius, LT-09320</w:t>
            </w:r>
            <w:r w:rsidRPr="001E1F8A">
              <w:rPr>
                <w:rFonts w:ascii="Times New Roman" w:hAnsi="Times New Roman" w:cs="Times New Roman"/>
              </w:rPr>
              <w:t>Tel. +370 700 01320</w:t>
            </w:r>
          </w:p>
          <w:p w:rsidR="0001470A" w:rsidRPr="001E1F8A" w:rsidRDefault="0001470A" w:rsidP="00774371">
            <w:pPr>
              <w:spacing w:after="0" w:line="240" w:lineRule="auto"/>
              <w:rPr>
                <w:rFonts w:ascii="Times New Roman" w:hAnsi="Times New Roman" w:cs="Times New Roman"/>
              </w:rPr>
            </w:pPr>
            <w:r w:rsidRPr="001E1F8A">
              <w:rPr>
                <w:rFonts w:ascii="Times New Roman" w:hAnsi="Times New Roman" w:cs="Times New Roman"/>
              </w:rPr>
              <w:t xml:space="preserve">El. paštas: </w:t>
            </w:r>
            <w:hyperlink r:id="rId9" w:history="1">
              <w:r w:rsidRPr="001E1F8A">
                <w:rPr>
                  <w:rFonts w:ascii="Times New Roman" w:hAnsi="Times New Roman" w:cs="Times New Roman"/>
                  <w:color w:val="0000FF"/>
                  <w:u w:val="single"/>
                </w:rPr>
                <w:t>info@sanoswiss.com</w:t>
              </w:r>
            </w:hyperlink>
          </w:p>
          <w:p w:rsidR="0001470A" w:rsidRPr="001E1F8A" w:rsidRDefault="0001470A" w:rsidP="00774371">
            <w:pPr>
              <w:tabs>
                <w:tab w:val="left" w:pos="-720"/>
              </w:tabs>
              <w:suppressAutoHyphens/>
              <w:spacing w:after="0" w:line="240" w:lineRule="auto"/>
              <w:rPr>
                <w:rFonts w:ascii="Times New Roman" w:hAnsi="Times New Roman" w:cs="Times New Roman"/>
              </w:rPr>
            </w:pPr>
          </w:p>
        </w:tc>
      </w:tr>
    </w:tbl>
    <w:p w:rsidR="0001470A" w:rsidRPr="001E1F8A" w:rsidRDefault="0001470A" w:rsidP="0001470A">
      <w:pPr>
        <w:spacing w:after="0" w:line="240" w:lineRule="auto"/>
        <w:rPr>
          <w:rFonts w:ascii="Times New Roman" w:hAnsi="Times New Roman" w:cs="Times New Roman"/>
        </w:rPr>
      </w:pPr>
      <w:r w:rsidRPr="001E1F8A">
        <w:rPr>
          <w:rFonts w:ascii="Times New Roman" w:hAnsi="Times New Roman" w:cs="Times New Roman"/>
          <w:b/>
        </w:rPr>
        <w:t>Šis vaistas EEE valstybėse narėse yra registruotas tokiais pavadinimais</w:t>
      </w:r>
      <w:r w:rsidRPr="001E1F8A">
        <w:rPr>
          <w:rFonts w:ascii="Times New Roman" w:hAnsi="Times New Roman" w:cs="Times New Roman"/>
        </w:rPr>
        <w:t>:</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Estija:</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 xml:space="preserve">Exemestane SanoSwiss </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Suomija:</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 xml:space="preserve">Xemestan 25 mg </w:t>
      </w:r>
    </w:p>
    <w:p w:rsidR="0001470A" w:rsidRPr="001E1F8A" w:rsidRDefault="0001470A" w:rsidP="0001470A">
      <w:pPr>
        <w:spacing w:after="0" w:line="240" w:lineRule="auto"/>
        <w:jc w:val="both"/>
        <w:rPr>
          <w:rFonts w:ascii="Times New Roman" w:hAnsi="Times New Roman" w:cs="Times New Roman"/>
          <w:color w:val="000000"/>
        </w:rPr>
      </w:pPr>
      <w:r w:rsidRPr="001E1F8A">
        <w:rPr>
          <w:rFonts w:ascii="Times New Roman" w:hAnsi="Times New Roman" w:cs="Times New Roman"/>
        </w:rPr>
        <w:t>Vokietija:</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 xml:space="preserve">Exestan 25 mg Filmtabletten </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Vengrija:</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Tearan 25 mg filmtabletta</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Italija:</w:t>
      </w:r>
      <w:r w:rsidRPr="001E1F8A">
        <w:rPr>
          <w:rFonts w:ascii="Times New Roman" w:hAnsi="Times New Roman" w:cs="Times New Roman"/>
        </w:rPr>
        <w:tab/>
      </w:r>
      <w:r w:rsidRPr="001E1F8A">
        <w:rPr>
          <w:rFonts w:ascii="Times New Roman" w:hAnsi="Times New Roman" w:cs="Times New Roman"/>
        </w:rPr>
        <w:tab/>
      </w:r>
      <w:r>
        <w:rPr>
          <w:rFonts w:ascii="Times New Roman" w:hAnsi="Times New Roman" w:cs="Times New Roman"/>
          <w:color w:val="000000"/>
        </w:rPr>
        <w:t>Stanexam</w:t>
      </w:r>
      <w:r w:rsidRPr="001E1F8A">
        <w:rPr>
          <w:rFonts w:ascii="Times New Roman" w:hAnsi="Times New Roman" w:cs="Times New Roman"/>
          <w:color w:val="000000"/>
        </w:rPr>
        <w:t xml:space="preserve"> 25 mg </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Lietuva:</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 xml:space="preserve">Exemestane SanoSwiss 25mg, plėvele dengtos tabletės </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Latvija:</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 xml:space="preserve">Exemestane SanoSwiss 25 mg apvalkotās tabletes </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Nyderlandai:</w:t>
      </w:r>
      <w:r w:rsidRPr="001E1F8A">
        <w:rPr>
          <w:rFonts w:ascii="Times New Roman" w:hAnsi="Times New Roman" w:cs="Times New Roman"/>
        </w:rPr>
        <w:tab/>
      </w:r>
      <w:r w:rsidRPr="001E1F8A">
        <w:rPr>
          <w:rFonts w:ascii="Times New Roman" w:hAnsi="Times New Roman" w:cs="Times New Roman"/>
        </w:rPr>
        <w:tab/>
      </w:r>
      <w:r w:rsidRPr="001E1F8A">
        <w:rPr>
          <w:rFonts w:ascii="Times New Roman" w:hAnsi="Times New Roman" w:cs="Times New Roman"/>
          <w:color w:val="000000"/>
        </w:rPr>
        <w:t xml:space="preserve">Nateran 25 mg, filmomhulde tabletten </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Ispanija:</w:t>
      </w:r>
      <w:r w:rsidRPr="001E1F8A">
        <w:rPr>
          <w:rFonts w:ascii="Times New Roman" w:hAnsi="Times New Roman" w:cs="Times New Roman"/>
        </w:rPr>
        <w:tab/>
      </w:r>
      <w:r w:rsidRPr="001E1F8A">
        <w:rPr>
          <w:rFonts w:ascii="Times New Roman" w:hAnsi="Times New Roman" w:cs="Times New Roman"/>
        </w:rPr>
        <w:tab/>
        <w:t>Exemestano Desgen 25 mg comprimidos recubiertos con película EFG</w:t>
      </w:r>
    </w:p>
    <w:p w:rsidR="0001470A" w:rsidRPr="001E1F8A" w:rsidRDefault="0001470A" w:rsidP="0001470A">
      <w:pPr>
        <w:spacing w:after="0" w:line="240" w:lineRule="auto"/>
        <w:jc w:val="both"/>
        <w:rPr>
          <w:rFonts w:ascii="Times New Roman" w:hAnsi="Times New Roman" w:cs="Times New Roman"/>
        </w:rPr>
      </w:pPr>
      <w:r w:rsidRPr="001E1F8A">
        <w:rPr>
          <w:rFonts w:ascii="Times New Roman" w:hAnsi="Times New Roman" w:cs="Times New Roman"/>
        </w:rPr>
        <w:t>Jungtinė Karalystė:</w:t>
      </w:r>
      <w:r w:rsidRPr="001E1F8A">
        <w:rPr>
          <w:rFonts w:ascii="Times New Roman" w:hAnsi="Times New Roman" w:cs="Times New Roman"/>
        </w:rPr>
        <w:tab/>
      </w:r>
      <w:r w:rsidRPr="001E1F8A">
        <w:rPr>
          <w:rFonts w:ascii="Times New Roman" w:hAnsi="Times New Roman" w:cs="Times New Roman"/>
          <w:color w:val="000000"/>
        </w:rPr>
        <w:t xml:space="preserve">Exemestane 25 mg Film-coated Tablets </w:t>
      </w:r>
    </w:p>
    <w:p w:rsidR="0001470A" w:rsidRPr="001E1F8A" w:rsidRDefault="0001470A" w:rsidP="0001470A">
      <w:pPr>
        <w:spacing w:after="0" w:line="240" w:lineRule="auto"/>
        <w:jc w:val="both"/>
        <w:rPr>
          <w:rFonts w:ascii="Times New Roman" w:hAnsi="Times New Roman" w:cs="Times New Roman"/>
        </w:rPr>
      </w:pPr>
    </w:p>
    <w:p w:rsidR="0001470A" w:rsidRPr="001E1F8A" w:rsidRDefault="0001470A" w:rsidP="0001470A">
      <w:pPr>
        <w:spacing w:after="0" w:line="240" w:lineRule="auto"/>
        <w:rPr>
          <w:rFonts w:ascii="Times New Roman" w:hAnsi="Times New Roman" w:cs="Times New Roman"/>
          <w:b/>
        </w:rPr>
      </w:pPr>
      <w:r w:rsidRPr="001E1F8A">
        <w:rPr>
          <w:rFonts w:ascii="Times New Roman" w:hAnsi="Times New Roman" w:cs="Times New Roman"/>
          <w:b/>
        </w:rPr>
        <w:t xml:space="preserve">Šis pakuotės lapelis paskutinį kartą peržiūrėtas </w:t>
      </w:r>
      <w:r>
        <w:rPr>
          <w:rFonts w:ascii="Times New Roman" w:hAnsi="Times New Roman" w:cs="Times New Roman"/>
          <w:b/>
        </w:rPr>
        <w:t>2023-03-02.</w:t>
      </w:r>
    </w:p>
    <w:p w:rsidR="0001470A" w:rsidRPr="001E1F8A" w:rsidRDefault="0001470A" w:rsidP="0001470A">
      <w:pPr>
        <w:spacing w:after="0" w:line="240" w:lineRule="auto"/>
        <w:rPr>
          <w:rFonts w:ascii="Times New Roman" w:hAnsi="Times New Roman" w:cs="Times New Roman"/>
        </w:rPr>
      </w:pPr>
    </w:p>
    <w:p w:rsidR="0001470A" w:rsidRDefault="0001470A" w:rsidP="0001470A">
      <w:pPr>
        <w:spacing w:after="0" w:line="240" w:lineRule="auto"/>
      </w:pPr>
      <w:r w:rsidRPr="001E1F8A">
        <w:rPr>
          <w:rFonts w:ascii="Times New Roman" w:hAnsi="Times New Roman" w:cs="Times New Roman"/>
        </w:rPr>
        <w:t>Išsami informacija apie šį vaistą pateikiama Valstybinės vaistų kontrolės tarnybos prie Lietuvos Respublikos sveikatos apsaugos ministerijos tinklalapyje</w:t>
      </w:r>
      <w:r w:rsidRPr="001E1F8A">
        <w:rPr>
          <w:rFonts w:ascii="Times New Roman" w:hAnsi="Times New Roman" w:cs="Times New Roman"/>
          <w:i/>
        </w:rPr>
        <w:t xml:space="preserve"> </w:t>
      </w:r>
      <w:hyperlink r:id="rId10" w:history="1">
        <w:r w:rsidRPr="001E1F8A">
          <w:rPr>
            <w:rFonts w:ascii="Times New Roman" w:hAnsi="Times New Roman" w:cs="Times New Roman"/>
            <w:color w:val="0000FF"/>
            <w:u w:val="single"/>
          </w:rPr>
          <w:t>http://www.vvkt.lt/</w:t>
        </w:r>
      </w:hyperlink>
      <w:r w:rsidRPr="001E1F8A">
        <w:rPr>
          <w:rFonts w:ascii="Times New Roman" w:hAnsi="Times New Roman" w:cs="Times New Roman"/>
        </w:rPr>
        <w:t>.</w:t>
      </w:r>
      <w:r>
        <w:rPr>
          <w:rFonts w:ascii="Times New Roman" w:hAnsi="Times New Roman" w:cs="Times New Roman"/>
        </w:rPr>
        <w:t xml:space="preserve">     </w:t>
      </w:r>
    </w:p>
    <w:p w:rsidR="009041DB" w:rsidRDefault="009041DB">
      <w:bookmarkStart w:id="13" w:name="_GoBack"/>
      <w:bookmarkEnd w:id="13"/>
    </w:p>
    <w:sectPr w:rsidR="009041DB" w:rsidSect="004F4D26">
      <w:headerReference w:type="default" r:id="rId11"/>
      <w:footerReference w:type="even" r:id="rId12"/>
      <w:footerReference w:type="default" r:id="rId1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194" w:rsidRDefault="0001470A" w:rsidP="004F4D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B01194" w:rsidRDefault="0001470A" w:rsidP="004F4D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194" w:rsidRDefault="0001470A" w:rsidP="004F4D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B01194" w:rsidRDefault="0001470A" w:rsidP="004F4D2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81" w:rsidRDefault="00014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B9F"/>
    <w:multiLevelType w:val="multilevel"/>
    <w:tmpl w:val="9B72E51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C53A1"/>
    <w:multiLevelType w:val="hybridMultilevel"/>
    <w:tmpl w:val="BCC0A7D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B00B1"/>
    <w:multiLevelType w:val="hybridMultilevel"/>
    <w:tmpl w:val="78A0F5A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A78B2"/>
    <w:multiLevelType w:val="hybridMultilevel"/>
    <w:tmpl w:val="E16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03EBD"/>
    <w:multiLevelType w:val="multilevel"/>
    <w:tmpl w:val="55BC6FEA"/>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12850"/>
    <w:multiLevelType w:val="hybridMultilevel"/>
    <w:tmpl w:val="791A6A78"/>
    <w:lvl w:ilvl="0" w:tplc="71B0FED2">
      <w:start w:val="1"/>
      <w:numFmt w:val="bullet"/>
      <w:lvlText w:val="-"/>
      <w:lvlJc w:val="left"/>
      <w:pPr>
        <w:ind w:left="1287" w:hanging="360"/>
      </w:pPr>
      <w:rPr>
        <w:rFonts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36A16B1"/>
    <w:multiLevelType w:val="hybridMultilevel"/>
    <w:tmpl w:val="831E9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963A11"/>
    <w:multiLevelType w:val="hybridMultilevel"/>
    <w:tmpl w:val="407683C4"/>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16138"/>
    <w:multiLevelType w:val="multilevel"/>
    <w:tmpl w:val="BBEE2CB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4"/>
  </w:num>
  <w:num w:numId="5">
    <w:abstractNumId w:val="5"/>
  </w:num>
  <w:num w:numId="6">
    <w:abstractNumId w:val="2"/>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0A"/>
    <w:rsid w:val="00004415"/>
    <w:rsid w:val="0001470A"/>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511C5D-1652-43C3-A605-44244FA1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470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1470A"/>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rsid w:val="0001470A"/>
    <w:rPr>
      <w:rFonts w:ascii="Times New Roman" w:hAnsi="Times New Roman" w:cs="Times New Roman"/>
      <w:szCs w:val="24"/>
    </w:rPr>
  </w:style>
  <w:style w:type="character" w:styleId="Puslapionumeris">
    <w:name w:val="page number"/>
    <w:basedOn w:val="Numatytasispastraiposriftas"/>
    <w:rsid w:val="0001470A"/>
  </w:style>
  <w:style w:type="paragraph" w:styleId="Antrats">
    <w:name w:val="header"/>
    <w:basedOn w:val="prastasis"/>
    <w:link w:val="AntratsDiagrama"/>
    <w:rsid w:val="0001470A"/>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rsid w:val="0001470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eader" Target="header1.xm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sanoswi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7950</Words>
  <Characters>4533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2023-03-22T09:04:00Z</dcterms:created>
  <dcterms:modified xsi:type="dcterms:W3CDTF">2023-03-22T09:04:00Z</dcterms:modified>
</cp:coreProperties>
</file>