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ECA19" w14:textId="77777777" w:rsidR="00EA2DC9" w:rsidRPr="00EA2DC9" w:rsidRDefault="00EA2DC9" w:rsidP="00EA2DC9">
      <w:pPr>
        <w:spacing w:after="0" w:line="240" w:lineRule="auto"/>
        <w:jc w:val="center"/>
        <w:outlineLvl w:val="0"/>
        <w:rPr>
          <w:rFonts w:eastAsia="Times New Roman"/>
          <w:b/>
          <w:kern w:val="0"/>
          <w:szCs w:val="24"/>
          <w14:ligatures w14:val="none"/>
        </w:rPr>
      </w:pPr>
      <w:bookmarkStart w:id="0" w:name="_Toc129243138"/>
      <w:bookmarkStart w:id="1" w:name="_Toc129243263"/>
      <w:r w:rsidRPr="00EA2DC9">
        <w:rPr>
          <w:rFonts w:eastAsia="Times New Roman"/>
          <w:b/>
          <w:kern w:val="0"/>
          <w:szCs w:val="24"/>
          <w14:ligatures w14:val="none"/>
        </w:rPr>
        <w:t xml:space="preserve">Pakuotės lapelis: informacija </w:t>
      </w:r>
      <w:bookmarkEnd w:id="0"/>
      <w:bookmarkEnd w:id="1"/>
      <w:r w:rsidRPr="00EA2DC9">
        <w:rPr>
          <w:rFonts w:eastAsia="Times New Roman"/>
          <w:b/>
          <w:kern w:val="0"/>
          <w:szCs w:val="24"/>
          <w14:ligatures w14:val="none"/>
        </w:rPr>
        <w:t>pacientui</w:t>
      </w:r>
    </w:p>
    <w:p w14:paraId="564BCC8A" w14:textId="77777777" w:rsidR="00EA2DC9" w:rsidRPr="00EA2DC9" w:rsidRDefault="00EA2DC9" w:rsidP="00EA2DC9">
      <w:pPr>
        <w:spacing w:after="0" w:line="240" w:lineRule="auto"/>
        <w:rPr>
          <w:rFonts w:eastAsia="Times New Roman"/>
          <w:b/>
          <w:kern w:val="0"/>
          <w:szCs w:val="24"/>
          <w14:ligatures w14:val="none"/>
        </w:rPr>
      </w:pPr>
    </w:p>
    <w:p w14:paraId="34F2B176" w14:textId="77777777" w:rsidR="00EA2DC9" w:rsidRPr="00EA2DC9" w:rsidRDefault="00EA2DC9" w:rsidP="00EA2DC9">
      <w:pPr>
        <w:spacing w:after="0" w:line="240" w:lineRule="auto"/>
        <w:jc w:val="center"/>
        <w:outlineLvl w:val="0"/>
        <w:rPr>
          <w:rFonts w:eastAsia="Times New Roman"/>
          <w:b/>
          <w:kern w:val="0"/>
          <w:szCs w:val="24"/>
          <w14:ligatures w14:val="none"/>
        </w:rPr>
      </w:pP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5 mg plėvele dengtos tabletės</w:t>
      </w:r>
    </w:p>
    <w:p w14:paraId="5D8EC1D9" w14:textId="77777777" w:rsidR="00EA2DC9" w:rsidRPr="00EA2DC9" w:rsidRDefault="00EA2DC9" w:rsidP="00EA2DC9">
      <w:pPr>
        <w:spacing w:after="0" w:line="240" w:lineRule="auto"/>
        <w:jc w:val="center"/>
        <w:rPr>
          <w:rFonts w:eastAsia="Times New Roman"/>
          <w:b/>
          <w:kern w:val="0"/>
          <w:szCs w:val="24"/>
          <w:highlight w:val="lightGray"/>
          <w14:ligatures w14:val="none"/>
        </w:rPr>
      </w:pPr>
      <w:proofErr w:type="spellStart"/>
      <w:r w:rsidRPr="00EA2DC9">
        <w:rPr>
          <w:rFonts w:eastAsia="Times New Roman"/>
          <w:b/>
          <w:kern w:val="0"/>
          <w:szCs w:val="24"/>
          <w:highlight w:val="lightGray"/>
          <w14:ligatures w14:val="none"/>
        </w:rPr>
        <w:t>Roxardio</w:t>
      </w:r>
      <w:proofErr w:type="spellEnd"/>
      <w:r w:rsidRPr="00EA2DC9">
        <w:rPr>
          <w:rFonts w:eastAsia="Times New Roman"/>
          <w:b/>
          <w:kern w:val="0"/>
          <w:szCs w:val="24"/>
          <w:highlight w:val="lightGray"/>
          <w14:ligatures w14:val="none"/>
        </w:rPr>
        <w:t xml:space="preserve"> 10 mg plėvele dengtos tabletės</w:t>
      </w:r>
    </w:p>
    <w:p w14:paraId="48AF94B2" w14:textId="77777777" w:rsidR="00EA2DC9" w:rsidRPr="00EA2DC9" w:rsidRDefault="00EA2DC9" w:rsidP="00EA2DC9">
      <w:pPr>
        <w:spacing w:after="0" w:line="240" w:lineRule="auto"/>
        <w:jc w:val="center"/>
        <w:rPr>
          <w:rFonts w:eastAsia="Times New Roman"/>
          <w:b/>
          <w:kern w:val="0"/>
          <w:szCs w:val="24"/>
          <w14:ligatures w14:val="none"/>
        </w:rPr>
      </w:pPr>
      <w:proofErr w:type="spellStart"/>
      <w:r w:rsidRPr="00EA2DC9">
        <w:rPr>
          <w:rFonts w:eastAsia="Times New Roman"/>
          <w:b/>
          <w:kern w:val="0"/>
          <w:szCs w:val="24"/>
          <w:highlight w:val="lightGray"/>
          <w14:ligatures w14:val="none"/>
        </w:rPr>
        <w:t>Roxardio</w:t>
      </w:r>
      <w:proofErr w:type="spellEnd"/>
      <w:r w:rsidRPr="00EA2DC9">
        <w:rPr>
          <w:rFonts w:eastAsia="Times New Roman"/>
          <w:b/>
          <w:kern w:val="0"/>
          <w:szCs w:val="24"/>
          <w:highlight w:val="lightGray"/>
          <w14:ligatures w14:val="none"/>
        </w:rPr>
        <w:t xml:space="preserve"> 20 mg plėvele dengtos tabletės</w:t>
      </w:r>
    </w:p>
    <w:p w14:paraId="12E85BF7" w14:textId="77777777" w:rsidR="00EA2DC9" w:rsidRPr="00EA2DC9" w:rsidRDefault="00EA2DC9" w:rsidP="00EA2DC9">
      <w:pPr>
        <w:spacing w:after="0" w:line="240" w:lineRule="auto"/>
        <w:jc w:val="center"/>
        <w:rPr>
          <w:rFonts w:eastAsia="Times New Roman"/>
          <w:kern w:val="0"/>
          <w:szCs w:val="24"/>
          <w14:ligatures w14:val="none"/>
        </w:rPr>
      </w:pPr>
      <w:proofErr w:type="spellStart"/>
      <w:r w:rsidRPr="00EA2DC9">
        <w:rPr>
          <w:rFonts w:eastAsia="Times New Roman"/>
          <w:kern w:val="0"/>
          <w:szCs w:val="24"/>
          <w14:ligatures w14:val="none"/>
        </w:rPr>
        <w:t>rozuvastatinas</w:t>
      </w:r>
      <w:proofErr w:type="spellEnd"/>
    </w:p>
    <w:p w14:paraId="771CCA66" w14:textId="77777777" w:rsidR="00EA2DC9" w:rsidRPr="00EA2DC9" w:rsidRDefault="00EA2DC9" w:rsidP="00EA2DC9">
      <w:pPr>
        <w:spacing w:after="0" w:line="240" w:lineRule="auto"/>
        <w:rPr>
          <w:rFonts w:eastAsia="Times New Roman"/>
          <w:kern w:val="0"/>
          <w:szCs w:val="24"/>
          <w14:ligatures w14:val="none"/>
        </w:rPr>
      </w:pPr>
    </w:p>
    <w:p w14:paraId="268DA9AF" w14:textId="77777777" w:rsidR="00EA2DC9" w:rsidRPr="00EA2DC9" w:rsidRDefault="00EA2DC9" w:rsidP="00EA2DC9">
      <w:pPr>
        <w:spacing w:after="0" w:line="240" w:lineRule="auto"/>
        <w:rPr>
          <w:rFonts w:eastAsia="Times New Roman"/>
          <w:b/>
          <w:kern w:val="0"/>
          <w:szCs w:val="24"/>
          <w14:ligatures w14:val="none"/>
        </w:rPr>
      </w:pPr>
      <w:r w:rsidRPr="00EA2DC9">
        <w:rPr>
          <w:rFonts w:eastAsia="Times New Roman"/>
          <w:b/>
          <w:kern w:val="0"/>
          <w:szCs w:val="24"/>
          <w14:ligatures w14:val="none"/>
        </w:rPr>
        <w:t>Atidžiai perskaitykite visą šį lapelį, prieš pradėdami vartoti vaistą, nes jame pateikiama Jums svarbi informacija.</w:t>
      </w:r>
    </w:p>
    <w:p w14:paraId="23B37784"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w:t>
      </w:r>
      <w:r w:rsidRPr="00EA2DC9">
        <w:rPr>
          <w:rFonts w:eastAsia="Times New Roman"/>
          <w:kern w:val="0"/>
          <w:szCs w:val="24"/>
          <w14:ligatures w14:val="none"/>
        </w:rPr>
        <w:tab/>
        <w:t>Neišmeskite šio lapelio, nes vėl gali prireikti jį perskaityti.</w:t>
      </w:r>
    </w:p>
    <w:p w14:paraId="36FCCDBC"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w:t>
      </w:r>
      <w:r w:rsidRPr="00EA2DC9">
        <w:rPr>
          <w:rFonts w:eastAsia="Times New Roman"/>
          <w:kern w:val="0"/>
          <w:szCs w:val="24"/>
          <w14:ligatures w14:val="none"/>
        </w:rPr>
        <w:tab/>
        <w:t>Jeigu kiltų daugiau klausimų, kreipkitės į gydytoją arba vaistininką.</w:t>
      </w:r>
    </w:p>
    <w:p w14:paraId="1B6D636A"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w:t>
      </w:r>
      <w:r w:rsidRPr="00EA2DC9">
        <w:rPr>
          <w:rFonts w:eastAsia="Times New Roman"/>
          <w:kern w:val="0"/>
          <w:szCs w:val="24"/>
          <w14:ligatures w14:val="none"/>
        </w:rPr>
        <w:tab/>
        <w:t>Šis vaistas skirtas tik Jums, todėl kitiems žmonėms jo duoti negalima. Vaistas gali jiems pakenkti (net tiems, kurių ligos požymiai yra tokie patys kaip Jūsų).</w:t>
      </w:r>
    </w:p>
    <w:p w14:paraId="4E8BA33D"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w:t>
      </w:r>
      <w:r w:rsidRPr="00EA2DC9">
        <w:rPr>
          <w:rFonts w:eastAsia="Times New Roman"/>
          <w:kern w:val="0"/>
          <w:szCs w:val="24"/>
          <w14:ligatures w14:val="none"/>
        </w:rPr>
        <w:tab/>
        <w:t>Jeigu pasireiškė šalutinis poveikis (net jeigu jis šiame lapelyje nenurodytas), kreipkitės į gydytoją arba vaistininką. Žr. 4 skyrių.</w:t>
      </w:r>
    </w:p>
    <w:p w14:paraId="5E022ACF" w14:textId="77777777" w:rsidR="00EA2DC9" w:rsidRPr="00EA2DC9" w:rsidRDefault="00EA2DC9" w:rsidP="00EA2DC9">
      <w:pPr>
        <w:spacing w:after="0" w:line="240" w:lineRule="auto"/>
        <w:rPr>
          <w:rFonts w:eastAsia="Times New Roman"/>
          <w:kern w:val="0"/>
          <w:szCs w:val="24"/>
          <w14:ligatures w14:val="none"/>
        </w:rPr>
      </w:pPr>
    </w:p>
    <w:p w14:paraId="14312443" w14:textId="77777777" w:rsidR="00EA2DC9" w:rsidRPr="00EA2DC9" w:rsidRDefault="00EA2DC9" w:rsidP="00EA2DC9">
      <w:pPr>
        <w:spacing w:after="0" w:line="240" w:lineRule="auto"/>
        <w:rPr>
          <w:rFonts w:eastAsia="Times New Roman"/>
          <w:kern w:val="0"/>
          <w:szCs w:val="24"/>
          <w14:ligatures w14:val="none"/>
        </w:rPr>
      </w:pPr>
    </w:p>
    <w:p w14:paraId="3C48E8BF"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Apie ką rašoma šiame lapelyje?</w:t>
      </w:r>
    </w:p>
    <w:p w14:paraId="5415A906" w14:textId="77777777" w:rsidR="00EA2DC9" w:rsidRPr="00EA2DC9" w:rsidRDefault="00EA2DC9" w:rsidP="00EA2DC9">
      <w:pPr>
        <w:spacing w:after="0" w:line="240" w:lineRule="auto"/>
        <w:rPr>
          <w:rFonts w:eastAsia="Times New Roman"/>
          <w:b/>
          <w:kern w:val="0"/>
          <w:szCs w:val="24"/>
          <w14:ligatures w14:val="none"/>
        </w:rPr>
      </w:pPr>
    </w:p>
    <w:p w14:paraId="5E022983"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1.</w:t>
      </w:r>
      <w:r w:rsidRPr="00EA2DC9">
        <w:rPr>
          <w:rFonts w:eastAsia="Times New Roman"/>
          <w:kern w:val="0"/>
          <w:szCs w:val="24"/>
          <w14:ligatures w14:val="none"/>
        </w:rPr>
        <w:tab/>
        <w:t xml:space="preserve">Kas yra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ir kam jis vartojamas</w:t>
      </w:r>
    </w:p>
    <w:p w14:paraId="13FF7ABB"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2.</w:t>
      </w:r>
      <w:r w:rsidRPr="00EA2DC9">
        <w:rPr>
          <w:rFonts w:eastAsia="Times New Roman"/>
          <w:kern w:val="0"/>
          <w:szCs w:val="24"/>
          <w14:ligatures w14:val="none"/>
        </w:rPr>
        <w:tab/>
        <w:t xml:space="preserve">Kas žinotina prieš vartojant </w:t>
      </w:r>
      <w:proofErr w:type="spellStart"/>
      <w:r w:rsidRPr="00EA2DC9">
        <w:rPr>
          <w:rFonts w:eastAsia="Times New Roman"/>
          <w:kern w:val="0"/>
          <w:szCs w:val="24"/>
          <w14:ligatures w14:val="none"/>
        </w:rPr>
        <w:t>Roxardio</w:t>
      </w:r>
      <w:proofErr w:type="spellEnd"/>
    </w:p>
    <w:p w14:paraId="4B14203D"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3.</w:t>
      </w:r>
      <w:r w:rsidRPr="00EA2DC9">
        <w:rPr>
          <w:rFonts w:eastAsia="Times New Roman"/>
          <w:kern w:val="0"/>
          <w:szCs w:val="24"/>
          <w14:ligatures w14:val="none"/>
        </w:rPr>
        <w:tab/>
        <w:t xml:space="preserve">Kaip vartoti </w:t>
      </w:r>
      <w:proofErr w:type="spellStart"/>
      <w:r w:rsidRPr="00EA2DC9">
        <w:rPr>
          <w:rFonts w:eastAsia="Times New Roman"/>
          <w:kern w:val="0"/>
          <w:szCs w:val="24"/>
          <w14:ligatures w14:val="none"/>
        </w:rPr>
        <w:t>Roxardio</w:t>
      </w:r>
      <w:proofErr w:type="spellEnd"/>
    </w:p>
    <w:p w14:paraId="5E25A8DD"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4.</w:t>
      </w:r>
      <w:r w:rsidRPr="00EA2DC9">
        <w:rPr>
          <w:rFonts w:eastAsia="Times New Roman"/>
          <w:kern w:val="0"/>
          <w:szCs w:val="24"/>
          <w14:ligatures w14:val="none"/>
        </w:rPr>
        <w:tab/>
        <w:t>Galimas šalutinis poveikis</w:t>
      </w:r>
    </w:p>
    <w:p w14:paraId="65CC04EB"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5.</w:t>
      </w:r>
      <w:r w:rsidRPr="00EA2DC9">
        <w:rPr>
          <w:rFonts w:eastAsia="Times New Roman"/>
          <w:kern w:val="0"/>
          <w:szCs w:val="24"/>
          <w14:ligatures w14:val="none"/>
        </w:rPr>
        <w:tab/>
        <w:t xml:space="preserve">Kaip laikyti </w:t>
      </w:r>
      <w:proofErr w:type="spellStart"/>
      <w:r w:rsidRPr="00EA2DC9">
        <w:rPr>
          <w:rFonts w:eastAsia="Times New Roman"/>
          <w:kern w:val="0"/>
          <w:szCs w:val="24"/>
          <w14:ligatures w14:val="none"/>
        </w:rPr>
        <w:t>Roxardio</w:t>
      </w:r>
      <w:proofErr w:type="spellEnd"/>
    </w:p>
    <w:p w14:paraId="5EE59505"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6.</w:t>
      </w:r>
      <w:r w:rsidRPr="00EA2DC9">
        <w:rPr>
          <w:rFonts w:eastAsia="Times New Roman"/>
          <w:kern w:val="0"/>
          <w:szCs w:val="24"/>
          <w14:ligatures w14:val="none"/>
        </w:rPr>
        <w:tab/>
        <w:t>Pakuotės turinys ir kita informacija</w:t>
      </w:r>
    </w:p>
    <w:p w14:paraId="2892BF01" w14:textId="77777777" w:rsidR="00EA2DC9" w:rsidRPr="00EA2DC9" w:rsidRDefault="00EA2DC9" w:rsidP="00EA2DC9">
      <w:pPr>
        <w:spacing w:after="0" w:line="240" w:lineRule="auto"/>
        <w:rPr>
          <w:rFonts w:eastAsia="Times New Roman"/>
          <w:kern w:val="0"/>
          <w:szCs w:val="24"/>
          <w14:ligatures w14:val="none"/>
        </w:rPr>
      </w:pPr>
    </w:p>
    <w:p w14:paraId="20B64934" w14:textId="77777777" w:rsidR="00EA2DC9" w:rsidRPr="00EA2DC9" w:rsidRDefault="00EA2DC9" w:rsidP="00EA2DC9">
      <w:pPr>
        <w:spacing w:after="0" w:line="240" w:lineRule="auto"/>
        <w:rPr>
          <w:rFonts w:eastAsia="Times New Roman"/>
          <w:kern w:val="0"/>
          <w:szCs w:val="24"/>
          <w14:ligatures w14:val="none"/>
        </w:rPr>
      </w:pPr>
    </w:p>
    <w:p w14:paraId="0C232071" w14:textId="77777777" w:rsidR="00EA2DC9" w:rsidRPr="00EA2DC9" w:rsidRDefault="00EA2DC9" w:rsidP="00EA2DC9">
      <w:pPr>
        <w:spacing w:after="0" w:line="240" w:lineRule="auto"/>
        <w:outlineLvl w:val="0"/>
        <w:rPr>
          <w:rFonts w:eastAsia="Times New Roman"/>
          <w:b/>
          <w:kern w:val="0"/>
          <w:szCs w:val="24"/>
          <w14:ligatures w14:val="none"/>
        </w:rPr>
      </w:pPr>
      <w:bookmarkStart w:id="2" w:name="_Toc129243139"/>
      <w:bookmarkStart w:id="3" w:name="_Toc129243264"/>
      <w:r w:rsidRPr="00EA2DC9">
        <w:rPr>
          <w:rFonts w:eastAsia="Times New Roman"/>
          <w:b/>
          <w:kern w:val="0"/>
          <w:szCs w:val="24"/>
          <w14:ligatures w14:val="none"/>
        </w:rPr>
        <w:t>1.</w:t>
      </w:r>
      <w:r w:rsidRPr="00EA2DC9">
        <w:rPr>
          <w:rFonts w:eastAsia="Times New Roman"/>
          <w:b/>
          <w:kern w:val="0"/>
          <w:szCs w:val="24"/>
          <w14:ligatures w14:val="none"/>
        </w:rPr>
        <w:tab/>
        <w:t xml:space="preserve">Kas yra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ir kam jis vartojamas</w:t>
      </w:r>
      <w:bookmarkEnd w:id="2"/>
      <w:bookmarkEnd w:id="3"/>
    </w:p>
    <w:p w14:paraId="3AA04CA4" w14:textId="77777777" w:rsidR="00EA2DC9" w:rsidRPr="00EA2DC9" w:rsidRDefault="00EA2DC9" w:rsidP="00EA2DC9">
      <w:pPr>
        <w:spacing w:after="0" w:line="240" w:lineRule="auto"/>
        <w:rPr>
          <w:rFonts w:eastAsia="Times New Roman"/>
          <w:kern w:val="0"/>
          <w:szCs w:val="24"/>
          <w14:ligatures w14:val="none"/>
        </w:rPr>
      </w:pPr>
    </w:p>
    <w:p w14:paraId="32A91542" w14:textId="77777777" w:rsidR="00EA2DC9" w:rsidRPr="00EA2DC9" w:rsidRDefault="00EA2DC9" w:rsidP="00EA2DC9">
      <w:pPr>
        <w:tabs>
          <w:tab w:val="left" w:pos="567"/>
        </w:tabs>
        <w:spacing w:after="0" w:line="240" w:lineRule="auto"/>
        <w:outlineLvl w:val="0"/>
        <w:rPr>
          <w:rFonts w:eastAsia="Calibri"/>
          <w:kern w:val="0"/>
          <w:szCs w:val="24"/>
          <w14:ligatures w14:val="none"/>
        </w:rPr>
      </w:pPr>
      <w:proofErr w:type="spellStart"/>
      <w:r w:rsidRPr="00EA2DC9">
        <w:rPr>
          <w:rFonts w:eastAsia="Calibri"/>
          <w:kern w:val="0"/>
          <w:szCs w:val="24"/>
          <w14:ligatures w14:val="none"/>
        </w:rPr>
        <w:t>Roxardio</w:t>
      </w:r>
      <w:proofErr w:type="spellEnd"/>
      <w:r w:rsidRPr="00EA2DC9">
        <w:rPr>
          <w:rFonts w:eastAsia="Calibri"/>
          <w:kern w:val="0"/>
          <w:szCs w:val="24"/>
          <w14:ligatures w14:val="none"/>
        </w:rPr>
        <w:t xml:space="preserve"> priklauso vaistų, vadinamų </w:t>
      </w:r>
      <w:proofErr w:type="spellStart"/>
      <w:r w:rsidRPr="00EA2DC9">
        <w:rPr>
          <w:rFonts w:eastAsia="Calibri"/>
          <w:kern w:val="0"/>
          <w:szCs w:val="24"/>
          <w14:ligatures w14:val="none"/>
        </w:rPr>
        <w:t>statinais</w:t>
      </w:r>
      <w:proofErr w:type="spellEnd"/>
      <w:r w:rsidRPr="00EA2DC9">
        <w:rPr>
          <w:rFonts w:eastAsia="Calibri"/>
          <w:kern w:val="0"/>
          <w:szCs w:val="24"/>
          <w14:ligatures w14:val="none"/>
        </w:rPr>
        <w:t xml:space="preserve">, grupei. </w:t>
      </w:r>
    </w:p>
    <w:p w14:paraId="1BA14B1D" w14:textId="77777777" w:rsidR="00EA2DC9" w:rsidRPr="00EA2DC9" w:rsidRDefault="00EA2DC9" w:rsidP="00EA2DC9">
      <w:pPr>
        <w:autoSpaceDE w:val="0"/>
        <w:autoSpaceDN w:val="0"/>
        <w:adjustRightInd w:val="0"/>
        <w:spacing w:after="0" w:line="240" w:lineRule="auto"/>
        <w:rPr>
          <w:rFonts w:eastAsia="Times New Roman"/>
          <w:kern w:val="0"/>
          <w:szCs w:val="24"/>
          <w14:ligatures w14:val="none"/>
        </w:rPr>
      </w:pPr>
    </w:p>
    <w:p w14:paraId="15CB4B9D"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Jums buvo paskirta vartoti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kadangi:</w:t>
      </w:r>
    </w:p>
    <w:p w14:paraId="332082BA" w14:textId="77777777" w:rsidR="00EA2DC9" w:rsidRPr="00EA2DC9" w:rsidRDefault="00EA2DC9" w:rsidP="00EA2DC9">
      <w:pPr>
        <w:spacing w:after="0" w:line="240" w:lineRule="auto"/>
        <w:ind w:left="540" w:hanging="540"/>
        <w:rPr>
          <w:rFonts w:eastAsia="Times New Roman"/>
          <w:kern w:val="0"/>
          <w:szCs w:val="24"/>
          <w14:ligatures w14:val="none"/>
        </w:rPr>
      </w:pPr>
    </w:p>
    <w:p w14:paraId="0143F85C" w14:textId="77777777" w:rsidR="00EA2DC9" w:rsidRPr="00EA2DC9" w:rsidRDefault="00EA2DC9" w:rsidP="00EA2DC9">
      <w:pPr>
        <w:numPr>
          <w:ilvl w:val="0"/>
          <w:numId w:val="2"/>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Padidėjusi </w:t>
      </w:r>
      <w:r w:rsidRPr="00EA2DC9">
        <w:rPr>
          <w:rFonts w:eastAsia="Times New Roman"/>
          <w:b/>
          <w:kern w:val="0"/>
          <w:szCs w:val="24"/>
          <w14:ligatures w14:val="none"/>
        </w:rPr>
        <w:t>cholesterolio koncentracija Jūsų kraujyje</w:t>
      </w:r>
      <w:r w:rsidRPr="00EA2DC9">
        <w:rPr>
          <w:rFonts w:eastAsia="Times New Roman"/>
          <w:kern w:val="0"/>
          <w:szCs w:val="24"/>
          <w14:ligatures w14:val="none"/>
        </w:rPr>
        <w:t xml:space="preserve"> (dėl to </w:t>
      </w:r>
      <w:r w:rsidRPr="00EA2DC9">
        <w:rPr>
          <w:rFonts w:eastAsia="Times New Roman"/>
          <w:b/>
          <w:kern w:val="0"/>
          <w:szCs w:val="24"/>
          <w14:ligatures w14:val="none"/>
        </w:rPr>
        <w:t>kyla širdies priepuolio ar insulto rizika</w:t>
      </w:r>
      <w:r w:rsidRPr="00EA2DC9">
        <w:rPr>
          <w:rFonts w:eastAsia="Times New Roman"/>
          <w:kern w:val="0"/>
          <w:szCs w:val="24"/>
          <w14:ligatures w14:val="none"/>
        </w:rPr>
        <w:t xml:space="preserve">).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vartojamas suaugusiųjų, paauglių ir 6 metų bei vyresnių vaikų padidėjusiai cholesterolio koncentracijai mažinti. </w:t>
      </w:r>
    </w:p>
    <w:p w14:paraId="279B8C48" w14:textId="77777777" w:rsidR="00EA2DC9" w:rsidRPr="00EA2DC9" w:rsidRDefault="00EA2DC9" w:rsidP="00EA2DC9">
      <w:pPr>
        <w:spacing w:after="0" w:line="240" w:lineRule="auto"/>
        <w:ind w:left="540" w:hanging="540"/>
        <w:rPr>
          <w:rFonts w:eastAsia="Times New Roman"/>
          <w:kern w:val="0"/>
          <w:szCs w:val="24"/>
          <w14:ligatures w14:val="none"/>
        </w:rPr>
      </w:pPr>
    </w:p>
    <w:p w14:paraId="15617C1A"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Šį </w:t>
      </w:r>
      <w:proofErr w:type="spellStart"/>
      <w:r w:rsidRPr="00EA2DC9">
        <w:rPr>
          <w:rFonts w:eastAsia="Times New Roman"/>
          <w:kern w:val="0"/>
          <w:szCs w:val="24"/>
          <w14:ligatures w14:val="none"/>
        </w:rPr>
        <w:t>statinų</w:t>
      </w:r>
      <w:proofErr w:type="spellEnd"/>
      <w:r w:rsidRPr="00EA2DC9">
        <w:rPr>
          <w:rFonts w:eastAsia="Times New Roman"/>
          <w:kern w:val="0"/>
          <w:szCs w:val="24"/>
          <w14:ligatures w14:val="none"/>
        </w:rPr>
        <w:t xml:space="preserve"> grupės vaistą Jums reikia vartoti dėl to, kad vien dieta ir fiziniu krūviu cholesterolio koncentracijos sureguliuoti nepavyko. Vartojant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Jums toliau reikės cholesterolio koncentraciją mažinančios dietos ir fizinio krūvio. </w:t>
      </w:r>
    </w:p>
    <w:p w14:paraId="57E2BD89" w14:textId="77777777" w:rsidR="00EA2DC9" w:rsidRPr="00EA2DC9" w:rsidRDefault="00EA2DC9" w:rsidP="00EA2DC9">
      <w:pPr>
        <w:spacing w:after="0" w:line="240" w:lineRule="auto"/>
        <w:ind w:left="540" w:hanging="540"/>
        <w:rPr>
          <w:rFonts w:eastAsia="Times New Roman"/>
          <w:kern w:val="0"/>
          <w:szCs w:val="24"/>
          <w14:ligatures w14:val="none"/>
        </w:rPr>
      </w:pPr>
    </w:p>
    <w:p w14:paraId="308E08ED" w14:textId="77777777" w:rsidR="00EA2DC9" w:rsidRPr="00EA2DC9" w:rsidRDefault="00EA2DC9" w:rsidP="00EA2DC9">
      <w:p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arba</w:t>
      </w:r>
    </w:p>
    <w:p w14:paraId="53F9274A" w14:textId="77777777" w:rsidR="00EA2DC9" w:rsidRPr="00EA2DC9" w:rsidRDefault="00EA2DC9" w:rsidP="00EA2DC9">
      <w:pPr>
        <w:spacing w:after="0" w:line="240" w:lineRule="auto"/>
        <w:ind w:left="540" w:hanging="540"/>
        <w:rPr>
          <w:rFonts w:eastAsia="Times New Roman"/>
          <w:kern w:val="0"/>
          <w:szCs w:val="24"/>
          <w14:ligatures w14:val="none"/>
        </w:rPr>
      </w:pPr>
    </w:p>
    <w:p w14:paraId="18652EC2" w14:textId="77777777" w:rsidR="00EA2DC9" w:rsidRPr="00EA2DC9" w:rsidRDefault="00EA2DC9" w:rsidP="00EA2DC9">
      <w:pPr>
        <w:numPr>
          <w:ilvl w:val="0"/>
          <w:numId w:val="2"/>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Jums nustatyta kitų veiksnių, didinančių širdies priepuolio, insulto ar kitokių sutrikimų riziką. </w:t>
      </w:r>
    </w:p>
    <w:p w14:paraId="7CBF7907" w14:textId="77777777" w:rsidR="00EA2DC9" w:rsidRPr="00EA2DC9" w:rsidRDefault="00EA2DC9" w:rsidP="00EA2DC9">
      <w:pPr>
        <w:spacing w:after="0" w:line="240" w:lineRule="auto"/>
        <w:rPr>
          <w:rFonts w:eastAsia="Times New Roman"/>
          <w:kern w:val="0"/>
          <w:szCs w:val="24"/>
          <w14:ligatures w14:val="none"/>
        </w:rPr>
      </w:pPr>
    </w:p>
    <w:p w14:paraId="5892F65B"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Širdies priepuolį, insultą ar kitokius sutrikimus gali sukelti liga, vadinama ateroskleroze. Aterosklerozę sukelia riebalų nuosėdų kaupimasis Jūsų arterijose.</w:t>
      </w:r>
    </w:p>
    <w:p w14:paraId="1901E1CB" w14:textId="77777777" w:rsidR="00EA2DC9" w:rsidRPr="00EA2DC9" w:rsidRDefault="00EA2DC9" w:rsidP="00EA2DC9">
      <w:pPr>
        <w:spacing w:after="0" w:line="240" w:lineRule="auto"/>
        <w:rPr>
          <w:rFonts w:eastAsia="Times New Roman"/>
          <w:kern w:val="0"/>
          <w:szCs w:val="24"/>
          <w14:ligatures w14:val="none"/>
        </w:rPr>
      </w:pPr>
    </w:p>
    <w:p w14:paraId="783FEF53"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 xml:space="preserve">Kodėl yra svarbu laikytis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vartojimo?</w:t>
      </w:r>
    </w:p>
    <w:p w14:paraId="47CD4767"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vartojamas kraujyje esančių riebalinių medžiagų, vadinamų lipidais, iš kurių daugiausia yra cholesterolio, kiekio korekcijai.</w:t>
      </w:r>
    </w:p>
    <w:p w14:paraId="293904D3"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Kraujyje yra įvairių cholesterolio rūšių – „blogasis“ cholesterolis (mažo tankio lipoproteinų cholesterolis, arba MTL-C) ir „gerasis“ cholesterolis (didelio tankio lipoproteinų cholesterolis, arba DTL-C).</w:t>
      </w:r>
    </w:p>
    <w:p w14:paraId="0B7AD44B" w14:textId="77777777" w:rsidR="00EA2DC9" w:rsidRPr="00EA2DC9" w:rsidRDefault="00EA2DC9" w:rsidP="00EA2DC9">
      <w:pPr>
        <w:numPr>
          <w:ilvl w:val="0"/>
          <w:numId w:val="2"/>
        </w:numPr>
        <w:spacing w:after="0" w:line="240" w:lineRule="auto"/>
        <w:ind w:left="540" w:hanging="540"/>
        <w:rPr>
          <w:rFonts w:eastAsia="Times New Roman"/>
          <w:kern w:val="0"/>
          <w:szCs w:val="24"/>
          <w14:ligatures w14:val="none"/>
        </w:rPr>
      </w:pPr>
      <w:proofErr w:type="spellStart"/>
      <w:r w:rsidRPr="00EA2DC9">
        <w:rPr>
          <w:rFonts w:eastAsia="Times New Roman"/>
          <w:kern w:val="0"/>
          <w:szCs w:val="24"/>
          <w14:ligatures w14:val="none"/>
        </w:rPr>
        <w:lastRenderedPageBreak/>
        <w:t>Roxardio</w:t>
      </w:r>
      <w:proofErr w:type="spellEnd"/>
      <w:r w:rsidRPr="00EA2DC9">
        <w:rPr>
          <w:rFonts w:eastAsia="Times New Roman"/>
          <w:kern w:val="0"/>
          <w:szCs w:val="24"/>
          <w14:ligatures w14:val="none"/>
        </w:rPr>
        <w:t xml:space="preserve"> gali sumažinti „blogąjį“ cholesterolį ir padidinti „gerąjį“ cholesterolį.</w:t>
      </w:r>
    </w:p>
    <w:p w14:paraId="022EF939" w14:textId="77777777" w:rsidR="00EA2DC9" w:rsidRPr="00EA2DC9" w:rsidRDefault="00EA2DC9" w:rsidP="00EA2DC9">
      <w:pPr>
        <w:numPr>
          <w:ilvl w:val="0"/>
          <w:numId w:val="2"/>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Jis veikia padėdamas Jūsų organizmui blokuoti „blogojo“ cholesterolio gamybą ir pagerina organizmo gebėjimą jį šalinti iš Jūsų kraujo.</w:t>
      </w:r>
    </w:p>
    <w:p w14:paraId="5F1BA71E" w14:textId="77777777" w:rsidR="00EA2DC9" w:rsidRPr="00EA2DC9" w:rsidRDefault="00EA2DC9" w:rsidP="00EA2DC9">
      <w:pPr>
        <w:tabs>
          <w:tab w:val="left" w:pos="567"/>
        </w:tabs>
        <w:spacing w:after="0" w:line="240" w:lineRule="auto"/>
        <w:rPr>
          <w:rFonts w:eastAsia="Calibri"/>
          <w:kern w:val="0"/>
          <w:szCs w:val="24"/>
          <w14:ligatures w14:val="none"/>
        </w:rPr>
      </w:pPr>
    </w:p>
    <w:p w14:paraId="42E71892"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Didelis cholesterolio kiekis daugumos žmonių savijautos neveikia ir jokių simptomų nesukelia, tačiau jeigu jis lieka neišgydytas, Jūsų kraujagyslių sienelėse gali kauptis riebalai ir sukelti kraujagyslių susiaurėjimą.</w:t>
      </w:r>
    </w:p>
    <w:p w14:paraId="36A66E62"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Kartais šios susiaurėjusios kraujagyslės gali užsikimšti. Dėl to gali nutrūkti širdies ar smegenų aprūpinimas krauju ir ištikti širdies priepuolis ar insultas. Mažindami cholesterolio kiekį savo organizme Jūs galite sumažinti riziką patirti širdies priepuolį, insultą ar susietų sveikatos problemų.</w:t>
      </w:r>
    </w:p>
    <w:p w14:paraId="29E57B2C" w14:textId="77777777" w:rsidR="00EA2DC9" w:rsidRPr="00EA2DC9" w:rsidRDefault="00EA2DC9" w:rsidP="00EA2DC9">
      <w:pPr>
        <w:spacing w:after="0" w:line="240" w:lineRule="auto"/>
        <w:rPr>
          <w:rFonts w:eastAsia="Times New Roman"/>
          <w:kern w:val="0"/>
          <w:szCs w:val="24"/>
          <w14:ligatures w14:val="none"/>
        </w:rPr>
      </w:pPr>
    </w:p>
    <w:p w14:paraId="63B30B18"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Jūs </w:t>
      </w:r>
      <w:r w:rsidRPr="00EA2DC9">
        <w:rPr>
          <w:rFonts w:eastAsia="Times New Roman"/>
          <w:b/>
          <w:kern w:val="0"/>
          <w:szCs w:val="24"/>
          <w14:ligatures w14:val="none"/>
        </w:rPr>
        <w:t>privalote tęsti</w:t>
      </w:r>
      <w:r w:rsidRPr="00EA2DC9">
        <w:rPr>
          <w:rFonts w:eastAsia="Times New Roman"/>
          <w:kern w:val="0"/>
          <w:szCs w:val="24"/>
          <w14:ligatures w14:val="none"/>
        </w:rPr>
        <w:t xml:space="preserve">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vartojimą, net jeigu Jūsų cholesterolio kiekis tapo normalus, kadangi jis </w:t>
      </w:r>
      <w:r w:rsidRPr="00EA2DC9">
        <w:rPr>
          <w:rFonts w:eastAsia="Times New Roman"/>
          <w:b/>
          <w:kern w:val="0"/>
          <w:szCs w:val="24"/>
          <w14:ligatures w14:val="none"/>
        </w:rPr>
        <w:t xml:space="preserve">neleis Jūsų cholesterolio kiekiui vėl iš lėto didėti </w:t>
      </w:r>
      <w:r w:rsidRPr="00EA2DC9">
        <w:rPr>
          <w:rFonts w:eastAsia="Times New Roman"/>
          <w:kern w:val="0"/>
          <w:szCs w:val="24"/>
          <w14:ligatures w14:val="none"/>
        </w:rPr>
        <w:t>ir</w:t>
      </w:r>
      <w:r w:rsidRPr="00EA2DC9">
        <w:rPr>
          <w:rFonts w:eastAsia="Times New Roman"/>
          <w:b/>
          <w:kern w:val="0"/>
          <w:szCs w:val="24"/>
          <w14:ligatures w14:val="none"/>
        </w:rPr>
        <w:t xml:space="preserve"> </w:t>
      </w:r>
      <w:r w:rsidRPr="00EA2DC9">
        <w:rPr>
          <w:rFonts w:eastAsia="Times New Roman"/>
          <w:kern w:val="0"/>
          <w:szCs w:val="24"/>
          <w14:ligatures w14:val="none"/>
        </w:rPr>
        <w:t>sukelti riebalinių nuosėdų susikaupimą. Vis dėlto, Jūs turite nutraukti vartojimą, jeigu tai daryti liepė Jūsų gydytojas ar Jūs tapote nėščia.</w:t>
      </w:r>
    </w:p>
    <w:p w14:paraId="66BD75D4" w14:textId="77777777" w:rsidR="00EA2DC9" w:rsidRPr="00EA2DC9" w:rsidRDefault="00EA2DC9" w:rsidP="00EA2DC9">
      <w:pPr>
        <w:spacing w:after="0" w:line="240" w:lineRule="auto"/>
        <w:rPr>
          <w:rFonts w:eastAsia="Times New Roman"/>
          <w:kern w:val="0"/>
          <w:szCs w:val="24"/>
          <w14:ligatures w14:val="none"/>
        </w:rPr>
      </w:pPr>
    </w:p>
    <w:p w14:paraId="0D5E2541" w14:textId="77777777" w:rsidR="00EA2DC9" w:rsidRPr="00EA2DC9" w:rsidRDefault="00EA2DC9" w:rsidP="00EA2DC9">
      <w:pPr>
        <w:spacing w:after="0" w:line="240" w:lineRule="auto"/>
        <w:rPr>
          <w:rFonts w:eastAsia="Times New Roman"/>
          <w:kern w:val="0"/>
          <w:szCs w:val="24"/>
          <w14:ligatures w14:val="none"/>
        </w:rPr>
      </w:pPr>
    </w:p>
    <w:p w14:paraId="6FC7DCEB" w14:textId="77777777" w:rsidR="00EA2DC9" w:rsidRPr="00EA2DC9" w:rsidRDefault="00EA2DC9" w:rsidP="00EA2DC9">
      <w:pPr>
        <w:spacing w:after="0" w:line="240" w:lineRule="auto"/>
        <w:outlineLvl w:val="0"/>
        <w:rPr>
          <w:rFonts w:eastAsia="Times New Roman"/>
          <w:b/>
          <w:kern w:val="0"/>
          <w:szCs w:val="24"/>
          <w14:ligatures w14:val="none"/>
        </w:rPr>
      </w:pPr>
      <w:bookmarkStart w:id="4" w:name="_Toc129243140"/>
      <w:bookmarkStart w:id="5" w:name="_Toc129243265"/>
      <w:r w:rsidRPr="00EA2DC9">
        <w:rPr>
          <w:rFonts w:eastAsia="Times New Roman"/>
          <w:b/>
          <w:kern w:val="0"/>
          <w:szCs w:val="24"/>
          <w14:ligatures w14:val="none"/>
        </w:rPr>
        <w:t>2.</w:t>
      </w:r>
      <w:r w:rsidRPr="00EA2DC9">
        <w:rPr>
          <w:rFonts w:eastAsia="Times New Roman"/>
          <w:b/>
          <w:kern w:val="0"/>
          <w:szCs w:val="24"/>
          <w14:ligatures w14:val="none"/>
        </w:rPr>
        <w:tab/>
        <w:t xml:space="preserve">Kas žinotina prieš vartojant </w:t>
      </w:r>
      <w:proofErr w:type="spellStart"/>
      <w:r w:rsidRPr="00EA2DC9">
        <w:rPr>
          <w:rFonts w:eastAsia="Times New Roman"/>
          <w:b/>
          <w:kern w:val="0"/>
          <w:szCs w:val="24"/>
          <w14:ligatures w14:val="none"/>
        </w:rPr>
        <w:t>Roxardio</w:t>
      </w:r>
      <w:bookmarkEnd w:id="4"/>
      <w:bookmarkEnd w:id="5"/>
      <w:proofErr w:type="spellEnd"/>
    </w:p>
    <w:p w14:paraId="617306F3" w14:textId="77777777" w:rsidR="00EA2DC9" w:rsidRPr="00EA2DC9" w:rsidRDefault="00EA2DC9" w:rsidP="00EA2DC9">
      <w:pPr>
        <w:spacing w:after="0" w:line="240" w:lineRule="auto"/>
        <w:rPr>
          <w:rFonts w:eastAsia="Times New Roman"/>
          <w:kern w:val="0"/>
          <w:szCs w:val="24"/>
          <w14:ligatures w14:val="none"/>
        </w:rPr>
      </w:pPr>
    </w:p>
    <w:p w14:paraId="14DE818E" w14:textId="77777777" w:rsidR="00EA2DC9" w:rsidRPr="00EA2DC9" w:rsidRDefault="00EA2DC9" w:rsidP="00EA2DC9">
      <w:pPr>
        <w:spacing w:after="0" w:line="240" w:lineRule="auto"/>
        <w:outlineLvl w:val="0"/>
        <w:rPr>
          <w:rFonts w:eastAsia="Times New Roman"/>
          <w:b/>
          <w:kern w:val="0"/>
          <w:szCs w:val="24"/>
          <w14:ligatures w14:val="none"/>
        </w:rPr>
      </w:pP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vartoti draudžiama:</w:t>
      </w:r>
    </w:p>
    <w:p w14:paraId="371CDFEE" w14:textId="77777777" w:rsidR="00EA2DC9" w:rsidRPr="00EA2DC9" w:rsidRDefault="00EA2DC9" w:rsidP="00EA2DC9">
      <w:pPr>
        <w:spacing w:after="0" w:line="240" w:lineRule="auto"/>
        <w:rPr>
          <w:rFonts w:eastAsia="Times New Roman"/>
          <w:b/>
          <w:kern w:val="0"/>
          <w:szCs w:val="24"/>
          <w14:ligatures w14:val="none"/>
        </w:rPr>
      </w:pPr>
    </w:p>
    <w:p w14:paraId="69C781E7" w14:textId="77777777" w:rsidR="00EA2DC9" w:rsidRPr="00EA2DC9" w:rsidRDefault="00EA2DC9" w:rsidP="00EA2DC9">
      <w:pPr>
        <w:numPr>
          <w:ilvl w:val="0"/>
          <w:numId w:val="17"/>
        </w:numPr>
        <w:spacing w:after="0" w:line="240" w:lineRule="auto"/>
        <w:ind w:left="540" w:hanging="540"/>
        <w:contextualSpacing/>
        <w:rPr>
          <w:rFonts w:eastAsia="Times New Roman"/>
          <w:kern w:val="0"/>
          <w:szCs w:val="24"/>
          <w14:ligatures w14:val="none"/>
        </w:rPr>
      </w:pPr>
      <w:r w:rsidRPr="00EA2DC9">
        <w:rPr>
          <w:rFonts w:eastAsia="Times New Roman"/>
          <w:kern w:val="0"/>
          <w:szCs w:val="24"/>
          <w14:ligatures w14:val="none"/>
        </w:rPr>
        <w:t xml:space="preserve">jeigu yra alergija </w:t>
      </w:r>
      <w:proofErr w:type="spellStart"/>
      <w:r w:rsidRPr="00EA2DC9">
        <w:rPr>
          <w:rFonts w:eastAsia="Times New Roman"/>
          <w:b/>
          <w:kern w:val="0"/>
          <w:szCs w:val="24"/>
          <w14:ligatures w14:val="none"/>
        </w:rPr>
        <w:t>rozuvastatinui</w:t>
      </w:r>
      <w:proofErr w:type="spellEnd"/>
      <w:r w:rsidRPr="00EA2DC9">
        <w:rPr>
          <w:rFonts w:eastAsia="Times New Roman"/>
          <w:b/>
          <w:kern w:val="0"/>
          <w:szCs w:val="24"/>
          <w14:ligatures w14:val="none"/>
        </w:rPr>
        <w:t xml:space="preserve"> </w:t>
      </w:r>
      <w:r w:rsidRPr="00EA2DC9">
        <w:rPr>
          <w:rFonts w:eastAsia="Times New Roman"/>
          <w:kern w:val="0"/>
          <w:szCs w:val="24"/>
          <w14:ligatures w14:val="none"/>
        </w:rPr>
        <w:t>arba bet kuriai pagalbinei šio vaisto medžiagai (jos išvardytos 6 skyriuje);</w:t>
      </w:r>
    </w:p>
    <w:p w14:paraId="25CF6FF5" w14:textId="77777777" w:rsidR="00EA2DC9" w:rsidRPr="00EA2DC9" w:rsidRDefault="00EA2DC9" w:rsidP="00EA2DC9">
      <w:pPr>
        <w:numPr>
          <w:ilvl w:val="0"/>
          <w:numId w:val="3"/>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jeigu esate </w:t>
      </w:r>
      <w:r w:rsidRPr="00EA2DC9">
        <w:rPr>
          <w:rFonts w:eastAsia="Times New Roman"/>
          <w:b/>
          <w:kern w:val="0"/>
          <w:szCs w:val="24"/>
          <w14:ligatures w14:val="none"/>
        </w:rPr>
        <w:t>nėščia</w:t>
      </w:r>
      <w:r w:rsidRPr="00EA2DC9">
        <w:rPr>
          <w:rFonts w:eastAsia="Times New Roman"/>
          <w:kern w:val="0"/>
          <w:szCs w:val="24"/>
          <w14:ligatures w14:val="none"/>
        </w:rPr>
        <w:t xml:space="preserve"> ar </w:t>
      </w:r>
      <w:r w:rsidRPr="00EA2DC9">
        <w:rPr>
          <w:rFonts w:eastAsia="Times New Roman"/>
          <w:b/>
          <w:kern w:val="0"/>
          <w:szCs w:val="24"/>
          <w14:ligatures w14:val="none"/>
        </w:rPr>
        <w:t>žindyvė</w:t>
      </w:r>
      <w:r w:rsidRPr="00EA2DC9">
        <w:rPr>
          <w:rFonts w:eastAsia="Times New Roman"/>
          <w:kern w:val="0"/>
          <w:szCs w:val="24"/>
          <w14:ligatures w14:val="none"/>
        </w:rPr>
        <w:t xml:space="preserve"> (Jeigu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vartojimo metu pastojote, </w:t>
      </w:r>
      <w:r w:rsidRPr="00EA2DC9">
        <w:rPr>
          <w:rFonts w:eastAsia="Times New Roman"/>
          <w:b/>
          <w:kern w:val="0"/>
          <w:szCs w:val="24"/>
          <w14:ligatures w14:val="none"/>
        </w:rPr>
        <w:t>nedelsdami nutraukite jo vartojimą</w:t>
      </w:r>
      <w:r w:rsidRPr="00EA2DC9">
        <w:rPr>
          <w:rFonts w:eastAsia="Times New Roman"/>
          <w:kern w:val="0"/>
          <w:szCs w:val="24"/>
          <w14:ligatures w14:val="none"/>
        </w:rPr>
        <w:t xml:space="preserve"> ir pasakykite savo gydytojui.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vartojančios moterys turi saugotis pastojimo naudodamos veiksmingą kontracepcijos metodą);</w:t>
      </w:r>
    </w:p>
    <w:p w14:paraId="2206D935" w14:textId="77777777" w:rsidR="00EA2DC9" w:rsidRPr="00EA2DC9" w:rsidRDefault="00EA2DC9" w:rsidP="00EA2DC9">
      <w:pPr>
        <w:numPr>
          <w:ilvl w:val="0"/>
          <w:numId w:val="3"/>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jeigu yra </w:t>
      </w:r>
      <w:r w:rsidRPr="00EA2DC9">
        <w:rPr>
          <w:rFonts w:eastAsia="Times New Roman"/>
          <w:b/>
          <w:kern w:val="0"/>
          <w:szCs w:val="24"/>
          <w14:ligatures w14:val="none"/>
        </w:rPr>
        <w:t>kepenų liga</w:t>
      </w:r>
      <w:r w:rsidRPr="00EA2DC9">
        <w:rPr>
          <w:rFonts w:eastAsia="Times New Roman"/>
          <w:kern w:val="0"/>
          <w:szCs w:val="24"/>
          <w14:ligatures w14:val="none"/>
        </w:rPr>
        <w:t>;</w:t>
      </w:r>
    </w:p>
    <w:p w14:paraId="7BC77980" w14:textId="77777777" w:rsidR="00EA2DC9" w:rsidRPr="00EA2DC9" w:rsidRDefault="00EA2DC9" w:rsidP="00EA2DC9">
      <w:pPr>
        <w:numPr>
          <w:ilvl w:val="0"/>
          <w:numId w:val="3"/>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jeigu yra </w:t>
      </w:r>
      <w:r w:rsidRPr="00EA2DC9">
        <w:rPr>
          <w:rFonts w:eastAsia="Times New Roman"/>
          <w:b/>
          <w:kern w:val="0"/>
          <w:szCs w:val="24"/>
          <w14:ligatures w14:val="none"/>
        </w:rPr>
        <w:t>sunkių inkstų problemų</w:t>
      </w:r>
      <w:r w:rsidRPr="00EA2DC9">
        <w:rPr>
          <w:rFonts w:eastAsia="Times New Roman"/>
          <w:kern w:val="0"/>
          <w:szCs w:val="24"/>
          <w14:ligatures w14:val="none"/>
        </w:rPr>
        <w:t>;</w:t>
      </w:r>
    </w:p>
    <w:p w14:paraId="2E8D2CFF" w14:textId="77777777" w:rsidR="00EA2DC9" w:rsidRPr="00EA2DC9" w:rsidRDefault="00EA2DC9" w:rsidP="00EA2DC9">
      <w:pPr>
        <w:numPr>
          <w:ilvl w:val="0"/>
          <w:numId w:val="3"/>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jeigu </w:t>
      </w:r>
      <w:r w:rsidRPr="00EA2DC9">
        <w:rPr>
          <w:rFonts w:eastAsia="Times New Roman"/>
          <w:b/>
          <w:kern w:val="0"/>
          <w:szCs w:val="24"/>
          <w14:ligatures w14:val="none"/>
        </w:rPr>
        <w:t>kartojasi arba dėl neaiškios priežasties pasireiškia raumenų gėla ar skausmas</w:t>
      </w:r>
      <w:r w:rsidRPr="00EA2DC9">
        <w:rPr>
          <w:rFonts w:eastAsia="Times New Roman"/>
          <w:kern w:val="0"/>
          <w:szCs w:val="24"/>
          <w14:ligatures w14:val="none"/>
        </w:rPr>
        <w:t>;</w:t>
      </w:r>
    </w:p>
    <w:p w14:paraId="7903F219" w14:textId="77777777" w:rsidR="00EA2DC9" w:rsidRPr="00EA2DC9" w:rsidRDefault="00EA2DC9" w:rsidP="00EA2DC9">
      <w:pPr>
        <w:numPr>
          <w:ilvl w:val="0"/>
          <w:numId w:val="3"/>
        </w:numPr>
        <w:spacing w:after="0" w:line="240" w:lineRule="auto"/>
        <w:ind w:left="540" w:hanging="540"/>
        <w:contextualSpacing/>
        <w:rPr>
          <w:rFonts w:eastAsia="Times New Roman"/>
          <w:kern w:val="0"/>
          <w:szCs w:val="24"/>
          <w14:ligatures w14:val="none"/>
        </w:rPr>
      </w:pPr>
      <w:r w:rsidRPr="00EA2DC9">
        <w:rPr>
          <w:rFonts w:eastAsia="Times New Roman"/>
          <w:kern w:val="0"/>
          <w:szCs w:val="24"/>
          <w14:ligatures w14:val="none"/>
        </w:rPr>
        <w:t xml:space="preserve">jeigu kartu vartojate vaistų </w:t>
      </w:r>
      <w:proofErr w:type="spellStart"/>
      <w:r w:rsidRPr="00EA2DC9">
        <w:rPr>
          <w:rFonts w:eastAsia="Times New Roman"/>
          <w:kern w:val="0"/>
          <w:szCs w:val="24"/>
          <w14:ligatures w14:val="none"/>
        </w:rPr>
        <w:t>sofosbuviro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velpatasviro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voksilapreviro</w:t>
      </w:r>
      <w:proofErr w:type="spellEnd"/>
      <w:r w:rsidRPr="00EA2DC9">
        <w:rPr>
          <w:rFonts w:eastAsia="Times New Roman"/>
          <w:kern w:val="0"/>
          <w:szCs w:val="24"/>
          <w14:ligatures w14:val="none"/>
        </w:rPr>
        <w:t xml:space="preserve"> derinio (vartojamo kepenų virusinei infekcijai, vadinamai hepatitu C, gydyti);</w:t>
      </w:r>
    </w:p>
    <w:p w14:paraId="276BA384" w14:textId="77777777" w:rsidR="00EA2DC9" w:rsidRPr="00EA2DC9" w:rsidRDefault="00EA2DC9" w:rsidP="00EA2DC9">
      <w:pPr>
        <w:numPr>
          <w:ilvl w:val="0"/>
          <w:numId w:val="3"/>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jeigu geriate vaisto, vadinamo </w:t>
      </w:r>
      <w:proofErr w:type="spellStart"/>
      <w:r w:rsidRPr="00EA2DC9">
        <w:rPr>
          <w:rFonts w:eastAsia="Times New Roman"/>
          <w:b/>
          <w:kern w:val="0"/>
          <w:szCs w:val="24"/>
          <w14:ligatures w14:val="none"/>
        </w:rPr>
        <w:t>ciklosporinu</w:t>
      </w:r>
      <w:proofErr w:type="spellEnd"/>
      <w:r w:rsidRPr="00EA2DC9">
        <w:rPr>
          <w:rFonts w:eastAsia="Times New Roman"/>
          <w:b/>
          <w:kern w:val="0"/>
          <w:szCs w:val="24"/>
          <w14:ligatures w14:val="none"/>
        </w:rPr>
        <w:t xml:space="preserve"> </w:t>
      </w:r>
      <w:r w:rsidRPr="00EA2DC9">
        <w:rPr>
          <w:rFonts w:eastAsia="Times New Roman"/>
          <w:kern w:val="0"/>
          <w:szCs w:val="24"/>
          <w14:ligatures w14:val="none"/>
        </w:rPr>
        <w:t>(vartojamo, pvz., po organo persodinimo).</w:t>
      </w:r>
    </w:p>
    <w:p w14:paraId="676CD14C" w14:textId="77777777" w:rsidR="00EA2DC9" w:rsidRPr="00EA2DC9" w:rsidRDefault="00EA2DC9" w:rsidP="00EA2DC9">
      <w:pPr>
        <w:spacing w:after="0" w:line="240" w:lineRule="auto"/>
        <w:ind w:left="540" w:hanging="540"/>
        <w:rPr>
          <w:rFonts w:eastAsia="Times New Roman"/>
          <w:kern w:val="0"/>
          <w:szCs w:val="24"/>
          <w14:ligatures w14:val="none"/>
        </w:rPr>
      </w:pPr>
    </w:p>
    <w:p w14:paraId="54A64259"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kern w:val="0"/>
          <w:szCs w:val="24"/>
          <w14:ligatures w14:val="none"/>
        </w:rPr>
        <w:t xml:space="preserve">Jeigu bet kuris minėtas atvejis tinka Jums (ar Jūs abejojate), </w:t>
      </w:r>
      <w:r w:rsidRPr="00EA2DC9">
        <w:rPr>
          <w:rFonts w:eastAsia="Times New Roman"/>
          <w:b/>
          <w:kern w:val="0"/>
          <w:szCs w:val="24"/>
          <w14:ligatures w14:val="none"/>
        </w:rPr>
        <w:t>prašome kreiptis į savo gydytoją</w:t>
      </w:r>
      <w:r w:rsidRPr="00EA2DC9">
        <w:rPr>
          <w:rFonts w:eastAsia="Times New Roman"/>
          <w:kern w:val="0"/>
          <w:szCs w:val="24"/>
          <w14:ligatures w14:val="none"/>
        </w:rPr>
        <w:t xml:space="preserve">. </w:t>
      </w:r>
    </w:p>
    <w:p w14:paraId="094C4633" w14:textId="77777777" w:rsidR="00EA2DC9" w:rsidRPr="00EA2DC9" w:rsidRDefault="00EA2DC9" w:rsidP="00EA2DC9">
      <w:pPr>
        <w:spacing w:after="0" w:line="240" w:lineRule="auto"/>
        <w:rPr>
          <w:rFonts w:eastAsia="Times New Roman"/>
          <w:b/>
          <w:kern w:val="0"/>
          <w:szCs w:val="24"/>
          <w14:ligatures w14:val="none"/>
        </w:rPr>
      </w:pPr>
    </w:p>
    <w:p w14:paraId="4E2DBB4A"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 xml:space="preserve">Be to, 40 mg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(didžiausią dozę) draudžiama vartoti, jeigu:</w:t>
      </w:r>
    </w:p>
    <w:p w14:paraId="4B76D887" w14:textId="77777777" w:rsidR="00EA2DC9" w:rsidRPr="00EA2DC9" w:rsidRDefault="00EA2DC9" w:rsidP="00EA2DC9">
      <w:pPr>
        <w:spacing w:after="0" w:line="240" w:lineRule="auto"/>
        <w:rPr>
          <w:rFonts w:eastAsia="Times New Roman"/>
          <w:kern w:val="0"/>
          <w:szCs w:val="24"/>
          <w14:ligatures w14:val="none"/>
        </w:rPr>
      </w:pPr>
    </w:p>
    <w:p w14:paraId="295D9A4C" w14:textId="77777777" w:rsidR="00EA2DC9" w:rsidRPr="00EA2DC9" w:rsidRDefault="00EA2DC9" w:rsidP="00EA2DC9">
      <w:pPr>
        <w:numPr>
          <w:ilvl w:val="0"/>
          <w:numId w:val="4"/>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Jums yra buvusi </w:t>
      </w:r>
      <w:r w:rsidRPr="00EA2DC9">
        <w:rPr>
          <w:rFonts w:eastAsia="Times New Roman"/>
          <w:b/>
          <w:kern w:val="0"/>
          <w:szCs w:val="24"/>
          <w14:ligatures w14:val="none"/>
        </w:rPr>
        <w:t>bet kokia pasikartojanti ar dėl neaiškios priežasties atsiradusi raumenų gėla ar skausmas</w:t>
      </w:r>
      <w:r w:rsidRPr="00EA2DC9">
        <w:rPr>
          <w:rFonts w:eastAsia="Times New Roman"/>
          <w:kern w:val="0"/>
          <w:szCs w:val="24"/>
          <w14:ligatures w14:val="none"/>
        </w:rPr>
        <w:t>, Jums ar Jūsų kraujo giminaičiams anksčiau buvo nustatyta raumenų liga, arba jeigu buvo su raumenimis susijusių problemų vartojant kitų cholesterolio kiekį kraujyje mažinančių vaistų;</w:t>
      </w:r>
    </w:p>
    <w:p w14:paraId="06F514A1" w14:textId="77777777" w:rsidR="00EA2DC9" w:rsidRPr="00EA2DC9" w:rsidRDefault="00EA2DC9" w:rsidP="00EA2DC9">
      <w:pPr>
        <w:numPr>
          <w:ilvl w:val="0"/>
          <w:numId w:val="4"/>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Jums yra </w:t>
      </w:r>
      <w:r w:rsidRPr="00EA2DC9">
        <w:rPr>
          <w:rFonts w:eastAsia="Times New Roman"/>
          <w:b/>
          <w:kern w:val="0"/>
          <w:szCs w:val="24"/>
          <w14:ligatures w14:val="none"/>
        </w:rPr>
        <w:t>nedidelių inkstų problemų</w:t>
      </w:r>
      <w:r w:rsidRPr="00EA2DC9">
        <w:rPr>
          <w:rFonts w:eastAsia="Times New Roman"/>
          <w:kern w:val="0"/>
          <w:szCs w:val="24"/>
          <w14:ligatures w14:val="none"/>
        </w:rPr>
        <w:t xml:space="preserve"> (jeigu abejojate, pasiklauskite savo gydytojo);</w:t>
      </w:r>
    </w:p>
    <w:p w14:paraId="03250EC0" w14:textId="77777777" w:rsidR="00EA2DC9" w:rsidRPr="00EA2DC9" w:rsidRDefault="00EA2DC9" w:rsidP="00EA2DC9">
      <w:pPr>
        <w:numPr>
          <w:ilvl w:val="0"/>
          <w:numId w:val="4"/>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yra sutrikusi Jūsų </w:t>
      </w:r>
      <w:r w:rsidRPr="00EA2DC9">
        <w:rPr>
          <w:rFonts w:eastAsia="Times New Roman"/>
          <w:b/>
          <w:kern w:val="0"/>
          <w:szCs w:val="24"/>
          <w14:ligatures w14:val="none"/>
        </w:rPr>
        <w:t>skydliaukės</w:t>
      </w:r>
      <w:r w:rsidRPr="00EA2DC9">
        <w:rPr>
          <w:rFonts w:eastAsia="Times New Roman"/>
          <w:kern w:val="0"/>
          <w:szCs w:val="24"/>
          <w14:ligatures w14:val="none"/>
        </w:rPr>
        <w:t xml:space="preserve"> funkcija;</w:t>
      </w:r>
    </w:p>
    <w:p w14:paraId="3FB3A04F" w14:textId="77777777" w:rsidR="00EA2DC9" w:rsidRPr="00EA2DC9" w:rsidRDefault="00EA2DC9" w:rsidP="00EA2DC9">
      <w:pPr>
        <w:numPr>
          <w:ilvl w:val="0"/>
          <w:numId w:val="4"/>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Jūs </w:t>
      </w:r>
      <w:r w:rsidRPr="00EA2DC9">
        <w:rPr>
          <w:rFonts w:eastAsia="Times New Roman"/>
          <w:b/>
          <w:kern w:val="0"/>
          <w:szCs w:val="24"/>
          <w14:ligatures w14:val="none"/>
        </w:rPr>
        <w:t>reguliariai geriate didelį kiekį alkoholio</w:t>
      </w:r>
      <w:r w:rsidRPr="00EA2DC9">
        <w:rPr>
          <w:rFonts w:eastAsia="Times New Roman"/>
          <w:kern w:val="0"/>
          <w:szCs w:val="24"/>
          <w14:ligatures w14:val="none"/>
        </w:rPr>
        <w:t>;</w:t>
      </w:r>
    </w:p>
    <w:p w14:paraId="6919D842" w14:textId="77777777" w:rsidR="00EA2DC9" w:rsidRPr="00EA2DC9" w:rsidRDefault="00EA2DC9" w:rsidP="00EA2DC9">
      <w:pPr>
        <w:numPr>
          <w:ilvl w:val="0"/>
          <w:numId w:val="4"/>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 xml:space="preserve">Jeigu vartojate </w:t>
      </w:r>
      <w:r w:rsidRPr="00EA2DC9">
        <w:rPr>
          <w:rFonts w:eastAsia="Times New Roman"/>
          <w:b/>
          <w:kern w:val="0"/>
          <w:szCs w:val="24"/>
          <w14:ligatures w14:val="none"/>
        </w:rPr>
        <w:t xml:space="preserve">kitų vaistų, vadinamų </w:t>
      </w:r>
      <w:proofErr w:type="spellStart"/>
      <w:r w:rsidRPr="00EA2DC9">
        <w:rPr>
          <w:rFonts w:eastAsia="Times New Roman"/>
          <w:b/>
          <w:kern w:val="0"/>
          <w:szCs w:val="24"/>
          <w14:ligatures w14:val="none"/>
        </w:rPr>
        <w:t>fibratais</w:t>
      </w:r>
      <w:proofErr w:type="spellEnd"/>
      <w:r w:rsidRPr="00EA2DC9">
        <w:rPr>
          <w:rFonts w:eastAsia="Times New Roman"/>
          <w:kern w:val="0"/>
          <w:szCs w:val="24"/>
          <w14:ligatures w14:val="none"/>
        </w:rPr>
        <w:t>, cholesterolio kiekiui kraujyje sumažinti;</w:t>
      </w:r>
    </w:p>
    <w:p w14:paraId="1F8A397D" w14:textId="77777777" w:rsidR="00EA2DC9" w:rsidRPr="00EA2DC9" w:rsidRDefault="00EA2DC9" w:rsidP="00EA2DC9">
      <w:pPr>
        <w:numPr>
          <w:ilvl w:val="0"/>
          <w:numId w:val="4"/>
        </w:numPr>
        <w:spacing w:after="0" w:line="240" w:lineRule="auto"/>
        <w:ind w:left="540" w:hanging="540"/>
        <w:rPr>
          <w:rFonts w:eastAsia="Times New Roman"/>
          <w:kern w:val="0"/>
          <w:szCs w:val="24"/>
          <w14:ligatures w14:val="none"/>
        </w:rPr>
      </w:pPr>
      <w:r w:rsidRPr="00EA2DC9">
        <w:rPr>
          <w:rFonts w:eastAsia="Times New Roman"/>
          <w:b/>
          <w:kern w:val="0"/>
          <w:szCs w:val="24"/>
          <w14:ligatures w14:val="none"/>
        </w:rPr>
        <w:t>Jeigu esate kilęs iš Azijos</w:t>
      </w:r>
      <w:r w:rsidRPr="00EA2DC9">
        <w:rPr>
          <w:rFonts w:eastAsia="Times New Roman"/>
          <w:kern w:val="0"/>
          <w:szCs w:val="24"/>
          <w14:ligatures w14:val="none"/>
        </w:rPr>
        <w:t xml:space="preserve"> (esate japonas, kinas, filipinietis, vietnamietis, korėjietis ar indas).</w:t>
      </w:r>
    </w:p>
    <w:p w14:paraId="14CC3E43" w14:textId="77777777" w:rsidR="00EA2DC9" w:rsidRPr="00EA2DC9" w:rsidRDefault="00EA2DC9" w:rsidP="00EA2DC9">
      <w:pPr>
        <w:spacing w:after="0" w:line="240" w:lineRule="auto"/>
        <w:rPr>
          <w:rFonts w:eastAsia="Times New Roman"/>
          <w:kern w:val="0"/>
          <w:szCs w:val="24"/>
          <w14:ligatures w14:val="none"/>
        </w:rPr>
      </w:pPr>
    </w:p>
    <w:p w14:paraId="7A7D5F9C"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kern w:val="0"/>
          <w:szCs w:val="24"/>
          <w14:ligatures w14:val="none"/>
        </w:rPr>
        <w:t xml:space="preserve">Jeigu bet kuris minėtas atvejis tinka Jums (ar Jūs abejojate), </w:t>
      </w:r>
      <w:r w:rsidRPr="00EA2DC9">
        <w:rPr>
          <w:rFonts w:eastAsia="Times New Roman"/>
          <w:b/>
          <w:kern w:val="0"/>
          <w:szCs w:val="24"/>
          <w14:ligatures w14:val="none"/>
        </w:rPr>
        <w:t>prašome kreiptis į savo gydytoją</w:t>
      </w:r>
      <w:r w:rsidRPr="00EA2DC9">
        <w:rPr>
          <w:rFonts w:eastAsia="Times New Roman"/>
          <w:kern w:val="0"/>
          <w:szCs w:val="24"/>
          <w14:ligatures w14:val="none"/>
        </w:rPr>
        <w:t xml:space="preserve">. </w:t>
      </w:r>
    </w:p>
    <w:p w14:paraId="36C9EA9E" w14:textId="77777777" w:rsidR="00EA2DC9" w:rsidRPr="00EA2DC9" w:rsidRDefault="00EA2DC9" w:rsidP="00EA2DC9">
      <w:pPr>
        <w:spacing w:after="0" w:line="240" w:lineRule="auto"/>
        <w:ind w:left="540" w:hanging="540"/>
        <w:rPr>
          <w:rFonts w:eastAsia="Times New Roman"/>
          <w:kern w:val="0"/>
          <w:szCs w:val="24"/>
          <w14:ligatures w14:val="none"/>
        </w:rPr>
      </w:pPr>
    </w:p>
    <w:p w14:paraId="7B3A8E7B"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 xml:space="preserve">Įspėjimai ir atsargumo priemonės </w:t>
      </w:r>
    </w:p>
    <w:p w14:paraId="1078F1C8"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Pasitarkite su gydytoju arba vaistininku, prieš pradėdami vartoti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w:t>
      </w:r>
    </w:p>
    <w:p w14:paraId="0AE04B1E" w14:textId="77777777" w:rsidR="00EA2DC9" w:rsidRPr="00EA2DC9" w:rsidRDefault="00EA2DC9" w:rsidP="00EA2DC9">
      <w:pPr>
        <w:spacing w:after="0" w:line="240" w:lineRule="auto"/>
        <w:rPr>
          <w:rFonts w:eastAsia="Times New Roman"/>
          <w:kern w:val="0"/>
          <w:szCs w:val="24"/>
          <w14:ligatures w14:val="none"/>
        </w:rPr>
      </w:pPr>
    </w:p>
    <w:p w14:paraId="59AE7FFC"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Jums yra </w:t>
      </w:r>
      <w:r w:rsidRPr="00EA2DC9">
        <w:rPr>
          <w:rFonts w:eastAsia="Times New Roman"/>
          <w:b/>
          <w:kern w:val="0"/>
          <w:szCs w:val="24"/>
          <w14:ligatures w14:val="none"/>
        </w:rPr>
        <w:t>su inkstais susijusių problemų</w:t>
      </w:r>
      <w:r w:rsidRPr="00EA2DC9">
        <w:rPr>
          <w:rFonts w:eastAsia="Times New Roman"/>
          <w:kern w:val="0"/>
          <w:szCs w:val="24"/>
          <w14:ligatures w14:val="none"/>
        </w:rPr>
        <w:t>;</w:t>
      </w:r>
    </w:p>
    <w:p w14:paraId="1670C855"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lastRenderedPageBreak/>
        <w:t xml:space="preserve">jeigu Jums yra </w:t>
      </w:r>
      <w:r w:rsidRPr="00EA2DC9">
        <w:rPr>
          <w:rFonts w:eastAsia="Times New Roman"/>
          <w:b/>
          <w:kern w:val="0"/>
          <w:szCs w:val="24"/>
          <w14:ligatures w14:val="none"/>
        </w:rPr>
        <w:t>su kepenimis susijusių problemų</w:t>
      </w:r>
      <w:r w:rsidRPr="00EA2DC9">
        <w:rPr>
          <w:rFonts w:eastAsia="Times New Roman"/>
          <w:kern w:val="0"/>
          <w:szCs w:val="24"/>
          <w14:ligatures w14:val="none"/>
        </w:rPr>
        <w:t>;</w:t>
      </w:r>
    </w:p>
    <w:p w14:paraId="7FC219ED"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jeigu Jums yra</w:t>
      </w:r>
      <w:r w:rsidRPr="00EA2DC9">
        <w:rPr>
          <w:rFonts w:eastAsia="Times New Roman"/>
          <w:b/>
          <w:kern w:val="0"/>
          <w:szCs w:val="24"/>
          <w14:ligatures w14:val="none"/>
        </w:rPr>
        <w:t xml:space="preserve"> sunkus kvėpavimo nepakankamumas</w:t>
      </w:r>
      <w:r w:rsidRPr="00EA2DC9">
        <w:rPr>
          <w:rFonts w:eastAsia="Times New Roman"/>
          <w:kern w:val="0"/>
          <w:szCs w:val="24"/>
          <w14:ligatures w14:val="none"/>
        </w:rPr>
        <w:t>;</w:t>
      </w:r>
    </w:p>
    <w:p w14:paraId="54698A04"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Jums </w:t>
      </w:r>
      <w:r w:rsidRPr="00EA2DC9">
        <w:rPr>
          <w:rFonts w:eastAsia="Times New Roman"/>
          <w:b/>
          <w:kern w:val="0"/>
          <w:szCs w:val="24"/>
          <w14:ligatures w14:val="none"/>
        </w:rPr>
        <w:t>yra buvusi bet kokia pasikartojanti ar dėl neaiškios priežasties atsiradusi raumenų gėla ar skausmas</w:t>
      </w:r>
      <w:r w:rsidRPr="00EA2DC9">
        <w:rPr>
          <w:rFonts w:eastAsia="Times New Roman"/>
          <w:kern w:val="0"/>
          <w:szCs w:val="24"/>
          <w14:ligatures w14:val="none"/>
        </w:rPr>
        <w:t>, Jums ar Jūsų kraujo giminaičiams yra buvę raumenų problemų, arba jeigu buvo su raumenimis susijusių problemų vartojant kitų cholesterolio kiekį kraujyje mažinančių vaistų. Nedelsdami pasakykite savo gydytojui, jeigu Jums atsirado nepaaiškinama raumenų gėla ar skausmas, ypač jeigu blogai jaučiatės ar karščiuojate. Be to, pasakykite gydytojui ar vaistininkui, jeigu Jums yra raumenų silpnumas, kuris yra pastovus;</w:t>
      </w:r>
      <w:r w:rsidRPr="00EA2DC9">
        <w:rPr>
          <w:rFonts w:eastAsia="Times New Roman"/>
          <w:kern w:val="0"/>
          <w:sz w:val="24"/>
          <w:szCs w:val="24"/>
          <w14:ligatures w14:val="none"/>
        </w:rPr>
        <w:t xml:space="preserve"> </w:t>
      </w:r>
    </w:p>
    <w:p w14:paraId="6FE08B19"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sergate arba sirgote </w:t>
      </w:r>
      <w:proofErr w:type="spellStart"/>
      <w:r w:rsidRPr="00EA2DC9">
        <w:rPr>
          <w:rFonts w:eastAsia="Times New Roman"/>
          <w:kern w:val="0"/>
          <w:szCs w:val="24"/>
          <w14:ligatures w14:val="none"/>
        </w:rPr>
        <w:t>miastenija</w:t>
      </w:r>
      <w:proofErr w:type="spellEnd"/>
      <w:r w:rsidRPr="00EA2DC9">
        <w:rPr>
          <w:rFonts w:eastAsia="Times New Roman"/>
          <w:kern w:val="0"/>
          <w:szCs w:val="24"/>
          <w14:ligatures w14:val="none"/>
        </w:rPr>
        <w:t xml:space="preserve"> (liga, sukeliančia bendrą raumenų silpnumą, įskaitant kai kuriais atvejais, kvėpuojant naudojamus raumenis) arba akių </w:t>
      </w:r>
      <w:proofErr w:type="spellStart"/>
      <w:r w:rsidRPr="00EA2DC9">
        <w:rPr>
          <w:rFonts w:eastAsia="Times New Roman"/>
          <w:kern w:val="0"/>
          <w:szCs w:val="24"/>
          <w14:ligatures w14:val="none"/>
        </w:rPr>
        <w:t>miastenija</w:t>
      </w:r>
      <w:proofErr w:type="spellEnd"/>
      <w:r w:rsidRPr="00EA2DC9">
        <w:rPr>
          <w:rFonts w:eastAsia="Times New Roman"/>
          <w:kern w:val="0"/>
          <w:szCs w:val="24"/>
          <w14:ligatures w14:val="none"/>
        </w:rPr>
        <w:t xml:space="preserve"> (liga, sukeliančia akių raumenų silpnumą), nes </w:t>
      </w:r>
      <w:proofErr w:type="spellStart"/>
      <w:r w:rsidRPr="00EA2DC9">
        <w:rPr>
          <w:rFonts w:eastAsia="Times New Roman"/>
          <w:kern w:val="0"/>
          <w:szCs w:val="24"/>
          <w14:ligatures w14:val="none"/>
        </w:rPr>
        <w:t>statinai</w:t>
      </w:r>
      <w:proofErr w:type="spellEnd"/>
      <w:r w:rsidRPr="00EA2DC9">
        <w:rPr>
          <w:rFonts w:eastAsia="Times New Roman"/>
          <w:kern w:val="0"/>
          <w:szCs w:val="24"/>
          <w14:ligatures w14:val="none"/>
        </w:rPr>
        <w:t xml:space="preserve"> kartais gali sukelti </w:t>
      </w:r>
      <w:proofErr w:type="spellStart"/>
      <w:r w:rsidRPr="00EA2DC9">
        <w:rPr>
          <w:rFonts w:eastAsia="Times New Roman"/>
          <w:kern w:val="0"/>
          <w:szCs w:val="24"/>
          <w14:ligatures w14:val="none"/>
        </w:rPr>
        <w:t>miasteniją</w:t>
      </w:r>
      <w:proofErr w:type="spellEnd"/>
      <w:r w:rsidRPr="00EA2DC9">
        <w:rPr>
          <w:rFonts w:eastAsia="Times New Roman"/>
          <w:kern w:val="0"/>
          <w:szCs w:val="24"/>
          <w14:ligatures w14:val="none"/>
        </w:rPr>
        <w:t xml:space="preserve"> arba pasunkinti ligą (žr. 4 skyrių);</w:t>
      </w:r>
    </w:p>
    <w:p w14:paraId="14454182" w14:textId="77777777" w:rsidR="00EA2DC9" w:rsidRPr="00EA2DC9" w:rsidRDefault="00EA2DC9" w:rsidP="00EA2DC9">
      <w:pPr>
        <w:numPr>
          <w:ilvl w:val="0"/>
          <w:numId w:val="5"/>
        </w:numPr>
        <w:spacing w:after="0" w:line="240" w:lineRule="auto"/>
        <w:contextualSpacing/>
        <w:rPr>
          <w:rFonts w:eastAsia="Times New Roman"/>
          <w:kern w:val="0"/>
          <w:szCs w:val="24"/>
          <w14:ligatures w14:val="none"/>
        </w:rPr>
      </w:pPr>
      <w:r w:rsidRPr="00EA2DC9">
        <w:rPr>
          <w:rFonts w:eastAsia="Times New Roman"/>
          <w:b/>
          <w:bCs/>
          <w:kern w:val="0"/>
          <w:szCs w:val="24"/>
          <w14:ligatures w14:val="none"/>
        </w:rPr>
        <w:t xml:space="preserve">jeigu Jums po </w:t>
      </w:r>
      <w:proofErr w:type="spellStart"/>
      <w:r w:rsidRPr="00EA2DC9">
        <w:rPr>
          <w:rFonts w:eastAsia="Times New Roman"/>
          <w:b/>
          <w:bCs/>
          <w:kern w:val="0"/>
          <w:szCs w:val="24"/>
          <w14:ligatures w14:val="none"/>
        </w:rPr>
        <w:t>rozuvastatino</w:t>
      </w:r>
      <w:proofErr w:type="spellEnd"/>
      <w:r w:rsidRPr="00EA2DC9">
        <w:rPr>
          <w:rFonts w:eastAsia="Times New Roman"/>
          <w:b/>
          <w:bCs/>
          <w:kern w:val="0"/>
          <w:szCs w:val="24"/>
          <w14:ligatures w14:val="none"/>
        </w:rPr>
        <w:t xml:space="preserve"> ar kitų susijusių vaistų buvo atsiradęs sunkus odos bėrimas ar lupimasis, pūslių atsiradimas ir (arba) burnos išopėjimas</w:t>
      </w:r>
      <w:r w:rsidRPr="00EA2DC9">
        <w:rPr>
          <w:rFonts w:eastAsia="Times New Roman"/>
          <w:kern w:val="0"/>
          <w:szCs w:val="24"/>
          <w14:ligatures w14:val="none"/>
        </w:rPr>
        <w:t>;</w:t>
      </w:r>
    </w:p>
    <w:p w14:paraId="3FEEE2C8"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w:t>
      </w:r>
      <w:r w:rsidRPr="00EA2DC9">
        <w:rPr>
          <w:rFonts w:eastAsia="Times New Roman"/>
          <w:b/>
          <w:kern w:val="0"/>
          <w:szCs w:val="24"/>
          <w14:ligatures w14:val="none"/>
        </w:rPr>
        <w:t>reguliariai geriate didelį kiekį alkoholio</w:t>
      </w:r>
      <w:r w:rsidRPr="00EA2DC9">
        <w:rPr>
          <w:rFonts w:eastAsia="Times New Roman"/>
          <w:kern w:val="0"/>
          <w:szCs w:val="24"/>
          <w14:ligatures w14:val="none"/>
        </w:rPr>
        <w:t>;</w:t>
      </w:r>
    </w:p>
    <w:p w14:paraId="4A7EE23B"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yra sutrikusi Jūsų </w:t>
      </w:r>
      <w:r w:rsidRPr="00EA2DC9">
        <w:rPr>
          <w:rFonts w:eastAsia="Times New Roman"/>
          <w:b/>
          <w:kern w:val="0"/>
          <w:szCs w:val="24"/>
          <w14:ligatures w14:val="none"/>
        </w:rPr>
        <w:t>skydliaukės</w:t>
      </w:r>
      <w:r w:rsidRPr="00EA2DC9">
        <w:rPr>
          <w:rFonts w:eastAsia="Times New Roman"/>
          <w:kern w:val="0"/>
          <w:szCs w:val="24"/>
          <w14:ligatures w14:val="none"/>
        </w:rPr>
        <w:t xml:space="preserve"> veikla;</w:t>
      </w:r>
    </w:p>
    <w:p w14:paraId="00B9C788" w14:textId="77777777" w:rsidR="00EA2DC9" w:rsidRPr="00EA2DC9" w:rsidRDefault="00EA2DC9" w:rsidP="00EA2DC9">
      <w:pPr>
        <w:numPr>
          <w:ilvl w:val="0"/>
          <w:numId w:val="5"/>
        </w:numPr>
        <w:spacing w:after="0" w:line="240" w:lineRule="auto"/>
        <w:rPr>
          <w:rFonts w:eastAsia="Times New Roman"/>
          <w:bCs/>
          <w:kern w:val="0"/>
          <w:szCs w:val="24"/>
          <w14:ligatures w14:val="none"/>
        </w:rPr>
      </w:pPr>
      <w:r w:rsidRPr="00EA2DC9">
        <w:rPr>
          <w:rFonts w:eastAsia="Times New Roman"/>
          <w:kern w:val="0"/>
          <w:szCs w:val="24"/>
          <w14:ligatures w14:val="none"/>
        </w:rPr>
        <w:t xml:space="preserve">jeigu cholesterolio kiekiui savo kraujyje mažinti vartojate kitų </w:t>
      </w:r>
      <w:r w:rsidRPr="00EA2DC9">
        <w:rPr>
          <w:rFonts w:eastAsia="Times New Roman"/>
          <w:b/>
          <w:kern w:val="0"/>
          <w:szCs w:val="24"/>
          <w14:ligatures w14:val="none"/>
        </w:rPr>
        <w:t xml:space="preserve">vaistų, vadinamų </w:t>
      </w:r>
      <w:proofErr w:type="spellStart"/>
      <w:r w:rsidRPr="00EA2DC9">
        <w:rPr>
          <w:rFonts w:eastAsia="Times New Roman"/>
          <w:b/>
          <w:kern w:val="0"/>
          <w:szCs w:val="24"/>
          <w14:ligatures w14:val="none"/>
        </w:rPr>
        <w:t>fibratais</w:t>
      </w:r>
      <w:proofErr w:type="spellEnd"/>
      <w:r w:rsidRPr="00EA2DC9">
        <w:rPr>
          <w:rFonts w:eastAsia="Times New Roman"/>
          <w:b/>
          <w:kern w:val="0"/>
          <w:szCs w:val="24"/>
          <w14:ligatures w14:val="none"/>
        </w:rPr>
        <w:t xml:space="preserve"> </w:t>
      </w:r>
      <w:r w:rsidRPr="00EA2DC9">
        <w:rPr>
          <w:rFonts w:eastAsia="Times New Roman"/>
          <w:bCs/>
          <w:kern w:val="0"/>
          <w:szCs w:val="24"/>
          <w14:ligatures w14:val="none"/>
        </w:rPr>
        <w:t xml:space="preserve">(atidžiai perskaitykite šį pakuotės lapelį net jeigu anksčiau vartojote kitų vaistų padidėjusiam cholesterolio kiekiui mažinti); </w:t>
      </w:r>
    </w:p>
    <w:p w14:paraId="72285491"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vartojate </w:t>
      </w:r>
      <w:r w:rsidRPr="00EA2DC9">
        <w:rPr>
          <w:rFonts w:eastAsia="Times New Roman"/>
          <w:b/>
          <w:kern w:val="0"/>
          <w:szCs w:val="24"/>
          <w14:ligatures w14:val="none"/>
        </w:rPr>
        <w:t>vaistų nuo ŽIV infekcijos</w:t>
      </w:r>
      <w:r w:rsidRPr="00EA2DC9">
        <w:rPr>
          <w:rFonts w:eastAsia="Times New Roman"/>
          <w:kern w:val="0"/>
          <w:szCs w:val="24"/>
          <w14:ligatures w14:val="none"/>
        </w:rPr>
        <w:t xml:space="preserve">, pvz., ritonaviro su lopinaviru, </w:t>
      </w:r>
      <w:proofErr w:type="spellStart"/>
      <w:r w:rsidRPr="00EA2DC9">
        <w:rPr>
          <w:rFonts w:eastAsia="Times New Roman"/>
          <w:kern w:val="0"/>
          <w:szCs w:val="24"/>
          <w14:ligatures w14:val="none"/>
        </w:rPr>
        <w:t>atazanaviru</w:t>
      </w:r>
      <w:proofErr w:type="spellEnd"/>
      <w:r w:rsidRPr="00EA2DC9">
        <w:rPr>
          <w:rFonts w:eastAsia="Times New Roman"/>
          <w:kern w:val="0"/>
          <w:szCs w:val="24"/>
          <w14:ligatures w14:val="none"/>
        </w:rPr>
        <w:t xml:space="preserve"> ir (arba) </w:t>
      </w:r>
      <w:proofErr w:type="spellStart"/>
      <w:r w:rsidRPr="00EA2DC9">
        <w:rPr>
          <w:rFonts w:eastAsia="Times New Roman"/>
          <w:kern w:val="0"/>
          <w:szCs w:val="24"/>
          <w14:ligatures w14:val="none"/>
        </w:rPr>
        <w:t>tipranaviru</w:t>
      </w:r>
      <w:proofErr w:type="spellEnd"/>
      <w:r w:rsidRPr="00EA2DC9">
        <w:rPr>
          <w:rFonts w:eastAsia="Times New Roman"/>
          <w:kern w:val="0"/>
          <w:szCs w:val="24"/>
          <w14:ligatures w14:val="none"/>
        </w:rPr>
        <w:t xml:space="preserve"> (susipažinkite su papildoma informacija, pateikiama skyriuje „Kiti vaistai ir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w:t>
      </w:r>
    </w:p>
    <w:p w14:paraId="1041264E"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Calibri"/>
          <w:b/>
          <w:bCs/>
          <w:kern w:val="0"/>
          <w:szCs w:val="24"/>
          <w14:ligatures w14:val="none"/>
        </w:rPr>
        <w:t xml:space="preserve">jeigu Jūs vartojate ar per pastarąsias 7 paras vartojote geriamojo ar </w:t>
      </w:r>
      <w:proofErr w:type="spellStart"/>
      <w:r w:rsidRPr="00EA2DC9">
        <w:rPr>
          <w:rFonts w:eastAsia="Calibri"/>
          <w:b/>
          <w:bCs/>
          <w:kern w:val="0"/>
          <w:szCs w:val="24"/>
          <w14:ligatures w14:val="none"/>
        </w:rPr>
        <w:t>injekuojamojo</w:t>
      </w:r>
      <w:proofErr w:type="spellEnd"/>
      <w:r w:rsidRPr="00EA2DC9">
        <w:rPr>
          <w:rFonts w:eastAsia="Calibri"/>
          <w:b/>
          <w:bCs/>
          <w:kern w:val="0"/>
          <w:szCs w:val="24"/>
          <w14:ligatures w14:val="none"/>
        </w:rPr>
        <w:t xml:space="preserve"> vaisto, vadinamo </w:t>
      </w:r>
      <w:proofErr w:type="spellStart"/>
      <w:r w:rsidRPr="00EA2DC9">
        <w:rPr>
          <w:rFonts w:eastAsia="Calibri"/>
          <w:b/>
          <w:bCs/>
          <w:kern w:val="0"/>
          <w:szCs w:val="24"/>
          <w14:ligatures w14:val="none"/>
        </w:rPr>
        <w:t>fuzido</w:t>
      </w:r>
      <w:proofErr w:type="spellEnd"/>
      <w:r w:rsidRPr="00EA2DC9">
        <w:rPr>
          <w:rFonts w:eastAsia="Calibri"/>
          <w:b/>
          <w:bCs/>
          <w:kern w:val="0"/>
          <w:szCs w:val="24"/>
          <w14:ligatures w14:val="none"/>
        </w:rPr>
        <w:t xml:space="preserve"> rūgštimi (vaisto nuo bakterinės infekcijos).</w:t>
      </w:r>
      <w:r w:rsidRPr="00EA2DC9">
        <w:rPr>
          <w:rFonts w:eastAsia="Calibri"/>
          <w:kern w:val="0"/>
          <w:szCs w:val="24"/>
          <w14:ligatures w14:val="none"/>
        </w:rPr>
        <w:t xml:space="preserve"> </w:t>
      </w:r>
      <w:proofErr w:type="spellStart"/>
      <w:r w:rsidRPr="00EA2DC9">
        <w:rPr>
          <w:rFonts w:eastAsia="Calibri"/>
          <w:kern w:val="0"/>
          <w:szCs w:val="24"/>
          <w14:ligatures w14:val="none"/>
        </w:rPr>
        <w:t>Fuzido</w:t>
      </w:r>
      <w:proofErr w:type="spellEnd"/>
      <w:r w:rsidRPr="00EA2DC9">
        <w:rPr>
          <w:rFonts w:eastAsia="Calibri"/>
          <w:kern w:val="0"/>
          <w:szCs w:val="24"/>
          <w14:ligatures w14:val="none"/>
        </w:rPr>
        <w:t xml:space="preserve"> rūgšties ir </w:t>
      </w:r>
      <w:proofErr w:type="spellStart"/>
      <w:r w:rsidRPr="00EA2DC9">
        <w:rPr>
          <w:rFonts w:eastAsia="Calibri"/>
          <w:kern w:val="0"/>
          <w:szCs w:val="24"/>
          <w14:ligatures w14:val="none"/>
        </w:rPr>
        <w:t>rozuvastatino</w:t>
      </w:r>
      <w:proofErr w:type="spellEnd"/>
      <w:r w:rsidRPr="00EA2DC9">
        <w:rPr>
          <w:rFonts w:eastAsia="Calibri"/>
          <w:kern w:val="0"/>
          <w:szCs w:val="24"/>
          <w14:ligatures w14:val="none"/>
        </w:rPr>
        <w:t xml:space="preserve"> derinys gali lemti pavojingus raumenų sutrikimus (</w:t>
      </w:r>
      <w:proofErr w:type="spellStart"/>
      <w:r w:rsidRPr="00EA2DC9">
        <w:rPr>
          <w:rFonts w:eastAsia="Calibri"/>
          <w:kern w:val="0"/>
          <w:szCs w:val="24"/>
          <w14:ligatures w14:val="none"/>
        </w:rPr>
        <w:t>rabdomiolizę</w:t>
      </w:r>
      <w:proofErr w:type="spellEnd"/>
      <w:r w:rsidRPr="00EA2DC9">
        <w:rPr>
          <w:rFonts w:eastAsia="Calibri"/>
          <w:kern w:val="0"/>
          <w:szCs w:val="24"/>
          <w14:ligatures w14:val="none"/>
        </w:rPr>
        <w:t>),</w:t>
      </w:r>
      <w:r w:rsidRPr="00EA2DC9">
        <w:rPr>
          <w:rFonts w:eastAsia="Times New Roman"/>
          <w:kern w:val="0"/>
          <w:sz w:val="24"/>
          <w:szCs w:val="24"/>
          <w14:ligatures w14:val="none"/>
        </w:rPr>
        <w:t xml:space="preserve"> </w:t>
      </w:r>
      <w:r w:rsidRPr="00EA2DC9">
        <w:rPr>
          <w:rFonts w:eastAsia="Calibri"/>
          <w:kern w:val="0"/>
          <w:szCs w:val="24"/>
          <w14:ligatures w14:val="none"/>
        </w:rPr>
        <w:t xml:space="preserve">(susipažinkite su papildoma informacija, pateikiama skyriuje „Kiti vaistai ir </w:t>
      </w:r>
      <w:proofErr w:type="spellStart"/>
      <w:r w:rsidRPr="00EA2DC9">
        <w:rPr>
          <w:rFonts w:eastAsia="Calibri"/>
          <w:kern w:val="0"/>
          <w:szCs w:val="24"/>
          <w14:ligatures w14:val="none"/>
        </w:rPr>
        <w:t>Roxardio</w:t>
      </w:r>
      <w:proofErr w:type="spellEnd"/>
      <w:r w:rsidRPr="00EA2DC9">
        <w:rPr>
          <w:rFonts w:eastAsia="Calibri"/>
          <w:kern w:val="0"/>
          <w:szCs w:val="24"/>
          <w14:ligatures w14:val="none"/>
        </w:rPr>
        <w:t>“)</w:t>
      </w:r>
      <w:r w:rsidRPr="00EA2DC9">
        <w:rPr>
          <w:rFonts w:eastAsia="Times New Roman"/>
          <w:kern w:val="0"/>
          <w:szCs w:val="24"/>
          <w14:ligatures w14:val="none"/>
        </w:rPr>
        <w:t>;</w:t>
      </w:r>
    </w:p>
    <w:p w14:paraId="2E674572"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Jums yra </w:t>
      </w:r>
      <w:r w:rsidRPr="00EA2DC9">
        <w:rPr>
          <w:rFonts w:eastAsia="Times New Roman"/>
          <w:b/>
          <w:kern w:val="0"/>
          <w:szCs w:val="24"/>
          <w14:ligatures w14:val="none"/>
        </w:rPr>
        <w:t>daugiau kaip 70 metų</w:t>
      </w:r>
      <w:r w:rsidRPr="00EA2DC9">
        <w:rPr>
          <w:rFonts w:eastAsia="Times New Roman"/>
          <w:kern w:val="0"/>
          <w:szCs w:val="24"/>
          <w14:ligatures w14:val="none"/>
        </w:rPr>
        <w:t xml:space="preserve"> (kadangi Jūsų gydytojui reikia parinkti Jums tinkamą tikslią pradinę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dozę);</w:t>
      </w:r>
    </w:p>
    <w:p w14:paraId="4ADFE85A" w14:textId="77777777" w:rsidR="00EA2DC9" w:rsidRPr="00EA2DC9" w:rsidRDefault="00EA2DC9" w:rsidP="00EA2DC9">
      <w:pPr>
        <w:numPr>
          <w:ilvl w:val="0"/>
          <w:numId w:val="5"/>
        </w:numPr>
        <w:spacing w:after="0" w:line="240" w:lineRule="auto"/>
        <w:rPr>
          <w:rFonts w:eastAsia="Times New Roman"/>
          <w:kern w:val="0"/>
          <w:szCs w:val="24"/>
          <w14:ligatures w14:val="none"/>
        </w:rPr>
      </w:pPr>
      <w:r w:rsidRPr="00EA2DC9">
        <w:rPr>
          <w:rFonts w:eastAsia="Times New Roman"/>
          <w:kern w:val="0"/>
          <w:szCs w:val="24"/>
          <w14:ligatures w14:val="none"/>
        </w:rPr>
        <w:t xml:space="preserve">jeigu esate </w:t>
      </w:r>
      <w:r w:rsidRPr="00EA2DC9">
        <w:rPr>
          <w:rFonts w:eastAsia="Times New Roman"/>
          <w:b/>
          <w:kern w:val="0"/>
          <w:szCs w:val="24"/>
          <w14:ligatures w14:val="none"/>
        </w:rPr>
        <w:t>kilęs iš Azijos</w:t>
      </w:r>
      <w:r w:rsidRPr="00EA2DC9">
        <w:rPr>
          <w:rFonts w:eastAsia="Times New Roman"/>
          <w:kern w:val="0"/>
          <w:szCs w:val="24"/>
          <w14:ligatures w14:val="none"/>
        </w:rPr>
        <w:t xml:space="preserve"> (esate japonas, kinas, filipinietis, vietnamietis, korėjietis ar indas). Jūsų gydytojui reikia parinkti Jums tinkamą tikslią pradinę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dozę.</w:t>
      </w:r>
    </w:p>
    <w:p w14:paraId="0AE1988B" w14:textId="77777777" w:rsidR="00EA2DC9" w:rsidRPr="00EA2DC9" w:rsidRDefault="00EA2DC9" w:rsidP="00EA2DC9">
      <w:pPr>
        <w:spacing w:after="0" w:line="240" w:lineRule="auto"/>
        <w:rPr>
          <w:rFonts w:eastAsia="Times New Roman"/>
          <w:kern w:val="0"/>
          <w:szCs w:val="24"/>
          <w14:ligatures w14:val="none"/>
        </w:rPr>
      </w:pPr>
    </w:p>
    <w:p w14:paraId="0BA5C9CA"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Vaikams ir paaugliams</w:t>
      </w:r>
    </w:p>
    <w:p w14:paraId="723B142F" w14:textId="77777777" w:rsidR="00EA2DC9" w:rsidRPr="00EA2DC9" w:rsidRDefault="00EA2DC9" w:rsidP="00EA2DC9">
      <w:pPr>
        <w:autoSpaceDE w:val="0"/>
        <w:autoSpaceDN w:val="0"/>
        <w:adjustRightInd w:val="0"/>
        <w:spacing w:after="0" w:line="240" w:lineRule="auto"/>
        <w:rPr>
          <w:rFonts w:ascii="Symbol" w:eastAsia="Calibri" w:hAnsi="Symbol"/>
          <w:color w:val="000000"/>
          <w:kern w:val="0"/>
          <w:sz w:val="24"/>
          <w:szCs w:val="24"/>
          <w14:ligatures w14:val="none"/>
        </w:rPr>
      </w:pPr>
    </w:p>
    <w:p w14:paraId="5F824C0E" w14:textId="77777777" w:rsidR="00EA2DC9" w:rsidRPr="00EA2DC9" w:rsidRDefault="00EA2DC9" w:rsidP="00EA2DC9">
      <w:pPr>
        <w:numPr>
          <w:ilvl w:val="1"/>
          <w:numId w:val="6"/>
        </w:numPr>
        <w:autoSpaceDE w:val="0"/>
        <w:autoSpaceDN w:val="0"/>
        <w:adjustRightInd w:val="0"/>
        <w:spacing w:after="0" w:line="240" w:lineRule="auto"/>
        <w:ind w:left="567" w:hanging="567"/>
        <w:rPr>
          <w:rFonts w:eastAsia="Calibri"/>
          <w:color w:val="000000"/>
          <w:kern w:val="0"/>
          <w:szCs w:val="24"/>
          <w14:ligatures w14:val="none"/>
        </w:rPr>
      </w:pPr>
      <w:r w:rsidRPr="00EA2DC9">
        <w:rPr>
          <w:rFonts w:eastAsia="Calibri"/>
          <w:b/>
          <w:color w:val="000000"/>
          <w:kern w:val="0"/>
          <w:szCs w:val="24"/>
          <w14:ligatures w14:val="none"/>
        </w:rPr>
        <w:t xml:space="preserve">Jaunesniems kaip 6 metų pacientams. </w:t>
      </w:r>
      <w:r w:rsidRPr="00EA2DC9">
        <w:rPr>
          <w:rFonts w:eastAsia="Calibri"/>
          <w:color w:val="000000"/>
          <w:kern w:val="0"/>
          <w:szCs w:val="24"/>
          <w14:ligatures w14:val="none"/>
        </w:rPr>
        <w:t xml:space="preserve">Jaunesniems kaip 6 metų vaikams </w:t>
      </w:r>
      <w:proofErr w:type="spellStart"/>
      <w:r w:rsidRPr="00EA2DC9">
        <w:rPr>
          <w:rFonts w:eastAsia="Calibri"/>
          <w:color w:val="000000"/>
          <w:kern w:val="0"/>
          <w:szCs w:val="24"/>
          <w14:ligatures w14:val="none"/>
        </w:rPr>
        <w:t>Roxardio</w:t>
      </w:r>
      <w:proofErr w:type="spellEnd"/>
      <w:r w:rsidRPr="00EA2DC9">
        <w:rPr>
          <w:rFonts w:eastAsia="Calibri"/>
          <w:color w:val="000000"/>
          <w:kern w:val="0"/>
          <w:szCs w:val="24"/>
          <w14:ligatures w14:val="none"/>
        </w:rPr>
        <w:t xml:space="preserve"> vartoti negalima. </w:t>
      </w:r>
    </w:p>
    <w:p w14:paraId="24AC8E07" w14:textId="77777777" w:rsidR="00EA2DC9" w:rsidRPr="00EA2DC9" w:rsidRDefault="00EA2DC9" w:rsidP="00EA2DC9">
      <w:pPr>
        <w:spacing w:after="0" w:line="240" w:lineRule="auto"/>
        <w:ind w:left="567"/>
        <w:contextualSpacing/>
        <w:rPr>
          <w:rFonts w:eastAsia="Times New Roman"/>
          <w:kern w:val="0"/>
          <w:szCs w:val="24"/>
          <w14:ligatures w14:val="none"/>
        </w:rPr>
      </w:pPr>
    </w:p>
    <w:p w14:paraId="0AD16D53"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Jeigu Jums tinka bet kuris iš minėtų atvejų (ar jeigu abejojate):</w:t>
      </w:r>
    </w:p>
    <w:p w14:paraId="1F5BC745" w14:textId="77777777" w:rsidR="00EA2DC9" w:rsidRPr="00EA2DC9" w:rsidRDefault="00EA2DC9" w:rsidP="00EA2DC9">
      <w:pPr>
        <w:numPr>
          <w:ilvl w:val="0"/>
          <w:numId w:val="7"/>
        </w:numPr>
        <w:spacing w:after="0" w:line="240" w:lineRule="auto"/>
        <w:ind w:left="567" w:hanging="567"/>
        <w:rPr>
          <w:rFonts w:eastAsia="Times New Roman"/>
          <w:kern w:val="0"/>
          <w:szCs w:val="24"/>
          <w14:ligatures w14:val="none"/>
        </w:rPr>
      </w:pPr>
      <w:r w:rsidRPr="00EA2DC9">
        <w:rPr>
          <w:rFonts w:eastAsia="Times New Roman"/>
          <w:b/>
          <w:kern w:val="0"/>
          <w:szCs w:val="24"/>
          <w14:ligatures w14:val="none"/>
        </w:rPr>
        <w:t xml:space="preserve">Nevartokite 40 mg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(didžiausios dozės) ir pasitarkite su savo gydytoju ar vaistininku prieš iš tikrųjų pradedant vartoti bet kokią </w:t>
      </w:r>
      <w:proofErr w:type="spellStart"/>
      <w:r w:rsidRPr="00EA2DC9">
        <w:rPr>
          <w:rFonts w:eastAsia="Times New Roman"/>
          <w:b/>
          <w:kern w:val="0"/>
          <w:szCs w:val="24"/>
          <w14:ligatures w14:val="none"/>
        </w:rPr>
        <w:t>rozuvastatino</w:t>
      </w:r>
      <w:proofErr w:type="spellEnd"/>
      <w:r w:rsidRPr="00EA2DC9">
        <w:rPr>
          <w:rFonts w:eastAsia="Times New Roman"/>
          <w:b/>
          <w:kern w:val="0"/>
          <w:szCs w:val="24"/>
          <w14:ligatures w14:val="none"/>
        </w:rPr>
        <w:t xml:space="preserve"> dozę</w:t>
      </w:r>
      <w:r w:rsidRPr="00EA2DC9">
        <w:rPr>
          <w:rFonts w:eastAsia="Times New Roman"/>
          <w:kern w:val="0"/>
          <w:szCs w:val="24"/>
          <w14:ligatures w14:val="none"/>
        </w:rPr>
        <w:t>.</w:t>
      </w:r>
    </w:p>
    <w:p w14:paraId="1EF86BCC" w14:textId="77777777" w:rsidR="00EA2DC9" w:rsidRPr="00EA2DC9" w:rsidRDefault="00EA2DC9" w:rsidP="00EA2DC9">
      <w:pPr>
        <w:spacing w:after="0" w:line="240" w:lineRule="auto"/>
        <w:rPr>
          <w:rFonts w:eastAsia="Times New Roman"/>
          <w:kern w:val="0"/>
          <w:szCs w:val="24"/>
          <w14:ligatures w14:val="none"/>
        </w:rPr>
      </w:pPr>
    </w:p>
    <w:p w14:paraId="3B4C40C2"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Pranešta apie su </w:t>
      </w:r>
      <w:proofErr w:type="spellStart"/>
      <w:r w:rsidRPr="00EA2DC9">
        <w:rPr>
          <w:rFonts w:eastAsia="Times New Roman"/>
          <w:kern w:val="0"/>
          <w:szCs w:val="24"/>
          <w14:ligatures w14:val="none"/>
        </w:rPr>
        <w:t>rozuvastatinu</w:t>
      </w:r>
      <w:proofErr w:type="spellEnd"/>
      <w:r w:rsidRPr="00EA2DC9">
        <w:rPr>
          <w:rFonts w:eastAsia="Times New Roman"/>
          <w:kern w:val="0"/>
          <w:szCs w:val="24"/>
          <w14:ligatures w14:val="none"/>
        </w:rPr>
        <w:t xml:space="preserve"> vartojimu susijusias sunkias odos reakcijas, įskaitant </w:t>
      </w:r>
      <w:proofErr w:type="spellStart"/>
      <w:r w:rsidRPr="00EA2DC9">
        <w:rPr>
          <w:rFonts w:eastAsia="Times New Roman"/>
          <w:kern w:val="0"/>
          <w:szCs w:val="24"/>
          <w14:ligatures w14:val="none"/>
        </w:rPr>
        <w:t>Stivenso</w:t>
      </w:r>
      <w:proofErr w:type="spellEnd"/>
      <w:r w:rsidRPr="00EA2DC9">
        <w:rPr>
          <w:rFonts w:eastAsia="Times New Roman"/>
          <w:kern w:val="0"/>
          <w:szCs w:val="24"/>
          <w14:ligatures w14:val="none"/>
        </w:rPr>
        <w:t xml:space="preserve">-Džonsono (angl. </w:t>
      </w:r>
      <w:proofErr w:type="spellStart"/>
      <w:r w:rsidRPr="00EA2DC9">
        <w:rPr>
          <w:rFonts w:eastAsia="Times New Roman"/>
          <w:i/>
          <w:iCs/>
          <w:kern w:val="0"/>
          <w:szCs w:val="24"/>
          <w14:ligatures w14:val="none"/>
        </w:rPr>
        <w:t>Stevens-Johnson</w:t>
      </w:r>
      <w:proofErr w:type="spellEnd"/>
      <w:r w:rsidRPr="00EA2DC9">
        <w:rPr>
          <w:rFonts w:eastAsia="Times New Roman"/>
          <w:kern w:val="0"/>
          <w:szCs w:val="24"/>
          <w14:ligatures w14:val="none"/>
        </w:rPr>
        <w:t xml:space="preserve">) sindromą ir reakciją į vaistą su </w:t>
      </w:r>
      <w:proofErr w:type="spellStart"/>
      <w:r w:rsidRPr="00EA2DC9">
        <w:rPr>
          <w:rFonts w:eastAsia="Times New Roman"/>
          <w:kern w:val="0"/>
          <w:szCs w:val="24"/>
          <w14:ligatures w14:val="none"/>
        </w:rPr>
        <w:t>eozinofilija</w:t>
      </w:r>
      <w:proofErr w:type="spellEnd"/>
      <w:r w:rsidRPr="00EA2DC9">
        <w:rPr>
          <w:rFonts w:eastAsia="Times New Roman"/>
          <w:kern w:val="0"/>
          <w:szCs w:val="24"/>
          <w14:ligatures w14:val="none"/>
        </w:rPr>
        <w:t xml:space="preserve"> ir sisteminiais simptomais (angl. </w:t>
      </w:r>
      <w:r w:rsidRPr="00EA2DC9">
        <w:rPr>
          <w:rFonts w:eastAsia="Times New Roman"/>
          <w:i/>
          <w:iCs/>
          <w:kern w:val="0"/>
          <w:szCs w:val="24"/>
          <w14:ligatures w14:val="none"/>
        </w:rPr>
        <w:t>DRESS</w:t>
      </w:r>
      <w:r w:rsidRPr="00EA2DC9">
        <w:rPr>
          <w:rFonts w:eastAsia="Times New Roman"/>
          <w:kern w:val="0"/>
          <w:szCs w:val="24"/>
          <w14:ligatures w14:val="none"/>
        </w:rPr>
        <w:t xml:space="preserve">). Jeigu atsiranda bet kuris iš 4 skyriuje aprašytų simptomų, nutraukite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vartojimą ir nedelsdami kreipkitės į medikus.</w:t>
      </w:r>
    </w:p>
    <w:p w14:paraId="775D2F89" w14:textId="77777777" w:rsidR="00EA2DC9" w:rsidRPr="00EA2DC9" w:rsidRDefault="00EA2DC9" w:rsidP="00EA2DC9">
      <w:pPr>
        <w:spacing w:after="0" w:line="240" w:lineRule="auto"/>
        <w:rPr>
          <w:rFonts w:eastAsia="Times New Roman"/>
          <w:kern w:val="0"/>
          <w:szCs w:val="24"/>
          <w14:ligatures w14:val="none"/>
        </w:rPr>
      </w:pPr>
    </w:p>
    <w:p w14:paraId="4CF58B89"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Nedideliam skaičiui žmonių </w:t>
      </w:r>
      <w:proofErr w:type="spellStart"/>
      <w:r w:rsidRPr="00EA2DC9">
        <w:rPr>
          <w:rFonts w:eastAsia="Times New Roman"/>
          <w:kern w:val="0"/>
          <w:szCs w:val="24"/>
          <w14:ligatures w14:val="none"/>
        </w:rPr>
        <w:t>statinai</w:t>
      </w:r>
      <w:proofErr w:type="spellEnd"/>
      <w:r w:rsidRPr="00EA2DC9">
        <w:rPr>
          <w:rFonts w:eastAsia="Times New Roman"/>
          <w:kern w:val="0"/>
          <w:szCs w:val="24"/>
          <w14:ligatures w14:val="none"/>
        </w:rPr>
        <w:t xml:space="preserve"> gali paveikti kepenis. Tai yra nustatoma paprastu tyrimu, kuris parodo padidėjusį kepenų fermentų aktyvumą kraujyje. Dėl šios priežasties Jūsų gydytojas paprastai atlieka šį kraujo tyrimą (kepenų funkcijos mėginį) prieš gydymą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ir jo metu.</w:t>
      </w:r>
    </w:p>
    <w:p w14:paraId="02F6EED9" w14:textId="77777777" w:rsidR="00EA2DC9" w:rsidRPr="00EA2DC9" w:rsidRDefault="00EA2DC9" w:rsidP="00EA2DC9">
      <w:pPr>
        <w:spacing w:after="0" w:line="240" w:lineRule="auto"/>
        <w:rPr>
          <w:rFonts w:eastAsia="Times New Roman"/>
          <w:kern w:val="0"/>
          <w:szCs w:val="24"/>
          <w14:ligatures w14:val="none"/>
        </w:rPr>
      </w:pPr>
    </w:p>
    <w:p w14:paraId="5635B9C5"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Jei sergate diabetu arba Jums yra padidėjusi rizika šiai ligai išsivystyti, Jūsų gydytojas atidžiai stebės Jūsų būklę, kol vartosite šio vaisto. Jums tikriausiai yra diabeto išsivystymo rizika, jei padidėjęs cukraus ir riebalų kiekis Jūsų kraujyje, turite viršsvorio ar Jūsų kraujospūdis aukštas. </w:t>
      </w:r>
    </w:p>
    <w:p w14:paraId="6624AA96" w14:textId="77777777" w:rsidR="00EA2DC9" w:rsidRPr="00EA2DC9" w:rsidRDefault="00EA2DC9" w:rsidP="00EA2DC9">
      <w:pPr>
        <w:spacing w:after="0" w:line="240" w:lineRule="auto"/>
        <w:rPr>
          <w:rFonts w:eastAsia="Times New Roman"/>
          <w:kern w:val="0"/>
          <w:szCs w:val="24"/>
          <w14:ligatures w14:val="none"/>
        </w:rPr>
      </w:pPr>
    </w:p>
    <w:p w14:paraId="27B11C2D"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 xml:space="preserve">Kiti vaistai ir </w:t>
      </w:r>
      <w:proofErr w:type="spellStart"/>
      <w:r w:rsidRPr="00EA2DC9">
        <w:rPr>
          <w:rFonts w:eastAsia="Times New Roman"/>
          <w:b/>
          <w:kern w:val="0"/>
          <w:szCs w:val="24"/>
          <w14:ligatures w14:val="none"/>
        </w:rPr>
        <w:t>Roxardio</w:t>
      </w:r>
      <w:proofErr w:type="spellEnd"/>
    </w:p>
    <w:p w14:paraId="5092C276"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lastRenderedPageBreak/>
        <w:t>Jeigu vartojate ar neseniai vartojote kitų vaistų arba dėl to nesate tikri, apie tai pasakykite gydytojui arba vaistininkui.</w:t>
      </w:r>
    </w:p>
    <w:p w14:paraId="293B1A16" w14:textId="77777777" w:rsidR="00EA2DC9" w:rsidRPr="00EA2DC9" w:rsidRDefault="00EA2DC9" w:rsidP="00EA2DC9">
      <w:pPr>
        <w:spacing w:after="0" w:line="240" w:lineRule="auto"/>
        <w:rPr>
          <w:rFonts w:eastAsia="Times New Roman"/>
          <w:kern w:val="0"/>
          <w:szCs w:val="24"/>
          <w14:ligatures w14:val="none"/>
        </w:rPr>
      </w:pPr>
    </w:p>
    <w:p w14:paraId="5B648313"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Pasakykite savo gydytojui, jeigu vartojate bet kurio iš šių vaistų:</w:t>
      </w:r>
    </w:p>
    <w:p w14:paraId="3A055BE0"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proofErr w:type="spellStart"/>
      <w:r w:rsidRPr="00EA2DC9">
        <w:rPr>
          <w:rFonts w:eastAsia="Times New Roman"/>
          <w:b/>
          <w:kern w:val="0"/>
          <w:szCs w:val="24"/>
          <w14:ligatures w14:val="none"/>
        </w:rPr>
        <w:t>ciklosporino</w:t>
      </w:r>
      <w:proofErr w:type="spellEnd"/>
      <w:r w:rsidRPr="00EA2DC9">
        <w:rPr>
          <w:rFonts w:eastAsia="Times New Roman"/>
          <w:kern w:val="0"/>
          <w:szCs w:val="24"/>
          <w14:ligatures w14:val="none"/>
        </w:rPr>
        <w:t xml:space="preserve"> (vartojamo, pvz., po organo persodinimo);</w:t>
      </w:r>
    </w:p>
    <w:p w14:paraId="7AA27065"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r w:rsidRPr="00EA2DC9">
        <w:rPr>
          <w:rFonts w:eastAsia="Times New Roman"/>
          <w:b/>
          <w:kern w:val="0"/>
          <w:szCs w:val="24"/>
          <w14:ligatures w14:val="none"/>
        </w:rPr>
        <w:t xml:space="preserve">varfarino, </w:t>
      </w:r>
      <w:proofErr w:type="spellStart"/>
      <w:r w:rsidRPr="00EA2DC9">
        <w:rPr>
          <w:rFonts w:eastAsia="Times New Roman"/>
          <w:b/>
          <w:kern w:val="0"/>
          <w:szCs w:val="24"/>
          <w14:ligatures w14:val="none"/>
        </w:rPr>
        <w:t>tikagreloro</w:t>
      </w:r>
      <w:proofErr w:type="spellEnd"/>
      <w:r w:rsidRPr="00EA2DC9">
        <w:rPr>
          <w:rFonts w:eastAsia="Times New Roman"/>
          <w:b/>
          <w:kern w:val="0"/>
          <w:szCs w:val="24"/>
          <w14:ligatures w14:val="none"/>
        </w:rPr>
        <w:t xml:space="preserve"> ar </w:t>
      </w:r>
      <w:proofErr w:type="spellStart"/>
      <w:r w:rsidRPr="00EA2DC9">
        <w:rPr>
          <w:rFonts w:eastAsia="Times New Roman"/>
          <w:b/>
          <w:kern w:val="0"/>
          <w:szCs w:val="24"/>
          <w14:ligatures w14:val="none"/>
        </w:rPr>
        <w:t>klopidogrelio</w:t>
      </w:r>
      <w:proofErr w:type="spellEnd"/>
      <w:r w:rsidRPr="00EA2DC9">
        <w:rPr>
          <w:rFonts w:eastAsia="Times New Roman"/>
          <w:kern w:val="0"/>
          <w:szCs w:val="24"/>
          <w14:ligatures w14:val="none"/>
        </w:rPr>
        <w:t xml:space="preserve"> (ar bet kurio kito vaisto, vartojamo kraujui skystinti);</w:t>
      </w:r>
    </w:p>
    <w:p w14:paraId="44BED298"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proofErr w:type="spellStart"/>
      <w:r w:rsidRPr="00EA2DC9">
        <w:rPr>
          <w:rFonts w:eastAsia="Times New Roman"/>
          <w:b/>
          <w:kern w:val="0"/>
          <w:szCs w:val="24"/>
          <w14:ligatures w14:val="none"/>
        </w:rPr>
        <w:t>fibratų</w:t>
      </w:r>
      <w:proofErr w:type="spellEnd"/>
      <w:r w:rsidRPr="00EA2DC9">
        <w:rPr>
          <w:rFonts w:eastAsia="Times New Roman"/>
          <w:b/>
          <w:kern w:val="0"/>
          <w:szCs w:val="24"/>
          <w14:ligatures w14:val="none"/>
        </w:rPr>
        <w:t xml:space="preserve"> ar kitų lipidus mažinančių vaistų</w:t>
      </w:r>
      <w:r w:rsidRPr="00EA2DC9">
        <w:rPr>
          <w:rFonts w:eastAsia="Times New Roman"/>
          <w:kern w:val="0"/>
          <w:szCs w:val="24"/>
          <w14:ligatures w14:val="none"/>
        </w:rPr>
        <w:t xml:space="preserve">, tokių, kaip </w:t>
      </w:r>
      <w:proofErr w:type="spellStart"/>
      <w:r w:rsidRPr="00EA2DC9">
        <w:rPr>
          <w:rFonts w:eastAsia="Times New Roman"/>
          <w:kern w:val="0"/>
          <w:szCs w:val="24"/>
          <w14:ligatures w14:val="none"/>
        </w:rPr>
        <w:t>gemfibrozilis</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fenofibratas</w:t>
      </w:r>
      <w:proofErr w:type="spellEnd"/>
      <w:r w:rsidRPr="00EA2DC9">
        <w:rPr>
          <w:rFonts w:eastAsia="Times New Roman"/>
          <w:kern w:val="0"/>
          <w:szCs w:val="24"/>
          <w14:ligatures w14:val="none"/>
        </w:rPr>
        <w:t>;</w:t>
      </w:r>
    </w:p>
    <w:p w14:paraId="67A1ED74"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r w:rsidRPr="00EA2DC9">
        <w:rPr>
          <w:rFonts w:eastAsia="Times New Roman"/>
          <w:b/>
          <w:kern w:val="0"/>
          <w:szCs w:val="24"/>
          <w14:ligatures w14:val="none"/>
        </w:rPr>
        <w:t>bet kurio kito vaisto, vartojamo cholesterolio kiekiui mažinti</w:t>
      </w:r>
      <w:r w:rsidRPr="00EA2DC9">
        <w:rPr>
          <w:rFonts w:eastAsia="Times New Roman"/>
          <w:kern w:val="0"/>
          <w:szCs w:val="24"/>
          <w14:ligatures w14:val="none"/>
        </w:rPr>
        <w:t xml:space="preserve"> (tokio, kaip </w:t>
      </w:r>
      <w:proofErr w:type="spellStart"/>
      <w:r w:rsidRPr="00EA2DC9">
        <w:rPr>
          <w:rFonts w:eastAsia="Times New Roman"/>
          <w:kern w:val="0"/>
          <w:szCs w:val="24"/>
          <w14:ligatures w14:val="none"/>
        </w:rPr>
        <w:t>ezetimibas</w:t>
      </w:r>
      <w:proofErr w:type="spellEnd"/>
      <w:r w:rsidRPr="00EA2DC9">
        <w:rPr>
          <w:rFonts w:eastAsia="Times New Roman"/>
          <w:kern w:val="0"/>
          <w:szCs w:val="24"/>
          <w14:ligatures w14:val="none"/>
        </w:rPr>
        <w:t>);</w:t>
      </w:r>
    </w:p>
    <w:p w14:paraId="4A1F6BFB"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r w:rsidRPr="00EA2DC9">
        <w:rPr>
          <w:rFonts w:eastAsia="Times New Roman"/>
          <w:b/>
          <w:kern w:val="0"/>
          <w:szCs w:val="24"/>
          <w14:ligatures w14:val="none"/>
        </w:rPr>
        <w:t>vaistų nuo skrandžio veiklos sutrikimo</w:t>
      </w:r>
      <w:r w:rsidRPr="00EA2DC9">
        <w:rPr>
          <w:rFonts w:eastAsia="Times New Roman"/>
          <w:kern w:val="0"/>
          <w:szCs w:val="24"/>
          <w14:ligatures w14:val="none"/>
        </w:rPr>
        <w:t xml:space="preserve"> (vartojamų rūgščiai neutralizuoti Jūsų skrandyje);</w:t>
      </w:r>
    </w:p>
    <w:p w14:paraId="327E6B27"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proofErr w:type="spellStart"/>
      <w:r w:rsidRPr="00EA2DC9">
        <w:rPr>
          <w:rFonts w:eastAsia="Times New Roman"/>
          <w:b/>
          <w:kern w:val="0"/>
          <w:szCs w:val="24"/>
          <w14:ligatures w14:val="none"/>
        </w:rPr>
        <w:t>eritromicino</w:t>
      </w:r>
      <w:proofErr w:type="spellEnd"/>
      <w:r w:rsidRPr="00EA2DC9">
        <w:rPr>
          <w:rFonts w:eastAsia="Times New Roman"/>
          <w:kern w:val="0"/>
          <w:szCs w:val="24"/>
          <w14:ligatures w14:val="none"/>
        </w:rPr>
        <w:t xml:space="preserve"> (antibiotiko), </w:t>
      </w:r>
      <w:proofErr w:type="spellStart"/>
      <w:r w:rsidRPr="00EA2DC9">
        <w:rPr>
          <w:rFonts w:eastAsia="Times New Roman"/>
          <w:kern w:val="0"/>
          <w:szCs w:val="24"/>
          <w14:ligatures w14:val="none"/>
        </w:rPr>
        <w:t>fuzido</w:t>
      </w:r>
      <w:proofErr w:type="spellEnd"/>
      <w:r w:rsidRPr="00EA2DC9">
        <w:rPr>
          <w:rFonts w:eastAsia="Times New Roman"/>
          <w:kern w:val="0"/>
          <w:szCs w:val="24"/>
          <w14:ligatures w14:val="none"/>
        </w:rPr>
        <w:t xml:space="preserve"> rūgšties (antibiotiko, žr. poskyrį „Įspėjimai ir atsargumo priemonės“),</w:t>
      </w:r>
    </w:p>
    <w:p w14:paraId="36E19162"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r w:rsidRPr="00EA2DC9">
        <w:rPr>
          <w:rFonts w:eastAsia="Times New Roman"/>
          <w:b/>
          <w:kern w:val="0"/>
          <w:szCs w:val="24"/>
          <w14:ligatures w14:val="none"/>
        </w:rPr>
        <w:t>geriamųjų kontraceptikų</w:t>
      </w:r>
      <w:r w:rsidRPr="00EA2DC9">
        <w:rPr>
          <w:rFonts w:eastAsia="Times New Roman"/>
          <w:kern w:val="0"/>
          <w:szCs w:val="24"/>
          <w14:ligatures w14:val="none"/>
        </w:rPr>
        <w:t xml:space="preserve"> (tablečių nuo pastojimo);</w:t>
      </w:r>
    </w:p>
    <w:p w14:paraId="06932AC1" w14:textId="77777777" w:rsidR="00EA2DC9" w:rsidRPr="00EA2DC9" w:rsidRDefault="00EA2DC9" w:rsidP="00EA2DC9">
      <w:pPr>
        <w:numPr>
          <w:ilvl w:val="0"/>
          <w:numId w:val="8"/>
        </w:numPr>
        <w:spacing w:after="0" w:line="240" w:lineRule="auto"/>
        <w:ind w:left="540" w:hanging="540"/>
        <w:rPr>
          <w:rFonts w:eastAsia="Times New Roman"/>
          <w:kern w:val="0"/>
          <w:szCs w:val="24"/>
          <w14:ligatures w14:val="none"/>
        </w:rPr>
      </w:pPr>
      <w:r w:rsidRPr="00EA2DC9">
        <w:rPr>
          <w:rFonts w:eastAsia="Times New Roman"/>
          <w:b/>
          <w:kern w:val="0"/>
          <w:szCs w:val="24"/>
          <w14:ligatures w14:val="none"/>
        </w:rPr>
        <w:t>pakaitinės hormonų terapijos preparatų</w:t>
      </w:r>
      <w:r w:rsidRPr="00EA2DC9">
        <w:rPr>
          <w:rFonts w:eastAsia="Times New Roman"/>
          <w:kern w:val="0"/>
          <w:szCs w:val="24"/>
          <w14:ligatures w14:val="none"/>
        </w:rPr>
        <w:t>;</w:t>
      </w:r>
    </w:p>
    <w:p w14:paraId="56DBF2E5" w14:textId="77777777" w:rsidR="00EA2DC9" w:rsidRPr="00EA2DC9" w:rsidRDefault="00EA2DC9" w:rsidP="00EA2DC9">
      <w:pPr>
        <w:numPr>
          <w:ilvl w:val="0"/>
          <w:numId w:val="8"/>
        </w:numPr>
        <w:spacing w:after="0" w:line="240" w:lineRule="auto"/>
        <w:ind w:left="540" w:hanging="540"/>
        <w:rPr>
          <w:rFonts w:eastAsia="Times New Roman"/>
          <w:b/>
          <w:kern w:val="0"/>
          <w:szCs w:val="24"/>
          <w14:ligatures w14:val="none"/>
        </w:rPr>
      </w:pPr>
      <w:proofErr w:type="spellStart"/>
      <w:r w:rsidRPr="00EA2DC9">
        <w:rPr>
          <w:rFonts w:eastAsia="Times New Roman"/>
          <w:b/>
          <w:kern w:val="0"/>
          <w:szCs w:val="24"/>
          <w14:ligatures w14:val="none"/>
        </w:rPr>
        <w:t>regorafenibo</w:t>
      </w:r>
      <w:proofErr w:type="spellEnd"/>
      <w:r w:rsidRPr="00EA2DC9">
        <w:rPr>
          <w:rFonts w:eastAsia="Times New Roman"/>
          <w:b/>
          <w:kern w:val="0"/>
          <w:szCs w:val="24"/>
          <w14:ligatures w14:val="none"/>
        </w:rPr>
        <w:t xml:space="preserve"> </w:t>
      </w:r>
      <w:r w:rsidRPr="00EA2DC9">
        <w:rPr>
          <w:rFonts w:eastAsia="Times New Roman"/>
          <w:kern w:val="0"/>
          <w:szCs w:val="24"/>
          <w14:ligatures w14:val="none"/>
        </w:rPr>
        <w:t>(vartojamo gydyti nuo vėžio);</w:t>
      </w:r>
    </w:p>
    <w:p w14:paraId="4F0231A7" w14:textId="77777777" w:rsidR="00EA2DC9" w:rsidRPr="00EA2DC9" w:rsidRDefault="00EA2DC9" w:rsidP="00EA2DC9">
      <w:pPr>
        <w:numPr>
          <w:ilvl w:val="0"/>
          <w:numId w:val="8"/>
        </w:numPr>
        <w:spacing w:after="0" w:line="240" w:lineRule="auto"/>
        <w:ind w:left="540" w:hanging="540"/>
        <w:rPr>
          <w:rFonts w:eastAsia="Times New Roman"/>
          <w:kern w:val="0"/>
          <w14:ligatures w14:val="none"/>
        </w:rPr>
      </w:pPr>
      <w:proofErr w:type="spellStart"/>
      <w:r w:rsidRPr="00EA2DC9">
        <w:rPr>
          <w:rFonts w:eastAsia="Times New Roman"/>
          <w:b/>
          <w:kern w:val="0"/>
          <w14:ligatures w14:val="none"/>
        </w:rPr>
        <w:t>darolutamido</w:t>
      </w:r>
      <w:proofErr w:type="spellEnd"/>
      <w:r w:rsidRPr="00EA2DC9">
        <w:rPr>
          <w:rFonts w:eastAsia="Times New Roman"/>
          <w:b/>
          <w:kern w:val="0"/>
          <w14:ligatures w14:val="none"/>
        </w:rPr>
        <w:t xml:space="preserve"> </w:t>
      </w:r>
      <w:r w:rsidRPr="00EA2DC9">
        <w:rPr>
          <w:rFonts w:eastAsia="Times New Roman"/>
          <w:kern w:val="0"/>
          <w14:ligatures w14:val="none"/>
        </w:rPr>
        <w:t>(vartojamo gydyti nuo vėžio</w:t>
      </w:r>
      <w:r w:rsidRPr="00EA2DC9">
        <w:rPr>
          <w:rFonts w:eastAsia="Times New Roman"/>
          <w:bCs/>
          <w:kern w:val="0"/>
          <w14:ligatures w14:val="none"/>
        </w:rPr>
        <w:t>);</w:t>
      </w:r>
    </w:p>
    <w:p w14:paraId="2237B42E" w14:textId="77777777" w:rsidR="00EA2DC9" w:rsidRPr="00EA2DC9" w:rsidRDefault="00EA2DC9" w:rsidP="00EA2DC9">
      <w:pPr>
        <w:numPr>
          <w:ilvl w:val="0"/>
          <w:numId w:val="8"/>
        </w:numPr>
        <w:spacing w:after="0" w:line="240" w:lineRule="auto"/>
        <w:ind w:left="540" w:hanging="540"/>
        <w:rPr>
          <w:rFonts w:eastAsia="Calibri"/>
          <w:kern w:val="0"/>
          <w14:ligatures w14:val="none"/>
        </w:rPr>
      </w:pPr>
      <w:proofErr w:type="spellStart"/>
      <w:r w:rsidRPr="00EA2DC9">
        <w:rPr>
          <w:rFonts w:eastAsia="Times New Roman"/>
          <w:b/>
          <w:kern w:val="0"/>
          <w14:ligatures w14:val="none"/>
        </w:rPr>
        <w:t>kapmatinibo</w:t>
      </w:r>
      <w:proofErr w:type="spellEnd"/>
      <w:r w:rsidRPr="00EA2DC9">
        <w:rPr>
          <w:rFonts w:eastAsia="Times New Roman"/>
          <w:kern w:val="0"/>
          <w14:ligatures w14:val="none"/>
        </w:rPr>
        <w:t xml:space="preserve"> (</w:t>
      </w:r>
      <w:r w:rsidRPr="00EA2DC9">
        <w:rPr>
          <w:rFonts w:eastAsia="Times New Roman"/>
          <w:bCs/>
          <w:kern w:val="0"/>
          <w14:ligatures w14:val="none"/>
        </w:rPr>
        <w:t>vartojamo gydyti nuo vėžio);</w:t>
      </w:r>
    </w:p>
    <w:p w14:paraId="4E07FA63" w14:textId="77777777" w:rsidR="00EA2DC9" w:rsidRPr="00EA2DC9" w:rsidRDefault="00EA2DC9" w:rsidP="00EA2DC9">
      <w:pPr>
        <w:numPr>
          <w:ilvl w:val="0"/>
          <w:numId w:val="8"/>
        </w:numPr>
        <w:spacing w:after="0" w:line="240" w:lineRule="auto"/>
        <w:ind w:left="540" w:hanging="540"/>
        <w:rPr>
          <w:rFonts w:eastAsia="Calibri"/>
          <w:kern w:val="0"/>
          <w14:ligatures w14:val="none"/>
        </w:rPr>
      </w:pPr>
      <w:proofErr w:type="spellStart"/>
      <w:r w:rsidRPr="00EA2DC9">
        <w:rPr>
          <w:rFonts w:eastAsia="Times New Roman"/>
          <w:b/>
          <w:bCs/>
          <w:kern w:val="0"/>
          <w14:ligatures w14:val="none"/>
        </w:rPr>
        <w:t>fostamatinibo</w:t>
      </w:r>
      <w:proofErr w:type="spellEnd"/>
      <w:r w:rsidRPr="00EA2DC9">
        <w:rPr>
          <w:rFonts w:eastAsia="Times New Roman"/>
          <w:b/>
          <w:bCs/>
          <w:kern w:val="0"/>
          <w14:ligatures w14:val="none"/>
        </w:rPr>
        <w:t xml:space="preserve"> </w:t>
      </w:r>
      <w:r w:rsidRPr="00EA2DC9">
        <w:rPr>
          <w:rFonts w:eastAsia="Times New Roman"/>
          <w:kern w:val="0"/>
          <w14:ligatures w14:val="none"/>
        </w:rPr>
        <w:t>(vartojamo gydyti nuo kraujo plokštelių sumažėjimo);</w:t>
      </w:r>
    </w:p>
    <w:p w14:paraId="231D9237" w14:textId="77777777" w:rsidR="00EA2DC9" w:rsidRPr="00EA2DC9" w:rsidRDefault="00EA2DC9" w:rsidP="00EA2DC9">
      <w:pPr>
        <w:numPr>
          <w:ilvl w:val="0"/>
          <w:numId w:val="8"/>
        </w:numPr>
        <w:spacing w:after="0" w:line="240" w:lineRule="auto"/>
        <w:ind w:left="540" w:hanging="540"/>
        <w:rPr>
          <w:rFonts w:eastAsia="Calibri"/>
          <w:kern w:val="0"/>
          <w14:ligatures w14:val="none"/>
        </w:rPr>
      </w:pPr>
      <w:proofErr w:type="spellStart"/>
      <w:r w:rsidRPr="00EA2DC9">
        <w:rPr>
          <w:rFonts w:eastAsia="Times New Roman"/>
          <w:b/>
          <w:bCs/>
          <w:kern w:val="0"/>
          <w14:ligatures w14:val="none"/>
        </w:rPr>
        <w:t>febuksostato</w:t>
      </w:r>
      <w:proofErr w:type="spellEnd"/>
      <w:r w:rsidRPr="00EA2DC9">
        <w:rPr>
          <w:rFonts w:eastAsia="Times New Roman"/>
          <w:kern w:val="0"/>
          <w14:ligatures w14:val="none"/>
        </w:rPr>
        <w:t xml:space="preserve"> (vartojamo gydyti nuo didelio šlapimo rūgšties kiekio kraujyje ir jo atsiradimo profilaktikai);</w:t>
      </w:r>
    </w:p>
    <w:p w14:paraId="407F1130" w14:textId="77777777" w:rsidR="00EA2DC9" w:rsidRPr="00EA2DC9" w:rsidRDefault="00EA2DC9" w:rsidP="00EA2DC9">
      <w:pPr>
        <w:numPr>
          <w:ilvl w:val="0"/>
          <w:numId w:val="8"/>
        </w:numPr>
        <w:spacing w:after="0" w:line="240" w:lineRule="auto"/>
        <w:ind w:left="540" w:hanging="540"/>
        <w:rPr>
          <w:rFonts w:eastAsia="Calibri"/>
          <w:kern w:val="0"/>
          <w:szCs w:val="24"/>
          <w14:ligatures w14:val="none"/>
        </w:rPr>
      </w:pPr>
      <w:proofErr w:type="spellStart"/>
      <w:r w:rsidRPr="00EA2DC9">
        <w:rPr>
          <w:rFonts w:eastAsia="Times New Roman"/>
          <w:b/>
          <w:bCs/>
          <w:kern w:val="0"/>
          <w14:ligatures w14:val="none"/>
        </w:rPr>
        <w:t>teriflunomido</w:t>
      </w:r>
      <w:proofErr w:type="spellEnd"/>
      <w:r w:rsidRPr="00EA2DC9">
        <w:rPr>
          <w:rFonts w:eastAsia="Times New Roman"/>
          <w:kern w:val="0"/>
          <w:szCs w:val="24"/>
          <w14:ligatures w14:val="none"/>
        </w:rPr>
        <w:t xml:space="preserve"> (vartojamo išsėtinei sklerozei gydyti); </w:t>
      </w:r>
    </w:p>
    <w:p w14:paraId="65C323AB" w14:textId="77777777" w:rsidR="00EA2DC9" w:rsidRPr="00EA2DC9" w:rsidRDefault="00EA2DC9" w:rsidP="00EA2DC9">
      <w:pPr>
        <w:numPr>
          <w:ilvl w:val="0"/>
          <w:numId w:val="8"/>
        </w:numPr>
        <w:spacing w:after="0" w:line="240" w:lineRule="auto"/>
        <w:ind w:left="540" w:hanging="540"/>
        <w:rPr>
          <w:rFonts w:eastAsia="Calibri"/>
          <w:kern w:val="0"/>
          <w:szCs w:val="24"/>
          <w14:ligatures w14:val="none"/>
        </w:rPr>
      </w:pPr>
      <w:proofErr w:type="spellStart"/>
      <w:r w:rsidRPr="00EA2DC9">
        <w:rPr>
          <w:rFonts w:eastAsia="Times New Roman"/>
          <w:b/>
          <w:bCs/>
          <w:kern w:val="0"/>
          <w:szCs w:val="24"/>
          <w14:ligatures w14:val="none"/>
        </w:rPr>
        <w:t>leflunomido</w:t>
      </w:r>
      <w:proofErr w:type="spellEnd"/>
      <w:r w:rsidRPr="00EA2DC9">
        <w:rPr>
          <w:rFonts w:eastAsia="Times New Roman"/>
          <w:kern w:val="0"/>
          <w:szCs w:val="24"/>
          <w14:ligatures w14:val="none"/>
        </w:rPr>
        <w:t xml:space="preserve"> (vartojamo reumatoidiniam artritui gydyti);</w:t>
      </w:r>
    </w:p>
    <w:p w14:paraId="0A3C5108" w14:textId="77777777" w:rsidR="00EA2DC9" w:rsidRPr="00EA2DC9" w:rsidRDefault="00EA2DC9" w:rsidP="00EA2DC9">
      <w:pPr>
        <w:numPr>
          <w:ilvl w:val="0"/>
          <w:numId w:val="8"/>
        </w:numPr>
        <w:spacing w:after="0" w:line="240" w:lineRule="auto"/>
        <w:ind w:left="540" w:hanging="540"/>
        <w:rPr>
          <w:rFonts w:eastAsia="Calibri"/>
          <w:kern w:val="0"/>
          <w:szCs w:val="24"/>
          <w14:ligatures w14:val="none"/>
        </w:rPr>
      </w:pPr>
      <w:r w:rsidRPr="00EA2DC9">
        <w:rPr>
          <w:rFonts w:eastAsia="Times New Roman"/>
          <w:kern w:val="0"/>
          <w:szCs w:val="24"/>
          <w14:ligatures w14:val="none"/>
        </w:rPr>
        <w:t>bet kurio iš šių</w:t>
      </w:r>
      <w:r w:rsidRPr="00EA2DC9">
        <w:rPr>
          <w:rFonts w:eastAsia="Times New Roman"/>
          <w:b/>
          <w:kern w:val="0"/>
          <w:szCs w:val="24"/>
          <w14:ligatures w14:val="none"/>
        </w:rPr>
        <w:t xml:space="preserve"> vaistų virusinėms infekcijoms</w:t>
      </w:r>
      <w:r w:rsidRPr="00EA2DC9">
        <w:rPr>
          <w:rFonts w:eastAsia="Times New Roman"/>
          <w:kern w:val="0"/>
          <w:szCs w:val="24"/>
          <w14:ligatures w14:val="none"/>
        </w:rPr>
        <w:t>, įskaitant ŽIV arba hepatitą C,</w:t>
      </w:r>
      <w:r w:rsidRPr="00EA2DC9">
        <w:rPr>
          <w:rFonts w:eastAsia="Times New Roman"/>
          <w:b/>
          <w:kern w:val="0"/>
          <w:szCs w:val="24"/>
          <w14:ligatures w14:val="none"/>
        </w:rPr>
        <w:t xml:space="preserve"> gydyti </w:t>
      </w:r>
      <w:r w:rsidRPr="00EA2DC9">
        <w:rPr>
          <w:rFonts w:eastAsia="Times New Roman"/>
          <w:kern w:val="0"/>
          <w:szCs w:val="24"/>
          <w14:ligatures w14:val="none"/>
        </w:rPr>
        <w:t xml:space="preserve">arba jų derinių (žr. poskyrį „Įspėjimai ir atsargumo priemonės“) – ritonaviro, lopinaviro, </w:t>
      </w:r>
      <w:proofErr w:type="spellStart"/>
      <w:r w:rsidRPr="00EA2DC9">
        <w:rPr>
          <w:rFonts w:eastAsia="Times New Roman"/>
          <w:kern w:val="0"/>
          <w:szCs w:val="24"/>
          <w14:ligatures w14:val="none"/>
        </w:rPr>
        <w:t>atazanaviro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sofosbuviro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voksilapreviro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ombitasviro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paritapreviro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dasabuviro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velpatasviro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grazopreviro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elbasviro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glekapreviro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pibrentasviro</w:t>
      </w:r>
      <w:proofErr w:type="spellEnd"/>
      <w:r w:rsidRPr="00EA2DC9">
        <w:rPr>
          <w:rFonts w:eastAsia="Times New Roman"/>
          <w:kern w:val="0"/>
          <w:szCs w:val="24"/>
          <w14:ligatures w14:val="none"/>
        </w:rPr>
        <w:t>;</w:t>
      </w:r>
    </w:p>
    <w:p w14:paraId="46FD67B0" w14:textId="77777777" w:rsidR="00EA2DC9" w:rsidRPr="00EA2DC9" w:rsidRDefault="00EA2DC9" w:rsidP="00EA2DC9">
      <w:pPr>
        <w:numPr>
          <w:ilvl w:val="0"/>
          <w:numId w:val="8"/>
        </w:numPr>
        <w:spacing w:after="0" w:line="240" w:lineRule="auto"/>
        <w:ind w:left="540" w:hanging="540"/>
        <w:rPr>
          <w:rFonts w:eastAsia="Calibri"/>
          <w:kern w:val="0"/>
          <w:szCs w:val="24"/>
          <w14:ligatures w14:val="none"/>
        </w:rPr>
      </w:pPr>
      <w:proofErr w:type="spellStart"/>
      <w:r w:rsidRPr="00EA2DC9">
        <w:rPr>
          <w:rFonts w:eastAsia="Times New Roman"/>
          <w:b/>
          <w:bCs/>
          <w:kern w:val="0"/>
          <w:szCs w:val="24"/>
          <w14:ligatures w14:val="none"/>
        </w:rPr>
        <w:t>roksadustato</w:t>
      </w:r>
      <w:proofErr w:type="spellEnd"/>
      <w:r w:rsidRPr="00EA2DC9">
        <w:rPr>
          <w:rFonts w:eastAsia="Times New Roman"/>
          <w:kern w:val="0"/>
          <w:szCs w:val="24"/>
          <w14:ligatures w14:val="none"/>
        </w:rPr>
        <w:t xml:space="preserve"> ar </w:t>
      </w:r>
      <w:proofErr w:type="spellStart"/>
      <w:r w:rsidRPr="00EA2DC9">
        <w:rPr>
          <w:rFonts w:eastAsia="Times New Roman"/>
          <w:b/>
          <w:bCs/>
          <w:kern w:val="0"/>
          <w:szCs w:val="24"/>
          <w14:ligatures w14:val="none"/>
        </w:rPr>
        <w:t>vadadustato</w:t>
      </w:r>
      <w:proofErr w:type="spellEnd"/>
      <w:r w:rsidRPr="00EA2DC9">
        <w:rPr>
          <w:rFonts w:eastAsia="Times New Roman"/>
          <w:kern w:val="0"/>
          <w:szCs w:val="24"/>
          <w14:ligatures w14:val="none"/>
        </w:rPr>
        <w:t xml:space="preserve"> (vartojamų lėtinėmis inkstų ligomis sergančių pacientų mažakraujystei gydyti);</w:t>
      </w:r>
    </w:p>
    <w:p w14:paraId="027FA53B" w14:textId="77777777" w:rsidR="00EA2DC9" w:rsidRPr="00EA2DC9" w:rsidRDefault="00EA2DC9" w:rsidP="00EA2DC9">
      <w:pPr>
        <w:numPr>
          <w:ilvl w:val="0"/>
          <w:numId w:val="8"/>
        </w:numPr>
        <w:spacing w:after="0" w:line="240" w:lineRule="auto"/>
        <w:ind w:left="540" w:hanging="540"/>
        <w:rPr>
          <w:rFonts w:eastAsia="Calibri"/>
          <w:kern w:val="0"/>
          <w:szCs w:val="24"/>
          <w14:ligatures w14:val="none"/>
        </w:rPr>
      </w:pPr>
      <w:proofErr w:type="spellStart"/>
      <w:r w:rsidRPr="00EA2DC9">
        <w:rPr>
          <w:rFonts w:eastAsia="Times New Roman"/>
          <w:b/>
          <w:bCs/>
          <w:kern w:val="0"/>
          <w:szCs w:val="24"/>
          <w14:ligatures w14:val="none"/>
        </w:rPr>
        <w:t>tafamidžio</w:t>
      </w:r>
      <w:proofErr w:type="spellEnd"/>
      <w:r w:rsidRPr="00EA2DC9">
        <w:rPr>
          <w:rFonts w:eastAsia="Times New Roman"/>
          <w:kern w:val="0"/>
          <w:szCs w:val="24"/>
          <w14:ligatures w14:val="none"/>
        </w:rPr>
        <w:t xml:space="preserve"> (vartojamo gydyti ligai, kuri vadinama </w:t>
      </w:r>
      <w:proofErr w:type="spellStart"/>
      <w:r w:rsidRPr="00EA2DC9">
        <w:rPr>
          <w:rFonts w:eastAsia="Times New Roman"/>
          <w:kern w:val="0"/>
          <w:szCs w:val="24"/>
          <w14:ligatures w14:val="none"/>
        </w:rPr>
        <w:t>transtiretino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amiloidoze</w:t>
      </w:r>
      <w:proofErr w:type="spellEnd"/>
      <w:r w:rsidRPr="00EA2DC9">
        <w:rPr>
          <w:rFonts w:eastAsia="Times New Roman"/>
          <w:kern w:val="0"/>
          <w:szCs w:val="24"/>
          <w14:ligatures w14:val="none"/>
        </w:rPr>
        <w:t>);</w:t>
      </w:r>
    </w:p>
    <w:p w14:paraId="75F27730" w14:textId="77777777" w:rsidR="00EA2DC9" w:rsidRPr="00EA2DC9" w:rsidRDefault="00EA2DC9" w:rsidP="00EA2DC9">
      <w:pPr>
        <w:numPr>
          <w:ilvl w:val="0"/>
          <w:numId w:val="8"/>
        </w:numPr>
        <w:spacing w:after="0" w:line="240" w:lineRule="auto"/>
        <w:ind w:left="540" w:hanging="540"/>
        <w:rPr>
          <w:rFonts w:eastAsia="Calibri"/>
          <w:kern w:val="0"/>
          <w:szCs w:val="24"/>
          <w14:ligatures w14:val="none"/>
        </w:rPr>
      </w:pPr>
      <w:proofErr w:type="spellStart"/>
      <w:r w:rsidRPr="00EA2DC9">
        <w:rPr>
          <w:rFonts w:eastAsia="Times New Roman"/>
          <w:b/>
          <w:bCs/>
          <w:kern w:val="0"/>
          <w:szCs w:val="24"/>
          <w14:ligatures w14:val="none"/>
        </w:rPr>
        <w:t>momelotinibo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mielofibrozei</w:t>
      </w:r>
      <w:proofErr w:type="spellEnd"/>
      <w:r w:rsidRPr="00EA2DC9">
        <w:rPr>
          <w:rFonts w:eastAsia="Times New Roman"/>
          <w:kern w:val="0"/>
          <w:szCs w:val="24"/>
          <w14:ligatures w14:val="none"/>
        </w:rPr>
        <w:t xml:space="preserve"> gydyti anemija sergantiems suaugusiesiems).</w:t>
      </w:r>
    </w:p>
    <w:p w14:paraId="71D35377" w14:textId="77777777" w:rsidR="00EA2DC9" w:rsidRPr="00EA2DC9" w:rsidRDefault="00EA2DC9" w:rsidP="00EA2DC9">
      <w:pPr>
        <w:tabs>
          <w:tab w:val="left" w:pos="567"/>
        </w:tabs>
        <w:spacing w:after="0" w:line="240" w:lineRule="auto"/>
        <w:rPr>
          <w:rFonts w:eastAsia="Calibri"/>
          <w:kern w:val="0"/>
          <w:szCs w:val="24"/>
          <w14:ligatures w14:val="none"/>
        </w:rPr>
      </w:pPr>
    </w:p>
    <w:p w14:paraId="5335E3B5" w14:textId="77777777" w:rsidR="00EA2DC9" w:rsidRPr="00EA2DC9" w:rsidRDefault="00EA2DC9" w:rsidP="00EA2DC9">
      <w:pPr>
        <w:tabs>
          <w:tab w:val="left" w:pos="567"/>
        </w:tabs>
        <w:spacing w:after="0" w:line="240" w:lineRule="auto"/>
        <w:outlineLvl w:val="0"/>
        <w:rPr>
          <w:rFonts w:eastAsia="Calibri"/>
          <w:kern w:val="0"/>
          <w:szCs w:val="24"/>
          <w14:ligatures w14:val="none"/>
        </w:rPr>
      </w:pPr>
      <w:proofErr w:type="spellStart"/>
      <w:r w:rsidRPr="00EA2DC9">
        <w:rPr>
          <w:rFonts w:eastAsia="Calibri"/>
          <w:kern w:val="0"/>
          <w:szCs w:val="24"/>
          <w14:ligatures w14:val="none"/>
        </w:rPr>
        <w:t>Roxardio</w:t>
      </w:r>
      <w:proofErr w:type="spellEnd"/>
      <w:r w:rsidRPr="00EA2DC9">
        <w:rPr>
          <w:rFonts w:eastAsia="Calibri"/>
          <w:kern w:val="0"/>
          <w:szCs w:val="24"/>
          <w14:ligatures w14:val="none"/>
        </w:rPr>
        <w:t xml:space="preserve"> gali keisti minėtų vaistų poveikį arba jie gali keisti </w:t>
      </w:r>
      <w:proofErr w:type="spellStart"/>
      <w:r w:rsidRPr="00EA2DC9">
        <w:rPr>
          <w:rFonts w:eastAsia="Calibri"/>
          <w:kern w:val="0"/>
          <w:szCs w:val="24"/>
          <w14:ligatures w14:val="none"/>
        </w:rPr>
        <w:t>Roxardio</w:t>
      </w:r>
      <w:proofErr w:type="spellEnd"/>
      <w:r w:rsidRPr="00EA2DC9">
        <w:rPr>
          <w:rFonts w:eastAsia="Calibri"/>
          <w:kern w:val="0"/>
          <w:szCs w:val="24"/>
          <w14:ligatures w14:val="none"/>
        </w:rPr>
        <w:t xml:space="preserve"> poveikį.</w:t>
      </w:r>
    </w:p>
    <w:p w14:paraId="556D6ABF" w14:textId="77777777" w:rsidR="00EA2DC9" w:rsidRPr="00EA2DC9" w:rsidRDefault="00EA2DC9" w:rsidP="00EA2DC9">
      <w:pPr>
        <w:spacing w:after="0" w:line="240" w:lineRule="auto"/>
        <w:rPr>
          <w:rFonts w:eastAsia="Times New Roman"/>
          <w:kern w:val="0"/>
          <w:szCs w:val="24"/>
          <w14:ligatures w14:val="none"/>
        </w:rPr>
      </w:pPr>
    </w:p>
    <w:p w14:paraId="61A512FA"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b/>
          <w:bCs/>
          <w:kern w:val="0"/>
          <w:szCs w:val="24"/>
          <w14:ligatures w14:val="none"/>
        </w:rPr>
        <w:t xml:space="preserve">Jeigu reikia vartoti geriamosios </w:t>
      </w:r>
      <w:proofErr w:type="spellStart"/>
      <w:r w:rsidRPr="00EA2DC9">
        <w:rPr>
          <w:rFonts w:eastAsia="Times New Roman"/>
          <w:b/>
          <w:bCs/>
          <w:kern w:val="0"/>
          <w:szCs w:val="24"/>
          <w14:ligatures w14:val="none"/>
        </w:rPr>
        <w:t>fuzido</w:t>
      </w:r>
      <w:proofErr w:type="spellEnd"/>
      <w:r w:rsidRPr="00EA2DC9">
        <w:rPr>
          <w:rFonts w:eastAsia="Times New Roman"/>
          <w:b/>
          <w:bCs/>
          <w:kern w:val="0"/>
          <w:szCs w:val="24"/>
          <w14:ligatures w14:val="none"/>
        </w:rPr>
        <w:t xml:space="preserve"> rūgšties taikant gydymą nuo bakterinės infekcijos, Jūs turite laikinai nutraukti šio vaisto vartojimą. Jūsų gydytojas pasakys, kada yra saugu vėl pradėti vartoti </w:t>
      </w:r>
      <w:proofErr w:type="spellStart"/>
      <w:r w:rsidRPr="00EA2DC9">
        <w:rPr>
          <w:rFonts w:eastAsia="Times New Roman"/>
          <w:b/>
          <w:bCs/>
          <w:kern w:val="0"/>
          <w:szCs w:val="24"/>
          <w14:ligatures w14:val="none"/>
        </w:rPr>
        <w:t>Roxardio</w:t>
      </w:r>
      <w:proofErr w:type="spellEnd"/>
      <w:r w:rsidRPr="00EA2DC9">
        <w:rPr>
          <w:rFonts w:eastAsia="Times New Roman"/>
          <w:b/>
          <w:bCs/>
          <w:kern w:val="0"/>
          <w:szCs w:val="24"/>
          <w14:ligatures w14:val="none"/>
        </w:rPr>
        <w:t xml:space="preserve">. </w:t>
      </w:r>
      <w:proofErr w:type="spellStart"/>
      <w:r w:rsidRPr="00EA2DC9">
        <w:rPr>
          <w:rFonts w:eastAsia="Times New Roman"/>
          <w:b/>
          <w:bCs/>
          <w:kern w:val="0"/>
          <w:szCs w:val="24"/>
          <w14:ligatures w14:val="none"/>
        </w:rPr>
        <w:t>Roxardio</w:t>
      </w:r>
      <w:proofErr w:type="spellEnd"/>
      <w:r w:rsidRPr="00EA2DC9">
        <w:rPr>
          <w:rFonts w:eastAsia="Times New Roman"/>
          <w:b/>
          <w:bCs/>
          <w:kern w:val="0"/>
          <w:szCs w:val="24"/>
          <w14:ligatures w14:val="none"/>
        </w:rPr>
        <w:t xml:space="preserve"> vartojimas kartu su </w:t>
      </w:r>
      <w:proofErr w:type="spellStart"/>
      <w:r w:rsidRPr="00EA2DC9">
        <w:rPr>
          <w:rFonts w:eastAsia="Times New Roman"/>
          <w:b/>
          <w:bCs/>
          <w:kern w:val="0"/>
          <w:szCs w:val="24"/>
          <w14:ligatures w14:val="none"/>
        </w:rPr>
        <w:t>fuzido</w:t>
      </w:r>
      <w:proofErr w:type="spellEnd"/>
      <w:r w:rsidRPr="00EA2DC9">
        <w:rPr>
          <w:rFonts w:eastAsia="Times New Roman"/>
          <w:b/>
          <w:bCs/>
          <w:kern w:val="0"/>
          <w:szCs w:val="24"/>
          <w14:ligatures w14:val="none"/>
        </w:rPr>
        <w:t xml:space="preserve"> rūgštimi retai lemia raumenų silpnumą, suglebimą ar skausmą (</w:t>
      </w:r>
      <w:proofErr w:type="spellStart"/>
      <w:r w:rsidRPr="00EA2DC9">
        <w:rPr>
          <w:rFonts w:eastAsia="Times New Roman"/>
          <w:b/>
          <w:bCs/>
          <w:kern w:val="0"/>
          <w:szCs w:val="24"/>
          <w14:ligatures w14:val="none"/>
        </w:rPr>
        <w:t>rabdomiolizę</w:t>
      </w:r>
      <w:proofErr w:type="spellEnd"/>
      <w:r w:rsidRPr="00EA2DC9">
        <w:rPr>
          <w:rFonts w:eastAsia="Times New Roman"/>
          <w:b/>
          <w:bCs/>
          <w:kern w:val="0"/>
          <w:szCs w:val="24"/>
          <w14:ligatures w14:val="none"/>
        </w:rPr>
        <w:t xml:space="preserve">). Daugiau informacijos dėl </w:t>
      </w:r>
      <w:proofErr w:type="spellStart"/>
      <w:r w:rsidRPr="00EA2DC9">
        <w:rPr>
          <w:rFonts w:eastAsia="Times New Roman"/>
          <w:b/>
          <w:bCs/>
          <w:kern w:val="0"/>
          <w:szCs w:val="24"/>
          <w14:ligatures w14:val="none"/>
        </w:rPr>
        <w:t>rabdomiolizės</w:t>
      </w:r>
      <w:proofErr w:type="spellEnd"/>
      <w:r w:rsidRPr="00EA2DC9">
        <w:rPr>
          <w:rFonts w:eastAsia="Times New Roman"/>
          <w:b/>
          <w:bCs/>
          <w:kern w:val="0"/>
          <w:szCs w:val="24"/>
          <w14:ligatures w14:val="none"/>
        </w:rPr>
        <w:t xml:space="preserve"> žr. 4 skyriuje.</w:t>
      </w:r>
    </w:p>
    <w:p w14:paraId="14D5E8C0" w14:textId="77777777" w:rsidR="00EA2DC9" w:rsidRPr="00EA2DC9" w:rsidRDefault="00EA2DC9" w:rsidP="00EA2DC9">
      <w:pPr>
        <w:spacing w:after="0" w:line="240" w:lineRule="auto"/>
        <w:outlineLvl w:val="0"/>
        <w:rPr>
          <w:rFonts w:eastAsia="Times New Roman"/>
          <w:b/>
          <w:kern w:val="0"/>
          <w:szCs w:val="24"/>
          <w14:ligatures w14:val="none"/>
        </w:rPr>
      </w:pPr>
    </w:p>
    <w:p w14:paraId="6D4EBEC0" w14:textId="77777777" w:rsidR="00EA2DC9" w:rsidRPr="00EA2DC9" w:rsidRDefault="00EA2DC9" w:rsidP="00EA2DC9">
      <w:pPr>
        <w:spacing w:after="0" w:line="240" w:lineRule="auto"/>
        <w:outlineLvl w:val="0"/>
        <w:rPr>
          <w:rFonts w:eastAsia="Times New Roman"/>
          <w:b/>
          <w:kern w:val="0"/>
          <w:szCs w:val="24"/>
          <w14:ligatures w14:val="none"/>
        </w:rPr>
      </w:pP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vartojimas su maistu ir gėrimais</w:t>
      </w:r>
    </w:p>
    <w:p w14:paraId="00F8C404" w14:textId="77777777" w:rsidR="00EA2DC9" w:rsidRPr="00EA2DC9" w:rsidRDefault="00EA2DC9" w:rsidP="00EA2DC9">
      <w:pPr>
        <w:spacing w:after="0" w:line="240" w:lineRule="auto"/>
        <w:outlineLvl w:val="0"/>
        <w:rPr>
          <w:rFonts w:eastAsia="Times New Roman"/>
          <w:kern w:val="0"/>
          <w:szCs w:val="24"/>
          <w14:ligatures w14:val="none"/>
        </w:rPr>
      </w:pP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galima gerti valgio metu ar kitu laiku.</w:t>
      </w:r>
    </w:p>
    <w:p w14:paraId="62846F18" w14:textId="77777777" w:rsidR="00EA2DC9" w:rsidRPr="00EA2DC9" w:rsidRDefault="00EA2DC9" w:rsidP="00EA2DC9">
      <w:pPr>
        <w:spacing w:after="0" w:line="240" w:lineRule="auto"/>
        <w:rPr>
          <w:rFonts w:eastAsia="Times New Roman"/>
          <w:kern w:val="0"/>
          <w:szCs w:val="24"/>
          <w14:ligatures w14:val="none"/>
        </w:rPr>
      </w:pPr>
    </w:p>
    <w:p w14:paraId="0DA6DAEB"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Nėštumas ir žindymo laikotarpis</w:t>
      </w:r>
    </w:p>
    <w:p w14:paraId="5529173A"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Nevartokite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jeigu esate nėščia ar žindyvė. Jei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vartojimo metu tapote nėščia, </w:t>
      </w:r>
      <w:r w:rsidRPr="00EA2DC9">
        <w:rPr>
          <w:rFonts w:eastAsia="Times New Roman"/>
          <w:b/>
          <w:bCs/>
          <w:kern w:val="0"/>
          <w:szCs w:val="24"/>
          <w14:ligatures w14:val="none"/>
        </w:rPr>
        <w:t>nedelsdama nutraukite minėto vaisto vartojimą</w:t>
      </w:r>
      <w:r w:rsidRPr="00EA2DC9">
        <w:rPr>
          <w:rFonts w:eastAsia="Times New Roman"/>
          <w:b/>
          <w:kern w:val="0"/>
          <w:szCs w:val="24"/>
          <w14:ligatures w14:val="none"/>
        </w:rPr>
        <w:t xml:space="preserve"> </w:t>
      </w:r>
      <w:r w:rsidRPr="00EA2DC9">
        <w:rPr>
          <w:rFonts w:eastAsia="Times New Roman"/>
          <w:kern w:val="0"/>
          <w:szCs w:val="24"/>
          <w14:ligatures w14:val="none"/>
        </w:rPr>
        <w:t xml:space="preserve">ir praneškite savo gydytojui.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gydomos moterys turi saugotis nuo pastojimo naudojant veiksmingą kontracepcijos metodą.</w:t>
      </w:r>
    </w:p>
    <w:p w14:paraId="246CEC35" w14:textId="77777777" w:rsidR="00EA2DC9" w:rsidRPr="00EA2DC9" w:rsidRDefault="00EA2DC9" w:rsidP="00EA2DC9">
      <w:pPr>
        <w:spacing w:after="0" w:line="240" w:lineRule="auto"/>
        <w:rPr>
          <w:rFonts w:eastAsia="Times New Roman"/>
          <w:kern w:val="0"/>
          <w:szCs w:val="24"/>
          <w14:ligatures w14:val="none"/>
        </w:rPr>
      </w:pPr>
    </w:p>
    <w:p w14:paraId="01AE6275" w14:textId="77777777" w:rsidR="00EA2DC9" w:rsidRPr="00EA2DC9" w:rsidRDefault="00EA2DC9" w:rsidP="00EA2DC9">
      <w:pPr>
        <w:tabs>
          <w:tab w:val="left" w:pos="567"/>
        </w:tabs>
        <w:spacing w:after="0" w:line="240" w:lineRule="auto"/>
        <w:rPr>
          <w:rFonts w:eastAsia="Calibri"/>
          <w:bCs/>
          <w:kern w:val="0"/>
          <w14:ligatures w14:val="none"/>
        </w:rPr>
      </w:pPr>
      <w:r w:rsidRPr="00EA2DC9">
        <w:rPr>
          <w:rFonts w:eastAsia="Calibri"/>
          <w:bCs/>
          <w:kern w:val="0"/>
          <w14:ligatures w14:val="none"/>
        </w:rPr>
        <w:t>Prieš vartojant bet kokio vaisto būtina pasitarti su savo gydytoju arba vaistininku.</w:t>
      </w:r>
    </w:p>
    <w:p w14:paraId="1A03D4A2" w14:textId="77777777" w:rsidR="00EA2DC9" w:rsidRPr="00EA2DC9" w:rsidRDefault="00EA2DC9" w:rsidP="00EA2DC9">
      <w:pPr>
        <w:spacing w:after="0" w:line="240" w:lineRule="auto"/>
        <w:rPr>
          <w:rFonts w:eastAsia="Times New Roman"/>
          <w:kern w:val="0"/>
          <w:szCs w:val="24"/>
          <w14:ligatures w14:val="none"/>
        </w:rPr>
      </w:pPr>
    </w:p>
    <w:p w14:paraId="20011230"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Vairavimas ir mechanizmų valdymas</w:t>
      </w:r>
    </w:p>
    <w:p w14:paraId="642382EB"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Dauguma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vartojančių žmonių vairuoti ir valdyti mechanizmus gali, nes šis vaistas jų gebėjimo užsiimti minėta veikla neveikia. Vis dėlto, gydymo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metu kai kuriems žmonėms svaigsta galva. Jeigu jaučiate galvos svaigimą, pasitarkite su savo gydytoju prieš mėginant vairuoti ar valdyti mechanizmus.</w:t>
      </w:r>
    </w:p>
    <w:p w14:paraId="41625626" w14:textId="77777777" w:rsidR="00EA2DC9" w:rsidRPr="00EA2DC9" w:rsidRDefault="00EA2DC9" w:rsidP="00EA2DC9">
      <w:pPr>
        <w:spacing w:after="0" w:line="240" w:lineRule="auto"/>
        <w:rPr>
          <w:rFonts w:eastAsia="Times New Roman"/>
          <w:kern w:val="0"/>
          <w:szCs w:val="24"/>
          <w14:ligatures w14:val="none"/>
        </w:rPr>
      </w:pPr>
    </w:p>
    <w:p w14:paraId="748FD568" w14:textId="77777777" w:rsidR="00EA2DC9" w:rsidRPr="00EA2DC9" w:rsidRDefault="00EA2DC9" w:rsidP="00EA2DC9">
      <w:pPr>
        <w:keepNext/>
        <w:spacing w:after="0" w:line="240" w:lineRule="auto"/>
        <w:outlineLvl w:val="0"/>
        <w:rPr>
          <w:rFonts w:eastAsia="Times New Roman"/>
          <w:b/>
          <w:kern w:val="0"/>
          <w:szCs w:val="24"/>
          <w14:ligatures w14:val="none"/>
        </w:rPr>
      </w:pP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sudėtyje yra laktozės ir natrio</w:t>
      </w:r>
    </w:p>
    <w:p w14:paraId="4CFADC4F"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Jeigu gydytojas Jums yra sakęs, kad netoleruojate kokių nors angliavandenių (laktozės ar pieno cukraus), kreipkitės į jį, prieš pradedant vartoti šį vaistą.</w:t>
      </w:r>
    </w:p>
    <w:p w14:paraId="4EE2A155"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kern w:val="0"/>
          <w:szCs w:val="24"/>
          <w14:ligatures w14:val="none"/>
        </w:rPr>
        <w:t>Šio vaisto plėvele dengtoje tabletėje yra mažiau kaip 1 </w:t>
      </w:r>
      <w:proofErr w:type="spellStart"/>
      <w:r w:rsidRPr="00EA2DC9">
        <w:rPr>
          <w:rFonts w:eastAsia="Times New Roman"/>
          <w:kern w:val="0"/>
          <w:szCs w:val="24"/>
          <w14:ligatures w14:val="none"/>
        </w:rPr>
        <w:t>mmol</w:t>
      </w:r>
      <w:proofErr w:type="spellEnd"/>
      <w:r w:rsidRPr="00EA2DC9">
        <w:rPr>
          <w:rFonts w:eastAsia="Times New Roman"/>
          <w:kern w:val="0"/>
          <w:szCs w:val="24"/>
          <w14:ligatures w14:val="none"/>
        </w:rPr>
        <w:t> (23 mg) natrio, t. y. jis beveik neturi reikšmės.</w:t>
      </w:r>
    </w:p>
    <w:p w14:paraId="67542387" w14:textId="77777777" w:rsidR="00EA2DC9" w:rsidRPr="00EA2DC9" w:rsidRDefault="00EA2DC9" w:rsidP="00EA2DC9">
      <w:pPr>
        <w:spacing w:after="0" w:line="240" w:lineRule="auto"/>
        <w:rPr>
          <w:rFonts w:eastAsia="Times New Roman"/>
          <w:kern w:val="0"/>
          <w:szCs w:val="24"/>
          <w14:ligatures w14:val="none"/>
        </w:rPr>
      </w:pPr>
    </w:p>
    <w:p w14:paraId="21E3D03B"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Išsamus sudedamųjų dalių sąrašas pateiktas 6 skyriuje “Pakuotės turinys ir kita informacija“.</w:t>
      </w:r>
    </w:p>
    <w:p w14:paraId="3BB82746" w14:textId="77777777" w:rsidR="00EA2DC9" w:rsidRPr="00EA2DC9" w:rsidRDefault="00EA2DC9" w:rsidP="00EA2DC9">
      <w:pPr>
        <w:spacing w:after="0" w:line="240" w:lineRule="auto"/>
        <w:rPr>
          <w:rFonts w:eastAsia="Times New Roman"/>
          <w:kern w:val="0"/>
          <w:szCs w:val="24"/>
          <w14:ligatures w14:val="none"/>
        </w:rPr>
      </w:pPr>
    </w:p>
    <w:p w14:paraId="22C778FB" w14:textId="77777777" w:rsidR="00EA2DC9" w:rsidRPr="00EA2DC9" w:rsidRDefault="00EA2DC9" w:rsidP="00EA2DC9">
      <w:pPr>
        <w:spacing w:after="0" w:line="240" w:lineRule="auto"/>
        <w:rPr>
          <w:rFonts w:eastAsia="Times New Roman"/>
          <w:kern w:val="0"/>
          <w:szCs w:val="24"/>
          <w14:ligatures w14:val="none"/>
        </w:rPr>
      </w:pPr>
    </w:p>
    <w:p w14:paraId="5978F2C6" w14:textId="77777777" w:rsidR="00EA2DC9" w:rsidRPr="00EA2DC9" w:rsidRDefault="00EA2DC9" w:rsidP="00EA2DC9">
      <w:pPr>
        <w:spacing w:after="0" w:line="240" w:lineRule="auto"/>
        <w:outlineLvl w:val="0"/>
        <w:rPr>
          <w:rFonts w:eastAsia="Times New Roman"/>
          <w:kern w:val="0"/>
          <w:szCs w:val="24"/>
          <w14:ligatures w14:val="none"/>
        </w:rPr>
      </w:pPr>
      <w:bookmarkStart w:id="6" w:name="_Toc129243141"/>
      <w:bookmarkStart w:id="7" w:name="_Toc129243266"/>
      <w:r w:rsidRPr="00EA2DC9">
        <w:rPr>
          <w:rFonts w:eastAsia="Times New Roman"/>
          <w:b/>
          <w:kern w:val="0"/>
          <w:szCs w:val="24"/>
          <w14:ligatures w14:val="none"/>
        </w:rPr>
        <w:t>3.</w:t>
      </w:r>
      <w:r w:rsidRPr="00EA2DC9">
        <w:rPr>
          <w:rFonts w:eastAsia="Times New Roman"/>
          <w:b/>
          <w:kern w:val="0"/>
          <w:szCs w:val="24"/>
          <w14:ligatures w14:val="none"/>
        </w:rPr>
        <w:tab/>
        <w:t xml:space="preserve">Kaip vartoti </w:t>
      </w:r>
      <w:proofErr w:type="spellStart"/>
      <w:r w:rsidRPr="00EA2DC9">
        <w:rPr>
          <w:rFonts w:eastAsia="Times New Roman"/>
          <w:b/>
          <w:kern w:val="0"/>
          <w:szCs w:val="24"/>
          <w14:ligatures w14:val="none"/>
        </w:rPr>
        <w:t>Roxardio</w:t>
      </w:r>
      <w:bookmarkEnd w:id="6"/>
      <w:bookmarkEnd w:id="7"/>
      <w:proofErr w:type="spellEnd"/>
    </w:p>
    <w:p w14:paraId="10067B9C" w14:textId="77777777" w:rsidR="00EA2DC9" w:rsidRPr="00EA2DC9" w:rsidRDefault="00EA2DC9" w:rsidP="00EA2DC9">
      <w:pPr>
        <w:spacing w:after="0" w:line="240" w:lineRule="auto"/>
        <w:rPr>
          <w:rFonts w:eastAsia="Times New Roman"/>
          <w:kern w:val="0"/>
          <w:szCs w:val="24"/>
          <w14:ligatures w14:val="none"/>
        </w:rPr>
      </w:pPr>
    </w:p>
    <w:p w14:paraId="63C0D5CE"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Visada vartokite šį vaistą tiksliai taip, kaip nurodė gydytojas. Jeigu abejojate, kreipkitės į gydytoją arba vaistininką.</w:t>
      </w:r>
    </w:p>
    <w:p w14:paraId="77D71A45" w14:textId="77777777" w:rsidR="00EA2DC9" w:rsidRPr="00EA2DC9" w:rsidRDefault="00EA2DC9" w:rsidP="00EA2DC9">
      <w:pPr>
        <w:spacing w:after="0" w:line="240" w:lineRule="auto"/>
        <w:rPr>
          <w:rFonts w:eastAsia="Times New Roman"/>
          <w:kern w:val="0"/>
          <w:szCs w:val="24"/>
          <w14:ligatures w14:val="none"/>
        </w:rPr>
      </w:pPr>
    </w:p>
    <w:p w14:paraId="1217D27D"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Įprastinės dozės suaugusiems žmonėms</w:t>
      </w:r>
    </w:p>
    <w:p w14:paraId="36F2BDFB"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 xml:space="preserve">Jeigu vartojate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dėl per didelio cholesterolio kiekio</w:t>
      </w:r>
    </w:p>
    <w:p w14:paraId="196F2558"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Jūsų gydymą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reikia pradėti 5 mg ar 10 mg doze, net jeigu prieš tai vartojote didesnę įvairių </w:t>
      </w:r>
      <w:proofErr w:type="spellStart"/>
      <w:r w:rsidRPr="00EA2DC9">
        <w:rPr>
          <w:rFonts w:eastAsia="Times New Roman"/>
          <w:kern w:val="0"/>
          <w:szCs w:val="24"/>
          <w14:ligatures w14:val="none"/>
        </w:rPr>
        <w:t>statinų</w:t>
      </w:r>
      <w:proofErr w:type="spellEnd"/>
      <w:r w:rsidRPr="00EA2DC9">
        <w:rPr>
          <w:rFonts w:eastAsia="Times New Roman"/>
          <w:kern w:val="0"/>
          <w:szCs w:val="24"/>
          <w14:ligatures w14:val="none"/>
        </w:rPr>
        <w:t xml:space="preserve"> dozę. Jūsų pradinės dozės parinkimas priklausys nuo:</w:t>
      </w:r>
    </w:p>
    <w:p w14:paraId="57F86EAB" w14:textId="77777777" w:rsidR="00EA2DC9" w:rsidRPr="00EA2DC9" w:rsidRDefault="00EA2DC9" w:rsidP="00EA2DC9">
      <w:pPr>
        <w:numPr>
          <w:ilvl w:val="0"/>
          <w:numId w:val="9"/>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cholesterolio kiekio Jūsų kraujyje;</w:t>
      </w:r>
    </w:p>
    <w:p w14:paraId="70BA7DD2" w14:textId="77777777" w:rsidR="00EA2DC9" w:rsidRPr="00EA2DC9" w:rsidRDefault="00EA2DC9" w:rsidP="00EA2DC9">
      <w:pPr>
        <w:numPr>
          <w:ilvl w:val="0"/>
          <w:numId w:val="9"/>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rizikos, jog Jus ištiks širdies priepuolis ar insultas, laipsnio;</w:t>
      </w:r>
    </w:p>
    <w:p w14:paraId="3D79CA1D" w14:textId="77777777" w:rsidR="00EA2DC9" w:rsidRPr="00EA2DC9" w:rsidRDefault="00EA2DC9" w:rsidP="00EA2DC9">
      <w:pPr>
        <w:numPr>
          <w:ilvl w:val="0"/>
          <w:numId w:val="9"/>
        </w:numPr>
        <w:spacing w:after="0" w:line="240" w:lineRule="auto"/>
        <w:ind w:left="540" w:hanging="540"/>
        <w:rPr>
          <w:rFonts w:eastAsia="Times New Roman"/>
          <w:kern w:val="0"/>
          <w:szCs w:val="24"/>
          <w14:ligatures w14:val="none"/>
        </w:rPr>
      </w:pPr>
      <w:r w:rsidRPr="00EA2DC9">
        <w:rPr>
          <w:rFonts w:eastAsia="Times New Roman"/>
          <w:kern w:val="0"/>
          <w:szCs w:val="24"/>
          <w14:ligatures w14:val="none"/>
        </w:rPr>
        <w:t>rizikos veiksnių, dėl kurių Jūs galite tapti labiau jautrus galimam šalutiniam poveikiui, buvimo.</w:t>
      </w:r>
    </w:p>
    <w:p w14:paraId="044B98E0" w14:textId="77777777" w:rsidR="00EA2DC9" w:rsidRPr="00EA2DC9" w:rsidRDefault="00EA2DC9" w:rsidP="00EA2DC9">
      <w:pPr>
        <w:spacing w:after="0" w:line="240" w:lineRule="auto"/>
        <w:rPr>
          <w:rFonts w:eastAsia="Times New Roman"/>
          <w:kern w:val="0"/>
          <w:szCs w:val="24"/>
          <w14:ligatures w14:val="none"/>
        </w:rPr>
      </w:pPr>
    </w:p>
    <w:p w14:paraId="633470C9"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Prašom pasitikrinti pas savo gydytoją ar vaistininką, kokia pradinė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dozė Jums yra tinkamiausia.</w:t>
      </w:r>
    </w:p>
    <w:p w14:paraId="6DD7BDB0"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Jūsų gydytojas gali nuspręsti jums skirti mažiausią dozę (5 mg), jeigu:</w:t>
      </w:r>
    </w:p>
    <w:p w14:paraId="0894EDA5" w14:textId="77777777" w:rsidR="00EA2DC9" w:rsidRPr="00EA2DC9" w:rsidRDefault="00EA2DC9" w:rsidP="00EA2DC9">
      <w:pPr>
        <w:numPr>
          <w:ilvl w:val="0"/>
          <w:numId w:val="10"/>
        </w:numPr>
        <w:tabs>
          <w:tab w:val="num" w:pos="540"/>
        </w:tabs>
        <w:spacing w:after="0" w:line="240" w:lineRule="auto"/>
        <w:rPr>
          <w:rFonts w:eastAsia="Times New Roman"/>
          <w:kern w:val="0"/>
          <w:szCs w:val="24"/>
          <w14:ligatures w14:val="none"/>
        </w:rPr>
      </w:pPr>
      <w:r w:rsidRPr="00EA2DC9">
        <w:rPr>
          <w:rFonts w:eastAsia="Times New Roman"/>
          <w:kern w:val="0"/>
          <w:szCs w:val="24"/>
          <w14:ligatures w14:val="none"/>
        </w:rPr>
        <w:t>esate kilęs iš Azijos (Japonijos, Kinijos, Filipinų, Vietnamo, Korėjos arba Indijos);</w:t>
      </w:r>
    </w:p>
    <w:p w14:paraId="546D8B36" w14:textId="77777777" w:rsidR="00EA2DC9" w:rsidRPr="00EA2DC9" w:rsidRDefault="00EA2DC9" w:rsidP="00EA2DC9">
      <w:pPr>
        <w:numPr>
          <w:ilvl w:val="0"/>
          <w:numId w:val="10"/>
        </w:numPr>
        <w:tabs>
          <w:tab w:val="num" w:pos="540"/>
        </w:tabs>
        <w:spacing w:after="0" w:line="240" w:lineRule="auto"/>
        <w:rPr>
          <w:rFonts w:eastAsia="Times New Roman"/>
          <w:kern w:val="0"/>
          <w:szCs w:val="24"/>
          <w14:ligatures w14:val="none"/>
        </w:rPr>
      </w:pPr>
      <w:r w:rsidRPr="00EA2DC9">
        <w:rPr>
          <w:rFonts w:eastAsia="Times New Roman"/>
          <w:kern w:val="0"/>
          <w:szCs w:val="24"/>
          <w14:ligatures w14:val="none"/>
        </w:rPr>
        <w:t>esate vyresnis kaip 70 metų;</w:t>
      </w:r>
    </w:p>
    <w:p w14:paraId="09828045" w14:textId="77777777" w:rsidR="00EA2DC9" w:rsidRPr="00EA2DC9" w:rsidRDefault="00EA2DC9" w:rsidP="00EA2DC9">
      <w:pPr>
        <w:numPr>
          <w:ilvl w:val="0"/>
          <w:numId w:val="10"/>
        </w:numPr>
        <w:tabs>
          <w:tab w:val="num" w:pos="540"/>
        </w:tabs>
        <w:spacing w:after="0" w:line="240" w:lineRule="auto"/>
        <w:rPr>
          <w:rFonts w:eastAsia="Times New Roman"/>
          <w:kern w:val="0"/>
          <w:szCs w:val="24"/>
          <w14:ligatures w14:val="none"/>
        </w:rPr>
      </w:pPr>
      <w:r w:rsidRPr="00EA2DC9">
        <w:rPr>
          <w:rFonts w:eastAsia="Times New Roman"/>
          <w:kern w:val="0"/>
          <w:szCs w:val="24"/>
          <w14:ligatures w14:val="none"/>
        </w:rPr>
        <w:t>Jums yra</w:t>
      </w:r>
      <w:r w:rsidRPr="00EA2DC9">
        <w:rPr>
          <w:rFonts w:eastAsia="Times New Roman"/>
          <w:b/>
          <w:kern w:val="0"/>
          <w:szCs w:val="24"/>
          <w14:ligatures w14:val="none"/>
        </w:rPr>
        <w:t xml:space="preserve"> </w:t>
      </w:r>
      <w:r w:rsidRPr="00EA2DC9">
        <w:rPr>
          <w:rFonts w:eastAsia="Times New Roman"/>
          <w:kern w:val="0"/>
          <w:szCs w:val="24"/>
          <w14:ligatures w14:val="none"/>
        </w:rPr>
        <w:t>nedidelių inkstų problemų;</w:t>
      </w:r>
    </w:p>
    <w:p w14:paraId="6E7F8EE3" w14:textId="77777777" w:rsidR="00EA2DC9" w:rsidRPr="00EA2DC9" w:rsidRDefault="00EA2DC9" w:rsidP="00EA2DC9">
      <w:pPr>
        <w:numPr>
          <w:ilvl w:val="0"/>
          <w:numId w:val="10"/>
        </w:numPr>
        <w:tabs>
          <w:tab w:val="num" w:pos="540"/>
        </w:tabs>
        <w:spacing w:after="0" w:line="240" w:lineRule="auto"/>
        <w:rPr>
          <w:rFonts w:eastAsia="Times New Roman"/>
          <w:kern w:val="0"/>
          <w:szCs w:val="24"/>
          <w14:ligatures w14:val="none"/>
        </w:rPr>
      </w:pPr>
      <w:r w:rsidRPr="00EA2DC9">
        <w:rPr>
          <w:rFonts w:eastAsia="Times New Roman"/>
          <w:kern w:val="0"/>
          <w:szCs w:val="24"/>
          <w14:ligatures w14:val="none"/>
        </w:rPr>
        <w:t>Jums yra raumenų gėlos ir skausmo (</w:t>
      </w:r>
      <w:proofErr w:type="spellStart"/>
      <w:r w:rsidRPr="00EA2DC9">
        <w:rPr>
          <w:rFonts w:eastAsia="Times New Roman"/>
          <w:kern w:val="0"/>
          <w:szCs w:val="24"/>
          <w14:ligatures w14:val="none"/>
        </w:rPr>
        <w:t>miopatijos</w:t>
      </w:r>
      <w:proofErr w:type="spellEnd"/>
      <w:r w:rsidRPr="00EA2DC9">
        <w:rPr>
          <w:rFonts w:eastAsia="Times New Roman"/>
          <w:kern w:val="0"/>
          <w:szCs w:val="24"/>
          <w14:ligatures w14:val="none"/>
        </w:rPr>
        <w:t>) rizika.</w:t>
      </w:r>
    </w:p>
    <w:p w14:paraId="2E9980AB" w14:textId="77777777" w:rsidR="00EA2DC9" w:rsidRPr="00EA2DC9" w:rsidRDefault="00EA2DC9" w:rsidP="00EA2DC9">
      <w:pPr>
        <w:spacing w:after="0" w:line="240" w:lineRule="auto"/>
        <w:rPr>
          <w:rFonts w:eastAsia="Times New Roman"/>
          <w:kern w:val="0"/>
          <w:szCs w:val="24"/>
          <w14:ligatures w14:val="none"/>
        </w:rPr>
      </w:pPr>
    </w:p>
    <w:p w14:paraId="51E9F0AB"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Dozės didinimas ir didžiausia paros dozė</w:t>
      </w:r>
    </w:p>
    <w:p w14:paraId="16C2B414"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Gydytojas gali nuspręsti didinti Jūsų dozę. Tai yra tam, kad Jūsų vartojamas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kiekis būtų kaip tik tas, kuris Jums reikalingas. Jeigu vartojimą pradedate 5 mg doze, Jūsų gydytojas gali nuspręsti ją padvigubinti iki 10 mg, po to iki 20 mg ir paskui, jeigu reikalinga, iki 40 mg. Jeigu vartojimą pradedate 10 mg doze, Jūsų gydytojas gali nuspręsti ją padvigubinti iki 20 mg ir paskui, jeigu reikalinga, iki 40 mg. Tarp kiekvieno dozės pakeitimo būna 4 savaičių pertrauka. </w:t>
      </w:r>
    </w:p>
    <w:p w14:paraId="46832294"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Didžiausia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paros dozė yra 40 mg. Ji skiriama tik pacientams, kurių kraujyje yra daug cholesterolio ir yra didelė širdies priepuolio ar insulto rizika, o vartojant 20 mg dozę cholesterolio kiekis pakankamai nesumažėja.</w:t>
      </w:r>
    </w:p>
    <w:p w14:paraId="2FD27443" w14:textId="77777777" w:rsidR="00EA2DC9" w:rsidRPr="00EA2DC9" w:rsidRDefault="00EA2DC9" w:rsidP="00EA2DC9">
      <w:pPr>
        <w:spacing w:after="0" w:line="240" w:lineRule="auto"/>
        <w:rPr>
          <w:rFonts w:eastAsia="Times New Roman"/>
          <w:kern w:val="0"/>
          <w:szCs w:val="24"/>
          <w14:ligatures w14:val="none"/>
        </w:rPr>
      </w:pPr>
    </w:p>
    <w:p w14:paraId="37C308C7" w14:textId="77777777" w:rsidR="00EA2DC9" w:rsidRPr="00EA2DC9" w:rsidRDefault="00EA2DC9" w:rsidP="00EA2DC9">
      <w:pPr>
        <w:spacing w:after="0" w:line="240" w:lineRule="auto"/>
        <w:rPr>
          <w:rFonts w:eastAsia="Times New Roman"/>
          <w:b/>
          <w:kern w:val="0"/>
          <w:szCs w:val="24"/>
          <w14:ligatures w14:val="none"/>
        </w:rPr>
      </w:pPr>
      <w:r w:rsidRPr="00EA2DC9">
        <w:rPr>
          <w:rFonts w:eastAsia="Times New Roman"/>
          <w:b/>
          <w:kern w:val="0"/>
          <w:szCs w:val="24"/>
          <w14:ligatures w14:val="none"/>
        </w:rPr>
        <w:t xml:space="preserve">Jeigu vartojate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Jūsų rizikos patirti širdies priepuolį, insultą ar giminingas sveikatos problemas sumažinimui </w:t>
      </w:r>
    </w:p>
    <w:p w14:paraId="50349D59"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Rekomenduojama paros dozė yra 20 mg, tačiau Jūsų gydytojas gali nuspręsti paskirti mažesnę dozę, jeigu Jums yra bet kokių anksčiau minėtų veiksnių.</w:t>
      </w:r>
    </w:p>
    <w:p w14:paraId="0D853E1F" w14:textId="77777777" w:rsidR="00EA2DC9" w:rsidRPr="00EA2DC9" w:rsidRDefault="00EA2DC9" w:rsidP="00EA2DC9">
      <w:pPr>
        <w:spacing w:after="0" w:line="240" w:lineRule="auto"/>
        <w:rPr>
          <w:rFonts w:eastAsia="Times New Roman"/>
          <w:kern w:val="0"/>
          <w:szCs w:val="24"/>
          <w14:ligatures w14:val="none"/>
        </w:rPr>
      </w:pPr>
    </w:p>
    <w:p w14:paraId="4BACD61F"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Vartojimas 6-17 metų vaikams ir paaugliams</w:t>
      </w:r>
    </w:p>
    <w:p w14:paraId="409F3934"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dozių diapazonas 6</w:t>
      </w:r>
      <w:r w:rsidRPr="00EA2DC9">
        <w:rPr>
          <w:rFonts w:eastAsia="Times New Roman"/>
          <w:kern w:val="0"/>
          <w:szCs w:val="24"/>
          <w14:ligatures w14:val="none"/>
        </w:rPr>
        <w:noBreakHyphen/>
        <w:t>17 metų vaikams ir paaugliams yra 5</w:t>
      </w:r>
      <w:r w:rsidRPr="00EA2DC9">
        <w:rPr>
          <w:rFonts w:eastAsia="Times New Roman"/>
          <w:kern w:val="0"/>
          <w:szCs w:val="24"/>
          <w14:ligatures w14:val="none"/>
        </w:rPr>
        <w:noBreakHyphen/>
        <w:t xml:space="preserve">20 mg kartą per parą. Įprasta pradinė dozė yra 5 mg kartą per parą ir Jūsų gydytojas gali ją laipsniškai didinti iki Jums tinkamo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kiekio. Didžiausia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paros dozė 6-17 metų vaikams yra 10 mg arba 20 mg,</w:t>
      </w:r>
      <w:r w:rsidRPr="00EA2DC9">
        <w:rPr>
          <w:rFonts w:eastAsia="Times New Roman"/>
          <w:kern w:val="0"/>
          <w:sz w:val="24"/>
          <w:szCs w:val="24"/>
          <w14:ligatures w14:val="none"/>
        </w:rPr>
        <w:t xml:space="preserve"> </w:t>
      </w:r>
      <w:r w:rsidRPr="00EA2DC9">
        <w:rPr>
          <w:rFonts w:eastAsia="Times New Roman"/>
          <w:kern w:val="0"/>
          <w:szCs w:val="24"/>
          <w14:ligatures w14:val="none"/>
        </w:rPr>
        <w:t xml:space="preserve">priklausomai nuo gydomos ligos. Šį vaistą reikia gerti 1 kartą per parą. Vaikams negalima vartoti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40 mg tablečių.</w:t>
      </w:r>
    </w:p>
    <w:p w14:paraId="376266D8" w14:textId="77777777" w:rsidR="00EA2DC9" w:rsidRPr="00EA2DC9" w:rsidRDefault="00EA2DC9" w:rsidP="00EA2DC9">
      <w:pPr>
        <w:spacing w:after="0" w:line="240" w:lineRule="auto"/>
        <w:rPr>
          <w:rFonts w:eastAsia="Times New Roman"/>
          <w:kern w:val="0"/>
          <w:szCs w:val="24"/>
          <w14:ligatures w14:val="none"/>
        </w:rPr>
      </w:pPr>
    </w:p>
    <w:p w14:paraId="551035F9"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Jūsų tablečių vartojimas</w:t>
      </w:r>
    </w:p>
    <w:p w14:paraId="69F37290"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Nurykite kiekvieną tabletę sveiką, užsigeriant vandeniu.</w:t>
      </w:r>
    </w:p>
    <w:p w14:paraId="3B7EE7BD"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lastRenderedPageBreak/>
        <w:t xml:space="preserve">Vartokite </w:t>
      </w:r>
      <w:proofErr w:type="spellStart"/>
      <w:r w:rsidRPr="00EA2DC9">
        <w:rPr>
          <w:rFonts w:eastAsia="Times New Roman"/>
          <w:b/>
          <w:kern w:val="0"/>
          <w:szCs w:val="24"/>
          <w14:ligatures w14:val="none"/>
        </w:rPr>
        <w:t>Roxardio</w:t>
      </w:r>
      <w:proofErr w:type="spellEnd"/>
      <w:r w:rsidRPr="00EA2DC9">
        <w:rPr>
          <w:rFonts w:eastAsia="Times New Roman"/>
          <w:kern w:val="0"/>
          <w:szCs w:val="24"/>
          <w14:ligatures w14:val="none"/>
        </w:rPr>
        <w:t xml:space="preserve"> kartą per parą. Jūs galite šį vaistą gerti bet kuriuo paros metu valgant ar kitu laiku.</w:t>
      </w:r>
    </w:p>
    <w:p w14:paraId="0E8D06F2"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Stenkitės savo tabletę gerti kiekvieną parą tuo pačiu laiku, kad Jums tai padėtų prisiminti.</w:t>
      </w:r>
    </w:p>
    <w:p w14:paraId="535017C1" w14:textId="77777777" w:rsidR="00EA2DC9" w:rsidRPr="00EA2DC9" w:rsidRDefault="00EA2DC9" w:rsidP="00EA2DC9">
      <w:pPr>
        <w:spacing w:after="0" w:line="240" w:lineRule="auto"/>
        <w:rPr>
          <w:rFonts w:eastAsia="Times New Roman"/>
          <w:kern w:val="0"/>
          <w:szCs w:val="24"/>
          <w14:ligatures w14:val="none"/>
        </w:rPr>
      </w:pPr>
    </w:p>
    <w:p w14:paraId="42AC168A"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Reguliarus cholesterolio tikrinimas</w:t>
      </w:r>
    </w:p>
    <w:p w14:paraId="5EE9744A"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Svarbu reguliariai lankytis pas savo gydytoją, kad jis galėtų patikrinti, ar cholesterolio kiekis kraujyje pasiekė reikiamą ir toks išlieka.</w:t>
      </w:r>
    </w:p>
    <w:p w14:paraId="3D1F11A6"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Jūsų gydytojas gali nuspręsti didinti Jūsų dozę todėl, kad būtų vartojamas Jums reikalingas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kiekis. </w:t>
      </w:r>
    </w:p>
    <w:p w14:paraId="6BF4F42E" w14:textId="77777777" w:rsidR="00EA2DC9" w:rsidRPr="00EA2DC9" w:rsidRDefault="00EA2DC9" w:rsidP="00EA2DC9">
      <w:pPr>
        <w:spacing w:after="0" w:line="240" w:lineRule="auto"/>
        <w:rPr>
          <w:rFonts w:eastAsia="Times New Roman"/>
          <w:kern w:val="0"/>
          <w:szCs w:val="24"/>
          <w14:ligatures w14:val="none"/>
        </w:rPr>
      </w:pPr>
    </w:p>
    <w:p w14:paraId="2F48719D"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 xml:space="preserve">Ką daryti pavartojus per didelę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dozę</w:t>
      </w:r>
    </w:p>
    <w:p w14:paraId="093B52E7"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Kreipkitės patarimo į savo gydytoją ar artimiausią ligoninę.</w:t>
      </w:r>
    </w:p>
    <w:p w14:paraId="43E82A9B"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Jeigu Jūs guldomas į ligoninę ar esate gydomas nuo kitos ligos, perspėkite medicinos personalą, jog vartojate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w:t>
      </w:r>
    </w:p>
    <w:p w14:paraId="3CB7491C" w14:textId="77777777" w:rsidR="00EA2DC9" w:rsidRPr="00EA2DC9" w:rsidRDefault="00EA2DC9" w:rsidP="00EA2DC9">
      <w:pPr>
        <w:spacing w:after="0" w:line="240" w:lineRule="auto"/>
        <w:rPr>
          <w:rFonts w:eastAsia="Times New Roman"/>
          <w:kern w:val="0"/>
          <w:szCs w:val="24"/>
          <w14:ligatures w14:val="none"/>
        </w:rPr>
      </w:pPr>
    </w:p>
    <w:p w14:paraId="5E7C97FA"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Pamiršus pavartoti</w:t>
      </w:r>
      <w:r w:rsidRPr="00EA2DC9">
        <w:rPr>
          <w:rFonts w:eastAsia="Times New Roman"/>
          <w:kern w:val="0"/>
          <w:szCs w:val="24"/>
          <w14:ligatures w14:val="none"/>
        </w:rPr>
        <w:t xml:space="preserve"> </w:t>
      </w:r>
      <w:proofErr w:type="spellStart"/>
      <w:r w:rsidRPr="00EA2DC9">
        <w:rPr>
          <w:rFonts w:eastAsia="Times New Roman"/>
          <w:b/>
          <w:kern w:val="0"/>
          <w:szCs w:val="24"/>
          <w14:ligatures w14:val="none"/>
        </w:rPr>
        <w:t>Roxardio</w:t>
      </w:r>
      <w:proofErr w:type="spellEnd"/>
    </w:p>
    <w:p w14:paraId="6CDF45BB"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Nesijaudinkite, tiesiog išgerkite kitą planuotą dozę tinkamu laiku. Negalima vartoti dvigubos dozės norint kompensuoti praleistą dozę.</w:t>
      </w:r>
    </w:p>
    <w:p w14:paraId="4C83170F" w14:textId="77777777" w:rsidR="00EA2DC9" w:rsidRPr="00EA2DC9" w:rsidRDefault="00EA2DC9" w:rsidP="00EA2DC9">
      <w:pPr>
        <w:spacing w:after="0" w:line="240" w:lineRule="auto"/>
        <w:rPr>
          <w:rFonts w:eastAsia="Times New Roman"/>
          <w:kern w:val="0"/>
          <w:szCs w:val="24"/>
          <w14:ligatures w14:val="none"/>
        </w:rPr>
      </w:pPr>
    </w:p>
    <w:p w14:paraId="5C188BAA"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 xml:space="preserve">Nustojus vartoti </w:t>
      </w:r>
      <w:proofErr w:type="spellStart"/>
      <w:r w:rsidRPr="00EA2DC9">
        <w:rPr>
          <w:rFonts w:eastAsia="Times New Roman"/>
          <w:b/>
          <w:kern w:val="0"/>
          <w:szCs w:val="24"/>
          <w14:ligatures w14:val="none"/>
        </w:rPr>
        <w:t>Roxardio</w:t>
      </w:r>
      <w:proofErr w:type="spellEnd"/>
    </w:p>
    <w:p w14:paraId="34B2E435"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Jeigu norite nutraukti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vartojimą, pasikalbėkite su savo gydytoju. Nutraukus gydymą šiuo vaistu galbūt vėl padidės cholesterolio kiekis Jūsų kraujyje. </w:t>
      </w:r>
    </w:p>
    <w:p w14:paraId="4DE98ADD" w14:textId="77777777" w:rsidR="00EA2DC9" w:rsidRPr="00EA2DC9" w:rsidRDefault="00EA2DC9" w:rsidP="00EA2DC9">
      <w:pPr>
        <w:spacing w:after="0" w:line="240" w:lineRule="auto"/>
        <w:rPr>
          <w:rFonts w:eastAsia="Times New Roman"/>
          <w:kern w:val="0"/>
          <w:szCs w:val="24"/>
          <w14:ligatures w14:val="none"/>
        </w:rPr>
      </w:pPr>
    </w:p>
    <w:p w14:paraId="13811050"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kern w:val="0"/>
          <w:szCs w:val="24"/>
          <w14:ligatures w14:val="none"/>
        </w:rPr>
        <w:t>Jeigu kiltų daugiau klausimų dėl šio vaisto vartojimo, kreipkitės į gydytoją arba vaistininką.</w:t>
      </w:r>
    </w:p>
    <w:p w14:paraId="595B803D" w14:textId="77777777" w:rsidR="00EA2DC9" w:rsidRPr="00EA2DC9" w:rsidRDefault="00EA2DC9" w:rsidP="00EA2DC9">
      <w:pPr>
        <w:spacing w:after="0" w:line="240" w:lineRule="auto"/>
        <w:rPr>
          <w:rFonts w:eastAsia="Times New Roman"/>
          <w:kern w:val="0"/>
          <w:szCs w:val="24"/>
          <w14:ligatures w14:val="none"/>
        </w:rPr>
      </w:pPr>
    </w:p>
    <w:p w14:paraId="26538053" w14:textId="77777777" w:rsidR="00EA2DC9" w:rsidRPr="00EA2DC9" w:rsidRDefault="00EA2DC9" w:rsidP="00EA2DC9">
      <w:pPr>
        <w:spacing w:after="0" w:line="240" w:lineRule="auto"/>
        <w:rPr>
          <w:rFonts w:eastAsia="Times New Roman"/>
          <w:kern w:val="0"/>
          <w:szCs w:val="24"/>
          <w14:ligatures w14:val="none"/>
        </w:rPr>
      </w:pPr>
    </w:p>
    <w:p w14:paraId="6C6EB3A9" w14:textId="77777777" w:rsidR="00EA2DC9" w:rsidRPr="00EA2DC9" w:rsidRDefault="00EA2DC9" w:rsidP="00EA2DC9">
      <w:pPr>
        <w:spacing w:after="0" w:line="240" w:lineRule="auto"/>
        <w:outlineLvl w:val="0"/>
        <w:rPr>
          <w:rFonts w:eastAsia="Times New Roman"/>
          <w:b/>
          <w:kern w:val="0"/>
          <w:szCs w:val="24"/>
          <w14:ligatures w14:val="none"/>
        </w:rPr>
      </w:pPr>
      <w:bookmarkStart w:id="8" w:name="_Toc129243142"/>
      <w:bookmarkStart w:id="9" w:name="_Toc129243267"/>
      <w:r w:rsidRPr="00EA2DC9">
        <w:rPr>
          <w:rFonts w:eastAsia="Times New Roman"/>
          <w:b/>
          <w:kern w:val="0"/>
          <w:szCs w:val="24"/>
          <w14:ligatures w14:val="none"/>
        </w:rPr>
        <w:t>4.</w:t>
      </w:r>
      <w:r w:rsidRPr="00EA2DC9">
        <w:rPr>
          <w:rFonts w:eastAsia="Times New Roman"/>
          <w:b/>
          <w:kern w:val="0"/>
          <w:szCs w:val="24"/>
          <w14:ligatures w14:val="none"/>
        </w:rPr>
        <w:tab/>
        <w:t>Galimas šalutinis poveikis</w:t>
      </w:r>
      <w:bookmarkEnd w:id="8"/>
      <w:bookmarkEnd w:id="9"/>
    </w:p>
    <w:p w14:paraId="6DEF4D7B" w14:textId="77777777" w:rsidR="00EA2DC9" w:rsidRPr="00EA2DC9" w:rsidRDefault="00EA2DC9" w:rsidP="00EA2DC9">
      <w:pPr>
        <w:spacing w:after="0" w:line="240" w:lineRule="auto"/>
        <w:rPr>
          <w:rFonts w:eastAsia="Times New Roman"/>
          <w:kern w:val="0"/>
          <w:szCs w:val="24"/>
          <w14:ligatures w14:val="none"/>
        </w:rPr>
      </w:pPr>
    </w:p>
    <w:p w14:paraId="107C67E4"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Šis vaistas, kaip ir visi kiti, gali sukelti šalutinį poveikį, nors jis pasireiškia ne visiems žmonėms.</w:t>
      </w:r>
    </w:p>
    <w:p w14:paraId="0FAA4137"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Yra svarbu, kad Jūs būtumėte informuotas, koks šalutinis poveikis gali būti. Jis paprastai yra lengvas ir po trumpo laiko išnyksta.</w:t>
      </w:r>
    </w:p>
    <w:p w14:paraId="119494FA" w14:textId="77777777" w:rsidR="00EA2DC9" w:rsidRPr="00EA2DC9" w:rsidRDefault="00EA2DC9" w:rsidP="00EA2DC9">
      <w:pPr>
        <w:spacing w:after="0" w:line="240" w:lineRule="auto"/>
        <w:rPr>
          <w:rFonts w:eastAsia="Times New Roman"/>
          <w:kern w:val="0"/>
          <w:szCs w:val="24"/>
          <w14:ligatures w14:val="none"/>
        </w:rPr>
      </w:pPr>
    </w:p>
    <w:p w14:paraId="0C2404EE"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b/>
          <w:kern w:val="0"/>
          <w:szCs w:val="24"/>
          <w14:ligatures w14:val="none"/>
        </w:rPr>
        <w:t xml:space="preserve">Nutraukite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vartojimą ir nedelsdami kreipkitės medicininės konsultacijos</w:t>
      </w:r>
      <w:r w:rsidRPr="00EA2DC9">
        <w:rPr>
          <w:rFonts w:eastAsia="Times New Roman"/>
          <w:kern w:val="0"/>
          <w:szCs w:val="24"/>
          <w14:ligatures w14:val="none"/>
        </w:rPr>
        <w:t>, jeigu Jums pasireiškia bet kuri iš šių alerginių reakcijų:</w:t>
      </w:r>
    </w:p>
    <w:p w14:paraId="5CDDC439" w14:textId="77777777" w:rsidR="00EA2DC9" w:rsidRPr="00EA2DC9" w:rsidRDefault="00EA2DC9" w:rsidP="00EA2DC9">
      <w:pPr>
        <w:numPr>
          <w:ilvl w:val="0"/>
          <w:numId w:val="11"/>
        </w:numPr>
        <w:spacing w:after="0" w:line="240" w:lineRule="auto"/>
        <w:rPr>
          <w:rFonts w:eastAsia="Times New Roman"/>
          <w:kern w:val="0"/>
          <w:szCs w:val="24"/>
          <w14:ligatures w14:val="none"/>
        </w:rPr>
      </w:pPr>
      <w:r w:rsidRPr="00EA2DC9">
        <w:rPr>
          <w:rFonts w:eastAsia="Times New Roman"/>
          <w:kern w:val="0"/>
          <w:szCs w:val="24"/>
          <w14:ligatures w14:val="none"/>
        </w:rPr>
        <w:t xml:space="preserve">kvėpavimo pasunkėjimas kartu su veido, lūpų, liežuvio ir (arba) gerklės pabrinkimu (arba be jo); </w:t>
      </w:r>
    </w:p>
    <w:p w14:paraId="42BDAD87" w14:textId="77777777" w:rsidR="00EA2DC9" w:rsidRPr="00EA2DC9" w:rsidRDefault="00EA2DC9" w:rsidP="00EA2DC9">
      <w:pPr>
        <w:numPr>
          <w:ilvl w:val="0"/>
          <w:numId w:val="11"/>
        </w:numPr>
        <w:spacing w:after="0" w:line="240" w:lineRule="auto"/>
        <w:rPr>
          <w:rFonts w:eastAsia="Times New Roman"/>
          <w:kern w:val="0"/>
          <w:szCs w:val="24"/>
          <w14:ligatures w14:val="none"/>
        </w:rPr>
      </w:pPr>
      <w:r w:rsidRPr="00EA2DC9">
        <w:rPr>
          <w:rFonts w:eastAsia="Times New Roman"/>
          <w:kern w:val="0"/>
          <w:szCs w:val="24"/>
          <w14:ligatures w14:val="none"/>
        </w:rPr>
        <w:t>veido, lūpų, liežuvio ir (arba) gerklės pabrinkimas, dėl kurio gali pasunkėti rijimas;</w:t>
      </w:r>
    </w:p>
    <w:p w14:paraId="01B6E053" w14:textId="77777777" w:rsidR="00EA2DC9" w:rsidRPr="00EA2DC9" w:rsidRDefault="00EA2DC9" w:rsidP="00EA2DC9">
      <w:pPr>
        <w:numPr>
          <w:ilvl w:val="0"/>
          <w:numId w:val="11"/>
        </w:numPr>
        <w:spacing w:after="0" w:line="240" w:lineRule="auto"/>
        <w:rPr>
          <w:rFonts w:eastAsia="Times New Roman"/>
          <w:kern w:val="0"/>
          <w:szCs w:val="24"/>
          <w14:ligatures w14:val="none"/>
        </w:rPr>
      </w:pPr>
      <w:r w:rsidRPr="00EA2DC9">
        <w:rPr>
          <w:rFonts w:eastAsia="Times New Roman"/>
          <w:kern w:val="0"/>
          <w:szCs w:val="24"/>
          <w14:ligatures w14:val="none"/>
        </w:rPr>
        <w:t>stiprus odos niežulys (kartu su iškilusiais gumbais);</w:t>
      </w:r>
    </w:p>
    <w:p w14:paraId="5FC8802E" w14:textId="77777777" w:rsidR="00EA2DC9" w:rsidRPr="00EA2DC9" w:rsidRDefault="00EA2DC9" w:rsidP="00EA2DC9">
      <w:pPr>
        <w:numPr>
          <w:ilvl w:val="0"/>
          <w:numId w:val="11"/>
        </w:numPr>
        <w:spacing w:after="0" w:line="240" w:lineRule="auto"/>
        <w:contextualSpacing/>
        <w:rPr>
          <w:rFonts w:eastAsia="Times New Roman"/>
          <w:kern w:val="0"/>
          <w:szCs w:val="24"/>
          <w14:ligatures w14:val="none"/>
        </w:rPr>
      </w:pPr>
      <w:r w:rsidRPr="00EA2DC9">
        <w:rPr>
          <w:rFonts w:eastAsia="Times New Roman"/>
          <w:kern w:val="0"/>
          <w:szCs w:val="24"/>
          <w14:ligatures w14:val="none"/>
        </w:rPr>
        <w:t>rausvos neiškilusios į taikinį panašios arba apskritos dėmės (centre dažnai atsiranda pūslė) liemens srityje, odos lupimasis, opos burnos, gerklės, nosies, lytinių organų ir akių srityje. Prieš tokį sunkų odos išbėrimą gali pasireikšti karščiavimas ir į gripą panašūs simptomai (</w:t>
      </w:r>
      <w:proofErr w:type="spellStart"/>
      <w:r w:rsidRPr="00EA2DC9">
        <w:rPr>
          <w:rFonts w:eastAsia="Times New Roman"/>
          <w:kern w:val="0"/>
          <w:szCs w:val="24"/>
          <w14:ligatures w14:val="none"/>
        </w:rPr>
        <w:t>Stivenso</w:t>
      </w:r>
      <w:proofErr w:type="spellEnd"/>
      <w:r w:rsidRPr="00EA2DC9">
        <w:rPr>
          <w:rFonts w:eastAsia="Times New Roman"/>
          <w:kern w:val="0"/>
          <w:szCs w:val="24"/>
          <w14:ligatures w14:val="none"/>
        </w:rPr>
        <w:t>-Džonsono sindromas);</w:t>
      </w:r>
    </w:p>
    <w:p w14:paraId="29EA4F1D" w14:textId="77777777" w:rsidR="00EA2DC9" w:rsidRPr="00EA2DC9" w:rsidRDefault="00EA2DC9" w:rsidP="00EA2DC9">
      <w:pPr>
        <w:numPr>
          <w:ilvl w:val="0"/>
          <w:numId w:val="11"/>
        </w:numPr>
        <w:spacing w:after="0" w:line="240" w:lineRule="auto"/>
        <w:contextualSpacing/>
        <w:rPr>
          <w:rFonts w:eastAsia="Times New Roman"/>
          <w:kern w:val="0"/>
          <w:szCs w:val="24"/>
          <w14:ligatures w14:val="none"/>
        </w:rPr>
      </w:pPr>
      <w:r w:rsidRPr="00EA2DC9">
        <w:rPr>
          <w:rFonts w:eastAsia="Times New Roman"/>
          <w:kern w:val="0"/>
          <w:szCs w:val="24"/>
          <w14:ligatures w14:val="none"/>
        </w:rPr>
        <w:t>išplitęs išbėrimas, aukšta kūno temperatūra ir padidėję limfmazgiai (</w:t>
      </w:r>
      <w:r w:rsidRPr="00EA2DC9">
        <w:rPr>
          <w:rFonts w:eastAsia="Times New Roman"/>
          <w:i/>
          <w:iCs/>
          <w:kern w:val="0"/>
          <w:szCs w:val="24"/>
          <w14:ligatures w14:val="none"/>
        </w:rPr>
        <w:t>DRESS</w:t>
      </w:r>
      <w:r w:rsidRPr="00EA2DC9">
        <w:rPr>
          <w:rFonts w:eastAsia="Times New Roman"/>
          <w:kern w:val="0"/>
          <w:szCs w:val="24"/>
          <w14:ligatures w14:val="none"/>
        </w:rPr>
        <w:t xml:space="preserve"> sindromas arba padidėjusio jautrumo vaistui sindromas).</w:t>
      </w:r>
    </w:p>
    <w:p w14:paraId="1CE9D352" w14:textId="77777777" w:rsidR="00EA2DC9" w:rsidRPr="00EA2DC9" w:rsidRDefault="00EA2DC9" w:rsidP="00EA2DC9">
      <w:pPr>
        <w:spacing w:after="0" w:line="240" w:lineRule="auto"/>
        <w:rPr>
          <w:rFonts w:eastAsia="Times New Roman"/>
          <w:kern w:val="0"/>
          <w:szCs w:val="24"/>
          <w14:ligatures w14:val="none"/>
        </w:rPr>
      </w:pPr>
    </w:p>
    <w:p w14:paraId="515CA4B7" w14:textId="77777777" w:rsidR="00EA2DC9" w:rsidRPr="00EA2DC9" w:rsidRDefault="00EA2DC9" w:rsidP="00EA2DC9">
      <w:pPr>
        <w:spacing w:after="0" w:line="240" w:lineRule="auto"/>
        <w:rPr>
          <w:rFonts w:eastAsia="Times New Roman"/>
          <w:b/>
          <w:kern w:val="0"/>
          <w:szCs w:val="24"/>
          <w14:ligatures w14:val="none"/>
        </w:rPr>
      </w:pPr>
      <w:r w:rsidRPr="00EA2DC9">
        <w:rPr>
          <w:rFonts w:eastAsia="Times New Roman"/>
          <w:b/>
          <w:kern w:val="0"/>
          <w:szCs w:val="24"/>
          <w14:ligatures w14:val="none"/>
        </w:rPr>
        <w:t xml:space="preserve">Be to, nutraukite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vartojimą ir nedelsdami kreipkitės į savo gydytoją, jeigu Jums atsiranda:</w:t>
      </w:r>
    </w:p>
    <w:p w14:paraId="6A27D599" w14:textId="77777777" w:rsidR="00EA2DC9" w:rsidRPr="00EA2DC9" w:rsidRDefault="00EA2DC9" w:rsidP="00EA2DC9">
      <w:pPr>
        <w:numPr>
          <w:ilvl w:val="0"/>
          <w:numId w:val="19"/>
        </w:numPr>
        <w:spacing w:after="0" w:line="240" w:lineRule="auto"/>
        <w:ind w:left="567" w:hanging="567"/>
        <w:contextualSpacing/>
        <w:rPr>
          <w:rFonts w:eastAsia="Times New Roman"/>
          <w:kern w:val="0"/>
          <w:szCs w:val="24"/>
          <w14:ligatures w14:val="none"/>
        </w:rPr>
      </w:pPr>
      <w:r w:rsidRPr="00EA2DC9">
        <w:rPr>
          <w:rFonts w:eastAsia="Times New Roman"/>
          <w:b/>
          <w:kern w:val="0"/>
          <w:szCs w:val="24"/>
          <w14:ligatures w14:val="none"/>
        </w:rPr>
        <w:t>bet kokia neįprasta raumenų gėla ar skausmas</w:t>
      </w:r>
      <w:r w:rsidRPr="00EA2DC9">
        <w:rPr>
          <w:rFonts w:eastAsia="Times New Roman"/>
          <w:kern w:val="0"/>
          <w:szCs w:val="24"/>
          <w14:ligatures w14:val="none"/>
        </w:rPr>
        <w:t xml:space="preserve">, kuris trunka ilgiau, negu Jūs galbūt tikitės. Raumenų simptomai vaikams ir paaugliams yra dažnesni, negu suaugusiems žmonėms. Vartojant šio vaisto, kaip ir kitų </w:t>
      </w:r>
      <w:proofErr w:type="spellStart"/>
      <w:r w:rsidRPr="00EA2DC9">
        <w:rPr>
          <w:rFonts w:eastAsia="Times New Roman"/>
          <w:kern w:val="0"/>
          <w:szCs w:val="24"/>
          <w14:ligatures w14:val="none"/>
        </w:rPr>
        <w:t>statinų</w:t>
      </w:r>
      <w:proofErr w:type="spellEnd"/>
      <w:r w:rsidRPr="00EA2DC9">
        <w:rPr>
          <w:rFonts w:eastAsia="Times New Roman"/>
          <w:kern w:val="0"/>
          <w:szCs w:val="24"/>
          <w14:ligatures w14:val="none"/>
        </w:rPr>
        <w:t xml:space="preserve">, labai mažam skaičiui žmonių pasireiškė nemalonus poveikis raumenims, kuris retai progresavo iki potencialiai grėsmingo gyvybei raumenų pažeidimo, vadinamo </w:t>
      </w:r>
      <w:proofErr w:type="spellStart"/>
      <w:r w:rsidRPr="00EA2DC9">
        <w:rPr>
          <w:rFonts w:eastAsia="Times New Roman"/>
          <w:kern w:val="0"/>
          <w:szCs w:val="24"/>
          <w14:ligatures w14:val="none"/>
        </w:rPr>
        <w:t>rabdomiolize</w:t>
      </w:r>
      <w:proofErr w:type="spellEnd"/>
      <w:r w:rsidRPr="00EA2DC9">
        <w:rPr>
          <w:rFonts w:eastAsia="Times New Roman"/>
          <w:kern w:val="0"/>
          <w:szCs w:val="24"/>
          <w14:ligatures w14:val="none"/>
        </w:rPr>
        <w:t xml:space="preserve">; </w:t>
      </w:r>
    </w:p>
    <w:p w14:paraId="153A359D" w14:textId="77777777" w:rsidR="00EA2DC9" w:rsidRPr="00EA2DC9" w:rsidRDefault="00EA2DC9" w:rsidP="00EA2DC9">
      <w:pPr>
        <w:numPr>
          <w:ilvl w:val="0"/>
          <w:numId w:val="18"/>
        </w:numPr>
        <w:spacing w:after="0" w:line="240" w:lineRule="auto"/>
        <w:ind w:left="567" w:hanging="567"/>
        <w:contextualSpacing/>
        <w:rPr>
          <w:rFonts w:eastAsia="Times New Roman"/>
          <w:kern w:val="0"/>
          <w:szCs w:val="24"/>
          <w14:ligatures w14:val="none"/>
        </w:rPr>
      </w:pPr>
      <w:r w:rsidRPr="00EA2DC9">
        <w:rPr>
          <w:rFonts w:eastAsia="Times New Roman"/>
          <w:kern w:val="0"/>
          <w:szCs w:val="24"/>
          <w14:ligatures w14:val="none"/>
        </w:rPr>
        <w:t>į vilkligę panašus sindromas (įskaitant išbėrimą, sąnarių sutrikimus ir poveikį kraujo ląstelėms);</w:t>
      </w:r>
    </w:p>
    <w:p w14:paraId="75277224" w14:textId="77777777" w:rsidR="00EA2DC9" w:rsidRPr="00EA2DC9" w:rsidRDefault="00EA2DC9" w:rsidP="00EA2DC9">
      <w:pPr>
        <w:numPr>
          <w:ilvl w:val="0"/>
          <w:numId w:val="18"/>
        </w:numPr>
        <w:spacing w:after="0" w:line="240" w:lineRule="auto"/>
        <w:ind w:left="567" w:hanging="567"/>
        <w:contextualSpacing/>
        <w:rPr>
          <w:rFonts w:eastAsia="Times New Roman"/>
          <w:kern w:val="0"/>
          <w:szCs w:val="24"/>
          <w14:ligatures w14:val="none"/>
        </w:rPr>
      </w:pPr>
      <w:r w:rsidRPr="00EA2DC9">
        <w:rPr>
          <w:rFonts w:eastAsia="Times New Roman"/>
          <w:kern w:val="0"/>
          <w:szCs w:val="24"/>
          <w14:ligatures w14:val="none"/>
        </w:rPr>
        <w:t>raumens plyšimas;</w:t>
      </w:r>
    </w:p>
    <w:p w14:paraId="0552D26E" w14:textId="77777777" w:rsidR="00EA2DC9" w:rsidRPr="00EA2DC9" w:rsidRDefault="00EA2DC9" w:rsidP="00EA2DC9">
      <w:pPr>
        <w:spacing w:after="0" w:line="240" w:lineRule="auto"/>
        <w:rPr>
          <w:rFonts w:eastAsia="Times New Roman"/>
          <w:b/>
          <w:kern w:val="0"/>
          <w:szCs w:val="24"/>
          <w14:ligatures w14:val="none"/>
        </w:rPr>
      </w:pPr>
    </w:p>
    <w:p w14:paraId="555F8978"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b/>
          <w:kern w:val="0"/>
          <w:szCs w:val="24"/>
          <w14:ligatures w14:val="none"/>
        </w:rPr>
        <w:lastRenderedPageBreak/>
        <w:t>Dažni šalutinio poveikio reiškiniai</w:t>
      </w:r>
      <w:r w:rsidRPr="00EA2DC9">
        <w:rPr>
          <w:rFonts w:eastAsia="Times New Roman"/>
          <w:kern w:val="0"/>
          <w:szCs w:val="24"/>
          <w14:ligatures w14:val="none"/>
        </w:rPr>
        <w:t xml:space="preserve"> (gali pasireikšti rečiau kaip 1 iš 10 asmenų):</w:t>
      </w:r>
    </w:p>
    <w:p w14:paraId="4D29B3AF"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galvos skausmas;</w:t>
      </w:r>
    </w:p>
    <w:p w14:paraId="53DF1A6A"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galvos svaigimas;</w:t>
      </w:r>
    </w:p>
    <w:p w14:paraId="3105262E"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vidurių užkietėjimas;</w:t>
      </w:r>
    </w:p>
    <w:p w14:paraId="2D968C1A"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šleikštulys;</w:t>
      </w:r>
    </w:p>
    <w:p w14:paraId="03898FAD"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pilvo skausmas;</w:t>
      </w:r>
    </w:p>
    <w:p w14:paraId="4F59853C"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raumenų skausmas;</w:t>
      </w:r>
    </w:p>
    <w:p w14:paraId="38594123"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silpnumo pojūtis;</w:t>
      </w:r>
    </w:p>
    <w:p w14:paraId="5324BC99"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 xml:space="preserve">baltymo kiekio šlapime padidėjimas (nenormalūs inkstų funkcijos tyrimo rezultatai). Tai dažniausiai sunormalėja savaime, Jums nenutraukiant savo tablečių vartojimo (tik vartojant 40 mg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dozę);</w:t>
      </w:r>
    </w:p>
    <w:p w14:paraId="43640E1A" w14:textId="77777777" w:rsidR="00EA2DC9" w:rsidRPr="00EA2DC9" w:rsidRDefault="00EA2DC9" w:rsidP="00EA2DC9">
      <w:pPr>
        <w:numPr>
          <w:ilvl w:val="0"/>
          <w:numId w:val="12"/>
        </w:numPr>
        <w:spacing w:after="0" w:line="240" w:lineRule="auto"/>
        <w:rPr>
          <w:rFonts w:eastAsia="Times New Roman"/>
          <w:kern w:val="0"/>
          <w:szCs w:val="24"/>
          <w14:ligatures w14:val="none"/>
        </w:rPr>
      </w:pPr>
      <w:r w:rsidRPr="00EA2DC9">
        <w:rPr>
          <w:rFonts w:eastAsia="Times New Roman"/>
          <w:kern w:val="0"/>
          <w:szCs w:val="24"/>
          <w14:ligatures w14:val="none"/>
        </w:rPr>
        <w:t xml:space="preserve">diabetas. Tai labiau tikėtina, jeigu Jūsų kraujyje yra didelis cukraus ir riebalų kiekis, turite viršsvorio ir kraujospūdis yra aukštas. Šio vaisto vartojimo metu gydytojas Jus atidžiai stebės. </w:t>
      </w:r>
    </w:p>
    <w:p w14:paraId="707DD116" w14:textId="77777777" w:rsidR="00EA2DC9" w:rsidRPr="00EA2DC9" w:rsidRDefault="00EA2DC9" w:rsidP="00EA2DC9">
      <w:pPr>
        <w:spacing w:after="0" w:line="240" w:lineRule="auto"/>
        <w:rPr>
          <w:rFonts w:eastAsia="Times New Roman"/>
          <w:kern w:val="0"/>
          <w:szCs w:val="24"/>
          <w14:ligatures w14:val="none"/>
        </w:rPr>
      </w:pPr>
    </w:p>
    <w:p w14:paraId="25CB2A70"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b/>
          <w:kern w:val="0"/>
          <w:szCs w:val="24"/>
          <w14:ligatures w14:val="none"/>
        </w:rPr>
        <w:t>Nedažni šalutinio poveikio reiškiniai</w:t>
      </w:r>
      <w:r w:rsidRPr="00EA2DC9">
        <w:rPr>
          <w:rFonts w:eastAsia="Times New Roman"/>
          <w:kern w:val="0"/>
          <w:szCs w:val="24"/>
          <w14:ligatures w14:val="none"/>
        </w:rPr>
        <w:t xml:space="preserve"> (gali pasireikšti rečiau kaip 1 iš 100 asmenų):</w:t>
      </w:r>
    </w:p>
    <w:p w14:paraId="7E27BE76" w14:textId="77777777" w:rsidR="00EA2DC9" w:rsidRPr="00EA2DC9" w:rsidRDefault="00EA2DC9" w:rsidP="00EA2DC9">
      <w:pPr>
        <w:numPr>
          <w:ilvl w:val="0"/>
          <w:numId w:val="13"/>
        </w:numPr>
        <w:spacing w:after="0" w:line="240" w:lineRule="auto"/>
        <w:ind w:left="567" w:hanging="567"/>
        <w:rPr>
          <w:rFonts w:eastAsia="Times New Roman"/>
          <w:kern w:val="0"/>
          <w:szCs w:val="24"/>
          <w14:ligatures w14:val="none"/>
        </w:rPr>
      </w:pPr>
      <w:r w:rsidRPr="00EA2DC9">
        <w:rPr>
          <w:rFonts w:eastAsia="Times New Roman"/>
          <w:kern w:val="0"/>
          <w:szCs w:val="24"/>
          <w14:ligatures w14:val="none"/>
        </w:rPr>
        <w:t>išbėrimas, niežulys ir kitos odos reakcijos;</w:t>
      </w:r>
    </w:p>
    <w:p w14:paraId="55C2A269" w14:textId="77777777" w:rsidR="00EA2DC9" w:rsidRPr="00EA2DC9" w:rsidRDefault="00EA2DC9" w:rsidP="00EA2DC9">
      <w:pPr>
        <w:numPr>
          <w:ilvl w:val="0"/>
          <w:numId w:val="13"/>
        </w:numPr>
        <w:spacing w:after="0" w:line="240" w:lineRule="auto"/>
        <w:ind w:left="567" w:hanging="567"/>
        <w:rPr>
          <w:rFonts w:eastAsia="Times New Roman"/>
          <w:kern w:val="0"/>
          <w:szCs w:val="24"/>
          <w14:ligatures w14:val="none"/>
        </w:rPr>
      </w:pPr>
      <w:r w:rsidRPr="00EA2DC9">
        <w:rPr>
          <w:rFonts w:eastAsia="Times New Roman"/>
          <w:kern w:val="0"/>
          <w:szCs w:val="24"/>
          <w14:ligatures w14:val="none"/>
        </w:rPr>
        <w:t xml:space="preserve">baltymo kiekio šlapime padidėjimas (nenormalūs inkstų funkcijos tyrimo rezultatai). Tai dažniausiai sunormalėja savaime, Jums nenutraukiant savo tablečių vartojimo (tik vartojant 5 mg, 10 mg arba 20 mg </w:t>
      </w: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dozę).</w:t>
      </w:r>
    </w:p>
    <w:p w14:paraId="26DD8591" w14:textId="77777777" w:rsidR="00EA2DC9" w:rsidRPr="00EA2DC9" w:rsidRDefault="00EA2DC9" w:rsidP="00EA2DC9">
      <w:pPr>
        <w:spacing w:after="0" w:line="240" w:lineRule="auto"/>
        <w:rPr>
          <w:rFonts w:eastAsia="Times New Roman"/>
          <w:b/>
          <w:kern w:val="0"/>
          <w:szCs w:val="24"/>
          <w14:ligatures w14:val="none"/>
        </w:rPr>
      </w:pPr>
    </w:p>
    <w:p w14:paraId="1B59C2FA"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b/>
          <w:kern w:val="0"/>
          <w:szCs w:val="24"/>
          <w14:ligatures w14:val="none"/>
        </w:rPr>
        <w:t xml:space="preserve">Reti šalutinio poveikio reiškiniai </w:t>
      </w:r>
      <w:r w:rsidRPr="00EA2DC9">
        <w:rPr>
          <w:rFonts w:eastAsia="Times New Roman"/>
          <w:kern w:val="0"/>
          <w:szCs w:val="24"/>
          <w14:ligatures w14:val="none"/>
        </w:rPr>
        <w:t>(gali pasireikšti rečiau kaip 1 iš 1 000 asmenų):</w:t>
      </w:r>
    </w:p>
    <w:p w14:paraId="5D99A63E" w14:textId="77777777" w:rsidR="00EA2DC9" w:rsidRPr="00EA2DC9" w:rsidRDefault="00EA2DC9" w:rsidP="00EA2DC9">
      <w:pPr>
        <w:numPr>
          <w:ilvl w:val="0"/>
          <w:numId w:val="14"/>
        </w:numPr>
        <w:spacing w:after="0" w:line="240" w:lineRule="auto"/>
        <w:rPr>
          <w:rFonts w:eastAsia="Times New Roman"/>
          <w:b/>
          <w:kern w:val="0"/>
          <w:szCs w:val="24"/>
          <w14:ligatures w14:val="none"/>
        </w:rPr>
      </w:pPr>
      <w:r w:rsidRPr="00EA2DC9">
        <w:rPr>
          <w:rFonts w:eastAsia="Times New Roman"/>
          <w:kern w:val="0"/>
          <w:szCs w:val="24"/>
          <w14:ligatures w14:val="none"/>
        </w:rPr>
        <w:t xml:space="preserve">sunki alerginė reakcija. Jos požymiai yra veido, lūpų, liežuvio ir (arba) gerklės pabrinkimas, pasunkėjęs rijimas ir kvėpavimas, stiprus odos niežulys (su iškilusiais gumbais). </w:t>
      </w:r>
      <w:r w:rsidRPr="00EA2DC9">
        <w:rPr>
          <w:rFonts w:eastAsia="Times New Roman"/>
          <w:b/>
          <w:kern w:val="0"/>
          <w:szCs w:val="24"/>
          <w14:ligatures w14:val="none"/>
        </w:rPr>
        <w:t xml:space="preserve">Jeigu manote, kad Jums pasireiškė alerginė reakcija, nutraukite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vartojimą ir nedelsdami kvieskite medicininę pagalbą;</w:t>
      </w:r>
    </w:p>
    <w:p w14:paraId="6A8B85EB" w14:textId="77777777" w:rsidR="00EA2DC9" w:rsidRPr="00EA2DC9" w:rsidRDefault="00EA2DC9" w:rsidP="00EA2DC9">
      <w:pPr>
        <w:numPr>
          <w:ilvl w:val="0"/>
          <w:numId w:val="14"/>
        </w:numPr>
        <w:spacing w:after="0" w:line="240" w:lineRule="auto"/>
        <w:rPr>
          <w:rFonts w:eastAsia="Times New Roman"/>
          <w:kern w:val="0"/>
          <w:szCs w:val="24"/>
          <w14:ligatures w14:val="none"/>
        </w:rPr>
      </w:pPr>
      <w:r w:rsidRPr="00EA2DC9">
        <w:rPr>
          <w:rFonts w:eastAsia="Times New Roman"/>
          <w:kern w:val="0"/>
          <w:szCs w:val="24"/>
          <w14:ligatures w14:val="none"/>
        </w:rPr>
        <w:t xml:space="preserve">raumenų pakenkimas suaugusiems žmonėms – dėl atsargumo </w:t>
      </w:r>
      <w:r w:rsidRPr="00EA2DC9">
        <w:rPr>
          <w:rFonts w:eastAsia="Times New Roman"/>
          <w:b/>
          <w:kern w:val="0"/>
          <w:szCs w:val="24"/>
          <w14:ligatures w14:val="none"/>
        </w:rPr>
        <w:t xml:space="preserve">nutraukite </w:t>
      </w: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vartojimą ir nedelsdami pasikonsultuokite su savo gydytoju, jeigu Jums atsiranda bet kokia neįprasta raumenų gėla ar skausmas, </w:t>
      </w:r>
      <w:r w:rsidRPr="00EA2DC9">
        <w:rPr>
          <w:rFonts w:eastAsia="Times New Roman"/>
          <w:kern w:val="0"/>
          <w:szCs w:val="24"/>
          <w14:ligatures w14:val="none"/>
        </w:rPr>
        <w:t>kuris trunka ilgiau, negu laukta;</w:t>
      </w:r>
    </w:p>
    <w:p w14:paraId="059D69B5" w14:textId="77777777" w:rsidR="00EA2DC9" w:rsidRPr="00EA2DC9" w:rsidRDefault="00EA2DC9" w:rsidP="00EA2DC9">
      <w:pPr>
        <w:numPr>
          <w:ilvl w:val="0"/>
          <w:numId w:val="14"/>
        </w:numPr>
        <w:spacing w:after="0" w:line="240" w:lineRule="auto"/>
        <w:rPr>
          <w:rFonts w:eastAsia="Times New Roman"/>
          <w:kern w:val="0"/>
          <w:szCs w:val="24"/>
          <w14:ligatures w14:val="none"/>
        </w:rPr>
      </w:pPr>
      <w:r w:rsidRPr="00EA2DC9">
        <w:rPr>
          <w:rFonts w:eastAsia="Times New Roman"/>
          <w:kern w:val="0"/>
          <w:szCs w:val="24"/>
          <w14:ligatures w14:val="none"/>
        </w:rPr>
        <w:t>stiprus pilvo skausmas (kasos uždegimas);</w:t>
      </w:r>
    </w:p>
    <w:p w14:paraId="02ECF65C" w14:textId="77777777" w:rsidR="00EA2DC9" w:rsidRPr="00EA2DC9" w:rsidRDefault="00EA2DC9" w:rsidP="00EA2DC9">
      <w:pPr>
        <w:numPr>
          <w:ilvl w:val="0"/>
          <w:numId w:val="14"/>
        </w:numPr>
        <w:spacing w:after="0" w:line="240" w:lineRule="auto"/>
        <w:rPr>
          <w:rFonts w:eastAsia="Times New Roman"/>
          <w:kern w:val="0"/>
          <w:szCs w:val="24"/>
          <w14:ligatures w14:val="none"/>
        </w:rPr>
      </w:pPr>
      <w:r w:rsidRPr="00EA2DC9">
        <w:rPr>
          <w:rFonts w:eastAsia="Times New Roman"/>
          <w:kern w:val="0"/>
          <w:szCs w:val="24"/>
          <w14:ligatures w14:val="none"/>
        </w:rPr>
        <w:t>padidėjęs kepenų fermentų aktyvumas kraujyje;</w:t>
      </w:r>
    </w:p>
    <w:p w14:paraId="57B3E456" w14:textId="77777777" w:rsidR="00EA2DC9" w:rsidRPr="00EA2DC9" w:rsidRDefault="00EA2DC9" w:rsidP="00EA2DC9">
      <w:pPr>
        <w:numPr>
          <w:ilvl w:val="0"/>
          <w:numId w:val="14"/>
        </w:numPr>
        <w:spacing w:after="0" w:line="240" w:lineRule="auto"/>
        <w:rPr>
          <w:rFonts w:eastAsia="Times New Roman"/>
          <w:kern w:val="0"/>
          <w:szCs w:val="24"/>
          <w14:ligatures w14:val="none"/>
        </w:rPr>
      </w:pPr>
      <w:r w:rsidRPr="00EA2DC9">
        <w:rPr>
          <w:rFonts w:eastAsia="Times New Roman"/>
          <w:kern w:val="0"/>
          <w:szCs w:val="24"/>
          <w14:ligatures w14:val="none"/>
        </w:rPr>
        <w:t>neįprastos mėlynės ir kraujavimas dėl per mažo kraujo plokštelių kiekio;</w:t>
      </w:r>
    </w:p>
    <w:p w14:paraId="2B4BAAEF" w14:textId="77777777" w:rsidR="00EA2DC9" w:rsidRPr="00EA2DC9" w:rsidRDefault="00EA2DC9" w:rsidP="00EA2DC9">
      <w:pPr>
        <w:numPr>
          <w:ilvl w:val="0"/>
          <w:numId w:val="14"/>
        </w:numPr>
        <w:spacing w:after="0" w:line="240" w:lineRule="auto"/>
        <w:contextualSpacing/>
        <w:rPr>
          <w:rFonts w:eastAsia="Times New Roman"/>
          <w:kern w:val="0"/>
          <w:szCs w:val="24"/>
          <w14:ligatures w14:val="none"/>
        </w:rPr>
      </w:pPr>
      <w:r w:rsidRPr="00EA2DC9">
        <w:rPr>
          <w:rFonts w:eastAsia="Times New Roman"/>
          <w:kern w:val="0"/>
          <w:szCs w:val="24"/>
          <w14:ligatures w14:val="none"/>
        </w:rPr>
        <w:t>į vilkligę panašus sindromas (bėrimas, sąnarių sutrikimai ir kraujo ląstelių pokyčiai).</w:t>
      </w:r>
    </w:p>
    <w:p w14:paraId="10E96EB1" w14:textId="77777777" w:rsidR="00EA2DC9" w:rsidRPr="00EA2DC9" w:rsidRDefault="00EA2DC9" w:rsidP="00EA2DC9">
      <w:pPr>
        <w:spacing w:after="0" w:line="240" w:lineRule="auto"/>
        <w:rPr>
          <w:rFonts w:eastAsia="Times New Roman"/>
          <w:kern w:val="0"/>
          <w:szCs w:val="24"/>
          <w14:ligatures w14:val="none"/>
        </w:rPr>
      </w:pPr>
    </w:p>
    <w:p w14:paraId="664823F0"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b/>
          <w:kern w:val="0"/>
          <w:szCs w:val="24"/>
          <w14:ligatures w14:val="none"/>
        </w:rPr>
        <w:t>Labai reti šalutinio poveikio reiškiniai</w:t>
      </w:r>
      <w:r w:rsidRPr="00EA2DC9">
        <w:rPr>
          <w:rFonts w:eastAsia="Times New Roman"/>
          <w:kern w:val="0"/>
          <w:szCs w:val="24"/>
          <w14:ligatures w14:val="none"/>
        </w:rPr>
        <w:t xml:space="preserve"> (gali pasireikšti rečiau kaip 1 iš 10 000 asmenų)</w:t>
      </w:r>
    </w:p>
    <w:p w14:paraId="78978B65" w14:textId="77777777" w:rsidR="00EA2DC9" w:rsidRPr="00EA2DC9" w:rsidRDefault="00EA2DC9" w:rsidP="00EA2DC9">
      <w:pPr>
        <w:numPr>
          <w:ilvl w:val="0"/>
          <w:numId w:val="15"/>
        </w:numPr>
        <w:spacing w:after="0" w:line="240" w:lineRule="auto"/>
        <w:rPr>
          <w:rFonts w:eastAsia="Times New Roman"/>
          <w:kern w:val="0"/>
          <w:szCs w:val="24"/>
          <w14:ligatures w14:val="none"/>
        </w:rPr>
      </w:pPr>
      <w:r w:rsidRPr="00EA2DC9">
        <w:rPr>
          <w:rFonts w:eastAsia="Times New Roman"/>
          <w:kern w:val="0"/>
          <w:szCs w:val="24"/>
          <w14:ligatures w14:val="none"/>
        </w:rPr>
        <w:t>gelta (odos ir akių pageltimas);</w:t>
      </w:r>
    </w:p>
    <w:p w14:paraId="68CBA065" w14:textId="77777777" w:rsidR="00EA2DC9" w:rsidRPr="00EA2DC9" w:rsidRDefault="00EA2DC9" w:rsidP="00EA2DC9">
      <w:pPr>
        <w:numPr>
          <w:ilvl w:val="0"/>
          <w:numId w:val="15"/>
        </w:numPr>
        <w:spacing w:after="0" w:line="240" w:lineRule="auto"/>
        <w:rPr>
          <w:rFonts w:eastAsia="Times New Roman"/>
          <w:kern w:val="0"/>
          <w:szCs w:val="24"/>
          <w14:ligatures w14:val="none"/>
        </w:rPr>
      </w:pPr>
      <w:r w:rsidRPr="00EA2DC9">
        <w:rPr>
          <w:rFonts w:eastAsia="Times New Roman"/>
          <w:kern w:val="0"/>
          <w:szCs w:val="24"/>
          <w14:ligatures w14:val="none"/>
        </w:rPr>
        <w:t>hepatitas (kepenų uždegimas);</w:t>
      </w:r>
    </w:p>
    <w:p w14:paraId="66D52286" w14:textId="77777777" w:rsidR="00EA2DC9" w:rsidRPr="00EA2DC9" w:rsidRDefault="00EA2DC9" w:rsidP="00EA2DC9">
      <w:pPr>
        <w:numPr>
          <w:ilvl w:val="0"/>
          <w:numId w:val="15"/>
        </w:numPr>
        <w:spacing w:after="0" w:line="240" w:lineRule="auto"/>
        <w:rPr>
          <w:rFonts w:eastAsia="Times New Roman"/>
          <w:kern w:val="0"/>
          <w:szCs w:val="24"/>
          <w14:ligatures w14:val="none"/>
        </w:rPr>
      </w:pPr>
      <w:r w:rsidRPr="00EA2DC9">
        <w:rPr>
          <w:rFonts w:eastAsia="Times New Roman"/>
          <w:kern w:val="0"/>
          <w:szCs w:val="24"/>
          <w14:ligatures w14:val="none"/>
        </w:rPr>
        <w:t>kraujo pėdsakai Jūsų šlapime;</w:t>
      </w:r>
    </w:p>
    <w:p w14:paraId="199A54BC" w14:textId="77777777" w:rsidR="00EA2DC9" w:rsidRPr="00EA2DC9" w:rsidRDefault="00EA2DC9" w:rsidP="00EA2DC9">
      <w:pPr>
        <w:numPr>
          <w:ilvl w:val="0"/>
          <w:numId w:val="15"/>
        </w:numPr>
        <w:spacing w:after="0" w:line="240" w:lineRule="auto"/>
        <w:rPr>
          <w:rFonts w:eastAsia="Times New Roman"/>
          <w:kern w:val="0"/>
          <w:szCs w:val="24"/>
          <w14:ligatures w14:val="none"/>
        </w:rPr>
      </w:pPr>
      <w:r w:rsidRPr="00EA2DC9">
        <w:rPr>
          <w:rFonts w:eastAsia="Times New Roman"/>
          <w:kern w:val="0"/>
          <w:szCs w:val="24"/>
          <w14:ligatures w14:val="none"/>
        </w:rPr>
        <w:t>Jūsų kojų ir rankų nervų pažeidimas (toks, kaip tirpulys);</w:t>
      </w:r>
    </w:p>
    <w:p w14:paraId="50B172E8" w14:textId="77777777" w:rsidR="00EA2DC9" w:rsidRPr="00EA2DC9" w:rsidRDefault="00EA2DC9" w:rsidP="00EA2DC9">
      <w:pPr>
        <w:numPr>
          <w:ilvl w:val="0"/>
          <w:numId w:val="15"/>
        </w:numPr>
        <w:spacing w:after="0" w:line="240" w:lineRule="auto"/>
        <w:rPr>
          <w:rFonts w:eastAsia="Times New Roman"/>
          <w:kern w:val="0"/>
          <w:szCs w:val="24"/>
          <w14:ligatures w14:val="none"/>
        </w:rPr>
      </w:pPr>
      <w:r w:rsidRPr="00EA2DC9">
        <w:rPr>
          <w:rFonts w:eastAsia="Times New Roman"/>
          <w:kern w:val="0"/>
          <w:szCs w:val="24"/>
          <w14:ligatures w14:val="none"/>
        </w:rPr>
        <w:t>sąnarių skausmas;</w:t>
      </w:r>
    </w:p>
    <w:p w14:paraId="42921A7A" w14:textId="77777777" w:rsidR="00EA2DC9" w:rsidRPr="00EA2DC9" w:rsidRDefault="00EA2DC9" w:rsidP="00EA2DC9">
      <w:pPr>
        <w:numPr>
          <w:ilvl w:val="0"/>
          <w:numId w:val="15"/>
        </w:numPr>
        <w:spacing w:after="0" w:line="240" w:lineRule="auto"/>
        <w:rPr>
          <w:rFonts w:eastAsia="Times New Roman"/>
          <w:kern w:val="0"/>
          <w:szCs w:val="24"/>
          <w14:ligatures w14:val="none"/>
        </w:rPr>
      </w:pPr>
      <w:r w:rsidRPr="00EA2DC9">
        <w:rPr>
          <w:rFonts w:eastAsia="Times New Roman"/>
          <w:kern w:val="0"/>
          <w:szCs w:val="24"/>
          <w14:ligatures w14:val="none"/>
        </w:rPr>
        <w:t>atminties netekimas;</w:t>
      </w:r>
    </w:p>
    <w:p w14:paraId="7A0E9F3F" w14:textId="77777777" w:rsidR="00EA2DC9" w:rsidRPr="00EA2DC9" w:rsidRDefault="00EA2DC9" w:rsidP="00EA2DC9">
      <w:pPr>
        <w:numPr>
          <w:ilvl w:val="0"/>
          <w:numId w:val="15"/>
        </w:num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ginekomastija</w:t>
      </w:r>
      <w:proofErr w:type="spellEnd"/>
      <w:r w:rsidRPr="00EA2DC9">
        <w:rPr>
          <w:rFonts w:eastAsia="Times New Roman"/>
          <w:kern w:val="0"/>
          <w:szCs w:val="24"/>
          <w14:ligatures w14:val="none"/>
        </w:rPr>
        <w:t xml:space="preserve"> (krūtų padidėjimas vyrams).</w:t>
      </w:r>
    </w:p>
    <w:p w14:paraId="1E00276E" w14:textId="77777777" w:rsidR="00EA2DC9" w:rsidRPr="00EA2DC9" w:rsidRDefault="00EA2DC9" w:rsidP="00EA2DC9">
      <w:pPr>
        <w:spacing w:after="0" w:line="240" w:lineRule="auto"/>
        <w:rPr>
          <w:rFonts w:eastAsia="Times New Roman"/>
          <w:kern w:val="0"/>
          <w:szCs w:val="24"/>
          <w14:ligatures w14:val="none"/>
        </w:rPr>
      </w:pPr>
    </w:p>
    <w:p w14:paraId="06F55E09"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b/>
          <w:kern w:val="0"/>
          <w:szCs w:val="24"/>
          <w14:ligatures w14:val="none"/>
        </w:rPr>
        <w:t xml:space="preserve">Šalutinio poveikio reiškiniai, kurių dažnis nežinomas </w:t>
      </w:r>
      <w:r w:rsidRPr="00EA2DC9">
        <w:rPr>
          <w:rFonts w:eastAsia="Times New Roman"/>
          <w:kern w:val="0"/>
          <w:szCs w:val="24"/>
          <w14:ligatures w14:val="none"/>
        </w:rPr>
        <w:t>(negali būti apskaičiuotas pagal turimus duomenis)</w:t>
      </w:r>
      <w:r w:rsidRPr="00EA2DC9">
        <w:rPr>
          <w:rFonts w:eastAsia="Times New Roman"/>
          <w:b/>
          <w:kern w:val="0"/>
          <w:szCs w:val="24"/>
          <w14:ligatures w14:val="none"/>
        </w:rPr>
        <w:t>:</w:t>
      </w:r>
    </w:p>
    <w:p w14:paraId="0E254628"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Times New Roman"/>
          <w:kern w:val="0"/>
          <w:szCs w:val="24"/>
          <w14:ligatures w14:val="none"/>
        </w:rPr>
        <w:t>viduriavimas (beformės išmatos);</w:t>
      </w:r>
    </w:p>
    <w:p w14:paraId="47011990"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SimSun"/>
          <w:kern w:val="0"/>
          <w:szCs w:val="24"/>
          <w14:ligatures w14:val="none"/>
        </w:rPr>
        <w:t>kosulys;</w:t>
      </w:r>
    </w:p>
    <w:p w14:paraId="103E8986"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Times New Roman"/>
          <w:kern w:val="0"/>
          <w:szCs w:val="24"/>
          <w14:ligatures w14:val="none"/>
        </w:rPr>
        <w:t>dusulys;</w:t>
      </w:r>
    </w:p>
    <w:p w14:paraId="4A2E95D9"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SimSun"/>
          <w:kern w:val="0"/>
          <w:szCs w:val="24"/>
          <w14:ligatures w14:val="none"/>
        </w:rPr>
        <w:t>edema (patinimas);</w:t>
      </w:r>
    </w:p>
    <w:p w14:paraId="78377A33"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SimSun"/>
          <w:kern w:val="0"/>
          <w:szCs w:val="24"/>
          <w14:ligatures w14:val="none"/>
        </w:rPr>
        <w:t>miego sutrikimai, įskaitant nemigą ir košmarus;</w:t>
      </w:r>
    </w:p>
    <w:p w14:paraId="0357E49A"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Times New Roman"/>
          <w:kern w:val="0"/>
          <w:szCs w:val="24"/>
          <w14:ligatures w14:val="none"/>
        </w:rPr>
        <w:t>lytiniai sutrikimai;</w:t>
      </w:r>
    </w:p>
    <w:p w14:paraId="5DE994FA"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Times New Roman"/>
          <w:kern w:val="0"/>
          <w:szCs w:val="24"/>
          <w14:ligatures w14:val="none"/>
        </w:rPr>
        <w:t>depresija;</w:t>
      </w:r>
    </w:p>
    <w:p w14:paraId="65051B07"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Times New Roman"/>
          <w:kern w:val="0"/>
          <w:szCs w:val="24"/>
          <w14:ligatures w14:val="none"/>
        </w:rPr>
        <w:lastRenderedPageBreak/>
        <w:t>kvėpavimo problemos, įskaitant nuolatinį kosulį ir (arba) dusulį ar karščiavimą;</w:t>
      </w:r>
    </w:p>
    <w:p w14:paraId="0FEABE14" w14:textId="77777777" w:rsidR="00EA2DC9" w:rsidRPr="00EA2DC9" w:rsidRDefault="00EA2DC9" w:rsidP="00EA2DC9">
      <w:pPr>
        <w:numPr>
          <w:ilvl w:val="0"/>
          <w:numId w:val="16"/>
        </w:numPr>
        <w:autoSpaceDE w:val="0"/>
        <w:autoSpaceDN w:val="0"/>
        <w:adjustRightInd w:val="0"/>
        <w:spacing w:after="0" w:line="240" w:lineRule="auto"/>
        <w:rPr>
          <w:rFonts w:eastAsia="Times New Roman"/>
          <w:kern w:val="0"/>
          <w:szCs w:val="24"/>
          <w14:ligatures w14:val="none"/>
        </w:rPr>
      </w:pPr>
      <w:r w:rsidRPr="00EA2DC9">
        <w:rPr>
          <w:rFonts w:eastAsia="Times New Roman"/>
          <w:kern w:val="0"/>
          <w:szCs w:val="24"/>
          <w14:ligatures w14:val="none"/>
        </w:rPr>
        <w:t>sausgyslių sutrikimai, kartais komplikuoti trūkimu;</w:t>
      </w:r>
    </w:p>
    <w:p w14:paraId="3B8AB346" w14:textId="77777777" w:rsidR="00EA2DC9" w:rsidRPr="00EA2DC9" w:rsidRDefault="00EA2DC9" w:rsidP="00EA2DC9">
      <w:pPr>
        <w:numPr>
          <w:ilvl w:val="0"/>
          <w:numId w:val="16"/>
        </w:numPr>
        <w:autoSpaceDE w:val="0"/>
        <w:autoSpaceDN w:val="0"/>
        <w:adjustRightInd w:val="0"/>
        <w:spacing w:after="0" w:line="240" w:lineRule="auto"/>
        <w:rPr>
          <w:rFonts w:eastAsia="Times New Roman"/>
          <w:kern w:val="0"/>
          <w:szCs w:val="24"/>
          <w14:ligatures w14:val="none"/>
        </w:rPr>
      </w:pPr>
      <w:r w:rsidRPr="00EA2DC9">
        <w:rPr>
          <w:rFonts w:eastAsia="Times New Roman"/>
          <w:kern w:val="0"/>
          <w:szCs w:val="24"/>
          <w14:ligatures w14:val="none"/>
        </w:rPr>
        <w:t>raumenų silpnumas, kuris yra nuolatinis;</w:t>
      </w:r>
    </w:p>
    <w:p w14:paraId="530C4C23"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Times New Roman"/>
          <w:kern w:val="0"/>
          <w:szCs w:val="24"/>
          <w14:ligatures w14:val="none"/>
        </w:rPr>
        <w:t xml:space="preserve">sunkioji </w:t>
      </w:r>
      <w:proofErr w:type="spellStart"/>
      <w:r w:rsidRPr="00EA2DC9">
        <w:rPr>
          <w:rFonts w:eastAsia="Times New Roman"/>
          <w:kern w:val="0"/>
          <w:szCs w:val="24"/>
          <w14:ligatures w14:val="none"/>
        </w:rPr>
        <w:t>miastenija</w:t>
      </w:r>
      <w:proofErr w:type="spellEnd"/>
      <w:r w:rsidRPr="00EA2DC9">
        <w:rPr>
          <w:rFonts w:eastAsia="Times New Roman"/>
          <w:kern w:val="0"/>
          <w:szCs w:val="24"/>
          <w14:ligatures w14:val="none"/>
        </w:rPr>
        <w:t xml:space="preserve"> (liga, sukelianti bendrą raumenų, įskaitant kai kuriais atvejais, kvėpuojant naudojamus raumenis, silpnumą);</w:t>
      </w:r>
    </w:p>
    <w:p w14:paraId="19D1AE0A" w14:textId="77777777" w:rsidR="00EA2DC9" w:rsidRPr="00EA2DC9" w:rsidRDefault="00EA2DC9" w:rsidP="00EA2DC9">
      <w:pPr>
        <w:numPr>
          <w:ilvl w:val="0"/>
          <w:numId w:val="16"/>
        </w:numPr>
        <w:spacing w:after="0" w:line="240" w:lineRule="auto"/>
        <w:rPr>
          <w:rFonts w:eastAsia="Times New Roman"/>
          <w:kern w:val="0"/>
          <w:szCs w:val="24"/>
          <w14:ligatures w14:val="none"/>
        </w:rPr>
      </w:pPr>
      <w:r w:rsidRPr="00EA2DC9">
        <w:rPr>
          <w:rFonts w:eastAsia="Times New Roman"/>
          <w:kern w:val="0"/>
          <w:szCs w:val="24"/>
          <w14:ligatures w14:val="none"/>
        </w:rPr>
        <w:t xml:space="preserve">akių </w:t>
      </w:r>
      <w:proofErr w:type="spellStart"/>
      <w:r w:rsidRPr="00EA2DC9">
        <w:rPr>
          <w:rFonts w:eastAsia="Times New Roman"/>
          <w:kern w:val="0"/>
          <w:szCs w:val="24"/>
          <w14:ligatures w14:val="none"/>
        </w:rPr>
        <w:t>miastenija</w:t>
      </w:r>
      <w:proofErr w:type="spellEnd"/>
      <w:r w:rsidRPr="00EA2DC9">
        <w:rPr>
          <w:rFonts w:eastAsia="Times New Roman"/>
          <w:kern w:val="0"/>
          <w:szCs w:val="24"/>
          <w14:ligatures w14:val="none"/>
        </w:rPr>
        <w:t xml:space="preserve"> (akių raumenų silpnumą sukelianti liga).</w:t>
      </w:r>
    </w:p>
    <w:p w14:paraId="1C0E6883" w14:textId="77777777" w:rsidR="00EA2DC9" w:rsidRPr="00EA2DC9" w:rsidRDefault="00EA2DC9" w:rsidP="00EA2DC9">
      <w:pPr>
        <w:spacing w:after="0" w:line="240" w:lineRule="auto"/>
        <w:rPr>
          <w:rFonts w:eastAsia="Times New Roman"/>
          <w:kern w:val="0"/>
          <w:szCs w:val="24"/>
          <w14:ligatures w14:val="none"/>
        </w:rPr>
      </w:pPr>
    </w:p>
    <w:p w14:paraId="6FCC29E0"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Pasitarkite su gydytoju, jei jaučiate rankų ar kojų silpnumą, kuris pasunkėja aktyviau pajudėjus, jei dvejinasi akyse arba užkrenta akių vokai, sunku ryti arba pasireiškia dusulys.</w:t>
      </w:r>
    </w:p>
    <w:p w14:paraId="066F70BD" w14:textId="77777777" w:rsidR="00EA2DC9" w:rsidRPr="00EA2DC9" w:rsidRDefault="00EA2DC9" w:rsidP="00EA2DC9">
      <w:pPr>
        <w:spacing w:after="0" w:line="240" w:lineRule="auto"/>
        <w:rPr>
          <w:rFonts w:eastAsia="Times New Roman"/>
          <w:kern w:val="0"/>
          <w:szCs w:val="24"/>
          <w14:ligatures w14:val="none"/>
        </w:rPr>
      </w:pPr>
    </w:p>
    <w:p w14:paraId="7C44A799" w14:textId="77777777" w:rsidR="00EA2DC9" w:rsidRPr="00EA2DC9" w:rsidRDefault="00EA2DC9" w:rsidP="00EA2DC9">
      <w:pPr>
        <w:tabs>
          <w:tab w:val="left" w:pos="567"/>
        </w:tabs>
        <w:spacing w:after="0" w:line="240" w:lineRule="auto"/>
        <w:outlineLvl w:val="0"/>
        <w:rPr>
          <w:rFonts w:eastAsia="Times New Roman"/>
          <w:b/>
          <w:kern w:val="0"/>
          <w:szCs w:val="24"/>
          <w14:ligatures w14:val="none"/>
        </w:rPr>
      </w:pPr>
      <w:r w:rsidRPr="00EA2DC9">
        <w:rPr>
          <w:rFonts w:eastAsia="Times New Roman"/>
          <w:b/>
          <w:kern w:val="0"/>
          <w:szCs w:val="24"/>
          <w14:ligatures w14:val="none"/>
        </w:rPr>
        <w:t>Pranešimas apie šalutinį poveikį</w:t>
      </w:r>
    </w:p>
    <w:p w14:paraId="70DE8779" w14:textId="77777777" w:rsidR="00EA2DC9" w:rsidRPr="00EA2DC9" w:rsidRDefault="00EA2DC9" w:rsidP="00EA2DC9">
      <w:pPr>
        <w:spacing w:after="0" w:line="240" w:lineRule="auto"/>
        <w:rPr>
          <w:rFonts w:eastAsia="Times New Roman"/>
          <w:kern w:val="0"/>
          <w14:ligatures w14:val="none"/>
        </w:rPr>
      </w:pPr>
      <w:r w:rsidRPr="00EA2DC9">
        <w:rPr>
          <w:rFonts w:eastAsia="Times New Roman"/>
          <w:kern w:val="0"/>
          <w14:ligatures w14:val="none"/>
        </w:rPr>
        <w:t xml:space="preserve">Jeigu pasireiškė šalutinis poveikis, įskaitant šiame lapelyje nenurodytą, pasakykite gydytojui arba vaistininkui. </w:t>
      </w:r>
      <w:r w:rsidRPr="00EA2DC9">
        <w:rPr>
          <w:rFonts w:eastAsia="Times New Roman"/>
          <w:kern w:val="0"/>
          <w:szCs w:val="24"/>
          <w14:ligatures w14:val="none"/>
        </w:rPr>
        <w:t xml:space="preserve">Pranešimą apie šalutinį poveikį galite užpildyti ir pateikti Valstybinės vaistų kontrolės tarnybos prie Lietuvos Respublikos sveikatos apsaugos ministerijos tinklalapyje https://vvkt.lrv.lt/lt/ nurodytais būdais arba paskambinti nemokamu telefonu +370 800 73 568. </w:t>
      </w:r>
      <w:r w:rsidRPr="00EA2DC9">
        <w:rPr>
          <w:rFonts w:eastAsia="Times New Roman"/>
          <w:kern w:val="0"/>
          <w14:ligatures w14:val="none"/>
        </w:rPr>
        <w:t>Pranešdami apie šalutinį poveikį galite mums padėti gauti daugiau informacijos apie šio vaisto saugumą.</w:t>
      </w:r>
    </w:p>
    <w:p w14:paraId="24002691" w14:textId="77777777" w:rsidR="00EA2DC9" w:rsidRPr="00EA2DC9" w:rsidRDefault="00EA2DC9" w:rsidP="00EA2DC9">
      <w:pPr>
        <w:spacing w:after="0" w:line="240" w:lineRule="auto"/>
        <w:rPr>
          <w:rFonts w:eastAsia="Times New Roman"/>
          <w:kern w:val="0"/>
          <w:szCs w:val="24"/>
          <w14:ligatures w14:val="none"/>
        </w:rPr>
      </w:pPr>
    </w:p>
    <w:p w14:paraId="34D45B06" w14:textId="77777777" w:rsidR="00EA2DC9" w:rsidRPr="00EA2DC9" w:rsidRDefault="00EA2DC9" w:rsidP="00EA2DC9">
      <w:pPr>
        <w:spacing w:after="0" w:line="240" w:lineRule="auto"/>
        <w:rPr>
          <w:rFonts w:eastAsia="Times New Roman"/>
          <w:kern w:val="0"/>
          <w:szCs w:val="24"/>
          <w14:ligatures w14:val="none"/>
        </w:rPr>
      </w:pPr>
    </w:p>
    <w:p w14:paraId="51B4C08F" w14:textId="77777777" w:rsidR="00EA2DC9" w:rsidRPr="00EA2DC9" w:rsidRDefault="00EA2DC9" w:rsidP="00EA2DC9">
      <w:pPr>
        <w:spacing w:after="0" w:line="240" w:lineRule="auto"/>
        <w:outlineLvl w:val="0"/>
        <w:rPr>
          <w:rFonts w:eastAsia="Times New Roman"/>
          <w:b/>
          <w:kern w:val="0"/>
          <w:szCs w:val="24"/>
          <w14:ligatures w14:val="none"/>
        </w:rPr>
      </w:pPr>
      <w:bookmarkStart w:id="10" w:name="_Toc129243143"/>
      <w:bookmarkStart w:id="11" w:name="_Toc129243268"/>
      <w:r w:rsidRPr="00EA2DC9">
        <w:rPr>
          <w:rFonts w:eastAsia="Times New Roman"/>
          <w:b/>
          <w:kern w:val="0"/>
          <w:szCs w:val="24"/>
          <w14:ligatures w14:val="none"/>
        </w:rPr>
        <w:t>5.</w:t>
      </w:r>
      <w:r w:rsidRPr="00EA2DC9">
        <w:rPr>
          <w:rFonts w:eastAsia="Times New Roman"/>
          <w:b/>
          <w:kern w:val="0"/>
          <w:szCs w:val="24"/>
          <w14:ligatures w14:val="none"/>
        </w:rPr>
        <w:tab/>
        <w:t xml:space="preserve">Kaip laikyti </w:t>
      </w:r>
      <w:proofErr w:type="spellStart"/>
      <w:r w:rsidRPr="00EA2DC9">
        <w:rPr>
          <w:rFonts w:eastAsia="Times New Roman"/>
          <w:b/>
          <w:kern w:val="0"/>
          <w:szCs w:val="24"/>
          <w14:ligatures w14:val="none"/>
        </w:rPr>
        <w:t>Roxardio</w:t>
      </w:r>
      <w:bookmarkEnd w:id="10"/>
      <w:bookmarkEnd w:id="11"/>
      <w:proofErr w:type="spellEnd"/>
    </w:p>
    <w:p w14:paraId="1E4BFD73" w14:textId="77777777" w:rsidR="00EA2DC9" w:rsidRPr="00EA2DC9" w:rsidRDefault="00EA2DC9" w:rsidP="00EA2DC9">
      <w:pPr>
        <w:spacing w:after="0" w:line="240" w:lineRule="auto"/>
        <w:rPr>
          <w:rFonts w:eastAsia="Times New Roman"/>
          <w:kern w:val="0"/>
          <w:szCs w:val="24"/>
          <w14:ligatures w14:val="none"/>
        </w:rPr>
      </w:pPr>
    </w:p>
    <w:p w14:paraId="6446F3E6"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kern w:val="0"/>
          <w:szCs w:val="24"/>
          <w14:ligatures w14:val="none"/>
        </w:rPr>
        <w:t>Šį vaistą laikykite vaikams nepastebimoje ir nepasiekiamoje vietoje.</w:t>
      </w:r>
    </w:p>
    <w:p w14:paraId="1107B791" w14:textId="77777777" w:rsidR="00EA2DC9" w:rsidRPr="00EA2DC9" w:rsidRDefault="00EA2DC9" w:rsidP="00EA2DC9">
      <w:pPr>
        <w:spacing w:after="0" w:line="240" w:lineRule="auto"/>
        <w:rPr>
          <w:rFonts w:eastAsia="Times New Roman"/>
          <w:kern w:val="0"/>
          <w:szCs w:val="24"/>
          <w14:ligatures w14:val="none"/>
        </w:rPr>
      </w:pPr>
    </w:p>
    <w:p w14:paraId="7019F690"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Ant dėžutės, lizdinės plokštelės ir buteliuko etiketės po „EXP“ nurodytam tinkamumo laikui pasibaigus, šio vaisto vartoti negalima. Vaistas tinkamas vartoti iki paskutinės nurodyto mėnesio dienos.</w:t>
      </w:r>
    </w:p>
    <w:p w14:paraId="2F14D7B1" w14:textId="77777777" w:rsidR="00EA2DC9" w:rsidRPr="00EA2DC9" w:rsidRDefault="00EA2DC9" w:rsidP="00EA2DC9">
      <w:pPr>
        <w:spacing w:after="0" w:line="240" w:lineRule="auto"/>
        <w:rPr>
          <w:rFonts w:eastAsia="Times New Roman"/>
          <w:kern w:val="0"/>
          <w:szCs w:val="24"/>
          <w14:ligatures w14:val="none"/>
        </w:rPr>
      </w:pPr>
    </w:p>
    <w:p w14:paraId="4DA371FF"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Laikyti gamintojo pakuotėje, kad </w:t>
      </w:r>
      <w:r w:rsidRPr="00EA2DC9">
        <w:rPr>
          <w:rFonts w:eastAsia="Times New Roman"/>
          <w:kern w:val="0"/>
          <w:lang w:eastAsia="ja-JP"/>
          <w14:ligatures w14:val="none"/>
        </w:rPr>
        <w:t>vaistas</w:t>
      </w:r>
      <w:r w:rsidRPr="00EA2DC9">
        <w:rPr>
          <w:rFonts w:eastAsia="Times New Roman"/>
          <w:kern w:val="0"/>
          <w:szCs w:val="24"/>
          <w14:ligatures w14:val="none"/>
        </w:rPr>
        <w:t xml:space="preserve"> būtų apsaugotas nuo drėgmės. </w:t>
      </w:r>
    </w:p>
    <w:p w14:paraId="12593588" w14:textId="77777777" w:rsidR="00EA2DC9" w:rsidRPr="00EA2DC9" w:rsidRDefault="00EA2DC9" w:rsidP="00EA2DC9">
      <w:pPr>
        <w:tabs>
          <w:tab w:val="left" w:pos="567"/>
        </w:tabs>
        <w:spacing w:after="0" w:line="240" w:lineRule="auto"/>
        <w:rPr>
          <w:rFonts w:eastAsia="Times New Roman"/>
          <w:kern w:val="0"/>
          <w:szCs w:val="24"/>
          <w14:ligatures w14:val="none"/>
        </w:rPr>
      </w:pPr>
    </w:p>
    <w:p w14:paraId="0367597C" w14:textId="77777777" w:rsidR="00EA2DC9" w:rsidRPr="00EA2DC9" w:rsidRDefault="00EA2DC9" w:rsidP="00EA2DC9">
      <w:pPr>
        <w:tabs>
          <w:tab w:val="left" w:pos="567"/>
        </w:tabs>
        <w:spacing w:after="0" w:line="240" w:lineRule="auto"/>
        <w:rPr>
          <w:rFonts w:eastAsia="Times New Roman"/>
          <w:kern w:val="0"/>
          <w:szCs w:val="24"/>
          <w14:ligatures w14:val="none"/>
        </w:rPr>
      </w:pPr>
      <w:r w:rsidRPr="00EA2DC9">
        <w:rPr>
          <w:rFonts w:eastAsia="Times New Roman"/>
          <w:kern w:val="0"/>
          <w:szCs w:val="24"/>
          <w14:ligatures w14:val="none"/>
        </w:rPr>
        <w:t>Po DTPE buteliuko pirmojo atidarymo tinkamumo laikas yra 100 dienų.</w:t>
      </w:r>
    </w:p>
    <w:p w14:paraId="2EE08A91" w14:textId="77777777" w:rsidR="00EA2DC9" w:rsidRPr="00EA2DC9" w:rsidRDefault="00EA2DC9" w:rsidP="00EA2DC9">
      <w:pPr>
        <w:spacing w:after="0" w:line="240" w:lineRule="auto"/>
        <w:rPr>
          <w:rFonts w:eastAsia="Times New Roman"/>
          <w:kern w:val="0"/>
          <w:szCs w:val="24"/>
          <w14:ligatures w14:val="none"/>
        </w:rPr>
      </w:pPr>
    </w:p>
    <w:p w14:paraId="7730B011"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Vaistų negalima išmesti į kanalizaciją arba su buitinėmis atliekomis. Kaip išmesti nereikalingus vaistus, klauskite vaistininko. Šios priemonės padės apsaugoti aplinką.</w:t>
      </w:r>
    </w:p>
    <w:p w14:paraId="21DF82C0" w14:textId="77777777" w:rsidR="00EA2DC9" w:rsidRPr="00EA2DC9" w:rsidRDefault="00EA2DC9" w:rsidP="00EA2DC9">
      <w:pPr>
        <w:spacing w:after="0" w:line="240" w:lineRule="auto"/>
        <w:rPr>
          <w:rFonts w:eastAsia="Times New Roman"/>
          <w:b/>
          <w:kern w:val="0"/>
          <w:szCs w:val="24"/>
          <w14:ligatures w14:val="none"/>
        </w:rPr>
      </w:pPr>
      <w:bookmarkStart w:id="12" w:name="_Toc129243144"/>
      <w:bookmarkStart w:id="13" w:name="_Toc129243269"/>
    </w:p>
    <w:p w14:paraId="16A7BBEC" w14:textId="77777777" w:rsidR="00EA2DC9" w:rsidRPr="00EA2DC9" w:rsidRDefault="00EA2DC9" w:rsidP="00EA2DC9">
      <w:pPr>
        <w:spacing w:after="0" w:line="240" w:lineRule="auto"/>
        <w:rPr>
          <w:rFonts w:eastAsia="Times New Roman"/>
          <w:b/>
          <w:kern w:val="0"/>
          <w:szCs w:val="24"/>
          <w14:ligatures w14:val="none"/>
        </w:rPr>
      </w:pPr>
    </w:p>
    <w:p w14:paraId="3BE0FABE"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b/>
          <w:kern w:val="0"/>
          <w:szCs w:val="24"/>
          <w14:ligatures w14:val="none"/>
        </w:rPr>
        <w:t>6.</w:t>
      </w:r>
      <w:r w:rsidRPr="00EA2DC9">
        <w:rPr>
          <w:rFonts w:eastAsia="Times New Roman"/>
          <w:b/>
          <w:kern w:val="0"/>
          <w:szCs w:val="24"/>
          <w14:ligatures w14:val="none"/>
        </w:rPr>
        <w:tab/>
        <w:t>Pakuotės turinys ir kita informacija</w:t>
      </w:r>
      <w:bookmarkEnd w:id="12"/>
      <w:bookmarkEnd w:id="13"/>
    </w:p>
    <w:p w14:paraId="410012BB" w14:textId="77777777" w:rsidR="00EA2DC9" w:rsidRPr="00EA2DC9" w:rsidRDefault="00EA2DC9" w:rsidP="00EA2DC9">
      <w:pPr>
        <w:spacing w:after="0" w:line="240" w:lineRule="auto"/>
        <w:rPr>
          <w:rFonts w:eastAsia="Times New Roman"/>
          <w:b/>
          <w:kern w:val="0"/>
          <w:szCs w:val="24"/>
          <w14:ligatures w14:val="none"/>
        </w:rPr>
      </w:pPr>
    </w:p>
    <w:p w14:paraId="3ADB6341" w14:textId="77777777" w:rsidR="00EA2DC9" w:rsidRPr="00EA2DC9" w:rsidRDefault="00EA2DC9" w:rsidP="00EA2DC9">
      <w:pPr>
        <w:spacing w:after="0" w:line="240" w:lineRule="auto"/>
        <w:outlineLvl w:val="0"/>
        <w:rPr>
          <w:rFonts w:eastAsia="Times New Roman"/>
          <w:b/>
          <w:kern w:val="0"/>
          <w:szCs w:val="24"/>
          <w14:ligatures w14:val="none"/>
        </w:rPr>
      </w:pPr>
      <w:proofErr w:type="spellStart"/>
      <w:r w:rsidRPr="00EA2DC9">
        <w:rPr>
          <w:rFonts w:eastAsia="Times New Roman"/>
          <w:b/>
          <w:kern w:val="0"/>
          <w:szCs w:val="24"/>
          <w14:ligatures w14:val="none"/>
        </w:rPr>
        <w:t>Roxardio</w:t>
      </w:r>
      <w:proofErr w:type="spellEnd"/>
      <w:r w:rsidRPr="00EA2DC9">
        <w:rPr>
          <w:rFonts w:eastAsia="Times New Roman"/>
          <w:b/>
          <w:kern w:val="0"/>
          <w:szCs w:val="24"/>
          <w14:ligatures w14:val="none"/>
        </w:rPr>
        <w:t xml:space="preserve"> sudėtis</w:t>
      </w:r>
    </w:p>
    <w:p w14:paraId="0D7B8DDB" w14:textId="77777777" w:rsidR="00EA2DC9" w:rsidRPr="00EA2DC9" w:rsidRDefault="00EA2DC9" w:rsidP="00EA2DC9">
      <w:pPr>
        <w:numPr>
          <w:ilvl w:val="0"/>
          <w:numId w:val="1"/>
        </w:numPr>
        <w:tabs>
          <w:tab w:val="left" w:pos="540"/>
        </w:tabs>
        <w:spacing w:after="0" w:line="240" w:lineRule="auto"/>
        <w:rPr>
          <w:rFonts w:eastAsia="Times New Roman"/>
          <w:kern w:val="0"/>
          <w:szCs w:val="24"/>
          <w14:ligatures w14:val="none"/>
        </w:rPr>
      </w:pPr>
      <w:r w:rsidRPr="00EA2DC9">
        <w:rPr>
          <w:rFonts w:eastAsia="Times New Roman"/>
          <w:kern w:val="0"/>
          <w:szCs w:val="24"/>
          <w14:ligatures w14:val="none"/>
        </w:rPr>
        <w:t xml:space="preserve">Veiklioji medžiaga yra </w:t>
      </w:r>
      <w:proofErr w:type="spellStart"/>
      <w:r w:rsidRPr="00EA2DC9">
        <w:rPr>
          <w:rFonts w:eastAsia="Times New Roman"/>
          <w:kern w:val="0"/>
          <w:szCs w:val="24"/>
          <w14:ligatures w14:val="none"/>
        </w:rPr>
        <w:t>rozuvastatinas</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rozuvastatino</w:t>
      </w:r>
      <w:proofErr w:type="spellEnd"/>
      <w:r w:rsidRPr="00EA2DC9">
        <w:rPr>
          <w:rFonts w:eastAsia="Times New Roman"/>
          <w:kern w:val="0"/>
          <w:szCs w:val="24"/>
          <w14:ligatures w14:val="none"/>
        </w:rPr>
        <w:t xml:space="preserve"> kalcio druskos pavidalu).</w:t>
      </w:r>
    </w:p>
    <w:p w14:paraId="57FDCAD9" w14:textId="77777777" w:rsidR="00EA2DC9" w:rsidRPr="00EA2DC9" w:rsidRDefault="00EA2DC9" w:rsidP="00EA2DC9">
      <w:pPr>
        <w:spacing w:after="0" w:line="240" w:lineRule="auto"/>
        <w:ind w:left="540"/>
        <w:rPr>
          <w:rFonts w:eastAsia="Times New Roman"/>
          <w:kern w:val="0"/>
          <w:szCs w:val="24"/>
          <w:u w:val="single"/>
          <w14:ligatures w14:val="none"/>
        </w:rPr>
      </w:pPr>
    </w:p>
    <w:p w14:paraId="3E5BBAD4" w14:textId="77777777" w:rsidR="00EA2DC9" w:rsidRPr="00EA2DC9" w:rsidRDefault="00EA2DC9" w:rsidP="00EA2DC9">
      <w:pPr>
        <w:spacing w:after="0" w:line="240" w:lineRule="auto"/>
        <w:ind w:left="540"/>
        <w:rPr>
          <w:rFonts w:eastAsia="Times New Roman"/>
          <w:kern w:val="0"/>
          <w:szCs w:val="24"/>
          <w14:ligatures w14:val="none"/>
        </w:rPr>
      </w:pPr>
      <w:r w:rsidRPr="00EA2DC9">
        <w:rPr>
          <w:rFonts w:eastAsia="Times New Roman"/>
          <w:kern w:val="0"/>
          <w:szCs w:val="24"/>
          <w14:ligatures w14:val="none"/>
        </w:rPr>
        <w:t xml:space="preserve">Kiekvienoje plėvele dengtoje tabletėje yra 5 mg </w:t>
      </w:r>
      <w:proofErr w:type="spellStart"/>
      <w:r w:rsidRPr="00EA2DC9">
        <w:rPr>
          <w:rFonts w:eastAsia="Times New Roman"/>
          <w:kern w:val="0"/>
          <w:szCs w:val="24"/>
          <w14:ligatures w14:val="none"/>
        </w:rPr>
        <w:t>rozuvastatino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rozuvastatino</w:t>
      </w:r>
      <w:proofErr w:type="spellEnd"/>
      <w:r w:rsidRPr="00EA2DC9">
        <w:rPr>
          <w:rFonts w:eastAsia="Times New Roman"/>
          <w:kern w:val="0"/>
          <w:szCs w:val="24"/>
          <w14:ligatures w14:val="none"/>
        </w:rPr>
        <w:t xml:space="preserve"> kalcio druskos pavidalu).</w:t>
      </w:r>
    </w:p>
    <w:p w14:paraId="601B223E" w14:textId="77777777" w:rsidR="00EA2DC9" w:rsidRPr="00EA2DC9" w:rsidRDefault="00EA2DC9" w:rsidP="00EA2DC9">
      <w:pPr>
        <w:spacing w:after="0" w:line="240" w:lineRule="auto"/>
        <w:ind w:left="540"/>
        <w:rPr>
          <w:rFonts w:eastAsia="Times New Roman"/>
          <w:kern w:val="0"/>
          <w:szCs w:val="24"/>
          <w14:ligatures w14:val="none"/>
        </w:rPr>
      </w:pPr>
      <w:r w:rsidRPr="00EA2DC9">
        <w:rPr>
          <w:rFonts w:eastAsia="Times New Roman"/>
          <w:kern w:val="0"/>
          <w:szCs w:val="24"/>
          <w:highlight w:val="lightGray"/>
          <w14:ligatures w14:val="none"/>
        </w:rPr>
        <w:t xml:space="preserve">Kiekvienoje plėvele dengtoje tabletėje yra 10 mg </w:t>
      </w:r>
      <w:proofErr w:type="spellStart"/>
      <w:r w:rsidRPr="00EA2DC9">
        <w:rPr>
          <w:rFonts w:eastAsia="Times New Roman"/>
          <w:kern w:val="0"/>
          <w:szCs w:val="24"/>
          <w:highlight w:val="lightGray"/>
          <w14:ligatures w14:val="none"/>
        </w:rPr>
        <w:t>rozuvastatino</w:t>
      </w:r>
      <w:proofErr w:type="spellEnd"/>
      <w:r w:rsidRPr="00EA2DC9">
        <w:rPr>
          <w:rFonts w:eastAsia="Times New Roman"/>
          <w:kern w:val="0"/>
          <w:szCs w:val="24"/>
          <w:highlight w:val="lightGray"/>
          <w14:ligatures w14:val="none"/>
        </w:rPr>
        <w:t xml:space="preserve"> (</w:t>
      </w:r>
      <w:proofErr w:type="spellStart"/>
      <w:r w:rsidRPr="00EA2DC9">
        <w:rPr>
          <w:rFonts w:eastAsia="Times New Roman"/>
          <w:kern w:val="0"/>
          <w:szCs w:val="24"/>
          <w:highlight w:val="lightGray"/>
          <w14:ligatures w14:val="none"/>
        </w:rPr>
        <w:t>rozuvastatino</w:t>
      </w:r>
      <w:proofErr w:type="spellEnd"/>
      <w:r w:rsidRPr="00EA2DC9">
        <w:rPr>
          <w:rFonts w:eastAsia="Times New Roman"/>
          <w:kern w:val="0"/>
          <w:szCs w:val="24"/>
          <w:highlight w:val="lightGray"/>
          <w14:ligatures w14:val="none"/>
        </w:rPr>
        <w:t xml:space="preserve"> kalcio druskos pavidalu).</w:t>
      </w:r>
      <w:r w:rsidRPr="00EA2DC9">
        <w:rPr>
          <w:rFonts w:eastAsia="Times New Roman"/>
          <w:kern w:val="0"/>
          <w:szCs w:val="24"/>
          <w14:ligatures w14:val="none"/>
        </w:rPr>
        <w:t xml:space="preserve"> </w:t>
      </w:r>
    </w:p>
    <w:p w14:paraId="0BFD8C74" w14:textId="77777777" w:rsidR="00EA2DC9" w:rsidRPr="00EA2DC9" w:rsidRDefault="00EA2DC9" w:rsidP="00EA2DC9">
      <w:pPr>
        <w:spacing w:after="0" w:line="240" w:lineRule="auto"/>
        <w:ind w:left="540"/>
        <w:rPr>
          <w:rFonts w:eastAsia="Times New Roman"/>
          <w:kern w:val="0"/>
          <w:szCs w:val="24"/>
          <w14:ligatures w14:val="none"/>
        </w:rPr>
      </w:pPr>
      <w:r w:rsidRPr="00EA2DC9">
        <w:rPr>
          <w:rFonts w:eastAsia="Times New Roman"/>
          <w:kern w:val="0"/>
          <w:szCs w:val="24"/>
          <w:highlight w:val="lightGray"/>
          <w14:ligatures w14:val="none"/>
        </w:rPr>
        <w:t xml:space="preserve">Kiekvienoje plėvele dengtoje tabletėje yra 20 mg </w:t>
      </w:r>
      <w:proofErr w:type="spellStart"/>
      <w:r w:rsidRPr="00EA2DC9">
        <w:rPr>
          <w:rFonts w:eastAsia="Times New Roman"/>
          <w:kern w:val="0"/>
          <w:szCs w:val="24"/>
          <w:highlight w:val="lightGray"/>
          <w14:ligatures w14:val="none"/>
        </w:rPr>
        <w:t>rozuvastatino</w:t>
      </w:r>
      <w:proofErr w:type="spellEnd"/>
      <w:r w:rsidRPr="00EA2DC9">
        <w:rPr>
          <w:rFonts w:eastAsia="Times New Roman"/>
          <w:kern w:val="0"/>
          <w:szCs w:val="24"/>
          <w:highlight w:val="lightGray"/>
          <w14:ligatures w14:val="none"/>
        </w:rPr>
        <w:t xml:space="preserve"> (</w:t>
      </w:r>
      <w:proofErr w:type="spellStart"/>
      <w:r w:rsidRPr="00EA2DC9">
        <w:rPr>
          <w:rFonts w:eastAsia="Times New Roman"/>
          <w:kern w:val="0"/>
          <w:szCs w:val="24"/>
          <w:highlight w:val="lightGray"/>
          <w14:ligatures w14:val="none"/>
        </w:rPr>
        <w:t>rozuvastatino</w:t>
      </w:r>
      <w:proofErr w:type="spellEnd"/>
      <w:r w:rsidRPr="00EA2DC9">
        <w:rPr>
          <w:rFonts w:eastAsia="Times New Roman"/>
          <w:kern w:val="0"/>
          <w:szCs w:val="24"/>
          <w:highlight w:val="lightGray"/>
          <w14:ligatures w14:val="none"/>
        </w:rPr>
        <w:t xml:space="preserve"> kalcio druskos pavidalu).</w:t>
      </w:r>
      <w:r w:rsidRPr="00EA2DC9">
        <w:rPr>
          <w:rFonts w:eastAsia="Times New Roman"/>
          <w:kern w:val="0"/>
          <w:szCs w:val="24"/>
          <w14:ligatures w14:val="none"/>
        </w:rPr>
        <w:t xml:space="preserve"> </w:t>
      </w:r>
    </w:p>
    <w:p w14:paraId="1901EF25" w14:textId="77777777" w:rsidR="00EA2DC9" w:rsidRPr="00EA2DC9" w:rsidRDefault="00EA2DC9" w:rsidP="00EA2DC9">
      <w:pPr>
        <w:spacing w:after="0" w:line="240" w:lineRule="auto"/>
        <w:ind w:left="540"/>
        <w:rPr>
          <w:rFonts w:eastAsia="Times New Roman"/>
          <w:kern w:val="0"/>
          <w:szCs w:val="24"/>
          <w14:ligatures w14:val="none"/>
        </w:rPr>
      </w:pPr>
    </w:p>
    <w:p w14:paraId="7A403056" w14:textId="77777777" w:rsidR="00EA2DC9" w:rsidRPr="00EA2DC9" w:rsidRDefault="00EA2DC9" w:rsidP="00EA2DC9">
      <w:pPr>
        <w:numPr>
          <w:ilvl w:val="0"/>
          <w:numId w:val="1"/>
        </w:numPr>
        <w:spacing w:after="0" w:line="240" w:lineRule="auto"/>
        <w:rPr>
          <w:rFonts w:eastAsia="Times New Roman"/>
          <w:kern w:val="0"/>
          <w:szCs w:val="24"/>
          <w14:ligatures w14:val="none"/>
        </w:rPr>
      </w:pPr>
      <w:r w:rsidRPr="00EA2DC9">
        <w:rPr>
          <w:rFonts w:eastAsia="Times New Roman"/>
          <w:kern w:val="0"/>
          <w:szCs w:val="24"/>
          <w14:ligatures w14:val="none"/>
        </w:rPr>
        <w:t>Pagalbinės medžiagos</w:t>
      </w:r>
    </w:p>
    <w:p w14:paraId="0B8B418A" w14:textId="77777777" w:rsidR="00EA2DC9" w:rsidRPr="00EA2DC9" w:rsidRDefault="00EA2DC9" w:rsidP="00EA2DC9">
      <w:pPr>
        <w:spacing w:after="0" w:line="240" w:lineRule="auto"/>
        <w:ind w:left="540"/>
        <w:outlineLvl w:val="0"/>
        <w:rPr>
          <w:rFonts w:eastAsia="Times New Roman"/>
          <w:kern w:val="0"/>
          <w:szCs w:val="24"/>
          <w:u w:val="single"/>
          <w14:ligatures w14:val="none"/>
        </w:rPr>
      </w:pPr>
      <w:r w:rsidRPr="00EA2DC9">
        <w:rPr>
          <w:rFonts w:eastAsia="Times New Roman"/>
          <w:kern w:val="0"/>
          <w:szCs w:val="24"/>
          <w:u w:val="single"/>
          <w14:ligatures w14:val="none"/>
        </w:rPr>
        <w:t>Tabletės branduolys</w:t>
      </w:r>
    </w:p>
    <w:p w14:paraId="785E0CFE" w14:textId="77777777" w:rsidR="00EA2DC9" w:rsidRPr="00EA2DC9" w:rsidRDefault="00EA2DC9" w:rsidP="00EA2DC9">
      <w:pPr>
        <w:spacing w:after="0" w:line="240" w:lineRule="auto"/>
        <w:ind w:left="540"/>
        <w:rPr>
          <w:rFonts w:eastAsia="Times New Roman"/>
          <w:kern w:val="0"/>
          <w:szCs w:val="24"/>
          <w14:ligatures w14:val="none"/>
        </w:rPr>
      </w:pPr>
      <w:r w:rsidRPr="00EA2DC9">
        <w:rPr>
          <w:rFonts w:eastAsia="Times New Roman"/>
          <w:kern w:val="0"/>
          <w:szCs w:val="24"/>
          <w14:ligatures w14:val="none"/>
        </w:rPr>
        <w:t xml:space="preserve">Laktozė, bevandenis koloidinis silicio dioksidas, </w:t>
      </w:r>
      <w:proofErr w:type="spellStart"/>
      <w:r w:rsidRPr="00EA2DC9">
        <w:rPr>
          <w:rFonts w:eastAsia="Times New Roman"/>
          <w:kern w:val="0"/>
          <w:szCs w:val="24"/>
          <w14:ligatures w14:val="none"/>
        </w:rPr>
        <w:t>silicinta</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mikrokristalinė</w:t>
      </w:r>
      <w:proofErr w:type="spellEnd"/>
      <w:r w:rsidRPr="00EA2DC9">
        <w:rPr>
          <w:rFonts w:eastAsia="Times New Roman"/>
          <w:kern w:val="0"/>
          <w:szCs w:val="24"/>
          <w14:ligatures w14:val="none"/>
        </w:rPr>
        <w:t xml:space="preserve"> celiuliozė, kukurūzų krakmolas, talkas, natrio </w:t>
      </w:r>
      <w:proofErr w:type="spellStart"/>
      <w:r w:rsidRPr="00EA2DC9">
        <w:rPr>
          <w:rFonts w:eastAsia="Times New Roman"/>
          <w:kern w:val="0"/>
          <w:szCs w:val="24"/>
          <w14:ligatures w14:val="none"/>
        </w:rPr>
        <w:t>stearilfumaratas</w:t>
      </w:r>
      <w:proofErr w:type="spellEnd"/>
      <w:r w:rsidRPr="00EA2DC9">
        <w:rPr>
          <w:rFonts w:eastAsia="Times New Roman"/>
          <w:kern w:val="0"/>
          <w:szCs w:val="24"/>
          <w14:ligatures w14:val="none"/>
        </w:rPr>
        <w:t>.</w:t>
      </w:r>
    </w:p>
    <w:p w14:paraId="4B255F83" w14:textId="77777777" w:rsidR="00EA2DC9" w:rsidRPr="00EA2DC9" w:rsidRDefault="00EA2DC9" w:rsidP="00EA2DC9">
      <w:pPr>
        <w:spacing w:after="0" w:line="240" w:lineRule="auto"/>
        <w:ind w:left="540"/>
        <w:outlineLvl w:val="0"/>
        <w:rPr>
          <w:rFonts w:eastAsia="Times New Roman"/>
          <w:kern w:val="0"/>
          <w:szCs w:val="24"/>
          <w:u w:val="single"/>
          <w14:ligatures w14:val="none"/>
        </w:rPr>
      </w:pPr>
      <w:r w:rsidRPr="00EA2DC9">
        <w:rPr>
          <w:rFonts w:eastAsia="Times New Roman"/>
          <w:kern w:val="0"/>
          <w:szCs w:val="24"/>
          <w:u w:val="single"/>
          <w14:ligatures w14:val="none"/>
        </w:rPr>
        <w:t>Tabletės plėvelė</w:t>
      </w:r>
    </w:p>
    <w:p w14:paraId="73CE0C83" w14:textId="77777777" w:rsidR="00EA2DC9" w:rsidRPr="00EA2DC9" w:rsidRDefault="00EA2DC9" w:rsidP="00EA2DC9">
      <w:pPr>
        <w:spacing w:after="0" w:line="240" w:lineRule="auto"/>
        <w:ind w:left="540"/>
        <w:rPr>
          <w:rFonts w:eastAsia="Times New Roman"/>
          <w:kern w:val="0"/>
          <w:szCs w:val="24"/>
          <w14:ligatures w14:val="none"/>
        </w:rPr>
      </w:pPr>
      <w:proofErr w:type="spellStart"/>
      <w:r w:rsidRPr="00EA2DC9">
        <w:rPr>
          <w:rFonts w:eastAsia="Times New Roman"/>
          <w:kern w:val="0"/>
          <w:szCs w:val="24"/>
          <w14:ligatures w14:val="none"/>
        </w:rPr>
        <w:t>Hipromeliozė</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manitolis</w:t>
      </w:r>
      <w:proofErr w:type="spellEnd"/>
      <w:r w:rsidRPr="00EA2DC9">
        <w:rPr>
          <w:rFonts w:eastAsia="Times New Roman"/>
          <w:kern w:val="0"/>
          <w:szCs w:val="24"/>
          <w14:ligatures w14:val="none"/>
        </w:rPr>
        <w:t xml:space="preserve"> (E 421), </w:t>
      </w:r>
      <w:proofErr w:type="spellStart"/>
      <w:r w:rsidRPr="00EA2DC9">
        <w:rPr>
          <w:rFonts w:eastAsia="Times New Roman"/>
          <w:kern w:val="0"/>
          <w:szCs w:val="24"/>
          <w14:ligatures w14:val="none"/>
        </w:rPr>
        <w:t>makrogolis</w:t>
      </w:r>
      <w:proofErr w:type="spellEnd"/>
      <w:r w:rsidRPr="00EA2DC9">
        <w:rPr>
          <w:rFonts w:eastAsia="Times New Roman"/>
          <w:kern w:val="0"/>
          <w:szCs w:val="24"/>
          <w14:ligatures w14:val="none"/>
        </w:rPr>
        <w:t xml:space="preserve"> 6000, talkas, titano dioksidas (E 171), geltonasis geležies oksidas (E 172), raudonasis geležies oksidas (E 172).</w:t>
      </w:r>
    </w:p>
    <w:p w14:paraId="42C2FB52" w14:textId="77777777" w:rsidR="00EA2DC9" w:rsidRPr="00EA2DC9" w:rsidRDefault="00EA2DC9" w:rsidP="00EA2DC9">
      <w:pPr>
        <w:spacing w:after="0" w:line="240" w:lineRule="auto"/>
        <w:rPr>
          <w:rFonts w:eastAsia="Times New Roman"/>
          <w:kern w:val="0"/>
          <w:szCs w:val="24"/>
          <w14:ligatures w14:val="none"/>
        </w:rPr>
      </w:pPr>
    </w:p>
    <w:p w14:paraId="4D304AD6" w14:textId="77777777" w:rsidR="00EA2DC9" w:rsidRPr="00EA2DC9" w:rsidRDefault="00EA2DC9" w:rsidP="00EA2DC9">
      <w:pPr>
        <w:spacing w:after="0" w:line="240" w:lineRule="auto"/>
        <w:outlineLvl w:val="0"/>
        <w:rPr>
          <w:rFonts w:eastAsia="Times New Roman"/>
          <w:b/>
          <w:kern w:val="0"/>
          <w:szCs w:val="24"/>
          <w14:ligatures w14:val="none"/>
        </w:rPr>
      </w:pPr>
      <w:proofErr w:type="spellStart"/>
      <w:r w:rsidRPr="00EA2DC9">
        <w:rPr>
          <w:rFonts w:eastAsia="Times New Roman"/>
          <w:b/>
          <w:kern w:val="0"/>
          <w:szCs w:val="24"/>
          <w14:ligatures w14:val="none"/>
        </w:rPr>
        <w:lastRenderedPageBreak/>
        <w:t>Roxardio</w:t>
      </w:r>
      <w:proofErr w:type="spellEnd"/>
      <w:r w:rsidRPr="00EA2DC9">
        <w:rPr>
          <w:rFonts w:eastAsia="Times New Roman"/>
          <w:b/>
          <w:kern w:val="0"/>
          <w:szCs w:val="24"/>
          <w14:ligatures w14:val="none"/>
        </w:rPr>
        <w:t xml:space="preserve"> išvaizda ir kiekis pakuotėje</w:t>
      </w:r>
    </w:p>
    <w:p w14:paraId="50B3C99C" w14:textId="77777777" w:rsidR="00EA2DC9" w:rsidRPr="00EA2DC9" w:rsidRDefault="00EA2DC9" w:rsidP="00EA2DC9">
      <w:pPr>
        <w:spacing w:after="0" w:line="240" w:lineRule="auto"/>
        <w:rPr>
          <w:rFonts w:eastAsia="Times New Roman"/>
          <w:kern w:val="0"/>
          <w:szCs w:val="24"/>
          <w:u w:val="single"/>
          <w14:ligatures w14:val="none"/>
        </w:rPr>
      </w:pPr>
    </w:p>
    <w:p w14:paraId="1C4A45A8" w14:textId="77777777" w:rsidR="00EA2DC9" w:rsidRPr="00EA2DC9" w:rsidRDefault="00EA2DC9" w:rsidP="00EA2DC9">
      <w:pPr>
        <w:spacing w:after="0" w:line="240" w:lineRule="auto"/>
        <w:outlineLvl w:val="0"/>
        <w:rPr>
          <w:rFonts w:eastAsia="Times New Roman"/>
          <w:i/>
          <w:kern w:val="0"/>
          <w:szCs w:val="24"/>
          <w:highlight w:val="lightGray"/>
          <w14:ligatures w14:val="none"/>
        </w:rPr>
      </w:pPr>
      <w:proofErr w:type="spellStart"/>
      <w:r w:rsidRPr="00EA2DC9">
        <w:rPr>
          <w:rFonts w:eastAsia="Times New Roman"/>
          <w:i/>
          <w:kern w:val="0"/>
          <w:szCs w:val="24"/>
          <w:highlight w:val="lightGray"/>
          <w14:ligatures w14:val="none"/>
        </w:rPr>
        <w:t>Roxardio</w:t>
      </w:r>
      <w:proofErr w:type="spellEnd"/>
      <w:r w:rsidRPr="00EA2DC9">
        <w:rPr>
          <w:rFonts w:eastAsia="Times New Roman"/>
          <w:i/>
          <w:kern w:val="0"/>
          <w:szCs w:val="24"/>
          <w:highlight w:val="lightGray"/>
          <w14:ligatures w14:val="none"/>
        </w:rPr>
        <w:t xml:space="preserve"> 5 mg plėvele dengtos tabletės</w:t>
      </w:r>
    </w:p>
    <w:p w14:paraId="685F0BA8"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Rudos, apvalios, plėvele dengtos tabletės. </w:t>
      </w:r>
    </w:p>
    <w:p w14:paraId="214F0CC4" w14:textId="77777777" w:rsidR="00EA2DC9" w:rsidRPr="00EA2DC9" w:rsidRDefault="00EA2DC9" w:rsidP="00EA2DC9">
      <w:pPr>
        <w:spacing w:after="0" w:line="240" w:lineRule="auto"/>
        <w:outlineLvl w:val="0"/>
        <w:rPr>
          <w:rFonts w:eastAsia="Times New Roman"/>
          <w:i/>
          <w:kern w:val="0"/>
          <w:szCs w:val="24"/>
          <w:highlight w:val="lightGray"/>
          <w14:ligatures w14:val="none"/>
        </w:rPr>
      </w:pPr>
      <w:proofErr w:type="spellStart"/>
      <w:r w:rsidRPr="00EA2DC9">
        <w:rPr>
          <w:rFonts w:eastAsia="Times New Roman"/>
          <w:i/>
          <w:kern w:val="0"/>
          <w:szCs w:val="24"/>
          <w:highlight w:val="lightGray"/>
          <w14:ligatures w14:val="none"/>
        </w:rPr>
        <w:t>Roxardio</w:t>
      </w:r>
      <w:proofErr w:type="spellEnd"/>
      <w:r w:rsidRPr="00EA2DC9">
        <w:rPr>
          <w:rFonts w:eastAsia="Times New Roman"/>
          <w:i/>
          <w:kern w:val="0"/>
          <w:szCs w:val="24"/>
          <w:highlight w:val="lightGray"/>
          <w14:ligatures w14:val="none"/>
        </w:rPr>
        <w:t xml:space="preserve"> 10 mg plėvele dengtos tabletės</w:t>
      </w:r>
    </w:p>
    <w:p w14:paraId="70A981C8" w14:textId="77777777" w:rsidR="00EA2DC9" w:rsidRPr="00EA2DC9" w:rsidRDefault="00EA2DC9" w:rsidP="00EA2DC9">
      <w:pPr>
        <w:spacing w:after="0" w:line="240" w:lineRule="auto"/>
        <w:rPr>
          <w:rFonts w:eastAsia="Times New Roman"/>
          <w:kern w:val="0"/>
          <w:szCs w:val="24"/>
          <w:highlight w:val="lightGray"/>
          <w14:ligatures w14:val="none"/>
        </w:rPr>
      </w:pPr>
      <w:r w:rsidRPr="00EA2DC9">
        <w:rPr>
          <w:rFonts w:eastAsia="Times New Roman"/>
          <w:kern w:val="0"/>
          <w:szCs w:val="24"/>
          <w:highlight w:val="lightGray"/>
          <w14:ligatures w14:val="none"/>
        </w:rPr>
        <w:t>Rudos, apvalios, plėvele dengtos tabletės, kurių vienoje pusėje įspaustas užrašas „RSV 10“.</w:t>
      </w:r>
    </w:p>
    <w:p w14:paraId="31E4D9E8" w14:textId="77777777" w:rsidR="00EA2DC9" w:rsidRPr="00EA2DC9" w:rsidRDefault="00EA2DC9" w:rsidP="00EA2DC9">
      <w:pPr>
        <w:spacing w:after="0" w:line="240" w:lineRule="auto"/>
        <w:outlineLvl w:val="0"/>
        <w:rPr>
          <w:rFonts w:eastAsia="Times New Roman"/>
          <w:i/>
          <w:kern w:val="0"/>
          <w:szCs w:val="24"/>
          <w:highlight w:val="lightGray"/>
          <w14:ligatures w14:val="none"/>
        </w:rPr>
      </w:pPr>
      <w:proofErr w:type="spellStart"/>
      <w:r w:rsidRPr="00EA2DC9">
        <w:rPr>
          <w:rFonts w:eastAsia="Times New Roman"/>
          <w:i/>
          <w:kern w:val="0"/>
          <w:szCs w:val="24"/>
          <w:highlight w:val="lightGray"/>
          <w14:ligatures w14:val="none"/>
        </w:rPr>
        <w:t>Roxardio</w:t>
      </w:r>
      <w:proofErr w:type="spellEnd"/>
      <w:r w:rsidRPr="00EA2DC9">
        <w:rPr>
          <w:rFonts w:eastAsia="Times New Roman"/>
          <w:i/>
          <w:kern w:val="0"/>
          <w:szCs w:val="24"/>
          <w:highlight w:val="lightGray"/>
          <w14:ligatures w14:val="none"/>
        </w:rPr>
        <w:t xml:space="preserve"> 20 mg plėvele dengtos tabletės</w:t>
      </w:r>
    </w:p>
    <w:p w14:paraId="338863B0" w14:textId="77777777" w:rsidR="00EA2DC9" w:rsidRPr="00EA2DC9" w:rsidRDefault="00EA2DC9" w:rsidP="00EA2DC9">
      <w:pPr>
        <w:spacing w:after="0" w:line="240" w:lineRule="auto"/>
        <w:outlineLvl w:val="0"/>
        <w:rPr>
          <w:rFonts w:eastAsia="Times New Roman"/>
          <w:kern w:val="0"/>
          <w:szCs w:val="24"/>
          <w:highlight w:val="lightGray"/>
          <w14:ligatures w14:val="none"/>
        </w:rPr>
      </w:pPr>
      <w:r w:rsidRPr="00EA2DC9">
        <w:rPr>
          <w:rFonts w:eastAsia="Times New Roman"/>
          <w:kern w:val="0"/>
          <w:szCs w:val="24"/>
          <w:highlight w:val="lightGray"/>
          <w14:ligatures w14:val="none"/>
        </w:rPr>
        <w:t>Rudos, apvalios, plėvele dengtos tabletės, kurių vienoje pusėje įspaustas užrašas „RSV 20“.</w:t>
      </w:r>
    </w:p>
    <w:p w14:paraId="12651894" w14:textId="77777777" w:rsidR="00EA2DC9" w:rsidRPr="00EA2DC9" w:rsidRDefault="00EA2DC9" w:rsidP="00EA2DC9">
      <w:pPr>
        <w:spacing w:after="0" w:line="240" w:lineRule="auto"/>
        <w:rPr>
          <w:rFonts w:eastAsia="Times New Roman"/>
          <w:kern w:val="0"/>
          <w:szCs w:val="24"/>
          <w14:ligatures w14:val="none"/>
        </w:rPr>
      </w:pPr>
    </w:p>
    <w:p w14:paraId="4B6C9DBD" w14:textId="77777777" w:rsidR="00EA2DC9" w:rsidRPr="00EA2DC9" w:rsidRDefault="00EA2DC9" w:rsidP="00EA2DC9">
      <w:pPr>
        <w:tabs>
          <w:tab w:val="left" w:pos="567"/>
        </w:tabs>
        <w:spacing w:after="0" w:line="240" w:lineRule="auto"/>
        <w:rPr>
          <w:rFonts w:eastAsia="Times New Roman"/>
          <w:kern w:val="0"/>
          <w:szCs w:val="24"/>
          <w14:ligatures w14:val="none"/>
        </w:rPr>
      </w:pPr>
      <w:r w:rsidRPr="00EA2DC9">
        <w:rPr>
          <w:rFonts w:eastAsia="Times New Roman"/>
          <w:kern w:val="0"/>
          <w:szCs w:val="24"/>
          <w14:ligatures w14:val="none"/>
        </w:rPr>
        <w:t xml:space="preserve">Plėvele dengtos tabletės yra supakuotos OPA/Al/PVC/Al lizdinėse plokštelėse arba DTPE buteliuke su PP dangteliu ir </w:t>
      </w:r>
      <w:proofErr w:type="spellStart"/>
      <w:r w:rsidRPr="00EA2DC9">
        <w:rPr>
          <w:rFonts w:eastAsia="Times New Roman"/>
          <w:kern w:val="0"/>
          <w:szCs w:val="24"/>
          <w14:ligatures w14:val="none"/>
        </w:rPr>
        <w:t>silikagelio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sausikliu</w:t>
      </w:r>
      <w:proofErr w:type="spellEnd"/>
      <w:r w:rsidRPr="00EA2DC9">
        <w:rPr>
          <w:rFonts w:eastAsia="Times New Roman"/>
          <w:kern w:val="0"/>
          <w:szCs w:val="24"/>
          <w14:ligatures w14:val="none"/>
        </w:rPr>
        <w:t>, ir įdėtos į kartono dėžutę.</w:t>
      </w:r>
    </w:p>
    <w:p w14:paraId="20EC2970" w14:textId="77777777" w:rsidR="00EA2DC9" w:rsidRPr="00EA2DC9" w:rsidRDefault="00EA2DC9" w:rsidP="00EA2DC9">
      <w:pPr>
        <w:tabs>
          <w:tab w:val="left" w:pos="567"/>
        </w:tabs>
        <w:spacing w:after="0" w:line="240" w:lineRule="auto"/>
        <w:rPr>
          <w:rFonts w:eastAsia="Times New Roman"/>
          <w:kern w:val="0"/>
          <w:szCs w:val="24"/>
          <w14:ligatures w14:val="none"/>
        </w:rPr>
      </w:pPr>
    </w:p>
    <w:p w14:paraId="1EFE75FF" w14:textId="77777777" w:rsidR="00EA2DC9" w:rsidRPr="00EA2DC9" w:rsidRDefault="00EA2DC9" w:rsidP="00EA2DC9">
      <w:pPr>
        <w:tabs>
          <w:tab w:val="left" w:pos="567"/>
        </w:tabs>
        <w:spacing w:after="0" w:line="240" w:lineRule="auto"/>
        <w:rPr>
          <w:rFonts w:eastAsia="Times New Roman"/>
          <w:kern w:val="0"/>
          <w:szCs w:val="24"/>
          <w14:ligatures w14:val="none"/>
        </w:rPr>
      </w:pPr>
      <w:r w:rsidRPr="00EA2DC9">
        <w:rPr>
          <w:rFonts w:eastAsia="Times New Roman"/>
          <w:kern w:val="0"/>
          <w:szCs w:val="24"/>
          <w14:ligatures w14:val="none"/>
        </w:rPr>
        <w:t>Pakuočių dydžiai:</w:t>
      </w:r>
    </w:p>
    <w:p w14:paraId="230175FB" w14:textId="77777777" w:rsidR="00EA2DC9" w:rsidRPr="00EA2DC9" w:rsidRDefault="00EA2DC9" w:rsidP="00EA2DC9">
      <w:pPr>
        <w:tabs>
          <w:tab w:val="left" w:pos="567"/>
        </w:tabs>
        <w:spacing w:after="0" w:line="240" w:lineRule="auto"/>
        <w:rPr>
          <w:rFonts w:eastAsia="Times New Roman"/>
          <w:kern w:val="0"/>
          <w:szCs w:val="24"/>
          <w14:ligatures w14:val="none"/>
        </w:rPr>
      </w:pPr>
      <w:r w:rsidRPr="00EA2DC9">
        <w:rPr>
          <w:rFonts w:eastAsia="Times New Roman"/>
          <w:kern w:val="0"/>
          <w:szCs w:val="24"/>
          <w14:ligatures w14:val="none"/>
        </w:rPr>
        <w:t>Lizdinė plokštelė: 7, 10, 14, 15, 20, 28, 30, 42, 50, 56, 60, 84, 90, 98 arba 100 plėvele dengtų tablečių.</w:t>
      </w:r>
    </w:p>
    <w:p w14:paraId="0A17D675" w14:textId="77777777" w:rsidR="00EA2DC9" w:rsidRPr="00EA2DC9" w:rsidRDefault="00EA2DC9" w:rsidP="00EA2DC9">
      <w:pPr>
        <w:tabs>
          <w:tab w:val="left" w:pos="567"/>
        </w:tabs>
        <w:spacing w:after="0" w:line="240" w:lineRule="auto"/>
        <w:rPr>
          <w:rFonts w:eastAsia="Times New Roman"/>
          <w:kern w:val="0"/>
          <w:szCs w:val="24"/>
          <w14:ligatures w14:val="none"/>
        </w:rPr>
      </w:pPr>
      <w:r w:rsidRPr="00EA2DC9">
        <w:rPr>
          <w:rFonts w:eastAsia="Times New Roman"/>
          <w:kern w:val="0"/>
          <w:szCs w:val="24"/>
          <w14:ligatures w14:val="none"/>
        </w:rPr>
        <w:t>Buteliukas: 30, 100 plėvele dengtų tablečių.</w:t>
      </w:r>
    </w:p>
    <w:p w14:paraId="4F8B09CA" w14:textId="77777777" w:rsidR="00EA2DC9" w:rsidRPr="00EA2DC9" w:rsidRDefault="00EA2DC9" w:rsidP="00EA2DC9">
      <w:pPr>
        <w:tabs>
          <w:tab w:val="left" w:pos="567"/>
        </w:tabs>
        <w:spacing w:after="0" w:line="240" w:lineRule="auto"/>
        <w:rPr>
          <w:rFonts w:eastAsia="Times New Roman"/>
          <w:kern w:val="0"/>
          <w:szCs w:val="24"/>
          <w14:ligatures w14:val="none"/>
        </w:rPr>
      </w:pPr>
    </w:p>
    <w:p w14:paraId="24036892"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kern w:val="0"/>
          <w:szCs w:val="24"/>
          <w14:ligatures w14:val="none"/>
        </w:rPr>
        <w:t>Gali būti tiekiamos ne visų dydžių pakuotės.</w:t>
      </w:r>
    </w:p>
    <w:p w14:paraId="31CF68E1" w14:textId="77777777" w:rsidR="00EA2DC9" w:rsidRPr="00EA2DC9" w:rsidRDefault="00EA2DC9" w:rsidP="00EA2DC9">
      <w:pPr>
        <w:spacing w:after="0" w:line="240" w:lineRule="auto"/>
        <w:rPr>
          <w:rFonts w:eastAsia="Times New Roman"/>
          <w:kern w:val="0"/>
          <w:szCs w:val="24"/>
          <w14:ligatures w14:val="none"/>
        </w:rPr>
      </w:pPr>
    </w:p>
    <w:p w14:paraId="7CF75048" w14:textId="77777777" w:rsidR="00EA2DC9" w:rsidRPr="00EA2DC9" w:rsidRDefault="00EA2DC9" w:rsidP="00EA2DC9">
      <w:pPr>
        <w:spacing w:after="0" w:line="240" w:lineRule="auto"/>
        <w:outlineLvl w:val="0"/>
        <w:rPr>
          <w:rFonts w:eastAsia="Times New Roman"/>
          <w:b/>
          <w:kern w:val="0"/>
          <w:szCs w:val="24"/>
          <w14:ligatures w14:val="none"/>
        </w:rPr>
      </w:pPr>
      <w:r w:rsidRPr="00EA2DC9">
        <w:rPr>
          <w:rFonts w:eastAsia="Times New Roman"/>
          <w:b/>
          <w:kern w:val="0"/>
          <w:szCs w:val="24"/>
          <w14:ligatures w14:val="none"/>
        </w:rPr>
        <w:t>Registruotojas ir gamintojas</w:t>
      </w:r>
    </w:p>
    <w:p w14:paraId="36CFE47A" w14:textId="77777777" w:rsidR="00EA2DC9" w:rsidRPr="00EA2DC9" w:rsidRDefault="00EA2DC9" w:rsidP="00EA2DC9">
      <w:pPr>
        <w:tabs>
          <w:tab w:val="left" w:pos="567"/>
        </w:tabs>
        <w:spacing w:after="0" w:line="240" w:lineRule="auto"/>
        <w:rPr>
          <w:rFonts w:eastAsia="Times New Roman"/>
          <w:kern w:val="0"/>
          <w:szCs w:val="24"/>
          <w14:ligatures w14:val="none"/>
        </w:rPr>
      </w:pPr>
    </w:p>
    <w:p w14:paraId="607CDBC8" w14:textId="77777777" w:rsidR="00EA2DC9" w:rsidRPr="00EA2DC9" w:rsidRDefault="00EA2DC9" w:rsidP="00EA2DC9">
      <w:pPr>
        <w:tabs>
          <w:tab w:val="left" w:pos="567"/>
        </w:tabs>
        <w:spacing w:after="0" w:line="240" w:lineRule="auto"/>
        <w:outlineLvl w:val="0"/>
        <w:rPr>
          <w:rFonts w:eastAsia="Times New Roman"/>
          <w:kern w:val="0"/>
          <w:szCs w:val="24"/>
          <w14:ligatures w14:val="none"/>
        </w:rPr>
      </w:pPr>
      <w:r w:rsidRPr="00EA2DC9">
        <w:rPr>
          <w:rFonts w:eastAsia="Times New Roman"/>
          <w:i/>
          <w:kern w:val="0"/>
          <w:szCs w:val="24"/>
          <w14:ligatures w14:val="none"/>
        </w:rPr>
        <w:t>Registruotojas</w:t>
      </w:r>
    </w:p>
    <w:p w14:paraId="31088217"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d.d</w:t>
      </w:r>
      <w:proofErr w:type="spellEnd"/>
      <w:r w:rsidRPr="00EA2DC9">
        <w:rPr>
          <w:rFonts w:eastAsia="Times New Roman"/>
          <w:kern w:val="0"/>
          <w:szCs w:val="24"/>
          <w14:ligatures w14:val="none"/>
        </w:rPr>
        <w:t>.</w:t>
      </w:r>
    </w:p>
    <w:p w14:paraId="2E737E8E"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Verovškova</w:t>
      </w:r>
      <w:proofErr w:type="spellEnd"/>
      <w:r w:rsidRPr="00EA2DC9">
        <w:rPr>
          <w:rFonts w:eastAsia="Times New Roman"/>
          <w:kern w:val="0"/>
          <w:szCs w:val="24"/>
          <w14:ligatures w14:val="none"/>
        </w:rPr>
        <w:t xml:space="preserve"> 57</w:t>
      </w:r>
    </w:p>
    <w:p w14:paraId="1FCACB08" w14:textId="77777777" w:rsidR="00EA2DC9" w:rsidRPr="00EA2DC9" w:rsidRDefault="00EA2DC9" w:rsidP="00EA2DC9">
      <w:pPr>
        <w:tabs>
          <w:tab w:val="left" w:pos="567"/>
        </w:tabs>
        <w:spacing w:after="0" w:line="240" w:lineRule="auto"/>
        <w:rPr>
          <w:rFonts w:eastAsia="Times New Roman"/>
          <w:kern w:val="0"/>
          <w:szCs w:val="24"/>
          <w14:ligatures w14:val="none"/>
        </w:rPr>
      </w:pPr>
      <w:r w:rsidRPr="00EA2DC9">
        <w:rPr>
          <w:rFonts w:eastAsia="Times New Roman"/>
          <w:kern w:val="0"/>
          <w:szCs w:val="24"/>
          <w14:ligatures w14:val="none"/>
        </w:rPr>
        <w:t xml:space="preserve">SI-1000 </w:t>
      </w:r>
      <w:proofErr w:type="spellStart"/>
      <w:r w:rsidRPr="00EA2DC9">
        <w:rPr>
          <w:rFonts w:eastAsia="Times New Roman"/>
          <w:kern w:val="0"/>
          <w:szCs w:val="24"/>
          <w14:ligatures w14:val="none"/>
        </w:rPr>
        <w:t>Ljubljana</w:t>
      </w:r>
      <w:proofErr w:type="spellEnd"/>
    </w:p>
    <w:p w14:paraId="41DBA349" w14:textId="77777777" w:rsidR="00EA2DC9" w:rsidRPr="00EA2DC9" w:rsidRDefault="00EA2DC9" w:rsidP="00EA2DC9">
      <w:pPr>
        <w:tabs>
          <w:tab w:val="left" w:pos="567"/>
        </w:tabs>
        <w:spacing w:after="0" w:line="240" w:lineRule="auto"/>
        <w:rPr>
          <w:rFonts w:eastAsia="Times New Roman"/>
          <w:kern w:val="0"/>
          <w:szCs w:val="24"/>
          <w14:ligatures w14:val="none"/>
        </w:rPr>
      </w:pPr>
      <w:r w:rsidRPr="00EA2DC9">
        <w:rPr>
          <w:rFonts w:eastAsia="Times New Roman"/>
          <w:kern w:val="0"/>
          <w:szCs w:val="24"/>
          <w14:ligatures w14:val="none"/>
        </w:rPr>
        <w:t>Slovėnija</w:t>
      </w:r>
    </w:p>
    <w:p w14:paraId="2213F5E6" w14:textId="77777777" w:rsidR="00EA2DC9" w:rsidRPr="00EA2DC9" w:rsidRDefault="00EA2DC9" w:rsidP="00EA2DC9">
      <w:pPr>
        <w:spacing w:after="0" w:line="240" w:lineRule="auto"/>
        <w:rPr>
          <w:rFonts w:eastAsia="Times New Roman"/>
          <w:kern w:val="0"/>
          <w:szCs w:val="24"/>
          <w14:ligatures w14:val="none"/>
        </w:rPr>
      </w:pPr>
    </w:p>
    <w:p w14:paraId="72CD2BE1" w14:textId="77777777" w:rsidR="00EA2DC9" w:rsidRPr="00EA2DC9" w:rsidRDefault="00EA2DC9" w:rsidP="00EA2DC9">
      <w:pPr>
        <w:spacing w:after="0" w:line="240" w:lineRule="auto"/>
        <w:outlineLvl w:val="0"/>
        <w:rPr>
          <w:rFonts w:eastAsia="Times New Roman"/>
          <w:i/>
          <w:kern w:val="0"/>
          <w:szCs w:val="24"/>
          <w14:ligatures w14:val="none"/>
        </w:rPr>
      </w:pPr>
      <w:r w:rsidRPr="00EA2DC9">
        <w:rPr>
          <w:rFonts w:eastAsia="Times New Roman"/>
          <w:i/>
          <w:kern w:val="0"/>
          <w:szCs w:val="24"/>
          <w14:ligatures w14:val="none"/>
        </w:rPr>
        <w:t xml:space="preserve">Gamintojai </w:t>
      </w:r>
    </w:p>
    <w:p w14:paraId="441940D6"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Lek</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Pharmaceuticals</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d.d</w:t>
      </w:r>
      <w:proofErr w:type="spellEnd"/>
    </w:p>
    <w:p w14:paraId="17D93360"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Verovškova</w:t>
      </w:r>
      <w:proofErr w:type="spellEnd"/>
      <w:r w:rsidRPr="00EA2DC9">
        <w:rPr>
          <w:rFonts w:eastAsia="Times New Roman"/>
          <w:kern w:val="0"/>
          <w:szCs w:val="24"/>
          <w14:ligatures w14:val="none"/>
        </w:rPr>
        <w:t xml:space="preserve"> 57</w:t>
      </w:r>
    </w:p>
    <w:p w14:paraId="0294B75B"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1526 </w:t>
      </w:r>
      <w:proofErr w:type="spellStart"/>
      <w:r w:rsidRPr="00EA2DC9">
        <w:rPr>
          <w:rFonts w:eastAsia="Times New Roman"/>
          <w:kern w:val="0"/>
          <w:szCs w:val="24"/>
          <w14:ligatures w14:val="none"/>
        </w:rPr>
        <w:t>Ljubljana</w:t>
      </w:r>
      <w:proofErr w:type="spellEnd"/>
    </w:p>
    <w:p w14:paraId="1E4ACA7E"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Slovėnija</w:t>
      </w:r>
    </w:p>
    <w:p w14:paraId="3647129A" w14:textId="77777777" w:rsidR="00EA2DC9" w:rsidRPr="00EA2DC9" w:rsidRDefault="00EA2DC9" w:rsidP="00EA2DC9">
      <w:pPr>
        <w:tabs>
          <w:tab w:val="left" w:pos="567"/>
        </w:tabs>
        <w:spacing w:after="0" w:line="240" w:lineRule="auto"/>
        <w:rPr>
          <w:rFonts w:eastAsia="Calibri"/>
          <w:kern w:val="0"/>
          <w:szCs w:val="24"/>
          <w14:ligatures w14:val="none"/>
        </w:rPr>
      </w:pPr>
    </w:p>
    <w:p w14:paraId="5FA16BB8"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arba</w:t>
      </w:r>
    </w:p>
    <w:p w14:paraId="4EAE6083" w14:textId="77777777" w:rsidR="00EA2DC9" w:rsidRPr="00EA2DC9" w:rsidRDefault="00EA2DC9" w:rsidP="00EA2DC9">
      <w:pPr>
        <w:tabs>
          <w:tab w:val="left" w:pos="567"/>
        </w:tabs>
        <w:spacing w:after="0" w:line="240" w:lineRule="auto"/>
        <w:rPr>
          <w:rFonts w:eastAsia="Calibri"/>
          <w:kern w:val="0"/>
          <w:szCs w:val="24"/>
          <w14:ligatures w14:val="none"/>
        </w:rPr>
      </w:pPr>
    </w:p>
    <w:p w14:paraId="12B9664C" w14:textId="77777777" w:rsidR="00EA2DC9" w:rsidRPr="00EA2DC9" w:rsidRDefault="00EA2DC9" w:rsidP="00EA2DC9">
      <w:pPr>
        <w:spacing w:after="0" w:line="240" w:lineRule="auto"/>
        <w:outlineLvl w:val="0"/>
        <w:rPr>
          <w:rFonts w:eastAsia="Times New Roman"/>
          <w:kern w:val="0"/>
          <w:szCs w:val="24"/>
          <w14:ligatures w14:val="none"/>
        </w:rPr>
      </w:pPr>
      <w:proofErr w:type="spellStart"/>
      <w:r w:rsidRPr="00EA2DC9">
        <w:rPr>
          <w:rFonts w:eastAsia="Times New Roman"/>
          <w:kern w:val="0"/>
          <w:szCs w:val="24"/>
          <w14:ligatures w14:val="none"/>
        </w:rPr>
        <w:t>Lek</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Pharmaceuticals</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d.d</w:t>
      </w:r>
      <w:proofErr w:type="spellEnd"/>
    </w:p>
    <w:p w14:paraId="6D9629E1" w14:textId="77777777" w:rsidR="00EA2DC9" w:rsidRPr="00EA2DC9" w:rsidRDefault="00EA2DC9" w:rsidP="00EA2DC9">
      <w:pPr>
        <w:spacing w:after="0" w:line="240" w:lineRule="auto"/>
        <w:rPr>
          <w:rFonts w:eastAsia="Arial Unicode MS"/>
          <w:color w:val="000000"/>
          <w:kern w:val="0"/>
          <w:szCs w:val="24"/>
          <w14:ligatures w14:val="none"/>
        </w:rPr>
      </w:pPr>
      <w:proofErr w:type="spellStart"/>
      <w:r w:rsidRPr="00EA2DC9">
        <w:rPr>
          <w:rFonts w:eastAsia="Arial Unicode MS"/>
          <w:color w:val="000000"/>
          <w:kern w:val="0"/>
          <w:szCs w:val="24"/>
          <w14:ligatures w14:val="none"/>
        </w:rPr>
        <w:t>Trimlini</w:t>
      </w:r>
      <w:proofErr w:type="spellEnd"/>
      <w:r w:rsidRPr="00EA2DC9">
        <w:rPr>
          <w:rFonts w:eastAsia="Arial Unicode MS"/>
          <w:color w:val="000000"/>
          <w:kern w:val="0"/>
          <w:szCs w:val="24"/>
          <w14:ligatures w14:val="none"/>
        </w:rPr>
        <w:t xml:space="preserve"> 2 D </w:t>
      </w:r>
    </w:p>
    <w:p w14:paraId="34D18663" w14:textId="77777777" w:rsidR="00EA2DC9" w:rsidRPr="00EA2DC9" w:rsidRDefault="00EA2DC9" w:rsidP="00EA2DC9">
      <w:pPr>
        <w:spacing w:after="0" w:line="240" w:lineRule="auto"/>
        <w:rPr>
          <w:rFonts w:eastAsia="Arial Unicode MS"/>
          <w:color w:val="000000"/>
          <w:kern w:val="0"/>
          <w:szCs w:val="24"/>
          <w14:ligatures w14:val="none"/>
        </w:rPr>
      </w:pPr>
      <w:r w:rsidRPr="00EA2DC9">
        <w:rPr>
          <w:rFonts w:eastAsia="Arial Unicode MS"/>
          <w:color w:val="000000"/>
          <w:kern w:val="0"/>
          <w:szCs w:val="24"/>
          <w14:ligatures w14:val="none"/>
        </w:rPr>
        <w:t xml:space="preserve">9220 </w:t>
      </w:r>
      <w:proofErr w:type="spellStart"/>
      <w:r w:rsidRPr="00EA2DC9">
        <w:rPr>
          <w:rFonts w:eastAsia="Arial Unicode MS"/>
          <w:color w:val="000000"/>
          <w:kern w:val="0"/>
          <w:szCs w:val="24"/>
          <w14:ligatures w14:val="none"/>
        </w:rPr>
        <w:t>Lendava</w:t>
      </w:r>
      <w:proofErr w:type="spellEnd"/>
      <w:r w:rsidRPr="00EA2DC9">
        <w:rPr>
          <w:rFonts w:eastAsia="Arial Unicode MS"/>
          <w:color w:val="000000"/>
          <w:kern w:val="0"/>
          <w:szCs w:val="24"/>
          <w14:ligatures w14:val="none"/>
        </w:rPr>
        <w:t xml:space="preserve"> </w:t>
      </w:r>
    </w:p>
    <w:p w14:paraId="651D624C" w14:textId="77777777" w:rsidR="00EA2DC9" w:rsidRPr="00EA2DC9" w:rsidRDefault="00EA2DC9" w:rsidP="00EA2DC9">
      <w:pPr>
        <w:spacing w:after="0" w:line="240" w:lineRule="auto"/>
        <w:rPr>
          <w:rFonts w:eastAsia="Arial Unicode MS"/>
          <w:color w:val="000000"/>
          <w:kern w:val="0"/>
          <w:szCs w:val="24"/>
          <w14:ligatures w14:val="none"/>
        </w:rPr>
      </w:pPr>
      <w:r w:rsidRPr="00EA2DC9">
        <w:rPr>
          <w:rFonts w:eastAsia="Arial Unicode MS"/>
          <w:color w:val="000000"/>
          <w:kern w:val="0"/>
          <w:szCs w:val="24"/>
          <w14:ligatures w14:val="none"/>
        </w:rPr>
        <w:t>Slovėnija</w:t>
      </w:r>
    </w:p>
    <w:p w14:paraId="3350F1C0" w14:textId="77777777" w:rsidR="00EA2DC9" w:rsidRPr="00EA2DC9" w:rsidRDefault="00EA2DC9" w:rsidP="00EA2DC9">
      <w:pPr>
        <w:tabs>
          <w:tab w:val="left" w:pos="567"/>
        </w:tabs>
        <w:spacing w:after="0" w:line="240" w:lineRule="auto"/>
        <w:rPr>
          <w:rFonts w:eastAsia="Calibri"/>
          <w:kern w:val="0"/>
          <w:szCs w:val="24"/>
          <w14:ligatures w14:val="none"/>
        </w:rPr>
      </w:pPr>
    </w:p>
    <w:p w14:paraId="43571B0E"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arba</w:t>
      </w:r>
    </w:p>
    <w:p w14:paraId="7FB5CCC9" w14:textId="77777777" w:rsidR="00EA2DC9" w:rsidRPr="00EA2DC9" w:rsidRDefault="00EA2DC9" w:rsidP="00EA2DC9">
      <w:pPr>
        <w:tabs>
          <w:tab w:val="left" w:pos="567"/>
        </w:tabs>
        <w:spacing w:after="0" w:line="240" w:lineRule="auto"/>
        <w:rPr>
          <w:rFonts w:eastAsia="Calibri"/>
          <w:kern w:val="0"/>
          <w:szCs w:val="24"/>
          <w14:ligatures w14:val="none"/>
        </w:rPr>
      </w:pPr>
    </w:p>
    <w:p w14:paraId="7C7E4004"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Lek</w:t>
      </w:r>
      <w:proofErr w:type="spellEnd"/>
      <w:r w:rsidRPr="00EA2DC9">
        <w:rPr>
          <w:rFonts w:eastAsia="Times New Roman"/>
          <w:kern w:val="0"/>
          <w:szCs w:val="24"/>
          <w14:ligatures w14:val="none"/>
        </w:rPr>
        <w:t xml:space="preserve"> S.A.</w:t>
      </w:r>
    </w:p>
    <w:p w14:paraId="126AC32E"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Ul</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Podlipie</w:t>
      </w:r>
      <w:proofErr w:type="spellEnd"/>
      <w:r w:rsidRPr="00EA2DC9">
        <w:rPr>
          <w:rFonts w:eastAsia="Times New Roman"/>
          <w:kern w:val="0"/>
          <w:szCs w:val="24"/>
          <w14:ligatures w14:val="none"/>
        </w:rPr>
        <w:t xml:space="preserve"> 16</w:t>
      </w:r>
    </w:p>
    <w:p w14:paraId="24CE7A94"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95-010 </w:t>
      </w:r>
      <w:proofErr w:type="spellStart"/>
      <w:r w:rsidRPr="00EA2DC9">
        <w:rPr>
          <w:rFonts w:eastAsia="Times New Roman"/>
          <w:kern w:val="0"/>
          <w:szCs w:val="24"/>
          <w14:ligatures w14:val="none"/>
        </w:rPr>
        <w:t>Strykow</w:t>
      </w:r>
      <w:proofErr w:type="spellEnd"/>
    </w:p>
    <w:p w14:paraId="20414274"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Lenkija</w:t>
      </w:r>
    </w:p>
    <w:p w14:paraId="029F28F2" w14:textId="77777777" w:rsidR="00EA2DC9" w:rsidRPr="00EA2DC9" w:rsidRDefault="00EA2DC9" w:rsidP="00EA2DC9">
      <w:pPr>
        <w:tabs>
          <w:tab w:val="left" w:pos="567"/>
        </w:tabs>
        <w:spacing w:after="0" w:line="240" w:lineRule="auto"/>
        <w:rPr>
          <w:rFonts w:eastAsia="Calibri"/>
          <w:kern w:val="0"/>
          <w:szCs w:val="24"/>
          <w14:ligatures w14:val="none"/>
        </w:rPr>
      </w:pPr>
    </w:p>
    <w:p w14:paraId="2EF2865C"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arba</w:t>
      </w:r>
    </w:p>
    <w:p w14:paraId="291944FA" w14:textId="77777777" w:rsidR="00EA2DC9" w:rsidRPr="00EA2DC9" w:rsidRDefault="00EA2DC9" w:rsidP="00EA2DC9">
      <w:pPr>
        <w:tabs>
          <w:tab w:val="left" w:pos="567"/>
        </w:tabs>
        <w:spacing w:after="0" w:line="240" w:lineRule="auto"/>
        <w:rPr>
          <w:rFonts w:eastAsia="Calibri"/>
          <w:kern w:val="0"/>
          <w:szCs w:val="24"/>
          <w14:ligatures w14:val="none"/>
        </w:rPr>
      </w:pPr>
    </w:p>
    <w:p w14:paraId="4977F539"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Lek</w:t>
      </w:r>
      <w:proofErr w:type="spellEnd"/>
      <w:r w:rsidRPr="00EA2DC9">
        <w:rPr>
          <w:rFonts w:eastAsia="Times New Roman"/>
          <w:kern w:val="0"/>
          <w:szCs w:val="24"/>
          <w14:ligatures w14:val="none"/>
        </w:rPr>
        <w:t xml:space="preserve"> S.A.</w:t>
      </w:r>
    </w:p>
    <w:p w14:paraId="1A0773B6"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Ul</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Domaniewska</w:t>
      </w:r>
      <w:proofErr w:type="spellEnd"/>
      <w:r w:rsidRPr="00EA2DC9">
        <w:rPr>
          <w:rFonts w:eastAsia="Times New Roman"/>
          <w:kern w:val="0"/>
          <w:szCs w:val="24"/>
          <w14:ligatures w14:val="none"/>
        </w:rPr>
        <w:t xml:space="preserve"> 50 C</w:t>
      </w:r>
    </w:p>
    <w:p w14:paraId="2AEEC517"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02-672 </w:t>
      </w:r>
      <w:proofErr w:type="spellStart"/>
      <w:r w:rsidRPr="00EA2DC9">
        <w:rPr>
          <w:rFonts w:eastAsia="Times New Roman"/>
          <w:kern w:val="0"/>
          <w:szCs w:val="24"/>
          <w14:ligatures w14:val="none"/>
        </w:rPr>
        <w:t>Warszawa</w:t>
      </w:r>
      <w:proofErr w:type="spellEnd"/>
    </w:p>
    <w:p w14:paraId="250BD122"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Lenkija</w:t>
      </w:r>
    </w:p>
    <w:p w14:paraId="5162CDA8" w14:textId="77777777" w:rsidR="00EA2DC9" w:rsidRPr="00EA2DC9" w:rsidRDefault="00EA2DC9" w:rsidP="00EA2DC9">
      <w:pPr>
        <w:tabs>
          <w:tab w:val="left" w:pos="567"/>
        </w:tabs>
        <w:spacing w:after="0" w:line="240" w:lineRule="auto"/>
        <w:rPr>
          <w:rFonts w:eastAsia="Calibri"/>
          <w:kern w:val="0"/>
          <w:szCs w:val="24"/>
          <w14:ligatures w14:val="none"/>
        </w:rPr>
      </w:pPr>
    </w:p>
    <w:p w14:paraId="56788ABC"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lastRenderedPageBreak/>
        <w:t>arba</w:t>
      </w:r>
    </w:p>
    <w:p w14:paraId="696F2CEE" w14:textId="77777777" w:rsidR="00EA2DC9" w:rsidRPr="00EA2DC9" w:rsidRDefault="00EA2DC9" w:rsidP="00EA2DC9">
      <w:pPr>
        <w:tabs>
          <w:tab w:val="left" w:pos="567"/>
        </w:tabs>
        <w:spacing w:after="0" w:line="240" w:lineRule="auto"/>
        <w:rPr>
          <w:rFonts w:eastAsia="Calibri"/>
          <w:kern w:val="0"/>
          <w:szCs w:val="24"/>
          <w14:ligatures w14:val="none"/>
        </w:rPr>
      </w:pPr>
    </w:p>
    <w:p w14:paraId="691B901C" w14:textId="77777777" w:rsidR="00EA2DC9" w:rsidRPr="00EA2DC9" w:rsidRDefault="00EA2DC9" w:rsidP="00EA2DC9">
      <w:pPr>
        <w:spacing w:after="0" w:line="240" w:lineRule="auto"/>
        <w:outlineLvl w:val="0"/>
        <w:rPr>
          <w:rFonts w:eastAsia="Times New Roman"/>
          <w:kern w:val="0"/>
          <w:szCs w:val="24"/>
          <w14:ligatures w14:val="none"/>
        </w:rPr>
      </w:pPr>
      <w:proofErr w:type="spellStart"/>
      <w:r w:rsidRPr="00EA2DC9">
        <w:rPr>
          <w:rFonts w:eastAsia="Times New Roman"/>
          <w:kern w:val="0"/>
          <w:szCs w:val="24"/>
          <w14:ligatures w14:val="none"/>
        </w:rPr>
        <w:t>Salutas</w:t>
      </w:r>
      <w:proofErr w:type="spellEnd"/>
      <w:r w:rsidRPr="00EA2DC9">
        <w:rPr>
          <w:rFonts w:eastAsia="Times New Roman"/>
          <w:kern w:val="0"/>
          <w:szCs w:val="24"/>
          <w14:ligatures w14:val="none"/>
        </w:rPr>
        <w:t xml:space="preserve"> Pharma </w:t>
      </w:r>
      <w:proofErr w:type="spellStart"/>
      <w:r w:rsidRPr="00EA2DC9">
        <w:rPr>
          <w:rFonts w:eastAsia="Times New Roman"/>
          <w:kern w:val="0"/>
          <w:szCs w:val="24"/>
          <w14:ligatures w14:val="none"/>
        </w:rPr>
        <w:t>GmbH</w:t>
      </w:r>
      <w:proofErr w:type="spellEnd"/>
      <w:r w:rsidRPr="00EA2DC9">
        <w:rPr>
          <w:rFonts w:eastAsia="Times New Roman"/>
          <w:kern w:val="0"/>
          <w:szCs w:val="24"/>
          <w14:ligatures w14:val="none"/>
        </w:rPr>
        <w:t xml:space="preserve"> </w:t>
      </w:r>
    </w:p>
    <w:p w14:paraId="6174605B" w14:textId="77777777" w:rsidR="00EA2DC9" w:rsidRPr="00EA2DC9" w:rsidRDefault="00EA2DC9" w:rsidP="00EA2DC9">
      <w:pPr>
        <w:spacing w:after="0" w:line="240" w:lineRule="auto"/>
        <w:rPr>
          <w:rFonts w:eastAsia="Times New Roman"/>
          <w:kern w:val="0"/>
          <w:szCs w:val="24"/>
          <w14:ligatures w14:val="none"/>
        </w:rPr>
      </w:pPr>
      <w:proofErr w:type="spellStart"/>
      <w:r w:rsidRPr="00EA2DC9">
        <w:rPr>
          <w:rFonts w:eastAsia="Times New Roman"/>
          <w:kern w:val="0"/>
          <w:szCs w:val="24"/>
          <w14:ligatures w14:val="none"/>
        </w:rPr>
        <w:t>Otto-von-Guericke-Allee</w:t>
      </w:r>
      <w:proofErr w:type="spellEnd"/>
      <w:r w:rsidRPr="00EA2DC9">
        <w:rPr>
          <w:rFonts w:eastAsia="Times New Roman"/>
          <w:kern w:val="0"/>
          <w:szCs w:val="24"/>
          <w14:ligatures w14:val="none"/>
        </w:rPr>
        <w:t xml:space="preserve"> 1</w:t>
      </w:r>
    </w:p>
    <w:p w14:paraId="48A16943"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 xml:space="preserve">39179 </w:t>
      </w:r>
      <w:proofErr w:type="spellStart"/>
      <w:r w:rsidRPr="00EA2DC9">
        <w:rPr>
          <w:rFonts w:eastAsia="Times New Roman"/>
          <w:kern w:val="0"/>
          <w:szCs w:val="24"/>
          <w14:ligatures w14:val="none"/>
        </w:rPr>
        <w:t>Barleben</w:t>
      </w:r>
      <w:proofErr w:type="spellEnd"/>
      <w:r w:rsidRPr="00EA2DC9">
        <w:rPr>
          <w:rFonts w:eastAsia="Times New Roman"/>
          <w:kern w:val="0"/>
          <w:szCs w:val="24"/>
          <w14:ligatures w14:val="none"/>
        </w:rPr>
        <w:t xml:space="preserve"> </w:t>
      </w:r>
    </w:p>
    <w:p w14:paraId="734FFFE3"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Vokietija</w:t>
      </w:r>
    </w:p>
    <w:p w14:paraId="5F188B6B" w14:textId="77777777" w:rsidR="00EA2DC9" w:rsidRPr="00EA2DC9" w:rsidRDefault="00EA2DC9" w:rsidP="00EA2DC9">
      <w:pPr>
        <w:tabs>
          <w:tab w:val="left" w:pos="567"/>
        </w:tabs>
        <w:spacing w:after="0" w:line="240" w:lineRule="auto"/>
        <w:rPr>
          <w:rFonts w:eastAsia="Calibri"/>
          <w:kern w:val="0"/>
          <w:szCs w:val="24"/>
          <w14:ligatures w14:val="none"/>
        </w:rPr>
      </w:pPr>
    </w:p>
    <w:p w14:paraId="4BA96DB3" w14:textId="77777777" w:rsidR="00EA2DC9" w:rsidRPr="00EA2DC9" w:rsidRDefault="00EA2DC9" w:rsidP="00EA2DC9">
      <w:pPr>
        <w:spacing w:after="0" w:line="240" w:lineRule="auto"/>
        <w:outlineLvl w:val="0"/>
        <w:rPr>
          <w:rFonts w:eastAsia="Times New Roman"/>
          <w:kern w:val="0"/>
          <w:szCs w:val="24"/>
          <w14:ligatures w14:val="none"/>
        </w:rPr>
      </w:pPr>
      <w:r w:rsidRPr="00EA2DC9">
        <w:rPr>
          <w:rFonts w:eastAsia="Times New Roman"/>
          <w:kern w:val="0"/>
          <w:szCs w:val="24"/>
          <w14:ligatures w14:val="none"/>
        </w:rPr>
        <w:t>Jeigu apie šį vaistą norite sužinoti daugiau, kreipkitės į vietinį registruotojo atstovą:</w:t>
      </w:r>
    </w:p>
    <w:p w14:paraId="3DE24019" w14:textId="77777777" w:rsidR="00EA2DC9" w:rsidRPr="00EA2DC9" w:rsidRDefault="00EA2DC9" w:rsidP="00EA2DC9">
      <w:pPr>
        <w:spacing w:after="0" w:line="240" w:lineRule="auto"/>
        <w:rPr>
          <w:rFonts w:eastAsia="Times New Roman"/>
          <w:kern w:val="0"/>
          <w:szCs w:val="24"/>
          <w14:ligatures w14:val="none"/>
        </w:rPr>
      </w:pPr>
    </w:p>
    <w:p w14:paraId="2BC1D148" w14:textId="77777777" w:rsidR="00EA2DC9" w:rsidRPr="00EA2DC9" w:rsidRDefault="00EA2DC9" w:rsidP="00EA2DC9">
      <w:pPr>
        <w:spacing w:after="0" w:line="240" w:lineRule="auto"/>
        <w:outlineLvl w:val="0"/>
        <w:rPr>
          <w:rFonts w:eastAsia="Times New Roman"/>
          <w:kern w:val="0"/>
          <w:szCs w:val="24"/>
          <w14:ligatures w14:val="none"/>
        </w:rPr>
      </w:pP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Pharmaceuticals</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d.d</w:t>
      </w:r>
      <w:proofErr w:type="spellEnd"/>
      <w:r w:rsidRPr="00EA2DC9">
        <w:rPr>
          <w:rFonts w:eastAsia="Times New Roman"/>
          <w:kern w:val="0"/>
          <w:szCs w:val="24"/>
          <w14:ligatures w14:val="none"/>
        </w:rPr>
        <w:t>. filialas</w:t>
      </w:r>
    </w:p>
    <w:p w14:paraId="45867499"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Tel.: +370 5 2636037</w:t>
      </w:r>
    </w:p>
    <w:p w14:paraId="5233E953" w14:textId="77777777" w:rsidR="00EA2DC9" w:rsidRPr="00EA2DC9" w:rsidRDefault="00EA2DC9" w:rsidP="00EA2DC9">
      <w:pPr>
        <w:tabs>
          <w:tab w:val="left" w:pos="567"/>
        </w:tabs>
        <w:spacing w:after="0" w:line="240" w:lineRule="auto"/>
        <w:rPr>
          <w:rFonts w:eastAsia="Calibri"/>
          <w:kern w:val="0"/>
          <w:szCs w:val="24"/>
          <w14:ligatures w14:val="none"/>
        </w:rPr>
      </w:pPr>
    </w:p>
    <w:p w14:paraId="2C8AE387" w14:textId="77777777" w:rsidR="00EA2DC9" w:rsidRPr="00EA2DC9" w:rsidRDefault="00EA2DC9" w:rsidP="00EA2DC9">
      <w:pPr>
        <w:keepNext/>
        <w:tabs>
          <w:tab w:val="left" w:pos="567"/>
        </w:tabs>
        <w:spacing w:after="0" w:line="240" w:lineRule="auto"/>
        <w:outlineLvl w:val="0"/>
        <w:rPr>
          <w:rFonts w:eastAsia="Calibri"/>
          <w:kern w:val="0"/>
          <w:szCs w:val="24"/>
          <w14:ligatures w14:val="none"/>
        </w:rPr>
      </w:pPr>
      <w:r w:rsidRPr="00EA2DC9">
        <w:rPr>
          <w:rFonts w:eastAsia="Calibri"/>
          <w:b/>
          <w:kern w:val="0"/>
          <w:szCs w:val="24"/>
          <w14:ligatures w14:val="none"/>
        </w:rPr>
        <w:t xml:space="preserve">Šis vaistas Europos ekonominės erdvės valstybėse narėse </w:t>
      </w:r>
      <w:r w:rsidRPr="00EA2DC9">
        <w:rPr>
          <w:rFonts w:eastAsia="Calibri"/>
          <w:b/>
          <w:kern w:val="0"/>
          <w:szCs w:val="24"/>
          <w:highlight w:val="lightGray"/>
          <w14:ligatures w14:val="none"/>
        </w:rPr>
        <w:t>ir Jungtinėje Karalystėje (Šiaurės Airijoje)</w:t>
      </w:r>
      <w:r w:rsidRPr="00EA2DC9">
        <w:rPr>
          <w:rFonts w:eastAsia="Calibri"/>
          <w:b/>
          <w:kern w:val="0"/>
          <w:szCs w:val="24"/>
          <w14:ligatures w14:val="none"/>
        </w:rPr>
        <w:t xml:space="preserv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748"/>
      </w:tblGrid>
      <w:tr w:rsidR="00EA2DC9" w:rsidRPr="00EA2DC9" w14:paraId="4B03C178" w14:textId="77777777" w:rsidTr="00DE6060">
        <w:tc>
          <w:tcPr>
            <w:tcW w:w="3539" w:type="dxa"/>
          </w:tcPr>
          <w:p w14:paraId="67478BBB"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Bulgarija</w:t>
            </w:r>
          </w:p>
        </w:tc>
        <w:tc>
          <w:tcPr>
            <w:tcW w:w="5748" w:type="dxa"/>
          </w:tcPr>
          <w:p w14:paraId="3EC86F08" w14:textId="77777777" w:rsidR="00EA2DC9" w:rsidRPr="00EA2DC9" w:rsidRDefault="00EA2DC9" w:rsidP="00EA2DC9">
            <w:pPr>
              <w:tabs>
                <w:tab w:val="left" w:pos="567"/>
              </w:tabs>
              <w:spacing w:after="0" w:line="240" w:lineRule="auto"/>
              <w:rPr>
                <w:rFonts w:eastAsia="Times New Roman"/>
                <w:caps/>
                <w:kern w:val="0"/>
                <w:szCs w:val="24"/>
                <w14:ligatures w14:val="none"/>
              </w:rPr>
            </w:pPr>
            <w:r w:rsidRPr="00EA2DC9">
              <w:rPr>
                <w:rFonts w:eastAsia="Times New Roman"/>
                <w:caps/>
                <w:kern w:val="0"/>
                <w:szCs w:val="24"/>
                <w14:ligatures w14:val="none"/>
              </w:rPr>
              <w:t>СУЗАСТОР 5 MG ФИЛМИРАНИ ТАБЛЕТКИ</w:t>
            </w:r>
          </w:p>
          <w:p w14:paraId="2A58678A" w14:textId="77777777" w:rsidR="00EA2DC9" w:rsidRPr="00EA2DC9" w:rsidRDefault="00EA2DC9" w:rsidP="00EA2DC9">
            <w:pPr>
              <w:tabs>
                <w:tab w:val="left" w:pos="567"/>
              </w:tabs>
              <w:spacing w:after="0" w:line="240" w:lineRule="auto"/>
              <w:rPr>
                <w:rFonts w:eastAsia="Times New Roman"/>
                <w:caps/>
                <w:kern w:val="0"/>
                <w:szCs w:val="24"/>
                <w14:ligatures w14:val="none"/>
              </w:rPr>
            </w:pPr>
            <w:r w:rsidRPr="00EA2DC9">
              <w:rPr>
                <w:rFonts w:eastAsia="Times New Roman"/>
                <w:caps/>
                <w:kern w:val="0"/>
                <w:szCs w:val="24"/>
                <w14:ligatures w14:val="none"/>
              </w:rPr>
              <w:t>СУЗАСТОР 10 MG ФИЛМИРАНИ ТАБЛЕТКИ</w:t>
            </w:r>
          </w:p>
          <w:p w14:paraId="1C88E69C"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Times New Roman"/>
                <w:caps/>
                <w:kern w:val="0"/>
                <w:szCs w:val="24"/>
                <w14:ligatures w14:val="none"/>
              </w:rPr>
              <w:t>СУЗАСТОР 20 MG ФИЛМИРАНИ ТАБЛЕТКИ</w:t>
            </w:r>
          </w:p>
        </w:tc>
      </w:tr>
      <w:tr w:rsidR="00EA2DC9" w:rsidRPr="00EA2DC9" w14:paraId="73DA0B19" w14:textId="77777777" w:rsidTr="00DE6060">
        <w:tc>
          <w:tcPr>
            <w:tcW w:w="3539" w:type="dxa"/>
          </w:tcPr>
          <w:p w14:paraId="6A21E76B"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Times New Roman"/>
                <w:kern w:val="0"/>
                <w:szCs w:val="24"/>
                <w14:ligatures w14:val="none"/>
              </w:rPr>
              <w:t>Čekija</w:t>
            </w:r>
          </w:p>
        </w:tc>
        <w:tc>
          <w:tcPr>
            <w:tcW w:w="5748" w:type="dxa"/>
          </w:tcPr>
          <w:p w14:paraId="31B7D102" w14:textId="77777777" w:rsidR="00EA2DC9" w:rsidRPr="00EA2DC9" w:rsidRDefault="00EA2DC9" w:rsidP="00EA2DC9">
            <w:pPr>
              <w:tabs>
                <w:tab w:val="left" w:pos="567"/>
              </w:tabs>
              <w:spacing w:after="0" w:line="240" w:lineRule="auto"/>
              <w:rPr>
                <w:rFonts w:eastAsia="Calibri"/>
                <w:kern w:val="0"/>
                <w:szCs w:val="24"/>
                <w14:ligatures w14:val="none"/>
              </w:rPr>
            </w:pPr>
            <w:proofErr w:type="spellStart"/>
            <w:r w:rsidRPr="00EA2DC9">
              <w:rPr>
                <w:rFonts w:eastAsia="Times New Roman"/>
                <w:kern w:val="0"/>
                <w:szCs w:val="24"/>
                <w14:ligatures w14:val="none"/>
              </w:rPr>
              <w:t>Rosumop</w:t>
            </w:r>
            <w:proofErr w:type="spellEnd"/>
          </w:p>
        </w:tc>
      </w:tr>
      <w:tr w:rsidR="00EA2DC9" w:rsidRPr="00EA2DC9" w14:paraId="708F5E63" w14:textId="77777777" w:rsidTr="00DE6060">
        <w:tc>
          <w:tcPr>
            <w:tcW w:w="3539" w:type="dxa"/>
          </w:tcPr>
          <w:p w14:paraId="0EE8A1F7"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Danija</w:t>
            </w:r>
          </w:p>
        </w:tc>
        <w:tc>
          <w:tcPr>
            <w:tcW w:w="5748" w:type="dxa"/>
          </w:tcPr>
          <w:p w14:paraId="0D9A3928" w14:textId="77777777" w:rsidR="00EA2DC9" w:rsidRPr="00EA2DC9" w:rsidRDefault="00EA2DC9" w:rsidP="00EA2DC9">
            <w:pPr>
              <w:tabs>
                <w:tab w:val="left" w:pos="567"/>
              </w:tabs>
              <w:spacing w:after="0" w:line="240" w:lineRule="auto"/>
              <w:rPr>
                <w:rFonts w:eastAsia="Calibri"/>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w:t>
            </w:r>
          </w:p>
        </w:tc>
      </w:tr>
      <w:tr w:rsidR="00EA2DC9" w:rsidRPr="00EA2DC9" w14:paraId="14D4A732" w14:textId="77777777" w:rsidTr="00DE6060">
        <w:tc>
          <w:tcPr>
            <w:tcW w:w="3539" w:type="dxa"/>
          </w:tcPr>
          <w:p w14:paraId="4724F845"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Estija</w:t>
            </w:r>
          </w:p>
        </w:tc>
        <w:tc>
          <w:tcPr>
            <w:tcW w:w="5748" w:type="dxa"/>
          </w:tcPr>
          <w:p w14:paraId="70555617" w14:textId="77777777" w:rsidR="00EA2DC9" w:rsidRPr="00EA2DC9" w:rsidRDefault="00EA2DC9" w:rsidP="00EA2DC9">
            <w:pPr>
              <w:tabs>
                <w:tab w:val="left" w:pos="567"/>
              </w:tabs>
              <w:spacing w:after="0" w:line="240" w:lineRule="auto"/>
              <w:rPr>
                <w:rFonts w:eastAsia="Calibri"/>
                <w:kern w:val="0"/>
                <w:szCs w:val="24"/>
                <w14:ligatures w14:val="none"/>
              </w:rPr>
            </w:pPr>
            <w:proofErr w:type="spellStart"/>
            <w:r w:rsidRPr="00EA2DC9">
              <w:rPr>
                <w:rFonts w:eastAsia="Times New Roman"/>
                <w:kern w:val="0"/>
                <w:szCs w:val="24"/>
                <w14:ligatures w14:val="none"/>
              </w:rPr>
              <w:t>Roxardio</w:t>
            </w:r>
            <w:proofErr w:type="spellEnd"/>
          </w:p>
        </w:tc>
      </w:tr>
      <w:tr w:rsidR="00EA2DC9" w:rsidRPr="00EA2DC9" w14:paraId="2A0228B8" w14:textId="77777777" w:rsidTr="00DE6060">
        <w:tc>
          <w:tcPr>
            <w:tcW w:w="3539" w:type="dxa"/>
          </w:tcPr>
          <w:p w14:paraId="3D1EDFF0"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Suomija</w:t>
            </w:r>
          </w:p>
        </w:tc>
        <w:tc>
          <w:tcPr>
            <w:tcW w:w="5748" w:type="dxa"/>
          </w:tcPr>
          <w:p w14:paraId="6481CB8F"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5 mg </w:t>
            </w:r>
            <w:proofErr w:type="spellStart"/>
            <w:r w:rsidRPr="00EA2DC9">
              <w:rPr>
                <w:rFonts w:eastAsia="Times New Roman"/>
                <w:kern w:val="0"/>
                <w:szCs w:val="24"/>
                <w14:ligatures w14:val="none"/>
              </w:rPr>
              <w:t>kalvopäällysteiset</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tabletit</w:t>
            </w:r>
            <w:proofErr w:type="spellEnd"/>
          </w:p>
          <w:p w14:paraId="626B10D4"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10 mg </w:t>
            </w:r>
            <w:proofErr w:type="spellStart"/>
            <w:r w:rsidRPr="00EA2DC9">
              <w:rPr>
                <w:rFonts w:eastAsia="Times New Roman"/>
                <w:kern w:val="0"/>
                <w:szCs w:val="24"/>
                <w14:ligatures w14:val="none"/>
              </w:rPr>
              <w:t>kalvopäällysteiset</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tabletit</w:t>
            </w:r>
            <w:proofErr w:type="spellEnd"/>
          </w:p>
          <w:p w14:paraId="407173BA"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20 mg </w:t>
            </w:r>
            <w:proofErr w:type="spellStart"/>
            <w:r w:rsidRPr="00EA2DC9">
              <w:rPr>
                <w:rFonts w:eastAsia="Times New Roman"/>
                <w:kern w:val="0"/>
                <w:szCs w:val="24"/>
                <w14:ligatures w14:val="none"/>
              </w:rPr>
              <w:t>kalvopäällysteiset</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tabletit</w:t>
            </w:r>
            <w:proofErr w:type="spellEnd"/>
          </w:p>
          <w:p w14:paraId="5B7170D3"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40 mg </w:t>
            </w:r>
            <w:proofErr w:type="spellStart"/>
            <w:r w:rsidRPr="00EA2DC9">
              <w:rPr>
                <w:rFonts w:eastAsia="Times New Roman"/>
                <w:kern w:val="0"/>
                <w:szCs w:val="24"/>
                <w14:ligatures w14:val="none"/>
              </w:rPr>
              <w:t>kalvopäällysteiset</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tabletit</w:t>
            </w:r>
            <w:proofErr w:type="spellEnd"/>
          </w:p>
        </w:tc>
      </w:tr>
      <w:tr w:rsidR="00EA2DC9" w:rsidRPr="00EA2DC9" w14:paraId="69A39D16" w14:textId="77777777" w:rsidTr="00DE6060">
        <w:tc>
          <w:tcPr>
            <w:tcW w:w="3539" w:type="dxa"/>
          </w:tcPr>
          <w:p w14:paraId="2FE0DB0F"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Vengrija</w:t>
            </w:r>
          </w:p>
        </w:tc>
        <w:tc>
          <w:tcPr>
            <w:tcW w:w="5748" w:type="dxa"/>
          </w:tcPr>
          <w:p w14:paraId="60409B79"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5 mg</w:t>
            </w:r>
            <w:r w:rsidRPr="00EA2DC9">
              <w:rPr>
                <w:rFonts w:eastAsia="Times New Roman"/>
                <w:kern w:val="0"/>
                <w:sz w:val="24"/>
                <w:szCs w:val="24"/>
                <w14:ligatures w14:val="none"/>
              </w:rPr>
              <w:t xml:space="preserve"> </w:t>
            </w:r>
            <w:proofErr w:type="spellStart"/>
            <w:r w:rsidRPr="00EA2DC9">
              <w:rPr>
                <w:rFonts w:eastAsia="Times New Roman"/>
                <w:kern w:val="0"/>
                <w:szCs w:val="24"/>
                <w14:ligatures w14:val="none"/>
              </w:rPr>
              <w:t>filmtabletta</w:t>
            </w:r>
            <w:proofErr w:type="spellEnd"/>
          </w:p>
          <w:p w14:paraId="299966AC"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10 mg</w:t>
            </w:r>
            <w:r w:rsidRPr="00EA2DC9">
              <w:rPr>
                <w:rFonts w:eastAsia="Times New Roman"/>
                <w:kern w:val="0"/>
                <w:sz w:val="24"/>
                <w:szCs w:val="24"/>
                <w14:ligatures w14:val="none"/>
              </w:rPr>
              <w:t xml:space="preserve"> </w:t>
            </w:r>
            <w:proofErr w:type="spellStart"/>
            <w:r w:rsidRPr="00EA2DC9">
              <w:rPr>
                <w:rFonts w:eastAsia="Times New Roman"/>
                <w:kern w:val="0"/>
                <w:szCs w:val="24"/>
                <w14:ligatures w14:val="none"/>
              </w:rPr>
              <w:t>filmtabletta</w:t>
            </w:r>
            <w:proofErr w:type="spellEnd"/>
          </w:p>
          <w:p w14:paraId="7D0495AB"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20 mg</w:t>
            </w:r>
            <w:r w:rsidRPr="00EA2DC9">
              <w:rPr>
                <w:rFonts w:eastAsia="Times New Roman"/>
                <w:kern w:val="0"/>
                <w:sz w:val="24"/>
                <w:szCs w:val="24"/>
                <w14:ligatures w14:val="none"/>
              </w:rPr>
              <w:t xml:space="preserve"> </w:t>
            </w:r>
            <w:proofErr w:type="spellStart"/>
            <w:r w:rsidRPr="00EA2DC9">
              <w:rPr>
                <w:rFonts w:eastAsia="Times New Roman"/>
                <w:kern w:val="0"/>
                <w:szCs w:val="24"/>
                <w14:ligatures w14:val="none"/>
              </w:rPr>
              <w:t>filmtabletta</w:t>
            </w:r>
            <w:proofErr w:type="spellEnd"/>
          </w:p>
          <w:p w14:paraId="33EEC260"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Sandoz</w:t>
            </w:r>
            <w:proofErr w:type="spellEnd"/>
            <w:r w:rsidRPr="00EA2DC9">
              <w:rPr>
                <w:rFonts w:eastAsia="Times New Roman"/>
                <w:kern w:val="0"/>
                <w:szCs w:val="24"/>
                <w14:ligatures w14:val="none"/>
              </w:rPr>
              <w:t xml:space="preserve"> 40 mg</w:t>
            </w:r>
            <w:r w:rsidRPr="00EA2DC9">
              <w:rPr>
                <w:rFonts w:eastAsia="Times New Roman"/>
                <w:kern w:val="0"/>
                <w:sz w:val="24"/>
                <w:szCs w:val="24"/>
                <w14:ligatures w14:val="none"/>
              </w:rPr>
              <w:t xml:space="preserve"> </w:t>
            </w:r>
            <w:proofErr w:type="spellStart"/>
            <w:r w:rsidRPr="00EA2DC9">
              <w:rPr>
                <w:rFonts w:eastAsia="Times New Roman"/>
                <w:kern w:val="0"/>
                <w:szCs w:val="24"/>
                <w14:ligatures w14:val="none"/>
              </w:rPr>
              <w:t>filmtabletta</w:t>
            </w:r>
            <w:proofErr w:type="spellEnd"/>
          </w:p>
        </w:tc>
      </w:tr>
      <w:tr w:rsidR="00EA2DC9" w:rsidRPr="00EA2DC9" w14:paraId="52DF1E6B" w14:textId="77777777" w:rsidTr="00DE6060">
        <w:tc>
          <w:tcPr>
            <w:tcW w:w="3539" w:type="dxa"/>
          </w:tcPr>
          <w:p w14:paraId="44CE4862"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Lietuva</w:t>
            </w:r>
          </w:p>
        </w:tc>
        <w:tc>
          <w:tcPr>
            <w:tcW w:w="5748" w:type="dxa"/>
          </w:tcPr>
          <w:p w14:paraId="38BBA6F4"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5 mg plėvele dengtos tabletės</w:t>
            </w:r>
          </w:p>
          <w:p w14:paraId="12009FD5"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10 mg plėvele dengtos tabletės</w:t>
            </w:r>
          </w:p>
          <w:p w14:paraId="3D0062E7"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Roxardio</w:t>
            </w:r>
            <w:proofErr w:type="spellEnd"/>
            <w:r w:rsidRPr="00EA2DC9">
              <w:rPr>
                <w:rFonts w:eastAsia="Times New Roman"/>
                <w:kern w:val="0"/>
                <w:szCs w:val="24"/>
                <w14:ligatures w14:val="none"/>
              </w:rPr>
              <w:t xml:space="preserve"> 20 mg plėvele dengtos tabletės</w:t>
            </w:r>
          </w:p>
        </w:tc>
      </w:tr>
      <w:tr w:rsidR="00EA2DC9" w:rsidRPr="00EA2DC9" w14:paraId="22AF16A9" w14:textId="77777777" w:rsidTr="00DE6060">
        <w:tc>
          <w:tcPr>
            <w:tcW w:w="3539" w:type="dxa"/>
          </w:tcPr>
          <w:p w14:paraId="549EDB4B"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Lenkija</w:t>
            </w:r>
          </w:p>
        </w:tc>
        <w:tc>
          <w:tcPr>
            <w:tcW w:w="5748" w:type="dxa"/>
          </w:tcPr>
          <w:p w14:paraId="6D4F9FB7"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Times New Roman"/>
                <w:kern w:val="0"/>
                <w:szCs w:val="24"/>
                <w14:ligatures w14:val="none"/>
              </w:rPr>
              <w:t>SUVARDIO</w:t>
            </w:r>
          </w:p>
        </w:tc>
      </w:tr>
      <w:tr w:rsidR="00EA2DC9" w:rsidRPr="00EA2DC9" w14:paraId="02CCA830" w14:textId="77777777" w:rsidTr="00DE6060">
        <w:tc>
          <w:tcPr>
            <w:tcW w:w="3539" w:type="dxa"/>
          </w:tcPr>
          <w:p w14:paraId="32050984"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Portugalija</w:t>
            </w:r>
          </w:p>
        </w:tc>
        <w:tc>
          <w:tcPr>
            <w:tcW w:w="5748" w:type="dxa"/>
          </w:tcPr>
          <w:p w14:paraId="064AE8AB"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Rosuvastatina</w:t>
            </w:r>
            <w:proofErr w:type="spellEnd"/>
            <w:r w:rsidRPr="00EA2DC9">
              <w:rPr>
                <w:rFonts w:eastAsia="Times New Roman"/>
                <w:kern w:val="0"/>
                <w:szCs w:val="24"/>
                <w14:ligatures w14:val="none"/>
              </w:rPr>
              <w:t> </w:t>
            </w:r>
            <w:proofErr w:type="spellStart"/>
            <w:r w:rsidRPr="00EA2DC9">
              <w:rPr>
                <w:rFonts w:eastAsia="Times New Roman"/>
                <w:kern w:val="0"/>
                <w:szCs w:val="24"/>
                <w14:ligatures w14:val="none"/>
              </w:rPr>
              <w:t>Sandoz</w:t>
            </w:r>
            <w:proofErr w:type="spellEnd"/>
          </w:p>
        </w:tc>
      </w:tr>
      <w:tr w:rsidR="00EA2DC9" w:rsidRPr="00EA2DC9" w14:paraId="34202948" w14:textId="77777777" w:rsidTr="00DE6060">
        <w:tc>
          <w:tcPr>
            <w:tcW w:w="3539" w:type="dxa"/>
          </w:tcPr>
          <w:p w14:paraId="005CF888" w14:textId="77777777" w:rsidR="00EA2DC9" w:rsidRPr="00EA2DC9" w:rsidRDefault="00EA2DC9" w:rsidP="00EA2DC9">
            <w:pPr>
              <w:tabs>
                <w:tab w:val="left" w:pos="567"/>
              </w:tabs>
              <w:spacing w:after="0" w:line="240" w:lineRule="auto"/>
              <w:rPr>
                <w:rFonts w:eastAsia="Calibri"/>
                <w:kern w:val="0"/>
                <w:szCs w:val="24"/>
                <w14:ligatures w14:val="none"/>
              </w:rPr>
            </w:pPr>
            <w:r w:rsidRPr="00EA2DC9">
              <w:rPr>
                <w:rFonts w:eastAsia="Calibri"/>
                <w:kern w:val="0"/>
                <w:szCs w:val="24"/>
                <w14:ligatures w14:val="none"/>
              </w:rPr>
              <w:t>Slovėnija</w:t>
            </w:r>
          </w:p>
        </w:tc>
        <w:tc>
          <w:tcPr>
            <w:tcW w:w="5748" w:type="dxa"/>
          </w:tcPr>
          <w:p w14:paraId="09B72AA4"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Coupet</w:t>
            </w:r>
            <w:proofErr w:type="spellEnd"/>
            <w:r w:rsidRPr="00EA2DC9">
              <w:rPr>
                <w:rFonts w:eastAsia="Times New Roman"/>
                <w:kern w:val="0"/>
                <w:szCs w:val="24"/>
                <w14:ligatures w14:val="none"/>
              </w:rPr>
              <w:t xml:space="preserve"> 5 mg </w:t>
            </w:r>
            <w:proofErr w:type="spellStart"/>
            <w:r w:rsidRPr="00EA2DC9">
              <w:rPr>
                <w:rFonts w:eastAsia="Times New Roman"/>
                <w:kern w:val="0"/>
                <w:szCs w:val="24"/>
                <w14:ligatures w14:val="none"/>
              </w:rPr>
              <w:t>filmsko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obložene</w:t>
            </w:r>
            <w:proofErr w:type="spellEnd"/>
            <w:r w:rsidRPr="00EA2DC9">
              <w:rPr>
                <w:rFonts w:eastAsia="Times New Roman"/>
                <w:kern w:val="0"/>
                <w:szCs w:val="24"/>
                <w14:ligatures w14:val="none"/>
              </w:rPr>
              <w:t xml:space="preserve"> tablete </w:t>
            </w:r>
          </w:p>
          <w:p w14:paraId="52EB86A6"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Coupet</w:t>
            </w:r>
            <w:proofErr w:type="spellEnd"/>
            <w:r w:rsidRPr="00EA2DC9">
              <w:rPr>
                <w:rFonts w:eastAsia="Times New Roman"/>
                <w:kern w:val="0"/>
                <w:szCs w:val="24"/>
                <w14:ligatures w14:val="none"/>
              </w:rPr>
              <w:t xml:space="preserve"> 10 mg </w:t>
            </w:r>
            <w:proofErr w:type="spellStart"/>
            <w:r w:rsidRPr="00EA2DC9">
              <w:rPr>
                <w:rFonts w:eastAsia="Times New Roman"/>
                <w:kern w:val="0"/>
                <w:szCs w:val="24"/>
                <w14:ligatures w14:val="none"/>
              </w:rPr>
              <w:t>filmsko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obložene</w:t>
            </w:r>
            <w:proofErr w:type="spellEnd"/>
            <w:r w:rsidRPr="00EA2DC9">
              <w:rPr>
                <w:rFonts w:eastAsia="Times New Roman"/>
                <w:kern w:val="0"/>
                <w:szCs w:val="24"/>
                <w14:ligatures w14:val="none"/>
              </w:rPr>
              <w:t xml:space="preserve"> tablete</w:t>
            </w:r>
          </w:p>
          <w:p w14:paraId="30997D49"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Coupet</w:t>
            </w:r>
            <w:proofErr w:type="spellEnd"/>
            <w:r w:rsidRPr="00EA2DC9">
              <w:rPr>
                <w:rFonts w:eastAsia="Times New Roman"/>
                <w:kern w:val="0"/>
                <w:szCs w:val="24"/>
                <w14:ligatures w14:val="none"/>
              </w:rPr>
              <w:t xml:space="preserve"> 20 mg </w:t>
            </w:r>
            <w:proofErr w:type="spellStart"/>
            <w:r w:rsidRPr="00EA2DC9">
              <w:rPr>
                <w:rFonts w:eastAsia="Times New Roman"/>
                <w:kern w:val="0"/>
                <w:szCs w:val="24"/>
                <w14:ligatures w14:val="none"/>
              </w:rPr>
              <w:t>filmsko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obložene</w:t>
            </w:r>
            <w:proofErr w:type="spellEnd"/>
            <w:r w:rsidRPr="00EA2DC9">
              <w:rPr>
                <w:rFonts w:eastAsia="Times New Roman"/>
                <w:kern w:val="0"/>
                <w:szCs w:val="24"/>
                <w14:ligatures w14:val="none"/>
              </w:rPr>
              <w:t xml:space="preserve"> tablete</w:t>
            </w:r>
          </w:p>
          <w:p w14:paraId="0B681CA9" w14:textId="77777777" w:rsidR="00EA2DC9" w:rsidRPr="00EA2DC9" w:rsidRDefault="00EA2DC9" w:rsidP="00EA2DC9">
            <w:pPr>
              <w:tabs>
                <w:tab w:val="left" w:pos="567"/>
              </w:tabs>
              <w:spacing w:after="0" w:line="240" w:lineRule="auto"/>
              <w:rPr>
                <w:rFonts w:eastAsia="Times New Roman"/>
                <w:kern w:val="0"/>
                <w:szCs w:val="24"/>
                <w14:ligatures w14:val="none"/>
              </w:rPr>
            </w:pPr>
            <w:proofErr w:type="spellStart"/>
            <w:r w:rsidRPr="00EA2DC9">
              <w:rPr>
                <w:rFonts w:eastAsia="Times New Roman"/>
                <w:kern w:val="0"/>
                <w:szCs w:val="24"/>
                <w14:ligatures w14:val="none"/>
              </w:rPr>
              <w:t>Coupet</w:t>
            </w:r>
            <w:proofErr w:type="spellEnd"/>
            <w:r w:rsidRPr="00EA2DC9">
              <w:rPr>
                <w:rFonts w:eastAsia="Times New Roman"/>
                <w:kern w:val="0"/>
                <w:szCs w:val="24"/>
                <w14:ligatures w14:val="none"/>
              </w:rPr>
              <w:t xml:space="preserve"> 40 mg </w:t>
            </w:r>
            <w:proofErr w:type="spellStart"/>
            <w:r w:rsidRPr="00EA2DC9">
              <w:rPr>
                <w:rFonts w:eastAsia="Times New Roman"/>
                <w:kern w:val="0"/>
                <w:szCs w:val="24"/>
                <w14:ligatures w14:val="none"/>
              </w:rPr>
              <w:t>filmsko</w:t>
            </w:r>
            <w:proofErr w:type="spellEnd"/>
            <w:r w:rsidRPr="00EA2DC9">
              <w:rPr>
                <w:rFonts w:eastAsia="Times New Roman"/>
                <w:kern w:val="0"/>
                <w:szCs w:val="24"/>
                <w14:ligatures w14:val="none"/>
              </w:rPr>
              <w:t xml:space="preserve"> </w:t>
            </w:r>
            <w:proofErr w:type="spellStart"/>
            <w:r w:rsidRPr="00EA2DC9">
              <w:rPr>
                <w:rFonts w:eastAsia="Times New Roman"/>
                <w:kern w:val="0"/>
                <w:szCs w:val="24"/>
                <w14:ligatures w14:val="none"/>
              </w:rPr>
              <w:t>obložene</w:t>
            </w:r>
            <w:proofErr w:type="spellEnd"/>
            <w:r w:rsidRPr="00EA2DC9">
              <w:rPr>
                <w:rFonts w:eastAsia="Times New Roman"/>
                <w:kern w:val="0"/>
                <w:szCs w:val="24"/>
                <w14:ligatures w14:val="none"/>
              </w:rPr>
              <w:t xml:space="preserve"> tablete</w:t>
            </w:r>
          </w:p>
        </w:tc>
      </w:tr>
    </w:tbl>
    <w:p w14:paraId="50DC773D" w14:textId="77777777" w:rsidR="00EA2DC9" w:rsidRPr="00EA2DC9" w:rsidRDefault="00EA2DC9" w:rsidP="00EA2DC9">
      <w:pPr>
        <w:spacing w:after="0" w:line="240" w:lineRule="auto"/>
        <w:rPr>
          <w:rFonts w:eastAsia="Times New Roman"/>
          <w:kern w:val="0"/>
          <w:szCs w:val="24"/>
          <w14:ligatures w14:val="none"/>
        </w:rPr>
      </w:pPr>
    </w:p>
    <w:p w14:paraId="34D72EF6" w14:textId="77777777" w:rsidR="00EA2DC9" w:rsidRPr="00EA2DC9" w:rsidRDefault="00EA2DC9" w:rsidP="00EA2DC9">
      <w:pPr>
        <w:tabs>
          <w:tab w:val="left" w:pos="567"/>
        </w:tabs>
        <w:spacing w:after="0" w:line="240" w:lineRule="auto"/>
        <w:outlineLvl w:val="0"/>
        <w:rPr>
          <w:rFonts w:eastAsia="Calibri"/>
          <w:b/>
          <w:kern w:val="0"/>
          <w:szCs w:val="24"/>
          <w14:ligatures w14:val="none"/>
        </w:rPr>
      </w:pPr>
      <w:r w:rsidRPr="00EA2DC9">
        <w:rPr>
          <w:rFonts w:eastAsia="Calibri"/>
          <w:b/>
          <w:kern w:val="0"/>
          <w:szCs w:val="24"/>
          <w14:ligatures w14:val="none"/>
        </w:rPr>
        <w:t>Šis pakuotės lapelis paskutinį kartą peržiūrėtas 2026-07-30.</w:t>
      </w:r>
    </w:p>
    <w:p w14:paraId="3E315800" w14:textId="77777777" w:rsidR="00EA2DC9" w:rsidRPr="00EA2DC9" w:rsidRDefault="00EA2DC9" w:rsidP="00EA2DC9">
      <w:pPr>
        <w:spacing w:after="0" w:line="240" w:lineRule="auto"/>
        <w:rPr>
          <w:rFonts w:eastAsia="Times New Roman"/>
          <w:kern w:val="0"/>
          <w:szCs w:val="24"/>
          <w14:ligatures w14:val="none"/>
        </w:rPr>
      </w:pPr>
    </w:p>
    <w:p w14:paraId="0609E087" w14:textId="77777777" w:rsidR="00EA2DC9" w:rsidRPr="00EA2DC9" w:rsidRDefault="00EA2DC9" w:rsidP="00EA2DC9">
      <w:pPr>
        <w:spacing w:after="0" w:line="240" w:lineRule="auto"/>
        <w:rPr>
          <w:rFonts w:eastAsia="Times New Roman"/>
          <w:kern w:val="0"/>
          <w:szCs w:val="24"/>
          <w14:ligatures w14:val="none"/>
        </w:rPr>
      </w:pPr>
      <w:r w:rsidRPr="00EA2DC9">
        <w:rPr>
          <w:rFonts w:eastAsia="Times New Roman"/>
          <w:kern w:val="0"/>
          <w:szCs w:val="24"/>
          <w14:ligatures w14:val="none"/>
        </w:rPr>
        <w:t>Išsami informacija apie šį vaistą pateikiama Valstybinės vaistų kontrolės tarnybos prie Lietuvos Respublikos sveikatos apsaugos ministerijos tinklalapyje</w:t>
      </w:r>
      <w:r w:rsidRPr="00EA2DC9">
        <w:rPr>
          <w:rFonts w:eastAsia="Times New Roman"/>
          <w:kern w:val="0"/>
          <w:sz w:val="24"/>
          <w:szCs w:val="24"/>
          <w14:ligatures w14:val="none"/>
        </w:rPr>
        <w:t xml:space="preserve"> </w:t>
      </w:r>
      <w:r w:rsidRPr="00EA2DC9">
        <w:rPr>
          <w:rFonts w:eastAsia="Times New Roman"/>
          <w:kern w:val="0"/>
          <w:szCs w:val="24"/>
          <w14:ligatures w14:val="none"/>
        </w:rPr>
        <w:t>https://vvkt.lrv.lt/lt/.</w:t>
      </w:r>
    </w:p>
    <w:p w14:paraId="43F75D6E" w14:textId="77777777" w:rsidR="00EA2DC9" w:rsidRPr="00EA2DC9" w:rsidRDefault="00EA2DC9" w:rsidP="00EA2DC9">
      <w:pPr>
        <w:spacing w:after="0" w:line="240" w:lineRule="auto"/>
        <w:rPr>
          <w:rFonts w:eastAsia="Times New Roman"/>
          <w:kern w:val="0"/>
          <w:szCs w:val="24"/>
          <w14:ligatures w14:val="none"/>
        </w:rPr>
      </w:pPr>
    </w:p>
    <w:p w14:paraId="03C81C42" w14:textId="77777777" w:rsidR="00EA2DC9" w:rsidRPr="00EA2DC9" w:rsidRDefault="00EA2DC9" w:rsidP="00EA2DC9">
      <w:pPr>
        <w:spacing w:after="0" w:line="240" w:lineRule="auto"/>
        <w:rPr>
          <w:rFonts w:eastAsia="Times New Roman"/>
          <w:kern w:val="0"/>
          <w:sz w:val="24"/>
          <w:szCs w:val="24"/>
          <w14:ligatures w14:val="none"/>
        </w:rPr>
      </w:pPr>
    </w:p>
    <w:p w14:paraId="0C2A7565" w14:textId="77777777" w:rsidR="00222FED" w:rsidRDefault="00222FED"/>
    <w:sectPr w:rsidR="00222FED" w:rsidSect="00EA2DC9">
      <w:headerReference w:type="default" r:id="rId5"/>
      <w:footerReference w:type="default" r:id="rId6"/>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56B6" w14:textId="77777777" w:rsidR="00EA2DC9" w:rsidRDefault="00EA2DC9">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B48B" w14:textId="77777777" w:rsidR="00EA2DC9" w:rsidRDefault="00EA2DC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203"/>
    <w:multiLevelType w:val="hybridMultilevel"/>
    <w:tmpl w:val="A050A252"/>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4E38A9"/>
    <w:multiLevelType w:val="hybridMultilevel"/>
    <w:tmpl w:val="14B47C00"/>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263C0"/>
    <w:multiLevelType w:val="hybridMultilevel"/>
    <w:tmpl w:val="0DC0D7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7CD3BB2"/>
    <w:multiLevelType w:val="hybridMultilevel"/>
    <w:tmpl w:val="D292D6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F2058C2"/>
    <w:multiLevelType w:val="hybridMultilevel"/>
    <w:tmpl w:val="8740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87E31"/>
    <w:multiLevelType w:val="hybridMultilevel"/>
    <w:tmpl w:val="FD4A8FB2"/>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3D08E3"/>
    <w:multiLevelType w:val="hybridMultilevel"/>
    <w:tmpl w:val="3F74A4A8"/>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F30B46"/>
    <w:multiLevelType w:val="hybridMultilevel"/>
    <w:tmpl w:val="7FB25494"/>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BA0461"/>
    <w:multiLevelType w:val="hybridMultilevel"/>
    <w:tmpl w:val="696E1E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5A326F2"/>
    <w:multiLevelType w:val="hybridMultilevel"/>
    <w:tmpl w:val="B212D8C0"/>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C13A45"/>
    <w:multiLevelType w:val="hybridMultilevel"/>
    <w:tmpl w:val="37B81164"/>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4D0EFF"/>
    <w:multiLevelType w:val="hybridMultilevel"/>
    <w:tmpl w:val="DF288E6C"/>
    <w:lvl w:ilvl="0" w:tplc="04270001">
      <w:start w:val="1"/>
      <w:numFmt w:val="bullet"/>
      <w:lvlText w:val=""/>
      <w:lvlJc w:val="left"/>
      <w:pPr>
        <w:ind w:left="1287" w:hanging="360"/>
      </w:pPr>
      <w:rPr>
        <w:rFonts w:ascii="Symbol" w:hAnsi="Symbol" w:hint="default"/>
      </w:rPr>
    </w:lvl>
    <w:lvl w:ilvl="1" w:tplc="04270001">
      <w:start w:val="1"/>
      <w:numFmt w:val="bullet"/>
      <w:lvlText w:val=""/>
      <w:lvlJc w:val="left"/>
      <w:pPr>
        <w:ind w:left="2007" w:hanging="360"/>
      </w:pPr>
      <w:rPr>
        <w:rFonts w:ascii="Symbol" w:hAnsi="Symbol"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2" w15:restartNumberingAfterBreak="0">
    <w:nsid w:val="60294903"/>
    <w:multiLevelType w:val="hybridMultilevel"/>
    <w:tmpl w:val="5D587112"/>
    <w:lvl w:ilvl="0" w:tplc="04270001">
      <w:start w:val="1"/>
      <w:numFmt w:val="bullet"/>
      <w:lvlText w:val=""/>
      <w:lvlJc w:val="left"/>
      <w:pPr>
        <w:ind w:left="1434" w:hanging="360"/>
      </w:pPr>
      <w:rPr>
        <w:rFonts w:ascii="Symbol" w:hAnsi="Symbol" w:hint="default"/>
      </w:rPr>
    </w:lvl>
    <w:lvl w:ilvl="1" w:tplc="04270003" w:tentative="1">
      <w:start w:val="1"/>
      <w:numFmt w:val="bullet"/>
      <w:lvlText w:val="o"/>
      <w:lvlJc w:val="left"/>
      <w:pPr>
        <w:ind w:left="2154" w:hanging="360"/>
      </w:pPr>
      <w:rPr>
        <w:rFonts w:ascii="Courier New" w:hAnsi="Courier New" w:cs="Courier New" w:hint="default"/>
      </w:rPr>
    </w:lvl>
    <w:lvl w:ilvl="2" w:tplc="04270005" w:tentative="1">
      <w:start w:val="1"/>
      <w:numFmt w:val="bullet"/>
      <w:lvlText w:val=""/>
      <w:lvlJc w:val="left"/>
      <w:pPr>
        <w:ind w:left="2874" w:hanging="360"/>
      </w:pPr>
      <w:rPr>
        <w:rFonts w:ascii="Wingdings" w:hAnsi="Wingdings" w:hint="default"/>
      </w:rPr>
    </w:lvl>
    <w:lvl w:ilvl="3" w:tplc="04270001" w:tentative="1">
      <w:start w:val="1"/>
      <w:numFmt w:val="bullet"/>
      <w:lvlText w:val=""/>
      <w:lvlJc w:val="left"/>
      <w:pPr>
        <w:ind w:left="3594" w:hanging="360"/>
      </w:pPr>
      <w:rPr>
        <w:rFonts w:ascii="Symbol" w:hAnsi="Symbol" w:hint="default"/>
      </w:rPr>
    </w:lvl>
    <w:lvl w:ilvl="4" w:tplc="04270003" w:tentative="1">
      <w:start w:val="1"/>
      <w:numFmt w:val="bullet"/>
      <w:lvlText w:val="o"/>
      <w:lvlJc w:val="left"/>
      <w:pPr>
        <w:ind w:left="4314" w:hanging="360"/>
      </w:pPr>
      <w:rPr>
        <w:rFonts w:ascii="Courier New" w:hAnsi="Courier New" w:cs="Courier New" w:hint="default"/>
      </w:rPr>
    </w:lvl>
    <w:lvl w:ilvl="5" w:tplc="04270005" w:tentative="1">
      <w:start w:val="1"/>
      <w:numFmt w:val="bullet"/>
      <w:lvlText w:val=""/>
      <w:lvlJc w:val="left"/>
      <w:pPr>
        <w:ind w:left="5034" w:hanging="360"/>
      </w:pPr>
      <w:rPr>
        <w:rFonts w:ascii="Wingdings" w:hAnsi="Wingdings" w:hint="default"/>
      </w:rPr>
    </w:lvl>
    <w:lvl w:ilvl="6" w:tplc="04270001" w:tentative="1">
      <w:start w:val="1"/>
      <w:numFmt w:val="bullet"/>
      <w:lvlText w:val=""/>
      <w:lvlJc w:val="left"/>
      <w:pPr>
        <w:ind w:left="5754" w:hanging="360"/>
      </w:pPr>
      <w:rPr>
        <w:rFonts w:ascii="Symbol" w:hAnsi="Symbol" w:hint="default"/>
      </w:rPr>
    </w:lvl>
    <w:lvl w:ilvl="7" w:tplc="04270003" w:tentative="1">
      <w:start w:val="1"/>
      <w:numFmt w:val="bullet"/>
      <w:lvlText w:val="o"/>
      <w:lvlJc w:val="left"/>
      <w:pPr>
        <w:ind w:left="6474" w:hanging="360"/>
      </w:pPr>
      <w:rPr>
        <w:rFonts w:ascii="Courier New" w:hAnsi="Courier New" w:cs="Courier New" w:hint="default"/>
      </w:rPr>
    </w:lvl>
    <w:lvl w:ilvl="8" w:tplc="04270005" w:tentative="1">
      <w:start w:val="1"/>
      <w:numFmt w:val="bullet"/>
      <w:lvlText w:val=""/>
      <w:lvlJc w:val="left"/>
      <w:pPr>
        <w:ind w:left="7194" w:hanging="360"/>
      </w:pPr>
      <w:rPr>
        <w:rFonts w:ascii="Wingdings" w:hAnsi="Wingdings" w:hint="default"/>
      </w:rPr>
    </w:lvl>
  </w:abstractNum>
  <w:abstractNum w:abstractNumId="13" w15:restartNumberingAfterBreak="0">
    <w:nsid w:val="62A054A0"/>
    <w:multiLevelType w:val="hybridMultilevel"/>
    <w:tmpl w:val="ADA2B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32034B"/>
    <w:multiLevelType w:val="hybridMultilevel"/>
    <w:tmpl w:val="4984D2B2"/>
    <w:lvl w:ilvl="0" w:tplc="04270001">
      <w:start w:val="1"/>
      <w:numFmt w:val="bullet"/>
      <w:lvlText w:val=""/>
      <w:lvlJc w:val="left"/>
      <w:pPr>
        <w:ind w:left="1157" w:hanging="360"/>
      </w:pPr>
      <w:rPr>
        <w:rFonts w:ascii="Symbol" w:hAnsi="Symbol" w:hint="default"/>
      </w:rPr>
    </w:lvl>
    <w:lvl w:ilvl="1" w:tplc="04270003">
      <w:start w:val="1"/>
      <w:numFmt w:val="bullet"/>
      <w:lvlText w:val="o"/>
      <w:lvlJc w:val="left"/>
      <w:pPr>
        <w:ind w:left="1877" w:hanging="360"/>
      </w:pPr>
      <w:rPr>
        <w:rFonts w:ascii="Courier New" w:hAnsi="Courier New" w:cs="Courier New" w:hint="default"/>
      </w:rPr>
    </w:lvl>
    <w:lvl w:ilvl="2" w:tplc="04270005" w:tentative="1">
      <w:start w:val="1"/>
      <w:numFmt w:val="bullet"/>
      <w:lvlText w:val=""/>
      <w:lvlJc w:val="left"/>
      <w:pPr>
        <w:ind w:left="2597" w:hanging="360"/>
      </w:pPr>
      <w:rPr>
        <w:rFonts w:ascii="Wingdings" w:hAnsi="Wingdings" w:hint="default"/>
      </w:rPr>
    </w:lvl>
    <w:lvl w:ilvl="3" w:tplc="04270001" w:tentative="1">
      <w:start w:val="1"/>
      <w:numFmt w:val="bullet"/>
      <w:lvlText w:val=""/>
      <w:lvlJc w:val="left"/>
      <w:pPr>
        <w:ind w:left="3317" w:hanging="360"/>
      </w:pPr>
      <w:rPr>
        <w:rFonts w:ascii="Symbol" w:hAnsi="Symbol" w:hint="default"/>
      </w:rPr>
    </w:lvl>
    <w:lvl w:ilvl="4" w:tplc="04270003" w:tentative="1">
      <w:start w:val="1"/>
      <w:numFmt w:val="bullet"/>
      <w:lvlText w:val="o"/>
      <w:lvlJc w:val="left"/>
      <w:pPr>
        <w:ind w:left="4037" w:hanging="360"/>
      </w:pPr>
      <w:rPr>
        <w:rFonts w:ascii="Courier New" w:hAnsi="Courier New" w:cs="Courier New" w:hint="default"/>
      </w:rPr>
    </w:lvl>
    <w:lvl w:ilvl="5" w:tplc="04270005" w:tentative="1">
      <w:start w:val="1"/>
      <w:numFmt w:val="bullet"/>
      <w:lvlText w:val=""/>
      <w:lvlJc w:val="left"/>
      <w:pPr>
        <w:ind w:left="4757" w:hanging="360"/>
      </w:pPr>
      <w:rPr>
        <w:rFonts w:ascii="Wingdings" w:hAnsi="Wingdings" w:hint="default"/>
      </w:rPr>
    </w:lvl>
    <w:lvl w:ilvl="6" w:tplc="04270001" w:tentative="1">
      <w:start w:val="1"/>
      <w:numFmt w:val="bullet"/>
      <w:lvlText w:val=""/>
      <w:lvlJc w:val="left"/>
      <w:pPr>
        <w:ind w:left="5477" w:hanging="360"/>
      </w:pPr>
      <w:rPr>
        <w:rFonts w:ascii="Symbol" w:hAnsi="Symbol" w:hint="default"/>
      </w:rPr>
    </w:lvl>
    <w:lvl w:ilvl="7" w:tplc="04270003" w:tentative="1">
      <w:start w:val="1"/>
      <w:numFmt w:val="bullet"/>
      <w:lvlText w:val="o"/>
      <w:lvlJc w:val="left"/>
      <w:pPr>
        <w:ind w:left="6197" w:hanging="360"/>
      </w:pPr>
      <w:rPr>
        <w:rFonts w:ascii="Courier New" w:hAnsi="Courier New" w:cs="Courier New" w:hint="default"/>
      </w:rPr>
    </w:lvl>
    <w:lvl w:ilvl="8" w:tplc="04270005" w:tentative="1">
      <w:start w:val="1"/>
      <w:numFmt w:val="bullet"/>
      <w:lvlText w:val=""/>
      <w:lvlJc w:val="left"/>
      <w:pPr>
        <w:ind w:left="6917" w:hanging="360"/>
      </w:pPr>
      <w:rPr>
        <w:rFonts w:ascii="Wingdings" w:hAnsi="Wingdings" w:hint="default"/>
      </w:rPr>
    </w:lvl>
  </w:abstractNum>
  <w:abstractNum w:abstractNumId="15" w15:restartNumberingAfterBreak="0">
    <w:nsid w:val="70960938"/>
    <w:multiLevelType w:val="hybridMultilevel"/>
    <w:tmpl w:val="D5B04E78"/>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497DB6"/>
    <w:multiLevelType w:val="hybridMultilevel"/>
    <w:tmpl w:val="01569C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C551ACE"/>
    <w:multiLevelType w:val="hybridMultilevel"/>
    <w:tmpl w:val="2C1222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FA81985"/>
    <w:multiLevelType w:val="hybridMultilevel"/>
    <w:tmpl w:val="081A3CB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05977474">
    <w:abstractNumId w:val="1"/>
  </w:num>
  <w:num w:numId="2" w16cid:durableId="287274055">
    <w:abstractNumId w:val="14"/>
  </w:num>
  <w:num w:numId="3" w16cid:durableId="554774893">
    <w:abstractNumId w:val="2"/>
  </w:num>
  <w:num w:numId="4" w16cid:durableId="1172794243">
    <w:abstractNumId w:val="3"/>
  </w:num>
  <w:num w:numId="5" w16cid:durableId="163132220">
    <w:abstractNumId w:val="7"/>
  </w:num>
  <w:num w:numId="6" w16cid:durableId="1401293065">
    <w:abstractNumId w:val="11"/>
  </w:num>
  <w:num w:numId="7" w16cid:durableId="1844591112">
    <w:abstractNumId w:val="8"/>
  </w:num>
  <w:num w:numId="8" w16cid:durableId="1363358380">
    <w:abstractNumId w:val="18"/>
  </w:num>
  <w:num w:numId="9" w16cid:durableId="829296719">
    <w:abstractNumId w:val="16"/>
  </w:num>
  <w:num w:numId="10" w16cid:durableId="564997003">
    <w:abstractNumId w:val="5"/>
  </w:num>
  <w:num w:numId="11" w16cid:durableId="979723225">
    <w:abstractNumId w:val="9"/>
  </w:num>
  <w:num w:numId="12" w16cid:durableId="2017078613">
    <w:abstractNumId w:val="0"/>
  </w:num>
  <w:num w:numId="13" w16cid:durableId="1352493943">
    <w:abstractNumId w:val="17"/>
  </w:num>
  <w:num w:numId="14" w16cid:durableId="356856115">
    <w:abstractNumId w:val="15"/>
  </w:num>
  <w:num w:numId="15" w16cid:durableId="1921716831">
    <w:abstractNumId w:val="6"/>
  </w:num>
  <w:num w:numId="16" w16cid:durableId="1410425591">
    <w:abstractNumId w:val="10"/>
  </w:num>
  <w:num w:numId="17" w16cid:durableId="1507019395">
    <w:abstractNumId w:val="12"/>
  </w:num>
  <w:num w:numId="18" w16cid:durableId="644550940">
    <w:abstractNumId w:val="4"/>
  </w:num>
  <w:num w:numId="19" w16cid:durableId="7396421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DC9"/>
    <w:rsid w:val="00222FED"/>
    <w:rsid w:val="005F173E"/>
    <w:rsid w:val="008B3AD4"/>
    <w:rsid w:val="008C21E0"/>
    <w:rsid w:val="00984A0A"/>
    <w:rsid w:val="00D047C4"/>
    <w:rsid w:val="00EA2DC9"/>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9990E"/>
  <w15:chartTrackingRefBased/>
  <w15:docId w15:val="{EA847776-2FA1-4EED-97F6-3D13F39F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A2D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A2D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A2DC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A2D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A2DC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A2D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A2DC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A2DC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A2DC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A2DC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A2DC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A2DC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A2DC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A2DC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A2DC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A2DC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A2DC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A2DC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A2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A2DC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A2D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A2DC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A2DC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A2DC9"/>
    <w:rPr>
      <w:i/>
      <w:iCs/>
      <w:color w:val="404040" w:themeColor="text1" w:themeTint="BF"/>
    </w:rPr>
  </w:style>
  <w:style w:type="paragraph" w:styleId="Sraopastraipa">
    <w:name w:val="List Paragraph"/>
    <w:basedOn w:val="prastasis"/>
    <w:uiPriority w:val="34"/>
    <w:qFormat/>
    <w:rsid w:val="00EA2DC9"/>
    <w:pPr>
      <w:ind w:left="720"/>
      <w:contextualSpacing/>
    </w:pPr>
  </w:style>
  <w:style w:type="character" w:styleId="Rykuspabraukimas">
    <w:name w:val="Intense Emphasis"/>
    <w:basedOn w:val="Numatytasispastraiposriftas"/>
    <w:uiPriority w:val="21"/>
    <w:qFormat/>
    <w:rsid w:val="00EA2DC9"/>
    <w:rPr>
      <w:i/>
      <w:iCs/>
      <w:color w:val="0F4761" w:themeColor="accent1" w:themeShade="BF"/>
    </w:rPr>
  </w:style>
  <w:style w:type="paragraph" w:styleId="Iskirtacitata">
    <w:name w:val="Intense Quote"/>
    <w:basedOn w:val="prastasis"/>
    <w:next w:val="prastasis"/>
    <w:link w:val="IskirtacitataDiagrama"/>
    <w:uiPriority w:val="30"/>
    <w:qFormat/>
    <w:rsid w:val="00EA2D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A2DC9"/>
    <w:rPr>
      <w:i/>
      <w:iCs/>
      <w:color w:val="0F4761" w:themeColor="accent1" w:themeShade="BF"/>
    </w:rPr>
  </w:style>
  <w:style w:type="character" w:styleId="Rykinuoroda">
    <w:name w:val="Intense Reference"/>
    <w:basedOn w:val="Numatytasispastraiposriftas"/>
    <w:uiPriority w:val="32"/>
    <w:qFormat/>
    <w:rsid w:val="00EA2DC9"/>
    <w:rPr>
      <w:b/>
      <w:bCs/>
      <w:smallCaps/>
      <w:color w:val="0F4761" w:themeColor="accent1" w:themeShade="BF"/>
      <w:spacing w:val="5"/>
    </w:rPr>
  </w:style>
  <w:style w:type="paragraph" w:styleId="Antrats">
    <w:name w:val="header"/>
    <w:basedOn w:val="prastasis"/>
    <w:link w:val="AntratsDiagrama"/>
    <w:uiPriority w:val="99"/>
    <w:semiHidden/>
    <w:unhideWhenUsed/>
    <w:rsid w:val="00EA2DC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A2DC9"/>
  </w:style>
  <w:style w:type="paragraph" w:styleId="Porat">
    <w:name w:val="footer"/>
    <w:basedOn w:val="prastasis"/>
    <w:link w:val="PoratDiagrama"/>
    <w:uiPriority w:val="99"/>
    <w:semiHidden/>
    <w:unhideWhenUsed/>
    <w:rsid w:val="00EA2DC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EA2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15996</Words>
  <Characters>9119</Characters>
  <Application>Microsoft Office Word</Application>
  <DocSecurity>0</DocSecurity>
  <Lines>75</Lines>
  <Paragraphs>50</Paragraphs>
  <ScaleCrop>false</ScaleCrop>
  <Company/>
  <LinksUpToDate>false</LinksUpToDate>
  <CharactersWithSpaces>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2026-10-15T13:07:00Z</dcterms:created>
  <dcterms:modified xsi:type="dcterms:W3CDTF">2026-10-15T13:08:00Z</dcterms:modified>
</cp:coreProperties>
</file>