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F83BF" w14:textId="77777777" w:rsidR="00EA4CD5" w:rsidRDefault="00EA4CD5">
      <w:pPr>
        <w:widowControl w:val="0"/>
        <w:jc w:val="center"/>
        <w:rPr>
          <w:rFonts w:eastAsia="SimSun"/>
          <w:sz w:val="22"/>
          <w:szCs w:val="22"/>
        </w:rPr>
      </w:pPr>
      <w:bookmarkStart w:id="0" w:name="Tab"/>
      <w:bookmarkEnd w:id="0"/>
    </w:p>
    <w:p w14:paraId="570E2CEC" w14:textId="77777777" w:rsidR="00EA4CD5" w:rsidRDefault="00EA4CD5">
      <w:pPr>
        <w:widowControl w:val="0"/>
        <w:jc w:val="center"/>
        <w:rPr>
          <w:rFonts w:eastAsia="SimSun"/>
          <w:sz w:val="22"/>
          <w:szCs w:val="22"/>
        </w:rPr>
      </w:pPr>
    </w:p>
    <w:p w14:paraId="55DE4136" w14:textId="77777777" w:rsidR="00EA4CD5" w:rsidRDefault="00EA4CD5">
      <w:pPr>
        <w:widowControl w:val="0"/>
        <w:jc w:val="center"/>
        <w:rPr>
          <w:rFonts w:eastAsia="SimSun"/>
          <w:sz w:val="22"/>
          <w:szCs w:val="22"/>
        </w:rPr>
      </w:pPr>
    </w:p>
    <w:p w14:paraId="4A788889" w14:textId="77777777" w:rsidR="00EA4CD5" w:rsidRDefault="00EA4CD5">
      <w:pPr>
        <w:widowControl w:val="0"/>
        <w:jc w:val="center"/>
        <w:rPr>
          <w:rFonts w:eastAsia="SimSun"/>
          <w:sz w:val="22"/>
          <w:szCs w:val="22"/>
        </w:rPr>
      </w:pPr>
    </w:p>
    <w:p w14:paraId="0D1ADA65" w14:textId="77777777" w:rsidR="00EA4CD5" w:rsidRDefault="00EA4CD5">
      <w:pPr>
        <w:widowControl w:val="0"/>
        <w:jc w:val="center"/>
        <w:rPr>
          <w:rFonts w:eastAsia="SimSun"/>
          <w:sz w:val="22"/>
          <w:szCs w:val="22"/>
        </w:rPr>
      </w:pPr>
    </w:p>
    <w:p w14:paraId="5A391A60" w14:textId="77777777" w:rsidR="00EA4CD5" w:rsidRDefault="00EA4CD5">
      <w:pPr>
        <w:widowControl w:val="0"/>
        <w:jc w:val="center"/>
        <w:rPr>
          <w:rFonts w:eastAsia="SimSun"/>
          <w:sz w:val="22"/>
          <w:szCs w:val="22"/>
        </w:rPr>
      </w:pPr>
    </w:p>
    <w:p w14:paraId="5BB5ABDE" w14:textId="77777777" w:rsidR="00EA4CD5" w:rsidRDefault="00EA4CD5">
      <w:pPr>
        <w:widowControl w:val="0"/>
        <w:jc w:val="center"/>
        <w:rPr>
          <w:rFonts w:eastAsia="SimSun"/>
          <w:sz w:val="22"/>
          <w:szCs w:val="22"/>
        </w:rPr>
      </w:pPr>
    </w:p>
    <w:p w14:paraId="638F3911" w14:textId="77777777" w:rsidR="00EA4CD5" w:rsidRDefault="00EA4CD5">
      <w:pPr>
        <w:widowControl w:val="0"/>
        <w:jc w:val="center"/>
        <w:rPr>
          <w:rFonts w:eastAsia="SimSun"/>
          <w:sz w:val="22"/>
          <w:szCs w:val="22"/>
        </w:rPr>
      </w:pPr>
    </w:p>
    <w:p w14:paraId="088D1DB7" w14:textId="77777777" w:rsidR="00EA4CD5" w:rsidRDefault="00EA4CD5">
      <w:pPr>
        <w:widowControl w:val="0"/>
        <w:jc w:val="center"/>
        <w:rPr>
          <w:rFonts w:eastAsia="SimSun"/>
          <w:sz w:val="22"/>
          <w:szCs w:val="22"/>
        </w:rPr>
      </w:pPr>
    </w:p>
    <w:p w14:paraId="28B9B579" w14:textId="77777777" w:rsidR="00EA4CD5" w:rsidRDefault="00EA4CD5">
      <w:pPr>
        <w:widowControl w:val="0"/>
        <w:jc w:val="center"/>
        <w:rPr>
          <w:rFonts w:eastAsia="SimSun"/>
          <w:sz w:val="22"/>
          <w:szCs w:val="22"/>
        </w:rPr>
      </w:pPr>
    </w:p>
    <w:p w14:paraId="77739B13" w14:textId="77777777" w:rsidR="00EA4CD5" w:rsidRDefault="00EA4CD5">
      <w:pPr>
        <w:widowControl w:val="0"/>
        <w:jc w:val="center"/>
        <w:rPr>
          <w:rFonts w:eastAsia="SimSun"/>
          <w:sz w:val="22"/>
          <w:szCs w:val="22"/>
        </w:rPr>
      </w:pPr>
    </w:p>
    <w:p w14:paraId="291129FB" w14:textId="77777777" w:rsidR="00EA4CD5" w:rsidRDefault="00EA4CD5">
      <w:pPr>
        <w:widowControl w:val="0"/>
        <w:jc w:val="center"/>
        <w:rPr>
          <w:rFonts w:eastAsia="SimSun"/>
          <w:sz w:val="22"/>
          <w:szCs w:val="22"/>
        </w:rPr>
      </w:pPr>
    </w:p>
    <w:p w14:paraId="12844240" w14:textId="77777777" w:rsidR="00EA4CD5" w:rsidRDefault="00EA4CD5">
      <w:pPr>
        <w:widowControl w:val="0"/>
        <w:jc w:val="center"/>
        <w:rPr>
          <w:rFonts w:eastAsia="SimSun"/>
          <w:sz w:val="22"/>
          <w:szCs w:val="22"/>
        </w:rPr>
      </w:pPr>
    </w:p>
    <w:p w14:paraId="76EE5056" w14:textId="77777777" w:rsidR="00EA4CD5" w:rsidRDefault="00EA4CD5">
      <w:pPr>
        <w:widowControl w:val="0"/>
        <w:jc w:val="center"/>
        <w:rPr>
          <w:rFonts w:eastAsia="SimSun"/>
          <w:sz w:val="22"/>
          <w:szCs w:val="22"/>
        </w:rPr>
      </w:pPr>
    </w:p>
    <w:p w14:paraId="2F8CF133" w14:textId="77777777" w:rsidR="00EA4CD5" w:rsidRDefault="00EA4CD5">
      <w:pPr>
        <w:widowControl w:val="0"/>
        <w:jc w:val="center"/>
        <w:rPr>
          <w:rFonts w:eastAsia="SimSun"/>
          <w:sz w:val="22"/>
          <w:szCs w:val="22"/>
        </w:rPr>
      </w:pPr>
    </w:p>
    <w:p w14:paraId="4D0DF20A" w14:textId="77777777" w:rsidR="00EA4CD5" w:rsidRDefault="00EA4CD5">
      <w:pPr>
        <w:widowControl w:val="0"/>
        <w:jc w:val="center"/>
        <w:rPr>
          <w:rFonts w:eastAsia="SimSun"/>
          <w:sz w:val="22"/>
          <w:szCs w:val="22"/>
        </w:rPr>
      </w:pPr>
    </w:p>
    <w:p w14:paraId="2B0B5289" w14:textId="77777777" w:rsidR="00EA4CD5" w:rsidRDefault="00EA4CD5">
      <w:pPr>
        <w:widowControl w:val="0"/>
        <w:jc w:val="center"/>
        <w:rPr>
          <w:rFonts w:eastAsia="SimSun"/>
          <w:sz w:val="22"/>
          <w:szCs w:val="22"/>
        </w:rPr>
      </w:pPr>
    </w:p>
    <w:p w14:paraId="6C6A10A2" w14:textId="77777777" w:rsidR="00EA4CD5" w:rsidRDefault="00EA4CD5">
      <w:pPr>
        <w:widowControl w:val="0"/>
        <w:jc w:val="center"/>
        <w:rPr>
          <w:rFonts w:eastAsia="SimSun"/>
          <w:sz w:val="22"/>
          <w:szCs w:val="22"/>
        </w:rPr>
      </w:pPr>
    </w:p>
    <w:p w14:paraId="3C0CFFE7" w14:textId="77777777" w:rsidR="00EA4CD5" w:rsidRDefault="00EA4CD5">
      <w:pPr>
        <w:widowControl w:val="0"/>
        <w:jc w:val="center"/>
        <w:rPr>
          <w:rFonts w:eastAsia="SimSun"/>
          <w:sz w:val="22"/>
          <w:szCs w:val="22"/>
        </w:rPr>
      </w:pPr>
    </w:p>
    <w:p w14:paraId="59C20DDE" w14:textId="77777777" w:rsidR="00EA4CD5" w:rsidRDefault="00EA4CD5">
      <w:pPr>
        <w:widowControl w:val="0"/>
        <w:jc w:val="center"/>
        <w:rPr>
          <w:rFonts w:eastAsia="SimSun"/>
          <w:sz w:val="22"/>
          <w:szCs w:val="22"/>
        </w:rPr>
      </w:pPr>
    </w:p>
    <w:p w14:paraId="049AEC65" w14:textId="77777777" w:rsidR="00EA4CD5" w:rsidRDefault="00EA4CD5">
      <w:pPr>
        <w:widowControl w:val="0"/>
        <w:tabs>
          <w:tab w:val="left" w:pos="-1440"/>
          <w:tab w:val="left" w:pos="-720"/>
        </w:tabs>
        <w:jc w:val="center"/>
        <w:rPr>
          <w:rFonts w:eastAsia="SimSun"/>
          <w:b/>
          <w:sz w:val="22"/>
          <w:szCs w:val="22"/>
        </w:rPr>
      </w:pPr>
    </w:p>
    <w:p w14:paraId="466BA400" w14:textId="77777777" w:rsidR="00EA4CD5" w:rsidRDefault="00EA4CD5">
      <w:pPr>
        <w:widowControl w:val="0"/>
        <w:tabs>
          <w:tab w:val="left" w:pos="-1440"/>
          <w:tab w:val="left" w:pos="-720"/>
        </w:tabs>
        <w:jc w:val="center"/>
        <w:rPr>
          <w:rFonts w:eastAsia="SimSun"/>
          <w:b/>
          <w:sz w:val="22"/>
          <w:szCs w:val="22"/>
        </w:rPr>
      </w:pPr>
    </w:p>
    <w:p w14:paraId="2A7F6E84" w14:textId="77777777" w:rsidR="00EA4CD5" w:rsidRDefault="00EA4CD5">
      <w:pPr>
        <w:widowControl w:val="0"/>
        <w:jc w:val="center"/>
        <w:rPr>
          <w:rFonts w:eastAsia="SimSun"/>
          <w:b/>
          <w:sz w:val="22"/>
          <w:szCs w:val="22"/>
        </w:rPr>
      </w:pPr>
    </w:p>
    <w:p w14:paraId="75BF819C" w14:textId="77777777" w:rsidR="00EA4CD5" w:rsidRDefault="00EF3D99">
      <w:pPr>
        <w:widowControl w:val="0"/>
        <w:jc w:val="center"/>
        <w:rPr>
          <w:rFonts w:eastAsia="SimSun"/>
          <w:sz w:val="22"/>
          <w:szCs w:val="22"/>
        </w:rPr>
      </w:pPr>
      <w:r>
        <w:rPr>
          <w:rFonts w:eastAsia="SimSun"/>
          <w:b/>
          <w:sz w:val="22"/>
          <w:szCs w:val="22"/>
        </w:rPr>
        <w:t>I PRIEDAS</w:t>
      </w:r>
    </w:p>
    <w:p w14:paraId="4EDC3EB3" w14:textId="77777777" w:rsidR="00EA4CD5" w:rsidRDefault="00EA4CD5">
      <w:pPr>
        <w:widowControl w:val="0"/>
        <w:jc w:val="center"/>
        <w:rPr>
          <w:rFonts w:eastAsia="SimSun"/>
          <w:b/>
          <w:sz w:val="22"/>
          <w:szCs w:val="22"/>
        </w:rPr>
      </w:pPr>
    </w:p>
    <w:p w14:paraId="725E2AC5" w14:textId="77777777" w:rsidR="00EA4CD5" w:rsidRDefault="00EF3D99">
      <w:pPr>
        <w:widowControl w:val="0"/>
        <w:jc w:val="center"/>
        <w:rPr>
          <w:rFonts w:eastAsia="SimSun"/>
          <w:b/>
          <w:sz w:val="22"/>
          <w:szCs w:val="22"/>
        </w:rPr>
      </w:pPr>
      <w:r>
        <w:rPr>
          <w:rFonts w:eastAsia="SimSun"/>
          <w:b/>
          <w:sz w:val="22"/>
          <w:szCs w:val="22"/>
        </w:rPr>
        <w:t>PREPARATO CHARAKTERISTIKŲ SANTRAUKA</w:t>
      </w:r>
    </w:p>
    <w:p w14:paraId="219BCE4A" w14:textId="77777777" w:rsidR="00EA4CD5" w:rsidRDefault="00EA4CD5">
      <w:pPr>
        <w:widowControl w:val="0"/>
        <w:tabs>
          <w:tab w:val="left" w:pos="-1440"/>
          <w:tab w:val="left" w:pos="-720"/>
        </w:tabs>
        <w:jc w:val="center"/>
        <w:rPr>
          <w:rFonts w:eastAsia="SimSun"/>
          <w:sz w:val="22"/>
          <w:szCs w:val="22"/>
        </w:rPr>
      </w:pPr>
    </w:p>
    <w:p w14:paraId="7145B722" w14:textId="77777777" w:rsidR="00EA4CD5" w:rsidRDefault="00EF3D99">
      <w:pPr>
        <w:widowControl w:val="0"/>
        <w:rPr>
          <w:rFonts w:eastAsia="SimSun"/>
          <w:sz w:val="22"/>
          <w:szCs w:val="22"/>
        </w:rPr>
      </w:pPr>
      <w:r>
        <w:rPr>
          <w:rFonts w:eastAsia="SimSun"/>
          <w:bCs/>
          <w:iCs/>
          <w:sz w:val="22"/>
          <w:szCs w:val="22"/>
        </w:rPr>
        <w:br w:type="page"/>
      </w:r>
      <w:r>
        <w:rPr>
          <w:rFonts w:eastAsia="SimSun"/>
          <w:b/>
          <w:sz w:val="22"/>
          <w:szCs w:val="22"/>
        </w:rPr>
        <w:lastRenderedPageBreak/>
        <w:t>1.</w:t>
      </w:r>
      <w:r>
        <w:rPr>
          <w:rFonts w:eastAsia="SimSun"/>
          <w:b/>
          <w:sz w:val="22"/>
          <w:szCs w:val="22"/>
        </w:rPr>
        <w:tab/>
      </w:r>
      <w:r>
        <w:rPr>
          <w:rFonts w:eastAsia="SimSun"/>
          <w:b/>
          <w:caps/>
          <w:sz w:val="22"/>
          <w:szCs w:val="22"/>
        </w:rPr>
        <w:t>VAISTINIO</w:t>
      </w:r>
      <w:r>
        <w:rPr>
          <w:rFonts w:eastAsia="SimSun"/>
          <w:b/>
          <w:sz w:val="22"/>
          <w:szCs w:val="22"/>
        </w:rPr>
        <w:t xml:space="preserve"> PREPARATO PAVADINIMAS</w:t>
      </w:r>
    </w:p>
    <w:p w14:paraId="1A8F93C8" w14:textId="77777777" w:rsidR="00EA4CD5" w:rsidRDefault="00EA4CD5">
      <w:pPr>
        <w:widowControl w:val="0"/>
        <w:rPr>
          <w:rFonts w:eastAsia="SimSun"/>
          <w:iCs/>
          <w:sz w:val="22"/>
          <w:szCs w:val="22"/>
        </w:rPr>
      </w:pPr>
    </w:p>
    <w:p w14:paraId="11252006" w14:textId="77777777" w:rsidR="00EA4CD5" w:rsidRDefault="00EF3D99">
      <w:pPr>
        <w:widowControl w:val="0"/>
        <w:rPr>
          <w:rFonts w:eastAsia="SimSun"/>
          <w:sz w:val="22"/>
          <w:szCs w:val="22"/>
        </w:rPr>
      </w:pPr>
      <w:bookmarkStart w:id="1" w:name="_GoBack"/>
      <w:r>
        <w:rPr>
          <w:rFonts w:eastAsia="SimSun"/>
          <w:sz w:val="22"/>
          <w:szCs w:val="22"/>
        </w:rPr>
        <w:t xml:space="preserve">Valsacombi </w:t>
      </w:r>
      <w:bookmarkEnd w:id="1"/>
      <w:r>
        <w:rPr>
          <w:rFonts w:eastAsia="SimSun"/>
          <w:sz w:val="22"/>
          <w:szCs w:val="22"/>
        </w:rPr>
        <w:t>80 mg/12,5 mg plėvele dengtos tabletės</w:t>
      </w:r>
    </w:p>
    <w:p w14:paraId="584A3AC7" w14:textId="77777777" w:rsidR="00EA4CD5" w:rsidRDefault="00EF3D99">
      <w:pPr>
        <w:widowControl w:val="0"/>
        <w:shd w:val="clear" w:color="auto" w:fill="D9D9D9"/>
        <w:rPr>
          <w:rFonts w:eastAsia="SimSun"/>
          <w:sz w:val="22"/>
          <w:szCs w:val="22"/>
        </w:rPr>
      </w:pPr>
      <w:r>
        <w:rPr>
          <w:rFonts w:eastAsia="SimSun"/>
          <w:sz w:val="22"/>
          <w:szCs w:val="22"/>
        </w:rPr>
        <w:t>Valsacombi 160 mg/12,5 mg plėvele dengtos tabletės</w:t>
      </w:r>
    </w:p>
    <w:p w14:paraId="32BDD1C4" w14:textId="77777777" w:rsidR="00EA4CD5" w:rsidRDefault="00EF3D99">
      <w:pPr>
        <w:widowControl w:val="0"/>
        <w:shd w:val="clear" w:color="auto" w:fill="BFBFBF"/>
        <w:rPr>
          <w:rFonts w:eastAsia="SimSun"/>
          <w:sz w:val="22"/>
          <w:szCs w:val="22"/>
        </w:rPr>
      </w:pPr>
      <w:r>
        <w:rPr>
          <w:rFonts w:eastAsia="SimSun"/>
          <w:sz w:val="22"/>
          <w:szCs w:val="22"/>
        </w:rPr>
        <w:t>Valsacombi 160 mg/25 mg plėvele dengtos tabletės</w:t>
      </w:r>
    </w:p>
    <w:p w14:paraId="37250E24" w14:textId="77777777" w:rsidR="00EA4CD5" w:rsidRDefault="00EF3D99">
      <w:pPr>
        <w:widowControl w:val="0"/>
        <w:shd w:val="clear" w:color="auto" w:fill="A6A6A6"/>
        <w:rPr>
          <w:rFonts w:eastAsia="SimSun"/>
          <w:sz w:val="22"/>
          <w:szCs w:val="22"/>
        </w:rPr>
      </w:pPr>
      <w:r>
        <w:rPr>
          <w:rFonts w:eastAsia="SimSun"/>
          <w:sz w:val="22"/>
          <w:szCs w:val="22"/>
        </w:rPr>
        <w:t>Valsacombi 320 mg/12,5 mg plėvele dengtos tabletės</w:t>
      </w:r>
    </w:p>
    <w:p w14:paraId="239C4EED" w14:textId="77777777" w:rsidR="00EA4CD5" w:rsidRDefault="00EF3D99">
      <w:pPr>
        <w:widowControl w:val="0"/>
        <w:shd w:val="clear" w:color="auto" w:fill="808080"/>
        <w:rPr>
          <w:rFonts w:eastAsia="SimSun"/>
          <w:sz w:val="22"/>
          <w:szCs w:val="22"/>
        </w:rPr>
      </w:pPr>
      <w:r>
        <w:rPr>
          <w:rFonts w:eastAsia="SimSun"/>
          <w:sz w:val="22"/>
          <w:szCs w:val="22"/>
        </w:rPr>
        <w:t>Valsacombi 320 mg/25 mg plėvele dengtos tabletės</w:t>
      </w:r>
    </w:p>
    <w:p w14:paraId="3E8C9764" w14:textId="77777777" w:rsidR="00EA4CD5" w:rsidRDefault="00EA4CD5">
      <w:pPr>
        <w:widowControl w:val="0"/>
        <w:rPr>
          <w:rFonts w:eastAsia="SimSun"/>
          <w:bCs/>
          <w:sz w:val="22"/>
          <w:szCs w:val="22"/>
        </w:rPr>
      </w:pPr>
    </w:p>
    <w:p w14:paraId="3298A122" w14:textId="77777777" w:rsidR="00EA4CD5" w:rsidRDefault="00EA4CD5">
      <w:pPr>
        <w:widowControl w:val="0"/>
        <w:rPr>
          <w:rFonts w:eastAsia="SimSun"/>
          <w:bCs/>
          <w:sz w:val="22"/>
          <w:szCs w:val="22"/>
        </w:rPr>
      </w:pPr>
    </w:p>
    <w:p w14:paraId="246A6BF8" w14:textId="77777777" w:rsidR="00EA4CD5" w:rsidRDefault="00EF3D99">
      <w:pPr>
        <w:widowControl w:val="0"/>
        <w:rPr>
          <w:rFonts w:eastAsia="SimSun"/>
          <w:sz w:val="22"/>
          <w:szCs w:val="22"/>
        </w:rPr>
      </w:pPr>
      <w:r>
        <w:rPr>
          <w:rFonts w:eastAsia="SimSun"/>
          <w:b/>
          <w:sz w:val="22"/>
          <w:szCs w:val="22"/>
        </w:rPr>
        <w:t>2.</w:t>
      </w:r>
      <w:r>
        <w:rPr>
          <w:rFonts w:eastAsia="SimSun"/>
          <w:b/>
          <w:sz w:val="22"/>
          <w:szCs w:val="22"/>
        </w:rPr>
        <w:tab/>
      </w:r>
      <w:r>
        <w:rPr>
          <w:rFonts w:eastAsia="SimSun"/>
          <w:b/>
          <w:caps/>
          <w:sz w:val="22"/>
          <w:szCs w:val="22"/>
        </w:rPr>
        <w:t>kokybinė ir kiekybinė sudėtis</w:t>
      </w:r>
    </w:p>
    <w:p w14:paraId="21BCE209" w14:textId="77777777" w:rsidR="00EA4CD5" w:rsidRDefault="00EA4CD5">
      <w:pPr>
        <w:widowControl w:val="0"/>
        <w:rPr>
          <w:rFonts w:eastAsia="SimSun"/>
          <w:bCs/>
          <w:sz w:val="22"/>
          <w:szCs w:val="22"/>
        </w:rPr>
      </w:pPr>
    </w:p>
    <w:p w14:paraId="66383E0C" w14:textId="77777777" w:rsidR="00EA4CD5" w:rsidRDefault="00EF3D99">
      <w:pPr>
        <w:widowControl w:val="0"/>
        <w:rPr>
          <w:rFonts w:eastAsia="SimSun"/>
          <w:sz w:val="22"/>
          <w:szCs w:val="22"/>
          <w:u w:val="single"/>
        </w:rPr>
      </w:pPr>
      <w:r>
        <w:rPr>
          <w:rFonts w:eastAsia="SimSun"/>
          <w:sz w:val="22"/>
          <w:szCs w:val="22"/>
          <w:u w:val="single"/>
        </w:rPr>
        <w:t>Valsacombi 80 mg/12,5 mg plėvele dengtos tabletės</w:t>
      </w:r>
    </w:p>
    <w:p w14:paraId="16B136D7" w14:textId="77777777" w:rsidR="00EA4CD5" w:rsidRDefault="00EF3D99">
      <w:pPr>
        <w:widowControl w:val="0"/>
        <w:rPr>
          <w:rFonts w:eastAsia="SimSun"/>
          <w:sz w:val="22"/>
          <w:szCs w:val="22"/>
        </w:rPr>
      </w:pPr>
      <w:r>
        <w:rPr>
          <w:rFonts w:eastAsia="SimSun"/>
          <w:sz w:val="22"/>
          <w:szCs w:val="22"/>
        </w:rPr>
        <w:t>Kiekvienoje plėvele dengtoje tabletėje yra 80 mg valsartano ir 12,5 mg hidrochlorotiazido.</w:t>
      </w:r>
    </w:p>
    <w:p w14:paraId="27919FD6" w14:textId="77777777" w:rsidR="00EA4CD5" w:rsidRDefault="00EA4CD5">
      <w:pPr>
        <w:widowControl w:val="0"/>
        <w:rPr>
          <w:rFonts w:eastAsia="SimSun"/>
          <w:sz w:val="22"/>
          <w:szCs w:val="22"/>
          <w:highlight w:val="lightGray"/>
          <w:shd w:val="clear" w:color="auto" w:fill="E6E6E6"/>
        </w:rPr>
      </w:pPr>
    </w:p>
    <w:p w14:paraId="18ADA465" w14:textId="77777777" w:rsidR="00EA4CD5" w:rsidRDefault="00EF3D99">
      <w:pPr>
        <w:widowControl w:val="0"/>
        <w:shd w:val="clear" w:color="auto" w:fill="D9D9D9"/>
        <w:rPr>
          <w:rFonts w:eastAsia="SimSun"/>
          <w:sz w:val="22"/>
          <w:szCs w:val="22"/>
          <w:u w:val="single"/>
        </w:rPr>
      </w:pPr>
      <w:r>
        <w:rPr>
          <w:rFonts w:eastAsia="SimSun"/>
          <w:sz w:val="22"/>
          <w:szCs w:val="22"/>
          <w:u w:val="single"/>
        </w:rPr>
        <w:t>Valsacombi 160 mg/12,5 mg plėvele dengtos tabletės</w:t>
      </w:r>
    </w:p>
    <w:p w14:paraId="58886D63" w14:textId="77777777" w:rsidR="00EA4CD5" w:rsidRDefault="00EF3D99">
      <w:pPr>
        <w:widowControl w:val="0"/>
        <w:shd w:val="clear" w:color="auto" w:fill="D9D9D9"/>
        <w:rPr>
          <w:rFonts w:eastAsia="SimSun"/>
          <w:sz w:val="22"/>
          <w:szCs w:val="22"/>
        </w:rPr>
      </w:pPr>
      <w:r>
        <w:rPr>
          <w:rFonts w:eastAsia="SimSun"/>
          <w:sz w:val="22"/>
          <w:szCs w:val="22"/>
        </w:rPr>
        <w:t>Kiekvienoje plėvele dengtoje tabletėje yra 160 mg valsartano ir 12,5 mg hidrochlorotiazido.</w:t>
      </w:r>
    </w:p>
    <w:p w14:paraId="04D95FBC" w14:textId="77777777" w:rsidR="00EA4CD5" w:rsidRDefault="00EA4CD5">
      <w:pPr>
        <w:widowControl w:val="0"/>
        <w:rPr>
          <w:rFonts w:eastAsia="SimSun"/>
          <w:sz w:val="22"/>
          <w:szCs w:val="22"/>
        </w:rPr>
      </w:pPr>
    </w:p>
    <w:p w14:paraId="223A70F0" w14:textId="77777777" w:rsidR="00EA4CD5" w:rsidRDefault="00EF3D99">
      <w:pPr>
        <w:widowControl w:val="0"/>
        <w:shd w:val="clear" w:color="auto" w:fill="BFBFBF"/>
        <w:rPr>
          <w:rFonts w:eastAsia="SimSun"/>
          <w:sz w:val="22"/>
          <w:szCs w:val="22"/>
          <w:u w:val="single"/>
        </w:rPr>
      </w:pPr>
      <w:r>
        <w:rPr>
          <w:rFonts w:eastAsia="SimSun"/>
          <w:sz w:val="22"/>
          <w:szCs w:val="22"/>
          <w:u w:val="single"/>
        </w:rPr>
        <w:t>Valsacombi 160 mg/25 mg plėvele dengtos tabletės</w:t>
      </w:r>
    </w:p>
    <w:p w14:paraId="370B5F29" w14:textId="77777777" w:rsidR="00EA4CD5" w:rsidRDefault="00EF3D99">
      <w:pPr>
        <w:widowControl w:val="0"/>
        <w:shd w:val="clear" w:color="auto" w:fill="BFBFBF"/>
        <w:rPr>
          <w:rFonts w:eastAsia="SimSun"/>
          <w:sz w:val="22"/>
          <w:szCs w:val="22"/>
        </w:rPr>
      </w:pPr>
      <w:r>
        <w:rPr>
          <w:rFonts w:eastAsia="SimSun"/>
          <w:sz w:val="22"/>
          <w:szCs w:val="22"/>
        </w:rPr>
        <w:t>Kiekvienoje plėvele dengtoje tabletėje yra 160 mg valsartano ir 25 mg hidrochlorotiazido.</w:t>
      </w:r>
    </w:p>
    <w:p w14:paraId="4A4E75AB" w14:textId="77777777" w:rsidR="00EA4CD5" w:rsidRDefault="00EA4CD5">
      <w:pPr>
        <w:widowControl w:val="0"/>
        <w:rPr>
          <w:rFonts w:eastAsia="SimSun"/>
          <w:sz w:val="22"/>
          <w:szCs w:val="22"/>
        </w:rPr>
      </w:pPr>
    </w:p>
    <w:p w14:paraId="3F050FCA" w14:textId="77777777" w:rsidR="00EA4CD5" w:rsidRDefault="00EF3D99">
      <w:pPr>
        <w:widowControl w:val="0"/>
        <w:shd w:val="clear" w:color="auto" w:fill="A6A6A6"/>
        <w:rPr>
          <w:rFonts w:eastAsia="SimSun"/>
          <w:sz w:val="22"/>
          <w:szCs w:val="22"/>
          <w:u w:val="single"/>
        </w:rPr>
      </w:pPr>
      <w:r>
        <w:rPr>
          <w:rFonts w:eastAsia="SimSun"/>
          <w:sz w:val="22"/>
          <w:szCs w:val="22"/>
          <w:u w:val="single"/>
        </w:rPr>
        <w:t>Valsacombi 320 mg/12,5 mg plėvele dengtos tabletės</w:t>
      </w:r>
    </w:p>
    <w:p w14:paraId="403B9D16" w14:textId="77777777" w:rsidR="00EA4CD5" w:rsidRDefault="00EF3D99">
      <w:pPr>
        <w:widowControl w:val="0"/>
        <w:shd w:val="clear" w:color="auto" w:fill="A6A6A6"/>
        <w:rPr>
          <w:rFonts w:eastAsia="SimSun"/>
          <w:sz w:val="22"/>
          <w:szCs w:val="22"/>
        </w:rPr>
      </w:pPr>
      <w:r>
        <w:rPr>
          <w:rFonts w:eastAsia="SimSun"/>
          <w:sz w:val="22"/>
          <w:szCs w:val="22"/>
        </w:rPr>
        <w:t>Kiekvienoje plėvele dengtoje tabletėje yra 320 mg valsartano ir 12,5 mg hidrochlorotiazido.</w:t>
      </w:r>
    </w:p>
    <w:p w14:paraId="4A0633A0" w14:textId="77777777" w:rsidR="00EA4CD5" w:rsidRDefault="00EA4CD5">
      <w:pPr>
        <w:widowControl w:val="0"/>
        <w:rPr>
          <w:rFonts w:eastAsia="SimSun"/>
          <w:sz w:val="22"/>
          <w:szCs w:val="22"/>
        </w:rPr>
      </w:pPr>
    </w:p>
    <w:p w14:paraId="6AF76AC6" w14:textId="77777777" w:rsidR="00EA4CD5" w:rsidRDefault="00EF3D99">
      <w:pPr>
        <w:widowControl w:val="0"/>
        <w:shd w:val="clear" w:color="auto" w:fill="808080"/>
        <w:rPr>
          <w:rFonts w:eastAsia="SimSun"/>
          <w:sz w:val="22"/>
          <w:szCs w:val="22"/>
          <w:u w:val="single"/>
        </w:rPr>
      </w:pPr>
      <w:r>
        <w:rPr>
          <w:rFonts w:eastAsia="SimSun"/>
          <w:sz w:val="22"/>
          <w:szCs w:val="22"/>
          <w:u w:val="single"/>
        </w:rPr>
        <w:t>Valsacombi 320 mg/25 mg plėvele dengtos tabletės</w:t>
      </w:r>
    </w:p>
    <w:p w14:paraId="30C80C1E" w14:textId="77777777" w:rsidR="00EA4CD5" w:rsidRDefault="00EF3D99">
      <w:pPr>
        <w:widowControl w:val="0"/>
        <w:shd w:val="clear" w:color="auto" w:fill="808080"/>
        <w:rPr>
          <w:rFonts w:eastAsia="SimSun"/>
          <w:sz w:val="22"/>
          <w:szCs w:val="22"/>
        </w:rPr>
      </w:pPr>
      <w:r>
        <w:rPr>
          <w:rFonts w:eastAsia="SimSun"/>
          <w:sz w:val="22"/>
          <w:szCs w:val="22"/>
        </w:rPr>
        <w:t>Kiekvienoje plėvele dengtoje tabletėje yra 320 mg valsartano ir 25 mg hidrochlorotiazido.</w:t>
      </w:r>
    </w:p>
    <w:p w14:paraId="05859AD1" w14:textId="77777777" w:rsidR="00EA4CD5" w:rsidRDefault="00EA4CD5">
      <w:pPr>
        <w:widowControl w:val="0"/>
        <w:autoSpaceDE w:val="0"/>
        <w:autoSpaceDN w:val="0"/>
        <w:adjustRightInd w:val="0"/>
        <w:jc w:val="both"/>
        <w:rPr>
          <w:rFonts w:eastAsia="SimSun"/>
          <w:bCs/>
          <w:sz w:val="22"/>
          <w:szCs w:val="22"/>
        </w:rPr>
      </w:pPr>
    </w:p>
    <w:p w14:paraId="7190F513" w14:textId="77777777" w:rsidR="00EA4CD5" w:rsidRDefault="00EF3D99">
      <w:pPr>
        <w:widowControl w:val="0"/>
        <w:autoSpaceDE w:val="0"/>
        <w:autoSpaceDN w:val="0"/>
        <w:adjustRightInd w:val="0"/>
        <w:jc w:val="both"/>
        <w:rPr>
          <w:rFonts w:eastAsia="SimSun"/>
          <w:bCs/>
          <w:sz w:val="22"/>
          <w:szCs w:val="22"/>
        </w:rPr>
      </w:pPr>
      <w:r>
        <w:rPr>
          <w:rFonts w:eastAsia="SimSun"/>
          <w:bCs/>
          <w:sz w:val="22"/>
          <w:szCs w:val="22"/>
          <w:u w:val="single"/>
        </w:rPr>
        <w:t xml:space="preserve">Pagalbinė medžiaga, </w:t>
      </w:r>
      <w:r>
        <w:rPr>
          <w:rFonts w:eastAsia="Calibri"/>
          <w:sz w:val="22"/>
          <w:szCs w:val="22"/>
          <w:u w:val="single"/>
        </w:rPr>
        <w:t>kurios poveikis žinomas</w:t>
      </w:r>
      <w:r>
        <w:rPr>
          <w:rFonts w:eastAsia="SimSun"/>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20"/>
        <w:gridCol w:w="1686"/>
        <w:gridCol w:w="1618"/>
        <w:gridCol w:w="1686"/>
        <w:gridCol w:w="1598"/>
      </w:tblGrid>
      <w:tr w:rsidR="00EA4CD5" w14:paraId="2E9930A0" w14:textId="77777777">
        <w:tc>
          <w:tcPr>
            <w:tcW w:w="852" w:type="dxa"/>
            <w:tcBorders>
              <w:top w:val="single" w:sz="4" w:space="0" w:color="auto"/>
              <w:left w:val="single" w:sz="4" w:space="0" w:color="auto"/>
              <w:bottom w:val="single" w:sz="4" w:space="0" w:color="auto"/>
              <w:right w:val="single" w:sz="4" w:space="0" w:color="auto"/>
            </w:tcBorders>
            <w:shd w:val="clear" w:color="auto" w:fill="auto"/>
          </w:tcPr>
          <w:p w14:paraId="6116E019" w14:textId="77777777" w:rsidR="00EA4CD5" w:rsidRDefault="00EA4CD5">
            <w:pPr>
              <w:widowControl w:val="0"/>
              <w:rPr>
                <w:rFonts w:eastAsia="SimSun"/>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5A00536" w14:textId="77777777" w:rsidR="00EA4CD5" w:rsidRDefault="00EF3D99">
            <w:pPr>
              <w:widowControl w:val="0"/>
              <w:rPr>
                <w:rFonts w:eastAsia="SimSun"/>
                <w:sz w:val="22"/>
                <w:szCs w:val="22"/>
                <w:u w:val="single"/>
              </w:rPr>
            </w:pPr>
            <w:r>
              <w:rPr>
                <w:rFonts w:eastAsia="SimSun"/>
                <w:sz w:val="22"/>
                <w:szCs w:val="22"/>
                <w:u w:val="single"/>
              </w:rPr>
              <w:t>80 mg/12,5 mg plėvele dengtos tabletės</w:t>
            </w:r>
          </w:p>
          <w:p w14:paraId="26F4B233" w14:textId="77777777" w:rsidR="00EA4CD5" w:rsidRDefault="00EA4CD5">
            <w:pPr>
              <w:widowControl w:val="0"/>
              <w:rPr>
                <w:rFonts w:eastAsia="SimSun"/>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65103E" w14:textId="77777777" w:rsidR="00EA4CD5" w:rsidRDefault="00EF3D99">
            <w:pPr>
              <w:widowControl w:val="0"/>
              <w:shd w:val="clear" w:color="auto" w:fill="D9D9D9"/>
              <w:rPr>
                <w:rFonts w:eastAsia="SimSun"/>
                <w:sz w:val="22"/>
                <w:szCs w:val="22"/>
              </w:rPr>
            </w:pPr>
            <w:r>
              <w:rPr>
                <w:rFonts w:eastAsia="SimSun"/>
                <w:sz w:val="22"/>
                <w:szCs w:val="22"/>
                <w:u w:val="single"/>
              </w:rPr>
              <w:t>160 mg/12,5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42CD978" w14:textId="77777777" w:rsidR="00EA4CD5" w:rsidRDefault="00EF3D99">
            <w:pPr>
              <w:widowControl w:val="0"/>
              <w:shd w:val="clear" w:color="auto" w:fill="BFBFBF"/>
              <w:rPr>
                <w:rFonts w:eastAsia="SimSun"/>
                <w:sz w:val="22"/>
                <w:szCs w:val="22"/>
              </w:rPr>
            </w:pPr>
            <w:r>
              <w:rPr>
                <w:rFonts w:eastAsia="SimSun"/>
                <w:sz w:val="22"/>
                <w:szCs w:val="22"/>
                <w:u w:val="single"/>
              </w:rPr>
              <w:t>160 mg/25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9F73E3" w14:textId="77777777" w:rsidR="00EA4CD5" w:rsidRDefault="00EF3D99">
            <w:pPr>
              <w:widowControl w:val="0"/>
              <w:shd w:val="clear" w:color="auto" w:fill="A6A6A6"/>
              <w:rPr>
                <w:rFonts w:eastAsia="SimSun"/>
                <w:sz w:val="22"/>
                <w:szCs w:val="22"/>
              </w:rPr>
            </w:pPr>
            <w:r>
              <w:rPr>
                <w:rFonts w:eastAsia="SimSun"/>
                <w:sz w:val="22"/>
                <w:szCs w:val="22"/>
                <w:u w:val="single"/>
              </w:rPr>
              <w:t>320 mg/12,5 mg plėvele dengtos tabletės</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4B2D9425" w14:textId="77777777" w:rsidR="00EA4CD5" w:rsidRDefault="00EF3D99">
            <w:pPr>
              <w:widowControl w:val="0"/>
              <w:shd w:val="clear" w:color="auto" w:fill="808080"/>
              <w:rPr>
                <w:rFonts w:eastAsia="SimSun"/>
                <w:sz w:val="22"/>
                <w:szCs w:val="22"/>
              </w:rPr>
            </w:pPr>
            <w:r>
              <w:rPr>
                <w:rFonts w:eastAsia="SimSun"/>
                <w:sz w:val="22"/>
                <w:szCs w:val="22"/>
                <w:u w:val="single"/>
              </w:rPr>
              <w:t>320 mg/25 mg plėvele dengtos tabletės</w:t>
            </w:r>
          </w:p>
        </w:tc>
      </w:tr>
      <w:tr w:rsidR="00EA4CD5" w14:paraId="5ED69B2E" w14:textId="77777777">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45EB3427" w14:textId="77777777" w:rsidR="00EA4CD5" w:rsidRDefault="00EF3D99">
            <w:pPr>
              <w:widowControl w:val="0"/>
              <w:rPr>
                <w:rFonts w:eastAsia="SimSun"/>
                <w:sz w:val="22"/>
                <w:szCs w:val="22"/>
              </w:rPr>
            </w:pPr>
            <w:r>
              <w:rPr>
                <w:rFonts w:eastAsia="SimSun"/>
                <w:sz w:val="22"/>
                <w:szCs w:val="22"/>
              </w:rPr>
              <w:t>laktozė</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6B3CA7B0" w14:textId="77777777" w:rsidR="00EA4CD5" w:rsidRDefault="00EF3D99">
            <w:pPr>
              <w:widowControl w:val="0"/>
              <w:rPr>
                <w:rFonts w:eastAsia="SimSun"/>
                <w:sz w:val="22"/>
                <w:szCs w:val="22"/>
              </w:rPr>
            </w:pPr>
            <w:r>
              <w:rPr>
                <w:rFonts w:eastAsia="SimSun"/>
                <w:sz w:val="22"/>
                <w:szCs w:val="22"/>
              </w:rPr>
              <w:t>16,27 mg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F9FDE1" w14:textId="77777777" w:rsidR="00EA4CD5" w:rsidRDefault="00EF3D99">
            <w:pPr>
              <w:widowControl w:val="0"/>
              <w:rPr>
                <w:rFonts w:eastAsia="SimSun"/>
                <w:sz w:val="22"/>
                <w:szCs w:val="22"/>
              </w:rPr>
            </w:pPr>
            <w:r>
              <w:rPr>
                <w:rFonts w:eastAsia="Calibri"/>
                <w:sz w:val="22"/>
                <w:szCs w:val="22"/>
                <w:shd w:val="clear" w:color="auto" w:fill="D9D9D9"/>
                <w:lang w:val="en-GB"/>
              </w:rPr>
              <w:t>44,41 mg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8D6CCA" w14:textId="77777777" w:rsidR="00EA4CD5" w:rsidRDefault="00EF3D99">
            <w:pPr>
              <w:widowControl w:val="0"/>
              <w:rPr>
                <w:rFonts w:eastAsia="SimSun"/>
                <w:sz w:val="22"/>
                <w:szCs w:val="22"/>
              </w:rPr>
            </w:pPr>
            <w:r>
              <w:rPr>
                <w:rFonts w:eastAsia="SimSun"/>
                <w:sz w:val="22"/>
                <w:szCs w:val="22"/>
                <w:highlight w:val="lightGray"/>
              </w:rPr>
              <w:t>32,54 mg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993693D" w14:textId="77777777" w:rsidR="00EA4CD5" w:rsidRDefault="00EF3D99">
            <w:pPr>
              <w:widowControl w:val="0"/>
              <w:rPr>
                <w:rFonts w:eastAsia="SimSun"/>
                <w:sz w:val="22"/>
                <w:szCs w:val="22"/>
              </w:rPr>
            </w:pPr>
            <w:r>
              <w:rPr>
                <w:rFonts w:eastAsia="Calibri"/>
                <w:sz w:val="22"/>
                <w:szCs w:val="22"/>
                <w:shd w:val="clear" w:color="auto" w:fill="A6A6A6"/>
                <w:lang w:val="en-GB"/>
              </w:rPr>
              <w:t>100,70 mg</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7738F331" w14:textId="77777777" w:rsidR="00EA4CD5" w:rsidRDefault="00EF3D99">
            <w:pPr>
              <w:widowControl w:val="0"/>
              <w:rPr>
                <w:rFonts w:eastAsia="SimSun"/>
                <w:sz w:val="22"/>
                <w:szCs w:val="22"/>
              </w:rPr>
            </w:pPr>
            <w:r>
              <w:rPr>
                <w:rFonts w:eastAsia="SimSun"/>
                <w:sz w:val="22"/>
                <w:szCs w:val="22"/>
                <w:highlight w:val="darkGray"/>
              </w:rPr>
              <w:t>88,83 mg</w:t>
            </w:r>
          </w:p>
        </w:tc>
      </w:tr>
    </w:tbl>
    <w:p w14:paraId="6A0C21A1" w14:textId="77777777" w:rsidR="00EA4CD5" w:rsidRDefault="00EA4CD5">
      <w:pPr>
        <w:widowControl w:val="0"/>
        <w:autoSpaceDE w:val="0"/>
        <w:autoSpaceDN w:val="0"/>
        <w:adjustRightInd w:val="0"/>
        <w:jc w:val="both"/>
        <w:rPr>
          <w:rFonts w:eastAsia="SimSun"/>
          <w:sz w:val="22"/>
          <w:szCs w:val="22"/>
        </w:rPr>
      </w:pPr>
    </w:p>
    <w:p w14:paraId="6E73093C" w14:textId="77777777" w:rsidR="00EA4CD5" w:rsidRDefault="00EF3D99">
      <w:pPr>
        <w:widowControl w:val="0"/>
        <w:autoSpaceDE w:val="0"/>
        <w:autoSpaceDN w:val="0"/>
        <w:adjustRightInd w:val="0"/>
        <w:jc w:val="both"/>
        <w:rPr>
          <w:rFonts w:eastAsia="SimSun"/>
          <w:sz w:val="22"/>
          <w:szCs w:val="22"/>
        </w:rPr>
      </w:pPr>
      <w:r>
        <w:rPr>
          <w:rFonts w:eastAsia="SimSun"/>
          <w:sz w:val="22"/>
          <w:szCs w:val="22"/>
        </w:rPr>
        <w:t>Visos pagalbinės medžiagos išvardytos 6.1 skyriuje.</w:t>
      </w:r>
    </w:p>
    <w:p w14:paraId="4E362447" w14:textId="77777777" w:rsidR="00EA4CD5" w:rsidRDefault="00EA4CD5">
      <w:pPr>
        <w:widowControl w:val="0"/>
        <w:rPr>
          <w:rFonts w:eastAsia="SimSun"/>
          <w:sz w:val="22"/>
          <w:szCs w:val="22"/>
        </w:rPr>
      </w:pPr>
    </w:p>
    <w:p w14:paraId="0E1A9DC6" w14:textId="77777777" w:rsidR="00EA4CD5" w:rsidRDefault="00EA4CD5">
      <w:pPr>
        <w:widowControl w:val="0"/>
        <w:rPr>
          <w:rFonts w:eastAsia="SimSun"/>
          <w:sz w:val="22"/>
          <w:szCs w:val="22"/>
        </w:rPr>
      </w:pPr>
    </w:p>
    <w:p w14:paraId="2E237093" w14:textId="77777777" w:rsidR="00EA4CD5" w:rsidRDefault="00EF3D99">
      <w:pPr>
        <w:widowControl w:val="0"/>
        <w:rPr>
          <w:rFonts w:eastAsia="SimSun"/>
          <w:caps/>
          <w:sz w:val="22"/>
          <w:szCs w:val="22"/>
        </w:rPr>
      </w:pPr>
      <w:r>
        <w:rPr>
          <w:rFonts w:eastAsia="SimSun"/>
          <w:b/>
          <w:sz w:val="22"/>
          <w:szCs w:val="22"/>
        </w:rPr>
        <w:t>3.</w:t>
      </w:r>
      <w:r>
        <w:rPr>
          <w:rFonts w:eastAsia="SimSun"/>
          <w:b/>
          <w:sz w:val="22"/>
          <w:szCs w:val="22"/>
        </w:rPr>
        <w:tab/>
      </w:r>
      <w:r>
        <w:rPr>
          <w:rFonts w:eastAsia="SimSun"/>
          <w:b/>
          <w:caps/>
          <w:sz w:val="22"/>
          <w:szCs w:val="22"/>
        </w:rPr>
        <w:t>FARMACINĖ forma</w:t>
      </w:r>
    </w:p>
    <w:p w14:paraId="20A2815C" w14:textId="77777777" w:rsidR="00EA4CD5" w:rsidRDefault="00EA4CD5">
      <w:pPr>
        <w:widowControl w:val="0"/>
        <w:rPr>
          <w:rFonts w:eastAsia="SimSun"/>
          <w:sz w:val="22"/>
          <w:szCs w:val="22"/>
        </w:rPr>
      </w:pPr>
    </w:p>
    <w:p w14:paraId="1549649E" w14:textId="77777777" w:rsidR="00EA4CD5" w:rsidRDefault="00EF3D99">
      <w:pPr>
        <w:widowControl w:val="0"/>
        <w:rPr>
          <w:rFonts w:eastAsia="SimSun"/>
          <w:sz w:val="22"/>
          <w:szCs w:val="22"/>
        </w:rPr>
      </w:pPr>
      <w:r>
        <w:rPr>
          <w:rFonts w:eastAsia="SimSun"/>
          <w:sz w:val="22"/>
          <w:szCs w:val="22"/>
        </w:rPr>
        <w:t>Plėvele dengta tabletė.</w:t>
      </w:r>
    </w:p>
    <w:p w14:paraId="3BA5ABBC" w14:textId="77777777" w:rsidR="00EA4CD5" w:rsidRDefault="00EA4CD5">
      <w:pPr>
        <w:widowControl w:val="0"/>
        <w:rPr>
          <w:rFonts w:eastAsia="SimSun"/>
          <w:sz w:val="22"/>
          <w:szCs w:val="22"/>
        </w:rPr>
      </w:pPr>
    </w:p>
    <w:p w14:paraId="5DBA16D3" w14:textId="77777777" w:rsidR="00EA4CD5" w:rsidRDefault="00EF3D99">
      <w:pPr>
        <w:widowControl w:val="0"/>
        <w:rPr>
          <w:rFonts w:eastAsia="SimSun"/>
          <w:sz w:val="22"/>
          <w:szCs w:val="22"/>
        </w:rPr>
      </w:pPr>
      <w:r>
        <w:rPr>
          <w:rFonts w:eastAsia="SimSun"/>
          <w:sz w:val="22"/>
          <w:szCs w:val="22"/>
        </w:rPr>
        <w:t>80 mg/12,5 mg plėvele dengtos tabletės yra rožinės, ovalios, abipus išgaubtos.</w:t>
      </w:r>
    </w:p>
    <w:p w14:paraId="470A7A16" w14:textId="77777777" w:rsidR="00EA4CD5" w:rsidRDefault="00EF3D99">
      <w:pPr>
        <w:widowControl w:val="0"/>
        <w:shd w:val="clear" w:color="auto" w:fill="D9D9D9"/>
        <w:rPr>
          <w:rFonts w:eastAsia="SimSun"/>
          <w:sz w:val="22"/>
          <w:szCs w:val="22"/>
        </w:rPr>
      </w:pPr>
      <w:r>
        <w:rPr>
          <w:rFonts w:eastAsia="SimSun"/>
          <w:sz w:val="22"/>
          <w:szCs w:val="22"/>
        </w:rPr>
        <w:t>160 mg/12,5 mg plėvele dengtos tabletės raudonai rudos, ovalios, abipus išgaubtos.</w:t>
      </w:r>
    </w:p>
    <w:p w14:paraId="77FA8B3C" w14:textId="77777777" w:rsidR="00EA4CD5" w:rsidRDefault="00EF3D99">
      <w:pPr>
        <w:widowControl w:val="0"/>
        <w:shd w:val="clear" w:color="auto" w:fill="BFBFBF"/>
        <w:rPr>
          <w:rFonts w:eastAsia="SimSun"/>
          <w:sz w:val="22"/>
          <w:szCs w:val="22"/>
        </w:rPr>
      </w:pPr>
      <w:r>
        <w:rPr>
          <w:rFonts w:eastAsia="SimSun"/>
          <w:sz w:val="22"/>
          <w:szCs w:val="22"/>
        </w:rPr>
        <w:t>160 mg/25 mg plėvele dengtos tabletės yra šviesiai rudos, ovalios, abipus išgaubtos.</w:t>
      </w:r>
    </w:p>
    <w:p w14:paraId="61BC768E" w14:textId="77777777" w:rsidR="00EA4CD5" w:rsidRDefault="00EF3D99">
      <w:pPr>
        <w:widowControl w:val="0"/>
        <w:shd w:val="clear" w:color="auto" w:fill="A6A6A6"/>
        <w:rPr>
          <w:rFonts w:eastAsia="SimSun"/>
          <w:sz w:val="22"/>
          <w:szCs w:val="22"/>
        </w:rPr>
      </w:pPr>
      <w:r>
        <w:rPr>
          <w:rFonts w:eastAsia="SimSun"/>
          <w:sz w:val="22"/>
          <w:szCs w:val="22"/>
        </w:rPr>
        <w:t>320 mg/12,5 mg plėvele dengtos tabletės yra rožinės, ovalios, abipus išgaubtos.</w:t>
      </w:r>
    </w:p>
    <w:p w14:paraId="161D05DF" w14:textId="77777777" w:rsidR="00EA4CD5" w:rsidRDefault="00EF3D99">
      <w:pPr>
        <w:widowControl w:val="0"/>
        <w:shd w:val="clear" w:color="auto" w:fill="808080"/>
        <w:rPr>
          <w:rFonts w:eastAsia="SimSun"/>
          <w:sz w:val="22"/>
          <w:szCs w:val="22"/>
        </w:rPr>
      </w:pPr>
      <w:r>
        <w:rPr>
          <w:rFonts w:eastAsia="SimSun"/>
          <w:sz w:val="22"/>
          <w:szCs w:val="22"/>
        </w:rPr>
        <w:t>320 mg/25 mg plėvele dengtos tabletės yra šviesiai geltonos, ovalios, abipus išgaubtos, vienoje jų pusėje yra vagelė. Tabletę galima padalyti į lygias dozes.</w:t>
      </w:r>
    </w:p>
    <w:p w14:paraId="7276FF25" w14:textId="77777777" w:rsidR="00EA4CD5" w:rsidRDefault="00EA4CD5">
      <w:pPr>
        <w:widowControl w:val="0"/>
        <w:rPr>
          <w:rFonts w:eastAsia="SimSun"/>
          <w:sz w:val="22"/>
          <w:szCs w:val="22"/>
        </w:rPr>
      </w:pPr>
    </w:p>
    <w:p w14:paraId="5A27250D" w14:textId="77777777" w:rsidR="00EA4CD5" w:rsidRDefault="00EA4CD5">
      <w:pPr>
        <w:widowControl w:val="0"/>
        <w:rPr>
          <w:rFonts w:eastAsia="SimSun"/>
          <w:sz w:val="22"/>
          <w:szCs w:val="22"/>
        </w:rPr>
      </w:pPr>
    </w:p>
    <w:p w14:paraId="2AC5523E" w14:textId="77777777" w:rsidR="00EA4CD5" w:rsidRDefault="00EF3D99">
      <w:pPr>
        <w:widowControl w:val="0"/>
        <w:rPr>
          <w:rFonts w:eastAsia="SimSun"/>
          <w:caps/>
          <w:sz w:val="22"/>
          <w:szCs w:val="22"/>
        </w:rPr>
      </w:pPr>
      <w:r>
        <w:rPr>
          <w:rFonts w:eastAsia="SimSun"/>
          <w:b/>
          <w:caps/>
          <w:sz w:val="22"/>
          <w:szCs w:val="22"/>
        </w:rPr>
        <w:t>4.</w:t>
      </w:r>
      <w:r>
        <w:rPr>
          <w:rFonts w:eastAsia="SimSun"/>
          <w:b/>
          <w:caps/>
          <w:sz w:val="22"/>
          <w:szCs w:val="22"/>
        </w:rPr>
        <w:tab/>
        <w:t>klinikinĖ informacija</w:t>
      </w:r>
    </w:p>
    <w:p w14:paraId="6EF0EB4A" w14:textId="77777777" w:rsidR="00EA4CD5" w:rsidRDefault="00EA4CD5">
      <w:pPr>
        <w:widowControl w:val="0"/>
        <w:rPr>
          <w:rFonts w:eastAsia="SimSun"/>
          <w:sz w:val="22"/>
          <w:szCs w:val="22"/>
        </w:rPr>
      </w:pPr>
    </w:p>
    <w:p w14:paraId="2B7F5CC3" w14:textId="77777777" w:rsidR="00EA4CD5" w:rsidRDefault="00EF3D99">
      <w:pPr>
        <w:widowControl w:val="0"/>
        <w:outlineLvl w:val="0"/>
        <w:rPr>
          <w:rFonts w:eastAsia="SimSun"/>
          <w:sz w:val="22"/>
          <w:szCs w:val="22"/>
        </w:rPr>
      </w:pPr>
      <w:r>
        <w:rPr>
          <w:rFonts w:eastAsia="SimSun"/>
          <w:b/>
          <w:sz w:val="22"/>
          <w:szCs w:val="22"/>
        </w:rPr>
        <w:t>4.1</w:t>
      </w:r>
      <w:r>
        <w:rPr>
          <w:rFonts w:eastAsia="SimSun"/>
          <w:b/>
          <w:sz w:val="22"/>
          <w:szCs w:val="22"/>
        </w:rPr>
        <w:tab/>
        <w:t>Terapinės indikacijos</w:t>
      </w:r>
    </w:p>
    <w:p w14:paraId="50166773" w14:textId="77777777" w:rsidR="00EA4CD5" w:rsidRDefault="00EA4CD5">
      <w:pPr>
        <w:widowControl w:val="0"/>
        <w:rPr>
          <w:rFonts w:eastAsia="SimSun"/>
          <w:sz w:val="22"/>
          <w:szCs w:val="22"/>
        </w:rPr>
      </w:pPr>
    </w:p>
    <w:p w14:paraId="068B92FA" w14:textId="77777777" w:rsidR="00EA4CD5" w:rsidRDefault="00EF3D99">
      <w:pPr>
        <w:widowControl w:val="0"/>
        <w:rPr>
          <w:rFonts w:eastAsia="SimSun"/>
          <w:sz w:val="22"/>
          <w:szCs w:val="22"/>
        </w:rPr>
      </w:pPr>
      <w:r>
        <w:rPr>
          <w:rFonts w:eastAsia="SimSun"/>
          <w:sz w:val="22"/>
          <w:szCs w:val="22"/>
        </w:rPr>
        <w:t>Suaugusių žmonių pirminės arterinės hipertenzijos gydymas.</w:t>
      </w:r>
    </w:p>
    <w:p w14:paraId="33923F63" w14:textId="77777777" w:rsidR="00EA4CD5" w:rsidRDefault="00EA4CD5">
      <w:pPr>
        <w:widowControl w:val="0"/>
        <w:rPr>
          <w:rFonts w:eastAsia="SimSun"/>
          <w:sz w:val="22"/>
          <w:szCs w:val="22"/>
        </w:rPr>
      </w:pPr>
    </w:p>
    <w:p w14:paraId="0C968625" w14:textId="77777777" w:rsidR="00EA4CD5" w:rsidRDefault="00EF3D99">
      <w:pPr>
        <w:widowControl w:val="0"/>
        <w:rPr>
          <w:rFonts w:eastAsia="SimSun"/>
          <w:sz w:val="22"/>
          <w:szCs w:val="22"/>
        </w:rPr>
      </w:pPr>
      <w:r>
        <w:rPr>
          <w:rFonts w:eastAsia="SimSun"/>
          <w:sz w:val="22"/>
          <w:szCs w:val="22"/>
        </w:rPr>
        <w:t>Valsacombi fiksuotų dozių derinio vartojama tuo atveju, jeigu gydant vien valsartanu arba hidrochlorotiazidu kraujospūdis kontroliuojamas nepakankamai.</w:t>
      </w:r>
    </w:p>
    <w:p w14:paraId="05A4F05E" w14:textId="77777777" w:rsidR="00EA4CD5" w:rsidRDefault="00EA4CD5">
      <w:pPr>
        <w:widowControl w:val="0"/>
        <w:rPr>
          <w:rFonts w:eastAsia="SimSun"/>
          <w:sz w:val="22"/>
          <w:szCs w:val="22"/>
        </w:rPr>
      </w:pPr>
    </w:p>
    <w:p w14:paraId="23A5FF19" w14:textId="77777777" w:rsidR="00EA4CD5" w:rsidRDefault="00EF3D99">
      <w:pPr>
        <w:widowControl w:val="0"/>
        <w:numPr>
          <w:ilvl w:val="1"/>
          <w:numId w:val="14"/>
        </w:numPr>
        <w:outlineLvl w:val="0"/>
        <w:rPr>
          <w:rFonts w:eastAsia="SimSun"/>
          <w:b/>
          <w:sz w:val="22"/>
          <w:szCs w:val="22"/>
        </w:rPr>
      </w:pPr>
      <w:r>
        <w:rPr>
          <w:rFonts w:eastAsia="SimSun"/>
          <w:b/>
          <w:sz w:val="22"/>
          <w:szCs w:val="22"/>
        </w:rPr>
        <w:t>Dozavimas ir vartojimo metodas</w:t>
      </w:r>
    </w:p>
    <w:p w14:paraId="3238175B" w14:textId="77777777" w:rsidR="00EA4CD5" w:rsidRDefault="00EA4CD5">
      <w:pPr>
        <w:widowControl w:val="0"/>
        <w:rPr>
          <w:rFonts w:eastAsia="SimSun"/>
          <w:b/>
          <w:sz w:val="22"/>
          <w:szCs w:val="22"/>
        </w:rPr>
      </w:pPr>
    </w:p>
    <w:p w14:paraId="2CE4DD85" w14:textId="77777777" w:rsidR="00EA4CD5" w:rsidRDefault="00EF3D99">
      <w:pPr>
        <w:widowControl w:val="0"/>
        <w:rPr>
          <w:rFonts w:eastAsia="SimSun"/>
          <w:i/>
          <w:sz w:val="22"/>
          <w:szCs w:val="22"/>
          <w:u w:val="single"/>
        </w:rPr>
      </w:pPr>
      <w:r>
        <w:rPr>
          <w:rFonts w:eastAsia="SimSun"/>
          <w:i/>
          <w:sz w:val="22"/>
          <w:szCs w:val="22"/>
          <w:u w:val="single"/>
        </w:rPr>
        <w:t>Dozavimas</w:t>
      </w:r>
    </w:p>
    <w:p w14:paraId="6312FA86" w14:textId="77777777" w:rsidR="00EA4CD5" w:rsidRDefault="00EA4CD5">
      <w:pPr>
        <w:widowControl w:val="0"/>
        <w:rPr>
          <w:rFonts w:eastAsia="SimSun"/>
          <w:i/>
          <w:sz w:val="22"/>
          <w:szCs w:val="22"/>
        </w:rPr>
      </w:pPr>
    </w:p>
    <w:p w14:paraId="6A21E442" w14:textId="77777777" w:rsidR="00EA4CD5" w:rsidRDefault="00EF3D99">
      <w:pPr>
        <w:widowControl w:val="0"/>
        <w:rPr>
          <w:rFonts w:eastAsia="SimSun"/>
          <w:sz w:val="22"/>
          <w:szCs w:val="22"/>
        </w:rPr>
      </w:pPr>
      <w:r>
        <w:rPr>
          <w:rFonts w:eastAsia="SimSun"/>
          <w:sz w:val="22"/>
          <w:szCs w:val="22"/>
        </w:rPr>
        <w:t>Rekomenduojama kartą per parą vartojama Valsacombi 80 mg/12,5 mg dozė yra viena plėvele dengta tabletė.</w:t>
      </w:r>
    </w:p>
    <w:p w14:paraId="313EA24D" w14:textId="77777777" w:rsidR="00EA4CD5" w:rsidRDefault="00EF3D99">
      <w:pPr>
        <w:widowControl w:val="0"/>
        <w:shd w:val="clear" w:color="auto" w:fill="D9D9D9"/>
        <w:rPr>
          <w:rFonts w:eastAsia="SimSun"/>
          <w:sz w:val="22"/>
          <w:szCs w:val="22"/>
        </w:rPr>
      </w:pPr>
      <w:r>
        <w:rPr>
          <w:rFonts w:eastAsia="SimSun"/>
          <w:sz w:val="22"/>
          <w:szCs w:val="22"/>
        </w:rPr>
        <w:t>Rekomenduojama kartą per parą vartojama Valsacombi 160 mg/12,5 mg dozė yra viena plėvele dengta tabletė.</w:t>
      </w:r>
    </w:p>
    <w:p w14:paraId="4AE53425" w14:textId="77777777" w:rsidR="00EA4CD5" w:rsidRDefault="00EF3D99">
      <w:pPr>
        <w:widowControl w:val="0"/>
        <w:shd w:val="clear" w:color="auto" w:fill="BFBFBF"/>
        <w:rPr>
          <w:rFonts w:eastAsia="SimSun"/>
          <w:sz w:val="22"/>
          <w:szCs w:val="22"/>
        </w:rPr>
      </w:pPr>
      <w:r>
        <w:rPr>
          <w:rFonts w:eastAsia="SimSun"/>
          <w:sz w:val="22"/>
          <w:szCs w:val="22"/>
        </w:rPr>
        <w:t>Rekomenduojama kartą per parą vartojama Valsacombi 160 mg/25 mg dozė yra viena plėvele dengta tabletė.</w:t>
      </w:r>
    </w:p>
    <w:p w14:paraId="560E56EB" w14:textId="77777777" w:rsidR="00EA4CD5" w:rsidRDefault="00EF3D99">
      <w:pPr>
        <w:widowControl w:val="0"/>
        <w:shd w:val="clear" w:color="auto" w:fill="A6A6A6"/>
        <w:rPr>
          <w:rFonts w:eastAsia="SimSun"/>
          <w:sz w:val="22"/>
          <w:szCs w:val="22"/>
        </w:rPr>
      </w:pPr>
      <w:r>
        <w:rPr>
          <w:rFonts w:eastAsia="SimSun"/>
          <w:sz w:val="22"/>
          <w:szCs w:val="22"/>
        </w:rPr>
        <w:t>Rekomenduojama kartą per parą vartojama Valsacombi 320 mg/12,5 mg dozė yra viena plėvele dengta tabletė.</w:t>
      </w:r>
    </w:p>
    <w:p w14:paraId="7F29494A" w14:textId="77777777" w:rsidR="00EA4CD5" w:rsidRDefault="00EF3D99">
      <w:pPr>
        <w:widowControl w:val="0"/>
        <w:shd w:val="clear" w:color="auto" w:fill="808080"/>
        <w:rPr>
          <w:rFonts w:eastAsia="SimSun"/>
          <w:sz w:val="22"/>
          <w:szCs w:val="22"/>
        </w:rPr>
      </w:pPr>
      <w:r>
        <w:rPr>
          <w:rFonts w:eastAsia="SimSun"/>
          <w:sz w:val="22"/>
          <w:szCs w:val="22"/>
        </w:rPr>
        <w:t>Rekomenduojama kartą per parą vartojama Valsacombi 320 mg/25 mg dozė yra viena plėvele dengta tabletė.</w:t>
      </w:r>
    </w:p>
    <w:p w14:paraId="6DED8681" w14:textId="77777777" w:rsidR="00EA4CD5" w:rsidRDefault="00EA4CD5">
      <w:pPr>
        <w:widowControl w:val="0"/>
        <w:rPr>
          <w:rFonts w:eastAsia="SimSun"/>
          <w:i/>
          <w:sz w:val="22"/>
          <w:szCs w:val="22"/>
        </w:rPr>
      </w:pPr>
    </w:p>
    <w:p w14:paraId="4C4DEEFC" w14:textId="77777777" w:rsidR="00EA4CD5" w:rsidRDefault="00EF3D99">
      <w:pPr>
        <w:widowControl w:val="0"/>
        <w:rPr>
          <w:rFonts w:eastAsia="SimSun"/>
          <w:sz w:val="22"/>
          <w:szCs w:val="22"/>
        </w:rPr>
      </w:pPr>
      <w:r>
        <w:rPr>
          <w:rFonts w:eastAsia="SimSun"/>
          <w:sz w:val="22"/>
          <w:szCs w:val="22"/>
        </w:rPr>
        <w:t>Kiekvienos veikliosios medžiagos dozę rekomenduojama parinkti atskirai. Siekiant sumažinti hipertenzijos ir kitų nepageidaujamų reiškinių riziką, keičiant Valsacombi dozę, kiekvienos veikliosios medžiagos dozę reikia didinti atskirai.</w:t>
      </w:r>
    </w:p>
    <w:p w14:paraId="64D61794" w14:textId="77777777" w:rsidR="00EA4CD5" w:rsidRDefault="00EF3D99">
      <w:pPr>
        <w:widowControl w:val="0"/>
        <w:rPr>
          <w:rFonts w:eastAsia="SimSun"/>
          <w:sz w:val="22"/>
          <w:szCs w:val="22"/>
        </w:rPr>
      </w:pPr>
      <w:r>
        <w:rPr>
          <w:rFonts w:eastAsia="SimSun"/>
          <w:sz w:val="22"/>
          <w:szCs w:val="22"/>
        </w:rPr>
        <w:t>Jei paciento kraujospūdis tinkamai nekontroliuojamas vien valsartanu ar hidrochlorotiazidu ir jei kliniškai tinka, galima apsvarstyti monoterapijos keitimą gydymu fiksuotos dozės deriniu, tačiau kiekvienos veikliosios medžiagos dozė turi būti parenkama atskirai, kaip rekomenduojama.</w:t>
      </w:r>
    </w:p>
    <w:p w14:paraId="04538766" w14:textId="77777777" w:rsidR="00EA4CD5" w:rsidRDefault="00EA4CD5">
      <w:pPr>
        <w:widowControl w:val="0"/>
        <w:rPr>
          <w:rFonts w:eastAsia="SimSun"/>
          <w:sz w:val="22"/>
          <w:szCs w:val="22"/>
        </w:rPr>
      </w:pPr>
    </w:p>
    <w:p w14:paraId="137E067C" w14:textId="77777777" w:rsidR="00EA4CD5" w:rsidRDefault="00EF3D99">
      <w:pPr>
        <w:widowControl w:val="0"/>
        <w:autoSpaceDE w:val="0"/>
        <w:autoSpaceDN w:val="0"/>
        <w:adjustRightInd w:val="0"/>
        <w:rPr>
          <w:rFonts w:eastAsia="SimSun"/>
          <w:sz w:val="22"/>
          <w:szCs w:val="22"/>
        </w:rPr>
      </w:pPr>
      <w:r>
        <w:rPr>
          <w:rFonts w:eastAsia="SimSun"/>
          <w:sz w:val="22"/>
          <w:szCs w:val="22"/>
        </w:rPr>
        <w:t>Pradėjus gydymą, būtina įvertinti klinikinę reakciją į Valsacombi. Jei kraujospūdžio kontrolė išlieka nepakankama, dozę galima didinti, t. y. vienos ar abiejų sudedamųjų medžiagų dozę didinti iki maksimalios. Didžiausia valsartano ir hidrochlorotiazido dozė yra atitinkamai 320 mg ir 25 mg.</w:t>
      </w:r>
    </w:p>
    <w:p w14:paraId="64CB7FE3" w14:textId="77777777" w:rsidR="00EA4CD5" w:rsidRDefault="00EA4CD5">
      <w:pPr>
        <w:widowControl w:val="0"/>
        <w:autoSpaceDE w:val="0"/>
        <w:autoSpaceDN w:val="0"/>
        <w:adjustRightInd w:val="0"/>
        <w:rPr>
          <w:rFonts w:eastAsia="SimSun"/>
          <w:sz w:val="22"/>
          <w:szCs w:val="22"/>
        </w:rPr>
      </w:pPr>
    </w:p>
    <w:p w14:paraId="6DF6142F" w14:textId="77777777" w:rsidR="00EA4CD5" w:rsidRDefault="00EF3D99">
      <w:pPr>
        <w:widowControl w:val="0"/>
        <w:autoSpaceDE w:val="0"/>
        <w:autoSpaceDN w:val="0"/>
        <w:adjustRightInd w:val="0"/>
        <w:rPr>
          <w:rFonts w:eastAsia="SimSun"/>
          <w:sz w:val="22"/>
          <w:szCs w:val="22"/>
        </w:rPr>
      </w:pPr>
      <w:r>
        <w:rPr>
          <w:rFonts w:eastAsia="SimSun"/>
          <w:sz w:val="22"/>
          <w:szCs w:val="22"/>
        </w:rPr>
        <w:t>Reikšmingas antihipertenzinis poveikis pasireiškia per 2 savaites.</w:t>
      </w:r>
    </w:p>
    <w:p w14:paraId="14713E6C" w14:textId="77777777" w:rsidR="00EA4CD5" w:rsidRDefault="00EF3D99">
      <w:pPr>
        <w:widowControl w:val="0"/>
        <w:autoSpaceDE w:val="0"/>
        <w:autoSpaceDN w:val="0"/>
        <w:adjustRightInd w:val="0"/>
        <w:rPr>
          <w:rFonts w:eastAsia="SimSun"/>
          <w:sz w:val="22"/>
          <w:szCs w:val="22"/>
        </w:rPr>
      </w:pPr>
      <w:r>
        <w:rPr>
          <w:rFonts w:eastAsia="SimSun"/>
          <w:sz w:val="22"/>
          <w:szCs w:val="22"/>
        </w:rPr>
        <w:t>Daugumai pacientų stipriausias poveikis atsiranda per 4 savaites, tačiau kai kuriems ligoniams jis gali atsirasti per 4-8 savaites. Į tai būtina atsižvelgti didinant dozę.</w:t>
      </w:r>
    </w:p>
    <w:p w14:paraId="577465B6" w14:textId="77777777" w:rsidR="00EA4CD5" w:rsidRDefault="00EA4CD5">
      <w:pPr>
        <w:widowControl w:val="0"/>
        <w:autoSpaceDE w:val="0"/>
        <w:autoSpaceDN w:val="0"/>
        <w:adjustRightInd w:val="0"/>
        <w:rPr>
          <w:rFonts w:eastAsia="SimSun"/>
          <w:sz w:val="22"/>
          <w:szCs w:val="22"/>
        </w:rPr>
      </w:pPr>
    </w:p>
    <w:p w14:paraId="276EE4F7" w14:textId="77777777" w:rsidR="00EA4CD5" w:rsidRDefault="00EF3D99">
      <w:pPr>
        <w:widowControl w:val="0"/>
        <w:autoSpaceDE w:val="0"/>
        <w:autoSpaceDN w:val="0"/>
        <w:adjustRightInd w:val="0"/>
        <w:rPr>
          <w:rFonts w:eastAsia="SimSun"/>
          <w:sz w:val="22"/>
          <w:szCs w:val="22"/>
          <w:shd w:val="clear" w:color="auto" w:fill="7F7F7F"/>
        </w:rPr>
      </w:pPr>
      <w:r>
        <w:rPr>
          <w:rFonts w:eastAsia="SimSun"/>
          <w:sz w:val="22"/>
          <w:szCs w:val="22"/>
          <w:shd w:val="clear" w:color="auto" w:fill="7F7F7F"/>
        </w:rPr>
        <w:t>Jeigu po 8 gydymo Valsacombi 320 mg/25 mg savaičių reikšmingo papildomo poveikio neatsiranda, reikia apsvarstyti gydymą papildomu ar alternatyviu antihipertenziniu vaistiniu preparatu (žr.</w:t>
      </w:r>
      <w:r>
        <w:rPr>
          <w:bCs/>
          <w:sz w:val="22"/>
          <w:szCs w:val="22"/>
          <w:shd w:val="clear" w:color="auto" w:fill="7F7F7F"/>
        </w:rPr>
        <w:t xml:space="preserve"> </w:t>
      </w:r>
      <w:r>
        <w:rPr>
          <w:rFonts w:eastAsia="SimSun"/>
          <w:bCs/>
          <w:sz w:val="22"/>
          <w:szCs w:val="22"/>
          <w:shd w:val="clear" w:color="auto" w:fill="7F7F7F"/>
        </w:rPr>
        <w:t>4.3, 4.4, 4.5 ir</w:t>
      </w:r>
      <w:r>
        <w:rPr>
          <w:rFonts w:eastAsia="SimSun"/>
          <w:sz w:val="22"/>
          <w:szCs w:val="22"/>
          <w:shd w:val="clear" w:color="auto" w:fill="7F7F7F"/>
        </w:rPr>
        <w:t xml:space="preserve"> 5.1 skyrių).</w:t>
      </w:r>
    </w:p>
    <w:p w14:paraId="64529625" w14:textId="77777777" w:rsidR="00EA4CD5" w:rsidRDefault="00EA4CD5">
      <w:pPr>
        <w:widowControl w:val="0"/>
        <w:autoSpaceDE w:val="0"/>
        <w:autoSpaceDN w:val="0"/>
        <w:adjustRightInd w:val="0"/>
        <w:rPr>
          <w:rFonts w:eastAsia="SimSun"/>
          <w:sz w:val="22"/>
          <w:szCs w:val="22"/>
        </w:rPr>
      </w:pPr>
    </w:p>
    <w:p w14:paraId="4F56EF0B" w14:textId="77777777" w:rsidR="00EA4CD5" w:rsidRDefault="00EF3D99">
      <w:pPr>
        <w:widowControl w:val="0"/>
        <w:autoSpaceDE w:val="0"/>
        <w:autoSpaceDN w:val="0"/>
        <w:adjustRightInd w:val="0"/>
        <w:rPr>
          <w:rFonts w:eastAsia="SimSun"/>
          <w:i/>
          <w:iCs/>
          <w:sz w:val="22"/>
          <w:szCs w:val="22"/>
          <w:u w:val="single"/>
        </w:rPr>
      </w:pPr>
      <w:r>
        <w:rPr>
          <w:rFonts w:eastAsia="SimSun"/>
          <w:i/>
          <w:iCs/>
          <w:sz w:val="22"/>
          <w:szCs w:val="22"/>
          <w:u w:val="single"/>
        </w:rPr>
        <w:t>Vartojimo metodas</w:t>
      </w:r>
    </w:p>
    <w:p w14:paraId="551D5E86" w14:textId="77777777" w:rsidR="00EA4CD5" w:rsidRDefault="00EF3D99">
      <w:pPr>
        <w:widowControl w:val="0"/>
        <w:autoSpaceDE w:val="0"/>
        <w:autoSpaceDN w:val="0"/>
        <w:adjustRightInd w:val="0"/>
        <w:rPr>
          <w:rFonts w:eastAsia="SimSun"/>
          <w:sz w:val="22"/>
          <w:szCs w:val="22"/>
        </w:rPr>
      </w:pPr>
      <w:r>
        <w:rPr>
          <w:rFonts w:eastAsia="SimSun"/>
          <w:sz w:val="22"/>
          <w:szCs w:val="22"/>
        </w:rPr>
        <w:t>Valsacombi galima vartoti valgant arba nevalgant. Tabletę reikia užgerti vandeniu.</w:t>
      </w:r>
    </w:p>
    <w:p w14:paraId="62C0193D" w14:textId="77777777" w:rsidR="00EA4CD5" w:rsidRDefault="00EA4CD5">
      <w:pPr>
        <w:widowControl w:val="0"/>
        <w:rPr>
          <w:rFonts w:eastAsia="SimSun"/>
          <w:sz w:val="22"/>
          <w:szCs w:val="22"/>
        </w:rPr>
      </w:pPr>
    </w:p>
    <w:p w14:paraId="7E951BD6" w14:textId="77777777" w:rsidR="00EA4CD5" w:rsidRDefault="00EF3D99">
      <w:pPr>
        <w:widowControl w:val="0"/>
        <w:rPr>
          <w:rFonts w:eastAsia="SimSun"/>
          <w:i/>
          <w:sz w:val="22"/>
          <w:szCs w:val="22"/>
          <w:u w:val="single"/>
        </w:rPr>
      </w:pPr>
      <w:r>
        <w:rPr>
          <w:rFonts w:eastAsia="SimSun"/>
          <w:i/>
          <w:sz w:val="22"/>
          <w:szCs w:val="22"/>
          <w:u w:val="single"/>
        </w:rPr>
        <w:t>Ypatingos pacientų grupės</w:t>
      </w:r>
    </w:p>
    <w:p w14:paraId="3959E96A" w14:textId="77777777" w:rsidR="00EA4CD5" w:rsidRDefault="00EA4CD5">
      <w:pPr>
        <w:widowControl w:val="0"/>
        <w:rPr>
          <w:rFonts w:eastAsia="SimSun"/>
          <w:i/>
          <w:sz w:val="22"/>
          <w:szCs w:val="22"/>
        </w:rPr>
      </w:pPr>
    </w:p>
    <w:p w14:paraId="495C46F9" w14:textId="77777777" w:rsidR="00EA4CD5" w:rsidRDefault="00EF3D99">
      <w:pPr>
        <w:widowControl w:val="0"/>
        <w:rPr>
          <w:rFonts w:eastAsia="SimSun"/>
          <w:sz w:val="22"/>
          <w:szCs w:val="22"/>
          <w:u w:val="single"/>
        </w:rPr>
      </w:pPr>
      <w:r>
        <w:rPr>
          <w:rFonts w:eastAsia="SimSun"/>
          <w:sz w:val="22"/>
          <w:szCs w:val="22"/>
          <w:u w:val="single"/>
        </w:rPr>
        <w:t>Pacientams, kurių inkstų funkcija sutrikusi</w:t>
      </w:r>
    </w:p>
    <w:p w14:paraId="741B9286" w14:textId="77777777" w:rsidR="00EA4CD5" w:rsidRDefault="00EF3D99">
      <w:pPr>
        <w:widowControl w:val="0"/>
        <w:rPr>
          <w:rFonts w:eastAsia="SimSun"/>
          <w:sz w:val="22"/>
          <w:szCs w:val="22"/>
        </w:rPr>
      </w:pPr>
      <w:r>
        <w:rPr>
          <w:rFonts w:eastAsia="SimSun"/>
          <w:sz w:val="22"/>
          <w:szCs w:val="22"/>
        </w:rPr>
        <w:t>Pacientams, sergantiems lengvu arba vidutinio sunkumo inkstų funkcijos sutrikimu (glomerulų filtracijos greitis (GFG) ≥30 ml/min.), dozės keisti nereikia. Pacientų, kuriems yra sunkus inkstų funkcijos sutrikimas (glomerulų filtracijos greitis (GFG) ≥30 ml/min.) ir anurija, Valsacombi gydyti negalima, kadangi preparate yra hidrochlorotiazido (žr. 4.3, 4.4 ir 5.2 skyrius).</w:t>
      </w:r>
    </w:p>
    <w:p w14:paraId="60D1173D" w14:textId="77777777" w:rsidR="00EA4CD5" w:rsidRDefault="00EA4CD5">
      <w:pPr>
        <w:widowControl w:val="0"/>
        <w:rPr>
          <w:rFonts w:eastAsia="SimSun"/>
          <w:sz w:val="22"/>
          <w:szCs w:val="22"/>
        </w:rPr>
      </w:pPr>
    </w:p>
    <w:p w14:paraId="5075630A" w14:textId="77777777" w:rsidR="00EA4CD5" w:rsidRDefault="00EF3D99">
      <w:pPr>
        <w:widowControl w:val="0"/>
        <w:rPr>
          <w:rFonts w:eastAsia="SimSun"/>
          <w:sz w:val="22"/>
          <w:szCs w:val="22"/>
          <w:u w:val="single"/>
        </w:rPr>
      </w:pPr>
      <w:r>
        <w:rPr>
          <w:rFonts w:eastAsia="SimSun"/>
          <w:sz w:val="22"/>
          <w:szCs w:val="22"/>
          <w:u w:val="single"/>
        </w:rPr>
        <w:t>Pacientams, kurių kepenų funkcija sutrikusi</w:t>
      </w:r>
    </w:p>
    <w:p w14:paraId="42655558" w14:textId="77777777" w:rsidR="00EA4CD5" w:rsidRDefault="00EF3D99">
      <w:pPr>
        <w:widowControl w:val="0"/>
        <w:rPr>
          <w:rFonts w:eastAsia="SimSun"/>
          <w:sz w:val="22"/>
          <w:szCs w:val="22"/>
        </w:rPr>
      </w:pPr>
      <w:r>
        <w:rPr>
          <w:rFonts w:eastAsia="SimSun"/>
          <w:sz w:val="22"/>
          <w:szCs w:val="22"/>
        </w:rPr>
        <w:t xml:space="preserve">Jeigu yra lengvas arba vidutinio sunkumo kepenų funkcijos sutrikimas ir nėra cholestazės, valsartano dozė negali būti didesnė kaip 80 mg (žr. 4.4 skyrių). </w:t>
      </w:r>
      <w:r>
        <w:rPr>
          <w:sz w:val="22"/>
          <w:szCs w:val="22"/>
        </w:rPr>
        <w:t xml:space="preserve">Pacientams, kuriems yra lengvas arba vidutinio sunkumo kepenų funkcijos sutrikimas, hidrochlorotiazido dozės koreguoti nereikia. Dėl sudėtyje esančio valsartano, </w:t>
      </w:r>
      <w:r>
        <w:rPr>
          <w:rFonts w:eastAsia="SimSun"/>
          <w:sz w:val="22"/>
          <w:szCs w:val="22"/>
        </w:rPr>
        <w:t xml:space="preserve">Valsacombi negalima skirti pacientams, sergantiems sunkiu kepenų funkcijos sutrikimu, </w:t>
      </w:r>
      <w:r>
        <w:rPr>
          <w:sz w:val="22"/>
          <w:szCs w:val="22"/>
        </w:rPr>
        <w:t>bilijine ciroze ir tulžies staze</w:t>
      </w:r>
      <w:r>
        <w:rPr>
          <w:rFonts w:eastAsia="SimSun"/>
          <w:sz w:val="22"/>
          <w:szCs w:val="22"/>
        </w:rPr>
        <w:t xml:space="preserve"> (žr. 4.3, 4.4 ir 5.2 skyrius).</w:t>
      </w:r>
    </w:p>
    <w:p w14:paraId="4487DB39" w14:textId="77777777" w:rsidR="00EA4CD5" w:rsidRDefault="00EA4CD5">
      <w:pPr>
        <w:widowControl w:val="0"/>
        <w:rPr>
          <w:rFonts w:eastAsia="SimSun"/>
          <w:sz w:val="22"/>
          <w:szCs w:val="22"/>
        </w:rPr>
      </w:pPr>
    </w:p>
    <w:p w14:paraId="2AF1F3C6" w14:textId="77777777" w:rsidR="00EA4CD5" w:rsidRDefault="00EF3D99">
      <w:pPr>
        <w:widowControl w:val="0"/>
        <w:rPr>
          <w:rFonts w:eastAsia="SimSun"/>
          <w:sz w:val="22"/>
          <w:szCs w:val="22"/>
          <w:u w:val="single"/>
        </w:rPr>
      </w:pPr>
      <w:r>
        <w:rPr>
          <w:rFonts w:eastAsia="SimSun"/>
          <w:sz w:val="22"/>
          <w:szCs w:val="22"/>
          <w:u w:val="single"/>
        </w:rPr>
        <w:t>Senyviems pacientams</w:t>
      </w:r>
    </w:p>
    <w:p w14:paraId="1F21B325" w14:textId="77777777" w:rsidR="00EA4CD5" w:rsidRDefault="00EF3D99">
      <w:pPr>
        <w:widowControl w:val="0"/>
        <w:rPr>
          <w:rFonts w:eastAsia="SimSun"/>
          <w:sz w:val="22"/>
          <w:szCs w:val="22"/>
        </w:rPr>
      </w:pPr>
      <w:r>
        <w:rPr>
          <w:rFonts w:eastAsia="SimSun"/>
          <w:sz w:val="22"/>
          <w:szCs w:val="22"/>
        </w:rPr>
        <w:t>Senyvo amžiaus pacientams dozės keisti nereikia.</w:t>
      </w:r>
    </w:p>
    <w:p w14:paraId="6AE25F77" w14:textId="77777777" w:rsidR="00EA4CD5" w:rsidRDefault="00EA4CD5">
      <w:pPr>
        <w:widowControl w:val="0"/>
        <w:rPr>
          <w:rFonts w:eastAsia="SimSun"/>
          <w:sz w:val="22"/>
          <w:szCs w:val="22"/>
        </w:rPr>
      </w:pPr>
    </w:p>
    <w:p w14:paraId="09754DF2" w14:textId="77777777" w:rsidR="00EA4CD5" w:rsidRDefault="00EF3D99">
      <w:pPr>
        <w:widowControl w:val="0"/>
        <w:rPr>
          <w:rFonts w:eastAsia="SimSun"/>
          <w:sz w:val="22"/>
          <w:szCs w:val="22"/>
        </w:rPr>
      </w:pPr>
      <w:r>
        <w:rPr>
          <w:rFonts w:eastAsia="SimSun"/>
          <w:i/>
          <w:sz w:val="22"/>
          <w:szCs w:val="22"/>
        </w:rPr>
        <w:lastRenderedPageBreak/>
        <w:t>Vaikų populiacija</w:t>
      </w:r>
    </w:p>
    <w:p w14:paraId="743BFE2C" w14:textId="77777777" w:rsidR="00EA4CD5" w:rsidRDefault="00EF3D99">
      <w:pPr>
        <w:widowControl w:val="0"/>
        <w:rPr>
          <w:rFonts w:eastAsia="SimSun"/>
          <w:sz w:val="22"/>
          <w:szCs w:val="22"/>
        </w:rPr>
      </w:pPr>
      <w:r>
        <w:rPr>
          <w:rFonts w:eastAsia="SimSun"/>
          <w:sz w:val="22"/>
          <w:szCs w:val="22"/>
        </w:rPr>
        <w:t>Valsacombi nerekomenduojama vartoti jaunesniems kaip 18 metų vaikams, nes duomenų apie saugumą ir veiksmingumą nėra.</w:t>
      </w:r>
    </w:p>
    <w:p w14:paraId="3C92E634" w14:textId="77777777" w:rsidR="00EA4CD5" w:rsidRDefault="00EA4CD5">
      <w:pPr>
        <w:widowControl w:val="0"/>
        <w:rPr>
          <w:rFonts w:eastAsia="SimSun"/>
          <w:sz w:val="22"/>
          <w:szCs w:val="22"/>
        </w:rPr>
      </w:pPr>
    </w:p>
    <w:p w14:paraId="6A963B6B" w14:textId="77777777" w:rsidR="00EA4CD5" w:rsidRDefault="00EF3D99">
      <w:pPr>
        <w:widowControl w:val="0"/>
        <w:rPr>
          <w:rFonts w:eastAsia="SimSun"/>
          <w:sz w:val="22"/>
          <w:szCs w:val="22"/>
        </w:rPr>
      </w:pPr>
      <w:r>
        <w:rPr>
          <w:rFonts w:eastAsia="SimSun"/>
          <w:b/>
          <w:sz w:val="22"/>
          <w:szCs w:val="22"/>
        </w:rPr>
        <w:t>4.3</w:t>
      </w:r>
      <w:r>
        <w:rPr>
          <w:rFonts w:eastAsia="SimSun"/>
          <w:b/>
          <w:sz w:val="22"/>
          <w:szCs w:val="22"/>
        </w:rPr>
        <w:tab/>
        <w:t>Kontraindikacijos</w:t>
      </w:r>
    </w:p>
    <w:p w14:paraId="2072729B" w14:textId="77777777" w:rsidR="00EA4CD5" w:rsidRDefault="00EA4CD5">
      <w:pPr>
        <w:widowControl w:val="0"/>
        <w:rPr>
          <w:rFonts w:eastAsia="SimSun"/>
          <w:sz w:val="22"/>
          <w:szCs w:val="22"/>
        </w:rPr>
      </w:pPr>
    </w:p>
    <w:p w14:paraId="61A36C03"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Padidėjęs jautrumas veikliajai medžiagai, kitiems sulfonamidų dariniams arba bet kuriai 6.1 skyriuje nurodytai pagalbinei medžiagai.</w:t>
      </w:r>
    </w:p>
    <w:p w14:paraId="5573A8C6"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Antrasis ir trečiasis nėštumo trimestrai (žr. 4.4 ir 4.6 skyrius).</w:t>
      </w:r>
    </w:p>
    <w:p w14:paraId="511E8D2B"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Sunkus kepenų funkcijos sutrikimas, bilijinė cirozė ir cholestazė.</w:t>
      </w:r>
    </w:p>
    <w:p w14:paraId="1C1A9146"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Sunkus inkstų funkcijos sutrikimas (kreatinino klirensas &lt; 30 ml/min.), anurija.</w:t>
      </w:r>
    </w:p>
    <w:p w14:paraId="4243FE6D"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Į gydymą nereaguojanti hipokalemija, hiponatremija, hipokalcemija ir simptominė hiperurikemija;</w:t>
      </w:r>
    </w:p>
    <w:p w14:paraId="458466D3" w14:textId="77777777" w:rsidR="00EA4CD5" w:rsidRDefault="00EF3D99">
      <w:pPr>
        <w:widowControl w:val="0"/>
        <w:numPr>
          <w:ilvl w:val="0"/>
          <w:numId w:val="15"/>
        </w:numPr>
        <w:autoSpaceDE w:val="0"/>
        <w:autoSpaceDN w:val="0"/>
        <w:adjustRightInd w:val="0"/>
        <w:rPr>
          <w:rFonts w:eastAsia="SimSun"/>
          <w:sz w:val="22"/>
          <w:szCs w:val="22"/>
        </w:rPr>
      </w:pPr>
      <w:r>
        <w:rPr>
          <w:rFonts w:eastAsia="SimSun"/>
          <w:sz w:val="22"/>
          <w:szCs w:val="22"/>
        </w:rPr>
        <w:t>Pacientams, kurie serga cukriniu diabetu arba kurių inkstų funkcija sutrikusi (GFG &lt; 60 ml/min/1,73 m</w:t>
      </w:r>
      <w:r>
        <w:rPr>
          <w:rFonts w:eastAsia="SimSun"/>
          <w:sz w:val="22"/>
          <w:szCs w:val="22"/>
          <w:vertAlign w:val="superscript"/>
        </w:rPr>
        <w:t>2</w:t>
      </w:r>
      <w:r>
        <w:rPr>
          <w:rFonts w:eastAsia="SimSun"/>
          <w:sz w:val="22"/>
          <w:szCs w:val="22"/>
        </w:rPr>
        <w:t>), Valsacombi negalima vartoti kartu su preparatais, kurių sudėtyje yra aliskireno (žr. 4.5 ir 5.1 skyrius).</w:t>
      </w:r>
    </w:p>
    <w:p w14:paraId="03699495" w14:textId="77777777" w:rsidR="00EA4CD5" w:rsidRDefault="00EA4CD5">
      <w:pPr>
        <w:widowControl w:val="0"/>
        <w:rPr>
          <w:rFonts w:eastAsia="SimSun"/>
          <w:sz w:val="22"/>
          <w:szCs w:val="22"/>
        </w:rPr>
      </w:pPr>
    </w:p>
    <w:p w14:paraId="0475C923" w14:textId="77777777" w:rsidR="00EA4CD5" w:rsidRDefault="00EF3D99">
      <w:pPr>
        <w:widowControl w:val="0"/>
        <w:outlineLvl w:val="0"/>
        <w:rPr>
          <w:rFonts w:eastAsia="SimSun"/>
          <w:sz w:val="22"/>
          <w:szCs w:val="22"/>
        </w:rPr>
      </w:pPr>
      <w:r>
        <w:rPr>
          <w:rFonts w:eastAsia="SimSun"/>
          <w:b/>
          <w:sz w:val="22"/>
          <w:szCs w:val="22"/>
        </w:rPr>
        <w:t>4.4</w:t>
      </w:r>
      <w:r>
        <w:rPr>
          <w:rFonts w:eastAsia="SimSun"/>
          <w:b/>
          <w:sz w:val="22"/>
          <w:szCs w:val="22"/>
        </w:rPr>
        <w:tab/>
        <w:t>Specialūs įspėjimai ir atsargumo priemonės</w:t>
      </w:r>
    </w:p>
    <w:p w14:paraId="35B1EF40" w14:textId="77777777" w:rsidR="00EA4CD5" w:rsidRDefault="00EA4CD5">
      <w:pPr>
        <w:widowControl w:val="0"/>
        <w:rPr>
          <w:rFonts w:eastAsia="SimSun"/>
          <w:sz w:val="22"/>
          <w:szCs w:val="22"/>
        </w:rPr>
      </w:pPr>
    </w:p>
    <w:p w14:paraId="0634322F" w14:textId="77777777" w:rsidR="00EA4CD5" w:rsidRDefault="00EF3D99">
      <w:pPr>
        <w:widowControl w:val="0"/>
        <w:rPr>
          <w:rFonts w:eastAsia="SimSun"/>
          <w:color w:val="000000"/>
          <w:sz w:val="22"/>
          <w:szCs w:val="22"/>
          <w:u w:val="single"/>
        </w:rPr>
      </w:pPr>
      <w:r>
        <w:rPr>
          <w:rFonts w:eastAsia="SimSun"/>
          <w:sz w:val="22"/>
          <w:szCs w:val="22"/>
          <w:u w:val="single"/>
        </w:rPr>
        <w:t>Elektrolitų koncentracijos serume pokyčiai</w:t>
      </w:r>
    </w:p>
    <w:p w14:paraId="1B75F6F0" w14:textId="77777777" w:rsidR="00EA4CD5" w:rsidRDefault="00EF3D99">
      <w:pPr>
        <w:widowControl w:val="0"/>
        <w:rPr>
          <w:rFonts w:eastAsia="SimSun"/>
          <w:i/>
          <w:sz w:val="22"/>
          <w:szCs w:val="22"/>
          <w:u w:val="single"/>
        </w:rPr>
      </w:pPr>
      <w:r>
        <w:rPr>
          <w:rFonts w:eastAsia="SimSun"/>
          <w:i/>
          <w:sz w:val="22"/>
          <w:szCs w:val="22"/>
          <w:u w:val="single"/>
        </w:rPr>
        <w:t>Valsartanas</w:t>
      </w:r>
    </w:p>
    <w:p w14:paraId="178F2211" w14:textId="77777777" w:rsidR="00EA4CD5" w:rsidRDefault="00EF3D99">
      <w:pPr>
        <w:widowControl w:val="0"/>
        <w:rPr>
          <w:rFonts w:eastAsia="SimSun"/>
          <w:sz w:val="22"/>
          <w:szCs w:val="22"/>
        </w:rPr>
      </w:pPr>
      <w:r>
        <w:rPr>
          <w:rFonts w:eastAsia="SimSun"/>
          <w:sz w:val="22"/>
          <w:szCs w:val="22"/>
        </w:rPr>
        <w:t>Valsartano vartoti kartu su kalio papildais, kalį organizme sulaikančiais diuretikais, druskos pakaitalais, kuriuose yra kalio, ar kitais vaistiniais preparatais, kurie gali didinti kalio koncentraciją (heparinu ir kt.), nerekomenduojama. Būtina tinkamai stebėti kalio koncentraciją.</w:t>
      </w:r>
    </w:p>
    <w:p w14:paraId="691AA796" w14:textId="77777777" w:rsidR="00EA4CD5" w:rsidRDefault="00EA4CD5">
      <w:pPr>
        <w:widowControl w:val="0"/>
        <w:rPr>
          <w:rFonts w:eastAsia="SimSun"/>
          <w:sz w:val="22"/>
          <w:szCs w:val="22"/>
        </w:rPr>
      </w:pPr>
    </w:p>
    <w:p w14:paraId="3E9C1549" w14:textId="77777777" w:rsidR="00EA4CD5" w:rsidRDefault="00EF3D99">
      <w:pPr>
        <w:widowControl w:val="0"/>
        <w:rPr>
          <w:rFonts w:eastAsia="SimSun"/>
          <w:i/>
          <w:sz w:val="22"/>
          <w:szCs w:val="22"/>
        </w:rPr>
      </w:pPr>
      <w:r>
        <w:rPr>
          <w:rFonts w:eastAsia="SimSun"/>
          <w:i/>
          <w:sz w:val="22"/>
          <w:szCs w:val="22"/>
        </w:rPr>
        <w:t>Hidrochlorotiazidas</w:t>
      </w:r>
    </w:p>
    <w:p w14:paraId="04E96BAA" w14:textId="77777777" w:rsidR="00EA4CD5" w:rsidRDefault="00EF3D99">
      <w:pPr>
        <w:widowControl w:val="0"/>
        <w:rPr>
          <w:rFonts w:eastAsia="SimSun"/>
          <w:sz w:val="22"/>
          <w:szCs w:val="22"/>
        </w:rPr>
      </w:pPr>
      <w:r>
        <w:rPr>
          <w:rFonts w:eastAsia="SimSun"/>
          <w:sz w:val="22"/>
          <w:szCs w:val="22"/>
        </w:rPr>
        <w:t>Gauta pranešimų apie hipokalemiją gydymo tiazidiniais diuretikais, įskaitant hidrochlorotiazidą, metu. Rekomenduojama dažnai tirti kalio koncentraciją serume.</w:t>
      </w:r>
    </w:p>
    <w:p w14:paraId="09D3F994" w14:textId="77777777" w:rsidR="00EA4CD5" w:rsidRDefault="00EF3D99">
      <w:pPr>
        <w:widowControl w:val="0"/>
        <w:rPr>
          <w:rFonts w:eastAsia="SimSun"/>
          <w:sz w:val="22"/>
          <w:szCs w:val="22"/>
        </w:rPr>
      </w:pPr>
      <w:r>
        <w:rPr>
          <w:rFonts w:eastAsia="SimSun"/>
          <w:sz w:val="22"/>
          <w:szCs w:val="22"/>
        </w:rPr>
        <w:t>Gydymas tiazidiniais diuretikais, įskaitant hidrochlorotiazidą, buvo susijęs su hiponatremijos ir hipochloreminės alkalozės atsiradimu. Tiazidai, įskaitant hidrochlorotiazidą, didina magnio išsiskyrimą su šlapimu ir gali sukelti hipomagnezemiją. Tiazidiniai diuretikai mažina kalcio išsiskyrimą, todėl gali pasireikšti hiperkalcemija.</w:t>
      </w:r>
    </w:p>
    <w:p w14:paraId="241A6BAC" w14:textId="77777777" w:rsidR="00EA4CD5" w:rsidRDefault="00EF3D99">
      <w:pPr>
        <w:widowControl w:val="0"/>
        <w:rPr>
          <w:rFonts w:eastAsia="SimSun"/>
          <w:sz w:val="22"/>
          <w:szCs w:val="22"/>
        </w:rPr>
      </w:pPr>
      <w:r>
        <w:rPr>
          <w:rFonts w:eastAsia="SimSun"/>
          <w:sz w:val="22"/>
          <w:szCs w:val="22"/>
        </w:rPr>
        <w:t>Visiems diuretikais gydomiems ligoniams būtina periodiškai (tinkamais intervalais) tirti elektrolitų koncentraciją kraujo serume.</w:t>
      </w:r>
    </w:p>
    <w:p w14:paraId="24A17536" w14:textId="77777777" w:rsidR="00EA4CD5" w:rsidRDefault="00EA4CD5">
      <w:pPr>
        <w:widowControl w:val="0"/>
        <w:rPr>
          <w:rFonts w:eastAsia="SimSun"/>
          <w:sz w:val="22"/>
          <w:szCs w:val="22"/>
        </w:rPr>
      </w:pPr>
    </w:p>
    <w:p w14:paraId="611A5648" w14:textId="77777777" w:rsidR="00EA4CD5" w:rsidRDefault="00EF3D99">
      <w:pPr>
        <w:widowControl w:val="0"/>
        <w:rPr>
          <w:rFonts w:eastAsia="SimSun"/>
          <w:sz w:val="22"/>
          <w:szCs w:val="22"/>
          <w:u w:val="single"/>
        </w:rPr>
      </w:pPr>
      <w:r>
        <w:rPr>
          <w:rFonts w:eastAsia="SimSun"/>
          <w:sz w:val="22"/>
          <w:szCs w:val="22"/>
          <w:u w:val="single"/>
        </w:rPr>
        <w:t>Pacientai, kurių organizme trūksta natrio ir (arba) skysčių</w:t>
      </w:r>
    </w:p>
    <w:p w14:paraId="4A6CF4CD" w14:textId="77777777" w:rsidR="00EA4CD5" w:rsidRDefault="00EF3D99">
      <w:pPr>
        <w:widowControl w:val="0"/>
        <w:autoSpaceDE w:val="0"/>
        <w:autoSpaceDN w:val="0"/>
        <w:adjustRightInd w:val="0"/>
        <w:rPr>
          <w:rFonts w:eastAsia="SimSun"/>
          <w:sz w:val="22"/>
          <w:szCs w:val="22"/>
        </w:rPr>
      </w:pPr>
      <w:r>
        <w:rPr>
          <w:rFonts w:eastAsia="SimSun"/>
          <w:sz w:val="22"/>
          <w:szCs w:val="22"/>
        </w:rPr>
        <w:t>Pacientai, gydomi tiazidiniais diuretikais, įskaitant hidrochlorotiazidą, turi būti stebimi, ar neatsiranda klinikinių skysčių ar elektrolitų pusiausvyros sutrikimų požymių.</w:t>
      </w:r>
    </w:p>
    <w:p w14:paraId="50F844D9" w14:textId="77777777" w:rsidR="00EA4CD5" w:rsidRDefault="00EA4CD5">
      <w:pPr>
        <w:widowControl w:val="0"/>
        <w:autoSpaceDE w:val="0"/>
        <w:autoSpaceDN w:val="0"/>
        <w:adjustRightInd w:val="0"/>
        <w:rPr>
          <w:rFonts w:eastAsia="SimSun"/>
          <w:sz w:val="22"/>
          <w:szCs w:val="22"/>
        </w:rPr>
      </w:pPr>
    </w:p>
    <w:p w14:paraId="5F7613A5" w14:textId="77777777" w:rsidR="00EA4CD5" w:rsidRDefault="00EF3D99">
      <w:pPr>
        <w:widowControl w:val="0"/>
        <w:autoSpaceDE w:val="0"/>
        <w:autoSpaceDN w:val="0"/>
        <w:adjustRightInd w:val="0"/>
        <w:rPr>
          <w:rFonts w:eastAsia="SimSun"/>
          <w:sz w:val="22"/>
          <w:szCs w:val="22"/>
        </w:rPr>
      </w:pPr>
      <w:r>
        <w:rPr>
          <w:rFonts w:eastAsia="SimSun"/>
          <w:sz w:val="22"/>
          <w:szCs w:val="22"/>
        </w:rPr>
        <w:t>Pacientams, kurių organizme yra didelis natrio ir (arba) skysčių trūkumas, pvz., vartojantiems didelę diuretikų dozę, pradėjus gydymą valsartanu ir hidrochlorotiazidu, retai gali pasireikšti simptominė hipotenzija. Natrio ir (arba) skysčių trūkumą reikia koreguoti prieš gydymą valsartano ir hidrochlorotiazido deriniu.</w:t>
      </w:r>
    </w:p>
    <w:p w14:paraId="4FDC8079" w14:textId="77777777" w:rsidR="00EA4CD5" w:rsidRDefault="00EA4CD5">
      <w:pPr>
        <w:widowControl w:val="0"/>
        <w:autoSpaceDE w:val="0"/>
        <w:autoSpaceDN w:val="0"/>
        <w:adjustRightInd w:val="0"/>
        <w:rPr>
          <w:rFonts w:eastAsia="SimSun"/>
          <w:sz w:val="22"/>
          <w:szCs w:val="22"/>
        </w:rPr>
      </w:pPr>
    </w:p>
    <w:p w14:paraId="59399280"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Pacientai, kurie serga sunkiu lėtiniu širdies nepakankamumu ar kuriems yra kitokia būklė, kurios metu yra stimuliuojama renino, angiotenzino ir aldosterono sistema</w:t>
      </w:r>
    </w:p>
    <w:p w14:paraId="10B60B99" w14:textId="77777777" w:rsidR="00EA4CD5" w:rsidRDefault="00EF3D99">
      <w:pPr>
        <w:widowControl w:val="0"/>
        <w:autoSpaceDE w:val="0"/>
        <w:autoSpaceDN w:val="0"/>
        <w:adjustRightInd w:val="0"/>
        <w:rPr>
          <w:rFonts w:eastAsia="SimSun"/>
          <w:sz w:val="22"/>
          <w:szCs w:val="22"/>
        </w:rPr>
      </w:pPr>
      <w:r>
        <w:rPr>
          <w:rFonts w:eastAsia="SimSun"/>
          <w:sz w:val="22"/>
          <w:szCs w:val="22"/>
        </w:rPr>
        <w:t xml:space="preserve">Pacientų, kurių inkstų funkcija gali būti priklausoma nuo renino, angiotenzino ir aldosterono sistemos aktyvumo (pvz., sergančių sunkiu staziniu širdies nepakankamumu), gydymo angiotenziną konvertuojančio fermento inhibitoriais metu buvo oligurijos ir (arba) progresuojančios azotemijos bei retų ūminio inkstų nepakankamumo ir/ ar mirties atvejų. </w:t>
      </w:r>
      <w:r>
        <w:rPr>
          <w:sz w:val="22"/>
          <w:szCs w:val="22"/>
        </w:rPr>
        <w:t xml:space="preserve">Tiriant širdies nepakankamumu sergančių ar miokardo infarktą patyrusių pacientų būklę, visada būtina įvertinti inkstų funkciją. </w:t>
      </w:r>
      <w:r>
        <w:rPr>
          <w:rFonts w:eastAsia="SimSun"/>
          <w:sz w:val="22"/>
          <w:szCs w:val="22"/>
        </w:rPr>
        <w:t>Sunkiu lėtiniu širdies nepakankamumu sergančių ligonių gydymas valsartano ir hidrochlorotiazido deriniu netirtas.</w:t>
      </w:r>
    </w:p>
    <w:p w14:paraId="32E7B0EB" w14:textId="77777777" w:rsidR="00EA4CD5" w:rsidRDefault="00EF3D99">
      <w:pPr>
        <w:widowControl w:val="0"/>
        <w:autoSpaceDE w:val="0"/>
        <w:autoSpaceDN w:val="0"/>
        <w:adjustRightInd w:val="0"/>
        <w:rPr>
          <w:rFonts w:eastAsia="SimSun"/>
          <w:sz w:val="22"/>
          <w:szCs w:val="22"/>
        </w:rPr>
      </w:pPr>
      <w:r>
        <w:rPr>
          <w:rFonts w:eastAsia="SimSun"/>
          <w:sz w:val="22"/>
          <w:szCs w:val="22"/>
        </w:rPr>
        <w:t>Kadangi išlieka rizika, kad valsartano ir hidrochlorotiazido derinio sukeltas renino, angiotenzino ir aldosterono sistemos slopinimas gali sutrikdyti inkstų funkciją, tokiems ligoniams Valsacombi vartoti negalima.</w:t>
      </w:r>
    </w:p>
    <w:p w14:paraId="7D7AF405" w14:textId="77777777" w:rsidR="00EA4CD5" w:rsidRDefault="00EA4CD5">
      <w:pPr>
        <w:widowControl w:val="0"/>
        <w:autoSpaceDE w:val="0"/>
        <w:autoSpaceDN w:val="0"/>
        <w:adjustRightInd w:val="0"/>
        <w:rPr>
          <w:rFonts w:eastAsia="SimSun"/>
          <w:sz w:val="22"/>
          <w:szCs w:val="22"/>
        </w:rPr>
      </w:pPr>
    </w:p>
    <w:p w14:paraId="70F05D0C" w14:textId="77777777" w:rsidR="00EA4CD5" w:rsidRDefault="00EF3D99">
      <w:pPr>
        <w:widowControl w:val="0"/>
        <w:rPr>
          <w:rFonts w:eastAsia="SimSun"/>
          <w:sz w:val="22"/>
          <w:szCs w:val="22"/>
          <w:u w:val="single"/>
        </w:rPr>
      </w:pPr>
      <w:r>
        <w:rPr>
          <w:rFonts w:eastAsia="SimSun"/>
          <w:sz w:val="22"/>
          <w:szCs w:val="22"/>
          <w:u w:val="single"/>
        </w:rPr>
        <w:lastRenderedPageBreak/>
        <w:t>Inkstų arterijos stenozė</w:t>
      </w:r>
    </w:p>
    <w:p w14:paraId="502E91AA" w14:textId="77777777" w:rsidR="00EA4CD5" w:rsidRDefault="00EF3D99">
      <w:pPr>
        <w:widowControl w:val="0"/>
        <w:rPr>
          <w:rFonts w:eastAsia="SimSun"/>
          <w:sz w:val="22"/>
          <w:szCs w:val="22"/>
        </w:rPr>
      </w:pPr>
      <w:r>
        <w:rPr>
          <w:rFonts w:eastAsia="SimSun"/>
          <w:sz w:val="22"/>
          <w:szCs w:val="22"/>
        </w:rPr>
        <w:t>Valsacombi negalima gydyti hipertenzijos pacientams, kuriems yra vieno arba abiejų inkstų arterijų stenozė arba vienintelio inksto arterijos stenozė, kadangi gali padidėti šlapalo koncentracija kraujyje bei kreatinino koncentracija serume.</w:t>
      </w:r>
    </w:p>
    <w:p w14:paraId="25970DC9" w14:textId="77777777" w:rsidR="00EA4CD5" w:rsidRDefault="00EA4CD5">
      <w:pPr>
        <w:widowControl w:val="0"/>
        <w:rPr>
          <w:rFonts w:eastAsia="SimSun"/>
          <w:sz w:val="22"/>
          <w:szCs w:val="22"/>
        </w:rPr>
      </w:pPr>
    </w:p>
    <w:p w14:paraId="2EF8A87E" w14:textId="77777777" w:rsidR="00EA4CD5" w:rsidRDefault="00EF3D99">
      <w:pPr>
        <w:widowControl w:val="0"/>
        <w:rPr>
          <w:rFonts w:eastAsia="SimSun"/>
          <w:sz w:val="22"/>
          <w:szCs w:val="22"/>
          <w:u w:val="single"/>
        </w:rPr>
      </w:pPr>
      <w:r>
        <w:rPr>
          <w:rFonts w:eastAsia="SimSun"/>
          <w:sz w:val="22"/>
          <w:szCs w:val="22"/>
          <w:u w:val="single"/>
        </w:rPr>
        <w:t>Pirminis hiperaldosteronizmas</w:t>
      </w:r>
    </w:p>
    <w:p w14:paraId="1464C6C3" w14:textId="77777777" w:rsidR="00EA4CD5" w:rsidRDefault="00EF3D99">
      <w:pPr>
        <w:widowControl w:val="0"/>
        <w:rPr>
          <w:rFonts w:eastAsia="SimSun"/>
          <w:b/>
          <w:sz w:val="22"/>
          <w:szCs w:val="22"/>
        </w:rPr>
      </w:pPr>
      <w:r>
        <w:rPr>
          <w:rFonts w:eastAsia="SimSun"/>
          <w:sz w:val="22"/>
          <w:szCs w:val="22"/>
        </w:rPr>
        <w:t>Pacientų, sergančių pirminiu hiperaldosteronizmu, Valsacombi gydyti negalima, kadangi jų organizme renino ir angiotenzino sistema nebūna aktyvi.</w:t>
      </w:r>
    </w:p>
    <w:p w14:paraId="7929EA46" w14:textId="77777777" w:rsidR="00EA4CD5" w:rsidRDefault="00EA4CD5">
      <w:pPr>
        <w:widowControl w:val="0"/>
        <w:rPr>
          <w:rFonts w:eastAsia="SimSun"/>
          <w:sz w:val="22"/>
          <w:szCs w:val="22"/>
        </w:rPr>
      </w:pPr>
    </w:p>
    <w:p w14:paraId="580D6B8D" w14:textId="77777777" w:rsidR="00EA4CD5" w:rsidRDefault="00EF3D99">
      <w:pPr>
        <w:widowControl w:val="0"/>
        <w:rPr>
          <w:rFonts w:eastAsia="SimSun"/>
          <w:sz w:val="22"/>
          <w:szCs w:val="22"/>
          <w:u w:val="single"/>
        </w:rPr>
      </w:pPr>
      <w:r>
        <w:rPr>
          <w:rFonts w:eastAsia="SimSun"/>
          <w:sz w:val="22"/>
          <w:szCs w:val="22"/>
          <w:u w:val="single"/>
        </w:rPr>
        <w:t xml:space="preserve">Aortos ir mitralinė stenozė, hipertrofinė </w:t>
      </w:r>
      <w:r>
        <w:rPr>
          <w:sz w:val="22"/>
          <w:szCs w:val="22"/>
          <w:u w:val="single"/>
        </w:rPr>
        <w:t xml:space="preserve">obstrukcinė </w:t>
      </w:r>
      <w:r>
        <w:rPr>
          <w:rFonts w:eastAsia="SimSun"/>
          <w:sz w:val="22"/>
          <w:szCs w:val="22"/>
          <w:u w:val="single"/>
        </w:rPr>
        <w:t>kardiomiopatija</w:t>
      </w:r>
    </w:p>
    <w:p w14:paraId="15E3DE43" w14:textId="77777777" w:rsidR="00EA4CD5" w:rsidRDefault="00EF3D99">
      <w:pPr>
        <w:widowControl w:val="0"/>
        <w:rPr>
          <w:rFonts w:eastAsia="SimSun"/>
          <w:sz w:val="22"/>
          <w:szCs w:val="22"/>
        </w:rPr>
      </w:pPr>
      <w:r>
        <w:rPr>
          <w:rFonts w:eastAsia="SimSun"/>
          <w:sz w:val="22"/>
          <w:szCs w:val="22"/>
        </w:rPr>
        <w:t>Valsacombi, kaip ir visais kitais kraujagysles plečiančiais vaistiniais preparatais, pacientus, kuriems yra aortos ar mitralinė stenozė arba hipertrofinė obstrukcinė kardiomiopatija, reikia gydyti ypač atsargiai.</w:t>
      </w:r>
    </w:p>
    <w:p w14:paraId="61D2623E" w14:textId="77777777" w:rsidR="00EA4CD5" w:rsidRDefault="00EA4CD5">
      <w:pPr>
        <w:widowControl w:val="0"/>
        <w:rPr>
          <w:rFonts w:eastAsia="SimSun"/>
          <w:color w:val="000000"/>
          <w:sz w:val="22"/>
          <w:szCs w:val="22"/>
        </w:rPr>
      </w:pPr>
    </w:p>
    <w:p w14:paraId="5F0FBD50" w14:textId="77777777" w:rsidR="00EA4CD5" w:rsidRDefault="00EF3D99">
      <w:pPr>
        <w:widowControl w:val="0"/>
        <w:rPr>
          <w:rFonts w:eastAsia="SimSun"/>
          <w:sz w:val="22"/>
          <w:szCs w:val="22"/>
          <w:u w:val="single"/>
        </w:rPr>
      </w:pPr>
      <w:r>
        <w:rPr>
          <w:rFonts w:eastAsia="SimSun"/>
          <w:sz w:val="22"/>
          <w:szCs w:val="22"/>
          <w:u w:val="single"/>
        </w:rPr>
        <w:t>Inkstų funkcijos sutrikimas</w:t>
      </w:r>
    </w:p>
    <w:p w14:paraId="79DE8944" w14:textId="53957789" w:rsidR="00EA4CD5" w:rsidRDefault="00EF3D99">
      <w:pPr>
        <w:widowControl w:val="0"/>
        <w:rPr>
          <w:rFonts w:eastAsia="SimSun"/>
          <w:color w:val="000000"/>
          <w:sz w:val="22"/>
          <w:szCs w:val="22"/>
        </w:rPr>
      </w:pPr>
      <w:r>
        <w:rPr>
          <w:rFonts w:eastAsia="SimSun"/>
          <w:sz w:val="22"/>
          <w:szCs w:val="22"/>
        </w:rPr>
        <w:t>Pacientams, kurių inkstų funkcija sutrikusi ir kurių kreatinino klirensas yra ≥</w:t>
      </w:r>
      <w:r w:rsidR="007A39AF">
        <w:rPr>
          <w:rFonts w:eastAsia="SimSun"/>
          <w:sz w:val="22"/>
          <w:szCs w:val="22"/>
        </w:rPr>
        <w:t> </w:t>
      </w:r>
      <w:r>
        <w:rPr>
          <w:rFonts w:eastAsia="SimSun"/>
          <w:sz w:val="22"/>
          <w:szCs w:val="22"/>
        </w:rPr>
        <w:t xml:space="preserve">30 ml/min., dozės koreguoti nereikia (žr. 4.2 skyrių). Jei Valsacombi skiriama ligoniams, kurių inkstų funkcija sutrikusi, rekomenduojama </w:t>
      </w:r>
      <w:r>
        <w:rPr>
          <w:rFonts w:eastAsia="SimSun"/>
          <w:color w:val="000000"/>
          <w:sz w:val="22"/>
          <w:szCs w:val="22"/>
        </w:rPr>
        <w:t>periodiškai tirti kalio, kreatinino ir šlapimo rūgšties koncentraciją serume.</w:t>
      </w:r>
    </w:p>
    <w:p w14:paraId="6944E26C" w14:textId="77777777" w:rsidR="00EA4CD5" w:rsidRDefault="00EA4CD5">
      <w:pPr>
        <w:widowControl w:val="0"/>
        <w:rPr>
          <w:rFonts w:eastAsia="SimSun"/>
          <w:color w:val="000000"/>
          <w:sz w:val="22"/>
          <w:szCs w:val="22"/>
        </w:rPr>
      </w:pPr>
    </w:p>
    <w:p w14:paraId="12AF38A8" w14:textId="77777777" w:rsidR="00EA4CD5" w:rsidRDefault="00EF3D99">
      <w:pPr>
        <w:widowControl w:val="0"/>
        <w:rPr>
          <w:rFonts w:eastAsia="SimSun"/>
          <w:sz w:val="22"/>
          <w:szCs w:val="22"/>
          <w:u w:val="single"/>
        </w:rPr>
      </w:pPr>
      <w:r>
        <w:rPr>
          <w:rFonts w:eastAsia="SimSun"/>
          <w:sz w:val="22"/>
          <w:szCs w:val="22"/>
          <w:u w:val="single"/>
        </w:rPr>
        <w:t>Inksto persodinimas</w:t>
      </w:r>
    </w:p>
    <w:p w14:paraId="671D3C54" w14:textId="77777777" w:rsidR="00EA4CD5" w:rsidRDefault="00EF3D99">
      <w:pPr>
        <w:widowControl w:val="0"/>
        <w:rPr>
          <w:rFonts w:eastAsia="SimSun"/>
          <w:sz w:val="22"/>
          <w:szCs w:val="22"/>
        </w:rPr>
      </w:pPr>
      <w:r>
        <w:rPr>
          <w:rFonts w:eastAsia="SimSun"/>
          <w:sz w:val="22"/>
          <w:szCs w:val="22"/>
        </w:rPr>
        <w:t>Šiuo metu duomenų apie pacientų, kuriems neseniai persodintas inkstas, gydymo Valsacombi saugumą nėra.</w:t>
      </w:r>
    </w:p>
    <w:p w14:paraId="67A03E4D" w14:textId="77777777" w:rsidR="00EA4CD5" w:rsidRDefault="00EA4CD5">
      <w:pPr>
        <w:widowControl w:val="0"/>
        <w:rPr>
          <w:rFonts w:eastAsia="SimSun"/>
          <w:sz w:val="22"/>
          <w:szCs w:val="22"/>
        </w:rPr>
      </w:pPr>
    </w:p>
    <w:p w14:paraId="0982FD5F" w14:textId="77777777" w:rsidR="00EA4CD5" w:rsidRDefault="00EF3D99">
      <w:pPr>
        <w:widowControl w:val="0"/>
        <w:rPr>
          <w:rFonts w:eastAsia="SimSun"/>
          <w:sz w:val="22"/>
          <w:szCs w:val="22"/>
          <w:u w:val="single"/>
        </w:rPr>
      </w:pPr>
      <w:r>
        <w:rPr>
          <w:rFonts w:eastAsia="SimSun"/>
          <w:sz w:val="22"/>
          <w:szCs w:val="22"/>
          <w:u w:val="single"/>
        </w:rPr>
        <w:t>Kepenų funkcijos sutrikimas</w:t>
      </w:r>
    </w:p>
    <w:p w14:paraId="013EE07C" w14:textId="77777777" w:rsidR="00EA4CD5" w:rsidRDefault="00EF3D99">
      <w:pPr>
        <w:rPr>
          <w:rFonts w:eastAsia="SimSun"/>
          <w:sz w:val="22"/>
          <w:szCs w:val="22"/>
        </w:rPr>
      </w:pPr>
      <w:r>
        <w:rPr>
          <w:rFonts w:eastAsia="SimSun"/>
          <w:sz w:val="22"/>
          <w:szCs w:val="22"/>
        </w:rPr>
        <w:t>Pacientus, kuriems yra lengvas arba vidutinio sunkumo kepenų funkcijos sutrikimas ir nėra cholestazės, Valsacombi būtina gydyti atsargiai (žr. 4.2 ir 5.2 skyrius).</w:t>
      </w:r>
      <w:r>
        <w:rPr>
          <w:sz w:val="22"/>
          <w:szCs w:val="22"/>
        </w:rPr>
        <w:t xml:space="preserve"> Tiazidinių diuretikų reikia atsargiai skirti pacientams, kuriems yra sutrikusi kepenų veikla ar progresuojanti kepenų liga, kadangi net nedideli skysčių ir elektrolitų pusiausvyros pokyčiai gali skatinti hepatinės komos pasireiškimą.</w:t>
      </w:r>
    </w:p>
    <w:p w14:paraId="6436A6A6" w14:textId="77777777" w:rsidR="00EA4CD5" w:rsidRDefault="00EA4CD5">
      <w:pPr>
        <w:rPr>
          <w:sz w:val="22"/>
          <w:szCs w:val="22"/>
          <w:u w:val="single"/>
        </w:rPr>
      </w:pPr>
    </w:p>
    <w:p w14:paraId="1FA41197" w14:textId="77777777" w:rsidR="00EA4CD5" w:rsidRDefault="00EF3D99">
      <w:pPr>
        <w:rPr>
          <w:sz w:val="22"/>
          <w:szCs w:val="22"/>
          <w:u w:val="single"/>
        </w:rPr>
      </w:pPr>
      <w:r>
        <w:rPr>
          <w:sz w:val="22"/>
          <w:szCs w:val="22"/>
          <w:u w:val="single"/>
        </w:rPr>
        <w:t>Anksčiau pasireiškusi angioneurozinė edema</w:t>
      </w:r>
    </w:p>
    <w:p w14:paraId="74438048" w14:textId="77777777" w:rsidR="00EA4CD5" w:rsidRDefault="00EF3D99">
      <w:pPr>
        <w:widowControl w:val="0"/>
        <w:rPr>
          <w:sz w:val="22"/>
          <w:szCs w:val="22"/>
        </w:rPr>
      </w:pPr>
      <w:r>
        <w:rPr>
          <w:sz w:val="22"/>
          <w:szCs w:val="22"/>
        </w:rPr>
        <w:t>Gauta pranešimų apie angioneurozinės edemos atvejus, įskaitant gerklų ir balso plyšio patinimą, kuri sukėlė kvėpavimo takų obstrukciją ir (arba) veido, lūpų, ryklės ir (arba) liežuvio tinimą pacientams, gydytiems valsartanu; kai kuriems iš šių pacientų anksčiau pasireiškė angioneurozinės edemos atvejų vartojant kitokių vaistinių preparatų, įskaitant AKF inhibitorius. Pacientams, kuriems pasireiškė angioneurozinė edema, Valsacombi vartojimą būtina nedelsiant nutraukti ir Valsacombi nebeskirti kartotinai (žr. 4.8 skyrių).</w:t>
      </w:r>
    </w:p>
    <w:p w14:paraId="5C9D2D5C" w14:textId="77777777" w:rsidR="00EA4CD5" w:rsidRDefault="00EA4CD5">
      <w:pPr>
        <w:widowControl w:val="0"/>
        <w:tabs>
          <w:tab w:val="left" w:pos="567"/>
        </w:tabs>
        <w:autoSpaceDE w:val="0"/>
        <w:autoSpaceDN w:val="0"/>
        <w:adjustRightInd w:val="0"/>
        <w:rPr>
          <w:rFonts w:eastAsia="Calibri"/>
          <w:color w:val="000000"/>
          <w:sz w:val="22"/>
          <w:szCs w:val="22"/>
          <w:u w:val="single"/>
          <w:lang w:val="lt-LT" w:eastAsia="en-US"/>
        </w:rPr>
      </w:pPr>
    </w:p>
    <w:p w14:paraId="14E20F25" w14:textId="77777777" w:rsidR="00EA4CD5" w:rsidRDefault="00EF3D99">
      <w:pPr>
        <w:widowControl w:val="0"/>
        <w:tabs>
          <w:tab w:val="left" w:pos="567"/>
        </w:tabs>
        <w:autoSpaceDE w:val="0"/>
        <w:autoSpaceDN w:val="0"/>
        <w:adjustRightInd w:val="0"/>
        <w:rPr>
          <w:rFonts w:eastAsia="Calibri"/>
          <w:color w:val="000000"/>
          <w:sz w:val="22"/>
          <w:szCs w:val="22"/>
          <w:u w:val="single"/>
          <w:lang w:val="lt-LT" w:eastAsia="en-US"/>
        </w:rPr>
      </w:pPr>
      <w:bookmarkStart w:id="2" w:name="_Hlk187745904"/>
      <w:r>
        <w:rPr>
          <w:rFonts w:eastAsia="Calibri"/>
          <w:color w:val="000000"/>
          <w:sz w:val="22"/>
          <w:szCs w:val="22"/>
          <w:u w:val="single"/>
          <w:lang w:val="lt-LT" w:eastAsia="en-US"/>
        </w:rPr>
        <w:t xml:space="preserve">Žarnyno </w:t>
      </w:r>
      <w:proofErr w:type="spellStart"/>
      <w:r>
        <w:rPr>
          <w:rFonts w:eastAsia="Calibri"/>
          <w:color w:val="000000"/>
          <w:sz w:val="22"/>
          <w:szCs w:val="22"/>
          <w:u w:val="single"/>
          <w:lang w:val="lt-LT" w:eastAsia="en-US"/>
        </w:rPr>
        <w:t>angioneurozinė</w:t>
      </w:r>
      <w:proofErr w:type="spellEnd"/>
      <w:r>
        <w:rPr>
          <w:rFonts w:eastAsia="Calibri"/>
          <w:color w:val="000000"/>
          <w:sz w:val="22"/>
          <w:szCs w:val="22"/>
          <w:u w:val="single"/>
          <w:lang w:val="lt-LT" w:eastAsia="en-US"/>
        </w:rPr>
        <w:t xml:space="preserve"> edema</w:t>
      </w:r>
    </w:p>
    <w:p w14:paraId="3F6BC76C" w14:textId="77777777" w:rsidR="00EA4CD5" w:rsidRDefault="00EF3D99">
      <w:pPr>
        <w:widowControl w:val="0"/>
        <w:tabs>
          <w:tab w:val="left" w:pos="567"/>
        </w:tabs>
        <w:autoSpaceDE w:val="0"/>
        <w:autoSpaceDN w:val="0"/>
        <w:adjustRightInd w:val="0"/>
        <w:rPr>
          <w:rFonts w:eastAsia="Calibri"/>
          <w:bCs/>
          <w:sz w:val="22"/>
          <w:szCs w:val="22"/>
        </w:rPr>
      </w:pPr>
      <w:r>
        <w:rPr>
          <w:rFonts w:eastAsia="Calibri"/>
          <w:bCs/>
          <w:sz w:val="22"/>
          <w:szCs w:val="22"/>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w:t>
      </w:r>
      <w:r>
        <w:rPr>
          <w:sz w:val="22"/>
          <w:szCs w:val="22"/>
          <w:lang w:val="lt-LT"/>
        </w:rPr>
        <w:t>/</w:t>
      </w:r>
      <w:proofErr w:type="spellStart"/>
      <w:r>
        <w:rPr>
          <w:sz w:val="22"/>
          <w:szCs w:val="22"/>
          <w:lang w:val="lt-LT"/>
        </w:rPr>
        <w:t>hidrochlorotiazido</w:t>
      </w:r>
      <w:proofErr w:type="spellEnd"/>
      <w:r>
        <w:rPr>
          <w:rFonts w:eastAsia="Calibri"/>
          <w:bCs/>
          <w:sz w:val="22"/>
          <w:szCs w:val="22"/>
        </w:rPr>
        <w:t xml:space="preserve"> vartojimą ir pradėti atitinkamą stebėseną, kol simptomai visiškai išnyksta.</w:t>
      </w:r>
    </w:p>
    <w:bookmarkEnd w:id="2"/>
    <w:p w14:paraId="24CE50EE" w14:textId="77777777" w:rsidR="00EA4CD5" w:rsidRDefault="00EA4CD5">
      <w:pPr>
        <w:widowControl w:val="0"/>
        <w:rPr>
          <w:rFonts w:eastAsia="SimSun"/>
          <w:sz w:val="22"/>
          <w:szCs w:val="22"/>
        </w:rPr>
      </w:pPr>
    </w:p>
    <w:p w14:paraId="1A037402" w14:textId="77777777" w:rsidR="00EA4CD5" w:rsidRDefault="00EF3D99">
      <w:pPr>
        <w:widowControl w:val="0"/>
        <w:rPr>
          <w:rFonts w:eastAsia="SimSun"/>
          <w:color w:val="000000"/>
          <w:sz w:val="22"/>
          <w:szCs w:val="22"/>
          <w:u w:val="single"/>
        </w:rPr>
      </w:pPr>
      <w:r>
        <w:rPr>
          <w:rFonts w:eastAsia="SimSun"/>
          <w:color w:val="000000"/>
          <w:sz w:val="22"/>
          <w:szCs w:val="22"/>
          <w:u w:val="single"/>
        </w:rPr>
        <w:t>Sisteminė raudonoji vilkligė</w:t>
      </w:r>
    </w:p>
    <w:p w14:paraId="11863763" w14:textId="77777777" w:rsidR="00EA4CD5" w:rsidRDefault="00EF3D99">
      <w:pPr>
        <w:widowControl w:val="0"/>
        <w:rPr>
          <w:rFonts w:eastAsia="SimSun"/>
          <w:color w:val="000000"/>
          <w:sz w:val="22"/>
          <w:szCs w:val="22"/>
        </w:rPr>
      </w:pPr>
      <w:r>
        <w:rPr>
          <w:rFonts w:eastAsia="SimSun"/>
          <w:color w:val="000000"/>
          <w:sz w:val="22"/>
          <w:szCs w:val="22"/>
        </w:rPr>
        <w:t>Gauta pranešimų, kad tiazidiniai diuretikai, įskaitant hidrochlorotiazidą, sukelia sisteminės raudonosios vilkligės paūmėjimą ar suaktyvėjimą.</w:t>
      </w:r>
    </w:p>
    <w:p w14:paraId="65078F74" w14:textId="77777777" w:rsidR="00EA4CD5" w:rsidRDefault="00EA4CD5">
      <w:pPr>
        <w:widowControl w:val="0"/>
        <w:rPr>
          <w:rFonts w:eastAsia="SimSun"/>
          <w:color w:val="000000"/>
          <w:sz w:val="22"/>
          <w:szCs w:val="22"/>
        </w:rPr>
      </w:pPr>
    </w:p>
    <w:p w14:paraId="6E1741B6" w14:textId="77777777" w:rsidR="00EA4CD5" w:rsidRDefault="00EF3D99">
      <w:pPr>
        <w:widowControl w:val="0"/>
        <w:rPr>
          <w:rFonts w:eastAsia="SimSun"/>
          <w:color w:val="000000"/>
          <w:sz w:val="22"/>
          <w:szCs w:val="22"/>
          <w:u w:val="single"/>
        </w:rPr>
      </w:pPr>
      <w:r>
        <w:rPr>
          <w:rFonts w:eastAsia="SimSun"/>
          <w:color w:val="000000"/>
          <w:sz w:val="22"/>
          <w:szCs w:val="22"/>
          <w:u w:val="single"/>
        </w:rPr>
        <w:t>Kitokie metaboliniai sutrikimai</w:t>
      </w:r>
    </w:p>
    <w:p w14:paraId="0D40C487" w14:textId="77777777" w:rsidR="00EA4CD5" w:rsidRDefault="00EF3D99">
      <w:pPr>
        <w:widowControl w:val="0"/>
        <w:rPr>
          <w:rFonts w:eastAsia="SimSun"/>
          <w:color w:val="000000"/>
          <w:sz w:val="22"/>
          <w:szCs w:val="22"/>
        </w:rPr>
      </w:pPr>
      <w:r>
        <w:rPr>
          <w:rFonts w:eastAsia="SimSun"/>
          <w:sz w:val="22"/>
          <w:szCs w:val="22"/>
        </w:rPr>
        <w:t>Tiazidiniai diuretikai, įskaitant hidrochlorotiazidą, gali keisti gliukozės toleravimą ir padidinti cholesterolio, trigliceridų ir šlapimo rūgšties koncentraciją serume. Gali reikėti keisti diabetu sergančių pacientų insulino ar geriamųjų gliukozės koncentraciją kraujyje mažinančių preparatų dozę.</w:t>
      </w:r>
    </w:p>
    <w:p w14:paraId="08C0279E" w14:textId="77777777" w:rsidR="00EA4CD5" w:rsidRDefault="00EF3D99">
      <w:pPr>
        <w:widowControl w:val="0"/>
        <w:autoSpaceDE w:val="0"/>
        <w:autoSpaceDN w:val="0"/>
        <w:adjustRightInd w:val="0"/>
        <w:rPr>
          <w:rFonts w:eastAsia="SimSun"/>
          <w:sz w:val="22"/>
          <w:szCs w:val="22"/>
        </w:rPr>
      </w:pPr>
      <w:r>
        <w:rPr>
          <w:rFonts w:eastAsia="SimSun"/>
          <w:sz w:val="22"/>
          <w:szCs w:val="22"/>
        </w:rPr>
        <w:t xml:space="preserve">Tiazidai gali mažinti kalcio išsiskyrimą su šlapimu ir sukelti protarpinį nedidelį kalcio koncentracijos sumažėjimą serume, net jei nėra diagnozuota kalcio metabolizmo sutrikimo. Jei pasireiškia reikšminga hiperkalcemija, pacientui gali būti hiperparatiroidizmas. Prieš prieskydinių liaukų funkcijos tyrimą </w:t>
      </w:r>
      <w:r>
        <w:rPr>
          <w:rFonts w:eastAsia="SimSun"/>
          <w:sz w:val="22"/>
          <w:szCs w:val="22"/>
        </w:rPr>
        <w:lastRenderedPageBreak/>
        <w:t>tiazidų vartojimą reikia nutraukti.</w:t>
      </w:r>
    </w:p>
    <w:p w14:paraId="4EBC9132" w14:textId="77777777" w:rsidR="00EA4CD5" w:rsidRDefault="00EA4CD5">
      <w:pPr>
        <w:widowControl w:val="0"/>
        <w:autoSpaceDE w:val="0"/>
        <w:autoSpaceDN w:val="0"/>
        <w:adjustRightInd w:val="0"/>
        <w:rPr>
          <w:rFonts w:eastAsia="SimSun"/>
          <w:sz w:val="22"/>
          <w:szCs w:val="22"/>
        </w:rPr>
      </w:pPr>
    </w:p>
    <w:p w14:paraId="331AF8DE"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Jautrumas šviesai</w:t>
      </w:r>
    </w:p>
    <w:p w14:paraId="2CCA1DFD" w14:textId="77777777" w:rsidR="00EA4CD5" w:rsidRDefault="00EF3D99">
      <w:pPr>
        <w:widowControl w:val="0"/>
        <w:autoSpaceDE w:val="0"/>
        <w:autoSpaceDN w:val="0"/>
        <w:adjustRightInd w:val="0"/>
        <w:rPr>
          <w:rFonts w:eastAsia="SimSun"/>
          <w:sz w:val="22"/>
          <w:szCs w:val="22"/>
        </w:rPr>
      </w:pPr>
      <w:r>
        <w:rPr>
          <w:rFonts w:eastAsia="SimSun"/>
          <w:sz w:val="22"/>
          <w:szCs w:val="22"/>
        </w:rPr>
        <w:t>Vartojant tiazidinių diuretikų, buvo jautrumo šviesai sukeltų reakcijų atvejų (žr. 4.8 skyrių). Jei gydymo metu atsiranda jautrumo šviesai reakcija, gydymą rekomenduojama nutraukti. Jei manoma, kad diuretiko vartojimą būtina atnaujinti, atviras kūno vietas rekomenduojama apsaugoti nuo saulės bei dirbtinių ultravioletinių spindulių.</w:t>
      </w:r>
    </w:p>
    <w:p w14:paraId="60ED355F" w14:textId="77777777" w:rsidR="00EA4CD5" w:rsidRDefault="00EA4CD5">
      <w:pPr>
        <w:widowControl w:val="0"/>
        <w:autoSpaceDE w:val="0"/>
        <w:autoSpaceDN w:val="0"/>
        <w:adjustRightInd w:val="0"/>
        <w:rPr>
          <w:rFonts w:eastAsia="SimSun"/>
          <w:sz w:val="22"/>
          <w:szCs w:val="22"/>
        </w:rPr>
      </w:pPr>
    </w:p>
    <w:p w14:paraId="07255BC6"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Nėštumas</w:t>
      </w:r>
    </w:p>
    <w:p w14:paraId="3F3E81BD" w14:textId="77777777" w:rsidR="00EA4CD5" w:rsidRDefault="00EF3D99">
      <w:pPr>
        <w:widowControl w:val="0"/>
        <w:rPr>
          <w:rFonts w:eastAsia="SimSun"/>
          <w:sz w:val="22"/>
          <w:szCs w:val="22"/>
        </w:rPr>
      </w:pPr>
      <w:r>
        <w:rPr>
          <w:rFonts w:eastAsia="SimSun"/>
          <w:sz w:val="22"/>
          <w:szCs w:val="22"/>
        </w:rPr>
        <w:t>Angiotenzino II receptorių blokatorių (AIIRB) nėštumo metu pradėti vartoti negalima. Planuojant nėštumą, pacientei reikia skirti vartoti kitų antihipertenzinių vaistinių preparatų, kurių saugumas nėštumo metu įrodytas, išskyrus atvejus, kai nusprendžiama, kad gydymą AIIRB tęsti neabejotinai būtina. Diagnozavus nėštumą, reikia nedelsiant nutraukti gydymą AIIRB ir, jeigu tinka, pradėti kitokį gydymą (žr. 4.3 ir 4.6 skyrius).</w:t>
      </w:r>
    </w:p>
    <w:p w14:paraId="5C03FC16" w14:textId="77777777" w:rsidR="00EA4CD5" w:rsidRDefault="00EA4CD5">
      <w:pPr>
        <w:widowControl w:val="0"/>
        <w:rPr>
          <w:rFonts w:eastAsia="SimSun"/>
          <w:color w:val="000000"/>
          <w:sz w:val="22"/>
          <w:szCs w:val="22"/>
        </w:rPr>
      </w:pPr>
    </w:p>
    <w:p w14:paraId="1FEABC53" w14:textId="77777777" w:rsidR="00EA4CD5" w:rsidRDefault="00EF3D99">
      <w:pPr>
        <w:widowControl w:val="0"/>
        <w:rPr>
          <w:rFonts w:eastAsia="SimSun"/>
          <w:color w:val="000000"/>
          <w:sz w:val="22"/>
          <w:szCs w:val="22"/>
          <w:u w:val="single"/>
        </w:rPr>
      </w:pPr>
      <w:r>
        <w:rPr>
          <w:rFonts w:eastAsia="SimSun"/>
          <w:color w:val="000000"/>
          <w:sz w:val="22"/>
          <w:szCs w:val="22"/>
          <w:u w:val="single"/>
        </w:rPr>
        <w:t>Bendroji informacija</w:t>
      </w:r>
    </w:p>
    <w:p w14:paraId="0B4777F3" w14:textId="77777777" w:rsidR="00EA4CD5" w:rsidRDefault="00EF3D99">
      <w:pPr>
        <w:widowControl w:val="0"/>
        <w:rPr>
          <w:rFonts w:eastAsia="SimSun"/>
          <w:color w:val="000000"/>
          <w:sz w:val="22"/>
          <w:szCs w:val="22"/>
        </w:rPr>
      </w:pPr>
      <w:r>
        <w:rPr>
          <w:rFonts w:eastAsia="SimSun"/>
          <w:color w:val="000000"/>
          <w:sz w:val="22"/>
          <w:szCs w:val="22"/>
        </w:rPr>
        <w:t>Šio vaistinio preparato būtina atsargiai skirti pacientams, kuriems buvo pasireiškęs padidėjęs jautrumas kitokiems angiotenzino II receptorių blokatoriams. Padidėjusio jautrumo reakcijų rizika yra didesnė pacientams, kuriems yra alergija arba kurie serga astma.</w:t>
      </w:r>
    </w:p>
    <w:p w14:paraId="4FD156CE" w14:textId="77777777" w:rsidR="00EA4CD5" w:rsidRDefault="00EA4CD5">
      <w:pPr>
        <w:widowControl w:val="0"/>
        <w:rPr>
          <w:rFonts w:eastAsia="SimSun"/>
          <w:color w:val="000000"/>
          <w:sz w:val="22"/>
          <w:szCs w:val="22"/>
        </w:rPr>
      </w:pPr>
    </w:p>
    <w:p w14:paraId="2CFBF926" w14:textId="77777777" w:rsidR="00EA4CD5" w:rsidRDefault="00EF3D99">
      <w:pPr>
        <w:autoSpaceDE w:val="0"/>
        <w:autoSpaceDN w:val="0"/>
        <w:adjustRightInd w:val="0"/>
        <w:rPr>
          <w:color w:val="000000"/>
          <w:sz w:val="22"/>
          <w:szCs w:val="22"/>
          <w:u w:val="single"/>
        </w:rPr>
      </w:pPr>
      <w:r>
        <w:rPr>
          <w:snapToGrid w:val="0"/>
          <w:sz w:val="22"/>
          <w:szCs w:val="22"/>
          <w:u w:val="single"/>
        </w:rPr>
        <w:t>Skysčio susikaupimas tarp akies gyslainės ir skleros, ū</w:t>
      </w:r>
      <w:r>
        <w:rPr>
          <w:color w:val="000000"/>
          <w:sz w:val="22"/>
          <w:szCs w:val="22"/>
          <w:u w:val="single"/>
        </w:rPr>
        <w:t>minė uždarojo kampo glaukoma</w:t>
      </w:r>
    </w:p>
    <w:p w14:paraId="5991F840" w14:textId="77777777" w:rsidR="00EA4CD5" w:rsidRDefault="00EF3D99">
      <w:pPr>
        <w:autoSpaceDE w:val="0"/>
        <w:autoSpaceDN w:val="0"/>
        <w:adjustRightInd w:val="0"/>
        <w:rPr>
          <w:color w:val="000000"/>
          <w:sz w:val="22"/>
          <w:szCs w:val="22"/>
          <w:u w:val="single"/>
        </w:rPr>
      </w:pPr>
      <w:r>
        <w:rPr>
          <w:rFonts w:eastAsia="Calibri"/>
          <w:snapToGrid w:val="0"/>
          <w:sz w:val="22"/>
          <w:szCs w:val="22"/>
        </w:rPr>
        <w:t xml:space="preserve">Sulfonamidai arba sulfonamidų dariniai gali sukelti idosinkrazinę reakciją, dėl kurios pasireiškia </w:t>
      </w:r>
      <w:r>
        <w:rPr>
          <w:snapToGrid w:val="0"/>
          <w:sz w:val="22"/>
          <w:szCs w:val="22"/>
        </w:rPr>
        <w:t xml:space="preserve">skysčio susikaupimas tarp akies gyslainės ir skleros su regėjimo lauko defektu, </w:t>
      </w:r>
      <w:r>
        <w:rPr>
          <w:rFonts w:eastAsia="Calibri"/>
          <w:snapToGrid w:val="0"/>
          <w:sz w:val="22"/>
          <w:szCs w:val="22"/>
        </w:rPr>
        <w:t xml:space="preserve">praeinanti miopija ir ūminė uždaro kampo glaukoma. </w:t>
      </w:r>
      <w:r>
        <w:rPr>
          <w:color w:val="000000"/>
          <w:sz w:val="22"/>
          <w:szCs w:val="22"/>
        </w:rPr>
        <w:t>Jų simptomai buvo staiga sumažėjęs regos aštrumas ar akies skausmas, kurie paprastai atsirasdavo po kelių valandų ar savaičių nuo vaisto vartojimo pradžios. Negydoma uždarojo kampo glaukoma gali sukelti negrįžtamą regėjimo netekimą.</w:t>
      </w:r>
    </w:p>
    <w:p w14:paraId="4FED9A19" w14:textId="77777777" w:rsidR="00EA4CD5" w:rsidRDefault="00EF3D99">
      <w:pPr>
        <w:rPr>
          <w:color w:val="000000"/>
          <w:sz w:val="22"/>
          <w:szCs w:val="22"/>
        </w:rPr>
      </w:pPr>
      <w:r>
        <w:rPr>
          <w:color w:val="000000"/>
          <w:sz w:val="22"/>
          <w:szCs w:val="22"/>
        </w:rPr>
        <w:t xml:space="preserve">Tokiu atveju svarbiausia kaip galima greičiau nutraukti </w:t>
      </w:r>
      <w:r>
        <w:rPr>
          <w:sz w:val="22"/>
          <w:szCs w:val="22"/>
        </w:rPr>
        <w:t>vaisto vartojimą</w:t>
      </w:r>
      <w:r>
        <w:rPr>
          <w:color w:val="000000"/>
          <w:sz w:val="22"/>
          <w:szCs w:val="22"/>
        </w:rPr>
        <w:t>. Jeigu akispūdis išlieka padidėjęs, gali reikėti svarstyti skubaus medikamentinio ar chirurginio gydymo galimybę. Ūminės uždarojo kampo glaukomos išsivystymo rizikos veiksniais gali būti anksčiau pasireiškusi alergija sulfonamidui ar penicilinui.</w:t>
      </w:r>
    </w:p>
    <w:p w14:paraId="693D8BAB" w14:textId="77777777" w:rsidR="00EA4CD5" w:rsidRDefault="00EA4CD5">
      <w:pPr>
        <w:widowControl w:val="0"/>
        <w:rPr>
          <w:rFonts w:eastAsia="SimSun"/>
          <w:color w:val="000000"/>
          <w:sz w:val="22"/>
          <w:szCs w:val="22"/>
        </w:rPr>
      </w:pPr>
    </w:p>
    <w:p w14:paraId="7924101C" w14:textId="77777777" w:rsidR="00EA4CD5" w:rsidRDefault="00EF3D99">
      <w:pPr>
        <w:widowControl w:val="0"/>
        <w:autoSpaceDE w:val="0"/>
        <w:autoSpaceDN w:val="0"/>
        <w:adjustRightInd w:val="0"/>
        <w:rPr>
          <w:rFonts w:eastAsia="Calibri"/>
          <w:sz w:val="22"/>
          <w:szCs w:val="22"/>
          <w:u w:val="single"/>
        </w:rPr>
      </w:pPr>
      <w:r>
        <w:rPr>
          <w:rFonts w:eastAsia="Calibri"/>
          <w:sz w:val="22"/>
          <w:szCs w:val="22"/>
          <w:u w:val="single"/>
        </w:rPr>
        <w:t>Dvigubas renino, angiotenzino ir aldosterono sistemos (RAAS) nuslopinimas</w:t>
      </w:r>
    </w:p>
    <w:p w14:paraId="778AFF13" w14:textId="77777777" w:rsidR="00EA4CD5" w:rsidRDefault="00EF3D99">
      <w:pPr>
        <w:widowControl w:val="0"/>
        <w:autoSpaceDE w:val="0"/>
        <w:autoSpaceDN w:val="0"/>
        <w:adjustRightInd w:val="0"/>
        <w:rPr>
          <w:rFonts w:eastAsia="Calibri"/>
          <w:sz w:val="22"/>
          <w:szCs w:val="22"/>
        </w:rPr>
      </w:pPr>
      <w:r>
        <w:rPr>
          <w:rFonts w:eastAsia="Calibri"/>
          <w:sz w:val="22"/>
          <w:szCs w:val="22"/>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A687450" w14:textId="77777777" w:rsidR="00EA4CD5" w:rsidRDefault="00EF3D99">
      <w:pPr>
        <w:widowControl w:val="0"/>
        <w:autoSpaceDE w:val="0"/>
        <w:autoSpaceDN w:val="0"/>
        <w:adjustRightInd w:val="0"/>
        <w:rPr>
          <w:rFonts w:eastAsia="Calibri"/>
          <w:sz w:val="22"/>
          <w:szCs w:val="22"/>
        </w:rPr>
      </w:pPr>
      <w:r>
        <w:rPr>
          <w:rFonts w:eastAsia="Calibri"/>
          <w:sz w:val="22"/>
          <w:szCs w:val="22"/>
        </w:rPr>
        <w:t>Vis dėlto, jei dvigubas nuslopinimas laikomas absoliučiai būtinu, šis gydymas turi būti atliekamas tik prižiūrint specialistams ir dažnai bei atidžiai tiriant inkstų funkciją, elektrolitų koncentraciją bei kraujospūdį.</w:t>
      </w:r>
    </w:p>
    <w:p w14:paraId="0442F702" w14:textId="77777777" w:rsidR="00EA4CD5" w:rsidRDefault="00EF3D99">
      <w:pPr>
        <w:widowControl w:val="0"/>
        <w:autoSpaceDE w:val="0"/>
        <w:autoSpaceDN w:val="0"/>
        <w:adjustRightInd w:val="0"/>
        <w:rPr>
          <w:rFonts w:eastAsia="Calibri"/>
          <w:sz w:val="22"/>
          <w:szCs w:val="22"/>
        </w:rPr>
      </w:pPr>
      <w:r>
        <w:rPr>
          <w:rFonts w:eastAsia="Calibri"/>
          <w:sz w:val="22"/>
          <w:szCs w:val="22"/>
        </w:rPr>
        <w:t>Pacientams, sergantiems diabetine nefropatija, negalima kartu vartoti AKF inhibitorių ir angiotenzino II receptorių blokatorių.</w:t>
      </w:r>
    </w:p>
    <w:p w14:paraId="180AC851" w14:textId="77777777" w:rsidR="00EA4CD5" w:rsidRDefault="00EA4CD5">
      <w:pPr>
        <w:widowControl w:val="0"/>
        <w:jc w:val="both"/>
        <w:rPr>
          <w:i/>
          <w:sz w:val="22"/>
          <w:szCs w:val="22"/>
        </w:rPr>
      </w:pPr>
    </w:p>
    <w:p w14:paraId="70B394EE" w14:textId="77777777" w:rsidR="00EA4CD5" w:rsidRDefault="00EF3D99">
      <w:pPr>
        <w:widowControl w:val="0"/>
        <w:jc w:val="both"/>
        <w:rPr>
          <w:sz w:val="22"/>
          <w:szCs w:val="22"/>
          <w:u w:val="single"/>
        </w:rPr>
      </w:pPr>
      <w:r>
        <w:rPr>
          <w:sz w:val="22"/>
          <w:szCs w:val="22"/>
          <w:u w:val="single"/>
        </w:rPr>
        <w:t>Nemelanominis odos vėžys</w:t>
      </w:r>
    </w:p>
    <w:p w14:paraId="34654F92" w14:textId="77777777" w:rsidR="00EA4CD5" w:rsidRDefault="00EF3D99">
      <w:pPr>
        <w:widowControl w:val="0"/>
        <w:jc w:val="both"/>
        <w:rPr>
          <w:sz w:val="22"/>
          <w:szCs w:val="22"/>
        </w:rPr>
      </w:pPr>
      <w:r>
        <w:rPr>
          <w:sz w:val="22"/>
          <w:szCs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2DAA571A" w14:textId="77777777" w:rsidR="00EA4CD5" w:rsidRDefault="00EA4CD5">
      <w:pPr>
        <w:widowControl w:val="0"/>
        <w:jc w:val="both"/>
        <w:rPr>
          <w:sz w:val="22"/>
          <w:szCs w:val="22"/>
        </w:rPr>
      </w:pPr>
    </w:p>
    <w:p w14:paraId="7ADC49B9" w14:textId="77777777" w:rsidR="00EA4CD5" w:rsidRDefault="00EF3D99">
      <w:pPr>
        <w:widowControl w:val="0"/>
        <w:jc w:val="both"/>
        <w:rPr>
          <w:sz w:val="22"/>
          <w:szCs w:val="22"/>
        </w:rPr>
      </w:pPr>
      <w:r>
        <w:rPr>
          <w:sz w:val="22"/>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00530C5" w14:textId="77777777" w:rsidR="00EA4CD5" w:rsidRDefault="00EA4CD5">
      <w:pPr>
        <w:widowControl w:val="0"/>
        <w:rPr>
          <w:rFonts w:eastAsia="SimSun"/>
          <w:color w:val="000000"/>
          <w:sz w:val="22"/>
          <w:szCs w:val="22"/>
        </w:rPr>
      </w:pPr>
    </w:p>
    <w:p w14:paraId="122CEB6F" w14:textId="77777777" w:rsidR="00EA4CD5" w:rsidRDefault="00EF3D99">
      <w:pPr>
        <w:widowControl w:val="0"/>
        <w:rPr>
          <w:rFonts w:eastAsia="SimSun"/>
          <w:color w:val="000000"/>
          <w:sz w:val="22"/>
          <w:szCs w:val="22"/>
          <w:u w:val="single"/>
        </w:rPr>
      </w:pPr>
      <w:r>
        <w:rPr>
          <w:rFonts w:eastAsia="SimSun"/>
          <w:color w:val="000000"/>
          <w:sz w:val="22"/>
          <w:szCs w:val="22"/>
          <w:u w:val="single"/>
        </w:rPr>
        <w:lastRenderedPageBreak/>
        <w:t>Ūminis toksinis poveikis kvėpavimo sistemai</w:t>
      </w:r>
    </w:p>
    <w:p w14:paraId="6050AA29" w14:textId="77777777" w:rsidR="00EA4CD5" w:rsidRDefault="00EF3D99">
      <w:pPr>
        <w:widowControl w:val="0"/>
        <w:rPr>
          <w:rFonts w:eastAsia="SimSun"/>
          <w:color w:val="000000"/>
          <w:sz w:val="22"/>
          <w:szCs w:val="22"/>
        </w:rPr>
      </w:pPr>
      <w:r>
        <w:rPr>
          <w:rFonts w:eastAsia="SimSun"/>
          <w:color w:val="000000"/>
          <w:sz w:val="22"/>
          <w:szCs w:val="22"/>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Valsacombi vartojimą ir skirti atitinkamą gydymą. Hidrochlorotiazido negalima skirti pacientams, kuriems anksčiau pasireiškė ŪKSS pavartojus hidrochlorotiazido.</w:t>
      </w:r>
    </w:p>
    <w:p w14:paraId="119CC083" w14:textId="77777777" w:rsidR="00EA4CD5" w:rsidRDefault="00EA4CD5">
      <w:pPr>
        <w:widowControl w:val="0"/>
        <w:rPr>
          <w:rFonts w:eastAsia="SimSun"/>
          <w:color w:val="000000"/>
          <w:sz w:val="22"/>
          <w:szCs w:val="22"/>
        </w:rPr>
      </w:pPr>
    </w:p>
    <w:p w14:paraId="45921E5B" w14:textId="77777777" w:rsidR="00EA4CD5" w:rsidRDefault="00EF3D99">
      <w:pPr>
        <w:widowControl w:val="0"/>
        <w:rPr>
          <w:rFonts w:eastAsia="SimSun"/>
          <w:sz w:val="22"/>
          <w:szCs w:val="22"/>
        </w:rPr>
      </w:pPr>
      <w:r>
        <w:rPr>
          <w:rFonts w:eastAsia="SimSun"/>
          <w:sz w:val="22"/>
          <w:szCs w:val="22"/>
        </w:rPr>
        <w:t>Šiame vaistiniame preparate yra laktozės, todėl jo negalima vartoti pacientams, kuriems nustatytas retas paveldimas sutrikimas – galaktozės netoleravimas, visiškas laktazės stygius arba gliukozės ir galaktozės malabsorbcija.</w:t>
      </w:r>
    </w:p>
    <w:p w14:paraId="11A36ED0" w14:textId="77777777" w:rsidR="00EA4CD5" w:rsidRDefault="00EF3D99">
      <w:pPr>
        <w:widowControl w:val="0"/>
        <w:rPr>
          <w:rFonts w:eastAsia="SimSun"/>
          <w:sz w:val="22"/>
          <w:szCs w:val="22"/>
        </w:rPr>
      </w:pPr>
      <w:r>
        <w:rPr>
          <w:sz w:val="22"/>
          <w:szCs w:val="22"/>
        </w:rPr>
        <w:t>Šio vaistinio preparato dozėje yra mažiau kaip 1 mmol (23 mg) natrio, t.y. jis beveik neturi reikšmės.</w:t>
      </w:r>
    </w:p>
    <w:p w14:paraId="45DEEEAA" w14:textId="77777777" w:rsidR="00EA4CD5" w:rsidRDefault="00EA4CD5">
      <w:pPr>
        <w:widowControl w:val="0"/>
        <w:rPr>
          <w:rFonts w:eastAsia="SimSun"/>
          <w:sz w:val="22"/>
          <w:szCs w:val="22"/>
        </w:rPr>
      </w:pPr>
    </w:p>
    <w:p w14:paraId="1476C614" w14:textId="77777777" w:rsidR="00EA4CD5" w:rsidRDefault="00EF3D99">
      <w:pPr>
        <w:widowControl w:val="0"/>
        <w:outlineLvl w:val="0"/>
        <w:rPr>
          <w:rFonts w:eastAsia="SimSun"/>
          <w:sz w:val="22"/>
          <w:szCs w:val="22"/>
        </w:rPr>
      </w:pPr>
      <w:r>
        <w:rPr>
          <w:rFonts w:eastAsia="SimSun"/>
          <w:b/>
          <w:sz w:val="22"/>
          <w:szCs w:val="22"/>
        </w:rPr>
        <w:t>4.5</w:t>
      </w:r>
      <w:r>
        <w:rPr>
          <w:rFonts w:eastAsia="SimSun"/>
          <w:b/>
          <w:sz w:val="22"/>
          <w:szCs w:val="22"/>
        </w:rPr>
        <w:tab/>
        <w:t>Sąveika su kitais vaistiniais preparatais ir kitokia sąveika</w:t>
      </w:r>
    </w:p>
    <w:p w14:paraId="2B99AA55" w14:textId="77777777" w:rsidR="00EA4CD5" w:rsidRDefault="00EA4CD5">
      <w:pPr>
        <w:widowControl w:val="0"/>
        <w:rPr>
          <w:rFonts w:eastAsia="SimSun"/>
          <w:sz w:val="22"/>
          <w:szCs w:val="22"/>
        </w:rPr>
      </w:pPr>
    </w:p>
    <w:p w14:paraId="41285A24" w14:textId="77777777" w:rsidR="00EA4CD5" w:rsidRDefault="00EF3D99">
      <w:pPr>
        <w:widowControl w:val="0"/>
        <w:rPr>
          <w:rFonts w:eastAsia="SimSun"/>
          <w:sz w:val="22"/>
          <w:szCs w:val="22"/>
          <w:u w:val="single"/>
        </w:rPr>
      </w:pPr>
      <w:r>
        <w:rPr>
          <w:rFonts w:eastAsia="SimSun"/>
          <w:sz w:val="22"/>
          <w:szCs w:val="22"/>
          <w:u w:val="single"/>
        </w:rPr>
        <w:t>Sąveika, susijusi su valsartanu ir hidrochlorotiazidu</w:t>
      </w:r>
    </w:p>
    <w:p w14:paraId="4416FA0F" w14:textId="77777777" w:rsidR="00EA4CD5" w:rsidRDefault="00EA4CD5">
      <w:pPr>
        <w:widowControl w:val="0"/>
        <w:rPr>
          <w:rFonts w:eastAsia="SimSun"/>
          <w:sz w:val="22"/>
          <w:szCs w:val="22"/>
        </w:rPr>
      </w:pPr>
    </w:p>
    <w:p w14:paraId="4083E944" w14:textId="77777777" w:rsidR="00EA4CD5" w:rsidRDefault="00EF3D99">
      <w:pPr>
        <w:widowControl w:val="0"/>
        <w:rPr>
          <w:rFonts w:eastAsia="SimSun"/>
          <w:i/>
          <w:sz w:val="22"/>
          <w:szCs w:val="22"/>
          <w:u w:val="single"/>
        </w:rPr>
      </w:pPr>
      <w:r>
        <w:rPr>
          <w:rFonts w:eastAsia="SimSun"/>
          <w:i/>
          <w:sz w:val="22"/>
          <w:szCs w:val="22"/>
          <w:u w:val="single"/>
        </w:rPr>
        <w:t>Vaistiniai preparatai, kurių kartu vartoti nerekomenduojama</w:t>
      </w:r>
    </w:p>
    <w:p w14:paraId="1F98AB0C" w14:textId="77777777" w:rsidR="00EA4CD5" w:rsidRDefault="00EF3D99">
      <w:pPr>
        <w:widowControl w:val="0"/>
        <w:rPr>
          <w:rFonts w:eastAsia="SimSun"/>
          <w:i/>
          <w:color w:val="000000"/>
          <w:sz w:val="22"/>
          <w:szCs w:val="22"/>
        </w:rPr>
      </w:pPr>
      <w:r>
        <w:rPr>
          <w:rFonts w:eastAsia="SimSun"/>
          <w:i/>
          <w:color w:val="000000"/>
          <w:sz w:val="22"/>
          <w:szCs w:val="22"/>
        </w:rPr>
        <w:t>Litis</w:t>
      </w:r>
    </w:p>
    <w:p w14:paraId="3EE6C0EE" w14:textId="77777777" w:rsidR="00EA4CD5" w:rsidRDefault="00EF3D99">
      <w:pPr>
        <w:widowControl w:val="0"/>
        <w:rPr>
          <w:rFonts w:eastAsia="SimSun"/>
          <w:sz w:val="22"/>
          <w:szCs w:val="22"/>
        </w:rPr>
      </w:pPr>
      <w:r>
        <w:rPr>
          <w:rFonts w:eastAsia="SimSun"/>
          <w:sz w:val="22"/>
          <w:szCs w:val="22"/>
        </w:rPr>
        <w:t>Angiotenziną konvertuojančio fermento (AKF) inhibitorių ir tiazidinių diuretikų, įskaitant hidrochlorotiazidą, vartojant kartu su ličiu, buvo laikino ličio koncentracijos serume padidėjimo atvejų. Kadangi gydymo valsartanu kartu su ličiu patirties nėra, šių vaistinių preparatų kartu vartoti nerekomenduojama. Jei šių preparatų kartu vartoti būtina, rekomenduojama atidžiai stebėti ličio koncentraciją serume.</w:t>
      </w:r>
    </w:p>
    <w:p w14:paraId="35842E92" w14:textId="77777777" w:rsidR="00EA4CD5" w:rsidRDefault="00EA4CD5">
      <w:pPr>
        <w:widowControl w:val="0"/>
        <w:rPr>
          <w:rFonts w:eastAsia="SimSun"/>
          <w:color w:val="000000"/>
          <w:sz w:val="22"/>
          <w:szCs w:val="22"/>
          <w:u w:val="single"/>
        </w:rPr>
      </w:pPr>
    </w:p>
    <w:p w14:paraId="2AFB7527" w14:textId="77777777" w:rsidR="00EA4CD5" w:rsidRDefault="00EF3D99">
      <w:pPr>
        <w:widowControl w:val="0"/>
        <w:rPr>
          <w:rFonts w:eastAsia="SimSun"/>
          <w:i/>
          <w:sz w:val="22"/>
          <w:szCs w:val="22"/>
          <w:u w:val="single"/>
        </w:rPr>
      </w:pPr>
      <w:r>
        <w:rPr>
          <w:rFonts w:eastAsia="SimSun"/>
          <w:i/>
          <w:sz w:val="22"/>
          <w:szCs w:val="22"/>
          <w:u w:val="single"/>
        </w:rPr>
        <w:t>Vaistiniai preparatai, kurių kartu vartoti reikia atsargiai</w:t>
      </w:r>
    </w:p>
    <w:p w14:paraId="0BCA120B" w14:textId="77777777" w:rsidR="00EA4CD5" w:rsidRDefault="00EF3D99">
      <w:pPr>
        <w:widowControl w:val="0"/>
        <w:rPr>
          <w:rFonts w:eastAsia="SimSun"/>
          <w:i/>
          <w:color w:val="000000"/>
          <w:sz w:val="22"/>
          <w:szCs w:val="22"/>
        </w:rPr>
      </w:pPr>
      <w:r>
        <w:rPr>
          <w:rFonts w:eastAsia="SimSun"/>
          <w:i/>
          <w:color w:val="000000"/>
          <w:sz w:val="22"/>
          <w:szCs w:val="22"/>
        </w:rPr>
        <w:t>Kiti antihipertenziniai preparatai</w:t>
      </w:r>
    </w:p>
    <w:p w14:paraId="6222DE4D" w14:textId="77777777" w:rsidR="00EA4CD5" w:rsidRDefault="00EF3D99">
      <w:pPr>
        <w:widowControl w:val="0"/>
        <w:rPr>
          <w:rFonts w:eastAsia="SimSun"/>
          <w:sz w:val="22"/>
          <w:szCs w:val="22"/>
        </w:rPr>
      </w:pPr>
      <w:r>
        <w:rPr>
          <w:rFonts w:eastAsia="SimSun"/>
          <w:color w:val="000000"/>
          <w:sz w:val="22"/>
          <w:szCs w:val="22"/>
        </w:rPr>
        <w:t xml:space="preserve">Valsartanas ir hidrochlorotiazidas gali sustiprinti kitų antihipertenzinį poveikį sukeliančių preparatų (pvz., </w:t>
      </w:r>
      <w:r>
        <w:rPr>
          <w:sz w:val="22"/>
          <w:szCs w:val="22"/>
        </w:rPr>
        <w:t xml:space="preserve">guanetidino, metildopos, kraujagysles plečiančių vaistų, </w:t>
      </w:r>
      <w:r>
        <w:rPr>
          <w:rFonts w:eastAsia="SimSun"/>
          <w:color w:val="000000"/>
          <w:sz w:val="22"/>
          <w:szCs w:val="22"/>
        </w:rPr>
        <w:t xml:space="preserve">AKFI, </w:t>
      </w:r>
      <w:r>
        <w:rPr>
          <w:sz w:val="22"/>
          <w:szCs w:val="22"/>
        </w:rPr>
        <w:t>AIIRB,</w:t>
      </w:r>
      <w:r>
        <w:rPr>
          <w:rFonts w:eastAsia="SimSun"/>
          <w:color w:val="000000"/>
          <w:sz w:val="22"/>
          <w:szCs w:val="22"/>
        </w:rPr>
        <w:t xml:space="preserve"> beta adrenoblokatorių, kalcio kanalų blokatorių</w:t>
      </w:r>
      <w:r>
        <w:rPr>
          <w:sz w:val="22"/>
          <w:szCs w:val="22"/>
        </w:rPr>
        <w:t xml:space="preserve"> ir tiesioginių renino inhibitorių</w:t>
      </w:r>
      <w:r>
        <w:rPr>
          <w:rFonts w:eastAsia="SimSun"/>
          <w:color w:val="000000"/>
          <w:sz w:val="22"/>
          <w:szCs w:val="22"/>
        </w:rPr>
        <w:t>) poveikį.</w:t>
      </w:r>
    </w:p>
    <w:p w14:paraId="6EB7138D" w14:textId="77777777" w:rsidR="00EA4CD5" w:rsidRDefault="00EA4CD5">
      <w:pPr>
        <w:widowControl w:val="0"/>
        <w:rPr>
          <w:rFonts w:eastAsia="SimSun"/>
          <w:i/>
          <w:color w:val="000000"/>
          <w:sz w:val="22"/>
          <w:szCs w:val="22"/>
          <w:u w:val="single"/>
        </w:rPr>
      </w:pPr>
    </w:p>
    <w:p w14:paraId="0075F16D" w14:textId="77777777" w:rsidR="00EA4CD5" w:rsidRDefault="00EF3D99">
      <w:pPr>
        <w:widowControl w:val="0"/>
        <w:rPr>
          <w:rFonts w:eastAsia="SimSun"/>
          <w:color w:val="000000"/>
          <w:sz w:val="22"/>
          <w:szCs w:val="22"/>
        </w:rPr>
      </w:pPr>
      <w:r>
        <w:rPr>
          <w:rFonts w:eastAsia="SimSun"/>
          <w:i/>
          <w:color w:val="000000"/>
          <w:sz w:val="22"/>
          <w:szCs w:val="22"/>
        </w:rPr>
        <w:t>Kraujagysles siaurinantys aminai (pvz., norepinefrinas, epinefrinas)</w:t>
      </w:r>
    </w:p>
    <w:p w14:paraId="47BB96F9" w14:textId="77777777" w:rsidR="00EA4CD5" w:rsidRDefault="00EF3D99">
      <w:pPr>
        <w:widowControl w:val="0"/>
        <w:rPr>
          <w:rFonts w:eastAsia="SimSun"/>
          <w:color w:val="000000"/>
          <w:sz w:val="22"/>
          <w:szCs w:val="22"/>
        </w:rPr>
      </w:pPr>
      <w:r>
        <w:rPr>
          <w:rFonts w:eastAsia="SimSun"/>
          <w:color w:val="000000"/>
          <w:sz w:val="22"/>
          <w:szCs w:val="22"/>
        </w:rPr>
        <w:t>Gali sumažėti reakcija į kraujagysles siaurinančius aminus.</w:t>
      </w:r>
      <w:r>
        <w:rPr>
          <w:sz w:val="22"/>
          <w:szCs w:val="22"/>
        </w:rPr>
        <w:t xml:space="preserve"> Klinikinė tokio </w:t>
      </w:r>
      <w:r>
        <w:rPr>
          <w:rFonts w:eastAsia="SimSun"/>
          <w:color w:val="000000"/>
          <w:sz w:val="22"/>
          <w:szCs w:val="22"/>
        </w:rPr>
        <w:t xml:space="preserve">poveikio </w:t>
      </w:r>
      <w:r>
        <w:rPr>
          <w:sz w:val="22"/>
          <w:szCs w:val="22"/>
        </w:rPr>
        <w:t>reikšmė nežinoma, ir šis poveikis nepakankamas, kad negalima būtų šių preparatų vartoti kartu</w:t>
      </w:r>
      <w:r>
        <w:rPr>
          <w:rFonts w:eastAsia="SimSun"/>
          <w:color w:val="000000"/>
          <w:sz w:val="22"/>
          <w:szCs w:val="22"/>
        </w:rPr>
        <w:t>.</w:t>
      </w:r>
    </w:p>
    <w:p w14:paraId="029BA707" w14:textId="77777777" w:rsidR="00EA4CD5" w:rsidRDefault="00EA4CD5">
      <w:pPr>
        <w:widowControl w:val="0"/>
        <w:rPr>
          <w:rFonts w:eastAsia="SimSun"/>
          <w:i/>
          <w:color w:val="000000"/>
          <w:sz w:val="22"/>
          <w:szCs w:val="22"/>
        </w:rPr>
      </w:pPr>
    </w:p>
    <w:p w14:paraId="28636AF2" w14:textId="77777777" w:rsidR="00EA4CD5" w:rsidRDefault="00EF3D99">
      <w:pPr>
        <w:widowControl w:val="0"/>
        <w:tabs>
          <w:tab w:val="left" w:pos="567"/>
        </w:tabs>
        <w:rPr>
          <w:rFonts w:eastAsia="SimSun"/>
          <w:i/>
          <w:iCs/>
          <w:sz w:val="22"/>
          <w:szCs w:val="22"/>
        </w:rPr>
      </w:pPr>
      <w:r>
        <w:rPr>
          <w:rFonts w:eastAsia="SimSun"/>
          <w:i/>
          <w:iCs/>
          <w:sz w:val="22"/>
          <w:szCs w:val="22"/>
        </w:rPr>
        <w:t>Nesteroidiniai vaistiniai preparatai nuo uždegimo (NVPNU), įskaitant selektyvaus poveikio COX-2 inhibitorius, acetilsalicilo rūgštį (jei paros dozė &gt; 3 g) ir neselektyvaus poveikio NVPNU</w:t>
      </w:r>
    </w:p>
    <w:p w14:paraId="090A90A0" w14:textId="77777777" w:rsidR="00EA4CD5" w:rsidRDefault="00EF3D99">
      <w:pPr>
        <w:widowControl w:val="0"/>
        <w:tabs>
          <w:tab w:val="left" w:pos="567"/>
        </w:tabs>
        <w:rPr>
          <w:rFonts w:eastAsia="SimSun"/>
          <w:sz w:val="22"/>
          <w:szCs w:val="22"/>
        </w:rPr>
      </w:pPr>
      <w:r>
        <w:rPr>
          <w:rFonts w:eastAsia="SimSun"/>
          <w:sz w:val="22"/>
          <w:szCs w:val="22"/>
        </w:rPr>
        <w:t>NVPNU gali silpninti antihipertenzinį kartu vartojamo angiotenzino II receptorių blokatorių ir hidrochlorotiazido poveikį. Be to, kartu vartojant Valsacombi ir NVPNU, gali pablogėti inkstų funkcija ir padidėti kalio koncentracija kraujo serume. Gydymo pradžioje rekomenduojama stebėti inkstų funkciją, be to, paciento organizme turi būti pakankamas skysčio kiekis.</w:t>
      </w:r>
    </w:p>
    <w:p w14:paraId="755AF1E9" w14:textId="77777777" w:rsidR="00EA4CD5" w:rsidRDefault="00EA4CD5">
      <w:pPr>
        <w:widowControl w:val="0"/>
        <w:tabs>
          <w:tab w:val="left" w:pos="567"/>
        </w:tabs>
        <w:rPr>
          <w:rFonts w:eastAsia="SimSun"/>
          <w:sz w:val="22"/>
          <w:szCs w:val="22"/>
        </w:rPr>
      </w:pPr>
    </w:p>
    <w:p w14:paraId="3CFF62CB" w14:textId="77777777" w:rsidR="00EA4CD5" w:rsidRDefault="00EF3D99">
      <w:pPr>
        <w:widowControl w:val="0"/>
        <w:tabs>
          <w:tab w:val="left" w:pos="567"/>
        </w:tabs>
        <w:rPr>
          <w:rFonts w:eastAsia="SimSun"/>
          <w:sz w:val="22"/>
          <w:szCs w:val="22"/>
          <w:u w:val="single"/>
        </w:rPr>
      </w:pPr>
      <w:r>
        <w:rPr>
          <w:rFonts w:eastAsia="SimSun"/>
          <w:sz w:val="22"/>
          <w:szCs w:val="22"/>
          <w:u w:val="single"/>
        </w:rPr>
        <w:t>Su valsartanu susijusi sąveika</w:t>
      </w:r>
    </w:p>
    <w:p w14:paraId="2C7DD5FF" w14:textId="77777777" w:rsidR="00EA4CD5" w:rsidRDefault="00EA4CD5">
      <w:pPr>
        <w:widowControl w:val="0"/>
        <w:tabs>
          <w:tab w:val="left" w:pos="567"/>
        </w:tabs>
        <w:rPr>
          <w:rFonts w:eastAsia="SimSun"/>
          <w:sz w:val="22"/>
          <w:szCs w:val="22"/>
        </w:rPr>
      </w:pPr>
    </w:p>
    <w:p w14:paraId="72875FB7" w14:textId="77777777" w:rsidR="00EA4CD5" w:rsidRDefault="00EF3D99">
      <w:pPr>
        <w:widowControl w:val="0"/>
        <w:autoSpaceDE w:val="0"/>
        <w:autoSpaceDN w:val="0"/>
        <w:adjustRightInd w:val="0"/>
        <w:rPr>
          <w:rFonts w:eastAsia="Calibri"/>
          <w:i/>
          <w:sz w:val="22"/>
          <w:szCs w:val="22"/>
          <w:u w:val="single"/>
        </w:rPr>
      </w:pPr>
      <w:r>
        <w:rPr>
          <w:rFonts w:eastAsia="Calibri"/>
          <w:i/>
          <w:sz w:val="22"/>
          <w:szCs w:val="22"/>
          <w:u w:val="single"/>
        </w:rPr>
        <w:t>Dvigubas renino, angiotenzino ir aldosterono sistemos (RAAS) nuslopinimas</w:t>
      </w:r>
    </w:p>
    <w:p w14:paraId="4E6FE5A4" w14:textId="77777777" w:rsidR="00EA4CD5" w:rsidRDefault="00EF3D99">
      <w:pPr>
        <w:widowControl w:val="0"/>
        <w:tabs>
          <w:tab w:val="left" w:pos="567"/>
        </w:tabs>
        <w:rPr>
          <w:rFonts w:eastAsia="SimSun"/>
          <w:sz w:val="22"/>
          <w:szCs w:val="22"/>
        </w:rPr>
      </w:pPr>
      <w:r>
        <w:rPr>
          <w:rFonts w:eastAsia="SimSun"/>
          <w:sz w:val="22"/>
          <w:szCs w:val="22"/>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5C9AFA7" w14:textId="77777777" w:rsidR="00EA4CD5" w:rsidRDefault="00EA4CD5">
      <w:pPr>
        <w:widowControl w:val="0"/>
        <w:tabs>
          <w:tab w:val="left" w:pos="567"/>
        </w:tabs>
        <w:rPr>
          <w:rFonts w:eastAsia="SimSun"/>
          <w:sz w:val="22"/>
          <w:szCs w:val="22"/>
        </w:rPr>
      </w:pPr>
    </w:p>
    <w:p w14:paraId="156462CD" w14:textId="77777777" w:rsidR="00EA4CD5" w:rsidRDefault="00EF3D99">
      <w:pPr>
        <w:widowControl w:val="0"/>
        <w:rPr>
          <w:rFonts w:eastAsia="SimSun"/>
          <w:i/>
          <w:sz w:val="22"/>
          <w:szCs w:val="22"/>
          <w:u w:val="single"/>
        </w:rPr>
      </w:pPr>
      <w:r>
        <w:rPr>
          <w:rFonts w:eastAsia="SimSun"/>
          <w:i/>
          <w:sz w:val="22"/>
          <w:szCs w:val="22"/>
          <w:u w:val="single"/>
        </w:rPr>
        <w:t>Vaistiniai preparatai, kurių kartu vartoti nerekomenduojama</w:t>
      </w:r>
    </w:p>
    <w:p w14:paraId="472F10BD" w14:textId="77777777" w:rsidR="00EA4CD5" w:rsidRDefault="00EF3D99">
      <w:pPr>
        <w:widowControl w:val="0"/>
        <w:tabs>
          <w:tab w:val="left" w:pos="567"/>
        </w:tabs>
        <w:rPr>
          <w:rFonts w:eastAsia="SimSun"/>
          <w:i/>
          <w:sz w:val="22"/>
          <w:szCs w:val="22"/>
        </w:rPr>
      </w:pPr>
      <w:r>
        <w:rPr>
          <w:rFonts w:eastAsia="SimSun"/>
          <w:i/>
          <w:sz w:val="22"/>
          <w:szCs w:val="22"/>
        </w:rPr>
        <w:t>Kalį organizme sulaikantys diuretikai, kalio papildai, druskos pakaitalai, kuriuose yra kalio, ar kiti vaistiniai preparatai, galintys didinti kalio koncentraciją</w:t>
      </w:r>
    </w:p>
    <w:p w14:paraId="73A1FA53" w14:textId="77777777" w:rsidR="00EA4CD5" w:rsidRDefault="00EF3D99">
      <w:pPr>
        <w:widowControl w:val="0"/>
        <w:rPr>
          <w:rFonts w:eastAsia="SimSun"/>
          <w:color w:val="000000"/>
          <w:sz w:val="22"/>
          <w:szCs w:val="22"/>
        </w:rPr>
      </w:pPr>
      <w:r>
        <w:rPr>
          <w:rFonts w:eastAsia="SimSun"/>
          <w:color w:val="000000"/>
          <w:sz w:val="22"/>
          <w:szCs w:val="22"/>
        </w:rPr>
        <w:t xml:space="preserve">Jei manoma, kad kalio koncentraciją didinančių preparatų kartu su valsartanu vartoti būtina, </w:t>
      </w:r>
      <w:r>
        <w:rPr>
          <w:rFonts w:eastAsia="SimSun"/>
          <w:color w:val="000000"/>
          <w:sz w:val="22"/>
          <w:szCs w:val="22"/>
        </w:rPr>
        <w:lastRenderedPageBreak/>
        <w:t>rekomenduojama tirti kalio koncentraciją plazmoje.</w:t>
      </w:r>
    </w:p>
    <w:p w14:paraId="280D2FED" w14:textId="77777777" w:rsidR="00EA4CD5" w:rsidRDefault="00EA4CD5">
      <w:pPr>
        <w:widowControl w:val="0"/>
        <w:rPr>
          <w:rFonts w:eastAsia="SimSun"/>
          <w:i/>
          <w:color w:val="000000"/>
          <w:sz w:val="22"/>
          <w:szCs w:val="22"/>
        </w:rPr>
      </w:pPr>
    </w:p>
    <w:p w14:paraId="1CF44E9F" w14:textId="77777777" w:rsidR="00EA4CD5" w:rsidRDefault="00EF3D99">
      <w:pPr>
        <w:tabs>
          <w:tab w:val="center" w:pos="4320"/>
          <w:tab w:val="right" w:pos="8640"/>
        </w:tabs>
        <w:rPr>
          <w:i/>
          <w:sz w:val="22"/>
          <w:szCs w:val="22"/>
          <w:u w:val="single"/>
        </w:rPr>
      </w:pPr>
      <w:r>
        <w:rPr>
          <w:i/>
          <w:sz w:val="22"/>
          <w:szCs w:val="22"/>
          <w:u w:val="single"/>
        </w:rPr>
        <w:t>Pernešikliai</w:t>
      </w:r>
    </w:p>
    <w:p w14:paraId="6378F417" w14:textId="77777777" w:rsidR="00EA4CD5" w:rsidRDefault="00EF3D99">
      <w:pPr>
        <w:tabs>
          <w:tab w:val="center" w:pos="4320"/>
          <w:tab w:val="right" w:pos="8640"/>
        </w:tabs>
        <w:rPr>
          <w:sz w:val="22"/>
          <w:szCs w:val="22"/>
        </w:rPr>
      </w:pPr>
      <w:r>
        <w:rPr>
          <w:i/>
          <w:iCs/>
          <w:sz w:val="22"/>
          <w:szCs w:val="22"/>
        </w:rPr>
        <w:t>In vitro</w:t>
      </w:r>
      <w:r>
        <w:rPr>
          <w:sz w:val="22"/>
          <w:szCs w:val="22"/>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3238F764" w14:textId="77777777" w:rsidR="00EA4CD5" w:rsidRDefault="00EA4CD5">
      <w:pPr>
        <w:widowControl w:val="0"/>
        <w:rPr>
          <w:rFonts w:eastAsia="SimSun"/>
          <w:i/>
          <w:color w:val="000000"/>
          <w:sz w:val="22"/>
          <w:szCs w:val="22"/>
        </w:rPr>
      </w:pPr>
    </w:p>
    <w:p w14:paraId="4E77736C" w14:textId="77777777" w:rsidR="00EA4CD5" w:rsidRDefault="00EF3D99">
      <w:pPr>
        <w:widowControl w:val="0"/>
        <w:rPr>
          <w:rFonts w:eastAsia="SimSun"/>
          <w:i/>
          <w:color w:val="000000"/>
          <w:sz w:val="22"/>
          <w:szCs w:val="22"/>
        </w:rPr>
      </w:pPr>
      <w:r>
        <w:rPr>
          <w:rFonts w:eastAsia="SimSun"/>
          <w:i/>
          <w:color w:val="000000"/>
          <w:sz w:val="22"/>
          <w:szCs w:val="22"/>
        </w:rPr>
        <w:t>Sąveikos nesukeliantys vaistiniai preparatai</w:t>
      </w:r>
    </w:p>
    <w:p w14:paraId="5793C3A2" w14:textId="77777777" w:rsidR="00EA4CD5" w:rsidRDefault="00EF3D99">
      <w:pPr>
        <w:widowControl w:val="0"/>
        <w:rPr>
          <w:rFonts w:eastAsia="SimSun"/>
          <w:color w:val="000000"/>
          <w:sz w:val="22"/>
          <w:szCs w:val="22"/>
        </w:rPr>
      </w:pPr>
      <w:r>
        <w:rPr>
          <w:rFonts w:eastAsia="SimSun"/>
          <w:sz w:val="22"/>
          <w:szCs w:val="22"/>
        </w:rPr>
        <w:t>Valsartano sąveikos su kitais vaistiniais preparatais tyrimų metu kliniškai reikšmingos valsartano ir cimetidino, varfarino, furozemido, digoksino, atenololio, indometacino, hidrochlorotiazido, amlodipino ir glibenklamido sąveikos neatsirado. Galima digoksino bei indometacino sąveika su veikliąja Valsacombi medžiaga hidrochlorotiazidu (žr. „Su hidrochlorotiazidu susijusi sąveika</w:t>
      </w:r>
      <w:r>
        <w:rPr>
          <w:rFonts w:eastAsia="SimSun"/>
          <w:sz w:val="22"/>
          <w:szCs w:val="22"/>
          <w:lang w:val="lt-LT"/>
        </w:rPr>
        <w:t>“</w:t>
      </w:r>
      <w:r>
        <w:rPr>
          <w:rFonts w:eastAsia="SimSun"/>
          <w:sz w:val="22"/>
          <w:szCs w:val="22"/>
        </w:rPr>
        <w:t>).</w:t>
      </w:r>
    </w:p>
    <w:p w14:paraId="5AC5100A" w14:textId="77777777" w:rsidR="00EA4CD5" w:rsidRDefault="00EA4CD5">
      <w:pPr>
        <w:widowControl w:val="0"/>
        <w:rPr>
          <w:rFonts w:eastAsia="SimSun"/>
          <w:color w:val="000000"/>
          <w:sz w:val="22"/>
          <w:szCs w:val="22"/>
        </w:rPr>
      </w:pPr>
    </w:p>
    <w:p w14:paraId="550548F1" w14:textId="77777777" w:rsidR="00EA4CD5" w:rsidRDefault="00EF3D99">
      <w:pPr>
        <w:widowControl w:val="0"/>
        <w:rPr>
          <w:rFonts w:eastAsia="SimSun"/>
          <w:color w:val="000000"/>
          <w:sz w:val="22"/>
          <w:szCs w:val="22"/>
          <w:u w:val="single"/>
        </w:rPr>
      </w:pPr>
      <w:r>
        <w:rPr>
          <w:rFonts w:eastAsia="SimSun"/>
          <w:color w:val="000000"/>
          <w:sz w:val="22"/>
          <w:szCs w:val="22"/>
          <w:u w:val="single"/>
        </w:rPr>
        <w:t>Su hidrochlorotiazidu susijusi sąveika</w:t>
      </w:r>
    </w:p>
    <w:p w14:paraId="46CC2250" w14:textId="77777777" w:rsidR="00EA4CD5" w:rsidRDefault="00EA4CD5">
      <w:pPr>
        <w:widowControl w:val="0"/>
        <w:rPr>
          <w:rFonts w:eastAsia="SimSun"/>
          <w:color w:val="000000"/>
          <w:sz w:val="22"/>
          <w:szCs w:val="22"/>
        </w:rPr>
      </w:pPr>
    </w:p>
    <w:p w14:paraId="204D2BF5" w14:textId="77777777" w:rsidR="00EA4CD5" w:rsidRDefault="00EF3D99">
      <w:pPr>
        <w:widowControl w:val="0"/>
        <w:rPr>
          <w:rFonts w:eastAsia="SimSun"/>
          <w:i/>
          <w:sz w:val="22"/>
          <w:szCs w:val="22"/>
          <w:u w:val="single"/>
        </w:rPr>
      </w:pPr>
      <w:r>
        <w:rPr>
          <w:rFonts w:eastAsia="SimSun"/>
          <w:i/>
          <w:sz w:val="22"/>
          <w:szCs w:val="22"/>
          <w:u w:val="single"/>
        </w:rPr>
        <w:t>Vaistiniai preparatai, kurių kartu vartoti reikia atsargiai</w:t>
      </w:r>
    </w:p>
    <w:p w14:paraId="4B9C2820" w14:textId="77777777" w:rsidR="00EA4CD5" w:rsidRDefault="00EF3D99">
      <w:pPr>
        <w:widowControl w:val="0"/>
        <w:numPr>
          <w:ilvl w:val="12"/>
          <w:numId w:val="0"/>
        </w:numPr>
        <w:tabs>
          <w:tab w:val="left" w:pos="8505"/>
        </w:tabs>
        <w:ind w:right="-2"/>
        <w:rPr>
          <w:rFonts w:eastAsia="SimSun"/>
          <w:i/>
          <w:color w:val="000000"/>
          <w:sz w:val="22"/>
          <w:szCs w:val="22"/>
        </w:rPr>
      </w:pPr>
      <w:r>
        <w:rPr>
          <w:rFonts w:eastAsia="SimSun"/>
          <w:i/>
          <w:color w:val="000000"/>
          <w:sz w:val="22"/>
          <w:szCs w:val="22"/>
        </w:rPr>
        <w:t>Vaistiniai preparatai, keičiantys kalio koncentraciją serume</w:t>
      </w:r>
    </w:p>
    <w:p w14:paraId="40BC3076" w14:textId="77777777" w:rsidR="00EA4CD5" w:rsidRDefault="00EF3D99">
      <w:pPr>
        <w:widowControl w:val="0"/>
        <w:numPr>
          <w:ilvl w:val="12"/>
          <w:numId w:val="0"/>
        </w:numPr>
        <w:tabs>
          <w:tab w:val="left" w:pos="8505"/>
        </w:tabs>
        <w:ind w:right="-2"/>
        <w:rPr>
          <w:rFonts w:eastAsia="SimSun"/>
          <w:color w:val="000000"/>
          <w:sz w:val="22"/>
          <w:szCs w:val="22"/>
        </w:rPr>
      </w:pPr>
      <w:r>
        <w:rPr>
          <w:sz w:val="22"/>
          <w:szCs w:val="22"/>
        </w:rPr>
        <w:t xml:space="preserve">Hidrochlorotiazido sukeliamą hipokaleminį poveikį gali stiprinti kartu vartojami </w:t>
      </w:r>
      <w:r>
        <w:rPr>
          <w:rFonts w:eastAsia="SimSun"/>
          <w:color w:val="000000"/>
          <w:sz w:val="22"/>
          <w:szCs w:val="22"/>
        </w:rPr>
        <w:t>kalį iš organizmo išskiriantys diuretikai, kortikosteroidai, vidurių laisvinamieji preparatai, AKTH, amfotericinas, karbenoksolonas, penicilinas G, salicilo rūgštis ir jos dariniai)</w:t>
      </w:r>
    </w:p>
    <w:p w14:paraId="0E9BFABC" w14:textId="77777777" w:rsidR="00EA4CD5" w:rsidRDefault="00EF3D99">
      <w:pPr>
        <w:widowControl w:val="0"/>
        <w:numPr>
          <w:ilvl w:val="12"/>
          <w:numId w:val="0"/>
        </w:numPr>
        <w:tabs>
          <w:tab w:val="left" w:pos="8505"/>
        </w:tabs>
        <w:ind w:right="-2"/>
        <w:rPr>
          <w:rFonts w:eastAsia="SimSun"/>
          <w:sz w:val="22"/>
          <w:szCs w:val="22"/>
        </w:rPr>
      </w:pPr>
      <w:r>
        <w:rPr>
          <w:rFonts w:eastAsia="SimSun"/>
          <w:color w:val="000000"/>
          <w:sz w:val="22"/>
          <w:szCs w:val="22"/>
        </w:rPr>
        <w:t>Jei šių vaistinių preparatų skiriama kartu su hidrochlorotiazido ir valsartano deriniu, rekomenduojama stebėti kalio koncentraciją plazmoje (žr. 4.4 skyrių</w:t>
      </w:r>
      <w:r>
        <w:rPr>
          <w:rFonts w:eastAsia="SimSun"/>
          <w:sz w:val="22"/>
          <w:szCs w:val="22"/>
        </w:rPr>
        <w:t>).</w:t>
      </w:r>
    </w:p>
    <w:p w14:paraId="10EEA5F0" w14:textId="77777777" w:rsidR="00EA4CD5" w:rsidRDefault="00EA4CD5">
      <w:pPr>
        <w:widowControl w:val="0"/>
        <w:rPr>
          <w:rFonts w:eastAsia="SimSun"/>
          <w:i/>
          <w:color w:val="000000"/>
          <w:sz w:val="22"/>
          <w:szCs w:val="22"/>
          <w:u w:val="single"/>
        </w:rPr>
      </w:pPr>
    </w:p>
    <w:p w14:paraId="2E609F09" w14:textId="77777777" w:rsidR="00EA4CD5" w:rsidRDefault="00EF3D99">
      <w:pPr>
        <w:widowControl w:val="0"/>
        <w:rPr>
          <w:rFonts w:eastAsia="SimSun"/>
          <w:i/>
          <w:sz w:val="22"/>
          <w:szCs w:val="22"/>
        </w:rPr>
      </w:pPr>
      <w:r>
        <w:rPr>
          <w:rFonts w:eastAsia="SimSun"/>
          <w:i/>
          <w:sz w:val="22"/>
          <w:szCs w:val="22"/>
        </w:rPr>
        <w:t>Vaistiniai preparatai, galintys sukelti torsades de pointes</w:t>
      </w:r>
    </w:p>
    <w:p w14:paraId="4BC1F49C" w14:textId="77777777" w:rsidR="00EA4CD5" w:rsidRDefault="00EF3D99">
      <w:pPr>
        <w:widowControl w:val="0"/>
        <w:rPr>
          <w:rFonts w:eastAsia="SimSun"/>
          <w:sz w:val="22"/>
          <w:szCs w:val="22"/>
        </w:rPr>
      </w:pPr>
      <w:r>
        <w:rPr>
          <w:rFonts w:eastAsia="SimSun"/>
          <w:sz w:val="22"/>
          <w:szCs w:val="22"/>
        </w:rPr>
        <w:t xml:space="preserve">Kadangi hidrochlorotiazidas gali sukelti hipokalemiją, jo skirti su vaistiniais preparatais, galinčiais sukelti </w:t>
      </w:r>
      <w:r>
        <w:rPr>
          <w:rFonts w:eastAsia="SimSun"/>
          <w:i/>
          <w:sz w:val="22"/>
          <w:szCs w:val="22"/>
        </w:rPr>
        <w:t>torsades de pointes</w:t>
      </w:r>
      <w:r>
        <w:rPr>
          <w:rFonts w:eastAsia="SimSun"/>
          <w:sz w:val="22"/>
          <w:szCs w:val="22"/>
        </w:rPr>
        <w:t>, būtina atsargiai, ypatingai kartu su Ia ir III klasės antiaritminiais vaistiniais preparatais bei kai kuriais vaistiniais preparatais nuo psichozės.</w:t>
      </w:r>
    </w:p>
    <w:p w14:paraId="6AD1E46E" w14:textId="77777777" w:rsidR="00EA4CD5" w:rsidRDefault="00EA4CD5">
      <w:pPr>
        <w:rPr>
          <w:i/>
          <w:sz w:val="22"/>
          <w:szCs w:val="22"/>
        </w:rPr>
      </w:pPr>
    </w:p>
    <w:p w14:paraId="11352F0C" w14:textId="77777777" w:rsidR="00EA4CD5" w:rsidRDefault="00EF3D99">
      <w:pPr>
        <w:rPr>
          <w:i/>
          <w:sz w:val="22"/>
          <w:szCs w:val="22"/>
        </w:rPr>
      </w:pPr>
      <w:r>
        <w:rPr>
          <w:i/>
          <w:sz w:val="22"/>
          <w:szCs w:val="22"/>
        </w:rPr>
        <w:t>Vaistiniai preparatai, keičiantys natrio koncentraciją serume</w:t>
      </w:r>
    </w:p>
    <w:p w14:paraId="405AA62B" w14:textId="77777777" w:rsidR="00EA4CD5" w:rsidRDefault="00EF3D99">
      <w:pPr>
        <w:widowControl w:val="0"/>
        <w:rPr>
          <w:rFonts w:eastAsia="SimSun"/>
          <w:sz w:val="22"/>
          <w:szCs w:val="22"/>
        </w:rPr>
      </w:pPr>
      <w:r>
        <w:rPr>
          <w:sz w:val="22"/>
          <w:szCs w:val="22"/>
        </w:rPr>
        <w:t xml:space="preserve">Diuretikų sukeliamą hiponatreminį poveikį gali stiprinti kartu vartojami vaistai, pavyzdžiui, antidepresantai, vaistiniai preparatai nuo psichozės, vaistiniai preparatai nuo epilepsijos ir kt. </w:t>
      </w:r>
      <w:r>
        <w:rPr>
          <w:color w:val="000000"/>
          <w:sz w:val="22"/>
          <w:szCs w:val="22"/>
        </w:rPr>
        <w:t>Reikia laikytis atsargumo priemonių, jeigu šių vaistinių preparatų skiriama kartu ilgą laiką</w:t>
      </w:r>
      <w:r>
        <w:rPr>
          <w:rFonts w:eastAsia="SimSun"/>
          <w:sz w:val="22"/>
          <w:szCs w:val="22"/>
        </w:rPr>
        <w:t>.</w:t>
      </w:r>
    </w:p>
    <w:p w14:paraId="70A58C0C" w14:textId="77777777" w:rsidR="00EA4CD5" w:rsidRDefault="00EA4CD5">
      <w:pPr>
        <w:widowControl w:val="0"/>
        <w:rPr>
          <w:rFonts w:eastAsia="SimSun"/>
          <w:sz w:val="22"/>
          <w:szCs w:val="22"/>
        </w:rPr>
      </w:pPr>
    </w:p>
    <w:p w14:paraId="19FA8CB1" w14:textId="77777777" w:rsidR="00EA4CD5" w:rsidRDefault="00EF3D99">
      <w:pPr>
        <w:widowControl w:val="0"/>
        <w:rPr>
          <w:rFonts w:eastAsia="SimSun"/>
          <w:i/>
          <w:color w:val="000000"/>
          <w:sz w:val="22"/>
          <w:szCs w:val="22"/>
        </w:rPr>
      </w:pPr>
      <w:r>
        <w:rPr>
          <w:rFonts w:eastAsia="SimSun"/>
          <w:i/>
          <w:color w:val="000000"/>
          <w:sz w:val="22"/>
          <w:szCs w:val="22"/>
        </w:rPr>
        <w:t>Širdį veikiantys glikozidai</w:t>
      </w:r>
    </w:p>
    <w:p w14:paraId="3BF41E2B" w14:textId="77777777" w:rsidR="00EA4CD5" w:rsidRDefault="00EF3D99">
      <w:pPr>
        <w:widowControl w:val="0"/>
        <w:rPr>
          <w:rFonts w:eastAsia="SimSun"/>
          <w:sz w:val="22"/>
          <w:szCs w:val="22"/>
        </w:rPr>
      </w:pPr>
      <w:r>
        <w:rPr>
          <w:rFonts w:eastAsia="SimSun"/>
          <w:color w:val="000000"/>
          <w:sz w:val="22"/>
          <w:szCs w:val="22"/>
        </w:rPr>
        <w:t>Tiazidinių diuretikų sukelta hipokalemija ar hipomagnezemija gali didinti širdį veikiančių glikozidų nepageidaujamo poveikio – širdies aritmijų, atsiradimą (žr. 4.4 skyrių).</w:t>
      </w:r>
    </w:p>
    <w:p w14:paraId="1F36367C" w14:textId="77777777" w:rsidR="00EA4CD5" w:rsidRDefault="00EA4CD5">
      <w:pPr>
        <w:widowControl w:val="0"/>
        <w:rPr>
          <w:rFonts w:eastAsia="SimSun"/>
          <w:color w:val="000000"/>
          <w:sz w:val="22"/>
          <w:szCs w:val="22"/>
        </w:rPr>
      </w:pPr>
    </w:p>
    <w:p w14:paraId="7DD4E4DF" w14:textId="77777777" w:rsidR="00EA4CD5" w:rsidRDefault="00EF3D99">
      <w:pPr>
        <w:widowControl w:val="0"/>
        <w:rPr>
          <w:rFonts w:eastAsia="SimSun"/>
          <w:i/>
          <w:color w:val="000000"/>
          <w:sz w:val="22"/>
          <w:szCs w:val="22"/>
        </w:rPr>
      </w:pPr>
      <w:r>
        <w:rPr>
          <w:rFonts w:eastAsia="SimSun"/>
          <w:i/>
          <w:color w:val="000000"/>
          <w:sz w:val="22"/>
          <w:szCs w:val="22"/>
        </w:rPr>
        <w:t>Kalcio druskos ir vitaminas D</w:t>
      </w:r>
    </w:p>
    <w:p w14:paraId="6B5D3732" w14:textId="77777777" w:rsidR="00EA4CD5" w:rsidRDefault="00EF3D99">
      <w:pPr>
        <w:autoSpaceDE w:val="0"/>
        <w:autoSpaceDN w:val="0"/>
        <w:adjustRightInd w:val="0"/>
        <w:rPr>
          <w:rFonts w:eastAsia="SimSun"/>
          <w:sz w:val="22"/>
          <w:szCs w:val="22"/>
        </w:rPr>
      </w:pPr>
      <w:r>
        <w:rPr>
          <w:rFonts w:eastAsia="SimSun"/>
          <w:color w:val="000000"/>
          <w:sz w:val="22"/>
          <w:szCs w:val="22"/>
        </w:rPr>
        <w:t>Tiazidinių diuretikų, įskaitant hidrochlorotiazidą, vartojant kartu su vitaminu D ar kalcio druskomis, gali didėti kalcio koncentracijos serume didėjimo rizika.</w:t>
      </w:r>
      <w:r>
        <w:rPr>
          <w:sz w:val="22"/>
          <w:szCs w:val="22"/>
        </w:rPr>
        <w:t xml:space="preserve">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721B607D" w14:textId="77777777" w:rsidR="00EA4CD5" w:rsidRDefault="00EA4CD5">
      <w:pPr>
        <w:widowControl w:val="0"/>
        <w:rPr>
          <w:rFonts w:eastAsia="SimSun"/>
          <w:i/>
          <w:sz w:val="22"/>
          <w:szCs w:val="22"/>
        </w:rPr>
      </w:pPr>
    </w:p>
    <w:p w14:paraId="1F5187D5" w14:textId="77777777" w:rsidR="00EA4CD5" w:rsidRDefault="00EF3D99">
      <w:pPr>
        <w:widowControl w:val="0"/>
        <w:rPr>
          <w:rFonts w:eastAsia="SimSun"/>
          <w:color w:val="000000"/>
          <w:sz w:val="22"/>
          <w:szCs w:val="22"/>
        </w:rPr>
      </w:pPr>
      <w:r>
        <w:rPr>
          <w:rFonts w:eastAsia="SimSun"/>
          <w:i/>
          <w:color w:val="000000"/>
          <w:sz w:val="22"/>
          <w:szCs w:val="22"/>
        </w:rPr>
        <w:t xml:space="preserve">Vaistiniai preparatai nuo cukrinio diabeto </w:t>
      </w:r>
      <w:r>
        <w:rPr>
          <w:rFonts w:eastAsia="SimSun"/>
          <w:color w:val="000000"/>
          <w:sz w:val="22"/>
          <w:szCs w:val="22"/>
        </w:rPr>
        <w:t>(</w:t>
      </w:r>
      <w:r>
        <w:rPr>
          <w:rFonts w:eastAsia="SimSun"/>
          <w:i/>
          <w:color w:val="000000"/>
          <w:sz w:val="22"/>
          <w:szCs w:val="22"/>
        </w:rPr>
        <w:t>geriamieji preparatai ir insulinas)</w:t>
      </w:r>
    </w:p>
    <w:p w14:paraId="15D4C9ED" w14:textId="77777777" w:rsidR="00EA4CD5" w:rsidRDefault="00EF3D99">
      <w:pPr>
        <w:widowControl w:val="0"/>
        <w:rPr>
          <w:rFonts w:eastAsia="SimSun"/>
          <w:color w:val="000000"/>
          <w:sz w:val="22"/>
          <w:szCs w:val="22"/>
        </w:rPr>
      </w:pPr>
      <w:r>
        <w:rPr>
          <w:rFonts w:eastAsia="SimSun"/>
          <w:sz w:val="22"/>
          <w:szCs w:val="22"/>
        </w:rPr>
        <w:t xml:space="preserve">Tiazidiniai diuretikai gali keisti gliukozės toleravimą. </w:t>
      </w:r>
      <w:r>
        <w:rPr>
          <w:rFonts w:eastAsia="SimSun"/>
          <w:color w:val="000000"/>
          <w:sz w:val="22"/>
          <w:szCs w:val="22"/>
        </w:rPr>
        <w:t>Gali prireikti koreguoti vaistinių preparatų nuo diabeto dozę.</w:t>
      </w:r>
    </w:p>
    <w:p w14:paraId="1F5350E2" w14:textId="77777777" w:rsidR="00EA4CD5" w:rsidRDefault="00EF3D99">
      <w:pPr>
        <w:widowControl w:val="0"/>
        <w:rPr>
          <w:rFonts w:eastAsia="SimSun"/>
          <w:sz w:val="22"/>
          <w:szCs w:val="22"/>
        </w:rPr>
      </w:pPr>
      <w:r>
        <w:rPr>
          <w:rFonts w:eastAsia="SimSun"/>
          <w:color w:val="000000"/>
          <w:sz w:val="22"/>
          <w:szCs w:val="22"/>
        </w:rPr>
        <w:t>Kartu skirti metformino būtina atsargiai, kadangi gali pasireikšti hidrochlorotiazido sukelto funkcinio inkstų nepakankamumo sukelta laktatų acidozė.</w:t>
      </w:r>
    </w:p>
    <w:p w14:paraId="5A52A207" w14:textId="77777777" w:rsidR="00EA4CD5" w:rsidRDefault="00EA4CD5">
      <w:pPr>
        <w:widowControl w:val="0"/>
        <w:rPr>
          <w:rFonts w:eastAsia="SimSun"/>
          <w:sz w:val="22"/>
          <w:szCs w:val="22"/>
        </w:rPr>
      </w:pPr>
    </w:p>
    <w:p w14:paraId="2F1EBBAA" w14:textId="77777777" w:rsidR="00EA4CD5" w:rsidRDefault="00EF3D99">
      <w:pPr>
        <w:widowControl w:val="0"/>
        <w:rPr>
          <w:rFonts w:eastAsia="SimSun"/>
          <w:i/>
          <w:color w:val="000000"/>
          <w:sz w:val="22"/>
          <w:szCs w:val="22"/>
        </w:rPr>
      </w:pPr>
      <w:r>
        <w:rPr>
          <w:rFonts w:eastAsia="SimSun"/>
          <w:i/>
          <w:color w:val="000000"/>
          <w:sz w:val="22"/>
          <w:szCs w:val="22"/>
        </w:rPr>
        <w:t>Beta adrenoblokatoriai ir diazoksidas</w:t>
      </w:r>
    </w:p>
    <w:p w14:paraId="4912296C" w14:textId="77777777" w:rsidR="00EA4CD5" w:rsidRDefault="00EF3D99">
      <w:pPr>
        <w:widowControl w:val="0"/>
        <w:rPr>
          <w:rFonts w:eastAsia="SimSun"/>
          <w:sz w:val="22"/>
          <w:szCs w:val="22"/>
        </w:rPr>
      </w:pPr>
      <w:r>
        <w:rPr>
          <w:rFonts w:eastAsia="SimSun"/>
          <w:color w:val="000000"/>
          <w:sz w:val="22"/>
          <w:szCs w:val="22"/>
        </w:rPr>
        <w:t xml:space="preserve">Kartu su tiazidiniais diuretikais vartojant beta adrenoblokatorių, gali didėti hiperglikemijos rizika. Tiazidiniai diuretikai, įskaitant hidrochlorotiazidą, gali stiprinti hiperglikemiją sukeliantį diazoksido </w:t>
      </w:r>
      <w:r>
        <w:rPr>
          <w:rFonts w:eastAsia="SimSun"/>
          <w:color w:val="000000"/>
          <w:sz w:val="22"/>
          <w:szCs w:val="22"/>
        </w:rPr>
        <w:lastRenderedPageBreak/>
        <w:t>poveikį.</w:t>
      </w:r>
    </w:p>
    <w:p w14:paraId="58CBE4B5" w14:textId="77777777" w:rsidR="00EA4CD5" w:rsidRDefault="00EA4CD5">
      <w:pPr>
        <w:widowControl w:val="0"/>
        <w:rPr>
          <w:rFonts w:eastAsia="SimSun"/>
          <w:sz w:val="22"/>
          <w:szCs w:val="22"/>
        </w:rPr>
      </w:pPr>
    </w:p>
    <w:p w14:paraId="2111D0BE" w14:textId="77777777" w:rsidR="00EA4CD5" w:rsidRDefault="00EF3D99">
      <w:pPr>
        <w:widowControl w:val="0"/>
        <w:rPr>
          <w:rFonts w:eastAsia="SimSun"/>
          <w:color w:val="000000"/>
          <w:sz w:val="22"/>
          <w:szCs w:val="22"/>
        </w:rPr>
      </w:pPr>
      <w:r>
        <w:rPr>
          <w:rFonts w:eastAsia="SimSun"/>
          <w:i/>
          <w:color w:val="000000"/>
          <w:sz w:val="22"/>
          <w:szCs w:val="22"/>
        </w:rPr>
        <w:t>Vaistiniai preparatai, vartojami podagrai gydyti</w:t>
      </w:r>
      <w:r>
        <w:rPr>
          <w:rFonts w:eastAsia="SimSun"/>
          <w:color w:val="000000"/>
          <w:sz w:val="22"/>
          <w:szCs w:val="22"/>
        </w:rPr>
        <w:t xml:space="preserve"> (probenecidas, sulfinpirazonas ir alopurinolis)</w:t>
      </w:r>
    </w:p>
    <w:p w14:paraId="4381CC76" w14:textId="77777777" w:rsidR="00EA4CD5" w:rsidRDefault="00EF3D99">
      <w:pPr>
        <w:widowControl w:val="0"/>
        <w:rPr>
          <w:rFonts w:eastAsia="SimSun"/>
          <w:sz w:val="22"/>
          <w:szCs w:val="22"/>
        </w:rPr>
      </w:pPr>
      <w:r>
        <w:rPr>
          <w:rFonts w:eastAsia="SimSun"/>
          <w:color w:val="000000"/>
          <w:sz w:val="22"/>
          <w:szCs w:val="22"/>
        </w:rPr>
        <w:t>Kadangi hidrochlorotiazidas gali didinti šlapimo rūgšties koncentraciją serume, gali prireikti koreguoti vaistinių preparatų, skatinančių šlapimo rūgšties išsiskyrimą, dozę. Gali prireikti didinti probenecido ar sulfinpirazono dozę. Kartu vartojant tiazidinių diuretikų, įskaitant hidrochlorotiazidą, gali dažniau pasireikšti padidėjusio jautrumo alopurinoliui reakcijų.</w:t>
      </w:r>
    </w:p>
    <w:p w14:paraId="658D90A0" w14:textId="77777777" w:rsidR="00EA4CD5" w:rsidRDefault="00EA4CD5">
      <w:pPr>
        <w:widowControl w:val="0"/>
        <w:rPr>
          <w:rFonts w:eastAsia="SimSun"/>
          <w:sz w:val="22"/>
          <w:szCs w:val="22"/>
        </w:rPr>
      </w:pPr>
    </w:p>
    <w:p w14:paraId="02F22817" w14:textId="77777777" w:rsidR="00EA4CD5" w:rsidRDefault="00EF3D99">
      <w:pPr>
        <w:widowControl w:val="0"/>
        <w:rPr>
          <w:rFonts w:eastAsia="SimSun"/>
          <w:color w:val="000000"/>
          <w:sz w:val="22"/>
          <w:szCs w:val="22"/>
        </w:rPr>
      </w:pPr>
      <w:r>
        <w:rPr>
          <w:rFonts w:eastAsia="SimSun"/>
          <w:i/>
          <w:color w:val="000000"/>
          <w:sz w:val="22"/>
          <w:szCs w:val="22"/>
        </w:rPr>
        <w:t>Anticholinerginiai preparatai</w:t>
      </w:r>
      <w:r>
        <w:rPr>
          <w:i/>
          <w:iCs/>
          <w:sz w:val="22"/>
          <w:szCs w:val="22"/>
        </w:rPr>
        <w:t xml:space="preserve"> ir kiti skrandžio peristaltiką veikiantys vaistiniai preparatai</w:t>
      </w:r>
    </w:p>
    <w:p w14:paraId="1EF8A54B" w14:textId="77777777" w:rsidR="00EA4CD5" w:rsidRDefault="00EF3D99">
      <w:pPr>
        <w:widowControl w:val="0"/>
        <w:rPr>
          <w:rFonts w:eastAsia="SimSun"/>
          <w:color w:val="000000"/>
          <w:sz w:val="22"/>
          <w:szCs w:val="22"/>
        </w:rPr>
      </w:pPr>
      <w:r>
        <w:rPr>
          <w:rFonts w:eastAsia="SimSun"/>
          <w:color w:val="000000"/>
          <w:sz w:val="22"/>
          <w:szCs w:val="22"/>
        </w:rPr>
        <w:t xml:space="preserve">Anticholinerginės medžiagos gali didinti biologinį tiazidinių diuretikų </w:t>
      </w:r>
      <w:r>
        <w:rPr>
          <w:sz w:val="22"/>
          <w:szCs w:val="22"/>
        </w:rPr>
        <w:t>(</w:t>
      </w:r>
      <w:r>
        <w:rPr>
          <w:iCs/>
          <w:sz w:val="22"/>
          <w:szCs w:val="22"/>
        </w:rPr>
        <w:t>pvz., atropinas, biperidenas</w:t>
      </w:r>
      <w:r>
        <w:rPr>
          <w:sz w:val="22"/>
          <w:szCs w:val="22"/>
        </w:rPr>
        <w:t xml:space="preserve">) </w:t>
      </w:r>
      <w:r>
        <w:rPr>
          <w:rFonts w:eastAsia="SimSun"/>
          <w:color w:val="000000"/>
          <w:sz w:val="22"/>
          <w:szCs w:val="22"/>
        </w:rPr>
        <w:t xml:space="preserve">prieinamumą (tikriausiai dėl to, kad </w:t>
      </w:r>
      <w:r>
        <w:rPr>
          <w:rFonts w:eastAsia="SimSun"/>
          <w:sz w:val="22"/>
          <w:szCs w:val="22"/>
        </w:rPr>
        <w:t>slopinama skrandžio ir žarnyno motorika bei lėčiau ištuštėja skrandis).</w:t>
      </w:r>
      <w:r>
        <w:rPr>
          <w:sz w:val="22"/>
          <w:szCs w:val="22"/>
        </w:rPr>
        <w:t xml:space="preserve"> Ir atvirkščiai, tikėtina, kad virškinimo trakto peristaltiką skatinantys vaistai (pvz., cisapridas) gali mažinti biologinį tiazidinių diuretikų prieinamumą.</w:t>
      </w:r>
    </w:p>
    <w:p w14:paraId="43E9E4CC" w14:textId="77777777" w:rsidR="00EA4CD5" w:rsidRDefault="00EA4CD5">
      <w:pPr>
        <w:widowControl w:val="0"/>
        <w:rPr>
          <w:rFonts w:eastAsia="SimSun"/>
          <w:color w:val="000000"/>
          <w:sz w:val="22"/>
          <w:szCs w:val="22"/>
        </w:rPr>
      </w:pPr>
    </w:p>
    <w:p w14:paraId="7EFB3993" w14:textId="77777777" w:rsidR="00EA4CD5" w:rsidRDefault="00EF3D99">
      <w:pPr>
        <w:widowControl w:val="0"/>
        <w:rPr>
          <w:rFonts w:eastAsia="SimSun"/>
          <w:i/>
          <w:color w:val="000000"/>
          <w:sz w:val="22"/>
          <w:szCs w:val="22"/>
        </w:rPr>
      </w:pPr>
      <w:r>
        <w:rPr>
          <w:rFonts w:eastAsia="SimSun"/>
          <w:i/>
          <w:color w:val="000000"/>
          <w:sz w:val="22"/>
          <w:szCs w:val="22"/>
        </w:rPr>
        <w:t>Amantadinas</w:t>
      </w:r>
    </w:p>
    <w:p w14:paraId="06DCC9F2" w14:textId="77777777" w:rsidR="00EA4CD5" w:rsidRDefault="00EF3D99">
      <w:pPr>
        <w:widowControl w:val="0"/>
        <w:rPr>
          <w:rFonts w:eastAsia="SimSun"/>
          <w:sz w:val="22"/>
          <w:szCs w:val="22"/>
        </w:rPr>
      </w:pPr>
      <w:r>
        <w:rPr>
          <w:rFonts w:eastAsia="SimSun"/>
          <w:color w:val="000000"/>
          <w:sz w:val="22"/>
          <w:szCs w:val="22"/>
        </w:rPr>
        <w:t>Tiazidiniai diuretikai, įskaitant hidrochlorotiazidą, gali didinti amantadino sukelto nepageidaujamo poveikio riziką.</w:t>
      </w:r>
    </w:p>
    <w:p w14:paraId="5F3C0109" w14:textId="77777777" w:rsidR="00EA4CD5" w:rsidRDefault="00EA4CD5">
      <w:pPr>
        <w:widowControl w:val="0"/>
        <w:rPr>
          <w:rFonts w:eastAsia="SimSun"/>
          <w:sz w:val="22"/>
          <w:szCs w:val="22"/>
        </w:rPr>
      </w:pPr>
    </w:p>
    <w:p w14:paraId="1C0091FC" w14:textId="77777777" w:rsidR="00EA4CD5" w:rsidRDefault="00EF3D99">
      <w:pPr>
        <w:widowControl w:val="0"/>
        <w:rPr>
          <w:rFonts w:eastAsia="SimSun"/>
          <w:i/>
          <w:color w:val="000000"/>
          <w:sz w:val="22"/>
          <w:szCs w:val="22"/>
        </w:rPr>
      </w:pPr>
      <w:r>
        <w:rPr>
          <w:i/>
          <w:iCs/>
          <w:sz w:val="22"/>
          <w:szCs w:val="22"/>
        </w:rPr>
        <w:t xml:space="preserve">Jonų apsikeitimo </w:t>
      </w:r>
      <w:r>
        <w:rPr>
          <w:rFonts w:eastAsia="SimSun"/>
          <w:i/>
          <w:color w:val="000000"/>
          <w:sz w:val="22"/>
          <w:szCs w:val="22"/>
        </w:rPr>
        <w:t>dervos</w:t>
      </w:r>
    </w:p>
    <w:p w14:paraId="5CED309C" w14:textId="77777777" w:rsidR="00EA4CD5" w:rsidRDefault="00EF3D99">
      <w:pPr>
        <w:autoSpaceDE w:val="0"/>
        <w:autoSpaceDN w:val="0"/>
        <w:adjustRightInd w:val="0"/>
        <w:rPr>
          <w:sz w:val="22"/>
          <w:szCs w:val="22"/>
        </w:rPr>
      </w:pPr>
      <w:r>
        <w:rPr>
          <w:sz w:val="22"/>
          <w:szCs w:val="22"/>
        </w:rPr>
        <w:t xml:space="preserve">Kolestiraminas ir kolestipolis </w:t>
      </w:r>
      <w:r>
        <w:rPr>
          <w:rFonts w:eastAsia="SimSun"/>
          <w:color w:val="000000"/>
          <w:sz w:val="22"/>
          <w:szCs w:val="22"/>
        </w:rPr>
        <w:t>mažina tiazidinių diuretikų, įskaitant hidrochlorotiazidą absorbciją.</w:t>
      </w:r>
      <w:r>
        <w:rPr>
          <w:sz w:val="22"/>
          <w:szCs w:val="22"/>
        </w:rPr>
        <w:t xml:space="preserve"> Dėl to gali pasireikšti nepakankamas terapinis tiazidinių diuretikų poveikis. Tačiau šią sąveiką galima sumažinti paskirstant hidrochlorotiazido ir dervų dozavimą, pavyzdžiui, kad hidrochlorotiazido būtų skiriama bent 4 valandas prieš arba 4</w:t>
      </w:r>
      <w:r>
        <w:rPr>
          <w:sz w:val="22"/>
          <w:szCs w:val="22"/>
        </w:rPr>
        <w:noBreakHyphen/>
        <w:t>6 valandas po dervų vartojimo.</w:t>
      </w:r>
    </w:p>
    <w:p w14:paraId="126EB621" w14:textId="77777777" w:rsidR="00EA4CD5" w:rsidRDefault="00EA4CD5">
      <w:pPr>
        <w:widowControl w:val="0"/>
        <w:rPr>
          <w:rFonts w:eastAsia="SimSun"/>
          <w:sz w:val="22"/>
          <w:szCs w:val="22"/>
        </w:rPr>
      </w:pPr>
    </w:p>
    <w:p w14:paraId="3C4DC137" w14:textId="77777777" w:rsidR="00EA4CD5" w:rsidRDefault="00EF3D99">
      <w:pPr>
        <w:widowControl w:val="0"/>
        <w:rPr>
          <w:rFonts w:eastAsia="SimSun"/>
          <w:color w:val="000000"/>
          <w:sz w:val="22"/>
          <w:szCs w:val="22"/>
        </w:rPr>
      </w:pPr>
      <w:r>
        <w:rPr>
          <w:rFonts w:eastAsia="SimSun"/>
          <w:i/>
          <w:color w:val="000000"/>
          <w:sz w:val="22"/>
          <w:szCs w:val="22"/>
        </w:rPr>
        <w:t>Citotoksiniai preparatai</w:t>
      </w:r>
      <w:r>
        <w:rPr>
          <w:rFonts w:eastAsia="SimSun"/>
          <w:color w:val="000000"/>
          <w:sz w:val="22"/>
          <w:szCs w:val="22"/>
        </w:rPr>
        <w:t xml:space="preserve"> </w:t>
      </w:r>
    </w:p>
    <w:p w14:paraId="0DFA41C9" w14:textId="77777777" w:rsidR="00EA4CD5" w:rsidRDefault="00EF3D99">
      <w:pPr>
        <w:widowControl w:val="0"/>
        <w:rPr>
          <w:rFonts w:eastAsia="SimSun"/>
          <w:sz w:val="22"/>
          <w:szCs w:val="22"/>
        </w:rPr>
      </w:pPr>
      <w:r>
        <w:rPr>
          <w:rFonts w:eastAsia="SimSun"/>
          <w:color w:val="000000"/>
          <w:sz w:val="22"/>
          <w:szCs w:val="22"/>
        </w:rPr>
        <w:t>Tiazidai, įskaitant hidrochlorotiazidą, gali mažinti citotoksinių preparatų (pvz., ciklofosfamidas, metotreksatas) išskyrimą pro inkstus ir didinti jų kaulų čiulpus slopinantį poveikį.</w:t>
      </w:r>
    </w:p>
    <w:p w14:paraId="54BA7796" w14:textId="77777777" w:rsidR="00EA4CD5" w:rsidRDefault="00EA4CD5">
      <w:pPr>
        <w:widowControl w:val="0"/>
        <w:rPr>
          <w:rFonts w:eastAsia="SimSun"/>
          <w:sz w:val="22"/>
          <w:szCs w:val="22"/>
        </w:rPr>
      </w:pPr>
    </w:p>
    <w:p w14:paraId="108A9ED8" w14:textId="77777777" w:rsidR="00EA4CD5" w:rsidRDefault="00EF3D99">
      <w:pPr>
        <w:widowControl w:val="0"/>
        <w:rPr>
          <w:rFonts w:eastAsia="SimSun"/>
          <w:color w:val="000000"/>
          <w:sz w:val="22"/>
          <w:szCs w:val="22"/>
        </w:rPr>
      </w:pPr>
      <w:r>
        <w:rPr>
          <w:rFonts w:eastAsia="SimSun"/>
          <w:i/>
          <w:sz w:val="22"/>
          <w:szCs w:val="22"/>
        </w:rPr>
        <w:t>Nedepoliarizuojantys miorelaksantai</w:t>
      </w:r>
      <w:r>
        <w:rPr>
          <w:rFonts w:eastAsia="SimSun"/>
          <w:i/>
          <w:color w:val="000000"/>
          <w:sz w:val="22"/>
          <w:szCs w:val="22"/>
        </w:rPr>
        <w:t xml:space="preserve"> </w:t>
      </w:r>
      <w:r>
        <w:rPr>
          <w:rFonts w:eastAsia="SimSun"/>
          <w:color w:val="000000"/>
          <w:sz w:val="22"/>
          <w:szCs w:val="22"/>
        </w:rPr>
        <w:t>(pvz., tubokurarinas)</w:t>
      </w:r>
    </w:p>
    <w:p w14:paraId="30FC86C8" w14:textId="77777777" w:rsidR="00EA4CD5" w:rsidRDefault="00EF3D99">
      <w:pPr>
        <w:widowControl w:val="0"/>
        <w:rPr>
          <w:rFonts w:eastAsia="SimSun"/>
          <w:sz w:val="22"/>
          <w:szCs w:val="22"/>
        </w:rPr>
      </w:pPr>
      <w:r>
        <w:rPr>
          <w:rFonts w:eastAsia="SimSun"/>
          <w:color w:val="000000"/>
          <w:sz w:val="22"/>
          <w:szCs w:val="22"/>
        </w:rPr>
        <w:t xml:space="preserve">Tiazidai, įskaitant hidrochlorotiazidą, sustiprina </w:t>
      </w:r>
      <w:r>
        <w:rPr>
          <w:sz w:val="22"/>
          <w:szCs w:val="22"/>
        </w:rPr>
        <w:t xml:space="preserve">raumenis atpalaiduojančių preparatų, pavyzdžiui, </w:t>
      </w:r>
      <w:r>
        <w:rPr>
          <w:rFonts w:eastAsia="SimSun"/>
          <w:color w:val="000000"/>
          <w:sz w:val="22"/>
          <w:szCs w:val="22"/>
        </w:rPr>
        <w:t>kurarė darinių poveikį.</w:t>
      </w:r>
    </w:p>
    <w:p w14:paraId="62CB76FA" w14:textId="77777777" w:rsidR="00EA4CD5" w:rsidRDefault="00EA4CD5">
      <w:pPr>
        <w:widowControl w:val="0"/>
        <w:rPr>
          <w:rFonts w:eastAsia="SimSun"/>
          <w:color w:val="000000"/>
          <w:sz w:val="22"/>
          <w:szCs w:val="22"/>
        </w:rPr>
      </w:pPr>
    </w:p>
    <w:p w14:paraId="32A04A3C" w14:textId="77777777" w:rsidR="00EA4CD5" w:rsidRDefault="00EF3D99">
      <w:pPr>
        <w:widowControl w:val="0"/>
        <w:rPr>
          <w:rFonts w:eastAsia="SimSun"/>
          <w:i/>
          <w:color w:val="000000"/>
          <w:sz w:val="22"/>
          <w:szCs w:val="22"/>
        </w:rPr>
      </w:pPr>
      <w:r>
        <w:rPr>
          <w:rFonts w:eastAsia="SimSun"/>
          <w:i/>
          <w:color w:val="000000"/>
          <w:sz w:val="22"/>
          <w:szCs w:val="22"/>
        </w:rPr>
        <w:t>Ciklosporinas</w:t>
      </w:r>
    </w:p>
    <w:p w14:paraId="4A4CAB79" w14:textId="77777777" w:rsidR="00EA4CD5" w:rsidRDefault="00EF3D99">
      <w:pPr>
        <w:widowControl w:val="0"/>
        <w:rPr>
          <w:rFonts w:eastAsia="SimSun"/>
          <w:sz w:val="22"/>
          <w:szCs w:val="22"/>
        </w:rPr>
      </w:pPr>
      <w:r>
        <w:rPr>
          <w:rFonts w:eastAsia="SimSun"/>
          <w:sz w:val="22"/>
          <w:szCs w:val="22"/>
        </w:rPr>
        <w:t>Kartu su tiazidiniais diuretikais vartojant ciklosporino, gali didėti hiperurikemijos ir su podagra susijusių komplikacijų rizika.</w:t>
      </w:r>
    </w:p>
    <w:p w14:paraId="7A5B2C53" w14:textId="77777777" w:rsidR="00EA4CD5" w:rsidRDefault="00EA4CD5">
      <w:pPr>
        <w:widowControl w:val="0"/>
        <w:rPr>
          <w:rFonts w:eastAsia="SimSun"/>
          <w:color w:val="000000"/>
          <w:sz w:val="22"/>
          <w:szCs w:val="22"/>
        </w:rPr>
      </w:pPr>
    </w:p>
    <w:p w14:paraId="16C07786" w14:textId="77777777" w:rsidR="00EA4CD5" w:rsidRDefault="00EF3D99">
      <w:pPr>
        <w:widowControl w:val="0"/>
        <w:rPr>
          <w:rFonts w:eastAsia="SimSun"/>
          <w:i/>
          <w:color w:val="000000"/>
          <w:sz w:val="22"/>
          <w:szCs w:val="22"/>
        </w:rPr>
      </w:pPr>
      <w:r>
        <w:rPr>
          <w:rFonts w:eastAsia="SimSun"/>
          <w:i/>
          <w:color w:val="000000"/>
          <w:sz w:val="22"/>
          <w:szCs w:val="22"/>
        </w:rPr>
        <w:t>Alkoholis, barbitūratai ir narkotinės medžiagos</w:t>
      </w:r>
    </w:p>
    <w:p w14:paraId="70B5FD75" w14:textId="77777777" w:rsidR="00EA4CD5" w:rsidRDefault="00EF3D99">
      <w:pPr>
        <w:widowControl w:val="0"/>
        <w:rPr>
          <w:rFonts w:eastAsia="SimSun"/>
          <w:sz w:val="22"/>
          <w:szCs w:val="22"/>
        </w:rPr>
      </w:pPr>
      <w:r>
        <w:rPr>
          <w:color w:val="000000"/>
          <w:sz w:val="22"/>
          <w:szCs w:val="22"/>
        </w:rPr>
        <w:t>Tiazidinių diuretikų vartojant kartu su medžiagomis, kurios taip pat mažina kraujospūdį (pvz., dėl simpatinės centrinės nervų sistemos aktyvumo mažinimo ar tiesioginio kraujagysles plečiamojo poveikio), gali pasunkėti o</w:t>
      </w:r>
      <w:r>
        <w:rPr>
          <w:sz w:val="22"/>
          <w:szCs w:val="22"/>
        </w:rPr>
        <w:t>rtostatinė hipotenzija.</w:t>
      </w:r>
    </w:p>
    <w:p w14:paraId="10C97109" w14:textId="77777777" w:rsidR="00EA4CD5" w:rsidRDefault="00EA4CD5">
      <w:pPr>
        <w:widowControl w:val="0"/>
        <w:rPr>
          <w:rFonts w:eastAsia="SimSun"/>
          <w:color w:val="000000"/>
          <w:sz w:val="22"/>
          <w:szCs w:val="22"/>
        </w:rPr>
      </w:pPr>
    </w:p>
    <w:p w14:paraId="1B021FBE" w14:textId="77777777" w:rsidR="00EA4CD5" w:rsidRDefault="00EF3D99">
      <w:pPr>
        <w:widowControl w:val="0"/>
        <w:rPr>
          <w:rFonts w:eastAsia="SimSun"/>
          <w:i/>
          <w:color w:val="000000"/>
          <w:sz w:val="22"/>
          <w:szCs w:val="22"/>
        </w:rPr>
      </w:pPr>
      <w:r>
        <w:rPr>
          <w:rFonts w:eastAsia="SimSun"/>
          <w:i/>
          <w:color w:val="000000"/>
          <w:sz w:val="22"/>
          <w:szCs w:val="22"/>
        </w:rPr>
        <w:t>Metildopa</w:t>
      </w:r>
    </w:p>
    <w:p w14:paraId="3B887BB7" w14:textId="77777777" w:rsidR="00EA4CD5" w:rsidRDefault="00EF3D99">
      <w:pPr>
        <w:widowControl w:val="0"/>
        <w:rPr>
          <w:rFonts w:eastAsia="SimSun"/>
          <w:sz w:val="22"/>
          <w:szCs w:val="22"/>
        </w:rPr>
      </w:pPr>
      <w:r>
        <w:rPr>
          <w:rFonts w:eastAsia="SimSun"/>
          <w:sz w:val="22"/>
          <w:szCs w:val="22"/>
        </w:rPr>
        <w:t>Hidrochlorotiazido kartu su metildopa vartojantiems pacientams buvo pavienių hemolizinės anemijos atvejų.</w:t>
      </w:r>
    </w:p>
    <w:p w14:paraId="7DFEDE17" w14:textId="77777777" w:rsidR="00EA4CD5" w:rsidRDefault="00EA4CD5">
      <w:pPr>
        <w:widowControl w:val="0"/>
        <w:rPr>
          <w:rFonts w:eastAsia="SimSun"/>
          <w:sz w:val="22"/>
          <w:szCs w:val="22"/>
        </w:rPr>
      </w:pPr>
    </w:p>
    <w:p w14:paraId="359B048E" w14:textId="77777777" w:rsidR="00EA4CD5" w:rsidRDefault="00EF3D99">
      <w:pPr>
        <w:widowControl w:val="0"/>
        <w:rPr>
          <w:rFonts w:eastAsia="SimSun"/>
          <w:i/>
          <w:color w:val="000000"/>
          <w:sz w:val="22"/>
          <w:szCs w:val="22"/>
        </w:rPr>
      </w:pPr>
      <w:r>
        <w:rPr>
          <w:rFonts w:eastAsia="SimSun"/>
          <w:i/>
          <w:color w:val="000000"/>
          <w:sz w:val="22"/>
          <w:szCs w:val="22"/>
        </w:rPr>
        <w:t>Kontrastą sukeliančios medžiagos, kuriose yra jodo</w:t>
      </w:r>
    </w:p>
    <w:p w14:paraId="170A7A27" w14:textId="77777777" w:rsidR="00EA4CD5" w:rsidRDefault="00EF3D99">
      <w:pPr>
        <w:widowControl w:val="0"/>
        <w:rPr>
          <w:rFonts w:eastAsia="SimSun"/>
          <w:color w:val="000000"/>
          <w:sz w:val="22"/>
          <w:szCs w:val="22"/>
        </w:rPr>
      </w:pPr>
      <w:r>
        <w:rPr>
          <w:rFonts w:eastAsia="SimSun"/>
          <w:color w:val="000000"/>
          <w:sz w:val="22"/>
          <w:szCs w:val="22"/>
        </w:rPr>
        <w:t>Jei atsiranda diuretikų sukelta dehidracija, didėja ūminio inkstų nepakankamumo rizika, ypač jei vartojama didelė preparato, kuriame yra jodo, dozė. Prieš tokių preparatų vartojimą būtina sunormalinti skysčio kiekį paciento organizme.</w:t>
      </w:r>
    </w:p>
    <w:p w14:paraId="07FCF759" w14:textId="77777777" w:rsidR="00EA4CD5" w:rsidRDefault="00EA4CD5">
      <w:pPr>
        <w:widowControl w:val="0"/>
        <w:rPr>
          <w:rFonts w:eastAsia="SimSun"/>
          <w:sz w:val="22"/>
          <w:szCs w:val="22"/>
        </w:rPr>
      </w:pPr>
    </w:p>
    <w:p w14:paraId="0EA9C842" w14:textId="77777777" w:rsidR="00EA4CD5" w:rsidRDefault="00EF3D99">
      <w:pPr>
        <w:widowControl w:val="0"/>
        <w:outlineLvl w:val="0"/>
        <w:rPr>
          <w:rFonts w:eastAsia="SimSun"/>
          <w:sz w:val="22"/>
          <w:szCs w:val="22"/>
        </w:rPr>
      </w:pPr>
      <w:r>
        <w:rPr>
          <w:rFonts w:eastAsia="SimSun"/>
          <w:b/>
          <w:sz w:val="22"/>
          <w:szCs w:val="22"/>
        </w:rPr>
        <w:t>4.6</w:t>
      </w:r>
      <w:r>
        <w:rPr>
          <w:rFonts w:eastAsia="SimSun"/>
          <w:b/>
          <w:sz w:val="22"/>
          <w:szCs w:val="22"/>
        </w:rPr>
        <w:tab/>
        <w:t xml:space="preserve">Vaisingumas, </w:t>
      </w:r>
      <w:r>
        <w:rPr>
          <w:rFonts w:eastAsia="SimSun"/>
          <w:b/>
          <w:bCs/>
          <w:sz w:val="22"/>
          <w:szCs w:val="22"/>
        </w:rPr>
        <w:t>nėštumo ir žindymo laikotarpis</w:t>
      </w:r>
    </w:p>
    <w:p w14:paraId="227444ED" w14:textId="77777777" w:rsidR="00EA4CD5" w:rsidRDefault="00EA4CD5">
      <w:pPr>
        <w:widowControl w:val="0"/>
        <w:tabs>
          <w:tab w:val="left" w:pos="567"/>
        </w:tabs>
        <w:rPr>
          <w:rFonts w:eastAsia="SimSun"/>
          <w:iCs/>
          <w:sz w:val="22"/>
          <w:szCs w:val="22"/>
          <w:u w:val="single"/>
        </w:rPr>
      </w:pPr>
    </w:p>
    <w:p w14:paraId="6184ED5F" w14:textId="77777777" w:rsidR="00EA4CD5" w:rsidRDefault="00EF3D99">
      <w:pPr>
        <w:widowControl w:val="0"/>
        <w:tabs>
          <w:tab w:val="left" w:pos="567"/>
        </w:tabs>
        <w:rPr>
          <w:rFonts w:eastAsia="SimSun"/>
          <w:iCs/>
          <w:sz w:val="22"/>
          <w:szCs w:val="22"/>
          <w:u w:val="single"/>
        </w:rPr>
      </w:pPr>
      <w:r>
        <w:rPr>
          <w:rFonts w:eastAsia="SimSun"/>
          <w:iCs/>
          <w:sz w:val="22"/>
          <w:szCs w:val="22"/>
          <w:u w:val="single"/>
        </w:rPr>
        <w:t>Nėštumas</w:t>
      </w:r>
    </w:p>
    <w:p w14:paraId="439334F8" w14:textId="77777777" w:rsidR="00EA4CD5" w:rsidRDefault="00EA4CD5">
      <w:pPr>
        <w:widowControl w:val="0"/>
        <w:tabs>
          <w:tab w:val="left" w:pos="567"/>
        </w:tabs>
        <w:rPr>
          <w:rFonts w:eastAsia="SimSun"/>
          <w:iCs/>
          <w:sz w:val="22"/>
          <w:szCs w:val="22"/>
        </w:rPr>
      </w:pPr>
    </w:p>
    <w:p w14:paraId="0163F7AC" w14:textId="77777777" w:rsidR="00EA4CD5" w:rsidRDefault="00EF3D99">
      <w:pPr>
        <w:widowControl w:val="0"/>
        <w:rPr>
          <w:rFonts w:eastAsia="SimSun"/>
          <w:i/>
          <w:iCs/>
          <w:sz w:val="22"/>
          <w:szCs w:val="22"/>
          <w:u w:val="single"/>
        </w:rPr>
      </w:pPr>
      <w:r>
        <w:rPr>
          <w:rFonts w:eastAsia="SimSun"/>
          <w:i/>
          <w:iCs/>
          <w:sz w:val="22"/>
          <w:szCs w:val="22"/>
          <w:u w:val="single"/>
        </w:rPr>
        <w:t>Valsartanas</w:t>
      </w:r>
    </w:p>
    <w:p w14:paraId="73213256" w14:textId="77777777" w:rsidR="00EA4CD5" w:rsidRDefault="00EF3D99">
      <w:pPr>
        <w:widowControl w:val="0"/>
        <w:pBdr>
          <w:top w:val="single" w:sz="4" w:space="1" w:color="auto"/>
          <w:left w:val="single" w:sz="4" w:space="4" w:color="auto"/>
          <w:bottom w:val="single" w:sz="4" w:space="1" w:color="auto"/>
          <w:right w:val="single" w:sz="4" w:space="4" w:color="auto"/>
        </w:pBdr>
        <w:rPr>
          <w:rFonts w:eastAsia="SimSun"/>
          <w:sz w:val="22"/>
          <w:szCs w:val="22"/>
        </w:rPr>
      </w:pPr>
      <w:r>
        <w:rPr>
          <w:sz w:val="22"/>
          <w:szCs w:val="22"/>
        </w:rPr>
        <w:t>Angiotenzino II receptorių blokatorius</w:t>
      </w:r>
      <w:r>
        <w:rPr>
          <w:rFonts w:eastAsia="SimSun"/>
          <w:sz w:val="22"/>
          <w:szCs w:val="22"/>
        </w:rPr>
        <w:t xml:space="preserve"> (AIIRB) pirmą nėštumo trimestrą vartoti nerekomenduojama </w:t>
      </w:r>
      <w:r>
        <w:rPr>
          <w:rFonts w:eastAsia="SimSun"/>
          <w:sz w:val="22"/>
          <w:szCs w:val="22"/>
        </w:rPr>
        <w:lastRenderedPageBreak/>
        <w:t>(žr. 4.4 skyrių). Antrąjį ir trečiąjį nėštumo trimestrą AIIRB vartoti draudžiama (žr. 4.3 ir 4.4 skyrius).</w:t>
      </w:r>
    </w:p>
    <w:p w14:paraId="5B94F791" w14:textId="77777777" w:rsidR="00EA4CD5" w:rsidRDefault="00EA4CD5">
      <w:pPr>
        <w:widowControl w:val="0"/>
        <w:rPr>
          <w:rFonts w:eastAsia="SimSun"/>
          <w:sz w:val="22"/>
          <w:szCs w:val="22"/>
        </w:rPr>
      </w:pPr>
    </w:p>
    <w:p w14:paraId="7CEA5176" w14:textId="77777777" w:rsidR="00EA4CD5" w:rsidRDefault="00EF3D99">
      <w:pPr>
        <w:widowControl w:val="0"/>
        <w:rPr>
          <w:rFonts w:eastAsia="SimSun"/>
          <w:sz w:val="22"/>
          <w:szCs w:val="22"/>
        </w:rPr>
      </w:pPr>
      <w:r>
        <w:rPr>
          <w:rFonts w:eastAsia="SimSun"/>
          <w:sz w:val="22"/>
          <w:szCs w:val="22"/>
        </w:rPr>
        <w:t>Epidemiologiniais tyrimais neįrodyta, kad AKF inhibitorių ekspozicija pirmąjį nėštumo trimestrą didintų teratogeninio poveikio riziką, tačiau nedidelio rizikos padidėjimo paneigti negalima. Nors kontrolinių epidemiologinių tyrimų duomenų apie angiotenzino II receptorių blokatorių (AIIRB) keliamą riziką nėra, ji gali būti panaši į pasireiškiančią gydant kitais šios klasės preparatais. Nėštumą planuojančioms pacientėms gydymą AIIRB reikia keisti kitokiais antihipertenziniais preparatais, kurių vartojimo saugumas nėštumo metu įrodytas, išskyrus atvejus, kai nusprendžiama, kad AIIRB vartojimą tęsti neabejotinai būtina. Nustačius nėštumą, AIIRB vartojimą būtina nedelsiant nutraukti ir, jei reikia, skirti kitokį gydymą.</w:t>
      </w:r>
    </w:p>
    <w:p w14:paraId="44440943" w14:textId="77777777" w:rsidR="00EA4CD5" w:rsidRDefault="00EA4CD5">
      <w:pPr>
        <w:widowControl w:val="0"/>
        <w:rPr>
          <w:rFonts w:eastAsia="SimSun"/>
          <w:sz w:val="22"/>
          <w:szCs w:val="22"/>
        </w:rPr>
      </w:pPr>
    </w:p>
    <w:p w14:paraId="012430AD" w14:textId="77777777" w:rsidR="00EA4CD5" w:rsidRDefault="00EF3D99">
      <w:pPr>
        <w:widowControl w:val="0"/>
        <w:rPr>
          <w:rFonts w:eastAsia="SimSun"/>
          <w:sz w:val="22"/>
          <w:szCs w:val="22"/>
        </w:rPr>
      </w:pPr>
      <w:r>
        <w:rPr>
          <w:rFonts w:eastAsia="SimSun"/>
          <w:sz w:val="22"/>
          <w:szCs w:val="22"/>
        </w:rPr>
        <w:t>Žinoma, kad dėl AIIRB ekspozicijos antrąjį ir trečiąjį nėštumo trimestrą pasireiškia toksinis poveikis žmogaus vaisiui (inkstų funkcijos susilpnėjimas, oligohidramnionas, kaukolės kaulėjimo sulėtėjimas) bei naujagimiui (inkstų nepakankamumas, hipotenzija, hiperkalemija) (taip pat žr. 5.3 skyrių). Jeigu nuo antrojo nėštumo trimestro buvo vartojama AKF inhibitorių, rekomenduojama ultragarsu stebėti vaisiaus inkstų funkciją ir kaukolę.</w:t>
      </w:r>
    </w:p>
    <w:p w14:paraId="646C0E73" w14:textId="77777777" w:rsidR="00EA4CD5" w:rsidRDefault="00EF3D99">
      <w:pPr>
        <w:widowControl w:val="0"/>
        <w:rPr>
          <w:rFonts w:eastAsia="SimSun"/>
          <w:sz w:val="22"/>
          <w:szCs w:val="22"/>
        </w:rPr>
      </w:pPr>
      <w:r>
        <w:rPr>
          <w:rFonts w:eastAsia="SimSun"/>
          <w:sz w:val="22"/>
          <w:szCs w:val="22"/>
        </w:rPr>
        <w:t>Reikia atidžiai stebėti, ar motinų, kurios nėštumo metu vartojo AIIRB, kūdikiams neatsiranda hipotenzijos (žr. 4.3 ir 4.4 skyrius).</w:t>
      </w:r>
    </w:p>
    <w:p w14:paraId="20733510" w14:textId="77777777" w:rsidR="00EA4CD5" w:rsidRDefault="00EA4CD5">
      <w:pPr>
        <w:widowControl w:val="0"/>
        <w:tabs>
          <w:tab w:val="left" w:pos="567"/>
        </w:tabs>
        <w:rPr>
          <w:rFonts w:eastAsia="SimSun"/>
          <w:sz w:val="22"/>
          <w:szCs w:val="22"/>
        </w:rPr>
      </w:pPr>
    </w:p>
    <w:p w14:paraId="7EC7593C" w14:textId="77777777" w:rsidR="00EA4CD5" w:rsidRDefault="00EF3D99">
      <w:pPr>
        <w:widowControl w:val="0"/>
        <w:tabs>
          <w:tab w:val="left" w:pos="567"/>
        </w:tabs>
        <w:rPr>
          <w:rFonts w:eastAsia="SimSun"/>
          <w:i/>
          <w:sz w:val="22"/>
          <w:szCs w:val="22"/>
        </w:rPr>
      </w:pPr>
      <w:r>
        <w:rPr>
          <w:rFonts w:eastAsia="SimSun"/>
          <w:i/>
          <w:sz w:val="22"/>
          <w:szCs w:val="22"/>
        </w:rPr>
        <w:t>Hidrochlorotiazidas</w:t>
      </w:r>
    </w:p>
    <w:p w14:paraId="40B75C5E" w14:textId="77777777" w:rsidR="00EA4CD5" w:rsidRDefault="00EF3D99">
      <w:pPr>
        <w:widowControl w:val="0"/>
        <w:autoSpaceDE w:val="0"/>
        <w:autoSpaceDN w:val="0"/>
        <w:adjustRightInd w:val="0"/>
        <w:rPr>
          <w:rFonts w:eastAsia="SimSun"/>
          <w:sz w:val="22"/>
          <w:szCs w:val="22"/>
        </w:rPr>
      </w:pPr>
      <w:r>
        <w:rPr>
          <w:rFonts w:eastAsia="SimSun"/>
          <w:sz w:val="22"/>
          <w:szCs w:val="22"/>
        </w:rPr>
        <w:t>Duomenų apie hidrochlorotiazido vartojimą nėštumo metu, ypač pirmąjį trimestrą, yra nedaug. Tyrimų su gyvūnais atlikta nepakankamai.</w:t>
      </w:r>
    </w:p>
    <w:p w14:paraId="555F4881" w14:textId="77777777" w:rsidR="00EA4CD5" w:rsidRDefault="00EF3D99">
      <w:pPr>
        <w:widowControl w:val="0"/>
        <w:autoSpaceDE w:val="0"/>
        <w:autoSpaceDN w:val="0"/>
        <w:adjustRightInd w:val="0"/>
        <w:rPr>
          <w:rFonts w:eastAsia="SimSun"/>
          <w:sz w:val="22"/>
          <w:szCs w:val="22"/>
        </w:rPr>
      </w:pPr>
      <w:r>
        <w:rPr>
          <w:rFonts w:eastAsia="SimSun"/>
          <w:sz w:val="22"/>
          <w:szCs w:val="22"/>
        </w:rPr>
        <w:t>Hidrochlorotiazidas prasiskverbia per placentą. Įvertinus farmakologinį hidrochlorotiazido poveikio mechanizmą, galima tikėtis, kad antrąjį ir trečiąjį nėštumo trimestrą vartojamas hidrochlorotiazidas gali pakenkti vaisiaus ir placentos perfuzijai bei sukelti poveikį vaisiui bei naujagimiui (geltą, elektrolitų pusiausvyros sutrikimą ir trombocitopeniją).</w:t>
      </w:r>
    </w:p>
    <w:p w14:paraId="436D6C35" w14:textId="77777777" w:rsidR="00EA4CD5" w:rsidRDefault="00EA4CD5">
      <w:pPr>
        <w:widowControl w:val="0"/>
        <w:tabs>
          <w:tab w:val="left" w:pos="567"/>
        </w:tabs>
        <w:rPr>
          <w:rFonts w:eastAsia="SimSun"/>
          <w:sz w:val="22"/>
          <w:szCs w:val="22"/>
        </w:rPr>
      </w:pPr>
    </w:p>
    <w:p w14:paraId="57DD03F2" w14:textId="77777777" w:rsidR="00EA4CD5" w:rsidRDefault="00EF3D99">
      <w:pPr>
        <w:widowControl w:val="0"/>
        <w:tabs>
          <w:tab w:val="left" w:pos="567"/>
        </w:tabs>
        <w:rPr>
          <w:rFonts w:eastAsia="SimSun"/>
          <w:iCs/>
          <w:sz w:val="22"/>
          <w:szCs w:val="22"/>
          <w:u w:val="single"/>
        </w:rPr>
      </w:pPr>
      <w:r>
        <w:rPr>
          <w:rFonts w:eastAsia="SimSun"/>
          <w:iCs/>
          <w:sz w:val="22"/>
          <w:szCs w:val="22"/>
          <w:u w:val="single"/>
        </w:rPr>
        <w:t>Žindymas</w:t>
      </w:r>
    </w:p>
    <w:p w14:paraId="54ED3AD2" w14:textId="77777777" w:rsidR="00EA4CD5" w:rsidRDefault="00EF3D99">
      <w:pPr>
        <w:widowControl w:val="0"/>
        <w:rPr>
          <w:rFonts w:eastAsia="SimSun"/>
          <w:bCs/>
          <w:sz w:val="22"/>
          <w:szCs w:val="22"/>
        </w:rPr>
      </w:pPr>
      <w:r>
        <w:rPr>
          <w:rFonts w:eastAsia="SimSun"/>
          <w:bCs/>
          <w:sz w:val="22"/>
          <w:szCs w:val="22"/>
        </w:rPr>
        <w:t>Duomenų apie valsartano vartojimą žindymo laikotarpiu nėra. Hidrochlorotiazido išsiskiria į moters pieną. Dėl šių priežasčių krūtimi maitinančioms moterims Valsacombi vartoti nerekomenduojama. Patariama skirti alternatyvų gydymą, kurio saugumas maitinimo krūtimi laikotarpiu ištirtas geriau, ypač jei žindomas naujagimis ar neišnešiotas kūdikis.</w:t>
      </w:r>
    </w:p>
    <w:p w14:paraId="2BF67750" w14:textId="77777777" w:rsidR="00EA4CD5" w:rsidRDefault="00EA4CD5">
      <w:pPr>
        <w:widowControl w:val="0"/>
        <w:rPr>
          <w:rFonts w:eastAsia="SimSun"/>
          <w:sz w:val="22"/>
          <w:szCs w:val="22"/>
        </w:rPr>
      </w:pPr>
    </w:p>
    <w:p w14:paraId="294BF68E" w14:textId="77777777" w:rsidR="00EA4CD5" w:rsidRDefault="00EF3D99">
      <w:pPr>
        <w:widowControl w:val="0"/>
        <w:outlineLvl w:val="0"/>
        <w:rPr>
          <w:rFonts w:eastAsia="SimSun"/>
          <w:sz w:val="22"/>
          <w:szCs w:val="22"/>
        </w:rPr>
      </w:pPr>
      <w:r>
        <w:rPr>
          <w:rFonts w:eastAsia="SimSun"/>
          <w:b/>
          <w:sz w:val="22"/>
          <w:szCs w:val="22"/>
        </w:rPr>
        <w:t>4.7</w:t>
      </w:r>
      <w:r>
        <w:rPr>
          <w:rFonts w:eastAsia="SimSun"/>
          <w:b/>
          <w:sz w:val="22"/>
          <w:szCs w:val="22"/>
        </w:rPr>
        <w:tab/>
        <w:t>Poveikis gebėjimui vairuoti ir valdyti mechanizmus</w:t>
      </w:r>
    </w:p>
    <w:p w14:paraId="623E6BCB" w14:textId="77777777" w:rsidR="00EA4CD5" w:rsidRDefault="00EA4CD5">
      <w:pPr>
        <w:widowControl w:val="0"/>
        <w:rPr>
          <w:rFonts w:eastAsia="SimSun"/>
          <w:sz w:val="22"/>
          <w:szCs w:val="22"/>
        </w:rPr>
      </w:pPr>
    </w:p>
    <w:p w14:paraId="0FBA2C28" w14:textId="77777777" w:rsidR="00EA4CD5" w:rsidRDefault="00EF3D99">
      <w:pPr>
        <w:widowControl w:val="0"/>
        <w:rPr>
          <w:rFonts w:eastAsia="SimSun"/>
          <w:bCs/>
          <w:sz w:val="22"/>
          <w:szCs w:val="22"/>
        </w:rPr>
      </w:pPr>
      <w:r>
        <w:rPr>
          <w:rFonts w:eastAsia="SimSun"/>
          <w:bCs/>
          <w:sz w:val="22"/>
          <w:szCs w:val="22"/>
        </w:rPr>
        <w:t>Valsartano ir hidrochlorotiazido derinio poveikio gebėjimui vairuoti ir valdyti mechanizmus tyrimų neatlikta. Vairuojant ir valdant mechanizmas, reikia turėti omenyje, kad kartais gali pradėti svaigti galva ir atsirasti nuovargis.</w:t>
      </w:r>
    </w:p>
    <w:p w14:paraId="743CB319" w14:textId="77777777" w:rsidR="00EA4CD5" w:rsidRDefault="00EA4CD5">
      <w:pPr>
        <w:widowControl w:val="0"/>
        <w:rPr>
          <w:rFonts w:eastAsia="SimSun"/>
          <w:sz w:val="22"/>
          <w:szCs w:val="22"/>
        </w:rPr>
      </w:pPr>
    </w:p>
    <w:p w14:paraId="57AFCB9A" w14:textId="77777777" w:rsidR="00EA4CD5" w:rsidRDefault="00EF3D99">
      <w:pPr>
        <w:widowControl w:val="0"/>
        <w:numPr>
          <w:ilvl w:val="1"/>
          <w:numId w:val="18"/>
        </w:numPr>
        <w:outlineLvl w:val="0"/>
        <w:rPr>
          <w:rFonts w:eastAsia="SimSun"/>
          <w:b/>
          <w:sz w:val="22"/>
          <w:szCs w:val="22"/>
        </w:rPr>
      </w:pPr>
      <w:r>
        <w:rPr>
          <w:rFonts w:eastAsia="SimSun"/>
          <w:b/>
          <w:sz w:val="22"/>
          <w:szCs w:val="22"/>
        </w:rPr>
        <w:t>Nepageidaujamas poveikis</w:t>
      </w:r>
    </w:p>
    <w:p w14:paraId="0E22C72A" w14:textId="77777777" w:rsidR="00EA4CD5" w:rsidRDefault="00EA4CD5">
      <w:pPr>
        <w:widowControl w:val="0"/>
        <w:rPr>
          <w:rFonts w:eastAsia="SimSun"/>
          <w:b/>
          <w:sz w:val="22"/>
          <w:szCs w:val="22"/>
        </w:rPr>
      </w:pPr>
    </w:p>
    <w:p w14:paraId="673F3F2B" w14:textId="77777777" w:rsidR="00EA4CD5" w:rsidRDefault="00EF3D99">
      <w:pPr>
        <w:widowControl w:val="0"/>
        <w:rPr>
          <w:rFonts w:eastAsia="SimSun"/>
          <w:sz w:val="22"/>
          <w:szCs w:val="22"/>
        </w:rPr>
      </w:pPr>
      <w:r>
        <w:rPr>
          <w:rFonts w:eastAsia="SimSun"/>
          <w:color w:val="000000"/>
          <w:sz w:val="22"/>
          <w:szCs w:val="22"/>
        </w:rPr>
        <w:t>Nepageidaujamos reakcijos ir laboratorinių tyrimų rodmenų pokyčiai, apie kuriuos pranešta klinikinių tyrimų metu ir kurie dažniau pasireikšdavo vartojant valsartano ir hidrochlorotiazido negu placebo bei apie kuriuos gauta pranešimų po preparato pasirodymo rinkoje, išvardyti žemiau pagal organų sistemų klases. Gydant valsartano ir hidrochlorotiazido deriniu, gali atsirasti ir tokių nepageidaujamų reakcijų, kurias sukelia kiekviena atskirai vartojama preparato medžiaga, nors tokių reakcijų ir nepastebėta klinikinių tyrimų metu.</w:t>
      </w:r>
    </w:p>
    <w:p w14:paraId="00673535" w14:textId="77777777" w:rsidR="00EA4CD5" w:rsidRDefault="00EA4CD5">
      <w:pPr>
        <w:widowControl w:val="0"/>
        <w:rPr>
          <w:rFonts w:eastAsia="SimSun"/>
          <w:sz w:val="22"/>
          <w:szCs w:val="22"/>
        </w:rPr>
      </w:pPr>
    </w:p>
    <w:p w14:paraId="1270EAE7" w14:textId="77777777" w:rsidR="00EA4CD5" w:rsidRDefault="00EF3D99">
      <w:pPr>
        <w:widowControl w:val="0"/>
        <w:autoSpaceDE w:val="0"/>
        <w:autoSpaceDN w:val="0"/>
        <w:adjustRightInd w:val="0"/>
        <w:rPr>
          <w:rFonts w:eastAsia="SimSun"/>
          <w:sz w:val="22"/>
          <w:szCs w:val="22"/>
        </w:rPr>
      </w:pPr>
      <w:r>
        <w:rPr>
          <w:rFonts w:eastAsia="SimSun"/>
          <w:sz w:val="22"/>
          <w:szCs w:val="22"/>
        </w:rPr>
        <w:t>Pateikiamos nepageidaujamos reakcijos suskirstytos pagal dažnumą, pirmiausia išvardijamos dažniausios. Pagal pasireiškimo dažnumą sutrikimai suskirstyti taip: labai dažni (≥ 1/10), dažni (≥ 1/100, &lt; 1/10), nedažni (≥ 1/1 000, &lt; 1/100), reti (≥ 1/10 000, &lt; 1/1 000), labai reti (&lt; 1/10 000), dažnis nežinomas (negali būti apskai</w:t>
      </w:r>
      <w:proofErr w:type="spellStart"/>
      <w:r>
        <w:rPr>
          <w:rFonts w:eastAsia="SimSun"/>
          <w:sz w:val="22"/>
          <w:szCs w:val="22"/>
          <w:lang w:val="lt-LT"/>
        </w:rPr>
        <w:t>čiuotas</w:t>
      </w:r>
      <w:proofErr w:type="spellEnd"/>
      <w:r>
        <w:rPr>
          <w:rFonts w:eastAsia="SimSun"/>
          <w:sz w:val="22"/>
          <w:szCs w:val="22"/>
        </w:rPr>
        <w:t xml:space="preserve"> pagal turimus duomenis).</w:t>
      </w:r>
    </w:p>
    <w:p w14:paraId="10F05FB0" w14:textId="77777777" w:rsidR="00EA4CD5" w:rsidRDefault="00EA4CD5">
      <w:pPr>
        <w:widowControl w:val="0"/>
        <w:rPr>
          <w:rFonts w:eastAsia="SimSun"/>
          <w:sz w:val="22"/>
          <w:szCs w:val="22"/>
        </w:rPr>
      </w:pPr>
    </w:p>
    <w:p w14:paraId="70939485" w14:textId="77777777" w:rsidR="00EA4CD5" w:rsidRDefault="00EF3D99">
      <w:pPr>
        <w:widowControl w:val="0"/>
        <w:rPr>
          <w:rFonts w:eastAsia="SimSun"/>
          <w:sz w:val="22"/>
          <w:szCs w:val="22"/>
        </w:rPr>
      </w:pPr>
      <w:r>
        <w:rPr>
          <w:rFonts w:eastAsia="SimSun"/>
          <w:sz w:val="22"/>
          <w:szCs w:val="22"/>
        </w:rPr>
        <w:t>Kiekvienoje dažnio grupėje nepageidaujamas poveikis pateikiamas mažėjančio sunkumo tvarka.</w:t>
      </w:r>
    </w:p>
    <w:p w14:paraId="68B59D71" w14:textId="77777777" w:rsidR="00EA4CD5" w:rsidRDefault="00EA4CD5">
      <w:pPr>
        <w:widowControl w:val="0"/>
        <w:rPr>
          <w:rFonts w:eastAsia="SimSun"/>
          <w:sz w:val="22"/>
          <w:szCs w:val="22"/>
        </w:rPr>
      </w:pPr>
    </w:p>
    <w:p w14:paraId="1A65F675"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1 lentelė. Valsartano ir hidrochlorotiazido sukeltų nepageidaujamų reakcijų dažnumas</w:t>
      </w:r>
    </w:p>
    <w:p w14:paraId="54ACAA63" w14:textId="77777777" w:rsidR="00EA4CD5" w:rsidRDefault="00EA4CD5">
      <w:pPr>
        <w:widowControl w:val="0"/>
        <w:autoSpaceDE w:val="0"/>
        <w:autoSpaceDN w:val="0"/>
        <w:adjustRightInd w:val="0"/>
        <w:rPr>
          <w:rFonts w:eastAsia="SimSun"/>
          <w:sz w:val="22"/>
          <w:szCs w:val="22"/>
        </w:rPr>
      </w:pPr>
    </w:p>
    <w:tbl>
      <w:tblPr>
        <w:tblW w:w="5000" w:type="pct"/>
        <w:tblLayout w:type="fixed"/>
        <w:tblLook w:val="04A0" w:firstRow="1" w:lastRow="0" w:firstColumn="1" w:lastColumn="0" w:noHBand="0" w:noVBand="1"/>
      </w:tblPr>
      <w:tblGrid>
        <w:gridCol w:w="3768"/>
        <w:gridCol w:w="5303"/>
      </w:tblGrid>
      <w:tr w:rsidR="00EA4CD5" w14:paraId="5E895800" w14:textId="77777777">
        <w:trPr>
          <w:trHeight w:val="292"/>
        </w:trPr>
        <w:tc>
          <w:tcPr>
            <w:tcW w:w="5000" w:type="pct"/>
            <w:gridSpan w:val="2"/>
            <w:hideMark/>
          </w:tcPr>
          <w:p w14:paraId="7F118788"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Metabolizmo ir mitybos sutrikimai</w:t>
            </w:r>
          </w:p>
        </w:tc>
      </w:tr>
      <w:tr w:rsidR="00EA4CD5" w14:paraId="555012E3" w14:textId="77777777">
        <w:trPr>
          <w:trHeight w:val="288"/>
        </w:trPr>
        <w:tc>
          <w:tcPr>
            <w:tcW w:w="2077" w:type="pct"/>
            <w:hideMark/>
          </w:tcPr>
          <w:p w14:paraId="5601F1E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23AA3F6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Dehidracija </w:t>
            </w:r>
          </w:p>
        </w:tc>
      </w:tr>
      <w:tr w:rsidR="00EA4CD5" w14:paraId="76863227" w14:textId="77777777">
        <w:trPr>
          <w:trHeight w:val="292"/>
        </w:trPr>
        <w:tc>
          <w:tcPr>
            <w:tcW w:w="5000" w:type="pct"/>
            <w:gridSpan w:val="2"/>
            <w:hideMark/>
          </w:tcPr>
          <w:p w14:paraId="7BF16394"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Nervų sistemos sutrikimai</w:t>
            </w:r>
          </w:p>
        </w:tc>
      </w:tr>
      <w:tr w:rsidR="00EA4CD5" w14:paraId="3ED621E4" w14:textId="77777777">
        <w:trPr>
          <w:trHeight w:val="288"/>
        </w:trPr>
        <w:tc>
          <w:tcPr>
            <w:tcW w:w="2077" w:type="pct"/>
            <w:hideMark/>
          </w:tcPr>
          <w:p w14:paraId="153EF91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2923" w:type="pct"/>
            <w:hideMark/>
          </w:tcPr>
          <w:p w14:paraId="2BE6584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Svaigulys </w:t>
            </w:r>
          </w:p>
        </w:tc>
      </w:tr>
      <w:tr w:rsidR="00EA4CD5" w14:paraId="7F1959EC" w14:textId="77777777">
        <w:trPr>
          <w:trHeight w:val="288"/>
        </w:trPr>
        <w:tc>
          <w:tcPr>
            <w:tcW w:w="2077" w:type="pct"/>
            <w:hideMark/>
          </w:tcPr>
          <w:p w14:paraId="37DF103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037D75B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Parestezija </w:t>
            </w:r>
          </w:p>
        </w:tc>
      </w:tr>
      <w:tr w:rsidR="00EA4CD5" w14:paraId="46C887E7" w14:textId="77777777">
        <w:trPr>
          <w:trHeight w:val="288"/>
        </w:trPr>
        <w:tc>
          <w:tcPr>
            <w:tcW w:w="2077" w:type="pct"/>
            <w:hideMark/>
          </w:tcPr>
          <w:p w14:paraId="0A9BA34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923" w:type="pct"/>
            <w:hideMark/>
          </w:tcPr>
          <w:p w14:paraId="0FD3AE0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Sinkopė </w:t>
            </w:r>
          </w:p>
        </w:tc>
      </w:tr>
      <w:tr w:rsidR="00EA4CD5" w14:paraId="61B8C0EB" w14:textId="77777777">
        <w:trPr>
          <w:trHeight w:val="292"/>
        </w:trPr>
        <w:tc>
          <w:tcPr>
            <w:tcW w:w="5000" w:type="pct"/>
            <w:gridSpan w:val="2"/>
            <w:hideMark/>
          </w:tcPr>
          <w:p w14:paraId="161293B2"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Akių sutrikimai</w:t>
            </w:r>
          </w:p>
        </w:tc>
      </w:tr>
      <w:tr w:rsidR="00EA4CD5" w14:paraId="5B4B3E79" w14:textId="77777777">
        <w:trPr>
          <w:trHeight w:val="288"/>
        </w:trPr>
        <w:tc>
          <w:tcPr>
            <w:tcW w:w="2077" w:type="pct"/>
            <w:hideMark/>
          </w:tcPr>
          <w:p w14:paraId="07CDEC7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01F6273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Neryškus matomas vaizdas </w:t>
            </w:r>
          </w:p>
        </w:tc>
      </w:tr>
      <w:tr w:rsidR="00EA4CD5" w14:paraId="0CFB271B" w14:textId="77777777">
        <w:trPr>
          <w:trHeight w:val="292"/>
        </w:trPr>
        <w:tc>
          <w:tcPr>
            <w:tcW w:w="5000" w:type="pct"/>
            <w:gridSpan w:val="2"/>
            <w:hideMark/>
          </w:tcPr>
          <w:p w14:paraId="70A88B76"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Ausų ir labirintų sutrikimai</w:t>
            </w:r>
          </w:p>
        </w:tc>
      </w:tr>
      <w:tr w:rsidR="00EA4CD5" w14:paraId="4DBCE2E0" w14:textId="77777777">
        <w:trPr>
          <w:trHeight w:val="288"/>
        </w:trPr>
        <w:tc>
          <w:tcPr>
            <w:tcW w:w="2077" w:type="pct"/>
            <w:hideMark/>
          </w:tcPr>
          <w:p w14:paraId="1A17E66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21EE4AE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Ūžesys </w:t>
            </w:r>
          </w:p>
        </w:tc>
      </w:tr>
      <w:tr w:rsidR="00EA4CD5" w14:paraId="7A12341B" w14:textId="77777777">
        <w:trPr>
          <w:trHeight w:val="292"/>
        </w:trPr>
        <w:tc>
          <w:tcPr>
            <w:tcW w:w="5000" w:type="pct"/>
            <w:gridSpan w:val="2"/>
            <w:hideMark/>
          </w:tcPr>
          <w:p w14:paraId="62588C7B"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Kraujagyslių sutrikimai</w:t>
            </w:r>
          </w:p>
        </w:tc>
      </w:tr>
      <w:tr w:rsidR="00EA4CD5" w14:paraId="75898C22" w14:textId="77777777">
        <w:trPr>
          <w:trHeight w:val="288"/>
        </w:trPr>
        <w:tc>
          <w:tcPr>
            <w:tcW w:w="2077" w:type="pct"/>
            <w:hideMark/>
          </w:tcPr>
          <w:p w14:paraId="2765DF7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0A3A317F"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Hipotenzija </w:t>
            </w:r>
          </w:p>
        </w:tc>
      </w:tr>
      <w:tr w:rsidR="00EA4CD5" w14:paraId="65BD2A14" w14:textId="77777777">
        <w:trPr>
          <w:trHeight w:val="292"/>
        </w:trPr>
        <w:tc>
          <w:tcPr>
            <w:tcW w:w="5000" w:type="pct"/>
            <w:gridSpan w:val="2"/>
            <w:hideMark/>
          </w:tcPr>
          <w:p w14:paraId="38D1DAA1" w14:textId="77777777" w:rsidR="00EA4CD5" w:rsidRDefault="00EF3D99">
            <w:pPr>
              <w:widowControl w:val="0"/>
              <w:autoSpaceDE w:val="0"/>
              <w:autoSpaceDN w:val="0"/>
              <w:adjustRightInd w:val="0"/>
              <w:spacing w:line="254" w:lineRule="auto"/>
              <w:rPr>
                <w:rFonts w:eastAsia="SimSun"/>
                <w:b/>
                <w:i/>
                <w:sz w:val="22"/>
                <w:szCs w:val="22"/>
              </w:rPr>
            </w:pPr>
            <w:r>
              <w:rPr>
                <w:rFonts w:eastAsia="SimSun"/>
                <w:b/>
                <w:bCs/>
                <w:i/>
                <w:sz w:val="22"/>
                <w:szCs w:val="22"/>
              </w:rPr>
              <w:t>Kvėpavimo sistemos, krūtinės ląstos ir tarpuplaučio sutrikimai</w:t>
            </w:r>
          </w:p>
        </w:tc>
      </w:tr>
      <w:tr w:rsidR="00EA4CD5" w14:paraId="33CB5329" w14:textId="77777777">
        <w:trPr>
          <w:trHeight w:val="288"/>
        </w:trPr>
        <w:tc>
          <w:tcPr>
            <w:tcW w:w="2077" w:type="pct"/>
            <w:hideMark/>
          </w:tcPr>
          <w:p w14:paraId="25042812"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2B81F61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Kosulys </w:t>
            </w:r>
          </w:p>
        </w:tc>
      </w:tr>
      <w:tr w:rsidR="00EA4CD5" w14:paraId="5A8617D0" w14:textId="77777777">
        <w:trPr>
          <w:trHeight w:val="288"/>
        </w:trPr>
        <w:tc>
          <w:tcPr>
            <w:tcW w:w="2077" w:type="pct"/>
            <w:hideMark/>
          </w:tcPr>
          <w:p w14:paraId="1A420E3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923" w:type="pct"/>
            <w:hideMark/>
          </w:tcPr>
          <w:p w14:paraId="7327D79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Nekardiogeninė plaučių edema </w:t>
            </w:r>
          </w:p>
        </w:tc>
      </w:tr>
      <w:tr w:rsidR="00EA4CD5" w14:paraId="41BE7730" w14:textId="77777777">
        <w:trPr>
          <w:trHeight w:val="292"/>
        </w:trPr>
        <w:tc>
          <w:tcPr>
            <w:tcW w:w="5000" w:type="pct"/>
            <w:gridSpan w:val="2"/>
            <w:hideMark/>
          </w:tcPr>
          <w:p w14:paraId="654C78AD" w14:textId="77777777" w:rsidR="00EA4CD5" w:rsidRDefault="00EF3D99">
            <w:pPr>
              <w:widowControl w:val="0"/>
              <w:autoSpaceDE w:val="0"/>
              <w:autoSpaceDN w:val="0"/>
              <w:adjustRightInd w:val="0"/>
              <w:spacing w:line="254" w:lineRule="auto"/>
              <w:rPr>
                <w:rFonts w:eastAsia="SimSun"/>
                <w:b/>
                <w:i/>
                <w:sz w:val="22"/>
                <w:szCs w:val="22"/>
              </w:rPr>
            </w:pPr>
            <w:r>
              <w:rPr>
                <w:rFonts w:eastAsia="SimSun"/>
                <w:b/>
                <w:bCs/>
                <w:i/>
                <w:sz w:val="22"/>
                <w:szCs w:val="22"/>
              </w:rPr>
              <w:t>Virškinimo trakto sutrikimai</w:t>
            </w:r>
          </w:p>
        </w:tc>
      </w:tr>
      <w:tr w:rsidR="00EA4CD5" w14:paraId="5A690757" w14:textId="77777777">
        <w:trPr>
          <w:trHeight w:val="288"/>
        </w:trPr>
        <w:tc>
          <w:tcPr>
            <w:tcW w:w="2077" w:type="pct"/>
            <w:hideMark/>
          </w:tcPr>
          <w:p w14:paraId="42EF4D52"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2923" w:type="pct"/>
            <w:hideMark/>
          </w:tcPr>
          <w:p w14:paraId="7176174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Viduriavimas </w:t>
            </w:r>
          </w:p>
        </w:tc>
      </w:tr>
      <w:tr w:rsidR="00EA4CD5" w14:paraId="0E653439" w14:textId="77777777">
        <w:trPr>
          <w:trHeight w:val="292"/>
        </w:trPr>
        <w:tc>
          <w:tcPr>
            <w:tcW w:w="5000" w:type="pct"/>
            <w:gridSpan w:val="2"/>
            <w:hideMark/>
          </w:tcPr>
          <w:p w14:paraId="0A4B8620" w14:textId="77777777" w:rsidR="00EA4CD5" w:rsidRDefault="00EF3D99">
            <w:pPr>
              <w:widowControl w:val="0"/>
              <w:autoSpaceDE w:val="0"/>
              <w:autoSpaceDN w:val="0"/>
              <w:adjustRightInd w:val="0"/>
              <w:spacing w:line="254" w:lineRule="auto"/>
              <w:rPr>
                <w:rFonts w:eastAsia="SimSun"/>
                <w:b/>
                <w:i/>
                <w:sz w:val="22"/>
                <w:szCs w:val="22"/>
              </w:rPr>
            </w:pPr>
            <w:r>
              <w:rPr>
                <w:rFonts w:eastAsia="SimSun"/>
                <w:b/>
                <w:bCs/>
                <w:i/>
                <w:sz w:val="22"/>
                <w:szCs w:val="22"/>
              </w:rPr>
              <w:t>Skeleto, raumenų ir jungiamojo audinio sutrikimai</w:t>
            </w:r>
          </w:p>
        </w:tc>
      </w:tr>
      <w:tr w:rsidR="00EA4CD5" w14:paraId="4723305F" w14:textId="77777777">
        <w:trPr>
          <w:trHeight w:val="288"/>
        </w:trPr>
        <w:tc>
          <w:tcPr>
            <w:tcW w:w="2077" w:type="pct"/>
            <w:hideMark/>
          </w:tcPr>
          <w:p w14:paraId="5B9123D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6A1873E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Mialgija </w:t>
            </w:r>
          </w:p>
        </w:tc>
      </w:tr>
      <w:tr w:rsidR="00EA4CD5" w14:paraId="1B8EDE76" w14:textId="77777777">
        <w:trPr>
          <w:trHeight w:val="288"/>
        </w:trPr>
        <w:tc>
          <w:tcPr>
            <w:tcW w:w="2077" w:type="pct"/>
            <w:hideMark/>
          </w:tcPr>
          <w:p w14:paraId="2C0382F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2923" w:type="pct"/>
            <w:hideMark/>
          </w:tcPr>
          <w:p w14:paraId="1DC4A230"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Artralgija </w:t>
            </w:r>
          </w:p>
        </w:tc>
      </w:tr>
      <w:tr w:rsidR="00EA4CD5" w14:paraId="383D5892" w14:textId="77777777">
        <w:trPr>
          <w:trHeight w:val="292"/>
        </w:trPr>
        <w:tc>
          <w:tcPr>
            <w:tcW w:w="5000" w:type="pct"/>
            <w:gridSpan w:val="2"/>
            <w:hideMark/>
          </w:tcPr>
          <w:p w14:paraId="52F9123C"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Inkstų ir šlapimo takų sutrikimai</w:t>
            </w:r>
          </w:p>
        </w:tc>
      </w:tr>
      <w:tr w:rsidR="00EA4CD5" w14:paraId="71EE933F" w14:textId="77777777">
        <w:trPr>
          <w:trHeight w:val="288"/>
        </w:trPr>
        <w:tc>
          <w:tcPr>
            <w:tcW w:w="2077" w:type="pct"/>
            <w:hideMark/>
          </w:tcPr>
          <w:p w14:paraId="247BAB8A"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923" w:type="pct"/>
            <w:hideMark/>
          </w:tcPr>
          <w:p w14:paraId="3770801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Inkstų funkcijos sutrikimas </w:t>
            </w:r>
          </w:p>
        </w:tc>
      </w:tr>
      <w:tr w:rsidR="00EA4CD5" w14:paraId="09576D62" w14:textId="77777777">
        <w:trPr>
          <w:trHeight w:val="292"/>
        </w:trPr>
        <w:tc>
          <w:tcPr>
            <w:tcW w:w="5000" w:type="pct"/>
            <w:gridSpan w:val="2"/>
            <w:hideMark/>
          </w:tcPr>
          <w:p w14:paraId="6893CE1F"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Bendrieji sutrikimai ir vartojimo vietos pažeidimai</w:t>
            </w:r>
          </w:p>
        </w:tc>
      </w:tr>
      <w:tr w:rsidR="00EA4CD5" w14:paraId="4861B6E1" w14:textId="77777777">
        <w:trPr>
          <w:trHeight w:val="288"/>
        </w:trPr>
        <w:tc>
          <w:tcPr>
            <w:tcW w:w="2077" w:type="pct"/>
            <w:hideMark/>
          </w:tcPr>
          <w:p w14:paraId="7A0BEE3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923" w:type="pct"/>
            <w:hideMark/>
          </w:tcPr>
          <w:p w14:paraId="36BE94D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Nuovargis </w:t>
            </w:r>
          </w:p>
        </w:tc>
      </w:tr>
      <w:tr w:rsidR="00EA4CD5" w14:paraId="2713EDA7" w14:textId="77777777">
        <w:trPr>
          <w:trHeight w:val="292"/>
        </w:trPr>
        <w:tc>
          <w:tcPr>
            <w:tcW w:w="5000" w:type="pct"/>
            <w:gridSpan w:val="2"/>
            <w:hideMark/>
          </w:tcPr>
          <w:p w14:paraId="67B1B259" w14:textId="77777777" w:rsidR="00EA4CD5" w:rsidRDefault="00EF3D99">
            <w:pPr>
              <w:widowControl w:val="0"/>
              <w:autoSpaceDE w:val="0"/>
              <w:autoSpaceDN w:val="0"/>
              <w:adjustRightInd w:val="0"/>
              <w:spacing w:line="254" w:lineRule="auto"/>
              <w:rPr>
                <w:rFonts w:eastAsia="SimSun"/>
                <w:i/>
                <w:sz w:val="22"/>
                <w:szCs w:val="22"/>
              </w:rPr>
            </w:pPr>
            <w:r>
              <w:rPr>
                <w:rFonts w:eastAsia="SimSun"/>
                <w:b/>
                <w:bCs/>
                <w:sz w:val="22"/>
                <w:szCs w:val="22"/>
              </w:rPr>
              <w:t>Tyrimai</w:t>
            </w:r>
          </w:p>
        </w:tc>
      </w:tr>
      <w:tr w:rsidR="00EA4CD5" w14:paraId="57C8532D" w14:textId="77777777">
        <w:trPr>
          <w:trHeight w:val="1108"/>
        </w:trPr>
        <w:tc>
          <w:tcPr>
            <w:tcW w:w="2077" w:type="pct"/>
            <w:hideMark/>
          </w:tcPr>
          <w:p w14:paraId="4290FA0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923" w:type="pct"/>
            <w:hideMark/>
          </w:tcPr>
          <w:p w14:paraId="4ED4E0F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Šlapimo rūgšties koncentracijos serume padidėjimas, bilirubino ir kreatinino koncentracijos serume padidėjimas, hipokalemija, hiponatremija, šlapalo koncentracijos kraujyje padidėjimas, neutropenija </w:t>
            </w:r>
          </w:p>
        </w:tc>
      </w:tr>
    </w:tbl>
    <w:p w14:paraId="3B2BDC8F" w14:textId="77777777" w:rsidR="00EA4CD5" w:rsidRDefault="00EA4CD5">
      <w:pPr>
        <w:widowControl w:val="0"/>
        <w:rPr>
          <w:rFonts w:eastAsia="SimSun"/>
          <w:sz w:val="22"/>
          <w:szCs w:val="22"/>
        </w:rPr>
      </w:pPr>
    </w:p>
    <w:p w14:paraId="1CB9336B" w14:textId="77777777" w:rsidR="00EA4CD5" w:rsidRDefault="00EF3D99">
      <w:pPr>
        <w:widowControl w:val="0"/>
        <w:rPr>
          <w:rFonts w:eastAsia="SimSun"/>
          <w:b/>
          <w:sz w:val="22"/>
          <w:szCs w:val="22"/>
        </w:rPr>
      </w:pPr>
      <w:r>
        <w:rPr>
          <w:rFonts w:eastAsia="SimSun"/>
          <w:iCs/>
          <w:sz w:val="22"/>
          <w:szCs w:val="22"/>
          <w:u w:val="single"/>
        </w:rPr>
        <w:t>Papildoma informacija apie kiekvieną sudedamąją medžiagą</w:t>
      </w:r>
    </w:p>
    <w:p w14:paraId="07F63EB4" w14:textId="77777777" w:rsidR="00EA4CD5" w:rsidRDefault="00EF3D99">
      <w:pPr>
        <w:widowControl w:val="0"/>
        <w:rPr>
          <w:rFonts w:eastAsia="SimSun"/>
          <w:sz w:val="22"/>
          <w:szCs w:val="22"/>
        </w:rPr>
      </w:pPr>
      <w:r>
        <w:rPr>
          <w:rFonts w:eastAsia="SimSun"/>
          <w:sz w:val="22"/>
          <w:szCs w:val="22"/>
        </w:rPr>
        <w:t>Nepageidaujamos reakcijos, atsiradusios vartojant vienos iš veikliųjų medžiagų, gali pasireikšti ir kaip nepageidaujamas valsartano ir hidrochlorotiazido derinio poveikis, nors jo klinikinių tyrimų metu ar po preparato pasirodymo rinkoje nepastebėta.</w:t>
      </w:r>
    </w:p>
    <w:p w14:paraId="0CD04707" w14:textId="77777777" w:rsidR="00EA4CD5" w:rsidRDefault="00EA4CD5">
      <w:pPr>
        <w:widowControl w:val="0"/>
        <w:rPr>
          <w:rFonts w:eastAsia="SimSun"/>
          <w:sz w:val="22"/>
          <w:szCs w:val="22"/>
        </w:rPr>
      </w:pPr>
    </w:p>
    <w:p w14:paraId="2D417D88"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2 lentelė. Valsartano sukeltų nepageidaujamų reakcijų dažnumas</w:t>
      </w:r>
    </w:p>
    <w:p w14:paraId="4479A7C4" w14:textId="77777777" w:rsidR="00EA4CD5" w:rsidRDefault="00EA4CD5">
      <w:pPr>
        <w:widowControl w:val="0"/>
        <w:rPr>
          <w:rFonts w:eastAsia="SimSun"/>
          <w:sz w:val="22"/>
          <w:szCs w:val="22"/>
        </w:rPr>
      </w:pPr>
    </w:p>
    <w:tbl>
      <w:tblPr>
        <w:tblW w:w="5000" w:type="pct"/>
        <w:tblLayout w:type="fixed"/>
        <w:tblLook w:val="04A0" w:firstRow="1" w:lastRow="0" w:firstColumn="1" w:lastColumn="0" w:noHBand="0" w:noVBand="1"/>
      </w:tblPr>
      <w:tblGrid>
        <w:gridCol w:w="3951"/>
        <w:gridCol w:w="5120"/>
      </w:tblGrid>
      <w:tr w:rsidR="00EA4CD5" w14:paraId="6C877633" w14:textId="77777777">
        <w:trPr>
          <w:trHeight w:val="292"/>
        </w:trPr>
        <w:tc>
          <w:tcPr>
            <w:tcW w:w="5000" w:type="pct"/>
            <w:gridSpan w:val="2"/>
            <w:hideMark/>
          </w:tcPr>
          <w:p w14:paraId="0A25F07C"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Kraujo ir limfinės sistemos sutrikimai</w:t>
            </w:r>
          </w:p>
        </w:tc>
      </w:tr>
      <w:tr w:rsidR="00EA4CD5" w14:paraId="03326FCE" w14:textId="77777777">
        <w:trPr>
          <w:trHeight w:val="543"/>
        </w:trPr>
        <w:tc>
          <w:tcPr>
            <w:tcW w:w="2178" w:type="pct"/>
            <w:hideMark/>
          </w:tcPr>
          <w:p w14:paraId="23CE625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3FA0498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Hemoglobino rodmens sumažėjimas, hematokrito rodmens sumažėjimas, trombocitopenija </w:t>
            </w:r>
          </w:p>
        </w:tc>
      </w:tr>
      <w:tr w:rsidR="00EA4CD5" w14:paraId="0347272B" w14:textId="77777777">
        <w:trPr>
          <w:trHeight w:val="292"/>
        </w:trPr>
        <w:tc>
          <w:tcPr>
            <w:tcW w:w="5000" w:type="pct"/>
            <w:gridSpan w:val="2"/>
            <w:hideMark/>
          </w:tcPr>
          <w:p w14:paraId="40F7F38C"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Imuninės sistemos sutrikimai</w:t>
            </w:r>
          </w:p>
        </w:tc>
      </w:tr>
      <w:tr w:rsidR="00EA4CD5" w14:paraId="63CAA08E" w14:textId="77777777">
        <w:trPr>
          <w:trHeight w:val="543"/>
        </w:trPr>
        <w:tc>
          <w:tcPr>
            <w:tcW w:w="2178" w:type="pct"/>
            <w:hideMark/>
          </w:tcPr>
          <w:p w14:paraId="5BB656EA"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7D3134F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Kitokios padidėjusio jautrumo ar alerginės reakcijos, įskaitant seruminę liga </w:t>
            </w:r>
          </w:p>
        </w:tc>
      </w:tr>
      <w:tr w:rsidR="00EA4CD5" w14:paraId="5BA62CFD" w14:textId="77777777">
        <w:trPr>
          <w:trHeight w:val="292"/>
        </w:trPr>
        <w:tc>
          <w:tcPr>
            <w:tcW w:w="5000" w:type="pct"/>
            <w:gridSpan w:val="2"/>
            <w:hideMark/>
          </w:tcPr>
          <w:p w14:paraId="6F7E4EE9"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Metabolizmo ir mitybos sutrikimai</w:t>
            </w:r>
          </w:p>
        </w:tc>
      </w:tr>
      <w:tr w:rsidR="00EA4CD5" w14:paraId="147ED5E4" w14:textId="77777777">
        <w:trPr>
          <w:trHeight w:val="288"/>
        </w:trPr>
        <w:tc>
          <w:tcPr>
            <w:tcW w:w="2178" w:type="pct"/>
            <w:hideMark/>
          </w:tcPr>
          <w:p w14:paraId="1118D8E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0146CEF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Kalio koncentracijos serume padidėjimas, hiponatremija </w:t>
            </w:r>
          </w:p>
        </w:tc>
      </w:tr>
      <w:tr w:rsidR="00EA4CD5" w14:paraId="15C9D1EF" w14:textId="77777777">
        <w:trPr>
          <w:trHeight w:val="292"/>
        </w:trPr>
        <w:tc>
          <w:tcPr>
            <w:tcW w:w="5000" w:type="pct"/>
            <w:gridSpan w:val="2"/>
            <w:hideMark/>
          </w:tcPr>
          <w:p w14:paraId="60E03E7B"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Ausų ir labirintų sutrikimai</w:t>
            </w:r>
          </w:p>
        </w:tc>
      </w:tr>
      <w:tr w:rsidR="00EA4CD5" w14:paraId="7A1C6A76" w14:textId="77777777">
        <w:trPr>
          <w:trHeight w:val="288"/>
        </w:trPr>
        <w:tc>
          <w:tcPr>
            <w:tcW w:w="2178" w:type="pct"/>
            <w:hideMark/>
          </w:tcPr>
          <w:p w14:paraId="7A878680"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822" w:type="pct"/>
            <w:hideMark/>
          </w:tcPr>
          <w:p w14:paraId="3C3FE40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Galvos sukimasis </w:t>
            </w:r>
          </w:p>
        </w:tc>
      </w:tr>
      <w:tr w:rsidR="00EA4CD5" w14:paraId="71B248E0" w14:textId="77777777">
        <w:trPr>
          <w:trHeight w:val="292"/>
        </w:trPr>
        <w:tc>
          <w:tcPr>
            <w:tcW w:w="5000" w:type="pct"/>
            <w:gridSpan w:val="2"/>
            <w:hideMark/>
          </w:tcPr>
          <w:p w14:paraId="2F2D235C"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Kraujagyslių sutrikimai</w:t>
            </w:r>
          </w:p>
        </w:tc>
      </w:tr>
      <w:tr w:rsidR="00EA4CD5" w14:paraId="7143679B" w14:textId="77777777">
        <w:trPr>
          <w:trHeight w:val="288"/>
        </w:trPr>
        <w:tc>
          <w:tcPr>
            <w:tcW w:w="2178" w:type="pct"/>
            <w:hideMark/>
          </w:tcPr>
          <w:p w14:paraId="5FA2AC0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7EADEBF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Vaskulitas </w:t>
            </w:r>
          </w:p>
        </w:tc>
      </w:tr>
      <w:tr w:rsidR="00EA4CD5" w14:paraId="603E76F5" w14:textId="77777777">
        <w:trPr>
          <w:trHeight w:val="292"/>
        </w:trPr>
        <w:tc>
          <w:tcPr>
            <w:tcW w:w="5000" w:type="pct"/>
            <w:gridSpan w:val="2"/>
            <w:hideMark/>
          </w:tcPr>
          <w:p w14:paraId="41EA9AB9"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lastRenderedPageBreak/>
              <w:t>Virškinimo trakto sutrikimai</w:t>
            </w:r>
          </w:p>
        </w:tc>
      </w:tr>
      <w:tr w:rsidR="00EA4CD5" w14:paraId="5C304EB7" w14:textId="77777777">
        <w:trPr>
          <w:trHeight w:val="288"/>
        </w:trPr>
        <w:tc>
          <w:tcPr>
            <w:tcW w:w="2178" w:type="pct"/>
            <w:hideMark/>
          </w:tcPr>
          <w:p w14:paraId="5766875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Nedažni </w:t>
            </w:r>
          </w:p>
        </w:tc>
        <w:tc>
          <w:tcPr>
            <w:tcW w:w="2822" w:type="pct"/>
            <w:hideMark/>
          </w:tcPr>
          <w:p w14:paraId="13631BD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Pilvo skausmas </w:t>
            </w:r>
          </w:p>
        </w:tc>
      </w:tr>
      <w:tr w:rsidR="00EA4CD5" w14:paraId="2A06A962" w14:textId="77777777">
        <w:trPr>
          <w:trHeight w:val="288"/>
        </w:trPr>
        <w:tc>
          <w:tcPr>
            <w:tcW w:w="2178" w:type="pct"/>
          </w:tcPr>
          <w:p w14:paraId="44489820"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Labai reti</w:t>
            </w:r>
          </w:p>
        </w:tc>
        <w:tc>
          <w:tcPr>
            <w:tcW w:w="2822" w:type="pct"/>
          </w:tcPr>
          <w:p w14:paraId="3000CEB4" w14:textId="77777777" w:rsidR="00EA4CD5" w:rsidRDefault="00EF3D99">
            <w:pPr>
              <w:widowControl w:val="0"/>
              <w:autoSpaceDE w:val="0"/>
              <w:autoSpaceDN w:val="0"/>
              <w:adjustRightInd w:val="0"/>
              <w:spacing w:line="254" w:lineRule="auto"/>
              <w:rPr>
                <w:rFonts w:eastAsia="SimSun"/>
                <w:sz w:val="22"/>
                <w:szCs w:val="22"/>
              </w:rPr>
            </w:pPr>
            <w:r>
              <w:rPr>
                <w:rFonts w:eastAsia="Calibri"/>
                <w:sz w:val="22"/>
                <w:szCs w:val="22"/>
              </w:rPr>
              <w:t>Žarnyno angioneurozinė edema</w:t>
            </w:r>
          </w:p>
        </w:tc>
      </w:tr>
      <w:tr w:rsidR="00EA4CD5" w14:paraId="0691CEFC" w14:textId="77777777">
        <w:trPr>
          <w:trHeight w:val="292"/>
        </w:trPr>
        <w:tc>
          <w:tcPr>
            <w:tcW w:w="5000" w:type="pct"/>
            <w:gridSpan w:val="2"/>
            <w:hideMark/>
          </w:tcPr>
          <w:p w14:paraId="5C9CCDD8"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Kepenų, tulžies pūslės ir latakų sutrikimai</w:t>
            </w:r>
          </w:p>
        </w:tc>
      </w:tr>
      <w:tr w:rsidR="00EA4CD5" w14:paraId="3BB47A70" w14:textId="77777777">
        <w:trPr>
          <w:trHeight w:val="288"/>
        </w:trPr>
        <w:tc>
          <w:tcPr>
            <w:tcW w:w="2178" w:type="pct"/>
            <w:hideMark/>
          </w:tcPr>
          <w:p w14:paraId="22BE422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77FCE39A"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Kepenų funkcijos rodmenų padidėjimas </w:t>
            </w:r>
          </w:p>
        </w:tc>
      </w:tr>
      <w:tr w:rsidR="00EA4CD5" w14:paraId="01549E19" w14:textId="77777777">
        <w:trPr>
          <w:trHeight w:val="292"/>
        </w:trPr>
        <w:tc>
          <w:tcPr>
            <w:tcW w:w="5000" w:type="pct"/>
            <w:gridSpan w:val="2"/>
            <w:hideMark/>
          </w:tcPr>
          <w:p w14:paraId="15C9FF52"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Odos ir poodinio audinio sutrikimai</w:t>
            </w:r>
          </w:p>
        </w:tc>
      </w:tr>
      <w:tr w:rsidR="00EA4CD5" w14:paraId="6270728C" w14:textId="77777777">
        <w:trPr>
          <w:trHeight w:val="288"/>
        </w:trPr>
        <w:tc>
          <w:tcPr>
            <w:tcW w:w="2178" w:type="pct"/>
            <w:hideMark/>
          </w:tcPr>
          <w:p w14:paraId="2641C621"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445A9770"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Angioneurozinė edema, išbėrimas, niežėjimas </w:t>
            </w:r>
          </w:p>
        </w:tc>
      </w:tr>
      <w:tr w:rsidR="00EA4CD5" w14:paraId="5C429DD2" w14:textId="77777777">
        <w:trPr>
          <w:trHeight w:val="292"/>
        </w:trPr>
        <w:tc>
          <w:tcPr>
            <w:tcW w:w="5000" w:type="pct"/>
            <w:gridSpan w:val="2"/>
            <w:hideMark/>
          </w:tcPr>
          <w:p w14:paraId="0EE758B4"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Inkstų ir šlapimo takų sutrikimai</w:t>
            </w:r>
          </w:p>
        </w:tc>
      </w:tr>
      <w:tr w:rsidR="00EA4CD5" w14:paraId="493C70E1" w14:textId="77777777">
        <w:trPr>
          <w:trHeight w:val="288"/>
        </w:trPr>
        <w:tc>
          <w:tcPr>
            <w:tcW w:w="2178" w:type="pct"/>
            <w:hideMark/>
          </w:tcPr>
          <w:p w14:paraId="02AD767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2822" w:type="pct"/>
            <w:hideMark/>
          </w:tcPr>
          <w:p w14:paraId="53A7037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Inkstų nepakankamumas </w:t>
            </w:r>
          </w:p>
        </w:tc>
      </w:tr>
    </w:tbl>
    <w:p w14:paraId="2EC33C42" w14:textId="77777777" w:rsidR="00EA4CD5" w:rsidRDefault="00EA4CD5">
      <w:pPr>
        <w:widowControl w:val="0"/>
        <w:autoSpaceDE w:val="0"/>
        <w:autoSpaceDN w:val="0"/>
        <w:adjustRightInd w:val="0"/>
        <w:rPr>
          <w:rFonts w:eastAsia="SimSun"/>
          <w:sz w:val="22"/>
          <w:szCs w:val="22"/>
        </w:rPr>
      </w:pPr>
    </w:p>
    <w:p w14:paraId="12EB859F" w14:textId="77777777" w:rsidR="00EA4CD5" w:rsidRDefault="00EF3D99">
      <w:pPr>
        <w:widowControl w:val="0"/>
        <w:autoSpaceDE w:val="0"/>
        <w:autoSpaceDN w:val="0"/>
        <w:adjustRightInd w:val="0"/>
        <w:rPr>
          <w:rFonts w:eastAsia="SimSun"/>
          <w:sz w:val="22"/>
          <w:szCs w:val="22"/>
          <w:u w:val="single"/>
        </w:rPr>
      </w:pPr>
      <w:r>
        <w:rPr>
          <w:rFonts w:eastAsia="SimSun"/>
          <w:sz w:val="22"/>
          <w:szCs w:val="22"/>
          <w:u w:val="single"/>
        </w:rPr>
        <w:t>3 lentelė. Hidrochlorotiazido sukeltų nepageidaujamų reakcijų dažnumas</w:t>
      </w:r>
    </w:p>
    <w:p w14:paraId="7071EFD6" w14:textId="77777777" w:rsidR="00EA4CD5" w:rsidRDefault="00EA4CD5">
      <w:pPr>
        <w:widowControl w:val="0"/>
        <w:rPr>
          <w:rFonts w:eastAsia="SimSun"/>
          <w:sz w:val="22"/>
          <w:szCs w:val="22"/>
        </w:rPr>
      </w:pPr>
    </w:p>
    <w:p w14:paraId="5E0AE518" w14:textId="77777777" w:rsidR="00EA4CD5" w:rsidRDefault="00EF3D99">
      <w:pPr>
        <w:widowControl w:val="0"/>
        <w:rPr>
          <w:rFonts w:eastAsia="SimSun"/>
          <w:sz w:val="22"/>
          <w:szCs w:val="22"/>
        </w:rPr>
      </w:pPr>
      <w:r>
        <w:rPr>
          <w:rFonts w:eastAsia="SimSun"/>
          <w:sz w:val="22"/>
          <w:szCs w:val="22"/>
        </w:rPr>
        <w:t>Hidrochlorotiazidas plačiai vartojamas jau daug metų, dažnai skiriama jo dozė, didesnė už esančią Valsacombi. Pacientams, kuriems taikyta monoterapija tiazidiniais diuretikais, įskaitant hidrochlorotiazidą, atsirasdavo toliau išvardytų nepageidaujamų reakcijų.</w:t>
      </w:r>
    </w:p>
    <w:p w14:paraId="6303A966" w14:textId="77777777" w:rsidR="00EA4CD5" w:rsidRDefault="00EA4CD5">
      <w:pPr>
        <w:widowControl w:val="0"/>
        <w:rPr>
          <w:rFonts w:eastAsia="SimSun"/>
          <w:sz w:val="22"/>
          <w:szCs w:val="22"/>
        </w:rPr>
      </w:pPr>
    </w:p>
    <w:tbl>
      <w:tblPr>
        <w:tblW w:w="9105" w:type="dxa"/>
        <w:tblInd w:w="180" w:type="dxa"/>
        <w:tblLayout w:type="fixed"/>
        <w:tblLook w:val="04A0" w:firstRow="1" w:lastRow="0" w:firstColumn="1" w:lastColumn="0" w:noHBand="0" w:noVBand="1"/>
      </w:tblPr>
      <w:tblGrid>
        <w:gridCol w:w="4606"/>
        <w:gridCol w:w="4499"/>
      </w:tblGrid>
      <w:tr w:rsidR="00EA4CD5" w14:paraId="2F95CEA0" w14:textId="77777777">
        <w:trPr>
          <w:trHeight w:val="292"/>
        </w:trPr>
        <w:tc>
          <w:tcPr>
            <w:tcW w:w="9105" w:type="dxa"/>
            <w:gridSpan w:val="2"/>
            <w:hideMark/>
          </w:tcPr>
          <w:p w14:paraId="1E86AC89" w14:textId="77777777" w:rsidR="00EA4CD5" w:rsidRDefault="00EF3D99">
            <w:pPr>
              <w:widowControl w:val="0"/>
              <w:tabs>
                <w:tab w:val="left" w:pos="567"/>
              </w:tabs>
              <w:rPr>
                <w:b/>
                <w:sz w:val="22"/>
                <w:szCs w:val="22"/>
              </w:rPr>
            </w:pPr>
            <w:r>
              <w:rPr>
                <w:b/>
                <w:sz w:val="22"/>
                <w:szCs w:val="22"/>
              </w:rPr>
              <w:t>Gerybiniai, piktybiniai ir nepatikslinti navikai (tarp jų cistos ir polipai)</w:t>
            </w:r>
          </w:p>
        </w:tc>
      </w:tr>
      <w:tr w:rsidR="00EA4CD5" w14:paraId="3D31C718" w14:textId="77777777">
        <w:trPr>
          <w:trHeight w:val="288"/>
        </w:trPr>
        <w:tc>
          <w:tcPr>
            <w:tcW w:w="4606" w:type="dxa"/>
          </w:tcPr>
          <w:p w14:paraId="2124953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Dažnis nežinomas</w:t>
            </w:r>
          </w:p>
        </w:tc>
        <w:tc>
          <w:tcPr>
            <w:tcW w:w="4499" w:type="dxa"/>
          </w:tcPr>
          <w:p w14:paraId="137CFE3B" w14:textId="77777777" w:rsidR="00EA4CD5" w:rsidRDefault="00EF3D99">
            <w:pPr>
              <w:widowControl w:val="0"/>
              <w:autoSpaceDE w:val="0"/>
              <w:autoSpaceDN w:val="0"/>
              <w:adjustRightInd w:val="0"/>
              <w:spacing w:line="254" w:lineRule="auto"/>
              <w:rPr>
                <w:rFonts w:eastAsia="SimSun"/>
                <w:sz w:val="22"/>
                <w:szCs w:val="22"/>
              </w:rPr>
            </w:pPr>
            <w:r>
              <w:rPr>
                <w:sz w:val="22"/>
                <w:szCs w:val="22"/>
              </w:rPr>
              <w:t>Nemelanominis odos vėžys (bazalinių ląstelių karcinoma ir plokščiųjų ląstelių karcinoma)</w:t>
            </w:r>
          </w:p>
        </w:tc>
      </w:tr>
      <w:tr w:rsidR="00EA4CD5" w14:paraId="5F5A4D96" w14:textId="77777777">
        <w:trPr>
          <w:trHeight w:val="288"/>
        </w:trPr>
        <w:tc>
          <w:tcPr>
            <w:tcW w:w="4606" w:type="dxa"/>
          </w:tcPr>
          <w:p w14:paraId="39AFBD42"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Kraujo ir limfinės sistemos sutrikimai</w:t>
            </w:r>
          </w:p>
        </w:tc>
        <w:tc>
          <w:tcPr>
            <w:tcW w:w="4499" w:type="dxa"/>
          </w:tcPr>
          <w:p w14:paraId="25FC6924" w14:textId="77777777" w:rsidR="00EA4CD5" w:rsidRDefault="00EA4CD5">
            <w:pPr>
              <w:widowControl w:val="0"/>
              <w:autoSpaceDE w:val="0"/>
              <w:autoSpaceDN w:val="0"/>
              <w:adjustRightInd w:val="0"/>
              <w:spacing w:line="254" w:lineRule="auto"/>
              <w:rPr>
                <w:rFonts w:eastAsia="SimSun"/>
                <w:sz w:val="22"/>
                <w:szCs w:val="22"/>
              </w:rPr>
            </w:pPr>
          </w:p>
        </w:tc>
      </w:tr>
      <w:tr w:rsidR="00EA4CD5" w14:paraId="58DC6AC4" w14:textId="77777777">
        <w:trPr>
          <w:trHeight w:val="288"/>
        </w:trPr>
        <w:tc>
          <w:tcPr>
            <w:tcW w:w="4606" w:type="dxa"/>
            <w:hideMark/>
          </w:tcPr>
          <w:p w14:paraId="265F669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34EF3BF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Trombocitopenija, kartais su purpura</w:t>
            </w:r>
          </w:p>
        </w:tc>
      </w:tr>
      <w:tr w:rsidR="00EA4CD5" w14:paraId="53C50C2A" w14:textId="77777777">
        <w:trPr>
          <w:trHeight w:val="543"/>
        </w:trPr>
        <w:tc>
          <w:tcPr>
            <w:tcW w:w="4606" w:type="dxa"/>
            <w:hideMark/>
          </w:tcPr>
          <w:p w14:paraId="1AF8BA9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4499" w:type="dxa"/>
            <w:hideMark/>
          </w:tcPr>
          <w:p w14:paraId="531B2771"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Agranulocitozė, leukopenija, hemolizinė anemija, kaulų čiulpų nepakankamumas </w:t>
            </w:r>
          </w:p>
        </w:tc>
      </w:tr>
      <w:tr w:rsidR="00EA4CD5" w14:paraId="3911A0C0" w14:textId="77777777">
        <w:trPr>
          <w:trHeight w:val="543"/>
        </w:trPr>
        <w:tc>
          <w:tcPr>
            <w:tcW w:w="4606" w:type="dxa"/>
            <w:hideMark/>
          </w:tcPr>
          <w:p w14:paraId="4970999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Dažnis nežinomas</w:t>
            </w:r>
          </w:p>
        </w:tc>
        <w:tc>
          <w:tcPr>
            <w:tcW w:w="4499" w:type="dxa"/>
            <w:hideMark/>
          </w:tcPr>
          <w:p w14:paraId="7FC1637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Aplazinė anemija</w:t>
            </w:r>
          </w:p>
        </w:tc>
      </w:tr>
      <w:tr w:rsidR="00EA4CD5" w14:paraId="5831DCC5" w14:textId="77777777">
        <w:trPr>
          <w:trHeight w:val="292"/>
        </w:trPr>
        <w:tc>
          <w:tcPr>
            <w:tcW w:w="9105" w:type="dxa"/>
            <w:gridSpan w:val="2"/>
            <w:hideMark/>
          </w:tcPr>
          <w:p w14:paraId="7450BB64"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Imuninės sistemos sutrikimai</w:t>
            </w:r>
          </w:p>
        </w:tc>
      </w:tr>
      <w:tr w:rsidR="00EA4CD5" w14:paraId="63143117" w14:textId="77777777">
        <w:trPr>
          <w:trHeight w:val="288"/>
        </w:trPr>
        <w:tc>
          <w:tcPr>
            <w:tcW w:w="4606" w:type="dxa"/>
            <w:hideMark/>
          </w:tcPr>
          <w:p w14:paraId="0BEF4BB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4499" w:type="dxa"/>
            <w:hideMark/>
          </w:tcPr>
          <w:p w14:paraId="763825EF"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Padidėjusio jautrumo reakcijos </w:t>
            </w:r>
          </w:p>
        </w:tc>
      </w:tr>
      <w:tr w:rsidR="00EA4CD5" w14:paraId="5DD499CD" w14:textId="77777777">
        <w:trPr>
          <w:trHeight w:val="288"/>
        </w:trPr>
        <w:tc>
          <w:tcPr>
            <w:tcW w:w="4606" w:type="dxa"/>
            <w:hideMark/>
          </w:tcPr>
          <w:p w14:paraId="18AC3585" w14:textId="77777777" w:rsidR="00EA4CD5" w:rsidRDefault="00EF3D99">
            <w:pPr>
              <w:widowControl w:val="0"/>
              <w:autoSpaceDE w:val="0"/>
              <w:autoSpaceDN w:val="0"/>
              <w:adjustRightInd w:val="0"/>
              <w:spacing w:line="254" w:lineRule="auto"/>
              <w:rPr>
                <w:rFonts w:eastAsia="SimSun"/>
                <w:b/>
                <w:sz w:val="22"/>
                <w:szCs w:val="22"/>
              </w:rPr>
            </w:pPr>
            <w:r>
              <w:rPr>
                <w:rFonts w:eastAsia="SimSun"/>
                <w:b/>
                <w:sz w:val="22"/>
                <w:szCs w:val="22"/>
              </w:rPr>
              <w:t>Metabolizmo ir mitybos sutrikimai</w:t>
            </w:r>
          </w:p>
        </w:tc>
        <w:tc>
          <w:tcPr>
            <w:tcW w:w="4499" w:type="dxa"/>
          </w:tcPr>
          <w:p w14:paraId="218DF3F4" w14:textId="77777777" w:rsidR="00EA4CD5" w:rsidRDefault="00EA4CD5">
            <w:pPr>
              <w:widowControl w:val="0"/>
              <w:autoSpaceDE w:val="0"/>
              <w:autoSpaceDN w:val="0"/>
              <w:adjustRightInd w:val="0"/>
              <w:spacing w:line="254" w:lineRule="auto"/>
              <w:rPr>
                <w:rFonts w:eastAsia="SimSun"/>
                <w:sz w:val="22"/>
                <w:szCs w:val="22"/>
              </w:rPr>
            </w:pPr>
          </w:p>
        </w:tc>
      </w:tr>
      <w:tr w:rsidR="00EA4CD5" w14:paraId="502ACAED" w14:textId="77777777">
        <w:trPr>
          <w:trHeight w:val="288"/>
        </w:trPr>
        <w:tc>
          <w:tcPr>
            <w:tcW w:w="4606" w:type="dxa"/>
            <w:hideMark/>
          </w:tcPr>
          <w:p w14:paraId="401D363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Labai dažni</w:t>
            </w:r>
          </w:p>
        </w:tc>
        <w:tc>
          <w:tcPr>
            <w:tcW w:w="4499" w:type="dxa"/>
            <w:hideMark/>
          </w:tcPr>
          <w:p w14:paraId="3BB60000" w14:textId="77777777" w:rsidR="00EA4CD5" w:rsidRDefault="00EF3D99">
            <w:pPr>
              <w:widowControl w:val="0"/>
              <w:autoSpaceDE w:val="0"/>
              <w:autoSpaceDN w:val="0"/>
              <w:adjustRightInd w:val="0"/>
              <w:spacing w:line="254" w:lineRule="auto"/>
              <w:rPr>
                <w:rFonts w:eastAsia="SimSun"/>
                <w:sz w:val="22"/>
                <w:szCs w:val="22"/>
              </w:rPr>
            </w:pPr>
            <w:r>
              <w:rPr>
                <w:sz w:val="22"/>
                <w:szCs w:val="22"/>
              </w:rPr>
              <w:t>Hipokalemija, padidėjęs lipidų kiekis kraujyje (ypatingai skiriant didesnes dozes)</w:t>
            </w:r>
          </w:p>
        </w:tc>
      </w:tr>
      <w:tr w:rsidR="00EA4CD5" w14:paraId="71161C72" w14:textId="77777777">
        <w:trPr>
          <w:trHeight w:val="288"/>
        </w:trPr>
        <w:tc>
          <w:tcPr>
            <w:tcW w:w="4606" w:type="dxa"/>
            <w:hideMark/>
          </w:tcPr>
          <w:p w14:paraId="14B7D884"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w:t>
            </w:r>
          </w:p>
        </w:tc>
        <w:tc>
          <w:tcPr>
            <w:tcW w:w="4499" w:type="dxa"/>
            <w:hideMark/>
          </w:tcPr>
          <w:p w14:paraId="6BFA0170" w14:textId="77777777" w:rsidR="00EA4CD5" w:rsidRDefault="00EF3D99">
            <w:pPr>
              <w:widowControl w:val="0"/>
              <w:autoSpaceDE w:val="0"/>
              <w:autoSpaceDN w:val="0"/>
              <w:adjustRightInd w:val="0"/>
              <w:spacing w:line="254" w:lineRule="auto"/>
              <w:rPr>
                <w:rFonts w:eastAsia="SimSun"/>
                <w:sz w:val="22"/>
                <w:szCs w:val="22"/>
              </w:rPr>
            </w:pPr>
            <w:r>
              <w:rPr>
                <w:sz w:val="22"/>
                <w:szCs w:val="22"/>
              </w:rPr>
              <w:t>Hiponatremija, hipomagnezemija, hiperurikemija</w:t>
            </w:r>
          </w:p>
        </w:tc>
      </w:tr>
      <w:tr w:rsidR="00EA4CD5" w14:paraId="12DBE958" w14:textId="77777777">
        <w:trPr>
          <w:trHeight w:val="288"/>
        </w:trPr>
        <w:tc>
          <w:tcPr>
            <w:tcW w:w="4606" w:type="dxa"/>
            <w:hideMark/>
          </w:tcPr>
          <w:p w14:paraId="784E3DD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Reti</w:t>
            </w:r>
          </w:p>
        </w:tc>
        <w:tc>
          <w:tcPr>
            <w:tcW w:w="4499" w:type="dxa"/>
            <w:hideMark/>
          </w:tcPr>
          <w:p w14:paraId="6CA8629C" w14:textId="77777777" w:rsidR="00EA4CD5" w:rsidRDefault="00EF3D99">
            <w:pPr>
              <w:widowControl w:val="0"/>
              <w:autoSpaceDE w:val="0"/>
              <w:autoSpaceDN w:val="0"/>
              <w:adjustRightInd w:val="0"/>
              <w:spacing w:line="254" w:lineRule="auto"/>
              <w:rPr>
                <w:rFonts w:eastAsia="SimSun"/>
                <w:sz w:val="22"/>
                <w:szCs w:val="22"/>
              </w:rPr>
            </w:pPr>
            <w:r>
              <w:rPr>
                <w:sz w:val="22"/>
                <w:szCs w:val="22"/>
              </w:rPr>
              <w:t>Hiperkalcemija, hiperglikemija, gliukozurija ir diabeto sukeltos medžiagų apykaitos būklės pablogėjimas</w:t>
            </w:r>
          </w:p>
        </w:tc>
      </w:tr>
      <w:tr w:rsidR="00EA4CD5" w14:paraId="419D3C6B" w14:textId="77777777">
        <w:trPr>
          <w:trHeight w:val="288"/>
        </w:trPr>
        <w:tc>
          <w:tcPr>
            <w:tcW w:w="4606" w:type="dxa"/>
            <w:hideMark/>
          </w:tcPr>
          <w:p w14:paraId="1993936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Labai reti</w:t>
            </w:r>
          </w:p>
        </w:tc>
        <w:tc>
          <w:tcPr>
            <w:tcW w:w="4499" w:type="dxa"/>
            <w:hideMark/>
          </w:tcPr>
          <w:p w14:paraId="4D89FC34" w14:textId="77777777" w:rsidR="00EA4CD5" w:rsidRDefault="00EF3D99">
            <w:pPr>
              <w:widowControl w:val="0"/>
              <w:autoSpaceDE w:val="0"/>
              <w:autoSpaceDN w:val="0"/>
              <w:adjustRightInd w:val="0"/>
              <w:spacing w:line="254" w:lineRule="auto"/>
              <w:rPr>
                <w:rFonts w:eastAsia="SimSun"/>
                <w:sz w:val="22"/>
                <w:szCs w:val="22"/>
              </w:rPr>
            </w:pPr>
            <w:r>
              <w:rPr>
                <w:sz w:val="22"/>
                <w:szCs w:val="22"/>
              </w:rPr>
              <w:t>Hipochloreminė alkalozė</w:t>
            </w:r>
          </w:p>
        </w:tc>
      </w:tr>
      <w:tr w:rsidR="00EA4CD5" w14:paraId="1CA765A5" w14:textId="77777777">
        <w:trPr>
          <w:trHeight w:val="292"/>
        </w:trPr>
        <w:tc>
          <w:tcPr>
            <w:tcW w:w="9105" w:type="dxa"/>
            <w:gridSpan w:val="2"/>
            <w:hideMark/>
          </w:tcPr>
          <w:p w14:paraId="4823B36E"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Psichikos sutrikimai</w:t>
            </w:r>
          </w:p>
        </w:tc>
      </w:tr>
      <w:tr w:rsidR="00EA4CD5" w14:paraId="44162B88" w14:textId="77777777">
        <w:trPr>
          <w:trHeight w:val="288"/>
        </w:trPr>
        <w:tc>
          <w:tcPr>
            <w:tcW w:w="4606" w:type="dxa"/>
            <w:hideMark/>
          </w:tcPr>
          <w:p w14:paraId="5CF326E2"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772791E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Depresija, miego sutrikimai </w:t>
            </w:r>
          </w:p>
        </w:tc>
      </w:tr>
      <w:tr w:rsidR="00EA4CD5" w14:paraId="4BF2017E" w14:textId="77777777">
        <w:trPr>
          <w:trHeight w:val="292"/>
        </w:trPr>
        <w:tc>
          <w:tcPr>
            <w:tcW w:w="9105" w:type="dxa"/>
            <w:gridSpan w:val="2"/>
            <w:hideMark/>
          </w:tcPr>
          <w:p w14:paraId="2190D2C1"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Nervų sistemos sutrikimai</w:t>
            </w:r>
          </w:p>
        </w:tc>
      </w:tr>
      <w:tr w:rsidR="00EA4CD5" w14:paraId="07F1B43C" w14:textId="77777777">
        <w:trPr>
          <w:trHeight w:val="288"/>
        </w:trPr>
        <w:tc>
          <w:tcPr>
            <w:tcW w:w="4606" w:type="dxa"/>
            <w:hideMark/>
          </w:tcPr>
          <w:p w14:paraId="1E300E4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34A0628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Galvos skausmas, svaigulys, parestezija </w:t>
            </w:r>
          </w:p>
        </w:tc>
      </w:tr>
      <w:tr w:rsidR="00EA4CD5" w14:paraId="328BF944" w14:textId="77777777">
        <w:trPr>
          <w:trHeight w:val="288"/>
        </w:trPr>
        <w:tc>
          <w:tcPr>
            <w:tcW w:w="4606" w:type="dxa"/>
            <w:hideMark/>
          </w:tcPr>
          <w:p w14:paraId="5E9C22AF" w14:textId="77777777" w:rsidR="00EA4CD5" w:rsidRDefault="00EF3D99">
            <w:pPr>
              <w:widowControl w:val="0"/>
              <w:autoSpaceDE w:val="0"/>
              <w:autoSpaceDN w:val="0"/>
              <w:adjustRightInd w:val="0"/>
              <w:spacing w:line="254" w:lineRule="auto"/>
              <w:rPr>
                <w:rFonts w:eastAsia="SimSun"/>
                <w:b/>
                <w:sz w:val="22"/>
                <w:szCs w:val="22"/>
              </w:rPr>
            </w:pPr>
            <w:r>
              <w:rPr>
                <w:rFonts w:eastAsia="SimSun"/>
                <w:b/>
                <w:sz w:val="22"/>
                <w:szCs w:val="22"/>
              </w:rPr>
              <w:t>Akių sutrikimai</w:t>
            </w:r>
          </w:p>
        </w:tc>
        <w:tc>
          <w:tcPr>
            <w:tcW w:w="4499" w:type="dxa"/>
          </w:tcPr>
          <w:p w14:paraId="26EB78F4" w14:textId="77777777" w:rsidR="00EA4CD5" w:rsidRDefault="00EA4CD5">
            <w:pPr>
              <w:widowControl w:val="0"/>
              <w:autoSpaceDE w:val="0"/>
              <w:autoSpaceDN w:val="0"/>
              <w:adjustRightInd w:val="0"/>
              <w:spacing w:line="254" w:lineRule="auto"/>
              <w:rPr>
                <w:rFonts w:eastAsia="SimSun"/>
                <w:sz w:val="22"/>
                <w:szCs w:val="22"/>
              </w:rPr>
            </w:pPr>
          </w:p>
        </w:tc>
      </w:tr>
      <w:tr w:rsidR="00EA4CD5" w14:paraId="6E8FD70F" w14:textId="77777777">
        <w:trPr>
          <w:trHeight w:val="288"/>
        </w:trPr>
        <w:tc>
          <w:tcPr>
            <w:tcW w:w="4606" w:type="dxa"/>
            <w:hideMark/>
          </w:tcPr>
          <w:p w14:paraId="3EE66A4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Reti</w:t>
            </w:r>
          </w:p>
        </w:tc>
        <w:tc>
          <w:tcPr>
            <w:tcW w:w="4499" w:type="dxa"/>
            <w:hideMark/>
          </w:tcPr>
          <w:p w14:paraId="28876DE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Regos sutrikimas</w:t>
            </w:r>
          </w:p>
        </w:tc>
      </w:tr>
      <w:tr w:rsidR="00EA4CD5" w14:paraId="0871E343" w14:textId="77777777">
        <w:trPr>
          <w:trHeight w:val="288"/>
        </w:trPr>
        <w:tc>
          <w:tcPr>
            <w:tcW w:w="4606" w:type="dxa"/>
            <w:hideMark/>
          </w:tcPr>
          <w:p w14:paraId="1F3A57B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Dažnis nežinomas</w:t>
            </w:r>
          </w:p>
        </w:tc>
        <w:tc>
          <w:tcPr>
            <w:tcW w:w="4499" w:type="dxa"/>
            <w:hideMark/>
          </w:tcPr>
          <w:p w14:paraId="1C446F6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Ūminė uždarojo kampo glaukoma, trumpalaikė trumparegystė, </w:t>
            </w:r>
            <w:r>
              <w:rPr>
                <w:snapToGrid w:val="0"/>
                <w:sz w:val="22"/>
                <w:szCs w:val="22"/>
                <w:shd w:val="clear" w:color="auto" w:fill="FFFFFF"/>
              </w:rPr>
              <w:t>skysčio susikaupimas tarp akies gyslainės ir skleros</w:t>
            </w:r>
          </w:p>
        </w:tc>
      </w:tr>
      <w:tr w:rsidR="00EA4CD5" w14:paraId="6750B2A5" w14:textId="77777777">
        <w:trPr>
          <w:trHeight w:val="292"/>
        </w:trPr>
        <w:tc>
          <w:tcPr>
            <w:tcW w:w="9105" w:type="dxa"/>
            <w:gridSpan w:val="2"/>
            <w:hideMark/>
          </w:tcPr>
          <w:p w14:paraId="142840F5"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Širdies sutrikimai</w:t>
            </w:r>
          </w:p>
        </w:tc>
      </w:tr>
      <w:tr w:rsidR="00EA4CD5" w14:paraId="0ECFCE1B" w14:textId="77777777">
        <w:trPr>
          <w:trHeight w:val="288"/>
        </w:trPr>
        <w:tc>
          <w:tcPr>
            <w:tcW w:w="4606" w:type="dxa"/>
            <w:hideMark/>
          </w:tcPr>
          <w:p w14:paraId="1DE2544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0EC74C8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Širdies ritmo sutrikimai </w:t>
            </w:r>
          </w:p>
        </w:tc>
      </w:tr>
      <w:tr w:rsidR="00EA4CD5" w14:paraId="2E6099AE" w14:textId="77777777">
        <w:trPr>
          <w:trHeight w:val="292"/>
        </w:trPr>
        <w:tc>
          <w:tcPr>
            <w:tcW w:w="9105" w:type="dxa"/>
            <w:gridSpan w:val="2"/>
            <w:hideMark/>
          </w:tcPr>
          <w:p w14:paraId="5522AD56"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Kraujagyslių sutrikimai</w:t>
            </w:r>
          </w:p>
        </w:tc>
      </w:tr>
      <w:tr w:rsidR="00EA4CD5" w14:paraId="00EE9BBF" w14:textId="77777777">
        <w:trPr>
          <w:trHeight w:val="288"/>
        </w:trPr>
        <w:tc>
          <w:tcPr>
            <w:tcW w:w="4606" w:type="dxa"/>
            <w:hideMark/>
          </w:tcPr>
          <w:p w14:paraId="4AF46F18"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 </w:t>
            </w:r>
          </w:p>
        </w:tc>
        <w:tc>
          <w:tcPr>
            <w:tcW w:w="4499" w:type="dxa"/>
            <w:hideMark/>
          </w:tcPr>
          <w:p w14:paraId="1E56BF1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Ortostatinė hipotenzija </w:t>
            </w:r>
          </w:p>
        </w:tc>
      </w:tr>
      <w:tr w:rsidR="00EA4CD5" w14:paraId="2570DDF5" w14:textId="77777777">
        <w:trPr>
          <w:trHeight w:val="292"/>
        </w:trPr>
        <w:tc>
          <w:tcPr>
            <w:tcW w:w="9105" w:type="dxa"/>
            <w:gridSpan w:val="2"/>
            <w:hideMark/>
          </w:tcPr>
          <w:p w14:paraId="5CD9AA8D"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Kvėpavimo sistemos, krūtinės ląstos ir tarpuplaučio sutrikimai</w:t>
            </w:r>
          </w:p>
        </w:tc>
      </w:tr>
      <w:tr w:rsidR="00EA4CD5" w14:paraId="49383F46" w14:textId="77777777">
        <w:trPr>
          <w:trHeight w:val="543"/>
        </w:trPr>
        <w:tc>
          <w:tcPr>
            <w:tcW w:w="4606" w:type="dxa"/>
            <w:hideMark/>
          </w:tcPr>
          <w:p w14:paraId="75FFD32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lastRenderedPageBreak/>
              <w:t xml:space="preserve">Labai reti </w:t>
            </w:r>
          </w:p>
        </w:tc>
        <w:tc>
          <w:tcPr>
            <w:tcW w:w="4499" w:type="dxa"/>
            <w:hideMark/>
          </w:tcPr>
          <w:p w14:paraId="725530A6"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Kvėpavimo sutrikimas, įskaitant pneumonitą ir plaučių edemą, ūminis kvėpavimo sutrikimo sindromas (ŪKSS) (žr. 4.4 skyrių)</w:t>
            </w:r>
          </w:p>
        </w:tc>
      </w:tr>
      <w:tr w:rsidR="00EA4CD5" w14:paraId="6E3979F6" w14:textId="77777777">
        <w:trPr>
          <w:trHeight w:val="292"/>
        </w:trPr>
        <w:tc>
          <w:tcPr>
            <w:tcW w:w="9105" w:type="dxa"/>
            <w:gridSpan w:val="2"/>
            <w:hideMark/>
          </w:tcPr>
          <w:p w14:paraId="0DE03AB9"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Virškinimo trakto sutrikimai</w:t>
            </w:r>
          </w:p>
        </w:tc>
      </w:tr>
      <w:tr w:rsidR="00EA4CD5" w14:paraId="36BD901E" w14:textId="77777777">
        <w:trPr>
          <w:trHeight w:val="288"/>
        </w:trPr>
        <w:tc>
          <w:tcPr>
            <w:tcW w:w="4606" w:type="dxa"/>
            <w:hideMark/>
          </w:tcPr>
          <w:p w14:paraId="2E08B965"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 </w:t>
            </w:r>
          </w:p>
        </w:tc>
        <w:tc>
          <w:tcPr>
            <w:tcW w:w="4499" w:type="dxa"/>
            <w:hideMark/>
          </w:tcPr>
          <w:p w14:paraId="1FBD283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Apetito netekimas, nestiprus pykinimas ir vėmimas </w:t>
            </w:r>
          </w:p>
        </w:tc>
      </w:tr>
      <w:tr w:rsidR="00EA4CD5" w14:paraId="27CF24FA" w14:textId="77777777">
        <w:trPr>
          <w:trHeight w:val="288"/>
        </w:trPr>
        <w:tc>
          <w:tcPr>
            <w:tcW w:w="4606" w:type="dxa"/>
            <w:hideMark/>
          </w:tcPr>
          <w:p w14:paraId="214E8E37"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5DB29A1D"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Vidurių užkietėjimas, nemalonus pojūtis virškinimo trakte, viduriavimas </w:t>
            </w:r>
          </w:p>
        </w:tc>
      </w:tr>
      <w:tr w:rsidR="00EA4CD5" w14:paraId="0726731A" w14:textId="77777777">
        <w:trPr>
          <w:trHeight w:val="288"/>
        </w:trPr>
        <w:tc>
          <w:tcPr>
            <w:tcW w:w="4606" w:type="dxa"/>
            <w:hideMark/>
          </w:tcPr>
          <w:p w14:paraId="50CA478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4499" w:type="dxa"/>
            <w:hideMark/>
          </w:tcPr>
          <w:p w14:paraId="7B264B5F"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Pankreatitas </w:t>
            </w:r>
          </w:p>
        </w:tc>
      </w:tr>
      <w:tr w:rsidR="00EA4CD5" w14:paraId="33493922" w14:textId="77777777">
        <w:trPr>
          <w:trHeight w:val="292"/>
        </w:trPr>
        <w:tc>
          <w:tcPr>
            <w:tcW w:w="9105" w:type="dxa"/>
            <w:gridSpan w:val="2"/>
            <w:hideMark/>
          </w:tcPr>
          <w:p w14:paraId="691A5C06"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Kepenų, tulžies pūslės ir latakų sutrikimai</w:t>
            </w:r>
          </w:p>
        </w:tc>
      </w:tr>
      <w:tr w:rsidR="00EA4CD5" w14:paraId="4648D32F" w14:textId="77777777">
        <w:trPr>
          <w:trHeight w:val="288"/>
        </w:trPr>
        <w:tc>
          <w:tcPr>
            <w:tcW w:w="4606" w:type="dxa"/>
            <w:hideMark/>
          </w:tcPr>
          <w:p w14:paraId="1B2196D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72A530AA"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Intrahepatinė cholestazė arba gelta</w:t>
            </w:r>
          </w:p>
        </w:tc>
      </w:tr>
      <w:tr w:rsidR="00EA4CD5" w14:paraId="0DCB29CF" w14:textId="77777777">
        <w:trPr>
          <w:trHeight w:val="288"/>
        </w:trPr>
        <w:tc>
          <w:tcPr>
            <w:tcW w:w="4606" w:type="dxa"/>
            <w:hideMark/>
          </w:tcPr>
          <w:p w14:paraId="72DA7B6D" w14:textId="77777777" w:rsidR="00EA4CD5" w:rsidRDefault="00EF3D99">
            <w:pPr>
              <w:widowControl w:val="0"/>
              <w:autoSpaceDE w:val="0"/>
              <w:autoSpaceDN w:val="0"/>
              <w:adjustRightInd w:val="0"/>
              <w:spacing w:line="254" w:lineRule="auto"/>
              <w:rPr>
                <w:rFonts w:eastAsia="SimSun"/>
                <w:b/>
                <w:sz w:val="22"/>
                <w:szCs w:val="22"/>
              </w:rPr>
            </w:pPr>
            <w:r>
              <w:rPr>
                <w:rFonts w:eastAsia="SimSun"/>
                <w:b/>
                <w:sz w:val="22"/>
                <w:szCs w:val="22"/>
              </w:rPr>
              <w:t>Inkstų ir šlapimo takų sutrikimai</w:t>
            </w:r>
          </w:p>
        </w:tc>
        <w:tc>
          <w:tcPr>
            <w:tcW w:w="4499" w:type="dxa"/>
          </w:tcPr>
          <w:p w14:paraId="42BDFE22" w14:textId="77777777" w:rsidR="00EA4CD5" w:rsidRDefault="00EA4CD5">
            <w:pPr>
              <w:widowControl w:val="0"/>
              <w:autoSpaceDE w:val="0"/>
              <w:autoSpaceDN w:val="0"/>
              <w:adjustRightInd w:val="0"/>
              <w:spacing w:line="254" w:lineRule="auto"/>
              <w:rPr>
                <w:rFonts w:eastAsia="SimSun"/>
                <w:sz w:val="22"/>
                <w:szCs w:val="22"/>
              </w:rPr>
            </w:pPr>
          </w:p>
        </w:tc>
      </w:tr>
      <w:tr w:rsidR="00EA4CD5" w14:paraId="023275A1" w14:textId="77777777">
        <w:trPr>
          <w:trHeight w:val="288"/>
        </w:trPr>
        <w:tc>
          <w:tcPr>
            <w:tcW w:w="4606" w:type="dxa"/>
            <w:hideMark/>
          </w:tcPr>
          <w:p w14:paraId="460F9A4E"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Dažnis nežinomas </w:t>
            </w:r>
          </w:p>
        </w:tc>
        <w:tc>
          <w:tcPr>
            <w:tcW w:w="4499" w:type="dxa"/>
            <w:hideMark/>
          </w:tcPr>
          <w:p w14:paraId="5F9F6D56" w14:textId="77777777" w:rsidR="00EA4CD5" w:rsidRDefault="00EF3D99">
            <w:pPr>
              <w:widowControl w:val="0"/>
              <w:autoSpaceDE w:val="0"/>
              <w:autoSpaceDN w:val="0"/>
              <w:adjustRightInd w:val="0"/>
              <w:spacing w:line="254" w:lineRule="auto"/>
              <w:rPr>
                <w:rFonts w:eastAsia="SimSun"/>
                <w:sz w:val="22"/>
                <w:szCs w:val="22"/>
              </w:rPr>
            </w:pPr>
            <w:r>
              <w:rPr>
                <w:sz w:val="22"/>
                <w:szCs w:val="22"/>
              </w:rPr>
              <w:t>Inkstų veiklos sutrikimas, ūminis inkstų nepakankamumas</w:t>
            </w:r>
          </w:p>
        </w:tc>
      </w:tr>
      <w:tr w:rsidR="00EA4CD5" w14:paraId="355EC856" w14:textId="77777777">
        <w:trPr>
          <w:trHeight w:val="292"/>
        </w:trPr>
        <w:tc>
          <w:tcPr>
            <w:tcW w:w="9105" w:type="dxa"/>
            <w:gridSpan w:val="2"/>
            <w:hideMark/>
          </w:tcPr>
          <w:p w14:paraId="64D75EDA" w14:textId="77777777" w:rsidR="00EA4CD5" w:rsidRDefault="00EF3D99">
            <w:pPr>
              <w:widowControl w:val="0"/>
              <w:autoSpaceDE w:val="0"/>
              <w:autoSpaceDN w:val="0"/>
              <w:adjustRightInd w:val="0"/>
              <w:spacing w:line="254" w:lineRule="auto"/>
              <w:rPr>
                <w:rFonts w:eastAsia="SimSun"/>
                <w:b/>
                <w:sz w:val="22"/>
                <w:szCs w:val="22"/>
              </w:rPr>
            </w:pPr>
            <w:r>
              <w:rPr>
                <w:rFonts w:eastAsia="SimSun"/>
                <w:b/>
                <w:bCs/>
                <w:sz w:val="22"/>
                <w:szCs w:val="22"/>
              </w:rPr>
              <w:t>Odos ir poodinio audinio sutrikimai</w:t>
            </w:r>
          </w:p>
        </w:tc>
      </w:tr>
      <w:tr w:rsidR="00EA4CD5" w14:paraId="0310167F" w14:textId="77777777">
        <w:trPr>
          <w:trHeight w:val="288"/>
        </w:trPr>
        <w:tc>
          <w:tcPr>
            <w:tcW w:w="4606" w:type="dxa"/>
            <w:hideMark/>
          </w:tcPr>
          <w:p w14:paraId="10384E62"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Dažni </w:t>
            </w:r>
          </w:p>
        </w:tc>
        <w:tc>
          <w:tcPr>
            <w:tcW w:w="4499" w:type="dxa"/>
            <w:hideMark/>
          </w:tcPr>
          <w:p w14:paraId="5B23AF7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Dilgėlinė ir kitokia išbėrimo forma </w:t>
            </w:r>
          </w:p>
        </w:tc>
      </w:tr>
      <w:tr w:rsidR="00EA4CD5" w14:paraId="2409DBCD" w14:textId="77777777">
        <w:trPr>
          <w:trHeight w:val="288"/>
        </w:trPr>
        <w:tc>
          <w:tcPr>
            <w:tcW w:w="4606" w:type="dxa"/>
            <w:hideMark/>
          </w:tcPr>
          <w:p w14:paraId="1B3BAF9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Reti </w:t>
            </w:r>
          </w:p>
        </w:tc>
        <w:tc>
          <w:tcPr>
            <w:tcW w:w="4499" w:type="dxa"/>
            <w:hideMark/>
          </w:tcPr>
          <w:p w14:paraId="5BCB5F0A"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Padidėjęs jautrumas šviesai </w:t>
            </w:r>
          </w:p>
        </w:tc>
      </w:tr>
      <w:tr w:rsidR="00EA4CD5" w14:paraId="04A94024" w14:textId="77777777">
        <w:trPr>
          <w:trHeight w:val="1052"/>
        </w:trPr>
        <w:tc>
          <w:tcPr>
            <w:tcW w:w="4606" w:type="dxa"/>
            <w:hideMark/>
          </w:tcPr>
          <w:p w14:paraId="294200C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 xml:space="preserve">Labai reti </w:t>
            </w:r>
          </w:p>
        </w:tc>
        <w:tc>
          <w:tcPr>
            <w:tcW w:w="4499" w:type="dxa"/>
            <w:hideMark/>
          </w:tcPr>
          <w:p w14:paraId="642543DC"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Nekrozinis vaskulitas ir toksinė epidermio nekrolizė, į odos raudonąją vilkligę panaši reakcija, odos raudonosios vilkligės aktyvumo padidėjimas</w:t>
            </w:r>
          </w:p>
        </w:tc>
      </w:tr>
      <w:tr w:rsidR="00EA4CD5" w14:paraId="570E1EBF" w14:textId="77777777">
        <w:trPr>
          <w:trHeight w:val="360"/>
        </w:trPr>
        <w:tc>
          <w:tcPr>
            <w:tcW w:w="4606" w:type="dxa"/>
            <w:hideMark/>
          </w:tcPr>
          <w:p w14:paraId="6C0E6A29"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Dažnis nežinomas</w:t>
            </w:r>
          </w:p>
        </w:tc>
        <w:tc>
          <w:tcPr>
            <w:tcW w:w="4499" w:type="dxa"/>
            <w:hideMark/>
          </w:tcPr>
          <w:p w14:paraId="000B92DF"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Daugiaformė eritema</w:t>
            </w:r>
          </w:p>
        </w:tc>
      </w:tr>
      <w:tr w:rsidR="00EA4CD5" w14:paraId="29671C25" w14:textId="77777777">
        <w:trPr>
          <w:trHeight w:val="360"/>
        </w:trPr>
        <w:tc>
          <w:tcPr>
            <w:tcW w:w="4606" w:type="dxa"/>
            <w:hideMark/>
          </w:tcPr>
          <w:p w14:paraId="53BE65E5" w14:textId="77777777" w:rsidR="00EA4CD5" w:rsidRDefault="00EF3D99">
            <w:pPr>
              <w:widowControl w:val="0"/>
              <w:autoSpaceDE w:val="0"/>
              <w:autoSpaceDN w:val="0"/>
              <w:adjustRightInd w:val="0"/>
              <w:spacing w:line="254" w:lineRule="auto"/>
              <w:rPr>
                <w:rFonts w:eastAsia="SimSun"/>
                <w:b/>
                <w:sz w:val="22"/>
                <w:szCs w:val="22"/>
              </w:rPr>
            </w:pPr>
            <w:r>
              <w:rPr>
                <w:rFonts w:eastAsia="SimSun"/>
                <w:b/>
                <w:sz w:val="22"/>
                <w:szCs w:val="22"/>
              </w:rPr>
              <w:t>Bendrieji sutrikimai ir vartojimo vietos pažeidimai</w:t>
            </w:r>
          </w:p>
        </w:tc>
        <w:tc>
          <w:tcPr>
            <w:tcW w:w="4499" w:type="dxa"/>
          </w:tcPr>
          <w:p w14:paraId="4A57E7DE" w14:textId="77777777" w:rsidR="00EA4CD5" w:rsidRDefault="00EA4CD5">
            <w:pPr>
              <w:widowControl w:val="0"/>
              <w:autoSpaceDE w:val="0"/>
              <w:autoSpaceDN w:val="0"/>
              <w:adjustRightInd w:val="0"/>
              <w:spacing w:line="254" w:lineRule="auto"/>
              <w:rPr>
                <w:rFonts w:eastAsia="SimSun"/>
                <w:sz w:val="22"/>
                <w:szCs w:val="22"/>
              </w:rPr>
            </w:pPr>
          </w:p>
        </w:tc>
      </w:tr>
      <w:tr w:rsidR="00EA4CD5" w14:paraId="07DB15AF" w14:textId="77777777">
        <w:trPr>
          <w:trHeight w:val="360"/>
        </w:trPr>
        <w:tc>
          <w:tcPr>
            <w:tcW w:w="4606" w:type="dxa"/>
            <w:hideMark/>
          </w:tcPr>
          <w:p w14:paraId="73AF91E1"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Dažnis nežinomas</w:t>
            </w:r>
          </w:p>
        </w:tc>
        <w:tc>
          <w:tcPr>
            <w:tcW w:w="4499" w:type="dxa"/>
            <w:hideMark/>
          </w:tcPr>
          <w:p w14:paraId="317C47CB"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Karščiavimas, astenija</w:t>
            </w:r>
          </w:p>
        </w:tc>
      </w:tr>
      <w:tr w:rsidR="00EA4CD5" w14:paraId="36510C65" w14:textId="77777777">
        <w:trPr>
          <w:trHeight w:val="360"/>
        </w:trPr>
        <w:tc>
          <w:tcPr>
            <w:tcW w:w="4606" w:type="dxa"/>
            <w:hideMark/>
          </w:tcPr>
          <w:p w14:paraId="7ADB935E" w14:textId="77777777" w:rsidR="00EA4CD5" w:rsidRDefault="00EF3D99">
            <w:pPr>
              <w:widowControl w:val="0"/>
              <w:autoSpaceDE w:val="0"/>
              <w:autoSpaceDN w:val="0"/>
              <w:adjustRightInd w:val="0"/>
              <w:spacing w:line="254" w:lineRule="auto"/>
              <w:rPr>
                <w:rFonts w:eastAsia="SimSun"/>
                <w:b/>
                <w:sz w:val="22"/>
                <w:szCs w:val="22"/>
              </w:rPr>
            </w:pPr>
            <w:r>
              <w:rPr>
                <w:rFonts w:eastAsia="SimSun"/>
                <w:b/>
                <w:sz w:val="22"/>
                <w:szCs w:val="22"/>
              </w:rPr>
              <w:t>Skeleto, raumenų ir jungiamojo audinio sutrikimai</w:t>
            </w:r>
          </w:p>
        </w:tc>
        <w:tc>
          <w:tcPr>
            <w:tcW w:w="4499" w:type="dxa"/>
          </w:tcPr>
          <w:p w14:paraId="54B17136" w14:textId="77777777" w:rsidR="00EA4CD5" w:rsidRDefault="00EA4CD5">
            <w:pPr>
              <w:widowControl w:val="0"/>
              <w:autoSpaceDE w:val="0"/>
              <w:autoSpaceDN w:val="0"/>
              <w:adjustRightInd w:val="0"/>
              <w:spacing w:line="254" w:lineRule="auto"/>
              <w:rPr>
                <w:rFonts w:eastAsia="SimSun"/>
                <w:sz w:val="22"/>
                <w:szCs w:val="22"/>
              </w:rPr>
            </w:pPr>
          </w:p>
        </w:tc>
      </w:tr>
      <w:tr w:rsidR="00EA4CD5" w14:paraId="486EE19A" w14:textId="77777777">
        <w:trPr>
          <w:trHeight w:val="184"/>
        </w:trPr>
        <w:tc>
          <w:tcPr>
            <w:tcW w:w="4606" w:type="dxa"/>
          </w:tcPr>
          <w:p w14:paraId="5E55481F" w14:textId="77777777" w:rsidR="00EA4CD5" w:rsidRDefault="00EA4CD5">
            <w:pPr>
              <w:widowControl w:val="0"/>
              <w:autoSpaceDE w:val="0"/>
              <w:autoSpaceDN w:val="0"/>
              <w:adjustRightInd w:val="0"/>
              <w:spacing w:line="254" w:lineRule="auto"/>
              <w:rPr>
                <w:rFonts w:eastAsia="SimSun"/>
                <w:sz w:val="22"/>
                <w:szCs w:val="22"/>
              </w:rPr>
            </w:pPr>
          </w:p>
        </w:tc>
        <w:tc>
          <w:tcPr>
            <w:tcW w:w="4499" w:type="dxa"/>
            <w:hideMark/>
          </w:tcPr>
          <w:p w14:paraId="08BCA767"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Raumenų spazmai</w:t>
            </w:r>
          </w:p>
        </w:tc>
      </w:tr>
      <w:tr w:rsidR="00EA4CD5" w14:paraId="64080FEB" w14:textId="77777777">
        <w:trPr>
          <w:trHeight w:val="292"/>
        </w:trPr>
        <w:tc>
          <w:tcPr>
            <w:tcW w:w="9105" w:type="dxa"/>
            <w:gridSpan w:val="2"/>
            <w:hideMark/>
          </w:tcPr>
          <w:p w14:paraId="60D199D9" w14:textId="77777777" w:rsidR="00EA4CD5" w:rsidRDefault="00EF3D99">
            <w:pPr>
              <w:widowControl w:val="0"/>
              <w:autoSpaceDE w:val="0"/>
              <w:autoSpaceDN w:val="0"/>
              <w:adjustRightInd w:val="0"/>
              <w:spacing w:line="254" w:lineRule="auto"/>
              <w:rPr>
                <w:rFonts w:eastAsia="SimSun"/>
                <w:b/>
                <w:sz w:val="22"/>
                <w:szCs w:val="22"/>
              </w:rPr>
            </w:pPr>
            <w:r>
              <w:rPr>
                <w:rFonts w:eastAsia="SimSun"/>
                <w:b/>
                <w:color w:val="000000"/>
                <w:sz w:val="22"/>
                <w:szCs w:val="22"/>
              </w:rPr>
              <w:t>Lytinės sistemos ir krūties sutrikimai</w:t>
            </w:r>
          </w:p>
        </w:tc>
      </w:tr>
      <w:tr w:rsidR="00EA4CD5" w14:paraId="42D97A67" w14:textId="77777777">
        <w:trPr>
          <w:trHeight w:val="292"/>
        </w:trPr>
        <w:tc>
          <w:tcPr>
            <w:tcW w:w="4606" w:type="dxa"/>
            <w:hideMark/>
          </w:tcPr>
          <w:p w14:paraId="24578E67"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Dažni</w:t>
            </w:r>
          </w:p>
        </w:tc>
        <w:tc>
          <w:tcPr>
            <w:tcW w:w="4499" w:type="dxa"/>
            <w:hideMark/>
          </w:tcPr>
          <w:p w14:paraId="4DFECBB3" w14:textId="77777777" w:rsidR="00EA4CD5" w:rsidRDefault="00EF3D99">
            <w:pPr>
              <w:widowControl w:val="0"/>
              <w:autoSpaceDE w:val="0"/>
              <w:autoSpaceDN w:val="0"/>
              <w:adjustRightInd w:val="0"/>
              <w:spacing w:line="254" w:lineRule="auto"/>
              <w:rPr>
                <w:rFonts w:eastAsia="SimSun"/>
                <w:sz w:val="22"/>
                <w:szCs w:val="22"/>
              </w:rPr>
            </w:pPr>
            <w:r>
              <w:rPr>
                <w:rFonts w:eastAsia="SimSun"/>
                <w:sz w:val="22"/>
                <w:szCs w:val="22"/>
              </w:rPr>
              <w:t>Impotencija</w:t>
            </w:r>
          </w:p>
        </w:tc>
      </w:tr>
    </w:tbl>
    <w:p w14:paraId="2C399C3C" w14:textId="77777777" w:rsidR="00EA4CD5" w:rsidRDefault="00EF3D99">
      <w:pPr>
        <w:widowControl w:val="0"/>
        <w:tabs>
          <w:tab w:val="left" w:pos="567"/>
        </w:tabs>
        <w:jc w:val="both"/>
        <w:outlineLvl w:val="3"/>
        <w:rPr>
          <w:sz w:val="22"/>
          <w:szCs w:val="22"/>
          <w:u w:val="single"/>
        </w:rPr>
      </w:pPr>
      <w:r>
        <w:rPr>
          <w:sz w:val="22"/>
          <w:szCs w:val="22"/>
          <w:vertAlign w:val="superscript"/>
          <w:lang w:val="lt-LT"/>
        </w:rPr>
        <w:t>1</w:t>
      </w:r>
      <w:r>
        <w:rPr>
          <w:sz w:val="22"/>
          <w:szCs w:val="22"/>
          <w:lang w:val="lt-LT"/>
        </w:rPr>
        <w:t xml:space="preserve"> </w:t>
      </w:r>
      <w:r>
        <w:rPr>
          <w:sz w:val="22"/>
          <w:szCs w:val="22"/>
        </w:rPr>
        <w:t>Nemelanominis odos vėžys. Remiantis turimais epidemiologinių tyrimų duomenimis buvo nustatyta nuo kumuliacinės dozės priklausoma HCTZ sąsaja su NOV (taip pat žr. 4.4 ir 5.1 skyrius).</w:t>
      </w:r>
    </w:p>
    <w:p w14:paraId="392B62F8" w14:textId="77777777" w:rsidR="00EA4CD5" w:rsidRDefault="00EA4CD5">
      <w:pPr>
        <w:widowControl w:val="0"/>
        <w:rPr>
          <w:rFonts w:eastAsia="SimSun"/>
          <w:sz w:val="22"/>
          <w:szCs w:val="22"/>
        </w:rPr>
      </w:pPr>
    </w:p>
    <w:p w14:paraId="50808E46" w14:textId="77777777" w:rsidR="00EA4CD5" w:rsidRDefault="00EF3D99">
      <w:pPr>
        <w:widowControl w:val="0"/>
        <w:tabs>
          <w:tab w:val="left" w:pos="567"/>
        </w:tabs>
        <w:autoSpaceDE w:val="0"/>
        <w:autoSpaceDN w:val="0"/>
        <w:adjustRightInd w:val="0"/>
        <w:rPr>
          <w:rFonts w:eastAsia="Calibri"/>
          <w:sz w:val="22"/>
          <w:szCs w:val="22"/>
          <w:u w:val="single"/>
        </w:rPr>
      </w:pPr>
      <w:r>
        <w:rPr>
          <w:rFonts w:eastAsia="Calibri"/>
          <w:sz w:val="22"/>
          <w:szCs w:val="22"/>
          <w:u w:val="single"/>
        </w:rPr>
        <w:t>Pranešimas apie įtariamas nepageidaujamas reakcijas</w:t>
      </w:r>
    </w:p>
    <w:p w14:paraId="6EDEE686" w14:textId="77777777" w:rsidR="00EA4CD5" w:rsidRDefault="00EF3D99">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12C28EE5" w14:textId="77777777" w:rsidR="00EA4CD5" w:rsidRDefault="00EA4CD5">
      <w:pPr>
        <w:widowControl w:val="0"/>
        <w:rPr>
          <w:rFonts w:eastAsia="SimSun"/>
          <w:sz w:val="22"/>
          <w:szCs w:val="22"/>
        </w:rPr>
      </w:pPr>
    </w:p>
    <w:p w14:paraId="4CF093C6" w14:textId="77777777" w:rsidR="00EA4CD5" w:rsidRDefault="00EF3D99">
      <w:pPr>
        <w:widowControl w:val="0"/>
        <w:outlineLvl w:val="0"/>
        <w:rPr>
          <w:rFonts w:eastAsia="SimSun"/>
          <w:sz w:val="22"/>
          <w:szCs w:val="22"/>
        </w:rPr>
      </w:pPr>
      <w:r>
        <w:rPr>
          <w:rFonts w:eastAsia="SimSun"/>
          <w:b/>
          <w:sz w:val="22"/>
          <w:szCs w:val="22"/>
        </w:rPr>
        <w:t>4.9</w:t>
      </w:r>
      <w:r>
        <w:rPr>
          <w:rFonts w:eastAsia="SimSun"/>
          <w:b/>
          <w:sz w:val="22"/>
          <w:szCs w:val="22"/>
        </w:rPr>
        <w:tab/>
        <w:t>Perdozavimas</w:t>
      </w:r>
    </w:p>
    <w:p w14:paraId="4461EFB1" w14:textId="77777777" w:rsidR="00EA4CD5" w:rsidRDefault="00EA4CD5">
      <w:pPr>
        <w:widowControl w:val="0"/>
        <w:rPr>
          <w:rFonts w:eastAsia="SimSun"/>
          <w:sz w:val="22"/>
          <w:szCs w:val="22"/>
        </w:rPr>
      </w:pPr>
    </w:p>
    <w:p w14:paraId="7C352E31" w14:textId="77777777" w:rsidR="00EA4CD5" w:rsidRDefault="00EF3D99">
      <w:pPr>
        <w:widowControl w:val="0"/>
        <w:autoSpaceDE w:val="0"/>
        <w:autoSpaceDN w:val="0"/>
        <w:adjustRightInd w:val="0"/>
        <w:rPr>
          <w:rFonts w:eastAsia="SimSun"/>
          <w:i/>
          <w:iCs/>
          <w:sz w:val="22"/>
          <w:szCs w:val="22"/>
          <w:u w:val="single"/>
        </w:rPr>
      </w:pPr>
      <w:r>
        <w:rPr>
          <w:rFonts w:eastAsia="SimSun"/>
          <w:i/>
          <w:iCs/>
          <w:sz w:val="22"/>
          <w:szCs w:val="22"/>
          <w:u w:val="single"/>
        </w:rPr>
        <w:t>Simptomai</w:t>
      </w:r>
    </w:p>
    <w:p w14:paraId="1F3A064A" w14:textId="77777777" w:rsidR="00EA4CD5" w:rsidRDefault="00EF3D99">
      <w:pPr>
        <w:widowControl w:val="0"/>
        <w:autoSpaceDE w:val="0"/>
        <w:autoSpaceDN w:val="0"/>
        <w:adjustRightInd w:val="0"/>
        <w:rPr>
          <w:rFonts w:eastAsia="SimSun"/>
          <w:sz w:val="22"/>
          <w:szCs w:val="22"/>
        </w:rPr>
      </w:pPr>
      <w:r>
        <w:rPr>
          <w:rFonts w:eastAsia="SimSun"/>
          <w:sz w:val="22"/>
          <w:szCs w:val="22"/>
        </w:rPr>
        <w:t>Valsartano perdozavimas gali sukelti sunkią hipotenziją, kuri gali sukelti sąmonės priblėsimą, kraujotakos kolapsą ir (arba) šoką. Be to. perdozavus hidrochlorotiazido, gali atsirasti tokių požymių ir simptomų: pykinimas, somnolencija, hipovolemija ir elektrolitų pusiausvyros sutrikimas, susijęs su širdies ritmo sutrikimais ir raumenų spazmais.</w:t>
      </w:r>
    </w:p>
    <w:p w14:paraId="100FFB5C" w14:textId="77777777" w:rsidR="00EA4CD5" w:rsidRDefault="00EA4CD5">
      <w:pPr>
        <w:widowControl w:val="0"/>
        <w:autoSpaceDE w:val="0"/>
        <w:autoSpaceDN w:val="0"/>
        <w:adjustRightInd w:val="0"/>
        <w:rPr>
          <w:rFonts w:eastAsia="SimSun"/>
          <w:sz w:val="22"/>
          <w:szCs w:val="22"/>
        </w:rPr>
      </w:pPr>
    </w:p>
    <w:p w14:paraId="502AADEC" w14:textId="77777777" w:rsidR="00EA4CD5" w:rsidRDefault="00EF3D99">
      <w:pPr>
        <w:widowControl w:val="0"/>
        <w:autoSpaceDE w:val="0"/>
        <w:autoSpaceDN w:val="0"/>
        <w:adjustRightInd w:val="0"/>
        <w:rPr>
          <w:rFonts w:eastAsia="SimSun"/>
          <w:i/>
          <w:iCs/>
          <w:sz w:val="22"/>
          <w:szCs w:val="22"/>
          <w:u w:val="single"/>
        </w:rPr>
      </w:pPr>
      <w:r>
        <w:rPr>
          <w:rFonts w:eastAsia="SimSun"/>
          <w:i/>
          <w:iCs/>
          <w:sz w:val="22"/>
          <w:szCs w:val="22"/>
          <w:u w:val="single"/>
        </w:rPr>
        <w:t>Gydymas</w:t>
      </w:r>
    </w:p>
    <w:p w14:paraId="105F04BD" w14:textId="77777777" w:rsidR="00EA4CD5" w:rsidRDefault="00EF3D99">
      <w:pPr>
        <w:widowControl w:val="0"/>
        <w:autoSpaceDE w:val="0"/>
        <w:autoSpaceDN w:val="0"/>
        <w:adjustRightInd w:val="0"/>
        <w:rPr>
          <w:rFonts w:eastAsia="SimSun"/>
          <w:sz w:val="22"/>
          <w:szCs w:val="22"/>
        </w:rPr>
      </w:pPr>
      <w:r>
        <w:rPr>
          <w:rFonts w:eastAsia="SimSun"/>
          <w:sz w:val="22"/>
          <w:szCs w:val="22"/>
        </w:rPr>
        <w:t>Gydymo priemonės priklauso nuo išgėrimo laiko, simptomų pobūdžio ir sunkumo. Svarbiausias gydymo tikslas yra kraujotakos stabilizavimas.</w:t>
      </w:r>
    </w:p>
    <w:p w14:paraId="28457D82" w14:textId="77777777" w:rsidR="00EA4CD5" w:rsidRDefault="00EF3D99">
      <w:pPr>
        <w:widowControl w:val="0"/>
        <w:autoSpaceDE w:val="0"/>
        <w:autoSpaceDN w:val="0"/>
        <w:adjustRightInd w:val="0"/>
        <w:rPr>
          <w:rFonts w:eastAsia="SimSun"/>
          <w:sz w:val="22"/>
          <w:szCs w:val="22"/>
        </w:rPr>
      </w:pPr>
      <w:r>
        <w:rPr>
          <w:rFonts w:eastAsia="SimSun"/>
          <w:sz w:val="22"/>
          <w:szCs w:val="22"/>
        </w:rPr>
        <w:t>Jei atsiranda hipotenzija, pacientą reikia paguldyti aukštielninką ir organizmą greitai papildyti druskomis ir skysčiais.</w:t>
      </w:r>
    </w:p>
    <w:p w14:paraId="0CECBC92" w14:textId="77777777" w:rsidR="00EA4CD5" w:rsidRDefault="00EF3D99">
      <w:pPr>
        <w:widowControl w:val="0"/>
        <w:rPr>
          <w:rFonts w:eastAsia="SimSun"/>
          <w:sz w:val="22"/>
          <w:szCs w:val="22"/>
        </w:rPr>
      </w:pPr>
      <w:r>
        <w:rPr>
          <w:rFonts w:eastAsia="SimSun"/>
          <w:sz w:val="22"/>
          <w:szCs w:val="22"/>
        </w:rPr>
        <w:lastRenderedPageBreak/>
        <w:t>Valsartanas hemodialize nepašalinamas, nes jis stipriai prisijungia prie plazmos baltymų, o hidrochlorotiazidas hemodialize iš organizmo pašalinamas.</w:t>
      </w:r>
    </w:p>
    <w:p w14:paraId="710AE66E" w14:textId="77777777" w:rsidR="00EA4CD5" w:rsidRDefault="00EA4CD5">
      <w:pPr>
        <w:widowControl w:val="0"/>
        <w:rPr>
          <w:rFonts w:eastAsia="SimSun"/>
          <w:sz w:val="22"/>
          <w:szCs w:val="22"/>
        </w:rPr>
      </w:pPr>
    </w:p>
    <w:p w14:paraId="4A370F68" w14:textId="77777777" w:rsidR="00EA4CD5" w:rsidRDefault="00EA4CD5">
      <w:pPr>
        <w:widowControl w:val="0"/>
        <w:rPr>
          <w:rFonts w:eastAsia="SimSun"/>
          <w:sz w:val="22"/>
          <w:szCs w:val="22"/>
        </w:rPr>
      </w:pPr>
    </w:p>
    <w:p w14:paraId="3D56F5F4" w14:textId="77777777" w:rsidR="00EA4CD5" w:rsidRDefault="00EF3D99">
      <w:pPr>
        <w:widowControl w:val="0"/>
        <w:rPr>
          <w:rFonts w:eastAsia="SimSun"/>
          <w:sz w:val="22"/>
          <w:szCs w:val="22"/>
        </w:rPr>
      </w:pPr>
      <w:r>
        <w:rPr>
          <w:rFonts w:eastAsia="SimSun"/>
          <w:b/>
          <w:sz w:val="22"/>
          <w:szCs w:val="22"/>
        </w:rPr>
        <w:t>5.</w:t>
      </w:r>
      <w:r>
        <w:rPr>
          <w:rFonts w:eastAsia="SimSun"/>
          <w:b/>
          <w:sz w:val="22"/>
          <w:szCs w:val="22"/>
        </w:rPr>
        <w:tab/>
        <w:t xml:space="preserve">FARMAKOLOGINĖS </w:t>
      </w:r>
      <w:r>
        <w:rPr>
          <w:rFonts w:eastAsia="SimSun"/>
          <w:b/>
          <w:caps/>
          <w:sz w:val="22"/>
          <w:szCs w:val="22"/>
        </w:rPr>
        <w:t>savybės</w:t>
      </w:r>
    </w:p>
    <w:p w14:paraId="4C265E11" w14:textId="77777777" w:rsidR="00EA4CD5" w:rsidRDefault="00EA4CD5">
      <w:pPr>
        <w:widowControl w:val="0"/>
        <w:rPr>
          <w:rFonts w:eastAsia="SimSun"/>
          <w:sz w:val="22"/>
          <w:szCs w:val="22"/>
        </w:rPr>
      </w:pPr>
    </w:p>
    <w:p w14:paraId="76F39680" w14:textId="77777777" w:rsidR="00EA4CD5" w:rsidRDefault="00EF3D99">
      <w:pPr>
        <w:widowControl w:val="0"/>
        <w:outlineLvl w:val="0"/>
        <w:rPr>
          <w:rFonts w:eastAsia="SimSun"/>
          <w:sz w:val="22"/>
          <w:szCs w:val="22"/>
        </w:rPr>
      </w:pPr>
      <w:r>
        <w:rPr>
          <w:rFonts w:eastAsia="SimSun"/>
          <w:b/>
          <w:sz w:val="22"/>
          <w:szCs w:val="22"/>
        </w:rPr>
        <w:t>5.1</w:t>
      </w:r>
      <w:r>
        <w:rPr>
          <w:rFonts w:eastAsia="SimSun"/>
          <w:b/>
          <w:sz w:val="22"/>
          <w:szCs w:val="22"/>
        </w:rPr>
        <w:tab/>
        <w:t>Farmakodinaminės savybės</w:t>
      </w:r>
    </w:p>
    <w:p w14:paraId="79E1B504" w14:textId="77777777" w:rsidR="00EA4CD5" w:rsidRDefault="00EA4CD5">
      <w:pPr>
        <w:widowControl w:val="0"/>
        <w:rPr>
          <w:rFonts w:eastAsia="SimSun"/>
          <w:sz w:val="22"/>
          <w:szCs w:val="22"/>
        </w:rPr>
      </w:pPr>
    </w:p>
    <w:p w14:paraId="62EA58DB" w14:textId="77777777" w:rsidR="00EA4CD5" w:rsidRDefault="00EF3D99">
      <w:pPr>
        <w:widowControl w:val="0"/>
        <w:rPr>
          <w:rFonts w:eastAsia="SimSun"/>
          <w:sz w:val="22"/>
          <w:szCs w:val="22"/>
        </w:rPr>
      </w:pPr>
      <w:r>
        <w:rPr>
          <w:rFonts w:eastAsia="SimSun"/>
          <w:sz w:val="22"/>
          <w:szCs w:val="22"/>
        </w:rPr>
        <w:t xml:space="preserve">Farmakoterapinė grupė </w:t>
      </w:r>
      <w:r>
        <w:rPr>
          <w:rFonts w:eastAsia="SimSun"/>
          <w:sz w:val="22"/>
          <w:szCs w:val="22"/>
        </w:rPr>
        <w:sym w:font="Symbol" w:char="F02D"/>
      </w:r>
      <w:r>
        <w:rPr>
          <w:rFonts w:eastAsia="SimSun"/>
          <w:sz w:val="22"/>
          <w:szCs w:val="22"/>
        </w:rPr>
        <w:t xml:space="preserve"> angiotenzino II receptorių blokatoriai ir diuretikai, ATC kodas </w:t>
      </w:r>
      <w:r>
        <w:rPr>
          <w:rFonts w:eastAsia="SimSun"/>
          <w:sz w:val="22"/>
          <w:szCs w:val="22"/>
        </w:rPr>
        <w:sym w:font="Symbol" w:char="F02D"/>
      </w:r>
      <w:r>
        <w:rPr>
          <w:rFonts w:eastAsia="SimSun"/>
          <w:sz w:val="22"/>
          <w:szCs w:val="22"/>
        </w:rPr>
        <w:t xml:space="preserve"> C09DA03.</w:t>
      </w:r>
    </w:p>
    <w:p w14:paraId="535FB3E2" w14:textId="77777777" w:rsidR="00EA4CD5" w:rsidRDefault="00EA4CD5">
      <w:pPr>
        <w:widowControl w:val="0"/>
        <w:rPr>
          <w:rFonts w:eastAsia="SimSun"/>
          <w:sz w:val="22"/>
          <w:szCs w:val="22"/>
        </w:rPr>
      </w:pPr>
    </w:p>
    <w:p w14:paraId="1984B547" w14:textId="77777777" w:rsidR="00EA4CD5" w:rsidRDefault="00EF3D99">
      <w:pPr>
        <w:widowControl w:val="0"/>
        <w:rPr>
          <w:rFonts w:eastAsia="SimSun"/>
          <w:i/>
          <w:sz w:val="22"/>
          <w:szCs w:val="22"/>
          <w:u w:val="single"/>
        </w:rPr>
      </w:pPr>
      <w:r>
        <w:rPr>
          <w:rFonts w:eastAsia="SimSun"/>
          <w:i/>
          <w:sz w:val="22"/>
          <w:szCs w:val="22"/>
          <w:u w:val="single"/>
        </w:rPr>
        <w:t>Valsartanas ir hidrochlorotiazidas</w:t>
      </w:r>
    </w:p>
    <w:p w14:paraId="132B25E9" w14:textId="77777777" w:rsidR="00EA4CD5" w:rsidRDefault="00EF3D99">
      <w:pPr>
        <w:widowControl w:val="0"/>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12,5 mg hidrochlorotiazido dozė tinkamai nekontroliavo. Nustatyta, kad vartojant valsartano ir hidrochlorotiazido derinio (80/12,5 mg), sistolinio ir diastolinio kraujospūdžio sumažėjimas (atitinkamai 14,9 mm Hg ir 11,3 mm Hg) buvo reikšmingai didesnis nei vartojant vien 12,5 mg (atitinkamai 5,2 mm Hg ir 2,9 mm Hg) ar 25 mg (atitinkamai 6,8 mm Hg ir 5,7 mm Hg) hidrochlorotiazido dozę. Be to, reikšmingai didesnė procentinė pacientų dalis (60 %) reagavo (t. y. diastolinis kraujospūdis tapo &lt;90 mm Hg arba sumažėjo ≥10 mm Hg) į gydymą valsartano ir hidrochlorotiazido deriniu (80/12,5 mg), nei į gydymą 12,5 mg (25 %) ir 25 mg (27 %) hidrochlorotiazido doze.</w:t>
      </w:r>
    </w:p>
    <w:p w14:paraId="795A0933" w14:textId="77777777" w:rsidR="00EA4CD5" w:rsidRDefault="00EA4CD5">
      <w:pPr>
        <w:widowControl w:val="0"/>
        <w:autoSpaceDE w:val="0"/>
        <w:autoSpaceDN w:val="0"/>
        <w:adjustRightInd w:val="0"/>
        <w:rPr>
          <w:rFonts w:eastAsia="SimSun"/>
          <w:sz w:val="22"/>
          <w:szCs w:val="22"/>
        </w:rPr>
      </w:pPr>
    </w:p>
    <w:p w14:paraId="0E1FD427" w14:textId="1FC87D04" w:rsidR="00EA4CD5" w:rsidRDefault="00EF3D99">
      <w:pPr>
        <w:widowControl w:val="0"/>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80 mg valsartano dozė tinkamai nekontroliavo. Nustatyta, kad vartojant valsartano ir hidrochlorotiazido derinio (80/12,5 mg), sistolinio ir diastolinio kraujospūdžio sumažėjimas (atitinkamai 9,8 mm Hg ir 8,2 mm Hg) buvo reikšmingai didesnis nei vartojant vien 80 mg (atitinkamai 3,9 mm Hg ir 5,1 mm Hg) ar 160 mg (atitinkamai 6,5 mm Hg ir 6,2 mm Hg) valsartano dozę. Be to, reikšmingai didesnė procentinė pacientų dalis (51 %)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(80/12,5 mg), nei į gydymą 80 mg (36 %) ir 160 mg (37 %) valsartano doze.</w:t>
      </w:r>
    </w:p>
    <w:p w14:paraId="761AA1EC" w14:textId="77777777" w:rsidR="00EA4CD5" w:rsidRDefault="00EA4CD5">
      <w:pPr>
        <w:widowControl w:val="0"/>
        <w:autoSpaceDE w:val="0"/>
        <w:autoSpaceDN w:val="0"/>
        <w:adjustRightInd w:val="0"/>
        <w:rPr>
          <w:rFonts w:eastAsia="SimSun"/>
          <w:sz w:val="22"/>
          <w:szCs w:val="22"/>
        </w:rPr>
      </w:pPr>
    </w:p>
    <w:p w14:paraId="76C2DF0E" w14:textId="616102B2" w:rsidR="00EA4CD5" w:rsidRDefault="00EF3D99">
      <w:pPr>
        <w:widowControl w:val="0"/>
        <w:autoSpaceDE w:val="0"/>
        <w:autoSpaceDN w:val="0"/>
        <w:adjustRightInd w:val="0"/>
        <w:rPr>
          <w:rFonts w:eastAsia="SimSun"/>
          <w:sz w:val="22"/>
          <w:szCs w:val="22"/>
        </w:rPr>
      </w:pPr>
      <w:r>
        <w:rPr>
          <w:rFonts w:eastAsia="SimSun"/>
          <w:sz w:val="22"/>
          <w:szCs w:val="22"/>
        </w:rPr>
        <w:t>Dvigubai koduoto atsitiktinių imčių placebu kontroliuoto faktorinio modelio tyrimo metu lygintas įvairaus stiprumo valsartano ir hidrochlorotiazido derinio ir atskirų sudedamųjų dalių poveikis. Nustatyta, kad vartojant valsartano ir hidrochlorotiazido derinio (80/12,5 mg), sistolinio ir diastolinio kraujospūdžio sumažėjimas (atitinkamai 16,5 mm Hg ir 11,8 mm Hg) buvo reikšmingai didesnis nei vartojant placebo (atitinkamai 1,9 mm Hg ir 4,1 mm Hg), 12,5 mg hidrochlorotiazido dozę (atitinkamai 7,3 mm Hg ir 7,2 mm Hg) ir 80 mg valsartano dozę (atitinkamai 8,8 mm Hg ir 8,6 mm Hg). Be to, reikšmingai didesnė procentinė pacientų dalis (64 %)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(80/12,5 mg), nei į gydymą placebu (29 %) ir hidrochlorotiazidu (41 %).</w:t>
      </w:r>
    </w:p>
    <w:p w14:paraId="2CF413E6" w14:textId="77777777" w:rsidR="00EA4CD5" w:rsidRDefault="00EA4CD5">
      <w:pPr>
        <w:widowControl w:val="0"/>
        <w:shd w:val="clear" w:color="auto" w:fill="E6E6E6"/>
        <w:autoSpaceDE w:val="0"/>
        <w:autoSpaceDN w:val="0"/>
        <w:adjustRightInd w:val="0"/>
        <w:rPr>
          <w:rFonts w:eastAsia="SimSun"/>
          <w:sz w:val="22"/>
          <w:szCs w:val="22"/>
        </w:rPr>
      </w:pPr>
    </w:p>
    <w:p w14:paraId="2AAC231E" w14:textId="7E5C3A33" w:rsidR="00EA4CD5" w:rsidRDefault="00EF3D99">
      <w:pPr>
        <w:widowControl w:val="0"/>
        <w:shd w:val="clear" w:color="auto" w:fill="E6E6E6"/>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hidrochlorotiazido dozę (atitinkamai 5,6 mm Hg ir 2,1 mm Hg). Be to, reikšmingai didesnė procentinė pacientų dalis (50 %) reagavo (t. y. kraujospūdis tapo &lt;</w:t>
      </w:r>
      <w:r w:rsidR="007A39AF">
        <w:rPr>
          <w:rFonts w:eastAsia="SimSun"/>
          <w:sz w:val="22"/>
          <w:szCs w:val="22"/>
        </w:rPr>
        <w:t> </w:t>
      </w:r>
      <w:r>
        <w:rPr>
          <w:rFonts w:eastAsia="SimSun"/>
          <w:sz w:val="22"/>
          <w:szCs w:val="22"/>
        </w:rPr>
        <w:t>140/90 mm Hg arba sistolinis kraujospūdis sumažėjo ≥</w:t>
      </w:r>
      <w:r w:rsidR="007A39AF">
        <w:rPr>
          <w:rFonts w:eastAsia="SimSun"/>
          <w:sz w:val="22"/>
          <w:szCs w:val="22"/>
        </w:rPr>
        <w:t> </w:t>
      </w:r>
      <w:r>
        <w:rPr>
          <w:rFonts w:eastAsia="SimSun"/>
          <w:sz w:val="22"/>
          <w:szCs w:val="22"/>
        </w:rPr>
        <w:t>20 mm Hg arba diastolinis kraujospūdis sumažėjo ≥</w:t>
      </w:r>
      <w:r w:rsidR="007A39AF">
        <w:rPr>
          <w:rFonts w:eastAsia="SimSun"/>
          <w:sz w:val="22"/>
          <w:szCs w:val="22"/>
        </w:rPr>
        <w:t> </w:t>
      </w:r>
      <w:r>
        <w:rPr>
          <w:rFonts w:eastAsia="SimSun"/>
          <w:sz w:val="22"/>
          <w:szCs w:val="22"/>
        </w:rPr>
        <w:t>10 mm Hg) į gydymą valsartano ir hidrochlorotiazido deriniu (160/12,5 mg), nei į gydymą 25 mg hidrochlorotiazido doze (25 %).</w:t>
      </w:r>
    </w:p>
    <w:p w14:paraId="28CBF118" w14:textId="77777777" w:rsidR="00EA4CD5" w:rsidRDefault="00EA4CD5">
      <w:pPr>
        <w:widowControl w:val="0"/>
        <w:autoSpaceDE w:val="0"/>
        <w:autoSpaceDN w:val="0"/>
        <w:adjustRightInd w:val="0"/>
        <w:rPr>
          <w:rFonts w:eastAsia="SimSun"/>
          <w:sz w:val="22"/>
          <w:szCs w:val="22"/>
        </w:rPr>
      </w:pPr>
    </w:p>
    <w:p w14:paraId="32ECEC3A" w14:textId="4361C5EC" w:rsidR="00EA4CD5" w:rsidRDefault="00EF3D99">
      <w:pPr>
        <w:widowControl w:val="0"/>
        <w:shd w:val="clear" w:color="auto" w:fill="E6E6E6"/>
        <w:autoSpaceDE w:val="0"/>
        <w:autoSpaceDN w:val="0"/>
        <w:adjustRightInd w:val="0"/>
        <w:rPr>
          <w:rFonts w:eastAsia="SimSun"/>
          <w:sz w:val="22"/>
          <w:szCs w:val="22"/>
        </w:rPr>
      </w:pPr>
      <w:r>
        <w:rPr>
          <w:rFonts w:eastAsia="SimSun"/>
          <w:sz w:val="22"/>
          <w:szCs w:val="22"/>
        </w:rPr>
        <w:t xml:space="preserve">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valsartano dozę (atitinkamai 8,7 mm Hg ir 8,8 mm Hg). Kraujospūdžio sumažėjimo skirtumas vartojant 160/25 mg ir 160/12,5 mg dozę irgi buvo </w:t>
      </w:r>
      <w:r>
        <w:rPr>
          <w:rFonts w:eastAsia="SimSun"/>
          <w:sz w:val="22"/>
          <w:szCs w:val="22"/>
        </w:rPr>
        <w:lastRenderedPageBreak/>
        <w:t>statistiškai reikšmingas. Be to, reikšmingai didesnė procentinė pacientų dalis (68 % ir 62 %)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160/25 mg ir 160/25 mg), nei į gydymą 160 mg valsartano doze (49 %).</w:t>
      </w:r>
    </w:p>
    <w:p w14:paraId="462F43FD" w14:textId="77777777" w:rsidR="00EA4CD5" w:rsidRDefault="00EA4CD5">
      <w:pPr>
        <w:widowControl w:val="0"/>
        <w:autoSpaceDE w:val="0"/>
        <w:autoSpaceDN w:val="0"/>
        <w:adjustRightInd w:val="0"/>
        <w:rPr>
          <w:rFonts w:eastAsia="SimSun"/>
          <w:sz w:val="22"/>
          <w:szCs w:val="22"/>
        </w:rPr>
      </w:pPr>
    </w:p>
    <w:p w14:paraId="1E500F5D" w14:textId="1AC9E826" w:rsidR="00EA4CD5" w:rsidRDefault="00EF3D99">
      <w:pPr>
        <w:widowControl w:val="0"/>
        <w:shd w:val="clear" w:color="auto" w:fill="E6E6E6"/>
        <w:tabs>
          <w:tab w:val="left" w:pos="567"/>
        </w:tabs>
        <w:rPr>
          <w:rFonts w:eastAsia="SimSun"/>
          <w:sz w:val="22"/>
          <w:szCs w:val="22"/>
        </w:rPr>
      </w:pPr>
      <w:r>
        <w:rPr>
          <w:rFonts w:eastAsia="SimSun"/>
          <w:sz w:val="22"/>
          <w:szCs w:val="22"/>
        </w:rPr>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 ir 76 %)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160/12,5 mg ir 160/25 mg), nei į gydymą placebu (29 %), vien 12,5 mg ar 25 mg hidrochlorotiazido doze (atitinkamai 41 % ir 54 %) ir vien 160 mg valsartano doze (59 %).</w:t>
      </w:r>
    </w:p>
    <w:p w14:paraId="006A1D15" w14:textId="77777777" w:rsidR="00EA4CD5" w:rsidRDefault="00EA4CD5">
      <w:pPr>
        <w:widowControl w:val="0"/>
        <w:rPr>
          <w:rFonts w:eastAsia="SimSun"/>
          <w:sz w:val="22"/>
          <w:szCs w:val="22"/>
        </w:rPr>
      </w:pPr>
    </w:p>
    <w:p w14:paraId="01EA6E3F" w14:textId="60B46451" w:rsidR="00EA4CD5" w:rsidRDefault="00EF3D99">
      <w:pPr>
        <w:widowControl w:val="0"/>
        <w:shd w:val="clear" w:color="auto" w:fill="C0C0C0"/>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(atitinkamai 5,6 mm Hg ir 2,1 mm Hg) hidrochlorotiazido dozę. Be to, reikšmingai didesnė procentinė pacientų dalis (50 %) reagavo (t. y. kraujospūdis tapo &lt;140/90 mm Hg arba sistolinis kraujospūdis sumažėjo ≥</w:t>
      </w:r>
      <w:r w:rsidR="007A39AF">
        <w:rPr>
          <w:rFonts w:eastAsia="SimSun"/>
          <w:sz w:val="22"/>
          <w:szCs w:val="22"/>
        </w:rPr>
        <w:t> </w:t>
      </w:r>
      <w:r>
        <w:rPr>
          <w:rFonts w:eastAsia="SimSun"/>
          <w:sz w:val="22"/>
          <w:szCs w:val="22"/>
        </w:rPr>
        <w:t>20 mm Hg arba diastolinis kraujospūdis sumažėjo ≥</w:t>
      </w:r>
      <w:r w:rsidR="007A39AF">
        <w:rPr>
          <w:rFonts w:eastAsia="SimSun"/>
          <w:sz w:val="22"/>
          <w:szCs w:val="22"/>
        </w:rPr>
        <w:t> </w:t>
      </w:r>
      <w:r>
        <w:rPr>
          <w:rFonts w:eastAsia="SimSun"/>
          <w:sz w:val="22"/>
          <w:szCs w:val="22"/>
        </w:rPr>
        <w:t>10 mm Hg) į gydymą valsartano ir hidrochlorotiazido deriniu (160/12,5 mg), nei į gydymą 25 mg hidrochlorotiazido doze (25 %).</w:t>
      </w:r>
    </w:p>
    <w:p w14:paraId="19942289" w14:textId="5551BCE5" w:rsidR="00EA4CD5" w:rsidRDefault="00EF3D99">
      <w:pPr>
        <w:widowControl w:val="0"/>
        <w:shd w:val="clear" w:color="auto" w:fill="C0C0C0"/>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(atitinkamai 8,7 mm Hg ir 8,8 mm Hg) valsartano dozę. Kraujospūdžio sumažėjimo skirtumas vartojant 160/25 mg ir 160/12,5 mg dozę irgi buvo statistiškai reikšmingas. Be to, reikšmingai didesnė procentinė pacientų dalis (68 % ir 62 %)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160/25 mg ir 160/25 mg), nei į gydymą 160 mg valsartano doze (49 %).</w:t>
      </w:r>
    </w:p>
    <w:p w14:paraId="62FD90DC" w14:textId="77777777" w:rsidR="00EA4CD5" w:rsidRDefault="00EA4CD5">
      <w:pPr>
        <w:widowControl w:val="0"/>
        <w:shd w:val="clear" w:color="auto" w:fill="C0C0C0"/>
        <w:autoSpaceDE w:val="0"/>
        <w:autoSpaceDN w:val="0"/>
        <w:adjustRightInd w:val="0"/>
        <w:rPr>
          <w:rFonts w:eastAsia="SimSun"/>
          <w:sz w:val="22"/>
          <w:szCs w:val="22"/>
        </w:rPr>
      </w:pPr>
    </w:p>
    <w:p w14:paraId="34AB241F" w14:textId="08DB80EA" w:rsidR="00EA4CD5" w:rsidRDefault="00EF3D99">
      <w:pPr>
        <w:widowControl w:val="0"/>
        <w:shd w:val="clear" w:color="auto" w:fill="C0C0C0"/>
        <w:autoSpaceDE w:val="0"/>
        <w:autoSpaceDN w:val="0"/>
        <w:adjustRightInd w:val="0"/>
        <w:rPr>
          <w:rFonts w:eastAsia="SimSun"/>
          <w:sz w:val="22"/>
          <w:szCs w:val="22"/>
        </w:rPr>
      </w:pPr>
      <w:r>
        <w:rPr>
          <w:rFonts w:eastAsia="SimSun"/>
          <w:sz w:val="22"/>
          <w:szCs w:val="22"/>
        </w:rPr>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 ir 76 %)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160/12,5 mg ir 160/25 mg), nei į gydymą placebu (29 %), vien 12,5 mg ar 25 mg hidrochlorotiazido doze (atitinkamai 41 % ir 54 %) ir vien 160 mg valsartano doze (59 %).</w:t>
      </w:r>
    </w:p>
    <w:p w14:paraId="2495937A" w14:textId="77777777" w:rsidR="00EA4CD5" w:rsidRDefault="00EA4CD5">
      <w:pPr>
        <w:widowControl w:val="0"/>
        <w:rPr>
          <w:rFonts w:eastAsia="SimSun"/>
          <w:sz w:val="22"/>
          <w:szCs w:val="22"/>
        </w:rPr>
      </w:pPr>
    </w:p>
    <w:p w14:paraId="19477D79" w14:textId="77777777" w:rsidR="00EA4CD5" w:rsidRDefault="00EF3D99">
      <w:pPr>
        <w:widowControl w:val="0"/>
        <w:shd w:val="clear" w:color="auto" w:fill="A6A6A6"/>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320 mg valsartano dozė tinkamai nekontroliavo. Nustatyta, kad vartojant valsartano ir 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66A54FBD" w14:textId="4B61E398" w:rsidR="00EA4CD5" w:rsidRDefault="00EF3D99">
      <w:pPr>
        <w:widowControl w:val="0"/>
        <w:shd w:val="clear" w:color="auto" w:fill="A6A6A6"/>
        <w:autoSpaceDE w:val="0"/>
        <w:autoSpaceDN w:val="0"/>
        <w:adjustRightInd w:val="0"/>
        <w:rPr>
          <w:rFonts w:eastAsia="SimSun"/>
          <w:sz w:val="22"/>
          <w:szCs w:val="22"/>
        </w:rPr>
      </w:pPr>
      <w:r>
        <w:rPr>
          <w:rFonts w:eastAsia="SimSun"/>
          <w:sz w:val="22"/>
          <w:szCs w:val="22"/>
        </w:rPr>
        <w:t xml:space="preserve">Kraujospūdžio sumažėjimo skirtumas vartojant 320/25 mg ir 320/12,5 mg dozę irgi buvo statistiškai </w:t>
      </w:r>
      <w:r>
        <w:rPr>
          <w:rFonts w:eastAsia="SimSun"/>
          <w:sz w:val="22"/>
          <w:szCs w:val="22"/>
        </w:rPr>
        <w:lastRenderedPageBreak/>
        <w:t>reikšmingas. Be to, reikšmingai didesnė procentinė pacientų dalis (75 % ir 69 %)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320/25 mg ir 320/25 mg), nei į gydymą 320 mg valsartano doze (53 %).</w:t>
      </w:r>
    </w:p>
    <w:p w14:paraId="6EF0FC1F" w14:textId="2574C58A" w:rsidR="00EA4CD5" w:rsidRDefault="00EF3D99">
      <w:pPr>
        <w:widowControl w:val="0"/>
        <w:shd w:val="clear" w:color="auto" w:fill="A6A6A6"/>
        <w:autoSpaceDE w:val="0"/>
        <w:autoSpaceDN w:val="0"/>
        <w:adjustRightInd w:val="0"/>
        <w:rPr>
          <w:rFonts w:eastAsia="SimSun"/>
          <w:sz w:val="22"/>
          <w:szCs w:val="22"/>
        </w:rPr>
      </w:pPr>
      <w:r>
        <w:rPr>
          <w:rFonts w:eastAsia="SimSun"/>
          <w:sz w:val="22"/>
          <w:szCs w:val="22"/>
        </w:rPr>
        <w:t>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 ir 83 %)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320/25 mg ir 320/12,5 mg), nei į gydymą placebu (45 %), vien 12,5 mg ar 25 mg hidrochlorotiazido doze (atitinkamai 60 % ir 66 %) ir vien 320 mg valsartano doze (69 %).</w:t>
      </w:r>
    </w:p>
    <w:p w14:paraId="2E0511C5" w14:textId="77777777" w:rsidR="00EA4CD5" w:rsidRDefault="00EA4CD5">
      <w:pPr>
        <w:widowControl w:val="0"/>
        <w:autoSpaceDE w:val="0"/>
        <w:autoSpaceDN w:val="0"/>
        <w:adjustRightInd w:val="0"/>
        <w:rPr>
          <w:rFonts w:eastAsia="SimSun"/>
          <w:sz w:val="22"/>
          <w:szCs w:val="22"/>
        </w:rPr>
      </w:pPr>
    </w:p>
    <w:p w14:paraId="13878A9C" w14:textId="77777777" w:rsidR="00EA4CD5" w:rsidRDefault="00EA4CD5">
      <w:pPr>
        <w:widowControl w:val="0"/>
        <w:shd w:val="clear" w:color="auto" w:fill="808080"/>
        <w:autoSpaceDE w:val="0"/>
        <w:autoSpaceDN w:val="0"/>
        <w:adjustRightInd w:val="0"/>
        <w:rPr>
          <w:rFonts w:eastAsia="SimSun"/>
          <w:sz w:val="22"/>
          <w:szCs w:val="22"/>
        </w:rPr>
      </w:pPr>
    </w:p>
    <w:p w14:paraId="51DD468E" w14:textId="77777777" w:rsidR="00EA4CD5" w:rsidRDefault="00EF3D99">
      <w:pPr>
        <w:widowControl w:val="0"/>
        <w:shd w:val="clear" w:color="auto" w:fill="808080"/>
        <w:autoSpaceDE w:val="0"/>
        <w:autoSpaceDN w:val="0"/>
        <w:adjustRightInd w:val="0"/>
        <w:rPr>
          <w:rFonts w:eastAsia="SimSun"/>
          <w:sz w:val="22"/>
          <w:szCs w:val="22"/>
        </w:rPr>
      </w:pPr>
      <w:r>
        <w:rPr>
          <w:rFonts w:eastAsia="SimSun"/>
          <w:sz w:val="22"/>
          <w:szCs w:val="22"/>
        </w:rPr>
        <w:t>Dvigubai koduotame atsitiktinių imčių aktyviai kontroliuotame tyrime dalyvavo pacientai, kurių kraujospūdžio 320 mg valsartano dozė tinkamai nekontroliavo. Nustatyta, kad vartojant valsartano ir 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30E8A528" w14:textId="3F2AACBF" w:rsidR="00EA4CD5" w:rsidRDefault="00EF3D99">
      <w:pPr>
        <w:widowControl w:val="0"/>
        <w:shd w:val="clear" w:color="auto" w:fill="808080"/>
        <w:autoSpaceDE w:val="0"/>
        <w:autoSpaceDN w:val="0"/>
        <w:adjustRightInd w:val="0"/>
        <w:rPr>
          <w:rFonts w:eastAsia="SimSun"/>
          <w:sz w:val="22"/>
          <w:szCs w:val="22"/>
        </w:rPr>
      </w:pPr>
      <w:r>
        <w:rPr>
          <w:rFonts w:eastAsia="SimSun"/>
          <w:sz w:val="22"/>
          <w:szCs w:val="22"/>
        </w:rPr>
        <w:t>Kraujospūdžio sumažėjimo skirtumas vartojant 320/25 mg ir 320/12,5 mg dozę irgi buvo statistiškai reikšmingas. Be to, reikšmingai didesnė procentinė pacientų dalis (75 % ir 69 %)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320/25 mg ir 320/25 mg), nei į gydymą 320 mg valsartano doze (53 %).</w:t>
      </w:r>
    </w:p>
    <w:p w14:paraId="6814B4C3" w14:textId="77777777" w:rsidR="00EA4CD5" w:rsidRDefault="00EA4CD5">
      <w:pPr>
        <w:widowControl w:val="0"/>
        <w:shd w:val="clear" w:color="auto" w:fill="808080"/>
        <w:autoSpaceDE w:val="0"/>
        <w:autoSpaceDN w:val="0"/>
        <w:adjustRightInd w:val="0"/>
        <w:rPr>
          <w:rFonts w:eastAsia="SimSun"/>
          <w:sz w:val="22"/>
          <w:szCs w:val="22"/>
        </w:rPr>
      </w:pPr>
    </w:p>
    <w:p w14:paraId="7D6796BF" w14:textId="7D776299" w:rsidR="00EA4CD5" w:rsidRDefault="00EF3D99">
      <w:pPr>
        <w:widowControl w:val="0"/>
        <w:shd w:val="clear" w:color="auto" w:fill="808080"/>
        <w:autoSpaceDE w:val="0"/>
        <w:autoSpaceDN w:val="0"/>
        <w:adjustRightInd w:val="0"/>
        <w:rPr>
          <w:rFonts w:eastAsia="SimSun"/>
          <w:sz w:val="22"/>
          <w:szCs w:val="22"/>
        </w:rPr>
      </w:pPr>
      <w:r>
        <w:rPr>
          <w:rFonts w:eastAsia="SimSun"/>
          <w:sz w:val="22"/>
          <w:szCs w:val="22"/>
        </w:rPr>
        <w:t>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 ir 83 %) reagavo (t. y. diastolinis kraujospūdis tapo &lt;</w:t>
      </w:r>
      <w:r w:rsidR="007A39AF">
        <w:rPr>
          <w:rFonts w:eastAsia="SimSun"/>
          <w:sz w:val="22"/>
          <w:szCs w:val="22"/>
        </w:rPr>
        <w:t> </w:t>
      </w:r>
      <w:r>
        <w:rPr>
          <w:rFonts w:eastAsia="SimSun"/>
          <w:sz w:val="22"/>
          <w:szCs w:val="22"/>
        </w:rPr>
        <w:t>90 mm Hg arba sumažėjo ≥</w:t>
      </w:r>
      <w:r w:rsidR="007A39AF">
        <w:rPr>
          <w:rFonts w:eastAsia="SimSun"/>
          <w:sz w:val="22"/>
          <w:szCs w:val="22"/>
        </w:rPr>
        <w:t> </w:t>
      </w:r>
      <w:r>
        <w:rPr>
          <w:rFonts w:eastAsia="SimSun"/>
          <w:sz w:val="22"/>
          <w:szCs w:val="22"/>
        </w:rPr>
        <w:t>10 mm Hg) į gydymą valsartano ir hidrochlorotiazido deriniu (atitinkamai 320/25 mg ir 320/12,5 mg), nei į gydymą placebu (45 %), vien 12,5 mg ar 25 mg hidrochlorotiazido doze (atitinkamai 60 % ir 66 %) ir vien 320 mg valsartano doze (69 %).</w:t>
      </w:r>
    </w:p>
    <w:p w14:paraId="0A0F0B89" w14:textId="77777777" w:rsidR="00EA4CD5" w:rsidRDefault="00EA4CD5">
      <w:pPr>
        <w:widowControl w:val="0"/>
        <w:autoSpaceDE w:val="0"/>
        <w:autoSpaceDN w:val="0"/>
        <w:adjustRightInd w:val="0"/>
        <w:rPr>
          <w:rFonts w:eastAsia="SimSun"/>
          <w:sz w:val="22"/>
          <w:szCs w:val="22"/>
        </w:rPr>
      </w:pPr>
    </w:p>
    <w:p w14:paraId="7E3A3AD7" w14:textId="77777777" w:rsidR="00EA4CD5" w:rsidRDefault="00EF3D99">
      <w:pPr>
        <w:widowControl w:val="0"/>
        <w:autoSpaceDE w:val="0"/>
        <w:autoSpaceDN w:val="0"/>
        <w:adjustRightInd w:val="0"/>
        <w:rPr>
          <w:rFonts w:eastAsia="SimSun"/>
          <w:sz w:val="22"/>
          <w:szCs w:val="22"/>
        </w:rPr>
      </w:pPr>
      <w:r>
        <w:rPr>
          <w:rFonts w:eastAsia="SimSun"/>
          <w:sz w:val="22"/>
          <w:szCs w:val="22"/>
        </w:rPr>
        <w:t>Kontroliuotų klinikinių valsartano ir hidrochlorotiazido derinio tyrimų metu pastebėtas nuo dozės priklausomas kalio koncentracijos serume sumažėjimas. Jis dažniau pasireiškė ligoniams vartojusiems 25 mg hidrochlorotiazido dozę, nei gydytiems 12,5 mg hidrochlorotiazido doze. Kontroliuotų klinikinių valsartano ir hidrochlorotiazido derinio tyrimų metu kalio koncentraciją mažinantį hidrochlorotiazido poveikį silpnino kalį organizme sulaikantis valsartano poveikis.</w:t>
      </w:r>
    </w:p>
    <w:p w14:paraId="1AF05387" w14:textId="77777777" w:rsidR="00EA4CD5" w:rsidRDefault="00EA4CD5">
      <w:pPr>
        <w:widowControl w:val="0"/>
        <w:autoSpaceDE w:val="0"/>
        <w:autoSpaceDN w:val="0"/>
        <w:adjustRightInd w:val="0"/>
        <w:rPr>
          <w:rFonts w:eastAsia="SimSun"/>
          <w:sz w:val="22"/>
          <w:szCs w:val="22"/>
        </w:rPr>
      </w:pPr>
    </w:p>
    <w:p w14:paraId="10C11A9E" w14:textId="77777777" w:rsidR="00EA4CD5" w:rsidRDefault="00EF3D99">
      <w:pPr>
        <w:widowControl w:val="0"/>
        <w:autoSpaceDE w:val="0"/>
        <w:autoSpaceDN w:val="0"/>
        <w:adjustRightInd w:val="0"/>
        <w:rPr>
          <w:rFonts w:eastAsia="SimSun"/>
          <w:iCs/>
          <w:sz w:val="22"/>
          <w:szCs w:val="22"/>
        </w:rPr>
      </w:pPr>
      <w:r>
        <w:rPr>
          <w:rFonts w:eastAsia="SimSun"/>
          <w:iCs/>
          <w:sz w:val="22"/>
          <w:szCs w:val="22"/>
        </w:rPr>
        <w:t>Ar valsartano ir hidrochlorotiazido derinys mažina sergamumą širdies ir kraujagyslių sutrikimais bei mirštamumą nuo jų, nežinoma.</w:t>
      </w:r>
    </w:p>
    <w:p w14:paraId="5B26D831" w14:textId="77777777" w:rsidR="00EA4CD5" w:rsidRDefault="00EF3D99">
      <w:pPr>
        <w:widowControl w:val="0"/>
        <w:rPr>
          <w:rFonts w:eastAsia="SimSun"/>
          <w:sz w:val="22"/>
          <w:szCs w:val="22"/>
        </w:rPr>
      </w:pPr>
      <w:r>
        <w:rPr>
          <w:rFonts w:eastAsia="SimSun"/>
          <w:iCs/>
          <w:sz w:val="22"/>
          <w:szCs w:val="22"/>
        </w:rPr>
        <w:t>Epidemiologinių tyrimų metu nustatyta, kad ilgalaikis gydymas hidrochlorotiazidu mažina sergamumą širdies ir kraujagyslių sutrikimais bei mirštamumą nuo jų</w:t>
      </w:r>
      <w:r>
        <w:rPr>
          <w:rFonts w:eastAsia="SimSun"/>
          <w:sz w:val="22"/>
          <w:szCs w:val="22"/>
        </w:rPr>
        <w:t>.</w:t>
      </w:r>
    </w:p>
    <w:p w14:paraId="7C40C3DD" w14:textId="77777777" w:rsidR="00EA4CD5" w:rsidRDefault="00EA4CD5">
      <w:pPr>
        <w:widowControl w:val="0"/>
        <w:rPr>
          <w:rFonts w:eastAsia="SimSun"/>
          <w:sz w:val="22"/>
          <w:szCs w:val="22"/>
        </w:rPr>
      </w:pPr>
    </w:p>
    <w:p w14:paraId="5BA6DCFC" w14:textId="77777777" w:rsidR="00EA4CD5" w:rsidRDefault="00EF3D99">
      <w:pPr>
        <w:widowControl w:val="0"/>
        <w:rPr>
          <w:rFonts w:eastAsia="SimSun"/>
          <w:i/>
          <w:sz w:val="22"/>
          <w:szCs w:val="22"/>
          <w:u w:val="single"/>
        </w:rPr>
      </w:pPr>
      <w:r>
        <w:rPr>
          <w:rFonts w:eastAsia="SimSun"/>
          <w:i/>
          <w:sz w:val="22"/>
          <w:szCs w:val="22"/>
          <w:u w:val="single"/>
        </w:rPr>
        <w:t>Valsartanas</w:t>
      </w:r>
    </w:p>
    <w:p w14:paraId="2B789860" w14:textId="77777777" w:rsidR="00EA4CD5" w:rsidRDefault="00EF3D99">
      <w:pPr>
        <w:widowControl w:val="0"/>
        <w:numPr>
          <w:ilvl w:val="12"/>
          <w:numId w:val="0"/>
        </w:numPr>
        <w:ind w:right="-2"/>
        <w:rPr>
          <w:rFonts w:eastAsia="SimSun"/>
          <w:sz w:val="22"/>
          <w:szCs w:val="22"/>
        </w:rPr>
      </w:pPr>
      <w:r>
        <w:rPr>
          <w:rFonts w:eastAsia="SimSun"/>
          <w:sz w:val="22"/>
          <w:szCs w:val="22"/>
        </w:rPr>
        <w:t>Valsartanas yra specifinis angiotenzino II (ANG II) receptorių blokatorius, veiksmingas pavartotas per burną. Jis selektyviai veikia AT</w:t>
      </w:r>
      <w:r>
        <w:rPr>
          <w:rFonts w:eastAsia="SimSun"/>
          <w:sz w:val="22"/>
          <w:szCs w:val="22"/>
          <w:vertAlign w:val="subscript"/>
        </w:rPr>
        <w:t>1</w:t>
      </w:r>
      <w:r>
        <w:rPr>
          <w:rFonts w:eastAsia="SimSun"/>
          <w:sz w:val="22"/>
          <w:szCs w:val="22"/>
        </w:rPr>
        <w:t xml:space="preserve"> receptorių, kuriuos stimuliuojant pasireiškia žinomas angiotenzino II poveikis, potipį. Valsartanui užblokavus AT</w:t>
      </w:r>
      <w:r>
        <w:rPr>
          <w:rFonts w:eastAsia="SimSun"/>
          <w:sz w:val="22"/>
          <w:szCs w:val="22"/>
          <w:vertAlign w:val="subscript"/>
        </w:rPr>
        <w:t xml:space="preserve">1 </w:t>
      </w:r>
      <w:r>
        <w:rPr>
          <w:rFonts w:eastAsia="SimSun"/>
          <w:sz w:val="22"/>
          <w:szCs w:val="22"/>
        </w:rPr>
        <w:t xml:space="preserve">receptorius, kraujo plazmoje padaugėja ANG II, galinčio </w:t>
      </w:r>
      <w:r>
        <w:rPr>
          <w:rFonts w:eastAsia="SimSun"/>
          <w:sz w:val="22"/>
          <w:szCs w:val="22"/>
        </w:rPr>
        <w:lastRenderedPageBreak/>
        <w:t>stimuliuoti neužblokuotus AT</w:t>
      </w:r>
      <w:r>
        <w:rPr>
          <w:rFonts w:eastAsia="SimSun"/>
          <w:sz w:val="22"/>
          <w:szCs w:val="22"/>
          <w:vertAlign w:val="subscript"/>
        </w:rPr>
        <w:t xml:space="preserve">2 </w:t>
      </w:r>
      <w:r>
        <w:rPr>
          <w:rFonts w:eastAsia="SimSun"/>
          <w:sz w:val="22"/>
          <w:szCs w:val="22"/>
        </w:rPr>
        <w:t>receptorius ir taip neutralizuojamas AT</w:t>
      </w:r>
      <w:r>
        <w:rPr>
          <w:rFonts w:eastAsia="SimSun"/>
          <w:sz w:val="22"/>
          <w:szCs w:val="22"/>
          <w:vertAlign w:val="subscript"/>
        </w:rPr>
        <w:t xml:space="preserve">1 </w:t>
      </w:r>
      <w:r>
        <w:rPr>
          <w:rFonts w:eastAsia="SimSun"/>
          <w:sz w:val="22"/>
          <w:szCs w:val="22"/>
        </w:rPr>
        <w:t>receptorių sukeltas poveikis. Dalinis agonistinis aktyvumas AT</w:t>
      </w:r>
      <w:r>
        <w:rPr>
          <w:rFonts w:eastAsia="SimSun"/>
          <w:sz w:val="22"/>
          <w:szCs w:val="22"/>
          <w:vertAlign w:val="subscript"/>
        </w:rPr>
        <w:t xml:space="preserve">1 </w:t>
      </w:r>
      <w:r>
        <w:rPr>
          <w:rFonts w:eastAsia="SimSun"/>
          <w:sz w:val="22"/>
          <w:szCs w:val="22"/>
        </w:rPr>
        <w:t>receptoriams valsartanui nebūdingas. AT</w:t>
      </w:r>
      <w:r>
        <w:rPr>
          <w:rFonts w:eastAsia="SimSun"/>
          <w:sz w:val="22"/>
          <w:szCs w:val="22"/>
          <w:vertAlign w:val="subscript"/>
        </w:rPr>
        <w:t xml:space="preserve">1 </w:t>
      </w:r>
      <w:r>
        <w:rPr>
          <w:rFonts w:eastAsia="SimSun"/>
          <w:sz w:val="22"/>
          <w:szCs w:val="22"/>
        </w:rPr>
        <w:t>receptorius valsartanas blokuoja maždaug 20 000 kartų stipriau negu AT</w:t>
      </w:r>
      <w:r>
        <w:rPr>
          <w:rFonts w:eastAsia="SimSun"/>
          <w:sz w:val="22"/>
          <w:szCs w:val="22"/>
          <w:vertAlign w:val="subscript"/>
        </w:rPr>
        <w:t>2</w:t>
      </w:r>
      <w:r>
        <w:rPr>
          <w:rFonts w:eastAsia="SimSun"/>
          <w:sz w:val="22"/>
          <w:szCs w:val="22"/>
        </w:rPr>
        <w:t xml:space="preserve"> receptorius. Duomenų, kad valsartanas jungtųsi prie kitų širdies ir kraujagyslių sistemos reguliavimui svarbių hormonų receptorių ar jonų kanalų ar juos blokuotų, nėra.</w:t>
      </w:r>
    </w:p>
    <w:p w14:paraId="4C7A52C5" w14:textId="77777777" w:rsidR="00EA4CD5" w:rsidRDefault="00EA4CD5">
      <w:pPr>
        <w:widowControl w:val="0"/>
        <w:numPr>
          <w:ilvl w:val="12"/>
          <w:numId w:val="0"/>
        </w:numPr>
        <w:ind w:right="-2"/>
        <w:rPr>
          <w:rFonts w:eastAsia="SimSun"/>
          <w:iCs/>
          <w:sz w:val="22"/>
          <w:szCs w:val="22"/>
        </w:rPr>
      </w:pPr>
    </w:p>
    <w:p w14:paraId="0BC63CBE" w14:textId="685BA562" w:rsidR="00EA4CD5" w:rsidRDefault="00EF3D99">
      <w:pPr>
        <w:widowControl w:val="0"/>
        <w:numPr>
          <w:ilvl w:val="12"/>
          <w:numId w:val="0"/>
        </w:numPr>
        <w:ind w:right="-2"/>
        <w:rPr>
          <w:rFonts w:eastAsia="SimSun"/>
          <w:sz w:val="22"/>
          <w:szCs w:val="22"/>
        </w:rPr>
      </w:pPr>
      <w:r>
        <w:rPr>
          <w:rFonts w:eastAsia="SimSun"/>
          <w:sz w:val="22"/>
          <w:szCs w:val="22"/>
        </w:rPr>
        <w:t xml:space="preserve">Valsartanas neslopina AKF (kininazės II), kuris ANG I verčia ANG II ir skaido bradikininą. Kadangi poveikio AKF ar bradikinino ar P medžiagos poveikio sustiprėjimo neatsiranda, angiotenzino II receptorių blokatoriai kosulio sukelti neturėtų. Klinikinių valsartano ir AKF inhibitoriaus poveikio palyginimo tyrimų metu valsartano vartojusiems pacientams sausas kosulys pasireiškė reikšmingai (P </w:t>
      </w:r>
      <w:r>
        <w:rPr>
          <w:rFonts w:eastAsia="SimSun"/>
          <w:sz w:val="22"/>
          <w:szCs w:val="22"/>
        </w:rPr>
        <w:sym w:font="Symbol" w:char="F03C"/>
      </w:r>
      <w:r>
        <w:rPr>
          <w:rFonts w:eastAsia="SimSun"/>
          <w:sz w:val="22"/>
          <w:szCs w:val="22"/>
        </w:rPr>
        <w:t> 0,05) rečiau, nei ligoniams, vartojusiems AKF inhibitorių (atitinkamai 2,6 </w:t>
      </w:r>
      <w:r>
        <w:rPr>
          <w:rFonts w:eastAsia="SimSun"/>
          <w:sz w:val="22"/>
          <w:szCs w:val="22"/>
        </w:rPr>
        <w:sym w:font="Symbol" w:char="F025"/>
      </w:r>
      <w:r>
        <w:rPr>
          <w:rFonts w:eastAsia="SimSun"/>
          <w:sz w:val="22"/>
          <w:szCs w:val="22"/>
        </w:rPr>
        <w:t xml:space="preserve"> ir 7,9 </w:t>
      </w:r>
      <w:r>
        <w:rPr>
          <w:rFonts w:eastAsia="SimSun"/>
          <w:sz w:val="22"/>
          <w:szCs w:val="22"/>
        </w:rPr>
        <w:sym w:font="Symbol" w:char="F025"/>
      </w:r>
      <w:r>
        <w:rPr>
          <w:rFonts w:eastAsia="SimSun"/>
          <w:sz w:val="22"/>
          <w:szCs w:val="22"/>
        </w:rPr>
        <w:t>). Klinikinių tyrimų metu valsartanas kosulį sukėlė 19,5 </w:t>
      </w:r>
      <w:r>
        <w:rPr>
          <w:rFonts w:eastAsia="SimSun"/>
          <w:sz w:val="22"/>
          <w:szCs w:val="22"/>
        </w:rPr>
        <w:sym w:font="Symbol" w:char="F025"/>
      </w:r>
      <w:r>
        <w:rPr>
          <w:rFonts w:eastAsia="SimSun"/>
          <w:sz w:val="22"/>
          <w:szCs w:val="22"/>
        </w:rPr>
        <w:t xml:space="preserve"> pacientų, kuriems sausas kosulys buvo atsiradęs ankstesnio gydymo AKF inhibitoriais metu, tiazidiniai diuretikai </w:t>
      </w:r>
      <w:r>
        <w:rPr>
          <w:rFonts w:eastAsia="SimSun"/>
          <w:sz w:val="22"/>
          <w:szCs w:val="22"/>
        </w:rPr>
        <w:sym w:font="Symbol" w:char="F02D"/>
      </w:r>
      <w:r>
        <w:rPr>
          <w:rFonts w:eastAsia="SimSun"/>
          <w:sz w:val="22"/>
          <w:szCs w:val="22"/>
        </w:rPr>
        <w:t xml:space="preserve"> 19 </w:t>
      </w:r>
      <w:r>
        <w:rPr>
          <w:rFonts w:eastAsia="SimSun"/>
          <w:sz w:val="22"/>
          <w:szCs w:val="22"/>
        </w:rPr>
        <w:sym w:font="Symbol" w:char="F025"/>
      </w:r>
      <w:r>
        <w:rPr>
          <w:rFonts w:eastAsia="SimSun"/>
          <w:sz w:val="22"/>
          <w:szCs w:val="22"/>
        </w:rPr>
        <w:t>, AKF inhibitoriai - 68,5 </w:t>
      </w:r>
      <w:r>
        <w:rPr>
          <w:rFonts w:eastAsia="SimSun"/>
          <w:sz w:val="22"/>
          <w:szCs w:val="22"/>
        </w:rPr>
        <w:sym w:font="Symbol" w:char="F025"/>
      </w:r>
      <w:r>
        <w:rPr>
          <w:rFonts w:eastAsia="SimSun"/>
          <w:sz w:val="22"/>
          <w:szCs w:val="22"/>
        </w:rPr>
        <w:t xml:space="preserve"> (P </w:t>
      </w:r>
      <w:r>
        <w:rPr>
          <w:rFonts w:eastAsia="SimSun"/>
          <w:sz w:val="22"/>
          <w:szCs w:val="22"/>
        </w:rPr>
        <w:sym w:font="Symbol" w:char="F03C"/>
      </w:r>
      <w:r w:rsidR="007A39AF">
        <w:rPr>
          <w:rFonts w:eastAsia="SimSun"/>
          <w:sz w:val="22"/>
          <w:szCs w:val="22"/>
        </w:rPr>
        <w:t> </w:t>
      </w:r>
      <w:r>
        <w:rPr>
          <w:rFonts w:eastAsia="SimSun"/>
          <w:sz w:val="22"/>
          <w:szCs w:val="22"/>
        </w:rPr>
        <w:t>0,05).</w:t>
      </w:r>
    </w:p>
    <w:p w14:paraId="4F14EB16" w14:textId="77777777" w:rsidR="00EA4CD5" w:rsidRDefault="00EF3D99">
      <w:pPr>
        <w:widowControl w:val="0"/>
        <w:autoSpaceDE w:val="0"/>
        <w:autoSpaceDN w:val="0"/>
        <w:adjustRightInd w:val="0"/>
        <w:rPr>
          <w:rFonts w:eastAsia="SimSun"/>
          <w:sz w:val="22"/>
          <w:szCs w:val="22"/>
        </w:rPr>
      </w:pPr>
      <w:r>
        <w:rPr>
          <w:rFonts w:eastAsia="SimSun"/>
          <w:sz w:val="22"/>
          <w:szCs w:val="22"/>
        </w:rPr>
        <w:t>Hipertenzija sergantiems pacientams valsartanas mažina kraujospūdį, tačiau nekeičia širdies susitraukimo dažnio. Išgėrus vienkartinę dozę, daugumai pacientų kraujospūdis pradeda mažėti per 2 val., stipriausias poveikis atsiranda po 4–6 val. Antihipertenzinis poveikis po dozės išgėrimo trunka ilgiau negu 24 val. Vartojant kartotines dozes, paprastai didžiausias kraujospūdžio sumažėjimas (vartojant bet kokią dozę) pasireiškia per 2–4 savaites ir išlieka ilgalaikio gydymo metu. Kartu su hidrochlorotiazidu vartojamas valsartanas kraujospūdį mažina gerokai daugiau.</w:t>
      </w:r>
    </w:p>
    <w:p w14:paraId="708B8F52" w14:textId="77777777" w:rsidR="00EA4CD5" w:rsidRDefault="00EA4CD5">
      <w:pPr>
        <w:widowControl w:val="0"/>
        <w:rPr>
          <w:rFonts w:eastAsia="SimSun"/>
          <w:sz w:val="22"/>
          <w:szCs w:val="22"/>
        </w:rPr>
      </w:pPr>
    </w:p>
    <w:p w14:paraId="35061EF2" w14:textId="77777777" w:rsidR="00EA4CD5" w:rsidRDefault="00EF3D99">
      <w:pPr>
        <w:widowControl w:val="0"/>
        <w:rPr>
          <w:rFonts w:eastAsia="SimSun"/>
          <w:sz w:val="22"/>
          <w:szCs w:val="22"/>
        </w:rPr>
      </w:pPr>
      <w:r>
        <w:rPr>
          <w:rFonts w:eastAsia="SimSun"/>
          <w:sz w:val="22"/>
          <w:szCs w:val="22"/>
        </w:rPr>
        <w:t>Valsartano vartojimą nutraukus staiga, atoveiksmio hipertenzijos ar kitokių nepageidaujamų klinikinių reiškinių neatsiranda.</w:t>
      </w:r>
    </w:p>
    <w:p w14:paraId="46DE01F4" w14:textId="6EF1875E" w:rsidR="00EA4CD5" w:rsidRDefault="00EF3D99">
      <w:pPr>
        <w:widowControl w:val="0"/>
        <w:tabs>
          <w:tab w:val="left" w:pos="426"/>
        </w:tabs>
        <w:rPr>
          <w:sz w:val="22"/>
          <w:szCs w:val="22"/>
        </w:rPr>
      </w:pPr>
      <w:r>
        <w:rPr>
          <w:sz w:val="22"/>
          <w:szCs w:val="22"/>
        </w:rPr>
        <w:t xml:space="preserve">Nustatyta, kad hipertenzija ir 2 tipo cukrinio diabetu sergantiems pacientams, kuriems yra mikroalbuminurija, valsartanas mažina albumino išsiskyrimą su šlapimu. Mikroalbuminurijos sumažinimo valsartanu (angl. </w:t>
      </w:r>
      <w:r>
        <w:rPr>
          <w:i/>
          <w:sz w:val="22"/>
          <w:szCs w:val="22"/>
        </w:rPr>
        <w:t>Micro Albuminuria Reduction with valsartan,</w:t>
      </w:r>
      <w:r>
        <w:rPr>
          <w:sz w:val="22"/>
          <w:szCs w:val="22"/>
        </w:rPr>
        <w:t xml:space="preserve"> MARVAL) tyrimo metu buvo vertinamas albumino išsiskyrimas su šlapimu (AIŠ) valsartanu (80</w:t>
      </w:r>
      <w:r>
        <w:rPr>
          <w:rFonts w:eastAsia="MS Mincho"/>
          <w:sz w:val="22"/>
          <w:szCs w:val="22"/>
        </w:rPr>
        <w:t>–</w:t>
      </w:r>
      <w:r>
        <w:rPr>
          <w:sz w:val="22"/>
          <w:szCs w:val="22"/>
        </w:rPr>
        <w:t>160 mg kartą per parą) arba amlodipinu (5</w:t>
      </w:r>
      <w:r>
        <w:rPr>
          <w:rFonts w:eastAsia="MS Mincho"/>
          <w:sz w:val="22"/>
          <w:szCs w:val="22"/>
        </w:rPr>
        <w:t>–</w:t>
      </w:r>
      <w:r>
        <w:rPr>
          <w:sz w:val="22"/>
          <w:szCs w:val="22"/>
        </w:rPr>
        <w:t>10 mg kartą per parą) gydomiems 332 antrojo tipo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w:t>
      </w:r>
      <w:r w:rsidR="007A39AF">
        <w:rPr>
          <w:sz w:val="22"/>
          <w:szCs w:val="22"/>
        </w:rPr>
        <w:t> </w:t>
      </w:r>
      <w:r>
        <w:rPr>
          <w:sz w:val="22"/>
          <w:szCs w:val="22"/>
        </w:rPr>
        <w:t>120 mikromolių/l). Per 24 savaites AIŠ sumažėjo (p &lt;</w:t>
      </w:r>
      <w:r w:rsidR="007A39AF">
        <w:rPr>
          <w:sz w:val="22"/>
          <w:szCs w:val="22"/>
        </w:rPr>
        <w:t> </w:t>
      </w:r>
      <w:r>
        <w:rPr>
          <w:sz w:val="22"/>
          <w:szCs w:val="22"/>
        </w:rPr>
        <w:t>0,001) 42 % (-24,2 mikrogramo/min; 95 % PI nuo -40,4 iki -19,1) vartojant valsartano ir maždaug 3 % (-1,7 mikrogramo/min.; 95 % PI nuo -5,6 iki 14,9) vartojant amlodipino, nors kraujospūdžio sumažėjimas abejose grupėse buvo panašus. Valsartano proteinurijos sumažėjimo kito tyrimo metu toliau tirtas valsartano veiksmingumas, mažinant AIŠ. Tyrime dalyvavo 391 hipertenzija sirgęs pacientas (arterinis kraujospūdis buvo 150/88 mm Hg), kurie sirgo 2 tipo diabetu, kuriems buvo albuminurija (vidurkis - 102 mikrogramo/min. (20-700 mikrogramų/min.) ir kurių inkstų funkcija buvo kompensuota (vidutinė kreatinino koncentracija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 (95 % PI nuo 22 iki 47 %), vartojusiems 320 mg valsartano - 44 % (95 % PI nuo 31 iki 54 %). Padaryta išvada, kad 2 tipo cukriniu diabetu sergantiems pacientams 160</w:t>
      </w:r>
      <w:r>
        <w:rPr>
          <w:rFonts w:eastAsia="MS Mincho"/>
          <w:sz w:val="22"/>
          <w:szCs w:val="22"/>
        </w:rPr>
        <w:t>-</w:t>
      </w:r>
      <w:r>
        <w:rPr>
          <w:sz w:val="22"/>
          <w:szCs w:val="22"/>
        </w:rPr>
        <w:t>320 mg valsartano dozė kliniškai reikšmingai sumažina AIŠ.</w:t>
      </w:r>
    </w:p>
    <w:p w14:paraId="4DFDD7E3" w14:textId="77777777" w:rsidR="00EA4CD5" w:rsidRDefault="00EA4CD5">
      <w:pPr>
        <w:widowControl w:val="0"/>
        <w:rPr>
          <w:rFonts w:eastAsia="SimSun"/>
          <w:sz w:val="22"/>
          <w:szCs w:val="22"/>
        </w:rPr>
      </w:pPr>
    </w:p>
    <w:p w14:paraId="1E500F09" w14:textId="77777777" w:rsidR="00EA4CD5" w:rsidRDefault="00EF3D99">
      <w:pPr>
        <w:widowControl w:val="0"/>
        <w:tabs>
          <w:tab w:val="left" w:pos="567"/>
        </w:tabs>
        <w:rPr>
          <w:rFonts w:eastAsia="Arial Unicode MS"/>
          <w:sz w:val="22"/>
          <w:szCs w:val="22"/>
        </w:rPr>
      </w:pPr>
      <w:r>
        <w:rPr>
          <w:rFonts w:eastAsia="Arial Unicode MS"/>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005D9182" w14:textId="77777777" w:rsidR="00EA4CD5" w:rsidRDefault="00EF3D99">
      <w:pPr>
        <w:widowControl w:val="0"/>
        <w:tabs>
          <w:tab w:val="left" w:pos="567"/>
        </w:tabs>
        <w:rPr>
          <w:rFonts w:eastAsia="Arial Unicode MS"/>
          <w:sz w:val="22"/>
          <w:szCs w:val="22"/>
        </w:rPr>
      </w:pPr>
      <w:r>
        <w:rPr>
          <w:rFonts w:eastAsia="Arial Unicode MS"/>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0A3D569" w14:textId="77777777" w:rsidR="00EA4CD5" w:rsidRDefault="00EF3D99">
      <w:pPr>
        <w:widowControl w:val="0"/>
        <w:tabs>
          <w:tab w:val="left" w:pos="567"/>
        </w:tabs>
        <w:rPr>
          <w:rFonts w:eastAsia="Arial Unicode MS"/>
          <w:sz w:val="22"/>
          <w:szCs w:val="22"/>
        </w:rPr>
      </w:pPr>
      <w:r>
        <w:rPr>
          <w:rFonts w:eastAsia="Arial Unicode MS"/>
          <w:sz w:val="22"/>
          <w:szCs w:val="22"/>
        </w:rPr>
        <w:t xml:space="preserve">Šie tyrimai neparodė reikšmingo teigiamo poveikio inkstų ir (arba) širdies ir kraujagyslių ligų baigtims </w:t>
      </w:r>
      <w:r>
        <w:rPr>
          <w:rFonts w:eastAsia="Arial Unicode MS"/>
          <w:sz w:val="22"/>
          <w:szCs w:val="22"/>
        </w:rPr>
        <w:lastRenderedPageBreak/>
        <w:t>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83EE4ED" w14:textId="77777777" w:rsidR="00EA4CD5" w:rsidRDefault="00EF3D99">
      <w:pPr>
        <w:widowControl w:val="0"/>
        <w:tabs>
          <w:tab w:val="left" w:pos="567"/>
        </w:tabs>
        <w:rPr>
          <w:rFonts w:eastAsia="Arial Unicode MS"/>
          <w:sz w:val="22"/>
          <w:szCs w:val="22"/>
        </w:rPr>
      </w:pPr>
      <w:r>
        <w:rPr>
          <w:rFonts w:eastAsia="Arial Unicode MS"/>
          <w:sz w:val="22"/>
          <w:szCs w:val="22"/>
        </w:rPr>
        <w:t>Todėl pacientams, sergantiems diabetine nefropatija, negalima kartu vartoti AKF inhibitorių ir angiotenzino II receptorių blokatorių.</w:t>
      </w:r>
    </w:p>
    <w:p w14:paraId="2FE140C6" w14:textId="77777777" w:rsidR="00EA4CD5" w:rsidRDefault="00EF3D99">
      <w:pPr>
        <w:widowControl w:val="0"/>
        <w:rPr>
          <w:rFonts w:eastAsia="Arial Unicode MS"/>
          <w:sz w:val="22"/>
          <w:szCs w:val="22"/>
        </w:rPr>
      </w:pPr>
      <w:r>
        <w:rPr>
          <w:rFonts w:eastAsia="Arial Unicode MS"/>
          <w:sz w:val="22"/>
          <w:szCs w:val="22"/>
        </w:rPr>
        <w:t>ALTITUDE (angl. „</w:t>
      </w:r>
      <w:r>
        <w:rPr>
          <w:rFonts w:eastAsia="Arial Unicode MS"/>
          <w:i/>
          <w:sz w:val="22"/>
          <w:szCs w:val="22"/>
        </w:rPr>
        <w:t>Aliskiren Trial in Type 2 Diabetes Using Cardiovascular and Renal Disease Endpoints</w:t>
      </w:r>
      <w:r>
        <w:rPr>
          <w:rFonts w:eastAsia="Arial Unicode MS"/>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F7EBC40" w14:textId="77777777" w:rsidR="00EA4CD5" w:rsidRDefault="00EA4CD5">
      <w:pPr>
        <w:widowControl w:val="0"/>
        <w:rPr>
          <w:rFonts w:eastAsia="SimSun"/>
          <w:sz w:val="22"/>
          <w:szCs w:val="22"/>
        </w:rPr>
      </w:pPr>
    </w:p>
    <w:p w14:paraId="6C08D8A9" w14:textId="77777777" w:rsidR="00EA4CD5" w:rsidRDefault="00EF3D99">
      <w:pPr>
        <w:widowControl w:val="0"/>
        <w:rPr>
          <w:rFonts w:eastAsia="SimSun"/>
          <w:i/>
          <w:sz w:val="22"/>
          <w:szCs w:val="22"/>
          <w:u w:val="single"/>
        </w:rPr>
      </w:pPr>
      <w:r>
        <w:rPr>
          <w:rFonts w:eastAsia="SimSun"/>
          <w:i/>
          <w:color w:val="000000"/>
          <w:sz w:val="22"/>
          <w:szCs w:val="22"/>
          <w:u w:val="single"/>
        </w:rPr>
        <w:t>Hidrochlorotiazidas</w:t>
      </w:r>
    </w:p>
    <w:p w14:paraId="2A6CBD83" w14:textId="77777777" w:rsidR="00EA4CD5" w:rsidRDefault="00EF3D99">
      <w:pPr>
        <w:widowControl w:val="0"/>
        <w:rPr>
          <w:rFonts w:eastAsia="SimSun"/>
          <w:sz w:val="22"/>
          <w:szCs w:val="22"/>
        </w:rPr>
      </w:pPr>
      <w:r>
        <w:rPr>
          <w:rFonts w:eastAsia="SimSun"/>
          <w:sz w:val="22"/>
          <w:szCs w:val="22"/>
        </w:rPr>
        <w:t>Tiazidiniai diuretikai veikia daugiausia distaliniuose vingiuotuosiuose inkstų kanalėliuose. Nustatyta, kad žievinėje inkstų dalyje yra didelio afiniteto receptorių, prie kurių pirmiausia prisijungia tiazidiniai diuretikai, todėl slopinamas natrio chlorido pernešimas distaliniuose vingiuotuosiuose inkstų kanalėliuose. Tiazidų veikimo mechanizmas paremtas Na+Cl- kompleksinio pernešiklio slopinimu, tikriausia dėl konkurencinio prisijungimo prie Cl- vietos, todėl pakinta elektrolitų reabsorbcijos mechanizmas: dėl tiesioginio poveikio maždaug vienodai didėja natrio ir chloro pasišalinimas, o dėl šio diurezinio poveikio netiesiogiai mažėja plazmos tūris (dėl to padidėja plazmos renino aktyvumas, aldosterono sekrecija, su šlapimu netenkama daugiau kalio ir sumažėja kalio koncentracija serume). Kadangi susijusiam renino ir aldosterono poveikiui būtinas angiotenzinas II, kartu vartojant valsartano, kalio koncentracijos serume sumažėjimas būna ne toks didelis, kaip gydant vien hidrochlorotiazidu.</w:t>
      </w:r>
    </w:p>
    <w:p w14:paraId="28AF16A5" w14:textId="77777777" w:rsidR="00EA4CD5" w:rsidRDefault="00EA4CD5">
      <w:pPr>
        <w:widowControl w:val="0"/>
        <w:rPr>
          <w:rFonts w:eastAsia="SimSun"/>
          <w:sz w:val="22"/>
          <w:szCs w:val="22"/>
        </w:rPr>
      </w:pPr>
    </w:p>
    <w:p w14:paraId="6004796D" w14:textId="77777777" w:rsidR="00EA4CD5" w:rsidRDefault="00EF3D99">
      <w:pPr>
        <w:widowControl w:val="0"/>
        <w:numPr>
          <w:ilvl w:val="12"/>
          <w:numId w:val="0"/>
        </w:numPr>
        <w:tabs>
          <w:tab w:val="left" w:pos="567"/>
        </w:tabs>
        <w:ind w:right="-2"/>
        <w:rPr>
          <w:i/>
          <w:sz w:val="22"/>
          <w:szCs w:val="22"/>
          <w:u w:val="single"/>
        </w:rPr>
      </w:pPr>
      <w:r>
        <w:rPr>
          <w:i/>
          <w:sz w:val="22"/>
          <w:szCs w:val="22"/>
          <w:u w:val="single"/>
        </w:rPr>
        <w:t>Nemelanominis odos vėžys</w:t>
      </w:r>
    </w:p>
    <w:p w14:paraId="26B3415C" w14:textId="43E7A065" w:rsidR="00EA4CD5" w:rsidRDefault="00EF3D99">
      <w:pPr>
        <w:widowControl w:val="0"/>
        <w:numPr>
          <w:ilvl w:val="12"/>
          <w:numId w:val="0"/>
        </w:numPr>
        <w:tabs>
          <w:tab w:val="left" w:pos="567"/>
        </w:tabs>
        <w:ind w:right="-2"/>
        <w:rPr>
          <w:sz w:val="22"/>
          <w:szCs w:val="22"/>
        </w:rPr>
      </w:pPr>
      <w:r>
        <w:rPr>
          <w:sz w:val="22"/>
          <w:szCs w:val="22"/>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w:t>
      </w:r>
      <w:r w:rsidR="007A39AF">
        <w:rPr>
          <w:sz w:val="22"/>
          <w:szCs w:val="22"/>
        </w:rPr>
        <w:t> </w:t>
      </w:r>
      <w:r>
        <w:rPr>
          <w:sz w:val="22"/>
          <w:szCs w:val="22"/>
        </w:rPr>
        <w:t>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45DF3C71" w14:textId="77777777" w:rsidR="00EA4CD5" w:rsidRDefault="00EA4CD5">
      <w:pPr>
        <w:widowControl w:val="0"/>
        <w:rPr>
          <w:rFonts w:eastAsia="SimSun"/>
          <w:sz w:val="22"/>
          <w:szCs w:val="22"/>
        </w:rPr>
      </w:pPr>
    </w:p>
    <w:p w14:paraId="201E829C" w14:textId="77777777" w:rsidR="00EA4CD5" w:rsidRDefault="00EA4CD5">
      <w:pPr>
        <w:widowControl w:val="0"/>
        <w:rPr>
          <w:rFonts w:eastAsia="SimSun"/>
          <w:sz w:val="22"/>
          <w:szCs w:val="22"/>
        </w:rPr>
      </w:pPr>
    </w:p>
    <w:p w14:paraId="4D85600E" w14:textId="77777777" w:rsidR="00EA4CD5" w:rsidRDefault="00EF3D99">
      <w:pPr>
        <w:widowControl w:val="0"/>
        <w:outlineLvl w:val="0"/>
        <w:rPr>
          <w:rFonts w:eastAsia="SimSun"/>
          <w:sz w:val="22"/>
          <w:szCs w:val="22"/>
        </w:rPr>
      </w:pPr>
      <w:r>
        <w:rPr>
          <w:rFonts w:eastAsia="SimSun"/>
          <w:b/>
          <w:sz w:val="22"/>
          <w:szCs w:val="22"/>
        </w:rPr>
        <w:t>5.2</w:t>
      </w:r>
      <w:r>
        <w:rPr>
          <w:rFonts w:eastAsia="SimSun"/>
          <w:b/>
          <w:sz w:val="22"/>
          <w:szCs w:val="22"/>
        </w:rPr>
        <w:tab/>
        <w:t>Farmakokinetinės savybės</w:t>
      </w:r>
    </w:p>
    <w:p w14:paraId="10C2DA92" w14:textId="77777777" w:rsidR="00EA4CD5" w:rsidRDefault="00EA4CD5">
      <w:pPr>
        <w:widowControl w:val="0"/>
        <w:rPr>
          <w:rFonts w:eastAsia="SimSun"/>
          <w:i/>
          <w:sz w:val="22"/>
          <w:szCs w:val="22"/>
        </w:rPr>
      </w:pPr>
    </w:p>
    <w:p w14:paraId="1E47D295" w14:textId="77777777" w:rsidR="00EA4CD5" w:rsidRDefault="00EF3D99">
      <w:pPr>
        <w:widowControl w:val="0"/>
        <w:rPr>
          <w:rFonts w:eastAsia="SimSun"/>
          <w:i/>
          <w:sz w:val="22"/>
          <w:szCs w:val="22"/>
          <w:u w:val="single"/>
        </w:rPr>
      </w:pPr>
      <w:r>
        <w:rPr>
          <w:rFonts w:eastAsia="SimSun"/>
          <w:i/>
          <w:sz w:val="22"/>
          <w:szCs w:val="22"/>
          <w:u w:val="single"/>
        </w:rPr>
        <w:t>Valsartanas ir hidrochlorotiazidas</w:t>
      </w:r>
    </w:p>
    <w:p w14:paraId="446652CE" w14:textId="77777777" w:rsidR="00EA4CD5" w:rsidRDefault="00EF3D99">
      <w:pPr>
        <w:widowControl w:val="0"/>
        <w:rPr>
          <w:rFonts w:eastAsia="SimSun"/>
          <w:sz w:val="22"/>
          <w:szCs w:val="22"/>
        </w:rPr>
      </w:pPr>
      <w:r>
        <w:rPr>
          <w:rFonts w:eastAsia="SimSun"/>
          <w:sz w:val="22"/>
          <w:szCs w:val="22"/>
        </w:rPr>
        <w:t>Valsartanas kartu vartojamo hidrochlorotiazido sisteminį biologinį prieinamumą sumažina maždaug 30 %. Hidrochlorotiazidas kartu vartojamo valsartano kinetikos reikšmingai nekeičia. Minėta sąveika įtakos kombinuoto valsartano ir hidrochlorotiazido preparato vartojimui įtakos neturi, kadangi kontroliuotų klinikinių tyrimų metu nustatytas neabejotinas antihipertenzinis poveikis, didesnis už atskirų veikliųjų medžiagų ar placebo sukeliamą poveikį.</w:t>
      </w:r>
    </w:p>
    <w:p w14:paraId="248376EA" w14:textId="77777777" w:rsidR="00EA4CD5" w:rsidRDefault="00EA4CD5">
      <w:pPr>
        <w:widowControl w:val="0"/>
        <w:rPr>
          <w:rFonts w:eastAsia="SimSun"/>
          <w:i/>
          <w:sz w:val="22"/>
          <w:szCs w:val="22"/>
        </w:rPr>
      </w:pPr>
    </w:p>
    <w:p w14:paraId="6275ACD2" w14:textId="77777777" w:rsidR="00EA4CD5" w:rsidRDefault="00EF3D99">
      <w:pPr>
        <w:widowControl w:val="0"/>
        <w:rPr>
          <w:rFonts w:eastAsia="SimSun"/>
          <w:i/>
          <w:sz w:val="22"/>
          <w:szCs w:val="22"/>
          <w:u w:val="single"/>
        </w:rPr>
      </w:pPr>
      <w:r>
        <w:rPr>
          <w:rFonts w:eastAsia="SimSun"/>
          <w:i/>
          <w:sz w:val="22"/>
          <w:szCs w:val="22"/>
          <w:u w:val="single"/>
        </w:rPr>
        <w:t>Valsartanas</w:t>
      </w:r>
    </w:p>
    <w:p w14:paraId="5773EEDF" w14:textId="77777777" w:rsidR="00EA4CD5" w:rsidRDefault="00EF3D99">
      <w:pPr>
        <w:widowControl w:val="0"/>
        <w:rPr>
          <w:rFonts w:eastAsia="SimSun"/>
          <w:i/>
          <w:sz w:val="22"/>
          <w:szCs w:val="22"/>
        </w:rPr>
      </w:pPr>
      <w:r>
        <w:rPr>
          <w:rFonts w:eastAsia="SimSun"/>
          <w:i/>
          <w:sz w:val="22"/>
          <w:szCs w:val="22"/>
        </w:rPr>
        <w:t>Absorbcija</w:t>
      </w:r>
    </w:p>
    <w:p w14:paraId="159FC126" w14:textId="77777777" w:rsidR="00EA4CD5" w:rsidRDefault="00EF3D99">
      <w:pPr>
        <w:widowControl w:val="0"/>
        <w:autoSpaceDE w:val="0"/>
        <w:autoSpaceDN w:val="0"/>
        <w:adjustRightInd w:val="0"/>
        <w:rPr>
          <w:rFonts w:eastAsia="SimSun"/>
          <w:sz w:val="22"/>
          <w:szCs w:val="22"/>
        </w:rPr>
      </w:pPr>
      <w:r>
        <w:rPr>
          <w:rFonts w:eastAsia="SimSun"/>
          <w:sz w:val="22"/>
          <w:szCs w:val="22"/>
        </w:rPr>
        <w:t>Išgėrus vien valsartano, didžiausia valsartano koncentracija plazmoje atsiranda per 2–4 valandas. Vidutinis absoliutus biologinis prieinamumas yra 23 %. Maistas valsartano ekspoziciją (AUC) sumažina maždaug 40 %, o didžiausią koncentraciją plazmoje (C</w:t>
      </w:r>
      <w:r>
        <w:rPr>
          <w:rFonts w:eastAsia="SimSun"/>
          <w:sz w:val="22"/>
          <w:szCs w:val="22"/>
          <w:vertAlign w:val="subscript"/>
        </w:rPr>
        <w:t>max</w:t>
      </w:r>
      <w:r>
        <w:rPr>
          <w:rFonts w:eastAsia="SimSun"/>
          <w:sz w:val="22"/>
          <w:szCs w:val="22"/>
        </w:rPr>
        <w:t xml:space="preserve">) maždaug 50 %, tačiau po dozės </w:t>
      </w:r>
      <w:r>
        <w:rPr>
          <w:rFonts w:eastAsia="SimSun"/>
          <w:sz w:val="22"/>
          <w:szCs w:val="22"/>
        </w:rPr>
        <w:lastRenderedPageBreak/>
        <w:t>išgėrimo praėjus maždaug 8 valandoms, valsartano koncentracija buvo panaši ir valgiusių, ir nevalgiusių pacientų plazmoje. Toks AUC sumažėjimas nėra susijęs su kliniškai reikšmingu gydomojo poveikio susilpnėjimu, todėl valsartano galima vartoti ir valgant, ir nevalgant.</w:t>
      </w:r>
    </w:p>
    <w:p w14:paraId="2CC18401" w14:textId="77777777" w:rsidR="00EA4CD5" w:rsidRDefault="00EA4CD5">
      <w:pPr>
        <w:widowControl w:val="0"/>
        <w:rPr>
          <w:rFonts w:eastAsia="SimSun"/>
          <w:sz w:val="22"/>
          <w:szCs w:val="22"/>
        </w:rPr>
      </w:pPr>
    </w:p>
    <w:p w14:paraId="16F1F2DB" w14:textId="77777777" w:rsidR="00EA4CD5" w:rsidRDefault="00EF3D99">
      <w:pPr>
        <w:widowControl w:val="0"/>
        <w:rPr>
          <w:rFonts w:eastAsia="SimSun"/>
          <w:i/>
          <w:sz w:val="22"/>
          <w:szCs w:val="22"/>
        </w:rPr>
      </w:pPr>
      <w:r>
        <w:rPr>
          <w:rFonts w:eastAsia="SimSun"/>
          <w:i/>
          <w:sz w:val="22"/>
          <w:szCs w:val="22"/>
        </w:rPr>
        <w:t>Pasiskirstymas</w:t>
      </w:r>
    </w:p>
    <w:p w14:paraId="5AFE82E4" w14:textId="77777777" w:rsidR="00EA4CD5" w:rsidRDefault="00EF3D99">
      <w:pPr>
        <w:widowControl w:val="0"/>
        <w:rPr>
          <w:rFonts w:eastAsia="SimSun"/>
          <w:sz w:val="22"/>
          <w:szCs w:val="22"/>
        </w:rPr>
      </w:pPr>
      <w:r>
        <w:rPr>
          <w:rFonts w:eastAsia="SimSun"/>
          <w:sz w:val="22"/>
          <w:szCs w:val="22"/>
        </w:rPr>
        <w:t>Pusiausvyrinis į veną sušvirkšto valsartano pasiskirstymo tūris yra maždaug 17 litrų. Tai rodo, kad valsartanas nepasiskirsto ekstensyviai audiniuose. Daug valsartano (94–97 %) jungiasi prie serumo baltymų, daugiausia albuminų.</w:t>
      </w:r>
    </w:p>
    <w:p w14:paraId="70F03BAB" w14:textId="77777777" w:rsidR="00EA4CD5" w:rsidRDefault="00EA4CD5">
      <w:pPr>
        <w:widowControl w:val="0"/>
        <w:rPr>
          <w:rFonts w:eastAsia="SimSun"/>
          <w:sz w:val="22"/>
          <w:szCs w:val="22"/>
        </w:rPr>
      </w:pPr>
    </w:p>
    <w:p w14:paraId="4B2DFCF7" w14:textId="77777777" w:rsidR="00EA4CD5" w:rsidRDefault="00EF3D99">
      <w:pPr>
        <w:widowControl w:val="0"/>
        <w:rPr>
          <w:rFonts w:eastAsia="SimSun"/>
          <w:i/>
          <w:sz w:val="22"/>
          <w:szCs w:val="22"/>
        </w:rPr>
      </w:pPr>
      <w:r>
        <w:rPr>
          <w:rFonts w:eastAsia="SimSun"/>
          <w:i/>
          <w:sz w:val="22"/>
          <w:szCs w:val="22"/>
        </w:rPr>
        <w:t>Biotransformacija</w:t>
      </w:r>
    </w:p>
    <w:p w14:paraId="3E4E74A9" w14:textId="77777777" w:rsidR="00EA4CD5" w:rsidRDefault="00EF3D99">
      <w:pPr>
        <w:widowControl w:val="0"/>
        <w:rPr>
          <w:rFonts w:eastAsia="SimSun"/>
          <w:sz w:val="22"/>
          <w:szCs w:val="22"/>
        </w:rPr>
      </w:pPr>
      <w:r>
        <w:rPr>
          <w:rFonts w:eastAsia="SimSun"/>
          <w:sz w:val="22"/>
          <w:szCs w:val="22"/>
        </w:rPr>
        <w:t>Biotransformuojama nedidelė dalis valsartano: tik maždaug 20 % dozės išskiriama metabolitų pavidalu. Nustatyta, kad plazmoje būna nedidelė hidroksimetabolito koncentracija (ji sudaro mažiau kaip 10 % valsartano AUC). Farmakologinio poveikio šis metabolitas nesukelia.</w:t>
      </w:r>
    </w:p>
    <w:p w14:paraId="62DE4492" w14:textId="77777777" w:rsidR="00EA4CD5" w:rsidRDefault="00EA4CD5">
      <w:pPr>
        <w:widowControl w:val="0"/>
        <w:rPr>
          <w:rFonts w:eastAsia="SimSun"/>
          <w:sz w:val="22"/>
          <w:szCs w:val="22"/>
        </w:rPr>
      </w:pPr>
    </w:p>
    <w:p w14:paraId="03F97254" w14:textId="77777777" w:rsidR="00EA4CD5" w:rsidRDefault="00EF3D99">
      <w:pPr>
        <w:widowControl w:val="0"/>
        <w:autoSpaceDE w:val="0"/>
        <w:autoSpaceDN w:val="0"/>
        <w:adjustRightInd w:val="0"/>
        <w:rPr>
          <w:rFonts w:eastAsia="SimSun"/>
          <w:i/>
          <w:iCs/>
          <w:sz w:val="22"/>
          <w:szCs w:val="22"/>
        </w:rPr>
      </w:pPr>
      <w:r>
        <w:rPr>
          <w:rFonts w:eastAsia="SimSun"/>
          <w:i/>
          <w:iCs/>
          <w:sz w:val="22"/>
          <w:szCs w:val="22"/>
        </w:rPr>
        <w:t>Eliminacija</w:t>
      </w:r>
    </w:p>
    <w:p w14:paraId="13A3B977" w14:textId="77777777" w:rsidR="00EA4CD5" w:rsidRDefault="00EF3D99">
      <w:pPr>
        <w:widowControl w:val="0"/>
        <w:rPr>
          <w:rFonts w:eastAsia="SimSun"/>
          <w:sz w:val="22"/>
          <w:szCs w:val="22"/>
        </w:rPr>
      </w:pPr>
      <w:r>
        <w:rPr>
          <w:rFonts w:eastAsia="SimSun"/>
          <w:sz w:val="22"/>
          <w:szCs w:val="22"/>
        </w:rPr>
        <w:t>Valsartano kinetiką apibūdina multieksponentinio mažėjimo funkcija (t½α &lt;1 val., t½ß maždaug 9 val.). Valsartanas daugiausia išskiriamas su išmatomis (maždaug 83 % dozės) ir šlapimu (maždaug 13 % dozės), daugiausia nepakitusiu pavidalu. Valsartano sušvirkštus į veną, plazmos klirensas būna maždaug 2 l/val., inkstų klirensas – 0,62 l/val. (maždaug 30 % bendrojo klirenso). Pusinės valsartano eliminacijos laikas yra 6 valandos.</w:t>
      </w:r>
    </w:p>
    <w:p w14:paraId="0B0EBF82" w14:textId="77777777" w:rsidR="00EA4CD5" w:rsidRDefault="00EA4CD5">
      <w:pPr>
        <w:widowControl w:val="0"/>
        <w:rPr>
          <w:rFonts w:eastAsia="SimSun"/>
          <w:sz w:val="22"/>
          <w:szCs w:val="22"/>
        </w:rPr>
      </w:pPr>
    </w:p>
    <w:p w14:paraId="4FD59752" w14:textId="77777777" w:rsidR="00EA4CD5" w:rsidRDefault="00EF3D99">
      <w:pPr>
        <w:widowControl w:val="0"/>
        <w:rPr>
          <w:rFonts w:eastAsia="SimSun"/>
          <w:i/>
          <w:sz w:val="22"/>
          <w:szCs w:val="22"/>
          <w:u w:val="single"/>
        </w:rPr>
      </w:pPr>
      <w:r>
        <w:rPr>
          <w:rFonts w:eastAsia="SimSun"/>
          <w:i/>
          <w:sz w:val="22"/>
          <w:szCs w:val="22"/>
          <w:u w:val="single"/>
        </w:rPr>
        <w:t>Hidrochlorotiazidas</w:t>
      </w:r>
    </w:p>
    <w:p w14:paraId="501B0E5D" w14:textId="77777777" w:rsidR="00EA4CD5" w:rsidRDefault="00EF3D99">
      <w:pPr>
        <w:widowControl w:val="0"/>
        <w:rPr>
          <w:rFonts w:eastAsia="SimSun"/>
          <w:i/>
          <w:sz w:val="22"/>
          <w:szCs w:val="22"/>
        </w:rPr>
      </w:pPr>
      <w:r>
        <w:rPr>
          <w:rFonts w:eastAsia="SimSun"/>
          <w:i/>
          <w:sz w:val="22"/>
          <w:szCs w:val="22"/>
        </w:rPr>
        <w:t>Absorbcija</w:t>
      </w:r>
    </w:p>
    <w:p w14:paraId="3902DD01" w14:textId="77777777" w:rsidR="00EA4CD5" w:rsidRDefault="00EF3D99">
      <w:pPr>
        <w:widowControl w:val="0"/>
        <w:rPr>
          <w:sz w:val="22"/>
          <w:szCs w:val="22"/>
        </w:rPr>
      </w:pPr>
      <w:r>
        <w:rPr>
          <w:rFonts w:eastAsia="SimSun"/>
          <w:sz w:val="22"/>
          <w:szCs w:val="22"/>
        </w:rPr>
        <w:t>Išgertas hidrochlorotiazidas absorbuojamas greitai, (t</w:t>
      </w:r>
      <w:r>
        <w:rPr>
          <w:rFonts w:eastAsia="SimSun"/>
          <w:sz w:val="22"/>
          <w:szCs w:val="22"/>
          <w:vertAlign w:val="subscript"/>
        </w:rPr>
        <w:t>max</w:t>
      </w:r>
      <w:r>
        <w:rPr>
          <w:rFonts w:eastAsia="SimSun"/>
          <w:sz w:val="22"/>
          <w:szCs w:val="22"/>
        </w:rPr>
        <w:t xml:space="preserve"> yra maždaug 2 val.). </w:t>
      </w:r>
      <w:r>
        <w:rPr>
          <w:sz w:val="22"/>
          <w:szCs w:val="22"/>
        </w:rPr>
        <w:t>Vartojant terapines dozes, AUC didėjimas yra linijinis ir proporcingas dozei.</w:t>
      </w:r>
    </w:p>
    <w:p w14:paraId="3DE53353" w14:textId="77777777" w:rsidR="00EA4CD5" w:rsidRDefault="00EF3D99">
      <w:pPr>
        <w:widowControl w:val="0"/>
        <w:rPr>
          <w:rFonts w:eastAsia="SimSun"/>
          <w:sz w:val="22"/>
          <w:szCs w:val="22"/>
        </w:rPr>
      </w:pPr>
      <w:r>
        <w:rPr>
          <w:rFonts w:eastAsia="SimSun"/>
          <w:sz w:val="22"/>
          <w:szCs w:val="22"/>
        </w:rPr>
        <w:t xml:space="preserve">Kartu vartojamas maistas hidrochlorotiazido </w:t>
      </w:r>
      <w:r>
        <w:rPr>
          <w:sz w:val="22"/>
          <w:szCs w:val="22"/>
        </w:rPr>
        <w:t>absorbciją įtakoja nedaug</w:t>
      </w:r>
      <w:r>
        <w:rPr>
          <w:rFonts w:eastAsia="SimSun"/>
          <w:sz w:val="22"/>
          <w:szCs w:val="22"/>
        </w:rPr>
        <w:t xml:space="preserve">, o klinikinė tokio poveikio reikšmė </w:t>
      </w:r>
      <w:r>
        <w:rPr>
          <w:sz w:val="22"/>
          <w:szCs w:val="22"/>
        </w:rPr>
        <w:t>nedidelė</w:t>
      </w:r>
      <w:r>
        <w:rPr>
          <w:rFonts w:eastAsia="SimSun"/>
          <w:sz w:val="22"/>
          <w:szCs w:val="22"/>
        </w:rPr>
        <w:t xml:space="preserve">. </w:t>
      </w:r>
      <w:r>
        <w:rPr>
          <w:sz w:val="22"/>
          <w:szCs w:val="22"/>
        </w:rPr>
        <w:t>Pavartojus hidrochlorotiazido per burną, absoliutus biologinis prieinamumas yra 70 %.</w:t>
      </w:r>
    </w:p>
    <w:p w14:paraId="1CEEC754" w14:textId="77777777" w:rsidR="00EA4CD5" w:rsidRDefault="00EA4CD5">
      <w:pPr>
        <w:shd w:val="clear" w:color="auto" w:fill="FFFFFF"/>
        <w:rPr>
          <w:rFonts w:eastAsia="SimSun"/>
          <w:i/>
          <w:sz w:val="22"/>
          <w:szCs w:val="22"/>
          <w:u w:val="single"/>
        </w:rPr>
      </w:pPr>
    </w:p>
    <w:p w14:paraId="0F61A2A2" w14:textId="77777777" w:rsidR="00EA4CD5" w:rsidRDefault="00EF3D99">
      <w:pPr>
        <w:shd w:val="clear" w:color="auto" w:fill="FFFFFF"/>
        <w:rPr>
          <w:rFonts w:eastAsia="SimSun"/>
          <w:i/>
          <w:sz w:val="22"/>
          <w:szCs w:val="22"/>
        </w:rPr>
      </w:pPr>
      <w:r>
        <w:rPr>
          <w:rFonts w:eastAsia="SimSun"/>
          <w:i/>
          <w:sz w:val="22"/>
          <w:szCs w:val="22"/>
        </w:rPr>
        <w:t>Pasiskirstymas</w:t>
      </w:r>
    </w:p>
    <w:p w14:paraId="2FA8CE69" w14:textId="77777777" w:rsidR="00EA4CD5" w:rsidRDefault="00EF3D99">
      <w:pPr>
        <w:widowControl w:val="0"/>
        <w:rPr>
          <w:rFonts w:eastAsia="SimSun"/>
          <w:sz w:val="22"/>
          <w:szCs w:val="22"/>
        </w:rPr>
      </w:pPr>
      <w:r>
        <w:rPr>
          <w:rFonts w:eastAsia="SimSun"/>
          <w:sz w:val="22"/>
          <w:szCs w:val="22"/>
        </w:rPr>
        <w:t>Tariamasis pasiskirstymo tūris yra 4</w:t>
      </w:r>
      <w:r>
        <w:rPr>
          <w:rFonts w:eastAsia="SimSun"/>
          <w:sz w:val="22"/>
          <w:szCs w:val="22"/>
        </w:rPr>
        <w:noBreakHyphen/>
        <w:t>8 l/kg.</w:t>
      </w:r>
    </w:p>
    <w:p w14:paraId="7A035667" w14:textId="77777777" w:rsidR="00EA4CD5" w:rsidRDefault="00EF3D99">
      <w:pPr>
        <w:widowControl w:val="0"/>
        <w:tabs>
          <w:tab w:val="left" w:pos="426"/>
        </w:tabs>
        <w:rPr>
          <w:rFonts w:eastAsia="SimSun"/>
          <w:sz w:val="22"/>
          <w:szCs w:val="22"/>
        </w:rPr>
      </w:pPr>
      <w:r>
        <w:rPr>
          <w:rFonts w:eastAsia="SimSun"/>
          <w:sz w:val="22"/>
          <w:szCs w:val="22"/>
        </w:rPr>
        <w:t>40-70 % cirkuliuojančio hidrochlorotiazido prisijungia prie kraujo serumo baltymų, daugiausia albuminų. Hidrochlorotiazido kaupiasi eritrocituose, ten jo aptinkama apie 3 kartus daugiau nei kraujo plazmoje).</w:t>
      </w:r>
    </w:p>
    <w:p w14:paraId="6D169976" w14:textId="77777777" w:rsidR="00EA4CD5" w:rsidRDefault="00EA4CD5">
      <w:pPr>
        <w:widowControl w:val="0"/>
        <w:rPr>
          <w:rFonts w:eastAsia="SimSun"/>
          <w:sz w:val="22"/>
          <w:szCs w:val="22"/>
        </w:rPr>
      </w:pPr>
    </w:p>
    <w:p w14:paraId="170A4160" w14:textId="77777777" w:rsidR="00EA4CD5" w:rsidRDefault="00EF3D99">
      <w:pPr>
        <w:widowControl w:val="0"/>
        <w:rPr>
          <w:rFonts w:eastAsia="SimSun"/>
          <w:i/>
          <w:sz w:val="22"/>
          <w:szCs w:val="22"/>
        </w:rPr>
      </w:pPr>
      <w:r>
        <w:rPr>
          <w:rFonts w:eastAsia="SimSun"/>
          <w:i/>
          <w:sz w:val="22"/>
          <w:szCs w:val="22"/>
        </w:rPr>
        <w:t>Eliminacija</w:t>
      </w:r>
    </w:p>
    <w:p w14:paraId="7F7ABCF0" w14:textId="77777777" w:rsidR="00EA4CD5" w:rsidRDefault="00EF3D99">
      <w:pPr>
        <w:shd w:val="clear" w:color="auto" w:fill="FFFFFF"/>
        <w:rPr>
          <w:rFonts w:eastAsia="SimSun"/>
          <w:sz w:val="22"/>
          <w:szCs w:val="22"/>
        </w:rPr>
      </w:pPr>
      <w:r>
        <w:rPr>
          <w:sz w:val="22"/>
          <w:szCs w:val="22"/>
        </w:rPr>
        <w:t xml:space="preserve">Hidrochlorotiazido daugiausia išsiskiria nepakitusios vaisto pavidalu. </w:t>
      </w:r>
      <w:r>
        <w:rPr>
          <w:rFonts w:eastAsia="SimSun"/>
          <w:sz w:val="22"/>
          <w:szCs w:val="22"/>
        </w:rPr>
        <w:t>Galutinis pusinės eliminacijos laikas yra 6</w:t>
      </w:r>
      <w:r>
        <w:rPr>
          <w:rFonts w:eastAsia="SimSun"/>
          <w:sz w:val="22"/>
          <w:szCs w:val="22"/>
        </w:rPr>
        <w:noBreakHyphen/>
        <w:t>15 val. Kartotinai vartojamo hidrochlorotiazido kinetika nekinta, o kaupimasis vartojimo kartą per parą atveju būna minimalus. Daugiau kaip 95</w:t>
      </w:r>
      <w:r>
        <w:rPr>
          <w:rFonts w:eastAsia="SimSun"/>
          <w:sz w:val="22"/>
          <w:szCs w:val="22"/>
        </w:rPr>
        <w:sym w:font="Symbol" w:char="F025"/>
      </w:r>
      <w:r>
        <w:rPr>
          <w:rFonts w:eastAsia="SimSun"/>
          <w:sz w:val="22"/>
          <w:szCs w:val="22"/>
        </w:rPr>
        <w:t xml:space="preserve"> absorbuotos hidrochlorotiazido dozės išsiskiria su šlapimu nepakitusiu pavidalu. Inkstų klirensas priklauso ir nuo pasyvios filtracijos, ir nuo aktyvios sekrecijos į inkstų kanalėlius. </w:t>
      </w:r>
    </w:p>
    <w:p w14:paraId="22AF44D1" w14:textId="77777777" w:rsidR="00EA4CD5" w:rsidRDefault="00EA4CD5">
      <w:pPr>
        <w:widowControl w:val="0"/>
        <w:rPr>
          <w:rFonts w:eastAsia="SimSun"/>
          <w:b/>
          <w:sz w:val="22"/>
          <w:szCs w:val="22"/>
        </w:rPr>
      </w:pPr>
    </w:p>
    <w:p w14:paraId="38EFC2B2" w14:textId="77777777" w:rsidR="00EA4CD5" w:rsidRDefault="00EF3D99">
      <w:pPr>
        <w:widowControl w:val="0"/>
        <w:rPr>
          <w:rFonts w:eastAsia="SimSun"/>
          <w:i/>
          <w:sz w:val="22"/>
          <w:szCs w:val="22"/>
          <w:u w:val="single"/>
        </w:rPr>
      </w:pPr>
      <w:r>
        <w:rPr>
          <w:rFonts w:eastAsia="SimSun"/>
          <w:i/>
          <w:sz w:val="22"/>
          <w:szCs w:val="22"/>
          <w:u w:val="single"/>
        </w:rPr>
        <w:t>Ypatingos pacientų grupės</w:t>
      </w:r>
    </w:p>
    <w:p w14:paraId="610CE60D" w14:textId="77777777" w:rsidR="00EA4CD5" w:rsidRDefault="00EA4CD5">
      <w:pPr>
        <w:widowControl w:val="0"/>
        <w:rPr>
          <w:rFonts w:eastAsia="SimSun"/>
          <w:i/>
          <w:sz w:val="22"/>
          <w:szCs w:val="22"/>
          <w:u w:val="single"/>
        </w:rPr>
      </w:pPr>
    </w:p>
    <w:p w14:paraId="46E27430" w14:textId="77777777" w:rsidR="00EA4CD5" w:rsidRDefault="00EF3D99">
      <w:pPr>
        <w:widowControl w:val="0"/>
        <w:rPr>
          <w:rFonts w:eastAsia="SimSun"/>
          <w:i/>
          <w:sz w:val="22"/>
          <w:szCs w:val="22"/>
        </w:rPr>
      </w:pPr>
      <w:r>
        <w:rPr>
          <w:rFonts w:eastAsia="SimSun"/>
          <w:i/>
          <w:sz w:val="22"/>
          <w:szCs w:val="22"/>
        </w:rPr>
        <w:t>Senyviems pacientams</w:t>
      </w:r>
    </w:p>
    <w:p w14:paraId="78902BC0" w14:textId="77777777" w:rsidR="00EA4CD5" w:rsidRDefault="00EF3D99">
      <w:pPr>
        <w:widowControl w:val="0"/>
        <w:rPr>
          <w:rFonts w:eastAsia="SimSun"/>
          <w:sz w:val="22"/>
          <w:szCs w:val="22"/>
        </w:rPr>
      </w:pPr>
      <w:r>
        <w:rPr>
          <w:rFonts w:eastAsia="SimSun"/>
          <w:sz w:val="22"/>
          <w:szCs w:val="22"/>
        </w:rPr>
        <w:t>Senyvų žmonių organizme valsartano ekspozicija būna šiek tiek didesnė, negu jaunesnių žmonių organizme, tačiau nustatyta, kad toks poveikis kliniškai nereikšmingas.</w:t>
      </w:r>
    </w:p>
    <w:p w14:paraId="4DEB6E8B" w14:textId="77777777" w:rsidR="00EA4CD5" w:rsidRDefault="00EF3D99">
      <w:pPr>
        <w:widowControl w:val="0"/>
        <w:rPr>
          <w:rFonts w:eastAsia="SimSun"/>
          <w:sz w:val="22"/>
          <w:szCs w:val="22"/>
        </w:rPr>
      </w:pPr>
      <w:r>
        <w:rPr>
          <w:rFonts w:eastAsia="SimSun"/>
          <w:sz w:val="22"/>
          <w:szCs w:val="22"/>
        </w:rPr>
        <w:t>Turima nedaug duomenų, rodančių, kad ir sveikų, ir hipertenzija sergančių senyvų žmonių organizme sisteminis hidrochlorotiazido klirensas būna mažesnis negu jaunų sveikų savanorių organizme.</w:t>
      </w:r>
    </w:p>
    <w:p w14:paraId="5BFCA5D5" w14:textId="77777777" w:rsidR="00EA4CD5" w:rsidRDefault="00EA4CD5">
      <w:pPr>
        <w:widowControl w:val="0"/>
        <w:rPr>
          <w:rFonts w:eastAsia="SimSun"/>
          <w:b/>
          <w:sz w:val="22"/>
          <w:szCs w:val="22"/>
        </w:rPr>
      </w:pPr>
    </w:p>
    <w:p w14:paraId="0672C655" w14:textId="77777777" w:rsidR="00EA4CD5" w:rsidRDefault="00EF3D99">
      <w:pPr>
        <w:widowControl w:val="0"/>
        <w:rPr>
          <w:rFonts w:eastAsia="SimSun"/>
          <w:i/>
          <w:sz w:val="22"/>
          <w:szCs w:val="22"/>
        </w:rPr>
      </w:pPr>
      <w:r>
        <w:rPr>
          <w:rFonts w:eastAsia="SimSun"/>
          <w:i/>
          <w:sz w:val="22"/>
          <w:szCs w:val="22"/>
        </w:rPr>
        <w:t>Sutrikusi inkstų funkcija</w:t>
      </w:r>
    </w:p>
    <w:p w14:paraId="7C2F5835" w14:textId="77777777" w:rsidR="00EA4CD5" w:rsidRDefault="00EF3D99">
      <w:pPr>
        <w:widowControl w:val="0"/>
        <w:rPr>
          <w:rFonts w:eastAsia="SimSun"/>
          <w:sz w:val="22"/>
          <w:szCs w:val="22"/>
        </w:rPr>
      </w:pPr>
      <w:r>
        <w:rPr>
          <w:rFonts w:eastAsia="SimSun"/>
          <w:sz w:val="22"/>
          <w:szCs w:val="22"/>
        </w:rPr>
        <w:t>Jei vartojama rekomenduojama fiksuotos dozės valsartano ir hidrochlorotiazido preparato dozė ir glomerulų filtracijos greitis (GFG) yra 30</w:t>
      </w:r>
      <w:r>
        <w:rPr>
          <w:rFonts w:eastAsia="SimSun"/>
          <w:sz w:val="22"/>
          <w:szCs w:val="22"/>
        </w:rPr>
        <w:noBreakHyphen/>
        <w:t>70 ml/min., dozės keisti nereikia.</w:t>
      </w:r>
    </w:p>
    <w:p w14:paraId="3F57E556" w14:textId="77777777" w:rsidR="00EA4CD5" w:rsidRDefault="00EA4CD5">
      <w:pPr>
        <w:widowControl w:val="0"/>
        <w:rPr>
          <w:rFonts w:eastAsia="SimSun"/>
          <w:sz w:val="22"/>
          <w:szCs w:val="22"/>
        </w:rPr>
      </w:pPr>
    </w:p>
    <w:p w14:paraId="2A05E64A" w14:textId="23265F7B" w:rsidR="00EA4CD5" w:rsidRDefault="00EF3D99">
      <w:pPr>
        <w:widowControl w:val="0"/>
        <w:rPr>
          <w:rFonts w:eastAsia="SimSun"/>
          <w:sz w:val="22"/>
          <w:szCs w:val="22"/>
        </w:rPr>
      </w:pPr>
      <w:r>
        <w:rPr>
          <w:rFonts w:eastAsia="SimSun"/>
          <w:sz w:val="22"/>
          <w:szCs w:val="22"/>
        </w:rPr>
        <w:t>Duomenų apie fiksuotos dozės valsartano ir hidrochlorotiazido preparato farmakokinetiką pacientų, kuriems yra sunkus inkstų funkcijos sutrikimas (GFG</w:t>
      </w:r>
      <w:r w:rsidR="007A39AF">
        <w:rPr>
          <w:rFonts w:eastAsia="SimSun"/>
          <w:sz w:val="22"/>
          <w:szCs w:val="22"/>
        </w:rPr>
        <w:t> </w:t>
      </w:r>
      <w:r>
        <w:rPr>
          <w:rFonts w:eastAsia="SimSun"/>
          <w:sz w:val="22"/>
          <w:szCs w:val="22"/>
        </w:rPr>
        <w:sym w:font="Symbol" w:char="F03C"/>
      </w:r>
      <w:r w:rsidR="007A39AF">
        <w:rPr>
          <w:rFonts w:eastAsia="SimSun"/>
          <w:sz w:val="22"/>
          <w:szCs w:val="22"/>
        </w:rPr>
        <w:t> </w:t>
      </w:r>
      <w:r>
        <w:rPr>
          <w:rFonts w:eastAsia="SimSun"/>
          <w:sz w:val="22"/>
          <w:szCs w:val="22"/>
        </w:rPr>
        <w:t xml:space="preserve">30 ml/min.), organizme nėra. Daug valsartano </w:t>
      </w:r>
      <w:r>
        <w:rPr>
          <w:rFonts w:eastAsia="SimSun"/>
          <w:sz w:val="22"/>
          <w:szCs w:val="22"/>
        </w:rPr>
        <w:lastRenderedPageBreak/>
        <w:t>jungiasi prie plazmos baltymų, todėl dialize jo iš organizmo pašalinti neįmanoma, o hidrochlorotiazidas dializės metu iš organizmo pašalinamas.</w:t>
      </w:r>
    </w:p>
    <w:p w14:paraId="3F607AC0" w14:textId="77777777" w:rsidR="00EA4CD5" w:rsidRDefault="00EA4CD5">
      <w:pPr>
        <w:widowControl w:val="0"/>
        <w:rPr>
          <w:rFonts w:eastAsia="SimSun"/>
          <w:sz w:val="22"/>
          <w:szCs w:val="22"/>
        </w:rPr>
      </w:pPr>
    </w:p>
    <w:p w14:paraId="7351F7BB" w14:textId="77777777" w:rsidR="00EA4CD5" w:rsidRDefault="00EF3D99">
      <w:pPr>
        <w:widowControl w:val="0"/>
        <w:rPr>
          <w:rFonts w:eastAsia="SimSun"/>
          <w:sz w:val="22"/>
          <w:szCs w:val="22"/>
        </w:rPr>
      </w:pPr>
      <w:r>
        <w:rPr>
          <w:sz w:val="22"/>
          <w:szCs w:val="22"/>
        </w:rPr>
        <w:t xml:space="preserve">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w:t>
      </w:r>
      <w:r>
        <w:rPr>
          <w:rFonts w:eastAsia="SimSun"/>
          <w:sz w:val="22"/>
          <w:szCs w:val="22"/>
        </w:rPr>
        <w:t>(žr. 4.3 skyrių).</w:t>
      </w:r>
    </w:p>
    <w:p w14:paraId="2A99B4ED" w14:textId="77777777" w:rsidR="00EA4CD5" w:rsidRDefault="00EA4CD5">
      <w:pPr>
        <w:widowControl w:val="0"/>
        <w:rPr>
          <w:rFonts w:eastAsia="SimSun"/>
          <w:b/>
          <w:sz w:val="22"/>
          <w:szCs w:val="22"/>
        </w:rPr>
      </w:pPr>
    </w:p>
    <w:p w14:paraId="65BEA277" w14:textId="77777777" w:rsidR="00EA4CD5" w:rsidRDefault="00EF3D99">
      <w:pPr>
        <w:widowControl w:val="0"/>
        <w:rPr>
          <w:rFonts w:eastAsia="SimSun"/>
          <w:i/>
          <w:sz w:val="22"/>
          <w:szCs w:val="22"/>
        </w:rPr>
      </w:pPr>
      <w:r>
        <w:rPr>
          <w:rFonts w:eastAsia="SimSun"/>
          <w:i/>
          <w:sz w:val="22"/>
          <w:szCs w:val="22"/>
        </w:rPr>
        <w:t>Sutrikusi kepenų funkcija</w:t>
      </w:r>
    </w:p>
    <w:p w14:paraId="5D6B9C2D" w14:textId="77777777" w:rsidR="00EA4CD5" w:rsidRDefault="00EF3D99">
      <w:pPr>
        <w:widowControl w:val="0"/>
        <w:rPr>
          <w:rFonts w:eastAsia="SimSun"/>
          <w:sz w:val="22"/>
          <w:szCs w:val="22"/>
        </w:rPr>
      </w:pPr>
      <w:r>
        <w:rPr>
          <w:rFonts w:eastAsia="SimSun"/>
          <w:sz w:val="22"/>
          <w:szCs w:val="22"/>
        </w:rPr>
        <w:t>Farmakokinetikos tyrimo metu pacientų, kuriems buvo lengvas (n=6) arba vidutinio sunkumo (n=5) kepenų funkcijos sutrikimas, organizme valsartano ekspozicija buvo maždaug 2 kartus didesnė negu sveikų savanorių organizme</w:t>
      </w:r>
      <w:r>
        <w:rPr>
          <w:sz w:val="22"/>
          <w:szCs w:val="22"/>
        </w:rPr>
        <w:t xml:space="preserve"> (žr. 4.2 ir 4.4 skyrius)</w:t>
      </w:r>
      <w:r>
        <w:rPr>
          <w:rFonts w:eastAsia="SimSun"/>
          <w:sz w:val="22"/>
          <w:szCs w:val="22"/>
        </w:rPr>
        <w:t>.</w:t>
      </w:r>
    </w:p>
    <w:p w14:paraId="0453483D" w14:textId="77777777" w:rsidR="00EA4CD5" w:rsidRDefault="00EF3D99">
      <w:pPr>
        <w:widowControl w:val="0"/>
        <w:rPr>
          <w:rFonts w:eastAsia="SimSun"/>
          <w:sz w:val="22"/>
          <w:szCs w:val="22"/>
        </w:rPr>
      </w:pPr>
      <w:r>
        <w:rPr>
          <w:rFonts w:eastAsia="SimSun"/>
          <w:sz w:val="22"/>
          <w:szCs w:val="22"/>
        </w:rPr>
        <w:t>Duomenų apie žmonių, kuriems yra sunkus kepenų funkcijos sutrikimas, gydymą valsartanu nėra (žr. 4.3 skyrių). Kepenų ligos reikšmingo poveikio hidrochlorotiazido farmakokinetikai nesukelia.</w:t>
      </w:r>
    </w:p>
    <w:p w14:paraId="0A06F021" w14:textId="77777777" w:rsidR="00EA4CD5" w:rsidRDefault="00EA4CD5">
      <w:pPr>
        <w:widowControl w:val="0"/>
        <w:outlineLvl w:val="0"/>
        <w:rPr>
          <w:rFonts w:eastAsia="SimSun"/>
          <w:b/>
          <w:sz w:val="22"/>
          <w:szCs w:val="22"/>
        </w:rPr>
      </w:pPr>
    </w:p>
    <w:p w14:paraId="4736DCA8" w14:textId="77777777" w:rsidR="00EA4CD5" w:rsidRDefault="00EF3D99">
      <w:pPr>
        <w:widowControl w:val="0"/>
        <w:outlineLvl w:val="0"/>
        <w:rPr>
          <w:rFonts w:eastAsia="SimSun"/>
          <w:sz w:val="22"/>
          <w:szCs w:val="22"/>
        </w:rPr>
      </w:pPr>
      <w:r>
        <w:rPr>
          <w:rFonts w:eastAsia="SimSun"/>
          <w:b/>
          <w:sz w:val="22"/>
          <w:szCs w:val="22"/>
        </w:rPr>
        <w:t>5.3</w:t>
      </w:r>
      <w:r>
        <w:rPr>
          <w:rFonts w:eastAsia="SimSun"/>
          <w:b/>
          <w:sz w:val="22"/>
          <w:szCs w:val="22"/>
        </w:rPr>
        <w:tab/>
        <w:t>Ikiklinikinių saugumo tyrimų duomenys</w:t>
      </w:r>
    </w:p>
    <w:p w14:paraId="1EBBFB7D" w14:textId="77777777" w:rsidR="00EA4CD5" w:rsidRDefault="00EA4CD5">
      <w:pPr>
        <w:widowControl w:val="0"/>
        <w:rPr>
          <w:rFonts w:eastAsia="SimSun"/>
          <w:sz w:val="22"/>
          <w:szCs w:val="22"/>
        </w:rPr>
      </w:pPr>
    </w:p>
    <w:p w14:paraId="2CABB7D0" w14:textId="77777777" w:rsidR="00EA4CD5" w:rsidRDefault="00EF3D99">
      <w:pPr>
        <w:widowControl w:val="0"/>
        <w:autoSpaceDE w:val="0"/>
        <w:autoSpaceDN w:val="0"/>
        <w:adjustRightInd w:val="0"/>
        <w:rPr>
          <w:rFonts w:eastAsia="SimSun"/>
          <w:iCs/>
          <w:sz w:val="22"/>
          <w:szCs w:val="22"/>
        </w:rPr>
      </w:pPr>
      <w:r>
        <w:rPr>
          <w:rFonts w:eastAsia="SimSun"/>
          <w:iCs/>
          <w:sz w:val="22"/>
          <w:szCs w:val="22"/>
        </w:rPr>
        <w:t>Valsartano ir hidrochlorotiazido derinio, vartojamo per burną, toksiškumas buvo tiriamas su žiurkėmis ir mažosiomis beždžionėmis tyrimų, trukusių ne ilgiau kaip šešis mėnesius, metu. Duomenų, kuriais remiantis, terapinių preparato dozių žmonėms vartoti būtų negalima, negauta.</w:t>
      </w:r>
    </w:p>
    <w:p w14:paraId="52B77264" w14:textId="77777777" w:rsidR="00EA4CD5" w:rsidRDefault="00EA4CD5">
      <w:pPr>
        <w:widowControl w:val="0"/>
        <w:rPr>
          <w:rFonts w:eastAsia="SimSun"/>
          <w:sz w:val="22"/>
          <w:szCs w:val="22"/>
        </w:rPr>
      </w:pPr>
    </w:p>
    <w:p w14:paraId="62AC3946" w14:textId="77777777" w:rsidR="00EA4CD5" w:rsidRDefault="00EF3D99">
      <w:pPr>
        <w:widowControl w:val="0"/>
        <w:rPr>
          <w:rFonts w:eastAsia="SimSun"/>
          <w:sz w:val="22"/>
          <w:szCs w:val="22"/>
        </w:rPr>
      </w:pPr>
      <w:r>
        <w:rPr>
          <w:rFonts w:eastAsia="SimSun"/>
          <w:iCs/>
          <w:sz w:val="22"/>
          <w:szCs w:val="22"/>
        </w:rPr>
        <w:t>Lėtinio toksiškumo tyrimų metu gauti duomenys apie derinio sukeliamus pokyčius rodo, kad toksinį poveikį tikriausiai sukelia valsartanas. Stipriausias toksinis poveikis pasireiškė inkstams, mažosioms beždžionėms toks poveikis buvo stipresnis negu žiurkėms. Valsartano ir hidrochlorotiazido derinys sukėlė inkstų pažeidimą: nefropatiją su kanalėlių bazofilija, šlapalo ir kreatinino koncentracijos plazmoje bei kalio koncentracijos serume padidėjimą, šlapimo ir elektrolitų kiekio šlapime padidėjimą (žiurkėms tokį poveikį sukėlė 30 mg/kg kūno svorio valsartano ir 9 mg /kg hidrochlorotiazido bei didesnė paros dozė, mažosioms beždžionėms (marmozetėms) – 10 mg/kg kūno svorio valsartano ir 3 mg /kg hidrochlorotiazido bei didesnė paros dozė). Manoma, tokius pokyčius sukėlė pakitusi inkstų kraujotaka.</w:t>
      </w:r>
      <w:r>
        <w:rPr>
          <w:rFonts w:eastAsia="SimSun"/>
          <w:sz w:val="22"/>
          <w:szCs w:val="22"/>
        </w:rPr>
        <w:t xml:space="preserve"> Perskaičiavus mg/m</w:t>
      </w:r>
      <w:r>
        <w:rPr>
          <w:rFonts w:eastAsia="SimSun"/>
          <w:sz w:val="22"/>
          <w:szCs w:val="22"/>
          <w:vertAlign w:val="superscript"/>
        </w:rPr>
        <w:t>2</w:t>
      </w:r>
      <w:r>
        <w:rPr>
          <w:rFonts w:eastAsia="SimSun"/>
          <w:sz w:val="22"/>
          <w:szCs w:val="22"/>
        </w:rPr>
        <w:t xml:space="preserve"> kūno paviršiaus ploto, tokios žiurkėms girdytos dozės buvo 0,9 ir 3,5 karto, o mažosioms beždžionėms 0,3 ir 1,2 karto didesnės nei didžiausia rekomenduojama dozė žmonėms (DRDŽ). Skaičiavimo metu daryta prielaida, kad geriama paros dozė yra 320 mg valsartano ir 25 mg hidrochlorotiazido, o pacientas sveria 60 kg.</w:t>
      </w:r>
    </w:p>
    <w:p w14:paraId="041E0F32" w14:textId="77777777" w:rsidR="00EA4CD5" w:rsidRDefault="00EA4CD5">
      <w:pPr>
        <w:widowControl w:val="0"/>
        <w:rPr>
          <w:rFonts w:eastAsia="SimSun"/>
          <w:sz w:val="22"/>
          <w:szCs w:val="22"/>
        </w:rPr>
      </w:pPr>
    </w:p>
    <w:p w14:paraId="10399FB3" w14:textId="77777777" w:rsidR="00EA4CD5" w:rsidRDefault="00EF3D99">
      <w:pPr>
        <w:widowControl w:val="0"/>
        <w:rPr>
          <w:rFonts w:eastAsia="SimSun"/>
          <w:sz w:val="22"/>
          <w:szCs w:val="22"/>
        </w:rPr>
      </w:pPr>
      <w:r>
        <w:rPr>
          <w:rFonts w:eastAsia="SimSun"/>
          <w:iCs/>
          <w:sz w:val="22"/>
          <w:szCs w:val="22"/>
        </w:rPr>
        <w:t>Didelės valsartano ir hidrochlorotiazido derinio dozės sukėlė su eritrocitais susijusių rodmenų (eritrocitų kiekio, hemoglobino, hematokrito) sumažėjimą (tokį poveikį sukėlė 100/31 mg/kg kūno svorio ir didesnė paros dozė žiurkėms bei 30/9 mg/kg kūno svorio ir didesnė paros dozė mažosioms beždžionėms).</w:t>
      </w:r>
      <w:r>
        <w:rPr>
          <w:rFonts w:eastAsia="SimSun"/>
          <w:sz w:val="22"/>
          <w:szCs w:val="22"/>
        </w:rPr>
        <w:t xml:space="preserve"> Perskaičiavus mg/m</w:t>
      </w:r>
      <w:r>
        <w:rPr>
          <w:rFonts w:eastAsia="SimSun"/>
          <w:sz w:val="22"/>
          <w:szCs w:val="22"/>
          <w:vertAlign w:val="superscript"/>
        </w:rPr>
        <w:t>2</w:t>
      </w:r>
      <w:r>
        <w:rPr>
          <w:rFonts w:eastAsia="SimSun"/>
          <w:sz w:val="22"/>
          <w:szCs w:val="22"/>
        </w:rPr>
        <w:t xml:space="preserve"> kūno paviršiaus ploto, tokios girdytos dozės žiurkėms buvo 3,0 ir 12 kartų, o mažosioms beždžionėms 0,9 ir 3,5 karto didesnės nei didžiausia rekomenduojama dozė žmonėms (DRDŽ). Skaičiavimo metu daryta prielaida, kad geriama paros dozė yra 320 mg valsartano ir 25 mg hidrochlorotiazido, o pacientas sveria 60 kg.</w:t>
      </w:r>
    </w:p>
    <w:p w14:paraId="0DB041CA" w14:textId="77777777" w:rsidR="00EA4CD5" w:rsidRDefault="00EA4CD5">
      <w:pPr>
        <w:widowControl w:val="0"/>
        <w:autoSpaceDE w:val="0"/>
        <w:autoSpaceDN w:val="0"/>
        <w:adjustRightInd w:val="0"/>
        <w:rPr>
          <w:rFonts w:eastAsia="SimSun"/>
          <w:iCs/>
          <w:sz w:val="22"/>
          <w:szCs w:val="22"/>
        </w:rPr>
      </w:pPr>
    </w:p>
    <w:p w14:paraId="3DD898DB" w14:textId="77777777" w:rsidR="00EA4CD5" w:rsidRDefault="00EF3D99">
      <w:pPr>
        <w:widowControl w:val="0"/>
        <w:rPr>
          <w:rFonts w:eastAsia="SimSun"/>
          <w:sz w:val="22"/>
          <w:szCs w:val="22"/>
        </w:rPr>
      </w:pPr>
      <w:r>
        <w:rPr>
          <w:rFonts w:eastAsia="SimSun"/>
          <w:iCs/>
          <w:sz w:val="22"/>
          <w:szCs w:val="22"/>
        </w:rPr>
        <w:t>Mažosioms beždžionėms pastebėta skrandžio gleivinės pažeidimų (tokį poveikį sukėlė 30/9 mg/kg kūno svorio ir didesnė paros dozė). Šis derinys taip pat sukėlė aferentinių arteriolių hiperplaziją inkstuose (paros dozė buvo 600/188 mg/kg kūno svorio žiurkėms ir 30/9 mg /kg kūno svorio bei didesnė mažosioms beždžionėms).</w:t>
      </w:r>
      <w:r>
        <w:rPr>
          <w:rFonts w:eastAsia="SimSun"/>
          <w:sz w:val="22"/>
          <w:szCs w:val="22"/>
        </w:rPr>
        <w:t xml:space="preserve"> Perskaičiavus mg/m</w:t>
      </w:r>
      <w:r>
        <w:rPr>
          <w:rFonts w:eastAsia="SimSun"/>
          <w:sz w:val="22"/>
          <w:szCs w:val="22"/>
          <w:vertAlign w:val="superscript"/>
        </w:rPr>
        <w:t>2</w:t>
      </w:r>
      <w:r>
        <w:rPr>
          <w:rFonts w:eastAsia="SimSun"/>
          <w:sz w:val="22"/>
          <w:szCs w:val="22"/>
        </w:rPr>
        <w:t xml:space="preserve"> kūno paviršiaus ploto, tokios girdytos dozės mažosioms beždžionėms buvo 0,9 ir 3,5 karto, o žiurkėms 18 ir 73 kartus didesnės nei didžiausia rekomenduojama dozė žmonėms (DRDŽ). Skaičiavimo metu daryta prielaida, kad geriama paros dozė yra 320 mg valsartano ir 25 mg hidrochlorotiazido, o pacientas sveria 60 kg.</w:t>
      </w:r>
    </w:p>
    <w:p w14:paraId="396CE56C" w14:textId="77777777" w:rsidR="00EA4CD5" w:rsidRDefault="00EA4CD5">
      <w:pPr>
        <w:widowControl w:val="0"/>
        <w:autoSpaceDE w:val="0"/>
        <w:autoSpaceDN w:val="0"/>
        <w:adjustRightInd w:val="0"/>
        <w:rPr>
          <w:rFonts w:eastAsia="SimSun"/>
          <w:iCs/>
          <w:sz w:val="22"/>
          <w:szCs w:val="22"/>
        </w:rPr>
      </w:pPr>
    </w:p>
    <w:p w14:paraId="21AA2E3D" w14:textId="77777777" w:rsidR="00EA4CD5" w:rsidRDefault="00EF3D99">
      <w:pPr>
        <w:widowControl w:val="0"/>
        <w:autoSpaceDE w:val="0"/>
        <w:autoSpaceDN w:val="0"/>
        <w:adjustRightInd w:val="0"/>
        <w:rPr>
          <w:rFonts w:eastAsia="SimSun"/>
          <w:iCs/>
          <w:sz w:val="22"/>
          <w:szCs w:val="22"/>
        </w:rPr>
      </w:pPr>
      <w:r>
        <w:rPr>
          <w:rFonts w:eastAsia="SimSun"/>
          <w:iCs/>
          <w:sz w:val="22"/>
          <w:szCs w:val="22"/>
        </w:rPr>
        <w:t>Manoma, kad minėtas poveikis yra susijęs su farmakologiniu didelės valsartano dozės poveikiu (angiotenzino II sukeliamo renino atpalaidavimo slopinimo blokavimu ir reniną išskiriančių ląstelių stimuliavimu). Tokį poveikį sukelia ir AKF inhibitoriai. Manoma, kad gauti duomenys nėra svarbūs žmonėms, jei vartojama gydomoji valsartano dozė.</w:t>
      </w:r>
    </w:p>
    <w:p w14:paraId="18BC9103" w14:textId="77777777" w:rsidR="00EA4CD5" w:rsidRDefault="00EA4CD5">
      <w:pPr>
        <w:widowControl w:val="0"/>
        <w:autoSpaceDE w:val="0"/>
        <w:autoSpaceDN w:val="0"/>
        <w:adjustRightInd w:val="0"/>
        <w:rPr>
          <w:rFonts w:eastAsia="SimSun"/>
          <w:iCs/>
          <w:sz w:val="22"/>
          <w:szCs w:val="22"/>
        </w:rPr>
      </w:pPr>
    </w:p>
    <w:p w14:paraId="1513D212" w14:textId="77777777" w:rsidR="00EA4CD5" w:rsidRDefault="00EF3D99">
      <w:pPr>
        <w:widowControl w:val="0"/>
        <w:rPr>
          <w:rFonts w:eastAsia="SimSun"/>
          <w:sz w:val="22"/>
          <w:szCs w:val="22"/>
        </w:rPr>
      </w:pPr>
      <w:r>
        <w:rPr>
          <w:rFonts w:eastAsia="SimSun"/>
          <w:sz w:val="22"/>
          <w:szCs w:val="22"/>
        </w:rPr>
        <w:t>Valsartano ir hidrochlorotiazido derinio mutageninio, chromosomas pažeidžiančio ar kancerogeninį poveikį sukeliančio poveikio tyrimų neatlikta, nes duomenų, kad tarp šių dviejų medžiagų gali pasireikšti sąveika, nėra. Tokie tyrimai atlikti atskirai su valsartanu ir hidrochlorotiazidu, duomenų apie minėtą valsartano poveikį negauta, o hidrochlorotiazidas nesukelia mutageninio poveikio ar chromosomų lūžių.</w:t>
      </w:r>
      <w:r>
        <w:t xml:space="preserve"> </w:t>
      </w:r>
      <w:r>
        <w:rPr>
          <w:rFonts w:eastAsia="SimSun"/>
          <w:sz w:val="22"/>
          <w:szCs w:val="22"/>
        </w:rPr>
        <w:t>Kai kurie eksperimentiniai modeliai pateikė neabejotinų hidrochlorotiazido kancerogeninio poveikio įrodymų.</w:t>
      </w:r>
    </w:p>
    <w:p w14:paraId="346EB5EF" w14:textId="77777777" w:rsidR="00EA4CD5" w:rsidRDefault="00EA4CD5">
      <w:pPr>
        <w:widowControl w:val="0"/>
        <w:rPr>
          <w:rFonts w:eastAsia="SimSun"/>
          <w:sz w:val="22"/>
          <w:szCs w:val="22"/>
          <w:highlight w:val="green"/>
        </w:rPr>
      </w:pPr>
    </w:p>
    <w:p w14:paraId="164670E9" w14:textId="77777777" w:rsidR="00EA4CD5" w:rsidRDefault="00EF3D99">
      <w:pPr>
        <w:widowControl w:val="0"/>
        <w:rPr>
          <w:rFonts w:eastAsia="SimSun"/>
          <w:sz w:val="22"/>
          <w:szCs w:val="22"/>
        </w:rPr>
      </w:pPr>
      <w:r>
        <w:rPr>
          <w:rFonts w:eastAsia="SimSun"/>
          <w:sz w:val="22"/>
          <w:szCs w:val="22"/>
        </w:rPr>
        <w:t>Toksinį poveikį žiurkių patelėms sukelianti valsartano paros dozė (600 mg/kg kūno svorio), girdyta paskutinėmis vaikingumo dienomis bei žindymo laikotarpiu, padažnino jauniklių gaišimą, sumažino jų kūno svorį bei lėtino vystymąsi (ausies kaušelio atsidalijimą ir ausies kanalo atsidarymą) (žr. 4.6 skyrių). Perskaičiavus mg/m</w:t>
      </w:r>
      <w:r>
        <w:rPr>
          <w:rFonts w:eastAsia="SimSun"/>
          <w:sz w:val="22"/>
          <w:szCs w:val="22"/>
          <w:vertAlign w:val="superscript"/>
        </w:rPr>
        <w:t>2</w:t>
      </w:r>
      <w:r>
        <w:rPr>
          <w:rFonts w:eastAsia="SimSun"/>
          <w:sz w:val="22"/>
          <w:szCs w:val="22"/>
        </w:rPr>
        <w:t xml:space="preserve"> kūno paviršiaus ploto, tokia žiurkėms girdyta paros dozė (600 mg/kg kūno svorio) buvo maždaug 18 kartų didesnė nei didžiausia rekomenduojama dozė žmonėms (skaičiavimo metu daryta prielaida, kad geriama paros dozė yra 320 mg valsartano, o pacientas sveria 60 kg.). Panašūs duomenys gauti valsartano ir hidrochlorotiazido tyrimų su žiurkėmis ir triušiais metu. Valsartano ir hidrochlorotiazido poveikio embriono ir vaisiaus vystymuisi tyrimų (Segment II) su žiurkėmis ir triušiais metu duomenų apie teratogeninį poveikį negauta, tačiau pastebėtas toksinis poveikis vaisiui, susijęs su toksiniu poveikiu patelei.</w:t>
      </w:r>
    </w:p>
    <w:p w14:paraId="27666161" w14:textId="77777777" w:rsidR="00EA4CD5" w:rsidRDefault="00EA4CD5">
      <w:pPr>
        <w:widowControl w:val="0"/>
        <w:rPr>
          <w:rFonts w:eastAsia="SimSun"/>
          <w:sz w:val="22"/>
          <w:szCs w:val="22"/>
        </w:rPr>
      </w:pPr>
    </w:p>
    <w:p w14:paraId="1DB28BB3" w14:textId="77777777" w:rsidR="00EA4CD5" w:rsidRDefault="00EA4CD5">
      <w:pPr>
        <w:widowControl w:val="0"/>
        <w:rPr>
          <w:rFonts w:eastAsia="SimSun"/>
          <w:sz w:val="22"/>
          <w:szCs w:val="22"/>
        </w:rPr>
      </w:pPr>
    </w:p>
    <w:p w14:paraId="65A6141D" w14:textId="77777777" w:rsidR="00EA4CD5" w:rsidRDefault="00EF3D99">
      <w:pPr>
        <w:widowControl w:val="0"/>
        <w:rPr>
          <w:rFonts w:eastAsia="SimSun"/>
          <w:b/>
          <w:sz w:val="22"/>
          <w:szCs w:val="22"/>
        </w:rPr>
      </w:pPr>
      <w:r>
        <w:rPr>
          <w:rFonts w:eastAsia="SimSun"/>
          <w:b/>
          <w:sz w:val="22"/>
          <w:szCs w:val="22"/>
        </w:rPr>
        <w:t>6.</w:t>
      </w:r>
      <w:r>
        <w:rPr>
          <w:rFonts w:eastAsia="SimSun"/>
          <w:b/>
          <w:sz w:val="22"/>
          <w:szCs w:val="22"/>
        </w:rPr>
        <w:tab/>
      </w:r>
      <w:r>
        <w:rPr>
          <w:rFonts w:eastAsia="SimSun"/>
          <w:b/>
          <w:caps/>
          <w:sz w:val="22"/>
          <w:szCs w:val="22"/>
        </w:rPr>
        <w:t>farmacinė informacija</w:t>
      </w:r>
    </w:p>
    <w:p w14:paraId="2F5E7E51" w14:textId="77777777" w:rsidR="00EA4CD5" w:rsidRDefault="00EA4CD5">
      <w:pPr>
        <w:widowControl w:val="0"/>
        <w:rPr>
          <w:rFonts w:eastAsia="SimSun"/>
          <w:sz w:val="22"/>
          <w:szCs w:val="22"/>
        </w:rPr>
      </w:pPr>
    </w:p>
    <w:p w14:paraId="5720C4D6" w14:textId="77777777" w:rsidR="00EA4CD5" w:rsidRDefault="00EF3D99">
      <w:pPr>
        <w:widowControl w:val="0"/>
        <w:outlineLvl w:val="0"/>
        <w:rPr>
          <w:rFonts w:eastAsia="SimSun"/>
          <w:sz w:val="22"/>
          <w:szCs w:val="22"/>
        </w:rPr>
      </w:pPr>
      <w:r>
        <w:rPr>
          <w:rFonts w:eastAsia="SimSun"/>
          <w:b/>
          <w:sz w:val="22"/>
          <w:szCs w:val="22"/>
        </w:rPr>
        <w:t>6.1</w:t>
      </w:r>
      <w:r>
        <w:rPr>
          <w:rFonts w:eastAsia="SimSun"/>
          <w:b/>
          <w:sz w:val="22"/>
          <w:szCs w:val="22"/>
        </w:rPr>
        <w:tab/>
        <w:t>Pagalbinių medžiagų sąrašas</w:t>
      </w:r>
    </w:p>
    <w:p w14:paraId="1F2C36A9" w14:textId="77777777" w:rsidR="00EA4CD5" w:rsidRDefault="00EA4CD5">
      <w:pPr>
        <w:widowControl w:val="0"/>
        <w:rPr>
          <w:rFonts w:eastAsia="SimSun"/>
          <w:iCs/>
          <w:sz w:val="22"/>
          <w:szCs w:val="22"/>
        </w:rPr>
      </w:pPr>
    </w:p>
    <w:p w14:paraId="7E39C0F7" w14:textId="77777777" w:rsidR="00EA4CD5" w:rsidRDefault="00EF3D99">
      <w:pPr>
        <w:widowControl w:val="0"/>
        <w:tabs>
          <w:tab w:val="decimal" w:pos="5040"/>
        </w:tabs>
        <w:rPr>
          <w:rFonts w:eastAsia="SimSun"/>
          <w:i/>
          <w:sz w:val="22"/>
          <w:szCs w:val="22"/>
          <w:u w:val="single"/>
        </w:rPr>
      </w:pPr>
      <w:r>
        <w:rPr>
          <w:rFonts w:eastAsia="SimSun"/>
          <w:i/>
          <w:sz w:val="22"/>
          <w:szCs w:val="22"/>
          <w:u w:val="single"/>
        </w:rPr>
        <w:t>Tabletės branduolys</w:t>
      </w:r>
    </w:p>
    <w:p w14:paraId="08ACC031" w14:textId="77777777" w:rsidR="00EA4CD5" w:rsidRDefault="00EF3D99">
      <w:pPr>
        <w:widowControl w:val="0"/>
        <w:tabs>
          <w:tab w:val="decimal" w:pos="5040"/>
        </w:tabs>
        <w:rPr>
          <w:rFonts w:eastAsia="SimSun"/>
          <w:sz w:val="22"/>
          <w:szCs w:val="22"/>
        </w:rPr>
      </w:pPr>
      <w:r>
        <w:rPr>
          <w:rFonts w:eastAsia="SimSun"/>
          <w:sz w:val="22"/>
          <w:szCs w:val="22"/>
        </w:rPr>
        <w:t>Mikrokristalinė celiuliozė (E460)</w:t>
      </w:r>
    </w:p>
    <w:p w14:paraId="6655C009" w14:textId="77777777" w:rsidR="00EA4CD5" w:rsidRDefault="00EF3D99">
      <w:pPr>
        <w:widowControl w:val="0"/>
        <w:tabs>
          <w:tab w:val="decimal" w:pos="5040"/>
        </w:tabs>
        <w:rPr>
          <w:rFonts w:eastAsia="SimSun"/>
          <w:sz w:val="22"/>
          <w:szCs w:val="22"/>
        </w:rPr>
      </w:pPr>
      <w:r>
        <w:rPr>
          <w:rFonts w:eastAsia="SimSun"/>
          <w:sz w:val="22"/>
          <w:szCs w:val="22"/>
        </w:rPr>
        <w:t>Laktozė monohidratas</w:t>
      </w:r>
    </w:p>
    <w:p w14:paraId="02B507DE" w14:textId="77777777" w:rsidR="00EA4CD5" w:rsidRDefault="00EF3D99">
      <w:pPr>
        <w:widowControl w:val="0"/>
        <w:tabs>
          <w:tab w:val="decimal" w:pos="5040"/>
        </w:tabs>
        <w:rPr>
          <w:rFonts w:eastAsia="SimSun"/>
          <w:sz w:val="22"/>
          <w:szCs w:val="22"/>
        </w:rPr>
      </w:pPr>
      <w:r>
        <w:rPr>
          <w:rFonts w:eastAsia="SimSun"/>
          <w:sz w:val="22"/>
          <w:szCs w:val="22"/>
        </w:rPr>
        <w:t>Magnio stearatas (</w:t>
      </w:r>
      <w:r>
        <w:rPr>
          <w:sz w:val="22"/>
          <w:szCs w:val="22"/>
          <w:lang w:val="it-IT"/>
        </w:rPr>
        <w:t>E470b</w:t>
      </w:r>
      <w:r>
        <w:rPr>
          <w:rFonts w:eastAsia="SimSun"/>
          <w:sz w:val="22"/>
          <w:szCs w:val="22"/>
        </w:rPr>
        <w:t>)</w:t>
      </w:r>
    </w:p>
    <w:p w14:paraId="75FB8704" w14:textId="77777777" w:rsidR="00EA4CD5" w:rsidRDefault="00EF3D99">
      <w:pPr>
        <w:widowControl w:val="0"/>
        <w:tabs>
          <w:tab w:val="decimal" w:pos="5040"/>
        </w:tabs>
        <w:rPr>
          <w:rFonts w:eastAsia="SimSun"/>
          <w:sz w:val="22"/>
          <w:szCs w:val="22"/>
        </w:rPr>
      </w:pPr>
      <w:r>
        <w:rPr>
          <w:rFonts w:eastAsia="SimSun"/>
          <w:sz w:val="22"/>
          <w:szCs w:val="22"/>
        </w:rPr>
        <w:t>Kroskarmeliozės natrio druska</w:t>
      </w:r>
    </w:p>
    <w:p w14:paraId="4D77AD93" w14:textId="77777777" w:rsidR="00EA4CD5" w:rsidRDefault="00EF3D99">
      <w:pPr>
        <w:widowControl w:val="0"/>
        <w:tabs>
          <w:tab w:val="decimal" w:pos="5040"/>
        </w:tabs>
        <w:rPr>
          <w:rFonts w:eastAsia="SimSun"/>
          <w:sz w:val="22"/>
          <w:szCs w:val="22"/>
        </w:rPr>
      </w:pPr>
      <w:r>
        <w:rPr>
          <w:rFonts w:eastAsia="SimSun"/>
          <w:sz w:val="22"/>
          <w:szCs w:val="22"/>
        </w:rPr>
        <w:t>Povidonas K-25</w:t>
      </w:r>
    </w:p>
    <w:p w14:paraId="034ABA65" w14:textId="77777777" w:rsidR="00EA4CD5" w:rsidRDefault="00EF3D99">
      <w:pPr>
        <w:widowControl w:val="0"/>
        <w:tabs>
          <w:tab w:val="decimal" w:pos="5040"/>
        </w:tabs>
        <w:rPr>
          <w:rFonts w:eastAsia="SimSun"/>
          <w:sz w:val="22"/>
          <w:szCs w:val="22"/>
        </w:rPr>
      </w:pPr>
      <w:r>
        <w:rPr>
          <w:rFonts w:eastAsia="SimSun"/>
          <w:sz w:val="22"/>
          <w:szCs w:val="22"/>
        </w:rPr>
        <w:t>Koloidinis bevandenis silicio dioksidas</w:t>
      </w:r>
    </w:p>
    <w:p w14:paraId="64DD6DEF" w14:textId="77777777" w:rsidR="00EA4CD5" w:rsidRDefault="00EA4CD5">
      <w:pPr>
        <w:widowControl w:val="0"/>
        <w:tabs>
          <w:tab w:val="decimal" w:pos="5040"/>
        </w:tabs>
        <w:rPr>
          <w:rFonts w:eastAsia="SimSun"/>
          <w:i/>
          <w:sz w:val="22"/>
          <w:szCs w:val="22"/>
          <w:u w:val="single"/>
        </w:rPr>
      </w:pPr>
    </w:p>
    <w:p w14:paraId="1DCF6157" w14:textId="77777777" w:rsidR="00EA4CD5" w:rsidRDefault="00EF3D99">
      <w:pPr>
        <w:widowControl w:val="0"/>
        <w:tabs>
          <w:tab w:val="decimal" w:pos="5040"/>
        </w:tabs>
        <w:rPr>
          <w:rFonts w:eastAsia="SimSun"/>
          <w:i/>
          <w:sz w:val="22"/>
          <w:szCs w:val="22"/>
          <w:u w:val="single"/>
        </w:rPr>
      </w:pPr>
      <w:r>
        <w:rPr>
          <w:rFonts w:eastAsia="SimSun"/>
          <w:i/>
          <w:sz w:val="22"/>
          <w:szCs w:val="22"/>
          <w:u w:val="single"/>
        </w:rPr>
        <w:t>Tabletės plėvelė</w:t>
      </w:r>
    </w:p>
    <w:p w14:paraId="37D60638" w14:textId="77777777" w:rsidR="00EA4CD5" w:rsidRDefault="00EF3D99">
      <w:pPr>
        <w:widowControl w:val="0"/>
        <w:tabs>
          <w:tab w:val="decimal" w:pos="5040"/>
        </w:tabs>
        <w:rPr>
          <w:rFonts w:eastAsia="SimSun"/>
          <w:sz w:val="22"/>
          <w:szCs w:val="22"/>
        </w:rPr>
      </w:pPr>
      <w:r>
        <w:rPr>
          <w:rFonts w:eastAsia="SimSun"/>
          <w:sz w:val="22"/>
          <w:szCs w:val="22"/>
        </w:rPr>
        <w:t>Hipromeliozė</w:t>
      </w:r>
    </w:p>
    <w:p w14:paraId="28B9745A" w14:textId="77777777" w:rsidR="00EA4CD5" w:rsidRDefault="00EF3D99">
      <w:pPr>
        <w:widowControl w:val="0"/>
        <w:tabs>
          <w:tab w:val="decimal" w:pos="5040"/>
        </w:tabs>
        <w:rPr>
          <w:rFonts w:eastAsia="SimSun"/>
          <w:sz w:val="22"/>
          <w:szCs w:val="22"/>
        </w:rPr>
      </w:pPr>
      <w:r>
        <w:rPr>
          <w:rFonts w:eastAsia="SimSun"/>
          <w:sz w:val="22"/>
          <w:szCs w:val="22"/>
        </w:rPr>
        <w:t>Titano dioksidas (E171)</w:t>
      </w:r>
    </w:p>
    <w:p w14:paraId="6DB16AA6" w14:textId="77777777" w:rsidR="00EA4CD5" w:rsidRDefault="00EF3D99">
      <w:pPr>
        <w:widowControl w:val="0"/>
        <w:tabs>
          <w:tab w:val="decimal" w:pos="5040"/>
        </w:tabs>
        <w:rPr>
          <w:rFonts w:eastAsia="SimSun"/>
          <w:sz w:val="22"/>
          <w:szCs w:val="22"/>
        </w:rPr>
      </w:pPr>
      <w:r>
        <w:rPr>
          <w:rFonts w:eastAsia="SimSun"/>
          <w:sz w:val="22"/>
          <w:szCs w:val="22"/>
        </w:rPr>
        <w:t>Makrogolis 4000</w:t>
      </w:r>
    </w:p>
    <w:p w14:paraId="4A5546DC" w14:textId="77777777" w:rsidR="00EA4CD5" w:rsidRDefault="00EF3D99">
      <w:pPr>
        <w:widowControl w:val="0"/>
        <w:rPr>
          <w:rFonts w:eastAsia="SimSun"/>
          <w:sz w:val="22"/>
          <w:szCs w:val="22"/>
        </w:rPr>
      </w:pPr>
      <w:r>
        <w:rPr>
          <w:rFonts w:eastAsia="SimSun"/>
          <w:sz w:val="22"/>
          <w:szCs w:val="22"/>
        </w:rPr>
        <w:t xml:space="preserve">Raudonasis geležies oksidas (E172) – </w:t>
      </w:r>
      <w:r>
        <w:rPr>
          <w:rFonts w:eastAsia="SimSun"/>
          <w:i/>
          <w:sz w:val="22"/>
          <w:szCs w:val="22"/>
        </w:rPr>
        <w:t xml:space="preserve">tik 80 mg/12,5 mg, </w:t>
      </w:r>
      <w:r>
        <w:rPr>
          <w:rFonts w:eastAsia="SimSun"/>
          <w:i/>
          <w:sz w:val="22"/>
          <w:szCs w:val="22"/>
          <w:shd w:val="clear" w:color="auto" w:fill="D9D9D9"/>
        </w:rPr>
        <w:t>160 mg/12,5 mg</w:t>
      </w:r>
      <w:r>
        <w:rPr>
          <w:rFonts w:eastAsia="SimSun"/>
          <w:i/>
          <w:sz w:val="22"/>
          <w:szCs w:val="22"/>
        </w:rPr>
        <w:t xml:space="preserve">, </w:t>
      </w:r>
      <w:r>
        <w:rPr>
          <w:rFonts w:eastAsia="SimSun"/>
          <w:i/>
          <w:sz w:val="22"/>
          <w:szCs w:val="22"/>
          <w:shd w:val="clear" w:color="auto" w:fill="BFBFBF"/>
        </w:rPr>
        <w:t>160 mg/25 mg</w:t>
      </w:r>
      <w:r>
        <w:rPr>
          <w:rFonts w:eastAsia="SimSun"/>
          <w:i/>
          <w:sz w:val="22"/>
          <w:szCs w:val="22"/>
        </w:rPr>
        <w:t xml:space="preserve"> ir </w:t>
      </w:r>
      <w:r>
        <w:rPr>
          <w:rFonts w:eastAsia="SimSun"/>
          <w:i/>
          <w:sz w:val="22"/>
          <w:szCs w:val="22"/>
          <w:shd w:val="clear" w:color="auto" w:fill="A6A6A6"/>
        </w:rPr>
        <w:t>320 mg/12,5 mg</w:t>
      </w:r>
      <w:r>
        <w:rPr>
          <w:rFonts w:eastAsia="SimSun"/>
          <w:i/>
          <w:sz w:val="22"/>
          <w:szCs w:val="22"/>
        </w:rPr>
        <w:t xml:space="preserve"> plėvele dengtose tabletėse</w:t>
      </w:r>
    </w:p>
    <w:p w14:paraId="448C36C5" w14:textId="77777777" w:rsidR="00EA4CD5" w:rsidRDefault="00EF3D99">
      <w:pPr>
        <w:widowControl w:val="0"/>
        <w:rPr>
          <w:rFonts w:eastAsia="SimSun"/>
          <w:sz w:val="22"/>
          <w:szCs w:val="22"/>
        </w:rPr>
      </w:pPr>
      <w:r>
        <w:rPr>
          <w:rFonts w:eastAsia="SimSun"/>
          <w:sz w:val="22"/>
          <w:szCs w:val="22"/>
        </w:rPr>
        <w:t xml:space="preserve">Geltonasis geležies oksidas (E172) </w:t>
      </w:r>
      <w:r>
        <w:rPr>
          <w:rFonts w:eastAsia="SimSun"/>
          <w:i/>
          <w:sz w:val="22"/>
          <w:szCs w:val="22"/>
        </w:rPr>
        <w:t xml:space="preserve">– tik 80 mg/12,5 mg, </w:t>
      </w:r>
      <w:r>
        <w:rPr>
          <w:rFonts w:eastAsia="SimSun"/>
          <w:i/>
          <w:sz w:val="22"/>
          <w:szCs w:val="22"/>
          <w:shd w:val="clear" w:color="auto" w:fill="A6A6A6"/>
        </w:rPr>
        <w:t>160 mg/25 mg</w:t>
      </w:r>
      <w:r>
        <w:rPr>
          <w:rFonts w:eastAsia="SimSun"/>
          <w:i/>
          <w:sz w:val="22"/>
          <w:szCs w:val="22"/>
        </w:rPr>
        <w:t xml:space="preserve"> ir </w:t>
      </w:r>
      <w:r>
        <w:rPr>
          <w:rFonts w:eastAsia="SimSun"/>
          <w:i/>
          <w:sz w:val="22"/>
          <w:szCs w:val="22"/>
          <w:shd w:val="clear" w:color="auto" w:fill="808080"/>
        </w:rPr>
        <w:t>320 mg/25 mg</w:t>
      </w:r>
      <w:r>
        <w:rPr>
          <w:rFonts w:eastAsia="SimSun"/>
          <w:i/>
          <w:sz w:val="22"/>
          <w:szCs w:val="22"/>
        </w:rPr>
        <w:t xml:space="preserve"> plėvele dengtose tabletėse</w:t>
      </w:r>
    </w:p>
    <w:p w14:paraId="521DFD08" w14:textId="77777777" w:rsidR="00EA4CD5" w:rsidRDefault="00EA4CD5">
      <w:pPr>
        <w:widowControl w:val="0"/>
        <w:rPr>
          <w:rFonts w:eastAsia="SimSun"/>
          <w:iCs/>
          <w:sz w:val="22"/>
          <w:szCs w:val="22"/>
        </w:rPr>
      </w:pPr>
    </w:p>
    <w:p w14:paraId="6380F119" w14:textId="77777777" w:rsidR="00EA4CD5" w:rsidRDefault="00EF3D99">
      <w:pPr>
        <w:widowControl w:val="0"/>
        <w:outlineLvl w:val="0"/>
        <w:rPr>
          <w:rFonts w:eastAsia="SimSun"/>
          <w:sz w:val="22"/>
          <w:szCs w:val="22"/>
        </w:rPr>
      </w:pPr>
      <w:r>
        <w:rPr>
          <w:rFonts w:eastAsia="SimSun"/>
          <w:b/>
          <w:sz w:val="22"/>
          <w:szCs w:val="22"/>
        </w:rPr>
        <w:t>6.2</w:t>
      </w:r>
      <w:r>
        <w:rPr>
          <w:rFonts w:eastAsia="SimSun"/>
          <w:b/>
          <w:sz w:val="22"/>
          <w:szCs w:val="22"/>
        </w:rPr>
        <w:tab/>
        <w:t>Nesuderinamumas</w:t>
      </w:r>
    </w:p>
    <w:p w14:paraId="64AE3A13" w14:textId="77777777" w:rsidR="00EA4CD5" w:rsidRDefault="00EA4CD5">
      <w:pPr>
        <w:widowControl w:val="0"/>
        <w:rPr>
          <w:rFonts w:eastAsia="SimSun"/>
          <w:sz w:val="22"/>
          <w:szCs w:val="22"/>
        </w:rPr>
      </w:pPr>
    </w:p>
    <w:p w14:paraId="0AF6DD9F" w14:textId="77777777" w:rsidR="00EA4CD5" w:rsidRDefault="00EF3D99">
      <w:pPr>
        <w:widowControl w:val="0"/>
        <w:rPr>
          <w:rFonts w:eastAsia="SimSun"/>
          <w:sz w:val="22"/>
          <w:szCs w:val="22"/>
        </w:rPr>
      </w:pPr>
      <w:r>
        <w:rPr>
          <w:rFonts w:eastAsia="SimSun"/>
          <w:sz w:val="22"/>
          <w:szCs w:val="22"/>
        </w:rPr>
        <w:t>Duomenys nebūtini.</w:t>
      </w:r>
    </w:p>
    <w:p w14:paraId="3BA0D3C2" w14:textId="77777777" w:rsidR="00EA4CD5" w:rsidRDefault="00EA4CD5">
      <w:pPr>
        <w:widowControl w:val="0"/>
        <w:rPr>
          <w:rFonts w:eastAsia="SimSun"/>
          <w:sz w:val="22"/>
          <w:szCs w:val="22"/>
        </w:rPr>
      </w:pPr>
    </w:p>
    <w:p w14:paraId="23E89FC1" w14:textId="77777777" w:rsidR="00EA4CD5" w:rsidRDefault="00EF3D99">
      <w:pPr>
        <w:widowControl w:val="0"/>
        <w:outlineLvl w:val="0"/>
        <w:rPr>
          <w:rFonts w:eastAsia="SimSun"/>
          <w:sz w:val="22"/>
          <w:szCs w:val="22"/>
        </w:rPr>
      </w:pPr>
      <w:r>
        <w:rPr>
          <w:rFonts w:eastAsia="SimSun"/>
          <w:b/>
          <w:sz w:val="22"/>
          <w:szCs w:val="22"/>
        </w:rPr>
        <w:t>6.3</w:t>
      </w:r>
      <w:r>
        <w:rPr>
          <w:rFonts w:eastAsia="SimSun"/>
          <w:b/>
          <w:sz w:val="22"/>
          <w:szCs w:val="22"/>
        </w:rPr>
        <w:tab/>
        <w:t>Tinkamumo laikas</w:t>
      </w:r>
    </w:p>
    <w:p w14:paraId="2E4586A2" w14:textId="77777777" w:rsidR="00EA4CD5" w:rsidRDefault="00EA4CD5">
      <w:pPr>
        <w:widowControl w:val="0"/>
        <w:rPr>
          <w:rFonts w:eastAsia="SimSun"/>
          <w:sz w:val="22"/>
          <w:szCs w:val="22"/>
        </w:rPr>
      </w:pPr>
    </w:p>
    <w:p w14:paraId="3C4AAE52" w14:textId="77777777" w:rsidR="00EA4CD5" w:rsidRDefault="00EF3D99">
      <w:pPr>
        <w:widowControl w:val="0"/>
        <w:rPr>
          <w:rFonts w:eastAsia="SimSun"/>
          <w:sz w:val="22"/>
          <w:szCs w:val="22"/>
          <w:shd w:val="clear" w:color="auto" w:fill="808080"/>
        </w:rPr>
      </w:pPr>
      <w:r>
        <w:rPr>
          <w:rFonts w:eastAsia="SimSun"/>
          <w:sz w:val="22"/>
          <w:szCs w:val="22"/>
        </w:rPr>
        <w:t>5 metai.</w:t>
      </w:r>
    </w:p>
    <w:p w14:paraId="180E65D8" w14:textId="77777777" w:rsidR="00EA4CD5" w:rsidRDefault="00EA4CD5">
      <w:pPr>
        <w:widowControl w:val="0"/>
        <w:rPr>
          <w:rFonts w:eastAsia="SimSun"/>
          <w:sz w:val="22"/>
          <w:szCs w:val="22"/>
        </w:rPr>
      </w:pPr>
    </w:p>
    <w:p w14:paraId="7B65D214" w14:textId="77777777" w:rsidR="00EA4CD5" w:rsidRDefault="00EF3D99">
      <w:pPr>
        <w:widowControl w:val="0"/>
        <w:outlineLvl w:val="0"/>
        <w:rPr>
          <w:rFonts w:eastAsia="SimSun"/>
          <w:sz w:val="22"/>
          <w:szCs w:val="22"/>
        </w:rPr>
      </w:pPr>
      <w:r>
        <w:rPr>
          <w:rFonts w:eastAsia="SimSun"/>
          <w:b/>
          <w:sz w:val="22"/>
          <w:szCs w:val="22"/>
        </w:rPr>
        <w:t>6.4</w:t>
      </w:r>
      <w:r>
        <w:rPr>
          <w:rFonts w:eastAsia="SimSun"/>
          <w:b/>
          <w:sz w:val="22"/>
          <w:szCs w:val="22"/>
        </w:rPr>
        <w:tab/>
        <w:t>Specialios laikymo sąlygos</w:t>
      </w:r>
    </w:p>
    <w:p w14:paraId="0C393577" w14:textId="77777777" w:rsidR="00EA4CD5" w:rsidRDefault="00EA4CD5">
      <w:pPr>
        <w:widowControl w:val="0"/>
        <w:rPr>
          <w:rFonts w:eastAsia="SimSun"/>
          <w:sz w:val="22"/>
          <w:szCs w:val="22"/>
        </w:rPr>
      </w:pPr>
    </w:p>
    <w:p w14:paraId="09C4D4CD" w14:textId="77777777" w:rsidR="00EA4CD5" w:rsidRDefault="00EF3D99">
      <w:pPr>
        <w:widowControl w:val="0"/>
        <w:rPr>
          <w:rFonts w:eastAsia="SimSun"/>
          <w:sz w:val="22"/>
          <w:szCs w:val="22"/>
        </w:rPr>
      </w:pPr>
      <w:r>
        <w:rPr>
          <w:rFonts w:eastAsia="SimSun"/>
          <w:sz w:val="22"/>
          <w:szCs w:val="22"/>
        </w:rPr>
        <w:t>Laikyti ne aukštesnėje kaip 30 </w:t>
      </w:r>
      <w:r>
        <w:rPr>
          <w:rFonts w:eastAsia="SimSun"/>
          <w:sz w:val="22"/>
          <w:szCs w:val="22"/>
        </w:rPr>
        <w:sym w:font="Symbol" w:char="F0B0"/>
      </w:r>
      <w:r>
        <w:rPr>
          <w:rFonts w:eastAsia="SimSun"/>
          <w:sz w:val="22"/>
          <w:szCs w:val="22"/>
        </w:rPr>
        <w:t>C temperatūroje.</w:t>
      </w:r>
    </w:p>
    <w:p w14:paraId="5F246349" w14:textId="77777777" w:rsidR="00EA4CD5" w:rsidRDefault="00EF3D99">
      <w:pPr>
        <w:widowControl w:val="0"/>
        <w:rPr>
          <w:rFonts w:eastAsia="SimSun"/>
          <w:sz w:val="22"/>
          <w:szCs w:val="22"/>
        </w:rPr>
      </w:pPr>
      <w:r>
        <w:rPr>
          <w:rFonts w:eastAsia="SimSun"/>
          <w:sz w:val="22"/>
          <w:szCs w:val="22"/>
        </w:rPr>
        <w:t>Laikyti gamintojo pakuotėje, kad vaistinis preparatas būtų apsaugotas nuo šviesos ir drėgmės.</w:t>
      </w:r>
    </w:p>
    <w:p w14:paraId="1201C4CF" w14:textId="77777777" w:rsidR="00EA4CD5" w:rsidRDefault="00EA4CD5">
      <w:pPr>
        <w:widowControl w:val="0"/>
        <w:rPr>
          <w:rFonts w:eastAsia="SimSun"/>
          <w:sz w:val="22"/>
          <w:szCs w:val="22"/>
        </w:rPr>
      </w:pPr>
    </w:p>
    <w:p w14:paraId="68E7F224" w14:textId="77777777" w:rsidR="00EA4CD5" w:rsidRDefault="00EF3D99">
      <w:pPr>
        <w:widowControl w:val="0"/>
        <w:numPr>
          <w:ilvl w:val="1"/>
          <w:numId w:val="19"/>
        </w:numPr>
        <w:outlineLvl w:val="0"/>
        <w:rPr>
          <w:rFonts w:eastAsia="SimSun"/>
          <w:b/>
          <w:sz w:val="22"/>
          <w:szCs w:val="22"/>
        </w:rPr>
      </w:pPr>
      <w:r>
        <w:rPr>
          <w:rFonts w:eastAsia="SimSun"/>
          <w:b/>
          <w:bCs/>
          <w:sz w:val="22"/>
          <w:szCs w:val="22"/>
        </w:rPr>
        <w:t>Talpyklės pobūdis ir jos</w:t>
      </w:r>
      <w:r>
        <w:rPr>
          <w:rFonts w:eastAsia="SimSun"/>
          <w:sz w:val="22"/>
          <w:szCs w:val="22"/>
        </w:rPr>
        <w:t xml:space="preserve"> </w:t>
      </w:r>
      <w:r>
        <w:rPr>
          <w:rFonts w:eastAsia="SimSun"/>
          <w:b/>
          <w:sz w:val="22"/>
          <w:szCs w:val="22"/>
        </w:rPr>
        <w:t>turinys</w:t>
      </w:r>
    </w:p>
    <w:p w14:paraId="25415115" w14:textId="77777777" w:rsidR="00EA4CD5" w:rsidRDefault="00EA4CD5">
      <w:pPr>
        <w:widowControl w:val="0"/>
        <w:rPr>
          <w:rFonts w:eastAsia="SimSun"/>
          <w:iCs/>
          <w:sz w:val="22"/>
          <w:szCs w:val="22"/>
        </w:rPr>
      </w:pPr>
    </w:p>
    <w:p w14:paraId="55D04BB9" w14:textId="77777777" w:rsidR="00EA4CD5" w:rsidRDefault="00EF3D99">
      <w:pPr>
        <w:widowControl w:val="0"/>
        <w:rPr>
          <w:rFonts w:eastAsia="SimSun"/>
          <w:i/>
          <w:sz w:val="22"/>
          <w:szCs w:val="22"/>
        </w:rPr>
      </w:pPr>
      <w:r>
        <w:rPr>
          <w:rFonts w:eastAsia="SimSun"/>
          <w:i/>
          <w:sz w:val="22"/>
          <w:szCs w:val="22"/>
        </w:rPr>
        <w:lastRenderedPageBreak/>
        <w:t>Valsacombi 80 mg/12,5 mg plėvele dengtos tabletės</w:t>
      </w:r>
    </w:p>
    <w:p w14:paraId="32F5E1C8" w14:textId="77777777" w:rsidR="00EA4CD5" w:rsidRDefault="00EF3D99">
      <w:pPr>
        <w:widowControl w:val="0"/>
        <w:rPr>
          <w:rFonts w:eastAsia="SimSun"/>
          <w:sz w:val="22"/>
          <w:szCs w:val="22"/>
        </w:rPr>
      </w:pPr>
      <w:r>
        <w:rPr>
          <w:rFonts w:eastAsia="SimSun"/>
          <w:sz w:val="22"/>
          <w:szCs w:val="22"/>
        </w:rPr>
        <w:t>Dėžutė, kurioje yra 14, 28, 30, 56, 60, 84, 90, 98, 280, 56 x 1, 98 x 1, 280 x 1 plėvele dengtų tablečių PVC/PE/PVDC folijos ir aliuminio folijos lizdinėse plokštelėse.</w:t>
      </w:r>
    </w:p>
    <w:p w14:paraId="1DE38CE0" w14:textId="77777777" w:rsidR="00EA4CD5" w:rsidRDefault="00EA4CD5">
      <w:pPr>
        <w:widowControl w:val="0"/>
        <w:rPr>
          <w:rFonts w:eastAsia="SimSun"/>
          <w:sz w:val="22"/>
          <w:szCs w:val="22"/>
        </w:rPr>
      </w:pPr>
    </w:p>
    <w:p w14:paraId="3DA03156" w14:textId="77777777" w:rsidR="00EA4CD5" w:rsidRDefault="00EF3D99">
      <w:pPr>
        <w:widowControl w:val="0"/>
        <w:shd w:val="clear" w:color="auto" w:fill="D9D9D9"/>
        <w:rPr>
          <w:rFonts w:eastAsia="SimSun"/>
          <w:i/>
          <w:sz w:val="22"/>
          <w:szCs w:val="22"/>
        </w:rPr>
      </w:pPr>
      <w:r>
        <w:rPr>
          <w:rFonts w:eastAsia="SimSun"/>
          <w:i/>
          <w:sz w:val="22"/>
          <w:szCs w:val="22"/>
        </w:rPr>
        <w:t>Valsacombi 160 mg/12,5 mg plėvele dengtos tabletės</w:t>
      </w:r>
    </w:p>
    <w:p w14:paraId="4591806A" w14:textId="77777777" w:rsidR="00EA4CD5" w:rsidRDefault="00EF3D99">
      <w:pPr>
        <w:widowControl w:val="0"/>
        <w:shd w:val="clear" w:color="auto" w:fill="D9D9D9"/>
        <w:rPr>
          <w:rFonts w:eastAsia="SimSun"/>
          <w:sz w:val="22"/>
          <w:szCs w:val="22"/>
        </w:rPr>
      </w:pPr>
      <w:r>
        <w:rPr>
          <w:rFonts w:eastAsia="SimSun"/>
          <w:sz w:val="22"/>
          <w:szCs w:val="22"/>
        </w:rPr>
        <w:t>Dėžutė, kurioje yra 14, 28, 30, 56, 60, 84, 90, 98, 280, 56 x 1, 98 x 1, 280 x 1 plėvele dengtų tablečių PVC/PE/PVDC folijos ir aliuminio folijos lizdinėse plokštelėse.</w:t>
      </w:r>
    </w:p>
    <w:p w14:paraId="79F849FB" w14:textId="77777777" w:rsidR="00EA4CD5" w:rsidRDefault="00EA4CD5">
      <w:pPr>
        <w:widowControl w:val="0"/>
        <w:rPr>
          <w:rFonts w:eastAsia="SimSun"/>
          <w:sz w:val="22"/>
          <w:szCs w:val="22"/>
        </w:rPr>
      </w:pPr>
    </w:p>
    <w:p w14:paraId="453B1C77" w14:textId="77777777" w:rsidR="00EA4CD5" w:rsidRDefault="00EF3D99">
      <w:pPr>
        <w:widowControl w:val="0"/>
        <w:shd w:val="clear" w:color="auto" w:fill="BFBFBF"/>
        <w:rPr>
          <w:rFonts w:eastAsia="SimSun"/>
          <w:i/>
          <w:sz w:val="22"/>
          <w:szCs w:val="22"/>
        </w:rPr>
      </w:pPr>
      <w:r>
        <w:rPr>
          <w:rFonts w:eastAsia="SimSun"/>
          <w:i/>
          <w:sz w:val="22"/>
          <w:szCs w:val="22"/>
        </w:rPr>
        <w:t>Valsacombi 160 mg/25 mg plėvele dengtos tabletės</w:t>
      </w:r>
    </w:p>
    <w:p w14:paraId="07BFEBDB" w14:textId="77777777" w:rsidR="00EA4CD5" w:rsidRDefault="00EF3D99">
      <w:pPr>
        <w:widowControl w:val="0"/>
        <w:shd w:val="clear" w:color="auto" w:fill="BFBFBF"/>
        <w:rPr>
          <w:rFonts w:eastAsia="SimSun"/>
          <w:sz w:val="22"/>
          <w:szCs w:val="22"/>
        </w:rPr>
      </w:pPr>
      <w:r>
        <w:rPr>
          <w:rFonts w:eastAsia="SimSun"/>
          <w:sz w:val="22"/>
          <w:szCs w:val="22"/>
        </w:rPr>
        <w:t>Dėžutė, kurioje yra 14, 28, 30, 56, 60, 84, 90, 98, 280, 56 x 1, 98 x 1, 280 x 1 plėvele dengtų tablečių PVC/PE/PVDC folijos ir aliuminio folijos lizdinėse plokštelėse.</w:t>
      </w:r>
    </w:p>
    <w:p w14:paraId="68C7F63D" w14:textId="77777777" w:rsidR="00EA4CD5" w:rsidRDefault="00EA4CD5">
      <w:pPr>
        <w:widowControl w:val="0"/>
        <w:rPr>
          <w:rFonts w:eastAsia="SimSun"/>
          <w:sz w:val="22"/>
          <w:szCs w:val="22"/>
        </w:rPr>
      </w:pPr>
    </w:p>
    <w:p w14:paraId="5A3E7F84" w14:textId="77777777" w:rsidR="00EA4CD5" w:rsidRDefault="00EF3D99">
      <w:pPr>
        <w:widowControl w:val="0"/>
        <w:shd w:val="clear" w:color="auto" w:fill="A6A6A6"/>
        <w:rPr>
          <w:rFonts w:eastAsia="SimSun"/>
          <w:i/>
          <w:sz w:val="22"/>
          <w:szCs w:val="22"/>
        </w:rPr>
      </w:pPr>
      <w:r>
        <w:rPr>
          <w:rFonts w:eastAsia="SimSun"/>
          <w:i/>
          <w:sz w:val="22"/>
          <w:szCs w:val="22"/>
        </w:rPr>
        <w:t>Valsacombi 320 mg/12,5 mg plėvele dengtos tabletės</w:t>
      </w:r>
    </w:p>
    <w:p w14:paraId="2AAEC05F" w14:textId="77777777" w:rsidR="00EA4CD5" w:rsidRDefault="00EF3D99">
      <w:pPr>
        <w:widowControl w:val="0"/>
        <w:shd w:val="clear" w:color="auto" w:fill="A6A6A6"/>
        <w:rPr>
          <w:rFonts w:eastAsia="SimSun"/>
          <w:sz w:val="22"/>
          <w:szCs w:val="22"/>
        </w:rPr>
      </w:pPr>
      <w:r>
        <w:rPr>
          <w:rFonts w:eastAsia="SimSun"/>
          <w:sz w:val="22"/>
          <w:szCs w:val="22"/>
        </w:rPr>
        <w:t>Dėžutė, kurioje yra 10, 14, 28, 30, 56, 60, 84, 90, 98, 100, 280, 56 x 1, 98 x 1, 280 x 1 plėvele dengtų tablečių PVC/PE/PVDC folijos ir aliuminio folijos lizdinėse plokštelėse.</w:t>
      </w:r>
    </w:p>
    <w:p w14:paraId="0D16D90D" w14:textId="77777777" w:rsidR="00EA4CD5" w:rsidRDefault="00EA4CD5">
      <w:pPr>
        <w:widowControl w:val="0"/>
        <w:rPr>
          <w:rFonts w:eastAsia="SimSun"/>
          <w:sz w:val="22"/>
          <w:szCs w:val="22"/>
        </w:rPr>
      </w:pPr>
    </w:p>
    <w:p w14:paraId="409187B6" w14:textId="77777777" w:rsidR="00EA4CD5" w:rsidRDefault="00EF3D99">
      <w:pPr>
        <w:widowControl w:val="0"/>
        <w:shd w:val="clear" w:color="auto" w:fill="808080"/>
        <w:rPr>
          <w:rFonts w:eastAsia="SimSun"/>
          <w:i/>
          <w:sz w:val="22"/>
          <w:szCs w:val="22"/>
        </w:rPr>
      </w:pPr>
      <w:r>
        <w:rPr>
          <w:rFonts w:eastAsia="SimSun"/>
          <w:i/>
          <w:sz w:val="22"/>
          <w:szCs w:val="22"/>
        </w:rPr>
        <w:t>Valsacombi 320 mg/25 mg plėvele dengtos tabletės</w:t>
      </w:r>
    </w:p>
    <w:p w14:paraId="2A102F9A" w14:textId="77777777" w:rsidR="00EA4CD5" w:rsidRDefault="00EF3D99">
      <w:pPr>
        <w:widowControl w:val="0"/>
        <w:shd w:val="clear" w:color="auto" w:fill="808080"/>
        <w:rPr>
          <w:rFonts w:eastAsia="SimSun"/>
          <w:sz w:val="22"/>
          <w:szCs w:val="22"/>
        </w:rPr>
      </w:pPr>
      <w:r>
        <w:rPr>
          <w:rFonts w:eastAsia="SimSun"/>
          <w:sz w:val="22"/>
          <w:szCs w:val="22"/>
        </w:rPr>
        <w:t>Dėžutė, kurioje yra 10, 14, 28, 30, 56, 60, 84, 90, 98, 100, 280, 56 x 1, 98 x 1, 280 x 1 plėvele dengtų tablečių PVC/PE/PVDC folijos ir aliuminio folijos lizdinėse plokštelėse.</w:t>
      </w:r>
    </w:p>
    <w:p w14:paraId="49FF02A8" w14:textId="77777777" w:rsidR="00EA4CD5" w:rsidRDefault="00EA4CD5">
      <w:pPr>
        <w:widowControl w:val="0"/>
        <w:rPr>
          <w:rFonts w:eastAsia="SimSun"/>
          <w:sz w:val="22"/>
          <w:szCs w:val="22"/>
        </w:rPr>
      </w:pPr>
    </w:p>
    <w:p w14:paraId="5715CD75" w14:textId="77777777" w:rsidR="00EA4CD5" w:rsidRDefault="00EF3D99">
      <w:pPr>
        <w:widowControl w:val="0"/>
        <w:rPr>
          <w:rFonts w:eastAsia="SimSun"/>
          <w:sz w:val="22"/>
          <w:szCs w:val="22"/>
        </w:rPr>
      </w:pPr>
      <w:r>
        <w:rPr>
          <w:rFonts w:eastAsia="SimSun"/>
          <w:sz w:val="22"/>
          <w:szCs w:val="22"/>
        </w:rPr>
        <w:t>Gali būti tiekiamos ne visų dydžių pakuotės.</w:t>
      </w:r>
    </w:p>
    <w:p w14:paraId="7A77E6F4" w14:textId="77777777" w:rsidR="00EA4CD5" w:rsidRDefault="00EA4CD5">
      <w:pPr>
        <w:widowControl w:val="0"/>
        <w:rPr>
          <w:rFonts w:eastAsia="SimSun"/>
          <w:sz w:val="22"/>
          <w:szCs w:val="22"/>
        </w:rPr>
      </w:pPr>
    </w:p>
    <w:p w14:paraId="64E41C98" w14:textId="77777777" w:rsidR="00EA4CD5" w:rsidRDefault="00EF3D99">
      <w:pPr>
        <w:widowControl w:val="0"/>
        <w:outlineLvl w:val="0"/>
        <w:rPr>
          <w:rFonts w:eastAsia="SimSun"/>
          <w:b/>
          <w:bCs/>
          <w:color w:val="000000"/>
          <w:sz w:val="22"/>
          <w:szCs w:val="22"/>
        </w:rPr>
      </w:pPr>
      <w:r>
        <w:rPr>
          <w:rFonts w:eastAsia="SimSun"/>
          <w:b/>
          <w:sz w:val="22"/>
          <w:szCs w:val="22"/>
        </w:rPr>
        <w:t>6.6</w:t>
      </w:r>
      <w:r>
        <w:rPr>
          <w:rFonts w:eastAsia="SimSun"/>
          <w:b/>
          <w:sz w:val="22"/>
          <w:szCs w:val="22"/>
        </w:rPr>
        <w:tab/>
      </w:r>
      <w:r>
        <w:rPr>
          <w:rFonts w:eastAsia="SimSun"/>
          <w:b/>
          <w:bCs/>
          <w:color w:val="000000"/>
          <w:sz w:val="22"/>
          <w:szCs w:val="22"/>
        </w:rPr>
        <w:t>Specialūs reikalavimai atliekoms tvarkyti</w:t>
      </w:r>
    </w:p>
    <w:p w14:paraId="1E29DA19" w14:textId="77777777" w:rsidR="00EA4CD5" w:rsidRDefault="00EA4CD5">
      <w:pPr>
        <w:widowControl w:val="0"/>
        <w:rPr>
          <w:rFonts w:eastAsia="SimSun"/>
          <w:sz w:val="22"/>
          <w:szCs w:val="22"/>
        </w:rPr>
      </w:pPr>
    </w:p>
    <w:p w14:paraId="46A0B39E" w14:textId="77777777" w:rsidR="00EA4CD5" w:rsidRDefault="00EF3D99">
      <w:pPr>
        <w:widowControl w:val="0"/>
        <w:rPr>
          <w:rFonts w:eastAsia="SimSun"/>
          <w:sz w:val="22"/>
          <w:szCs w:val="22"/>
        </w:rPr>
      </w:pPr>
      <w:r>
        <w:rPr>
          <w:rFonts w:eastAsia="SimSun"/>
          <w:sz w:val="22"/>
          <w:szCs w:val="22"/>
        </w:rPr>
        <w:t>Specialių reikalavimų nėra.</w:t>
      </w:r>
    </w:p>
    <w:p w14:paraId="1E1799A1" w14:textId="77777777" w:rsidR="00EA4CD5" w:rsidRDefault="00EA4CD5">
      <w:pPr>
        <w:widowControl w:val="0"/>
        <w:rPr>
          <w:rFonts w:eastAsia="SimSun"/>
          <w:sz w:val="22"/>
          <w:szCs w:val="22"/>
        </w:rPr>
      </w:pPr>
    </w:p>
    <w:p w14:paraId="0A6D782E" w14:textId="77777777" w:rsidR="00EA4CD5" w:rsidRDefault="00EA4CD5">
      <w:pPr>
        <w:widowControl w:val="0"/>
        <w:rPr>
          <w:rFonts w:eastAsia="SimSun"/>
          <w:sz w:val="22"/>
          <w:szCs w:val="22"/>
        </w:rPr>
      </w:pPr>
    </w:p>
    <w:p w14:paraId="24A82327" w14:textId="77777777" w:rsidR="00EA4CD5" w:rsidRDefault="00EF3D99">
      <w:pPr>
        <w:widowControl w:val="0"/>
        <w:rPr>
          <w:rFonts w:eastAsia="SimSun"/>
          <w:sz w:val="22"/>
          <w:szCs w:val="22"/>
        </w:rPr>
      </w:pPr>
      <w:r>
        <w:rPr>
          <w:rFonts w:eastAsia="SimSun"/>
          <w:b/>
          <w:sz w:val="22"/>
          <w:szCs w:val="22"/>
        </w:rPr>
        <w:t>7.</w:t>
      </w:r>
      <w:r>
        <w:rPr>
          <w:rFonts w:eastAsia="SimSun"/>
          <w:b/>
          <w:sz w:val="22"/>
          <w:szCs w:val="22"/>
        </w:rPr>
        <w:tab/>
      </w:r>
      <w:r>
        <w:rPr>
          <w:rFonts w:eastAsia="SimSun"/>
          <w:b/>
          <w:caps/>
          <w:sz w:val="22"/>
          <w:szCs w:val="22"/>
        </w:rPr>
        <w:t>REGISTRUOTOJAS</w:t>
      </w:r>
    </w:p>
    <w:p w14:paraId="6159499C" w14:textId="77777777" w:rsidR="00EA4CD5" w:rsidRDefault="00EA4CD5">
      <w:pPr>
        <w:widowControl w:val="0"/>
        <w:rPr>
          <w:rFonts w:eastAsia="SimSun"/>
          <w:sz w:val="22"/>
          <w:szCs w:val="22"/>
        </w:rPr>
      </w:pPr>
    </w:p>
    <w:p w14:paraId="3969D996" w14:textId="77777777" w:rsidR="00EA4CD5" w:rsidRDefault="00EF3D99">
      <w:pPr>
        <w:widowControl w:val="0"/>
        <w:rPr>
          <w:rFonts w:eastAsia="SimSun"/>
          <w:sz w:val="22"/>
          <w:szCs w:val="22"/>
        </w:rPr>
      </w:pPr>
      <w:r>
        <w:rPr>
          <w:rFonts w:eastAsia="SimSun"/>
          <w:sz w:val="22"/>
          <w:szCs w:val="22"/>
        </w:rPr>
        <w:t>KRKA, d.d., Novo mesto</w:t>
      </w:r>
    </w:p>
    <w:p w14:paraId="2CCD2942" w14:textId="77777777" w:rsidR="00EA4CD5" w:rsidRDefault="00EF3D99">
      <w:pPr>
        <w:widowControl w:val="0"/>
        <w:rPr>
          <w:rFonts w:eastAsia="SimSun"/>
          <w:sz w:val="22"/>
          <w:szCs w:val="22"/>
        </w:rPr>
      </w:pPr>
      <w:r>
        <w:rPr>
          <w:rFonts w:eastAsia="SimSun"/>
          <w:sz w:val="22"/>
          <w:szCs w:val="22"/>
        </w:rPr>
        <w:t>Šmarješka cesta 6</w:t>
      </w:r>
    </w:p>
    <w:p w14:paraId="55B493AE" w14:textId="77777777" w:rsidR="00EA4CD5" w:rsidRDefault="00EF3D99">
      <w:pPr>
        <w:widowControl w:val="0"/>
        <w:rPr>
          <w:rFonts w:eastAsia="SimSun"/>
          <w:sz w:val="22"/>
          <w:szCs w:val="22"/>
        </w:rPr>
      </w:pPr>
      <w:r>
        <w:rPr>
          <w:rFonts w:eastAsia="SimSun"/>
          <w:sz w:val="22"/>
          <w:szCs w:val="22"/>
        </w:rPr>
        <w:t>8501 Novo mesto</w:t>
      </w:r>
    </w:p>
    <w:p w14:paraId="0B9257BA" w14:textId="77777777" w:rsidR="00EA4CD5" w:rsidRDefault="00EF3D99">
      <w:pPr>
        <w:widowControl w:val="0"/>
        <w:rPr>
          <w:rFonts w:eastAsia="SimSun"/>
          <w:sz w:val="22"/>
          <w:szCs w:val="22"/>
        </w:rPr>
      </w:pPr>
      <w:r>
        <w:rPr>
          <w:rFonts w:eastAsia="SimSun"/>
          <w:sz w:val="22"/>
          <w:szCs w:val="22"/>
        </w:rPr>
        <w:t>Slovėnija</w:t>
      </w:r>
    </w:p>
    <w:p w14:paraId="083C2210" w14:textId="77777777" w:rsidR="00EA4CD5" w:rsidRDefault="00EA4CD5">
      <w:pPr>
        <w:widowControl w:val="0"/>
        <w:rPr>
          <w:rFonts w:eastAsia="SimSun"/>
          <w:sz w:val="22"/>
          <w:szCs w:val="22"/>
        </w:rPr>
      </w:pPr>
    </w:p>
    <w:p w14:paraId="05F368BA" w14:textId="77777777" w:rsidR="00EA4CD5" w:rsidRDefault="00EA4CD5">
      <w:pPr>
        <w:widowControl w:val="0"/>
        <w:rPr>
          <w:rFonts w:eastAsia="SimSun"/>
          <w:sz w:val="22"/>
          <w:szCs w:val="22"/>
        </w:rPr>
      </w:pPr>
    </w:p>
    <w:p w14:paraId="660561CA" w14:textId="77777777" w:rsidR="00EA4CD5" w:rsidRDefault="00EF3D99">
      <w:pPr>
        <w:widowControl w:val="0"/>
        <w:rPr>
          <w:rFonts w:eastAsia="SimSun"/>
          <w:b/>
          <w:caps/>
          <w:sz w:val="22"/>
          <w:szCs w:val="22"/>
        </w:rPr>
      </w:pPr>
      <w:r>
        <w:rPr>
          <w:rFonts w:eastAsia="SimSun"/>
          <w:b/>
          <w:sz w:val="22"/>
          <w:szCs w:val="22"/>
        </w:rPr>
        <w:t>8.</w:t>
      </w:r>
      <w:r>
        <w:rPr>
          <w:rFonts w:eastAsia="SimSun"/>
          <w:b/>
          <w:sz w:val="22"/>
          <w:szCs w:val="22"/>
        </w:rPr>
        <w:tab/>
      </w:r>
      <w:r>
        <w:rPr>
          <w:rFonts w:eastAsia="SimSun"/>
          <w:b/>
          <w:caps/>
          <w:sz w:val="22"/>
          <w:szCs w:val="22"/>
        </w:rPr>
        <w:t xml:space="preserve">REGISTRACIJOS PAŽYMĖJIMO NUMERIS (-IAI) </w:t>
      </w:r>
    </w:p>
    <w:p w14:paraId="77856164" w14:textId="77777777" w:rsidR="00EA4CD5" w:rsidRDefault="00EA4CD5">
      <w:pPr>
        <w:widowControl w:val="0"/>
        <w:rPr>
          <w:rFonts w:eastAsia="SimSun"/>
          <w:b/>
          <w:sz w:val="22"/>
          <w:szCs w:val="22"/>
        </w:rPr>
      </w:pPr>
    </w:p>
    <w:p w14:paraId="52F61F74" w14:textId="77777777" w:rsidR="00EA4CD5" w:rsidRDefault="00EA4CD5">
      <w:pPr>
        <w:widowControl w:val="0"/>
        <w:rPr>
          <w:rFonts w:eastAsia="SimSun"/>
          <w:sz w:val="22"/>
          <w:szCs w:val="22"/>
        </w:rPr>
      </w:pPr>
    </w:p>
    <w:tbl>
      <w:tblPr>
        <w:tblW w:w="0" w:type="auto"/>
        <w:tblLook w:val="04A0" w:firstRow="1" w:lastRow="0" w:firstColumn="1" w:lastColumn="0" w:noHBand="0" w:noVBand="1"/>
      </w:tblPr>
      <w:tblGrid>
        <w:gridCol w:w="3023"/>
        <w:gridCol w:w="3024"/>
        <w:gridCol w:w="3024"/>
      </w:tblGrid>
      <w:tr w:rsidR="00EA4CD5" w14:paraId="2E6F7B0E" w14:textId="77777777">
        <w:tc>
          <w:tcPr>
            <w:tcW w:w="3095" w:type="dxa"/>
            <w:shd w:val="clear" w:color="auto" w:fill="auto"/>
          </w:tcPr>
          <w:p w14:paraId="47219529" w14:textId="77777777" w:rsidR="00EA4CD5" w:rsidRDefault="00EF3D99">
            <w:pPr>
              <w:widowControl w:val="0"/>
              <w:rPr>
                <w:rFonts w:eastAsia="SimSun"/>
                <w:sz w:val="22"/>
                <w:szCs w:val="22"/>
              </w:rPr>
            </w:pPr>
            <w:r>
              <w:rPr>
                <w:rFonts w:eastAsia="SimSun"/>
                <w:sz w:val="22"/>
                <w:szCs w:val="22"/>
              </w:rPr>
              <w:t>Valsacombi 80 mg/12,5 mg</w:t>
            </w:r>
          </w:p>
          <w:p w14:paraId="6E640E93" w14:textId="77777777" w:rsidR="00EA4CD5" w:rsidRDefault="00EF3D99">
            <w:pPr>
              <w:widowControl w:val="0"/>
              <w:rPr>
                <w:rFonts w:eastAsia="SimSun"/>
                <w:sz w:val="22"/>
                <w:szCs w:val="22"/>
              </w:rPr>
            </w:pPr>
            <w:r>
              <w:rPr>
                <w:rFonts w:eastAsia="SimSun"/>
                <w:sz w:val="22"/>
                <w:szCs w:val="22"/>
              </w:rPr>
              <w:t>N14 - LT/1/09/1677/001</w:t>
            </w:r>
          </w:p>
          <w:p w14:paraId="0F8FFE96" w14:textId="77777777" w:rsidR="00EA4CD5" w:rsidRDefault="00EF3D99">
            <w:pPr>
              <w:widowControl w:val="0"/>
              <w:rPr>
                <w:rFonts w:eastAsia="SimSun"/>
                <w:sz w:val="22"/>
                <w:szCs w:val="22"/>
              </w:rPr>
            </w:pPr>
            <w:r>
              <w:rPr>
                <w:rFonts w:eastAsia="SimSun"/>
                <w:sz w:val="22"/>
                <w:szCs w:val="22"/>
              </w:rPr>
              <w:t>N28 - LT/1/09/1677/002</w:t>
            </w:r>
          </w:p>
          <w:p w14:paraId="22268A99" w14:textId="77777777" w:rsidR="00EA4CD5" w:rsidRDefault="00EF3D99">
            <w:pPr>
              <w:widowControl w:val="0"/>
              <w:rPr>
                <w:rFonts w:eastAsia="SimSun"/>
                <w:sz w:val="22"/>
                <w:szCs w:val="22"/>
              </w:rPr>
            </w:pPr>
            <w:r>
              <w:rPr>
                <w:rFonts w:eastAsia="SimSun"/>
                <w:sz w:val="22"/>
                <w:szCs w:val="22"/>
              </w:rPr>
              <w:t>N30 - LT/1/09/1677/003</w:t>
            </w:r>
          </w:p>
          <w:p w14:paraId="3B9FDBB6" w14:textId="77777777" w:rsidR="00EA4CD5" w:rsidRDefault="00EF3D99">
            <w:pPr>
              <w:widowControl w:val="0"/>
              <w:rPr>
                <w:rFonts w:eastAsia="SimSun"/>
                <w:sz w:val="22"/>
                <w:szCs w:val="22"/>
              </w:rPr>
            </w:pPr>
            <w:r>
              <w:rPr>
                <w:rFonts w:eastAsia="SimSun"/>
                <w:sz w:val="22"/>
                <w:szCs w:val="22"/>
              </w:rPr>
              <w:t>N56 - LT/1/09/1677/004</w:t>
            </w:r>
          </w:p>
          <w:p w14:paraId="7EBC9D92" w14:textId="77777777" w:rsidR="00EA4CD5" w:rsidRDefault="00EF3D99">
            <w:pPr>
              <w:widowControl w:val="0"/>
              <w:rPr>
                <w:rFonts w:eastAsia="SimSun"/>
                <w:sz w:val="22"/>
                <w:szCs w:val="22"/>
              </w:rPr>
            </w:pPr>
            <w:r>
              <w:rPr>
                <w:rFonts w:eastAsia="SimSun"/>
                <w:sz w:val="22"/>
                <w:szCs w:val="22"/>
              </w:rPr>
              <w:t>N60 - LT/1/09/1677/005</w:t>
            </w:r>
          </w:p>
          <w:p w14:paraId="24F5DCAE" w14:textId="77777777" w:rsidR="00EA4CD5" w:rsidRDefault="00EF3D99">
            <w:pPr>
              <w:widowControl w:val="0"/>
              <w:rPr>
                <w:rFonts w:eastAsia="SimSun"/>
                <w:sz w:val="22"/>
                <w:szCs w:val="22"/>
              </w:rPr>
            </w:pPr>
            <w:r>
              <w:rPr>
                <w:rFonts w:eastAsia="SimSun"/>
                <w:sz w:val="22"/>
                <w:szCs w:val="22"/>
              </w:rPr>
              <w:t>N84 - LT/1/09/1677/006</w:t>
            </w:r>
          </w:p>
          <w:p w14:paraId="071FD5C2" w14:textId="77777777" w:rsidR="00EA4CD5" w:rsidRDefault="00EF3D99">
            <w:pPr>
              <w:widowControl w:val="0"/>
              <w:rPr>
                <w:rFonts w:eastAsia="SimSun"/>
                <w:sz w:val="22"/>
                <w:szCs w:val="22"/>
              </w:rPr>
            </w:pPr>
            <w:r>
              <w:rPr>
                <w:rFonts w:eastAsia="SimSun"/>
                <w:sz w:val="22"/>
                <w:szCs w:val="22"/>
              </w:rPr>
              <w:t>N90 - LT/1/09/1677/007</w:t>
            </w:r>
          </w:p>
          <w:p w14:paraId="6B581F15" w14:textId="77777777" w:rsidR="00EA4CD5" w:rsidRDefault="00EF3D99">
            <w:pPr>
              <w:widowControl w:val="0"/>
              <w:rPr>
                <w:rFonts w:eastAsia="SimSun"/>
                <w:sz w:val="22"/>
                <w:szCs w:val="22"/>
              </w:rPr>
            </w:pPr>
            <w:r>
              <w:rPr>
                <w:rFonts w:eastAsia="SimSun"/>
                <w:sz w:val="22"/>
                <w:szCs w:val="22"/>
              </w:rPr>
              <w:t>N98 - LT/1/09/1677/008</w:t>
            </w:r>
          </w:p>
          <w:p w14:paraId="2EAD5DE5" w14:textId="77777777" w:rsidR="00EA4CD5" w:rsidRDefault="00EF3D99">
            <w:pPr>
              <w:widowControl w:val="0"/>
              <w:rPr>
                <w:rFonts w:eastAsia="SimSun"/>
                <w:sz w:val="22"/>
                <w:szCs w:val="22"/>
              </w:rPr>
            </w:pPr>
            <w:r>
              <w:rPr>
                <w:rFonts w:eastAsia="SimSun"/>
                <w:sz w:val="22"/>
                <w:szCs w:val="22"/>
              </w:rPr>
              <w:t>N280 - LT/1/09/1677/009</w:t>
            </w:r>
          </w:p>
          <w:p w14:paraId="4BF7D802" w14:textId="77777777" w:rsidR="00EA4CD5" w:rsidRDefault="00EF3D99">
            <w:pPr>
              <w:widowControl w:val="0"/>
              <w:rPr>
                <w:rFonts w:eastAsia="SimSun"/>
                <w:sz w:val="22"/>
                <w:szCs w:val="22"/>
              </w:rPr>
            </w:pPr>
            <w:r>
              <w:rPr>
                <w:rFonts w:eastAsia="SimSun"/>
                <w:sz w:val="22"/>
                <w:szCs w:val="22"/>
              </w:rPr>
              <w:t>N56x1 - LT/1/09/1677/010</w:t>
            </w:r>
          </w:p>
          <w:p w14:paraId="7E2698F1" w14:textId="77777777" w:rsidR="00EA4CD5" w:rsidRDefault="00EF3D99">
            <w:pPr>
              <w:widowControl w:val="0"/>
              <w:rPr>
                <w:rFonts w:eastAsia="SimSun"/>
                <w:sz w:val="22"/>
                <w:szCs w:val="22"/>
              </w:rPr>
            </w:pPr>
            <w:r>
              <w:rPr>
                <w:rFonts w:eastAsia="SimSun"/>
                <w:sz w:val="22"/>
                <w:szCs w:val="22"/>
              </w:rPr>
              <w:t>N98x1 - LT/1/09/1677/011</w:t>
            </w:r>
          </w:p>
          <w:p w14:paraId="29C65C0C" w14:textId="77777777" w:rsidR="00EA4CD5" w:rsidRDefault="00EF3D99">
            <w:pPr>
              <w:widowControl w:val="0"/>
              <w:rPr>
                <w:rFonts w:eastAsia="SimSun"/>
                <w:sz w:val="22"/>
                <w:szCs w:val="22"/>
              </w:rPr>
            </w:pPr>
            <w:r>
              <w:rPr>
                <w:rFonts w:eastAsia="SimSun"/>
                <w:sz w:val="22"/>
                <w:szCs w:val="22"/>
              </w:rPr>
              <w:t>N280x1 - LT/1/09/1677/012</w:t>
            </w:r>
          </w:p>
          <w:p w14:paraId="39C613FF" w14:textId="77777777" w:rsidR="00EA4CD5" w:rsidRDefault="00EA4CD5">
            <w:pPr>
              <w:widowControl w:val="0"/>
              <w:rPr>
                <w:rFonts w:eastAsia="SimSun"/>
                <w:sz w:val="22"/>
                <w:szCs w:val="22"/>
              </w:rPr>
            </w:pPr>
          </w:p>
        </w:tc>
        <w:tc>
          <w:tcPr>
            <w:tcW w:w="3096" w:type="dxa"/>
            <w:shd w:val="clear" w:color="auto" w:fill="auto"/>
            <w:hideMark/>
          </w:tcPr>
          <w:p w14:paraId="7EF9FD18" w14:textId="77777777" w:rsidR="00EA4CD5" w:rsidRDefault="00EF3D99">
            <w:pPr>
              <w:widowControl w:val="0"/>
              <w:rPr>
                <w:rFonts w:eastAsia="SimSun"/>
                <w:sz w:val="22"/>
                <w:szCs w:val="22"/>
              </w:rPr>
            </w:pPr>
            <w:r>
              <w:rPr>
                <w:rFonts w:eastAsia="SimSun"/>
                <w:sz w:val="22"/>
                <w:szCs w:val="22"/>
              </w:rPr>
              <w:t>Valsacombi 160 mg/12,5 mg</w:t>
            </w:r>
          </w:p>
          <w:p w14:paraId="576F6B4B" w14:textId="77777777" w:rsidR="00EA4CD5" w:rsidRDefault="00EF3D99">
            <w:pPr>
              <w:widowControl w:val="0"/>
              <w:rPr>
                <w:rFonts w:eastAsia="SimSun"/>
                <w:sz w:val="22"/>
                <w:szCs w:val="22"/>
              </w:rPr>
            </w:pPr>
            <w:r>
              <w:rPr>
                <w:rFonts w:eastAsia="SimSun"/>
                <w:sz w:val="22"/>
                <w:szCs w:val="22"/>
              </w:rPr>
              <w:t>N14 - LT/1/09/1677/013</w:t>
            </w:r>
          </w:p>
          <w:p w14:paraId="6873F389" w14:textId="77777777" w:rsidR="00EA4CD5" w:rsidRDefault="00EF3D99">
            <w:pPr>
              <w:widowControl w:val="0"/>
              <w:rPr>
                <w:rFonts w:eastAsia="SimSun"/>
                <w:sz w:val="22"/>
                <w:szCs w:val="22"/>
              </w:rPr>
            </w:pPr>
            <w:r>
              <w:rPr>
                <w:rFonts w:eastAsia="SimSun"/>
                <w:sz w:val="22"/>
                <w:szCs w:val="22"/>
              </w:rPr>
              <w:t>N28 - LT/1/09/1677/014</w:t>
            </w:r>
          </w:p>
          <w:p w14:paraId="4352C010" w14:textId="77777777" w:rsidR="00EA4CD5" w:rsidRDefault="00EF3D99">
            <w:pPr>
              <w:widowControl w:val="0"/>
              <w:rPr>
                <w:rFonts w:eastAsia="SimSun"/>
                <w:sz w:val="22"/>
                <w:szCs w:val="22"/>
              </w:rPr>
            </w:pPr>
            <w:r>
              <w:rPr>
                <w:rFonts w:eastAsia="SimSun"/>
                <w:sz w:val="22"/>
                <w:szCs w:val="22"/>
              </w:rPr>
              <w:t>N30 - LT/1/09/1677/015</w:t>
            </w:r>
          </w:p>
          <w:p w14:paraId="589EF1DD" w14:textId="77777777" w:rsidR="00EA4CD5" w:rsidRDefault="00EF3D99">
            <w:pPr>
              <w:widowControl w:val="0"/>
              <w:rPr>
                <w:rFonts w:eastAsia="SimSun"/>
                <w:sz w:val="22"/>
                <w:szCs w:val="22"/>
              </w:rPr>
            </w:pPr>
            <w:r>
              <w:rPr>
                <w:rFonts w:eastAsia="SimSun"/>
                <w:sz w:val="22"/>
                <w:szCs w:val="22"/>
              </w:rPr>
              <w:t>N56 - LT/1/09/1677/016</w:t>
            </w:r>
          </w:p>
          <w:p w14:paraId="64B19322" w14:textId="77777777" w:rsidR="00EA4CD5" w:rsidRDefault="00EF3D99">
            <w:pPr>
              <w:widowControl w:val="0"/>
              <w:rPr>
                <w:rFonts w:eastAsia="SimSun"/>
                <w:sz w:val="22"/>
                <w:szCs w:val="22"/>
              </w:rPr>
            </w:pPr>
            <w:r>
              <w:rPr>
                <w:rFonts w:eastAsia="SimSun"/>
                <w:sz w:val="22"/>
                <w:szCs w:val="22"/>
              </w:rPr>
              <w:t>N60 - LT/1/09/1677/017</w:t>
            </w:r>
          </w:p>
          <w:p w14:paraId="0B66761E" w14:textId="77777777" w:rsidR="00EA4CD5" w:rsidRDefault="00EF3D99">
            <w:pPr>
              <w:widowControl w:val="0"/>
              <w:rPr>
                <w:rFonts w:eastAsia="SimSun"/>
                <w:sz w:val="22"/>
                <w:szCs w:val="22"/>
              </w:rPr>
            </w:pPr>
            <w:r>
              <w:rPr>
                <w:rFonts w:eastAsia="SimSun"/>
                <w:sz w:val="22"/>
                <w:szCs w:val="22"/>
              </w:rPr>
              <w:t>N84 - LT/1/09/1677/018</w:t>
            </w:r>
          </w:p>
          <w:p w14:paraId="74CE0C8D" w14:textId="77777777" w:rsidR="00EA4CD5" w:rsidRDefault="00EF3D99">
            <w:pPr>
              <w:widowControl w:val="0"/>
              <w:rPr>
                <w:rFonts w:eastAsia="SimSun"/>
                <w:sz w:val="22"/>
                <w:szCs w:val="22"/>
              </w:rPr>
            </w:pPr>
            <w:r>
              <w:rPr>
                <w:rFonts w:eastAsia="SimSun"/>
                <w:sz w:val="22"/>
                <w:szCs w:val="22"/>
              </w:rPr>
              <w:t>N90 - LT/1/09/1677/019</w:t>
            </w:r>
          </w:p>
          <w:p w14:paraId="1FC46B25" w14:textId="77777777" w:rsidR="00EA4CD5" w:rsidRDefault="00EF3D99">
            <w:pPr>
              <w:widowControl w:val="0"/>
              <w:rPr>
                <w:rFonts w:eastAsia="SimSun"/>
                <w:sz w:val="22"/>
                <w:szCs w:val="22"/>
              </w:rPr>
            </w:pPr>
            <w:r>
              <w:rPr>
                <w:rFonts w:eastAsia="SimSun"/>
                <w:sz w:val="22"/>
                <w:szCs w:val="22"/>
              </w:rPr>
              <w:t>N98 - LT/1/09/1677/020</w:t>
            </w:r>
          </w:p>
          <w:p w14:paraId="4D4F2FE6" w14:textId="77777777" w:rsidR="00EA4CD5" w:rsidRDefault="00EF3D99">
            <w:pPr>
              <w:widowControl w:val="0"/>
              <w:rPr>
                <w:rFonts w:eastAsia="SimSun"/>
                <w:sz w:val="22"/>
                <w:szCs w:val="22"/>
              </w:rPr>
            </w:pPr>
            <w:r>
              <w:rPr>
                <w:rFonts w:eastAsia="SimSun"/>
                <w:sz w:val="22"/>
                <w:szCs w:val="22"/>
              </w:rPr>
              <w:t>N280 - LT/1/09/1677/021</w:t>
            </w:r>
          </w:p>
          <w:p w14:paraId="71ED7301" w14:textId="77777777" w:rsidR="00EA4CD5" w:rsidRDefault="00EF3D99">
            <w:pPr>
              <w:widowControl w:val="0"/>
              <w:rPr>
                <w:rFonts w:eastAsia="SimSun"/>
                <w:sz w:val="22"/>
                <w:szCs w:val="22"/>
              </w:rPr>
            </w:pPr>
            <w:r>
              <w:rPr>
                <w:rFonts w:eastAsia="SimSun"/>
                <w:sz w:val="22"/>
                <w:szCs w:val="22"/>
              </w:rPr>
              <w:t>N56x1 - LT/1/09/1677/022</w:t>
            </w:r>
          </w:p>
          <w:p w14:paraId="3D61CF25" w14:textId="77777777" w:rsidR="00EA4CD5" w:rsidRDefault="00EF3D99">
            <w:pPr>
              <w:widowControl w:val="0"/>
              <w:rPr>
                <w:rFonts w:eastAsia="SimSun"/>
                <w:sz w:val="22"/>
                <w:szCs w:val="22"/>
              </w:rPr>
            </w:pPr>
            <w:r>
              <w:rPr>
                <w:rFonts w:eastAsia="SimSun"/>
                <w:sz w:val="22"/>
                <w:szCs w:val="22"/>
              </w:rPr>
              <w:t>N98x1 - LT/1/09/1677/023</w:t>
            </w:r>
          </w:p>
          <w:p w14:paraId="6C5499ED" w14:textId="77777777" w:rsidR="00EA4CD5" w:rsidRDefault="00EF3D99">
            <w:pPr>
              <w:widowControl w:val="0"/>
              <w:rPr>
                <w:rFonts w:eastAsia="SimSun"/>
                <w:sz w:val="22"/>
                <w:szCs w:val="22"/>
              </w:rPr>
            </w:pPr>
            <w:r>
              <w:rPr>
                <w:rFonts w:eastAsia="SimSun"/>
                <w:sz w:val="22"/>
                <w:szCs w:val="22"/>
              </w:rPr>
              <w:t>N280x1 - LT/1/09/1677/024</w:t>
            </w:r>
          </w:p>
        </w:tc>
        <w:tc>
          <w:tcPr>
            <w:tcW w:w="3096" w:type="dxa"/>
            <w:shd w:val="clear" w:color="auto" w:fill="auto"/>
            <w:hideMark/>
          </w:tcPr>
          <w:p w14:paraId="04A210FD" w14:textId="77777777" w:rsidR="00EA4CD5" w:rsidRDefault="00EF3D99">
            <w:pPr>
              <w:widowControl w:val="0"/>
              <w:rPr>
                <w:rFonts w:eastAsia="SimSun"/>
                <w:sz w:val="22"/>
                <w:szCs w:val="22"/>
              </w:rPr>
            </w:pPr>
            <w:r>
              <w:rPr>
                <w:rFonts w:eastAsia="SimSun"/>
                <w:sz w:val="22"/>
                <w:szCs w:val="22"/>
              </w:rPr>
              <w:t>Valsacombi 160 mg/25 mg</w:t>
            </w:r>
          </w:p>
          <w:p w14:paraId="58725F00" w14:textId="77777777" w:rsidR="00EA4CD5" w:rsidRDefault="00EF3D99">
            <w:pPr>
              <w:widowControl w:val="0"/>
              <w:rPr>
                <w:rFonts w:eastAsia="SimSun"/>
                <w:sz w:val="22"/>
                <w:szCs w:val="22"/>
              </w:rPr>
            </w:pPr>
            <w:r>
              <w:rPr>
                <w:rFonts w:eastAsia="SimSun"/>
                <w:sz w:val="22"/>
                <w:szCs w:val="22"/>
              </w:rPr>
              <w:t>N14 - LT/1/09/1677/025</w:t>
            </w:r>
          </w:p>
          <w:p w14:paraId="36B35978" w14:textId="77777777" w:rsidR="00EA4CD5" w:rsidRDefault="00EF3D99">
            <w:pPr>
              <w:widowControl w:val="0"/>
              <w:rPr>
                <w:rFonts w:eastAsia="SimSun"/>
                <w:sz w:val="22"/>
                <w:szCs w:val="22"/>
              </w:rPr>
            </w:pPr>
            <w:r>
              <w:rPr>
                <w:rFonts w:eastAsia="SimSun"/>
                <w:sz w:val="22"/>
                <w:szCs w:val="22"/>
              </w:rPr>
              <w:t>N28 - LT/1/09/1677/026</w:t>
            </w:r>
          </w:p>
          <w:p w14:paraId="197C1B9A" w14:textId="77777777" w:rsidR="00EA4CD5" w:rsidRDefault="00EF3D99">
            <w:pPr>
              <w:widowControl w:val="0"/>
              <w:rPr>
                <w:rFonts w:eastAsia="SimSun"/>
                <w:sz w:val="22"/>
                <w:szCs w:val="22"/>
              </w:rPr>
            </w:pPr>
            <w:r>
              <w:rPr>
                <w:rFonts w:eastAsia="SimSun"/>
                <w:sz w:val="22"/>
                <w:szCs w:val="22"/>
              </w:rPr>
              <w:t>N30 - LT/1/09/1677/027</w:t>
            </w:r>
          </w:p>
          <w:p w14:paraId="493B8F9A" w14:textId="77777777" w:rsidR="00EA4CD5" w:rsidRDefault="00EF3D99">
            <w:pPr>
              <w:widowControl w:val="0"/>
              <w:rPr>
                <w:rFonts w:eastAsia="SimSun"/>
                <w:sz w:val="22"/>
                <w:szCs w:val="22"/>
              </w:rPr>
            </w:pPr>
            <w:r>
              <w:rPr>
                <w:rFonts w:eastAsia="SimSun"/>
                <w:sz w:val="22"/>
                <w:szCs w:val="22"/>
              </w:rPr>
              <w:t>N56 - LT/1/09/1677/028</w:t>
            </w:r>
          </w:p>
          <w:p w14:paraId="0D00EAAE" w14:textId="77777777" w:rsidR="00EA4CD5" w:rsidRDefault="00EF3D99">
            <w:pPr>
              <w:widowControl w:val="0"/>
              <w:rPr>
                <w:rFonts w:eastAsia="SimSun"/>
                <w:sz w:val="22"/>
                <w:szCs w:val="22"/>
              </w:rPr>
            </w:pPr>
            <w:r>
              <w:rPr>
                <w:rFonts w:eastAsia="SimSun"/>
                <w:sz w:val="22"/>
                <w:szCs w:val="22"/>
              </w:rPr>
              <w:t>N60 - LT/1/09/1677/029</w:t>
            </w:r>
          </w:p>
          <w:p w14:paraId="7737BF9E" w14:textId="77777777" w:rsidR="00EA4CD5" w:rsidRDefault="00EF3D99">
            <w:pPr>
              <w:widowControl w:val="0"/>
              <w:rPr>
                <w:rFonts w:eastAsia="SimSun"/>
                <w:sz w:val="22"/>
                <w:szCs w:val="22"/>
              </w:rPr>
            </w:pPr>
            <w:r>
              <w:rPr>
                <w:rFonts w:eastAsia="SimSun"/>
                <w:sz w:val="22"/>
                <w:szCs w:val="22"/>
              </w:rPr>
              <w:t>N84 - LT/1/09/1677/030</w:t>
            </w:r>
          </w:p>
          <w:p w14:paraId="30BF0942" w14:textId="77777777" w:rsidR="00EA4CD5" w:rsidRDefault="00EF3D99">
            <w:pPr>
              <w:widowControl w:val="0"/>
              <w:rPr>
                <w:rFonts w:eastAsia="SimSun"/>
                <w:sz w:val="22"/>
                <w:szCs w:val="22"/>
              </w:rPr>
            </w:pPr>
            <w:r>
              <w:rPr>
                <w:rFonts w:eastAsia="SimSun"/>
                <w:sz w:val="22"/>
                <w:szCs w:val="22"/>
              </w:rPr>
              <w:t>N90 - LT/1/09/1677/031</w:t>
            </w:r>
          </w:p>
          <w:p w14:paraId="2BD3025E" w14:textId="77777777" w:rsidR="00EA4CD5" w:rsidRDefault="00EF3D99">
            <w:pPr>
              <w:widowControl w:val="0"/>
              <w:rPr>
                <w:rFonts w:eastAsia="SimSun"/>
                <w:sz w:val="22"/>
                <w:szCs w:val="22"/>
              </w:rPr>
            </w:pPr>
            <w:r>
              <w:rPr>
                <w:rFonts w:eastAsia="SimSun"/>
                <w:sz w:val="22"/>
                <w:szCs w:val="22"/>
              </w:rPr>
              <w:t>N98 - LT/1/09/1677/032</w:t>
            </w:r>
          </w:p>
          <w:p w14:paraId="590E9E5F" w14:textId="77777777" w:rsidR="00EA4CD5" w:rsidRDefault="00EF3D99">
            <w:pPr>
              <w:widowControl w:val="0"/>
              <w:rPr>
                <w:rFonts w:eastAsia="SimSun"/>
                <w:sz w:val="22"/>
                <w:szCs w:val="22"/>
              </w:rPr>
            </w:pPr>
            <w:r>
              <w:rPr>
                <w:rFonts w:eastAsia="SimSun"/>
                <w:sz w:val="22"/>
                <w:szCs w:val="22"/>
              </w:rPr>
              <w:t>N280 - LT/1/09/1677/033</w:t>
            </w:r>
          </w:p>
          <w:p w14:paraId="20DE94A1" w14:textId="77777777" w:rsidR="00EA4CD5" w:rsidRDefault="00EF3D99">
            <w:pPr>
              <w:widowControl w:val="0"/>
              <w:rPr>
                <w:rFonts w:eastAsia="SimSun"/>
                <w:sz w:val="22"/>
                <w:szCs w:val="22"/>
              </w:rPr>
            </w:pPr>
            <w:r>
              <w:rPr>
                <w:rFonts w:eastAsia="SimSun"/>
                <w:sz w:val="22"/>
                <w:szCs w:val="22"/>
              </w:rPr>
              <w:t>N56x1 - LT/1/09/1677/034</w:t>
            </w:r>
          </w:p>
          <w:p w14:paraId="15F8B078" w14:textId="77777777" w:rsidR="00EA4CD5" w:rsidRDefault="00EF3D99">
            <w:pPr>
              <w:widowControl w:val="0"/>
              <w:rPr>
                <w:rFonts w:eastAsia="SimSun"/>
                <w:sz w:val="22"/>
                <w:szCs w:val="22"/>
              </w:rPr>
            </w:pPr>
            <w:r>
              <w:rPr>
                <w:rFonts w:eastAsia="SimSun"/>
                <w:sz w:val="22"/>
                <w:szCs w:val="22"/>
              </w:rPr>
              <w:t>N98x1 - LT/1/09/1677/035</w:t>
            </w:r>
          </w:p>
          <w:p w14:paraId="0096A61E" w14:textId="77777777" w:rsidR="00EA4CD5" w:rsidRDefault="00EF3D99">
            <w:pPr>
              <w:widowControl w:val="0"/>
              <w:rPr>
                <w:rFonts w:eastAsia="SimSun"/>
                <w:sz w:val="22"/>
                <w:szCs w:val="22"/>
              </w:rPr>
            </w:pPr>
            <w:r>
              <w:rPr>
                <w:rFonts w:eastAsia="SimSun"/>
                <w:sz w:val="22"/>
                <w:szCs w:val="22"/>
              </w:rPr>
              <w:t>N280x1 - LT/1/09/1677/036</w:t>
            </w:r>
          </w:p>
        </w:tc>
      </w:tr>
      <w:tr w:rsidR="00EA4CD5" w14:paraId="6EDA4192" w14:textId="77777777">
        <w:trPr>
          <w:gridAfter w:val="1"/>
          <w:wAfter w:w="3096" w:type="dxa"/>
        </w:trPr>
        <w:tc>
          <w:tcPr>
            <w:tcW w:w="3095" w:type="dxa"/>
            <w:shd w:val="clear" w:color="auto" w:fill="auto"/>
            <w:hideMark/>
          </w:tcPr>
          <w:p w14:paraId="05D09DBC" w14:textId="77777777" w:rsidR="00EA4CD5" w:rsidRDefault="00EF3D99">
            <w:pPr>
              <w:widowControl w:val="0"/>
              <w:rPr>
                <w:rFonts w:eastAsia="SimSun"/>
                <w:sz w:val="22"/>
                <w:szCs w:val="22"/>
              </w:rPr>
            </w:pPr>
            <w:r>
              <w:rPr>
                <w:rFonts w:eastAsia="SimSun"/>
                <w:sz w:val="22"/>
                <w:szCs w:val="22"/>
              </w:rPr>
              <w:t>Valsacombi 320 mg/12,5 mg</w:t>
            </w:r>
          </w:p>
          <w:p w14:paraId="2F3FE584" w14:textId="77777777" w:rsidR="00EA4CD5" w:rsidRDefault="00EF3D99">
            <w:pPr>
              <w:widowControl w:val="0"/>
              <w:rPr>
                <w:rFonts w:eastAsia="SimSun"/>
                <w:sz w:val="22"/>
                <w:szCs w:val="22"/>
              </w:rPr>
            </w:pPr>
            <w:r>
              <w:rPr>
                <w:rFonts w:eastAsia="SimSun"/>
                <w:sz w:val="22"/>
                <w:szCs w:val="22"/>
              </w:rPr>
              <w:t>N10 - LT/1/09/1677/037</w:t>
            </w:r>
          </w:p>
          <w:p w14:paraId="4154BB3A" w14:textId="77777777" w:rsidR="00EA4CD5" w:rsidRDefault="00EF3D99">
            <w:pPr>
              <w:widowControl w:val="0"/>
              <w:rPr>
                <w:rFonts w:eastAsia="SimSun"/>
                <w:sz w:val="22"/>
                <w:szCs w:val="22"/>
              </w:rPr>
            </w:pPr>
            <w:r>
              <w:rPr>
                <w:rFonts w:eastAsia="SimSun"/>
                <w:sz w:val="22"/>
                <w:szCs w:val="22"/>
              </w:rPr>
              <w:t>N14 - LT/1/09/1677/038</w:t>
            </w:r>
          </w:p>
          <w:p w14:paraId="6A9F8017" w14:textId="77777777" w:rsidR="00EA4CD5" w:rsidRDefault="00EF3D99">
            <w:pPr>
              <w:widowControl w:val="0"/>
              <w:rPr>
                <w:rFonts w:eastAsia="SimSun"/>
                <w:sz w:val="22"/>
                <w:szCs w:val="22"/>
              </w:rPr>
            </w:pPr>
            <w:r>
              <w:rPr>
                <w:rFonts w:eastAsia="SimSun"/>
                <w:sz w:val="22"/>
                <w:szCs w:val="22"/>
              </w:rPr>
              <w:t>N28 - LT/1/09/1677/039</w:t>
            </w:r>
          </w:p>
          <w:p w14:paraId="0401D69D" w14:textId="77777777" w:rsidR="00EA4CD5" w:rsidRDefault="00EF3D99">
            <w:pPr>
              <w:widowControl w:val="0"/>
              <w:rPr>
                <w:rFonts w:eastAsia="SimSun"/>
                <w:sz w:val="22"/>
                <w:szCs w:val="22"/>
              </w:rPr>
            </w:pPr>
            <w:r>
              <w:rPr>
                <w:rFonts w:eastAsia="SimSun"/>
                <w:sz w:val="22"/>
                <w:szCs w:val="22"/>
              </w:rPr>
              <w:lastRenderedPageBreak/>
              <w:t>N30 - LT/1/09/1677/040</w:t>
            </w:r>
          </w:p>
          <w:p w14:paraId="5592F9DC" w14:textId="77777777" w:rsidR="00EA4CD5" w:rsidRDefault="00EF3D99">
            <w:pPr>
              <w:widowControl w:val="0"/>
              <w:rPr>
                <w:rFonts w:eastAsia="SimSun"/>
                <w:sz w:val="22"/>
                <w:szCs w:val="22"/>
              </w:rPr>
            </w:pPr>
            <w:r>
              <w:rPr>
                <w:rFonts w:eastAsia="SimSun"/>
                <w:sz w:val="22"/>
                <w:szCs w:val="22"/>
              </w:rPr>
              <w:t>N56 - LT/1/09/1677/041</w:t>
            </w:r>
          </w:p>
          <w:p w14:paraId="028848F0" w14:textId="77777777" w:rsidR="00EA4CD5" w:rsidRDefault="00EF3D99">
            <w:pPr>
              <w:widowControl w:val="0"/>
              <w:rPr>
                <w:rFonts w:eastAsia="SimSun"/>
                <w:sz w:val="22"/>
                <w:szCs w:val="22"/>
              </w:rPr>
            </w:pPr>
            <w:r>
              <w:rPr>
                <w:rFonts w:eastAsia="SimSun"/>
                <w:sz w:val="22"/>
                <w:szCs w:val="22"/>
              </w:rPr>
              <w:t>N60 - LT/1/09/1677/042</w:t>
            </w:r>
          </w:p>
          <w:p w14:paraId="4162D4C3" w14:textId="77777777" w:rsidR="00EA4CD5" w:rsidRDefault="00EF3D99">
            <w:pPr>
              <w:widowControl w:val="0"/>
              <w:rPr>
                <w:rFonts w:eastAsia="SimSun"/>
                <w:sz w:val="22"/>
                <w:szCs w:val="22"/>
              </w:rPr>
            </w:pPr>
            <w:r>
              <w:rPr>
                <w:rFonts w:eastAsia="SimSun"/>
                <w:sz w:val="22"/>
                <w:szCs w:val="22"/>
              </w:rPr>
              <w:t>N84 - LT/1/09/1677/043</w:t>
            </w:r>
          </w:p>
          <w:p w14:paraId="078911D1" w14:textId="77777777" w:rsidR="00EA4CD5" w:rsidRDefault="00EF3D99">
            <w:pPr>
              <w:widowControl w:val="0"/>
              <w:rPr>
                <w:rFonts w:eastAsia="SimSun"/>
                <w:sz w:val="22"/>
                <w:szCs w:val="22"/>
              </w:rPr>
            </w:pPr>
            <w:r>
              <w:rPr>
                <w:rFonts w:eastAsia="SimSun"/>
                <w:sz w:val="22"/>
                <w:szCs w:val="22"/>
              </w:rPr>
              <w:t>N90 - LT/1/09/1677/044</w:t>
            </w:r>
          </w:p>
          <w:p w14:paraId="307D224B" w14:textId="77777777" w:rsidR="00EA4CD5" w:rsidRDefault="00EF3D99">
            <w:pPr>
              <w:widowControl w:val="0"/>
              <w:rPr>
                <w:rFonts w:eastAsia="SimSun"/>
                <w:sz w:val="22"/>
                <w:szCs w:val="22"/>
              </w:rPr>
            </w:pPr>
            <w:r>
              <w:rPr>
                <w:rFonts w:eastAsia="SimSun"/>
                <w:sz w:val="22"/>
                <w:szCs w:val="22"/>
              </w:rPr>
              <w:t>N98 - LT/1/09/1677/045</w:t>
            </w:r>
          </w:p>
          <w:p w14:paraId="4B9966E5" w14:textId="77777777" w:rsidR="00EA4CD5" w:rsidRDefault="00EF3D99">
            <w:pPr>
              <w:widowControl w:val="0"/>
              <w:rPr>
                <w:rFonts w:eastAsia="SimSun"/>
                <w:sz w:val="22"/>
                <w:szCs w:val="22"/>
              </w:rPr>
            </w:pPr>
            <w:r>
              <w:rPr>
                <w:rFonts w:eastAsia="SimSun"/>
                <w:sz w:val="22"/>
                <w:szCs w:val="22"/>
              </w:rPr>
              <w:t>N100 - LT/1/09/1677/046</w:t>
            </w:r>
          </w:p>
          <w:p w14:paraId="570D3C40" w14:textId="77777777" w:rsidR="00EA4CD5" w:rsidRDefault="00EF3D99">
            <w:pPr>
              <w:widowControl w:val="0"/>
              <w:rPr>
                <w:rFonts w:eastAsia="SimSun"/>
                <w:sz w:val="22"/>
                <w:szCs w:val="22"/>
              </w:rPr>
            </w:pPr>
            <w:r>
              <w:rPr>
                <w:rFonts w:eastAsia="SimSun"/>
                <w:sz w:val="22"/>
                <w:szCs w:val="22"/>
              </w:rPr>
              <w:t>N280 - LT/1/09/1677/047</w:t>
            </w:r>
          </w:p>
          <w:p w14:paraId="31CD5405" w14:textId="77777777" w:rsidR="00EA4CD5" w:rsidRDefault="00EF3D99">
            <w:pPr>
              <w:widowControl w:val="0"/>
              <w:rPr>
                <w:rFonts w:eastAsia="SimSun"/>
                <w:sz w:val="22"/>
                <w:szCs w:val="22"/>
              </w:rPr>
            </w:pPr>
            <w:r>
              <w:rPr>
                <w:rFonts w:eastAsia="SimSun"/>
                <w:sz w:val="22"/>
                <w:szCs w:val="22"/>
              </w:rPr>
              <w:t>N56x1 - LT/1/09/1677/048</w:t>
            </w:r>
          </w:p>
          <w:p w14:paraId="2D1D0574" w14:textId="77777777" w:rsidR="00EA4CD5" w:rsidRDefault="00EF3D99">
            <w:pPr>
              <w:widowControl w:val="0"/>
              <w:rPr>
                <w:rFonts w:eastAsia="SimSun"/>
                <w:sz w:val="22"/>
                <w:szCs w:val="22"/>
              </w:rPr>
            </w:pPr>
            <w:r>
              <w:rPr>
                <w:rFonts w:eastAsia="SimSun"/>
                <w:sz w:val="22"/>
                <w:szCs w:val="22"/>
              </w:rPr>
              <w:t>N98x1 - LT/1/09/1677/049</w:t>
            </w:r>
          </w:p>
          <w:p w14:paraId="4D67117A" w14:textId="77777777" w:rsidR="00EA4CD5" w:rsidRDefault="00EF3D99">
            <w:pPr>
              <w:widowControl w:val="0"/>
              <w:rPr>
                <w:rFonts w:eastAsia="SimSun"/>
                <w:sz w:val="22"/>
                <w:szCs w:val="22"/>
              </w:rPr>
            </w:pPr>
            <w:r>
              <w:rPr>
                <w:rFonts w:eastAsia="SimSun"/>
                <w:sz w:val="22"/>
                <w:szCs w:val="22"/>
              </w:rPr>
              <w:t>N280x1 - LT/1/09/1677/050</w:t>
            </w:r>
          </w:p>
        </w:tc>
        <w:tc>
          <w:tcPr>
            <w:tcW w:w="3096" w:type="dxa"/>
            <w:shd w:val="clear" w:color="auto" w:fill="auto"/>
            <w:hideMark/>
          </w:tcPr>
          <w:p w14:paraId="0616431A" w14:textId="77777777" w:rsidR="00EA4CD5" w:rsidRDefault="00EF3D99">
            <w:pPr>
              <w:widowControl w:val="0"/>
              <w:rPr>
                <w:rFonts w:eastAsia="SimSun"/>
                <w:sz w:val="22"/>
                <w:szCs w:val="22"/>
              </w:rPr>
            </w:pPr>
            <w:r>
              <w:rPr>
                <w:rFonts w:eastAsia="SimSun"/>
                <w:sz w:val="22"/>
                <w:szCs w:val="22"/>
              </w:rPr>
              <w:lastRenderedPageBreak/>
              <w:t>Valsacombi 320 mg/25 mg</w:t>
            </w:r>
          </w:p>
          <w:p w14:paraId="1F18DE64" w14:textId="77777777" w:rsidR="00EA4CD5" w:rsidRDefault="00EF3D99">
            <w:pPr>
              <w:widowControl w:val="0"/>
              <w:rPr>
                <w:rFonts w:eastAsia="SimSun"/>
                <w:sz w:val="22"/>
                <w:szCs w:val="22"/>
              </w:rPr>
            </w:pPr>
            <w:r>
              <w:rPr>
                <w:rFonts w:eastAsia="SimSun"/>
                <w:sz w:val="22"/>
                <w:szCs w:val="22"/>
              </w:rPr>
              <w:t>N10 - LT/1/09/1677/051</w:t>
            </w:r>
          </w:p>
          <w:p w14:paraId="181860AC" w14:textId="77777777" w:rsidR="00EA4CD5" w:rsidRDefault="00EF3D99">
            <w:pPr>
              <w:widowControl w:val="0"/>
              <w:rPr>
                <w:rFonts w:eastAsia="SimSun"/>
                <w:sz w:val="22"/>
                <w:szCs w:val="22"/>
              </w:rPr>
            </w:pPr>
            <w:r>
              <w:rPr>
                <w:rFonts w:eastAsia="SimSun"/>
                <w:sz w:val="22"/>
                <w:szCs w:val="22"/>
              </w:rPr>
              <w:t>N14 - LT/1/09/1677/052</w:t>
            </w:r>
          </w:p>
          <w:p w14:paraId="7A415EC1" w14:textId="77777777" w:rsidR="00EA4CD5" w:rsidRDefault="00EF3D99">
            <w:pPr>
              <w:widowControl w:val="0"/>
              <w:rPr>
                <w:rFonts w:eastAsia="SimSun"/>
                <w:sz w:val="22"/>
                <w:szCs w:val="22"/>
              </w:rPr>
            </w:pPr>
            <w:r>
              <w:rPr>
                <w:rFonts w:eastAsia="SimSun"/>
                <w:sz w:val="22"/>
                <w:szCs w:val="22"/>
              </w:rPr>
              <w:t>N28 - LT/1/09/1677/053</w:t>
            </w:r>
          </w:p>
          <w:p w14:paraId="38DCFBC3" w14:textId="77777777" w:rsidR="00EA4CD5" w:rsidRDefault="00EF3D99">
            <w:pPr>
              <w:widowControl w:val="0"/>
              <w:rPr>
                <w:rFonts w:eastAsia="SimSun"/>
                <w:sz w:val="22"/>
                <w:szCs w:val="22"/>
              </w:rPr>
            </w:pPr>
            <w:r>
              <w:rPr>
                <w:rFonts w:eastAsia="SimSun"/>
                <w:sz w:val="22"/>
                <w:szCs w:val="22"/>
              </w:rPr>
              <w:lastRenderedPageBreak/>
              <w:t>N30 - LT/1/09/1677/054</w:t>
            </w:r>
          </w:p>
          <w:p w14:paraId="10B3462E" w14:textId="77777777" w:rsidR="00EA4CD5" w:rsidRDefault="00EF3D99">
            <w:pPr>
              <w:widowControl w:val="0"/>
              <w:rPr>
                <w:rFonts w:eastAsia="SimSun"/>
                <w:sz w:val="22"/>
                <w:szCs w:val="22"/>
              </w:rPr>
            </w:pPr>
            <w:r>
              <w:rPr>
                <w:rFonts w:eastAsia="SimSun"/>
                <w:sz w:val="22"/>
                <w:szCs w:val="22"/>
              </w:rPr>
              <w:t>N56 - LT/1/09/1677/055</w:t>
            </w:r>
          </w:p>
          <w:p w14:paraId="4897FA1F" w14:textId="77777777" w:rsidR="00EA4CD5" w:rsidRDefault="00EF3D99">
            <w:pPr>
              <w:widowControl w:val="0"/>
              <w:rPr>
                <w:rFonts w:eastAsia="SimSun"/>
                <w:sz w:val="22"/>
                <w:szCs w:val="22"/>
              </w:rPr>
            </w:pPr>
            <w:r>
              <w:rPr>
                <w:rFonts w:eastAsia="SimSun"/>
                <w:sz w:val="22"/>
                <w:szCs w:val="22"/>
              </w:rPr>
              <w:t>N60 - LT/1/09/1677/056</w:t>
            </w:r>
          </w:p>
          <w:p w14:paraId="096365EF" w14:textId="77777777" w:rsidR="00EA4CD5" w:rsidRDefault="00EF3D99">
            <w:pPr>
              <w:widowControl w:val="0"/>
              <w:rPr>
                <w:rFonts w:eastAsia="SimSun"/>
                <w:sz w:val="22"/>
                <w:szCs w:val="22"/>
              </w:rPr>
            </w:pPr>
            <w:r>
              <w:rPr>
                <w:rFonts w:eastAsia="SimSun"/>
                <w:sz w:val="22"/>
                <w:szCs w:val="22"/>
              </w:rPr>
              <w:t>N84 - LT/1/09/1677/057</w:t>
            </w:r>
          </w:p>
          <w:p w14:paraId="454A402A" w14:textId="77777777" w:rsidR="00EA4CD5" w:rsidRDefault="00EF3D99">
            <w:pPr>
              <w:widowControl w:val="0"/>
              <w:rPr>
                <w:rFonts w:eastAsia="SimSun"/>
                <w:sz w:val="22"/>
                <w:szCs w:val="22"/>
              </w:rPr>
            </w:pPr>
            <w:r>
              <w:rPr>
                <w:rFonts w:eastAsia="SimSun"/>
                <w:sz w:val="22"/>
                <w:szCs w:val="22"/>
              </w:rPr>
              <w:t>N90 - LT/1/09/1677/058</w:t>
            </w:r>
          </w:p>
          <w:p w14:paraId="4C8C69E4" w14:textId="77777777" w:rsidR="00EA4CD5" w:rsidRDefault="00EF3D99">
            <w:pPr>
              <w:widowControl w:val="0"/>
              <w:rPr>
                <w:rFonts w:eastAsia="SimSun"/>
                <w:sz w:val="22"/>
                <w:szCs w:val="22"/>
              </w:rPr>
            </w:pPr>
            <w:r>
              <w:rPr>
                <w:rFonts w:eastAsia="SimSun"/>
                <w:sz w:val="22"/>
                <w:szCs w:val="22"/>
              </w:rPr>
              <w:t>N98 - LT/1/09/1677/059</w:t>
            </w:r>
          </w:p>
          <w:p w14:paraId="41C7397A" w14:textId="77777777" w:rsidR="00EA4CD5" w:rsidRDefault="00EF3D99">
            <w:pPr>
              <w:widowControl w:val="0"/>
              <w:rPr>
                <w:rFonts w:eastAsia="SimSun"/>
                <w:sz w:val="22"/>
                <w:szCs w:val="22"/>
              </w:rPr>
            </w:pPr>
            <w:r>
              <w:rPr>
                <w:rFonts w:eastAsia="SimSun"/>
                <w:sz w:val="22"/>
                <w:szCs w:val="22"/>
              </w:rPr>
              <w:t>N100 - LT/1/09/1677/060</w:t>
            </w:r>
          </w:p>
          <w:p w14:paraId="12F4DB82" w14:textId="77777777" w:rsidR="00EA4CD5" w:rsidRDefault="00EF3D99">
            <w:pPr>
              <w:widowControl w:val="0"/>
              <w:rPr>
                <w:rFonts w:eastAsia="SimSun"/>
                <w:sz w:val="22"/>
                <w:szCs w:val="22"/>
              </w:rPr>
            </w:pPr>
            <w:r>
              <w:rPr>
                <w:rFonts w:eastAsia="SimSun"/>
                <w:sz w:val="22"/>
                <w:szCs w:val="22"/>
              </w:rPr>
              <w:t>N280 - LT/1/09/1677/061</w:t>
            </w:r>
          </w:p>
          <w:p w14:paraId="5695CA10" w14:textId="77777777" w:rsidR="00EA4CD5" w:rsidRDefault="00EF3D99">
            <w:pPr>
              <w:widowControl w:val="0"/>
              <w:rPr>
                <w:rFonts w:eastAsia="SimSun"/>
                <w:sz w:val="22"/>
                <w:szCs w:val="22"/>
              </w:rPr>
            </w:pPr>
            <w:r>
              <w:rPr>
                <w:rFonts w:eastAsia="SimSun"/>
                <w:sz w:val="22"/>
                <w:szCs w:val="22"/>
              </w:rPr>
              <w:t>N56x1 - LT/1/09/1677/062</w:t>
            </w:r>
          </w:p>
          <w:p w14:paraId="4B75BEB9" w14:textId="77777777" w:rsidR="00EA4CD5" w:rsidRDefault="00EF3D99">
            <w:pPr>
              <w:widowControl w:val="0"/>
              <w:rPr>
                <w:rFonts w:eastAsia="SimSun"/>
                <w:sz w:val="22"/>
                <w:szCs w:val="22"/>
              </w:rPr>
            </w:pPr>
            <w:r>
              <w:rPr>
                <w:rFonts w:eastAsia="SimSun"/>
                <w:sz w:val="22"/>
                <w:szCs w:val="22"/>
              </w:rPr>
              <w:t>N98x1 - LT/1/09/1677/063</w:t>
            </w:r>
          </w:p>
          <w:p w14:paraId="7F22A328" w14:textId="77777777" w:rsidR="00EA4CD5" w:rsidRDefault="00EF3D99">
            <w:pPr>
              <w:widowControl w:val="0"/>
              <w:rPr>
                <w:rFonts w:eastAsia="SimSun"/>
                <w:sz w:val="22"/>
                <w:szCs w:val="22"/>
              </w:rPr>
            </w:pPr>
            <w:r>
              <w:rPr>
                <w:rFonts w:eastAsia="SimSun"/>
                <w:sz w:val="22"/>
                <w:szCs w:val="22"/>
              </w:rPr>
              <w:t>N280x1 - LT/1/09/1677/064</w:t>
            </w:r>
          </w:p>
        </w:tc>
      </w:tr>
    </w:tbl>
    <w:p w14:paraId="46126A9C" w14:textId="77777777" w:rsidR="00EA4CD5" w:rsidRDefault="00EA4CD5">
      <w:pPr>
        <w:widowControl w:val="0"/>
        <w:rPr>
          <w:rFonts w:eastAsia="SimSun"/>
          <w:sz w:val="22"/>
          <w:szCs w:val="22"/>
        </w:rPr>
      </w:pPr>
    </w:p>
    <w:p w14:paraId="4B90C427" w14:textId="77777777" w:rsidR="00EA4CD5" w:rsidRDefault="00EA4CD5">
      <w:pPr>
        <w:widowControl w:val="0"/>
        <w:rPr>
          <w:rFonts w:eastAsia="SimSun"/>
          <w:sz w:val="22"/>
          <w:szCs w:val="22"/>
        </w:rPr>
      </w:pPr>
    </w:p>
    <w:p w14:paraId="0BC1F213" w14:textId="77777777" w:rsidR="00EA4CD5" w:rsidRDefault="00EF3D99">
      <w:pPr>
        <w:widowControl w:val="0"/>
        <w:rPr>
          <w:rFonts w:eastAsia="SimSun"/>
          <w:sz w:val="22"/>
          <w:szCs w:val="22"/>
        </w:rPr>
      </w:pPr>
      <w:r>
        <w:rPr>
          <w:rFonts w:eastAsia="SimSun"/>
          <w:b/>
          <w:sz w:val="22"/>
          <w:szCs w:val="22"/>
        </w:rPr>
        <w:t>9.</w:t>
      </w:r>
      <w:r>
        <w:rPr>
          <w:rFonts w:eastAsia="SimSun"/>
          <w:b/>
          <w:sz w:val="22"/>
          <w:szCs w:val="22"/>
        </w:rPr>
        <w:tab/>
      </w:r>
      <w:r>
        <w:rPr>
          <w:rFonts w:eastAsia="SimSun"/>
          <w:b/>
          <w:caps/>
          <w:sz w:val="22"/>
          <w:szCs w:val="22"/>
        </w:rPr>
        <w:t>REGISTRAVIMO / PERREGISTRAVIMO DATA</w:t>
      </w:r>
    </w:p>
    <w:p w14:paraId="2A707794" w14:textId="77777777" w:rsidR="00EA4CD5" w:rsidRDefault="00EA4CD5">
      <w:pPr>
        <w:widowControl w:val="0"/>
        <w:rPr>
          <w:rFonts w:eastAsia="SimSun"/>
          <w:sz w:val="22"/>
          <w:szCs w:val="22"/>
        </w:rPr>
      </w:pPr>
    </w:p>
    <w:p w14:paraId="37A836D7" w14:textId="77777777" w:rsidR="00EA4CD5" w:rsidRDefault="00EF3D99">
      <w:pPr>
        <w:widowControl w:val="0"/>
        <w:rPr>
          <w:rFonts w:eastAsia="SimSun"/>
          <w:sz w:val="22"/>
          <w:szCs w:val="22"/>
        </w:rPr>
      </w:pPr>
      <w:r>
        <w:rPr>
          <w:rFonts w:eastAsia="SimSun"/>
          <w:sz w:val="22"/>
          <w:szCs w:val="22"/>
        </w:rPr>
        <w:t>Valsacombi 80 mg/12,5 mg plėvele dengtos tabletės</w:t>
      </w:r>
    </w:p>
    <w:p w14:paraId="4B4CBA49" w14:textId="77777777" w:rsidR="00EA4CD5" w:rsidRDefault="00EF3D99">
      <w:pPr>
        <w:widowControl w:val="0"/>
        <w:shd w:val="clear" w:color="auto" w:fill="D9D9D9"/>
        <w:rPr>
          <w:rFonts w:eastAsia="SimSun"/>
          <w:sz w:val="22"/>
          <w:szCs w:val="22"/>
        </w:rPr>
      </w:pPr>
      <w:r>
        <w:rPr>
          <w:rFonts w:eastAsia="SimSun"/>
          <w:sz w:val="22"/>
          <w:szCs w:val="22"/>
        </w:rPr>
        <w:t>Valsacombi 160 mg/12,5 mg plėvele dengtos tabletės</w:t>
      </w:r>
    </w:p>
    <w:p w14:paraId="599356BD" w14:textId="77777777" w:rsidR="00EA4CD5" w:rsidRDefault="00EF3D99">
      <w:pPr>
        <w:widowControl w:val="0"/>
        <w:shd w:val="clear" w:color="auto" w:fill="BFBFBF"/>
        <w:rPr>
          <w:rFonts w:eastAsia="SimSun"/>
          <w:sz w:val="22"/>
          <w:szCs w:val="22"/>
        </w:rPr>
      </w:pPr>
      <w:r>
        <w:rPr>
          <w:rFonts w:eastAsia="SimSun"/>
          <w:sz w:val="22"/>
          <w:szCs w:val="22"/>
        </w:rPr>
        <w:t>Valsacombi 160 mg/25 mg plėvele dengtos tabletės</w:t>
      </w:r>
    </w:p>
    <w:p w14:paraId="047370CC" w14:textId="77777777" w:rsidR="00EA4CD5" w:rsidRDefault="00EF3D99">
      <w:pPr>
        <w:widowControl w:val="0"/>
        <w:rPr>
          <w:snapToGrid w:val="0"/>
          <w:sz w:val="22"/>
          <w:szCs w:val="22"/>
        </w:rPr>
      </w:pPr>
      <w:r>
        <w:rPr>
          <w:snapToGrid w:val="0"/>
          <w:sz w:val="22"/>
          <w:szCs w:val="22"/>
        </w:rPr>
        <w:t>Registravimo data 2009 m. rugsėjo 8 d.</w:t>
      </w:r>
    </w:p>
    <w:p w14:paraId="5BBAF74F" w14:textId="77777777" w:rsidR="00EA4CD5" w:rsidRDefault="00EA4CD5">
      <w:pPr>
        <w:widowControl w:val="0"/>
        <w:rPr>
          <w:rFonts w:eastAsia="SimSun"/>
          <w:sz w:val="22"/>
          <w:szCs w:val="22"/>
        </w:rPr>
      </w:pPr>
    </w:p>
    <w:p w14:paraId="2EAE6A31" w14:textId="77777777" w:rsidR="00EA4CD5" w:rsidRDefault="00EF3D99">
      <w:pPr>
        <w:widowControl w:val="0"/>
        <w:shd w:val="clear" w:color="auto" w:fill="A6A6A6"/>
        <w:rPr>
          <w:rFonts w:eastAsia="SimSun"/>
          <w:sz w:val="22"/>
          <w:szCs w:val="22"/>
        </w:rPr>
      </w:pPr>
      <w:r>
        <w:rPr>
          <w:rFonts w:eastAsia="SimSun"/>
          <w:sz w:val="22"/>
          <w:szCs w:val="22"/>
        </w:rPr>
        <w:t>Valsacombi 320 mg/12,5 mg plėvele dengtos tabletės</w:t>
      </w:r>
    </w:p>
    <w:p w14:paraId="742CA121" w14:textId="77777777" w:rsidR="00EA4CD5" w:rsidRDefault="00EF3D99">
      <w:pPr>
        <w:widowControl w:val="0"/>
        <w:shd w:val="clear" w:color="auto" w:fill="808080"/>
        <w:rPr>
          <w:rFonts w:eastAsia="SimSun"/>
          <w:sz w:val="22"/>
          <w:szCs w:val="22"/>
        </w:rPr>
      </w:pPr>
      <w:r>
        <w:rPr>
          <w:rFonts w:eastAsia="SimSun"/>
          <w:sz w:val="22"/>
          <w:szCs w:val="22"/>
        </w:rPr>
        <w:t>Valsacombi 320 mg/25 mg plėvele dengtos tabletės</w:t>
      </w:r>
    </w:p>
    <w:p w14:paraId="6F2E6C31" w14:textId="77777777" w:rsidR="00EA4CD5" w:rsidRDefault="00EF3D99">
      <w:pPr>
        <w:widowControl w:val="0"/>
        <w:rPr>
          <w:snapToGrid w:val="0"/>
          <w:sz w:val="22"/>
          <w:szCs w:val="22"/>
        </w:rPr>
      </w:pPr>
      <w:r>
        <w:rPr>
          <w:snapToGrid w:val="0"/>
          <w:sz w:val="22"/>
          <w:szCs w:val="22"/>
        </w:rPr>
        <w:t>Registravimo data 2011 m. kovo 1 d.</w:t>
      </w:r>
    </w:p>
    <w:p w14:paraId="62F981B8" w14:textId="77777777" w:rsidR="00EA4CD5" w:rsidRDefault="00EA4CD5">
      <w:pPr>
        <w:widowControl w:val="0"/>
        <w:rPr>
          <w:snapToGrid w:val="0"/>
          <w:sz w:val="22"/>
          <w:szCs w:val="22"/>
        </w:rPr>
      </w:pPr>
    </w:p>
    <w:p w14:paraId="18F25BAB" w14:textId="77777777" w:rsidR="00EA4CD5" w:rsidRDefault="00EF3D99">
      <w:pPr>
        <w:tabs>
          <w:tab w:val="left" w:pos="567"/>
        </w:tabs>
        <w:spacing w:line="260" w:lineRule="exact"/>
        <w:rPr>
          <w:rFonts w:eastAsia="SimSun"/>
          <w:bCs/>
          <w:sz w:val="22"/>
          <w:szCs w:val="22"/>
          <w:lang w:eastAsia="zh-CN"/>
        </w:rPr>
      </w:pPr>
      <w:r>
        <w:rPr>
          <w:noProof/>
          <w:snapToGrid w:val="0"/>
          <w:sz w:val="22"/>
          <w:szCs w:val="22"/>
        </w:rPr>
        <w:t xml:space="preserve">Paskutinio perregistravimo data </w:t>
      </w:r>
      <w:r>
        <w:rPr>
          <w:rFonts w:eastAsia="SimSun"/>
          <w:sz w:val="22"/>
          <w:szCs w:val="22"/>
          <w:lang w:eastAsia="zh-CN"/>
        </w:rPr>
        <w:t>2015 m. liepos 2 d.</w:t>
      </w:r>
    </w:p>
    <w:p w14:paraId="24B37136" w14:textId="77777777" w:rsidR="00EA4CD5" w:rsidRDefault="00EA4CD5">
      <w:pPr>
        <w:widowControl w:val="0"/>
        <w:rPr>
          <w:rFonts w:eastAsia="SimSun"/>
          <w:sz w:val="22"/>
          <w:szCs w:val="22"/>
        </w:rPr>
      </w:pPr>
    </w:p>
    <w:p w14:paraId="130AE00A" w14:textId="77777777" w:rsidR="00EA4CD5" w:rsidRDefault="00EA4CD5">
      <w:pPr>
        <w:widowControl w:val="0"/>
        <w:rPr>
          <w:rFonts w:eastAsia="SimSun"/>
          <w:sz w:val="22"/>
          <w:szCs w:val="22"/>
        </w:rPr>
      </w:pPr>
    </w:p>
    <w:p w14:paraId="234194AF" w14:textId="77777777" w:rsidR="00EA4CD5" w:rsidRDefault="00EF3D99">
      <w:pPr>
        <w:widowControl w:val="0"/>
        <w:rPr>
          <w:rFonts w:eastAsia="SimSun"/>
          <w:b/>
          <w:sz w:val="22"/>
          <w:szCs w:val="22"/>
        </w:rPr>
      </w:pPr>
      <w:r>
        <w:rPr>
          <w:rFonts w:eastAsia="SimSun"/>
          <w:b/>
          <w:sz w:val="22"/>
          <w:szCs w:val="22"/>
        </w:rPr>
        <w:t>10.</w:t>
      </w:r>
      <w:r>
        <w:rPr>
          <w:rFonts w:eastAsia="SimSun"/>
          <w:b/>
          <w:sz w:val="22"/>
          <w:szCs w:val="22"/>
        </w:rPr>
        <w:tab/>
      </w:r>
      <w:r>
        <w:rPr>
          <w:rFonts w:eastAsia="SimSun"/>
          <w:b/>
          <w:caps/>
          <w:sz w:val="22"/>
          <w:szCs w:val="22"/>
        </w:rPr>
        <w:t>teksto peržiūros data</w:t>
      </w:r>
    </w:p>
    <w:p w14:paraId="25F1C821" w14:textId="77777777" w:rsidR="00EA4CD5" w:rsidRDefault="00EA4CD5">
      <w:pPr>
        <w:widowControl w:val="0"/>
        <w:rPr>
          <w:rFonts w:eastAsia="SimSun"/>
          <w:sz w:val="22"/>
          <w:szCs w:val="22"/>
        </w:rPr>
      </w:pPr>
    </w:p>
    <w:p w14:paraId="47976990" w14:textId="2616AF7E" w:rsidR="00EA4CD5" w:rsidRDefault="00EF3D99">
      <w:pPr>
        <w:widowControl w:val="0"/>
        <w:rPr>
          <w:rFonts w:eastAsia="SimSun"/>
          <w:sz w:val="22"/>
          <w:szCs w:val="22"/>
          <w:lang w:val="lt-LT" w:eastAsia="zh-CN"/>
        </w:rPr>
      </w:pPr>
      <w:r>
        <w:rPr>
          <w:rFonts w:eastAsia="SimSun"/>
          <w:sz w:val="22"/>
          <w:szCs w:val="22"/>
          <w:lang w:val="lt-LT" w:eastAsia="zh-CN"/>
        </w:rPr>
        <w:t>2025 m. kovo 14 d.</w:t>
      </w:r>
    </w:p>
    <w:p w14:paraId="16B98F68" w14:textId="77777777" w:rsidR="00EA4CD5" w:rsidRDefault="00EA4CD5">
      <w:pPr>
        <w:widowControl w:val="0"/>
        <w:rPr>
          <w:rFonts w:eastAsia="SimSun"/>
          <w:sz w:val="22"/>
          <w:szCs w:val="22"/>
        </w:rPr>
      </w:pPr>
    </w:p>
    <w:p w14:paraId="67BF574E" w14:textId="4F5744DF" w:rsidR="00EA4CD5" w:rsidRDefault="00EF3D99">
      <w:pPr>
        <w:widowControl w:val="0"/>
        <w:rPr>
          <w:sz w:val="22"/>
          <w:szCs w:val="22"/>
        </w:rPr>
      </w:pPr>
      <w:r>
        <w:rPr>
          <w:sz w:val="22"/>
          <w:szCs w:val="22"/>
        </w:rPr>
        <w:t xml:space="preserve">Išsami informacija apie šį vaistinį preparatą pateikiama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w:t>
      </w:r>
    </w:p>
    <w:p w14:paraId="328532F7" w14:textId="77777777" w:rsidR="00EA4CD5" w:rsidRDefault="00EA4CD5">
      <w:pPr>
        <w:widowControl w:val="0"/>
        <w:rPr>
          <w:rFonts w:eastAsia="SimSun"/>
          <w:b/>
          <w:sz w:val="22"/>
          <w:szCs w:val="22"/>
        </w:rPr>
      </w:pPr>
    </w:p>
    <w:p w14:paraId="3B00E939" w14:textId="77777777" w:rsidR="00EA4CD5" w:rsidRDefault="00EA4CD5">
      <w:pPr>
        <w:widowControl w:val="0"/>
        <w:rPr>
          <w:rFonts w:eastAsia="SimSun"/>
          <w:b/>
          <w:sz w:val="22"/>
          <w:szCs w:val="22"/>
        </w:rPr>
      </w:pPr>
    </w:p>
    <w:p w14:paraId="2D001217" w14:textId="77777777" w:rsidR="00EA4CD5" w:rsidRDefault="00EF3D99">
      <w:pPr>
        <w:widowControl w:val="0"/>
        <w:ind w:right="566"/>
        <w:rPr>
          <w:rFonts w:eastAsia="SimSun"/>
          <w:sz w:val="22"/>
          <w:szCs w:val="22"/>
        </w:rPr>
      </w:pPr>
      <w:r>
        <w:rPr>
          <w:rFonts w:eastAsia="SimSun"/>
          <w:b/>
          <w:sz w:val="22"/>
          <w:szCs w:val="22"/>
        </w:rPr>
        <w:br w:type="page"/>
      </w:r>
    </w:p>
    <w:p w14:paraId="76C2C2C9" w14:textId="77777777" w:rsidR="00EA4CD5" w:rsidRDefault="00EA4CD5">
      <w:pPr>
        <w:widowControl w:val="0"/>
        <w:rPr>
          <w:rFonts w:eastAsia="SimSun"/>
          <w:sz w:val="22"/>
          <w:szCs w:val="22"/>
        </w:rPr>
      </w:pPr>
    </w:p>
    <w:p w14:paraId="28B78F55" w14:textId="77777777" w:rsidR="00EA4CD5" w:rsidRDefault="00EA4CD5">
      <w:pPr>
        <w:widowControl w:val="0"/>
        <w:rPr>
          <w:rFonts w:eastAsia="SimSun"/>
          <w:sz w:val="22"/>
          <w:szCs w:val="22"/>
        </w:rPr>
      </w:pPr>
    </w:p>
    <w:p w14:paraId="25028287" w14:textId="77777777" w:rsidR="00EA4CD5" w:rsidRDefault="00EA4CD5">
      <w:pPr>
        <w:widowControl w:val="0"/>
        <w:rPr>
          <w:rFonts w:eastAsia="SimSun"/>
          <w:sz w:val="22"/>
          <w:szCs w:val="22"/>
        </w:rPr>
      </w:pPr>
    </w:p>
    <w:p w14:paraId="6C5635EE" w14:textId="77777777" w:rsidR="00EA4CD5" w:rsidRDefault="00EA4CD5">
      <w:pPr>
        <w:widowControl w:val="0"/>
        <w:rPr>
          <w:rFonts w:eastAsia="SimSun"/>
          <w:sz w:val="22"/>
          <w:szCs w:val="22"/>
        </w:rPr>
      </w:pPr>
    </w:p>
    <w:p w14:paraId="425FD0D7" w14:textId="77777777" w:rsidR="00EA4CD5" w:rsidRDefault="00EA4CD5">
      <w:pPr>
        <w:widowControl w:val="0"/>
        <w:rPr>
          <w:rFonts w:eastAsia="SimSun"/>
          <w:sz w:val="22"/>
          <w:szCs w:val="22"/>
        </w:rPr>
      </w:pPr>
    </w:p>
    <w:p w14:paraId="70DB98CD" w14:textId="77777777" w:rsidR="00EA4CD5" w:rsidRDefault="00EA4CD5">
      <w:pPr>
        <w:widowControl w:val="0"/>
        <w:rPr>
          <w:rFonts w:eastAsia="SimSun"/>
          <w:sz w:val="22"/>
          <w:szCs w:val="22"/>
        </w:rPr>
      </w:pPr>
    </w:p>
    <w:p w14:paraId="3381E25D" w14:textId="77777777" w:rsidR="00EA4CD5" w:rsidRDefault="00EA4CD5">
      <w:pPr>
        <w:widowControl w:val="0"/>
        <w:rPr>
          <w:rFonts w:eastAsia="SimSun"/>
          <w:sz w:val="22"/>
          <w:szCs w:val="22"/>
        </w:rPr>
      </w:pPr>
    </w:p>
    <w:p w14:paraId="18D5E739" w14:textId="77777777" w:rsidR="00EA4CD5" w:rsidRDefault="00EA4CD5">
      <w:pPr>
        <w:widowControl w:val="0"/>
        <w:rPr>
          <w:rFonts w:eastAsia="SimSun"/>
          <w:sz w:val="22"/>
          <w:szCs w:val="22"/>
        </w:rPr>
      </w:pPr>
    </w:p>
    <w:p w14:paraId="61143C96" w14:textId="77777777" w:rsidR="00EA4CD5" w:rsidRDefault="00EA4CD5">
      <w:pPr>
        <w:widowControl w:val="0"/>
        <w:rPr>
          <w:rFonts w:eastAsia="SimSun"/>
          <w:sz w:val="22"/>
          <w:szCs w:val="22"/>
        </w:rPr>
      </w:pPr>
    </w:p>
    <w:p w14:paraId="60654040" w14:textId="77777777" w:rsidR="00EA4CD5" w:rsidRDefault="00EA4CD5">
      <w:pPr>
        <w:widowControl w:val="0"/>
        <w:rPr>
          <w:rFonts w:eastAsia="SimSun"/>
          <w:sz w:val="22"/>
          <w:szCs w:val="22"/>
        </w:rPr>
      </w:pPr>
    </w:p>
    <w:p w14:paraId="275EB776" w14:textId="77777777" w:rsidR="00EA4CD5" w:rsidRDefault="00EA4CD5">
      <w:pPr>
        <w:widowControl w:val="0"/>
        <w:rPr>
          <w:rFonts w:eastAsia="SimSun"/>
          <w:sz w:val="22"/>
          <w:szCs w:val="22"/>
        </w:rPr>
      </w:pPr>
    </w:p>
    <w:p w14:paraId="77B0E608" w14:textId="77777777" w:rsidR="00EA4CD5" w:rsidRDefault="00EA4CD5">
      <w:pPr>
        <w:widowControl w:val="0"/>
        <w:rPr>
          <w:rFonts w:eastAsia="SimSun"/>
          <w:sz w:val="22"/>
          <w:szCs w:val="22"/>
        </w:rPr>
      </w:pPr>
    </w:p>
    <w:p w14:paraId="5875BBA3" w14:textId="77777777" w:rsidR="00EA4CD5" w:rsidRDefault="00EA4CD5">
      <w:pPr>
        <w:widowControl w:val="0"/>
        <w:rPr>
          <w:rFonts w:eastAsia="SimSun"/>
          <w:sz w:val="22"/>
          <w:szCs w:val="22"/>
        </w:rPr>
      </w:pPr>
    </w:p>
    <w:p w14:paraId="37AC4A6F" w14:textId="77777777" w:rsidR="00EA4CD5" w:rsidRDefault="00EA4CD5">
      <w:pPr>
        <w:widowControl w:val="0"/>
        <w:rPr>
          <w:rFonts w:eastAsia="SimSun"/>
          <w:sz w:val="22"/>
          <w:szCs w:val="22"/>
        </w:rPr>
      </w:pPr>
    </w:p>
    <w:p w14:paraId="67B06594" w14:textId="77777777" w:rsidR="00EA4CD5" w:rsidRDefault="00EA4CD5">
      <w:pPr>
        <w:widowControl w:val="0"/>
        <w:rPr>
          <w:rFonts w:eastAsia="SimSun"/>
          <w:sz w:val="22"/>
          <w:szCs w:val="22"/>
        </w:rPr>
      </w:pPr>
    </w:p>
    <w:p w14:paraId="7535D620" w14:textId="77777777" w:rsidR="00EA4CD5" w:rsidRDefault="00EA4CD5">
      <w:pPr>
        <w:widowControl w:val="0"/>
        <w:rPr>
          <w:rFonts w:eastAsia="SimSun"/>
          <w:sz w:val="22"/>
          <w:szCs w:val="22"/>
        </w:rPr>
      </w:pPr>
    </w:p>
    <w:p w14:paraId="2D647107" w14:textId="77777777" w:rsidR="00EA4CD5" w:rsidRDefault="00EA4CD5">
      <w:pPr>
        <w:widowControl w:val="0"/>
        <w:rPr>
          <w:rFonts w:eastAsia="SimSun"/>
          <w:sz w:val="22"/>
          <w:szCs w:val="22"/>
        </w:rPr>
      </w:pPr>
    </w:p>
    <w:p w14:paraId="0150E680" w14:textId="77777777" w:rsidR="00EA4CD5" w:rsidRDefault="00EA4CD5">
      <w:pPr>
        <w:widowControl w:val="0"/>
        <w:rPr>
          <w:rFonts w:eastAsia="SimSun"/>
          <w:sz w:val="22"/>
          <w:szCs w:val="22"/>
        </w:rPr>
      </w:pPr>
    </w:p>
    <w:p w14:paraId="17A75E85" w14:textId="77777777" w:rsidR="00EA4CD5" w:rsidRDefault="00EA4CD5">
      <w:pPr>
        <w:widowControl w:val="0"/>
        <w:rPr>
          <w:rFonts w:eastAsia="SimSun"/>
          <w:sz w:val="22"/>
          <w:szCs w:val="22"/>
        </w:rPr>
      </w:pPr>
    </w:p>
    <w:p w14:paraId="0AE1D9A1" w14:textId="77777777" w:rsidR="00EA4CD5" w:rsidRDefault="00EA4CD5">
      <w:pPr>
        <w:widowControl w:val="0"/>
        <w:rPr>
          <w:rFonts w:eastAsia="SimSun"/>
          <w:sz w:val="22"/>
          <w:szCs w:val="22"/>
        </w:rPr>
      </w:pPr>
    </w:p>
    <w:p w14:paraId="1566B525" w14:textId="77777777" w:rsidR="00EA4CD5" w:rsidRDefault="00EA4CD5">
      <w:pPr>
        <w:widowControl w:val="0"/>
        <w:rPr>
          <w:rFonts w:eastAsia="SimSun"/>
          <w:sz w:val="22"/>
          <w:szCs w:val="22"/>
        </w:rPr>
      </w:pPr>
    </w:p>
    <w:p w14:paraId="203FF864" w14:textId="77777777" w:rsidR="00EA4CD5" w:rsidRDefault="00EA4CD5">
      <w:pPr>
        <w:widowControl w:val="0"/>
        <w:rPr>
          <w:rFonts w:eastAsia="SimSun"/>
          <w:sz w:val="22"/>
          <w:szCs w:val="22"/>
        </w:rPr>
      </w:pPr>
    </w:p>
    <w:p w14:paraId="5128C90A" w14:textId="77777777" w:rsidR="00EA4CD5" w:rsidRDefault="00EA4CD5">
      <w:pPr>
        <w:widowControl w:val="0"/>
        <w:tabs>
          <w:tab w:val="left" w:pos="567"/>
        </w:tabs>
        <w:jc w:val="center"/>
        <w:outlineLvl w:val="0"/>
        <w:rPr>
          <w:b/>
          <w:caps/>
          <w:sz w:val="22"/>
          <w:szCs w:val="22"/>
        </w:rPr>
      </w:pPr>
      <w:bookmarkStart w:id="3" w:name="_Toc129243253"/>
      <w:bookmarkStart w:id="4" w:name="_Toc129243128"/>
    </w:p>
    <w:p w14:paraId="24B56960" w14:textId="77777777" w:rsidR="00EA4CD5" w:rsidRDefault="00EF3D99">
      <w:pPr>
        <w:widowControl w:val="0"/>
        <w:tabs>
          <w:tab w:val="left" w:pos="567"/>
        </w:tabs>
        <w:jc w:val="center"/>
        <w:outlineLvl w:val="0"/>
        <w:rPr>
          <w:b/>
          <w:caps/>
          <w:sz w:val="22"/>
          <w:szCs w:val="22"/>
        </w:rPr>
      </w:pPr>
      <w:r>
        <w:rPr>
          <w:b/>
          <w:caps/>
          <w:sz w:val="22"/>
          <w:szCs w:val="22"/>
        </w:rPr>
        <w:t>II PRIEDAS</w:t>
      </w:r>
    </w:p>
    <w:p w14:paraId="5E9856D9" w14:textId="77777777" w:rsidR="00EA4CD5" w:rsidRDefault="00EA4CD5">
      <w:pPr>
        <w:widowControl w:val="0"/>
        <w:tabs>
          <w:tab w:val="left" w:pos="567"/>
        </w:tabs>
        <w:jc w:val="center"/>
        <w:outlineLvl w:val="0"/>
        <w:rPr>
          <w:b/>
          <w:caps/>
          <w:sz w:val="22"/>
          <w:szCs w:val="22"/>
        </w:rPr>
      </w:pPr>
    </w:p>
    <w:p w14:paraId="1548ADE8" w14:textId="77777777" w:rsidR="00EA4CD5" w:rsidRDefault="00EF3D99">
      <w:pPr>
        <w:widowControl w:val="0"/>
        <w:tabs>
          <w:tab w:val="left" w:pos="567"/>
        </w:tabs>
        <w:jc w:val="center"/>
        <w:outlineLvl w:val="0"/>
        <w:rPr>
          <w:b/>
          <w:caps/>
          <w:sz w:val="22"/>
          <w:szCs w:val="22"/>
        </w:rPr>
      </w:pPr>
      <w:r>
        <w:rPr>
          <w:b/>
          <w:caps/>
          <w:sz w:val="22"/>
          <w:szCs w:val="22"/>
        </w:rPr>
        <w:t>REGISTRACIJOS SĄLYGOS</w:t>
      </w:r>
    </w:p>
    <w:p w14:paraId="2044666A" w14:textId="77777777" w:rsidR="00EA4CD5" w:rsidRDefault="00EA4CD5">
      <w:pPr>
        <w:widowControl w:val="0"/>
        <w:rPr>
          <w:sz w:val="22"/>
          <w:szCs w:val="22"/>
          <w:u w:val="single"/>
          <w:lang w:eastAsia="x-none"/>
        </w:rPr>
      </w:pPr>
    </w:p>
    <w:p w14:paraId="7B19AEC5" w14:textId="77777777" w:rsidR="00EA4CD5" w:rsidRDefault="00EF3D99">
      <w:pPr>
        <w:widowControl w:val="0"/>
        <w:tabs>
          <w:tab w:val="left" w:pos="567"/>
        </w:tabs>
        <w:rPr>
          <w:b/>
          <w:sz w:val="22"/>
          <w:szCs w:val="22"/>
          <w:highlight w:val="yellow"/>
        </w:rPr>
      </w:pPr>
      <w:r>
        <w:rPr>
          <w:b/>
          <w:sz w:val="22"/>
          <w:szCs w:val="22"/>
        </w:rPr>
        <w:tab/>
        <w:t>A.</w:t>
      </w:r>
      <w:r>
        <w:rPr>
          <w:b/>
          <w:sz w:val="22"/>
          <w:szCs w:val="22"/>
        </w:rPr>
        <w:tab/>
        <w:t>GAMINTOJAS (-AI), ATSAKINGAS (-I) UŽ SERIJŲ IŠLEIDIMĄ</w:t>
      </w:r>
    </w:p>
    <w:p w14:paraId="2352B999" w14:textId="77777777" w:rsidR="00EA4CD5" w:rsidRDefault="00EA4CD5">
      <w:pPr>
        <w:widowControl w:val="0"/>
        <w:rPr>
          <w:sz w:val="22"/>
          <w:szCs w:val="22"/>
          <w:highlight w:val="yellow"/>
          <w:u w:val="single"/>
          <w:lang w:eastAsia="x-none"/>
        </w:rPr>
      </w:pPr>
    </w:p>
    <w:p w14:paraId="37A6EA24" w14:textId="77777777" w:rsidR="00EA4CD5" w:rsidRDefault="00EF3D99">
      <w:pPr>
        <w:widowControl w:val="0"/>
        <w:tabs>
          <w:tab w:val="left" w:pos="567"/>
        </w:tabs>
        <w:rPr>
          <w:b/>
          <w:sz w:val="22"/>
          <w:szCs w:val="22"/>
        </w:rPr>
      </w:pPr>
      <w:r>
        <w:rPr>
          <w:b/>
          <w:sz w:val="22"/>
          <w:szCs w:val="22"/>
        </w:rPr>
        <w:tab/>
        <w:t>B.</w:t>
      </w:r>
      <w:r>
        <w:rPr>
          <w:b/>
          <w:sz w:val="22"/>
          <w:szCs w:val="22"/>
        </w:rPr>
        <w:tab/>
        <w:t>TIEKIMO IR VARTOJIMO SĄLYGOS AR APRIBOJIMAI</w:t>
      </w:r>
    </w:p>
    <w:p w14:paraId="19712C77" w14:textId="77777777" w:rsidR="00EA4CD5" w:rsidRDefault="00EA4CD5">
      <w:pPr>
        <w:widowControl w:val="0"/>
        <w:tabs>
          <w:tab w:val="left" w:pos="567"/>
        </w:tabs>
        <w:rPr>
          <w:b/>
          <w:sz w:val="22"/>
          <w:szCs w:val="22"/>
        </w:rPr>
      </w:pPr>
    </w:p>
    <w:p w14:paraId="25C38C5A" w14:textId="77777777" w:rsidR="00EA4CD5" w:rsidRDefault="00EA4CD5">
      <w:pPr>
        <w:widowControl w:val="0"/>
        <w:tabs>
          <w:tab w:val="left" w:pos="567"/>
        </w:tabs>
        <w:rPr>
          <w:b/>
          <w:sz w:val="22"/>
          <w:szCs w:val="22"/>
        </w:rPr>
      </w:pPr>
    </w:p>
    <w:bookmarkEnd w:id="3"/>
    <w:bookmarkEnd w:id="4"/>
    <w:p w14:paraId="59EC183C" w14:textId="77777777" w:rsidR="00EA4CD5" w:rsidRDefault="00EA4CD5">
      <w:pPr>
        <w:widowControl w:val="0"/>
        <w:rPr>
          <w:sz w:val="22"/>
          <w:szCs w:val="22"/>
          <w:highlight w:val="yellow"/>
        </w:rPr>
      </w:pPr>
    </w:p>
    <w:p w14:paraId="516A90D6" w14:textId="77777777" w:rsidR="00EA4CD5" w:rsidRDefault="00EF3D99">
      <w:pPr>
        <w:widowControl w:val="0"/>
        <w:tabs>
          <w:tab w:val="left" w:pos="567"/>
        </w:tabs>
        <w:outlineLvl w:val="1"/>
        <w:rPr>
          <w:b/>
          <w:sz w:val="22"/>
          <w:szCs w:val="22"/>
        </w:rPr>
      </w:pPr>
      <w:r>
        <w:rPr>
          <w:rFonts w:eastAsia="SimSun"/>
          <w:sz w:val="22"/>
          <w:szCs w:val="22"/>
        </w:rPr>
        <w:br w:type="page"/>
      </w:r>
      <w:r>
        <w:rPr>
          <w:b/>
          <w:sz w:val="22"/>
          <w:szCs w:val="22"/>
        </w:rPr>
        <w:lastRenderedPageBreak/>
        <w:t>A.</w:t>
      </w:r>
      <w:r>
        <w:rPr>
          <w:b/>
          <w:sz w:val="22"/>
          <w:szCs w:val="22"/>
        </w:rPr>
        <w:tab/>
        <w:t>GAMINTOJAS (-AI), ATSAKINGAS (-I) UŽ SERIJŲ IŠLEIDIMĄ</w:t>
      </w:r>
    </w:p>
    <w:p w14:paraId="00432FD2" w14:textId="77777777" w:rsidR="00EA4CD5" w:rsidRDefault="00EA4CD5">
      <w:pPr>
        <w:widowControl w:val="0"/>
        <w:tabs>
          <w:tab w:val="left" w:pos="567"/>
        </w:tabs>
        <w:outlineLvl w:val="1"/>
        <w:rPr>
          <w:sz w:val="22"/>
          <w:szCs w:val="22"/>
          <w:highlight w:val="yellow"/>
        </w:rPr>
      </w:pPr>
    </w:p>
    <w:p w14:paraId="2C8E491B" w14:textId="77777777" w:rsidR="00EA4CD5" w:rsidRDefault="00EF3D99">
      <w:pPr>
        <w:widowControl w:val="0"/>
        <w:rPr>
          <w:sz w:val="22"/>
          <w:szCs w:val="22"/>
          <w:u w:val="single"/>
        </w:rPr>
      </w:pPr>
      <w:r>
        <w:rPr>
          <w:sz w:val="22"/>
          <w:szCs w:val="22"/>
          <w:u w:val="single"/>
        </w:rPr>
        <w:t>Gamintojo (-ų), atsakingo (-ų) už serijų išleidimą, pavadinimas (-ai) ir adresas (-ai)</w:t>
      </w:r>
    </w:p>
    <w:p w14:paraId="69976507" w14:textId="77777777" w:rsidR="00EA4CD5" w:rsidRDefault="00EA4CD5">
      <w:pPr>
        <w:widowControl w:val="0"/>
        <w:rPr>
          <w:sz w:val="22"/>
          <w:szCs w:val="22"/>
        </w:rPr>
      </w:pPr>
    </w:p>
    <w:p w14:paraId="700BAC0F" w14:textId="77777777" w:rsidR="00EA4CD5" w:rsidRDefault="00EF3D99">
      <w:pPr>
        <w:widowControl w:val="0"/>
        <w:rPr>
          <w:rFonts w:eastAsia="SimSun"/>
          <w:sz w:val="22"/>
          <w:szCs w:val="22"/>
        </w:rPr>
      </w:pPr>
      <w:r>
        <w:rPr>
          <w:rFonts w:eastAsia="SimSun"/>
          <w:sz w:val="22"/>
          <w:szCs w:val="22"/>
        </w:rPr>
        <w:t>KRKA, d.d., Novo mesto</w:t>
      </w:r>
    </w:p>
    <w:p w14:paraId="0AD4B895" w14:textId="77777777" w:rsidR="00EA4CD5" w:rsidRDefault="00EF3D99">
      <w:pPr>
        <w:widowControl w:val="0"/>
        <w:rPr>
          <w:rFonts w:eastAsia="SimSun"/>
          <w:sz w:val="22"/>
          <w:szCs w:val="22"/>
        </w:rPr>
      </w:pPr>
      <w:r>
        <w:rPr>
          <w:rFonts w:eastAsia="SimSun"/>
          <w:sz w:val="22"/>
          <w:szCs w:val="22"/>
        </w:rPr>
        <w:t>Šmarješka cesta 6</w:t>
      </w:r>
    </w:p>
    <w:p w14:paraId="1DB9ECCB" w14:textId="77777777" w:rsidR="00EA4CD5" w:rsidRDefault="00EF3D99">
      <w:pPr>
        <w:widowControl w:val="0"/>
        <w:rPr>
          <w:rFonts w:eastAsia="SimSun"/>
          <w:sz w:val="22"/>
          <w:szCs w:val="22"/>
        </w:rPr>
      </w:pPr>
      <w:r>
        <w:rPr>
          <w:rFonts w:eastAsia="SimSun"/>
          <w:sz w:val="22"/>
          <w:szCs w:val="22"/>
        </w:rPr>
        <w:t>8501 Novo mesto</w:t>
      </w:r>
    </w:p>
    <w:p w14:paraId="00BDF839" w14:textId="77777777" w:rsidR="00EA4CD5" w:rsidRDefault="00EF3D99">
      <w:pPr>
        <w:widowControl w:val="0"/>
        <w:rPr>
          <w:rFonts w:eastAsia="SimSun"/>
          <w:sz w:val="22"/>
          <w:szCs w:val="22"/>
        </w:rPr>
      </w:pPr>
      <w:r>
        <w:rPr>
          <w:rFonts w:eastAsia="SimSun"/>
          <w:sz w:val="22"/>
          <w:szCs w:val="22"/>
        </w:rPr>
        <w:t>Slovėnija</w:t>
      </w:r>
    </w:p>
    <w:p w14:paraId="12E85955" w14:textId="77777777" w:rsidR="00EA4CD5" w:rsidRDefault="00EA4CD5">
      <w:pPr>
        <w:widowControl w:val="0"/>
        <w:rPr>
          <w:rFonts w:eastAsia="SimSun"/>
          <w:sz w:val="22"/>
          <w:szCs w:val="22"/>
        </w:rPr>
      </w:pPr>
    </w:p>
    <w:p w14:paraId="76B7D550" w14:textId="77777777" w:rsidR="00EA4CD5" w:rsidRDefault="00EF3D99">
      <w:pPr>
        <w:widowControl w:val="0"/>
        <w:rPr>
          <w:rFonts w:eastAsia="SimSun"/>
          <w:sz w:val="22"/>
          <w:szCs w:val="22"/>
        </w:rPr>
      </w:pPr>
      <w:r>
        <w:rPr>
          <w:rFonts w:eastAsia="SimSun"/>
          <w:sz w:val="22"/>
          <w:szCs w:val="22"/>
        </w:rPr>
        <w:t>arba</w:t>
      </w:r>
    </w:p>
    <w:p w14:paraId="057F55B0" w14:textId="77777777" w:rsidR="00EA4CD5" w:rsidRDefault="00EA4CD5">
      <w:pPr>
        <w:widowControl w:val="0"/>
        <w:rPr>
          <w:rFonts w:eastAsia="SimSun"/>
          <w:sz w:val="22"/>
          <w:szCs w:val="22"/>
        </w:rPr>
      </w:pPr>
    </w:p>
    <w:p w14:paraId="0107074D" w14:textId="77777777" w:rsidR="00EA4CD5" w:rsidRDefault="00EF3D99">
      <w:pPr>
        <w:widowControl w:val="0"/>
        <w:rPr>
          <w:rFonts w:eastAsia="SimSun"/>
          <w:sz w:val="22"/>
          <w:szCs w:val="22"/>
        </w:rPr>
      </w:pPr>
      <w:r>
        <w:rPr>
          <w:rFonts w:eastAsia="SimSun"/>
          <w:sz w:val="22"/>
          <w:szCs w:val="22"/>
        </w:rPr>
        <w:t>TAD Pharma GmbH</w:t>
      </w:r>
    </w:p>
    <w:p w14:paraId="05AFB798" w14:textId="77777777" w:rsidR="00EA4CD5" w:rsidRDefault="00EF3D99">
      <w:pPr>
        <w:widowControl w:val="0"/>
        <w:rPr>
          <w:rFonts w:eastAsia="SimSun"/>
          <w:sz w:val="22"/>
          <w:szCs w:val="22"/>
        </w:rPr>
      </w:pPr>
      <w:r>
        <w:rPr>
          <w:rFonts w:eastAsia="SimSun"/>
          <w:sz w:val="22"/>
          <w:szCs w:val="22"/>
        </w:rPr>
        <w:t>Heinz-Lohmann-Straße 5</w:t>
      </w:r>
    </w:p>
    <w:p w14:paraId="4122F28D" w14:textId="77777777" w:rsidR="00EA4CD5" w:rsidRDefault="00EF3D99">
      <w:pPr>
        <w:widowControl w:val="0"/>
        <w:rPr>
          <w:rFonts w:eastAsia="SimSun"/>
          <w:sz w:val="22"/>
          <w:szCs w:val="22"/>
        </w:rPr>
      </w:pPr>
      <w:r>
        <w:rPr>
          <w:rFonts w:eastAsia="SimSun"/>
          <w:sz w:val="22"/>
          <w:szCs w:val="22"/>
        </w:rPr>
        <w:t>27472 Cuxhaven</w:t>
      </w:r>
    </w:p>
    <w:p w14:paraId="74BFD043" w14:textId="77777777" w:rsidR="00EA4CD5" w:rsidRDefault="00EF3D99">
      <w:pPr>
        <w:widowControl w:val="0"/>
        <w:rPr>
          <w:rFonts w:eastAsia="SimSun"/>
          <w:sz w:val="22"/>
          <w:szCs w:val="22"/>
        </w:rPr>
      </w:pPr>
      <w:r>
        <w:rPr>
          <w:rFonts w:eastAsia="SimSun"/>
          <w:sz w:val="22"/>
          <w:szCs w:val="22"/>
        </w:rPr>
        <w:t>Vokietija</w:t>
      </w:r>
    </w:p>
    <w:p w14:paraId="7DA58E66" w14:textId="77777777" w:rsidR="00EA4CD5" w:rsidRDefault="00EA4CD5">
      <w:pPr>
        <w:widowControl w:val="0"/>
        <w:rPr>
          <w:rFonts w:eastAsia="SimSun"/>
          <w:sz w:val="22"/>
          <w:szCs w:val="22"/>
        </w:rPr>
      </w:pPr>
    </w:p>
    <w:p w14:paraId="5354ED31" w14:textId="77777777" w:rsidR="00EA4CD5" w:rsidRDefault="00EF3D99">
      <w:pPr>
        <w:widowControl w:val="0"/>
        <w:rPr>
          <w:rFonts w:eastAsia="SimSun"/>
          <w:sz w:val="22"/>
          <w:szCs w:val="22"/>
        </w:rPr>
      </w:pPr>
      <w:r>
        <w:rPr>
          <w:rFonts w:eastAsia="SimSun"/>
          <w:sz w:val="22"/>
          <w:szCs w:val="22"/>
        </w:rPr>
        <w:t>arba</w:t>
      </w:r>
    </w:p>
    <w:p w14:paraId="7C1C60AA" w14:textId="77777777" w:rsidR="00EA4CD5" w:rsidRDefault="00EA4CD5">
      <w:pPr>
        <w:widowControl w:val="0"/>
        <w:rPr>
          <w:rFonts w:eastAsia="SimSun"/>
          <w:sz w:val="22"/>
          <w:szCs w:val="22"/>
        </w:rPr>
      </w:pPr>
    </w:p>
    <w:p w14:paraId="67B5613A" w14:textId="77777777" w:rsidR="00EA4CD5" w:rsidRDefault="00EF3D99">
      <w:pPr>
        <w:widowControl w:val="0"/>
        <w:rPr>
          <w:rFonts w:eastAsia="SimSun"/>
          <w:sz w:val="22"/>
          <w:szCs w:val="22"/>
        </w:rPr>
      </w:pPr>
      <w:r>
        <w:rPr>
          <w:rFonts w:eastAsia="SimSun"/>
          <w:sz w:val="22"/>
          <w:szCs w:val="22"/>
        </w:rPr>
        <w:t>KRKA-POLSKA Sp. z o.o.</w:t>
      </w:r>
    </w:p>
    <w:p w14:paraId="345FD77F" w14:textId="77777777" w:rsidR="00EA4CD5" w:rsidRDefault="00EF3D99">
      <w:pPr>
        <w:widowControl w:val="0"/>
        <w:rPr>
          <w:rFonts w:eastAsia="SimSun"/>
          <w:sz w:val="22"/>
          <w:szCs w:val="22"/>
        </w:rPr>
      </w:pPr>
      <w:r>
        <w:rPr>
          <w:rFonts w:eastAsia="SimSun"/>
          <w:sz w:val="22"/>
          <w:szCs w:val="22"/>
        </w:rPr>
        <w:t>ul. Równoległa 5</w:t>
      </w:r>
    </w:p>
    <w:p w14:paraId="5BDAEC6A" w14:textId="77777777" w:rsidR="00EA4CD5" w:rsidRDefault="00EF3D99">
      <w:pPr>
        <w:widowControl w:val="0"/>
        <w:rPr>
          <w:rFonts w:eastAsia="SimSun"/>
          <w:sz w:val="22"/>
          <w:szCs w:val="22"/>
        </w:rPr>
      </w:pPr>
      <w:r>
        <w:rPr>
          <w:rFonts w:eastAsia="SimSun"/>
          <w:sz w:val="22"/>
          <w:szCs w:val="22"/>
        </w:rPr>
        <w:t>02-235 Warszawa</w:t>
      </w:r>
    </w:p>
    <w:p w14:paraId="78AC9112" w14:textId="77777777" w:rsidR="00EA4CD5" w:rsidRDefault="00EF3D99">
      <w:pPr>
        <w:widowControl w:val="0"/>
        <w:rPr>
          <w:rFonts w:eastAsia="SimSun"/>
          <w:sz w:val="22"/>
          <w:szCs w:val="22"/>
        </w:rPr>
      </w:pPr>
      <w:r>
        <w:rPr>
          <w:rFonts w:eastAsia="SimSun"/>
          <w:sz w:val="22"/>
          <w:szCs w:val="22"/>
        </w:rPr>
        <w:t>Lenkija</w:t>
      </w:r>
    </w:p>
    <w:p w14:paraId="0F465554" w14:textId="77777777" w:rsidR="00EA4CD5" w:rsidRDefault="00EA4CD5">
      <w:pPr>
        <w:widowControl w:val="0"/>
        <w:rPr>
          <w:rFonts w:eastAsia="SimSun"/>
          <w:sz w:val="22"/>
          <w:szCs w:val="22"/>
        </w:rPr>
      </w:pPr>
    </w:p>
    <w:p w14:paraId="18443FAD" w14:textId="77777777" w:rsidR="00EA4CD5" w:rsidRDefault="00EF3D99">
      <w:pPr>
        <w:widowControl w:val="0"/>
        <w:rPr>
          <w:sz w:val="22"/>
          <w:szCs w:val="22"/>
        </w:rPr>
      </w:pPr>
      <w:r>
        <w:rPr>
          <w:sz w:val="22"/>
          <w:szCs w:val="22"/>
        </w:rPr>
        <w:t>Su pakuote pateikiamame lapelyje nurodomas gamintojo, atsakingo už konkrečios serijos išleidimą, pavadinimas ir adresas.</w:t>
      </w:r>
    </w:p>
    <w:p w14:paraId="0D4B8041" w14:textId="77777777" w:rsidR="00EA4CD5" w:rsidRDefault="00EA4CD5">
      <w:pPr>
        <w:widowControl w:val="0"/>
        <w:rPr>
          <w:sz w:val="22"/>
          <w:szCs w:val="22"/>
          <w:highlight w:val="yellow"/>
        </w:rPr>
      </w:pPr>
    </w:p>
    <w:p w14:paraId="2483FE21" w14:textId="77777777" w:rsidR="00EA4CD5" w:rsidRDefault="00EA4CD5">
      <w:pPr>
        <w:widowControl w:val="0"/>
        <w:rPr>
          <w:sz w:val="22"/>
          <w:szCs w:val="22"/>
          <w:highlight w:val="yellow"/>
        </w:rPr>
      </w:pPr>
    </w:p>
    <w:p w14:paraId="76B8FA86" w14:textId="77777777" w:rsidR="00EA4CD5" w:rsidRDefault="00EF3D99">
      <w:pPr>
        <w:widowControl w:val="0"/>
        <w:tabs>
          <w:tab w:val="left" w:pos="567"/>
        </w:tabs>
        <w:outlineLvl w:val="1"/>
        <w:rPr>
          <w:b/>
          <w:sz w:val="22"/>
          <w:szCs w:val="22"/>
        </w:rPr>
      </w:pPr>
      <w:bookmarkStart w:id="5" w:name="_Toc129243254"/>
      <w:bookmarkStart w:id="6" w:name="_Toc129243129"/>
      <w:r>
        <w:rPr>
          <w:b/>
          <w:sz w:val="22"/>
          <w:szCs w:val="22"/>
        </w:rPr>
        <w:t>B.</w:t>
      </w:r>
      <w:r>
        <w:rPr>
          <w:b/>
          <w:sz w:val="22"/>
          <w:szCs w:val="22"/>
        </w:rPr>
        <w:tab/>
        <w:t>TIEKIMO IR VARTOJIMO SĄLYGOS AR APRIBOJIMAI</w:t>
      </w:r>
    </w:p>
    <w:bookmarkEnd w:id="5"/>
    <w:bookmarkEnd w:id="6"/>
    <w:p w14:paraId="316FCBE9" w14:textId="77777777" w:rsidR="00EA4CD5" w:rsidRDefault="00EA4CD5">
      <w:pPr>
        <w:widowControl w:val="0"/>
        <w:rPr>
          <w:sz w:val="22"/>
          <w:szCs w:val="22"/>
        </w:rPr>
      </w:pPr>
    </w:p>
    <w:p w14:paraId="28EE6C68" w14:textId="77777777" w:rsidR="00EA4CD5" w:rsidRDefault="00EF3D99">
      <w:pPr>
        <w:widowControl w:val="0"/>
        <w:rPr>
          <w:sz w:val="22"/>
          <w:szCs w:val="22"/>
        </w:rPr>
      </w:pPr>
      <w:r>
        <w:rPr>
          <w:sz w:val="22"/>
          <w:szCs w:val="22"/>
        </w:rPr>
        <w:t>Receptinis vaistinis preparatas.</w:t>
      </w:r>
    </w:p>
    <w:p w14:paraId="5DC1A58D" w14:textId="77777777" w:rsidR="00EA4CD5" w:rsidRDefault="00EA4CD5">
      <w:pPr>
        <w:widowControl w:val="0"/>
        <w:rPr>
          <w:sz w:val="22"/>
          <w:szCs w:val="22"/>
          <w:highlight w:val="yellow"/>
        </w:rPr>
      </w:pPr>
    </w:p>
    <w:p w14:paraId="68F8EEE8" w14:textId="77777777" w:rsidR="00EA4CD5" w:rsidRDefault="00EF3D99">
      <w:pPr>
        <w:widowControl w:val="0"/>
        <w:rPr>
          <w:rFonts w:eastAsia="SimSun"/>
          <w:b/>
          <w:kern w:val="28"/>
          <w:sz w:val="22"/>
          <w:szCs w:val="22"/>
        </w:rPr>
      </w:pPr>
      <w:r>
        <w:rPr>
          <w:rFonts w:eastAsia="SimSun"/>
          <w:b/>
          <w:kern w:val="28"/>
          <w:sz w:val="22"/>
          <w:szCs w:val="22"/>
        </w:rPr>
        <w:br w:type="page"/>
      </w:r>
      <w:bookmarkStart w:id="7" w:name="_Toc129243256"/>
      <w:bookmarkStart w:id="8" w:name="_Toc129243131"/>
    </w:p>
    <w:bookmarkEnd w:id="7"/>
    <w:bookmarkEnd w:id="8"/>
    <w:p w14:paraId="30F22E92" w14:textId="77777777" w:rsidR="00EA4CD5" w:rsidRDefault="00EA4CD5">
      <w:pPr>
        <w:widowControl w:val="0"/>
        <w:jc w:val="center"/>
        <w:outlineLvl w:val="0"/>
        <w:rPr>
          <w:rFonts w:eastAsia="SimSun"/>
          <w:b/>
          <w:sz w:val="22"/>
          <w:szCs w:val="22"/>
        </w:rPr>
      </w:pPr>
    </w:p>
    <w:p w14:paraId="55F16D48" w14:textId="77777777" w:rsidR="00EA4CD5" w:rsidRDefault="00EA4CD5">
      <w:pPr>
        <w:widowControl w:val="0"/>
        <w:jc w:val="center"/>
        <w:outlineLvl w:val="0"/>
        <w:rPr>
          <w:rFonts w:eastAsia="SimSun"/>
          <w:b/>
          <w:sz w:val="22"/>
          <w:szCs w:val="22"/>
        </w:rPr>
      </w:pPr>
    </w:p>
    <w:p w14:paraId="29FA3F9F" w14:textId="77777777" w:rsidR="00EA4CD5" w:rsidRDefault="00EA4CD5">
      <w:pPr>
        <w:widowControl w:val="0"/>
        <w:jc w:val="center"/>
        <w:outlineLvl w:val="0"/>
        <w:rPr>
          <w:rFonts w:eastAsia="SimSun"/>
          <w:b/>
          <w:sz w:val="22"/>
          <w:szCs w:val="22"/>
        </w:rPr>
      </w:pPr>
    </w:p>
    <w:p w14:paraId="00676FC9" w14:textId="77777777" w:rsidR="00EA4CD5" w:rsidRDefault="00EA4CD5">
      <w:pPr>
        <w:widowControl w:val="0"/>
        <w:jc w:val="center"/>
        <w:outlineLvl w:val="0"/>
        <w:rPr>
          <w:rFonts w:eastAsia="SimSun"/>
          <w:b/>
          <w:sz w:val="22"/>
          <w:szCs w:val="22"/>
        </w:rPr>
      </w:pPr>
    </w:p>
    <w:p w14:paraId="1B382E44" w14:textId="77777777" w:rsidR="00EA4CD5" w:rsidRDefault="00EA4CD5">
      <w:pPr>
        <w:widowControl w:val="0"/>
        <w:jc w:val="center"/>
        <w:outlineLvl w:val="0"/>
        <w:rPr>
          <w:rFonts w:eastAsia="SimSun"/>
          <w:b/>
          <w:sz w:val="22"/>
          <w:szCs w:val="22"/>
        </w:rPr>
      </w:pPr>
    </w:p>
    <w:p w14:paraId="55539BAE" w14:textId="77777777" w:rsidR="00EA4CD5" w:rsidRDefault="00EA4CD5">
      <w:pPr>
        <w:widowControl w:val="0"/>
        <w:jc w:val="center"/>
        <w:outlineLvl w:val="0"/>
        <w:rPr>
          <w:rFonts w:eastAsia="SimSun"/>
          <w:b/>
          <w:sz w:val="22"/>
          <w:szCs w:val="22"/>
        </w:rPr>
      </w:pPr>
    </w:p>
    <w:p w14:paraId="03883430" w14:textId="77777777" w:rsidR="00EA4CD5" w:rsidRDefault="00EA4CD5">
      <w:pPr>
        <w:widowControl w:val="0"/>
        <w:jc w:val="center"/>
        <w:outlineLvl w:val="0"/>
        <w:rPr>
          <w:rFonts w:eastAsia="SimSun"/>
          <w:b/>
          <w:sz w:val="22"/>
          <w:szCs w:val="22"/>
        </w:rPr>
      </w:pPr>
    </w:p>
    <w:p w14:paraId="1B46BDFA" w14:textId="77777777" w:rsidR="00EA4CD5" w:rsidRDefault="00EA4CD5">
      <w:pPr>
        <w:widowControl w:val="0"/>
        <w:jc w:val="center"/>
        <w:outlineLvl w:val="0"/>
        <w:rPr>
          <w:rFonts w:eastAsia="SimSun"/>
          <w:b/>
          <w:sz w:val="22"/>
          <w:szCs w:val="22"/>
        </w:rPr>
      </w:pPr>
    </w:p>
    <w:p w14:paraId="03F2DD91" w14:textId="77777777" w:rsidR="00EA4CD5" w:rsidRDefault="00EA4CD5">
      <w:pPr>
        <w:widowControl w:val="0"/>
        <w:jc w:val="center"/>
        <w:outlineLvl w:val="0"/>
        <w:rPr>
          <w:rFonts w:eastAsia="SimSun"/>
          <w:b/>
          <w:sz w:val="22"/>
          <w:szCs w:val="22"/>
        </w:rPr>
      </w:pPr>
    </w:p>
    <w:p w14:paraId="172AAA91" w14:textId="77777777" w:rsidR="00EA4CD5" w:rsidRDefault="00EA4CD5">
      <w:pPr>
        <w:widowControl w:val="0"/>
        <w:jc w:val="center"/>
        <w:outlineLvl w:val="0"/>
        <w:rPr>
          <w:rFonts w:eastAsia="SimSun"/>
          <w:b/>
          <w:sz w:val="22"/>
          <w:szCs w:val="22"/>
        </w:rPr>
      </w:pPr>
    </w:p>
    <w:p w14:paraId="5ADE3A91" w14:textId="77777777" w:rsidR="00EA4CD5" w:rsidRDefault="00EA4CD5">
      <w:pPr>
        <w:widowControl w:val="0"/>
        <w:jc w:val="center"/>
        <w:outlineLvl w:val="0"/>
        <w:rPr>
          <w:rFonts w:eastAsia="SimSun"/>
          <w:b/>
          <w:sz w:val="22"/>
          <w:szCs w:val="22"/>
        </w:rPr>
      </w:pPr>
    </w:p>
    <w:p w14:paraId="1A79A7DE" w14:textId="77777777" w:rsidR="00EA4CD5" w:rsidRDefault="00EA4CD5">
      <w:pPr>
        <w:widowControl w:val="0"/>
        <w:jc w:val="center"/>
        <w:outlineLvl w:val="0"/>
        <w:rPr>
          <w:rFonts w:eastAsia="SimSun"/>
          <w:b/>
          <w:sz w:val="22"/>
          <w:szCs w:val="22"/>
        </w:rPr>
      </w:pPr>
    </w:p>
    <w:p w14:paraId="4829A54C" w14:textId="77777777" w:rsidR="00EA4CD5" w:rsidRDefault="00EA4CD5">
      <w:pPr>
        <w:widowControl w:val="0"/>
        <w:jc w:val="center"/>
        <w:outlineLvl w:val="0"/>
        <w:rPr>
          <w:rFonts w:eastAsia="SimSun"/>
          <w:b/>
          <w:sz w:val="22"/>
          <w:szCs w:val="22"/>
        </w:rPr>
      </w:pPr>
    </w:p>
    <w:p w14:paraId="00B7308D" w14:textId="77777777" w:rsidR="00EA4CD5" w:rsidRDefault="00EA4CD5">
      <w:pPr>
        <w:widowControl w:val="0"/>
        <w:jc w:val="center"/>
        <w:outlineLvl w:val="0"/>
        <w:rPr>
          <w:rFonts w:eastAsia="SimSun"/>
          <w:b/>
          <w:sz w:val="22"/>
          <w:szCs w:val="22"/>
        </w:rPr>
      </w:pPr>
    </w:p>
    <w:p w14:paraId="0ECE3FD5" w14:textId="77777777" w:rsidR="00EA4CD5" w:rsidRDefault="00EA4CD5">
      <w:pPr>
        <w:widowControl w:val="0"/>
        <w:jc w:val="center"/>
        <w:outlineLvl w:val="0"/>
        <w:rPr>
          <w:rFonts w:eastAsia="SimSun"/>
          <w:b/>
          <w:sz w:val="22"/>
          <w:szCs w:val="22"/>
        </w:rPr>
      </w:pPr>
    </w:p>
    <w:p w14:paraId="1973811C" w14:textId="77777777" w:rsidR="00EA4CD5" w:rsidRDefault="00EA4CD5">
      <w:pPr>
        <w:widowControl w:val="0"/>
        <w:jc w:val="center"/>
        <w:outlineLvl w:val="0"/>
        <w:rPr>
          <w:rFonts w:eastAsia="SimSun"/>
          <w:b/>
          <w:sz w:val="22"/>
          <w:szCs w:val="22"/>
        </w:rPr>
      </w:pPr>
    </w:p>
    <w:p w14:paraId="7F2CCD06" w14:textId="77777777" w:rsidR="00EA4CD5" w:rsidRDefault="00EA4CD5">
      <w:pPr>
        <w:widowControl w:val="0"/>
        <w:jc w:val="center"/>
        <w:outlineLvl w:val="0"/>
        <w:rPr>
          <w:rFonts w:eastAsia="SimSun"/>
          <w:b/>
          <w:sz w:val="22"/>
          <w:szCs w:val="22"/>
        </w:rPr>
      </w:pPr>
    </w:p>
    <w:p w14:paraId="74C24A10" w14:textId="77777777" w:rsidR="00EA4CD5" w:rsidRDefault="00EA4CD5">
      <w:pPr>
        <w:widowControl w:val="0"/>
        <w:jc w:val="center"/>
        <w:outlineLvl w:val="0"/>
        <w:rPr>
          <w:rFonts w:eastAsia="SimSun"/>
          <w:b/>
          <w:sz w:val="22"/>
          <w:szCs w:val="22"/>
        </w:rPr>
      </w:pPr>
    </w:p>
    <w:p w14:paraId="5CA0392D" w14:textId="77777777" w:rsidR="00EA4CD5" w:rsidRDefault="00EA4CD5">
      <w:pPr>
        <w:widowControl w:val="0"/>
        <w:jc w:val="center"/>
        <w:outlineLvl w:val="0"/>
        <w:rPr>
          <w:rFonts w:eastAsia="SimSun"/>
          <w:b/>
          <w:sz w:val="22"/>
          <w:szCs w:val="22"/>
        </w:rPr>
      </w:pPr>
    </w:p>
    <w:p w14:paraId="09BE6CCF" w14:textId="77777777" w:rsidR="00EA4CD5" w:rsidRDefault="00EA4CD5">
      <w:pPr>
        <w:widowControl w:val="0"/>
        <w:jc w:val="center"/>
        <w:outlineLvl w:val="0"/>
        <w:rPr>
          <w:rFonts w:eastAsia="SimSun"/>
          <w:b/>
          <w:sz w:val="22"/>
          <w:szCs w:val="22"/>
        </w:rPr>
      </w:pPr>
    </w:p>
    <w:p w14:paraId="69610588" w14:textId="77777777" w:rsidR="00EA4CD5" w:rsidRDefault="00EA4CD5">
      <w:pPr>
        <w:widowControl w:val="0"/>
        <w:jc w:val="center"/>
        <w:outlineLvl w:val="0"/>
        <w:rPr>
          <w:rFonts w:eastAsia="SimSun"/>
          <w:b/>
          <w:sz w:val="22"/>
          <w:szCs w:val="22"/>
        </w:rPr>
      </w:pPr>
    </w:p>
    <w:p w14:paraId="4A1E256C" w14:textId="77777777" w:rsidR="00EA4CD5" w:rsidRDefault="00EA4CD5">
      <w:pPr>
        <w:widowControl w:val="0"/>
        <w:jc w:val="center"/>
        <w:outlineLvl w:val="0"/>
        <w:rPr>
          <w:rFonts w:eastAsia="SimSun"/>
          <w:b/>
          <w:sz w:val="22"/>
          <w:szCs w:val="22"/>
        </w:rPr>
      </w:pPr>
    </w:p>
    <w:p w14:paraId="018E731C" w14:textId="77777777" w:rsidR="00EA4CD5" w:rsidRDefault="00EA4CD5">
      <w:pPr>
        <w:widowControl w:val="0"/>
        <w:jc w:val="center"/>
        <w:outlineLvl w:val="0"/>
        <w:rPr>
          <w:rFonts w:eastAsia="SimSun"/>
          <w:b/>
          <w:sz w:val="22"/>
          <w:szCs w:val="22"/>
        </w:rPr>
      </w:pPr>
    </w:p>
    <w:p w14:paraId="50E2A89A" w14:textId="77777777" w:rsidR="00EA4CD5" w:rsidRDefault="00EF3D99">
      <w:pPr>
        <w:widowControl w:val="0"/>
        <w:jc w:val="center"/>
        <w:outlineLvl w:val="0"/>
        <w:rPr>
          <w:rFonts w:eastAsia="SimSun"/>
          <w:b/>
          <w:sz w:val="22"/>
          <w:szCs w:val="22"/>
        </w:rPr>
      </w:pPr>
      <w:r>
        <w:rPr>
          <w:rFonts w:eastAsia="SimSun"/>
          <w:b/>
          <w:sz w:val="22"/>
          <w:szCs w:val="22"/>
        </w:rPr>
        <w:t>III PRIEDAS</w:t>
      </w:r>
    </w:p>
    <w:p w14:paraId="226AF4F7" w14:textId="77777777" w:rsidR="00EA4CD5" w:rsidRDefault="00EA4CD5">
      <w:pPr>
        <w:widowControl w:val="0"/>
        <w:jc w:val="center"/>
        <w:rPr>
          <w:rFonts w:eastAsia="SimSun"/>
          <w:b/>
          <w:sz w:val="22"/>
          <w:szCs w:val="22"/>
        </w:rPr>
      </w:pPr>
    </w:p>
    <w:p w14:paraId="7C445E93" w14:textId="77777777" w:rsidR="00EA4CD5" w:rsidRDefault="00EF3D99">
      <w:pPr>
        <w:widowControl w:val="0"/>
        <w:jc w:val="center"/>
        <w:outlineLvl w:val="0"/>
        <w:rPr>
          <w:rFonts w:eastAsia="SimSun"/>
          <w:b/>
          <w:sz w:val="22"/>
          <w:szCs w:val="22"/>
        </w:rPr>
      </w:pPr>
      <w:r>
        <w:rPr>
          <w:rFonts w:eastAsia="SimSun"/>
          <w:b/>
          <w:sz w:val="22"/>
          <w:szCs w:val="22"/>
        </w:rPr>
        <w:t>ŽENKLINIMAS IR PAKUOTĖS LAPELIS</w:t>
      </w:r>
    </w:p>
    <w:p w14:paraId="65ED2C1B" w14:textId="77777777" w:rsidR="00EA4CD5" w:rsidRDefault="00EF3D99">
      <w:pPr>
        <w:widowControl w:val="0"/>
        <w:rPr>
          <w:rFonts w:eastAsia="SimSun"/>
          <w:sz w:val="22"/>
          <w:szCs w:val="22"/>
        </w:rPr>
      </w:pPr>
      <w:r>
        <w:rPr>
          <w:rFonts w:eastAsia="SimSun"/>
          <w:sz w:val="22"/>
          <w:szCs w:val="22"/>
        </w:rPr>
        <w:br w:type="page"/>
      </w:r>
    </w:p>
    <w:p w14:paraId="56C1E7A4" w14:textId="77777777" w:rsidR="00EA4CD5" w:rsidRDefault="00EA4CD5">
      <w:pPr>
        <w:widowControl w:val="0"/>
        <w:rPr>
          <w:rFonts w:eastAsia="SimSun"/>
          <w:sz w:val="22"/>
          <w:szCs w:val="22"/>
        </w:rPr>
      </w:pPr>
    </w:p>
    <w:p w14:paraId="67E064A1" w14:textId="77777777" w:rsidR="00EA4CD5" w:rsidRDefault="00EA4CD5">
      <w:pPr>
        <w:widowControl w:val="0"/>
        <w:rPr>
          <w:rFonts w:eastAsia="SimSun"/>
          <w:sz w:val="22"/>
          <w:szCs w:val="22"/>
        </w:rPr>
      </w:pPr>
    </w:p>
    <w:p w14:paraId="26815D77" w14:textId="77777777" w:rsidR="00EA4CD5" w:rsidRDefault="00EA4CD5">
      <w:pPr>
        <w:widowControl w:val="0"/>
        <w:rPr>
          <w:rFonts w:eastAsia="SimSun"/>
          <w:sz w:val="22"/>
          <w:szCs w:val="22"/>
        </w:rPr>
      </w:pPr>
    </w:p>
    <w:p w14:paraId="4BEB6410" w14:textId="77777777" w:rsidR="00EA4CD5" w:rsidRDefault="00EA4CD5">
      <w:pPr>
        <w:widowControl w:val="0"/>
        <w:rPr>
          <w:rFonts w:eastAsia="SimSun"/>
          <w:sz w:val="22"/>
          <w:szCs w:val="22"/>
        </w:rPr>
      </w:pPr>
    </w:p>
    <w:p w14:paraId="206A9EBE" w14:textId="77777777" w:rsidR="00EA4CD5" w:rsidRDefault="00EA4CD5">
      <w:pPr>
        <w:widowControl w:val="0"/>
        <w:rPr>
          <w:rFonts w:eastAsia="SimSun"/>
          <w:sz w:val="22"/>
          <w:szCs w:val="22"/>
        </w:rPr>
      </w:pPr>
    </w:p>
    <w:p w14:paraId="3558AC33" w14:textId="77777777" w:rsidR="00EA4CD5" w:rsidRDefault="00EA4CD5">
      <w:pPr>
        <w:widowControl w:val="0"/>
        <w:rPr>
          <w:rFonts w:eastAsia="SimSun"/>
          <w:sz w:val="22"/>
          <w:szCs w:val="22"/>
        </w:rPr>
      </w:pPr>
    </w:p>
    <w:p w14:paraId="25D2FDD1" w14:textId="77777777" w:rsidR="00EA4CD5" w:rsidRDefault="00EA4CD5">
      <w:pPr>
        <w:widowControl w:val="0"/>
        <w:rPr>
          <w:rFonts w:eastAsia="SimSun"/>
          <w:sz w:val="22"/>
          <w:szCs w:val="22"/>
        </w:rPr>
      </w:pPr>
    </w:p>
    <w:p w14:paraId="2A5FF3DF" w14:textId="77777777" w:rsidR="00EA4CD5" w:rsidRDefault="00EA4CD5">
      <w:pPr>
        <w:widowControl w:val="0"/>
        <w:rPr>
          <w:rFonts w:eastAsia="SimSun"/>
          <w:sz w:val="22"/>
          <w:szCs w:val="22"/>
        </w:rPr>
      </w:pPr>
    </w:p>
    <w:p w14:paraId="3E1B8DA6" w14:textId="77777777" w:rsidR="00EA4CD5" w:rsidRDefault="00EA4CD5">
      <w:pPr>
        <w:widowControl w:val="0"/>
        <w:rPr>
          <w:rFonts w:eastAsia="SimSun"/>
          <w:sz w:val="22"/>
          <w:szCs w:val="22"/>
        </w:rPr>
      </w:pPr>
    </w:p>
    <w:p w14:paraId="4215F8C3" w14:textId="77777777" w:rsidR="00EA4CD5" w:rsidRDefault="00EA4CD5">
      <w:pPr>
        <w:widowControl w:val="0"/>
        <w:rPr>
          <w:rFonts w:eastAsia="SimSun"/>
          <w:sz w:val="22"/>
          <w:szCs w:val="22"/>
        </w:rPr>
      </w:pPr>
    </w:p>
    <w:p w14:paraId="5FF53A6A" w14:textId="77777777" w:rsidR="00EA4CD5" w:rsidRDefault="00EA4CD5">
      <w:pPr>
        <w:widowControl w:val="0"/>
        <w:rPr>
          <w:rFonts w:eastAsia="SimSun"/>
          <w:sz w:val="22"/>
          <w:szCs w:val="22"/>
        </w:rPr>
      </w:pPr>
    </w:p>
    <w:p w14:paraId="5DCECBB9" w14:textId="77777777" w:rsidR="00EA4CD5" w:rsidRDefault="00EA4CD5">
      <w:pPr>
        <w:widowControl w:val="0"/>
        <w:rPr>
          <w:rFonts w:eastAsia="SimSun"/>
          <w:sz w:val="22"/>
          <w:szCs w:val="22"/>
        </w:rPr>
      </w:pPr>
    </w:p>
    <w:p w14:paraId="616A6287" w14:textId="77777777" w:rsidR="00EA4CD5" w:rsidRDefault="00EA4CD5">
      <w:pPr>
        <w:widowControl w:val="0"/>
        <w:rPr>
          <w:rFonts w:eastAsia="SimSun"/>
          <w:sz w:val="22"/>
          <w:szCs w:val="22"/>
        </w:rPr>
      </w:pPr>
    </w:p>
    <w:p w14:paraId="4952CB94" w14:textId="77777777" w:rsidR="00EA4CD5" w:rsidRDefault="00EA4CD5">
      <w:pPr>
        <w:widowControl w:val="0"/>
        <w:rPr>
          <w:rFonts w:eastAsia="SimSun"/>
          <w:sz w:val="22"/>
          <w:szCs w:val="22"/>
        </w:rPr>
      </w:pPr>
    </w:p>
    <w:p w14:paraId="0858D43F" w14:textId="77777777" w:rsidR="00EA4CD5" w:rsidRDefault="00EA4CD5">
      <w:pPr>
        <w:widowControl w:val="0"/>
        <w:rPr>
          <w:rFonts w:eastAsia="SimSun"/>
          <w:sz w:val="22"/>
          <w:szCs w:val="22"/>
        </w:rPr>
      </w:pPr>
    </w:p>
    <w:p w14:paraId="52D32271" w14:textId="77777777" w:rsidR="00EA4CD5" w:rsidRDefault="00EA4CD5">
      <w:pPr>
        <w:widowControl w:val="0"/>
        <w:rPr>
          <w:rFonts w:eastAsia="SimSun"/>
          <w:sz w:val="22"/>
          <w:szCs w:val="22"/>
        </w:rPr>
      </w:pPr>
    </w:p>
    <w:p w14:paraId="08DD33AD" w14:textId="77777777" w:rsidR="00EA4CD5" w:rsidRDefault="00EA4CD5">
      <w:pPr>
        <w:widowControl w:val="0"/>
        <w:rPr>
          <w:rFonts w:eastAsia="SimSun"/>
          <w:sz w:val="22"/>
          <w:szCs w:val="22"/>
        </w:rPr>
      </w:pPr>
    </w:p>
    <w:p w14:paraId="29143988" w14:textId="77777777" w:rsidR="00EA4CD5" w:rsidRDefault="00EA4CD5">
      <w:pPr>
        <w:widowControl w:val="0"/>
        <w:rPr>
          <w:rFonts w:eastAsia="SimSun"/>
          <w:sz w:val="22"/>
          <w:szCs w:val="22"/>
        </w:rPr>
      </w:pPr>
    </w:p>
    <w:p w14:paraId="07EFED67" w14:textId="77777777" w:rsidR="00EA4CD5" w:rsidRDefault="00EA4CD5">
      <w:pPr>
        <w:widowControl w:val="0"/>
        <w:rPr>
          <w:rFonts w:eastAsia="SimSun"/>
          <w:sz w:val="22"/>
          <w:szCs w:val="22"/>
        </w:rPr>
      </w:pPr>
    </w:p>
    <w:p w14:paraId="1A73377A" w14:textId="77777777" w:rsidR="00EA4CD5" w:rsidRDefault="00EA4CD5">
      <w:pPr>
        <w:widowControl w:val="0"/>
        <w:rPr>
          <w:rFonts w:eastAsia="SimSun"/>
          <w:sz w:val="22"/>
          <w:szCs w:val="22"/>
        </w:rPr>
      </w:pPr>
    </w:p>
    <w:p w14:paraId="5123F97E" w14:textId="77777777" w:rsidR="00EA4CD5" w:rsidRDefault="00EA4CD5">
      <w:pPr>
        <w:widowControl w:val="0"/>
        <w:rPr>
          <w:rFonts w:eastAsia="SimSun"/>
          <w:sz w:val="22"/>
          <w:szCs w:val="22"/>
        </w:rPr>
      </w:pPr>
    </w:p>
    <w:p w14:paraId="6C273D20" w14:textId="77777777" w:rsidR="00EA4CD5" w:rsidRDefault="00EA4CD5">
      <w:pPr>
        <w:widowControl w:val="0"/>
        <w:rPr>
          <w:rFonts w:eastAsia="SimSun"/>
          <w:sz w:val="22"/>
          <w:szCs w:val="22"/>
        </w:rPr>
      </w:pPr>
    </w:p>
    <w:p w14:paraId="3860D31C" w14:textId="77777777" w:rsidR="00EA4CD5" w:rsidRDefault="00EA4CD5">
      <w:pPr>
        <w:widowControl w:val="0"/>
        <w:jc w:val="center"/>
        <w:outlineLvl w:val="0"/>
        <w:rPr>
          <w:rFonts w:eastAsia="SimSun"/>
          <w:b/>
          <w:sz w:val="22"/>
          <w:szCs w:val="22"/>
        </w:rPr>
      </w:pPr>
    </w:p>
    <w:p w14:paraId="758FB4F5" w14:textId="77777777" w:rsidR="00EA4CD5" w:rsidRDefault="00EF3D99">
      <w:pPr>
        <w:widowControl w:val="0"/>
        <w:jc w:val="center"/>
        <w:outlineLvl w:val="0"/>
        <w:rPr>
          <w:rFonts w:eastAsia="SimSun"/>
          <w:sz w:val="22"/>
          <w:szCs w:val="22"/>
        </w:rPr>
      </w:pPr>
      <w:r>
        <w:rPr>
          <w:rFonts w:eastAsia="SimSun"/>
          <w:b/>
          <w:sz w:val="22"/>
          <w:szCs w:val="22"/>
        </w:rPr>
        <w:t>A. ŽENKLINIMAS</w:t>
      </w:r>
    </w:p>
    <w:p w14:paraId="251E0867" w14:textId="77777777" w:rsidR="00EA4CD5" w:rsidRDefault="00EF3D99">
      <w:pPr>
        <w:widowControl w:val="0"/>
        <w:pBdr>
          <w:top w:val="single" w:sz="4" w:space="1" w:color="auto"/>
          <w:left w:val="single" w:sz="4" w:space="4" w:color="auto"/>
          <w:bottom w:val="single" w:sz="4" w:space="1" w:color="auto"/>
          <w:right w:val="single" w:sz="4" w:space="4" w:color="auto"/>
        </w:pBdr>
        <w:rPr>
          <w:rFonts w:eastAsia="SimSun"/>
          <w:b/>
          <w:sz w:val="22"/>
          <w:szCs w:val="22"/>
        </w:rPr>
      </w:pPr>
      <w:r>
        <w:rPr>
          <w:rFonts w:eastAsia="SimSun"/>
          <w:sz w:val="22"/>
          <w:szCs w:val="22"/>
        </w:rPr>
        <w:br w:type="page"/>
      </w:r>
      <w:r>
        <w:rPr>
          <w:rFonts w:eastAsia="SimSun"/>
          <w:b/>
          <w:sz w:val="22"/>
          <w:szCs w:val="22"/>
        </w:rPr>
        <w:lastRenderedPageBreak/>
        <w:t>INFORMACIJA ANT IŠORINĖS PAKUOTĖS</w:t>
      </w:r>
    </w:p>
    <w:p w14:paraId="0C351264" w14:textId="77777777" w:rsidR="00EA4CD5" w:rsidRDefault="00EA4CD5">
      <w:pPr>
        <w:widowControl w:val="0"/>
        <w:pBdr>
          <w:top w:val="single" w:sz="4" w:space="1" w:color="auto"/>
          <w:left w:val="single" w:sz="4" w:space="4" w:color="auto"/>
          <w:bottom w:val="single" w:sz="4" w:space="1" w:color="auto"/>
          <w:right w:val="single" w:sz="4" w:space="4" w:color="auto"/>
        </w:pBdr>
        <w:rPr>
          <w:rFonts w:eastAsia="SimSun"/>
          <w:b/>
          <w:sz w:val="22"/>
          <w:szCs w:val="22"/>
        </w:rPr>
      </w:pPr>
    </w:p>
    <w:p w14:paraId="6B0F37EE" w14:textId="77777777" w:rsidR="00EA4CD5" w:rsidRDefault="00EF3D99">
      <w:pPr>
        <w:widowControl w:val="0"/>
        <w:pBdr>
          <w:top w:val="single" w:sz="4" w:space="1" w:color="auto"/>
          <w:left w:val="single" w:sz="4" w:space="4" w:color="auto"/>
          <w:bottom w:val="single" w:sz="4" w:space="1" w:color="auto"/>
          <w:right w:val="single" w:sz="4" w:space="4" w:color="auto"/>
        </w:pBdr>
        <w:rPr>
          <w:rFonts w:eastAsia="SimSun"/>
          <w:bCs/>
          <w:sz w:val="22"/>
          <w:szCs w:val="22"/>
        </w:rPr>
      </w:pPr>
      <w:r>
        <w:rPr>
          <w:rFonts w:eastAsia="SimSun"/>
          <w:b/>
          <w:sz w:val="22"/>
          <w:szCs w:val="22"/>
        </w:rPr>
        <w:t>KARTONO DĖŽUTĖ</w:t>
      </w:r>
    </w:p>
    <w:p w14:paraId="41E188BE" w14:textId="77777777" w:rsidR="00EA4CD5" w:rsidRDefault="00EA4CD5">
      <w:pPr>
        <w:widowControl w:val="0"/>
        <w:rPr>
          <w:rFonts w:eastAsia="SimSun"/>
          <w:sz w:val="22"/>
          <w:szCs w:val="22"/>
        </w:rPr>
      </w:pPr>
    </w:p>
    <w:p w14:paraId="0447AE6E" w14:textId="77777777" w:rsidR="00EA4CD5" w:rsidRDefault="00EA4CD5">
      <w:pPr>
        <w:widowControl w:val="0"/>
        <w:rPr>
          <w:rFonts w:eastAsia="SimSun"/>
          <w:sz w:val="22"/>
          <w:szCs w:val="22"/>
        </w:rPr>
      </w:pPr>
    </w:p>
    <w:p w14:paraId="4CFB576D"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rPr>
      </w:pPr>
      <w:r>
        <w:rPr>
          <w:rFonts w:eastAsia="SimSun"/>
          <w:b/>
          <w:sz w:val="22"/>
          <w:szCs w:val="22"/>
        </w:rPr>
        <w:t>1.</w:t>
      </w:r>
      <w:r>
        <w:rPr>
          <w:rFonts w:eastAsia="SimSun"/>
          <w:b/>
          <w:sz w:val="22"/>
          <w:szCs w:val="22"/>
        </w:rPr>
        <w:tab/>
        <w:t>VAISTINIO PREPARATO PAVADINIMAS</w:t>
      </w:r>
    </w:p>
    <w:p w14:paraId="6155C38B" w14:textId="77777777" w:rsidR="00EA4CD5" w:rsidRDefault="00EA4CD5">
      <w:pPr>
        <w:widowControl w:val="0"/>
        <w:rPr>
          <w:rFonts w:eastAsia="SimSun"/>
          <w:sz w:val="22"/>
          <w:szCs w:val="22"/>
        </w:rPr>
      </w:pPr>
    </w:p>
    <w:p w14:paraId="323B8842" w14:textId="77777777" w:rsidR="00EA4CD5" w:rsidRDefault="00EF3D99">
      <w:pPr>
        <w:widowControl w:val="0"/>
        <w:rPr>
          <w:rFonts w:eastAsia="SimSun"/>
          <w:sz w:val="22"/>
          <w:szCs w:val="22"/>
        </w:rPr>
      </w:pPr>
      <w:r>
        <w:rPr>
          <w:rFonts w:eastAsia="SimSun"/>
          <w:sz w:val="22"/>
          <w:szCs w:val="22"/>
        </w:rPr>
        <w:t>Valsacombi 80 mg/12,5 mg plėvele dengtos tabletės</w:t>
      </w:r>
    </w:p>
    <w:p w14:paraId="30E720DF" w14:textId="77777777" w:rsidR="00EA4CD5" w:rsidRDefault="00EF3D99">
      <w:pPr>
        <w:widowControl w:val="0"/>
        <w:shd w:val="clear" w:color="auto" w:fill="D9D9D9"/>
        <w:rPr>
          <w:rFonts w:eastAsia="SimSun"/>
          <w:sz w:val="22"/>
          <w:szCs w:val="22"/>
        </w:rPr>
      </w:pPr>
      <w:r>
        <w:rPr>
          <w:rFonts w:eastAsia="SimSun"/>
          <w:sz w:val="22"/>
          <w:szCs w:val="22"/>
          <w:shd w:val="clear" w:color="auto" w:fill="E6E6E6"/>
        </w:rPr>
        <w:t>Valsacombi 160 mg/12,5 mg plėvele dengtos tabletės</w:t>
      </w:r>
    </w:p>
    <w:p w14:paraId="2DE4DD22" w14:textId="77777777" w:rsidR="00EA4CD5" w:rsidRDefault="00EF3D99">
      <w:pPr>
        <w:widowControl w:val="0"/>
        <w:shd w:val="clear" w:color="auto" w:fill="BFBFBF"/>
        <w:rPr>
          <w:rFonts w:eastAsia="SimSun"/>
          <w:sz w:val="22"/>
          <w:szCs w:val="22"/>
        </w:rPr>
      </w:pPr>
      <w:r>
        <w:rPr>
          <w:rFonts w:eastAsia="SimSun"/>
          <w:sz w:val="22"/>
          <w:szCs w:val="22"/>
          <w:shd w:val="clear" w:color="auto" w:fill="C0C0C0"/>
        </w:rPr>
        <w:t>Valsacombi 160 mg/25 mg plėvele dengtos tabletės</w:t>
      </w:r>
    </w:p>
    <w:p w14:paraId="40043E30" w14:textId="77777777" w:rsidR="00EA4CD5" w:rsidRDefault="00EF3D99">
      <w:pPr>
        <w:widowControl w:val="0"/>
        <w:shd w:val="clear" w:color="auto" w:fill="A6A6A6"/>
        <w:rPr>
          <w:rFonts w:eastAsia="SimSun"/>
          <w:sz w:val="22"/>
          <w:szCs w:val="22"/>
        </w:rPr>
      </w:pPr>
      <w:r>
        <w:rPr>
          <w:rFonts w:eastAsia="SimSun"/>
          <w:sz w:val="22"/>
          <w:szCs w:val="22"/>
        </w:rPr>
        <w:t>Valsacombi 320 mg/12,5 mg plėvele dengtos tabletės</w:t>
      </w:r>
    </w:p>
    <w:p w14:paraId="7DD2934C" w14:textId="77777777" w:rsidR="00EA4CD5" w:rsidRDefault="00EF3D99">
      <w:pPr>
        <w:widowControl w:val="0"/>
        <w:shd w:val="clear" w:color="auto" w:fill="808080"/>
        <w:rPr>
          <w:rFonts w:eastAsia="SimSun"/>
          <w:sz w:val="22"/>
          <w:szCs w:val="22"/>
        </w:rPr>
      </w:pPr>
      <w:r>
        <w:rPr>
          <w:rFonts w:eastAsia="SimSun"/>
          <w:sz w:val="22"/>
          <w:szCs w:val="22"/>
        </w:rPr>
        <w:t>Valsacombi 320 mg/25 mg plėvele dengtos tabletės</w:t>
      </w:r>
    </w:p>
    <w:p w14:paraId="1269BEFA" w14:textId="77777777" w:rsidR="00EA4CD5" w:rsidRDefault="00EF3D99">
      <w:pPr>
        <w:widowControl w:val="0"/>
        <w:rPr>
          <w:rFonts w:eastAsia="SimSun"/>
          <w:sz w:val="22"/>
          <w:szCs w:val="22"/>
        </w:rPr>
      </w:pPr>
      <w:r>
        <w:rPr>
          <w:rFonts w:eastAsia="SimSun"/>
          <w:sz w:val="22"/>
          <w:szCs w:val="22"/>
        </w:rPr>
        <w:t>valsartanum/</w:t>
      </w:r>
      <w:r>
        <w:rPr>
          <w:rFonts w:eastAsia="SimSun"/>
          <w:iCs/>
          <w:sz w:val="22"/>
          <w:szCs w:val="22"/>
          <w:lang w:eastAsia="lt-LT"/>
        </w:rPr>
        <w:t>hydrochlorothiazidum</w:t>
      </w:r>
    </w:p>
    <w:p w14:paraId="7DD033BD" w14:textId="77777777" w:rsidR="00EA4CD5" w:rsidRDefault="00EA4CD5">
      <w:pPr>
        <w:widowControl w:val="0"/>
        <w:rPr>
          <w:rFonts w:eastAsia="SimSun"/>
          <w:sz w:val="22"/>
          <w:szCs w:val="22"/>
        </w:rPr>
      </w:pPr>
    </w:p>
    <w:p w14:paraId="375DDF55" w14:textId="77777777" w:rsidR="00EA4CD5" w:rsidRDefault="00EA4CD5">
      <w:pPr>
        <w:widowControl w:val="0"/>
        <w:rPr>
          <w:rFonts w:eastAsia="SimSun"/>
          <w:sz w:val="22"/>
          <w:szCs w:val="22"/>
        </w:rPr>
      </w:pPr>
    </w:p>
    <w:p w14:paraId="274D9B85"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b/>
          <w:sz w:val="22"/>
          <w:szCs w:val="22"/>
        </w:rPr>
      </w:pPr>
      <w:r>
        <w:rPr>
          <w:rFonts w:eastAsia="SimSun"/>
          <w:b/>
          <w:sz w:val="22"/>
          <w:szCs w:val="22"/>
        </w:rPr>
        <w:t>2.</w:t>
      </w:r>
      <w:r>
        <w:rPr>
          <w:rFonts w:eastAsia="SimSun"/>
          <w:b/>
          <w:sz w:val="22"/>
          <w:szCs w:val="22"/>
        </w:rPr>
        <w:tab/>
        <w:t>VEIKLIOJI (-IOS) MEDŽIAGA (-OS) IR JOS (-Ų) KIEKIS (-IAI)</w:t>
      </w:r>
    </w:p>
    <w:p w14:paraId="6753F669" w14:textId="77777777" w:rsidR="00EA4CD5" w:rsidRDefault="00EA4CD5">
      <w:pPr>
        <w:widowControl w:val="0"/>
        <w:rPr>
          <w:rFonts w:eastAsia="SimSun"/>
          <w:sz w:val="22"/>
          <w:szCs w:val="22"/>
        </w:rPr>
      </w:pPr>
    </w:p>
    <w:p w14:paraId="1B2103B9" w14:textId="77777777" w:rsidR="00EA4CD5" w:rsidRDefault="00EF3D99">
      <w:pPr>
        <w:widowControl w:val="0"/>
        <w:rPr>
          <w:rFonts w:eastAsia="SimSun"/>
          <w:sz w:val="22"/>
          <w:szCs w:val="22"/>
        </w:rPr>
      </w:pPr>
      <w:r>
        <w:rPr>
          <w:rFonts w:eastAsia="SimSun"/>
          <w:sz w:val="22"/>
          <w:szCs w:val="22"/>
        </w:rPr>
        <w:t>Kiekvienoje plėvele dengtoje tabletėje yra 80 mg valsartano ir 12,5 mg hidrochlorotiazido.</w:t>
      </w:r>
    </w:p>
    <w:p w14:paraId="5C98810F" w14:textId="77777777" w:rsidR="00EA4CD5" w:rsidRDefault="00EF3D99">
      <w:pPr>
        <w:widowControl w:val="0"/>
        <w:tabs>
          <w:tab w:val="left" w:pos="567"/>
        </w:tabs>
        <w:rPr>
          <w:rFonts w:eastAsia="SimSun"/>
          <w:sz w:val="22"/>
          <w:szCs w:val="22"/>
        </w:rPr>
      </w:pPr>
      <w:r>
        <w:rPr>
          <w:rFonts w:eastAsia="SimSun"/>
          <w:sz w:val="22"/>
          <w:szCs w:val="22"/>
          <w:shd w:val="clear" w:color="auto" w:fill="E6E6E6"/>
        </w:rPr>
        <w:t>Kiekvienoje plėvele dengtoje tabletėje yra 160 mg valsartano ir 12,5 mg hidrochlorotiazido.</w:t>
      </w:r>
    </w:p>
    <w:p w14:paraId="619C06C5" w14:textId="77777777" w:rsidR="00EA4CD5" w:rsidRDefault="00EF3D99">
      <w:pPr>
        <w:widowControl w:val="0"/>
        <w:tabs>
          <w:tab w:val="left" w:pos="567"/>
        </w:tabs>
        <w:rPr>
          <w:rFonts w:eastAsia="SimSun"/>
          <w:sz w:val="22"/>
          <w:szCs w:val="22"/>
        </w:rPr>
      </w:pPr>
      <w:r>
        <w:rPr>
          <w:rFonts w:eastAsia="SimSun"/>
          <w:sz w:val="22"/>
          <w:szCs w:val="22"/>
          <w:shd w:val="clear" w:color="auto" w:fill="C0C0C0"/>
        </w:rPr>
        <w:t>Kiekvienoje plėvele dengtoje tabletėje yra 160 mg valsartano ir 25 mg hidrochlorotiazido.</w:t>
      </w:r>
    </w:p>
    <w:p w14:paraId="39BCAA1B" w14:textId="77777777" w:rsidR="00EA4CD5" w:rsidRDefault="00EF3D99">
      <w:pPr>
        <w:widowControl w:val="0"/>
        <w:tabs>
          <w:tab w:val="left" w:pos="567"/>
        </w:tabs>
        <w:rPr>
          <w:rFonts w:eastAsia="SimSun"/>
          <w:sz w:val="22"/>
          <w:szCs w:val="22"/>
          <w:shd w:val="clear" w:color="auto" w:fill="A6A6A6"/>
        </w:rPr>
      </w:pPr>
      <w:r>
        <w:rPr>
          <w:rFonts w:eastAsia="SimSun"/>
          <w:sz w:val="22"/>
          <w:szCs w:val="22"/>
          <w:shd w:val="clear" w:color="auto" w:fill="B3B3B3"/>
        </w:rPr>
        <w:t>Kiekvi</w:t>
      </w:r>
      <w:r>
        <w:rPr>
          <w:rFonts w:eastAsia="SimSun"/>
          <w:sz w:val="22"/>
          <w:szCs w:val="22"/>
          <w:shd w:val="clear" w:color="auto" w:fill="A6A6A6"/>
        </w:rPr>
        <w:t>enoje plėvele dengtoje tabletėje yra 320 mg valsartano ir 12,5 mg hidrochlorotiazido.</w:t>
      </w:r>
    </w:p>
    <w:p w14:paraId="15D68EED" w14:textId="77777777" w:rsidR="00EA4CD5" w:rsidRDefault="00EF3D99">
      <w:pPr>
        <w:widowControl w:val="0"/>
        <w:tabs>
          <w:tab w:val="left" w:pos="567"/>
        </w:tabs>
        <w:rPr>
          <w:rFonts w:eastAsia="SimSun"/>
          <w:sz w:val="22"/>
          <w:szCs w:val="22"/>
          <w:shd w:val="clear" w:color="auto" w:fill="808080"/>
        </w:rPr>
      </w:pPr>
      <w:r>
        <w:rPr>
          <w:rFonts w:eastAsia="SimSun"/>
          <w:sz w:val="22"/>
          <w:szCs w:val="22"/>
          <w:shd w:val="clear" w:color="auto" w:fill="808080"/>
        </w:rPr>
        <w:t>Kiekvienoje plėvele dengtoje tabletėje yra 320 mg valsartano ir 25 mg hidrochlorotiazido.</w:t>
      </w:r>
    </w:p>
    <w:p w14:paraId="6335C7A7" w14:textId="77777777" w:rsidR="00EA4CD5" w:rsidRDefault="00EA4CD5">
      <w:pPr>
        <w:widowControl w:val="0"/>
        <w:rPr>
          <w:rFonts w:eastAsia="SimSun"/>
          <w:sz w:val="22"/>
          <w:szCs w:val="22"/>
        </w:rPr>
      </w:pPr>
    </w:p>
    <w:p w14:paraId="21393C4B" w14:textId="77777777" w:rsidR="00EA4CD5" w:rsidRDefault="00EA4CD5">
      <w:pPr>
        <w:widowControl w:val="0"/>
        <w:rPr>
          <w:rFonts w:eastAsia="SimSun"/>
          <w:sz w:val="22"/>
          <w:szCs w:val="22"/>
        </w:rPr>
      </w:pPr>
    </w:p>
    <w:p w14:paraId="2BCACEEE"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highlight w:val="lightGray"/>
        </w:rPr>
      </w:pPr>
      <w:r>
        <w:rPr>
          <w:rFonts w:eastAsia="SimSun"/>
          <w:b/>
          <w:sz w:val="22"/>
          <w:szCs w:val="22"/>
        </w:rPr>
        <w:t>3.</w:t>
      </w:r>
      <w:r>
        <w:rPr>
          <w:rFonts w:eastAsia="SimSun"/>
          <w:b/>
          <w:sz w:val="22"/>
          <w:szCs w:val="22"/>
        </w:rPr>
        <w:tab/>
        <w:t>PAGALBINIŲ MEDŽIAGŲ SĄRAŠAS</w:t>
      </w:r>
    </w:p>
    <w:p w14:paraId="1E715774" w14:textId="77777777" w:rsidR="00EA4CD5" w:rsidRDefault="00EA4CD5">
      <w:pPr>
        <w:widowControl w:val="0"/>
        <w:rPr>
          <w:rFonts w:eastAsia="SimSun"/>
          <w:sz w:val="22"/>
          <w:szCs w:val="22"/>
        </w:rPr>
      </w:pPr>
    </w:p>
    <w:p w14:paraId="7D34D28E" w14:textId="77777777" w:rsidR="00EA4CD5" w:rsidRDefault="00EF3D99">
      <w:pPr>
        <w:widowControl w:val="0"/>
        <w:rPr>
          <w:rFonts w:eastAsia="SimSun"/>
          <w:sz w:val="22"/>
          <w:szCs w:val="22"/>
        </w:rPr>
      </w:pPr>
      <w:r>
        <w:rPr>
          <w:rFonts w:eastAsia="SimSun"/>
          <w:sz w:val="22"/>
          <w:szCs w:val="22"/>
        </w:rPr>
        <w:t>Pagalbinė medžiaga – laktozė monohidratas.</w:t>
      </w:r>
    </w:p>
    <w:p w14:paraId="6E7E947C" w14:textId="77777777" w:rsidR="00EA4CD5" w:rsidRDefault="00EF3D99">
      <w:pPr>
        <w:widowControl w:val="0"/>
        <w:rPr>
          <w:rFonts w:eastAsia="SimSun"/>
          <w:sz w:val="22"/>
          <w:szCs w:val="22"/>
        </w:rPr>
      </w:pPr>
      <w:r>
        <w:rPr>
          <w:rFonts w:eastAsia="SimSun"/>
          <w:sz w:val="22"/>
          <w:szCs w:val="22"/>
        </w:rPr>
        <w:t>Daugiau informacijos pateikta pakuotės lapelyje.</w:t>
      </w:r>
    </w:p>
    <w:p w14:paraId="09133F7A" w14:textId="77777777" w:rsidR="00EA4CD5" w:rsidRDefault="00EA4CD5">
      <w:pPr>
        <w:widowControl w:val="0"/>
        <w:rPr>
          <w:rFonts w:eastAsia="SimSun"/>
          <w:sz w:val="22"/>
          <w:szCs w:val="22"/>
        </w:rPr>
      </w:pPr>
    </w:p>
    <w:p w14:paraId="4276EA7C" w14:textId="77777777" w:rsidR="00EA4CD5" w:rsidRDefault="00EA4CD5">
      <w:pPr>
        <w:widowControl w:val="0"/>
        <w:rPr>
          <w:rFonts w:eastAsia="SimSun"/>
          <w:sz w:val="22"/>
          <w:szCs w:val="22"/>
        </w:rPr>
      </w:pPr>
    </w:p>
    <w:p w14:paraId="670E759B"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rPr>
      </w:pPr>
      <w:r>
        <w:rPr>
          <w:rFonts w:eastAsia="SimSun"/>
          <w:b/>
          <w:sz w:val="22"/>
          <w:szCs w:val="22"/>
        </w:rPr>
        <w:t>4.</w:t>
      </w:r>
      <w:r>
        <w:rPr>
          <w:rFonts w:eastAsia="SimSun"/>
          <w:b/>
          <w:sz w:val="22"/>
          <w:szCs w:val="22"/>
        </w:rPr>
        <w:tab/>
        <w:t>FARMACINĖ FORMA IR KIEKIS PAKUOTĖJE</w:t>
      </w:r>
    </w:p>
    <w:p w14:paraId="30C29DFE" w14:textId="77777777" w:rsidR="00EA4CD5" w:rsidRDefault="00EA4CD5">
      <w:pPr>
        <w:widowControl w:val="0"/>
        <w:rPr>
          <w:rFonts w:eastAsia="SimSun"/>
          <w:sz w:val="22"/>
          <w:szCs w:val="22"/>
        </w:rPr>
      </w:pPr>
    </w:p>
    <w:p w14:paraId="3533D538" w14:textId="77777777" w:rsidR="00EA4CD5" w:rsidRDefault="00EF3D99">
      <w:pPr>
        <w:widowControl w:val="0"/>
        <w:rPr>
          <w:rFonts w:eastAsia="SimSun"/>
          <w:sz w:val="22"/>
          <w:szCs w:val="22"/>
          <w:highlight w:val="lightGray"/>
          <w:u w:val="single"/>
        </w:rPr>
      </w:pPr>
      <w:r>
        <w:rPr>
          <w:rFonts w:eastAsia="SimSun"/>
          <w:sz w:val="22"/>
          <w:szCs w:val="22"/>
          <w:highlight w:val="lightGray"/>
          <w:u w:val="single"/>
        </w:rPr>
        <w:t>plėvele dengta tabletė</w:t>
      </w:r>
    </w:p>
    <w:p w14:paraId="208784CF" w14:textId="77777777" w:rsidR="00EA4CD5" w:rsidRDefault="00EA4CD5">
      <w:pPr>
        <w:widowControl w:val="0"/>
        <w:rPr>
          <w:rFonts w:eastAsia="SimSun"/>
          <w:sz w:val="22"/>
          <w:szCs w:val="22"/>
          <w:highlight w:val="lightGray"/>
          <w:u w:val="single"/>
        </w:rPr>
      </w:pPr>
    </w:p>
    <w:p w14:paraId="09FECD46" w14:textId="77777777" w:rsidR="00EA4CD5" w:rsidRDefault="00EF3D99">
      <w:pPr>
        <w:widowControl w:val="0"/>
        <w:rPr>
          <w:rFonts w:eastAsia="SimSun"/>
          <w:i/>
          <w:sz w:val="22"/>
          <w:szCs w:val="22"/>
        </w:rPr>
      </w:pPr>
      <w:r>
        <w:rPr>
          <w:rFonts w:eastAsia="SimSun"/>
          <w:i/>
          <w:sz w:val="22"/>
          <w:szCs w:val="22"/>
          <w:highlight w:val="lightGray"/>
        </w:rPr>
        <w:t>80 mg/12,5 mg, 160 mg/12,5 mg ir 160 mg/25 mg plėvele dengtos tabletės:</w:t>
      </w:r>
    </w:p>
    <w:p w14:paraId="0F15A244" w14:textId="77777777" w:rsidR="00EA4CD5" w:rsidRDefault="00EA4CD5">
      <w:pPr>
        <w:widowControl w:val="0"/>
        <w:rPr>
          <w:rFonts w:eastAsia="SimSun"/>
          <w:sz w:val="22"/>
          <w:szCs w:val="22"/>
        </w:rPr>
      </w:pPr>
    </w:p>
    <w:p w14:paraId="4BFEC825" w14:textId="77777777" w:rsidR="00EA4CD5" w:rsidRDefault="00EF3D99">
      <w:pPr>
        <w:widowControl w:val="0"/>
        <w:rPr>
          <w:rFonts w:eastAsia="SimSun"/>
          <w:sz w:val="22"/>
          <w:szCs w:val="22"/>
        </w:rPr>
      </w:pPr>
      <w:r>
        <w:rPr>
          <w:rFonts w:eastAsia="SimSun"/>
          <w:sz w:val="22"/>
          <w:szCs w:val="22"/>
        </w:rPr>
        <w:t xml:space="preserve">14 </w:t>
      </w:r>
      <w:r>
        <w:rPr>
          <w:rFonts w:eastAsia="SimSun"/>
          <w:sz w:val="22"/>
          <w:szCs w:val="22"/>
          <w:highlight w:val="lightGray"/>
        </w:rPr>
        <w:t>plėvele dengtų</w:t>
      </w:r>
      <w:r>
        <w:rPr>
          <w:rFonts w:eastAsia="SimSun"/>
          <w:sz w:val="22"/>
          <w:szCs w:val="22"/>
        </w:rPr>
        <w:t xml:space="preserve"> tablečių</w:t>
      </w:r>
    </w:p>
    <w:p w14:paraId="08510B30" w14:textId="77777777" w:rsidR="00EA4CD5" w:rsidRDefault="00EF3D99">
      <w:pPr>
        <w:widowControl w:val="0"/>
        <w:rPr>
          <w:rFonts w:eastAsia="SimSun"/>
          <w:sz w:val="22"/>
          <w:szCs w:val="22"/>
          <w:highlight w:val="lightGray"/>
        </w:rPr>
      </w:pPr>
      <w:r>
        <w:rPr>
          <w:rFonts w:eastAsia="SimSun"/>
          <w:sz w:val="22"/>
          <w:szCs w:val="22"/>
          <w:highlight w:val="lightGray"/>
        </w:rPr>
        <w:t>28 plėvele dengtos tabletės</w:t>
      </w:r>
    </w:p>
    <w:p w14:paraId="2826D873" w14:textId="77777777" w:rsidR="00EA4CD5" w:rsidRDefault="00EF3D99">
      <w:pPr>
        <w:widowControl w:val="0"/>
        <w:rPr>
          <w:rFonts w:eastAsia="SimSun"/>
          <w:sz w:val="22"/>
          <w:szCs w:val="22"/>
          <w:highlight w:val="lightGray"/>
        </w:rPr>
      </w:pPr>
      <w:r>
        <w:rPr>
          <w:rFonts w:eastAsia="SimSun"/>
          <w:sz w:val="22"/>
          <w:szCs w:val="22"/>
          <w:highlight w:val="lightGray"/>
        </w:rPr>
        <w:t>30 plėvele dengtų tablečių</w:t>
      </w:r>
    </w:p>
    <w:p w14:paraId="754A8D77" w14:textId="77777777" w:rsidR="00EA4CD5" w:rsidRDefault="00EF3D99">
      <w:pPr>
        <w:widowControl w:val="0"/>
        <w:rPr>
          <w:rFonts w:eastAsia="SimSun"/>
          <w:sz w:val="22"/>
          <w:szCs w:val="22"/>
          <w:highlight w:val="lightGray"/>
        </w:rPr>
      </w:pPr>
      <w:r>
        <w:rPr>
          <w:rFonts w:eastAsia="SimSun"/>
          <w:sz w:val="22"/>
          <w:szCs w:val="22"/>
          <w:highlight w:val="lightGray"/>
        </w:rPr>
        <w:t>56 plėvele dengtos tabletės</w:t>
      </w:r>
    </w:p>
    <w:p w14:paraId="4821F854" w14:textId="77777777" w:rsidR="00EA4CD5" w:rsidRDefault="00EF3D99">
      <w:pPr>
        <w:widowControl w:val="0"/>
        <w:rPr>
          <w:rFonts w:eastAsia="SimSun"/>
          <w:sz w:val="22"/>
          <w:szCs w:val="22"/>
          <w:highlight w:val="lightGray"/>
        </w:rPr>
      </w:pPr>
      <w:r>
        <w:rPr>
          <w:rFonts w:eastAsia="SimSun"/>
          <w:sz w:val="22"/>
          <w:szCs w:val="22"/>
          <w:highlight w:val="lightGray"/>
        </w:rPr>
        <w:t>60 plėvele dengtų tablečių</w:t>
      </w:r>
    </w:p>
    <w:p w14:paraId="5A409025" w14:textId="77777777" w:rsidR="00EA4CD5" w:rsidRDefault="00EF3D99">
      <w:pPr>
        <w:widowControl w:val="0"/>
        <w:rPr>
          <w:rFonts w:eastAsia="SimSun"/>
          <w:sz w:val="22"/>
          <w:szCs w:val="22"/>
          <w:highlight w:val="lightGray"/>
        </w:rPr>
      </w:pPr>
      <w:r>
        <w:rPr>
          <w:rFonts w:eastAsia="SimSun"/>
          <w:sz w:val="22"/>
          <w:szCs w:val="22"/>
          <w:highlight w:val="lightGray"/>
        </w:rPr>
        <w:t>84 plėvele dengtos tabletės</w:t>
      </w:r>
    </w:p>
    <w:p w14:paraId="79E6CF47" w14:textId="77777777" w:rsidR="00EA4CD5" w:rsidRDefault="00EF3D99">
      <w:pPr>
        <w:widowControl w:val="0"/>
        <w:rPr>
          <w:rFonts w:eastAsia="SimSun"/>
          <w:sz w:val="22"/>
          <w:szCs w:val="22"/>
          <w:highlight w:val="lightGray"/>
        </w:rPr>
      </w:pPr>
      <w:r>
        <w:rPr>
          <w:rFonts w:eastAsia="SimSun"/>
          <w:sz w:val="22"/>
          <w:szCs w:val="22"/>
          <w:highlight w:val="lightGray"/>
        </w:rPr>
        <w:t>90 plėvele dengtų tablečių</w:t>
      </w:r>
    </w:p>
    <w:p w14:paraId="26AACFF4" w14:textId="77777777" w:rsidR="00EA4CD5" w:rsidRDefault="00EF3D99">
      <w:pPr>
        <w:widowControl w:val="0"/>
        <w:rPr>
          <w:rFonts w:eastAsia="SimSun"/>
          <w:sz w:val="22"/>
          <w:szCs w:val="22"/>
          <w:highlight w:val="lightGray"/>
        </w:rPr>
      </w:pPr>
      <w:r>
        <w:rPr>
          <w:rFonts w:eastAsia="SimSun"/>
          <w:sz w:val="22"/>
          <w:szCs w:val="22"/>
          <w:highlight w:val="lightGray"/>
        </w:rPr>
        <w:t>98 plėvele dengtos tabletės</w:t>
      </w:r>
    </w:p>
    <w:p w14:paraId="01F8928B" w14:textId="77777777" w:rsidR="00EA4CD5" w:rsidRDefault="00EF3D99">
      <w:pPr>
        <w:widowControl w:val="0"/>
        <w:rPr>
          <w:rFonts w:eastAsia="SimSun"/>
          <w:sz w:val="22"/>
          <w:szCs w:val="22"/>
          <w:highlight w:val="lightGray"/>
        </w:rPr>
      </w:pPr>
      <w:r>
        <w:rPr>
          <w:rFonts w:eastAsia="SimSun"/>
          <w:sz w:val="22"/>
          <w:szCs w:val="22"/>
          <w:highlight w:val="lightGray"/>
        </w:rPr>
        <w:t>280 plėvele dengtų tablečių</w:t>
      </w:r>
    </w:p>
    <w:p w14:paraId="381A9C3D" w14:textId="77777777" w:rsidR="00EA4CD5" w:rsidRDefault="00EF3D99">
      <w:pPr>
        <w:widowControl w:val="0"/>
        <w:rPr>
          <w:rFonts w:eastAsia="SimSun"/>
          <w:sz w:val="22"/>
          <w:szCs w:val="22"/>
          <w:highlight w:val="lightGray"/>
        </w:rPr>
      </w:pPr>
      <w:r>
        <w:rPr>
          <w:rFonts w:eastAsia="SimSun"/>
          <w:sz w:val="22"/>
          <w:szCs w:val="22"/>
          <w:highlight w:val="lightGray"/>
        </w:rPr>
        <w:t>56x1 plėvele dengtos tabletės</w:t>
      </w:r>
    </w:p>
    <w:p w14:paraId="6FE89D69" w14:textId="77777777" w:rsidR="00EA4CD5" w:rsidRDefault="00EF3D99">
      <w:pPr>
        <w:widowControl w:val="0"/>
        <w:rPr>
          <w:rFonts w:eastAsia="SimSun"/>
          <w:sz w:val="22"/>
          <w:szCs w:val="22"/>
          <w:highlight w:val="lightGray"/>
        </w:rPr>
      </w:pPr>
      <w:r>
        <w:rPr>
          <w:rFonts w:eastAsia="SimSun"/>
          <w:sz w:val="22"/>
          <w:szCs w:val="22"/>
          <w:highlight w:val="lightGray"/>
        </w:rPr>
        <w:t>98x1 plėvele dengtos tabletės</w:t>
      </w:r>
    </w:p>
    <w:p w14:paraId="49EBC067" w14:textId="77777777" w:rsidR="00EA4CD5" w:rsidRDefault="00EF3D99">
      <w:pPr>
        <w:widowControl w:val="0"/>
        <w:rPr>
          <w:rFonts w:eastAsia="SimSun"/>
          <w:sz w:val="22"/>
          <w:szCs w:val="22"/>
        </w:rPr>
      </w:pPr>
      <w:r>
        <w:rPr>
          <w:rFonts w:eastAsia="SimSun"/>
          <w:sz w:val="22"/>
          <w:szCs w:val="22"/>
          <w:highlight w:val="lightGray"/>
        </w:rPr>
        <w:t>280x1 plėvele dengtų tablečių</w:t>
      </w:r>
    </w:p>
    <w:p w14:paraId="7441019D" w14:textId="77777777" w:rsidR="00EA4CD5" w:rsidRDefault="00EA4CD5">
      <w:pPr>
        <w:widowControl w:val="0"/>
        <w:rPr>
          <w:rFonts w:eastAsia="SimSun"/>
          <w:sz w:val="22"/>
          <w:szCs w:val="22"/>
          <w:u w:val="single"/>
        </w:rPr>
      </w:pPr>
    </w:p>
    <w:p w14:paraId="7CE7C7D6" w14:textId="77777777" w:rsidR="00EA4CD5" w:rsidRDefault="00EF3D99">
      <w:pPr>
        <w:widowControl w:val="0"/>
        <w:rPr>
          <w:rFonts w:eastAsia="SimSun"/>
          <w:i/>
          <w:sz w:val="22"/>
          <w:szCs w:val="22"/>
          <w:highlight w:val="lightGray"/>
        </w:rPr>
      </w:pPr>
      <w:r>
        <w:rPr>
          <w:rFonts w:eastAsia="SimSun"/>
          <w:i/>
          <w:sz w:val="22"/>
          <w:szCs w:val="22"/>
          <w:highlight w:val="lightGray"/>
        </w:rPr>
        <w:t>320 mg/12,5 mg ir 320 mg/25 mg plėvele dengtos tabletės:</w:t>
      </w:r>
    </w:p>
    <w:p w14:paraId="62EA5AD8" w14:textId="77777777" w:rsidR="00EA4CD5" w:rsidRDefault="00EA4CD5">
      <w:pPr>
        <w:widowControl w:val="0"/>
        <w:rPr>
          <w:rFonts w:eastAsia="SimSun"/>
          <w:sz w:val="22"/>
          <w:szCs w:val="22"/>
          <w:highlight w:val="lightGray"/>
        </w:rPr>
      </w:pPr>
    </w:p>
    <w:p w14:paraId="53AC0548" w14:textId="77777777" w:rsidR="00EA4CD5" w:rsidRDefault="00EF3D99">
      <w:pPr>
        <w:widowControl w:val="0"/>
        <w:rPr>
          <w:rFonts w:eastAsia="SimSun"/>
          <w:sz w:val="22"/>
          <w:szCs w:val="22"/>
        </w:rPr>
      </w:pPr>
      <w:r>
        <w:rPr>
          <w:rFonts w:eastAsia="SimSun"/>
          <w:sz w:val="22"/>
          <w:szCs w:val="22"/>
          <w:highlight w:val="lightGray"/>
        </w:rPr>
        <w:t>10 plėvele dengtų tablečių</w:t>
      </w:r>
    </w:p>
    <w:p w14:paraId="09537BD1" w14:textId="77777777" w:rsidR="00EA4CD5" w:rsidRDefault="00EF3D99">
      <w:pPr>
        <w:widowControl w:val="0"/>
        <w:rPr>
          <w:rFonts w:eastAsia="SimSun"/>
          <w:sz w:val="22"/>
          <w:szCs w:val="22"/>
        </w:rPr>
      </w:pPr>
      <w:r>
        <w:rPr>
          <w:rFonts w:eastAsia="SimSun"/>
          <w:sz w:val="22"/>
          <w:szCs w:val="22"/>
          <w:highlight w:val="lightGray"/>
        </w:rPr>
        <w:t>14 plėvele dengtų tablečių</w:t>
      </w:r>
    </w:p>
    <w:p w14:paraId="62C1C08A" w14:textId="77777777" w:rsidR="00EA4CD5" w:rsidRDefault="00EF3D99">
      <w:pPr>
        <w:widowControl w:val="0"/>
        <w:rPr>
          <w:rFonts w:eastAsia="SimSun"/>
          <w:sz w:val="22"/>
          <w:szCs w:val="22"/>
          <w:highlight w:val="lightGray"/>
        </w:rPr>
      </w:pPr>
      <w:r>
        <w:rPr>
          <w:rFonts w:eastAsia="SimSun"/>
          <w:sz w:val="22"/>
          <w:szCs w:val="22"/>
          <w:highlight w:val="lightGray"/>
        </w:rPr>
        <w:t>28 plėvele dengtos tabletės</w:t>
      </w:r>
    </w:p>
    <w:p w14:paraId="3E045024" w14:textId="77777777" w:rsidR="00EA4CD5" w:rsidRDefault="00EF3D99">
      <w:pPr>
        <w:widowControl w:val="0"/>
        <w:rPr>
          <w:rFonts w:eastAsia="SimSun"/>
          <w:sz w:val="22"/>
          <w:szCs w:val="22"/>
          <w:highlight w:val="lightGray"/>
        </w:rPr>
      </w:pPr>
      <w:r>
        <w:rPr>
          <w:rFonts w:eastAsia="SimSun"/>
          <w:sz w:val="22"/>
          <w:szCs w:val="22"/>
          <w:highlight w:val="lightGray"/>
        </w:rPr>
        <w:t>30 plėvele dengtų tablečių</w:t>
      </w:r>
    </w:p>
    <w:p w14:paraId="46833F08" w14:textId="77777777" w:rsidR="00EA4CD5" w:rsidRDefault="00EF3D99">
      <w:pPr>
        <w:widowControl w:val="0"/>
        <w:rPr>
          <w:rFonts w:eastAsia="SimSun"/>
          <w:sz w:val="22"/>
          <w:szCs w:val="22"/>
          <w:highlight w:val="lightGray"/>
        </w:rPr>
      </w:pPr>
      <w:r>
        <w:rPr>
          <w:rFonts w:eastAsia="SimSun"/>
          <w:sz w:val="22"/>
          <w:szCs w:val="22"/>
          <w:highlight w:val="lightGray"/>
        </w:rPr>
        <w:lastRenderedPageBreak/>
        <w:t>56 plėvele dengtos tabletės</w:t>
      </w:r>
    </w:p>
    <w:p w14:paraId="3415FA76" w14:textId="77777777" w:rsidR="00EA4CD5" w:rsidRDefault="00EF3D99">
      <w:pPr>
        <w:widowControl w:val="0"/>
        <w:rPr>
          <w:rFonts w:eastAsia="SimSun"/>
          <w:sz w:val="22"/>
          <w:szCs w:val="22"/>
          <w:highlight w:val="lightGray"/>
        </w:rPr>
      </w:pPr>
      <w:r>
        <w:rPr>
          <w:rFonts w:eastAsia="SimSun"/>
          <w:sz w:val="22"/>
          <w:szCs w:val="22"/>
          <w:highlight w:val="lightGray"/>
        </w:rPr>
        <w:t>60 plėvele dengtos tablečių</w:t>
      </w:r>
    </w:p>
    <w:p w14:paraId="4A365191" w14:textId="77777777" w:rsidR="00EA4CD5" w:rsidRDefault="00EF3D99">
      <w:pPr>
        <w:widowControl w:val="0"/>
        <w:rPr>
          <w:rFonts w:eastAsia="SimSun"/>
          <w:sz w:val="22"/>
          <w:szCs w:val="22"/>
          <w:highlight w:val="lightGray"/>
        </w:rPr>
      </w:pPr>
      <w:r>
        <w:rPr>
          <w:rFonts w:eastAsia="SimSun"/>
          <w:sz w:val="22"/>
          <w:szCs w:val="22"/>
          <w:highlight w:val="lightGray"/>
        </w:rPr>
        <w:t>84 plėvele dengtos tabletės</w:t>
      </w:r>
    </w:p>
    <w:p w14:paraId="20E3F335" w14:textId="77777777" w:rsidR="00EA4CD5" w:rsidRDefault="00EF3D99">
      <w:pPr>
        <w:widowControl w:val="0"/>
        <w:rPr>
          <w:rFonts w:eastAsia="SimSun"/>
          <w:sz w:val="22"/>
          <w:szCs w:val="22"/>
          <w:highlight w:val="lightGray"/>
        </w:rPr>
      </w:pPr>
      <w:r>
        <w:rPr>
          <w:rFonts w:eastAsia="SimSun"/>
          <w:sz w:val="22"/>
          <w:szCs w:val="22"/>
          <w:highlight w:val="lightGray"/>
        </w:rPr>
        <w:t>90 plėvele dengtų tablečių</w:t>
      </w:r>
    </w:p>
    <w:p w14:paraId="63F5EF53" w14:textId="77777777" w:rsidR="00EA4CD5" w:rsidRDefault="00EF3D99">
      <w:pPr>
        <w:widowControl w:val="0"/>
        <w:rPr>
          <w:rFonts w:eastAsia="SimSun"/>
          <w:sz w:val="22"/>
          <w:szCs w:val="22"/>
          <w:highlight w:val="lightGray"/>
        </w:rPr>
      </w:pPr>
      <w:r>
        <w:rPr>
          <w:rFonts w:eastAsia="SimSun"/>
          <w:sz w:val="22"/>
          <w:szCs w:val="22"/>
          <w:highlight w:val="lightGray"/>
        </w:rPr>
        <w:t>98 plėvele dengtos tabletės</w:t>
      </w:r>
    </w:p>
    <w:p w14:paraId="6CEB3065" w14:textId="77777777" w:rsidR="00EA4CD5" w:rsidRDefault="00EF3D99">
      <w:pPr>
        <w:widowControl w:val="0"/>
        <w:rPr>
          <w:rFonts w:eastAsia="SimSun"/>
          <w:sz w:val="22"/>
          <w:szCs w:val="22"/>
          <w:highlight w:val="lightGray"/>
        </w:rPr>
      </w:pPr>
      <w:r>
        <w:rPr>
          <w:rFonts w:eastAsia="SimSun"/>
          <w:sz w:val="22"/>
          <w:szCs w:val="22"/>
          <w:highlight w:val="lightGray"/>
        </w:rPr>
        <w:t>100 plėvele dengtų tablečių</w:t>
      </w:r>
    </w:p>
    <w:p w14:paraId="15AC8C74" w14:textId="77777777" w:rsidR="00EA4CD5" w:rsidRDefault="00EF3D99">
      <w:pPr>
        <w:widowControl w:val="0"/>
        <w:rPr>
          <w:rFonts w:eastAsia="SimSun"/>
          <w:sz w:val="22"/>
          <w:szCs w:val="22"/>
          <w:highlight w:val="lightGray"/>
        </w:rPr>
      </w:pPr>
      <w:r>
        <w:rPr>
          <w:rFonts w:eastAsia="SimSun"/>
          <w:sz w:val="22"/>
          <w:szCs w:val="22"/>
          <w:highlight w:val="lightGray"/>
        </w:rPr>
        <w:t>280 plėvele dengtų tablečių</w:t>
      </w:r>
    </w:p>
    <w:p w14:paraId="1794F810" w14:textId="77777777" w:rsidR="00EA4CD5" w:rsidRDefault="00EF3D99">
      <w:pPr>
        <w:widowControl w:val="0"/>
        <w:rPr>
          <w:rFonts w:eastAsia="SimSun"/>
          <w:sz w:val="22"/>
          <w:szCs w:val="22"/>
          <w:highlight w:val="lightGray"/>
        </w:rPr>
      </w:pPr>
      <w:r>
        <w:rPr>
          <w:rFonts w:eastAsia="SimSun"/>
          <w:sz w:val="22"/>
          <w:szCs w:val="22"/>
          <w:highlight w:val="lightGray"/>
        </w:rPr>
        <w:t>56x1 plėvele dengtos tabletės</w:t>
      </w:r>
    </w:p>
    <w:p w14:paraId="48FD40F3" w14:textId="77777777" w:rsidR="00EA4CD5" w:rsidRDefault="00EF3D99">
      <w:pPr>
        <w:widowControl w:val="0"/>
        <w:rPr>
          <w:rFonts w:eastAsia="SimSun"/>
          <w:sz w:val="22"/>
          <w:szCs w:val="22"/>
          <w:highlight w:val="lightGray"/>
        </w:rPr>
      </w:pPr>
      <w:r>
        <w:rPr>
          <w:rFonts w:eastAsia="SimSun"/>
          <w:sz w:val="22"/>
          <w:szCs w:val="22"/>
          <w:highlight w:val="lightGray"/>
        </w:rPr>
        <w:t>98x1 plėvele dengtos tabletės</w:t>
      </w:r>
    </w:p>
    <w:p w14:paraId="36B17A87" w14:textId="77777777" w:rsidR="00EA4CD5" w:rsidRDefault="00EF3D99">
      <w:pPr>
        <w:widowControl w:val="0"/>
        <w:rPr>
          <w:rFonts w:eastAsia="SimSun"/>
          <w:sz w:val="22"/>
          <w:szCs w:val="22"/>
        </w:rPr>
      </w:pPr>
      <w:r>
        <w:rPr>
          <w:rFonts w:eastAsia="SimSun"/>
          <w:sz w:val="22"/>
          <w:szCs w:val="22"/>
          <w:highlight w:val="lightGray"/>
        </w:rPr>
        <w:t>280x1 plėvele dengtų tablečių</w:t>
      </w:r>
    </w:p>
    <w:p w14:paraId="51B65520" w14:textId="77777777" w:rsidR="00EA4CD5" w:rsidRDefault="00EA4CD5">
      <w:pPr>
        <w:widowControl w:val="0"/>
        <w:rPr>
          <w:rFonts w:eastAsia="SimSun"/>
          <w:sz w:val="22"/>
          <w:szCs w:val="22"/>
        </w:rPr>
      </w:pPr>
    </w:p>
    <w:p w14:paraId="5AEC7C6C" w14:textId="77777777" w:rsidR="00EA4CD5" w:rsidRDefault="00EA4CD5">
      <w:pPr>
        <w:widowControl w:val="0"/>
        <w:rPr>
          <w:rFonts w:eastAsia="SimSun"/>
          <w:sz w:val="22"/>
          <w:szCs w:val="22"/>
        </w:rPr>
      </w:pPr>
    </w:p>
    <w:p w14:paraId="3D6E263C"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highlight w:val="lightGray"/>
        </w:rPr>
      </w:pPr>
      <w:r>
        <w:rPr>
          <w:rFonts w:eastAsia="SimSun"/>
          <w:b/>
          <w:sz w:val="22"/>
          <w:szCs w:val="22"/>
        </w:rPr>
        <w:t>5.</w:t>
      </w:r>
      <w:r>
        <w:rPr>
          <w:rFonts w:eastAsia="SimSun"/>
          <w:b/>
          <w:sz w:val="22"/>
          <w:szCs w:val="22"/>
        </w:rPr>
        <w:tab/>
        <w:t>VARTOJIMO METODAS IR BŪDAS (-AI)</w:t>
      </w:r>
    </w:p>
    <w:p w14:paraId="45BD8DF5" w14:textId="77777777" w:rsidR="00EA4CD5" w:rsidRDefault="00EA4CD5">
      <w:pPr>
        <w:widowControl w:val="0"/>
        <w:rPr>
          <w:rFonts w:eastAsia="SimSun"/>
          <w:i/>
          <w:sz w:val="22"/>
          <w:szCs w:val="22"/>
        </w:rPr>
      </w:pPr>
    </w:p>
    <w:p w14:paraId="13FBD8C2" w14:textId="77777777" w:rsidR="00EA4CD5" w:rsidRDefault="00EF3D99">
      <w:pPr>
        <w:widowControl w:val="0"/>
        <w:rPr>
          <w:rFonts w:eastAsia="SimSun"/>
          <w:sz w:val="22"/>
          <w:szCs w:val="22"/>
        </w:rPr>
      </w:pPr>
      <w:r>
        <w:rPr>
          <w:rFonts w:eastAsia="SimSun"/>
          <w:sz w:val="22"/>
          <w:szCs w:val="22"/>
        </w:rPr>
        <w:t>Prieš vartojimą perskaitykite pakuotės lapelį.</w:t>
      </w:r>
    </w:p>
    <w:p w14:paraId="3FB73B68" w14:textId="77777777" w:rsidR="00EA4CD5" w:rsidRDefault="00EF3D99">
      <w:pPr>
        <w:widowControl w:val="0"/>
        <w:rPr>
          <w:rFonts w:eastAsia="SimSun"/>
          <w:sz w:val="22"/>
          <w:szCs w:val="22"/>
        </w:rPr>
      </w:pPr>
      <w:r>
        <w:rPr>
          <w:rFonts w:eastAsia="SimSun"/>
          <w:sz w:val="22"/>
          <w:szCs w:val="22"/>
        </w:rPr>
        <w:t>Vartoti per burną.</w:t>
      </w:r>
    </w:p>
    <w:p w14:paraId="736ECFB5" w14:textId="77777777" w:rsidR="00EA4CD5" w:rsidRDefault="00EA4CD5">
      <w:pPr>
        <w:widowControl w:val="0"/>
        <w:rPr>
          <w:rFonts w:eastAsia="SimSun"/>
          <w:sz w:val="22"/>
          <w:szCs w:val="22"/>
        </w:rPr>
      </w:pPr>
    </w:p>
    <w:p w14:paraId="7D23452A" w14:textId="77777777" w:rsidR="00EA4CD5" w:rsidRDefault="00EA4CD5">
      <w:pPr>
        <w:widowControl w:val="0"/>
        <w:rPr>
          <w:rFonts w:eastAsia="SimSun"/>
          <w:sz w:val="22"/>
          <w:szCs w:val="22"/>
        </w:rPr>
      </w:pPr>
    </w:p>
    <w:p w14:paraId="4D216A8C" w14:textId="77777777" w:rsidR="00EA4CD5" w:rsidRDefault="00EF3D99">
      <w:pPr>
        <w:widowControl w:val="0"/>
        <w:pBdr>
          <w:top w:val="single" w:sz="4" w:space="0" w:color="auto"/>
          <w:left w:val="single" w:sz="4" w:space="4" w:color="auto"/>
          <w:bottom w:val="single" w:sz="4" w:space="1" w:color="auto"/>
          <w:right w:val="single" w:sz="4" w:space="4" w:color="auto"/>
        </w:pBdr>
        <w:outlineLvl w:val="0"/>
        <w:rPr>
          <w:rFonts w:eastAsia="SimSun"/>
          <w:sz w:val="22"/>
          <w:szCs w:val="22"/>
        </w:rPr>
      </w:pPr>
      <w:r>
        <w:rPr>
          <w:rFonts w:eastAsia="SimSun"/>
          <w:b/>
          <w:sz w:val="22"/>
          <w:szCs w:val="22"/>
        </w:rPr>
        <w:t>6.</w:t>
      </w:r>
      <w:r>
        <w:rPr>
          <w:rFonts w:eastAsia="SimSun"/>
          <w:b/>
          <w:sz w:val="22"/>
          <w:szCs w:val="22"/>
        </w:rPr>
        <w:tab/>
      </w:r>
      <w:r>
        <w:rPr>
          <w:rFonts w:eastAsia="SimSun"/>
          <w:b/>
          <w:bCs/>
          <w:sz w:val="22"/>
          <w:szCs w:val="22"/>
        </w:rPr>
        <w:t>SPECIALUS ĮSPĖJIMAS, KAD VAISTINĮ PREPARATĄ BŪTINA LAIKYTI VAIKAMS NEPASTEBIMOJE IR NEPASIEKIAMOJE VIETOJE</w:t>
      </w:r>
    </w:p>
    <w:p w14:paraId="1601544E" w14:textId="77777777" w:rsidR="00EA4CD5" w:rsidRDefault="00EA4CD5">
      <w:pPr>
        <w:widowControl w:val="0"/>
        <w:rPr>
          <w:rFonts w:eastAsia="SimSun"/>
          <w:sz w:val="22"/>
          <w:szCs w:val="22"/>
        </w:rPr>
      </w:pPr>
    </w:p>
    <w:p w14:paraId="4C0BE6D6" w14:textId="77777777" w:rsidR="00EA4CD5" w:rsidRDefault="00EF3D99">
      <w:pPr>
        <w:widowControl w:val="0"/>
        <w:numPr>
          <w:ilvl w:val="12"/>
          <w:numId w:val="0"/>
        </w:numPr>
        <w:tabs>
          <w:tab w:val="left" w:pos="8505"/>
        </w:tabs>
        <w:ind w:right="-2"/>
        <w:rPr>
          <w:rFonts w:eastAsia="SimSun"/>
          <w:iCs/>
          <w:sz w:val="22"/>
          <w:szCs w:val="22"/>
        </w:rPr>
      </w:pPr>
      <w:r>
        <w:rPr>
          <w:rFonts w:eastAsia="SimSun"/>
          <w:iCs/>
          <w:sz w:val="22"/>
          <w:szCs w:val="22"/>
        </w:rPr>
        <w:t xml:space="preserve">Laikyti vaikams </w:t>
      </w:r>
      <w:r>
        <w:rPr>
          <w:rFonts w:eastAsia="Arial Unicode MS"/>
          <w:sz w:val="22"/>
          <w:szCs w:val="22"/>
        </w:rPr>
        <w:t xml:space="preserve">nepastebimoje ir nepasiekiamoje </w:t>
      </w:r>
      <w:r>
        <w:rPr>
          <w:rFonts w:eastAsia="SimSun"/>
          <w:iCs/>
          <w:sz w:val="22"/>
          <w:szCs w:val="22"/>
        </w:rPr>
        <w:t>vietoje.</w:t>
      </w:r>
    </w:p>
    <w:p w14:paraId="7FA389E9" w14:textId="77777777" w:rsidR="00EA4CD5" w:rsidRDefault="00EA4CD5">
      <w:pPr>
        <w:widowControl w:val="0"/>
        <w:rPr>
          <w:rFonts w:eastAsia="SimSun"/>
          <w:sz w:val="22"/>
          <w:szCs w:val="22"/>
        </w:rPr>
      </w:pPr>
    </w:p>
    <w:p w14:paraId="3FEEBE9C" w14:textId="77777777" w:rsidR="00EA4CD5" w:rsidRDefault="00EA4CD5">
      <w:pPr>
        <w:widowControl w:val="0"/>
        <w:rPr>
          <w:rFonts w:eastAsia="SimSun"/>
          <w:sz w:val="22"/>
          <w:szCs w:val="22"/>
        </w:rPr>
      </w:pPr>
    </w:p>
    <w:p w14:paraId="45133007"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highlight w:val="lightGray"/>
        </w:rPr>
      </w:pPr>
      <w:r>
        <w:rPr>
          <w:rFonts w:eastAsia="SimSun"/>
          <w:b/>
          <w:sz w:val="22"/>
          <w:szCs w:val="22"/>
        </w:rPr>
        <w:t>7.</w:t>
      </w:r>
      <w:r>
        <w:rPr>
          <w:rFonts w:eastAsia="SimSun"/>
          <w:b/>
          <w:sz w:val="22"/>
          <w:szCs w:val="22"/>
        </w:rPr>
        <w:tab/>
      </w:r>
      <w:r>
        <w:rPr>
          <w:rFonts w:eastAsia="SimSun"/>
          <w:b/>
          <w:bCs/>
          <w:sz w:val="22"/>
          <w:szCs w:val="22"/>
        </w:rPr>
        <w:t>KITAS (-I) SPECIALUS (-ŪS) ĮSPĖJIMAS (-AI) (JEI REIKIA)</w:t>
      </w:r>
    </w:p>
    <w:p w14:paraId="0C264FB8" w14:textId="77777777" w:rsidR="00EA4CD5" w:rsidRDefault="00EA4CD5">
      <w:pPr>
        <w:widowControl w:val="0"/>
        <w:rPr>
          <w:rFonts w:eastAsia="SimSun"/>
          <w:sz w:val="22"/>
          <w:szCs w:val="22"/>
        </w:rPr>
      </w:pPr>
    </w:p>
    <w:p w14:paraId="34CCEAC9" w14:textId="77777777" w:rsidR="00EA4CD5" w:rsidRDefault="00EA4CD5">
      <w:pPr>
        <w:widowControl w:val="0"/>
        <w:rPr>
          <w:rFonts w:eastAsia="SimSun"/>
          <w:sz w:val="22"/>
          <w:szCs w:val="22"/>
        </w:rPr>
      </w:pPr>
    </w:p>
    <w:p w14:paraId="3457E98D"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highlight w:val="lightGray"/>
        </w:rPr>
      </w:pPr>
      <w:r>
        <w:rPr>
          <w:rFonts w:eastAsia="SimSun"/>
          <w:b/>
          <w:sz w:val="22"/>
          <w:szCs w:val="22"/>
        </w:rPr>
        <w:t>8.</w:t>
      </w:r>
      <w:r>
        <w:rPr>
          <w:rFonts w:eastAsia="SimSun"/>
          <w:b/>
          <w:sz w:val="22"/>
          <w:szCs w:val="22"/>
        </w:rPr>
        <w:tab/>
      </w:r>
      <w:r>
        <w:rPr>
          <w:rFonts w:eastAsia="SimSun"/>
          <w:b/>
          <w:bCs/>
          <w:sz w:val="22"/>
          <w:szCs w:val="22"/>
        </w:rPr>
        <w:t>TINKAMUMO LAIKAS</w:t>
      </w:r>
    </w:p>
    <w:p w14:paraId="2BA79978" w14:textId="77777777" w:rsidR="00EA4CD5" w:rsidRDefault="00EA4CD5">
      <w:pPr>
        <w:widowControl w:val="0"/>
        <w:rPr>
          <w:rFonts w:eastAsia="SimSun"/>
          <w:sz w:val="22"/>
          <w:szCs w:val="22"/>
        </w:rPr>
      </w:pPr>
    </w:p>
    <w:p w14:paraId="57B762DD" w14:textId="77777777" w:rsidR="00EA4CD5" w:rsidRDefault="00EF3D99">
      <w:pPr>
        <w:widowControl w:val="0"/>
        <w:rPr>
          <w:rFonts w:eastAsia="SimSun"/>
          <w:sz w:val="22"/>
          <w:szCs w:val="22"/>
        </w:rPr>
      </w:pPr>
      <w:r>
        <w:rPr>
          <w:rFonts w:eastAsia="SimSun"/>
          <w:sz w:val="22"/>
          <w:szCs w:val="22"/>
        </w:rPr>
        <w:t>EXP (mm/MMMM)</w:t>
      </w:r>
    </w:p>
    <w:p w14:paraId="3158A30F" w14:textId="77777777" w:rsidR="00EA4CD5" w:rsidRDefault="00EF3D99">
      <w:pPr>
        <w:widowControl w:val="0"/>
        <w:rPr>
          <w:rFonts w:eastAsia="SimSun"/>
          <w:sz w:val="22"/>
          <w:szCs w:val="22"/>
        </w:rPr>
      </w:pPr>
      <w:r>
        <w:rPr>
          <w:sz w:val="22"/>
          <w:szCs w:val="22"/>
          <w:highlight w:val="lightGray"/>
        </w:rPr>
        <w:t>Tinka iki (mm/MMMM)</w:t>
      </w:r>
    </w:p>
    <w:p w14:paraId="30744A12" w14:textId="77777777" w:rsidR="00EA4CD5" w:rsidRDefault="00EA4CD5">
      <w:pPr>
        <w:widowControl w:val="0"/>
        <w:rPr>
          <w:rFonts w:eastAsia="SimSun"/>
          <w:sz w:val="22"/>
          <w:szCs w:val="22"/>
        </w:rPr>
      </w:pPr>
    </w:p>
    <w:p w14:paraId="784A6349" w14:textId="77777777" w:rsidR="00EA4CD5" w:rsidRDefault="00EA4CD5">
      <w:pPr>
        <w:widowControl w:val="0"/>
        <w:rPr>
          <w:rFonts w:eastAsia="SimSun"/>
          <w:sz w:val="22"/>
          <w:szCs w:val="22"/>
        </w:rPr>
      </w:pPr>
    </w:p>
    <w:p w14:paraId="58CFE40D"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sz w:val="22"/>
          <w:szCs w:val="22"/>
        </w:rPr>
      </w:pPr>
      <w:r>
        <w:rPr>
          <w:rFonts w:eastAsia="SimSun"/>
          <w:b/>
          <w:sz w:val="22"/>
          <w:szCs w:val="22"/>
        </w:rPr>
        <w:t>9.</w:t>
      </w:r>
      <w:r>
        <w:rPr>
          <w:rFonts w:eastAsia="SimSun"/>
          <w:b/>
          <w:sz w:val="22"/>
          <w:szCs w:val="22"/>
        </w:rPr>
        <w:tab/>
      </w:r>
      <w:r>
        <w:rPr>
          <w:rFonts w:eastAsia="SimSun"/>
          <w:b/>
          <w:caps/>
          <w:sz w:val="22"/>
          <w:szCs w:val="22"/>
        </w:rPr>
        <w:t>SPECIALIOS laikymo sąlygos</w:t>
      </w:r>
    </w:p>
    <w:p w14:paraId="3A6C9C5E" w14:textId="77777777" w:rsidR="00EA4CD5" w:rsidRDefault="00EA4CD5">
      <w:pPr>
        <w:widowControl w:val="0"/>
        <w:rPr>
          <w:rFonts w:eastAsia="SimSun"/>
          <w:sz w:val="22"/>
          <w:szCs w:val="22"/>
        </w:rPr>
      </w:pPr>
    </w:p>
    <w:p w14:paraId="73B78D39" w14:textId="77777777" w:rsidR="00EA4CD5" w:rsidRDefault="00EF3D99">
      <w:pPr>
        <w:widowControl w:val="0"/>
        <w:rPr>
          <w:rFonts w:eastAsia="SimSun"/>
          <w:sz w:val="22"/>
          <w:szCs w:val="22"/>
        </w:rPr>
      </w:pPr>
      <w:r>
        <w:rPr>
          <w:rFonts w:eastAsia="SimSun"/>
          <w:sz w:val="22"/>
          <w:szCs w:val="22"/>
        </w:rPr>
        <w:t>Laikyti ne aukštesnėje kaip 30 </w:t>
      </w:r>
      <w:r>
        <w:rPr>
          <w:rFonts w:eastAsia="SimSun"/>
          <w:sz w:val="22"/>
          <w:szCs w:val="22"/>
        </w:rPr>
        <w:sym w:font="Symbol" w:char="F0B0"/>
      </w:r>
      <w:r>
        <w:rPr>
          <w:rFonts w:eastAsia="SimSun"/>
          <w:sz w:val="22"/>
          <w:szCs w:val="22"/>
        </w:rPr>
        <w:t>C temperatūroje.</w:t>
      </w:r>
    </w:p>
    <w:p w14:paraId="63B1C40F" w14:textId="77777777" w:rsidR="00EA4CD5" w:rsidRDefault="00EF3D99">
      <w:pPr>
        <w:widowControl w:val="0"/>
        <w:rPr>
          <w:rFonts w:eastAsia="SimSun"/>
          <w:sz w:val="22"/>
          <w:szCs w:val="22"/>
        </w:rPr>
      </w:pPr>
      <w:r>
        <w:rPr>
          <w:rFonts w:eastAsia="SimSun"/>
          <w:sz w:val="22"/>
          <w:szCs w:val="22"/>
        </w:rPr>
        <w:t>Laikyti gamintojo pakuotėje, kad vaistas būtų apsaugotas nuo šviesos ir drėgmės.</w:t>
      </w:r>
    </w:p>
    <w:p w14:paraId="35BB5322" w14:textId="77777777" w:rsidR="00EA4CD5" w:rsidRDefault="00EA4CD5">
      <w:pPr>
        <w:widowControl w:val="0"/>
        <w:rPr>
          <w:rFonts w:eastAsia="SimSun"/>
          <w:sz w:val="22"/>
          <w:szCs w:val="22"/>
        </w:rPr>
      </w:pPr>
    </w:p>
    <w:p w14:paraId="6E711777" w14:textId="77777777" w:rsidR="00EA4CD5" w:rsidRDefault="00EA4CD5">
      <w:pPr>
        <w:widowControl w:val="0"/>
        <w:rPr>
          <w:rFonts w:eastAsia="SimSun"/>
          <w:sz w:val="22"/>
          <w:szCs w:val="22"/>
        </w:rPr>
      </w:pPr>
    </w:p>
    <w:p w14:paraId="039E2173" w14:textId="77777777" w:rsidR="00EA4CD5" w:rsidRDefault="00EF3D99">
      <w:pPr>
        <w:widowControl w:val="0"/>
        <w:pBdr>
          <w:top w:val="single" w:sz="4" w:space="1" w:color="auto"/>
          <w:left w:val="single" w:sz="4" w:space="4" w:color="auto"/>
          <w:bottom w:val="single" w:sz="4" w:space="1" w:color="auto"/>
          <w:right w:val="single" w:sz="4" w:space="4" w:color="auto"/>
        </w:pBdr>
        <w:outlineLvl w:val="0"/>
        <w:rPr>
          <w:rFonts w:eastAsia="SimSun"/>
          <w:b/>
          <w:sz w:val="22"/>
          <w:szCs w:val="22"/>
        </w:rPr>
      </w:pPr>
      <w:r>
        <w:rPr>
          <w:rFonts w:eastAsia="SimSun"/>
          <w:b/>
          <w:sz w:val="22"/>
          <w:szCs w:val="22"/>
        </w:rPr>
        <w:t>10.</w:t>
      </w:r>
      <w:r>
        <w:rPr>
          <w:rFonts w:eastAsia="SimSun"/>
          <w:b/>
          <w:sz w:val="22"/>
          <w:szCs w:val="22"/>
        </w:rPr>
        <w:tab/>
      </w:r>
      <w:r>
        <w:rPr>
          <w:rFonts w:eastAsia="SimSun"/>
          <w:b/>
          <w:caps/>
          <w:sz w:val="22"/>
          <w:szCs w:val="22"/>
        </w:rPr>
        <w:t xml:space="preserve">specialios atsargumo priemonės DĖL NESUVARTOTO </w:t>
      </w:r>
      <w:r>
        <w:rPr>
          <w:rFonts w:eastAsia="SimSun"/>
          <w:b/>
          <w:bCs/>
          <w:caps/>
          <w:sz w:val="22"/>
          <w:szCs w:val="22"/>
        </w:rPr>
        <w:t>VAISTINIO PREPARATO AR JO ATLIEK</w:t>
      </w:r>
      <w:r>
        <w:rPr>
          <w:rFonts w:eastAsia="SimSun"/>
          <w:b/>
          <w:sz w:val="22"/>
          <w:szCs w:val="22"/>
        </w:rPr>
        <w:t>Ų</w:t>
      </w:r>
      <w:r>
        <w:rPr>
          <w:rFonts w:eastAsia="SimSun"/>
          <w:caps/>
          <w:sz w:val="22"/>
          <w:szCs w:val="22"/>
        </w:rPr>
        <w:t xml:space="preserve"> </w:t>
      </w:r>
      <w:r>
        <w:rPr>
          <w:rFonts w:eastAsia="SimSun"/>
          <w:b/>
          <w:bCs/>
          <w:caps/>
          <w:sz w:val="22"/>
          <w:szCs w:val="22"/>
        </w:rPr>
        <w:t>TVARKYMO</w:t>
      </w:r>
      <w:r>
        <w:rPr>
          <w:rFonts w:eastAsia="SimSun"/>
          <w:b/>
          <w:caps/>
          <w:sz w:val="22"/>
          <w:szCs w:val="22"/>
        </w:rPr>
        <w:t xml:space="preserve"> (jei reikia)</w:t>
      </w:r>
    </w:p>
    <w:p w14:paraId="6475FDEF" w14:textId="77777777" w:rsidR="00EA4CD5" w:rsidRDefault="00EA4CD5">
      <w:pPr>
        <w:widowControl w:val="0"/>
        <w:rPr>
          <w:rFonts w:eastAsia="SimSun"/>
          <w:sz w:val="22"/>
          <w:szCs w:val="22"/>
        </w:rPr>
      </w:pPr>
    </w:p>
    <w:p w14:paraId="1D9BACC4" w14:textId="77777777" w:rsidR="00EA4CD5" w:rsidRDefault="00EA4CD5">
      <w:pPr>
        <w:widowControl w:val="0"/>
        <w:rPr>
          <w:rFonts w:eastAsia="SimSun"/>
          <w:sz w:val="22"/>
          <w:szCs w:val="22"/>
        </w:rPr>
      </w:pPr>
    </w:p>
    <w:p w14:paraId="783FA71A"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rPr>
      </w:pPr>
      <w:r>
        <w:rPr>
          <w:rFonts w:eastAsia="SimSun"/>
          <w:b/>
          <w:sz w:val="22"/>
          <w:szCs w:val="22"/>
        </w:rPr>
        <w:t>11.</w:t>
      </w:r>
      <w:r>
        <w:rPr>
          <w:rFonts w:eastAsia="SimSun"/>
          <w:b/>
          <w:sz w:val="22"/>
          <w:szCs w:val="22"/>
        </w:rPr>
        <w:tab/>
      </w:r>
      <w:r>
        <w:rPr>
          <w:rFonts w:eastAsia="SimSun"/>
          <w:b/>
          <w:caps/>
          <w:sz w:val="22"/>
          <w:szCs w:val="22"/>
        </w:rPr>
        <w:t>REGISTRUOTOJO pavadinimas ir adresas</w:t>
      </w:r>
    </w:p>
    <w:p w14:paraId="3CFA90B9" w14:textId="77777777" w:rsidR="00EA4CD5" w:rsidRDefault="00EA4CD5">
      <w:pPr>
        <w:widowControl w:val="0"/>
        <w:rPr>
          <w:rFonts w:eastAsia="SimSun"/>
          <w:sz w:val="22"/>
          <w:szCs w:val="22"/>
        </w:rPr>
      </w:pPr>
    </w:p>
    <w:p w14:paraId="738EE1D8" w14:textId="77777777" w:rsidR="00EA4CD5" w:rsidRDefault="00EF3D99">
      <w:pPr>
        <w:widowControl w:val="0"/>
        <w:rPr>
          <w:rFonts w:eastAsia="SimSun"/>
          <w:sz w:val="22"/>
          <w:szCs w:val="22"/>
        </w:rPr>
      </w:pPr>
      <w:r>
        <w:rPr>
          <w:rFonts w:eastAsia="SimSun"/>
          <w:sz w:val="22"/>
          <w:szCs w:val="22"/>
        </w:rPr>
        <w:t>KRKA, d.d., Novo mesto, Šmarješka cesta 6, 8501 Novo mesto, Slovėnija</w:t>
      </w:r>
    </w:p>
    <w:p w14:paraId="4B7B171A" w14:textId="77777777" w:rsidR="00EA4CD5" w:rsidRDefault="00EA4CD5">
      <w:pPr>
        <w:widowControl w:val="0"/>
        <w:rPr>
          <w:rFonts w:eastAsia="SimSun"/>
          <w:sz w:val="22"/>
          <w:szCs w:val="22"/>
        </w:rPr>
      </w:pPr>
    </w:p>
    <w:p w14:paraId="4C320F32" w14:textId="77777777" w:rsidR="00EA4CD5" w:rsidRDefault="00EA4CD5">
      <w:pPr>
        <w:widowControl w:val="0"/>
        <w:rPr>
          <w:rFonts w:eastAsia="SimSun"/>
          <w:sz w:val="22"/>
          <w:szCs w:val="22"/>
        </w:rPr>
      </w:pPr>
    </w:p>
    <w:p w14:paraId="377DC755"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rPr>
      </w:pPr>
      <w:r>
        <w:rPr>
          <w:rFonts w:eastAsia="SimSun"/>
          <w:b/>
          <w:sz w:val="22"/>
          <w:szCs w:val="22"/>
        </w:rPr>
        <w:t>12.</w:t>
      </w:r>
      <w:r>
        <w:rPr>
          <w:rFonts w:eastAsia="SimSun"/>
          <w:b/>
          <w:sz w:val="22"/>
          <w:szCs w:val="22"/>
        </w:rPr>
        <w:tab/>
      </w:r>
      <w:r>
        <w:rPr>
          <w:rFonts w:eastAsia="SimSun"/>
          <w:b/>
          <w:caps/>
          <w:sz w:val="22"/>
          <w:szCs w:val="22"/>
        </w:rPr>
        <w:t>REGISTRACIJOS PAŽYMĖJIMO NUMERIS (-IAI)</w:t>
      </w:r>
    </w:p>
    <w:p w14:paraId="6F54DD5F" w14:textId="77777777" w:rsidR="00EA4CD5" w:rsidRDefault="00EA4CD5">
      <w:pPr>
        <w:widowControl w:val="0"/>
        <w:rPr>
          <w:rFonts w:eastAsia="SimSun"/>
          <w:sz w:val="22"/>
          <w:szCs w:val="22"/>
        </w:rPr>
      </w:pPr>
    </w:p>
    <w:p w14:paraId="25BD6905" w14:textId="77777777" w:rsidR="00EA4CD5" w:rsidRDefault="00EF3D99">
      <w:pPr>
        <w:widowControl w:val="0"/>
        <w:rPr>
          <w:rFonts w:eastAsia="SimSun"/>
          <w:sz w:val="22"/>
          <w:szCs w:val="22"/>
          <w:u w:val="single"/>
        </w:rPr>
      </w:pPr>
      <w:r>
        <w:rPr>
          <w:rFonts w:eastAsia="SimSun"/>
          <w:sz w:val="22"/>
          <w:szCs w:val="22"/>
          <w:highlight w:val="lightGray"/>
          <w:u w:val="single"/>
        </w:rPr>
        <w:t>Valsacombi 80 mg/12,5 mg</w:t>
      </w:r>
    </w:p>
    <w:p w14:paraId="6E72A0AE" w14:textId="77777777" w:rsidR="00EA4CD5" w:rsidRDefault="00EF3D99">
      <w:pPr>
        <w:widowControl w:val="0"/>
        <w:rPr>
          <w:rFonts w:eastAsia="SimSun"/>
          <w:bCs/>
          <w:sz w:val="22"/>
          <w:szCs w:val="22"/>
        </w:rPr>
      </w:pPr>
      <w:r>
        <w:rPr>
          <w:rFonts w:eastAsia="SimSun"/>
          <w:bCs/>
          <w:sz w:val="22"/>
          <w:szCs w:val="22"/>
        </w:rPr>
        <w:t>N14 - LT/1/09/1677/001</w:t>
      </w:r>
    </w:p>
    <w:p w14:paraId="3E8B386F" w14:textId="77777777" w:rsidR="00EA4CD5" w:rsidRDefault="00EF3D99">
      <w:pPr>
        <w:widowControl w:val="0"/>
        <w:rPr>
          <w:rFonts w:eastAsia="SimSun"/>
          <w:bCs/>
          <w:sz w:val="22"/>
          <w:szCs w:val="22"/>
          <w:highlight w:val="lightGray"/>
        </w:rPr>
      </w:pPr>
      <w:r>
        <w:rPr>
          <w:rFonts w:eastAsia="SimSun"/>
          <w:bCs/>
          <w:sz w:val="22"/>
          <w:szCs w:val="22"/>
          <w:highlight w:val="lightGray"/>
        </w:rPr>
        <w:t>N28 - LT/1/09/1677/002</w:t>
      </w:r>
    </w:p>
    <w:p w14:paraId="7E00D2A9" w14:textId="77777777" w:rsidR="00EA4CD5" w:rsidRDefault="00EF3D99">
      <w:pPr>
        <w:widowControl w:val="0"/>
        <w:rPr>
          <w:rFonts w:eastAsia="SimSun"/>
          <w:bCs/>
          <w:sz w:val="22"/>
          <w:szCs w:val="22"/>
          <w:highlight w:val="lightGray"/>
        </w:rPr>
      </w:pPr>
      <w:r>
        <w:rPr>
          <w:rFonts w:eastAsia="SimSun"/>
          <w:bCs/>
          <w:sz w:val="22"/>
          <w:szCs w:val="22"/>
          <w:highlight w:val="lightGray"/>
        </w:rPr>
        <w:t>N30 - LT/1/09/1677/003</w:t>
      </w:r>
    </w:p>
    <w:p w14:paraId="009EA385" w14:textId="77777777" w:rsidR="00EA4CD5" w:rsidRDefault="00EF3D99">
      <w:pPr>
        <w:widowControl w:val="0"/>
        <w:rPr>
          <w:rFonts w:eastAsia="SimSun"/>
          <w:bCs/>
          <w:sz w:val="22"/>
          <w:szCs w:val="22"/>
          <w:highlight w:val="lightGray"/>
        </w:rPr>
      </w:pPr>
      <w:r>
        <w:rPr>
          <w:rFonts w:eastAsia="SimSun"/>
          <w:bCs/>
          <w:sz w:val="22"/>
          <w:szCs w:val="22"/>
          <w:highlight w:val="lightGray"/>
        </w:rPr>
        <w:lastRenderedPageBreak/>
        <w:t>N56 - LT/1/09/1677/004</w:t>
      </w:r>
    </w:p>
    <w:p w14:paraId="60F3DE2F" w14:textId="77777777" w:rsidR="00EA4CD5" w:rsidRDefault="00EF3D99">
      <w:pPr>
        <w:widowControl w:val="0"/>
        <w:rPr>
          <w:rFonts w:eastAsia="SimSun"/>
          <w:bCs/>
          <w:sz w:val="22"/>
          <w:szCs w:val="22"/>
          <w:highlight w:val="lightGray"/>
        </w:rPr>
      </w:pPr>
      <w:r>
        <w:rPr>
          <w:rFonts w:eastAsia="SimSun"/>
          <w:bCs/>
          <w:sz w:val="22"/>
          <w:szCs w:val="22"/>
          <w:highlight w:val="lightGray"/>
        </w:rPr>
        <w:t>N60 - LT/1/09/1677/005</w:t>
      </w:r>
    </w:p>
    <w:p w14:paraId="069FAC1D" w14:textId="77777777" w:rsidR="00EA4CD5" w:rsidRDefault="00EF3D99">
      <w:pPr>
        <w:widowControl w:val="0"/>
        <w:rPr>
          <w:rFonts w:eastAsia="SimSun"/>
          <w:bCs/>
          <w:sz w:val="22"/>
          <w:szCs w:val="22"/>
          <w:highlight w:val="lightGray"/>
        </w:rPr>
      </w:pPr>
      <w:r>
        <w:rPr>
          <w:rFonts w:eastAsia="SimSun"/>
          <w:bCs/>
          <w:sz w:val="22"/>
          <w:szCs w:val="22"/>
          <w:highlight w:val="lightGray"/>
        </w:rPr>
        <w:t>N84 - LT/1/09/1677/006</w:t>
      </w:r>
    </w:p>
    <w:p w14:paraId="369A76DA" w14:textId="77777777" w:rsidR="00EA4CD5" w:rsidRDefault="00EF3D99">
      <w:pPr>
        <w:widowControl w:val="0"/>
        <w:rPr>
          <w:rFonts w:eastAsia="SimSun"/>
          <w:bCs/>
          <w:sz w:val="22"/>
          <w:szCs w:val="22"/>
          <w:highlight w:val="lightGray"/>
        </w:rPr>
      </w:pPr>
      <w:r>
        <w:rPr>
          <w:rFonts w:eastAsia="SimSun"/>
          <w:bCs/>
          <w:sz w:val="22"/>
          <w:szCs w:val="22"/>
          <w:highlight w:val="lightGray"/>
        </w:rPr>
        <w:t>N90 - LT/1/09/1677/007</w:t>
      </w:r>
    </w:p>
    <w:p w14:paraId="5ECE6A60" w14:textId="77777777" w:rsidR="00EA4CD5" w:rsidRDefault="00EF3D99">
      <w:pPr>
        <w:widowControl w:val="0"/>
        <w:rPr>
          <w:rFonts w:eastAsia="SimSun"/>
          <w:bCs/>
          <w:sz w:val="22"/>
          <w:szCs w:val="22"/>
          <w:highlight w:val="lightGray"/>
        </w:rPr>
      </w:pPr>
      <w:r>
        <w:rPr>
          <w:rFonts w:eastAsia="SimSun"/>
          <w:bCs/>
          <w:sz w:val="22"/>
          <w:szCs w:val="22"/>
          <w:highlight w:val="lightGray"/>
        </w:rPr>
        <w:t>N98 - LT/1/09/1677/008</w:t>
      </w:r>
    </w:p>
    <w:p w14:paraId="2FD3D545" w14:textId="77777777" w:rsidR="00EA4CD5" w:rsidRDefault="00EF3D99">
      <w:pPr>
        <w:widowControl w:val="0"/>
        <w:rPr>
          <w:rFonts w:eastAsia="SimSun"/>
          <w:bCs/>
          <w:sz w:val="22"/>
          <w:szCs w:val="22"/>
          <w:highlight w:val="lightGray"/>
        </w:rPr>
      </w:pPr>
      <w:r>
        <w:rPr>
          <w:rFonts w:eastAsia="SimSun"/>
          <w:bCs/>
          <w:sz w:val="22"/>
          <w:szCs w:val="22"/>
          <w:highlight w:val="lightGray"/>
        </w:rPr>
        <w:t>N280 - LT/1/09/1677/009</w:t>
      </w:r>
    </w:p>
    <w:p w14:paraId="6CA97D39" w14:textId="77777777" w:rsidR="00EA4CD5" w:rsidRDefault="00EF3D99">
      <w:pPr>
        <w:widowControl w:val="0"/>
        <w:rPr>
          <w:rFonts w:eastAsia="SimSun"/>
          <w:bCs/>
          <w:sz w:val="22"/>
          <w:szCs w:val="22"/>
          <w:highlight w:val="lightGray"/>
        </w:rPr>
      </w:pPr>
      <w:r>
        <w:rPr>
          <w:rFonts w:eastAsia="SimSun"/>
          <w:bCs/>
          <w:sz w:val="22"/>
          <w:szCs w:val="22"/>
          <w:highlight w:val="lightGray"/>
        </w:rPr>
        <w:t>N56x1 - LT/1/09/1677/010</w:t>
      </w:r>
    </w:p>
    <w:p w14:paraId="3D35E6A6" w14:textId="77777777" w:rsidR="00EA4CD5" w:rsidRDefault="00EF3D99">
      <w:pPr>
        <w:widowControl w:val="0"/>
        <w:rPr>
          <w:rFonts w:eastAsia="SimSun"/>
          <w:bCs/>
          <w:sz w:val="22"/>
          <w:szCs w:val="22"/>
          <w:highlight w:val="lightGray"/>
        </w:rPr>
      </w:pPr>
      <w:r>
        <w:rPr>
          <w:rFonts w:eastAsia="SimSun"/>
          <w:bCs/>
          <w:sz w:val="22"/>
          <w:szCs w:val="22"/>
          <w:highlight w:val="lightGray"/>
        </w:rPr>
        <w:t>N98x1 - LT/1/09/1677/011</w:t>
      </w:r>
    </w:p>
    <w:p w14:paraId="57DE3A5B" w14:textId="77777777" w:rsidR="00EA4CD5" w:rsidRDefault="00EF3D99">
      <w:pPr>
        <w:widowControl w:val="0"/>
        <w:rPr>
          <w:rFonts w:eastAsia="SimSun"/>
          <w:bCs/>
          <w:sz w:val="22"/>
          <w:szCs w:val="22"/>
          <w:highlight w:val="lightGray"/>
        </w:rPr>
      </w:pPr>
      <w:r>
        <w:rPr>
          <w:rFonts w:eastAsia="SimSun"/>
          <w:bCs/>
          <w:sz w:val="22"/>
          <w:szCs w:val="22"/>
          <w:highlight w:val="lightGray"/>
        </w:rPr>
        <w:t>N280x1 - LT/1/09/1677/012</w:t>
      </w:r>
    </w:p>
    <w:p w14:paraId="03719CEA" w14:textId="77777777" w:rsidR="00EA4CD5" w:rsidRDefault="00EA4CD5">
      <w:pPr>
        <w:widowControl w:val="0"/>
        <w:rPr>
          <w:rFonts w:eastAsia="SimSun"/>
          <w:sz w:val="22"/>
          <w:szCs w:val="22"/>
          <w:highlight w:val="lightGray"/>
          <w:shd w:val="clear" w:color="auto" w:fill="E6E6E6"/>
        </w:rPr>
      </w:pPr>
    </w:p>
    <w:p w14:paraId="389D670B" w14:textId="77777777" w:rsidR="00EA4CD5" w:rsidRDefault="00EF3D99">
      <w:pPr>
        <w:widowControl w:val="0"/>
        <w:rPr>
          <w:rFonts w:eastAsia="SimSun"/>
          <w:sz w:val="22"/>
          <w:szCs w:val="22"/>
          <w:highlight w:val="lightGray"/>
          <w:u w:val="single"/>
        </w:rPr>
      </w:pPr>
      <w:r>
        <w:rPr>
          <w:rFonts w:eastAsia="SimSun"/>
          <w:sz w:val="22"/>
          <w:szCs w:val="22"/>
          <w:highlight w:val="lightGray"/>
          <w:u w:val="single"/>
        </w:rPr>
        <w:t>Valsacombi 160 mg/12,5 mg</w:t>
      </w:r>
    </w:p>
    <w:p w14:paraId="0986E704" w14:textId="77777777" w:rsidR="00EA4CD5" w:rsidRDefault="00EF3D99">
      <w:pPr>
        <w:widowControl w:val="0"/>
        <w:rPr>
          <w:rFonts w:eastAsia="SimSun"/>
          <w:bCs/>
          <w:sz w:val="22"/>
          <w:szCs w:val="22"/>
          <w:highlight w:val="lightGray"/>
        </w:rPr>
      </w:pPr>
      <w:r>
        <w:rPr>
          <w:rFonts w:eastAsia="SimSun"/>
          <w:bCs/>
          <w:sz w:val="22"/>
          <w:szCs w:val="22"/>
          <w:highlight w:val="lightGray"/>
        </w:rPr>
        <w:t>N14 - LT/1/09/1677/013</w:t>
      </w:r>
    </w:p>
    <w:p w14:paraId="17594C03" w14:textId="77777777" w:rsidR="00EA4CD5" w:rsidRDefault="00EF3D99">
      <w:pPr>
        <w:widowControl w:val="0"/>
        <w:rPr>
          <w:rFonts w:eastAsia="SimSun"/>
          <w:bCs/>
          <w:sz w:val="22"/>
          <w:szCs w:val="22"/>
          <w:highlight w:val="lightGray"/>
        </w:rPr>
      </w:pPr>
      <w:r>
        <w:rPr>
          <w:rFonts w:eastAsia="SimSun"/>
          <w:bCs/>
          <w:sz w:val="22"/>
          <w:szCs w:val="22"/>
          <w:highlight w:val="lightGray"/>
        </w:rPr>
        <w:t>N28 - LT/1/09/1677/014</w:t>
      </w:r>
    </w:p>
    <w:p w14:paraId="57C5D479" w14:textId="77777777" w:rsidR="00EA4CD5" w:rsidRDefault="00EF3D99">
      <w:pPr>
        <w:widowControl w:val="0"/>
        <w:rPr>
          <w:rFonts w:eastAsia="SimSun"/>
          <w:bCs/>
          <w:sz w:val="22"/>
          <w:szCs w:val="22"/>
          <w:highlight w:val="lightGray"/>
        </w:rPr>
      </w:pPr>
      <w:r>
        <w:rPr>
          <w:rFonts w:eastAsia="SimSun"/>
          <w:bCs/>
          <w:sz w:val="22"/>
          <w:szCs w:val="22"/>
          <w:highlight w:val="lightGray"/>
        </w:rPr>
        <w:t>N30 - LT/1/09/1677/015</w:t>
      </w:r>
    </w:p>
    <w:p w14:paraId="5B750770" w14:textId="77777777" w:rsidR="00EA4CD5" w:rsidRDefault="00EF3D99">
      <w:pPr>
        <w:widowControl w:val="0"/>
        <w:rPr>
          <w:rFonts w:eastAsia="SimSun"/>
          <w:bCs/>
          <w:sz w:val="22"/>
          <w:szCs w:val="22"/>
          <w:highlight w:val="lightGray"/>
        </w:rPr>
      </w:pPr>
      <w:r>
        <w:rPr>
          <w:rFonts w:eastAsia="SimSun"/>
          <w:bCs/>
          <w:sz w:val="22"/>
          <w:szCs w:val="22"/>
          <w:highlight w:val="lightGray"/>
        </w:rPr>
        <w:t>N56 - LT/1/09/1677/016</w:t>
      </w:r>
    </w:p>
    <w:p w14:paraId="33AB3997" w14:textId="77777777" w:rsidR="00EA4CD5" w:rsidRDefault="00EF3D99">
      <w:pPr>
        <w:widowControl w:val="0"/>
        <w:rPr>
          <w:rFonts w:eastAsia="SimSun"/>
          <w:bCs/>
          <w:sz w:val="22"/>
          <w:szCs w:val="22"/>
          <w:highlight w:val="lightGray"/>
        </w:rPr>
      </w:pPr>
      <w:r>
        <w:rPr>
          <w:rFonts w:eastAsia="SimSun"/>
          <w:bCs/>
          <w:sz w:val="22"/>
          <w:szCs w:val="22"/>
          <w:highlight w:val="lightGray"/>
        </w:rPr>
        <w:t>N60 - LT/1/09/1677/017</w:t>
      </w:r>
    </w:p>
    <w:p w14:paraId="4ACD30E5" w14:textId="77777777" w:rsidR="00EA4CD5" w:rsidRDefault="00EF3D99">
      <w:pPr>
        <w:widowControl w:val="0"/>
        <w:rPr>
          <w:rFonts w:eastAsia="SimSun"/>
          <w:bCs/>
          <w:sz w:val="22"/>
          <w:szCs w:val="22"/>
          <w:highlight w:val="lightGray"/>
        </w:rPr>
      </w:pPr>
      <w:r>
        <w:rPr>
          <w:rFonts w:eastAsia="SimSun"/>
          <w:bCs/>
          <w:sz w:val="22"/>
          <w:szCs w:val="22"/>
          <w:highlight w:val="lightGray"/>
        </w:rPr>
        <w:t>N84 - LT/1/09/1677/018</w:t>
      </w:r>
    </w:p>
    <w:p w14:paraId="3CD98F44" w14:textId="77777777" w:rsidR="00EA4CD5" w:rsidRDefault="00EF3D99">
      <w:pPr>
        <w:widowControl w:val="0"/>
        <w:rPr>
          <w:rFonts w:eastAsia="SimSun"/>
          <w:bCs/>
          <w:sz w:val="22"/>
          <w:szCs w:val="22"/>
          <w:highlight w:val="lightGray"/>
        </w:rPr>
      </w:pPr>
      <w:r>
        <w:rPr>
          <w:rFonts w:eastAsia="SimSun"/>
          <w:bCs/>
          <w:sz w:val="22"/>
          <w:szCs w:val="22"/>
          <w:highlight w:val="lightGray"/>
        </w:rPr>
        <w:t>N90 - LT/1/09/1677/019</w:t>
      </w:r>
    </w:p>
    <w:p w14:paraId="015A07E3" w14:textId="77777777" w:rsidR="00EA4CD5" w:rsidRDefault="00EF3D99">
      <w:pPr>
        <w:widowControl w:val="0"/>
        <w:rPr>
          <w:rFonts w:eastAsia="SimSun"/>
          <w:bCs/>
          <w:sz w:val="22"/>
          <w:szCs w:val="22"/>
          <w:highlight w:val="lightGray"/>
        </w:rPr>
      </w:pPr>
      <w:r>
        <w:rPr>
          <w:rFonts w:eastAsia="SimSun"/>
          <w:bCs/>
          <w:sz w:val="22"/>
          <w:szCs w:val="22"/>
          <w:highlight w:val="lightGray"/>
        </w:rPr>
        <w:t>N98 - LT/1/09/1677/020</w:t>
      </w:r>
    </w:p>
    <w:p w14:paraId="75ED3D51" w14:textId="77777777" w:rsidR="00EA4CD5" w:rsidRDefault="00EF3D99">
      <w:pPr>
        <w:widowControl w:val="0"/>
        <w:rPr>
          <w:rFonts w:eastAsia="SimSun"/>
          <w:bCs/>
          <w:sz w:val="22"/>
          <w:szCs w:val="22"/>
          <w:highlight w:val="lightGray"/>
        </w:rPr>
      </w:pPr>
      <w:r>
        <w:rPr>
          <w:rFonts w:eastAsia="SimSun"/>
          <w:bCs/>
          <w:sz w:val="22"/>
          <w:szCs w:val="22"/>
          <w:highlight w:val="lightGray"/>
        </w:rPr>
        <w:t>N280 - LT/1/09/1677/021</w:t>
      </w:r>
    </w:p>
    <w:p w14:paraId="295652ED" w14:textId="77777777" w:rsidR="00EA4CD5" w:rsidRDefault="00EF3D99">
      <w:pPr>
        <w:widowControl w:val="0"/>
        <w:rPr>
          <w:rFonts w:eastAsia="SimSun"/>
          <w:bCs/>
          <w:sz w:val="22"/>
          <w:szCs w:val="22"/>
          <w:highlight w:val="lightGray"/>
        </w:rPr>
      </w:pPr>
      <w:r>
        <w:rPr>
          <w:rFonts w:eastAsia="SimSun"/>
          <w:bCs/>
          <w:sz w:val="22"/>
          <w:szCs w:val="22"/>
          <w:highlight w:val="lightGray"/>
        </w:rPr>
        <w:t>N56x1 - LT/1/09/1677/022</w:t>
      </w:r>
    </w:p>
    <w:p w14:paraId="6FB80EE8" w14:textId="77777777" w:rsidR="00EA4CD5" w:rsidRDefault="00EF3D99">
      <w:pPr>
        <w:widowControl w:val="0"/>
        <w:rPr>
          <w:rFonts w:eastAsia="SimSun"/>
          <w:bCs/>
          <w:sz w:val="22"/>
          <w:szCs w:val="22"/>
          <w:highlight w:val="lightGray"/>
        </w:rPr>
      </w:pPr>
      <w:r>
        <w:rPr>
          <w:rFonts w:eastAsia="SimSun"/>
          <w:bCs/>
          <w:sz w:val="22"/>
          <w:szCs w:val="22"/>
          <w:highlight w:val="lightGray"/>
        </w:rPr>
        <w:t>N98x1 - LT/1/09/1677/023</w:t>
      </w:r>
    </w:p>
    <w:p w14:paraId="0320DF0F" w14:textId="77777777" w:rsidR="00EA4CD5" w:rsidRDefault="00EF3D99">
      <w:pPr>
        <w:widowControl w:val="0"/>
        <w:rPr>
          <w:rFonts w:eastAsia="SimSun"/>
          <w:bCs/>
          <w:sz w:val="22"/>
          <w:szCs w:val="22"/>
          <w:highlight w:val="lightGray"/>
        </w:rPr>
      </w:pPr>
      <w:r>
        <w:rPr>
          <w:rFonts w:eastAsia="SimSun"/>
          <w:bCs/>
          <w:sz w:val="22"/>
          <w:szCs w:val="22"/>
          <w:highlight w:val="lightGray"/>
        </w:rPr>
        <w:t>N280x1 - LT/1/09/1677/024</w:t>
      </w:r>
    </w:p>
    <w:p w14:paraId="1F19F0D5" w14:textId="77777777" w:rsidR="00EA4CD5" w:rsidRDefault="00EA4CD5">
      <w:pPr>
        <w:widowControl w:val="0"/>
        <w:rPr>
          <w:rFonts w:eastAsia="SimSun"/>
          <w:sz w:val="22"/>
          <w:szCs w:val="22"/>
          <w:highlight w:val="lightGray"/>
          <w:shd w:val="clear" w:color="auto" w:fill="E6E6E6"/>
        </w:rPr>
      </w:pPr>
    </w:p>
    <w:p w14:paraId="4138DF91" w14:textId="77777777" w:rsidR="00EA4CD5" w:rsidRDefault="00EF3D99">
      <w:pPr>
        <w:widowControl w:val="0"/>
        <w:rPr>
          <w:rFonts w:eastAsia="SimSun"/>
          <w:sz w:val="22"/>
          <w:szCs w:val="22"/>
          <w:highlight w:val="lightGray"/>
          <w:u w:val="single"/>
        </w:rPr>
      </w:pPr>
      <w:r>
        <w:rPr>
          <w:rFonts w:eastAsia="SimSun"/>
          <w:sz w:val="22"/>
          <w:szCs w:val="22"/>
          <w:highlight w:val="lightGray"/>
          <w:u w:val="single"/>
        </w:rPr>
        <w:t>Valsacombi 160 mg/25 mg</w:t>
      </w:r>
    </w:p>
    <w:p w14:paraId="3DE59365" w14:textId="77777777" w:rsidR="00EA4CD5" w:rsidRDefault="00EF3D99">
      <w:pPr>
        <w:widowControl w:val="0"/>
        <w:rPr>
          <w:rFonts w:eastAsia="SimSun"/>
          <w:bCs/>
          <w:sz w:val="22"/>
          <w:szCs w:val="22"/>
          <w:highlight w:val="lightGray"/>
        </w:rPr>
      </w:pPr>
      <w:r>
        <w:rPr>
          <w:rFonts w:eastAsia="SimSun"/>
          <w:bCs/>
          <w:sz w:val="22"/>
          <w:szCs w:val="22"/>
          <w:highlight w:val="lightGray"/>
        </w:rPr>
        <w:t>N14 - LT/1/09/1677/025</w:t>
      </w:r>
    </w:p>
    <w:p w14:paraId="2B545BBD" w14:textId="77777777" w:rsidR="00EA4CD5" w:rsidRDefault="00EF3D99">
      <w:pPr>
        <w:widowControl w:val="0"/>
        <w:rPr>
          <w:rFonts w:eastAsia="SimSun"/>
          <w:bCs/>
          <w:sz w:val="22"/>
          <w:szCs w:val="22"/>
          <w:highlight w:val="lightGray"/>
        </w:rPr>
      </w:pPr>
      <w:r>
        <w:rPr>
          <w:rFonts w:eastAsia="SimSun"/>
          <w:bCs/>
          <w:sz w:val="22"/>
          <w:szCs w:val="22"/>
          <w:highlight w:val="lightGray"/>
        </w:rPr>
        <w:t>N28 - LT/1/09/1677/026</w:t>
      </w:r>
    </w:p>
    <w:p w14:paraId="5E503787" w14:textId="77777777" w:rsidR="00EA4CD5" w:rsidRDefault="00EF3D99">
      <w:pPr>
        <w:widowControl w:val="0"/>
        <w:rPr>
          <w:rFonts w:eastAsia="SimSun"/>
          <w:bCs/>
          <w:sz w:val="22"/>
          <w:szCs w:val="22"/>
          <w:highlight w:val="lightGray"/>
        </w:rPr>
      </w:pPr>
      <w:r>
        <w:rPr>
          <w:rFonts w:eastAsia="SimSun"/>
          <w:bCs/>
          <w:sz w:val="22"/>
          <w:szCs w:val="22"/>
          <w:highlight w:val="lightGray"/>
        </w:rPr>
        <w:t>N30 - LT/1/09/1677/027</w:t>
      </w:r>
    </w:p>
    <w:p w14:paraId="466F1607" w14:textId="77777777" w:rsidR="00EA4CD5" w:rsidRDefault="00EF3D99">
      <w:pPr>
        <w:widowControl w:val="0"/>
        <w:rPr>
          <w:rFonts w:eastAsia="SimSun"/>
          <w:bCs/>
          <w:sz w:val="22"/>
          <w:szCs w:val="22"/>
          <w:highlight w:val="lightGray"/>
        </w:rPr>
      </w:pPr>
      <w:r>
        <w:rPr>
          <w:rFonts w:eastAsia="SimSun"/>
          <w:bCs/>
          <w:sz w:val="22"/>
          <w:szCs w:val="22"/>
          <w:highlight w:val="lightGray"/>
        </w:rPr>
        <w:t>N56 - LT/1/09/1677/028</w:t>
      </w:r>
    </w:p>
    <w:p w14:paraId="2EACD82C" w14:textId="77777777" w:rsidR="00EA4CD5" w:rsidRDefault="00EF3D99">
      <w:pPr>
        <w:widowControl w:val="0"/>
        <w:rPr>
          <w:rFonts w:eastAsia="SimSun"/>
          <w:bCs/>
          <w:sz w:val="22"/>
          <w:szCs w:val="22"/>
          <w:highlight w:val="lightGray"/>
        </w:rPr>
      </w:pPr>
      <w:r>
        <w:rPr>
          <w:rFonts w:eastAsia="SimSun"/>
          <w:bCs/>
          <w:sz w:val="22"/>
          <w:szCs w:val="22"/>
          <w:highlight w:val="lightGray"/>
        </w:rPr>
        <w:t>N60 - LT/1/09/1677/029</w:t>
      </w:r>
    </w:p>
    <w:p w14:paraId="37EDCA5B" w14:textId="77777777" w:rsidR="00EA4CD5" w:rsidRDefault="00EF3D99">
      <w:pPr>
        <w:widowControl w:val="0"/>
        <w:rPr>
          <w:rFonts w:eastAsia="SimSun"/>
          <w:bCs/>
          <w:sz w:val="22"/>
          <w:szCs w:val="22"/>
          <w:highlight w:val="lightGray"/>
        </w:rPr>
      </w:pPr>
      <w:r>
        <w:rPr>
          <w:rFonts w:eastAsia="SimSun"/>
          <w:bCs/>
          <w:sz w:val="22"/>
          <w:szCs w:val="22"/>
          <w:highlight w:val="lightGray"/>
        </w:rPr>
        <w:t>N84 - LT/1/09/1677/030</w:t>
      </w:r>
    </w:p>
    <w:p w14:paraId="3878CBA4" w14:textId="77777777" w:rsidR="00EA4CD5" w:rsidRDefault="00EF3D99">
      <w:pPr>
        <w:widowControl w:val="0"/>
        <w:rPr>
          <w:rFonts w:eastAsia="SimSun"/>
          <w:bCs/>
          <w:sz w:val="22"/>
          <w:szCs w:val="22"/>
          <w:highlight w:val="lightGray"/>
        </w:rPr>
      </w:pPr>
      <w:r>
        <w:rPr>
          <w:rFonts w:eastAsia="SimSun"/>
          <w:bCs/>
          <w:sz w:val="22"/>
          <w:szCs w:val="22"/>
          <w:highlight w:val="lightGray"/>
        </w:rPr>
        <w:t>N90 - LT/1/09/1677/031</w:t>
      </w:r>
    </w:p>
    <w:p w14:paraId="0D293077" w14:textId="77777777" w:rsidR="00EA4CD5" w:rsidRDefault="00EF3D99">
      <w:pPr>
        <w:widowControl w:val="0"/>
        <w:rPr>
          <w:rFonts w:eastAsia="SimSun"/>
          <w:bCs/>
          <w:sz w:val="22"/>
          <w:szCs w:val="22"/>
          <w:highlight w:val="lightGray"/>
        </w:rPr>
      </w:pPr>
      <w:r>
        <w:rPr>
          <w:rFonts w:eastAsia="SimSun"/>
          <w:bCs/>
          <w:sz w:val="22"/>
          <w:szCs w:val="22"/>
          <w:highlight w:val="lightGray"/>
        </w:rPr>
        <w:t>N98 - LT/1/09/1677/032</w:t>
      </w:r>
    </w:p>
    <w:p w14:paraId="00350F90" w14:textId="77777777" w:rsidR="00EA4CD5" w:rsidRDefault="00EF3D99">
      <w:pPr>
        <w:widowControl w:val="0"/>
        <w:rPr>
          <w:rFonts w:eastAsia="SimSun"/>
          <w:bCs/>
          <w:sz w:val="22"/>
          <w:szCs w:val="22"/>
          <w:highlight w:val="lightGray"/>
        </w:rPr>
      </w:pPr>
      <w:r>
        <w:rPr>
          <w:rFonts w:eastAsia="SimSun"/>
          <w:bCs/>
          <w:sz w:val="22"/>
          <w:szCs w:val="22"/>
          <w:highlight w:val="lightGray"/>
        </w:rPr>
        <w:t>N280 - LT/1/09/1677/033</w:t>
      </w:r>
    </w:p>
    <w:p w14:paraId="0EA2C1FC" w14:textId="77777777" w:rsidR="00EA4CD5" w:rsidRDefault="00EF3D99">
      <w:pPr>
        <w:widowControl w:val="0"/>
        <w:rPr>
          <w:rFonts w:eastAsia="SimSun"/>
          <w:bCs/>
          <w:sz w:val="22"/>
          <w:szCs w:val="22"/>
          <w:highlight w:val="lightGray"/>
        </w:rPr>
      </w:pPr>
      <w:r>
        <w:rPr>
          <w:rFonts w:eastAsia="SimSun"/>
          <w:bCs/>
          <w:sz w:val="22"/>
          <w:szCs w:val="22"/>
          <w:highlight w:val="lightGray"/>
        </w:rPr>
        <w:t>N56x1 - LT/1/09/1677/034</w:t>
      </w:r>
    </w:p>
    <w:p w14:paraId="14F89CA5" w14:textId="77777777" w:rsidR="00EA4CD5" w:rsidRDefault="00EF3D99">
      <w:pPr>
        <w:widowControl w:val="0"/>
        <w:rPr>
          <w:rFonts w:eastAsia="SimSun"/>
          <w:bCs/>
          <w:sz w:val="22"/>
          <w:szCs w:val="22"/>
          <w:highlight w:val="lightGray"/>
        </w:rPr>
      </w:pPr>
      <w:r>
        <w:rPr>
          <w:rFonts w:eastAsia="SimSun"/>
          <w:bCs/>
          <w:sz w:val="22"/>
          <w:szCs w:val="22"/>
          <w:highlight w:val="lightGray"/>
        </w:rPr>
        <w:t>N98x1 - LT/1/09/1677/035</w:t>
      </w:r>
    </w:p>
    <w:p w14:paraId="209E1B59" w14:textId="77777777" w:rsidR="00EA4CD5" w:rsidRDefault="00EF3D99">
      <w:pPr>
        <w:widowControl w:val="0"/>
        <w:rPr>
          <w:rFonts w:eastAsia="SimSun"/>
          <w:bCs/>
          <w:sz w:val="22"/>
          <w:szCs w:val="22"/>
        </w:rPr>
      </w:pPr>
      <w:r>
        <w:rPr>
          <w:rFonts w:eastAsia="SimSun"/>
          <w:bCs/>
          <w:sz w:val="22"/>
          <w:szCs w:val="22"/>
          <w:highlight w:val="lightGray"/>
        </w:rPr>
        <w:t>N280x1 - LT/1/09/1677/036</w:t>
      </w:r>
    </w:p>
    <w:p w14:paraId="6C8BF436" w14:textId="77777777" w:rsidR="00EA4CD5" w:rsidRDefault="00EA4CD5">
      <w:pPr>
        <w:widowControl w:val="0"/>
        <w:rPr>
          <w:rFonts w:eastAsia="SimSun"/>
          <w:sz w:val="22"/>
          <w:szCs w:val="22"/>
        </w:rPr>
      </w:pPr>
    </w:p>
    <w:p w14:paraId="5024A797" w14:textId="77777777" w:rsidR="00EA4CD5" w:rsidRDefault="00EF3D99">
      <w:pPr>
        <w:widowControl w:val="0"/>
        <w:rPr>
          <w:rFonts w:eastAsia="SimSun"/>
          <w:sz w:val="22"/>
          <w:szCs w:val="22"/>
          <w:highlight w:val="lightGray"/>
        </w:rPr>
      </w:pPr>
      <w:r>
        <w:rPr>
          <w:rFonts w:eastAsia="SimSun"/>
          <w:sz w:val="22"/>
          <w:szCs w:val="22"/>
          <w:highlight w:val="lightGray"/>
        </w:rPr>
        <w:t>Valsacombi 320 mg/12,5 mg</w:t>
      </w:r>
    </w:p>
    <w:p w14:paraId="293E1BF5" w14:textId="77777777" w:rsidR="00EA4CD5" w:rsidRDefault="00EF3D99">
      <w:pPr>
        <w:widowControl w:val="0"/>
        <w:rPr>
          <w:rFonts w:eastAsia="SimSun"/>
          <w:bCs/>
          <w:sz w:val="22"/>
          <w:szCs w:val="22"/>
          <w:highlight w:val="lightGray"/>
        </w:rPr>
      </w:pPr>
      <w:r>
        <w:rPr>
          <w:rFonts w:eastAsia="SimSun"/>
          <w:bCs/>
          <w:sz w:val="22"/>
          <w:szCs w:val="22"/>
          <w:highlight w:val="lightGray"/>
        </w:rPr>
        <w:t>N10 - LT/1/09/1677/037</w:t>
      </w:r>
    </w:p>
    <w:p w14:paraId="4EC34026" w14:textId="77777777" w:rsidR="00EA4CD5" w:rsidRDefault="00EF3D99">
      <w:pPr>
        <w:widowControl w:val="0"/>
        <w:rPr>
          <w:rFonts w:eastAsia="SimSun"/>
          <w:bCs/>
          <w:sz w:val="22"/>
          <w:szCs w:val="22"/>
          <w:highlight w:val="lightGray"/>
        </w:rPr>
      </w:pPr>
      <w:r>
        <w:rPr>
          <w:rFonts w:eastAsia="SimSun"/>
          <w:bCs/>
          <w:sz w:val="22"/>
          <w:szCs w:val="22"/>
          <w:highlight w:val="lightGray"/>
        </w:rPr>
        <w:t>N14 - LT/1/09/1677/038</w:t>
      </w:r>
    </w:p>
    <w:p w14:paraId="3380C9D9" w14:textId="77777777" w:rsidR="00EA4CD5" w:rsidRDefault="00EF3D99">
      <w:pPr>
        <w:widowControl w:val="0"/>
        <w:rPr>
          <w:rFonts w:eastAsia="SimSun"/>
          <w:bCs/>
          <w:sz w:val="22"/>
          <w:szCs w:val="22"/>
          <w:highlight w:val="lightGray"/>
        </w:rPr>
      </w:pPr>
      <w:r>
        <w:rPr>
          <w:rFonts w:eastAsia="SimSun"/>
          <w:bCs/>
          <w:sz w:val="22"/>
          <w:szCs w:val="22"/>
          <w:highlight w:val="lightGray"/>
        </w:rPr>
        <w:t>N28 - LT/1/09/1677/039</w:t>
      </w:r>
    </w:p>
    <w:p w14:paraId="6ECC4DB7" w14:textId="77777777" w:rsidR="00EA4CD5" w:rsidRDefault="00EF3D99">
      <w:pPr>
        <w:widowControl w:val="0"/>
        <w:rPr>
          <w:rFonts w:eastAsia="SimSun"/>
          <w:bCs/>
          <w:sz w:val="22"/>
          <w:szCs w:val="22"/>
          <w:highlight w:val="lightGray"/>
        </w:rPr>
      </w:pPr>
      <w:r>
        <w:rPr>
          <w:rFonts w:eastAsia="SimSun"/>
          <w:bCs/>
          <w:sz w:val="22"/>
          <w:szCs w:val="22"/>
          <w:highlight w:val="lightGray"/>
        </w:rPr>
        <w:t>N30 - LT/1/09/1677/040</w:t>
      </w:r>
    </w:p>
    <w:p w14:paraId="2ECE550D" w14:textId="77777777" w:rsidR="00EA4CD5" w:rsidRDefault="00EF3D99">
      <w:pPr>
        <w:widowControl w:val="0"/>
        <w:rPr>
          <w:rFonts w:eastAsia="SimSun"/>
          <w:bCs/>
          <w:sz w:val="22"/>
          <w:szCs w:val="22"/>
          <w:highlight w:val="lightGray"/>
        </w:rPr>
      </w:pPr>
      <w:r>
        <w:rPr>
          <w:rFonts w:eastAsia="SimSun"/>
          <w:bCs/>
          <w:sz w:val="22"/>
          <w:szCs w:val="22"/>
          <w:highlight w:val="lightGray"/>
        </w:rPr>
        <w:t>N56 - LT/1/09/1677/041</w:t>
      </w:r>
    </w:p>
    <w:p w14:paraId="3CA19908" w14:textId="77777777" w:rsidR="00EA4CD5" w:rsidRDefault="00EF3D99">
      <w:pPr>
        <w:widowControl w:val="0"/>
        <w:rPr>
          <w:rFonts w:eastAsia="SimSun"/>
          <w:bCs/>
          <w:sz w:val="22"/>
          <w:szCs w:val="22"/>
          <w:highlight w:val="lightGray"/>
        </w:rPr>
      </w:pPr>
      <w:r>
        <w:rPr>
          <w:rFonts w:eastAsia="SimSun"/>
          <w:bCs/>
          <w:sz w:val="22"/>
          <w:szCs w:val="22"/>
          <w:highlight w:val="lightGray"/>
        </w:rPr>
        <w:t>N60 - LT/1/09/1677/042</w:t>
      </w:r>
    </w:p>
    <w:p w14:paraId="1E78A26C" w14:textId="77777777" w:rsidR="00EA4CD5" w:rsidRDefault="00EF3D99">
      <w:pPr>
        <w:widowControl w:val="0"/>
        <w:rPr>
          <w:rFonts w:eastAsia="SimSun"/>
          <w:bCs/>
          <w:sz w:val="22"/>
          <w:szCs w:val="22"/>
          <w:highlight w:val="lightGray"/>
        </w:rPr>
      </w:pPr>
      <w:r>
        <w:rPr>
          <w:rFonts w:eastAsia="SimSun"/>
          <w:bCs/>
          <w:sz w:val="22"/>
          <w:szCs w:val="22"/>
          <w:highlight w:val="lightGray"/>
        </w:rPr>
        <w:t>N84 - LT/1/09/1677/043</w:t>
      </w:r>
    </w:p>
    <w:p w14:paraId="14FBCCE6" w14:textId="77777777" w:rsidR="00EA4CD5" w:rsidRDefault="00EF3D99">
      <w:pPr>
        <w:widowControl w:val="0"/>
        <w:rPr>
          <w:rFonts w:eastAsia="SimSun"/>
          <w:bCs/>
          <w:sz w:val="22"/>
          <w:szCs w:val="22"/>
          <w:highlight w:val="lightGray"/>
        </w:rPr>
      </w:pPr>
      <w:r>
        <w:rPr>
          <w:rFonts w:eastAsia="SimSun"/>
          <w:bCs/>
          <w:sz w:val="22"/>
          <w:szCs w:val="22"/>
          <w:highlight w:val="lightGray"/>
        </w:rPr>
        <w:t>N90 - LT/1/09/1677/044</w:t>
      </w:r>
    </w:p>
    <w:p w14:paraId="1AF047DB" w14:textId="77777777" w:rsidR="00EA4CD5" w:rsidRDefault="00EF3D99">
      <w:pPr>
        <w:widowControl w:val="0"/>
        <w:rPr>
          <w:rFonts w:eastAsia="SimSun"/>
          <w:bCs/>
          <w:sz w:val="22"/>
          <w:szCs w:val="22"/>
          <w:highlight w:val="lightGray"/>
        </w:rPr>
      </w:pPr>
      <w:r>
        <w:rPr>
          <w:rFonts w:eastAsia="SimSun"/>
          <w:bCs/>
          <w:sz w:val="22"/>
          <w:szCs w:val="22"/>
          <w:highlight w:val="lightGray"/>
        </w:rPr>
        <w:t>N98 - LT/1/09/1677/045</w:t>
      </w:r>
    </w:p>
    <w:p w14:paraId="0F016E29" w14:textId="77777777" w:rsidR="00EA4CD5" w:rsidRDefault="00EF3D99">
      <w:pPr>
        <w:widowControl w:val="0"/>
        <w:rPr>
          <w:rFonts w:eastAsia="SimSun"/>
          <w:bCs/>
          <w:sz w:val="22"/>
          <w:szCs w:val="22"/>
          <w:highlight w:val="lightGray"/>
        </w:rPr>
      </w:pPr>
      <w:r>
        <w:rPr>
          <w:rFonts w:eastAsia="SimSun"/>
          <w:bCs/>
          <w:sz w:val="22"/>
          <w:szCs w:val="22"/>
          <w:highlight w:val="lightGray"/>
        </w:rPr>
        <w:t>N100 - LT/1/09/1677/046</w:t>
      </w:r>
    </w:p>
    <w:p w14:paraId="44EBC6F4" w14:textId="77777777" w:rsidR="00EA4CD5" w:rsidRDefault="00EF3D99">
      <w:pPr>
        <w:widowControl w:val="0"/>
        <w:rPr>
          <w:rFonts w:eastAsia="SimSun"/>
          <w:bCs/>
          <w:sz w:val="22"/>
          <w:szCs w:val="22"/>
          <w:highlight w:val="lightGray"/>
        </w:rPr>
      </w:pPr>
      <w:r>
        <w:rPr>
          <w:rFonts w:eastAsia="SimSun"/>
          <w:bCs/>
          <w:sz w:val="22"/>
          <w:szCs w:val="22"/>
          <w:highlight w:val="lightGray"/>
        </w:rPr>
        <w:t>N280 - LT/1/09/1677/047</w:t>
      </w:r>
    </w:p>
    <w:p w14:paraId="243C50FD" w14:textId="77777777" w:rsidR="00EA4CD5" w:rsidRDefault="00EF3D99">
      <w:pPr>
        <w:widowControl w:val="0"/>
        <w:rPr>
          <w:rFonts w:eastAsia="SimSun"/>
          <w:bCs/>
          <w:sz w:val="22"/>
          <w:szCs w:val="22"/>
          <w:highlight w:val="lightGray"/>
        </w:rPr>
      </w:pPr>
      <w:r>
        <w:rPr>
          <w:rFonts w:eastAsia="SimSun"/>
          <w:bCs/>
          <w:sz w:val="22"/>
          <w:szCs w:val="22"/>
          <w:highlight w:val="lightGray"/>
        </w:rPr>
        <w:t>N56x1 - LT/1/09/1677/048</w:t>
      </w:r>
    </w:p>
    <w:p w14:paraId="38FBC54A" w14:textId="77777777" w:rsidR="00EA4CD5" w:rsidRDefault="00EF3D99">
      <w:pPr>
        <w:widowControl w:val="0"/>
        <w:rPr>
          <w:rFonts w:eastAsia="SimSun"/>
          <w:bCs/>
          <w:sz w:val="22"/>
          <w:szCs w:val="22"/>
          <w:highlight w:val="lightGray"/>
        </w:rPr>
      </w:pPr>
      <w:r>
        <w:rPr>
          <w:rFonts w:eastAsia="SimSun"/>
          <w:bCs/>
          <w:sz w:val="22"/>
          <w:szCs w:val="22"/>
          <w:highlight w:val="lightGray"/>
        </w:rPr>
        <w:t>N98x1 - LT/1/09/1677/049</w:t>
      </w:r>
    </w:p>
    <w:p w14:paraId="2DCC7762" w14:textId="77777777" w:rsidR="00EA4CD5" w:rsidRDefault="00EF3D99">
      <w:pPr>
        <w:widowControl w:val="0"/>
        <w:rPr>
          <w:rFonts w:eastAsia="SimSun"/>
          <w:bCs/>
          <w:sz w:val="22"/>
          <w:szCs w:val="22"/>
        </w:rPr>
      </w:pPr>
      <w:r>
        <w:rPr>
          <w:rFonts w:eastAsia="SimSun"/>
          <w:bCs/>
          <w:sz w:val="22"/>
          <w:szCs w:val="22"/>
          <w:highlight w:val="lightGray"/>
        </w:rPr>
        <w:t>N280x1 - LT/1/09/1677/050</w:t>
      </w:r>
    </w:p>
    <w:p w14:paraId="180CB9BB" w14:textId="77777777" w:rsidR="00EA4CD5" w:rsidRDefault="00EA4CD5">
      <w:pPr>
        <w:widowControl w:val="0"/>
        <w:rPr>
          <w:rFonts w:eastAsia="SimSun"/>
          <w:sz w:val="22"/>
          <w:szCs w:val="22"/>
        </w:rPr>
      </w:pPr>
    </w:p>
    <w:p w14:paraId="3B3DE738" w14:textId="77777777" w:rsidR="00EA4CD5" w:rsidRDefault="00EF3D99">
      <w:pPr>
        <w:widowControl w:val="0"/>
        <w:rPr>
          <w:rFonts w:eastAsia="SimSun"/>
          <w:sz w:val="22"/>
          <w:szCs w:val="22"/>
          <w:highlight w:val="lightGray"/>
        </w:rPr>
      </w:pPr>
      <w:r>
        <w:rPr>
          <w:rFonts w:eastAsia="SimSun"/>
          <w:sz w:val="22"/>
          <w:szCs w:val="22"/>
          <w:highlight w:val="lightGray"/>
        </w:rPr>
        <w:t>Valsacombi 320 mg/25 mg</w:t>
      </w:r>
    </w:p>
    <w:p w14:paraId="50DC103B" w14:textId="77777777" w:rsidR="00EA4CD5" w:rsidRDefault="00EF3D99">
      <w:pPr>
        <w:widowControl w:val="0"/>
        <w:rPr>
          <w:rFonts w:eastAsia="SimSun"/>
          <w:bCs/>
          <w:sz w:val="22"/>
          <w:szCs w:val="22"/>
          <w:highlight w:val="lightGray"/>
        </w:rPr>
      </w:pPr>
      <w:r>
        <w:rPr>
          <w:rFonts w:eastAsia="SimSun"/>
          <w:bCs/>
          <w:sz w:val="22"/>
          <w:szCs w:val="22"/>
          <w:highlight w:val="lightGray"/>
        </w:rPr>
        <w:t>N10 - LT/1/09/1677/051</w:t>
      </w:r>
    </w:p>
    <w:p w14:paraId="25678CD0" w14:textId="77777777" w:rsidR="00EA4CD5" w:rsidRDefault="00EF3D99">
      <w:pPr>
        <w:widowControl w:val="0"/>
        <w:rPr>
          <w:rFonts w:eastAsia="SimSun"/>
          <w:bCs/>
          <w:sz w:val="22"/>
          <w:szCs w:val="22"/>
          <w:highlight w:val="lightGray"/>
        </w:rPr>
      </w:pPr>
      <w:r>
        <w:rPr>
          <w:rFonts w:eastAsia="SimSun"/>
          <w:bCs/>
          <w:sz w:val="22"/>
          <w:szCs w:val="22"/>
          <w:highlight w:val="lightGray"/>
        </w:rPr>
        <w:lastRenderedPageBreak/>
        <w:t>N14 - LT/1/09/1677/052</w:t>
      </w:r>
    </w:p>
    <w:p w14:paraId="1091D830" w14:textId="77777777" w:rsidR="00EA4CD5" w:rsidRDefault="00EF3D99">
      <w:pPr>
        <w:widowControl w:val="0"/>
        <w:rPr>
          <w:rFonts w:eastAsia="SimSun"/>
          <w:bCs/>
          <w:sz w:val="22"/>
          <w:szCs w:val="22"/>
          <w:highlight w:val="lightGray"/>
        </w:rPr>
      </w:pPr>
      <w:r>
        <w:rPr>
          <w:rFonts w:eastAsia="SimSun"/>
          <w:bCs/>
          <w:sz w:val="22"/>
          <w:szCs w:val="22"/>
          <w:highlight w:val="lightGray"/>
        </w:rPr>
        <w:t>N28 - LT/1/09/1677/053</w:t>
      </w:r>
    </w:p>
    <w:p w14:paraId="461F6DFF" w14:textId="77777777" w:rsidR="00EA4CD5" w:rsidRDefault="00EF3D99">
      <w:pPr>
        <w:widowControl w:val="0"/>
        <w:rPr>
          <w:rFonts w:eastAsia="SimSun"/>
          <w:bCs/>
          <w:sz w:val="22"/>
          <w:szCs w:val="22"/>
          <w:highlight w:val="lightGray"/>
        </w:rPr>
      </w:pPr>
      <w:r>
        <w:rPr>
          <w:rFonts w:eastAsia="SimSun"/>
          <w:bCs/>
          <w:sz w:val="22"/>
          <w:szCs w:val="22"/>
          <w:highlight w:val="lightGray"/>
        </w:rPr>
        <w:t>N30 - LT/1/09/1677/054</w:t>
      </w:r>
    </w:p>
    <w:p w14:paraId="3ECBB132" w14:textId="77777777" w:rsidR="00EA4CD5" w:rsidRDefault="00EF3D99">
      <w:pPr>
        <w:widowControl w:val="0"/>
        <w:rPr>
          <w:rFonts w:eastAsia="SimSun"/>
          <w:bCs/>
          <w:sz w:val="22"/>
          <w:szCs w:val="22"/>
          <w:highlight w:val="lightGray"/>
        </w:rPr>
      </w:pPr>
      <w:r>
        <w:rPr>
          <w:rFonts w:eastAsia="SimSun"/>
          <w:bCs/>
          <w:sz w:val="22"/>
          <w:szCs w:val="22"/>
          <w:highlight w:val="lightGray"/>
        </w:rPr>
        <w:t>N56 - LT/1/09/1677/055</w:t>
      </w:r>
    </w:p>
    <w:p w14:paraId="275991AC" w14:textId="77777777" w:rsidR="00EA4CD5" w:rsidRDefault="00EF3D99">
      <w:pPr>
        <w:widowControl w:val="0"/>
        <w:rPr>
          <w:rFonts w:eastAsia="SimSun"/>
          <w:bCs/>
          <w:sz w:val="22"/>
          <w:szCs w:val="22"/>
          <w:highlight w:val="lightGray"/>
        </w:rPr>
      </w:pPr>
      <w:r>
        <w:rPr>
          <w:rFonts w:eastAsia="SimSun"/>
          <w:bCs/>
          <w:sz w:val="22"/>
          <w:szCs w:val="22"/>
          <w:highlight w:val="lightGray"/>
        </w:rPr>
        <w:t>N60 - LT/1/09/1677/056</w:t>
      </w:r>
    </w:p>
    <w:p w14:paraId="32364A67" w14:textId="77777777" w:rsidR="00EA4CD5" w:rsidRDefault="00EF3D99">
      <w:pPr>
        <w:widowControl w:val="0"/>
        <w:rPr>
          <w:rFonts w:eastAsia="SimSun"/>
          <w:bCs/>
          <w:sz w:val="22"/>
          <w:szCs w:val="22"/>
          <w:highlight w:val="lightGray"/>
        </w:rPr>
      </w:pPr>
      <w:r>
        <w:rPr>
          <w:rFonts w:eastAsia="SimSun"/>
          <w:bCs/>
          <w:sz w:val="22"/>
          <w:szCs w:val="22"/>
          <w:highlight w:val="lightGray"/>
        </w:rPr>
        <w:t>N84 - LT/1/09/1677/057</w:t>
      </w:r>
    </w:p>
    <w:p w14:paraId="67D11FDE" w14:textId="77777777" w:rsidR="00EA4CD5" w:rsidRDefault="00EF3D99">
      <w:pPr>
        <w:widowControl w:val="0"/>
        <w:rPr>
          <w:rFonts w:eastAsia="SimSun"/>
          <w:bCs/>
          <w:sz w:val="22"/>
          <w:szCs w:val="22"/>
          <w:highlight w:val="lightGray"/>
        </w:rPr>
      </w:pPr>
      <w:r>
        <w:rPr>
          <w:rFonts w:eastAsia="SimSun"/>
          <w:bCs/>
          <w:sz w:val="22"/>
          <w:szCs w:val="22"/>
          <w:highlight w:val="lightGray"/>
        </w:rPr>
        <w:t>N90 - LT/1/09/1677/058</w:t>
      </w:r>
    </w:p>
    <w:p w14:paraId="5CC0684E" w14:textId="77777777" w:rsidR="00EA4CD5" w:rsidRDefault="00EF3D99">
      <w:pPr>
        <w:widowControl w:val="0"/>
        <w:rPr>
          <w:rFonts w:eastAsia="SimSun"/>
          <w:bCs/>
          <w:sz w:val="22"/>
          <w:szCs w:val="22"/>
          <w:highlight w:val="lightGray"/>
        </w:rPr>
      </w:pPr>
      <w:r>
        <w:rPr>
          <w:rFonts w:eastAsia="SimSun"/>
          <w:bCs/>
          <w:sz w:val="22"/>
          <w:szCs w:val="22"/>
          <w:highlight w:val="lightGray"/>
        </w:rPr>
        <w:t>N98 - LT/1/09/1677/059</w:t>
      </w:r>
    </w:p>
    <w:p w14:paraId="5C6E5E50" w14:textId="77777777" w:rsidR="00EA4CD5" w:rsidRDefault="00EF3D99">
      <w:pPr>
        <w:widowControl w:val="0"/>
        <w:rPr>
          <w:rFonts w:eastAsia="SimSun"/>
          <w:bCs/>
          <w:sz w:val="22"/>
          <w:szCs w:val="22"/>
          <w:highlight w:val="lightGray"/>
        </w:rPr>
      </w:pPr>
      <w:r>
        <w:rPr>
          <w:rFonts w:eastAsia="SimSun"/>
          <w:bCs/>
          <w:sz w:val="22"/>
          <w:szCs w:val="22"/>
          <w:highlight w:val="lightGray"/>
        </w:rPr>
        <w:t>N100 - LT/1/09/1677/060</w:t>
      </w:r>
    </w:p>
    <w:p w14:paraId="11250512" w14:textId="77777777" w:rsidR="00EA4CD5" w:rsidRDefault="00EF3D99">
      <w:pPr>
        <w:widowControl w:val="0"/>
        <w:rPr>
          <w:rFonts w:eastAsia="SimSun"/>
          <w:bCs/>
          <w:sz w:val="22"/>
          <w:szCs w:val="22"/>
          <w:highlight w:val="lightGray"/>
        </w:rPr>
      </w:pPr>
      <w:r>
        <w:rPr>
          <w:rFonts w:eastAsia="SimSun"/>
          <w:bCs/>
          <w:sz w:val="22"/>
          <w:szCs w:val="22"/>
          <w:highlight w:val="lightGray"/>
        </w:rPr>
        <w:t>N280 - LT/1/09/1677/061</w:t>
      </w:r>
    </w:p>
    <w:p w14:paraId="54404D7E" w14:textId="77777777" w:rsidR="00EA4CD5" w:rsidRDefault="00EF3D99">
      <w:pPr>
        <w:widowControl w:val="0"/>
        <w:rPr>
          <w:rFonts w:eastAsia="SimSun"/>
          <w:bCs/>
          <w:sz w:val="22"/>
          <w:szCs w:val="22"/>
          <w:highlight w:val="lightGray"/>
        </w:rPr>
      </w:pPr>
      <w:r>
        <w:rPr>
          <w:rFonts w:eastAsia="SimSun"/>
          <w:bCs/>
          <w:sz w:val="22"/>
          <w:szCs w:val="22"/>
          <w:highlight w:val="lightGray"/>
        </w:rPr>
        <w:t>N56x1 - LT/1/09/1677/062</w:t>
      </w:r>
    </w:p>
    <w:p w14:paraId="41E9BF54" w14:textId="77777777" w:rsidR="00EA4CD5" w:rsidRDefault="00EF3D99">
      <w:pPr>
        <w:widowControl w:val="0"/>
        <w:rPr>
          <w:rFonts w:eastAsia="SimSun"/>
          <w:bCs/>
          <w:sz w:val="22"/>
          <w:szCs w:val="22"/>
          <w:highlight w:val="lightGray"/>
        </w:rPr>
      </w:pPr>
      <w:r>
        <w:rPr>
          <w:rFonts w:eastAsia="SimSun"/>
          <w:bCs/>
          <w:sz w:val="22"/>
          <w:szCs w:val="22"/>
          <w:highlight w:val="lightGray"/>
        </w:rPr>
        <w:t>N98x1 - LT/1/09/1677/063</w:t>
      </w:r>
    </w:p>
    <w:p w14:paraId="3F5DCA37" w14:textId="77777777" w:rsidR="00EA4CD5" w:rsidRDefault="00EF3D99">
      <w:pPr>
        <w:widowControl w:val="0"/>
        <w:rPr>
          <w:rFonts w:eastAsia="SimSun"/>
          <w:bCs/>
          <w:sz w:val="22"/>
          <w:szCs w:val="22"/>
        </w:rPr>
      </w:pPr>
      <w:r>
        <w:rPr>
          <w:rFonts w:eastAsia="SimSun"/>
          <w:bCs/>
          <w:sz w:val="22"/>
          <w:szCs w:val="22"/>
          <w:highlight w:val="lightGray"/>
        </w:rPr>
        <w:t>N280x1 - LT/1/09/1677/064</w:t>
      </w:r>
    </w:p>
    <w:p w14:paraId="0C236B83" w14:textId="77777777" w:rsidR="00EA4CD5" w:rsidRDefault="00EA4CD5">
      <w:pPr>
        <w:widowControl w:val="0"/>
        <w:rPr>
          <w:rFonts w:eastAsia="SimSun"/>
          <w:sz w:val="22"/>
          <w:szCs w:val="22"/>
        </w:rPr>
      </w:pPr>
    </w:p>
    <w:p w14:paraId="45E037A9" w14:textId="77777777" w:rsidR="00EA4CD5" w:rsidRDefault="00EA4CD5">
      <w:pPr>
        <w:widowControl w:val="0"/>
        <w:rPr>
          <w:rFonts w:eastAsia="SimSun"/>
          <w:sz w:val="22"/>
          <w:szCs w:val="22"/>
        </w:rPr>
      </w:pPr>
    </w:p>
    <w:p w14:paraId="45C43BA4"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rPr>
      </w:pPr>
      <w:r>
        <w:rPr>
          <w:rFonts w:eastAsia="SimSun"/>
          <w:b/>
          <w:sz w:val="22"/>
          <w:szCs w:val="22"/>
        </w:rPr>
        <w:t>13.</w:t>
      </w:r>
      <w:r>
        <w:rPr>
          <w:rFonts w:eastAsia="SimSun"/>
          <w:b/>
          <w:sz w:val="22"/>
          <w:szCs w:val="22"/>
        </w:rPr>
        <w:tab/>
        <w:t>SERIJOS NUMERIS</w:t>
      </w:r>
    </w:p>
    <w:p w14:paraId="1430D5FA" w14:textId="77777777" w:rsidR="00EA4CD5" w:rsidRDefault="00EA4CD5">
      <w:pPr>
        <w:widowControl w:val="0"/>
        <w:rPr>
          <w:rFonts w:eastAsia="SimSun"/>
          <w:sz w:val="22"/>
          <w:szCs w:val="22"/>
        </w:rPr>
      </w:pPr>
    </w:p>
    <w:p w14:paraId="308D91AB" w14:textId="77777777" w:rsidR="00EA4CD5" w:rsidRDefault="00EF3D99">
      <w:pPr>
        <w:widowControl w:val="0"/>
        <w:rPr>
          <w:rFonts w:eastAsia="SimSun"/>
          <w:sz w:val="22"/>
          <w:szCs w:val="22"/>
        </w:rPr>
      </w:pPr>
      <w:r>
        <w:rPr>
          <w:rFonts w:eastAsia="SimSun"/>
          <w:sz w:val="22"/>
          <w:szCs w:val="22"/>
        </w:rPr>
        <w:t>Lot</w:t>
      </w:r>
    </w:p>
    <w:p w14:paraId="421A094A" w14:textId="77777777" w:rsidR="00EA4CD5" w:rsidRDefault="00EF3D99">
      <w:pPr>
        <w:widowControl w:val="0"/>
        <w:rPr>
          <w:rFonts w:eastAsia="SimSun"/>
          <w:sz w:val="22"/>
          <w:szCs w:val="22"/>
        </w:rPr>
      </w:pPr>
      <w:r>
        <w:rPr>
          <w:sz w:val="22"/>
          <w:szCs w:val="22"/>
          <w:highlight w:val="lightGray"/>
        </w:rPr>
        <w:t>Serija</w:t>
      </w:r>
    </w:p>
    <w:p w14:paraId="7BE33040" w14:textId="77777777" w:rsidR="00EA4CD5" w:rsidRDefault="00EA4CD5">
      <w:pPr>
        <w:widowControl w:val="0"/>
        <w:rPr>
          <w:rFonts w:eastAsia="SimSun"/>
          <w:sz w:val="22"/>
          <w:szCs w:val="22"/>
        </w:rPr>
      </w:pPr>
    </w:p>
    <w:p w14:paraId="55BEF552" w14:textId="77777777" w:rsidR="00EA4CD5" w:rsidRDefault="00EA4CD5">
      <w:pPr>
        <w:widowControl w:val="0"/>
        <w:rPr>
          <w:rFonts w:eastAsia="SimSun"/>
          <w:sz w:val="22"/>
          <w:szCs w:val="22"/>
        </w:rPr>
      </w:pPr>
    </w:p>
    <w:p w14:paraId="19D61E30"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 w:val="left" w:pos="1985"/>
        </w:tabs>
        <w:outlineLvl w:val="0"/>
        <w:rPr>
          <w:rFonts w:eastAsia="SimSun"/>
          <w:sz w:val="22"/>
          <w:szCs w:val="22"/>
        </w:rPr>
      </w:pPr>
      <w:r>
        <w:rPr>
          <w:rFonts w:eastAsia="SimSun"/>
          <w:b/>
          <w:sz w:val="22"/>
          <w:szCs w:val="22"/>
        </w:rPr>
        <w:t>14.</w:t>
      </w:r>
      <w:r>
        <w:rPr>
          <w:rFonts w:eastAsia="SimSun"/>
          <w:b/>
          <w:sz w:val="22"/>
          <w:szCs w:val="22"/>
        </w:rPr>
        <w:tab/>
        <w:t>PARDAVIMO (IŠDAVIMO)</w:t>
      </w:r>
      <w:r>
        <w:rPr>
          <w:rFonts w:eastAsia="SimSun"/>
          <w:b/>
          <w:caps/>
          <w:sz w:val="22"/>
          <w:szCs w:val="22"/>
        </w:rPr>
        <w:t xml:space="preserve"> tvarka</w:t>
      </w:r>
    </w:p>
    <w:p w14:paraId="4650D148" w14:textId="77777777" w:rsidR="00EA4CD5" w:rsidRDefault="00EA4CD5">
      <w:pPr>
        <w:widowControl w:val="0"/>
        <w:rPr>
          <w:rFonts w:eastAsia="SimSun"/>
          <w:sz w:val="22"/>
          <w:szCs w:val="22"/>
        </w:rPr>
      </w:pPr>
    </w:p>
    <w:p w14:paraId="257999B0" w14:textId="77777777" w:rsidR="00EA4CD5" w:rsidRDefault="00EF3D99">
      <w:pPr>
        <w:widowControl w:val="0"/>
        <w:rPr>
          <w:rFonts w:eastAsia="SimSun"/>
          <w:sz w:val="22"/>
          <w:szCs w:val="22"/>
        </w:rPr>
      </w:pPr>
      <w:r>
        <w:rPr>
          <w:rFonts w:eastAsia="SimSun"/>
          <w:sz w:val="22"/>
          <w:szCs w:val="22"/>
        </w:rPr>
        <w:t>Receptinis vaistas.</w:t>
      </w:r>
    </w:p>
    <w:p w14:paraId="4509C94F" w14:textId="77777777" w:rsidR="00EA4CD5" w:rsidRDefault="00EA4CD5">
      <w:pPr>
        <w:widowControl w:val="0"/>
        <w:rPr>
          <w:rFonts w:eastAsia="SimSun"/>
          <w:sz w:val="22"/>
          <w:szCs w:val="22"/>
        </w:rPr>
      </w:pPr>
    </w:p>
    <w:p w14:paraId="237CA368" w14:textId="77777777" w:rsidR="00EA4CD5" w:rsidRDefault="00EA4CD5">
      <w:pPr>
        <w:widowControl w:val="0"/>
        <w:rPr>
          <w:rFonts w:eastAsia="SimSun"/>
          <w:sz w:val="22"/>
          <w:szCs w:val="22"/>
        </w:rPr>
      </w:pPr>
    </w:p>
    <w:p w14:paraId="7F95A019"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rPr>
      </w:pPr>
      <w:r>
        <w:rPr>
          <w:rFonts w:eastAsia="SimSun"/>
          <w:b/>
          <w:sz w:val="22"/>
          <w:szCs w:val="22"/>
        </w:rPr>
        <w:t>15.</w:t>
      </w:r>
      <w:r>
        <w:rPr>
          <w:rFonts w:eastAsia="SimSun"/>
          <w:b/>
          <w:sz w:val="22"/>
          <w:szCs w:val="22"/>
        </w:rPr>
        <w:tab/>
      </w:r>
      <w:r>
        <w:rPr>
          <w:rFonts w:eastAsia="SimSun"/>
          <w:b/>
          <w:caps/>
          <w:sz w:val="22"/>
          <w:szCs w:val="22"/>
        </w:rPr>
        <w:t>vartojimo instrukcijA</w:t>
      </w:r>
    </w:p>
    <w:p w14:paraId="2A2BDEB0" w14:textId="77777777" w:rsidR="00EA4CD5" w:rsidRDefault="00EA4CD5">
      <w:pPr>
        <w:widowControl w:val="0"/>
        <w:rPr>
          <w:rFonts w:eastAsia="SimSun"/>
          <w:sz w:val="22"/>
          <w:szCs w:val="22"/>
        </w:rPr>
      </w:pPr>
    </w:p>
    <w:p w14:paraId="700AC64C" w14:textId="77777777" w:rsidR="00EA4CD5" w:rsidRDefault="00EA4CD5">
      <w:pPr>
        <w:widowControl w:val="0"/>
        <w:rPr>
          <w:rFonts w:eastAsia="SimSun"/>
          <w:sz w:val="22"/>
          <w:szCs w:val="22"/>
        </w:rPr>
      </w:pPr>
    </w:p>
    <w:p w14:paraId="686652EF" w14:textId="77777777" w:rsidR="00EA4CD5" w:rsidRDefault="00EF3D99">
      <w:pPr>
        <w:widowControl w:val="0"/>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rPr>
      </w:pPr>
      <w:r>
        <w:rPr>
          <w:rFonts w:eastAsia="SimSun"/>
          <w:b/>
          <w:sz w:val="22"/>
          <w:szCs w:val="22"/>
        </w:rPr>
        <w:t>16.</w:t>
      </w:r>
      <w:r>
        <w:rPr>
          <w:rFonts w:eastAsia="SimSun"/>
          <w:b/>
          <w:sz w:val="22"/>
          <w:szCs w:val="22"/>
        </w:rPr>
        <w:tab/>
        <w:t>INFORMACIJA BRAILIO RAŠTU</w:t>
      </w:r>
    </w:p>
    <w:p w14:paraId="38888872" w14:textId="77777777" w:rsidR="00EA4CD5" w:rsidRDefault="00EA4CD5">
      <w:pPr>
        <w:widowControl w:val="0"/>
        <w:rPr>
          <w:rFonts w:eastAsia="SimSun"/>
          <w:sz w:val="22"/>
          <w:szCs w:val="22"/>
        </w:rPr>
      </w:pPr>
    </w:p>
    <w:p w14:paraId="68E74D49" w14:textId="77777777" w:rsidR="00EA4CD5" w:rsidRDefault="00EF3D99">
      <w:pPr>
        <w:widowControl w:val="0"/>
        <w:tabs>
          <w:tab w:val="left" w:pos="567"/>
        </w:tabs>
        <w:rPr>
          <w:rFonts w:eastAsia="SimSun"/>
          <w:sz w:val="22"/>
          <w:szCs w:val="22"/>
        </w:rPr>
      </w:pPr>
      <w:r>
        <w:rPr>
          <w:rFonts w:eastAsia="SimSun"/>
          <w:sz w:val="22"/>
          <w:szCs w:val="22"/>
        </w:rPr>
        <w:t>Valsacombi 80 mg/12,5 mg</w:t>
      </w:r>
    </w:p>
    <w:p w14:paraId="0C8CDB7D" w14:textId="77777777" w:rsidR="00EA4CD5" w:rsidRDefault="00EF3D99">
      <w:pPr>
        <w:widowControl w:val="0"/>
        <w:tabs>
          <w:tab w:val="left" w:pos="567"/>
        </w:tabs>
        <w:rPr>
          <w:rFonts w:eastAsia="SimSun"/>
          <w:sz w:val="22"/>
          <w:szCs w:val="22"/>
        </w:rPr>
      </w:pPr>
      <w:r>
        <w:rPr>
          <w:rFonts w:eastAsia="SimSun"/>
          <w:sz w:val="22"/>
          <w:szCs w:val="22"/>
          <w:shd w:val="clear" w:color="auto" w:fill="D9D9D9"/>
        </w:rPr>
        <w:t>Valsacombi</w:t>
      </w:r>
      <w:r>
        <w:rPr>
          <w:rFonts w:eastAsia="SimSun"/>
          <w:sz w:val="22"/>
          <w:szCs w:val="22"/>
          <w:shd w:val="clear" w:color="auto" w:fill="E6E6E6"/>
        </w:rPr>
        <w:t xml:space="preserve"> 160 mg/12,5 mg</w:t>
      </w:r>
    </w:p>
    <w:p w14:paraId="12CD0874" w14:textId="77777777" w:rsidR="00EA4CD5" w:rsidRDefault="00EF3D99">
      <w:pPr>
        <w:widowControl w:val="0"/>
        <w:tabs>
          <w:tab w:val="left" w:pos="567"/>
        </w:tabs>
        <w:rPr>
          <w:rFonts w:eastAsia="SimSun"/>
          <w:sz w:val="22"/>
          <w:szCs w:val="22"/>
        </w:rPr>
      </w:pPr>
      <w:r>
        <w:rPr>
          <w:rFonts w:eastAsia="SimSun"/>
          <w:sz w:val="22"/>
          <w:szCs w:val="22"/>
          <w:shd w:val="clear" w:color="auto" w:fill="BFBFBF"/>
        </w:rPr>
        <w:t>Valsacombi</w:t>
      </w:r>
      <w:r>
        <w:rPr>
          <w:rFonts w:eastAsia="SimSun"/>
          <w:sz w:val="22"/>
          <w:szCs w:val="22"/>
          <w:shd w:val="clear" w:color="auto" w:fill="C0C0C0"/>
        </w:rPr>
        <w:t xml:space="preserve"> 160 mg/25 mg</w:t>
      </w:r>
    </w:p>
    <w:p w14:paraId="5ECA0CE6" w14:textId="77777777" w:rsidR="00EA4CD5" w:rsidRDefault="00EF3D99">
      <w:pPr>
        <w:widowControl w:val="0"/>
        <w:tabs>
          <w:tab w:val="left" w:pos="567"/>
        </w:tabs>
        <w:rPr>
          <w:rFonts w:eastAsia="SimSun"/>
          <w:sz w:val="22"/>
          <w:szCs w:val="22"/>
        </w:rPr>
      </w:pPr>
      <w:r>
        <w:rPr>
          <w:rFonts w:eastAsia="SimSun"/>
          <w:sz w:val="22"/>
          <w:szCs w:val="22"/>
          <w:shd w:val="clear" w:color="auto" w:fill="A6A6A6"/>
        </w:rPr>
        <w:t>Valsacombi 320 mg/12,5 mg</w:t>
      </w:r>
    </w:p>
    <w:p w14:paraId="085DCDB1" w14:textId="77777777" w:rsidR="00EA4CD5" w:rsidRDefault="00EF3D99">
      <w:pPr>
        <w:widowControl w:val="0"/>
        <w:tabs>
          <w:tab w:val="left" w:pos="567"/>
        </w:tabs>
        <w:rPr>
          <w:rFonts w:eastAsia="Calibri"/>
          <w:sz w:val="22"/>
          <w:szCs w:val="22"/>
          <w:shd w:val="clear" w:color="auto" w:fill="808080"/>
        </w:rPr>
      </w:pPr>
      <w:r>
        <w:rPr>
          <w:rFonts w:eastAsia="SimSun"/>
          <w:sz w:val="22"/>
          <w:szCs w:val="22"/>
          <w:shd w:val="clear" w:color="auto" w:fill="808080"/>
        </w:rPr>
        <w:t>Valsacombi 320 mg/25 mg</w:t>
      </w:r>
    </w:p>
    <w:p w14:paraId="11A8B5A0" w14:textId="77777777" w:rsidR="00EA4CD5" w:rsidRDefault="00EA4CD5">
      <w:pPr>
        <w:widowControl w:val="0"/>
        <w:tabs>
          <w:tab w:val="left" w:pos="567"/>
        </w:tabs>
        <w:rPr>
          <w:rFonts w:eastAsia="SimSun"/>
          <w:sz w:val="22"/>
          <w:szCs w:val="22"/>
          <w:shd w:val="clear" w:color="auto" w:fill="808080"/>
        </w:rPr>
      </w:pPr>
    </w:p>
    <w:p w14:paraId="104C890E" w14:textId="77777777" w:rsidR="00EA4CD5" w:rsidRDefault="00EA4CD5">
      <w:pPr>
        <w:widowControl w:val="0"/>
        <w:tabs>
          <w:tab w:val="left" w:pos="567"/>
        </w:tabs>
        <w:rPr>
          <w:rFonts w:eastAsia="SimSun"/>
          <w:sz w:val="22"/>
          <w:szCs w:val="22"/>
          <w:shd w:val="clear" w:color="auto" w:fill="808080"/>
        </w:rPr>
      </w:pPr>
    </w:p>
    <w:p w14:paraId="63328DF7" w14:textId="77777777" w:rsidR="00EA4CD5" w:rsidRDefault="00EF3D99">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257D1932" w14:textId="77777777" w:rsidR="00EA4CD5" w:rsidRDefault="00EA4CD5">
      <w:pPr>
        <w:widowControl w:val="0"/>
        <w:ind w:left="539" w:hanging="539"/>
        <w:rPr>
          <w:rFonts w:eastAsia="Calibri"/>
          <w:sz w:val="22"/>
          <w:szCs w:val="22"/>
        </w:rPr>
      </w:pPr>
    </w:p>
    <w:p w14:paraId="4B3C4C2F" w14:textId="77777777" w:rsidR="00EA4CD5" w:rsidRDefault="00EF3D99">
      <w:pPr>
        <w:widowControl w:val="0"/>
        <w:ind w:left="539" w:hanging="539"/>
        <w:rPr>
          <w:rFonts w:eastAsia="Calibri"/>
          <w:sz w:val="22"/>
          <w:szCs w:val="22"/>
          <w:highlight w:val="lightGray"/>
        </w:rPr>
      </w:pPr>
      <w:r>
        <w:rPr>
          <w:rFonts w:eastAsia="Calibri"/>
          <w:sz w:val="22"/>
          <w:szCs w:val="22"/>
          <w:highlight w:val="lightGray"/>
        </w:rPr>
        <w:t>2D brūkšninis kodas su nurodytu unikaliu identifikatoriumi.</w:t>
      </w:r>
    </w:p>
    <w:p w14:paraId="634389AE" w14:textId="77777777" w:rsidR="00EA4CD5" w:rsidRDefault="00EA4CD5">
      <w:pPr>
        <w:widowControl w:val="0"/>
        <w:tabs>
          <w:tab w:val="left" w:pos="567"/>
        </w:tabs>
        <w:ind w:left="539" w:hanging="539"/>
        <w:rPr>
          <w:snapToGrid w:val="0"/>
          <w:sz w:val="22"/>
          <w:szCs w:val="22"/>
          <w:lang w:eastAsia="zh-CN"/>
        </w:rPr>
      </w:pPr>
    </w:p>
    <w:p w14:paraId="3105B38D" w14:textId="77777777" w:rsidR="00EA4CD5" w:rsidRDefault="00EA4CD5">
      <w:pPr>
        <w:widowControl w:val="0"/>
        <w:tabs>
          <w:tab w:val="left" w:pos="567"/>
        </w:tabs>
        <w:ind w:left="539" w:hanging="539"/>
        <w:rPr>
          <w:snapToGrid w:val="0"/>
          <w:sz w:val="22"/>
          <w:szCs w:val="22"/>
          <w:lang w:eastAsia="zh-CN"/>
        </w:rPr>
      </w:pPr>
    </w:p>
    <w:p w14:paraId="42C5EBCF" w14:textId="77777777" w:rsidR="00EA4CD5" w:rsidRPr="004C0D01" w:rsidRDefault="00EF3D99">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pl-PL"/>
        </w:rPr>
      </w:pPr>
      <w:r w:rsidRPr="004C0D01">
        <w:rPr>
          <w:b/>
          <w:noProof/>
          <w:sz w:val="22"/>
          <w:szCs w:val="22"/>
          <w:lang w:val="pl-PL"/>
        </w:rPr>
        <w:t>18.</w:t>
      </w:r>
      <w:r w:rsidRPr="004C0D01">
        <w:rPr>
          <w:b/>
          <w:noProof/>
          <w:sz w:val="22"/>
          <w:szCs w:val="22"/>
          <w:lang w:val="pl-PL"/>
        </w:rPr>
        <w:tab/>
        <w:t>UNIKALUS IDENTIFIKATORIUS – ŽMONĖMS SUPRANTAMI DUOMENYS</w:t>
      </w:r>
    </w:p>
    <w:p w14:paraId="3DF437E5" w14:textId="77777777" w:rsidR="00EA4CD5" w:rsidRDefault="00EA4CD5">
      <w:pPr>
        <w:widowControl w:val="0"/>
        <w:ind w:left="539" w:hanging="539"/>
        <w:rPr>
          <w:rFonts w:eastAsia="Calibri"/>
          <w:sz w:val="22"/>
          <w:szCs w:val="22"/>
        </w:rPr>
      </w:pPr>
    </w:p>
    <w:p w14:paraId="5D1121E8" w14:textId="77777777" w:rsidR="00EA4CD5" w:rsidRDefault="00EF3D99">
      <w:pPr>
        <w:widowControl w:val="0"/>
        <w:ind w:left="539" w:hanging="539"/>
        <w:rPr>
          <w:rFonts w:eastAsia="Calibri"/>
          <w:sz w:val="22"/>
          <w:szCs w:val="22"/>
        </w:rPr>
      </w:pPr>
      <w:r>
        <w:rPr>
          <w:rFonts w:eastAsia="Calibri"/>
          <w:sz w:val="22"/>
          <w:szCs w:val="22"/>
        </w:rPr>
        <w:t>PC</w:t>
      </w:r>
    </w:p>
    <w:p w14:paraId="754EB9B0" w14:textId="77777777" w:rsidR="00EA4CD5" w:rsidRDefault="00EF3D99">
      <w:pPr>
        <w:widowControl w:val="0"/>
        <w:ind w:left="539" w:hanging="539"/>
        <w:rPr>
          <w:rFonts w:eastAsia="Calibri"/>
          <w:sz w:val="22"/>
          <w:szCs w:val="22"/>
        </w:rPr>
      </w:pPr>
      <w:r>
        <w:rPr>
          <w:rFonts w:eastAsia="Calibri"/>
          <w:sz w:val="22"/>
          <w:szCs w:val="22"/>
        </w:rPr>
        <w:t>SN</w:t>
      </w:r>
    </w:p>
    <w:p w14:paraId="6836912B" w14:textId="77777777" w:rsidR="00EA4CD5" w:rsidRDefault="00EF3D99">
      <w:pPr>
        <w:widowControl w:val="0"/>
        <w:ind w:left="539" w:hanging="539"/>
        <w:rPr>
          <w:rFonts w:eastAsia="Calibri"/>
          <w:sz w:val="22"/>
          <w:szCs w:val="22"/>
        </w:rPr>
      </w:pPr>
      <w:r>
        <w:rPr>
          <w:rFonts w:eastAsia="Calibri"/>
          <w:sz w:val="22"/>
          <w:szCs w:val="22"/>
          <w:highlight w:val="lightGray"/>
        </w:rPr>
        <w:t>NN</w:t>
      </w:r>
    </w:p>
    <w:p w14:paraId="106BFEC2" w14:textId="77777777" w:rsidR="00EA4CD5" w:rsidRDefault="00EA4CD5">
      <w:pPr>
        <w:widowControl w:val="0"/>
        <w:rPr>
          <w:rFonts w:eastAsia="Calibri"/>
          <w:sz w:val="22"/>
          <w:szCs w:val="22"/>
        </w:rPr>
      </w:pPr>
    </w:p>
    <w:p w14:paraId="1A190DAE" w14:textId="77777777" w:rsidR="00EA4CD5" w:rsidRDefault="00EF3D99">
      <w:pPr>
        <w:widowControl w:val="0"/>
        <w:rPr>
          <w:rFonts w:eastAsia="SimSun"/>
          <w:b/>
          <w:sz w:val="22"/>
          <w:szCs w:val="22"/>
        </w:rPr>
      </w:pPr>
      <w:r>
        <w:rPr>
          <w:rFonts w:eastAsia="SimSu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7389966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E2E7E56" w14:textId="77777777" w:rsidR="00EA4CD5" w:rsidRDefault="00EF3D99">
            <w:pPr>
              <w:widowControl w:val="0"/>
              <w:spacing w:line="254" w:lineRule="auto"/>
              <w:rPr>
                <w:rFonts w:eastAsia="SimSun"/>
                <w:b/>
                <w:sz w:val="22"/>
                <w:szCs w:val="22"/>
              </w:rPr>
            </w:pPr>
            <w:r>
              <w:rPr>
                <w:rFonts w:eastAsia="SimSun"/>
                <w:b/>
                <w:sz w:val="22"/>
                <w:szCs w:val="22"/>
              </w:rPr>
              <w:lastRenderedPageBreak/>
              <w:t xml:space="preserve">MINIMALI </w:t>
            </w:r>
            <w:r>
              <w:rPr>
                <w:rFonts w:eastAsia="SimSun"/>
                <w:b/>
                <w:caps/>
                <w:sz w:val="22"/>
                <w:szCs w:val="22"/>
              </w:rPr>
              <w:t xml:space="preserve">informacija ant </w:t>
            </w:r>
            <w:r>
              <w:rPr>
                <w:rFonts w:eastAsia="SimSun"/>
                <w:b/>
                <w:sz w:val="22"/>
                <w:szCs w:val="22"/>
              </w:rPr>
              <w:t>LIZDINIŲ PLOKŠTELIŲ ARBA DVISLUOKSNIŲ JUOSTELIŲ</w:t>
            </w:r>
          </w:p>
          <w:p w14:paraId="68B196EF" w14:textId="77777777" w:rsidR="00EA4CD5" w:rsidRDefault="00EA4CD5">
            <w:pPr>
              <w:widowControl w:val="0"/>
              <w:spacing w:line="254" w:lineRule="auto"/>
              <w:rPr>
                <w:rFonts w:eastAsia="SimSun"/>
                <w:b/>
                <w:sz w:val="22"/>
                <w:szCs w:val="22"/>
              </w:rPr>
            </w:pPr>
          </w:p>
          <w:p w14:paraId="7FF84C07" w14:textId="77777777" w:rsidR="00EA4CD5" w:rsidRDefault="00EF3D99">
            <w:pPr>
              <w:widowControl w:val="0"/>
              <w:spacing w:line="254" w:lineRule="auto"/>
              <w:rPr>
                <w:rFonts w:eastAsia="SimSun"/>
                <w:b/>
                <w:sz w:val="22"/>
                <w:szCs w:val="22"/>
              </w:rPr>
            </w:pPr>
            <w:r>
              <w:rPr>
                <w:rFonts w:eastAsia="SimSun"/>
                <w:b/>
                <w:sz w:val="22"/>
                <w:szCs w:val="22"/>
              </w:rPr>
              <w:t>LIZDINĖ PLOKŠTELĖ</w:t>
            </w:r>
          </w:p>
        </w:tc>
      </w:tr>
    </w:tbl>
    <w:p w14:paraId="005B38E6" w14:textId="77777777" w:rsidR="00EA4CD5" w:rsidRDefault="00EA4CD5">
      <w:pPr>
        <w:widowControl w:val="0"/>
        <w:rPr>
          <w:rFonts w:eastAsia="SimSun"/>
          <w:b/>
          <w:sz w:val="22"/>
          <w:szCs w:val="22"/>
        </w:rPr>
      </w:pPr>
    </w:p>
    <w:p w14:paraId="46A27671" w14:textId="77777777" w:rsidR="00EA4CD5" w:rsidRDefault="00EA4CD5">
      <w:pPr>
        <w:widowControl w:val="0"/>
        <w:rPr>
          <w:rFonts w:eastAsia="SimSu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52ECE6E9" w14:textId="77777777">
        <w:tc>
          <w:tcPr>
            <w:tcW w:w="9287" w:type="dxa"/>
            <w:tcBorders>
              <w:top w:val="single" w:sz="4" w:space="0" w:color="auto"/>
              <w:left w:val="single" w:sz="4" w:space="0" w:color="auto"/>
              <w:bottom w:val="single" w:sz="4" w:space="0" w:color="auto"/>
              <w:right w:val="single" w:sz="4" w:space="0" w:color="auto"/>
            </w:tcBorders>
            <w:hideMark/>
          </w:tcPr>
          <w:p w14:paraId="61A6B14E" w14:textId="77777777" w:rsidR="00EA4CD5" w:rsidRDefault="00EF3D99">
            <w:pPr>
              <w:widowControl w:val="0"/>
              <w:tabs>
                <w:tab w:val="left" w:pos="142"/>
              </w:tabs>
              <w:spacing w:line="254" w:lineRule="auto"/>
              <w:rPr>
                <w:rFonts w:eastAsia="SimSun"/>
                <w:b/>
                <w:sz w:val="22"/>
                <w:szCs w:val="22"/>
              </w:rPr>
            </w:pPr>
            <w:r>
              <w:rPr>
                <w:rFonts w:eastAsia="SimSun"/>
                <w:b/>
                <w:sz w:val="22"/>
                <w:szCs w:val="22"/>
              </w:rPr>
              <w:t>1.</w:t>
            </w:r>
            <w:r>
              <w:rPr>
                <w:rFonts w:eastAsia="SimSun"/>
                <w:b/>
                <w:sz w:val="22"/>
                <w:szCs w:val="22"/>
              </w:rPr>
              <w:tab/>
            </w:r>
            <w:r>
              <w:rPr>
                <w:rFonts w:eastAsia="SimSun"/>
                <w:b/>
                <w:caps/>
                <w:sz w:val="22"/>
                <w:szCs w:val="22"/>
              </w:rPr>
              <w:t>Vaistinio preparato pavadinimas</w:t>
            </w:r>
          </w:p>
        </w:tc>
      </w:tr>
    </w:tbl>
    <w:p w14:paraId="65634FDC" w14:textId="77777777" w:rsidR="00EA4CD5" w:rsidRDefault="00EA4CD5">
      <w:pPr>
        <w:widowControl w:val="0"/>
        <w:rPr>
          <w:rFonts w:eastAsia="SimSun"/>
          <w:sz w:val="22"/>
          <w:szCs w:val="22"/>
        </w:rPr>
      </w:pPr>
    </w:p>
    <w:p w14:paraId="2DFB953F" w14:textId="77777777" w:rsidR="00EA4CD5" w:rsidRDefault="00EF3D99">
      <w:pPr>
        <w:widowControl w:val="0"/>
        <w:rPr>
          <w:rFonts w:eastAsia="SimSun"/>
          <w:sz w:val="22"/>
          <w:szCs w:val="22"/>
        </w:rPr>
      </w:pPr>
      <w:r>
        <w:rPr>
          <w:rFonts w:eastAsia="SimSun"/>
          <w:sz w:val="22"/>
          <w:szCs w:val="22"/>
        </w:rPr>
        <w:t>Valsacombi 80 mg/12,5 mg plėvele dengtos tabletės</w:t>
      </w:r>
    </w:p>
    <w:p w14:paraId="27996210" w14:textId="77777777" w:rsidR="00EA4CD5" w:rsidRDefault="00EF3D99">
      <w:pPr>
        <w:widowControl w:val="0"/>
        <w:shd w:val="clear" w:color="auto" w:fill="D9D9D9"/>
        <w:rPr>
          <w:rFonts w:eastAsia="SimSun"/>
          <w:sz w:val="22"/>
          <w:szCs w:val="22"/>
        </w:rPr>
      </w:pPr>
      <w:r>
        <w:rPr>
          <w:rFonts w:eastAsia="SimSun"/>
          <w:sz w:val="22"/>
          <w:szCs w:val="22"/>
        </w:rPr>
        <w:t>Valsacombi 160 mg/12,5 mg plėvele dengtos tabletės</w:t>
      </w:r>
    </w:p>
    <w:p w14:paraId="4253C0ED" w14:textId="77777777" w:rsidR="00EA4CD5" w:rsidRDefault="00EF3D99">
      <w:pPr>
        <w:widowControl w:val="0"/>
        <w:shd w:val="clear" w:color="auto" w:fill="BFBFBF"/>
        <w:rPr>
          <w:rFonts w:eastAsia="SimSun"/>
          <w:sz w:val="22"/>
          <w:szCs w:val="22"/>
        </w:rPr>
      </w:pPr>
      <w:r>
        <w:rPr>
          <w:rFonts w:eastAsia="SimSun"/>
          <w:sz w:val="22"/>
          <w:szCs w:val="22"/>
        </w:rPr>
        <w:t>Valsacombi 160 mg/25 mg plėvele dengtos tabletės</w:t>
      </w:r>
    </w:p>
    <w:p w14:paraId="221D1805" w14:textId="77777777" w:rsidR="00EA4CD5" w:rsidRDefault="00EF3D99">
      <w:pPr>
        <w:widowControl w:val="0"/>
        <w:shd w:val="clear" w:color="auto" w:fill="A6A6A6"/>
        <w:rPr>
          <w:rFonts w:eastAsia="SimSun"/>
          <w:sz w:val="22"/>
          <w:szCs w:val="22"/>
        </w:rPr>
      </w:pPr>
      <w:r>
        <w:rPr>
          <w:rFonts w:eastAsia="SimSun"/>
          <w:sz w:val="22"/>
          <w:szCs w:val="22"/>
        </w:rPr>
        <w:t>Valsacombi 320 mg/12,5 mg plėvele dengtos tabletės</w:t>
      </w:r>
    </w:p>
    <w:p w14:paraId="512F3C13" w14:textId="77777777" w:rsidR="00EA4CD5" w:rsidRDefault="00EF3D99">
      <w:pPr>
        <w:widowControl w:val="0"/>
        <w:shd w:val="clear" w:color="auto" w:fill="808080"/>
        <w:rPr>
          <w:rFonts w:eastAsia="SimSun"/>
          <w:sz w:val="22"/>
          <w:szCs w:val="22"/>
        </w:rPr>
      </w:pPr>
      <w:r>
        <w:rPr>
          <w:rFonts w:eastAsia="SimSun"/>
          <w:sz w:val="22"/>
          <w:szCs w:val="22"/>
        </w:rPr>
        <w:t>Valsacombi 320 mg/25 mg plėvele dengtos tabletės</w:t>
      </w:r>
    </w:p>
    <w:p w14:paraId="1C2090F4" w14:textId="77777777" w:rsidR="00EA4CD5" w:rsidRDefault="00EF3D99">
      <w:pPr>
        <w:widowControl w:val="0"/>
        <w:rPr>
          <w:rFonts w:eastAsia="SimSun"/>
          <w:sz w:val="22"/>
          <w:szCs w:val="22"/>
        </w:rPr>
      </w:pPr>
      <w:r>
        <w:rPr>
          <w:rFonts w:eastAsia="SimSun"/>
          <w:sz w:val="22"/>
          <w:szCs w:val="22"/>
        </w:rPr>
        <w:t>valsartanum/</w:t>
      </w:r>
      <w:r>
        <w:rPr>
          <w:rFonts w:eastAsia="SimSun"/>
          <w:iCs/>
          <w:sz w:val="22"/>
          <w:szCs w:val="22"/>
          <w:lang w:eastAsia="lt-LT"/>
        </w:rPr>
        <w:t>hydrochlorothiazidum</w:t>
      </w:r>
    </w:p>
    <w:p w14:paraId="28659145" w14:textId="77777777" w:rsidR="00EA4CD5" w:rsidRDefault="00EA4CD5">
      <w:pPr>
        <w:widowControl w:val="0"/>
        <w:rPr>
          <w:rFonts w:eastAsia="SimSun"/>
          <w:b/>
          <w:sz w:val="22"/>
          <w:szCs w:val="22"/>
        </w:rPr>
      </w:pPr>
    </w:p>
    <w:p w14:paraId="5B82D97C" w14:textId="77777777" w:rsidR="00EA4CD5" w:rsidRDefault="00EA4CD5">
      <w:pPr>
        <w:widowControl w:val="0"/>
        <w:rPr>
          <w:rFonts w:eastAsia="SimSu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7B46A87A" w14:textId="77777777">
        <w:tc>
          <w:tcPr>
            <w:tcW w:w="9287" w:type="dxa"/>
            <w:tcBorders>
              <w:top w:val="single" w:sz="4" w:space="0" w:color="auto"/>
              <w:left w:val="single" w:sz="4" w:space="0" w:color="auto"/>
              <w:bottom w:val="single" w:sz="4" w:space="0" w:color="auto"/>
              <w:right w:val="single" w:sz="4" w:space="0" w:color="auto"/>
            </w:tcBorders>
            <w:hideMark/>
          </w:tcPr>
          <w:p w14:paraId="45DE4695" w14:textId="77777777" w:rsidR="00EA4CD5" w:rsidRDefault="00EF3D99">
            <w:pPr>
              <w:widowControl w:val="0"/>
              <w:tabs>
                <w:tab w:val="left" w:pos="142"/>
              </w:tabs>
              <w:spacing w:line="254" w:lineRule="auto"/>
              <w:rPr>
                <w:rFonts w:eastAsia="SimSun"/>
                <w:b/>
                <w:sz w:val="22"/>
                <w:szCs w:val="22"/>
              </w:rPr>
            </w:pPr>
            <w:r>
              <w:rPr>
                <w:rFonts w:eastAsia="SimSun"/>
                <w:b/>
                <w:sz w:val="22"/>
                <w:szCs w:val="22"/>
              </w:rPr>
              <w:t>2.</w:t>
            </w:r>
            <w:r>
              <w:rPr>
                <w:rFonts w:eastAsia="SimSun"/>
                <w:b/>
                <w:sz w:val="22"/>
                <w:szCs w:val="22"/>
              </w:rPr>
              <w:tab/>
            </w:r>
            <w:r>
              <w:rPr>
                <w:rFonts w:eastAsia="SimSun"/>
                <w:b/>
                <w:caps/>
                <w:sz w:val="22"/>
                <w:szCs w:val="22"/>
              </w:rPr>
              <w:t>REGISTRUOTOJO pavadinimas</w:t>
            </w:r>
          </w:p>
        </w:tc>
      </w:tr>
    </w:tbl>
    <w:p w14:paraId="60BA552B" w14:textId="77777777" w:rsidR="00EA4CD5" w:rsidRDefault="00EA4CD5">
      <w:pPr>
        <w:widowControl w:val="0"/>
        <w:rPr>
          <w:rFonts w:eastAsia="SimSun"/>
          <w:b/>
          <w:sz w:val="22"/>
          <w:szCs w:val="22"/>
        </w:rPr>
      </w:pPr>
    </w:p>
    <w:p w14:paraId="67622E68" w14:textId="77777777" w:rsidR="00EA4CD5" w:rsidRDefault="00EF3D99">
      <w:pPr>
        <w:widowControl w:val="0"/>
        <w:rPr>
          <w:rFonts w:eastAsia="SimSun"/>
          <w:b/>
          <w:sz w:val="22"/>
          <w:szCs w:val="22"/>
        </w:rPr>
      </w:pPr>
      <w:r>
        <w:rPr>
          <w:rFonts w:eastAsia="SimSun"/>
          <w:sz w:val="22"/>
          <w:szCs w:val="22"/>
        </w:rPr>
        <w:t>KRKA</w:t>
      </w:r>
    </w:p>
    <w:p w14:paraId="3C9B392D" w14:textId="77777777" w:rsidR="00EA4CD5" w:rsidRDefault="00EA4CD5">
      <w:pPr>
        <w:widowControl w:val="0"/>
        <w:rPr>
          <w:rFonts w:eastAsia="SimSun"/>
          <w:b/>
          <w:sz w:val="22"/>
          <w:szCs w:val="22"/>
        </w:rPr>
      </w:pPr>
    </w:p>
    <w:p w14:paraId="29ED54AE" w14:textId="77777777" w:rsidR="00EA4CD5" w:rsidRDefault="00EA4CD5">
      <w:pPr>
        <w:widowControl w:val="0"/>
        <w:rPr>
          <w:rFonts w:eastAsia="SimSu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0D73F4A2" w14:textId="77777777">
        <w:tc>
          <w:tcPr>
            <w:tcW w:w="9287" w:type="dxa"/>
            <w:tcBorders>
              <w:top w:val="single" w:sz="4" w:space="0" w:color="auto"/>
              <w:left w:val="single" w:sz="4" w:space="0" w:color="auto"/>
              <w:bottom w:val="single" w:sz="4" w:space="0" w:color="auto"/>
              <w:right w:val="single" w:sz="4" w:space="0" w:color="auto"/>
            </w:tcBorders>
            <w:hideMark/>
          </w:tcPr>
          <w:p w14:paraId="10D66F2E" w14:textId="77777777" w:rsidR="00EA4CD5" w:rsidRDefault="00EF3D99">
            <w:pPr>
              <w:widowControl w:val="0"/>
              <w:tabs>
                <w:tab w:val="left" w:pos="142"/>
              </w:tabs>
              <w:spacing w:line="254" w:lineRule="auto"/>
              <w:rPr>
                <w:rFonts w:eastAsia="SimSun"/>
                <w:b/>
                <w:sz w:val="22"/>
                <w:szCs w:val="22"/>
              </w:rPr>
            </w:pPr>
            <w:r>
              <w:rPr>
                <w:rFonts w:eastAsia="SimSun"/>
                <w:b/>
                <w:sz w:val="22"/>
                <w:szCs w:val="22"/>
              </w:rPr>
              <w:t>3.</w:t>
            </w:r>
            <w:r>
              <w:rPr>
                <w:rFonts w:eastAsia="SimSun"/>
                <w:b/>
                <w:sz w:val="22"/>
                <w:szCs w:val="22"/>
              </w:rPr>
              <w:tab/>
            </w:r>
            <w:r>
              <w:rPr>
                <w:rFonts w:eastAsia="SimSun"/>
                <w:b/>
                <w:caps/>
                <w:sz w:val="22"/>
                <w:szCs w:val="22"/>
              </w:rPr>
              <w:t>tinkamumo laikas</w:t>
            </w:r>
          </w:p>
        </w:tc>
      </w:tr>
    </w:tbl>
    <w:p w14:paraId="347C91D1" w14:textId="77777777" w:rsidR="00EA4CD5" w:rsidRDefault="00EA4CD5">
      <w:pPr>
        <w:widowControl w:val="0"/>
        <w:rPr>
          <w:rFonts w:eastAsia="SimSun"/>
          <w:b/>
          <w:sz w:val="22"/>
          <w:szCs w:val="22"/>
        </w:rPr>
      </w:pPr>
    </w:p>
    <w:p w14:paraId="29F2C3C9" w14:textId="77777777" w:rsidR="00EA4CD5" w:rsidRDefault="00EF3D99">
      <w:pPr>
        <w:widowControl w:val="0"/>
        <w:rPr>
          <w:rFonts w:eastAsia="SimSun"/>
          <w:sz w:val="22"/>
          <w:szCs w:val="22"/>
        </w:rPr>
      </w:pPr>
      <w:r>
        <w:rPr>
          <w:rFonts w:eastAsia="SimSun"/>
          <w:sz w:val="22"/>
          <w:szCs w:val="22"/>
        </w:rPr>
        <w:t>EXP (mm/MMMM)</w:t>
      </w:r>
    </w:p>
    <w:p w14:paraId="614DCD16" w14:textId="77777777" w:rsidR="00EA4CD5" w:rsidRDefault="00EA4CD5">
      <w:pPr>
        <w:widowControl w:val="0"/>
        <w:rPr>
          <w:rFonts w:eastAsia="SimSun"/>
          <w:sz w:val="22"/>
          <w:szCs w:val="22"/>
        </w:rPr>
      </w:pPr>
    </w:p>
    <w:p w14:paraId="00C1A162" w14:textId="77777777" w:rsidR="00EA4CD5" w:rsidRDefault="00EA4CD5">
      <w:pPr>
        <w:widowControl w:val="0"/>
        <w:rPr>
          <w:rFonts w:eastAsia="SimSu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2F629366" w14:textId="77777777">
        <w:tc>
          <w:tcPr>
            <w:tcW w:w="9287" w:type="dxa"/>
            <w:tcBorders>
              <w:top w:val="single" w:sz="4" w:space="0" w:color="auto"/>
              <w:left w:val="single" w:sz="4" w:space="0" w:color="auto"/>
              <w:bottom w:val="single" w:sz="4" w:space="0" w:color="auto"/>
              <w:right w:val="single" w:sz="4" w:space="0" w:color="auto"/>
            </w:tcBorders>
            <w:hideMark/>
          </w:tcPr>
          <w:p w14:paraId="1F58DEA8" w14:textId="77777777" w:rsidR="00EA4CD5" w:rsidRDefault="00EF3D99">
            <w:pPr>
              <w:widowControl w:val="0"/>
              <w:tabs>
                <w:tab w:val="left" w:pos="142"/>
              </w:tabs>
              <w:spacing w:line="254" w:lineRule="auto"/>
              <w:rPr>
                <w:rFonts w:eastAsia="SimSun"/>
                <w:b/>
                <w:sz w:val="22"/>
                <w:szCs w:val="22"/>
              </w:rPr>
            </w:pPr>
            <w:r>
              <w:rPr>
                <w:rFonts w:eastAsia="SimSun"/>
                <w:b/>
                <w:sz w:val="22"/>
                <w:szCs w:val="22"/>
              </w:rPr>
              <w:t>4.</w:t>
            </w:r>
            <w:r>
              <w:rPr>
                <w:rFonts w:eastAsia="SimSun"/>
                <w:b/>
                <w:sz w:val="22"/>
                <w:szCs w:val="22"/>
              </w:rPr>
              <w:tab/>
            </w:r>
            <w:r>
              <w:rPr>
                <w:rFonts w:eastAsia="SimSun"/>
                <w:b/>
                <w:caps/>
                <w:sz w:val="22"/>
                <w:szCs w:val="22"/>
              </w:rPr>
              <w:t>serijos numeris</w:t>
            </w:r>
          </w:p>
        </w:tc>
      </w:tr>
    </w:tbl>
    <w:p w14:paraId="73BD7027" w14:textId="77777777" w:rsidR="00EA4CD5" w:rsidRDefault="00EA4CD5">
      <w:pPr>
        <w:widowControl w:val="0"/>
        <w:ind w:right="113"/>
        <w:rPr>
          <w:rFonts w:eastAsia="SimSun"/>
          <w:sz w:val="22"/>
          <w:szCs w:val="22"/>
        </w:rPr>
      </w:pPr>
    </w:p>
    <w:p w14:paraId="45848449" w14:textId="77777777" w:rsidR="00EA4CD5" w:rsidRDefault="00EF3D99">
      <w:pPr>
        <w:widowControl w:val="0"/>
        <w:ind w:right="113"/>
        <w:rPr>
          <w:rFonts w:eastAsia="SimSun"/>
          <w:sz w:val="22"/>
          <w:szCs w:val="22"/>
        </w:rPr>
      </w:pPr>
      <w:r>
        <w:rPr>
          <w:rFonts w:eastAsia="SimSun"/>
          <w:sz w:val="22"/>
          <w:szCs w:val="22"/>
        </w:rPr>
        <w:t>Lot</w:t>
      </w:r>
    </w:p>
    <w:p w14:paraId="07D3CD59" w14:textId="77777777" w:rsidR="00EA4CD5" w:rsidRDefault="00EA4CD5">
      <w:pPr>
        <w:widowControl w:val="0"/>
        <w:ind w:right="113"/>
        <w:rPr>
          <w:rFonts w:eastAsia="SimSun"/>
          <w:sz w:val="22"/>
          <w:szCs w:val="22"/>
        </w:rPr>
      </w:pPr>
    </w:p>
    <w:p w14:paraId="6379873A" w14:textId="77777777" w:rsidR="00EA4CD5" w:rsidRDefault="00EA4CD5">
      <w:pPr>
        <w:widowControl w:val="0"/>
        <w:ind w:right="113"/>
        <w:rPr>
          <w:rFonts w:eastAsia="SimSun"/>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A4CD5" w14:paraId="337A7BF4" w14:textId="77777777">
        <w:tc>
          <w:tcPr>
            <w:tcW w:w="9287" w:type="dxa"/>
            <w:tcBorders>
              <w:top w:val="single" w:sz="4" w:space="0" w:color="auto"/>
              <w:left w:val="single" w:sz="4" w:space="0" w:color="auto"/>
              <w:bottom w:val="single" w:sz="4" w:space="0" w:color="auto"/>
              <w:right w:val="single" w:sz="4" w:space="0" w:color="auto"/>
            </w:tcBorders>
            <w:hideMark/>
          </w:tcPr>
          <w:p w14:paraId="4845A93E" w14:textId="77777777" w:rsidR="00EA4CD5" w:rsidRDefault="00EF3D99">
            <w:pPr>
              <w:widowControl w:val="0"/>
              <w:tabs>
                <w:tab w:val="left" w:pos="142"/>
              </w:tabs>
              <w:spacing w:line="254" w:lineRule="auto"/>
              <w:rPr>
                <w:rFonts w:eastAsia="SimSun"/>
                <w:b/>
                <w:sz w:val="22"/>
                <w:szCs w:val="22"/>
              </w:rPr>
            </w:pPr>
            <w:r>
              <w:rPr>
                <w:rFonts w:eastAsia="SimSun"/>
                <w:b/>
                <w:sz w:val="22"/>
                <w:szCs w:val="22"/>
              </w:rPr>
              <w:t>5.</w:t>
            </w:r>
            <w:r>
              <w:rPr>
                <w:rFonts w:eastAsia="SimSun"/>
                <w:b/>
                <w:sz w:val="22"/>
                <w:szCs w:val="22"/>
              </w:rPr>
              <w:tab/>
              <w:t>KITA</w:t>
            </w:r>
          </w:p>
        </w:tc>
      </w:tr>
    </w:tbl>
    <w:p w14:paraId="7CF1FD9A" w14:textId="77777777" w:rsidR="00EA4CD5" w:rsidRDefault="00EA4CD5">
      <w:pPr>
        <w:widowControl w:val="0"/>
        <w:ind w:right="113"/>
        <w:rPr>
          <w:rFonts w:eastAsia="SimSun"/>
          <w:sz w:val="22"/>
          <w:szCs w:val="22"/>
        </w:rPr>
      </w:pPr>
    </w:p>
    <w:p w14:paraId="6A9B0576" w14:textId="77777777" w:rsidR="00EA4CD5" w:rsidRDefault="00EF3D99">
      <w:pPr>
        <w:widowControl w:val="0"/>
        <w:ind w:right="113"/>
        <w:rPr>
          <w:rFonts w:eastAsia="SimSun"/>
          <w:sz w:val="22"/>
          <w:szCs w:val="22"/>
        </w:rPr>
      </w:pPr>
      <w:r>
        <w:rPr>
          <w:rFonts w:eastAsia="SimSun"/>
          <w:sz w:val="22"/>
          <w:szCs w:val="22"/>
        </w:rPr>
        <w:br w:type="page"/>
      </w:r>
    </w:p>
    <w:p w14:paraId="582D7E45" w14:textId="77777777" w:rsidR="00EA4CD5" w:rsidRDefault="00EA4CD5">
      <w:pPr>
        <w:widowControl w:val="0"/>
        <w:jc w:val="center"/>
        <w:rPr>
          <w:rFonts w:eastAsia="SimSun"/>
          <w:sz w:val="22"/>
          <w:szCs w:val="22"/>
        </w:rPr>
      </w:pPr>
    </w:p>
    <w:p w14:paraId="64520750" w14:textId="77777777" w:rsidR="00EA4CD5" w:rsidRDefault="00EA4CD5">
      <w:pPr>
        <w:widowControl w:val="0"/>
        <w:jc w:val="center"/>
        <w:rPr>
          <w:rFonts w:eastAsia="SimSun"/>
          <w:sz w:val="22"/>
          <w:szCs w:val="22"/>
        </w:rPr>
      </w:pPr>
    </w:p>
    <w:p w14:paraId="39EF77A2" w14:textId="77777777" w:rsidR="00EA4CD5" w:rsidRDefault="00EA4CD5">
      <w:pPr>
        <w:widowControl w:val="0"/>
        <w:jc w:val="center"/>
        <w:rPr>
          <w:rFonts w:eastAsia="SimSun"/>
          <w:sz w:val="22"/>
          <w:szCs w:val="22"/>
        </w:rPr>
      </w:pPr>
    </w:p>
    <w:p w14:paraId="32CD4716" w14:textId="77777777" w:rsidR="00EA4CD5" w:rsidRDefault="00EA4CD5">
      <w:pPr>
        <w:widowControl w:val="0"/>
        <w:jc w:val="center"/>
        <w:rPr>
          <w:rFonts w:eastAsia="SimSun"/>
          <w:sz w:val="22"/>
          <w:szCs w:val="22"/>
        </w:rPr>
      </w:pPr>
    </w:p>
    <w:p w14:paraId="082CEA8A" w14:textId="77777777" w:rsidR="00EA4CD5" w:rsidRDefault="00EA4CD5">
      <w:pPr>
        <w:widowControl w:val="0"/>
        <w:jc w:val="center"/>
        <w:rPr>
          <w:rFonts w:eastAsia="SimSun"/>
          <w:sz w:val="22"/>
          <w:szCs w:val="22"/>
        </w:rPr>
      </w:pPr>
    </w:p>
    <w:p w14:paraId="3E2E77EA" w14:textId="77777777" w:rsidR="00EA4CD5" w:rsidRDefault="00EA4CD5">
      <w:pPr>
        <w:widowControl w:val="0"/>
        <w:jc w:val="center"/>
        <w:rPr>
          <w:rFonts w:eastAsia="SimSun"/>
          <w:sz w:val="22"/>
          <w:szCs w:val="22"/>
        </w:rPr>
      </w:pPr>
    </w:p>
    <w:p w14:paraId="17BB264D" w14:textId="77777777" w:rsidR="00EA4CD5" w:rsidRDefault="00EA4CD5">
      <w:pPr>
        <w:widowControl w:val="0"/>
        <w:jc w:val="center"/>
        <w:rPr>
          <w:rFonts w:eastAsia="SimSun"/>
          <w:sz w:val="22"/>
          <w:szCs w:val="22"/>
        </w:rPr>
      </w:pPr>
    </w:p>
    <w:p w14:paraId="01B906BB" w14:textId="77777777" w:rsidR="00EA4CD5" w:rsidRDefault="00EA4CD5">
      <w:pPr>
        <w:widowControl w:val="0"/>
        <w:jc w:val="center"/>
        <w:rPr>
          <w:rFonts w:eastAsia="SimSun"/>
          <w:sz w:val="22"/>
          <w:szCs w:val="22"/>
        </w:rPr>
      </w:pPr>
    </w:p>
    <w:p w14:paraId="3243F499" w14:textId="77777777" w:rsidR="00EA4CD5" w:rsidRDefault="00EA4CD5">
      <w:pPr>
        <w:widowControl w:val="0"/>
        <w:jc w:val="center"/>
        <w:rPr>
          <w:rFonts w:eastAsia="SimSun"/>
          <w:sz w:val="22"/>
          <w:szCs w:val="22"/>
        </w:rPr>
      </w:pPr>
    </w:p>
    <w:p w14:paraId="740B620E" w14:textId="77777777" w:rsidR="00EA4CD5" w:rsidRDefault="00EA4CD5">
      <w:pPr>
        <w:widowControl w:val="0"/>
        <w:jc w:val="center"/>
        <w:rPr>
          <w:rFonts w:eastAsia="SimSun"/>
          <w:sz w:val="22"/>
          <w:szCs w:val="22"/>
        </w:rPr>
      </w:pPr>
    </w:p>
    <w:p w14:paraId="73BDA712" w14:textId="77777777" w:rsidR="00EA4CD5" w:rsidRDefault="00EA4CD5">
      <w:pPr>
        <w:widowControl w:val="0"/>
        <w:jc w:val="center"/>
        <w:rPr>
          <w:rFonts w:eastAsia="SimSun"/>
          <w:sz w:val="22"/>
          <w:szCs w:val="22"/>
        </w:rPr>
      </w:pPr>
    </w:p>
    <w:p w14:paraId="4DBF64A2" w14:textId="77777777" w:rsidR="00EA4CD5" w:rsidRDefault="00EA4CD5">
      <w:pPr>
        <w:widowControl w:val="0"/>
        <w:jc w:val="center"/>
        <w:rPr>
          <w:rFonts w:eastAsia="SimSun"/>
          <w:sz w:val="22"/>
          <w:szCs w:val="22"/>
        </w:rPr>
      </w:pPr>
    </w:p>
    <w:p w14:paraId="428487DF" w14:textId="77777777" w:rsidR="00EA4CD5" w:rsidRDefault="00EA4CD5">
      <w:pPr>
        <w:widowControl w:val="0"/>
        <w:jc w:val="center"/>
        <w:rPr>
          <w:rFonts w:eastAsia="SimSun"/>
          <w:sz w:val="22"/>
          <w:szCs w:val="22"/>
        </w:rPr>
      </w:pPr>
    </w:p>
    <w:p w14:paraId="715D5ADD" w14:textId="77777777" w:rsidR="00EA4CD5" w:rsidRDefault="00EA4CD5">
      <w:pPr>
        <w:widowControl w:val="0"/>
        <w:jc w:val="center"/>
        <w:rPr>
          <w:rFonts w:eastAsia="SimSun"/>
          <w:sz w:val="22"/>
          <w:szCs w:val="22"/>
        </w:rPr>
      </w:pPr>
    </w:p>
    <w:p w14:paraId="2573BCDC" w14:textId="77777777" w:rsidR="00EA4CD5" w:rsidRDefault="00EA4CD5">
      <w:pPr>
        <w:widowControl w:val="0"/>
        <w:jc w:val="center"/>
        <w:rPr>
          <w:rFonts w:eastAsia="SimSun"/>
          <w:sz w:val="22"/>
          <w:szCs w:val="22"/>
        </w:rPr>
      </w:pPr>
    </w:p>
    <w:p w14:paraId="6420FF0A" w14:textId="77777777" w:rsidR="00EA4CD5" w:rsidRDefault="00EA4CD5">
      <w:pPr>
        <w:widowControl w:val="0"/>
        <w:jc w:val="center"/>
        <w:rPr>
          <w:rFonts w:eastAsia="SimSun"/>
          <w:sz w:val="22"/>
          <w:szCs w:val="22"/>
        </w:rPr>
      </w:pPr>
    </w:p>
    <w:p w14:paraId="60E50889" w14:textId="77777777" w:rsidR="00EA4CD5" w:rsidRDefault="00EA4CD5">
      <w:pPr>
        <w:widowControl w:val="0"/>
        <w:jc w:val="center"/>
        <w:rPr>
          <w:rFonts w:eastAsia="SimSun"/>
          <w:sz w:val="22"/>
          <w:szCs w:val="22"/>
        </w:rPr>
      </w:pPr>
    </w:p>
    <w:p w14:paraId="4D854ACF" w14:textId="77777777" w:rsidR="00EA4CD5" w:rsidRDefault="00EA4CD5">
      <w:pPr>
        <w:widowControl w:val="0"/>
        <w:jc w:val="center"/>
        <w:rPr>
          <w:rFonts w:eastAsia="SimSun"/>
          <w:sz w:val="22"/>
          <w:szCs w:val="22"/>
        </w:rPr>
      </w:pPr>
    </w:p>
    <w:p w14:paraId="0D93B547" w14:textId="77777777" w:rsidR="00EA4CD5" w:rsidRDefault="00EA4CD5">
      <w:pPr>
        <w:widowControl w:val="0"/>
        <w:jc w:val="center"/>
        <w:rPr>
          <w:rFonts w:eastAsia="SimSun"/>
          <w:sz w:val="22"/>
          <w:szCs w:val="22"/>
        </w:rPr>
      </w:pPr>
    </w:p>
    <w:p w14:paraId="769E229B" w14:textId="77777777" w:rsidR="00EA4CD5" w:rsidRDefault="00EA4CD5">
      <w:pPr>
        <w:widowControl w:val="0"/>
        <w:jc w:val="center"/>
        <w:rPr>
          <w:rFonts w:eastAsia="SimSun"/>
          <w:sz w:val="22"/>
          <w:szCs w:val="22"/>
        </w:rPr>
      </w:pPr>
    </w:p>
    <w:p w14:paraId="2BA28EE5" w14:textId="77777777" w:rsidR="00EA4CD5" w:rsidRDefault="00EA4CD5">
      <w:pPr>
        <w:widowControl w:val="0"/>
        <w:jc w:val="center"/>
        <w:rPr>
          <w:rFonts w:eastAsia="SimSun"/>
          <w:sz w:val="22"/>
          <w:szCs w:val="22"/>
        </w:rPr>
      </w:pPr>
    </w:p>
    <w:p w14:paraId="1650A0F7" w14:textId="77777777" w:rsidR="00EA4CD5" w:rsidRDefault="00EA4CD5">
      <w:pPr>
        <w:widowControl w:val="0"/>
        <w:jc w:val="center"/>
        <w:outlineLvl w:val="0"/>
        <w:rPr>
          <w:rFonts w:eastAsia="SimSun"/>
          <w:b/>
          <w:sz w:val="22"/>
          <w:szCs w:val="22"/>
        </w:rPr>
      </w:pPr>
    </w:p>
    <w:p w14:paraId="2E3BD8EE" w14:textId="77777777" w:rsidR="00EA4CD5" w:rsidRDefault="00EA4CD5">
      <w:pPr>
        <w:widowControl w:val="0"/>
        <w:jc w:val="center"/>
        <w:outlineLvl w:val="0"/>
        <w:rPr>
          <w:rFonts w:eastAsia="SimSun"/>
          <w:b/>
          <w:sz w:val="22"/>
          <w:szCs w:val="22"/>
        </w:rPr>
      </w:pPr>
    </w:p>
    <w:p w14:paraId="48FDFAF3" w14:textId="77777777" w:rsidR="00EA4CD5" w:rsidRDefault="00EF3D99">
      <w:pPr>
        <w:widowControl w:val="0"/>
        <w:jc w:val="center"/>
        <w:outlineLvl w:val="0"/>
        <w:rPr>
          <w:rFonts w:eastAsia="SimSun"/>
          <w:sz w:val="22"/>
          <w:szCs w:val="22"/>
        </w:rPr>
      </w:pPr>
      <w:r>
        <w:rPr>
          <w:rFonts w:eastAsia="SimSun"/>
          <w:b/>
          <w:sz w:val="22"/>
          <w:szCs w:val="22"/>
        </w:rPr>
        <w:t>B. PAKUOTĖS LAPELIS</w:t>
      </w:r>
    </w:p>
    <w:p w14:paraId="529129F9" w14:textId="77777777" w:rsidR="00EA4CD5" w:rsidRDefault="00EA4CD5">
      <w:pPr>
        <w:widowControl w:val="0"/>
        <w:jc w:val="center"/>
        <w:rPr>
          <w:rFonts w:eastAsia="SimSun"/>
          <w:sz w:val="22"/>
          <w:szCs w:val="22"/>
        </w:rPr>
      </w:pPr>
    </w:p>
    <w:p w14:paraId="26040C4D" w14:textId="77777777" w:rsidR="00EA4CD5" w:rsidRDefault="00EF3D99">
      <w:pPr>
        <w:widowControl w:val="0"/>
        <w:jc w:val="center"/>
        <w:outlineLvl w:val="0"/>
        <w:rPr>
          <w:rFonts w:eastAsia="SimSun"/>
          <w:b/>
          <w:sz w:val="22"/>
          <w:szCs w:val="22"/>
        </w:rPr>
      </w:pPr>
      <w:r>
        <w:rPr>
          <w:rFonts w:eastAsia="SimSun"/>
          <w:b/>
          <w:sz w:val="22"/>
          <w:szCs w:val="22"/>
        </w:rPr>
        <w:br w:type="page"/>
      </w:r>
      <w:r>
        <w:rPr>
          <w:rFonts w:eastAsia="SimSun"/>
          <w:b/>
          <w:bCs/>
          <w:iCs/>
          <w:sz w:val="22"/>
          <w:szCs w:val="22"/>
        </w:rPr>
        <w:lastRenderedPageBreak/>
        <w:t>Pakuotės lapelis: informacija vartotojui</w:t>
      </w:r>
    </w:p>
    <w:p w14:paraId="0458AD75" w14:textId="77777777" w:rsidR="00EA4CD5" w:rsidRDefault="00EA4CD5">
      <w:pPr>
        <w:widowControl w:val="0"/>
        <w:jc w:val="center"/>
        <w:outlineLvl w:val="0"/>
        <w:rPr>
          <w:rFonts w:eastAsia="SimSun"/>
          <w:b/>
          <w:sz w:val="22"/>
          <w:szCs w:val="22"/>
        </w:rPr>
      </w:pPr>
    </w:p>
    <w:p w14:paraId="59031FEB" w14:textId="77777777" w:rsidR="00EA4CD5" w:rsidRDefault="00EF3D99">
      <w:pPr>
        <w:widowControl w:val="0"/>
        <w:jc w:val="center"/>
        <w:rPr>
          <w:rFonts w:eastAsia="SimSun"/>
          <w:b/>
          <w:sz w:val="22"/>
          <w:szCs w:val="22"/>
        </w:rPr>
      </w:pPr>
      <w:r>
        <w:rPr>
          <w:rFonts w:eastAsia="SimSun"/>
          <w:b/>
          <w:sz w:val="22"/>
          <w:szCs w:val="22"/>
        </w:rPr>
        <w:t>Valsacombi 80 mg/12,5 mg plėvele dengtos tabletės</w:t>
      </w:r>
    </w:p>
    <w:p w14:paraId="67EC5FF9" w14:textId="77777777" w:rsidR="00EA4CD5" w:rsidRDefault="00EF3D99">
      <w:pPr>
        <w:widowControl w:val="0"/>
        <w:shd w:val="clear" w:color="auto" w:fill="D9D9D9"/>
        <w:jc w:val="center"/>
        <w:rPr>
          <w:rFonts w:eastAsia="SimSun"/>
          <w:b/>
          <w:sz w:val="22"/>
          <w:szCs w:val="22"/>
        </w:rPr>
      </w:pPr>
      <w:r>
        <w:rPr>
          <w:rFonts w:eastAsia="SimSun"/>
          <w:b/>
          <w:sz w:val="22"/>
          <w:szCs w:val="22"/>
        </w:rPr>
        <w:t>Valsacombi 160 mg/12,5 mg plėvele dengtos tabletės</w:t>
      </w:r>
    </w:p>
    <w:p w14:paraId="722AB8FB" w14:textId="77777777" w:rsidR="00EA4CD5" w:rsidRDefault="00EF3D99">
      <w:pPr>
        <w:widowControl w:val="0"/>
        <w:shd w:val="clear" w:color="auto" w:fill="BFBFBF"/>
        <w:jc w:val="center"/>
        <w:rPr>
          <w:rFonts w:eastAsia="SimSun"/>
          <w:b/>
          <w:sz w:val="22"/>
          <w:szCs w:val="22"/>
        </w:rPr>
      </w:pPr>
      <w:r>
        <w:rPr>
          <w:rFonts w:eastAsia="SimSun"/>
          <w:b/>
          <w:sz w:val="22"/>
          <w:szCs w:val="22"/>
        </w:rPr>
        <w:t>Valsacombi 160 mg/25 mg plėvele dengtos tabletės</w:t>
      </w:r>
    </w:p>
    <w:p w14:paraId="6C077A1B" w14:textId="77777777" w:rsidR="00EA4CD5" w:rsidRDefault="00EF3D99">
      <w:pPr>
        <w:widowControl w:val="0"/>
        <w:shd w:val="clear" w:color="auto" w:fill="A6A6A6"/>
        <w:jc w:val="center"/>
        <w:rPr>
          <w:rFonts w:eastAsia="SimSun"/>
          <w:b/>
          <w:sz w:val="22"/>
          <w:szCs w:val="22"/>
        </w:rPr>
      </w:pPr>
      <w:r>
        <w:rPr>
          <w:rFonts w:eastAsia="SimSun"/>
          <w:b/>
          <w:sz w:val="22"/>
          <w:szCs w:val="22"/>
        </w:rPr>
        <w:t>Valsacombi 320 mg/12,5 mg plėvele dengtos tabletės</w:t>
      </w:r>
    </w:p>
    <w:p w14:paraId="75E440A3" w14:textId="77777777" w:rsidR="00EA4CD5" w:rsidRDefault="00EF3D99">
      <w:pPr>
        <w:widowControl w:val="0"/>
        <w:shd w:val="clear" w:color="auto" w:fill="808080"/>
        <w:jc w:val="center"/>
        <w:rPr>
          <w:rFonts w:eastAsia="SimSun"/>
          <w:b/>
          <w:sz w:val="22"/>
          <w:szCs w:val="22"/>
        </w:rPr>
      </w:pPr>
      <w:r>
        <w:rPr>
          <w:rFonts w:eastAsia="SimSun"/>
          <w:b/>
          <w:sz w:val="22"/>
          <w:szCs w:val="22"/>
        </w:rPr>
        <w:t>Valsacombi 320 mg/25 mg plėvele dengtos tabletės</w:t>
      </w:r>
    </w:p>
    <w:p w14:paraId="50909D88" w14:textId="77777777" w:rsidR="00EA4CD5" w:rsidRDefault="00EF3D99">
      <w:pPr>
        <w:widowControl w:val="0"/>
        <w:jc w:val="center"/>
        <w:rPr>
          <w:rFonts w:eastAsia="SimSun"/>
          <w:sz w:val="22"/>
          <w:szCs w:val="22"/>
        </w:rPr>
      </w:pPr>
      <w:r>
        <w:rPr>
          <w:rFonts w:eastAsia="SimSun"/>
          <w:sz w:val="22"/>
          <w:szCs w:val="22"/>
        </w:rPr>
        <w:t>valsartanas/hidrochlorotiazidas</w:t>
      </w:r>
    </w:p>
    <w:p w14:paraId="56F84F09" w14:textId="77777777" w:rsidR="00EA4CD5" w:rsidRDefault="00EA4CD5">
      <w:pPr>
        <w:widowControl w:val="0"/>
        <w:jc w:val="center"/>
        <w:rPr>
          <w:rFonts w:eastAsia="SimSun"/>
          <w:sz w:val="22"/>
          <w:szCs w:val="22"/>
        </w:rPr>
      </w:pPr>
    </w:p>
    <w:p w14:paraId="0EFCE3F0" w14:textId="77777777" w:rsidR="00EA4CD5" w:rsidRDefault="00EF3D99">
      <w:pPr>
        <w:widowControl w:val="0"/>
        <w:tabs>
          <w:tab w:val="left" w:pos="0"/>
        </w:tabs>
        <w:rPr>
          <w:rFonts w:eastAsia="SimSun"/>
          <w:b/>
          <w:sz w:val="22"/>
          <w:szCs w:val="22"/>
        </w:rPr>
      </w:pPr>
      <w:r>
        <w:rPr>
          <w:rFonts w:eastAsia="SimSun"/>
          <w:b/>
          <w:sz w:val="22"/>
          <w:szCs w:val="22"/>
        </w:rPr>
        <w:t>Atidžiai perskaitykite visą šį lapelį, prieš pradėdami vartoti vaistą, nes jame pateikiama Jums svarbi informacija.</w:t>
      </w:r>
    </w:p>
    <w:p w14:paraId="16C13599" w14:textId="77777777" w:rsidR="00EA4CD5" w:rsidRDefault="00EF3D99">
      <w:pPr>
        <w:widowControl w:val="0"/>
        <w:tabs>
          <w:tab w:val="left" w:pos="540"/>
        </w:tabs>
        <w:rPr>
          <w:rFonts w:eastAsia="SimSun"/>
          <w:sz w:val="22"/>
          <w:szCs w:val="22"/>
        </w:rPr>
      </w:pPr>
      <w:r>
        <w:rPr>
          <w:rFonts w:eastAsia="SimSun"/>
          <w:sz w:val="22"/>
          <w:szCs w:val="22"/>
        </w:rPr>
        <w:t>-</w:t>
      </w:r>
      <w:r>
        <w:rPr>
          <w:rFonts w:eastAsia="SimSun"/>
          <w:sz w:val="22"/>
          <w:szCs w:val="22"/>
        </w:rPr>
        <w:tab/>
        <w:t>Neišmeskite šio lapelio, nes vėl gali prireikti jį perskaityti.</w:t>
      </w:r>
    </w:p>
    <w:p w14:paraId="0D31E608" w14:textId="77777777" w:rsidR="00EA4CD5" w:rsidRDefault="00EF3D99">
      <w:pPr>
        <w:widowControl w:val="0"/>
        <w:tabs>
          <w:tab w:val="left" w:pos="540"/>
        </w:tabs>
        <w:rPr>
          <w:rFonts w:eastAsia="SimSun"/>
          <w:sz w:val="22"/>
          <w:szCs w:val="22"/>
        </w:rPr>
      </w:pPr>
      <w:r>
        <w:rPr>
          <w:rFonts w:eastAsia="SimSun"/>
          <w:sz w:val="22"/>
          <w:szCs w:val="22"/>
        </w:rPr>
        <w:t>-</w:t>
      </w:r>
      <w:r>
        <w:rPr>
          <w:rFonts w:eastAsia="SimSun"/>
          <w:sz w:val="22"/>
          <w:szCs w:val="22"/>
        </w:rPr>
        <w:tab/>
        <w:t>Jeigu kiltų daugiau klausimų, kreipkitės į gydytoją arba vaistininką.</w:t>
      </w:r>
    </w:p>
    <w:p w14:paraId="4E528444" w14:textId="77777777" w:rsidR="00EA4CD5" w:rsidRDefault="00EF3D99">
      <w:pPr>
        <w:widowControl w:val="0"/>
        <w:numPr>
          <w:ilvl w:val="0"/>
          <w:numId w:val="4"/>
        </w:numPr>
        <w:tabs>
          <w:tab w:val="left" w:pos="540"/>
          <w:tab w:val="left" w:pos="567"/>
        </w:tabs>
        <w:ind w:left="567" w:hanging="567"/>
        <w:rPr>
          <w:rFonts w:eastAsia="SimSun"/>
          <w:sz w:val="22"/>
          <w:szCs w:val="22"/>
        </w:rPr>
      </w:pPr>
      <w:r>
        <w:rPr>
          <w:rFonts w:eastAsia="SimSun"/>
          <w:sz w:val="22"/>
          <w:szCs w:val="22"/>
        </w:rPr>
        <w:t>Šis vaistas skirtas tik Jums, todėl kitiems žmonėms jo duoti negalima. Vaistas gali jiems pakenkti (net tiems, kurių ligos požymiai yra tokie patys kaip Jūsų).</w:t>
      </w:r>
    </w:p>
    <w:p w14:paraId="4EA909DB" w14:textId="77777777" w:rsidR="00EA4CD5" w:rsidRDefault="00EF3D99">
      <w:pPr>
        <w:widowControl w:val="0"/>
        <w:numPr>
          <w:ilvl w:val="0"/>
          <w:numId w:val="4"/>
        </w:numPr>
        <w:tabs>
          <w:tab w:val="left" w:pos="540"/>
          <w:tab w:val="left" w:pos="567"/>
        </w:tabs>
        <w:ind w:left="567" w:hanging="567"/>
        <w:rPr>
          <w:rFonts w:eastAsia="SimSun"/>
          <w:sz w:val="22"/>
          <w:szCs w:val="22"/>
        </w:rPr>
      </w:pPr>
      <w:r>
        <w:rPr>
          <w:rFonts w:eastAsia="SimSun"/>
          <w:sz w:val="22"/>
          <w:szCs w:val="22"/>
        </w:rPr>
        <w:t xml:space="preserve">Jeigu pasireiškė šalutinis poveikis </w:t>
      </w:r>
      <w:r>
        <w:rPr>
          <w:rFonts w:eastAsia="Calibri"/>
          <w:sz w:val="22"/>
          <w:szCs w:val="22"/>
        </w:rPr>
        <w:t>(net jeigu jis šiame lapelyje nenurodytas), kreipkitės į gydytoją arba vaistininką.</w:t>
      </w:r>
      <w:r>
        <w:rPr>
          <w:sz w:val="22"/>
          <w:szCs w:val="22"/>
        </w:rPr>
        <w:t xml:space="preserve"> Žr. 4 skyrių.</w:t>
      </w:r>
    </w:p>
    <w:p w14:paraId="45EBF8A4" w14:textId="77777777" w:rsidR="00EA4CD5" w:rsidRDefault="00EA4CD5">
      <w:pPr>
        <w:widowControl w:val="0"/>
        <w:ind w:right="-2"/>
        <w:rPr>
          <w:rFonts w:eastAsia="SimSun"/>
          <w:sz w:val="22"/>
          <w:szCs w:val="22"/>
        </w:rPr>
      </w:pPr>
    </w:p>
    <w:p w14:paraId="08AE7C81" w14:textId="77777777" w:rsidR="00EA4CD5" w:rsidRDefault="00EF3D99">
      <w:pPr>
        <w:widowControl w:val="0"/>
        <w:rPr>
          <w:b/>
          <w:sz w:val="22"/>
          <w:szCs w:val="22"/>
        </w:rPr>
      </w:pPr>
      <w:r>
        <w:rPr>
          <w:b/>
          <w:sz w:val="22"/>
          <w:szCs w:val="22"/>
        </w:rPr>
        <w:t>Apie ką rašoma šiame lapelyje?</w:t>
      </w:r>
    </w:p>
    <w:p w14:paraId="28EB1AEF" w14:textId="77777777" w:rsidR="00EA4CD5" w:rsidRDefault="00EF3D99">
      <w:pPr>
        <w:widowControl w:val="0"/>
        <w:rPr>
          <w:rFonts w:eastAsia="SimSun"/>
          <w:sz w:val="22"/>
          <w:szCs w:val="22"/>
        </w:rPr>
      </w:pPr>
      <w:r>
        <w:rPr>
          <w:rFonts w:eastAsia="SimSun"/>
          <w:sz w:val="22"/>
          <w:szCs w:val="22"/>
        </w:rPr>
        <w:t>1.</w:t>
      </w:r>
      <w:r>
        <w:rPr>
          <w:rFonts w:eastAsia="SimSun"/>
          <w:sz w:val="22"/>
          <w:szCs w:val="22"/>
        </w:rPr>
        <w:tab/>
        <w:t>Kas yra Valsacombi ir kam jis vartojamas</w:t>
      </w:r>
    </w:p>
    <w:p w14:paraId="5E7513E5" w14:textId="77777777" w:rsidR="00EA4CD5" w:rsidRDefault="00EF3D99">
      <w:pPr>
        <w:widowControl w:val="0"/>
        <w:rPr>
          <w:rFonts w:eastAsia="SimSun"/>
          <w:sz w:val="22"/>
          <w:szCs w:val="22"/>
        </w:rPr>
      </w:pPr>
      <w:r>
        <w:rPr>
          <w:rFonts w:eastAsia="SimSun"/>
          <w:sz w:val="22"/>
          <w:szCs w:val="22"/>
        </w:rPr>
        <w:t>2.</w:t>
      </w:r>
      <w:r>
        <w:rPr>
          <w:rFonts w:eastAsia="SimSun"/>
          <w:sz w:val="22"/>
          <w:szCs w:val="22"/>
        </w:rPr>
        <w:tab/>
        <w:t>Kas žinotina prieš vartojant Valsacombi</w:t>
      </w:r>
    </w:p>
    <w:p w14:paraId="4C89268F" w14:textId="77777777" w:rsidR="00EA4CD5" w:rsidRDefault="00EF3D99">
      <w:pPr>
        <w:widowControl w:val="0"/>
        <w:rPr>
          <w:rFonts w:eastAsia="SimSun"/>
          <w:sz w:val="22"/>
          <w:szCs w:val="22"/>
        </w:rPr>
      </w:pPr>
      <w:r>
        <w:rPr>
          <w:rFonts w:eastAsia="SimSun"/>
          <w:sz w:val="22"/>
          <w:szCs w:val="22"/>
        </w:rPr>
        <w:t>3.</w:t>
      </w:r>
      <w:r>
        <w:rPr>
          <w:rFonts w:eastAsia="SimSun"/>
          <w:sz w:val="22"/>
          <w:szCs w:val="22"/>
        </w:rPr>
        <w:tab/>
        <w:t>Kaip vartoti Valsacombi</w:t>
      </w:r>
    </w:p>
    <w:p w14:paraId="44992B25" w14:textId="77777777" w:rsidR="00EA4CD5" w:rsidRDefault="00EF3D99">
      <w:pPr>
        <w:widowControl w:val="0"/>
        <w:rPr>
          <w:rFonts w:eastAsia="SimSun"/>
          <w:sz w:val="22"/>
          <w:szCs w:val="22"/>
        </w:rPr>
      </w:pPr>
      <w:r>
        <w:rPr>
          <w:rFonts w:eastAsia="SimSun"/>
          <w:sz w:val="22"/>
          <w:szCs w:val="22"/>
        </w:rPr>
        <w:t>4.</w:t>
      </w:r>
      <w:r>
        <w:rPr>
          <w:rFonts w:eastAsia="SimSun"/>
          <w:sz w:val="22"/>
          <w:szCs w:val="22"/>
        </w:rPr>
        <w:tab/>
        <w:t>Galimas šalutinis poveikis</w:t>
      </w:r>
    </w:p>
    <w:p w14:paraId="4318F332" w14:textId="77777777" w:rsidR="00EA4CD5" w:rsidRDefault="00EF3D99">
      <w:pPr>
        <w:widowControl w:val="0"/>
        <w:rPr>
          <w:rFonts w:eastAsia="SimSun"/>
          <w:sz w:val="22"/>
          <w:szCs w:val="22"/>
        </w:rPr>
      </w:pPr>
      <w:r>
        <w:rPr>
          <w:rFonts w:eastAsia="SimSun"/>
          <w:sz w:val="22"/>
          <w:szCs w:val="22"/>
        </w:rPr>
        <w:t>5.</w:t>
      </w:r>
      <w:r>
        <w:rPr>
          <w:rFonts w:eastAsia="SimSun"/>
          <w:sz w:val="22"/>
          <w:szCs w:val="22"/>
        </w:rPr>
        <w:tab/>
        <w:t>Kaip laikyti Valsacombi</w:t>
      </w:r>
    </w:p>
    <w:p w14:paraId="2F36AD51" w14:textId="77777777" w:rsidR="00EA4CD5" w:rsidRDefault="00EF3D99">
      <w:pPr>
        <w:widowControl w:val="0"/>
        <w:rPr>
          <w:rFonts w:eastAsia="SimSun"/>
          <w:sz w:val="22"/>
          <w:szCs w:val="22"/>
        </w:rPr>
      </w:pPr>
      <w:r>
        <w:rPr>
          <w:rFonts w:eastAsia="SimSun"/>
          <w:sz w:val="22"/>
          <w:szCs w:val="22"/>
        </w:rPr>
        <w:t>6.</w:t>
      </w:r>
      <w:r>
        <w:rPr>
          <w:rFonts w:eastAsia="SimSun"/>
          <w:sz w:val="22"/>
          <w:szCs w:val="22"/>
        </w:rPr>
        <w:tab/>
      </w:r>
      <w:r>
        <w:rPr>
          <w:sz w:val="22"/>
          <w:szCs w:val="22"/>
        </w:rPr>
        <w:t>Pakuotės turinys ir kita</w:t>
      </w:r>
      <w:r>
        <w:rPr>
          <w:rFonts w:eastAsia="SimSun"/>
          <w:sz w:val="22"/>
          <w:szCs w:val="22"/>
        </w:rPr>
        <w:t xml:space="preserve"> informacija</w:t>
      </w:r>
    </w:p>
    <w:p w14:paraId="5FA3C255" w14:textId="77777777" w:rsidR="00EA4CD5" w:rsidRDefault="00EA4CD5">
      <w:pPr>
        <w:widowControl w:val="0"/>
        <w:numPr>
          <w:ilvl w:val="12"/>
          <w:numId w:val="0"/>
        </w:numPr>
        <w:rPr>
          <w:rFonts w:eastAsia="SimSun"/>
          <w:sz w:val="22"/>
          <w:szCs w:val="22"/>
        </w:rPr>
      </w:pPr>
    </w:p>
    <w:p w14:paraId="286322C7" w14:textId="77777777" w:rsidR="00EA4CD5" w:rsidRDefault="00EA4CD5">
      <w:pPr>
        <w:widowControl w:val="0"/>
        <w:numPr>
          <w:ilvl w:val="12"/>
          <w:numId w:val="0"/>
        </w:numPr>
        <w:rPr>
          <w:rFonts w:eastAsia="SimSun"/>
          <w:sz w:val="22"/>
          <w:szCs w:val="22"/>
        </w:rPr>
      </w:pPr>
    </w:p>
    <w:p w14:paraId="7E39F558" w14:textId="77777777" w:rsidR="00EA4CD5" w:rsidRDefault="00EF3D99">
      <w:pPr>
        <w:widowControl w:val="0"/>
        <w:numPr>
          <w:ilvl w:val="12"/>
          <w:numId w:val="0"/>
        </w:numPr>
        <w:ind w:left="567" w:hanging="567"/>
        <w:outlineLvl w:val="0"/>
        <w:rPr>
          <w:rFonts w:eastAsia="SimSun"/>
          <w:b/>
          <w:caps/>
          <w:sz w:val="22"/>
          <w:szCs w:val="22"/>
        </w:rPr>
      </w:pPr>
      <w:r>
        <w:rPr>
          <w:rFonts w:eastAsia="SimSun"/>
          <w:b/>
          <w:sz w:val="22"/>
          <w:szCs w:val="22"/>
        </w:rPr>
        <w:t>1.</w:t>
      </w:r>
      <w:r>
        <w:rPr>
          <w:rFonts w:eastAsia="SimSun"/>
          <w:b/>
          <w:sz w:val="22"/>
          <w:szCs w:val="22"/>
        </w:rPr>
        <w:tab/>
      </w:r>
      <w:r>
        <w:rPr>
          <w:b/>
          <w:sz w:val="22"/>
          <w:szCs w:val="22"/>
        </w:rPr>
        <w:t>Kas yra Valsacombi ir kam jis vartojamas</w:t>
      </w:r>
    </w:p>
    <w:p w14:paraId="108634FF" w14:textId="77777777" w:rsidR="00EA4CD5" w:rsidRDefault="00EA4CD5">
      <w:pPr>
        <w:widowControl w:val="0"/>
        <w:rPr>
          <w:rFonts w:eastAsia="SimSun"/>
          <w:sz w:val="22"/>
          <w:szCs w:val="22"/>
        </w:rPr>
      </w:pPr>
    </w:p>
    <w:p w14:paraId="07ABD037" w14:textId="77777777" w:rsidR="00EA4CD5" w:rsidRDefault="00EF3D99">
      <w:pPr>
        <w:widowControl w:val="0"/>
        <w:rPr>
          <w:rFonts w:eastAsia="SimSun"/>
          <w:sz w:val="22"/>
          <w:szCs w:val="22"/>
        </w:rPr>
      </w:pPr>
      <w:r>
        <w:rPr>
          <w:rFonts w:eastAsia="SimSun"/>
          <w:sz w:val="22"/>
          <w:szCs w:val="22"/>
        </w:rPr>
        <w:t>Valsacombi plėvele dengtose tabletėse yra dvi veikliosios medžiagos: valsartanas ir hidrochlorotiazidas. Abi šios medžiagos padeda kontroliuoti didelį kraujospūdį (hipertenziją).</w:t>
      </w:r>
    </w:p>
    <w:p w14:paraId="655F7C95" w14:textId="77777777" w:rsidR="00EA4CD5" w:rsidRDefault="00EF3D99">
      <w:pPr>
        <w:widowControl w:val="0"/>
        <w:numPr>
          <w:ilvl w:val="0"/>
          <w:numId w:val="4"/>
        </w:numPr>
        <w:tabs>
          <w:tab w:val="left" w:pos="567"/>
        </w:tabs>
        <w:ind w:left="567" w:hanging="567"/>
        <w:rPr>
          <w:rFonts w:eastAsia="SimSun"/>
          <w:sz w:val="22"/>
          <w:szCs w:val="22"/>
        </w:rPr>
      </w:pPr>
      <w:r>
        <w:rPr>
          <w:rFonts w:eastAsia="SimSun"/>
          <w:b/>
          <w:sz w:val="22"/>
          <w:szCs w:val="22"/>
        </w:rPr>
        <w:t>Valsartanas</w:t>
      </w:r>
      <w:r>
        <w:rPr>
          <w:rFonts w:eastAsia="SimSun"/>
          <w:sz w:val="22"/>
          <w:szCs w:val="22"/>
        </w:rPr>
        <w:t xml:space="preserve">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1B3B5F96" w14:textId="77777777" w:rsidR="00EA4CD5" w:rsidRDefault="00EF3D99">
      <w:pPr>
        <w:widowControl w:val="0"/>
        <w:numPr>
          <w:ilvl w:val="0"/>
          <w:numId w:val="4"/>
        </w:numPr>
        <w:tabs>
          <w:tab w:val="left" w:pos="567"/>
        </w:tabs>
        <w:ind w:left="567" w:hanging="567"/>
        <w:rPr>
          <w:rFonts w:eastAsia="SimSun"/>
          <w:sz w:val="22"/>
          <w:szCs w:val="22"/>
        </w:rPr>
      </w:pPr>
      <w:r>
        <w:rPr>
          <w:rFonts w:eastAsia="SimSun"/>
          <w:b/>
          <w:sz w:val="22"/>
          <w:szCs w:val="22"/>
        </w:rPr>
        <w:t>Hidrochlorotiazidas</w:t>
      </w:r>
      <w:r>
        <w:rPr>
          <w:rFonts w:eastAsia="SimSun"/>
          <w:sz w:val="22"/>
          <w:szCs w:val="22"/>
        </w:rPr>
        <w:t xml:space="preserve"> priklauso vaistų, vadinamų tiazidiniais diuretikais (taip pat vadinamais „šlapimą varančiais vaistais“), grupei. Hidrochlorotiazidas</w:t>
      </w:r>
      <w:r>
        <w:rPr>
          <w:rFonts w:eastAsia="SimSun"/>
          <w:b/>
          <w:sz w:val="22"/>
          <w:szCs w:val="22"/>
        </w:rPr>
        <w:t xml:space="preserve"> </w:t>
      </w:r>
      <w:r>
        <w:rPr>
          <w:rFonts w:eastAsia="SimSun"/>
          <w:sz w:val="22"/>
          <w:szCs w:val="22"/>
        </w:rPr>
        <w:t>skatina šlapimo išsiskyrimą bei mažina kraujospūdį.</w:t>
      </w:r>
    </w:p>
    <w:p w14:paraId="4FCEAFD8" w14:textId="77777777" w:rsidR="00EA4CD5" w:rsidRDefault="00EA4CD5">
      <w:pPr>
        <w:widowControl w:val="0"/>
        <w:rPr>
          <w:rFonts w:eastAsia="SimSun"/>
          <w:sz w:val="22"/>
          <w:szCs w:val="22"/>
        </w:rPr>
      </w:pPr>
    </w:p>
    <w:p w14:paraId="473CCDB5" w14:textId="77777777" w:rsidR="00EA4CD5" w:rsidRDefault="00EF3D99">
      <w:pPr>
        <w:widowControl w:val="0"/>
        <w:rPr>
          <w:rFonts w:eastAsia="SimSun"/>
          <w:sz w:val="22"/>
          <w:szCs w:val="22"/>
        </w:rPr>
      </w:pPr>
      <w:r>
        <w:rPr>
          <w:rFonts w:eastAsia="SimSun"/>
          <w:sz w:val="22"/>
          <w:szCs w:val="22"/>
        </w:rPr>
        <w:t>Valsacombi mažinamas didelis kraujospūdis, jei viena medžiaga jo tinkamai kontroliuoti nepavyksta.</w:t>
      </w:r>
    </w:p>
    <w:p w14:paraId="02AC633D" w14:textId="77777777" w:rsidR="00EA4CD5" w:rsidRDefault="00EA4CD5">
      <w:pPr>
        <w:widowControl w:val="0"/>
        <w:rPr>
          <w:rFonts w:eastAsia="SimSun"/>
          <w:sz w:val="22"/>
          <w:szCs w:val="22"/>
        </w:rPr>
      </w:pPr>
    </w:p>
    <w:p w14:paraId="2A67BD67" w14:textId="77777777" w:rsidR="00EA4CD5" w:rsidRDefault="00EF3D99">
      <w:pPr>
        <w:widowControl w:val="0"/>
        <w:rPr>
          <w:rFonts w:eastAsia="SimSun"/>
          <w:sz w:val="22"/>
          <w:szCs w:val="22"/>
        </w:rPr>
      </w:pPr>
      <w:r>
        <w:rPr>
          <w:rFonts w:eastAsia="SimSun"/>
          <w:sz w:val="22"/>
          <w:szCs w:val="22"/>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14:paraId="68D9F2A2" w14:textId="77777777" w:rsidR="00EA4CD5" w:rsidRDefault="00EA4CD5">
      <w:pPr>
        <w:widowControl w:val="0"/>
        <w:numPr>
          <w:ilvl w:val="12"/>
          <w:numId w:val="0"/>
        </w:numPr>
        <w:rPr>
          <w:rFonts w:eastAsia="SimSun"/>
          <w:sz w:val="22"/>
          <w:szCs w:val="22"/>
        </w:rPr>
      </w:pPr>
    </w:p>
    <w:p w14:paraId="0C3E1602" w14:textId="77777777" w:rsidR="00EA4CD5" w:rsidRDefault="00EA4CD5">
      <w:pPr>
        <w:widowControl w:val="0"/>
        <w:numPr>
          <w:ilvl w:val="12"/>
          <w:numId w:val="0"/>
        </w:numPr>
        <w:rPr>
          <w:rFonts w:eastAsia="SimSun"/>
          <w:sz w:val="22"/>
          <w:szCs w:val="22"/>
        </w:rPr>
      </w:pPr>
    </w:p>
    <w:p w14:paraId="44DF0672" w14:textId="77777777" w:rsidR="00EA4CD5" w:rsidRDefault="00EF3D99">
      <w:pPr>
        <w:widowControl w:val="0"/>
        <w:tabs>
          <w:tab w:val="left" w:pos="567"/>
        </w:tabs>
        <w:outlineLvl w:val="1"/>
        <w:rPr>
          <w:b/>
          <w:sz w:val="22"/>
          <w:szCs w:val="22"/>
        </w:rPr>
      </w:pPr>
      <w:r>
        <w:rPr>
          <w:b/>
          <w:sz w:val="22"/>
          <w:szCs w:val="22"/>
        </w:rPr>
        <w:t>2.</w:t>
      </w:r>
      <w:r>
        <w:rPr>
          <w:b/>
          <w:sz w:val="22"/>
          <w:szCs w:val="22"/>
        </w:rPr>
        <w:tab/>
        <w:t>Kas žinotina prieš vartojant Valsacombi</w:t>
      </w:r>
    </w:p>
    <w:p w14:paraId="3B071456" w14:textId="77777777" w:rsidR="00EA4CD5" w:rsidRDefault="00EA4CD5">
      <w:pPr>
        <w:widowControl w:val="0"/>
        <w:rPr>
          <w:rFonts w:eastAsia="SimSun"/>
          <w:sz w:val="22"/>
          <w:szCs w:val="22"/>
        </w:rPr>
      </w:pPr>
    </w:p>
    <w:p w14:paraId="19A407AD" w14:textId="77777777" w:rsidR="00EA4CD5" w:rsidRDefault="00EF3D99">
      <w:pPr>
        <w:widowControl w:val="0"/>
        <w:rPr>
          <w:rFonts w:eastAsia="SimSun"/>
          <w:b/>
          <w:caps/>
          <w:sz w:val="22"/>
          <w:szCs w:val="22"/>
        </w:rPr>
      </w:pPr>
      <w:r>
        <w:rPr>
          <w:rFonts w:eastAsia="SimSun"/>
          <w:b/>
          <w:bCs/>
          <w:sz w:val="22"/>
          <w:szCs w:val="22"/>
        </w:rPr>
        <w:t>Valsacombi vartoti draudžiama:</w:t>
      </w:r>
    </w:p>
    <w:p w14:paraId="44C748EC"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 xml:space="preserve">jeigu yra alergija valsartanui, hidrochlorotiazidui, sulfonamidų dariniams (medžiagoms, kurių cheminė sudėtis panaši į hidrochlorotiazido) arba bet kuriai pagalbinei </w:t>
      </w:r>
      <w:r>
        <w:rPr>
          <w:rFonts w:eastAsia="Calibri"/>
          <w:color w:val="000000"/>
          <w:sz w:val="22"/>
          <w:szCs w:val="22"/>
        </w:rPr>
        <w:t>šio vaisto medžiagai (jos išvardytos 6 skyriuje);</w:t>
      </w:r>
    </w:p>
    <w:p w14:paraId="2C454DBE"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 xml:space="preserve">jeigu esate </w:t>
      </w:r>
      <w:r>
        <w:rPr>
          <w:rFonts w:eastAsia="SimSun"/>
          <w:b/>
          <w:sz w:val="22"/>
          <w:szCs w:val="22"/>
        </w:rPr>
        <w:t>ilgiau kaip 3 mėnesiai nėščia</w:t>
      </w:r>
      <w:r>
        <w:rPr>
          <w:rFonts w:eastAsia="SimSun"/>
          <w:sz w:val="22"/>
          <w:szCs w:val="22"/>
        </w:rPr>
        <w:t xml:space="preserve"> (ankstyvuoju nėštumo laikotarpiu Valsacombi vartoti taip pat nerekomenduojama (žr. poskyrį „Nėštumas ir žindymo laikotarpis“);</w:t>
      </w:r>
    </w:p>
    <w:p w14:paraId="79C43ADA"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 xml:space="preserve">jeigu sergate </w:t>
      </w:r>
      <w:r>
        <w:rPr>
          <w:rFonts w:eastAsia="SimSun"/>
          <w:b/>
          <w:sz w:val="22"/>
          <w:szCs w:val="22"/>
        </w:rPr>
        <w:t>sunkia</w:t>
      </w:r>
      <w:r>
        <w:rPr>
          <w:rFonts w:eastAsia="SimSun"/>
          <w:sz w:val="22"/>
          <w:szCs w:val="22"/>
        </w:rPr>
        <w:t xml:space="preserve"> kepenų liga</w:t>
      </w:r>
      <w:r>
        <w:rPr>
          <w:sz w:val="22"/>
          <w:szCs w:val="22"/>
        </w:rPr>
        <w:t xml:space="preserve"> arba kepenyse yra smulkiųjų tulžies latakų irimas (bilijinė </w:t>
      </w:r>
      <w:r>
        <w:rPr>
          <w:sz w:val="22"/>
          <w:szCs w:val="22"/>
        </w:rPr>
        <w:lastRenderedPageBreak/>
        <w:t>cirozė), dėl kurio kepenyse kaupiasi tulžis (pasireiškia cholestazė)</w:t>
      </w:r>
      <w:r>
        <w:rPr>
          <w:rFonts w:eastAsia="SimSun"/>
          <w:sz w:val="22"/>
          <w:szCs w:val="22"/>
        </w:rPr>
        <w:t>;</w:t>
      </w:r>
    </w:p>
    <w:p w14:paraId="7812AC50"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 xml:space="preserve">jeigu sergate </w:t>
      </w:r>
      <w:r>
        <w:rPr>
          <w:rFonts w:eastAsia="SimSun"/>
          <w:b/>
          <w:sz w:val="22"/>
          <w:szCs w:val="22"/>
        </w:rPr>
        <w:t>sunkia</w:t>
      </w:r>
      <w:r>
        <w:rPr>
          <w:rFonts w:eastAsia="SimSun"/>
          <w:sz w:val="22"/>
          <w:szCs w:val="22"/>
        </w:rPr>
        <w:t xml:space="preserve"> inkstų liga;</w:t>
      </w:r>
    </w:p>
    <w:p w14:paraId="7F696149"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 xml:space="preserve">jeigu negalite </w:t>
      </w:r>
      <w:r>
        <w:rPr>
          <w:sz w:val="22"/>
          <w:szCs w:val="22"/>
        </w:rPr>
        <w:t>išskirti šlapimo (yra anurija)</w:t>
      </w:r>
      <w:r>
        <w:rPr>
          <w:rFonts w:eastAsia="SimSun"/>
          <w:sz w:val="22"/>
          <w:szCs w:val="22"/>
        </w:rPr>
        <w:t>;</w:t>
      </w:r>
    </w:p>
    <w:p w14:paraId="08C620D6"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jeigu taikoma dirbtinio inksto procedūra (hemodializė);</w:t>
      </w:r>
    </w:p>
    <w:p w14:paraId="33E67A33"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jeigu kalio ar natrio kiekis Jūsų kraujyje yra mažesnis už normalų arba kalcio kiekis kraujyje didesnis už normalų nepaisant gydymo;</w:t>
      </w:r>
    </w:p>
    <w:p w14:paraId="2BEAC2CE"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jeigu sergate podagra;</w:t>
      </w:r>
    </w:p>
    <w:p w14:paraId="68402F3A" w14:textId="77777777" w:rsidR="00EA4CD5" w:rsidRDefault="00EF3D99">
      <w:pPr>
        <w:widowControl w:val="0"/>
        <w:numPr>
          <w:ilvl w:val="0"/>
          <w:numId w:val="4"/>
        </w:numPr>
        <w:tabs>
          <w:tab w:val="left" w:pos="567"/>
        </w:tabs>
        <w:ind w:left="567" w:hanging="567"/>
        <w:rPr>
          <w:rFonts w:eastAsia="SimSun"/>
          <w:sz w:val="22"/>
          <w:szCs w:val="22"/>
        </w:rPr>
      </w:pPr>
      <w:r>
        <w:rPr>
          <w:rFonts w:eastAsia="SimSun"/>
          <w:sz w:val="22"/>
          <w:szCs w:val="22"/>
        </w:rPr>
        <w:t>jeigu Jūs sergate cukriniu diabetu arba Jūsų inkstų veikla sutrikusi ir Jums skirtas kraujospūdį mažinantis vaistas, kurio sudėtyje yra aliskireno.</w:t>
      </w:r>
    </w:p>
    <w:p w14:paraId="0160AE79" w14:textId="77777777" w:rsidR="00EA4CD5" w:rsidRDefault="00EA4CD5">
      <w:pPr>
        <w:widowControl w:val="0"/>
        <w:rPr>
          <w:rFonts w:eastAsia="SimSun"/>
          <w:sz w:val="22"/>
          <w:szCs w:val="22"/>
        </w:rPr>
      </w:pPr>
    </w:p>
    <w:p w14:paraId="751208BC" w14:textId="77777777" w:rsidR="00EA4CD5" w:rsidRDefault="00EF3D99">
      <w:pPr>
        <w:widowControl w:val="0"/>
        <w:rPr>
          <w:rFonts w:eastAsia="SimSun"/>
          <w:b/>
          <w:bCs/>
          <w:sz w:val="22"/>
          <w:szCs w:val="22"/>
        </w:rPr>
      </w:pPr>
      <w:r>
        <w:rPr>
          <w:rFonts w:eastAsia="SimSun"/>
          <w:b/>
          <w:bCs/>
          <w:sz w:val="22"/>
          <w:szCs w:val="22"/>
        </w:rPr>
        <w:t>Jei bet kuri iš aukščiau paminėtų būklių Jums tinka, nevartokite šio vaisto ir pasitarkite su gydytoju.</w:t>
      </w:r>
    </w:p>
    <w:p w14:paraId="4FE5F7A7" w14:textId="77777777" w:rsidR="00EA4CD5" w:rsidRDefault="00EA4CD5">
      <w:pPr>
        <w:widowControl w:val="0"/>
        <w:rPr>
          <w:rFonts w:eastAsia="SimSun"/>
          <w:sz w:val="22"/>
          <w:szCs w:val="22"/>
        </w:rPr>
      </w:pPr>
    </w:p>
    <w:p w14:paraId="445AA180" w14:textId="77777777" w:rsidR="00EA4CD5" w:rsidRDefault="00EF3D99">
      <w:pPr>
        <w:widowControl w:val="0"/>
        <w:tabs>
          <w:tab w:val="left" w:pos="567"/>
        </w:tabs>
        <w:rPr>
          <w:b/>
          <w:sz w:val="22"/>
          <w:szCs w:val="22"/>
        </w:rPr>
      </w:pPr>
      <w:r>
        <w:rPr>
          <w:b/>
          <w:sz w:val="22"/>
          <w:szCs w:val="22"/>
        </w:rPr>
        <w:t>Įspėjimai ir atsargumo priemonės</w:t>
      </w:r>
    </w:p>
    <w:p w14:paraId="63F2918D" w14:textId="77777777" w:rsidR="00EA4CD5" w:rsidRDefault="00EF3D99">
      <w:pPr>
        <w:widowControl w:val="0"/>
        <w:tabs>
          <w:tab w:val="left" w:pos="567"/>
        </w:tabs>
        <w:rPr>
          <w:bCs/>
          <w:sz w:val="22"/>
          <w:szCs w:val="22"/>
        </w:rPr>
      </w:pPr>
      <w:r>
        <w:rPr>
          <w:bCs/>
          <w:sz w:val="22"/>
          <w:szCs w:val="22"/>
        </w:rPr>
        <w:t>Pasitarkite su gydytoju arba vaistininku, prieš pradėdami vartoti Valsacombi:</w:t>
      </w:r>
    </w:p>
    <w:p w14:paraId="6BC6B732" w14:textId="77777777" w:rsidR="00EA4CD5" w:rsidRDefault="00EF3D99">
      <w:pPr>
        <w:widowControl w:val="0"/>
        <w:numPr>
          <w:ilvl w:val="0"/>
          <w:numId w:val="21"/>
        </w:numPr>
        <w:rPr>
          <w:rFonts w:eastAsia="SimSun"/>
          <w:sz w:val="22"/>
          <w:szCs w:val="22"/>
        </w:rPr>
      </w:pPr>
      <w:r>
        <w:rPr>
          <w:rFonts w:eastAsia="SimSun"/>
          <w:sz w:val="22"/>
          <w:szCs w:val="22"/>
        </w:rPr>
        <w:t>jeigu vartojate kalį organizme sulaikančių vaistų, kalio papildų, druskos pakaitalų, kuriuose yra kalio, arba kitų vaistų, didinančių kalio kiekį kraujyje, pvz., heparino. Gydytojas gali nurodyti reguliariai tirti kalio kiekį kraujyje;</w:t>
      </w:r>
    </w:p>
    <w:p w14:paraId="416EE55C" w14:textId="77777777" w:rsidR="00EA4CD5" w:rsidRDefault="00EF3D99">
      <w:pPr>
        <w:widowControl w:val="0"/>
        <w:numPr>
          <w:ilvl w:val="0"/>
          <w:numId w:val="21"/>
        </w:numPr>
        <w:rPr>
          <w:rFonts w:eastAsia="SimSun"/>
          <w:sz w:val="22"/>
          <w:szCs w:val="22"/>
        </w:rPr>
      </w:pPr>
      <w:r>
        <w:rPr>
          <w:rFonts w:eastAsia="SimSun"/>
          <w:sz w:val="22"/>
          <w:szCs w:val="22"/>
        </w:rPr>
        <w:t>jeigu kalio kiekis Jūsų kraujyje yra mažas;</w:t>
      </w:r>
    </w:p>
    <w:p w14:paraId="5661DF59" w14:textId="77777777" w:rsidR="00EA4CD5" w:rsidRDefault="00EF3D99">
      <w:pPr>
        <w:widowControl w:val="0"/>
        <w:numPr>
          <w:ilvl w:val="0"/>
          <w:numId w:val="21"/>
        </w:numPr>
        <w:rPr>
          <w:rFonts w:eastAsia="SimSun"/>
          <w:sz w:val="22"/>
          <w:szCs w:val="22"/>
        </w:rPr>
      </w:pPr>
      <w:r>
        <w:rPr>
          <w:rFonts w:eastAsia="SimSun"/>
          <w:sz w:val="22"/>
          <w:szCs w:val="22"/>
        </w:rPr>
        <w:t>jeigu viduriuojate arba stipriai vemiate;</w:t>
      </w:r>
    </w:p>
    <w:p w14:paraId="03C24CE0" w14:textId="77777777" w:rsidR="00EA4CD5" w:rsidRDefault="00EF3D99">
      <w:pPr>
        <w:widowControl w:val="0"/>
        <w:numPr>
          <w:ilvl w:val="0"/>
          <w:numId w:val="21"/>
        </w:numPr>
        <w:rPr>
          <w:rFonts w:eastAsia="SimSun"/>
          <w:sz w:val="22"/>
          <w:szCs w:val="22"/>
        </w:rPr>
      </w:pPr>
      <w:r>
        <w:rPr>
          <w:rFonts w:eastAsia="SimSun"/>
          <w:sz w:val="22"/>
          <w:szCs w:val="22"/>
        </w:rPr>
        <w:t>jeigu vartojate didelę „šlapimą varančių vaistų“ (diuretikų) dozę;</w:t>
      </w:r>
    </w:p>
    <w:p w14:paraId="500BE44C" w14:textId="77777777" w:rsidR="00EA4CD5" w:rsidRDefault="00EF3D99">
      <w:pPr>
        <w:widowControl w:val="0"/>
        <w:numPr>
          <w:ilvl w:val="0"/>
          <w:numId w:val="21"/>
        </w:numPr>
        <w:rPr>
          <w:rFonts w:eastAsia="SimSun"/>
          <w:sz w:val="22"/>
          <w:szCs w:val="22"/>
        </w:rPr>
      </w:pPr>
      <w:r>
        <w:rPr>
          <w:rFonts w:eastAsia="SimSun"/>
          <w:sz w:val="22"/>
          <w:szCs w:val="22"/>
        </w:rPr>
        <w:t>jeigu sergate sunkia širdies liga;</w:t>
      </w:r>
    </w:p>
    <w:p w14:paraId="734216EA" w14:textId="77777777" w:rsidR="00EA4CD5" w:rsidRDefault="00EF3D99">
      <w:pPr>
        <w:widowControl w:val="0"/>
        <w:numPr>
          <w:ilvl w:val="0"/>
          <w:numId w:val="21"/>
        </w:numPr>
        <w:rPr>
          <w:rFonts w:eastAsia="SimSun"/>
          <w:sz w:val="22"/>
          <w:szCs w:val="22"/>
        </w:rPr>
      </w:pPr>
      <w:r>
        <w:rPr>
          <w:sz w:val="22"/>
          <w:szCs w:val="22"/>
        </w:rPr>
        <w:t>jeigu sergate širdies nepakankamumu arba Jus ištiko širdies priepuolis. Atidžiai vykdykite su pradinės dozės vartojimu susijusius gydytojo nurodymus. Gydytojas gali ištirti Jūsų inkstų funkciją;</w:t>
      </w:r>
    </w:p>
    <w:p w14:paraId="49761102" w14:textId="77777777" w:rsidR="00EA4CD5" w:rsidRDefault="00EF3D99">
      <w:pPr>
        <w:widowControl w:val="0"/>
        <w:numPr>
          <w:ilvl w:val="0"/>
          <w:numId w:val="21"/>
        </w:numPr>
        <w:rPr>
          <w:rFonts w:eastAsia="SimSun"/>
          <w:sz w:val="22"/>
          <w:szCs w:val="22"/>
        </w:rPr>
      </w:pPr>
      <w:r>
        <w:rPr>
          <w:rFonts w:eastAsia="SimSun"/>
          <w:sz w:val="22"/>
          <w:szCs w:val="22"/>
        </w:rPr>
        <w:t>jeigu yra susiaurėjusi inksto arterija;</w:t>
      </w:r>
    </w:p>
    <w:p w14:paraId="51775942" w14:textId="77777777" w:rsidR="00EA4CD5" w:rsidRDefault="00EF3D99">
      <w:pPr>
        <w:widowControl w:val="0"/>
        <w:numPr>
          <w:ilvl w:val="0"/>
          <w:numId w:val="21"/>
        </w:numPr>
        <w:rPr>
          <w:rFonts w:eastAsia="SimSun"/>
          <w:sz w:val="22"/>
          <w:szCs w:val="22"/>
        </w:rPr>
      </w:pPr>
      <w:r>
        <w:rPr>
          <w:rFonts w:eastAsia="SimSun"/>
          <w:sz w:val="22"/>
          <w:szCs w:val="22"/>
        </w:rPr>
        <w:t>jeigu neseniai persodintas inkstas;</w:t>
      </w:r>
    </w:p>
    <w:p w14:paraId="6AA82984" w14:textId="77777777" w:rsidR="00EA4CD5" w:rsidRDefault="00EF3D99">
      <w:pPr>
        <w:widowControl w:val="0"/>
        <w:numPr>
          <w:ilvl w:val="0"/>
          <w:numId w:val="21"/>
        </w:numPr>
        <w:rPr>
          <w:rFonts w:eastAsia="SimSun"/>
          <w:sz w:val="22"/>
          <w:szCs w:val="22"/>
        </w:rPr>
      </w:pPr>
      <w:r>
        <w:rPr>
          <w:rFonts w:eastAsia="SimSun"/>
          <w:sz w:val="22"/>
          <w:szCs w:val="22"/>
        </w:rPr>
        <w:t>jeigu yra hiperaldosteronizmas. Sergant šia liga, antinksčių liaukos išskiria per daug hormono aldosterono. Jei Jums yra ši būklė, Valsacombi</w:t>
      </w:r>
      <w:r>
        <w:rPr>
          <w:rFonts w:eastAsia="SimSun"/>
          <w:b/>
          <w:sz w:val="22"/>
          <w:szCs w:val="22"/>
        </w:rPr>
        <w:t xml:space="preserve"> </w:t>
      </w:r>
      <w:r>
        <w:rPr>
          <w:rFonts w:eastAsia="SimSun"/>
          <w:sz w:val="22"/>
          <w:szCs w:val="22"/>
        </w:rPr>
        <w:t>vartoti nerekomenduojama;</w:t>
      </w:r>
    </w:p>
    <w:p w14:paraId="504DA669" w14:textId="77777777" w:rsidR="00EA4CD5" w:rsidRDefault="00EF3D99">
      <w:pPr>
        <w:widowControl w:val="0"/>
        <w:numPr>
          <w:ilvl w:val="0"/>
          <w:numId w:val="21"/>
        </w:numPr>
        <w:rPr>
          <w:rFonts w:eastAsia="SimSun"/>
          <w:sz w:val="22"/>
          <w:szCs w:val="22"/>
        </w:rPr>
      </w:pPr>
      <w:r>
        <w:rPr>
          <w:rFonts w:eastAsia="SimSun"/>
          <w:sz w:val="22"/>
          <w:szCs w:val="22"/>
        </w:rPr>
        <w:t>jeigu sergate kepenų ar inkstų liga;</w:t>
      </w:r>
    </w:p>
    <w:p w14:paraId="4DF5F4D8" w14:textId="77777777" w:rsidR="00EA4CD5" w:rsidRDefault="00EF3D99">
      <w:pPr>
        <w:widowControl w:val="0"/>
        <w:numPr>
          <w:ilvl w:val="0"/>
          <w:numId w:val="21"/>
        </w:numPr>
        <w:rPr>
          <w:rFonts w:eastAsia="SimSun"/>
          <w:sz w:val="22"/>
          <w:szCs w:val="22"/>
        </w:rPr>
      </w:pPr>
      <w:r>
        <w:rPr>
          <w:sz w:val="22"/>
          <w:szCs w:val="22"/>
        </w:rPr>
        <w:t>jeigu vartojant kitokių vaistų (įskaitant AKF inhibitorius) buvo pasireiškusi vadinamoji angioneurozinė edema, t. y. alerginės reakcijos sukeltas liežuvio ir veido patinimas. Apie tai būtina pasakyti gydytojui. Jeigu tokių simptomų atsiranda Valsacombi vartojimo laikotarpiu, nedelsdami nutraukite Valsacombi vartojimą ir niekada jo nebevartokite. Taip pat žr. 4 skyrių „Galimas šalutinis poveikis</w:t>
      </w:r>
      <w:r>
        <w:rPr>
          <w:sz w:val="22"/>
          <w:szCs w:val="22"/>
          <w:lang w:val="en-US"/>
        </w:rPr>
        <w:t>”</w:t>
      </w:r>
      <w:r>
        <w:rPr>
          <w:sz w:val="22"/>
          <w:szCs w:val="22"/>
        </w:rPr>
        <w:t>;</w:t>
      </w:r>
    </w:p>
    <w:p w14:paraId="6FBECF1E" w14:textId="77777777" w:rsidR="00EA4CD5" w:rsidRDefault="00EF3D99">
      <w:pPr>
        <w:widowControl w:val="0"/>
        <w:numPr>
          <w:ilvl w:val="0"/>
          <w:numId w:val="21"/>
        </w:numPr>
        <w:rPr>
          <w:rFonts w:eastAsia="SimSun"/>
          <w:sz w:val="22"/>
          <w:szCs w:val="22"/>
        </w:rPr>
      </w:pPr>
      <w:r>
        <w:rPr>
          <w:rFonts w:eastAsia="SimSun"/>
          <w:sz w:val="22"/>
          <w:szCs w:val="22"/>
        </w:rPr>
        <w:t>jeigu karščiuojate, esate išbertas arba skauda sąnarius. Tai gali būti sisteminės raudonosios vilkligės (SRS, vadinamosios autoimuninės ligos) požymiai;</w:t>
      </w:r>
    </w:p>
    <w:p w14:paraId="061CAB23" w14:textId="77777777" w:rsidR="00EA4CD5" w:rsidRDefault="00EF3D99">
      <w:pPr>
        <w:widowControl w:val="0"/>
        <w:numPr>
          <w:ilvl w:val="0"/>
          <w:numId w:val="21"/>
        </w:numPr>
        <w:rPr>
          <w:rFonts w:eastAsia="SimSun"/>
          <w:sz w:val="22"/>
          <w:szCs w:val="22"/>
        </w:rPr>
      </w:pPr>
      <w:r>
        <w:rPr>
          <w:rFonts w:eastAsia="SimSun"/>
          <w:sz w:val="22"/>
          <w:szCs w:val="22"/>
        </w:rPr>
        <w:t>jeigu sergate cukriniu diabetu, podagra, kraujyje yra didelis cholesterolio arba trigliceridų kiekis;</w:t>
      </w:r>
    </w:p>
    <w:p w14:paraId="14DE0D4C" w14:textId="77777777" w:rsidR="00EA4CD5" w:rsidRDefault="00EF3D99">
      <w:pPr>
        <w:widowControl w:val="0"/>
        <w:numPr>
          <w:ilvl w:val="0"/>
          <w:numId w:val="21"/>
        </w:numPr>
        <w:rPr>
          <w:rFonts w:eastAsia="SimSun"/>
          <w:sz w:val="22"/>
          <w:szCs w:val="22"/>
        </w:rPr>
      </w:pPr>
      <w:r>
        <w:rPr>
          <w:rFonts w:eastAsia="SimSun"/>
          <w:sz w:val="22"/>
          <w:szCs w:val="22"/>
        </w:rPr>
        <w:t>jeigu kada nors buvo alerginė reakcija, susijusi su kitų šios grupės kraujo spaudimą mažinančių vaistų (angiotenzino II receptorių blokatorių) vartojimu arba jeigu yra alergija arba astma;</w:t>
      </w:r>
    </w:p>
    <w:p w14:paraId="25B0DD33" w14:textId="77777777" w:rsidR="00EA4CD5" w:rsidRDefault="00EF3D99">
      <w:pPr>
        <w:widowControl w:val="0"/>
        <w:numPr>
          <w:ilvl w:val="0"/>
          <w:numId w:val="21"/>
        </w:numPr>
        <w:rPr>
          <w:rFonts w:eastAsia="SimSun"/>
          <w:sz w:val="22"/>
          <w:szCs w:val="22"/>
        </w:rPr>
      </w:pPr>
      <w:r>
        <w:rPr>
          <w:bCs/>
          <w:sz w:val="22"/>
          <w:szCs w:val="22"/>
        </w:rPr>
        <w:t xml:space="preserve">jeigu Jums susilpnėja regėjimas arba atsiranda akies skausmas; šie simptomai gali būti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w:t>
      </w:r>
      <w:proofErr w:type="spellStart"/>
      <w:r>
        <w:rPr>
          <w:rFonts w:eastAsia="Calibri"/>
          <w:snapToGrid w:val="0"/>
          <w:sz w:val="22"/>
          <w:szCs w:val="22"/>
          <w:lang w:val="lt-LT"/>
        </w:rPr>
        <w:t>skleros</w:t>
      </w:r>
      <w:proofErr w:type="spellEnd"/>
      <w:r>
        <w:rPr>
          <w:rFonts w:eastAsia="Calibri"/>
          <w:snapToGrid w:val="0"/>
          <w:sz w:val="22"/>
          <w:szCs w:val="22"/>
          <w:lang w:val="lt-LT"/>
        </w:rPr>
        <w:t>) arba</w:t>
      </w:r>
      <w:r>
        <w:rPr>
          <w:bCs/>
          <w:sz w:val="22"/>
          <w:szCs w:val="22"/>
        </w:rPr>
        <w:t xml:space="preserve"> padidėjusio akispūdžio požymiais ir gali atsirasti </w:t>
      </w:r>
      <w:r>
        <w:rPr>
          <w:bCs/>
        </w:rPr>
        <w:t xml:space="preserve">per kelias valandas ar savaites nuo </w:t>
      </w:r>
      <w:r>
        <w:rPr>
          <w:sz w:val="22"/>
          <w:szCs w:val="22"/>
        </w:rPr>
        <w:t>Valsacombi vartojimo pradžios; negydant šie simptomai gali sukelti negrįžtamą regėjimo sutrikimą; gali būti didesnis pavojus pasireikšti šiems sutrikimams tuomet, jeigu Jums anksčiau buvo pasireiškusi alergija penicilinui ar sulfonamidams;</w:t>
      </w:r>
    </w:p>
    <w:p w14:paraId="0D22B709" w14:textId="77777777" w:rsidR="00EA4CD5" w:rsidRDefault="00EF3D99">
      <w:pPr>
        <w:widowControl w:val="0"/>
        <w:numPr>
          <w:ilvl w:val="0"/>
          <w:numId w:val="21"/>
        </w:numPr>
        <w:autoSpaceDE w:val="0"/>
        <w:autoSpaceDN w:val="0"/>
        <w:adjustRightInd w:val="0"/>
        <w:rPr>
          <w:sz w:val="22"/>
          <w:szCs w:val="22"/>
        </w:rPr>
      </w:pPr>
      <w:r>
        <w:rPr>
          <w:rFonts w:eastAsia="SimSun"/>
          <w:color w:val="000000"/>
          <w:sz w:val="22"/>
          <w:szCs w:val="22"/>
        </w:rPr>
        <w:t>nes gali padidėti odos jautrumas saulei;</w:t>
      </w:r>
    </w:p>
    <w:p w14:paraId="07D48F04" w14:textId="77777777" w:rsidR="00EA4CD5" w:rsidRDefault="00EF3D99">
      <w:pPr>
        <w:widowControl w:val="0"/>
        <w:numPr>
          <w:ilvl w:val="0"/>
          <w:numId w:val="21"/>
        </w:numPr>
        <w:autoSpaceDE w:val="0"/>
        <w:autoSpaceDN w:val="0"/>
        <w:adjustRightInd w:val="0"/>
        <w:rPr>
          <w:sz w:val="22"/>
          <w:szCs w:val="22"/>
        </w:rPr>
      </w:pPr>
      <w:r>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bCs/>
          <w:sz w:val="22"/>
          <w:szCs w:val="22"/>
        </w:rPr>
        <w:t>Valsacombi</w:t>
      </w:r>
      <w:r>
        <w:rPr>
          <w:sz w:val="22"/>
          <w:szCs w:val="22"/>
        </w:rPr>
        <w:t xml:space="preserve"> saugokite savo odą nuo saulės ir ultravioletinių spindulių;</w:t>
      </w:r>
    </w:p>
    <w:p w14:paraId="007F4F85" w14:textId="77777777" w:rsidR="00EA4CD5" w:rsidRDefault="00EF3D99">
      <w:pPr>
        <w:widowControl w:val="0"/>
        <w:numPr>
          <w:ilvl w:val="0"/>
          <w:numId w:val="21"/>
        </w:numPr>
        <w:autoSpaceDE w:val="0"/>
        <w:autoSpaceDN w:val="0"/>
        <w:adjustRightInd w:val="0"/>
        <w:rPr>
          <w:sz w:val="22"/>
          <w:szCs w:val="22"/>
        </w:rPr>
      </w:pPr>
      <w:r>
        <w:rPr>
          <w:sz w:val="22"/>
          <w:szCs w:val="22"/>
        </w:rPr>
        <w:t xml:space="preserve">jeigu praeityje pavartojus hidrochlorotiazido, Jums pasireiškė kvėpavimo ar plaučių veiklos sutrikimų (įskaitant plaučių uždegimą ar skysčio susidarymą juose). Jeigu pavartojus Valsacombi Jums pasireikštų stiprus dusulys arba kvėpavimo sunkumų, nedelsdami kreipkitės </w:t>
      </w:r>
      <w:r>
        <w:rPr>
          <w:sz w:val="22"/>
          <w:szCs w:val="22"/>
        </w:rPr>
        <w:lastRenderedPageBreak/>
        <w:t>medicininės pagalbos;</w:t>
      </w:r>
    </w:p>
    <w:p w14:paraId="2F1A443C" w14:textId="77777777" w:rsidR="00EA4CD5" w:rsidRDefault="00EF3D99">
      <w:pPr>
        <w:widowControl w:val="0"/>
        <w:numPr>
          <w:ilvl w:val="0"/>
          <w:numId w:val="21"/>
        </w:numPr>
        <w:autoSpaceDE w:val="0"/>
        <w:autoSpaceDN w:val="0"/>
        <w:adjustRightInd w:val="0"/>
        <w:rPr>
          <w:color w:val="000000"/>
          <w:sz w:val="22"/>
          <w:szCs w:val="22"/>
        </w:rPr>
      </w:pPr>
      <w:r>
        <w:rPr>
          <w:rFonts w:eastAsia="Calibri"/>
          <w:color w:val="000000"/>
          <w:sz w:val="22"/>
          <w:szCs w:val="22"/>
        </w:rPr>
        <w:t>jeigu vartojate kurį nors iš šių vaistų padidėjusiam kraujospūdžiui gydyti:</w:t>
      </w:r>
    </w:p>
    <w:p w14:paraId="1DB87E01" w14:textId="77777777" w:rsidR="00EA4CD5" w:rsidRDefault="00EF3D99">
      <w:pPr>
        <w:widowControl w:val="0"/>
        <w:numPr>
          <w:ilvl w:val="0"/>
          <w:numId w:val="33"/>
        </w:numPr>
        <w:autoSpaceDE w:val="0"/>
        <w:autoSpaceDN w:val="0"/>
        <w:adjustRightInd w:val="0"/>
        <w:ind w:hanging="578"/>
        <w:rPr>
          <w:rFonts w:eastAsia="Calibri"/>
          <w:color w:val="000000"/>
          <w:sz w:val="22"/>
          <w:szCs w:val="22"/>
        </w:rPr>
      </w:pPr>
      <w:r>
        <w:rPr>
          <w:rFonts w:eastAsia="Calibri"/>
          <w:color w:val="000000"/>
          <w:sz w:val="22"/>
          <w:szCs w:val="22"/>
        </w:rPr>
        <w:t>AKF inhibitorių (pavyzdžiui, enalaprilį, lizinoprilį, ramiprilį), ypač jei turite su diabetu susijusių inkstų sutrikimų;</w:t>
      </w:r>
    </w:p>
    <w:p w14:paraId="49C6A0ED" w14:textId="77777777" w:rsidR="00EA4CD5" w:rsidRDefault="00EF3D99">
      <w:pPr>
        <w:widowControl w:val="0"/>
        <w:numPr>
          <w:ilvl w:val="0"/>
          <w:numId w:val="33"/>
        </w:numPr>
        <w:autoSpaceDE w:val="0"/>
        <w:autoSpaceDN w:val="0"/>
        <w:adjustRightInd w:val="0"/>
        <w:ind w:hanging="578"/>
        <w:rPr>
          <w:sz w:val="22"/>
          <w:szCs w:val="22"/>
        </w:rPr>
      </w:pPr>
      <w:r>
        <w:rPr>
          <w:rFonts w:eastAsia="Calibri"/>
          <w:color w:val="000000"/>
          <w:sz w:val="22"/>
          <w:szCs w:val="22"/>
        </w:rPr>
        <w:t>aliskireną</w:t>
      </w:r>
      <w:r>
        <w:rPr>
          <w:rFonts w:eastAsia="SimSun"/>
          <w:color w:val="000000"/>
          <w:sz w:val="22"/>
          <w:szCs w:val="22"/>
        </w:rPr>
        <w:t>.</w:t>
      </w:r>
    </w:p>
    <w:p w14:paraId="64187AE6" w14:textId="77777777" w:rsidR="00EA4CD5" w:rsidRDefault="00EA4CD5">
      <w:pPr>
        <w:widowControl w:val="0"/>
        <w:autoSpaceDE w:val="0"/>
        <w:autoSpaceDN w:val="0"/>
        <w:adjustRightInd w:val="0"/>
        <w:rPr>
          <w:rFonts w:eastAsia="SimSun"/>
          <w:color w:val="000000"/>
          <w:sz w:val="22"/>
          <w:szCs w:val="22"/>
        </w:rPr>
      </w:pPr>
    </w:p>
    <w:p w14:paraId="1A2FC723" w14:textId="77777777" w:rsidR="00EA4CD5" w:rsidRDefault="00EF3D99">
      <w:pPr>
        <w:widowControl w:val="0"/>
        <w:autoSpaceDE w:val="0"/>
        <w:autoSpaceDN w:val="0"/>
        <w:adjustRightInd w:val="0"/>
        <w:rPr>
          <w:color w:val="000000"/>
          <w:sz w:val="22"/>
          <w:szCs w:val="22"/>
        </w:rPr>
      </w:pPr>
      <w:r>
        <w:rPr>
          <w:color w:val="000000"/>
          <w:sz w:val="22"/>
          <w:szCs w:val="22"/>
        </w:rPr>
        <w:t>Jūsų gydytojas gali reguliariai ištirti Jūsų inkstų funkciją, kraujospūdį ir elektrolitų (pvz., kalio) kiekį kraujyje.</w:t>
      </w:r>
    </w:p>
    <w:p w14:paraId="35F74DAD" w14:textId="77777777" w:rsidR="00EA4CD5" w:rsidRDefault="00EA4CD5">
      <w:pPr>
        <w:widowControl w:val="0"/>
        <w:autoSpaceDE w:val="0"/>
        <w:autoSpaceDN w:val="0"/>
        <w:adjustRightInd w:val="0"/>
        <w:rPr>
          <w:color w:val="000000"/>
          <w:sz w:val="22"/>
          <w:szCs w:val="22"/>
        </w:rPr>
      </w:pPr>
    </w:p>
    <w:p w14:paraId="6B6BB605" w14:textId="77777777" w:rsidR="00EA4CD5" w:rsidRDefault="00EF3D99">
      <w:pPr>
        <w:widowControl w:val="0"/>
        <w:autoSpaceDE w:val="0"/>
        <w:autoSpaceDN w:val="0"/>
        <w:adjustRightInd w:val="0"/>
        <w:rPr>
          <w:color w:val="000000"/>
          <w:sz w:val="22"/>
          <w:szCs w:val="22"/>
        </w:rPr>
      </w:pPr>
      <w:r>
        <w:rPr>
          <w:color w:val="000000"/>
          <w:sz w:val="22"/>
          <w:szCs w:val="22"/>
        </w:rPr>
        <w:t>Taip pat žiūrėkite informaciją, pateiktą poskyryje „Valsacombi vartoti draudžiama“.</w:t>
      </w:r>
    </w:p>
    <w:p w14:paraId="1E32C54B" w14:textId="77777777" w:rsidR="00EA4CD5" w:rsidRDefault="00EA4CD5">
      <w:pPr>
        <w:widowControl w:val="0"/>
        <w:autoSpaceDE w:val="0"/>
        <w:autoSpaceDN w:val="0"/>
        <w:adjustRightInd w:val="0"/>
        <w:rPr>
          <w:rFonts w:eastAsia="Calibri"/>
          <w:sz w:val="22"/>
          <w:szCs w:val="22"/>
          <w:lang w:val="lt-LT" w:eastAsia="en-US"/>
        </w:rPr>
      </w:pPr>
    </w:p>
    <w:p w14:paraId="1CC7A23E" w14:textId="77777777" w:rsidR="00EA4CD5" w:rsidRDefault="00EF3D99">
      <w:pPr>
        <w:widowControl w:val="0"/>
        <w:autoSpaceDE w:val="0"/>
        <w:autoSpaceDN w:val="0"/>
        <w:adjustRightInd w:val="0"/>
        <w:rPr>
          <w:color w:val="000000"/>
          <w:sz w:val="22"/>
          <w:szCs w:val="22"/>
        </w:rPr>
      </w:pPr>
      <w:r>
        <w:rPr>
          <w:rFonts w:eastAsia="Calibri"/>
          <w:sz w:val="22"/>
          <w:szCs w:val="22"/>
          <w:lang w:val="lt-LT" w:eastAsia="en-US"/>
        </w:rPr>
        <w:t xml:space="preserve">Pasitarkite su gydytoju, jei pavartojus </w:t>
      </w:r>
      <w:proofErr w:type="spellStart"/>
      <w:r>
        <w:rPr>
          <w:rFonts w:eastAsia="Calibri"/>
          <w:sz w:val="22"/>
          <w:szCs w:val="22"/>
          <w:lang w:val="lt-LT" w:eastAsia="en-US"/>
        </w:rPr>
        <w:t>Valsacombi</w:t>
      </w:r>
      <w:proofErr w:type="spellEnd"/>
      <w:r>
        <w:rPr>
          <w:rFonts w:eastAsia="Calibri"/>
          <w:sz w:val="22"/>
          <w:szCs w:val="22"/>
          <w:lang w:val="lt-LT" w:eastAsia="en-US"/>
        </w:rPr>
        <w:t xml:space="preserve"> jaučiate pilvo skausmą, pykinimą, vėmimą arba viduriavimą. Dėl tolesnio gydymo nuspręs Jūsų gydytojas. Nenustokite vartoti </w:t>
      </w:r>
      <w:proofErr w:type="spellStart"/>
      <w:r>
        <w:rPr>
          <w:rFonts w:eastAsia="Calibri"/>
          <w:sz w:val="22"/>
          <w:szCs w:val="22"/>
          <w:lang w:val="lt-LT" w:eastAsia="en-US"/>
        </w:rPr>
        <w:t>Valsacombi</w:t>
      </w:r>
      <w:proofErr w:type="spellEnd"/>
      <w:r>
        <w:rPr>
          <w:rFonts w:eastAsia="Calibri"/>
          <w:sz w:val="22"/>
          <w:szCs w:val="22"/>
          <w:lang w:val="lt-LT" w:eastAsia="en-US"/>
        </w:rPr>
        <w:t xml:space="preserve"> pats.</w:t>
      </w:r>
    </w:p>
    <w:p w14:paraId="31A7EFC1" w14:textId="77777777" w:rsidR="00EA4CD5" w:rsidRDefault="00EA4CD5">
      <w:pPr>
        <w:widowControl w:val="0"/>
        <w:autoSpaceDE w:val="0"/>
        <w:autoSpaceDN w:val="0"/>
        <w:adjustRightInd w:val="0"/>
        <w:rPr>
          <w:rFonts w:eastAsia="Calibri"/>
          <w:color w:val="000000"/>
          <w:sz w:val="22"/>
          <w:szCs w:val="22"/>
        </w:rPr>
      </w:pPr>
    </w:p>
    <w:p w14:paraId="12A580AE" w14:textId="77777777" w:rsidR="00EA4CD5" w:rsidRDefault="00EF3D99">
      <w:pPr>
        <w:widowControl w:val="0"/>
        <w:autoSpaceDE w:val="0"/>
        <w:autoSpaceDN w:val="0"/>
        <w:adjustRightInd w:val="0"/>
        <w:rPr>
          <w:rFonts w:eastAsia="SimSun"/>
          <w:color w:val="000000"/>
          <w:sz w:val="22"/>
          <w:szCs w:val="22"/>
        </w:rPr>
      </w:pPr>
      <w:r>
        <w:rPr>
          <w:b/>
          <w:bCs/>
          <w:color w:val="000000"/>
          <w:sz w:val="22"/>
          <w:szCs w:val="22"/>
        </w:rPr>
        <w:t>Jeigu Jums pasireiškia kuri nors iš minėtų būklių, pasakykite apie tai gydytojui.</w:t>
      </w:r>
    </w:p>
    <w:p w14:paraId="72464436" w14:textId="77777777" w:rsidR="00EA4CD5" w:rsidRDefault="00EF3D99">
      <w:pPr>
        <w:widowControl w:val="0"/>
        <w:rPr>
          <w:sz w:val="22"/>
          <w:szCs w:val="22"/>
        </w:rPr>
      </w:pPr>
      <w:r>
        <w:rPr>
          <w:sz w:val="22"/>
          <w:szCs w:val="22"/>
        </w:rPr>
        <w:t>Jeigu manote, kad esate (</w:t>
      </w:r>
      <w:r>
        <w:rPr>
          <w:sz w:val="22"/>
          <w:szCs w:val="22"/>
          <w:u w:val="single"/>
        </w:rPr>
        <w:t>arba galite tapti</w:t>
      </w:r>
      <w:r>
        <w:rPr>
          <w:sz w:val="22"/>
          <w:szCs w:val="22"/>
        </w:rPr>
        <w:t>) nėščia, turite apie tai pasakyti savo gydytojui. Ankstyvuoju nėštumo laikotarpiu Valsacombi vartoti nerekomenduojama. Vartojamas po 3 nėštumo mėnesio šis vaistas gali padaryti sunkios žalos Jūsų kūdikiui (žr. poskyrį "Nėštumas ir žindymo laikotarpis").</w:t>
      </w:r>
    </w:p>
    <w:p w14:paraId="0CB3C3E1" w14:textId="77777777" w:rsidR="00EA4CD5" w:rsidRDefault="00EA4CD5">
      <w:pPr>
        <w:widowControl w:val="0"/>
        <w:rPr>
          <w:rFonts w:eastAsia="SimSun"/>
          <w:sz w:val="22"/>
          <w:szCs w:val="22"/>
        </w:rPr>
      </w:pPr>
    </w:p>
    <w:p w14:paraId="676E56BE" w14:textId="77777777" w:rsidR="00EA4CD5" w:rsidRDefault="00EF3D99">
      <w:pPr>
        <w:widowControl w:val="0"/>
        <w:rPr>
          <w:rFonts w:eastAsia="SimSun"/>
          <w:b/>
          <w:sz w:val="22"/>
          <w:szCs w:val="22"/>
        </w:rPr>
      </w:pPr>
      <w:r>
        <w:rPr>
          <w:rFonts w:eastAsia="SimSun"/>
          <w:b/>
          <w:sz w:val="22"/>
          <w:szCs w:val="22"/>
        </w:rPr>
        <w:t>Vaikams ir paaugliams</w:t>
      </w:r>
    </w:p>
    <w:p w14:paraId="0F02A638" w14:textId="77777777" w:rsidR="00EA4CD5" w:rsidRDefault="00EF3D99">
      <w:pPr>
        <w:widowControl w:val="0"/>
        <w:rPr>
          <w:rFonts w:eastAsia="SimSun"/>
          <w:sz w:val="22"/>
          <w:szCs w:val="22"/>
        </w:rPr>
      </w:pPr>
      <w:r>
        <w:rPr>
          <w:rFonts w:eastAsia="SimSun"/>
          <w:sz w:val="22"/>
          <w:szCs w:val="22"/>
        </w:rPr>
        <w:t>Vaikams ir jaunesniems kaip 18 metų paaugliams Valsacombi vartoti nerekomenduojama.</w:t>
      </w:r>
    </w:p>
    <w:p w14:paraId="73AF7B19" w14:textId="77777777" w:rsidR="00EA4CD5" w:rsidRDefault="00EA4CD5">
      <w:pPr>
        <w:widowControl w:val="0"/>
        <w:rPr>
          <w:rFonts w:eastAsia="SimSun"/>
          <w:sz w:val="22"/>
          <w:szCs w:val="22"/>
        </w:rPr>
      </w:pPr>
    </w:p>
    <w:p w14:paraId="2E12563C" w14:textId="77777777" w:rsidR="00EA4CD5" w:rsidRDefault="00EF3D99">
      <w:pPr>
        <w:widowControl w:val="0"/>
        <w:tabs>
          <w:tab w:val="left" w:pos="567"/>
        </w:tabs>
        <w:rPr>
          <w:b/>
          <w:bCs/>
          <w:sz w:val="22"/>
          <w:szCs w:val="22"/>
        </w:rPr>
      </w:pPr>
      <w:r>
        <w:rPr>
          <w:b/>
          <w:bCs/>
          <w:sz w:val="22"/>
          <w:szCs w:val="22"/>
        </w:rPr>
        <w:t>Kiti vaistai ir Valsacombi</w:t>
      </w:r>
    </w:p>
    <w:p w14:paraId="108301DC" w14:textId="77777777" w:rsidR="00EA4CD5" w:rsidRDefault="00EF3D99">
      <w:pPr>
        <w:widowControl w:val="0"/>
        <w:rPr>
          <w:rFonts w:eastAsia="SimSun"/>
          <w:sz w:val="22"/>
          <w:szCs w:val="22"/>
        </w:rPr>
      </w:pPr>
      <w:r>
        <w:rPr>
          <w:rFonts w:eastAsia="SimSun"/>
          <w:sz w:val="22"/>
          <w:szCs w:val="22"/>
        </w:rPr>
        <w:t>Jeigu vartojate arba neseniai vartojote kitų vaistų</w:t>
      </w:r>
      <w:r>
        <w:rPr>
          <w:sz w:val="22"/>
          <w:szCs w:val="22"/>
          <w:lang w:eastAsia="x-none"/>
        </w:rPr>
        <w:t xml:space="preserve"> arba dėl to nesate tikri, apie tai, </w:t>
      </w:r>
      <w:r>
        <w:rPr>
          <w:rFonts w:eastAsia="SimSun"/>
          <w:sz w:val="22"/>
          <w:szCs w:val="22"/>
        </w:rPr>
        <w:t>pasakykite gydytojui arba vaistininkui.</w:t>
      </w:r>
    </w:p>
    <w:p w14:paraId="0CEB0208" w14:textId="77777777" w:rsidR="00EA4CD5" w:rsidRDefault="00EA4CD5">
      <w:pPr>
        <w:widowControl w:val="0"/>
        <w:rPr>
          <w:rFonts w:eastAsia="SimSun"/>
          <w:sz w:val="22"/>
          <w:szCs w:val="22"/>
        </w:rPr>
      </w:pPr>
    </w:p>
    <w:p w14:paraId="2EB9ADB8" w14:textId="77777777" w:rsidR="00EA4CD5" w:rsidRDefault="00EF3D99">
      <w:pPr>
        <w:widowControl w:val="0"/>
        <w:rPr>
          <w:rFonts w:eastAsia="SimSun"/>
          <w:sz w:val="22"/>
          <w:szCs w:val="22"/>
        </w:rPr>
      </w:pPr>
      <w:r>
        <w:rPr>
          <w:rFonts w:eastAsia="SimSun"/>
          <w:sz w:val="22"/>
          <w:szCs w:val="22"/>
        </w:rPr>
        <w:t>Jei Valsacombi vartojama su kitais vaistais, gydymo poveikis gali pakisti. Gali tekti keisti dozę, imtis kitų atsargumo priemonių, o kai kuriais atvejais net nutraukti vieno iš vaistų vartojimą. Tai ypatingai tinka toliau išvardytiems vaistams.</w:t>
      </w:r>
    </w:p>
    <w:p w14:paraId="244A4A41" w14:textId="77777777" w:rsidR="00EA4CD5" w:rsidRDefault="00EF3D99">
      <w:pPr>
        <w:widowControl w:val="0"/>
        <w:numPr>
          <w:ilvl w:val="0"/>
          <w:numId w:val="22"/>
        </w:numPr>
        <w:autoSpaceDE w:val="0"/>
        <w:autoSpaceDN w:val="0"/>
        <w:adjustRightInd w:val="0"/>
        <w:rPr>
          <w:rFonts w:eastAsia="SimSun"/>
          <w:color w:val="000000"/>
          <w:sz w:val="22"/>
          <w:szCs w:val="22"/>
        </w:rPr>
      </w:pPr>
      <w:r>
        <w:rPr>
          <w:rFonts w:eastAsia="SimSun"/>
          <w:color w:val="000000"/>
          <w:sz w:val="22"/>
          <w:szCs w:val="22"/>
        </w:rPr>
        <w:t>Ličio preparatams (jais gydomi tam tikri psichikos sutrikimai).</w:t>
      </w:r>
    </w:p>
    <w:p w14:paraId="510F745B"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 xml:space="preserve">Vaistams ar medžiagoms, kurios gali didinti kalio kiekį kraujyje; </w:t>
      </w:r>
      <w:r>
        <w:rPr>
          <w:bCs/>
          <w:noProof/>
          <w:sz w:val="22"/>
          <w:szCs w:val="22"/>
        </w:rPr>
        <w:t>šiems vaistams ar medžiagoms priklauso</w:t>
      </w:r>
      <w:r>
        <w:rPr>
          <w:rFonts w:eastAsia="SimSun"/>
          <w:color w:val="000000"/>
          <w:sz w:val="22"/>
          <w:szCs w:val="22"/>
        </w:rPr>
        <w:t xml:space="preserve"> kalio papildai ar druskos pakaitalai, kuriuose yra kalio, kalį organizme sulaikantys vaistai ir hepariną.</w:t>
      </w:r>
    </w:p>
    <w:p w14:paraId="58EFB19B"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 xml:space="preserve">Vaistams, kurie gali mažinti kalio kiekį kraujyje, pvz., </w:t>
      </w:r>
      <w:r>
        <w:rPr>
          <w:sz w:val="22"/>
          <w:szCs w:val="22"/>
        </w:rPr>
        <w:t xml:space="preserve">diuretikams (šlapimą varantiems preparatams), </w:t>
      </w:r>
      <w:r>
        <w:rPr>
          <w:rFonts w:eastAsia="SimSun"/>
          <w:color w:val="000000"/>
          <w:sz w:val="22"/>
          <w:szCs w:val="22"/>
        </w:rPr>
        <w:t xml:space="preserve">kortikosteroidams, vidurius laisvinantiems preparatams, </w:t>
      </w:r>
      <w:r>
        <w:rPr>
          <w:sz w:val="22"/>
          <w:szCs w:val="22"/>
        </w:rPr>
        <w:t>karbenoksolonui, amfotericinui arba penicilinui G</w:t>
      </w:r>
      <w:r>
        <w:rPr>
          <w:rFonts w:eastAsia="SimSun"/>
          <w:color w:val="000000"/>
          <w:sz w:val="22"/>
          <w:szCs w:val="22"/>
        </w:rPr>
        <w:t>.</w:t>
      </w:r>
    </w:p>
    <w:p w14:paraId="7E7D6C62" w14:textId="77777777" w:rsidR="00EA4CD5" w:rsidRDefault="00EF3D99">
      <w:pPr>
        <w:numPr>
          <w:ilvl w:val="0"/>
          <w:numId w:val="22"/>
        </w:numPr>
        <w:rPr>
          <w:sz w:val="22"/>
          <w:szCs w:val="22"/>
        </w:rPr>
      </w:pPr>
      <w:r>
        <w:rPr>
          <w:sz w:val="22"/>
          <w:szCs w:val="22"/>
        </w:rPr>
        <w:t>Kai kuriems antibiotikams (rifampicino grupės), vaistams, vartojamiems siekiant apsaugoti persodintą organą nuo atmetimo reakcijos (ciklosporinas), ar antiretrovirusiniams vaistams nuo ŽIV/AIDS infekcijos (ritonaviras). Šie vaistai gali stiprinti Valsacombi poveikį.</w:t>
      </w:r>
    </w:p>
    <w:p w14:paraId="2CB3ED14" w14:textId="77777777" w:rsidR="00EA4CD5" w:rsidRDefault="00EF3D99">
      <w:pPr>
        <w:numPr>
          <w:ilvl w:val="0"/>
          <w:numId w:val="22"/>
        </w:numPr>
        <w:rPr>
          <w:sz w:val="22"/>
          <w:szCs w:val="22"/>
        </w:rPr>
      </w:pPr>
      <w:r>
        <w:rPr>
          <w:sz w:val="22"/>
          <w:szCs w:val="22"/>
        </w:rPr>
        <w:t xml:space="preserve">Vaistams, kurie gali sukelti polimorfinę skilvelių tachikardiją </w:t>
      </w:r>
      <w:r>
        <w:rPr>
          <w:i/>
          <w:sz w:val="22"/>
          <w:szCs w:val="22"/>
        </w:rPr>
        <w:t>torsades de pointes</w:t>
      </w:r>
      <w:r>
        <w:rPr>
          <w:sz w:val="22"/>
          <w:szCs w:val="22"/>
        </w:rPr>
        <w:t xml:space="preserve"> (nereguliarius širdies susitraukimus), pavyzdžiui, antiaritminiams preparatams (širdies veiklos sutrikimams gydyti vartojamiems vaistams) ir kai kuriems preparatams nuo psichozės;</w:t>
      </w:r>
    </w:p>
    <w:p w14:paraId="0D9AED50" w14:textId="77777777" w:rsidR="00EA4CD5" w:rsidRDefault="00EF3D99">
      <w:pPr>
        <w:numPr>
          <w:ilvl w:val="0"/>
          <w:numId w:val="22"/>
        </w:numPr>
        <w:rPr>
          <w:sz w:val="22"/>
          <w:szCs w:val="22"/>
        </w:rPr>
      </w:pPr>
      <w:r>
        <w:rPr>
          <w:sz w:val="22"/>
          <w:szCs w:val="22"/>
        </w:rPr>
        <w:t>Vaistams, kurie gali mažinti natrio kiekį kraujyje, pavyzdžiui, antidepresantams, preparatams nuo psichozės, vaistams nuo epilepsijos.</w:t>
      </w:r>
    </w:p>
    <w:p w14:paraId="0B8ECFC3"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 xml:space="preserve">Vaistams nuo podagros, pvz., alopurinolį, </w:t>
      </w:r>
      <w:r>
        <w:rPr>
          <w:sz w:val="22"/>
          <w:szCs w:val="22"/>
        </w:rPr>
        <w:t>probenecidui, sulfinpirazonui.</w:t>
      </w:r>
    </w:p>
    <w:p w14:paraId="00C51A13"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Vitaminui D ir kalcio papildams, vaistams nuo cukrinio diabeto (geriamiesiems preparatams, pavyzdžiui, metforminui ar insulinams).</w:t>
      </w:r>
    </w:p>
    <w:p w14:paraId="24860127"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Kitokiems vaistams kraujo spaudimui mažinti, įskaitant metildopą.</w:t>
      </w:r>
    </w:p>
    <w:p w14:paraId="43E6FC20" w14:textId="77777777" w:rsidR="00EA4CD5" w:rsidRDefault="00EF3D99">
      <w:pPr>
        <w:widowControl w:val="0"/>
        <w:numPr>
          <w:ilvl w:val="0"/>
          <w:numId w:val="22"/>
        </w:numPr>
        <w:autoSpaceDE w:val="0"/>
        <w:autoSpaceDN w:val="0"/>
        <w:adjustRightInd w:val="0"/>
        <w:rPr>
          <w:sz w:val="22"/>
          <w:szCs w:val="22"/>
        </w:rPr>
      </w:pPr>
      <w:r>
        <w:rPr>
          <w:sz w:val="22"/>
          <w:szCs w:val="22"/>
        </w:rPr>
        <w:t>Kraujospūdį didinantiems vaistams</w:t>
      </w:r>
      <w:r>
        <w:rPr>
          <w:rFonts w:eastAsia="SimSun"/>
          <w:color w:val="000000"/>
          <w:sz w:val="22"/>
          <w:szCs w:val="22"/>
        </w:rPr>
        <w:t>, pvz., noradrenalinui arba adrenalinui.</w:t>
      </w:r>
    </w:p>
    <w:p w14:paraId="0F633D7E" w14:textId="77777777" w:rsidR="00EA4CD5" w:rsidRDefault="00EF3D99">
      <w:pPr>
        <w:widowControl w:val="0"/>
        <w:numPr>
          <w:ilvl w:val="0"/>
          <w:numId w:val="22"/>
        </w:numPr>
        <w:autoSpaceDE w:val="0"/>
        <w:autoSpaceDN w:val="0"/>
        <w:adjustRightInd w:val="0"/>
        <w:rPr>
          <w:sz w:val="22"/>
          <w:szCs w:val="22"/>
        </w:rPr>
      </w:pPr>
      <w:r>
        <w:rPr>
          <w:sz w:val="22"/>
          <w:szCs w:val="22"/>
        </w:rPr>
        <w:t>Digoksinui ar kitiems rusmenės glikozidams (širdies ligoms gydyti vartojamiems vaistams).</w:t>
      </w:r>
    </w:p>
    <w:p w14:paraId="6D3ACF1B" w14:textId="77777777" w:rsidR="00EA4CD5" w:rsidRDefault="00EF3D99">
      <w:pPr>
        <w:widowControl w:val="0"/>
        <w:numPr>
          <w:ilvl w:val="0"/>
          <w:numId w:val="22"/>
        </w:numPr>
        <w:autoSpaceDE w:val="0"/>
        <w:autoSpaceDN w:val="0"/>
        <w:adjustRightInd w:val="0"/>
        <w:rPr>
          <w:sz w:val="22"/>
          <w:szCs w:val="22"/>
        </w:rPr>
      </w:pPr>
      <w:r>
        <w:rPr>
          <w:rFonts w:eastAsia="SimSun"/>
          <w:color w:val="000000"/>
          <w:sz w:val="22"/>
          <w:szCs w:val="22"/>
        </w:rPr>
        <w:t>Cukraus kiekį kraujyje galintiems didinti vaistams, pvz., diazoksidui</w:t>
      </w:r>
      <w:r>
        <w:rPr>
          <w:sz w:val="22"/>
          <w:szCs w:val="22"/>
        </w:rPr>
        <w:t xml:space="preserve"> arba beta-adrenoreceptorių blokatoriams.</w:t>
      </w:r>
    </w:p>
    <w:p w14:paraId="042831D4" w14:textId="77777777" w:rsidR="00EA4CD5" w:rsidRDefault="00EF3D99">
      <w:pPr>
        <w:widowControl w:val="0"/>
        <w:numPr>
          <w:ilvl w:val="0"/>
          <w:numId w:val="22"/>
        </w:numPr>
        <w:autoSpaceDE w:val="0"/>
        <w:autoSpaceDN w:val="0"/>
        <w:adjustRightInd w:val="0"/>
        <w:rPr>
          <w:sz w:val="22"/>
          <w:szCs w:val="22"/>
        </w:rPr>
      </w:pPr>
      <w:r>
        <w:rPr>
          <w:sz w:val="22"/>
          <w:szCs w:val="22"/>
        </w:rPr>
        <w:t>Citotoksiniams v</w:t>
      </w:r>
      <w:r>
        <w:rPr>
          <w:rFonts w:eastAsia="SimSun"/>
          <w:color w:val="000000"/>
          <w:sz w:val="22"/>
          <w:szCs w:val="22"/>
        </w:rPr>
        <w:t>aistams (vartojamiems vėžiui gydyti), pvz., metotreksatui ar ciklofosfamidui;</w:t>
      </w:r>
    </w:p>
    <w:p w14:paraId="150C3E9A" w14:textId="77777777" w:rsidR="00EA4CD5" w:rsidRDefault="00EF3D99">
      <w:pPr>
        <w:widowControl w:val="0"/>
        <w:numPr>
          <w:ilvl w:val="0"/>
          <w:numId w:val="22"/>
        </w:numPr>
        <w:rPr>
          <w:rFonts w:eastAsia="SimSun"/>
          <w:sz w:val="22"/>
          <w:szCs w:val="22"/>
        </w:rPr>
      </w:pPr>
      <w:r>
        <w:rPr>
          <w:rFonts w:eastAsia="SimSun"/>
          <w:sz w:val="22"/>
          <w:szCs w:val="22"/>
        </w:rPr>
        <w:t>S</w:t>
      </w:r>
      <w:r>
        <w:rPr>
          <w:sz w:val="22"/>
          <w:szCs w:val="22"/>
        </w:rPr>
        <w:t>kausmą malšinantiems vaistams, pavyzdžiui, nesteroidiniams vaistams nuo uždegimo (NVNU), įskaitant selektyvius ciklooksigenazės-2 inhibitorius (Cox-2 inhibitorius) ir acetilsalicilo rūgšties preparatus (&gt; 3 g per parą).</w:t>
      </w:r>
    </w:p>
    <w:p w14:paraId="11CA5059" w14:textId="77777777" w:rsidR="00EA4CD5" w:rsidRDefault="00EF3D99">
      <w:pPr>
        <w:widowControl w:val="0"/>
        <w:numPr>
          <w:ilvl w:val="0"/>
          <w:numId w:val="22"/>
        </w:numPr>
        <w:rPr>
          <w:rFonts w:eastAsia="SimSun"/>
          <w:sz w:val="22"/>
          <w:szCs w:val="22"/>
        </w:rPr>
      </w:pPr>
      <w:r>
        <w:rPr>
          <w:rFonts w:eastAsia="SimSun"/>
          <w:sz w:val="22"/>
          <w:szCs w:val="22"/>
        </w:rPr>
        <w:lastRenderedPageBreak/>
        <w:t>Raumenis atpalaiduojantiems vaistams, pvz., tubokurarinui.</w:t>
      </w:r>
    </w:p>
    <w:p w14:paraId="197914DD" w14:textId="77777777" w:rsidR="00EA4CD5" w:rsidRDefault="00EF3D99">
      <w:pPr>
        <w:widowControl w:val="0"/>
        <w:numPr>
          <w:ilvl w:val="0"/>
          <w:numId w:val="22"/>
        </w:numPr>
        <w:rPr>
          <w:rFonts w:eastAsia="SimSun"/>
          <w:sz w:val="22"/>
          <w:szCs w:val="22"/>
        </w:rPr>
      </w:pPr>
      <w:r>
        <w:rPr>
          <w:rFonts w:eastAsia="SimSun"/>
          <w:sz w:val="22"/>
          <w:szCs w:val="22"/>
        </w:rPr>
        <w:t>Anticholinerginiams preparatams</w:t>
      </w:r>
      <w:r>
        <w:rPr>
          <w:sz w:val="22"/>
          <w:szCs w:val="22"/>
        </w:rPr>
        <w:t xml:space="preserve"> (įvairiems sutrikimams, pvz., virškinimo trakto spazmui, šlapimo pūslės spazmui, astmai, supimo ligai, raumenų spazmui, Parkinsono ligai, gydyti vartojamiems vaistams, taip pat vartojamiems kaip pagalbinė priemonė anestezijos metu);</w:t>
      </w:r>
    </w:p>
    <w:p w14:paraId="55223468" w14:textId="77777777" w:rsidR="00EA4CD5" w:rsidRDefault="00EF3D99">
      <w:pPr>
        <w:widowControl w:val="0"/>
        <w:numPr>
          <w:ilvl w:val="0"/>
          <w:numId w:val="22"/>
        </w:numPr>
        <w:rPr>
          <w:rFonts w:eastAsia="SimSun"/>
          <w:sz w:val="22"/>
          <w:szCs w:val="22"/>
        </w:rPr>
      </w:pPr>
      <w:r>
        <w:rPr>
          <w:rFonts w:eastAsia="SimSun"/>
          <w:sz w:val="22"/>
          <w:szCs w:val="22"/>
        </w:rPr>
        <w:t xml:space="preserve">Amantadinui </w:t>
      </w:r>
      <w:r>
        <w:rPr>
          <w:sz w:val="22"/>
          <w:szCs w:val="22"/>
        </w:rPr>
        <w:t>(vaistui nuo Parkinsono ligos, taip pat vartojamam apsaugoti nuo tam tikrų virusų sukeliamų ligų ar šioms ligoms gydyti)</w:t>
      </w:r>
      <w:r>
        <w:rPr>
          <w:rFonts w:eastAsia="SimSun"/>
          <w:sz w:val="22"/>
          <w:szCs w:val="22"/>
        </w:rPr>
        <w:t>.</w:t>
      </w:r>
    </w:p>
    <w:p w14:paraId="1C41569F" w14:textId="77777777" w:rsidR="00EA4CD5" w:rsidRDefault="00EF3D99">
      <w:pPr>
        <w:widowControl w:val="0"/>
        <w:numPr>
          <w:ilvl w:val="0"/>
          <w:numId w:val="22"/>
        </w:numPr>
        <w:rPr>
          <w:rFonts w:eastAsia="SimSun"/>
          <w:sz w:val="22"/>
          <w:szCs w:val="22"/>
        </w:rPr>
      </w:pPr>
      <w:r>
        <w:rPr>
          <w:rFonts w:eastAsia="SimSun"/>
          <w:sz w:val="22"/>
          <w:szCs w:val="22"/>
        </w:rPr>
        <w:t>Kolestiraminui ar kolestipoliui (</w:t>
      </w:r>
      <w:r>
        <w:rPr>
          <w:sz w:val="22"/>
          <w:szCs w:val="22"/>
        </w:rPr>
        <w:t xml:space="preserve">vaistams, daugiausia vartojamiems </w:t>
      </w:r>
      <w:r>
        <w:rPr>
          <w:rFonts w:eastAsia="SimSun"/>
          <w:sz w:val="22"/>
          <w:szCs w:val="22"/>
        </w:rPr>
        <w:t>dideliam lipidų kiekiui kraujyje mažinti).</w:t>
      </w:r>
    </w:p>
    <w:p w14:paraId="11A4C744" w14:textId="77777777" w:rsidR="00EA4CD5" w:rsidRDefault="00EF3D99">
      <w:pPr>
        <w:widowControl w:val="0"/>
        <w:numPr>
          <w:ilvl w:val="0"/>
          <w:numId w:val="22"/>
        </w:numPr>
        <w:rPr>
          <w:rFonts w:eastAsia="SimSun"/>
          <w:sz w:val="22"/>
          <w:szCs w:val="22"/>
        </w:rPr>
      </w:pPr>
      <w:r>
        <w:rPr>
          <w:rFonts w:eastAsia="SimSun"/>
          <w:sz w:val="22"/>
          <w:szCs w:val="22"/>
        </w:rPr>
        <w:t>Ciklosporinui (vaistui, vartojamam po organo persodinimo, kad nebūtų organo atmetimo).</w:t>
      </w:r>
    </w:p>
    <w:p w14:paraId="797D2356" w14:textId="77777777" w:rsidR="00EA4CD5" w:rsidRDefault="00EF3D99">
      <w:pPr>
        <w:widowControl w:val="0"/>
        <w:numPr>
          <w:ilvl w:val="0"/>
          <w:numId w:val="22"/>
        </w:numPr>
        <w:rPr>
          <w:sz w:val="22"/>
          <w:szCs w:val="22"/>
        </w:rPr>
      </w:pPr>
      <w:r>
        <w:rPr>
          <w:sz w:val="22"/>
          <w:szCs w:val="22"/>
        </w:rPr>
        <w:t xml:space="preserve">Alkoholiui, migdomiesiems preparatams ir </w:t>
      </w:r>
      <w:r>
        <w:rPr>
          <w:rFonts w:eastAsia="SimSun"/>
          <w:sz w:val="22"/>
          <w:szCs w:val="22"/>
        </w:rPr>
        <w:t xml:space="preserve">anestetikams </w:t>
      </w:r>
      <w:r>
        <w:rPr>
          <w:sz w:val="22"/>
          <w:szCs w:val="22"/>
        </w:rPr>
        <w:t>(chirurginių operacijų ar kitų procedūrų metu pacientams skiriamiems vaistams, kurie veikia migdomai ir slopina skausmą)</w:t>
      </w:r>
      <w:r>
        <w:rPr>
          <w:rFonts w:eastAsia="SimSun"/>
          <w:color w:val="000000"/>
          <w:sz w:val="22"/>
          <w:szCs w:val="22"/>
        </w:rPr>
        <w:t>;</w:t>
      </w:r>
    </w:p>
    <w:p w14:paraId="50C19DD1" w14:textId="77777777" w:rsidR="00EA4CD5" w:rsidRDefault="00EF3D99">
      <w:pPr>
        <w:widowControl w:val="0"/>
        <w:numPr>
          <w:ilvl w:val="0"/>
          <w:numId w:val="22"/>
        </w:numPr>
        <w:rPr>
          <w:rFonts w:eastAsia="SimSun"/>
          <w:sz w:val="22"/>
          <w:szCs w:val="22"/>
        </w:rPr>
      </w:pPr>
      <w:r>
        <w:rPr>
          <w:rFonts w:eastAsia="Calibri"/>
          <w:sz w:val="22"/>
          <w:szCs w:val="22"/>
        </w:rPr>
        <w:t>Kontrastiniams preparatams, kurių sudėtyje yra jodo (vaizdinių tyrimų metu naudojamiems preparatams).</w:t>
      </w:r>
    </w:p>
    <w:p w14:paraId="2ED03345" w14:textId="77777777" w:rsidR="00EA4CD5" w:rsidRDefault="00EF3D99">
      <w:pPr>
        <w:widowControl w:val="0"/>
        <w:numPr>
          <w:ilvl w:val="0"/>
          <w:numId w:val="22"/>
        </w:numPr>
        <w:rPr>
          <w:rFonts w:eastAsia="SimSun"/>
          <w:sz w:val="22"/>
          <w:szCs w:val="22"/>
        </w:rPr>
      </w:pPr>
      <w:r>
        <w:rPr>
          <w:rFonts w:eastAsia="SimSun"/>
          <w:color w:val="000000"/>
          <w:sz w:val="22"/>
          <w:szCs w:val="22"/>
        </w:rPr>
        <w:t xml:space="preserve">Jeigu vartojate AKF inhibitorių arba aliskireną (taip pat žiūrėkite informaciją, pateiktą </w:t>
      </w:r>
      <w:r>
        <w:rPr>
          <w:rFonts w:eastAsia="SimSun"/>
          <w:sz w:val="22"/>
          <w:szCs w:val="22"/>
        </w:rPr>
        <w:t>poskyriuose „Valsacombi vartoti draudžiama“ ir „Įspėjimai ir atsargumo priemonės“).</w:t>
      </w:r>
    </w:p>
    <w:p w14:paraId="044B9777" w14:textId="77777777" w:rsidR="00EA4CD5" w:rsidRDefault="00EA4CD5">
      <w:pPr>
        <w:widowControl w:val="0"/>
        <w:contextualSpacing/>
        <w:rPr>
          <w:rFonts w:eastAsia="SimSun"/>
          <w:sz w:val="22"/>
          <w:szCs w:val="22"/>
        </w:rPr>
      </w:pPr>
    </w:p>
    <w:p w14:paraId="62FE68F3" w14:textId="77777777" w:rsidR="00EA4CD5" w:rsidRDefault="00EF3D99">
      <w:pPr>
        <w:widowControl w:val="0"/>
        <w:rPr>
          <w:rFonts w:eastAsia="SimSun"/>
          <w:b/>
          <w:sz w:val="22"/>
          <w:szCs w:val="22"/>
        </w:rPr>
      </w:pPr>
      <w:r>
        <w:rPr>
          <w:rFonts w:eastAsia="SimSun"/>
          <w:b/>
          <w:bCs/>
          <w:sz w:val="22"/>
          <w:szCs w:val="22"/>
        </w:rPr>
        <w:t>Valsacombi</w:t>
      </w:r>
      <w:r>
        <w:rPr>
          <w:rFonts w:eastAsia="SimSun"/>
          <w:b/>
          <w:sz w:val="22"/>
          <w:szCs w:val="22"/>
        </w:rPr>
        <w:t xml:space="preserve"> vartojimas su maistu, gėrimais ir alkoholiu</w:t>
      </w:r>
    </w:p>
    <w:p w14:paraId="550D1F5F" w14:textId="77777777" w:rsidR="00EA4CD5" w:rsidRDefault="00EF3D99">
      <w:pPr>
        <w:widowControl w:val="0"/>
        <w:autoSpaceDE w:val="0"/>
        <w:autoSpaceDN w:val="0"/>
        <w:adjustRightInd w:val="0"/>
        <w:rPr>
          <w:sz w:val="22"/>
          <w:szCs w:val="22"/>
        </w:rPr>
      </w:pPr>
      <w:r>
        <w:rPr>
          <w:rFonts w:eastAsia="SimSun"/>
          <w:color w:val="000000"/>
          <w:sz w:val="22"/>
          <w:szCs w:val="22"/>
        </w:rPr>
        <w:t>Valsacombi galima vartoti valgant arba nevalgant.</w:t>
      </w:r>
    </w:p>
    <w:p w14:paraId="73796B55" w14:textId="77777777" w:rsidR="00EA4CD5" w:rsidRDefault="00EF3D99">
      <w:pPr>
        <w:widowControl w:val="0"/>
        <w:rPr>
          <w:rFonts w:eastAsia="SimSun"/>
          <w:sz w:val="22"/>
          <w:szCs w:val="22"/>
        </w:rPr>
      </w:pPr>
      <w:r>
        <w:rPr>
          <w:rFonts w:eastAsia="SimSun"/>
          <w:sz w:val="22"/>
          <w:szCs w:val="22"/>
        </w:rPr>
        <w:t>Nepasitarę su gydytoju, venkite alkoholio. Jis gali sukelti didesnį kraujospūdžio sumažėjimą ir (arba) didinti galvos svaigimo ar alpulio riziką.</w:t>
      </w:r>
    </w:p>
    <w:p w14:paraId="14178455" w14:textId="77777777" w:rsidR="00EA4CD5" w:rsidRDefault="00EA4CD5">
      <w:pPr>
        <w:widowControl w:val="0"/>
        <w:numPr>
          <w:ilvl w:val="12"/>
          <w:numId w:val="0"/>
        </w:numPr>
        <w:tabs>
          <w:tab w:val="left" w:pos="1290"/>
        </w:tabs>
        <w:ind w:right="-2"/>
        <w:rPr>
          <w:rFonts w:eastAsia="SimSun"/>
          <w:sz w:val="22"/>
          <w:szCs w:val="22"/>
        </w:rPr>
      </w:pPr>
    </w:p>
    <w:p w14:paraId="653C6C72" w14:textId="77777777" w:rsidR="00EA4CD5" w:rsidRDefault="00EF3D99">
      <w:pPr>
        <w:widowControl w:val="0"/>
        <w:rPr>
          <w:rFonts w:eastAsia="SimSun"/>
          <w:b/>
          <w:sz w:val="22"/>
          <w:szCs w:val="22"/>
        </w:rPr>
      </w:pPr>
      <w:r>
        <w:rPr>
          <w:rFonts w:eastAsia="SimSun"/>
          <w:b/>
          <w:sz w:val="22"/>
          <w:szCs w:val="22"/>
        </w:rPr>
        <w:t>Nėštumas ir žindymo laikotarpis</w:t>
      </w:r>
    </w:p>
    <w:p w14:paraId="5A193AC3" w14:textId="77777777" w:rsidR="00EA4CD5" w:rsidRDefault="00EF3D99">
      <w:pPr>
        <w:widowControl w:val="0"/>
        <w:rPr>
          <w:rFonts w:eastAsia="SimSun"/>
          <w:sz w:val="22"/>
          <w:szCs w:val="22"/>
        </w:rPr>
      </w:pPr>
      <w:r>
        <w:rPr>
          <w:sz w:val="22"/>
          <w:szCs w:val="22"/>
          <w:lang w:eastAsia="x-none"/>
        </w:rPr>
        <w:t xml:space="preserve">Jeigu esate nėščia, žindote kūdikį, manote, kad galbūt esate nėščia arba planuojate pastoti, tai prieš vartodama šį vaistą </w:t>
      </w:r>
      <w:r>
        <w:rPr>
          <w:rFonts w:eastAsia="Arial Unicode MS"/>
          <w:sz w:val="22"/>
          <w:szCs w:val="22"/>
        </w:rPr>
        <w:t xml:space="preserve">pasitarkite </w:t>
      </w:r>
      <w:r>
        <w:rPr>
          <w:rFonts w:eastAsia="SimSun"/>
          <w:sz w:val="22"/>
          <w:szCs w:val="22"/>
        </w:rPr>
        <w:t>su gydytoju arba vaistininku.</w:t>
      </w:r>
    </w:p>
    <w:p w14:paraId="14F03385" w14:textId="77777777" w:rsidR="00EA4CD5" w:rsidRDefault="00EA4CD5">
      <w:pPr>
        <w:widowControl w:val="0"/>
        <w:rPr>
          <w:rFonts w:eastAsia="SimSun"/>
          <w:sz w:val="22"/>
          <w:szCs w:val="22"/>
        </w:rPr>
      </w:pPr>
    </w:p>
    <w:p w14:paraId="5DF51F46" w14:textId="77777777" w:rsidR="00EA4CD5" w:rsidRDefault="00EF3D99">
      <w:pPr>
        <w:widowControl w:val="0"/>
        <w:rPr>
          <w:rFonts w:eastAsia="SimSun"/>
          <w:sz w:val="22"/>
          <w:szCs w:val="22"/>
          <w:u w:val="single"/>
        </w:rPr>
      </w:pPr>
      <w:r>
        <w:rPr>
          <w:rFonts w:eastAsia="SimSun"/>
          <w:sz w:val="22"/>
          <w:szCs w:val="22"/>
          <w:u w:val="single"/>
        </w:rPr>
        <w:t>Nėštumas</w:t>
      </w:r>
    </w:p>
    <w:p w14:paraId="1FBDB5D8" w14:textId="77777777" w:rsidR="00EA4CD5" w:rsidRDefault="00EF3D99">
      <w:pPr>
        <w:widowControl w:val="0"/>
        <w:rPr>
          <w:rFonts w:eastAsia="SimSun"/>
          <w:b/>
          <w:sz w:val="22"/>
          <w:szCs w:val="22"/>
        </w:rPr>
      </w:pPr>
      <w:r>
        <w:rPr>
          <w:rFonts w:eastAsia="SimSun"/>
          <w:b/>
          <w:sz w:val="22"/>
          <w:szCs w:val="22"/>
        </w:rPr>
        <w:t>Jeigu manote, kad esate (</w:t>
      </w:r>
      <w:r>
        <w:rPr>
          <w:rFonts w:eastAsia="SimSun"/>
          <w:b/>
          <w:sz w:val="22"/>
          <w:szCs w:val="22"/>
          <w:u w:val="single"/>
        </w:rPr>
        <w:t>arba galite tapti</w:t>
      </w:r>
      <w:r>
        <w:rPr>
          <w:rFonts w:eastAsia="SimSun"/>
          <w:b/>
          <w:sz w:val="22"/>
          <w:szCs w:val="22"/>
        </w:rPr>
        <w:t>) nėščia, turite apie tai pasakyti savo gydytojui.</w:t>
      </w:r>
    </w:p>
    <w:p w14:paraId="4BF5EB25" w14:textId="77777777" w:rsidR="00EA4CD5" w:rsidRDefault="00EF3D99">
      <w:pPr>
        <w:widowControl w:val="0"/>
        <w:rPr>
          <w:rFonts w:eastAsia="SimSun"/>
          <w:sz w:val="22"/>
          <w:szCs w:val="22"/>
        </w:rPr>
      </w:pPr>
      <w:r>
        <w:rPr>
          <w:rFonts w:eastAsia="SimSun"/>
          <w:sz w:val="22"/>
          <w:szCs w:val="22"/>
        </w:rPr>
        <w:t>Paprastai Jūsų gydytojas dar prieš pastojimą ar iš karto Jums sužinojus, kad este nėščia, patars nutraukti Valsacombi vartojimą ir pradėti vartoti kitokio vaisto. Valsacombi tablečių nerekomenduojama vartoti ankstyvuoju nėštumo laikotarpiu, o jei nėštumas tęsiasi ilgiau nei 3 mėnesius, šio vaisto vartoti draudžiama, kadangi po 3 nėštumo mėnesio vartojamas Valsacombi gali sukelti sunkių pažeidimų Jūsų vaikui.</w:t>
      </w:r>
    </w:p>
    <w:p w14:paraId="344AD5D1" w14:textId="77777777" w:rsidR="00EA4CD5" w:rsidRDefault="00EA4CD5">
      <w:pPr>
        <w:widowControl w:val="0"/>
        <w:rPr>
          <w:rFonts w:eastAsia="SimSun"/>
          <w:sz w:val="22"/>
          <w:szCs w:val="22"/>
        </w:rPr>
      </w:pPr>
    </w:p>
    <w:p w14:paraId="35F97191" w14:textId="77777777" w:rsidR="00EA4CD5" w:rsidRDefault="00EF3D99">
      <w:pPr>
        <w:widowControl w:val="0"/>
        <w:rPr>
          <w:rFonts w:eastAsia="SimSun"/>
          <w:sz w:val="22"/>
          <w:szCs w:val="22"/>
          <w:u w:val="single"/>
        </w:rPr>
      </w:pPr>
      <w:r>
        <w:rPr>
          <w:rFonts w:eastAsia="SimSun"/>
          <w:sz w:val="22"/>
          <w:szCs w:val="22"/>
          <w:u w:val="single"/>
        </w:rPr>
        <w:t>Žindymo laikotarpis</w:t>
      </w:r>
    </w:p>
    <w:p w14:paraId="3D869BD2" w14:textId="77777777" w:rsidR="00EA4CD5" w:rsidRDefault="00EF3D99">
      <w:pPr>
        <w:widowControl w:val="0"/>
        <w:rPr>
          <w:rFonts w:eastAsia="SimSun"/>
          <w:b/>
          <w:sz w:val="22"/>
          <w:szCs w:val="22"/>
        </w:rPr>
      </w:pPr>
      <w:r>
        <w:rPr>
          <w:rFonts w:eastAsia="SimSun"/>
          <w:b/>
          <w:sz w:val="22"/>
          <w:szCs w:val="22"/>
        </w:rPr>
        <w:t>Jei maitinate ar planuojate pradėti maitinti krūtimi, pasakykite gydytojui.</w:t>
      </w:r>
    </w:p>
    <w:p w14:paraId="7014A073" w14:textId="77777777" w:rsidR="00EA4CD5" w:rsidRDefault="00EF3D99">
      <w:pPr>
        <w:widowControl w:val="0"/>
        <w:rPr>
          <w:rFonts w:eastAsia="SimSun"/>
          <w:sz w:val="22"/>
          <w:szCs w:val="22"/>
        </w:rPr>
      </w:pPr>
      <w:r>
        <w:rPr>
          <w:rFonts w:eastAsia="SimSun"/>
          <w:sz w:val="22"/>
          <w:szCs w:val="22"/>
        </w:rPr>
        <w:t>Žindančioms moterims Valsacombi vartoti nerekomenduojama. Jei norėsite maitinti krūtimi, gydytojas gali parinkti kitokį gydymą, ypač jei Jūsų vaikas yra naujagimis arba gimė neišnešiotas.</w:t>
      </w:r>
    </w:p>
    <w:p w14:paraId="625C61D3" w14:textId="77777777" w:rsidR="00EA4CD5" w:rsidRDefault="00EA4CD5">
      <w:pPr>
        <w:widowControl w:val="0"/>
        <w:rPr>
          <w:rFonts w:eastAsia="SimSun"/>
          <w:sz w:val="22"/>
          <w:szCs w:val="22"/>
        </w:rPr>
      </w:pPr>
    </w:p>
    <w:p w14:paraId="0D21B3D9" w14:textId="77777777" w:rsidR="00EA4CD5" w:rsidRDefault="00EF3D99">
      <w:pPr>
        <w:widowControl w:val="0"/>
        <w:rPr>
          <w:rFonts w:eastAsia="SimSun"/>
          <w:b/>
          <w:sz w:val="22"/>
          <w:szCs w:val="22"/>
        </w:rPr>
      </w:pPr>
      <w:r>
        <w:rPr>
          <w:rFonts w:eastAsia="SimSun"/>
          <w:b/>
          <w:sz w:val="22"/>
          <w:szCs w:val="22"/>
        </w:rPr>
        <w:t>Vairavimas ir mechanizmų valdymas</w:t>
      </w:r>
    </w:p>
    <w:p w14:paraId="60FD374A" w14:textId="77777777" w:rsidR="00EA4CD5" w:rsidRDefault="00EF3D99">
      <w:pPr>
        <w:widowControl w:val="0"/>
        <w:rPr>
          <w:rFonts w:eastAsia="SimSun"/>
          <w:sz w:val="22"/>
          <w:szCs w:val="22"/>
        </w:rPr>
      </w:pPr>
      <w:r>
        <w:rPr>
          <w:rFonts w:eastAsia="SimSun"/>
          <w:sz w:val="22"/>
          <w:szCs w:val="22"/>
        </w:rPr>
        <w:t>Prieš vairuodami transporto priemonę, naudodami mechanizmus ar atlikdami kitokią susikaupimo reikalaujančią veiklą, įsitikinkite, kad žinote, kaip Valsacombi Jus veikia. Kaip ir dauguma kitų vaistų, vartojamų padidėjusiam kraujospūdžiui mažinti, Valsacombi kartais gali sukelti galvos svaigimą ir pabloginti gebėjimą susikaupti.</w:t>
      </w:r>
    </w:p>
    <w:p w14:paraId="6D3EF935" w14:textId="77777777" w:rsidR="00EA4CD5" w:rsidRDefault="00EA4CD5">
      <w:pPr>
        <w:widowControl w:val="0"/>
        <w:numPr>
          <w:ilvl w:val="12"/>
          <w:numId w:val="0"/>
        </w:numPr>
        <w:rPr>
          <w:rFonts w:eastAsia="SimSun"/>
          <w:sz w:val="22"/>
          <w:szCs w:val="22"/>
        </w:rPr>
      </w:pPr>
    </w:p>
    <w:p w14:paraId="23EB529A" w14:textId="77777777" w:rsidR="00EA4CD5" w:rsidRDefault="00EF3D99">
      <w:pPr>
        <w:widowControl w:val="0"/>
        <w:rPr>
          <w:rFonts w:eastAsia="SimSun"/>
          <w:b/>
          <w:sz w:val="22"/>
          <w:szCs w:val="22"/>
        </w:rPr>
      </w:pPr>
      <w:r>
        <w:rPr>
          <w:rFonts w:eastAsia="SimSun"/>
          <w:b/>
          <w:bCs/>
          <w:sz w:val="22"/>
          <w:szCs w:val="22"/>
        </w:rPr>
        <w:t>Valsacombi</w:t>
      </w:r>
      <w:r>
        <w:rPr>
          <w:rFonts w:eastAsia="SimSun"/>
          <w:b/>
          <w:sz w:val="22"/>
          <w:szCs w:val="22"/>
        </w:rPr>
        <w:t xml:space="preserve"> </w:t>
      </w:r>
      <w:r>
        <w:rPr>
          <w:b/>
          <w:bCs/>
          <w:sz w:val="22"/>
          <w:szCs w:val="22"/>
        </w:rPr>
        <w:t>sudėtyje yra laktozės ir natrio</w:t>
      </w:r>
    </w:p>
    <w:p w14:paraId="15CCAA9A" w14:textId="77777777" w:rsidR="00EA4CD5" w:rsidRDefault="00EF3D99">
      <w:pPr>
        <w:widowControl w:val="0"/>
        <w:numPr>
          <w:ilvl w:val="12"/>
          <w:numId w:val="0"/>
        </w:numPr>
        <w:rPr>
          <w:rFonts w:eastAsia="SimSun"/>
          <w:sz w:val="22"/>
          <w:szCs w:val="22"/>
        </w:rPr>
      </w:pPr>
      <w:r>
        <w:rPr>
          <w:rFonts w:eastAsia="SimSun"/>
          <w:sz w:val="22"/>
          <w:szCs w:val="22"/>
        </w:rPr>
        <w:t>Jeigu gydytojas Jums yra sakęs, kad netoleruojate kokių nors angliavandenių, kreipkitės į jį prieš pradėdami vartoti šį vaistą.</w:t>
      </w:r>
    </w:p>
    <w:p w14:paraId="67B98273" w14:textId="77777777" w:rsidR="00EA4CD5" w:rsidRDefault="00EF3D99">
      <w:pPr>
        <w:widowControl w:val="0"/>
        <w:numPr>
          <w:ilvl w:val="12"/>
          <w:numId w:val="0"/>
        </w:numPr>
        <w:tabs>
          <w:tab w:val="left" w:pos="567"/>
        </w:tabs>
        <w:rPr>
          <w:sz w:val="22"/>
          <w:szCs w:val="22"/>
          <w:lang w:val="sv-FI"/>
        </w:rPr>
      </w:pPr>
      <w:r>
        <w:rPr>
          <w:sz w:val="22"/>
          <w:szCs w:val="22"/>
        </w:rPr>
        <w:t>Šio vaisto dozėje yra mažiau kaip 1 mmol (23 mg) natrio, t.y. jis beveik neturi reikšmės.</w:t>
      </w:r>
    </w:p>
    <w:p w14:paraId="52CE71EF" w14:textId="77777777" w:rsidR="00EA4CD5" w:rsidRDefault="00EA4CD5">
      <w:pPr>
        <w:widowControl w:val="0"/>
        <w:numPr>
          <w:ilvl w:val="12"/>
          <w:numId w:val="0"/>
        </w:numPr>
        <w:rPr>
          <w:rFonts w:eastAsia="SimSun"/>
          <w:sz w:val="22"/>
          <w:szCs w:val="22"/>
        </w:rPr>
      </w:pPr>
    </w:p>
    <w:p w14:paraId="54F5B6D7" w14:textId="77777777" w:rsidR="00EA4CD5" w:rsidRDefault="00EA4CD5">
      <w:pPr>
        <w:widowControl w:val="0"/>
        <w:numPr>
          <w:ilvl w:val="12"/>
          <w:numId w:val="0"/>
        </w:numPr>
        <w:ind w:right="-2"/>
        <w:rPr>
          <w:rFonts w:eastAsia="SimSun"/>
          <w:sz w:val="22"/>
          <w:szCs w:val="22"/>
        </w:rPr>
      </w:pPr>
    </w:p>
    <w:p w14:paraId="717427D9" w14:textId="77777777" w:rsidR="00EA4CD5" w:rsidRDefault="00EF3D99">
      <w:pPr>
        <w:widowControl w:val="0"/>
        <w:tabs>
          <w:tab w:val="left" w:pos="567"/>
        </w:tabs>
        <w:outlineLvl w:val="1"/>
        <w:rPr>
          <w:b/>
          <w:sz w:val="22"/>
          <w:szCs w:val="22"/>
        </w:rPr>
      </w:pPr>
      <w:r>
        <w:rPr>
          <w:b/>
          <w:sz w:val="22"/>
          <w:szCs w:val="22"/>
        </w:rPr>
        <w:t>3.</w:t>
      </w:r>
      <w:r>
        <w:rPr>
          <w:b/>
          <w:sz w:val="22"/>
          <w:szCs w:val="22"/>
        </w:rPr>
        <w:tab/>
        <w:t>Kaip vartoti Valsacombi</w:t>
      </w:r>
    </w:p>
    <w:p w14:paraId="1029B68E" w14:textId="77777777" w:rsidR="00EA4CD5" w:rsidRDefault="00EA4CD5">
      <w:pPr>
        <w:widowControl w:val="0"/>
        <w:rPr>
          <w:rFonts w:eastAsia="SimSun"/>
          <w:sz w:val="22"/>
          <w:szCs w:val="22"/>
        </w:rPr>
      </w:pPr>
    </w:p>
    <w:p w14:paraId="2B4D2FD7" w14:textId="77777777" w:rsidR="00EA4CD5" w:rsidRDefault="00EF3D99">
      <w:pPr>
        <w:widowControl w:val="0"/>
        <w:rPr>
          <w:rFonts w:eastAsia="SimSun"/>
          <w:sz w:val="22"/>
          <w:szCs w:val="22"/>
        </w:rPr>
      </w:pPr>
      <w:r>
        <w:rPr>
          <w:rFonts w:eastAsia="Calibri"/>
          <w:sz w:val="22"/>
          <w:szCs w:val="22"/>
        </w:rPr>
        <w:t xml:space="preserve">Visada vartokite šį vaistą </w:t>
      </w:r>
      <w:r>
        <w:rPr>
          <w:rFonts w:eastAsia="SimSun"/>
          <w:sz w:val="22"/>
          <w:szCs w:val="22"/>
        </w:rPr>
        <w:t>tiksliai, kaip nurodė gydytojas arba vaistininkas. Jeigu abejojate, kreipkitės į gydytoją arba vaistininką. Tai padės pasiekti geriausią rezultatą ir sumažinti šalutinio poveikio atsiradimo riziką. Jeigu abejojate, kreipkitės į gydytoją arba vaistininką.</w:t>
      </w:r>
    </w:p>
    <w:p w14:paraId="4B31252B" w14:textId="77777777" w:rsidR="00EA4CD5" w:rsidRDefault="00EA4CD5">
      <w:pPr>
        <w:widowControl w:val="0"/>
        <w:rPr>
          <w:rFonts w:eastAsia="SimSun"/>
          <w:sz w:val="22"/>
          <w:szCs w:val="22"/>
        </w:rPr>
      </w:pPr>
    </w:p>
    <w:p w14:paraId="376BC933" w14:textId="77777777" w:rsidR="00EA4CD5" w:rsidRDefault="00EF3D99">
      <w:pPr>
        <w:widowControl w:val="0"/>
        <w:rPr>
          <w:rFonts w:eastAsia="SimSun"/>
          <w:sz w:val="22"/>
          <w:szCs w:val="22"/>
        </w:rPr>
      </w:pPr>
      <w:r>
        <w:rPr>
          <w:rFonts w:eastAsia="SimSun"/>
          <w:sz w:val="22"/>
          <w:szCs w:val="22"/>
        </w:rPr>
        <w:lastRenderedPageBreak/>
        <w:t>Žmonės, kurių kraujospūdis yra didelis, dažnai nejaučia jokių šio sutrikimo požymių. Dauguma jų gali jaustis gana gerai, todėl labai svarbu lankytis pas gydytoją, net jei jaučiamasi gerai.</w:t>
      </w:r>
    </w:p>
    <w:p w14:paraId="3D12768E" w14:textId="77777777" w:rsidR="00EA4CD5" w:rsidRDefault="00EA4CD5">
      <w:pPr>
        <w:widowControl w:val="0"/>
        <w:rPr>
          <w:rFonts w:eastAsia="SimSun"/>
          <w:sz w:val="22"/>
          <w:szCs w:val="22"/>
        </w:rPr>
      </w:pPr>
    </w:p>
    <w:p w14:paraId="085AF4F0" w14:textId="77777777" w:rsidR="00EA4CD5" w:rsidRDefault="00EF3D99">
      <w:pPr>
        <w:widowControl w:val="0"/>
        <w:autoSpaceDE w:val="0"/>
        <w:autoSpaceDN w:val="0"/>
        <w:adjustRightInd w:val="0"/>
        <w:rPr>
          <w:bCs/>
          <w:sz w:val="22"/>
          <w:szCs w:val="22"/>
        </w:rPr>
      </w:pPr>
      <w:r>
        <w:rPr>
          <w:rFonts w:eastAsia="SimSun"/>
          <w:color w:val="000000"/>
          <w:sz w:val="22"/>
          <w:szCs w:val="22"/>
        </w:rPr>
        <w:t xml:space="preserve">Kiek tiksliai </w:t>
      </w:r>
      <w:r>
        <w:rPr>
          <w:rFonts w:eastAsia="SimSun"/>
          <w:bCs/>
          <w:color w:val="000000"/>
          <w:sz w:val="22"/>
          <w:szCs w:val="22"/>
        </w:rPr>
        <w:t>Valsacombi tablečių turite vartoti, pasakys gydytojas. Atsižvelgdamas į Jūsų reakciją į gydymą, gydytojas dozę gali siūlyti didinti arba mažinti.</w:t>
      </w:r>
    </w:p>
    <w:p w14:paraId="24735C61" w14:textId="77777777" w:rsidR="00EA4CD5" w:rsidRDefault="00EF3D99">
      <w:pPr>
        <w:widowControl w:val="0"/>
        <w:numPr>
          <w:ilvl w:val="0"/>
          <w:numId w:val="23"/>
        </w:numPr>
        <w:autoSpaceDE w:val="0"/>
        <w:autoSpaceDN w:val="0"/>
        <w:adjustRightInd w:val="0"/>
        <w:rPr>
          <w:sz w:val="22"/>
          <w:szCs w:val="22"/>
        </w:rPr>
      </w:pPr>
      <w:r>
        <w:rPr>
          <w:rFonts w:eastAsia="SimSun"/>
          <w:color w:val="000000"/>
          <w:sz w:val="22"/>
          <w:szCs w:val="22"/>
        </w:rPr>
        <w:t xml:space="preserve">Įprastinė </w:t>
      </w:r>
      <w:r>
        <w:rPr>
          <w:rFonts w:eastAsia="SimSun"/>
          <w:bCs/>
          <w:color w:val="000000"/>
          <w:sz w:val="22"/>
          <w:szCs w:val="22"/>
        </w:rPr>
        <w:t>Valsacombi paros dozė yra viena tabletė.</w:t>
      </w:r>
    </w:p>
    <w:p w14:paraId="78ABA9C3" w14:textId="77777777" w:rsidR="00EA4CD5" w:rsidRDefault="00EF3D99">
      <w:pPr>
        <w:widowControl w:val="0"/>
        <w:numPr>
          <w:ilvl w:val="0"/>
          <w:numId w:val="23"/>
        </w:numPr>
        <w:autoSpaceDE w:val="0"/>
        <w:autoSpaceDN w:val="0"/>
        <w:adjustRightInd w:val="0"/>
        <w:rPr>
          <w:sz w:val="22"/>
          <w:szCs w:val="22"/>
        </w:rPr>
      </w:pPr>
      <w:r>
        <w:rPr>
          <w:rFonts w:eastAsia="SimSun"/>
          <w:color w:val="000000"/>
          <w:sz w:val="22"/>
          <w:szCs w:val="22"/>
        </w:rPr>
        <w:t>Nekeiskite dozės ir nenutraukite tablečių vartojimo nepasitarę su gydytoju.</w:t>
      </w:r>
    </w:p>
    <w:p w14:paraId="6C9C8457" w14:textId="77777777" w:rsidR="00EA4CD5" w:rsidRDefault="00EF3D99">
      <w:pPr>
        <w:widowControl w:val="0"/>
        <w:numPr>
          <w:ilvl w:val="0"/>
          <w:numId w:val="23"/>
        </w:numPr>
        <w:autoSpaceDE w:val="0"/>
        <w:autoSpaceDN w:val="0"/>
        <w:adjustRightInd w:val="0"/>
        <w:rPr>
          <w:sz w:val="22"/>
          <w:szCs w:val="22"/>
        </w:rPr>
      </w:pPr>
      <w:r>
        <w:rPr>
          <w:rFonts w:eastAsia="SimSun"/>
          <w:color w:val="000000"/>
          <w:sz w:val="22"/>
          <w:szCs w:val="22"/>
        </w:rPr>
        <w:t>Vaistą gerkite kasdien tokiu pačiu metu, paprastai ryte.</w:t>
      </w:r>
    </w:p>
    <w:p w14:paraId="4B8DEA07" w14:textId="77777777" w:rsidR="00EA4CD5" w:rsidRDefault="00EF3D99">
      <w:pPr>
        <w:widowControl w:val="0"/>
        <w:numPr>
          <w:ilvl w:val="0"/>
          <w:numId w:val="23"/>
        </w:numPr>
        <w:autoSpaceDE w:val="0"/>
        <w:autoSpaceDN w:val="0"/>
        <w:adjustRightInd w:val="0"/>
        <w:rPr>
          <w:sz w:val="22"/>
          <w:szCs w:val="22"/>
        </w:rPr>
      </w:pPr>
      <w:r>
        <w:rPr>
          <w:rFonts w:eastAsia="SimSun"/>
          <w:color w:val="000000"/>
          <w:sz w:val="22"/>
          <w:szCs w:val="22"/>
        </w:rPr>
        <w:t>Valsacombi galite vartoti valgydami arba nevalgydami.</w:t>
      </w:r>
    </w:p>
    <w:p w14:paraId="1E57E217" w14:textId="77777777" w:rsidR="00EA4CD5" w:rsidRDefault="00EF3D99">
      <w:pPr>
        <w:widowControl w:val="0"/>
        <w:numPr>
          <w:ilvl w:val="0"/>
          <w:numId w:val="23"/>
        </w:numPr>
        <w:autoSpaceDE w:val="0"/>
        <w:autoSpaceDN w:val="0"/>
        <w:adjustRightInd w:val="0"/>
        <w:rPr>
          <w:rFonts w:eastAsia="SimSun"/>
          <w:color w:val="000000"/>
          <w:sz w:val="22"/>
          <w:szCs w:val="22"/>
        </w:rPr>
      </w:pPr>
      <w:r>
        <w:rPr>
          <w:rFonts w:eastAsia="SimSun"/>
          <w:color w:val="000000"/>
          <w:sz w:val="22"/>
          <w:szCs w:val="22"/>
        </w:rPr>
        <w:t>Tabletę nurykite užgerdami stikline vandens.</w:t>
      </w:r>
    </w:p>
    <w:p w14:paraId="2C895423" w14:textId="77777777" w:rsidR="00EA4CD5" w:rsidRDefault="00EA4CD5">
      <w:pPr>
        <w:widowControl w:val="0"/>
        <w:rPr>
          <w:rFonts w:eastAsia="SimSun"/>
          <w:sz w:val="22"/>
          <w:szCs w:val="22"/>
        </w:rPr>
      </w:pPr>
    </w:p>
    <w:p w14:paraId="2B6D9D01" w14:textId="77777777" w:rsidR="00EA4CD5" w:rsidRDefault="00EF3D99">
      <w:pPr>
        <w:widowControl w:val="0"/>
        <w:rPr>
          <w:rFonts w:eastAsia="SimSun"/>
          <w:b/>
          <w:sz w:val="22"/>
          <w:szCs w:val="22"/>
        </w:rPr>
      </w:pPr>
      <w:r>
        <w:rPr>
          <w:b/>
          <w:bCs/>
          <w:sz w:val="22"/>
          <w:szCs w:val="22"/>
        </w:rPr>
        <w:t>Ką daryti p</w:t>
      </w:r>
      <w:r>
        <w:rPr>
          <w:rFonts w:eastAsia="SimSun"/>
          <w:b/>
          <w:sz w:val="22"/>
          <w:szCs w:val="22"/>
        </w:rPr>
        <w:t xml:space="preserve">avartojus per didelę </w:t>
      </w:r>
      <w:r>
        <w:rPr>
          <w:rFonts w:eastAsia="SimSun"/>
          <w:b/>
          <w:bCs/>
          <w:sz w:val="22"/>
          <w:szCs w:val="22"/>
        </w:rPr>
        <w:t>Valsacombi</w:t>
      </w:r>
      <w:r>
        <w:rPr>
          <w:rFonts w:eastAsia="SimSun"/>
          <w:b/>
          <w:sz w:val="22"/>
          <w:szCs w:val="22"/>
        </w:rPr>
        <w:t xml:space="preserve"> dozę</w:t>
      </w:r>
    </w:p>
    <w:p w14:paraId="272D047C" w14:textId="77777777" w:rsidR="00EA4CD5" w:rsidRDefault="00EF3D99">
      <w:pPr>
        <w:widowControl w:val="0"/>
        <w:rPr>
          <w:rFonts w:eastAsia="SimSun"/>
          <w:sz w:val="22"/>
          <w:szCs w:val="22"/>
        </w:rPr>
      </w:pPr>
      <w:r>
        <w:rPr>
          <w:rFonts w:eastAsia="SimSun"/>
          <w:sz w:val="22"/>
          <w:szCs w:val="22"/>
        </w:rPr>
        <w:t>Jei atsiranda stiprus galvos svaigimas ir (arba) alpulys, atsigulkite ir nedelsdami susisiekite su gydytoju.</w:t>
      </w:r>
    </w:p>
    <w:p w14:paraId="0511C9B7" w14:textId="77777777" w:rsidR="00EA4CD5" w:rsidRDefault="00EF3D99">
      <w:pPr>
        <w:widowControl w:val="0"/>
        <w:rPr>
          <w:rFonts w:eastAsia="SimSun"/>
          <w:sz w:val="22"/>
          <w:szCs w:val="22"/>
        </w:rPr>
      </w:pPr>
      <w:r>
        <w:rPr>
          <w:rFonts w:eastAsia="SimSun"/>
          <w:sz w:val="22"/>
          <w:szCs w:val="22"/>
        </w:rPr>
        <w:t>Jei atsitiktinai išgėrėte per daug tablečių, kreipkitės į gydytoją, vaistininką arba ligoninę.</w:t>
      </w:r>
    </w:p>
    <w:p w14:paraId="16741B98" w14:textId="77777777" w:rsidR="00EA4CD5" w:rsidRDefault="00EA4CD5">
      <w:pPr>
        <w:widowControl w:val="0"/>
        <w:rPr>
          <w:rFonts w:eastAsia="SimSun"/>
          <w:b/>
          <w:sz w:val="22"/>
          <w:szCs w:val="22"/>
        </w:rPr>
      </w:pPr>
    </w:p>
    <w:p w14:paraId="7F534CD7" w14:textId="77777777" w:rsidR="00EA4CD5" w:rsidRDefault="00EF3D99">
      <w:pPr>
        <w:widowControl w:val="0"/>
        <w:rPr>
          <w:rFonts w:eastAsia="SimSun"/>
          <w:b/>
          <w:bCs/>
          <w:sz w:val="22"/>
          <w:szCs w:val="22"/>
        </w:rPr>
      </w:pPr>
      <w:r>
        <w:rPr>
          <w:rFonts w:eastAsia="SimSun"/>
          <w:b/>
          <w:sz w:val="22"/>
          <w:szCs w:val="22"/>
        </w:rPr>
        <w:t xml:space="preserve">Pamiršus pavartoti </w:t>
      </w:r>
      <w:r>
        <w:rPr>
          <w:rFonts w:eastAsia="SimSun"/>
          <w:b/>
          <w:bCs/>
          <w:sz w:val="22"/>
          <w:szCs w:val="22"/>
        </w:rPr>
        <w:t>Valsacombi</w:t>
      </w:r>
    </w:p>
    <w:p w14:paraId="39B7BDE8" w14:textId="77777777" w:rsidR="00EA4CD5" w:rsidRDefault="00EF3D99">
      <w:pPr>
        <w:widowControl w:val="0"/>
        <w:rPr>
          <w:rFonts w:eastAsia="SimSun"/>
          <w:sz w:val="22"/>
          <w:szCs w:val="22"/>
        </w:rPr>
      </w:pPr>
      <w:r>
        <w:rPr>
          <w:rFonts w:eastAsia="SimSun"/>
          <w:sz w:val="22"/>
          <w:szCs w:val="22"/>
        </w:rPr>
        <w:t>Jei pamiršote išgerti dozę, ją suvartokite, kai tik atsiminsite. Vis dėlto, jei jau beveik laikas gerti kitą dozę, pamirštąją praleiskite.</w:t>
      </w:r>
    </w:p>
    <w:p w14:paraId="58FD330A" w14:textId="77777777" w:rsidR="00EA4CD5" w:rsidRDefault="00EF3D99">
      <w:pPr>
        <w:widowControl w:val="0"/>
        <w:rPr>
          <w:rFonts w:eastAsia="SimSun"/>
          <w:sz w:val="22"/>
          <w:szCs w:val="22"/>
        </w:rPr>
      </w:pPr>
      <w:r>
        <w:rPr>
          <w:rFonts w:eastAsia="SimSun"/>
          <w:sz w:val="22"/>
          <w:szCs w:val="22"/>
        </w:rPr>
        <w:t>Negalima vartoti dvigubos dozės norint kompensuoti praleistą dozę,</w:t>
      </w:r>
    </w:p>
    <w:p w14:paraId="049BE499" w14:textId="77777777" w:rsidR="00EA4CD5" w:rsidRDefault="00EA4CD5">
      <w:pPr>
        <w:widowControl w:val="0"/>
        <w:rPr>
          <w:rFonts w:eastAsia="SimSun"/>
          <w:sz w:val="22"/>
          <w:szCs w:val="22"/>
        </w:rPr>
      </w:pPr>
    </w:p>
    <w:p w14:paraId="6B9D6C83" w14:textId="77777777" w:rsidR="00EA4CD5" w:rsidRDefault="00EF3D99">
      <w:pPr>
        <w:widowControl w:val="0"/>
        <w:rPr>
          <w:rFonts w:eastAsia="SimSun"/>
          <w:b/>
          <w:sz w:val="22"/>
          <w:szCs w:val="22"/>
        </w:rPr>
      </w:pPr>
      <w:r>
        <w:rPr>
          <w:rFonts w:eastAsia="SimSun"/>
          <w:b/>
          <w:sz w:val="22"/>
          <w:szCs w:val="22"/>
        </w:rPr>
        <w:t xml:space="preserve">Nustojus vartoti </w:t>
      </w:r>
      <w:r>
        <w:rPr>
          <w:rFonts w:eastAsia="SimSun"/>
          <w:b/>
          <w:bCs/>
          <w:sz w:val="22"/>
          <w:szCs w:val="22"/>
        </w:rPr>
        <w:t>Valsacombi</w:t>
      </w:r>
    </w:p>
    <w:p w14:paraId="1158E0DE" w14:textId="77777777" w:rsidR="00EA4CD5" w:rsidRDefault="00EF3D99">
      <w:pPr>
        <w:widowControl w:val="0"/>
        <w:numPr>
          <w:ilvl w:val="12"/>
          <w:numId w:val="0"/>
        </w:numPr>
        <w:ind w:right="-2"/>
        <w:rPr>
          <w:rFonts w:eastAsia="SimSun"/>
          <w:sz w:val="22"/>
          <w:szCs w:val="22"/>
        </w:rPr>
      </w:pPr>
      <w:r>
        <w:rPr>
          <w:rFonts w:eastAsia="SimSun"/>
          <w:sz w:val="22"/>
          <w:szCs w:val="22"/>
        </w:rPr>
        <w:t>Jei nutrauksite gydymą Valsacombi, didelio kraujospūdžio liga gali pasunkėti. Nenutraukite vaisto vartojimo, nebent taip nurodė gydytojas.</w:t>
      </w:r>
    </w:p>
    <w:p w14:paraId="19B7611E" w14:textId="77777777" w:rsidR="00EA4CD5" w:rsidRDefault="00EA4CD5">
      <w:pPr>
        <w:widowControl w:val="0"/>
        <w:numPr>
          <w:ilvl w:val="12"/>
          <w:numId w:val="0"/>
        </w:numPr>
        <w:ind w:right="-2"/>
        <w:rPr>
          <w:rFonts w:eastAsia="SimSun"/>
          <w:sz w:val="22"/>
          <w:szCs w:val="22"/>
        </w:rPr>
      </w:pPr>
    </w:p>
    <w:p w14:paraId="2B1585C8" w14:textId="77777777" w:rsidR="00EA4CD5" w:rsidRDefault="00EF3D99">
      <w:pPr>
        <w:widowControl w:val="0"/>
        <w:numPr>
          <w:ilvl w:val="12"/>
          <w:numId w:val="0"/>
        </w:numPr>
        <w:ind w:right="-2"/>
        <w:rPr>
          <w:rFonts w:eastAsia="SimSun"/>
          <w:sz w:val="22"/>
          <w:szCs w:val="22"/>
        </w:rPr>
      </w:pPr>
      <w:r>
        <w:rPr>
          <w:rFonts w:eastAsia="SimSun"/>
          <w:sz w:val="22"/>
          <w:szCs w:val="22"/>
        </w:rPr>
        <w:t>Jeigu kiltų daugiau klausimų dėl šio vaisto vartojimo, kreipkitės į gydytoją arba vaistininką.</w:t>
      </w:r>
    </w:p>
    <w:p w14:paraId="73BA00E0" w14:textId="77777777" w:rsidR="00EA4CD5" w:rsidRDefault="00EA4CD5">
      <w:pPr>
        <w:widowControl w:val="0"/>
        <w:numPr>
          <w:ilvl w:val="12"/>
          <w:numId w:val="0"/>
        </w:numPr>
        <w:ind w:right="-2"/>
        <w:rPr>
          <w:rFonts w:eastAsia="SimSun"/>
          <w:sz w:val="22"/>
          <w:szCs w:val="22"/>
        </w:rPr>
      </w:pPr>
    </w:p>
    <w:p w14:paraId="41C08C8F" w14:textId="77777777" w:rsidR="00EA4CD5" w:rsidRDefault="00EA4CD5">
      <w:pPr>
        <w:widowControl w:val="0"/>
        <w:numPr>
          <w:ilvl w:val="12"/>
          <w:numId w:val="0"/>
        </w:numPr>
        <w:ind w:right="-2"/>
        <w:rPr>
          <w:rFonts w:eastAsia="SimSun"/>
          <w:sz w:val="22"/>
          <w:szCs w:val="22"/>
        </w:rPr>
      </w:pPr>
    </w:p>
    <w:p w14:paraId="12DD151B" w14:textId="77777777" w:rsidR="00EA4CD5" w:rsidRDefault="00EF3D99">
      <w:pPr>
        <w:widowControl w:val="0"/>
        <w:tabs>
          <w:tab w:val="left" w:pos="567"/>
        </w:tabs>
        <w:outlineLvl w:val="1"/>
        <w:rPr>
          <w:b/>
          <w:sz w:val="22"/>
          <w:szCs w:val="22"/>
        </w:rPr>
      </w:pPr>
      <w:bookmarkStart w:id="9" w:name="_Toc129243267"/>
      <w:bookmarkStart w:id="10" w:name="_Toc129243142"/>
      <w:r>
        <w:rPr>
          <w:b/>
          <w:sz w:val="22"/>
          <w:szCs w:val="22"/>
        </w:rPr>
        <w:t>4.</w:t>
      </w:r>
      <w:r>
        <w:rPr>
          <w:b/>
          <w:sz w:val="22"/>
          <w:szCs w:val="22"/>
        </w:rPr>
        <w:tab/>
        <w:t>Galimas šalutinis poveikis</w:t>
      </w:r>
    </w:p>
    <w:bookmarkEnd w:id="9"/>
    <w:bookmarkEnd w:id="10"/>
    <w:p w14:paraId="467F6767" w14:textId="77777777" w:rsidR="00EA4CD5" w:rsidRDefault="00EA4CD5">
      <w:pPr>
        <w:widowControl w:val="0"/>
        <w:tabs>
          <w:tab w:val="left" w:pos="567"/>
        </w:tabs>
        <w:rPr>
          <w:rFonts w:eastAsia="Arial Unicode MS"/>
          <w:sz w:val="22"/>
          <w:szCs w:val="22"/>
        </w:rPr>
      </w:pPr>
    </w:p>
    <w:p w14:paraId="20AEB5E8" w14:textId="77777777" w:rsidR="00EA4CD5" w:rsidRDefault="00EF3D99">
      <w:pPr>
        <w:widowControl w:val="0"/>
        <w:rPr>
          <w:rFonts w:eastAsia="SimSun"/>
          <w:sz w:val="22"/>
          <w:szCs w:val="22"/>
        </w:rPr>
      </w:pPr>
      <w:r>
        <w:rPr>
          <w:sz w:val="22"/>
          <w:szCs w:val="22"/>
          <w:lang w:eastAsia="x-none"/>
        </w:rPr>
        <w:t>Šis vaistas</w:t>
      </w:r>
      <w:r>
        <w:rPr>
          <w:rFonts w:eastAsia="SimSun"/>
          <w:sz w:val="22"/>
          <w:szCs w:val="22"/>
        </w:rPr>
        <w:t>, kaip ir kiti vaistai, gali sukelti šalutinį poveikį, nors jis pasireiškia ne visiems žmonėms.</w:t>
      </w:r>
    </w:p>
    <w:p w14:paraId="698556CD" w14:textId="77777777" w:rsidR="00EA4CD5" w:rsidRDefault="00EA4CD5">
      <w:pPr>
        <w:widowControl w:val="0"/>
        <w:rPr>
          <w:rFonts w:eastAsia="SimSun"/>
          <w:sz w:val="22"/>
          <w:szCs w:val="22"/>
        </w:rPr>
      </w:pPr>
    </w:p>
    <w:p w14:paraId="3B5FE84A" w14:textId="77777777" w:rsidR="00EA4CD5" w:rsidRDefault="00EF3D99">
      <w:pPr>
        <w:widowControl w:val="0"/>
        <w:rPr>
          <w:rFonts w:eastAsia="SimSun"/>
          <w:bCs/>
          <w:sz w:val="22"/>
          <w:szCs w:val="22"/>
        </w:rPr>
      </w:pPr>
      <w:r>
        <w:rPr>
          <w:rFonts w:eastAsia="SimSun"/>
          <w:sz w:val="22"/>
          <w:szCs w:val="22"/>
        </w:rPr>
        <w:t xml:space="preserve">Tam tikras šalutinis poveikis </w:t>
      </w:r>
      <w:r>
        <w:rPr>
          <w:rFonts w:eastAsia="SimSun"/>
          <w:b/>
          <w:sz w:val="22"/>
          <w:szCs w:val="22"/>
        </w:rPr>
        <w:t xml:space="preserve">gali būti sunkus </w:t>
      </w:r>
      <w:r>
        <w:rPr>
          <w:rFonts w:eastAsia="SimSun"/>
          <w:b/>
          <w:bCs/>
          <w:sz w:val="22"/>
          <w:szCs w:val="22"/>
        </w:rPr>
        <w:t>ir reikalauti nedelsiamos mediko apžiūros</w:t>
      </w:r>
      <w:r>
        <w:rPr>
          <w:rFonts w:eastAsia="SimSun"/>
          <w:bCs/>
          <w:sz w:val="22"/>
          <w:szCs w:val="22"/>
        </w:rPr>
        <w:t>.</w:t>
      </w:r>
    </w:p>
    <w:p w14:paraId="695F3559" w14:textId="77777777" w:rsidR="00EA4CD5" w:rsidRDefault="00EA4CD5">
      <w:pPr>
        <w:widowControl w:val="0"/>
        <w:rPr>
          <w:rFonts w:eastAsia="SimSun"/>
          <w:sz w:val="22"/>
          <w:szCs w:val="22"/>
        </w:rPr>
      </w:pPr>
    </w:p>
    <w:p w14:paraId="048E88B4" w14:textId="77777777" w:rsidR="00EA4CD5" w:rsidRDefault="00EF3D99">
      <w:pPr>
        <w:widowControl w:val="0"/>
        <w:rPr>
          <w:rFonts w:eastAsia="SimSun"/>
          <w:sz w:val="22"/>
          <w:szCs w:val="22"/>
        </w:rPr>
      </w:pPr>
      <w:r>
        <w:rPr>
          <w:rFonts w:eastAsia="SimSun"/>
          <w:sz w:val="22"/>
          <w:szCs w:val="22"/>
        </w:rPr>
        <w:t>Jei atsiranda angioneurozinės edemos simptomų, tokių kaip išvardyti žemiau, turite nedelsdami kreiptis į gydytoją.</w:t>
      </w:r>
    </w:p>
    <w:p w14:paraId="6B1F0E0C" w14:textId="77777777" w:rsidR="00EA4CD5" w:rsidRDefault="00EF3D99">
      <w:pPr>
        <w:widowControl w:val="0"/>
        <w:numPr>
          <w:ilvl w:val="0"/>
          <w:numId w:val="24"/>
        </w:numPr>
        <w:autoSpaceDE w:val="0"/>
        <w:autoSpaceDN w:val="0"/>
        <w:adjustRightInd w:val="0"/>
        <w:rPr>
          <w:sz w:val="22"/>
          <w:szCs w:val="22"/>
        </w:rPr>
      </w:pPr>
      <w:r>
        <w:rPr>
          <w:rFonts w:eastAsia="SimSun"/>
          <w:color w:val="000000"/>
          <w:sz w:val="22"/>
          <w:szCs w:val="22"/>
        </w:rPr>
        <w:t>Veido, liežuvio ar ryklės patinimas.</w:t>
      </w:r>
    </w:p>
    <w:p w14:paraId="216AC617" w14:textId="77777777" w:rsidR="00EA4CD5" w:rsidRDefault="00EF3D99">
      <w:pPr>
        <w:widowControl w:val="0"/>
        <w:numPr>
          <w:ilvl w:val="0"/>
          <w:numId w:val="24"/>
        </w:numPr>
        <w:autoSpaceDE w:val="0"/>
        <w:autoSpaceDN w:val="0"/>
        <w:adjustRightInd w:val="0"/>
        <w:rPr>
          <w:sz w:val="22"/>
          <w:szCs w:val="22"/>
        </w:rPr>
      </w:pPr>
      <w:r>
        <w:rPr>
          <w:rFonts w:eastAsia="SimSun"/>
          <w:color w:val="000000"/>
          <w:sz w:val="22"/>
          <w:szCs w:val="22"/>
        </w:rPr>
        <w:t>Rijimo pasunkėjimas.</w:t>
      </w:r>
    </w:p>
    <w:p w14:paraId="183E3135" w14:textId="77777777" w:rsidR="00EA4CD5" w:rsidRDefault="00EF3D99">
      <w:pPr>
        <w:widowControl w:val="0"/>
        <w:numPr>
          <w:ilvl w:val="0"/>
          <w:numId w:val="24"/>
        </w:numPr>
        <w:autoSpaceDE w:val="0"/>
        <w:autoSpaceDN w:val="0"/>
        <w:adjustRightInd w:val="0"/>
        <w:rPr>
          <w:rFonts w:eastAsia="SimSun"/>
          <w:bCs/>
          <w:color w:val="000000"/>
          <w:sz w:val="22"/>
          <w:szCs w:val="22"/>
        </w:rPr>
      </w:pPr>
      <w:r>
        <w:rPr>
          <w:rFonts w:eastAsia="SimSun"/>
          <w:color w:val="000000"/>
          <w:sz w:val="22"/>
          <w:szCs w:val="22"/>
        </w:rPr>
        <w:t>Dilgėlinė ir kvėpavimo pasunkėjimas.</w:t>
      </w:r>
    </w:p>
    <w:p w14:paraId="24F2715B" w14:textId="77777777" w:rsidR="00EA4CD5" w:rsidRDefault="00EF3D99">
      <w:pPr>
        <w:widowControl w:val="0"/>
        <w:numPr>
          <w:ilvl w:val="0"/>
          <w:numId w:val="24"/>
        </w:numPr>
        <w:autoSpaceDE w:val="0"/>
        <w:autoSpaceDN w:val="0"/>
        <w:adjustRightInd w:val="0"/>
        <w:rPr>
          <w:rFonts w:eastAsia="SimSun"/>
          <w:bCs/>
          <w:color w:val="000000"/>
          <w:sz w:val="22"/>
          <w:szCs w:val="22"/>
        </w:rPr>
      </w:pPr>
      <w:r>
        <w:rPr>
          <w:rFonts w:eastAsia="SimSun"/>
          <w:color w:val="000000"/>
          <w:sz w:val="22"/>
          <w:szCs w:val="22"/>
        </w:rPr>
        <w:t>Sunkios odos ligos su išbėrimu, odos paraudimu, lupų, akių ar burnos pūslėjimu, odos lupimusi, karščiavimu (toksinė epidermio nekrolizė).</w:t>
      </w:r>
    </w:p>
    <w:p w14:paraId="03F38542" w14:textId="77777777" w:rsidR="00EA4CD5" w:rsidRDefault="00EF3D99">
      <w:pPr>
        <w:widowControl w:val="0"/>
        <w:numPr>
          <w:ilvl w:val="0"/>
          <w:numId w:val="24"/>
        </w:numPr>
        <w:autoSpaceDE w:val="0"/>
        <w:autoSpaceDN w:val="0"/>
        <w:adjustRightInd w:val="0"/>
        <w:rPr>
          <w:rFonts w:eastAsia="SimSun"/>
          <w:bCs/>
          <w:color w:val="000000"/>
          <w:sz w:val="22"/>
          <w:szCs w:val="22"/>
        </w:rPr>
      </w:pPr>
      <w:r>
        <w:rPr>
          <w:rFonts w:eastAsia="SimSun"/>
          <w:color w:val="000000"/>
          <w:sz w:val="22"/>
          <w:szCs w:val="22"/>
        </w:rPr>
        <w:t xml:space="preserve">Regėjimo susilpnėjimas arba akių skausmas dėl padidėjusio kraujospūdžio (galimi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w:t>
      </w:r>
      <w:proofErr w:type="spellStart"/>
      <w:r>
        <w:rPr>
          <w:rFonts w:eastAsia="Calibri"/>
          <w:snapToGrid w:val="0"/>
          <w:sz w:val="22"/>
          <w:szCs w:val="22"/>
          <w:lang w:val="lt-LT"/>
        </w:rPr>
        <w:t>skleros</w:t>
      </w:r>
      <w:proofErr w:type="spellEnd"/>
      <w:r>
        <w:rPr>
          <w:rFonts w:eastAsia="Calibri"/>
          <w:snapToGrid w:val="0"/>
          <w:sz w:val="22"/>
          <w:szCs w:val="22"/>
          <w:lang w:val="lt-LT"/>
        </w:rPr>
        <w:t xml:space="preserve">) arba </w:t>
      </w:r>
      <w:r>
        <w:rPr>
          <w:rFonts w:eastAsia="SimSun"/>
          <w:color w:val="000000"/>
          <w:sz w:val="22"/>
          <w:szCs w:val="22"/>
        </w:rPr>
        <w:t>ūminės uždarojo kampo glaukomos požymiai).</w:t>
      </w:r>
    </w:p>
    <w:p w14:paraId="304BD63F" w14:textId="77777777" w:rsidR="00EA4CD5" w:rsidRDefault="00EF3D99">
      <w:pPr>
        <w:widowControl w:val="0"/>
        <w:numPr>
          <w:ilvl w:val="0"/>
          <w:numId w:val="24"/>
        </w:numPr>
        <w:autoSpaceDE w:val="0"/>
        <w:autoSpaceDN w:val="0"/>
        <w:adjustRightInd w:val="0"/>
        <w:rPr>
          <w:rFonts w:eastAsia="SimSun"/>
          <w:bCs/>
          <w:color w:val="000000"/>
          <w:sz w:val="22"/>
          <w:szCs w:val="22"/>
        </w:rPr>
      </w:pPr>
      <w:r>
        <w:rPr>
          <w:rFonts w:eastAsia="SimSun"/>
          <w:color w:val="000000"/>
          <w:sz w:val="22"/>
          <w:szCs w:val="22"/>
        </w:rPr>
        <w:t xml:space="preserve">Karščiavimas, gerklės skausmas, infekcinių ligų padažnėjimas (agranulocitozė). </w:t>
      </w:r>
    </w:p>
    <w:p w14:paraId="6866FB3D" w14:textId="77777777" w:rsidR="00EA4CD5" w:rsidRDefault="00EF3D99">
      <w:pPr>
        <w:widowControl w:val="0"/>
        <w:numPr>
          <w:ilvl w:val="0"/>
          <w:numId w:val="24"/>
        </w:numPr>
        <w:autoSpaceDE w:val="0"/>
        <w:autoSpaceDN w:val="0"/>
        <w:adjustRightInd w:val="0"/>
        <w:rPr>
          <w:sz w:val="22"/>
          <w:szCs w:val="22"/>
        </w:rPr>
      </w:pPr>
      <w:r>
        <w:rPr>
          <w:sz w:val="22"/>
          <w:szCs w:val="22"/>
        </w:rPr>
        <w:t>Ūminis kvėpavimo sutrikimas (pasireiškia stipriu dusuliu, karščiavimu, silpnumu ir sumišimu).</w:t>
      </w:r>
    </w:p>
    <w:p w14:paraId="51C13085" w14:textId="77777777" w:rsidR="00EA4CD5" w:rsidRDefault="00EA4CD5">
      <w:pPr>
        <w:widowControl w:val="0"/>
        <w:autoSpaceDE w:val="0"/>
        <w:autoSpaceDN w:val="0"/>
        <w:adjustRightInd w:val="0"/>
        <w:rPr>
          <w:rFonts w:eastAsia="SimSun"/>
          <w:b/>
          <w:bCs/>
          <w:color w:val="000000"/>
          <w:sz w:val="22"/>
          <w:szCs w:val="22"/>
        </w:rPr>
      </w:pPr>
    </w:p>
    <w:p w14:paraId="7B6F4497" w14:textId="77777777" w:rsidR="00EA4CD5" w:rsidRDefault="00EF3D99">
      <w:pPr>
        <w:widowControl w:val="0"/>
        <w:autoSpaceDE w:val="0"/>
        <w:autoSpaceDN w:val="0"/>
        <w:adjustRightInd w:val="0"/>
        <w:rPr>
          <w:rFonts w:eastAsia="SimSun"/>
          <w:bCs/>
          <w:color w:val="000000"/>
          <w:sz w:val="22"/>
          <w:szCs w:val="22"/>
        </w:rPr>
      </w:pPr>
      <w:r>
        <w:rPr>
          <w:rFonts w:eastAsia="SimSun"/>
          <w:bCs/>
          <w:color w:val="000000"/>
          <w:sz w:val="22"/>
          <w:szCs w:val="22"/>
        </w:rPr>
        <w:t>Šis šalutinis poveikis yra labai retas arba jo dažnis nežinomas.</w:t>
      </w:r>
    </w:p>
    <w:p w14:paraId="76A752BB" w14:textId="77777777" w:rsidR="00EA4CD5" w:rsidRDefault="00EA4CD5">
      <w:pPr>
        <w:widowControl w:val="0"/>
        <w:autoSpaceDE w:val="0"/>
        <w:autoSpaceDN w:val="0"/>
        <w:adjustRightInd w:val="0"/>
        <w:rPr>
          <w:rFonts w:eastAsia="SimSun"/>
          <w:bCs/>
          <w:color w:val="000000"/>
          <w:sz w:val="22"/>
          <w:szCs w:val="22"/>
        </w:rPr>
      </w:pPr>
    </w:p>
    <w:p w14:paraId="0C1DD622" w14:textId="77777777" w:rsidR="00EA4CD5" w:rsidRDefault="00EF3D99">
      <w:pPr>
        <w:widowControl w:val="0"/>
        <w:tabs>
          <w:tab w:val="left" w:pos="567"/>
        </w:tabs>
        <w:autoSpaceDE w:val="0"/>
        <w:autoSpaceDN w:val="0"/>
        <w:adjustRightInd w:val="0"/>
        <w:rPr>
          <w:rFonts w:eastAsia="Calibri"/>
          <w:b/>
          <w:sz w:val="22"/>
          <w:szCs w:val="22"/>
        </w:rPr>
      </w:pPr>
      <w:r>
        <w:rPr>
          <w:rFonts w:eastAsia="Calibri"/>
          <w:b/>
          <w:color w:val="000000"/>
          <w:sz w:val="22"/>
          <w:szCs w:val="22"/>
        </w:rPr>
        <w:t>Jei atsiranda bet kuris paminėtas simptomas, nutraukite Valsacombi vartojimą ir nedelsiant kreipkitės į gydytoją (taip pat žr. 2 skyrių „</w:t>
      </w:r>
      <w:r>
        <w:rPr>
          <w:b/>
          <w:sz w:val="22"/>
          <w:szCs w:val="22"/>
        </w:rPr>
        <w:t xml:space="preserve"> Įspėjimai ir atsargumo priemonės</w:t>
      </w:r>
      <w:r>
        <w:rPr>
          <w:rFonts w:eastAsia="Calibri"/>
          <w:b/>
          <w:bCs/>
          <w:color w:val="000000"/>
          <w:sz w:val="22"/>
          <w:szCs w:val="22"/>
        </w:rPr>
        <w:t xml:space="preserve"> </w:t>
      </w:r>
      <w:r>
        <w:rPr>
          <w:rFonts w:eastAsia="Calibri"/>
          <w:b/>
          <w:color w:val="000000"/>
          <w:sz w:val="22"/>
          <w:szCs w:val="22"/>
        </w:rPr>
        <w:t>“).</w:t>
      </w:r>
    </w:p>
    <w:p w14:paraId="6FAC961D" w14:textId="77777777" w:rsidR="00EA4CD5" w:rsidRDefault="00EA4CD5">
      <w:pPr>
        <w:widowControl w:val="0"/>
        <w:autoSpaceDE w:val="0"/>
        <w:autoSpaceDN w:val="0"/>
        <w:adjustRightInd w:val="0"/>
        <w:rPr>
          <w:rFonts w:eastAsia="SimSun"/>
          <w:b/>
          <w:bCs/>
          <w:color w:val="000000"/>
          <w:sz w:val="22"/>
          <w:szCs w:val="22"/>
        </w:rPr>
      </w:pPr>
    </w:p>
    <w:p w14:paraId="4B07C67A" w14:textId="77777777" w:rsidR="00EA4CD5" w:rsidRDefault="00EF3D99">
      <w:pPr>
        <w:widowControl w:val="0"/>
        <w:autoSpaceDE w:val="0"/>
        <w:autoSpaceDN w:val="0"/>
        <w:adjustRightInd w:val="0"/>
        <w:rPr>
          <w:b/>
          <w:bCs/>
          <w:sz w:val="22"/>
          <w:szCs w:val="22"/>
        </w:rPr>
      </w:pPr>
      <w:r>
        <w:rPr>
          <w:rFonts w:eastAsia="SimSun"/>
          <w:b/>
          <w:bCs/>
          <w:color w:val="000000"/>
          <w:sz w:val="22"/>
          <w:szCs w:val="22"/>
        </w:rPr>
        <w:t>Kitoks šalutinis poveikis</w:t>
      </w:r>
    </w:p>
    <w:p w14:paraId="04561E8D" w14:textId="77777777" w:rsidR="00EA4CD5" w:rsidRDefault="00EA4CD5">
      <w:pPr>
        <w:widowControl w:val="0"/>
        <w:autoSpaceDE w:val="0"/>
        <w:autoSpaceDN w:val="0"/>
        <w:adjustRightInd w:val="0"/>
        <w:rPr>
          <w:rFonts w:eastAsia="SimSun"/>
          <w:color w:val="000000"/>
          <w:sz w:val="22"/>
          <w:szCs w:val="22"/>
        </w:rPr>
      </w:pPr>
    </w:p>
    <w:p w14:paraId="76DEADBC"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Nedažni šalutinio poveikio reiškiniai </w:t>
      </w:r>
      <w:r>
        <w:rPr>
          <w:i/>
          <w:iCs/>
          <w:color w:val="000000"/>
          <w:sz w:val="22"/>
          <w:szCs w:val="22"/>
        </w:rPr>
        <w:t>(gali pasireikšti rečiau kaip 1 iš 100 asmenų)</w:t>
      </w:r>
    </w:p>
    <w:p w14:paraId="57BBED12"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Kosulys.</w:t>
      </w:r>
    </w:p>
    <w:p w14:paraId="5F82BB68"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lastRenderedPageBreak/>
        <w:t>Mažas kraujospūdis.</w:t>
      </w:r>
    </w:p>
    <w:p w14:paraId="355C65E4"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Svaigulys.</w:t>
      </w:r>
    </w:p>
    <w:p w14:paraId="34BD9EE4"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Dehidracija (jos simptomai yra troškulys, burnos ir liežuvio džiūvimas, nedažnas šlapinimasis, tamsios spalvos šlapimas, odos sausumas).</w:t>
      </w:r>
    </w:p>
    <w:p w14:paraId="69855A1B"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Raumenų skausmas.</w:t>
      </w:r>
    </w:p>
    <w:p w14:paraId="3BDEB060"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Nuovargis.</w:t>
      </w:r>
    </w:p>
    <w:p w14:paraId="6921224C"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Dilgčiojimas ar tirpimas.</w:t>
      </w:r>
    </w:p>
    <w:p w14:paraId="372DAC21"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Neryškus matomas vaizdas.</w:t>
      </w:r>
    </w:p>
    <w:p w14:paraId="6E3144C1" w14:textId="77777777" w:rsidR="00EA4CD5" w:rsidRDefault="00EF3D99">
      <w:pPr>
        <w:widowControl w:val="0"/>
        <w:numPr>
          <w:ilvl w:val="0"/>
          <w:numId w:val="25"/>
        </w:numPr>
        <w:autoSpaceDE w:val="0"/>
        <w:autoSpaceDN w:val="0"/>
        <w:adjustRightInd w:val="0"/>
        <w:rPr>
          <w:sz w:val="22"/>
          <w:szCs w:val="22"/>
        </w:rPr>
      </w:pPr>
      <w:r>
        <w:rPr>
          <w:rFonts w:eastAsia="SimSun"/>
          <w:color w:val="000000"/>
          <w:sz w:val="22"/>
          <w:szCs w:val="22"/>
        </w:rPr>
        <w:t>Garsai (pvz., švilpimas, zvimbimas) ausyse.</w:t>
      </w:r>
    </w:p>
    <w:p w14:paraId="732786FD" w14:textId="77777777" w:rsidR="00EA4CD5" w:rsidRDefault="00EA4CD5">
      <w:pPr>
        <w:widowControl w:val="0"/>
        <w:autoSpaceDE w:val="0"/>
        <w:autoSpaceDN w:val="0"/>
        <w:adjustRightInd w:val="0"/>
        <w:rPr>
          <w:rFonts w:eastAsia="SimSun"/>
          <w:color w:val="000000"/>
          <w:sz w:val="22"/>
          <w:szCs w:val="22"/>
        </w:rPr>
      </w:pPr>
    </w:p>
    <w:p w14:paraId="4E7280E2"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Labai reti šalutinio poveikio reiškiniai </w:t>
      </w:r>
      <w:r>
        <w:rPr>
          <w:i/>
          <w:iCs/>
          <w:color w:val="000000"/>
          <w:sz w:val="22"/>
          <w:szCs w:val="22"/>
        </w:rPr>
        <w:t>(gali pasireikšti rečiau kaip 1 iš 10 000 asmenų)</w:t>
      </w:r>
    </w:p>
    <w:p w14:paraId="19C74A60"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Galvos svaigimas.</w:t>
      </w:r>
    </w:p>
    <w:p w14:paraId="0D7D0A69"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Viduriavimas.</w:t>
      </w:r>
    </w:p>
    <w:p w14:paraId="11052734"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Sąnarių skausmas.</w:t>
      </w:r>
    </w:p>
    <w:p w14:paraId="0DBDAD31" w14:textId="77777777" w:rsidR="00EA4CD5" w:rsidRDefault="00EA4CD5">
      <w:pPr>
        <w:widowControl w:val="0"/>
        <w:autoSpaceDE w:val="0"/>
        <w:autoSpaceDN w:val="0"/>
        <w:adjustRightInd w:val="0"/>
        <w:rPr>
          <w:rFonts w:eastAsia="SimSun"/>
          <w:color w:val="000000"/>
          <w:sz w:val="22"/>
          <w:szCs w:val="22"/>
        </w:rPr>
      </w:pPr>
    </w:p>
    <w:p w14:paraId="40A9E63A"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Šalutinio poveikio reiškiniai, kurių dažnis nežinomas </w:t>
      </w:r>
      <w:r>
        <w:rPr>
          <w:i/>
          <w:iCs/>
          <w:color w:val="000000"/>
          <w:sz w:val="22"/>
          <w:szCs w:val="22"/>
        </w:rPr>
        <w:t>(negali būti apskaičiuotas pagal turimus duomenis)</w:t>
      </w:r>
    </w:p>
    <w:p w14:paraId="50F2061A"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Kvėpavimo pasunkėjimas.</w:t>
      </w:r>
    </w:p>
    <w:p w14:paraId="6FE0F4C6"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Labai sumažėjęs išskiriamo šlapimo kiekis.</w:t>
      </w:r>
    </w:p>
    <w:p w14:paraId="241B4E43"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 xml:space="preserve">Mažas natrio kiekis kraujyje (kuris gali sukelti nuovargį, sumišimą, </w:t>
      </w:r>
      <w:r>
        <w:rPr>
          <w:rFonts w:eastAsia="Calibri"/>
          <w:color w:val="000000"/>
          <w:sz w:val="22"/>
          <w:szCs w:val="22"/>
        </w:rPr>
        <w:t xml:space="preserve">raumenų trūkčiojimą, </w:t>
      </w:r>
      <w:r>
        <w:rPr>
          <w:rFonts w:eastAsia="SimSun"/>
          <w:color w:val="000000"/>
          <w:sz w:val="22"/>
          <w:szCs w:val="22"/>
        </w:rPr>
        <w:t>traukulius ar komą).</w:t>
      </w:r>
    </w:p>
    <w:p w14:paraId="46961D68"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Mažas kalio kiekis kraujyje (kartais kartu būna raumenų silpnumas, raumenų spazmai, nenormalus širdies plakimas).</w:t>
      </w:r>
    </w:p>
    <w:p w14:paraId="07F2FA0C"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Mažas baltųjų kraujo ląstelių (leukocitų) kiekis kraujyje (jo simptomai yra karščiavimas, odos infekcija, infekcijos sukeltas gerklės skausmas ar burnos išopėjimas, silpnumas).</w:t>
      </w:r>
    </w:p>
    <w:p w14:paraId="0F6F5AFB" w14:textId="77777777" w:rsidR="00EA4CD5" w:rsidRDefault="00EF3D99">
      <w:pPr>
        <w:widowControl w:val="0"/>
        <w:numPr>
          <w:ilvl w:val="0"/>
          <w:numId w:val="26"/>
        </w:numPr>
        <w:autoSpaceDE w:val="0"/>
        <w:autoSpaceDN w:val="0"/>
        <w:adjustRightInd w:val="0"/>
        <w:rPr>
          <w:rFonts w:eastAsia="SimSun"/>
          <w:color w:val="000000"/>
          <w:sz w:val="22"/>
          <w:szCs w:val="22"/>
        </w:rPr>
      </w:pPr>
      <w:r>
        <w:rPr>
          <w:rFonts w:eastAsia="SimSun"/>
          <w:color w:val="000000"/>
          <w:sz w:val="22"/>
          <w:szCs w:val="22"/>
        </w:rPr>
        <w:t>Bilirubino kieko kraujyje padidėjimas (sunkais atvejais dėl to gali pagelsti oda ir akys).</w:t>
      </w:r>
    </w:p>
    <w:p w14:paraId="3E0200A3"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Šlapalo ir kreatinino kiekio kraujyje padidėjimas (tai gali rodyti nenormalią inkstų funkciją).</w:t>
      </w:r>
    </w:p>
    <w:p w14:paraId="6DDF428E"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Šlapimo rūgšties kiekio kraujyje padidėjimas (sunkiais atvejais galintis sukelti podagrą).</w:t>
      </w:r>
    </w:p>
    <w:p w14:paraId="29093D85" w14:textId="77777777" w:rsidR="00EA4CD5" w:rsidRDefault="00EF3D99">
      <w:pPr>
        <w:widowControl w:val="0"/>
        <w:numPr>
          <w:ilvl w:val="0"/>
          <w:numId w:val="26"/>
        </w:numPr>
        <w:autoSpaceDE w:val="0"/>
        <w:autoSpaceDN w:val="0"/>
        <w:adjustRightInd w:val="0"/>
        <w:rPr>
          <w:sz w:val="22"/>
          <w:szCs w:val="22"/>
        </w:rPr>
      </w:pPr>
      <w:r>
        <w:rPr>
          <w:rFonts w:eastAsia="SimSun"/>
          <w:color w:val="000000"/>
          <w:sz w:val="22"/>
          <w:szCs w:val="22"/>
        </w:rPr>
        <w:t>Sinkopė (alpulys).</w:t>
      </w:r>
    </w:p>
    <w:p w14:paraId="6289DB93" w14:textId="77777777" w:rsidR="00EA4CD5" w:rsidRDefault="00EA4CD5">
      <w:pPr>
        <w:widowControl w:val="0"/>
        <w:rPr>
          <w:rFonts w:eastAsia="SimSun"/>
          <w:bCs/>
          <w:sz w:val="22"/>
          <w:szCs w:val="22"/>
        </w:rPr>
      </w:pPr>
    </w:p>
    <w:p w14:paraId="5DB98273" w14:textId="77777777" w:rsidR="00EA4CD5" w:rsidRDefault="00EF3D99">
      <w:pPr>
        <w:widowControl w:val="0"/>
        <w:rPr>
          <w:rFonts w:eastAsia="SimSun"/>
          <w:b/>
          <w:bCs/>
          <w:sz w:val="22"/>
          <w:szCs w:val="22"/>
        </w:rPr>
      </w:pPr>
      <w:r>
        <w:rPr>
          <w:rFonts w:eastAsia="SimSun"/>
          <w:b/>
          <w:bCs/>
          <w:sz w:val="22"/>
          <w:szCs w:val="22"/>
        </w:rPr>
        <w:t>Toliau išvardytas šalutinis poveikis, pasireiškęs vartojant vien valsartano ar hidrochlorotiazido vaistinius preparatus:</w:t>
      </w:r>
    </w:p>
    <w:p w14:paraId="30CE4CC5" w14:textId="77777777" w:rsidR="00EA4CD5" w:rsidRDefault="00EA4CD5">
      <w:pPr>
        <w:widowControl w:val="0"/>
        <w:rPr>
          <w:rFonts w:eastAsia="SimSun"/>
          <w:bCs/>
          <w:sz w:val="22"/>
          <w:szCs w:val="22"/>
          <w:u w:val="single"/>
        </w:rPr>
      </w:pPr>
    </w:p>
    <w:p w14:paraId="7563F6FB" w14:textId="77777777" w:rsidR="00EA4CD5" w:rsidRDefault="00EF3D99">
      <w:pPr>
        <w:widowControl w:val="0"/>
        <w:rPr>
          <w:rFonts w:eastAsia="SimSun"/>
          <w:bCs/>
          <w:sz w:val="22"/>
          <w:szCs w:val="22"/>
        </w:rPr>
      </w:pPr>
      <w:r>
        <w:rPr>
          <w:rFonts w:eastAsia="SimSun"/>
          <w:bCs/>
          <w:sz w:val="22"/>
          <w:szCs w:val="22"/>
          <w:u w:val="single"/>
        </w:rPr>
        <w:t>Valsartanas</w:t>
      </w:r>
    </w:p>
    <w:p w14:paraId="1706FE16" w14:textId="77777777" w:rsidR="00EA4CD5" w:rsidRDefault="00EA4CD5">
      <w:pPr>
        <w:widowControl w:val="0"/>
        <w:rPr>
          <w:rFonts w:eastAsia="SimSun"/>
          <w:bCs/>
          <w:sz w:val="22"/>
          <w:szCs w:val="22"/>
        </w:rPr>
      </w:pPr>
    </w:p>
    <w:p w14:paraId="024E520F" w14:textId="77777777" w:rsidR="00EA4CD5" w:rsidRDefault="00EF3D99">
      <w:pPr>
        <w:widowControl w:val="0"/>
        <w:autoSpaceDE w:val="0"/>
        <w:autoSpaceDN w:val="0"/>
        <w:adjustRightInd w:val="0"/>
        <w:rPr>
          <w:rFonts w:eastAsia="SimSun"/>
          <w:i/>
          <w:iCs/>
          <w:sz w:val="22"/>
          <w:szCs w:val="22"/>
        </w:rPr>
      </w:pPr>
      <w:r>
        <w:rPr>
          <w:rFonts w:eastAsia="SimSun"/>
          <w:i/>
          <w:iCs/>
          <w:sz w:val="22"/>
          <w:szCs w:val="22"/>
        </w:rPr>
        <w:t xml:space="preserve">Nedažni šalutinio poveikio reiškiniai </w:t>
      </w:r>
      <w:r>
        <w:rPr>
          <w:i/>
          <w:iCs/>
          <w:color w:val="000000"/>
          <w:sz w:val="22"/>
          <w:szCs w:val="22"/>
        </w:rPr>
        <w:t>(gali pasireikšti rečiau kaip 1 iš 100 asmenų)</w:t>
      </w:r>
    </w:p>
    <w:p w14:paraId="11AEC88B"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Sukimosi pojūtis.</w:t>
      </w:r>
    </w:p>
    <w:p w14:paraId="79502DB9"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Pilvo skausmas.</w:t>
      </w:r>
    </w:p>
    <w:p w14:paraId="13F71004" w14:textId="77777777" w:rsidR="00EA4CD5" w:rsidRDefault="00EA4CD5">
      <w:pPr>
        <w:widowControl w:val="0"/>
        <w:autoSpaceDE w:val="0"/>
        <w:autoSpaceDN w:val="0"/>
        <w:adjustRightInd w:val="0"/>
        <w:rPr>
          <w:rFonts w:eastAsia="SimSun"/>
          <w:color w:val="000000"/>
          <w:sz w:val="22"/>
          <w:szCs w:val="22"/>
        </w:rPr>
      </w:pPr>
    </w:p>
    <w:p w14:paraId="082E1C09" w14:textId="77777777" w:rsidR="00EA4CD5" w:rsidRPr="004C0D01" w:rsidRDefault="00EF3D99">
      <w:pPr>
        <w:widowControl w:val="0"/>
        <w:tabs>
          <w:tab w:val="left" w:pos="567"/>
        </w:tabs>
        <w:autoSpaceDE w:val="0"/>
        <w:autoSpaceDN w:val="0"/>
        <w:adjustRightInd w:val="0"/>
        <w:ind w:left="425" w:hanging="425"/>
        <w:rPr>
          <w:i/>
          <w:iCs/>
          <w:sz w:val="22"/>
          <w:szCs w:val="22"/>
          <w:lang w:val="lt-LT" w:eastAsia="lt-LT"/>
        </w:rPr>
      </w:pPr>
      <w:r w:rsidRPr="004C0D01">
        <w:rPr>
          <w:i/>
          <w:iCs/>
          <w:sz w:val="22"/>
          <w:szCs w:val="22"/>
          <w:lang w:val="lt-LT" w:eastAsia="lt-LT"/>
        </w:rPr>
        <w:t>Labai reti šalutinio poveikio reiškiniai (gali pasireikšti rečiau kaip 1 iš 10 000 asmenų)</w:t>
      </w:r>
    </w:p>
    <w:p w14:paraId="6BF629AF" w14:textId="77777777" w:rsidR="00EA4CD5" w:rsidRPr="004C0D01" w:rsidRDefault="00EF3D99" w:rsidP="004C0D01">
      <w:pPr>
        <w:widowControl w:val="0"/>
        <w:numPr>
          <w:ilvl w:val="0"/>
          <w:numId w:val="47"/>
        </w:numPr>
        <w:tabs>
          <w:tab w:val="left" w:pos="567"/>
        </w:tabs>
        <w:autoSpaceDE w:val="0"/>
        <w:autoSpaceDN w:val="0"/>
        <w:adjustRightInd w:val="0"/>
        <w:rPr>
          <w:rFonts w:eastAsia="Calibri"/>
          <w:sz w:val="22"/>
          <w:szCs w:val="22"/>
        </w:rPr>
      </w:pPr>
      <w:r>
        <w:rPr>
          <w:rFonts w:eastAsia="Calibri"/>
          <w:sz w:val="22"/>
          <w:szCs w:val="22"/>
          <w:lang w:val="lt-LT" w:eastAsia="en-US"/>
        </w:rPr>
        <w:t xml:space="preserve">Žarnyno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tinimas žarnyne, pasireiškiantis tokiais simptomais kaip pilvo skausmas, pykinimas, vėmimas ir viduriavimas.</w:t>
      </w:r>
    </w:p>
    <w:p w14:paraId="5DAA030D" w14:textId="77777777" w:rsidR="00EA4CD5" w:rsidRDefault="00EA4CD5">
      <w:pPr>
        <w:widowControl w:val="0"/>
        <w:autoSpaceDE w:val="0"/>
        <w:autoSpaceDN w:val="0"/>
        <w:adjustRightInd w:val="0"/>
        <w:rPr>
          <w:rFonts w:eastAsia="SimSun"/>
          <w:color w:val="000000"/>
          <w:sz w:val="22"/>
          <w:szCs w:val="22"/>
        </w:rPr>
      </w:pPr>
    </w:p>
    <w:p w14:paraId="5E43F9E4" w14:textId="77777777" w:rsidR="00EA4CD5" w:rsidRDefault="00EF3D99">
      <w:pPr>
        <w:widowControl w:val="0"/>
        <w:autoSpaceDE w:val="0"/>
        <w:autoSpaceDN w:val="0"/>
        <w:adjustRightInd w:val="0"/>
        <w:rPr>
          <w:i/>
          <w:iCs/>
          <w:color w:val="000000"/>
          <w:sz w:val="22"/>
          <w:szCs w:val="22"/>
        </w:rPr>
      </w:pPr>
      <w:r>
        <w:rPr>
          <w:rFonts w:eastAsia="SimSun"/>
          <w:i/>
          <w:iCs/>
          <w:color w:val="000000"/>
          <w:sz w:val="22"/>
          <w:szCs w:val="22"/>
        </w:rPr>
        <w:t xml:space="preserve">Šalutinio poveikio reiškiniai, kurių dažnis nežinomas </w:t>
      </w:r>
      <w:r>
        <w:rPr>
          <w:i/>
          <w:iCs/>
          <w:color w:val="000000"/>
          <w:sz w:val="22"/>
          <w:szCs w:val="22"/>
        </w:rPr>
        <w:t>(negali būti apskaičiuotas pagal turimus duomenis)</w:t>
      </w:r>
    </w:p>
    <w:p w14:paraId="70D67671"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Odos išbėrimas su niežuliu arba be jo, kartu gali būti tokių požymių ir simptomų: karščiavimas, sąnarių skausmas, raumenų skausmas, limfmazgių patinimas ir (arba) simptomai, panašūs į gripo simptomus.</w:t>
      </w:r>
    </w:p>
    <w:p w14:paraId="6E8ACC5A"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Išbėrimas, rausvai violetinės arba raudonos dėmės, karščiavimas, niežulys (kraujagyslių uždegimo simptomai).</w:t>
      </w:r>
    </w:p>
    <w:p w14:paraId="5DCE89E9"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Mažas trombocitų kiekis kraujyje (kartais gali atsirasti nenormalus kraujavimas ir kraujosruvų).</w:t>
      </w:r>
    </w:p>
    <w:p w14:paraId="578D9B2A"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Didelis kalio kiekis kraujyje (kartais gali atsirasti raumenų spazmas, nenormalus širdies plakimas).</w:t>
      </w:r>
    </w:p>
    <w:p w14:paraId="6E868D32"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Alerginės reakcijos (galimi simptomai yra išbėrimas, niežulys, dilgėlinė, kvėpavimo ar rijimo pasunkėjimas, galvos svaigimas).</w:t>
      </w:r>
    </w:p>
    <w:p w14:paraId="3AE3A96E"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Patinimas (daugiausia veido ir gerklės), išbėrimas, niežulys.</w:t>
      </w:r>
    </w:p>
    <w:p w14:paraId="4AE7BAF3"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lastRenderedPageBreak/>
        <w:t>Kepenų funkcijos rodmenų padidėjimas.</w:t>
      </w:r>
    </w:p>
    <w:p w14:paraId="36FBDBE3"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Hemoglobino kiekio sumažėjimas ir procentinės raudonųjų kraujo ląstelių dalies kraujyje sumažėjimas (abu šie sutrikimai sunkiais atvejais gali sukelti mažakraujystę).</w:t>
      </w:r>
    </w:p>
    <w:p w14:paraId="772F649C" w14:textId="77777777" w:rsidR="00EA4CD5" w:rsidRDefault="00EF3D99">
      <w:pPr>
        <w:widowControl w:val="0"/>
        <w:numPr>
          <w:ilvl w:val="0"/>
          <w:numId w:val="27"/>
        </w:numPr>
        <w:autoSpaceDE w:val="0"/>
        <w:autoSpaceDN w:val="0"/>
        <w:adjustRightInd w:val="0"/>
        <w:rPr>
          <w:rFonts w:eastAsia="SimSun"/>
          <w:color w:val="000000"/>
          <w:sz w:val="22"/>
          <w:szCs w:val="22"/>
        </w:rPr>
      </w:pPr>
      <w:r>
        <w:rPr>
          <w:rFonts w:eastAsia="SimSun"/>
          <w:color w:val="000000"/>
          <w:sz w:val="22"/>
          <w:szCs w:val="22"/>
        </w:rPr>
        <w:t>Inkstų nepakankamumas.</w:t>
      </w:r>
    </w:p>
    <w:p w14:paraId="7033AA02" w14:textId="77777777" w:rsidR="00EA4CD5" w:rsidRDefault="00EF3D99">
      <w:pPr>
        <w:widowControl w:val="0"/>
        <w:numPr>
          <w:ilvl w:val="0"/>
          <w:numId w:val="27"/>
        </w:numPr>
        <w:autoSpaceDE w:val="0"/>
        <w:autoSpaceDN w:val="0"/>
        <w:adjustRightInd w:val="0"/>
        <w:rPr>
          <w:rFonts w:eastAsia="SimSun"/>
          <w:color w:val="000000"/>
          <w:sz w:val="22"/>
          <w:szCs w:val="22"/>
        </w:rPr>
      </w:pPr>
      <w:r>
        <w:rPr>
          <w:sz w:val="22"/>
          <w:szCs w:val="22"/>
        </w:rPr>
        <w:t>Mažas natrio kiekis kraujyje (dėl kurio sunkiais atvejais gali atsirasti nuovargis, minčių susipainiojimas, raumenų trūkčiojimas ir (arba) konvulsijos).</w:t>
      </w:r>
    </w:p>
    <w:p w14:paraId="090DF9F4" w14:textId="77777777" w:rsidR="00EA4CD5" w:rsidRDefault="00EA4CD5">
      <w:pPr>
        <w:widowControl w:val="0"/>
        <w:rPr>
          <w:rFonts w:eastAsia="SimSun"/>
          <w:bCs/>
          <w:sz w:val="22"/>
          <w:szCs w:val="22"/>
          <w:u w:val="single"/>
        </w:rPr>
      </w:pPr>
    </w:p>
    <w:p w14:paraId="783AB66A" w14:textId="77777777" w:rsidR="00EA4CD5" w:rsidRDefault="00EF3D99">
      <w:pPr>
        <w:widowControl w:val="0"/>
        <w:rPr>
          <w:rFonts w:eastAsia="SimSun"/>
          <w:bCs/>
          <w:sz w:val="22"/>
          <w:szCs w:val="22"/>
          <w:u w:val="single"/>
        </w:rPr>
      </w:pPr>
      <w:r>
        <w:rPr>
          <w:rFonts w:eastAsia="SimSun"/>
          <w:bCs/>
          <w:sz w:val="22"/>
          <w:szCs w:val="22"/>
          <w:u w:val="single"/>
        </w:rPr>
        <w:t>Hidrochlorotiazidas</w:t>
      </w:r>
    </w:p>
    <w:p w14:paraId="7F750A39" w14:textId="77777777" w:rsidR="00EA4CD5" w:rsidRDefault="00EA4CD5">
      <w:pPr>
        <w:ind w:left="425" w:hanging="425"/>
        <w:rPr>
          <w:i/>
          <w:sz w:val="22"/>
          <w:szCs w:val="22"/>
        </w:rPr>
      </w:pPr>
    </w:p>
    <w:p w14:paraId="48162784" w14:textId="77777777" w:rsidR="00EA4CD5" w:rsidRDefault="00EF3D99">
      <w:pPr>
        <w:ind w:left="425" w:hanging="425"/>
        <w:rPr>
          <w:i/>
          <w:sz w:val="22"/>
          <w:szCs w:val="22"/>
        </w:rPr>
      </w:pPr>
      <w:r>
        <w:rPr>
          <w:i/>
          <w:sz w:val="22"/>
          <w:szCs w:val="22"/>
        </w:rPr>
        <w:t>Labai dažni šalutinio poveikio reiškiniai (gali pasireikšti ne rečiau kaip 1 iš 10 asmenų):</w:t>
      </w:r>
    </w:p>
    <w:p w14:paraId="14F6C1B5" w14:textId="77777777" w:rsidR="00EA4CD5" w:rsidRDefault="00EF3D99">
      <w:pPr>
        <w:widowControl w:val="0"/>
        <w:numPr>
          <w:ilvl w:val="0"/>
          <w:numId w:val="42"/>
        </w:numPr>
        <w:tabs>
          <w:tab w:val="clear" w:pos="357"/>
          <w:tab w:val="num" w:pos="567"/>
        </w:tabs>
        <w:ind w:left="567" w:hanging="567"/>
        <w:rPr>
          <w:rFonts w:eastAsia="SimSun"/>
          <w:bCs/>
          <w:sz w:val="22"/>
          <w:szCs w:val="22"/>
          <w:u w:val="single"/>
        </w:rPr>
      </w:pPr>
      <w:r>
        <w:rPr>
          <w:sz w:val="22"/>
          <w:szCs w:val="22"/>
        </w:rPr>
        <w:t>Mažas kalio kiekis kraujyje.</w:t>
      </w:r>
    </w:p>
    <w:p w14:paraId="5971EC8F" w14:textId="77777777" w:rsidR="00EA4CD5" w:rsidRDefault="00EF3D99">
      <w:pPr>
        <w:widowControl w:val="0"/>
        <w:numPr>
          <w:ilvl w:val="0"/>
          <w:numId w:val="42"/>
        </w:numPr>
        <w:tabs>
          <w:tab w:val="clear" w:pos="357"/>
          <w:tab w:val="num" w:pos="567"/>
        </w:tabs>
        <w:ind w:left="567" w:hanging="567"/>
        <w:rPr>
          <w:rFonts w:eastAsia="SimSun"/>
          <w:bCs/>
          <w:sz w:val="22"/>
          <w:szCs w:val="22"/>
          <w:u w:val="single"/>
        </w:rPr>
      </w:pPr>
      <w:r>
        <w:rPr>
          <w:sz w:val="22"/>
          <w:szCs w:val="22"/>
        </w:rPr>
        <w:t>Riebalų padaugėjimas kraujyje.</w:t>
      </w:r>
    </w:p>
    <w:p w14:paraId="028CFF72" w14:textId="77777777" w:rsidR="00EA4CD5" w:rsidRDefault="00EA4CD5">
      <w:pPr>
        <w:widowControl w:val="0"/>
        <w:rPr>
          <w:rFonts w:eastAsia="SimSun"/>
          <w:bCs/>
          <w:sz w:val="22"/>
          <w:szCs w:val="22"/>
          <w:u w:val="single"/>
        </w:rPr>
      </w:pPr>
    </w:p>
    <w:p w14:paraId="7630758D"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Dažni šalutinio poveikio reiškiniai </w:t>
      </w:r>
      <w:r>
        <w:rPr>
          <w:i/>
          <w:iCs/>
          <w:color w:val="000000"/>
          <w:sz w:val="22"/>
          <w:szCs w:val="22"/>
        </w:rPr>
        <w:t>(gali pasireikšti rečiau kaip 1 iš 10 asmenų)</w:t>
      </w:r>
    </w:p>
    <w:p w14:paraId="3C1AAAD2" w14:textId="77777777" w:rsidR="00EA4CD5" w:rsidRDefault="00EF3D99">
      <w:pPr>
        <w:numPr>
          <w:ilvl w:val="0"/>
          <w:numId w:val="28"/>
        </w:numPr>
        <w:rPr>
          <w:sz w:val="22"/>
          <w:szCs w:val="22"/>
        </w:rPr>
      </w:pPr>
      <w:r>
        <w:rPr>
          <w:sz w:val="22"/>
          <w:szCs w:val="22"/>
        </w:rPr>
        <w:t>Mažas natrio kiekis kraujyje.</w:t>
      </w:r>
    </w:p>
    <w:p w14:paraId="661809C9" w14:textId="77777777" w:rsidR="00EA4CD5" w:rsidRDefault="00EF3D99">
      <w:pPr>
        <w:numPr>
          <w:ilvl w:val="0"/>
          <w:numId w:val="28"/>
        </w:numPr>
        <w:rPr>
          <w:sz w:val="22"/>
          <w:szCs w:val="22"/>
        </w:rPr>
      </w:pPr>
      <w:r>
        <w:rPr>
          <w:sz w:val="22"/>
          <w:szCs w:val="22"/>
        </w:rPr>
        <w:t>Mažas magnio kiekis kraujyje.</w:t>
      </w:r>
    </w:p>
    <w:p w14:paraId="433C5982" w14:textId="77777777" w:rsidR="00EA4CD5" w:rsidRDefault="00EF3D99">
      <w:pPr>
        <w:widowControl w:val="0"/>
        <w:numPr>
          <w:ilvl w:val="0"/>
          <w:numId w:val="28"/>
        </w:numPr>
        <w:autoSpaceDE w:val="0"/>
        <w:autoSpaceDN w:val="0"/>
        <w:adjustRightInd w:val="0"/>
        <w:rPr>
          <w:sz w:val="22"/>
          <w:szCs w:val="22"/>
        </w:rPr>
      </w:pPr>
      <w:r>
        <w:rPr>
          <w:sz w:val="22"/>
          <w:szCs w:val="22"/>
        </w:rPr>
        <w:t>Didelis šlapimo rūgšties kiekis kraujyje.</w:t>
      </w:r>
    </w:p>
    <w:p w14:paraId="7D42A2DE" w14:textId="77777777" w:rsidR="00EA4CD5" w:rsidRDefault="00EF3D99">
      <w:pPr>
        <w:widowControl w:val="0"/>
        <w:numPr>
          <w:ilvl w:val="0"/>
          <w:numId w:val="28"/>
        </w:numPr>
        <w:autoSpaceDE w:val="0"/>
        <w:autoSpaceDN w:val="0"/>
        <w:adjustRightInd w:val="0"/>
        <w:rPr>
          <w:sz w:val="22"/>
          <w:szCs w:val="22"/>
        </w:rPr>
      </w:pPr>
      <w:r>
        <w:rPr>
          <w:rFonts w:eastAsia="SimSun"/>
          <w:color w:val="000000"/>
          <w:sz w:val="22"/>
          <w:szCs w:val="22"/>
        </w:rPr>
        <w:t>Odos išbėrimas su niežuliu ar kitoks išbėrimas.</w:t>
      </w:r>
    </w:p>
    <w:p w14:paraId="006F2C44" w14:textId="77777777" w:rsidR="00EA4CD5" w:rsidRDefault="00EF3D99">
      <w:pPr>
        <w:widowControl w:val="0"/>
        <w:numPr>
          <w:ilvl w:val="0"/>
          <w:numId w:val="28"/>
        </w:numPr>
        <w:autoSpaceDE w:val="0"/>
        <w:autoSpaceDN w:val="0"/>
        <w:adjustRightInd w:val="0"/>
        <w:rPr>
          <w:sz w:val="22"/>
          <w:szCs w:val="22"/>
        </w:rPr>
      </w:pPr>
      <w:r>
        <w:rPr>
          <w:rFonts w:eastAsia="SimSun"/>
          <w:color w:val="000000"/>
          <w:sz w:val="22"/>
          <w:szCs w:val="22"/>
        </w:rPr>
        <w:t>Apetito sumažėjimas.</w:t>
      </w:r>
    </w:p>
    <w:p w14:paraId="4401EBDE" w14:textId="77777777" w:rsidR="00EA4CD5" w:rsidRDefault="00EF3D99">
      <w:pPr>
        <w:widowControl w:val="0"/>
        <w:numPr>
          <w:ilvl w:val="0"/>
          <w:numId w:val="28"/>
        </w:numPr>
        <w:autoSpaceDE w:val="0"/>
        <w:autoSpaceDN w:val="0"/>
        <w:adjustRightInd w:val="0"/>
        <w:rPr>
          <w:sz w:val="22"/>
          <w:szCs w:val="22"/>
        </w:rPr>
      </w:pPr>
      <w:r>
        <w:rPr>
          <w:rFonts w:eastAsia="SimSun"/>
          <w:color w:val="000000"/>
          <w:sz w:val="22"/>
          <w:szCs w:val="22"/>
        </w:rPr>
        <w:t>Nesunkus pykinimas ir vėmimas.</w:t>
      </w:r>
    </w:p>
    <w:p w14:paraId="18C28236" w14:textId="77777777" w:rsidR="00EA4CD5" w:rsidRDefault="00EF3D99">
      <w:pPr>
        <w:widowControl w:val="0"/>
        <w:numPr>
          <w:ilvl w:val="0"/>
          <w:numId w:val="28"/>
        </w:numPr>
        <w:autoSpaceDE w:val="0"/>
        <w:autoSpaceDN w:val="0"/>
        <w:adjustRightInd w:val="0"/>
        <w:rPr>
          <w:sz w:val="22"/>
          <w:szCs w:val="22"/>
        </w:rPr>
      </w:pPr>
      <w:r>
        <w:rPr>
          <w:rFonts w:eastAsia="SimSun"/>
          <w:color w:val="000000"/>
          <w:sz w:val="22"/>
          <w:szCs w:val="22"/>
        </w:rPr>
        <w:t>Alpulys, alpimas keliantis.</w:t>
      </w:r>
    </w:p>
    <w:p w14:paraId="790A1965" w14:textId="77777777" w:rsidR="00EA4CD5" w:rsidRDefault="00EF3D99">
      <w:pPr>
        <w:widowControl w:val="0"/>
        <w:numPr>
          <w:ilvl w:val="0"/>
          <w:numId w:val="28"/>
        </w:numPr>
        <w:autoSpaceDE w:val="0"/>
        <w:autoSpaceDN w:val="0"/>
        <w:adjustRightInd w:val="0"/>
        <w:rPr>
          <w:sz w:val="22"/>
          <w:szCs w:val="22"/>
        </w:rPr>
      </w:pPr>
      <w:r>
        <w:rPr>
          <w:rFonts w:eastAsia="SimSun"/>
          <w:color w:val="000000"/>
          <w:sz w:val="22"/>
          <w:szCs w:val="22"/>
        </w:rPr>
        <w:t>Nesugebėjimas pasiekti arba išlaikyti erekciją.</w:t>
      </w:r>
    </w:p>
    <w:p w14:paraId="137D3859" w14:textId="77777777" w:rsidR="00EA4CD5" w:rsidRDefault="00EA4CD5">
      <w:pPr>
        <w:widowControl w:val="0"/>
        <w:autoSpaceDE w:val="0"/>
        <w:autoSpaceDN w:val="0"/>
        <w:adjustRightInd w:val="0"/>
        <w:rPr>
          <w:rFonts w:eastAsia="SimSun"/>
          <w:color w:val="000000"/>
          <w:sz w:val="22"/>
          <w:szCs w:val="22"/>
        </w:rPr>
      </w:pPr>
    </w:p>
    <w:p w14:paraId="45E75D2A"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Reti šalutinio poveikio reiškiniai </w:t>
      </w:r>
      <w:r>
        <w:rPr>
          <w:i/>
          <w:iCs/>
          <w:color w:val="000000"/>
          <w:sz w:val="22"/>
          <w:szCs w:val="22"/>
        </w:rPr>
        <w:t>(gali pasireikšti rečiau kaip 1 iš 1 000 asmenų)</w:t>
      </w:r>
    </w:p>
    <w:p w14:paraId="57EDDBE3"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Odos patinimas ir pūslių atsiradimas, kurį sukelia padidėjęs jautrumas saulei.</w:t>
      </w:r>
    </w:p>
    <w:p w14:paraId="5B19862E" w14:textId="77777777" w:rsidR="00EA4CD5" w:rsidRDefault="00EF3D99">
      <w:pPr>
        <w:numPr>
          <w:ilvl w:val="0"/>
          <w:numId w:val="29"/>
        </w:numPr>
        <w:rPr>
          <w:sz w:val="22"/>
          <w:szCs w:val="22"/>
        </w:rPr>
      </w:pPr>
      <w:r>
        <w:rPr>
          <w:sz w:val="22"/>
          <w:szCs w:val="22"/>
        </w:rPr>
        <w:t>Didelis kalcio kiekis kraujyje.</w:t>
      </w:r>
    </w:p>
    <w:p w14:paraId="7D3D7011" w14:textId="77777777" w:rsidR="00EA4CD5" w:rsidRDefault="00EF3D99">
      <w:pPr>
        <w:numPr>
          <w:ilvl w:val="0"/>
          <w:numId w:val="29"/>
        </w:numPr>
        <w:rPr>
          <w:sz w:val="22"/>
          <w:szCs w:val="22"/>
        </w:rPr>
      </w:pPr>
      <w:r>
        <w:rPr>
          <w:sz w:val="22"/>
          <w:szCs w:val="22"/>
        </w:rPr>
        <w:t>Didelis cukraus kiekis kraujyje.</w:t>
      </w:r>
    </w:p>
    <w:p w14:paraId="390148D1" w14:textId="77777777" w:rsidR="00EA4CD5" w:rsidRDefault="00EF3D99">
      <w:pPr>
        <w:numPr>
          <w:ilvl w:val="0"/>
          <w:numId w:val="29"/>
        </w:numPr>
        <w:rPr>
          <w:sz w:val="22"/>
          <w:szCs w:val="22"/>
        </w:rPr>
      </w:pPr>
      <w:r>
        <w:rPr>
          <w:sz w:val="22"/>
          <w:szCs w:val="22"/>
        </w:rPr>
        <w:t>Cukrus šlapime.</w:t>
      </w:r>
    </w:p>
    <w:p w14:paraId="01535185" w14:textId="77777777" w:rsidR="00EA4CD5" w:rsidRDefault="00EF3D99">
      <w:pPr>
        <w:widowControl w:val="0"/>
        <w:numPr>
          <w:ilvl w:val="0"/>
          <w:numId w:val="29"/>
        </w:numPr>
        <w:autoSpaceDE w:val="0"/>
        <w:autoSpaceDN w:val="0"/>
        <w:adjustRightInd w:val="0"/>
        <w:rPr>
          <w:sz w:val="22"/>
          <w:szCs w:val="22"/>
        </w:rPr>
      </w:pPr>
      <w:r>
        <w:rPr>
          <w:sz w:val="22"/>
          <w:szCs w:val="22"/>
        </w:rPr>
        <w:t>Diabetinės medžiagų apykaitos pablogėjimas.</w:t>
      </w:r>
    </w:p>
    <w:p w14:paraId="746B1BC0"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Vidurių užkietėjimas, viduriavimas, nemalonus pojūtis skrandyje ar žarnose, kepenų sutrikimai, galintys pasireikšti kartu su odos ir akių pageltimu.</w:t>
      </w:r>
    </w:p>
    <w:p w14:paraId="4C149D0C"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Nereguliarus širdies plakimas.</w:t>
      </w:r>
    </w:p>
    <w:p w14:paraId="4DD9A3F5"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Galvos skausmas.</w:t>
      </w:r>
    </w:p>
    <w:p w14:paraId="3173DC99"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Miego sutrikimai.</w:t>
      </w:r>
    </w:p>
    <w:p w14:paraId="44E2B751"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Liūdna nuotaika (depresija).</w:t>
      </w:r>
    </w:p>
    <w:p w14:paraId="489F812E" w14:textId="77777777" w:rsidR="00EA4CD5" w:rsidRDefault="00EF3D99">
      <w:pPr>
        <w:widowControl w:val="0"/>
        <w:numPr>
          <w:ilvl w:val="0"/>
          <w:numId w:val="29"/>
        </w:numPr>
        <w:autoSpaceDE w:val="0"/>
        <w:autoSpaceDN w:val="0"/>
        <w:adjustRightInd w:val="0"/>
        <w:rPr>
          <w:sz w:val="22"/>
          <w:szCs w:val="22"/>
        </w:rPr>
      </w:pPr>
      <w:r>
        <w:rPr>
          <w:rFonts w:eastAsia="SimSun"/>
          <w:color w:val="000000"/>
          <w:sz w:val="22"/>
          <w:szCs w:val="22"/>
        </w:rPr>
        <w:t>Mažas trombocitų kiekis kraujyje (kartais gali atsirasti kraujavimas arba kraujosruvų po oda).</w:t>
      </w:r>
    </w:p>
    <w:p w14:paraId="2A2BAAFD" w14:textId="77777777" w:rsidR="00EA4CD5" w:rsidRDefault="00EF3D99">
      <w:pPr>
        <w:numPr>
          <w:ilvl w:val="0"/>
          <w:numId w:val="29"/>
        </w:numPr>
        <w:rPr>
          <w:sz w:val="22"/>
          <w:szCs w:val="22"/>
        </w:rPr>
      </w:pPr>
      <w:r>
        <w:rPr>
          <w:sz w:val="22"/>
          <w:szCs w:val="22"/>
        </w:rPr>
        <w:t>Svaigulys.</w:t>
      </w:r>
    </w:p>
    <w:p w14:paraId="684B6740" w14:textId="77777777" w:rsidR="00EA4CD5" w:rsidRDefault="00EF3D99">
      <w:pPr>
        <w:numPr>
          <w:ilvl w:val="0"/>
          <w:numId w:val="29"/>
        </w:numPr>
        <w:rPr>
          <w:sz w:val="22"/>
          <w:szCs w:val="22"/>
        </w:rPr>
      </w:pPr>
      <w:r>
        <w:rPr>
          <w:sz w:val="22"/>
          <w:szCs w:val="22"/>
        </w:rPr>
        <w:t>Dilgčiojimas arba nutirpimas.</w:t>
      </w:r>
    </w:p>
    <w:p w14:paraId="2FC4FD0F" w14:textId="77777777" w:rsidR="00EA4CD5" w:rsidRDefault="00EF3D99">
      <w:pPr>
        <w:widowControl w:val="0"/>
        <w:numPr>
          <w:ilvl w:val="0"/>
          <w:numId w:val="29"/>
        </w:numPr>
        <w:autoSpaceDE w:val="0"/>
        <w:autoSpaceDN w:val="0"/>
        <w:adjustRightInd w:val="0"/>
        <w:rPr>
          <w:sz w:val="22"/>
          <w:szCs w:val="22"/>
        </w:rPr>
      </w:pPr>
      <w:r>
        <w:rPr>
          <w:sz w:val="22"/>
          <w:szCs w:val="22"/>
        </w:rPr>
        <w:t>Regos sutrikimas.</w:t>
      </w:r>
    </w:p>
    <w:p w14:paraId="332CF720" w14:textId="77777777" w:rsidR="00EA4CD5" w:rsidRDefault="00EA4CD5">
      <w:pPr>
        <w:widowControl w:val="0"/>
        <w:autoSpaceDE w:val="0"/>
        <w:autoSpaceDN w:val="0"/>
        <w:adjustRightInd w:val="0"/>
        <w:rPr>
          <w:rFonts w:eastAsia="SimSun"/>
          <w:color w:val="000000"/>
          <w:sz w:val="22"/>
          <w:szCs w:val="22"/>
        </w:rPr>
      </w:pPr>
    </w:p>
    <w:p w14:paraId="5F1155D3" w14:textId="77777777" w:rsidR="00EA4CD5" w:rsidRDefault="00EF3D99">
      <w:pPr>
        <w:widowControl w:val="0"/>
        <w:autoSpaceDE w:val="0"/>
        <w:autoSpaceDN w:val="0"/>
        <w:adjustRightInd w:val="0"/>
        <w:rPr>
          <w:i/>
          <w:iCs/>
          <w:sz w:val="22"/>
          <w:szCs w:val="22"/>
        </w:rPr>
      </w:pPr>
      <w:r>
        <w:rPr>
          <w:rFonts w:eastAsia="SimSun"/>
          <w:i/>
          <w:iCs/>
          <w:color w:val="000000"/>
          <w:sz w:val="22"/>
          <w:szCs w:val="22"/>
        </w:rPr>
        <w:t xml:space="preserve">Labai reti šalutinio poveikio reiškiniai </w:t>
      </w:r>
      <w:r>
        <w:rPr>
          <w:i/>
          <w:iCs/>
          <w:color w:val="000000"/>
          <w:sz w:val="22"/>
          <w:szCs w:val="22"/>
        </w:rPr>
        <w:t>(gali pasireikšti rečiau kaip 1 iš 10 000 asmenų)</w:t>
      </w:r>
    </w:p>
    <w:p w14:paraId="37165944" w14:textId="77777777" w:rsidR="00EA4CD5" w:rsidRDefault="00EF3D99">
      <w:pPr>
        <w:widowControl w:val="0"/>
        <w:numPr>
          <w:ilvl w:val="0"/>
          <w:numId w:val="30"/>
        </w:numPr>
        <w:autoSpaceDE w:val="0"/>
        <w:autoSpaceDN w:val="0"/>
        <w:adjustRightInd w:val="0"/>
        <w:rPr>
          <w:sz w:val="22"/>
          <w:szCs w:val="22"/>
        </w:rPr>
      </w:pPr>
      <w:r>
        <w:rPr>
          <w:rFonts w:eastAsia="SimSun"/>
          <w:color w:val="000000"/>
          <w:sz w:val="22"/>
          <w:szCs w:val="22"/>
        </w:rPr>
        <w:t>Kraujagyslių uždegimas, kurio simptomai yra išbėrimas, rausvai violetinės arba raudonos dėmės, karščiavimas.</w:t>
      </w:r>
    </w:p>
    <w:p w14:paraId="6F6B68D5" w14:textId="77777777" w:rsidR="00EA4CD5" w:rsidRDefault="00EF3D99">
      <w:pPr>
        <w:widowControl w:val="0"/>
        <w:numPr>
          <w:ilvl w:val="0"/>
          <w:numId w:val="30"/>
        </w:numPr>
        <w:autoSpaceDE w:val="0"/>
        <w:autoSpaceDN w:val="0"/>
        <w:adjustRightInd w:val="0"/>
        <w:rPr>
          <w:sz w:val="22"/>
          <w:szCs w:val="22"/>
        </w:rPr>
      </w:pPr>
      <w:r>
        <w:rPr>
          <w:sz w:val="22"/>
          <w:szCs w:val="22"/>
        </w:rPr>
        <w:t xml:space="preserve">Išbėrimas, </w:t>
      </w:r>
      <w:r>
        <w:rPr>
          <w:rFonts w:eastAsia="SimSun"/>
          <w:color w:val="000000"/>
          <w:sz w:val="22"/>
          <w:szCs w:val="22"/>
        </w:rPr>
        <w:t>niežulys</w:t>
      </w:r>
      <w:r>
        <w:rPr>
          <w:sz w:val="22"/>
          <w:szCs w:val="22"/>
        </w:rPr>
        <w:t>, dilgėlinė, kvėpavimo arba rijimo pasunkėjimas, svaigulys (padidėjusio jautrumo reakcijos)</w:t>
      </w:r>
      <w:r>
        <w:rPr>
          <w:rFonts w:eastAsia="SimSun"/>
          <w:color w:val="000000"/>
          <w:sz w:val="22"/>
          <w:szCs w:val="22"/>
        </w:rPr>
        <w:t>.</w:t>
      </w:r>
    </w:p>
    <w:p w14:paraId="06A19923" w14:textId="77777777" w:rsidR="00EA4CD5" w:rsidRDefault="00EF3D99">
      <w:pPr>
        <w:widowControl w:val="0"/>
        <w:numPr>
          <w:ilvl w:val="0"/>
          <w:numId w:val="30"/>
        </w:numPr>
        <w:autoSpaceDE w:val="0"/>
        <w:autoSpaceDN w:val="0"/>
        <w:adjustRightInd w:val="0"/>
        <w:rPr>
          <w:sz w:val="22"/>
          <w:szCs w:val="22"/>
        </w:rPr>
      </w:pPr>
      <w:r>
        <w:rPr>
          <w:rFonts w:eastAsia="SimSun"/>
          <w:color w:val="000000"/>
          <w:sz w:val="22"/>
          <w:szCs w:val="22"/>
        </w:rPr>
        <w:t>Veido išbėrimas, sąnarių skausmas, raumenų sutrikimas, karščiavimas (odos raudonoji vilkligė).</w:t>
      </w:r>
    </w:p>
    <w:p w14:paraId="007C7A9B" w14:textId="77777777" w:rsidR="00EA4CD5" w:rsidRDefault="00EF3D99">
      <w:pPr>
        <w:widowControl w:val="0"/>
        <w:numPr>
          <w:ilvl w:val="0"/>
          <w:numId w:val="30"/>
        </w:numPr>
        <w:autoSpaceDE w:val="0"/>
        <w:autoSpaceDN w:val="0"/>
        <w:adjustRightInd w:val="0"/>
        <w:rPr>
          <w:sz w:val="22"/>
          <w:szCs w:val="22"/>
        </w:rPr>
      </w:pPr>
      <w:r>
        <w:rPr>
          <w:rFonts w:eastAsia="SimSun"/>
          <w:color w:val="000000"/>
          <w:sz w:val="22"/>
          <w:szCs w:val="22"/>
        </w:rPr>
        <w:t>Stiprus viršutinės pilvo dalies skausmas (pankreatitas).</w:t>
      </w:r>
    </w:p>
    <w:p w14:paraId="42784A33" w14:textId="77777777" w:rsidR="00EA4CD5" w:rsidRDefault="00EF3D99">
      <w:pPr>
        <w:widowControl w:val="0"/>
        <w:numPr>
          <w:ilvl w:val="0"/>
          <w:numId w:val="30"/>
        </w:numPr>
        <w:autoSpaceDE w:val="0"/>
        <w:autoSpaceDN w:val="0"/>
        <w:adjustRightInd w:val="0"/>
        <w:rPr>
          <w:sz w:val="22"/>
          <w:szCs w:val="22"/>
        </w:rPr>
      </w:pPr>
      <w:r>
        <w:rPr>
          <w:rFonts w:eastAsia="SimSun"/>
          <w:color w:val="000000"/>
          <w:sz w:val="22"/>
          <w:szCs w:val="22"/>
        </w:rPr>
        <w:t xml:space="preserve">Kvėpavimo pasunkėjimas, </w:t>
      </w:r>
      <w:r>
        <w:rPr>
          <w:sz w:val="22"/>
          <w:szCs w:val="22"/>
        </w:rPr>
        <w:t xml:space="preserve">susijęs su karščiavimu, kosuliu, švokštimu, plaučių infekcija, </w:t>
      </w:r>
      <w:r>
        <w:rPr>
          <w:rFonts w:eastAsia="SimSun"/>
          <w:color w:val="000000"/>
          <w:sz w:val="22"/>
          <w:szCs w:val="22"/>
        </w:rPr>
        <w:t xml:space="preserve">dusuliu </w:t>
      </w:r>
      <w:r>
        <w:rPr>
          <w:sz w:val="22"/>
          <w:szCs w:val="22"/>
        </w:rPr>
        <w:t>(kvėpavimo distresas, įskaitant pneumonitą ir plaučių edemą)</w:t>
      </w:r>
      <w:r>
        <w:rPr>
          <w:rFonts w:eastAsia="SimSun"/>
          <w:color w:val="000000"/>
          <w:sz w:val="22"/>
          <w:szCs w:val="22"/>
        </w:rPr>
        <w:t>.</w:t>
      </w:r>
    </w:p>
    <w:p w14:paraId="1BC361B8" w14:textId="77777777" w:rsidR="00EA4CD5" w:rsidRDefault="00EA4CD5">
      <w:pPr>
        <w:widowControl w:val="0"/>
        <w:autoSpaceDE w:val="0"/>
        <w:autoSpaceDN w:val="0"/>
        <w:adjustRightInd w:val="0"/>
        <w:rPr>
          <w:sz w:val="22"/>
          <w:szCs w:val="22"/>
        </w:rPr>
      </w:pPr>
    </w:p>
    <w:p w14:paraId="318890F5" w14:textId="77777777" w:rsidR="00EA4CD5" w:rsidRDefault="00EF3D99">
      <w:pPr>
        <w:numPr>
          <w:ilvl w:val="0"/>
          <w:numId w:val="30"/>
        </w:numPr>
        <w:rPr>
          <w:sz w:val="22"/>
          <w:szCs w:val="22"/>
        </w:rPr>
      </w:pPr>
      <w:r>
        <w:rPr>
          <w:sz w:val="22"/>
          <w:szCs w:val="22"/>
        </w:rPr>
        <w:t>Odos blyškumas, nuovargis, dusulys, šlapimo patamsėjimas (hemolizinė anemija).</w:t>
      </w:r>
    </w:p>
    <w:p w14:paraId="5F2DDAEC" w14:textId="77777777" w:rsidR="00EA4CD5" w:rsidRDefault="00EF3D99">
      <w:pPr>
        <w:numPr>
          <w:ilvl w:val="0"/>
          <w:numId w:val="30"/>
        </w:numPr>
        <w:rPr>
          <w:sz w:val="22"/>
          <w:szCs w:val="22"/>
        </w:rPr>
      </w:pPr>
      <w:r>
        <w:rPr>
          <w:sz w:val="22"/>
          <w:szCs w:val="22"/>
        </w:rPr>
        <w:t>Karščiavimas, ryklės uždegimas arba infekcijos sukeltas burnos išopėjimas (leukopenija).</w:t>
      </w:r>
    </w:p>
    <w:p w14:paraId="7D347A5B" w14:textId="77777777" w:rsidR="00EA4CD5" w:rsidRDefault="00EF3D99">
      <w:pPr>
        <w:widowControl w:val="0"/>
        <w:numPr>
          <w:ilvl w:val="0"/>
          <w:numId w:val="30"/>
        </w:numPr>
        <w:autoSpaceDE w:val="0"/>
        <w:autoSpaceDN w:val="0"/>
        <w:adjustRightInd w:val="0"/>
        <w:rPr>
          <w:sz w:val="22"/>
          <w:szCs w:val="22"/>
        </w:rPr>
      </w:pPr>
      <w:r>
        <w:rPr>
          <w:sz w:val="22"/>
          <w:szCs w:val="22"/>
        </w:rPr>
        <w:t>Minčių susipainiojimas, nuovargis, raumenų trūkčiojimas arba spazmai, greitas kvėpavimas (hipochloreminė alkalozė).</w:t>
      </w:r>
    </w:p>
    <w:p w14:paraId="6146E11A" w14:textId="77777777" w:rsidR="00EA4CD5" w:rsidRDefault="00EA4CD5">
      <w:pPr>
        <w:rPr>
          <w:i/>
          <w:sz w:val="22"/>
          <w:szCs w:val="22"/>
        </w:rPr>
      </w:pPr>
    </w:p>
    <w:p w14:paraId="77369FF2" w14:textId="77777777" w:rsidR="00EA4CD5" w:rsidRDefault="00EF3D99">
      <w:pPr>
        <w:rPr>
          <w:i/>
          <w:sz w:val="22"/>
          <w:szCs w:val="22"/>
        </w:rPr>
      </w:pPr>
      <w:r>
        <w:rPr>
          <w:i/>
          <w:sz w:val="22"/>
          <w:szCs w:val="22"/>
        </w:rPr>
        <w:lastRenderedPageBreak/>
        <w:t>Šalutinio poveikio reiškiniai, kurių dažnis nežinomas (negali būti apskaičiuotas pagal turimus duomenis):</w:t>
      </w:r>
    </w:p>
    <w:p w14:paraId="05A310A3" w14:textId="77777777" w:rsidR="00EA4CD5" w:rsidRDefault="00EF3D99">
      <w:pPr>
        <w:numPr>
          <w:ilvl w:val="0"/>
          <w:numId w:val="41"/>
        </w:numPr>
        <w:tabs>
          <w:tab w:val="clear" w:pos="357"/>
          <w:tab w:val="num" w:pos="567"/>
        </w:tabs>
        <w:ind w:left="567" w:hanging="567"/>
        <w:rPr>
          <w:sz w:val="22"/>
          <w:szCs w:val="22"/>
        </w:rPr>
      </w:pPr>
      <w:r>
        <w:rPr>
          <w:sz w:val="22"/>
          <w:szCs w:val="22"/>
        </w:rPr>
        <w:t>Odos ir lūpų vėžys (nemelanominis vėžys).</w:t>
      </w:r>
    </w:p>
    <w:p w14:paraId="5BC1EB4B" w14:textId="77777777" w:rsidR="00EA4CD5" w:rsidRDefault="00EF3D99">
      <w:pPr>
        <w:numPr>
          <w:ilvl w:val="0"/>
          <w:numId w:val="41"/>
        </w:numPr>
        <w:tabs>
          <w:tab w:val="clear" w:pos="357"/>
          <w:tab w:val="num" w:pos="567"/>
        </w:tabs>
        <w:ind w:left="567" w:hanging="567"/>
        <w:rPr>
          <w:sz w:val="22"/>
          <w:szCs w:val="22"/>
        </w:rPr>
      </w:pPr>
      <w:r>
        <w:rPr>
          <w:sz w:val="22"/>
          <w:szCs w:val="22"/>
        </w:rPr>
        <w:t>Silpnumas, mėlynės ir dažnas užsikrėtimas infekcija (aplazinė anemija).</w:t>
      </w:r>
    </w:p>
    <w:p w14:paraId="396C9149" w14:textId="77777777" w:rsidR="00EA4CD5" w:rsidRDefault="00EF3D99">
      <w:pPr>
        <w:numPr>
          <w:ilvl w:val="0"/>
          <w:numId w:val="41"/>
        </w:numPr>
        <w:tabs>
          <w:tab w:val="clear" w:pos="357"/>
          <w:tab w:val="num" w:pos="567"/>
        </w:tabs>
        <w:ind w:left="567" w:hanging="567"/>
        <w:rPr>
          <w:sz w:val="22"/>
          <w:szCs w:val="22"/>
        </w:rPr>
      </w:pPr>
      <w:r>
        <w:rPr>
          <w:sz w:val="22"/>
          <w:szCs w:val="22"/>
        </w:rPr>
        <w:t>Didelis išskiriamo šlapimo kiekio sumažėjimas (galimi inkstų veiklos sutrikimo arba nepakankamumo požymiai).</w:t>
      </w:r>
    </w:p>
    <w:p w14:paraId="150E6CB9" w14:textId="77777777" w:rsidR="00EA4CD5" w:rsidRDefault="00EF3D99">
      <w:pPr>
        <w:numPr>
          <w:ilvl w:val="0"/>
          <w:numId w:val="41"/>
        </w:numPr>
        <w:tabs>
          <w:tab w:val="clear" w:pos="357"/>
          <w:tab w:val="num" w:pos="567"/>
        </w:tabs>
        <w:ind w:left="567" w:hanging="567"/>
        <w:rPr>
          <w:sz w:val="22"/>
          <w:szCs w:val="22"/>
        </w:rPr>
      </w:pPr>
      <w:r>
        <w:rPr>
          <w:sz w:val="22"/>
          <w:szCs w:val="22"/>
        </w:rPr>
        <w:t>Regos susilpnėjimas arba akių skausmas, atsiradę dėl didelio spaudimo (galimi ūminės uždaro kampo glaukomos požymiai).</w:t>
      </w:r>
    </w:p>
    <w:p w14:paraId="656DA875" w14:textId="77777777" w:rsidR="00EA4CD5" w:rsidRDefault="00EF3D99">
      <w:pPr>
        <w:numPr>
          <w:ilvl w:val="0"/>
          <w:numId w:val="41"/>
        </w:numPr>
        <w:tabs>
          <w:tab w:val="clear" w:pos="357"/>
          <w:tab w:val="num" w:pos="567"/>
        </w:tabs>
        <w:ind w:left="567" w:hanging="567"/>
        <w:rPr>
          <w:sz w:val="22"/>
          <w:szCs w:val="22"/>
        </w:rPr>
      </w:pPr>
      <w:r>
        <w:rPr>
          <w:sz w:val="22"/>
          <w:szCs w:val="22"/>
        </w:rPr>
        <w:t>Išbėrimas, odos paraudimas, lūpų, akių ir burnos pūslėjimas, odos lupimasis, karščiavimas (galimi daugiaformės eritemos požymiai).</w:t>
      </w:r>
    </w:p>
    <w:p w14:paraId="3AE473A2" w14:textId="77777777" w:rsidR="00EA4CD5" w:rsidRDefault="00EF3D99">
      <w:pPr>
        <w:numPr>
          <w:ilvl w:val="0"/>
          <w:numId w:val="41"/>
        </w:numPr>
        <w:tabs>
          <w:tab w:val="clear" w:pos="357"/>
          <w:tab w:val="num" w:pos="567"/>
        </w:tabs>
        <w:ind w:left="567" w:hanging="567"/>
        <w:rPr>
          <w:sz w:val="22"/>
          <w:szCs w:val="22"/>
        </w:rPr>
      </w:pPr>
      <w:r>
        <w:rPr>
          <w:sz w:val="22"/>
          <w:szCs w:val="22"/>
        </w:rPr>
        <w:t>Raumenų spazmai.</w:t>
      </w:r>
    </w:p>
    <w:p w14:paraId="6934F39A" w14:textId="77777777" w:rsidR="00EA4CD5" w:rsidRDefault="00EF3D99">
      <w:pPr>
        <w:numPr>
          <w:ilvl w:val="0"/>
          <w:numId w:val="41"/>
        </w:numPr>
        <w:tabs>
          <w:tab w:val="clear" w:pos="357"/>
          <w:tab w:val="num" w:pos="567"/>
        </w:tabs>
        <w:ind w:left="567" w:hanging="567"/>
        <w:rPr>
          <w:sz w:val="22"/>
          <w:szCs w:val="22"/>
        </w:rPr>
      </w:pPr>
      <w:r>
        <w:rPr>
          <w:sz w:val="22"/>
          <w:szCs w:val="22"/>
        </w:rPr>
        <w:t>Karščiavimas (pireksija).</w:t>
      </w:r>
    </w:p>
    <w:p w14:paraId="2F724E69" w14:textId="77777777" w:rsidR="00EA4CD5" w:rsidRDefault="00EF3D99">
      <w:pPr>
        <w:widowControl w:val="0"/>
        <w:numPr>
          <w:ilvl w:val="0"/>
          <w:numId w:val="41"/>
        </w:numPr>
        <w:tabs>
          <w:tab w:val="clear" w:pos="357"/>
          <w:tab w:val="num" w:pos="567"/>
        </w:tabs>
        <w:autoSpaceDE w:val="0"/>
        <w:autoSpaceDN w:val="0"/>
        <w:adjustRightInd w:val="0"/>
        <w:ind w:left="567" w:hanging="567"/>
        <w:rPr>
          <w:sz w:val="22"/>
          <w:szCs w:val="22"/>
        </w:rPr>
      </w:pPr>
      <w:r>
        <w:rPr>
          <w:sz w:val="22"/>
          <w:szCs w:val="22"/>
        </w:rPr>
        <w:t>Silpnumas (astenija).</w:t>
      </w:r>
    </w:p>
    <w:p w14:paraId="4F36E876" w14:textId="77777777" w:rsidR="00EA4CD5" w:rsidRDefault="00EA4CD5">
      <w:pPr>
        <w:widowControl w:val="0"/>
        <w:ind w:right="-2"/>
        <w:rPr>
          <w:rFonts w:eastAsia="SimSun"/>
          <w:sz w:val="22"/>
          <w:szCs w:val="22"/>
        </w:rPr>
      </w:pPr>
    </w:p>
    <w:p w14:paraId="0880DA4D" w14:textId="77777777" w:rsidR="00EA4CD5" w:rsidRDefault="00EF3D99">
      <w:pPr>
        <w:widowControl w:val="0"/>
        <w:rPr>
          <w:b/>
          <w:sz w:val="22"/>
          <w:szCs w:val="22"/>
        </w:rPr>
      </w:pPr>
      <w:r>
        <w:rPr>
          <w:b/>
          <w:sz w:val="22"/>
          <w:szCs w:val="22"/>
        </w:rPr>
        <w:t>Pranešimas apie šalutinį poveikį</w:t>
      </w:r>
    </w:p>
    <w:p w14:paraId="524370DF" w14:textId="61F9FF85" w:rsidR="00EA4CD5" w:rsidRDefault="00EF3D99">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1"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370530">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11"/>
    </w:p>
    <w:p w14:paraId="4B15D117" w14:textId="77777777" w:rsidR="00EA4CD5" w:rsidRDefault="00EA4CD5">
      <w:pPr>
        <w:widowControl w:val="0"/>
        <w:numPr>
          <w:ilvl w:val="12"/>
          <w:numId w:val="0"/>
        </w:numPr>
        <w:ind w:right="-2"/>
        <w:rPr>
          <w:rFonts w:eastAsia="SimSun"/>
          <w:sz w:val="22"/>
          <w:szCs w:val="22"/>
        </w:rPr>
      </w:pPr>
    </w:p>
    <w:p w14:paraId="1F0334B4" w14:textId="77777777" w:rsidR="00EA4CD5" w:rsidRDefault="00EA4CD5">
      <w:pPr>
        <w:widowControl w:val="0"/>
        <w:numPr>
          <w:ilvl w:val="12"/>
          <w:numId w:val="0"/>
        </w:numPr>
        <w:ind w:right="-2"/>
        <w:rPr>
          <w:rFonts w:eastAsia="SimSun"/>
          <w:sz w:val="22"/>
          <w:szCs w:val="22"/>
        </w:rPr>
      </w:pPr>
    </w:p>
    <w:p w14:paraId="59099AFB" w14:textId="77777777" w:rsidR="00EA4CD5" w:rsidRDefault="00EA4CD5">
      <w:pPr>
        <w:widowControl w:val="0"/>
        <w:numPr>
          <w:ilvl w:val="12"/>
          <w:numId w:val="0"/>
        </w:numPr>
        <w:ind w:right="-2"/>
        <w:rPr>
          <w:rFonts w:eastAsia="SimSun"/>
          <w:sz w:val="22"/>
          <w:szCs w:val="22"/>
          <w:lang w:val="lt-LT"/>
        </w:rPr>
      </w:pPr>
    </w:p>
    <w:p w14:paraId="608B74DC" w14:textId="77777777" w:rsidR="00EA4CD5" w:rsidRDefault="00EF3D99">
      <w:pPr>
        <w:widowControl w:val="0"/>
        <w:tabs>
          <w:tab w:val="left" w:pos="567"/>
        </w:tabs>
        <w:outlineLvl w:val="1"/>
        <w:rPr>
          <w:b/>
          <w:sz w:val="22"/>
          <w:szCs w:val="22"/>
        </w:rPr>
      </w:pPr>
      <w:r>
        <w:rPr>
          <w:b/>
          <w:sz w:val="22"/>
          <w:szCs w:val="22"/>
        </w:rPr>
        <w:t>5.</w:t>
      </w:r>
      <w:r>
        <w:rPr>
          <w:b/>
          <w:sz w:val="22"/>
          <w:szCs w:val="22"/>
        </w:rPr>
        <w:tab/>
        <w:t>Kaip laikyti Valsacombi</w:t>
      </w:r>
    </w:p>
    <w:p w14:paraId="610F086B" w14:textId="77777777" w:rsidR="00EA4CD5" w:rsidRDefault="00EA4CD5">
      <w:pPr>
        <w:widowControl w:val="0"/>
        <w:numPr>
          <w:ilvl w:val="12"/>
          <w:numId w:val="0"/>
        </w:numPr>
        <w:ind w:right="-2"/>
        <w:rPr>
          <w:rFonts w:eastAsia="SimSun"/>
          <w:sz w:val="22"/>
          <w:szCs w:val="22"/>
        </w:rPr>
      </w:pPr>
    </w:p>
    <w:p w14:paraId="18C2CB50" w14:textId="77777777" w:rsidR="00EA4CD5" w:rsidRDefault="00EF3D99">
      <w:pPr>
        <w:widowControl w:val="0"/>
        <w:numPr>
          <w:ilvl w:val="12"/>
          <w:numId w:val="0"/>
        </w:numPr>
        <w:ind w:right="-2"/>
        <w:rPr>
          <w:rFonts w:eastAsia="SimSun"/>
          <w:sz w:val="22"/>
          <w:szCs w:val="22"/>
        </w:rPr>
      </w:pPr>
      <w:r>
        <w:rPr>
          <w:rFonts w:eastAsia="SimSun"/>
          <w:sz w:val="22"/>
          <w:szCs w:val="22"/>
        </w:rPr>
        <w:t xml:space="preserve">Šį vaistą laikykite vaikams </w:t>
      </w:r>
      <w:r>
        <w:rPr>
          <w:rFonts w:eastAsia="Arial Unicode MS"/>
          <w:sz w:val="22"/>
          <w:szCs w:val="22"/>
        </w:rPr>
        <w:t xml:space="preserve">nepastebimoje ir nepasiekiamoje </w:t>
      </w:r>
      <w:r>
        <w:rPr>
          <w:rFonts w:eastAsia="SimSun"/>
          <w:sz w:val="22"/>
          <w:szCs w:val="22"/>
        </w:rPr>
        <w:t>vietoje.</w:t>
      </w:r>
    </w:p>
    <w:p w14:paraId="03FE78C2" w14:textId="77777777" w:rsidR="00EA4CD5" w:rsidRDefault="00EA4CD5">
      <w:pPr>
        <w:widowControl w:val="0"/>
        <w:numPr>
          <w:ilvl w:val="12"/>
          <w:numId w:val="0"/>
        </w:numPr>
        <w:tabs>
          <w:tab w:val="left" w:pos="8505"/>
        </w:tabs>
        <w:ind w:right="-2"/>
        <w:rPr>
          <w:rFonts w:eastAsia="SimSun"/>
          <w:iCs/>
          <w:sz w:val="22"/>
          <w:szCs w:val="22"/>
        </w:rPr>
      </w:pPr>
    </w:p>
    <w:p w14:paraId="546B62E6" w14:textId="77777777" w:rsidR="00EA4CD5" w:rsidRDefault="00EF3D99">
      <w:pPr>
        <w:widowControl w:val="0"/>
        <w:numPr>
          <w:ilvl w:val="12"/>
          <w:numId w:val="0"/>
        </w:numPr>
        <w:tabs>
          <w:tab w:val="left" w:pos="8505"/>
        </w:tabs>
        <w:ind w:right="-2"/>
        <w:rPr>
          <w:rFonts w:eastAsia="SimSun"/>
          <w:iCs/>
          <w:sz w:val="22"/>
          <w:szCs w:val="22"/>
        </w:rPr>
      </w:pPr>
      <w:r>
        <w:rPr>
          <w:rFonts w:eastAsia="SimSun"/>
          <w:iCs/>
          <w:sz w:val="22"/>
          <w:szCs w:val="22"/>
        </w:rPr>
        <w:t>Ant dėžutės ir lizdinės plokštelės po „</w:t>
      </w:r>
      <w:r>
        <w:rPr>
          <w:sz w:val="22"/>
          <w:szCs w:val="22"/>
          <w:highlight w:val="lightGray"/>
        </w:rPr>
        <w:t>Tinka iki/</w:t>
      </w:r>
      <w:r>
        <w:rPr>
          <w:rFonts w:eastAsia="SimSun"/>
          <w:iCs/>
          <w:sz w:val="22"/>
          <w:szCs w:val="22"/>
        </w:rPr>
        <w:t xml:space="preserve">EXP“ nurodytam tinkamumo laikui pasibaigus, </w:t>
      </w:r>
      <w:r>
        <w:rPr>
          <w:rFonts w:eastAsia="Arial Unicode MS"/>
          <w:sz w:val="22"/>
          <w:szCs w:val="22"/>
        </w:rPr>
        <w:t>šio vaisto</w:t>
      </w:r>
      <w:r>
        <w:rPr>
          <w:rFonts w:eastAsia="SimSun"/>
          <w:iCs/>
          <w:sz w:val="22"/>
          <w:szCs w:val="22"/>
        </w:rPr>
        <w:t xml:space="preserve"> vartoti negalima. Vaistas tinkamas vartoti iki paskutinės nurodyto mėnesio dienos.</w:t>
      </w:r>
    </w:p>
    <w:p w14:paraId="36BDE2C7" w14:textId="77777777" w:rsidR="00EA4CD5" w:rsidRDefault="00EA4CD5">
      <w:pPr>
        <w:widowControl w:val="0"/>
        <w:numPr>
          <w:ilvl w:val="12"/>
          <w:numId w:val="0"/>
        </w:numPr>
        <w:tabs>
          <w:tab w:val="left" w:pos="8505"/>
        </w:tabs>
        <w:ind w:right="-2"/>
        <w:rPr>
          <w:rFonts w:eastAsia="SimSun"/>
          <w:iCs/>
          <w:sz w:val="22"/>
          <w:szCs w:val="22"/>
        </w:rPr>
      </w:pPr>
    </w:p>
    <w:p w14:paraId="2DB1C23D" w14:textId="77777777" w:rsidR="00EA4CD5" w:rsidRDefault="00EF3D99">
      <w:pPr>
        <w:widowControl w:val="0"/>
        <w:rPr>
          <w:rFonts w:eastAsia="SimSun"/>
          <w:sz w:val="22"/>
          <w:szCs w:val="22"/>
        </w:rPr>
      </w:pPr>
      <w:r>
        <w:rPr>
          <w:rFonts w:eastAsia="SimSun"/>
          <w:sz w:val="22"/>
          <w:szCs w:val="22"/>
        </w:rPr>
        <w:t>Laikyti ne aukštesnėje kaip 30 </w:t>
      </w:r>
      <w:r>
        <w:rPr>
          <w:rFonts w:eastAsia="SimSun"/>
          <w:sz w:val="22"/>
          <w:szCs w:val="22"/>
        </w:rPr>
        <w:sym w:font="Symbol" w:char="F0B0"/>
      </w:r>
      <w:r>
        <w:rPr>
          <w:rFonts w:eastAsia="SimSun"/>
          <w:sz w:val="22"/>
          <w:szCs w:val="22"/>
        </w:rPr>
        <w:t>C temperatūroje.</w:t>
      </w:r>
    </w:p>
    <w:p w14:paraId="17755EC0" w14:textId="77777777" w:rsidR="00EA4CD5" w:rsidRDefault="00EF3D99">
      <w:pPr>
        <w:widowControl w:val="0"/>
        <w:rPr>
          <w:rFonts w:eastAsia="SimSun"/>
          <w:sz w:val="22"/>
          <w:szCs w:val="22"/>
        </w:rPr>
      </w:pPr>
      <w:r>
        <w:rPr>
          <w:rFonts w:eastAsia="SimSun"/>
          <w:sz w:val="22"/>
          <w:szCs w:val="22"/>
        </w:rPr>
        <w:t>Laikyti gamintojo pakuotėje, kad vaistas būtų apsaugotas nuo šviesos ir drėgmės.</w:t>
      </w:r>
    </w:p>
    <w:p w14:paraId="0CC0B542" w14:textId="77777777" w:rsidR="00EA4CD5" w:rsidRDefault="00EA4CD5">
      <w:pPr>
        <w:widowControl w:val="0"/>
        <w:numPr>
          <w:ilvl w:val="12"/>
          <w:numId w:val="0"/>
        </w:numPr>
        <w:ind w:right="-2"/>
        <w:rPr>
          <w:rFonts w:eastAsia="SimSun"/>
          <w:sz w:val="22"/>
          <w:szCs w:val="22"/>
        </w:rPr>
      </w:pPr>
    </w:p>
    <w:p w14:paraId="57F65FB8" w14:textId="77777777" w:rsidR="00EA4CD5" w:rsidRDefault="00EF3D99">
      <w:pPr>
        <w:widowControl w:val="0"/>
        <w:numPr>
          <w:ilvl w:val="12"/>
          <w:numId w:val="0"/>
        </w:numPr>
        <w:ind w:right="-2"/>
        <w:rPr>
          <w:rFonts w:eastAsia="SimSun"/>
          <w:sz w:val="22"/>
          <w:szCs w:val="22"/>
        </w:rPr>
      </w:pPr>
      <w:r>
        <w:rPr>
          <w:rFonts w:eastAsia="SimSun"/>
          <w:sz w:val="22"/>
          <w:szCs w:val="22"/>
        </w:rPr>
        <w:t xml:space="preserve">Vaistų negalima </w:t>
      </w:r>
      <w:r>
        <w:rPr>
          <w:rFonts w:eastAsia="Arial Unicode MS"/>
          <w:sz w:val="22"/>
          <w:szCs w:val="22"/>
        </w:rPr>
        <w:t>išmesti į kanalizaciją arba su buitinėmis atliekomis. Kaip išmesti nereikalingus vaistus</w:t>
      </w:r>
      <w:r>
        <w:rPr>
          <w:rFonts w:eastAsia="SimSun"/>
          <w:sz w:val="22"/>
          <w:szCs w:val="22"/>
        </w:rPr>
        <w:t>, klauskite vaistininko. Šios priemonės padės apsaugoti aplinką.</w:t>
      </w:r>
    </w:p>
    <w:p w14:paraId="21C2FF45" w14:textId="77777777" w:rsidR="00EA4CD5" w:rsidRDefault="00EA4CD5">
      <w:pPr>
        <w:widowControl w:val="0"/>
        <w:numPr>
          <w:ilvl w:val="12"/>
          <w:numId w:val="0"/>
        </w:numPr>
        <w:ind w:right="-2"/>
        <w:rPr>
          <w:rFonts w:eastAsia="SimSun"/>
          <w:sz w:val="22"/>
          <w:szCs w:val="22"/>
        </w:rPr>
      </w:pPr>
    </w:p>
    <w:p w14:paraId="50C7C358" w14:textId="77777777" w:rsidR="00EA4CD5" w:rsidRDefault="00EA4CD5">
      <w:pPr>
        <w:widowControl w:val="0"/>
        <w:numPr>
          <w:ilvl w:val="12"/>
          <w:numId w:val="0"/>
        </w:numPr>
        <w:ind w:right="-2"/>
        <w:rPr>
          <w:rFonts w:eastAsia="SimSun"/>
          <w:sz w:val="22"/>
          <w:szCs w:val="22"/>
        </w:rPr>
      </w:pPr>
    </w:p>
    <w:p w14:paraId="1A9DF989" w14:textId="77777777" w:rsidR="00EA4CD5" w:rsidRDefault="00EF3D99">
      <w:pPr>
        <w:widowControl w:val="0"/>
        <w:tabs>
          <w:tab w:val="left" w:pos="567"/>
        </w:tabs>
        <w:outlineLvl w:val="1"/>
        <w:rPr>
          <w:b/>
          <w:sz w:val="22"/>
          <w:szCs w:val="22"/>
        </w:rPr>
      </w:pPr>
      <w:r>
        <w:rPr>
          <w:b/>
          <w:sz w:val="22"/>
          <w:szCs w:val="22"/>
        </w:rPr>
        <w:t>6.</w:t>
      </w:r>
      <w:r>
        <w:rPr>
          <w:b/>
          <w:sz w:val="22"/>
          <w:szCs w:val="22"/>
        </w:rPr>
        <w:tab/>
        <w:t>Pakuotės turinys ir kita informacija</w:t>
      </w:r>
    </w:p>
    <w:p w14:paraId="397ACC32" w14:textId="77777777" w:rsidR="00EA4CD5" w:rsidRDefault="00EA4CD5">
      <w:pPr>
        <w:widowControl w:val="0"/>
        <w:numPr>
          <w:ilvl w:val="12"/>
          <w:numId w:val="0"/>
        </w:numPr>
        <w:ind w:right="-2"/>
        <w:rPr>
          <w:rFonts w:eastAsia="SimSun"/>
          <w:sz w:val="22"/>
          <w:szCs w:val="22"/>
        </w:rPr>
      </w:pPr>
    </w:p>
    <w:p w14:paraId="36F86252" w14:textId="77777777" w:rsidR="00EA4CD5" w:rsidRDefault="00EF3D99">
      <w:pPr>
        <w:widowControl w:val="0"/>
        <w:numPr>
          <w:ilvl w:val="12"/>
          <w:numId w:val="0"/>
        </w:numPr>
        <w:ind w:right="-2"/>
        <w:rPr>
          <w:rFonts w:eastAsia="SimSun"/>
          <w:b/>
          <w:bCs/>
          <w:sz w:val="22"/>
          <w:szCs w:val="22"/>
        </w:rPr>
      </w:pPr>
      <w:r>
        <w:rPr>
          <w:rFonts w:eastAsia="SimSun"/>
          <w:b/>
          <w:bCs/>
          <w:sz w:val="22"/>
          <w:szCs w:val="22"/>
        </w:rPr>
        <w:t>Valsacombi sudėtis</w:t>
      </w:r>
    </w:p>
    <w:p w14:paraId="71E0BA8E" w14:textId="77777777" w:rsidR="00EA4CD5" w:rsidRDefault="00EF3D99">
      <w:pPr>
        <w:widowControl w:val="0"/>
        <w:numPr>
          <w:ilvl w:val="0"/>
          <w:numId w:val="34"/>
        </w:numPr>
        <w:ind w:left="567" w:hanging="567"/>
        <w:rPr>
          <w:rFonts w:eastAsia="SimSun"/>
          <w:sz w:val="22"/>
          <w:szCs w:val="22"/>
        </w:rPr>
      </w:pPr>
      <w:r>
        <w:rPr>
          <w:rFonts w:eastAsia="SimSun"/>
          <w:sz w:val="22"/>
          <w:szCs w:val="22"/>
        </w:rPr>
        <w:t>Veikliosios medžiagos yra valsartanas ir hidrochlorotiazidas.</w:t>
      </w:r>
    </w:p>
    <w:p w14:paraId="5561C076" w14:textId="77777777" w:rsidR="00EA4CD5" w:rsidRDefault="00EF3D99">
      <w:pPr>
        <w:widowControl w:val="0"/>
        <w:numPr>
          <w:ilvl w:val="0"/>
          <w:numId w:val="34"/>
        </w:numPr>
        <w:ind w:left="567" w:hanging="567"/>
        <w:rPr>
          <w:rFonts w:eastAsia="SimSun"/>
          <w:sz w:val="22"/>
          <w:szCs w:val="22"/>
        </w:rPr>
      </w:pPr>
      <w:r>
        <w:rPr>
          <w:rFonts w:eastAsia="SimSun"/>
          <w:sz w:val="22"/>
          <w:szCs w:val="22"/>
        </w:rPr>
        <w:t>Kiekvienoje Valsacombi 80 mg/12,5 mg plėvele dengtoje tabletėje yra 80 mg valsartano ir 12,5 mg hidrochlorotiazido.</w:t>
      </w:r>
    </w:p>
    <w:p w14:paraId="222157D8" w14:textId="77777777" w:rsidR="00EA4CD5" w:rsidRDefault="00EF3D99">
      <w:pPr>
        <w:widowControl w:val="0"/>
        <w:shd w:val="clear" w:color="auto" w:fill="D9D9D9"/>
        <w:rPr>
          <w:rFonts w:eastAsia="SimSun"/>
          <w:sz w:val="22"/>
          <w:szCs w:val="22"/>
        </w:rPr>
      </w:pPr>
      <w:r>
        <w:rPr>
          <w:rFonts w:eastAsia="SimSun"/>
          <w:sz w:val="22"/>
          <w:szCs w:val="22"/>
        </w:rPr>
        <w:t>Kiekvienoje Valsacombi 160 mg/12,5 mg plėvele dengtoje tabletėje yra 160 mg valsartano ir 12,5 mg hidrochlorotiazido.</w:t>
      </w:r>
    </w:p>
    <w:p w14:paraId="7433BF4D" w14:textId="77777777" w:rsidR="00EA4CD5" w:rsidRDefault="00EF3D99">
      <w:pPr>
        <w:widowControl w:val="0"/>
        <w:shd w:val="clear" w:color="auto" w:fill="BFBFBF"/>
        <w:rPr>
          <w:rFonts w:eastAsia="SimSun"/>
          <w:sz w:val="22"/>
          <w:szCs w:val="22"/>
        </w:rPr>
      </w:pPr>
      <w:r>
        <w:rPr>
          <w:rFonts w:eastAsia="SimSun"/>
          <w:sz w:val="22"/>
          <w:szCs w:val="22"/>
        </w:rPr>
        <w:t>Kiekvienoje Valsacombi 160 mg/25 mg plėvele dengtoje tabletėje yra 160 mg valsartano ir 25 mg hidrochlorotiazido.</w:t>
      </w:r>
    </w:p>
    <w:p w14:paraId="003ED1E8" w14:textId="77777777" w:rsidR="00EA4CD5" w:rsidRDefault="00EF3D99">
      <w:pPr>
        <w:widowControl w:val="0"/>
        <w:shd w:val="clear" w:color="auto" w:fill="A6A6A6"/>
        <w:ind w:right="-2"/>
        <w:rPr>
          <w:rFonts w:eastAsia="SimSun"/>
          <w:sz w:val="22"/>
          <w:szCs w:val="22"/>
        </w:rPr>
      </w:pPr>
      <w:r>
        <w:rPr>
          <w:rFonts w:eastAsia="SimSun"/>
          <w:sz w:val="22"/>
          <w:szCs w:val="22"/>
        </w:rPr>
        <w:t>Kiekvienoje Valsacombi 320 mg/12,5 mg plėvele dengtoje tabletėje yra 320 mg valsartano ir 12,5 mg hidrochlorotiazido.</w:t>
      </w:r>
    </w:p>
    <w:p w14:paraId="0507582C" w14:textId="77777777" w:rsidR="00EA4CD5" w:rsidRDefault="00EF3D99">
      <w:pPr>
        <w:widowControl w:val="0"/>
        <w:shd w:val="clear" w:color="auto" w:fill="808080"/>
        <w:ind w:right="-2"/>
        <w:rPr>
          <w:rFonts w:eastAsia="SimSun"/>
          <w:sz w:val="22"/>
          <w:szCs w:val="22"/>
        </w:rPr>
      </w:pPr>
      <w:r>
        <w:rPr>
          <w:rFonts w:eastAsia="SimSun"/>
          <w:sz w:val="22"/>
          <w:szCs w:val="22"/>
        </w:rPr>
        <w:t>Kiekvienoje Valsacombi 320 mg/25 mg plėvele dengtoje tabletėje yra 320 mg valsartano ir 25 mg hidrochlorotiazido.</w:t>
      </w:r>
    </w:p>
    <w:p w14:paraId="05CE4DE1" w14:textId="76B2DB50" w:rsidR="00EA4CD5" w:rsidRDefault="00EF3D99">
      <w:pPr>
        <w:widowControl w:val="0"/>
        <w:numPr>
          <w:ilvl w:val="0"/>
          <w:numId w:val="4"/>
        </w:numPr>
        <w:ind w:left="567" w:right="-2" w:hanging="567"/>
        <w:rPr>
          <w:rFonts w:eastAsia="SimSun"/>
          <w:sz w:val="22"/>
          <w:szCs w:val="22"/>
          <w:u w:val="single"/>
        </w:rPr>
      </w:pPr>
      <w:r>
        <w:rPr>
          <w:rFonts w:eastAsia="SimSun"/>
          <w:sz w:val="22"/>
          <w:szCs w:val="22"/>
        </w:rPr>
        <w:t>Pagalbinės tabletės branduolio medžiagos yra mikrokristalinė celiuliozė (E460), laktozė monohidratas, magnio stearatas (E</w:t>
      </w:r>
      <w:r>
        <w:rPr>
          <w:rFonts w:eastAsia="SimSun"/>
          <w:sz w:val="22"/>
          <w:szCs w:val="22"/>
          <w:lang w:val="lt-LT"/>
        </w:rPr>
        <w:t>470b</w:t>
      </w:r>
      <w:r>
        <w:rPr>
          <w:rFonts w:eastAsia="SimSun"/>
          <w:sz w:val="22"/>
          <w:szCs w:val="22"/>
        </w:rPr>
        <w:t>), kroskarmeliozės natrio druska, povidonas K-25 ir bevandenis koloidinis silicio dioksidas. Pagalbinės tabletės plėvelės medžiagos yra hipromeliozė, titano dioksidas (E171), makrogolis 4000, raudonasis geležies oksidas (E172) (</w:t>
      </w:r>
      <w:r>
        <w:rPr>
          <w:rFonts w:eastAsia="SimSun"/>
          <w:i/>
          <w:sz w:val="22"/>
          <w:szCs w:val="22"/>
        </w:rPr>
        <w:t xml:space="preserve">tik </w:t>
      </w:r>
      <w:r>
        <w:rPr>
          <w:rFonts w:eastAsia="SimSun"/>
          <w:i/>
          <w:sz w:val="22"/>
          <w:szCs w:val="22"/>
        </w:rPr>
        <w:lastRenderedPageBreak/>
        <w:t xml:space="preserve">80 mg/12,5 mg, </w:t>
      </w:r>
      <w:r>
        <w:rPr>
          <w:rFonts w:eastAsia="SimSun"/>
          <w:i/>
          <w:sz w:val="22"/>
          <w:szCs w:val="22"/>
          <w:shd w:val="clear" w:color="auto" w:fill="D9D9D9"/>
        </w:rPr>
        <w:t>160 mg/ 12,5 mg</w:t>
      </w:r>
      <w:r>
        <w:rPr>
          <w:rFonts w:eastAsia="SimSun"/>
          <w:i/>
          <w:sz w:val="22"/>
          <w:szCs w:val="22"/>
        </w:rPr>
        <w:t xml:space="preserve">, </w:t>
      </w:r>
      <w:r>
        <w:rPr>
          <w:rFonts w:eastAsia="SimSun"/>
          <w:i/>
          <w:sz w:val="22"/>
          <w:szCs w:val="22"/>
          <w:shd w:val="clear" w:color="auto" w:fill="BFBFBF"/>
        </w:rPr>
        <w:t>160 mg/25 mg</w:t>
      </w:r>
      <w:r>
        <w:rPr>
          <w:rFonts w:eastAsia="SimSun"/>
          <w:i/>
          <w:sz w:val="22"/>
          <w:szCs w:val="22"/>
        </w:rPr>
        <w:t xml:space="preserve"> ir </w:t>
      </w:r>
      <w:r>
        <w:rPr>
          <w:rFonts w:eastAsia="SimSun"/>
          <w:i/>
          <w:sz w:val="22"/>
          <w:szCs w:val="22"/>
          <w:shd w:val="clear" w:color="auto" w:fill="A6A6A6"/>
        </w:rPr>
        <w:t>320 mg/12,5 mg</w:t>
      </w:r>
      <w:r>
        <w:rPr>
          <w:rFonts w:eastAsia="SimSun"/>
          <w:i/>
          <w:sz w:val="22"/>
          <w:szCs w:val="22"/>
        </w:rPr>
        <w:t xml:space="preserve"> plėvele dengtose tabletėse</w:t>
      </w:r>
      <w:r>
        <w:rPr>
          <w:rFonts w:eastAsia="SimSun"/>
          <w:sz w:val="22"/>
          <w:szCs w:val="22"/>
        </w:rPr>
        <w:t>) ir geltonasis geležies oksidas (E172) (</w:t>
      </w:r>
      <w:r>
        <w:rPr>
          <w:rFonts w:eastAsia="SimSun"/>
          <w:i/>
          <w:sz w:val="22"/>
          <w:szCs w:val="22"/>
        </w:rPr>
        <w:t xml:space="preserve">tik 80 mg/12,5 mg, </w:t>
      </w:r>
      <w:r>
        <w:rPr>
          <w:rFonts w:eastAsia="SimSun"/>
          <w:i/>
          <w:sz w:val="22"/>
          <w:szCs w:val="22"/>
          <w:shd w:val="clear" w:color="auto" w:fill="BFBFBF"/>
        </w:rPr>
        <w:t>160 mg/25 mg</w:t>
      </w:r>
      <w:r>
        <w:rPr>
          <w:rFonts w:eastAsia="SimSun"/>
          <w:i/>
          <w:sz w:val="22"/>
          <w:szCs w:val="22"/>
        </w:rPr>
        <w:t xml:space="preserve"> ir </w:t>
      </w:r>
      <w:r>
        <w:rPr>
          <w:rFonts w:eastAsia="SimSun"/>
          <w:i/>
          <w:sz w:val="22"/>
          <w:szCs w:val="22"/>
          <w:shd w:val="clear" w:color="auto" w:fill="808080"/>
        </w:rPr>
        <w:t>320 mg/25 mg</w:t>
      </w:r>
      <w:r>
        <w:rPr>
          <w:rFonts w:eastAsia="SimSun"/>
          <w:i/>
          <w:sz w:val="22"/>
          <w:szCs w:val="22"/>
        </w:rPr>
        <w:t xml:space="preserve"> plėvele dengtose tabletėse</w:t>
      </w:r>
      <w:r>
        <w:rPr>
          <w:rFonts w:eastAsia="SimSun"/>
          <w:sz w:val="22"/>
          <w:szCs w:val="22"/>
        </w:rPr>
        <w:t>).</w:t>
      </w:r>
      <w:r>
        <w:rPr>
          <w:sz w:val="22"/>
          <w:szCs w:val="22"/>
          <w:lang w:val="fi-FI"/>
        </w:rPr>
        <w:t xml:space="preserve"> Žr. 2 skyrių ”</w:t>
      </w:r>
      <w:r>
        <w:rPr>
          <w:sz w:val="22"/>
          <w:szCs w:val="22"/>
        </w:rPr>
        <w:t xml:space="preserve"> </w:t>
      </w:r>
      <w:r>
        <w:rPr>
          <w:sz w:val="22"/>
          <w:szCs w:val="22"/>
          <w:lang w:val="fi-FI"/>
        </w:rPr>
        <w:t>Valsacombi sudėtyje yra laktozės ir natrio”.</w:t>
      </w:r>
    </w:p>
    <w:p w14:paraId="568E73EF" w14:textId="77777777" w:rsidR="00EA4CD5" w:rsidRDefault="00EA4CD5">
      <w:pPr>
        <w:widowControl w:val="0"/>
        <w:ind w:right="-2"/>
        <w:rPr>
          <w:rFonts w:eastAsia="SimSun"/>
          <w:sz w:val="22"/>
          <w:szCs w:val="22"/>
        </w:rPr>
      </w:pPr>
    </w:p>
    <w:p w14:paraId="32027E85" w14:textId="77777777" w:rsidR="00EA4CD5" w:rsidRDefault="00EF3D99">
      <w:pPr>
        <w:widowControl w:val="0"/>
        <w:numPr>
          <w:ilvl w:val="12"/>
          <w:numId w:val="0"/>
        </w:numPr>
        <w:ind w:right="-2"/>
        <w:rPr>
          <w:rFonts w:eastAsia="SimSun"/>
          <w:b/>
          <w:bCs/>
          <w:sz w:val="22"/>
          <w:szCs w:val="22"/>
        </w:rPr>
      </w:pPr>
      <w:r>
        <w:rPr>
          <w:rFonts w:eastAsia="SimSun"/>
          <w:b/>
          <w:bCs/>
          <w:sz w:val="22"/>
          <w:szCs w:val="22"/>
        </w:rPr>
        <w:t>Valsacombi išvaizda ir kiekis pakuotėje</w:t>
      </w:r>
    </w:p>
    <w:p w14:paraId="24BC8039" w14:textId="77777777" w:rsidR="00EA4CD5" w:rsidRDefault="00EF3D99">
      <w:pPr>
        <w:widowControl w:val="0"/>
        <w:rPr>
          <w:rFonts w:eastAsia="SimSun"/>
          <w:sz w:val="22"/>
          <w:szCs w:val="22"/>
        </w:rPr>
      </w:pPr>
      <w:r>
        <w:rPr>
          <w:rFonts w:eastAsia="SimSun"/>
          <w:sz w:val="22"/>
          <w:szCs w:val="22"/>
        </w:rPr>
        <w:t>Valsacombi 80 mg/12,5 mg plėvele dengtos tabletės yra rožinės, ovalios, abipus išgaubtos.</w:t>
      </w:r>
    </w:p>
    <w:p w14:paraId="6E8FBE41" w14:textId="77777777" w:rsidR="00EA4CD5" w:rsidRDefault="00EF3D99">
      <w:pPr>
        <w:widowControl w:val="0"/>
        <w:shd w:val="clear" w:color="auto" w:fill="D9D9D9"/>
        <w:rPr>
          <w:rFonts w:eastAsia="SimSun"/>
          <w:sz w:val="22"/>
          <w:szCs w:val="22"/>
        </w:rPr>
      </w:pPr>
      <w:r>
        <w:rPr>
          <w:rFonts w:eastAsia="SimSun"/>
          <w:sz w:val="22"/>
          <w:szCs w:val="22"/>
        </w:rPr>
        <w:t>Valsacombi 160 mg/12,5 mg plėvele dengtos tabletės raudonai rudos, ovalios, abipus išgaubtos.</w:t>
      </w:r>
    </w:p>
    <w:p w14:paraId="1B82C29F" w14:textId="77777777" w:rsidR="00EA4CD5" w:rsidRDefault="00EF3D99">
      <w:pPr>
        <w:widowControl w:val="0"/>
        <w:shd w:val="clear" w:color="auto" w:fill="BFBFBF"/>
        <w:rPr>
          <w:rFonts w:eastAsia="SimSun"/>
          <w:sz w:val="22"/>
          <w:szCs w:val="22"/>
        </w:rPr>
      </w:pPr>
      <w:r>
        <w:rPr>
          <w:rFonts w:eastAsia="SimSun"/>
          <w:sz w:val="22"/>
          <w:szCs w:val="22"/>
        </w:rPr>
        <w:t>Valsacombi 160 mg/25 mg plėvele dengtos tabletės yra šviesiai rudos, ovalios, abipus išgaubtos.</w:t>
      </w:r>
    </w:p>
    <w:p w14:paraId="0270FCBF" w14:textId="77777777" w:rsidR="00EA4CD5" w:rsidRDefault="00EF3D99">
      <w:pPr>
        <w:widowControl w:val="0"/>
        <w:shd w:val="clear" w:color="auto" w:fill="A6A6A6"/>
        <w:rPr>
          <w:rFonts w:eastAsia="SimSun"/>
          <w:sz w:val="22"/>
          <w:szCs w:val="22"/>
        </w:rPr>
      </w:pPr>
      <w:r>
        <w:rPr>
          <w:rFonts w:eastAsia="SimSun"/>
          <w:sz w:val="22"/>
          <w:szCs w:val="22"/>
        </w:rPr>
        <w:t>Valsacombi 320 mg/12,5 mg plėvele dengtos tabletės yra rožinės, ovalios, abipus išgaubtos.</w:t>
      </w:r>
    </w:p>
    <w:p w14:paraId="439CDA97" w14:textId="77777777" w:rsidR="00EA4CD5" w:rsidRDefault="00EF3D99">
      <w:pPr>
        <w:widowControl w:val="0"/>
        <w:rPr>
          <w:rFonts w:eastAsia="SimSun"/>
          <w:sz w:val="22"/>
          <w:szCs w:val="22"/>
        </w:rPr>
      </w:pPr>
      <w:r>
        <w:rPr>
          <w:rFonts w:eastAsia="SimSun"/>
          <w:sz w:val="22"/>
          <w:szCs w:val="22"/>
          <w:highlight w:val="darkGray"/>
          <w:shd w:val="clear" w:color="auto" w:fill="808080"/>
        </w:rPr>
        <w:t>Valsacombi 320 mg/25 mg plėvele dengtos tabletės yra šviesiai geltonos, ovalios, abipus išgaubtos, vienoje jų</w:t>
      </w:r>
      <w:r>
        <w:rPr>
          <w:rFonts w:eastAsia="SimSun"/>
          <w:sz w:val="22"/>
          <w:szCs w:val="22"/>
          <w:highlight w:val="darkGray"/>
        </w:rPr>
        <w:t xml:space="preserve"> pusėje yra vagelė. Tabletę galima padalyti į lygias dozes.</w:t>
      </w:r>
    </w:p>
    <w:p w14:paraId="737ABD54" w14:textId="77777777" w:rsidR="00EA4CD5" w:rsidRDefault="00EA4CD5">
      <w:pPr>
        <w:widowControl w:val="0"/>
        <w:rPr>
          <w:rFonts w:eastAsia="SimSun"/>
          <w:sz w:val="22"/>
          <w:szCs w:val="22"/>
        </w:rPr>
      </w:pPr>
    </w:p>
    <w:p w14:paraId="46BE34A1" w14:textId="77777777" w:rsidR="00EA4CD5" w:rsidRDefault="00EF3D99">
      <w:pPr>
        <w:widowControl w:val="0"/>
        <w:rPr>
          <w:rFonts w:eastAsia="SimSun"/>
          <w:spacing w:val="2"/>
          <w:sz w:val="22"/>
          <w:szCs w:val="22"/>
        </w:rPr>
      </w:pPr>
      <w:r>
        <w:rPr>
          <w:rFonts w:eastAsia="SimSun"/>
          <w:sz w:val="22"/>
          <w:szCs w:val="22"/>
        </w:rPr>
        <w:t xml:space="preserve">Valsacombi 80 mg/12,5 mg, </w:t>
      </w:r>
      <w:r>
        <w:rPr>
          <w:rFonts w:eastAsia="SimSun"/>
          <w:sz w:val="22"/>
          <w:szCs w:val="22"/>
          <w:shd w:val="clear" w:color="auto" w:fill="D9D9D9"/>
        </w:rPr>
        <w:t>160 mg/12,5 mg</w:t>
      </w:r>
      <w:r>
        <w:rPr>
          <w:rFonts w:eastAsia="SimSun"/>
          <w:sz w:val="22"/>
          <w:szCs w:val="22"/>
        </w:rPr>
        <w:t xml:space="preserve"> ir </w:t>
      </w:r>
      <w:r>
        <w:rPr>
          <w:rFonts w:eastAsia="SimSun"/>
          <w:sz w:val="22"/>
          <w:szCs w:val="22"/>
          <w:shd w:val="clear" w:color="auto" w:fill="BFBFBF"/>
        </w:rPr>
        <w:t>160 mg/25 mg</w:t>
      </w:r>
      <w:r>
        <w:rPr>
          <w:rFonts w:eastAsia="SimSun"/>
          <w:sz w:val="22"/>
          <w:szCs w:val="22"/>
        </w:rPr>
        <w:t xml:space="preserve"> dėžutėje yra</w:t>
      </w:r>
      <w:r>
        <w:rPr>
          <w:rFonts w:eastAsia="SimSun"/>
          <w:spacing w:val="2"/>
          <w:sz w:val="22"/>
          <w:szCs w:val="22"/>
        </w:rPr>
        <w:t xml:space="preserve"> </w:t>
      </w:r>
      <w:r>
        <w:rPr>
          <w:rFonts w:eastAsia="SimSun"/>
          <w:sz w:val="22"/>
          <w:szCs w:val="22"/>
        </w:rPr>
        <w:t>14, 28, 30, 56, 60, 84, 90, 98, 280, 56 x 1, 98 x 1 ir 280 x 1 plėvele dengtų tablečių lizdinėse plokštelėse</w:t>
      </w:r>
      <w:r>
        <w:rPr>
          <w:rFonts w:eastAsia="SimSun"/>
          <w:spacing w:val="2"/>
          <w:sz w:val="22"/>
          <w:szCs w:val="22"/>
        </w:rPr>
        <w:t>.</w:t>
      </w:r>
    </w:p>
    <w:p w14:paraId="09F5DABC" w14:textId="77777777" w:rsidR="00EA4CD5" w:rsidRDefault="00EA4CD5">
      <w:pPr>
        <w:widowControl w:val="0"/>
        <w:rPr>
          <w:rFonts w:eastAsia="SimSun"/>
          <w:sz w:val="22"/>
          <w:szCs w:val="22"/>
        </w:rPr>
      </w:pPr>
    </w:p>
    <w:p w14:paraId="37D51465" w14:textId="77777777" w:rsidR="00EA4CD5" w:rsidRDefault="00EF3D99">
      <w:pPr>
        <w:widowControl w:val="0"/>
        <w:tabs>
          <w:tab w:val="left" w:pos="567"/>
        </w:tabs>
        <w:rPr>
          <w:rFonts w:eastAsia="SimSun"/>
          <w:sz w:val="22"/>
          <w:szCs w:val="22"/>
        </w:rPr>
      </w:pPr>
      <w:r>
        <w:rPr>
          <w:rFonts w:eastAsia="SimSun"/>
          <w:sz w:val="22"/>
          <w:szCs w:val="22"/>
        </w:rPr>
        <w:t xml:space="preserve">Valsacombi </w:t>
      </w:r>
      <w:r>
        <w:rPr>
          <w:rFonts w:eastAsia="SimSun"/>
          <w:sz w:val="22"/>
          <w:szCs w:val="22"/>
          <w:shd w:val="clear" w:color="auto" w:fill="A6A6A6"/>
        </w:rPr>
        <w:t>320 mg/12,5 mg</w:t>
      </w:r>
      <w:r>
        <w:rPr>
          <w:rFonts w:eastAsia="SimSun"/>
          <w:sz w:val="22"/>
          <w:szCs w:val="22"/>
        </w:rPr>
        <w:t xml:space="preserve"> ir </w:t>
      </w:r>
      <w:r>
        <w:rPr>
          <w:rFonts w:eastAsia="SimSun"/>
          <w:sz w:val="22"/>
          <w:szCs w:val="22"/>
          <w:shd w:val="clear" w:color="auto" w:fill="808080"/>
        </w:rPr>
        <w:t>320 mg/25 mg</w:t>
      </w:r>
      <w:r>
        <w:rPr>
          <w:rFonts w:eastAsia="SimSun"/>
          <w:sz w:val="22"/>
          <w:szCs w:val="22"/>
        </w:rPr>
        <w:t xml:space="preserve"> </w:t>
      </w:r>
      <w:r>
        <w:rPr>
          <w:rFonts w:eastAsia="SimSun"/>
          <w:sz w:val="22"/>
          <w:szCs w:val="22"/>
          <w:lang w:eastAsia="zh-CN"/>
        </w:rPr>
        <w:t>d</w:t>
      </w:r>
      <w:r>
        <w:rPr>
          <w:rFonts w:eastAsia="SimSun"/>
          <w:sz w:val="22"/>
          <w:szCs w:val="22"/>
        </w:rPr>
        <w:t>ėžutėje yra 10, 14, 28, 30, 56, 60, 84, 90, 98, 100, 280, 56 x 1, 98 x 1 arba 280 x 1 plėvele dengtų lizdinėse plokštelėse.</w:t>
      </w:r>
    </w:p>
    <w:p w14:paraId="047C4614" w14:textId="77777777" w:rsidR="00EA4CD5" w:rsidRDefault="00EA4CD5">
      <w:pPr>
        <w:widowControl w:val="0"/>
        <w:rPr>
          <w:rFonts w:eastAsia="SimSun"/>
          <w:sz w:val="22"/>
          <w:szCs w:val="22"/>
        </w:rPr>
      </w:pPr>
    </w:p>
    <w:p w14:paraId="2E992982" w14:textId="77777777" w:rsidR="00EA4CD5" w:rsidRDefault="00EF3D99">
      <w:pPr>
        <w:widowControl w:val="0"/>
        <w:rPr>
          <w:rFonts w:eastAsia="SimSun"/>
          <w:bCs/>
          <w:sz w:val="22"/>
          <w:szCs w:val="22"/>
          <w:lang w:eastAsia="de-DE"/>
        </w:rPr>
      </w:pPr>
      <w:r>
        <w:rPr>
          <w:rFonts w:eastAsia="SimSun"/>
          <w:bCs/>
          <w:sz w:val="22"/>
          <w:szCs w:val="22"/>
          <w:lang w:eastAsia="de-DE"/>
        </w:rPr>
        <w:t>Gali būti tiekiamos ne visų dydžių pakuotės.</w:t>
      </w:r>
    </w:p>
    <w:p w14:paraId="44DA3B90" w14:textId="77777777" w:rsidR="00EA4CD5" w:rsidRDefault="00EA4CD5">
      <w:pPr>
        <w:widowControl w:val="0"/>
        <w:numPr>
          <w:ilvl w:val="12"/>
          <w:numId w:val="0"/>
        </w:numPr>
        <w:ind w:right="-2"/>
        <w:rPr>
          <w:rFonts w:eastAsia="SimSun"/>
          <w:sz w:val="22"/>
          <w:szCs w:val="22"/>
        </w:rPr>
      </w:pPr>
    </w:p>
    <w:p w14:paraId="032BED44" w14:textId="77777777" w:rsidR="00EA4CD5" w:rsidRDefault="00EF3D99">
      <w:pPr>
        <w:widowControl w:val="0"/>
        <w:numPr>
          <w:ilvl w:val="12"/>
          <w:numId w:val="0"/>
        </w:numPr>
        <w:ind w:right="-2"/>
        <w:rPr>
          <w:rFonts w:eastAsia="SimSun"/>
          <w:b/>
          <w:sz w:val="22"/>
          <w:szCs w:val="22"/>
        </w:rPr>
      </w:pPr>
      <w:r>
        <w:rPr>
          <w:rFonts w:eastAsia="SimSun"/>
          <w:b/>
          <w:sz w:val="22"/>
          <w:szCs w:val="22"/>
        </w:rPr>
        <w:t>Registruotojas ir gamintojas</w:t>
      </w:r>
    </w:p>
    <w:p w14:paraId="4739F709" w14:textId="77777777" w:rsidR="00EA4CD5" w:rsidRDefault="00EA4CD5">
      <w:pPr>
        <w:widowControl w:val="0"/>
        <w:numPr>
          <w:ilvl w:val="12"/>
          <w:numId w:val="0"/>
        </w:numPr>
        <w:ind w:right="-2"/>
        <w:rPr>
          <w:rFonts w:eastAsia="SimSun"/>
          <w:b/>
          <w:sz w:val="22"/>
          <w:szCs w:val="22"/>
        </w:rPr>
      </w:pPr>
    </w:p>
    <w:p w14:paraId="15C6E9FE" w14:textId="77777777" w:rsidR="00EA4CD5" w:rsidRDefault="00EF3D99">
      <w:pPr>
        <w:widowControl w:val="0"/>
        <w:rPr>
          <w:rFonts w:eastAsia="SimSun"/>
          <w:i/>
          <w:sz w:val="22"/>
          <w:szCs w:val="22"/>
        </w:rPr>
      </w:pPr>
      <w:bookmarkStart w:id="12" w:name="OLE_LINK4"/>
      <w:bookmarkStart w:id="13" w:name="OLE_LINK3"/>
      <w:r>
        <w:rPr>
          <w:rFonts w:eastAsia="SimSun"/>
          <w:i/>
          <w:sz w:val="22"/>
          <w:szCs w:val="22"/>
        </w:rPr>
        <w:t>Regsitruotojas</w:t>
      </w:r>
    </w:p>
    <w:p w14:paraId="0B0B77F7" w14:textId="77777777" w:rsidR="00EA4CD5" w:rsidRDefault="00EF3D99">
      <w:pPr>
        <w:widowControl w:val="0"/>
        <w:rPr>
          <w:rFonts w:eastAsia="SimSun"/>
          <w:sz w:val="22"/>
          <w:szCs w:val="22"/>
        </w:rPr>
      </w:pPr>
      <w:r>
        <w:rPr>
          <w:rFonts w:eastAsia="SimSun"/>
          <w:sz w:val="22"/>
          <w:szCs w:val="22"/>
        </w:rPr>
        <w:t>KRKA, d.d., Novo mesto</w:t>
      </w:r>
    </w:p>
    <w:p w14:paraId="5205E52B" w14:textId="77777777" w:rsidR="00EA4CD5" w:rsidRDefault="00EF3D99">
      <w:pPr>
        <w:widowControl w:val="0"/>
        <w:rPr>
          <w:rFonts w:eastAsia="SimSun"/>
          <w:sz w:val="22"/>
          <w:szCs w:val="22"/>
        </w:rPr>
      </w:pPr>
      <w:r>
        <w:rPr>
          <w:rFonts w:eastAsia="SimSun"/>
          <w:sz w:val="22"/>
          <w:szCs w:val="22"/>
        </w:rPr>
        <w:t>Šmarješka cesta 6</w:t>
      </w:r>
    </w:p>
    <w:p w14:paraId="4735836E" w14:textId="77777777" w:rsidR="00EA4CD5" w:rsidRDefault="00EF3D99">
      <w:pPr>
        <w:widowControl w:val="0"/>
        <w:rPr>
          <w:rFonts w:eastAsia="SimSun"/>
          <w:sz w:val="22"/>
          <w:szCs w:val="22"/>
        </w:rPr>
      </w:pPr>
      <w:r>
        <w:rPr>
          <w:rFonts w:eastAsia="SimSun"/>
          <w:sz w:val="22"/>
          <w:szCs w:val="22"/>
        </w:rPr>
        <w:t>8501 Novo mesto</w:t>
      </w:r>
    </w:p>
    <w:p w14:paraId="6AFFE082" w14:textId="77777777" w:rsidR="00EA4CD5" w:rsidRDefault="00EF3D99">
      <w:pPr>
        <w:widowControl w:val="0"/>
        <w:rPr>
          <w:rFonts w:eastAsia="SimSun"/>
          <w:sz w:val="22"/>
          <w:szCs w:val="22"/>
        </w:rPr>
      </w:pPr>
      <w:r>
        <w:rPr>
          <w:rFonts w:eastAsia="SimSun"/>
          <w:sz w:val="22"/>
          <w:szCs w:val="22"/>
        </w:rPr>
        <w:t>Slovėnija</w:t>
      </w:r>
      <w:bookmarkEnd w:id="12"/>
      <w:bookmarkEnd w:id="13"/>
    </w:p>
    <w:p w14:paraId="7554DB5A" w14:textId="77777777" w:rsidR="00EA4CD5" w:rsidRDefault="00EA4CD5">
      <w:pPr>
        <w:widowControl w:val="0"/>
        <w:rPr>
          <w:rFonts w:eastAsia="SimSun"/>
          <w:sz w:val="22"/>
          <w:szCs w:val="22"/>
        </w:rPr>
      </w:pPr>
    </w:p>
    <w:p w14:paraId="536FFCE9" w14:textId="77777777" w:rsidR="00EA4CD5" w:rsidRDefault="00EF3D99">
      <w:pPr>
        <w:widowControl w:val="0"/>
        <w:rPr>
          <w:rFonts w:eastAsia="SimSun"/>
          <w:i/>
          <w:sz w:val="22"/>
          <w:szCs w:val="22"/>
        </w:rPr>
      </w:pPr>
      <w:r>
        <w:rPr>
          <w:rFonts w:eastAsia="SimSun"/>
          <w:i/>
          <w:sz w:val="22"/>
          <w:szCs w:val="22"/>
        </w:rPr>
        <w:t>Gamintojas</w:t>
      </w:r>
    </w:p>
    <w:p w14:paraId="0A46622C" w14:textId="77777777" w:rsidR="00EA4CD5" w:rsidRDefault="00EF3D99">
      <w:pPr>
        <w:widowControl w:val="0"/>
        <w:rPr>
          <w:rFonts w:eastAsia="SimSun"/>
          <w:sz w:val="22"/>
          <w:szCs w:val="22"/>
        </w:rPr>
      </w:pPr>
      <w:r>
        <w:rPr>
          <w:rFonts w:eastAsia="SimSun"/>
          <w:sz w:val="22"/>
          <w:szCs w:val="22"/>
        </w:rPr>
        <w:t>KRKA, d.d., Novo mesto</w:t>
      </w:r>
    </w:p>
    <w:p w14:paraId="4930D833" w14:textId="77777777" w:rsidR="00EA4CD5" w:rsidRDefault="00EF3D99">
      <w:pPr>
        <w:widowControl w:val="0"/>
        <w:rPr>
          <w:rFonts w:eastAsia="SimSun"/>
          <w:sz w:val="22"/>
          <w:szCs w:val="22"/>
        </w:rPr>
      </w:pPr>
      <w:r>
        <w:rPr>
          <w:rFonts w:eastAsia="SimSun"/>
          <w:sz w:val="22"/>
          <w:szCs w:val="22"/>
        </w:rPr>
        <w:t>Šmarješka cesta 6</w:t>
      </w:r>
    </w:p>
    <w:p w14:paraId="71E2E86D" w14:textId="77777777" w:rsidR="00EA4CD5" w:rsidRDefault="00EF3D99">
      <w:pPr>
        <w:widowControl w:val="0"/>
        <w:rPr>
          <w:rFonts w:eastAsia="SimSun"/>
          <w:sz w:val="22"/>
          <w:szCs w:val="22"/>
        </w:rPr>
      </w:pPr>
      <w:r>
        <w:rPr>
          <w:rFonts w:eastAsia="SimSun"/>
          <w:sz w:val="22"/>
          <w:szCs w:val="22"/>
        </w:rPr>
        <w:t>8501 Novo mesto</w:t>
      </w:r>
    </w:p>
    <w:p w14:paraId="28FB9DE0" w14:textId="77777777" w:rsidR="00EA4CD5" w:rsidRDefault="00EF3D99">
      <w:pPr>
        <w:widowControl w:val="0"/>
        <w:rPr>
          <w:rFonts w:eastAsia="SimSun"/>
          <w:sz w:val="22"/>
          <w:szCs w:val="22"/>
        </w:rPr>
      </w:pPr>
      <w:r>
        <w:rPr>
          <w:rFonts w:eastAsia="SimSun"/>
          <w:sz w:val="22"/>
          <w:szCs w:val="22"/>
        </w:rPr>
        <w:t>Slovėnija</w:t>
      </w:r>
    </w:p>
    <w:p w14:paraId="57E47304" w14:textId="77777777" w:rsidR="00EA4CD5" w:rsidRDefault="00EA4CD5">
      <w:pPr>
        <w:widowControl w:val="0"/>
        <w:rPr>
          <w:rFonts w:eastAsia="SimSun"/>
          <w:sz w:val="22"/>
          <w:szCs w:val="22"/>
        </w:rPr>
      </w:pPr>
    </w:p>
    <w:p w14:paraId="721D35B8" w14:textId="77777777" w:rsidR="00EA4CD5" w:rsidRDefault="00EF3D99">
      <w:pPr>
        <w:widowControl w:val="0"/>
        <w:rPr>
          <w:rFonts w:eastAsia="SimSun"/>
          <w:sz w:val="22"/>
          <w:szCs w:val="22"/>
        </w:rPr>
      </w:pPr>
      <w:r>
        <w:rPr>
          <w:rFonts w:eastAsia="SimSun"/>
          <w:sz w:val="22"/>
          <w:szCs w:val="22"/>
        </w:rPr>
        <w:t>arba</w:t>
      </w:r>
    </w:p>
    <w:p w14:paraId="65A2C8CE" w14:textId="77777777" w:rsidR="00EA4CD5" w:rsidRDefault="00EA4CD5">
      <w:pPr>
        <w:widowControl w:val="0"/>
        <w:rPr>
          <w:rFonts w:eastAsia="SimSun"/>
          <w:sz w:val="22"/>
          <w:szCs w:val="22"/>
        </w:rPr>
      </w:pPr>
    </w:p>
    <w:p w14:paraId="30FE7582" w14:textId="77777777" w:rsidR="00EA4CD5" w:rsidRDefault="00EF3D99">
      <w:pPr>
        <w:widowControl w:val="0"/>
        <w:rPr>
          <w:rFonts w:eastAsia="SimSun"/>
          <w:sz w:val="22"/>
          <w:szCs w:val="22"/>
        </w:rPr>
      </w:pPr>
      <w:r>
        <w:rPr>
          <w:rFonts w:eastAsia="SimSun"/>
          <w:sz w:val="22"/>
          <w:szCs w:val="22"/>
        </w:rPr>
        <w:t>TAD Pharma GmbH</w:t>
      </w:r>
    </w:p>
    <w:p w14:paraId="2CEEBA92" w14:textId="77777777" w:rsidR="00EA4CD5" w:rsidRDefault="00EF3D99">
      <w:pPr>
        <w:widowControl w:val="0"/>
        <w:rPr>
          <w:rFonts w:eastAsia="SimSun"/>
          <w:sz w:val="22"/>
          <w:szCs w:val="22"/>
        </w:rPr>
      </w:pPr>
      <w:r>
        <w:rPr>
          <w:rFonts w:eastAsia="SimSun"/>
          <w:sz w:val="22"/>
          <w:szCs w:val="22"/>
        </w:rPr>
        <w:t>Heinz-Lohmann-Straße 5</w:t>
      </w:r>
    </w:p>
    <w:p w14:paraId="5D782B4F" w14:textId="77777777" w:rsidR="00EA4CD5" w:rsidRDefault="00EF3D99">
      <w:pPr>
        <w:widowControl w:val="0"/>
        <w:rPr>
          <w:rFonts w:eastAsia="SimSun"/>
          <w:sz w:val="22"/>
          <w:szCs w:val="22"/>
        </w:rPr>
      </w:pPr>
      <w:r>
        <w:rPr>
          <w:rFonts w:eastAsia="SimSun"/>
          <w:sz w:val="22"/>
          <w:szCs w:val="22"/>
        </w:rPr>
        <w:t>27472 Cuxhaven</w:t>
      </w:r>
    </w:p>
    <w:p w14:paraId="66225F59" w14:textId="77777777" w:rsidR="00EA4CD5" w:rsidRDefault="00EF3D99">
      <w:pPr>
        <w:widowControl w:val="0"/>
        <w:rPr>
          <w:rFonts w:eastAsia="SimSun"/>
          <w:sz w:val="22"/>
          <w:szCs w:val="22"/>
        </w:rPr>
      </w:pPr>
      <w:r>
        <w:rPr>
          <w:rFonts w:eastAsia="SimSun"/>
          <w:sz w:val="22"/>
          <w:szCs w:val="22"/>
        </w:rPr>
        <w:t>Vokietija</w:t>
      </w:r>
    </w:p>
    <w:p w14:paraId="4FB0B784" w14:textId="77777777" w:rsidR="00EA4CD5" w:rsidRDefault="00EA4CD5">
      <w:pPr>
        <w:widowControl w:val="0"/>
        <w:numPr>
          <w:ilvl w:val="12"/>
          <w:numId w:val="0"/>
        </w:numPr>
        <w:ind w:right="-2"/>
        <w:rPr>
          <w:rFonts w:eastAsia="SimSun"/>
          <w:b/>
          <w:sz w:val="22"/>
          <w:szCs w:val="22"/>
        </w:rPr>
      </w:pPr>
    </w:p>
    <w:p w14:paraId="497D2928" w14:textId="77777777" w:rsidR="00EA4CD5" w:rsidRDefault="00EF3D99">
      <w:pPr>
        <w:widowControl w:val="0"/>
        <w:numPr>
          <w:ilvl w:val="12"/>
          <w:numId w:val="0"/>
        </w:numPr>
        <w:ind w:right="-2"/>
        <w:rPr>
          <w:rFonts w:eastAsia="SimSun"/>
          <w:sz w:val="22"/>
          <w:szCs w:val="22"/>
        </w:rPr>
      </w:pPr>
      <w:r>
        <w:rPr>
          <w:rFonts w:eastAsia="SimSun"/>
          <w:sz w:val="22"/>
          <w:szCs w:val="22"/>
        </w:rPr>
        <w:t>arba</w:t>
      </w:r>
    </w:p>
    <w:p w14:paraId="61A0B414" w14:textId="77777777" w:rsidR="00EA4CD5" w:rsidRDefault="00EA4CD5">
      <w:pPr>
        <w:widowControl w:val="0"/>
        <w:numPr>
          <w:ilvl w:val="12"/>
          <w:numId w:val="0"/>
        </w:numPr>
        <w:ind w:right="-2"/>
        <w:rPr>
          <w:rFonts w:eastAsia="SimSun"/>
          <w:sz w:val="22"/>
          <w:szCs w:val="22"/>
        </w:rPr>
      </w:pPr>
    </w:p>
    <w:p w14:paraId="6D294738" w14:textId="77777777" w:rsidR="00EA4CD5" w:rsidRDefault="00EF3D99">
      <w:pPr>
        <w:widowControl w:val="0"/>
        <w:numPr>
          <w:ilvl w:val="12"/>
          <w:numId w:val="0"/>
        </w:numPr>
        <w:ind w:right="-2"/>
        <w:rPr>
          <w:rFonts w:eastAsia="SimSun"/>
          <w:sz w:val="22"/>
          <w:szCs w:val="22"/>
        </w:rPr>
      </w:pPr>
      <w:r>
        <w:rPr>
          <w:rFonts w:eastAsia="SimSun"/>
          <w:sz w:val="22"/>
          <w:szCs w:val="22"/>
        </w:rPr>
        <w:t>KRKA-POLSKA Sp. z o.o.</w:t>
      </w:r>
    </w:p>
    <w:p w14:paraId="639E1505" w14:textId="77777777" w:rsidR="00EA4CD5" w:rsidRDefault="00EF3D99">
      <w:pPr>
        <w:widowControl w:val="0"/>
        <w:numPr>
          <w:ilvl w:val="12"/>
          <w:numId w:val="0"/>
        </w:numPr>
        <w:ind w:right="-2"/>
        <w:rPr>
          <w:rFonts w:eastAsia="SimSun"/>
          <w:sz w:val="22"/>
          <w:szCs w:val="22"/>
        </w:rPr>
      </w:pPr>
      <w:r>
        <w:rPr>
          <w:rFonts w:eastAsia="SimSun"/>
          <w:sz w:val="22"/>
          <w:szCs w:val="22"/>
        </w:rPr>
        <w:t>ul. Równoległa 5</w:t>
      </w:r>
    </w:p>
    <w:p w14:paraId="42994D63" w14:textId="77777777" w:rsidR="00EA4CD5" w:rsidRDefault="00EF3D99">
      <w:pPr>
        <w:widowControl w:val="0"/>
        <w:numPr>
          <w:ilvl w:val="12"/>
          <w:numId w:val="0"/>
        </w:numPr>
        <w:ind w:right="-2"/>
        <w:rPr>
          <w:rFonts w:eastAsia="SimSun"/>
          <w:sz w:val="22"/>
          <w:szCs w:val="22"/>
        </w:rPr>
      </w:pPr>
      <w:r>
        <w:rPr>
          <w:rFonts w:eastAsia="SimSun"/>
          <w:sz w:val="22"/>
          <w:szCs w:val="22"/>
        </w:rPr>
        <w:t>02-235 Warszawa</w:t>
      </w:r>
    </w:p>
    <w:p w14:paraId="0E3AB060" w14:textId="77777777" w:rsidR="00EA4CD5" w:rsidRDefault="00EF3D99">
      <w:pPr>
        <w:widowControl w:val="0"/>
        <w:numPr>
          <w:ilvl w:val="12"/>
          <w:numId w:val="0"/>
        </w:numPr>
        <w:ind w:right="-2"/>
        <w:rPr>
          <w:rFonts w:eastAsia="SimSun"/>
          <w:sz w:val="22"/>
          <w:szCs w:val="22"/>
        </w:rPr>
      </w:pPr>
      <w:r>
        <w:rPr>
          <w:rFonts w:eastAsia="SimSun"/>
          <w:sz w:val="22"/>
          <w:szCs w:val="22"/>
        </w:rPr>
        <w:t>Lenkija</w:t>
      </w:r>
    </w:p>
    <w:p w14:paraId="7C8D0B71" w14:textId="77777777" w:rsidR="00EA4CD5" w:rsidRDefault="00EA4CD5">
      <w:pPr>
        <w:widowControl w:val="0"/>
        <w:numPr>
          <w:ilvl w:val="12"/>
          <w:numId w:val="0"/>
        </w:numPr>
        <w:ind w:right="-2"/>
        <w:rPr>
          <w:rFonts w:eastAsia="SimSun"/>
          <w:b/>
          <w:sz w:val="22"/>
          <w:szCs w:val="22"/>
        </w:rPr>
      </w:pPr>
    </w:p>
    <w:p w14:paraId="49FCF393" w14:textId="77777777" w:rsidR="00EA4CD5" w:rsidRDefault="00EF3D99">
      <w:pPr>
        <w:widowControl w:val="0"/>
        <w:rPr>
          <w:rFonts w:eastAsia="SimSun"/>
          <w:sz w:val="22"/>
          <w:szCs w:val="22"/>
        </w:rPr>
      </w:pPr>
      <w:r>
        <w:rPr>
          <w:sz w:val="22"/>
          <w:szCs w:val="22"/>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EA4CD5" w14:paraId="2E6DED60" w14:textId="77777777">
        <w:tc>
          <w:tcPr>
            <w:tcW w:w="4678" w:type="dxa"/>
            <w:hideMark/>
          </w:tcPr>
          <w:p w14:paraId="08191C42" w14:textId="77777777" w:rsidR="00EA4CD5" w:rsidRDefault="00EF3D99">
            <w:pPr>
              <w:widowControl w:val="0"/>
              <w:spacing w:line="254" w:lineRule="auto"/>
              <w:rPr>
                <w:rFonts w:eastAsia="SimSun"/>
                <w:sz w:val="22"/>
                <w:szCs w:val="22"/>
                <w:lang w:eastAsia="lt-LT"/>
              </w:rPr>
            </w:pPr>
            <w:r>
              <w:rPr>
                <w:rFonts w:eastAsia="SimSun"/>
                <w:sz w:val="22"/>
                <w:szCs w:val="22"/>
                <w:lang w:eastAsia="lt-LT"/>
              </w:rPr>
              <w:t>UAB KRKA Lietuva</w:t>
            </w:r>
          </w:p>
          <w:p w14:paraId="465DB8E3" w14:textId="77777777" w:rsidR="00EA4CD5" w:rsidRDefault="00EF3D99">
            <w:pPr>
              <w:widowControl w:val="0"/>
              <w:spacing w:line="254" w:lineRule="auto"/>
              <w:rPr>
                <w:rFonts w:eastAsia="SimSun"/>
                <w:sz w:val="22"/>
                <w:szCs w:val="22"/>
                <w:lang w:eastAsia="lt-LT"/>
              </w:rPr>
            </w:pPr>
            <w:r>
              <w:rPr>
                <w:rFonts w:eastAsia="SimSun"/>
                <w:sz w:val="22"/>
                <w:szCs w:val="22"/>
                <w:lang w:eastAsia="lt-LT"/>
              </w:rPr>
              <w:t>Senasis Ukmergės kelias 4,</w:t>
            </w:r>
          </w:p>
          <w:p w14:paraId="148ABD0D" w14:textId="77777777" w:rsidR="00EA4CD5" w:rsidRDefault="00EF3D99">
            <w:pPr>
              <w:widowControl w:val="0"/>
              <w:spacing w:line="254" w:lineRule="auto"/>
              <w:rPr>
                <w:rFonts w:eastAsia="SimSun"/>
                <w:sz w:val="22"/>
                <w:szCs w:val="22"/>
                <w:lang w:eastAsia="lt-LT"/>
              </w:rPr>
            </w:pPr>
            <w:r>
              <w:rPr>
                <w:rFonts w:eastAsia="SimSun"/>
                <w:sz w:val="22"/>
                <w:szCs w:val="22"/>
                <w:lang w:eastAsia="lt-LT"/>
              </w:rPr>
              <w:t>Vilniaus raj., Užubalių k.</w:t>
            </w:r>
          </w:p>
          <w:p w14:paraId="2983545F" w14:textId="77777777" w:rsidR="00EA4CD5" w:rsidRDefault="00EF3D99">
            <w:pPr>
              <w:widowControl w:val="0"/>
              <w:spacing w:line="254" w:lineRule="auto"/>
              <w:rPr>
                <w:rFonts w:eastAsia="SimSun"/>
                <w:sz w:val="22"/>
                <w:szCs w:val="22"/>
                <w:lang w:eastAsia="lt-LT"/>
              </w:rPr>
            </w:pPr>
            <w:r>
              <w:rPr>
                <w:rFonts w:eastAsia="SimSun"/>
                <w:sz w:val="22"/>
                <w:szCs w:val="22"/>
                <w:lang w:eastAsia="lt-LT"/>
              </w:rPr>
              <w:t>LT - 14013</w:t>
            </w:r>
          </w:p>
          <w:p w14:paraId="2E488047" w14:textId="77777777" w:rsidR="00EA4CD5" w:rsidRDefault="00EF3D99">
            <w:pPr>
              <w:widowControl w:val="0"/>
              <w:tabs>
                <w:tab w:val="left" w:pos="-720"/>
              </w:tabs>
              <w:spacing w:line="254" w:lineRule="auto"/>
              <w:rPr>
                <w:rFonts w:eastAsia="SimSun"/>
                <w:sz w:val="22"/>
                <w:szCs w:val="22"/>
              </w:rPr>
            </w:pPr>
            <w:r>
              <w:rPr>
                <w:rFonts w:eastAsia="SimSun"/>
                <w:sz w:val="22"/>
                <w:szCs w:val="22"/>
                <w:lang w:eastAsia="lt-LT"/>
              </w:rPr>
              <w:t>Tel. + 370 5 236 27 40</w:t>
            </w:r>
          </w:p>
        </w:tc>
      </w:tr>
    </w:tbl>
    <w:p w14:paraId="4A383D96" w14:textId="77777777" w:rsidR="00EA4CD5" w:rsidRDefault="00EA4CD5">
      <w:pPr>
        <w:widowControl w:val="0"/>
        <w:numPr>
          <w:ilvl w:val="12"/>
          <w:numId w:val="0"/>
        </w:numPr>
        <w:ind w:right="-2"/>
        <w:rPr>
          <w:rFonts w:eastAsia="SimSun"/>
          <w:b/>
          <w:sz w:val="22"/>
          <w:szCs w:val="22"/>
        </w:rPr>
      </w:pPr>
    </w:p>
    <w:p w14:paraId="6A9F88CB" w14:textId="77777777" w:rsidR="00EA4CD5" w:rsidRDefault="00EF3D99">
      <w:pPr>
        <w:widowControl w:val="0"/>
        <w:numPr>
          <w:ilvl w:val="12"/>
          <w:numId w:val="0"/>
        </w:numPr>
        <w:ind w:right="-2"/>
        <w:rPr>
          <w:rFonts w:eastAsia="SimSun"/>
          <w:sz w:val="22"/>
          <w:szCs w:val="22"/>
        </w:rPr>
      </w:pPr>
      <w:r>
        <w:rPr>
          <w:b/>
          <w:snapToGrid w:val="0"/>
          <w:sz w:val="22"/>
          <w:szCs w:val="22"/>
        </w:rPr>
        <w:t>Šis vaistas Europos ekonominės erdvės</w:t>
      </w:r>
      <w:r>
        <w:t xml:space="preserve"> </w:t>
      </w:r>
      <w:r>
        <w:rPr>
          <w:b/>
          <w:snapToGrid w:val="0"/>
          <w:sz w:val="22"/>
          <w:szCs w:val="22"/>
        </w:rPr>
        <w:t xml:space="preserve">valstybėse ir Jungtinėje Karalystėje (Šiaurės Airijoje) </w:t>
      </w:r>
      <w:r>
        <w:rPr>
          <w:b/>
          <w:snapToGrid w:val="0"/>
          <w:sz w:val="22"/>
          <w:szCs w:val="22"/>
        </w:rPr>
        <w:lastRenderedPageBreak/>
        <w:t>narėse registruotas tokiais pavadinimais: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84"/>
      </w:tblGrid>
      <w:tr w:rsidR="00EA4CD5" w14:paraId="46E00549" w14:textId="77777777">
        <w:trPr>
          <w:trHeight w:val="239"/>
        </w:trPr>
        <w:tc>
          <w:tcPr>
            <w:tcW w:w="4423" w:type="dxa"/>
            <w:tcBorders>
              <w:top w:val="single" w:sz="4" w:space="0" w:color="auto"/>
              <w:left w:val="single" w:sz="4" w:space="0" w:color="auto"/>
              <w:bottom w:val="single" w:sz="4" w:space="0" w:color="auto"/>
              <w:right w:val="single" w:sz="4" w:space="0" w:color="auto"/>
            </w:tcBorders>
            <w:hideMark/>
          </w:tcPr>
          <w:p w14:paraId="054FC3C5" w14:textId="77777777" w:rsidR="00EA4CD5" w:rsidRDefault="00EF3D99">
            <w:pPr>
              <w:widowControl w:val="0"/>
              <w:numPr>
                <w:ilvl w:val="12"/>
                <w:numId w:val="0"/>
              </w:numPr>
              <w:spacing w:line="254" w:lineRule="auto"/>
              <w:ind w:left="-108" w:right="-108" w:firstLine="108"/>
              <w:rPr>
                <w:rFonts w:eastAsia="SimSun"/>
                <w:sz w:val="22"/>
                <w:szCs w:val="22"/>
              </w:rPr>
            </w:pPr>
            <w:r>
              <w:rPr>
                <w:rFonts w:eastAsia="SimSun"/>
                <w:sz w:val="22"/>
                <w:szCs w:val="22"/>
              </w:rPr>
              <w:t>Valstybės narės pavadinimas</w:t>
            </w:r>
          </w:p>
        </w:tc>
        <w:tc>
          <w:tcPr>
            <w:tcW w:w="5184" w:type="dxa"/>
            <w:tcBorders>
              <w:top w:val="single" w:sz="4" w:space="0" w:color="auto"/>
              <w:left w:val="single" w:sz="4" w:space="0" w:color="auto"/>
              <w:bottom w:val="single" w:sz="4" w:space="0" w:color="auto"/>
              <w:right w:val="single" w:sz="4" w:space="0" w:color="auto"/>
            </w:tcBorders>
            <w:hideMark/>
          </w:tcPr>
          <w:p w14:paraId="6015FEE2" w14:textId="77777777" w:rsidR="00EA4CD5" w:rsidRDefault="00EF3D99">
            <w:pPr>
              <w:widowControl w:val="0"/>
              <w:spacing w:line="254" w:lineRule="auto"/>
              <w:ind w:right="-108"/>
              <w:rPr>
                <w:rFonts w:eastAsia="SimSun"/>
                <w:sz w:val="22"/>
                <w:szCs w:val="22"/>
              </w:rPr>
            </w:pPr>
            <w:r>
              <w:rPr>
                <w:rFonts w:eastAsia="SimSun"/>
                <w:sz w:val="22"/>
                <w:szCs w:val="22"/>
              </w:rPr>
              <w:t>Vaisto pavadinimas</w:t>
            </w:r>
          </w:p>
        </w:tc>
      </w:tr>
      <w:tr w:rsidR="00EA4CD5" w14:paraId="13CB2D2E" w14:textId="77777777">
        <w:trPr>
          <w:trHeight w:val="252"/>
        </w:trPr>
        <w:tc>
          <w:tcPr>
            <w:tcW w:w="4423" w:type="dxa"/>
            <w:tcBorders>
              <w:top w:val="single" w:sz="4" w:space="0" w:color="auto"/>
              <w:left w:val="single" w:sz="4" w:space="0" w:color="auto"/>
              <w:bottom w:val="single" w:sz="4" w:space="0" w:color="auto"/>
              <w:right w:val="single" w:sz="4" w:space="0" w:color="auto"/>
            </w:tcBorders>
            <w:hideMark/>
          </w:tcPr>
          <w:p w14:paraId="1B378B8D"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Vokietija</w:t>
            </w:r>
          </w:p>
        </w:tc>
        <w:tc>
          <w:tcPr>
            <w:tcW w:w="5184" w:type="dxa"/>
            <w:tcBorders>
              <w:top w:val="single" w:sz="4" w:space="0" w:color="auto"/>
              <w:left w:val="single" w:sz="4" w:space="0" w:color="auto"/>
              <w:bottom w:val="single" w:sz="4" w:space="0" w:color="auto"/>
              <w:right w:val="single" w:sz="4" w:space="0" w:color="auto"/>
            </w:tcBorders>
            <w:hideMark/>
          </w:tcPr>
          <w:p w14:paraId="3CF16562"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Valsacor comp.</w:t>
            </w:r>
          </w:p>
        </w:tc>
      </w:tr>
      <w:tr w:rsidR="00EA4CD5" w14:paraId="2E2D33EB" w14:textId="77777777">
        <w:trPr>
          <w:trHeight w:val="160"/>
        </w:trPr>
        <w:tc>
          <w:tcPr>
            <w:tcW w:w="4423" w:type="dxa"/>
            <w:tcBorders>
              <w:top w:val="single" w:sz="4" w:space="0" w:color="auto"/>
              <w:left w:val="single" w:sz="4" w:space="0" w:color="auto"/>
              <w:bottom w:val="single" w:sz="4" w:space="0" w:color="auto"/>
              <w:right w:val="single" w:sz="4" w:space="0" w:color="auto"/>
            </w:tcBorders>
            <w:hideMark/>
          </w:tcPr>
          <w:p w14:paraId="7491099C" w14:textId="77777777" w:rsidR="00EA4CD5" w:rsidRDefault="00EF3D99">
            <w:pPr>
              <w:widowControl w:val="0"/>
              <w:numPr>
                <w:ilvl w:val="12"/>
                <w:numId w:val="0"/>
              </w:numPr>
              <w:spacing w:line="254" w:lineRule="auto"/>
              <w:ind w:right="-2"/>
              <w:rPr>
                <w:rFonts w:eastAsia="SimSun"/>
                <w:sz w:val="22"/>
                <w:szCs w:val="22"/>
              </w:rPr>
            </w:pPr>
            <w:r>
              <w:rPr>
                <w:rFonts w:eastAsia="SimSun"/>
                <w:sz w:val="22"/>
                <w:szCs w:val="22"/>
              </w:rPr>
              <w:t>Čekija, Latvija, Lietuva, Estija, Slovėnija</w:t>
            </w:r>
          </w:p>
        </w:tc>
        <w:tc>
          <w:tcPr>
            <w:tcW w:w="5184" w:type="dxa"/>
            <w:tcBorders>
              <w:top w:val="single" w:sz="4" w:space="0" w:color="auto"/>
              <w:left w:val="single" w:sz="4" w:space="0" w:color="auto"/>
              <w:bottom w:val="single" w:sz="4" w:space="0" w:color="auto"/>
              <w:right w:val="single" w:sz="4" w:space="0" w:color="auto"/>
            </w:tcBorders>
            <w:hideMark/>
          </w:tcPr>
          <w:p w14:paraId="7B2AA5F2"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 xml:space="preserve">Valsacombi </w:t>
            </w:r>
          </w:p>
        </w:tc>
      </w:tr>
      <w:tr w:rsidR="00EA4CD5" w14:paraId="77CA1BD4" w14:textId="77777777">
        <w:trPr>
          <w:trHeight w:val="239"/>
        </w:trPr>
        <w:tc>
          <w:tcPr>
            <w:tcW w:w="4423" w:type="dxa"/>
            <w:tcBorders>
              <w:top w:val="single" w:sz="4" w:space="0" w:color="auto"/>
              <w:left w:val="single" w:sz="4" w:space="0" w:color="auto"/>
              <w:bottom w:val="single" w:sz="4" w:space="0" w:color="auto"/>
              <w:right w:val="single" w:sz="4" w:space="0" w:color="auto"/>
            </w:tcBorders>
            <w:hideMark/>
          </w:tcPr>
          <w:p w14:paraId="172D93B8"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Slovakija, Lenkija, Vengrija, Bulgarija</w:t>
            </w:r>
          </w:p>
        </w:tc>
        <w:tc>
          <w:tcPr>
            <w:tcW w:w="5184" w:type="dxa"/>
            <w:tcBorders>
              <w:top w:val="single" w:sz="4" w:space="0" w:color="auto"/>
              <w:left w:val="single" w:sz="4" w:space="0" w:color="auto"/>
              <w:bottom w:val="single" w:sz="4" w:space="0" w:color="auto"/>
              <w:right w:val="single" w:sz="4" w:space="0" w:color="auto"/>
            </w:tcBorders>
            <w:hideMark/>
          </w:tcPr>
          <w:p w14:paraId="4A88A90C"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 xml:space="preserve">Co-Valsacor </w:t>
            </w:r>
          </w:p>
        </w:tc>
      </w:tr>
      <w:tr w:rsidR="00EA4CD5" w14:paraId="0115D89D" w14:textId="77777777">
        <w:trPr>
          <w:trHeight w:val="252"/>
        </w:trPr>
        <w:tc>
          <w:tcPr>
            <w:tcW w:w="4423" w:type="dxa"/>
            <w:tcBorders>
              <w:top w:val="single" w:sz="4" w:space="0" w:color="auto"/>
              <w:left w:val="single" w:sz="4" w:space="0" w:color="auto"/>
              <w:bottom w:val="single" w:sz="4" w:space="0" w:color="auto"/>
              <w:right w:val="single" w:sz="4" w:space="0" w:color="auto"/>
            </w:tcBorders>
            <w:hideMark/>
          </w:tcPr>
          <w:p w14:paraId="1F9A987E"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Graikija</w:t>
            </w:r>
          </w:p>
        </w:tc>
        <w:tc>
          <w:tcPr>
            <w:tcW w:w="5184" w:type="dxa"/>
            <w:tcBorders>
              <w:top w:val="single" w:sz="4" w:space="0" w:color="auto"/>
              <w:left w:val="single" w:sz="4" w:space="0" w:color="auto"/>
              <w:bottom w:val="single" w:sz="4" w:space="0" w:color="auto"/>
              <w:right w:val="single" w:sz="4" w:space="0" w:color="auto"/>
            </w:tcBorders>
            <w:hideMark/>
          </w:tcPr>
          <w:p w14:paraId="08D8D2A6" w14:textId="77777777" w:rsidR="00EA4CD5" w:rsidRDefault="00EF3D99">
            <w:pPr>
              <w:widowControl w:val="0"/>
              <w:numPr>
                <w:ilvl w:val="12"/>
                <w:numId w:val="0"/>
              </w:numPr>
              <w:spacing w:line="254" w:lineRule="auto"/>
              <w:ind w:right="-108"/>
              <w:rPr>
                <w:rFonts w:eastAsia="SimSun"/>
                <w:sz w:val="22"/>
                <w:szCs w:val="22"/>
              </w:rPr>
            </w:pPr>
            <w:r>
              <w:rPr>
                <w:rFonts w:eastAsia="Calibri"/>
                <w:sz w:val="22"/>
                <w:szCs w:val="22"/>
                <w:lang w:val="en-US"/>
              </w:rPr>
              <w:t>Co-</w:t>
            </w:r>
            <w:proofErr w:type="spellStart"/>
            <w:r>
              <w:rPr>
                <w:rFonts w:eastAsia="Calibri"/>
                <w:sz w:val="22"/>
                <w:szCs w:val="22"/>
                <w:lang w:val="en-US"/>
              </w:rPr>
              <w:t>Valsareta</w:t>
            </w:r>
            <w:proofErr w:type="spellEnd"/>
          </w:p>
        </w:tc>
      </w:tr>
      <w:tr w:rsidR="00EA4CD5" w14:paraId="39253DFB" w14:textId="77777777">
        <w:trPr>
          <w:trHeight w:val="239"/>
        </w:trPr>
        <w:tc>
          <w:tcPr>
            <w:tcW w:w="4423" w:type="dxa"/>
            <w:tcBorders>
              <w:top w:val="single" w:sz="4" w:space="0" w:color="auto"/>
              <w:left w:val="single" w:sz="4" w:space="0" w:color="auto"/>
              <w:bottom w:val="single" w:sz="4" w:space="0" w:color="auto"/>
              <w:right w:val="single" w:sz="4" w:space="0" w:color="auto"/>
            </w:tcBorders>
            <w:hideMark/>
          </w:tcPr>
          <w:p w14:paraId="3E23BC41"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Suomija, Danija, Norvegija, Švedija, Islandija</w:t>
            </w:r>
          </w:p>
        </w:tc>
        <w:tc>
          <w:tcPr>
            <w:tcW w:w="5184" w:type="dxa"/>
            <w:tcBorders>
              <w:top w:val="single" w:sz="4" w:space="0" w:color="auto"/>
              <w:left w:val="single" w:sz="4" w:space="0" w:color="auto"/>
              <w:bottom w:val="single" w:sz="4" w:space="0" w:color="auto"/>
              <w:right w:val="single" w:sz="4" w:space="0" w:color="auto"/>
            </w:tcBorders>
            <w:hideMark/>
          </w:tcPr>
          <w:p w14:paraId="7BF9CC72" w14:textId="77777777" w:rsidR="00EA4CD5" w:rsidRDefault="00EF3D99">
            <w:pPr>
              <w:widowControl w:val="0"/>
              <w:numPr>
                <w:ilvl w:val="12"/>
                <w:numId w:val="0"/>
              </w:numPr>
              <w:spacing w:line="254" w:lineRule="auto"/>
              <w:ind w:right="-108"/>
              <w:rPr>
                <w:rFonts w:eastAsia="SimSun"/>
                <w:sz w:val="22"/>
                <w:szCs w:val="22"/>
              </w:rPr>
            </w:pPr>
            <w:r>
              <w:rPr>
                <w:rFonts w:eastAsia="SimSun"/>
                <w:bCs/>
                <w:sz w:val="22"/>
                <w:szCs w:val="22"/>
              </w:rPr>
              <w:t>Valsartan/Hydrochlorothiazide Krka</w:t>
            </w:r>
          </w:p>
        </w:tc>
      </w:tr>
      <w:tr w:rsidR="00EA4CD5" w14:paraId="70145524" w14:textId="77777777">
        <w:trPr>
          <w:trHeight w:val="252"/>
        </w:trPr>
        <w:tc>
          <w:tcPr>
            <w:tcW w:w="4423" w:type="dxa"/>
            <w:tcBorders>
              <w:top w:val="single" w:sz="4" w:space="0" w:color="auto"/>
              <w:left w:val="single" w:sz="4" w:space="0" w:color="auto"/>
              <w:bottom w:val="single" w:sz="4" w:space="0" w:color="auto"/>
              <w:right w:val="single" w:sz="4" w:space="0" w:color="auto"/>
            </w:tcBorders>
            <w:hideMark/>
          </w:tcPr>
          <w:p w14:paraId="64C796BB"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Ispanija</w:t>
            </w:r>
          </w:p>
        </w:tc>
        <w:tc>
          <w:tcPr>
            <w:tcW w:w="5184" w:type="dxa"/>
            <w:tcBorders>
              <w:top w:val="single" w:sz="4" w:space="0" w:color="auto"/>
              <w:left w:val="single" w:sz="4" w:space="0" w:color="auto"/>
              <w:bottom w:val="single" w:sz="4" w:space="0" w:color="auto"/>
              <w:right w:val="single" w:sz="4" w:space="0" w:color="auto"/>
            </w:tcBorders>
            <w:hideMark/>
          </w:tcPr>
          <w:p w14:paraId="57EE67E3"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Valsartán/hidroclorotiazida Kern Pharma</w:t>
            </w:r>
          </w:p>
        </w:tc>
      </w:tr>
      <w:tr w:rsidR="00EA4CD5" w14:paraId="7C3B1A28" w14:textId="77777777">
        <w:trPr>
          <w:trHeight w:val="252"/>
        </w:trPr>
        <w:tc>
          <w:tcPr>
            <w:tcW w:w="4423" w:type="dxa"/>
            <w:tcBorders>
              <w:top w:val="single" w:sz="4" w:space="0" w:color="auto"/>
              <w:left w:val="single" w:sz="4" w:space="0" w:color="auto"/>
              <w:bottom w:val="single" w:sz="4" w:space="0" w:color="auto"/>
              <w:right w:val="single" w:sz="4" w:space="0" w:color="auto"/>
            </w:tcBorders>
            <w:hideMark/>
          </w:tcPr>
          <w:p w14:paraId="57133293"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Austrija</w:t>
            </w:r>
          </w:p>
        </w:tc>
        <w:tc>
          <w:tcPr>
            <w:tcW w:w="5184" w:type="dxa"/>
            <w:tcBorders>
              <w:top w:val="single" w:sz="4" w:space="0" w:color="auto"/>
              <w:left w:val="single" w:sz="4" w:space="0" w:color="auto"/>
              <w:bottom w:val="single" w:sz="4" w:space="0" w:color="auto"/>
              <w:right w:val="single" w:sz="4" w:space="0" w:color="auto"/>
            </w:tcBorders>
            <w:hideMark/>
          </w:tcPr>
          <w:p w14:paraId="16880BD8"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 Krka </w:t>
            </w:r>
          </w:p>
        </w:tc>
      </w:tr>
      <w:tr w:rsidR="00EA4CD5" w14:paraId="4DB50924" w14:textId="77777777">
        <w:trPr>
          <w:trHeight w:val="491"/>
        </w:trPr>
        <w:tc>
          <w:tcPr>
            <w:tcW w:w="4423" w:type="dxa"/>
            <w:tcBorders>
              <w:top w:val="single" w:sz="4" w:space="0" w:color="auto"/>
              <w:left w:val="single" w:sz="4" w:space="0" w:color="auto"/>
              <w:bottom w:val="single" w:sz="4" w:space="0" w:color="auto"/>
              <w:right w:val="single" w:sz="4" w:space="0" w:color="auto"/>
            </w:tcBorders>
            <w:hideMark/>
          </w:tcPr>
          <w:p w14:paraId="026775AF" w14:textId="77777777" w:rsidR="00EA4CD5" w:rsidRDefault="00EF3D99">
            <w:pPr>
              <w:widowControl w:val="0"/>
              <w:numPr>
                <w:ilvl w:val="12"/>
                <w:numId w:val="0"/>
              </w:numPr>
              <w:spacing w:line="254" w:lineRule="auto"/>
              <w:ind w:right="-2"/>
              <w:rPr>
                <w:rFonts w:eastAsia="SimSun"/>
                <w:sz w:val="22"/>
                <w:szCs w:val="22"/>
              </w:rPr>
            </w:pPr>
            <w:r>
              <w:rPr>
                <w:rFonts w:eastAsia="SimSun"/>
                <w:sz w:val="22"/>
                <w:szCs w:val="22"/>
              </w:rPr>
              <w:t>Jungtinė Karalystė (Šiaurės Airija)</w:t>
            </w:r>
          </w:p>
        </w:tc>
        <w:tc>
          <w:tcPr>
            <w:tcW w:w="5184" w:type="dxa"/>
            <w:tcBorders>
              <w:top w:val="single" w:sz="4" w:space="0" w:color="auto"/>
              <w:left w:val="single" w:sz="4" w:space="0" w:color="auto"/>
              <w:bottom w:val="single" w:sz="4" w:space="0" w:color="auto"/>
              <w:right w:val="single" w:sz="4" w:space="0" w:color="auto"/>
            </w:tcBorders>
            <w:hideMark/>
          </w:tcPr>
          <w:p w14:paraId="561A6582"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Valsartan/hydrochlorothiazide </w:t>
            </w:r>
          </w:p>
        </w:tc>
      </w:tr>
      <w:tr w:rsidR="00EA4CD5" w14:paraId="592076AE" w14:textId="77777777">
        <w:trPr>
          <w:trHeight w:val="239"/>
        </w:trPr>
        <w:tc>
          <w:tcPr>
            <w:tcW w:w="4423" w:type="dxa"/>
            <w:tcBorders>
              <w:top w:val="single" w:sz="4" w:space="0" w:color="auto"/>
              <w:left w:val="single" w:sz="4" w:space="0" w:color="auto"/>
              <w:bottom w:val="single" w:sz="4" w:space="0" w:color="auto"/>
              <w:right w:val="single" w:sz="4" w:space="0" w:color="auto"/>
            </w:tcBorders>
            <w:hideMark/>
          </w:tcPr>
          <w:p w14:paraId="352C7D8D" w14:textId="77777777" w:rsidR="00EA4CD5" w:rsidRDefault="00EF3D99">
            <w:pPr>
              <w:widowControl w:val="0"/>
              <w:numPr>
                <w:ilvl w:val="12"/>
                <w:numId w:val="0"/>
              </w:numPr>
              <w:spacing w:line="254" w:lineRule="auto"/>
              <w:ind w:left="-108" w:right="-2" w:firstLine="108"/>
              <w:rPr>
                <w:rFonts w:eastAsia="SimSun"/>
                <w:sz w:val="22"/>
                <w:szCs w:val="22"/>
              </w:rPr>
            </w:pPr>
            <w:r>
              <w:rPr>
                <w:rFonts w:eastAsia="SimSun"/>
                <w:sz w:val="22"/>
                <w:szCs w:val="22"/>
              </w:rPr>
              <w:t>Airija</w:t>
            </w:r>
          </w:p>
        </w:tc>
        <w:tc>
          <w:tcPr>
            <w:tcW w:w="5184" w:type="dxa"/>
            <w:tcBorders>
              <w:top w:val="single" w:sz="4" w:space="0" w:color="auto"/>
              <w:left w:val="single" w:sz="4" w:space="0" w:color="auto"/>
              <w:bottom w:val="single" w:sz="4" w:space="0" w:color="auto"/>
              <w:right w:val="single" w:sz="4" w:space="0" w:color="auto"/>
            </w:tcBorders>
            <w:hideMark/>
          </w:tcPr>
          <w:p w14:paraId="06D94B0A" w14:textId="77777777" w:rsidR="00EA4CD5" w:rsidRDefault="00EF3D99">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Valsartan/hydrochlorothiazide Krka </w:t>
            </w:r>
          </w:p>
        </w:tc>
      </w:tr>
    </w:tbl>
    <w:p w14:paraId="4D75C5F4" w14:textId="77777777" w:rsidR="00EA4CD5" w:rsidRDefault="00EA4CD5">
      <w:pPr>
        <w:widowControl w:val="0"/>
        <w:numPr>
          <w:ilvl w:val="12"/>
          <w:numId w:val="0"/>
        </w:numPr>
        <w:ind w:right="-2"/>
        <w:rPr>
          <w:rFonts w:eastAsia="SimSun"/>
          <w:sz w:val="22"/>
          <w:szCs w:val="22"/>
        </w:rPr>
      </w:pPr>
    </w:p>
    <w:p w14:paraId="3A380C30" w14:textId="4694836C" w:rsidR="00EA4CD5" w:rsidRDefault="00EF3D99">
      <w:pPr>
        <w:widowControl w:val="0"/>
        <w:numPr>
          <w:ilvl w:val="12"/>
          <w:numId w:val="0"/>
        </w:numPr>
        <w:ind w:right="-2"/>
        <w:outlineLvl w:val="0"/>
        <w:rPr>
          <w:rFonts w:eastAsia="SimSun"/>
          <w:sz w:val="22"/>
          <w:szCs w:val="22"/>
        </w:rPr>
      </w:pPr>
      <w:r>
        <w:rPr>
          <w:rFonts w:eastAsia="SimSun"/>
          <w:b/>
          <w:bCs/>
          <w:sz w:val="22"/>
          <w:szCs w:val="22"/>
        </w:rPr>
        <w:t xml:space="preserve">Šis pakuotės </w:t>
      </w:r>
      <w:r>
        <w:rPr>
          <w:rFonts w:eastAsia="SimSun"/>
          <w:b/>
          <w:sz w:val="22"/>
          <w:szCs w:val="22"/>
        </w:rPr>
        <w:t>lapelis paskutinį kartą peržiūrėtas 2025-03-14.</w:t>
      </w:r>
    </w:p>
    <w:p w14:paraId="13387285" w14:textId="77777777" w:rsidR="00EA4CD5" w:rsidRDefault="00EA4CD5">
      <w:pPr>
        <w:widowControl w:val="0"/>
        <w:numPr>
          <w:ilvl w:val="12"/>
          <w:numId w:val="0"/>
        </w:numPr>
        <w:ind w:right="-2"/>
        <w:outlineLvl w:val="0"/>
        <w:rPr>
          <w:rFonts w:eastAsia="SimSun"/>
          <w:sz w:val="22"/>
          <w:szCs w:val="22"/>
        </w:rPr>
      </w:pPr>
    </w:p>
    <w:p w14:paraId="778E0D10" w14:textId="0D99C085" w:rsidR="00EA4CD5" w:rsidRDefault="00EF3D99">
      <w:pPr>
        <w:rPr>
          <w:rFonts w:eastAsia="Calibri"/>
          <w:color w:val="0000FF"/>
          <w:sz w:val="22"/>
          <w:szCs w:val="22"/>
          <w:u w:val="single"/>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bookmarkStart w:id="14" w:name="_Hlk173407610"/>
      <w:r>
        <w:rPr>
          <w:color w:val="0000EE"/>
          <w:sz w:val="22"/>
          <w:szCs w:val="22"/>
          <w:u w:val="single"/>
          <w:lang w:val="lt-LT" w:eastAsia="lt-LT"/>
        </w:rPr>
        <w:t>https://vvkt.lrv.lt/lt/</w:t>
      </w:r>
      <w:bookmarkEnd w:id="14"/>
      <w:r>
        <w:rPr>
          <w:color w:val="0000EE"/>
          <w:sz w:val="22"/>
          <w:szCs w:val="22"/>
          <w:u w:val="single"/>
          <w:lang w:val="lt-LT" w:eastAsia="lt-LT"/>
        </w:rPr>
        <w:t>.</w:t>
      </w:r>
      <w:hyperlink w:history="1"/>
    </w:p>
    <w:p w14:paraId="1F981A39" w14:textId="77777777" w:rsidR="00EA4CD5" w:rsidRDefault="00EA4CD5">
      <w:pPr>
        <w:rPr>
          <w:rFonts w:eastAsia="Calibri"/>
          <w:color w:val="0000FF"/>
          <w:sz w:val="22"/>
          <w:szCs w:val="22"/>
          <w:u w:val="single"/>
        </w:rPr>
      </w:pPr>
    </w:p>
    <w:p w14:paraId="2932B67A" w14:textId="77777777" w:rsidR="00EA4CD5" w:rsidRDefault="00EA4CD5">
      <w:pPr>
        <w:rPr>
          <w:rFonts w:eastAsia="Calibri"/>
          <w:color w:val="0000FF"/>
          <w:sz w:val="22"/>
          <w:szCs w:val="22"/>
          <w:u w:val="single"/>
        </w:rPr>
      </w:pPr>
    </w:p>
    <w:p w14:paraId="198F41E3" w14:textId="77777777" w:rsidR="00EA4CD5" w:rsidRDefault="00EA4CD5">
      <w:pPr>
        <w:rPr>
          <w:rFonts w:eastAsia="Calibri"/>
        </w:rPr>
      </w:pPr>
    </w:p>
    <w:sectPr w:rsidR="00EA4CD5">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5A101" w14:textId="77777777" w:rsidR="00EA4CD5" w:rsidRDefault="00EF3D99">
      <w:r>
        <w:separator/>
      </w:r>
    </w:p>
  </w:endnote>
  <w:endnote w:type="continuationSeparator" w:id="0">
    <w:p w14:paraId="716B5FA1" w14:textId="77777777" w:rsidR="00EA4CD5" w:rsidRDefault="00EF3D99">
      <w:r>
        <w:continuationSeparator/>
      </w:r>
    </w:p>
  </w:endnote>
  <w:endnote w:type="continuationNotice" w:id="1">
    <w:p w14:paraId="2959A293" w14:textId="77777777" w:rsidR="00EA4CD5" w:rsidRDefault="00EA4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BCC7" w14:textId="77777777" w:rsidR="00EA4CD5" w:rsidRDefault="00EF3D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0CEB53" w14:textId="77777777" w:rsidR="00EA4CD5" w:rsidRDefault="00EA4C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BE44" w14:textId="77777777" w:rsidR="00EA4CD5" w:rsidRDefault="00EA4CD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8927" w14:textId="77777777" w:rsidR="00EA4CD5" w:rsidRDefault="00EA4C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5398" w14:textId="77777777" w:rsidR="00EA4CD5" w:rsidRDefault="00EF3D99">
      <w:r>
        <w:separator/>
      </w:r>
    </w:p>
  </w:footnote>
  <w:footnote w:type="continuationSeparator" w:id="0">
    <w:p w14:paraId="59BFB910" w14:textId="77777777" w:rsidR="00EA4CD5" w:rsidRDefault="00EF3D99">
      <w:r>
        <w:continuationSeparator/>
      </w:r>
    </w:p>
  </w:footnote>
  <w:footnote w:type="continuationNotice" w:id="1">
    <w:p w14:paraId="402679CF" w14:textId="77777777" w:rsidR="00EA4CD5" w:rsidRDefault="00EA4C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B528" w14:textId="77777777" w:rsidR="00EA4CD5" w:rsidRDefault="00EA4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1412" w14:textId="77777777" w:rsidR="00EA4CD5" w:rsidRDefault="00EA4CD5">
    <w:pPr>
      <w:spacing w:line="20" w:lineRule="exact"/>
    </w:pPr>
  </w:p>
  <w:p w14:paraId="0E06C0CC" w14:textId="77777777" w:rsidR="00EA4CD5" w:rsidRDefault="00EA4CD5">
    <w:pPr>
      <w:pStyle w:val="Antrats"/>
    </w:pPr>
    <w:bookmarkStart w:id="15" w:name="TableTag1"/>
    <w:bookmarkEnd w:id="1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B45B" w14:textId="77777777" w:rsidR="00EA4CD5" w:rsidRDefault="00EA4C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44736"/>
    <w:multiLevelType w:val="hybridMultilevel"/>
    <w:tmpl w:val="67C4229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EB24BF"/>
    <w:multiLevelType w:val="hybridMultilevel"/>
    <w:tmpl w:val="DCA41076"/>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A34DA"/>
    <w:multiLevelType w:val="singleLevel"/>
    <w:tmpl w:val="13CE4632"/>
    <w:lvl w:ilvl="0">
      <w:numFmt w:val="bullet"/>
      <w:lvlText w:val="-"/>
      <w:lvlJc w:val="left"/>
      <w:pPr>
        <w:tabs>
          <w:tab w:val="num" w:pos="360"/>
        </w:tabs>
        <w:ind w:left="360" w:hanging="360"/>
      </w:pPr>
    </w:lvl>
  </w:abstractNum>
  <w:abstractNum w:abstractNumId="6" w15:restartNumberingAfterBreak="0">
    <w:nsid w:val="0EBB59B9"/>
    <w:multiLevelType w:val="hybridMultilevel"/>
    <w:tmpl w:val="A120C712"/>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E6AA0"/>
    <w:multiLevelType w:val="hybridMultilevel"/>
    <w:tmpl w:val="9A0E779A"/>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23762A3"/>
    <w:multiLevelType w:val="hybridMultilevel"/>
    <w:tmpl w:val="86A4D17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526470"/>
    <w:multiLevelType w:val="hybridMultilevel"/>
    <w:tmpl w:val="D8886D80"/>
    <w:lvl w:ilvl="0" w:tplc="AF945FA0">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C4B75"/>
    <w:multiLevelType w:val="hybridMultilevel"/>
    <w:tmpl w:val="237CCA92"/>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274CB7"/>
    <w:multiLevelType w:val="hybridMultilevel"/>
    <w:tmpl w:val="7F80E21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C5DED"/>
    <w:multiLevelType w:val="hybridMultilevel"/>
    <w:tmpl w:val="1EACEE74"/>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DC7925"/>
    <w:multiLevelType w:val="singleLevel"/>
    <w:tmpl w:val="171A9CB0"/>
    <w:lvl w:ilvl="0">
      <w:start w:val="4"/>
      <w:numFmt w:val="bullet"/>
      <w:lvlText w:val="-"/>
      <w:lvlJc w:val="left"/>
      <w:pPr>
        <w:tabs>
          <w:tab w:val="num" w:pos="360"/>
        </w:tabs>
        <w:ind w:left="360" w:hanging="360"/>
      </w:pPr>
    </w:lvl>
  </w:abstractNum>
  <w:abstractNum w:abstractNumId="3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2C2ABD"/>
    <w:multiLevelType w:val="hybridMultilevel"/>
    <w:tmpl w:val="A1B65B5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5F0BE1"/>
    <w:multiLevelType w:val="hybridMultilevel"/>
    <w:tmpl w:val="F1FABBA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B453C"/>
    <w:multiLevelType w:val="hybridMultilevel"/>
    <w:tmpl w:val="BF22F902"/>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2"/>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5"/>
  </w:num>
  <w:num w:numId="7">
    <w:abstractNumId w:val="21"/>
  </w:num>
  <w:num w:numId="8">
    <w:abstractNumId w:val="29"/>
  </w:num>
  <w:num w:numId="9">
    <w:abstractNumId w:val="17"/>
  </w:num>
  <w:num w:numId="10">
    <w:abstractNumId w:val="22"/>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36"/>
  </w:num>
  <w:num w:numId="18">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3"/>
  </w:num>
  <w:num w:numId="22">
    <w:abstractNumId w:val="24"/>
  </w:num>
  <w:num w:numId="23">
    <w:abstractNumId w:val="41"/>
  </w:num>
  <w:num w:numId="24">
    <w:abstractNumId w:val="7"/>
  </w:num>
  <w:num w:numId="25">
    <w:abstractNumId w:val="11"/>
  </w:num>
  <w:num w:numId="26">
    <w:abstractNumId w:val="32"/>
  </w:num>
  <w:num w:numId="27">
    <w:abstractNumId w:val="9"/>
  </w:num>
  <w:num w:numId="28">
    <w:abstractNumId w:val="25"/>
  </w:num>
  <w:num w:numId="29">
    <w:abstractNumId w:val="16"/>
  </w:num>
  <w:num w:numId="30">
    <w:abstractNumId w:val="19"/>
  </w:num>
  <w:num w:numId="31">
    <w:abstractNumId w:val="2"/>
  </w:num>
  <w:num w:numId="32">
    <w:abstractNumId w:val="31"/>
  </w:num>
  <w:num w:numId="33">
    <w:abstractNumId w:val="10"/>
  </w:num>
  <w:num w:numId="34">
    <w:abstractNumId w:val="40"/>
  </w:num>
  <w:num w:numId="35">
    <w:abstractNumId w:val="1"/>
  </w:num>
  <w:num w:numId="36">
    <w:abstractNumId w:val="20"/>
  </w:num>
  <w:num w:numId="37">
    <w:abstractNumId w:val="37"/>
  </w:num>
  <w:num w:numId="38">
    <w:abstractNumId w:val="18"/>
  </w:num>
  <w:num w:numId="39">
    <w:abstractNumId w:val="27"/>
  </w:num>
  <w:num w:numId="40">
    <w:abstractNumId w:val="39"/>
  </w:num>
  <w:num w:numId="41">
    <w:abstractNumId w:val="4"/>
  </w:num>
  <w:num w:numId="42">
    <w:abstractNumId w:val="33"/>
  </w:num>
  <w:num w:numId="43">
    <w:abstractNumId w:val="3"/>
  </w:num>
  <w:num w:numId="44">
    <w:abstractNumId w:val="6"/>
  </w:num>
  <w:num w:numId="45">
    <w:abstractNumId w:val="15"/>
  </w:num>
  <w:num w:numId="46">
    <w:abstractNumId w:val="3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D5"/>
    <w:rsid w:val="003400BA"/>
    <w:rsid w:val="00370530"/>
    <w:rsid w:val="003F022B"/>
    <w:rsid w:val="004C0D01"/>
    <w:rsid w:val="007A39AF"/>
    <w:rsid w:val="00CC26F0"/>
    <w:rsid w:val="00EA4CD5"/>
    <w:rsid w:val="00EF3D99"/>
    <w:rsid w:val="00F0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60E2BA"/>
  <w15:chartTrackingRefBased/>
  <w15:docId w15:val="{693C2C24-B2AB-44EC-95A2-839D7073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pPr>
      <w:keepNext/>
      <w:tabs>
        <w:tab w:val="left" w:pos="567"/>
      </w:tabs>
      <w:spacing w:line="260" w:lineRule="exact"/>
      <w:jc w:val="both"/>
      <w:outlineLvl w:val="4"/>
    </w:pPr>
    <w:rPr>
      <w:noProof/>
      <w:sz w:val="22"/>
      <w:lang w:val="en-GB"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semiHidden/>
    <w:unhideWhenUsed/>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semiHidden/>
    <w:unhideWhenUsed/>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semiHidden/>
    <w:unhideWhenUsed/>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semiHidden/>
    <w:rPr>
      <w:noProof/>
      <w:sz w:val="22"/>
      <w:lang w:eastAsia="en-US"/>
    </w:rPr>
  </w:style>
  <w:style w:type="character" w:customStyle="1" w:styleId="Antrat7Diagrama">
    <w:name w:val="Antraštė 7 Diagrama"/>
    <w:link w:val="Antrat7"/>
    <w:semiHidden/>
    <w:rPr>
      <w:rFonts w:eastAsia="SimSun"/>
      <w:i/>
      <w:sz w:val="22"/>
      <w:lang w:eastAsia="en-US"/>
    </w:rPr>
  </w:style>
  <w:style w:type="character" w:customStyle="1" w:styleId="Antrat8Diagrama">
    <w:name w:val="Antraštė 8 Diagrama"/>
    <w:link w:val="Antrat8"/>
    <w:semiHidden/>
    <w:rPr>
      <w:rFonts w:eastAsia="SimSun"/>
      <w:b/>
      <w:i/>
      <w:sz w:val="22"/>
      <w:lang w:eastAsia="en-US"/>
    </w:rPr>
  </w:style>
  <w:style w:type="character" w:customStyle="1" w:styleId="Antrat9Diagrama">
    <w:name w:val="Antraštė 9 Diagrama"/>
    <w:link w:val="Antrat9"/>
    <w:semiHidden/>
    <w:rPr>
      <w:rFonts w:eastAsia="SimSun"/>
      <w:b/>
      <w:i/>
      <w:sz w:val="22"/>
      <w:lang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table" w:customStyle="1" w:styleId="Tabelamrea1">
    <w:name w:val="Tabela – mreža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Sraonra1">
    <w:name w:val="Sąrašo nėra1"/>
    <w:next w:val="Sraonra"/>
    <w:uiPriority w:val="99"/>
    <w:semiHidden/>
    <w:unhideWhenUsed/>
  </w:style>
  <w:style w:type="paragraph" w:customStyle="1" w:styleId="prastasiniatinklio2">
    <w:name w:val="Įprastas (žiniatinklio)2"/>
    <w:basedOn w:val="prastasis"/>
    <w:unhideWhenUsed/>
    <w:pPr>
      <w:spacing w:before="100" w:beforeAutospacing="1" w:after="100" w:afterAutospacing="1"/>
    </w:pPr>
    <w:rPr>
      <w:rFonts w:eastAsia="SimSun"/>
      <w:sz w:val="22"/>
      <w:szCs w:val="24"/>
    </w:rPr>
  </w:style>
  <w:style w:type="paragraph" w:styleId="Komentarotekstas">
    <w:name w:val="annotation text"/>
    <w:basedOn w:val="prastasis"/>
    <w:link w:val="KomentarotekstasDiagrama"/>
    <w:unhideWhenUsed/>
    <w:rPr>
      <w:rFonts w:eastAsia="SimSun"/>
      <w:sz w:val="20"/>
      <w:szCs w:val="22"/>
    </w:rPr>
  </w:style>
  <w:style w:type="character" w:customStyle="1" w:styleId="KomentarotekstasDiagrama">
    <w:name w:val="Komentaro tekstas Diagrama"/>
    <w:link w:val="Komentarotekstas"/>
    <w:rPr>
      <w:rFonts w:eastAsia="SimSun"/>
      <w:szCs w:val="22"/>
      <w:lang w:val="sl-SI" w:eastAsia="sl-SI"/>
    </w:rPr>
  </w:style>
  <w:style w:type="paragraph" w:styleId="Dokumentoinaostekstas">
    <w:name w:val="endnote text"/>
    <w:basedOn w:val="prastasis"/>
    <w:link w:val="DokumentoinaostekstasDiagrama"/>
    <w:unhideWhenUsed/>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rPr>
      <w:rFonts w:eastAsia="SimSun"/>
      <w:sz w:val="22"/>
      <w:lang w:eastAsia="en-US"/>
    </w:rPr>
  </w:style>
  <w:style w:type="paragraph" w:styleId="Pagrindiniotekstotrauka">
    <w:name w:val="Body Text Indent"/>
    <w:basedOn w:val="prastasis"/>
    <w:link w:val="PagrindiniotekstotraukaDiagrama"/>
    <w:unhideWhenUsed/>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rPr>
      <w:rFonts w:eastAsia="SimSun"/>
      <w:sz w:val="22"/>
      <w:szCs w:val="22"/>
    </w:rPr>
  </w:style>
  <w:style w:type="paragraph" w:styleId="Pagrindinistekstas3">
    <w:name w:val="Body Text 3"/>
    <w:basedOn w:val="prastasis"/>
    <w:link w:val="Pagrindinistekstas3Diagrama"/>
    <w:unhideWhenUsed/>
    <w:pPr>
      <w:spacing w:after="120"/>
    </w:pPr>
    <w:rPr>
      <w:rFonts w:eastAsia="SimSun"/>
      <w:sz w:val="16"/>
      <w:szCs w:val="16"/>
    </w:rPr>
  </w:style>
  <w:style w:type="character" w:customStyle="1" w:styleId="Pagrindinistekstas3Diagrama">
    <w:name w:val="Pagrindinis tekstas 3 Diagrama"/>
    <w:link w:val="Pagrindinistekstas3"/>
    <w:rPr>
      <w:rFonts w:eastAsia="SimSun"/>
      <w:sz w:val="16"/>
      <w:szCs w:val="16"/>
      <w:lang w:val="sl-SI" w:eastAsia="sl-SI"/>
    </w:rPr>
  </w:style>
  <w:style w:type="paragraph" w:styleId="Pagrindiniotekstotrauka2">
    <w:name w:val="Body Text Indent 2"/>
    <w:basedOn w:val="prastasis"/>
    <w:link w:val="Pagrindiniotekstotrauka2Diagrama"/>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rPr>
      <w:rFonts w:eastAsia="SimSun"/>
      <w:b/>
      <w:bCs/>
      <w:color w:val="0000FF"/>
      <w:sz w:val="22"/>
      <w:szCs w:val="22"/>
      <w:lang w:eastAsia="en-US"/>
    </w:rPr>
  </w:style>
  <w:style w:type="paragraph" w:styleId="Pagrindiniotekstotrauka3">
    <w:name w:val="Body Text Indent 3"/>
    <w:basedOn w:val="prastasis"/>
    <w:link w:val="Pagrindiniotekstotrauka3Diagrama"/>
    <w:unhideWhenUsed/>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rPr>
      <w:rFonts w:eastAsia="SimSun"/>
      <w:sz w:val="22"/>
      <w:szCs w:val="21"/>
      <w:lang w:eastAsia="en-US"/>
    </w:rPr>
  </w:style>
  <w:style w:type="paragraph" w:styleId="Dokumentostruktra">
    <w:name w:val="Document Map"/>
    <w:basedOn w:val="prastasis"/>
    <w:link w:val="DokumentostruktraDiagrama"/>
    <w:unhideWhenUsed/>
    <w:pPr>
      <w:shd w:val="clear" w:color="auto" w:fill="000080"/>
      <w:tabs>
        <w:tab w:val="left" w:pos="567"/>
      </w:tabs>
      <w:spacing w:line="260" w:lineRule="exact"/>
    </w:pPr>
    <w:rPr>
      <w:rFonts w:ascii="Tahoma" w:eastAsia="SimSun" w:hAnsi="Tahoma" w:cs="Tahoma"/>
      <w:sz w:val="22"/>
      <w:lang w:val="en-GB" w:eastAsia="en-US"/>
    </w:rPr>
  </w:style>
  <w:style w:type="character" w:customStyle="1" w:styleId="DokumentostruktraDiagrama">
    <w:name w:val="Dokumento struktūra Diagrama"/>
    <w:link w:val="Dokumentostruktra"/>
    <w:rPr>
      <w:rFonts w:ascii="Tahoma" w:eastAsia="SimSun" w:hAnsi="Tahoma" w:cs="Tahoma"/>
      <w:sz w:val="22"/>
      <w:shd w:val="clear" w:color="auto" w:fill="000080"/>
      <w:lang w:eastAsia="en-US"/>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rFonts w:eastAsia="SimSun"/>
      <w:b/>
      <w:bCs/>
      <w:szCs w:val="22"/>
      <w:lang w:val="sl-SI" w:eastAsia="sl-SI"/>
    </w:rPr>
  </w:style>
  <w:style w:type="paragraph" w:styleId="Debesliotekstas">
    <w:name w:val="Balloon Text"/>
    <w:basedOn w:val="prastasis"/>
    <w:link w:val="DebesliotekstasDiagrama"/>
    <w:unhideWhenUsed/>
    <w:rPr>
      <w:rFonts w:ascii="Tahoma" w:eastAsia="SimSun" w:hAnsi="Tahoma" w:cs="Tahoma"/>
      <w:sz w:val="16"/>
      <w:szCs w:val="16"/>
    </w:rPr>
  </w:style>
  <w:style w:type="character" w:customStyle="1" w:styleId="DebesliotekstasDiagrama">
    <w:name w:val="Debesėlio tekstas Diagrama"/>
    <w:link w:val="Debesliotekstas"/>
    <w:rPr>
      <w:rFonts w:ascii="Tahoma" w:eastAsia="SimSun" w:hAnsi="Tahoma" w:cs="Tahoma"/>
      <w:sz w:val="16"/>
      <w:szCs w:val="16"/>
      <w:lang w:val="sl-SI" w:eastAsia="sl-SI"/>
    </w:rPr>
  </w:style>
  <w:style w:type="paragraph" w:customStyle="1" w:styleId="naslovSmPC-a">
    <w:name w:val="naslov SmPC-a"/>
    <w:basedOn w:val="prastasis"/>
    <w:pPr>
      <w:spacing w:before="240" w:after="120" w:line="360" w:lineRule="atLeast"/>
    </w:pPr>
    <w:rPr>
      <w:rFonts w:ascii="Arial" w:eastAsia="SimSun" w:hAnsi="Arial"/>
      <w:b/>
      <w:sz w:val="22"/>
      <w:szCs w:val="22"/>
      <w:lang w:val="en-GB" w:eastAsia="en-US"/>
    </w:rPr>
  </w:style>
  <w:style w:type="paragraph" w:customStyle="1" w:styleId="Style2">
    <w:name w:val="Style2"/>
    <w:basedOn w:val="prastasis"/>
    <w:pPr>
      <w:spacing w:line="360" w:lineRule="atLeast"/>
      <w:ind w:left="567"/>
      <w:jc w:val="both"/>
    </w:pPr>
    <w:rPr>
      <w:rFonts w:ascii="Arial" w:eastAsia="SimSun" w:hAnsi="Arial"/>
      <w:sz w:val="22"/>
      <w:szCs w:val="22"/>
      <w:lang w:val="hr-HR" w:eastAsia="en-US"/>
    </w:rPr>
  </w:style>
  <w:style w:type="paragraph" w:customStyle="1" w:styleId="Standard">
    <w:name w:val="Standard"/>
    <w:basedOn w:val="Default"/>
    <w:next w:val="Default"/>
    <w:rPr>
      <w:rFonts w:eastAsia="SimSun"/>
      <w:color w:val="auto"/>
    </w:rPr>
  </w:style>
  <w:style w:type="paragraph" w:customStyle="1" w:styleId="Slog1">
    <w:name w:val="Slog1"/>
    <w:basedOn w:val="prastasis"/>
    <w:next w:val="prastasis"/>
    <w:rPr>
      <w:rFonts w:eastAsia="SimSun"/>
      <w:color w:val="0000FF"/>
      <w:sz w:val="22"/>
      <w:szCs w:val="22"/>
    </w:rPr>
  </w:style>
  <w:style w:type="paragraph" w:customStyle="1" w:styleId="AHeader1">
    <w:name w:val="AHeader 1"/>
    <w:basedOn w:val="prastasis"/>
    <w:pPr>
      <w:numPr>
        <w:numId w:val="11"/>
      </w:numPr>
      <w:spacing w:after="120"/>
    </w:pPr>
    <w:rPr>
      <w:rFonts w:ascii="Arial" w:eastAsia="SimSun" w:hAnsi="Arial" w:cs="Arial"/>
      <w:b/>
      <w:bCs/>
      <w:lang w:val="en-GB" w:eastAsia="en-US"/>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character" w:customStyle="1" w:styleId="EMEABodyTextChar">
    <w:name w:val="EMEA Body Text Char"/>
    <w:link w:val="EMEABodyText"/>
    <w:locked/>
  </w:style>
  <w:style w:type="paragraph" w:customStyle="1" w:styleId="EMEABodyText">
    <w:name w:val="EMEA Body Text"/>
    <w:basedOn w:val="prastasis"/>
    <w:link w:val="EMEABodyTextChar"/>
    <w:rPr>
      <w:sz w:val="20"/>
      <w:lang w:val="en-GB" w:eastAsia="en-GB"/>
    </w:rPr>
  </w:style>
  <w:style w:type="paragraph" w:customStyle="1" w:styleId="CommentText1">
    <w:name w:val="Comment Text1"/>
    <w:basedOn w:val="Default"/>
    <w:next w:val="Default"/>
    <w:rPr>
      <w:rFonts w:eastAsia="SimSun"/>
      <w:color w:val="auto"/>
      <w:lang w:val="en-US" w:eastAsia="en-US"/>
    </w:rPr>
  </w:style>
  <w:style w:type="paragraph" w:customStyle="1" w:styleId="NormalLatinArial">
    <w:name w:val="Normal + (Latin) Arial"/>
    <w:aliases w:val="(Complex) Arial,9 pt"/>
    <w:basedOn w:val="prastasis"/>
    <w:pPr>
      <w:tabs>
        <w:tab w:val="left" w:pos="426"/>
      </w:tabs>
    </w:pPr>
    <w:rPr>
      <w:rFonts w:ascii="Arial" w:eastAsia="MS Mincho" w:hAnsi="Arial"/>
      <w:sz w:val="18"/>
      <w:szCs w:val="18"/>
      <w:lang w:val="en-US" w:eastAsia="en-US"/>
    </w:rPr>
  </w:style>
  <w:style w:type="character" w:customStyle="1" w:styleId="BTEMEASMCAChar">
    <w:name w:val="BT EMEA_SMCA Char"/>
    <w:link w:val="BTEMEASMCA"/>
    <w:locked/>
    <w:rPr>
      <w:noProof/>
    </w:rPr>
  </w:style>
  <w:style w:type="paragraph" w:customStyle="1" w:styleId="BTEMEASMCA">
    <w:name w:val="BT EMEA_SMCA"/>
    <w:basedOn w:val="prastasis"/>
    <w:link w:val="BTEMEASMCAChar"/>
    <w:autoRedefine/>
    <w:rPr>
      <w:noProof/>
      <w:sz w:val="20"/>
      <w:lang w:val="en-GB" w:eastAsia="en-GB"/>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SimSun"/>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SimSun"/>
      <w:kern w:val="28"/>
      <w:sz w:val="22"/>
      <w:szCs w:val="22"/>
      <w:lang w:val="lt-LT" w:eastAsia="en-US"/>
    </w:rPr>
  </w:style>
  <w:style w:type="character" w:customStyle="1" w:styleId="TTEMEASMCAChar">
    <w:name w:val="TT EMEA_SMCA Char"/>
    <w:link w:val="TTEMEASMCA"/>
    <w:locked/>
    <w:rPr>
      <w:b/>
      <w:cap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GB" w:eastAsia="en-GB"/>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locked/>
    <w:rPr>
      <w:i/>
      <w:noProof/>
      <w:color w:val="008000"/>
    </w:rPr>
  </w:style>
  <w:style w:type="paragraph" w:customStyle="1" w:styleId="BTgEMEASMCA">
    <w:name w:val="BT(g) EMEA_SMCA"/>
    <w:basedOn w:val="BTEMEASMCA"/>
    <w:link w:val="BTgEMEASMCAChar"/>
    <w:autoRedefine/>
    <w:rPr>
      <w:i/>
      <w:color w:val="008000"/>
    </w:rPr>
  </w:style>
  <w:style w:type="paragraph" w:customStyle="1" w:styleId="BTuEMEASMCA">
    <w:name w:val="BT(u) EMEA_SMCA"/>
    <w:basedOn w:val="BTEMEASMCA"/>
    <w:autoRedefine/>
    <w:rPr>
      <w:u w:val="single"/>
    </w:rPr>
  </w:style>
  <w:style w:type="character" w:styleId="Komentaronuoroda">
    <w:name w:val="annotation reference"/>
    <w:unhideWhenUsed/>
    <w:rPr>
      <w:sz w:val="16"/>
      <w:szCs w:val="16"/>
    </w:rPr>
  </w:style>
  <w:style w:type="character" w:styleId="Grietas">
    <w:name w:val="Strong"/>
    <w:qFormat/>
    <w:rPr>
      <w:b/>
      <w:bCs/>
    </w:rPr>
  </w:style>
  <w:style w:type="paragraph" w:customStyle="1" w:styleId="PI-3EMEASMCA">
    <w:name w:val="PI-3 EMEA_SMCA"/>
    <w:basedOn w:val="prastasis"/>
    <w:autoRedefine/>
    <w:uiPriority w:val="99"/>
    <w:rPr>
      <w:bCs/>
      <w:sz w:val="22"/>
      <w:szCs w:val="22"/>
      <w:u w:val="single"/>
      <w:lang w:val="lt-LT"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Listlevel1">
    <w:name w:val="List level 1"/>
    <w:basedOn w:val="prastasis"/>
    <w:uiPriority w:val="99"/>
    <w:pPr>
      <w:spacing w:before="40" w:after="20"/>
      <w:ind w:left="425" w:hanging="425"/>
    </w:pPr>
    <w:rPr>
      <w:lang w:val="en-US" w:eastAsia="en-US"/>
    </w:rPr>
  </w:style>
  <w:style w:type="paragraph" w:styleId="Pataisymai">
    <w:name w:val="Revision"/>
    <w:uiPriority w:val="99"/>
    <w:semiHidden/>
    <w:rPr>
      <w:rFonts w:ascii="Calibri" w:eastAsia="Calibri" w:hAnsi="Calibri"/>
      <w:sz w:val="22"/>
      <w:szCs w:val="22"/>
      <w:lang w:eastAsia="en-US"/>
    </w:rPr>
  </w:style>
  <w:style w:type="paragraph" w:customStyle="1" w:styleId="prastasiniatinklio1">
    <w:name w:val="Įprastas (žiniatinklio)1"/>
    <w:basedOn w:val="prastasis"/>
    <w:pPr>
      <w:spacing w:before="100" w:beforeAutospacing="1" w:after="100" w:afterAutospacing="1"/>
    </w:pPr>
    <w:rPr>
      <w:rFonts w:eastAsia="SimSun"/>
      <w:sz w:val="22"/>
      <w:szCs w:val="24"/>
    </w:rPr>
  </w:style>
  <w:style w:type="numbering" w:customStyle="1" w:styleId="Sraonra11">
    <w:name w:val="Sąrašo nėra11"/>
    <w:next w:val="Sraonra"/>
    <w:uiPriority w:val="99"/>
    <w:semiHidden/>
    <w:unhideWhenUsed/>
  </w:style>
  <w:style w:type="paragraph" w:customStyle="1" w:styleId="prastasiniatinklio3">
    <w:name w:val="Įprastas (žiniatinklio)3"/>
    <w:basedOn w:val="prastasis"/>
    <w:unhideWhenUsed/>
    <w:pPr>
      <w:spacing w:before="100" w:beforeAutospacing="1" w:after="100" w:afterAutospacing="1"/>
    </w:pPr>
    <w:rPr>
      <w:rFonts w:eastAsia="SimSun"/>
      <w:sz w:val="22"/>
      <w:szCs w:val="24"/>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13292</Words>
  <Characters>91057</Characters>
  <Application>Microsoft Office Word</Application>
  <DocSecurity>4</DocSecurity>
  <Lines>758</Lines>
  <Paragraphs>208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104141</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2025-05-22T06:54:00Z</dcterms:created>
  <dcterms:modified xsi:type="dcterms:W3CDTF">2025-05-22T06:54:00Z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PI_Text085553_1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