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8F7F" w14:textId="77777777" w:rsidR="006C0941" w:rsidRPr="007F631A" w:rsidRDefault="006C0941" w:rsidP="006C0941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Pakuotės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lapelis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: </w:t>
      </w:r>
      <w:proofErr w:type="spellStart"/>
      <w:r w:rsidRPr="007F631A">
        <w:rPr>
          <w:rFonts w:eastAsia="Times New Roman"/>
          <w:b/>
          <w:bCs/>
          <w:color w:val="000000"/>
        </w:rPr>
        <w:t>informacija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pacientui</w:t>
      </w:r>
      <w:proofErr w:type="spellEnd"/>
    </w:p>
    <w:p w14:paraId="0DCFD5CE" w14:textId="77777777" w:rsidR="006C0941" w:rsidRPr="007F631A" w:rsidRDefault="006C0941" w:rsidP="006C0941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</w:p>
    <w:p w14:paraId="7949EB11" w14:textId="77777777" w:rsidR="006C0941" w:rsidRPr="007F631A" w:rsidRDefault="006C0941" w:rsidP="006C0941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Sevoflurane Piramal 100 % </w:t>
      </w:r>
      <w:proofErr w:type="spellStart"/>
      <w:r w:rsidRPr="007F631A">
        <w:rPr>
          <w:rFonts w:eastAsia="Times New Roman"/>
          <w:b/>
          <w:bCs/>
          <w:color w:val="000000"/>
        </w:rPr>
        <w:t>įkvepiamieji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garai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(</w:t>
      </w:r>
      <w:proofErr w:type="spellStart"/>
      <w:r w:rsidRPr="007F631A">
        <w:rPr>
          <w:rFonts w:eastAsia="Times New Roman"/>
          <w:b/>
          <w:bCs/>
          <w:color w:val="000000"/>
        </w:rPr>
        <w:t>skystis</w:t>
      </w:r>
      <w:proofErr w:type="spellEnd"/>
      <w:r w:rsidRPr="007F631A">
        <w:rPr>
          <w:rFonts w:eastAsia="Times New Roman"/>
          <w:b/>
          <w:bCs/>
          <w:color w:val="000000"/>
        </w:rPr>
        <w:t>)</w:t>
      </w:r>
    </w:p>
    <w:p w14:paraId="23CBE3F6" w14:textId="77777777" w:rsidR="006C0941" w:rsidRPr="007F631A" w:rsidRDefault="006C0941" w:rsidP="006C0941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Sevofluranas</w:t>
      </w:r>
      <w:proofErr w:type="spellEnd"/>
    </w:p>
    <w:p w14:paraId="5FF526B6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5ADB05DB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1F7C986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b/>
          <w:bCs/>
          <w:color w:val="000000"/>
        </w:rPr>
        <w:t>Atidžiai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perskaitykite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visą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šį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lapelį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prieš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pradėdami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vartoti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vaistą</w:t>
      </w:r>
      <w:proofErr w:type="spellEnd"/>
      <w:r w:rsidRPr="007F631A">
        <w:rPr>
          <w:rFonts w:eastAsia="Times New Roman"/>
        </w:rPr>
        <w:t>,</w:t>
      </w:r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nes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jame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pateikiama</w:t>
      </w:r>
      <w:proofErr w:type="spellEnd"/>
      <w:r w:rsidRPr="007F631A">
        <w:rPr>
          <w:rFonts w:eastAsia="Times New Roman"/>
          <w:b/>
        </w:rPr>
        <w:t xml:space="preserve"> Jums </w:t>
      </w:r>
      <w:proofErr w:type="spellStart"/>
      <w:r w:rsidRPr="007F631A">
        <w:rPr>
          <w:rFonts w:eastAsia="Times New Roman"/>
          <w:b/>
        </w:rPr>
        <w:t>svarbi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informacija</w:t>
      </w:r>
      <w:proofErr w:type="spellEnd"/>
      <w:r w:rsidRPr="007F631A">
        <w:rPr>
          <w:rFonts w:eastAsia="Times New Roman"/>
          <w:b/>
          <w:bCs/>
          <w:color w:val="000000"/>
        </w:rPr>
        <w:t>.</w:t>
      </w:r>
    </w:p>
    <w:p w14:paraId="09F0365D" w14:textId="77777777" w:rsidR="006C0941" w:rsidRPr="007F631A" w:rsidRDefault="006C0941" w:rsidP="006C0941">
      <w:pPr>
        <w:tabs>
          <w:tab w:val="left" w:pos="567"/>
        </w:tabs>
        <w:suppressAutoHyphens/>
        <w:ind w:left="720" w:hanging="720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- </w:t>
      </w:r>
      <w:r w:rsidRPr="007F631A">
        <w:rPr>
          <w:rFonts w:eastAsia="Times New Roman"/>
          <w:color w:val="000000"/>
        </w:rPr>
        <w:tab/>
      </w:r>
      <w:proofErr w:type="spellStart"/>
      <w:r w:rsidRPr="007F631A">
        <w:rPr>
          <w:rFonts w:eastAsia="Times New Roman"/>
          <w:color w:val="000000"/>
        </w:rPr>
        <w:t>Neišmeskite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lapelio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nes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vėl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prireikti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perskaityti</w:t>
      </w:r>
      <w:proofErr w:type="spellEnd"/>
      <w:r w:rsidRPr="007F631A">
        <w:rPr>
          <w:rFonts w:eastAsia="Times New Roman"/>
          <w:color w:val="000000"/>
        </w:rPr>
        <w:t>.</w:t>
      </w:r>
    </w:p>
    <w:p w14:paraId="5F623A11" w14:textId="77777777" w:rsidR="006C0941" w:rsidRPr="007F631A" w:rsidRDefault="006C0941" w:rsidP="006C0941">
      <w:pPr>
        <w:tabs>
          <w:tab w:val="left" w:pos="567"/>
        </w:tabs>
        <w:suppressAutoHyphens/>
        <w:ind w:left="720" w:hanging="720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- </w:t>
      </w:r>
      <w:r w:rsidRPr="007F631A">
        <w:rPr>
          <w:rFonts w:eastAsia="Times New Roman"/>
          <w:color w:val="000000"/>
        </w:rPr>
        <w:tab/>
      </w:r>
      <w:proofErr w:type="spellStart"/>
      <w:r w:rsidRPr="007F631A">
        <w:rPr>
          <w:rFonts w:eastAsia="Times New Roman"/>
          <w:color w:val="000000"/>
        </w:rPr>
        <w:t>Jeigu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kiltų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daugiau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klausimų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kreipkitės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gydytoją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slaugytoją</w:t>
      </w:r>
      <w:proofErr w:type="spellEnd"/>
      <w:r w:rsidRPr="007F631A">
        <w:rPr>
          <w:rFonts w:eastAsia="Times New Roman"/>
          <w:color w:val="000000"/>
        </w:rPr>
        <w:t>.</w:t>
      </w:r>
    </w:p>
    <w:p w14:paraId="565A856D" w14:textId="77777777" w:rsidR="006C0941" w:rsidRPr="007F631A" w:rsidRDefault="006C0941" w:rsidP="006C0941">
      <w:pPr>
        <w:tabs>
          <w:tab w:val="left" w:pos="567"/>
          <w:tab w:val="left" w:pos="709"/>
        </w:tabs>
        <w:suppressAutoHyphens/>
        <w:ind w:left="720" w:hanging="720"/>
        <w:textAlignment w:val="baseline"/>
        <w:rPr>
          <w:rFonts w:eastAsia="Times New Roman"/>
          <w:sz w:val="24"/>
          <w:szCs w:val="24"/>
        </w:rPr>
      </w:pPr>
      <w:r w:rsidRPr="007F631A">
        <w:rPr>
          <w:rFonts w:eastAsia="Times New Roman"/>
          <w:color w:val="000000"/>
        </w:rPr>
        <w:t xml:space="preserve">- </w:t>
      </w:r>
      <w:r w:rsidRPr="007F631A">
        <w:rPr>
          <w:rFonts w:eastAsia="Times New Roman"/>
          <w:color w:val="000000"/>
        </w:rPr>
        <w:tab/>
      </w:r>
      <w:proofErr w:type="spellStart"/>
      <w:r w:rsidRPr="007F631A">
        <w:rPr>
          <w:rFonts w:eastAsia="Times New Roman"/>
        </w:rPr>
        <w:t>Jeigu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pasireiškė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šalutinis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poveikis</w:t>
      </w:r>
      <w:proofErr w:type="spellEnd"/>
      <w:r w:rsidRPr="007F631A">
        <w:rPr>
          <w:rFonts w:eastAsia="Times New Roman"/>
        </w:rPr>
        <w:t xml:space="preserve"> (net </w:t>
      </w:r>
      <w:proofErr w:type="spellStart"/>
      <w:r w:rsidRPr="007F631A">
        <w:rPr>
          <w:rFonts w:eastAsia="Times New Roman"/>
        </w:rPr>
        <w:t>jeigu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jis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šiame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lapelyje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nenurodytas</w:t>
      </w:r>
      <w:proofErr w:type="spellEnd"/>
      <w:r w:rsidRPr="007F631A">
        <w:rPr>
          <w:rFonts w:eastAsia="Times New Roman"/>
        </w:rPr>
        <w:t xml:space="preserve">), </w:t>
      </w:r>
      <w:proofErr w:type="spellStart"/>
      <w:r w:rsidRPr="007F631A">
        <w:rPr>
          <w:rFonts w:eastAsia="Times New Roman"/>
        </w:rPr>
        <w:t>kreipkitės</w:t>
      </w:r>
      <w:proofErr w:type="spellEnd"/>
      <w:r w:rsidRPr="007F631A">
        <w:rPr>
          <w:rFonts w:eastAsia="Times New Roman"/>
        </w:rPr>
        <w:t xml:space="preserve"> į </w:t>
      </w:r>
      <w:proofErr w:type="spellStart"/>
      <w:r w:rsidRPr="007F631A">
        <w:rPr>
          <w:rFonts w:eastAsia="Times New Roman"/>
        </w:rPr>
        <w:t>gydytoją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slaugytoją</w:t>
      </w:r>
      <w:proofErr w:type="spellEnd"/>
      <w:r w:rsidRPr="007F631A">
        <w:rPr>
          <w:rFonts w:eastAsia="Times New Roman"/>
        </w:rPr>
        <w:t>.</w:t>
      </w:r>
      <w:r w:rsidRPr="007F631A">
        <w:rPr>
          <w:rFonts w:eastAsia="Times New Roman"/>
          <w:szCs w:val="24"/>
        </w:rPr>
        <w:t xml:space="preserve"> </w:t>
      </w:r>
      <w:proofErr w:type="spellStart"/>
      <w:r w:rsidRPr="007F631A">
        <w:rPr>
          <w:rFonts w:eastAsia="Times New Roman"/>
          <w:szCs w:val="24"/>
        </w:rPr>
        <w:t>Žr</w:t>
      </w:r>
      <w:proofErr w:type="spellEnd"/>
      <w:r w:rsidRPr="007F631A">
        <w:rPr>
          <w:rFonts w:eastAsia="Times New Roman"/>
          <w:szCs w:val="24"/>
        </w:rPr>
        <w:t xml:space="preserve">. 4 </w:t>
      </w:r>
      <w:proofErr w:type="spellStart"/>
      <w:r w:rsidRPr="007F631A">
        <w:rPr>
          <w:rFonts w:eastAsia="Times New Roman"/>
          <w:szCs w:val="24"/>
        </w:rPr>
        <w:t>skyrių</w:t>
      </w:r>
      <w:proofErr w:type="spellEnd"/>
      <w:r w:rsidRPr="007F631A">
        <w:rPr>
          <w:rFonts w:eastAsia="Times New Roman"/>
          <w:szCs w:val="24"/>
        </w:rPr>
        <w:t>.</w:t>
      </w:r>
    </w:p>
    <w:p w14:paraId="69BD8BF9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27AFC672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Apie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ką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rašoma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šiame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lapelyje</w:t>
      </w:r>
      <w:proofErr w:type="spellEnd"/>
      <w:r w:rsidRPr="007F631A">
        <w:rPr>
          <w:rFonts w:eastAsia="Times New Roman"/>
          <w:b/>
          <w:bCs/>
          <w:color w:val="000000"/>
        </w:rPr>
        <w:t>?</w:t>
      </w:r>
    </w:p>
    <w:p w14:paraId="1D5CC7FA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1. </w:t>
      </w:r>
      <w:r w:rsidRPr="007F631A">
        <w:rPr>
          <w:rFonts w:eastAsia="Times New Roman"/>
          <w:color w:val="000000"/>
        </w:rPr>
        <w:tab/>
        <w:t xml:space="preserve">Kas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Sevoflurane Piramal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kam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vartojamas</w:t>
      </w:r>
      <w:proofErr w:type="spellEnd"/>
    </w:p>
    <w:p w14:paraId="0B707D04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2. </w:t>
      </w:r>
      <w:r w:rsidRPr="007F631A">
        <w:rPr>
          <w:rFonts w:eastAsia="Times New Roman"/>
          <w:color w:val="000000"/>
        </w:rPr>
        <w:tab/>
        <w:t xml:space="preserve">Kas </w:t>
      </w:r>
      <w:proofErr w:type="spellStart"/>
      <w:r w:rsidRPr="007F631A">
        <w:rPr>
          <w:rFonts w:eastAsia="Times New Roman"/>
          <w:color w:val="000000"/>
        </w:rPr>
        <w:t>žinotina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prieš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vartojant</w:t>
      </w:r>
      <w:proofErr w:type="spellEnd"/>
      <w:r w:rsidRPr="007F631A">
        <w:rPr>
          <w:rFonts w:eastAsia="Times New Roman"/>
          <w:color w:val="000000"/>
        </w:rPr>
        <w:t xml:space="preserve"> Sevoflurane Piramal</w:t>
      </w:r>
    </w:p>
    <w:p w14:paraId="7578C8F5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3. </w:t>
      </w:r>
      <w:r w:rsidRPr="007F631A">
        <w:rPr>
          <w:rFonts w:eastAsia="Times New Roman"/>
          <w:color w:val="000000"/>
        </w:rPr>
        <w:tab/>
        <w:t xml:space="preserve">Kaip </w:t>
      </w:r>
      <w:proofErr w:type="spellStart"/>
      <w:r w:rsidRPr="007F631A">
        <w:rPr>
          <w:rFonts w:eastAsia="Times New Roman"/>
          <w:color w:val="000000"/>
        </w:rPr>
        <w:t>vartoti</w:t>
      </w:r>
      <w:proofErr w:type="spellEnd"/>
      <w:r w:rsidRPr="007F631A">
        <w:rPr>
          <w:rFonts w:eastAsia="Times New Roman"/>
          <w:color w:val="000000"/>
        </w:rPr>
        <w:t xml:space="preserve"> Sevoflurane Piramal</w:t>
      </w:r>
    </w:p>
    <w:p w14:paraId="35C25C49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4. </w:t>
      </w:r>
      <w:r w:rsidRPr="007F631A">
        <w:rPr>
          <w:rFonts w:eastAsia="Times New Roman"/>
          <w:color w:val="000000"/>
        </w:rPr>
        <w:tab/>
        <w:t xml:space="preserve">Galimas </w:t>
      </w:r>
      <w:proofErr w:type="spellStart"/>
      <w:r w:rsidRPr="007F631A">
        <w:rPr>
          <w:rFonts w:eastAsia="Times New Roman"/>
          <w:color w:val="000000"/>
        </w:rPr>
        <w:t>šalutinis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poveikis</w:t>
      </w:r>
      <w:proofErr w:type="spellEnd"/>
    </w:p>
    <w:p w14:paraId="7C5B2AF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5. </w:t>
      </w:r>
      <w:r w:rsidRPr="007F631A">
        <w:rPr>
          <w:rFonts w:eastAsia="Times New Roman"/>
          <w:color w:val="000000"/>
        </w:rPr>
        <w:tab/>
        <w:t xml:space="preserve">Kaip </w:t>
      </w:r>
      <w:proofErr w:type="spellStart"/>
      <w:r w:rsidRPr="007F631A">
        <w:rPr>
          <w:rFonts w:eastAsia="Times New Roman"/>
          <w:color w:val="000000"/>
        </w:rPr>
        <w:t>laikyti</w:t>
      </w:r>
      <w:proofErr w:type="spellEnd"/>
      <w:r w:rsidRPr="007F631A">
        <w:rPr>
          <w:rFonts w:eastAsia="Times New Roman"/>
          <w:color w:val="000000"/>
        </w:rPr>
        <w:t xml:space="preserve"> Sevoflurane Piramal</w:t>
      </w:r>
    </w:p>
    <w:p w14:paraId="508C4CC0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r w:rsidRPr="007F631A">
        <w:rPr>
          <w:rFonts w:eastAsia="Times New Roman"/>
          <w:color w:val="000000"/>
        </w:rPr>
        <w:t xml:space="preserve">6. </w:t>
      </w:r>
      <w:r w:rsidRPr="007F631A">
        <w:rPr>
          <w:rFonts w:eastAsia="Times New Roman"/>
          <w:color w:val="000000"/>
        </w:rPr>
        <w:tab/>
      </w:r>
      <w:proofErr w:type="spellStart"/>
      <w:r w:rsidRPr="007F631A">
        <w:rPr>
          <w:rFonts w:eastAsia="Times New Roman"/>
        </w:rPr>
        <w:t>Pakuotės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turinys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kita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informacija</w:t>
      </w:r>
      <w:proofErr w:type="spellEnd"/>
    </w:p>
    <w:p w14:paraId="316947E1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2EF74C52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6037A780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r w:rsidRPr="007F631A">
        <w:rPr>
          <w:rFonts w:eastAsia="Times New Roman"/>
          <w:b/>
          <w:bCs/>
          <w:color w:val="000000"/>
        </w:rPr>
        <w:t xml:space="preserve">1. </w:t>
      </w:r>
      <w:r w:rsidRPr="007F631A">
        <w:rPr>
          <w:rFonts w:eastAsia="Times New Roman"/>
          <w:b/>
          <w:bCs/>
          <w:color w:val="000000"/>
        </w:rPr>
        <w:tab/>
      </w:r>
      <w:r w:rsidRPr="007F631A">
        <w:rPr>
          <w:rFonts w:eastAsia="Times New Roman"/>
          <w:b/>
          <w:sz w:val="24"/>
          <w:szCs w:val="24"/>
        </w:rPr>
        <w:t xml:space="preserve">Kas </w:t>
      </w:r>
      <w:proofErr w:type="spellStart"/>
      <w:r w:rsidRPr="007F631A">
        <w:rPr>
          <w:rFonts w:eastAsia="Times New Roman"/>
          <w:b/>
          <w:sz w:val="24"/>
          <w:szCs w:val="24"/>
        </w:rPr>
        <w:t>yra</w:t>
      </w:r>
      <w:proofErr w:type="spellEnd"/>
      <w:r w:rsidRPr="007F631A">
        <w:rPr>
          <w:rFonts w:eastAsia="Times New Roman"/>
          <w:b/>
          <w:sz w:val="24"/>
          <w:szCs w:val="24"/>
        </w:rPr>
        <w:t xml:space="preserve"> Sevoflurane Piramal </w:t>
      </w:r>
      <w:proofErr w:type="spellStart"/>
      <w:r w:rsidRPr="007F631A">
        <w:rPr>
          <w:rFonts w:eastAsia="Times New Roman"/>
          <w:b/>
          <w:sz w:val="24"/>
          <w:szCs w:val="24"/>
        </w:rPr>
        <w:t>ir</w:t>
      </w:r>
      <w:proofErr w:type="spellEnd"/>
      <w:r w:rsidRPr="007F631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7F631A">
        <w:rPr>
          <w:rFonts w:eastAsia="Times New Roman"/>
          <w:b/>
          <w:sz w:val="24"/>
          <w:szCs w:val="24"/>
        </w:rPr>
        <w:t>kam</w:t>
      </w:r>
      <w:proofErr w:type="spellEnd"/>
      <w:r w:rsidRPr="007F631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7F631A">
        <w:rPr>
          <w:rFonts w:eastAsia="Times New Roman"/>
          <w:b/>
          <w:sz w:val="24"/>
          <w:szCs w:val="24"/>
        </w:rPr>
        <w:t>jis</w:t>
      </w:r>
      <w:proofErr w:type="spellEnd"/>
      <w:r w:rsidRPr="007F631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7F631A">
        <w:rPr>
          <w:rFonts w:eastAsia="Times New Roman"/>
          <w:b/>
          <w:sz w:val="24"/>
          <w:szCs w:val="24"/>
        </w:rPr>
        <w:t>vartojamas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</w:p>
    <w:p w14:paraId="5221BECD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73A1AE7D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Veiklioji</w:t>
      </w:r>
      <w:proofErr w:type="spellEnd"/>
      <w:r w:rsidRPr="007F631A">
        <w:rPr>
          <w:rFonts w:eastAsia="Times New Roman"/>
          <w:color w:val="000000"/>
        </w:rPr>
        <w:t xml:space="preserve"> Sevoflurane Piramal </w:t>
      </w:r>
      <w:proofErr w:type="spellStart"/>
      <w:r w:rsidRPr="007F631A">
        <w:rPr>
          <w:rFonts w:eastAsia="Times New Roman"/>
          <w:color w:val="000000"/>
        </w:rPr>
        <w:t>medžiaga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sevofluranas</w:t>
      </w:r>
      <w:proofErr w:type="spellEnd"/>
      <w:r w:rsidRPr="007F631A">
        <w:rPr>
          <w:rFonts w:eastAsia="Times New Roman"/>
          <w:color w:val="000000"/>
        </w:rPr>
        <w:t xml:space="preserve">. </w:t>
      </w:r>
      <w:proofErr w:type="spellStart"/>
      <w:r w:rsidRPr="007F631A">
        <w:rPr>
          <w:rFonts w:eastAsia="Times New Roman"/>
          <w:color w:val="000000"/>
        </w:rPr>
        <w:t>Jis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anestetikas</w:t>
      </w:r>
      <w:proofErr w:type="spellEnd"/>
      <w:r w:rsidRPr="007F631A">
        <w:rPr>
          <w:rFonts w:eastAsia="Times New Roman"/>
          <w:color w:val="000000"/>
        </w:rPr>
        <w:t>,</w:t>
      </w:r>
    </w:p>
    <w:p w14:paraId="1CAFE075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vartojamas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chirurginių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kitokių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procedūrų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>.</w:t>
      </w:r>
    </w:p>
    <w:p w14:paraId="2242A37A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718630E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įkvepiamas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anestetikas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kurio</w:t>
      </w:r>
      <w:proofErr w:type="spellEnd"/>
      <w:r w:rsidRPr="007F631A">
        <w:rPr>
          <w:rFonts w:eastAsia="Times New Roman"/>
          <w:color w:val="000000"/>
        </w:rPr>
        <w:t xml:space="preserve"> Jums </w:t>
      </w:r>
      <w:proofErr w:type="spellStart"/>
      <w:r w:rsidRPr="007F631A">
        <w:rPr>
          <w:rFonts w:eastAsia="Times New Roman"/>
          <w:color w:val="000000"/>
        </w:rPr>
        <w:t>duodama</w:t>
      </w:r>
      <w:proofErr w:type="spellEnd"/>
      <w:r w:rsidRPr="007F631A">
        <w:rPr>
          <w:rFonts w:eastAsia="Times New Roman"/>
          <w:color w:val="000000"/>
        </w:rPr>
        <w:t xml:space="preserve"> per </w:t>
      </w:r>
      <w:proofErr w:type="spellStart"/>
      <w:r w:rsidRPr="007F631A">
        <w:rPr>
          <w:rFonts w:eastAsia="Times New Roman"/>
          <w:color w:val="000000"/>
        </w:rPr>
        <w:t>garintuvą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įkvėpti</w:t>
      </w:r>
      <w:proofErr w:type="spellEnd"/>
      <w:r w:rsidRPr="007F631A">
        <w:rPr>
          <w:rFonts w:eastAsia="Times New Roman"/>
          <w:color w:val="000000"/>
        </w:rPr>
        <w:t>.</w:t>
      </w:r>
    </w:p>
    <w:p w14:paraId="440FB104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color w:val="000000"/>
        </w:rPr>
        <w:t>sukelia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kietą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miegą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sukelia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nejautrą</w:t>
      </w:r>
      <w:proofErr w:type="spellEnd"/>
      <w:r w:rsidRPr="007F631A">
        <w:rPr>
          <w:rFonts w:eastAsia="Times New Roman"/>
          <w:color w:val="000000"/>
        </w:rPr>
        <w:t xml:space="preserve">). Be to, </w:t>
      </w:r>
      <w:proofErr w:type="spellStart"/>
      <w:r w:rsidRPr="007F631A">
        <w:rPr>
          <w:rFonts w:eastAsia="Times New Roman"/>
          <w:color w:val="000000"/>
        </w:rPr>
        <w:t>jis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palaiko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gilų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miegą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kurio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</w:p>
    <w:p w14:paraId="2906B3DB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nejaučiama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skausmo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palaiko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nejautrą</w:t>
      </w:r>
      <w:proofErr w:type="spellEnd"/>
      <w:r w:rsidRPr="007F631A">
        <w:rPr>
          <w:rFonts w:eastAsia="Times New Roman"/>
          <w:color w:val="000000"/>
        </w:rPr>
        <w:t xml:space="preserve">). </w:t>
      </w:r>
      <w:proofErr w:type="spellStart"/>
      <w:r w:rsidRPr="007F631A">
        <w:rPr>
          <w:rFonts w:eastAsia="Times New Roman"/>
          <w:color w:val="000000"/>
        </w:rPr>
        <w:t>Jeigu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Jūsų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savijauta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nepagerėjo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net </w:t>
      </w:r>
      <w:proofErr w:type="spellStart"/>
      <w:r w:rsidRPr="007F631A">
        <w:rPr>
          <w:rFonts w:eastAsia="Times New Roman"/>
          <w:color w:val="000000"/>
        </w:rPr>
        <w:t>pablogėjo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kreipkitės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gydytoją</w:t>
      </w:r>
      <w:proofErr w:type="spellEnd"/>
      <w:r w:rsidRPr="007F631A">
        <w:rPr>
          <w:rFonts w:eastAsia="Times New Roman"/>
          <w:color w:val="000000"/>
        </w:rPr>
        <w:t>.</w:t>
      </w:r>
    </w:p>
    <w:p w14:paraId="012EA464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75653CE8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47DE9368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2. </w:t>
      </w:r>
      <w:r w:rsidRPr="007F631A">
        <w:rPr>
          <w:rFonts w:eastAsia="Times New Roman"/>
          <w:b/>
          <w:bCs/>
          <w:color w:val="000000"/>
        </w:rPr>
        <w:tab/>
        <w:t xml:space="preserve">Kas </w:t>
      </w:r>
      <w:proofErr w:type="spellStart"/>
      <w:r w:rsidRPr="007F631A">
        <w:rPr>
          <w:rFonts w:eastAsia="Times New Roman"/>
          <w:b/>
          <w:bCs/>
          <w:color w:val="000000"/>
        </w:rPr>
        <w:t>žinotina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prieš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vartojant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Sevoflurane Piramal </w:t>
      </w:r>
    </w:p>
    <w:p w14:paraId="40C9DD3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1B38580E" w14:textId="77777777" w:rsidR="006C0941" w:rsidRPr="007F631A" w:rsidRDefault="006C0941" w:rsidP="006C0941">
      <w:pPr>
        <w:tabs>
          <w:tab w:val="left" w:pos="567"/>
        </w:tabs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</w:rPr>
        <w:t>Sevoflurano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nejautrą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atlikti</w:t>
      </w:r>
      <w:proofErr w:type="spellEnd"/>
      <w:r w:rsidRPr="007F631A">
        <w:rPr>
          <w:rFonts w:eastAsia="Times New Roman"/>
        </w:rPr>
        <w:t xml:space="preserve"> tik </w:t>
      </w:r>
      <w:proofErr w:type="spellStart"/>
      <w:r w:rsidRPr="007F631A">
        <w:rPr>
          <w:rFonts w:eastAsia="Times New Roman"/>
        </w:rPr>
        <w:t>asmenys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parengti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atlikti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bendrąją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nejautrą</w:t>
      </w:r>
      <w:proofErr w:type="spellEnd"/>
      <w:r w:rsidRPr="007F631A">
        <w:rPr>
          <w:rFonts w:eastAsia="Times New Roman"/>
        </w:rPr>
        <w:t xml:space="preserve"> – </w:t>
      </w:r>
      <w:proofErr w:type="spellStart"/>
      <w:r w:rsidRPr="007F631A">
        <w:rPr>
          <w:rFonts w:eastAsia="Times New Roman"/>
        </w:rPr>
        <w:t>anesteziologai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prižiūrint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anesteziologui</w:t>
      </w:r>
      <w:proofErr w:type="spellEnd"/>
      <w:r w:rsidRPr="007F631A">
        <w:rPr>
          <w:rFonts w:eastAsia="Times New Roman"/>
        </w:rPr>
        <w:t>.</w:t>
      </w:r>
    </w:p>
    <w:p w14:paraId="5B96D91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4513368D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b/>
          <w:bCs/>
          <w:color w:val="000000"/>
        </w:rPr>
        <w:t>vartoti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negalima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(</w:t>
      </w:r>
      <w:proofErr w:type="spellStart"/>
      <w:r w:rsidRPr="007F631A">
        <w:rPr>
          <w:rFonts w:eastAsia="Times New Roman"/>
          <w:b/>
          <w:bCs/>
          <w:color w:val="000000"/>
        </w:rPr>
        <w:t>jei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bet </w:t>
      </w:r>
      <w:proofErr w:type="spellStart"/>
      <w:r w:rsidRPr="007F631A">
        <w:rPr>
          <w:rFonts w:eastAsia="Times New Roman"/>
          <w:b/>
          <w:bCs/>
          <w:color w:val="000000"/>
        </w:rPr>
        <w:t>kuri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paminėta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būklė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Jums </w:t>
      </w:r>
      <w:proofErr w:type="spellStart"/>
      <w:r w:rsidRPr="007F631A">
        <w:rPr>
          <w:rFonts w:eastAsia="Times New Roman"/>
          <w:b/>
          <w:bCs/>
          <w:color w:val="000000"/>
        </w:rPr>
        <w:t>tinka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pasakykite</w:t>
      </w:r>
      <w:proofErr w:type="spellEnd"/>
    </w:p>
    <w:p w14:paraId="0D2087FB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gydytojui</w:t>
      </w:r>
      <w:proofErr w:type="spellEnd"/>
      <w:r w:rsidRPr="007F631A">
        <w:rPr>
          <w:rFonts w:eastAsia="Times New Roman"/>
          <w:b/>
          <w:bCs/>
          <w:color w:val="000000"/>
        </w:rPr>
        <w:t>):</w:t>
      </w:r>
    </w:p>
    <w:p w14:paraId="340D69F9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-218"/>
          <w:tab w:val="left" w:pos="567"/>
        </w:tabs>
        <w:suppressAutoHyphens/>
        <w:autoSpaceDE/>
        <w:adjustRightInd/>
        <w:textAlignment w:val="baseline"/>
        <w:rPr>
          <w:rFonts w:eastAsia="Times New Roman"/>
        </w:rPr>
      </w:pPr>
      <w:proofErr w:type="spellStart"/>
      <w:r>
        <w:rPr>
          <w:rFonts w:eastAsia="Times New Roman"/>
          <w:color w:val="000000"/>
        </w:rPr>
        <w:t>jeigu</w:t>
      </w:r>
      <w:proofErr w:type="spellEnd"/>
      <w:r>
        <w:rPr>
          <w:rFonts w:eastAsia="Times New Roman"/>
          <w:color w:val="000000"/>
        </w:rPr>
        <w:t xml:space="preserve"> </w:t>
      </w:r>
      <w:r w:rsidRPr="007F631A">
        <w:rPr>
          <w:rFonts w:eastAsia="Times New Roman"/>
          <w:color w:val="000000"/>
        </w:rPr>
        <w:t xml:space="preserve">Jums </w:t>
      </w:r>
      <w:proofErr w:type="spellStart"/>
      <w:r w:rsidRPr="007F631A">
        <w:rPr>
          <w:rFonts w:eastAsia="Times New Roman"/>
          <w:color w:val="000000"/>
        </w:rPr>
        <w:t>negalima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taikyti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01A73B5F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-218"/>
          <w:tab w:val="left" w:pos="567"/>
        </w:tabs>
        <w:suppressAutoHyphens/>
        <w:autoSpaceDE/>
        <w:adjustRightInd/>
        <w:textAlignment w:val="baseline"/>
        <w:rPr>
          <w:rFonts w:eastAsia="Times New Roman"/>
        </w:rPr>
      </w:pPr>
      <w:proofErr w:type="spellStart"/>
      <w:r w:rsidRPr="007F631A">
        <w:rPr>
          <w:rFonts w:eastAsia="Times New Roman"/>
        </w:rPr>
        <w:t>jeigu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yra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alergija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sevofluranui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panašiam</w:t>
      </w:r>
      <w:proofErr w:type="spellEnd"/>
      <w:r w:rsidRPr="007F631A">
        <w:rPr>
          <w:rFonts w:eastAsia="Times New Roman"/>
        </w:rPr>
        <w:t xml:space="preserve"> </w:t>
      </w:r>
      <w:proofErr w:type="spellStart"/>
      <w:proofErr w:type="gramStart"/>
      <w:r w:rsidRPr="007F631A">
        <w:rPr>
          <w:rFonts w:eastAsia="Times New Roman"/>
        </w:rPr>
        <w:t>anestetikui</w:t>
      </w:r>
      <w:proofErr w:type="spellEnd"/>
      <w:r w:rsidRPr="007F631A">
        <w:rPr>
          <w:rFonts w:eastAsia="Times New Roman"/>
        </w:rPr>
        <w:t>;</w:t>
      </w:r>
      <w:proofErr w:type="gramEnd"/>
    </w:p>
    <w:p w14:paraId="079D4AB0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Jums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Jūsų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giminaičiams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buvo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būklė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vadinama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piktybine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hipertermija</w:t>
      </w:r>
      <w:proofErr w:type="spellEnd"/>
      <w:r w:rsidRPr="007F631A">
        <w:rPr>
          <w:rFonts w:eastAsia="Times New Roman"/>
          <w:color w:val="000000"/>
        </w:rPr>
        <w:t xml:space="preserve"> (ji </w:t>
      </w:r>
      <w:proofErr w:type="spellStart"/>
      <w:r w:rsidRPr="007F631A">
        <w:rPr>
          <w:rFonts w:eastAsia="Times New Roman"/>
          <w:color w:val="000000"/>
        </w:rPr>
        <w:t>pasireiškia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greitu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kūno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temperatūros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didėjimu</w:t>
      </w:r>
      <w:proofErr w:type="spellEnd"/>
      <w:proofErr w:type="gramStart"/>
      <w:r w:rsidRPr="007F631A">
        <w:rPr>
          <w:rFonts w:eastAsia="Times New Roman"/>
          <w:color w:val="000000"/>
        </w:rPr>
        <w:t>);</w:t>
      </w:r>
      <w:proofErr w:type="gramEnd"/>
    </w:p>
    <w:p w14:paraId="3846E4A2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contextualSpacing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Jūs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blogai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reagavote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ankstesnę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nejautrą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sukeltą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panašiais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anestetikais</w:t>
      </w:r>
      <w:proofErr w:type="spellEnd"/>
      <w:r w:rsidRPr="007F631A">
        <w:rPr>
          <w:rFonts w:eastAsia="Times New Roman"/>
          <w:color w:val="000000"/>
        </w:rPr>
        <w:t xml:space="preserve">:   </w:t>
      </w:r>
      <w:proofErr w:type="spellStart"/>
      <w:r w:rsidRPr="007F631A">
        <w:rPr>
          <w:rFonts w:eastAsia="Times New Roman"/>
          <w:color w:val="000000"/>
        </w:rPr>
        <w:t>atsirado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kepenų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funkcijos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sutrikimų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pavyzdžiui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gelta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karščiavimas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kraujo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kitokių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sutrikimų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12BDDDA7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ind w:hanging="357"/>
        <w:textAlignment w:val="baseline"/>
        <w:rPr>
          <w:rFonts w:eastAsia="Times New Roman"/>
          <w:sz w:val="20"/>
          <w:szCs w:val="20"/>
        </w:rPr>
      </w:pPr>
      <w:r w:rsidRPr="007F631A">
        <w:rPr>
          <w:rFonts w:eastAsia="Times New Roman"/>
          <w:color w:val="000000"/>
        </w:rPr>
        <w:t xml:space="preserve">Jums </w:t>
      </w:r>
      <w:proofErr w:type="spellStart"/>
      <w:r w:rsidRPr="007F631A">
        <w:rPr>
          <w:rFonts w:eastAsia="Times New Roman"/>
          <w:color w:val="000000"/>
        </w:rPr>
        <w:t>kada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nors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buvo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pailgėjęs</w:t>
      </w:r>
      <w:proofErr w:type="spellEnd"/>
      <w:r w:rsidRPr="007F631A">
        <w:rPr>
          <w:rFonts w:eastAsia="Times New Roman"/>
          <w:color w:val="000000"/>
        </w:rPr>
        <w:t xml:space="preserve"> QT </w:t>
      </w:r>
      <w:proofErr w:type="spellStart"/>
      <w:r w:rsidRPr="007F631A">
        <w:rPr>
          <w:rFonts w:eastAsia="Times New Roman"/>
          <w:color w:val="000000"/>
        </w:rPr>
        <w:t>intervalas</w:t>
      </w:r>
      <w:proofErr w:type="spellEnd"/>
      <w:r w:rsidRPr="007F631A">
        <w:rPr>
          <w:rFonts w:eastAsia="Times New Roman"/>
          <w:color w:val="000000"/>
        </w:rPr>
        <w:t xml:space="preserve"> (tam </w:t>
      </w:r>
      <w:proofErr w:type="spellStart"/>
      <w:r w:rsidRPr="007F631A">
        <w:rPr>
          <w:rFonts w:eastAsia="Times New Roman"/>
          <w:color w:val="000000"/>
        </w:rPr>
        <w:t>tikro</w:t>
      </w:r>
      <w:proofErr w:type="spellEnd"/>
      <w:r w:rsidRPr="007F631A">
        <w:rPr>
          <w:rFonts w:eastAsia="Times New Roman"/>
          <w:color w:val="000000"/>
        </w:rPr>
        <w:t xml:space="preserve"> EKG </w:t>
      </w:r>
      <w:proofErr w:type="spellStart"/>
      <w:r w:rsidRPr="007F631A">
        <w:rPr>
          <w:rFonts w:eastAsia="Times New Roman"/>
          <w:color w:val="000000"/>
        </w:rPr>
        <w:t>intervalo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trukmės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pailgėjimas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pasireiškė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polimorfinė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skilvelinė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paroksizminė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tachikardija</w:t>
      </w:r>
      <w:proofErr w:type="spellEnd"/>
      <w:r w:rsidRPr="007F631A">
        <w:rPr>
          <w:rFonts w:eastAsia="Times New Roman"/>
          <w:color w:val="000000"/>
        </w:rPr>
        <w:t xml:space="preserve"> (tam </w:t>
      </w:r>
      <w:proofErr w:type="spellStart"/>
      <w:r w:rsidRPr="007F631A">
        <w:rPr>
          <w:rFonts w:eastAsia="Times New Roman"/>
          <w:color w:val="000000"/>
        </w:rPr>
        <w:t>tikro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tipo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plakimas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kurie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irgi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susiję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</w:t>
      </w:r>
      <w:proofErr w:type="spellEnd"/>
      <w:r w:rsidRPr="007F631A">
        <w:rPr>
          <w:rFonts w:eastAsia="Times New Roman"/>
          <w:color w:val="000000"/>
        </w:rPr>
        <w:t xml:space="preserve"> QT </w:t>
      </w:r>
      <w:proofErr w:type="spellStart"/>
      <w:r w:rsidRPr="007F631A">
        <w:rPr>
          <w:rFonts w:eastAsia="Times New Roman"/>
          <w:color w:val="000000"/>
        </w:rPr>
        <w:t>intervalo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pailgėjimu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  <w:r w:rsidRPr="007F631A">
        <w:rPr>
          <w:rFonts w:eastAsia="Times New Roman"/>
          <w:color w:val="000000"/>
        </w:rPr>
        <w:t xml:space="preserve"> </w:t>
      </w:r>
    </w:p>
    <w:p w14:paraId="18ED13B5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ind w:hanging="357"/>
        <w:textAlignment w:val="baseline"/>
        <w:rPr>
          <w:rFonts w:eastAsia="Times New Roman"/>
          <w:sz w:val="20"/>
          <w:szCs w:val="20"/>
        </w:rPr>
      </w:pPr>
      <w:proofErr w:type="spellStart"/>
      <w:r w:rsidRPr="007F631A">
        <w:rPr>
          <w:rFonts w:eastAsia="Times New Roman"/>
          <w:sz w:val="20"/>
          <w:szCs w:val="20"/>
        </w:rPr>
        <w:t>yra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medicininių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priežasčių</w:t>
      </w:r>
      <w:proofErr w:type="spellEnd"/>
      <w:r w:rsidRPr="007F631A">
        <w:rPr>
          <w:rFonts w:eastAsia="Times New Roman"/>
          <w:sz w:val="20"/>
          <w:szCs w:val="20"/>
        </w:rPr>
        <w:t xml:space="preserve">, </w:t>
      </w:r>
      <w:proofErr w:type="spellStart"/>
      <w:r w:rsidRPr="007F631A">
        <w:rPr>
          <w:rFonts w:eastAsia="Times New Roman"/>
          <w:sz w:val="20"/>
          <w:szCs w:val="20"/>
        </w:rPr>
        <w:t>dėl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kurių</w:t>
      </w:r>
      <w:proofErr w:type="spellEnd"/>
      <w:r w:rsidRPr="007F631A">
        <w:rPr>
          <w:rFonts w:eastAsia="Times New Roman"/>
          <w:sz w:val="20"/>
          <w:szCs w:val="20"/>
        </w:rPr>
        <w:t xml:space="preserve"> Jums </w:t>
      </w:r>
      <w:proofErr w:type="spellStart"/>
      <w:r w:rsidRPr="007F631A">
        <w:rPr>
          <w:rFonts w:eastAsia="Times New Roman"/>
          <w:sz w:val="20"/>
          <w:szCs w:val="20"/>
        </w:rPr>
        <w:t>negalima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taikyti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bendros</w:t>
      </w:r>
      <w:proofErr w:type="spellEnd"/>
      <w:r w:rsidRPr="007F631A">
        <w:rPr>
          <w:rFonts w:eastAsia="Times New Roman"/>
          <w:sz w:val="20"/>
          <w:szCs w:val="20"/>
        </w:rPr>
        <w:t xml:space="preserve"> </w:t>
      </w:r>
      <w:proofErr w:type="spellStart"/>
      <w:r w:rsidRPr="007F631A">
        <w:rPr>
          <w:rFonts w:eastAsia="Times New Roman"/>
          <w:sz w:val="20"/>
          <w:szCs w:val="20"/>
        </w:rPr>
        <w:t>nejautros</w:t>
      </w:r>
      <w:proofErr w:type="spellEnd"/>
      <w:r w:rsidRPr="007F631A">
        <w:rPr>
          <w:rFonts w:eastAsia="Times New Roman"/>
          <w:sz w:val="20"/>
          <w:szCs w:val="20"/>
        </w:rPr>
        <w:t>.</w:t>
      </w:r>
    </w:p>
    <w:p w14:paraId="5A19B788" w14:textId="77777777" w:rsidR="006C0941" w:rsidRPr="007F631A" w:rsidRDefault="006C0941" w:rsidP="006C0941">
      <w:pPr>
        <w:tabs>
          <w:tab w:val="left" w:pos="567"/>
        </w:tabs>
        <w:suppressAutoHyphens/>
        <w:spacing w:line="276" w:lineRule="auto"/>
        <w:textAlignment w:val="baseline"/>
        <w:rPr>
          <w:rFonts w:eastAsia="Times New Roman"/>
          <w:b/>
          <w:bCs/>
          <w:color w:val="000000"/>
        </w:rPr>
      </w:pPr>
    </w:p>
    <w:p w14:paraId="27A2BFC3" w14:textId="77777777" w:rsidR="006C0941" w:rsidRPr="007F631A" w:rsidRDefault="006C0941" w:rsidP="006C0941">
      <w:pPr>
        <w:tabs>
          <w:tab w:val="left" w:pos="567"/>
        </w:tabs>
        <w:suppressAutoHyphens/>
        <w:spacing w:line="220" w:lineRule="exact"/>
        <w:textAlignment w:val="baseline"/>
        <w:rPr>
          <w:rFonts w:eastAsia="Times New Roman"/>
          <w:b/>
          <w:bCs/>
        </w:rPr>
      </w:pPr>
      <w:proofErr w:type="spellStart"/>
      <w:r w:rsidRPr="007F631A">
        <w:rPr>
          <w:rFonts w:eastAsia="Times New Roman"/>
          <w:b/>
          <w:bCs/>
        </w:rPr>
        <w:t>Įspėjimai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ir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atsargumo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priemonės</w:t>
      </w:r>
      <w:proofErr w:type="spellEnd"/>
    </w:p>
    <w:p w14:paraId="29A37023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bCs/>
          <w:color w:val="000000"/>
        </w:rPr>
        <w:lastRenderedPageBreak/>
        <w:t>Prieš</w:t>
      </w:r>
      <w:proofErr w:type="spellEnd"/>
      <w:r w:rsidRPr="007F631A">
        <w:rPr>
          <w:rFonts w:eastAsia="Times New Roman"/>
          <w:bCs/>
          <w:color w:val="000000"/>
        </w:rPr>
        <w:t xml:space="preserve"> Sevoflurane Piramal </w:t>
      </w:r>
      <w:proofErr w:type="spellStart"/>
      <w:r w:rsidRPr="007F631A">
        <w:rPr>
          <w:rFonts w:eastAsia="Times New Roman"/>
          <w:bCs/>
          <w:color w:val="000000"/>
        </w:rPr>
        <w:t>vartojimą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pasakykite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gydytojui</w:t>
      </w:r>
      <w:proofErr w:type="spellEnd"/>
      <w:r w:rsidRPr="007F631A">
        <w:rPr>
          <w:rFonts w:eastAsia="Times New Roman"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Cs/>
          <w:color w:val="000000"/>
        </w:rPr>
        <w:t>jeigu</w:t>
      </w:r>
      <w:proofErr w:type="spellEnd"/>
      <w:r w:rsidRPr="007F631A">
        <w:rPr>
          <w:rFonts w:eastAsia="Times New Roman"/>
          <w:bCs/>
          <w:color w:val="000000"/>
        </w:rPr>
        <w:t>:</w:t>
      </w:r>
    </w:p>
    <w:p w14:paraId="7E11AF73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Jums </w:t>
      </w:r>
      <w:proofErr w:type="spellStart"/>
      <w:r w:rsidRPr="007F631A">
        <w:rPr>
          <w:rFonts w:eastAsia="Times New Roman"/>
          <w:color w:val="000000"/>
        </w:rPr>
        <w:t>jau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anksčiau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buvo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anestetikų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ypač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kartotinai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trumpu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laikotarpiu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didesnė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kepenų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rizika</w:t>
      </w:r>
      <w:proofErr w:type="spellEnd"/>
      <w:proofErr w:type="gramStart"/>
      <w:r w:rsidRPr="007F631A">
        <w:rPr>
          <w:rFonts w:eastAsia="Times New Roman"/>
          <w:color w:val="000000"/>
        </w:rPr>
        <w:t>);</w:t>
      </w:r>
      <w:proofErr w:type="gramEnd"/>
    </w:p>
    <w:p w14:paraId="0784CC96" w14:textId="77777777" w:rsidR="006C0941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sergate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nesusijusia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Jūsų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ypač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inkstų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kepenų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funkcijos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sutrikimų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mažas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kraujospūdis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stiprus</w:t>
      </w:r>
      <w:proofErr w:type="spellEnd"/>
      <w:r w:rsidRPr="007F631A">
        <w:rPr>
          <w:rFonts w:eastAsia="Times New Roman"/>
          <w:color w:val="000000"/>
        </w:rPr>
        <w:t xml:space="preserve"> galvos </w:t>
      </w:r>
      <w:proofErr w:type="spellStart"/>
      <w:r w:rsidRPr="007F631A">
        <w:rPr>
          <w:rFonts w:eastAsia="Times New Roman"/>
          <w:color w:val="000000"/>
        </w:rPr>
        <w:t>skausmas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pykinimas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vėmimas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Pompe (</w:t>
      </w:r>
      <w:r w:rsidRPr="00C6393B">
        <w:rPr>
          <w:rFonts w:eastAsia="Times New Roman"/>
          <w:color w:val="000000"/>
        </w:rPr>
        <w:t>Pompe</w:t>
      </w:r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liga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vaikams</w:t>
      </w:r>
      <w:proofErr w:type="spellEnd"/>
      <w:proofErr w:type="gramStart"/>
      <w:r w:rsidRPr="007F631A">
        <w:rPr>
          <w:rFonts w:eastAsia="Times New Roman"/>
          <w:color w:val="000000"/>
        </w:rPr>
        <w:t>);</w:t>
      </w:r>
      <w:proofErr w:type="gramEnd"/>
    </w:p>
    <w:p w14:paraId="0CA94912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DD3A0C">
        <w:rPr>
          <w:rFonts w:eastAsia="Times New Roman"/>
          <w:color w:val="000000"/>
        </w:rPr>
        <w:t>J</w:t>
      </w:r>
      <w:r>
        <w:rPr>
          <w:rFonts w:eastAsia="Times New Roman"/>
          <w:color w:val="000000"/>
        </w:rPr>
        <w:t xml:space="preserve">ums </w:t>
      </w:r>
      <w:proofErr w:type="spellStart"/>
      <w:proofErr w:type="gramStart"/>
      <w:r>
        <w:rPr>
          <w:rFonts w:eastAsia="Times New Roman"/>
          <w:color w:val="000000"/>
        </w:rPr>
        <w:t>yra</w:t>
      </w:r>
      <w:proofErr w:type="spellEnd"/>
      <w:r>
        <w:rPr>
          <w:rFonts w:eastAsia="Times New Roman"/>
          <w:color w:val="000000"/>
        </w:rPr>
        <w:t xml:space="preserve">  tam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tikro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tipo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raumenų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silpnum</w:t>
      </w:r>
      <w:r>
        <w:rPr>
          <w:rFonts w:eastAsia="Times New Roman"/>
          <w:color w:val="000000"/>
        </w:rPr>
        <w:t>as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generalizuota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miastenija</w:t>
      </w:r>
      <w:proofErr w:type="spellEnd"/>
      <w:r w:rsidRPr="00DD3A0C">
        <w:rPr>
          <w:rFonts w:eastAsia="Times New Roman"/>
          <w:color w:val="000000"/>
        </w:rPr>
        <w:t xml:space="preserve">), </w:t>
      </w:r>
      <w:proofErr w:type="spellStart"/>
      <w:r w:rsidRPr="00DD3A0C">
        <w:rPr>
          <w:rFonts w:eastAsia="Times New Roman"/>
          <w:color w:val="000000"/>
        </w:rPr>
        <w:t>nes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šia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liga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sergantys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žmonės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yra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labai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jautrūs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vaistams</w:t>
      </w:r>
      <w:proofErr w:type="spellEnd"/>
      <w:r w:rsidRPr="00DD3A0C"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kurie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slopina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kvėpavimą</w:t>
      </w:r>
      <w:proofErr w:type="spellEnd"/>
      <w:r w:rsidRPr="00DD3A0C">
        <w:rPr>
          <w:rFonts w:eastAsia="Times New Roman"/>
          <w:color w:val="000000"/>
        </w:rPr>
        <w:t>.</w:t>
      </w:r>
    </w:p>
    <w:p w14:paraId="55650251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sergate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vainikinių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arterijų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C6393B">
        <w:rPr>
          <w:rFonts w:eastAsia="Times New Roman"/>
          <w:color w:val="000000"/>
        </w:rPr>
        <w:t>ligomis</w:t>
      </w:r>
      <w:proofErr w:type="spellEnd"/>
      <w:r w:rsidRPr="00C6393B">
        <w:rPr>
          <w:rFonts w:eastAsia="Times New Roman"/>
          <w:color w:val="000000"/>
        </w:rPr>
        <w:t>;</w:t>
      </w:r>
      <w:proofErr w:type="gramEnd"/>
      <w:r w:rsidRPr="00C6393B">
        <w:rPr>
          <w:rFonts w:eastAsia="Times New Roman"/>
          <w:color w:val="000000"/>
        </w:rPr>
        <w:t xml:space="preserve"> </w:t>
      </w:r>
    </w:p>
    <w:p w14:paraId="1F16C1E8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C6393B">
        <w:rPr>
          <w:rFonts w:eastAsia="Times New Roman"/>
          <w:color w:val="000000"/>
        </w:rPr>
        <w:t xml:space="preserve">Jums </w:t>
      </w:r>
      <w:proofErr w:type="spellStart"/>
      <w:r w:rsidRPr="00C6393B">
        <w:rPr>
          <w:rFonts w:eastAsia="Times New Roman"/>
          <w:color w:val="000000"/>
        </w:rPr>
        <w:t>pasireiškia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hipovolemija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mažas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tūris</w:t>
      </w:r>
      <w:proofErr w:type="spellEnd"/>
      <w:r w:rsidRPr="00C6393B">
        <w:rPr>
          <w:rFonts w:eastAsia="Times New Roman"/>
          <w:color w:val="000000"/>
        </w:rPr>
        <w:t xml:space="preserve">)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C6393B">
        <w:rPr>
          <w:rFonts w:eastAsia="Times New Roman"/>
          <w:color w:val="000000"/>
        </w:rPr>
        <w:t>silpnumas</w:t>
      </w:r>
      <w:proofErr w:type="spellEnd"/>
      <w:r w:rsidRPr="00C6393B">
        <w:rPr>
          <w:rFonts w:eastAsia="Times New Roman"/>
          <w:color w:val="000000"/>
        </w:rPr>
        <w:t>;</w:t>
      </w:r>
      <w:proofErr w:type="gramEnd"/>
    </w:p>
    <w:p w14:paraId="4719AB03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turite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seniau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esate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turėję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kepenų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problemų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pvz</w:t>
      </w:r>
      <w:proofErr w:type="spellEnd"/>
      <w:r w:rsidRPr="00C6393B">
        <w:rPr>
          <w:rFonts w:eastAsia="Times New Roman"/>
          <w:color w:val="000000"/>
        </w:rPr>
        <w:t xml:space="preserve">., </w:t>
      </w:r>
      <w:proofErr w:type="spellStart"/>
      <w:r w:rsidRPr="00C6393B">
        <w:rPr>
          <w:rFonts w:eastAsia="Times New Roman"/>
          <w:color w:val="000000"/>
        </w:rPr>
        <w:t>sirgote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hepatitu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kepenų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uždegimu</w:t>
      </w:r>
      <w:proofErr w:type="spellEnd"/>
      <w:r w:rsidRPr="00C6393B">
        <w:rPr>
          <w:rFonts w:eastAsia="Times New Roman"/>
          <w:color w:val="000000"/>
        </w:rPr>
        <w:t xml:space="preserve">)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C6393B">
        <w:rPr>
          <w:rFonts w:eastAsia="Times New Roman"/>
          <w:color w:val="000000"/>
        </w:rPr>
        <w:t>gelta</w:t>
      </w:r>
      <w:proofErr w:type="spellEnd"/>
      <w:r w:rsidRPr="00C6393B">
        <w:rPr>
          <w:rFonts w:eastAsia="Times New Roman"/>
          <w:color w:val="000000"/>
        </w:rPr>
        <w:t>;</w:t>
      </w:r>
      <w:proofErr w:type="gramEnd"/>
    </w:p>
    <w:p w14:paraId="3EC261BD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sergate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nervų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raumenų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ypač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Diušeno</w:t>
      </w:r>
      <w:proofErr w:type="spellEnd"/>
      <w:r w:rsidRPr="007F631A">
        <w:rPr>
          <w:rFonts w:eastAsia="Times New Roman"/>
          <w:color w:val="000000"/>
        </w:rPr>
        <w:t xml:space="preserve"> (</w:t>
      </w:r>
      <w:r w:rsidRPr="00C6393B">
        <w:rPr>
          <w:rFonts w:eastAsia="Times New Roman"/>
          <w:color w:val="000000"/>
        </w:rPr>
        <w:t>Duchenne</w:t>
      </w:r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raumenų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distrofija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422C6CB9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padidėjęs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spaudimas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kaukolės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ertmėje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intrakranijinis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spaudimas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pavyzdžiui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dėl</w:t>
      </w:r>
      <w:proofErr w:type="spellEnd"/>
      <w:r w:rsidRPr="007F631A">
        <w:rPr>
          <w:rFonts w:eastAsia="Times New Roman"/>
          <w:color w:val="000000"/>
        </w:rPr>
        <w:t xml:space="preserve"> galvos </w:t>
      </w:r>
      <w:proofErr w:type="spellStart"/>
      <w:r w:rsidRPr="007F631A">
        <w:rPr>
          <w:rFonts w:eastAsia="Times New Roman"/>
          <w:color w:val="000000"/>
        </w:rPr>
        <w:t>traumos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smegenų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naviko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3D53BF9C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traukulių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priepuolių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atsiradimo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rizika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50EAABAC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esate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nėščia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maitinate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F631A">
        <w:rPr>
          <w:rFonts w:eastAsia="Times New Roman"/>
          <w:color w:val="000000"/>
        </w:rPr>
        <w:t>krūtimi</w:t>
      </w:r>
      <w:proofErr w:type="spellEnd"/>
      <w:r w:rsidRPr="007F631A">
        <w:rPr>
          <w:rFonts w:eastAsia="Times New Roman"/>
          <w:color w:val="000000"/>
        </w:rPr>
        <w:t>;</w:t>
      </w:r>
      <w:proofErr w:type="gramEnd"/>
    </w:p>
    <w:p w14:paraId="55C8C3D1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diagnozuota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mitochondrijas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pažeidžianti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liga</w:t>
      </w:r>
      <w:proofErr w:type="spellEnd"/>
      <w:r w:rsidRPr="007F631A">
        <w:rPr>
          <w:rFonts w:eastAsia="Times New Roman"/>
          <w:color w:val="000000"/>
        </w:rPr>
        <w:t xml:space="preserve"> (tai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kuris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įgimtas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pažeisti</w:t>
      </w:r>
      <w:proofErr w:type="spellEnd"/>
      <w:r w:rsidRPr="007F631A">
        <w:rPr>
          <w:rFonts w:eastAsia="Times New Roman"/>
          <w:color w:val="000000"/>
        </w:rPr>
        <w:t xml:space="preserve"> tam </w:t>
      </w:r>
      <w:proofErr w:type="spellStart"/>
      <w:r w:rsidRPr="007F631A">
        <w:rPr>
          <w:rFonts w:eastAsia="Times New Roman"/>
          <w:color w:val="000000"/>
        </w:rPr>
        <w:t>tikras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smegenų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inkstų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ląsteles</w:t>
      </w:r>
      <w:proofErr w:type="spellEnd"/>
      <w:proofErr w:type="gramStart"/>
      <w:r w:rsidRPr="007F631A">
        <w:rPr>
          <w:rFonts w:eastAsia="Times New Roman"/>
          <w:color w:val="000000"/>
        </w:rPr>
        <w:t>);</w:t>
      </w:r>
      <w:proofErr w:type="gramEnd"/>
    </w:p>
    <w:p w14:paraId="120D1D11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retai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nenumatytais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atvejais</w:t>
      </w:r>
      <w:proofErr w:type="spellEnd"/>
      <w:r w:rsidRPr="007F631A">
        <w:rPr>
          <w:rFonts w:eastAsia="Times New Roman"/>
          <w:color w:val="000000"/>
        </w:rPr>
        <w:t xml:space="preserve"> Jums </w:t>
      </w:r>
      <w:proofErr w:type="spellStart"/>
      <w:r w:rsidRPr="007F631A">
        <w:rPr>
          <w:rFonts w:eastAsia="Times New Roman"/>
          <w:color w:val="000000"/>
        </w:rPr>
        <w:t>pasireiškia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piktybinė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hipertermija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staiga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pakilusi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pavojingai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aukšta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kūno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temperatūra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tuojau</w:t>
      </w:r>
      <w:proofErr w:type="spellEnd"/>
      <w:r w:rsidRPr="007F631A">
        <w:rPr>
          <w:rFonts w:eastAsia="Times New Roman"/>
          <w:color w:val="000000"/>
        </w:rPr>
        <w:t xml:space="preserve"> po </w:t>
      </w:r>
      <w:proofErr w:type="spellStart"/>
      <w:r w:rsidRPr="007F631A">
        <w:rPr>
          <w:rFonts w:eastAsia="Times New Roman"/>
          <w:color w:val="000000"/>
        </w:rPr>
        <w:t>jos</w:t>
      </w:r>
      <w:proofErr w:type="spellEnd"/>
      <w:r w:rsidRPr="007F631A">
        <w:rPr>
          <w:rFonts w:eastAsia="Times New Roman"/>
          <w:color w:val="000000"/>
        </w:rPr>
        <w:t xml:space="preserve">). </w:t>
      </w:r>
      <w:proofErr w:type="spellStart"/>
      <w:r w:rsidRPr="007F631A">
        <w:rPr>
          <w:rFonts w:eastAsia="Times New Roman"/>
          <w:color w:val="000000"/>
        </w:rPr>
        <w:t>Tokiu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atveju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anesteziologas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gydytojas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turi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nutraukti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vartojimą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skirti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piktybinei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hipertermijai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dantroleno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bei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kitokį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pagalbinį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gydymą</w:t>
      </w:r>
      <w:proofErr w:type="spellEnd"/>
      <w:r w:rsidRPr="007F631A">
        <w:rPr>
          <w:rFonts w:eastAsia="Times New Roman"/>
          <w:color w:val="000000"/>
        </w:rPr>
        <w:t xml:space="preserve">. </w:t>
      </w:r>
      <w:proofErr w:type="spellStart"/>
      <w:r w:rsidRPr="007F631A">
        <w:rPr>
          <w:rFonts w:eastAsia="Times New Roman"/>
          <w:color w:val="000000"/>
        </w:rPr>
        <w:t>Buvo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pranešta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apie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mirtinus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piktybinės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hipertermijos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atvejus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vartojant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sevofluraną</w:t>
      </w:r>
      <w:proofErr w:type="spellEnd"/>
      <w:r w:rsidRPr="007F631A">
        <w:rPr>
          <w:rFonts w:eastAsia="Times New Roman"/>
          <w:color w:val="000000"/>
        </w:rPr>
        <w:t>.</w:t>
      </w:r>
    </w:p>
    <w:p w14:paraId="1C20DD7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u w:val="single"/>
        </w:rPr>
      </w:pPr>
      <w:proofErr w:type="spellStart"/>
      <w:r w:rsidRPr="007F631A">
        <w:rPr>
          <w:rFonts w:eastAsia="Times New Roman"/>
          <w:u w:val="single"/>
        </w:rPr>
        <w:t>Vaikams</w:t>
      </w:r>
      <w:proofErr w:type="spellEnd"/>
    </w:p>
    <w:p w14:paraId="33DD9C63" w14:textId="77777777" w:rsidR="006C0941" w:rsidRPr="007F631A" w:rsidRDefault="006C0941" w:rsidP="006C0941">
      <w:pPr>
        <w:widowControl/>
        <w:numPr>
          <w:ilvl w:val="0"/>
          <w:numId w:val="3"/>
        </w:numPr>
        <w:tabs>
          <w:tab w:val="left" w:pos="567"/>
        </w:tabs>
        <w:suppressAutoHyphens/>
        <w:contextualSpacing/>
        <w:textAlignment w:val="baseline"/>
        <w:rPr>
          <w:rFonts w:eastAsia="Times New Roman"/>
          <w:szCs w:val="24"/>
        </w:rPr>
      </w:pPr>
      <w:proofErr w:type="spellStart"/>
      <w:r w:rsidRPr="007F631A">
        <w:rPr>
          <w:rFonts w:eastAsia="Times New Roman"/>
        </w:rPr>
        <w:t>Jūsų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vaikui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yra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Dauno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sindromas</w:t>
      </w:r>
      <w:proofErr w:type="spellEnd"/>
      <w:r w:rsidRPr="007F631A">
        <w:rPr>
          <w:rFonts w:eastAsia="Times New Roman"/>
          <w:szCs w:val="24"/>
        </w:rPr>
        <w:t>.</w:t>
      </w:r>
    </w:p>
    <w:p w14:paraId="57C56099" w14:textId="77777777" w:rsidR="006C0941" w:rsidRDefault="006C0941" w:rsidP="006C0941">
      <w:pPr>
        <w:tabs>
          <w:tab w:val="left" w:pos="567"/>
        </w:tabs>
        <w:suppressAutoHyphens/>
        <w:spacing w:after="200" w:line="276" w:lineRule="auto"/>
        <w:textAlignment w:val="baseline"/>
        <w:rPr>
          <w:rFonts w:eastAsia="Times New Roman"/>
          <w:color w:val="000000"/>
          <w:szCs w:val="24"/>
        </w:rPr>
      </w:pPr>
    </w:p>
    <w:p w14:paraId="4A17B73B" w14:textId="77777777" w:rsidR="006C0941" w:rsidRPr="00DD3A0C" w:rsidRDefault="006C0941" w:rsidP="006C0941">
      <w:pPr>
        <w:tabs>
          <w:tab w:val="left" w:pos="567"/>
        </w:tabs>
        <w:suppressAutoHyphens/>
        <w:spacing w:after="200" w:line="276" w:lineRule="auto"/>
        <w:textAlignment w:val="baseline"/>
        <w:rPr>
          <w:rFonts w:eastAsia="Times New Roman"/>
          <w:color w:val="000000"/>
          <w:szCs w:val="24"/>
        </w:rPr>
      </w:pPr>
      <w:r w:rsidRPr="00DD3A0C">
        <w:rPr>
          <w:rFonts w:eastAsia="Times New Roman"/>
          <w:color w:val="000000"/>
          <w:szCs w:val="24"/>
        </w:rPr>
        <w:t xml:space="preserve"> Sevoflurane 100% </w:t>
      </w:r>
      <w:proofErr w:type="spellStart"/>
      <w:r>
        <w:rPr>
          <w:rFonts w:eastAsia="Times New Roman"/>
          <w:color w:val="000000"/>
          <w:szCs w:val="24"/>
        </w:rPr>
        <w:t>garų</w:t>
      </w:r>
      <w:proofErr w:type="spellEnd"/>
      <w:r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įkvėpimo</w:t>
      </w:r>
      <w:proofErr w:type="spellEnd"/>
      <w:r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metu</w:t>
      </w:r>
      <w:proofErr w:type="spellEnd"/>
      <w:r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arba</w:t>
      </w:r>
      <w:proofErr w:type="spellEnd"/>
      <w:r>
        <w:rPr>
          <w:rFonts w:eastAsia="Times New Roman"/>
          <w:color w:val="000000"/>
          <w:szCs w:val="24"/>
        </w:rPr>
        <w:t xml:space="preserve"> po to</w:t>
      </w:r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gali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pasireikšti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toks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poveikis</w:t>
      </w:r>
      <w:proofErr w:type="spellEnd"/>
      <w:r w:rsidRPr="00DD3A0C">
        <w:rPr>
          <w:rFonts w:eastAsia="Times New Roman"/>
          <w:color w:val="000000"/>
          <w:szCs w:val="24"/>
        </w:rPr>
        <w:t>:</w:t>
      </w:r>
    </w:p>
    <w:p w14:paraId="0ADD309F" w14:textId="77777777" w:rsidR="006C0941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4C6378">
        <w:rPr>
          <w:rFonts w:eastAsia="Times New Roman"/>
          <w:color w:val="000000"/>
        </w:rPr>
        <w:t xml:space="preserve">Per </w:t>
      </w:r>
      <w:proofErr w:type="spellStart"/>
      <w:r w:rsidRPr="004C6378">
        <w:rPr>
          <w:rFonts w:eastAsia="Times New Roman"/>
          <w:color w:val="000000"/>
        </w:rPr>
        <w:t>anestezijos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laikotarpį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indukcinė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fazė</w:t>
      </w:r>
      <w:proofErr w:type="spellEnd"/>
      <w:r w:rsidRPr="004C6378">
        <w:rPr>
          <w:rFonts w:eastAsia="Times New Roman"/>
          <w:color w:val="000000"/>
        </w:rPr>
        <w:t xml:space="preserve">) </w:t>
      </w:r>
      <w:proofErr w:type="spellStart"/>
      <w:r w:rsidRPr="004C6378">
        <w:rPr>
          <w:rFonts w:eastAsia="Times New Roman"/>
          <w:color w:val="000000"/>
        </w:rPr>
        <w:t>sevofluranas</w:t>
      </w:r>
      <w:proofErr w:type="spellEnd"/>
      <w:r w:rsidRPr="004C6378">
        <w:rPr>
          <w:rFonts w:eastAsia="Times New Roman"/>
          <w:color w:val="000000"/>
        </w:rPr>
        <w:t xml:space="preserve">, </w:t>
      </w:r>
      <w:proofErr w:type="spellStart"/>
      <w:r w:rsidRPr="004C6378">
        <w:rPr>
          <w:rFonts w:eastAsia="Times New Roman"/>
          <w:color w:val="000000"/>
        </w:rPr>
        <w:t>taip</w:t>
      </w:r>
      <w:proofErr w:type="spellEnd"/>
      <w:r w:rsidRPr="004C6378">
        <w:rPr>
          <w:rFonts w:eastAsia="Times New Roman"/>
          <w:color w:val="000000"/>
        </w:rPr>
        <w:t xml:space="preserve"> pat į </w:t>
      </w:r>
      <w:proofErr w:type="spellStart"/>
      <w:r w:rsidRPr="004C6378">
        <w:rPr>
          <w:rFonts w:eastAsia="Times New Roman"/>
          <w:color w:val="000000"/>
        </w:rPr>
        <w:t>jį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panašūs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vaistai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halogeninti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anestetikai</w:t>
      </w:r>
      <w:proofErr w:type="spellEnd"/>
      <w:r w:rsidRPr="004C6378">
        <w:rPr>
          <w:rFonts w:eastAsia="Times New Roman"/>
          <w:color w:val="000000"/>
        </w:rPr>
        <w:t xml:space="preserve">), </w:t>
      </w:r>
      <w:proofErr w:type="spellStart"/>
      <w:r w:rsidRPr="004C6378">
        <w:rPr>
          <w:rFonts w:eastAsia="Times New Roman"/>
          <w:color w:val="000000"/>
        </w:rPr>
        <w:t>gali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sukelti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kosulį</w:t>
      </w:r>
      <w:proofErr w:type="spellEnd"/>
      <w:r w:rsidRPr="004C6378">
        <w:rPr>
          <w:rFonts w:eastAsia="Times New Roman"/>
          <w:color w:val="000000"/>
        </w:rPr>
        <w:t xml:space="preserve">. Į tai </w:t>
      </w:r>
      <w:proofErr w:type="spellStart"/>
      <w:r w:rsidRPr="004C6378">
        <w:rPr>
          <w:rFonts w:eastAsia="Times New Roman"/>
          <w:color w:val="000000"/>
        </w:rPr>
        <w:t>reikia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atsižvelgti</w:t>
      </w:r>
      <w:proofErr w:type="spellEnd"/>
      <w:r w:rsidRPr="004C6378">
        <w:rPr>
          <w:rFonts w:eastAsia="Times New Roman"/>
          <w:color w:val="000000"/>
        </w:rPr>
        <w:t>.</w:t>
      </w:r>
    </w:p>
    <w:p w14:paraId="629F0399" w14:textId="77777777" w:rsidR="006C0941" w:rsidRPr="00DD3A0C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DD3A0C">
        <w:rPr>
          <w:rFonts w:eastAsia="Times New Roman"/>
          <w:color w:val="000000"/>
        </w:rPr>
        <w:t xml:space="preserve">Kaip </w:t>
      </w:r>
      <w:proofErr w:type="spellStart"/>
      <w:r w:rsidRPr="00DD3A0C">
        <w:rPr>
          <w:rFonts w:eastAsia="Times New Roman"/>
          <w:color w:val="000000"/>
        </w:rPr>
        <w:t>ir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vartojant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kit</w:t>
      </w:r>
      <w:r>
        <w:rPr>
          <w:rFonts w:eastAsia="Times New Roman"/>
          <w:color w:val="000000"/>
        </w:rPr>
        <w:t>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anestetik</w:t>
      </w:r>
      <w:r>
        <w:rPr>
          <w:rFonts w:eastAsia="Times New Roman"/>
          <w:color w:val="000000"/>
        </w:rPr>
        <w:t>ų</w:t>
      </w:r>
      <w:proofErr w:type="spellEnd"/>
      <w:r w:rsidRPr="00DD3A0C">
        <w:rPr>
          <w:rFonts w:eastAsia="Times New Roman"/>
          <w:color w:val="000000"/>
        </w:rPr>
        <w:t xml:space="preserve">, </w:t>
      </w:r>
      <w:proofErr w:type="spellStart"/>
      <w:r w:rsidRPr="00DD3A0C">
        <w:rPr>
          <w:rFonts w:eastAsia="Times New Roman"/>
          <w:color w:val="000000"/>
        </w:rPr>
        <w:t>keletą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dienų</w:t>
      </w:r>
      <w:proofErr w:type="spellEnd"/>
      <w:r w:rsidRPr="00DD3A0C">
        <w:rPr>
          <w:rFonts w:eastAsia="Times New Roman"/>
          <w:color w:val="000000"/>
        </w:rPr>
        <w:t xml:space="preserve"> po </w:t>
      </w:r>
      <w:proofErr w:type="spellStart"/>
      <w:r w:rsidRPr="00DD3A0C">
        <w:rPr>
          <w:rFonts w:eastAsia="Times New Roman"/>
          <w:color w:val="000000"/>
        </w:rPr>
        <w:t>sevoflurano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vartojimo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gali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pasireikšti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nedideli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nuotaikos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pokyčiai</w:t>
      </w:r>
      <w:proofErr w:type="spellEnd"/>
      <w:r w:rsidRPr="00DD3A0C">
        <w:rPr>
          <w:rFonts w:eastAsia="Times New Roman"/>
          <w:color w:val="000000"/>
        </w:rPr>
        <w:t>.</w:t>
      </w:r>
    </w:p>
    <w:p w14:paraId="0959FB7F" w14:textId="77777777" w:rsidR="006C0941" w:rsidRPr="00DD3A0C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DD3A0C">
        <w:rPr>
          <w:rFonts w:eastAsia="Times New Roman"/>
          <w:color w:val="000000"/>
        </w:rPr>
        <w:t>Mažiems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vaikams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iki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šešerių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metų</w:t>
      </w:r>
      <w:proofErr w:type="spellEnd"/>
      <w:r w:rsidRPr="00DD3A0C">
        <w:rPr>
          <w:rFonts w:eastAsia="Times New Roman"/>
          <w:color w:val="000000"/>
        </w:rPr>
        <w:t xml:space="preserve">, </w:t>
      </w:r>
      <w:proofErr w:type="spellStart"/>
      <w:r w:rsidRPr="00DD3A0C">
        <w:rPr>
          <w:rFonts w:eastAsia="Times New Roman"/>
          <w:color w:val="000000"/>
        </w:rPr>
        <w:t>pabudus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iš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narkozės</w:t>
      </w:r>
      <w:proofErr w:type="spellEnd"/>
      <w:r w:rsidRPr="00DD3A0C">
        <w:rPr>
          <w:rFonts w:eastAsia="Times New Roman"/>
          <w:color w:val="000000"/>
        </w:rPr>
        <w:t xml:space="preserve">, </w:t>
      </w:r>
      <w:proofErr w:type="spellStart"/>
      <w:r w:rsidRPr="00DD3A0C">
        <w:rPr>
          <w:rFonts w:eastAsia="Times New Roman"/>
          <w:color w:val="000000"/>
        </w:rPr>
        <w:t>dažniau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kyla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ūmi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sumišimas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 w:rsidRPr="00DD3A0C">
        <w:rPr>
          <w:rFonts w:eastAsia="Times New Roman"/>
          <w:color w:val="000000"/>
        </w:rPr>
        <w:t>kliedesys</w:t>
      </w:r>
      <w:proofErr w:type="spellEnd"/>
      <w:r w:rsidRPr="00DD3A0C">
        <w:rPr>
          <w:rFonts w:eastAsia="Times New Roman"/>
          <w:color w:val="000000"/>
        </w:rPr>
        <w:t xml:space="preserve">). Be to, </w:t>
      </w:r>
      <w:proofErr w:type="spellStart"/>
      <w:r w:rsidRPr="00DD3A0C">
        <w:rPr>
          <w:rFonts w:eastAsia="Times New Roman"/>
          <w:color w:val="000000"/>
        </w:rPr>
        <w:t>vaikai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iki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šešerių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metų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pabudę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iš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narkozės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dažniau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patiria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susijaudinimą</w:t>
      </w:r>
      <w:proofErr w:type="spellEnd"/>
      <w:r w:rsidRPr="00DD3A0C">
        <w:rPr>
          <w:rFonts w:eastAsia="Times New Roman"/>
          <w:color w:val="000000"/>
        </w:rPr>
        <w:t>/</w:t>
      </w:r>
      <w:proofErr w:type="spellStart"/>
      <w:r w:rsidRPr="00DD3A0C">
        <w:rPr>
          <w:rFonts w:eastAsia="Times New Roman"/>
          <w:color w:val="000000"/>
        </w:rPr>
        <w:t>nerimą</w:t>
      </w:r>
      <w:proofErr w:type="spellEnd"/>
      <w:r w:rsidRPr="00DD3A0C">
        <w:rPr>
          <w:rFonts w:eastAsia="Times New Roman"/>
          <w:color w:val="000000"/>
        </w:rPr>
        <w:t>.</w:t>
      </w:r>
    </w:p>
    <w:p w14:paraId="5C11F4BA" w14:textId="77777777" w:rsidR="006C0941" w:rsidRPr="004C6378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DD3A0C">
        <w:rPr>
          <w:rFonts w:eastAsia="Times New Roman"/>
          <w:color w:val="000000"/>
        </w:rPr>
        <w:t>Jautriems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pacientams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inhaliaci</w:t>
      </w:r>
      <w:r>
        <w:rPr>
          <w:rFonts w:eastAsia="Times New Roman"/>
          <w:color w:val="000000"/>
        </w:rPr>
        <w:t>jo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būdu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vartojami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anestetikai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 w:rsidRPr="00DD3A0C">
        <w:rPr>
          <w:rFonts w:eastAsia="Times New Roman"/>
          <w:color w:val="000000"/>
        </w:rPr>
        <w:t>inhaliaciniai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anestetikai</w:t>
      </w:r>
      <w:proofErr w:type="spellEnd"/>
      <w:r w:rsidRPr="00DD3A0C">
        <w:rPr>
          <w:rFonts w:eastAsia="Times New Roman"/>
          <w:color w:val="000000"/>
        </w:rPr>
        <w:t xml:space="preserve">) </w:t>
      </w:r>
      <w:proofErr w:type="spellStart"/>
      <w:r w:rsidRPr="00DD3A0C">
        <w:rPr>
          <w:rFonts w:eastAsia="Times New Roman"/>
          <w:color w:val="000000"/>
        </w:rPr>
        <w:t>gali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sukelti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skeleto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raumenų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metabolinę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 w:rsidRPr="00DD3A0C">
        <w:rPr>
          <w:rFonts w:eastAsia="Times New Roman"/>
          <w:color w:val="000000"/>
        </w:rPr>
        <w:t>hipermetabolinę</w:t>
      </w:r>
      <w:proofErr w:type="spellEnd"/>
      <w:r w:rsidRPr="00DD3A0C">
        <w:rPr>
          <w:rFonts w:eastAsia="Times New Roman"/>
          <w:color w:val="000000"/>
        </w:rPr>
        <w:t xml:space="preserve">) </w:t>
      </w:r>
      <w:proofErr w:type="spellStart"/>
      <w:r w:rsidRPr="00DD3A0C">
        <w:rPr>
          <w:rFonts w:eastAsia="Times New Roman"/>
          <w:color w:val="000000"/>
        </w:rPr>
        <w:t>būklę</w:t>
      </w:r>
      <w:proofErr w:type="spellEnd"/>
      <w:r w:rsidRPr="00DD3A0C">
        <w:rPr>
          <w:rFonts w:eastAsia="Times New Roman"/>
          <w:color w:val="000000"/>
        </w:rPr>
        <w:t xml:space="preserve">. </w:t>
      </w:r>
      <w:proofErr w:type="spellStart"/>
      <w:r w:rsidRPr="00DD3A0C">
        <w:rPr>
          <w:rFonts w:eastAsia="Times New Roman"/>
          <w:color w:val="000000"/>
        </w:rPr>
        <w:t>Dėl</w:t>
      </w:r>
      <w:proofErr w:type="spellEnd"/>
      <w:r w:rsidRPr="00DD3A0C">
        <w:rPr>
          <w:rFonts w:eastAsia="Times New Roman"/>
          <w:color w:val="000000"/>
        </w:rPr>
        <w:t xml:space="preserve"> to </w:t>
      </w:r>
      <w:proofErr w:type="spellStart"/>
      <w:r>
        <w:rPr>
          <w:rFonts w:eastAsia="Times New Roman"/>
          <w:color w:val="000000"/>
        </w:rPr>
        <w:t>Jūsų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raumenyse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</w:t>
      </w:r>
      <w:r w:rsidRPr="00DD3A0C">
        <w:rPr>
          <w:rFonts w:eastAsia="Times New Roman"/>
          <w:color w:val="000000"/>
        </w:rPr>
        <w:t>padidėja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deguonies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poreikis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dėl</w:t>
      </w:r>
      <w:proofErr w:type="spellEnd"/>
      <w:r w:rsidRPr="00DD3A0C">
        <w:rPr>
          <w:rFonts w:eastAsia="Times New Roman"/>
          <w:color w:val="000000"/>
        </w:rPr>
        <w:t xml:space="preserve"> per </w:t>
      </w:r>
      <w:proofErr w:type="spellStart"/>
      <w:r w:rsidRPr="00DD3A0C">
        <w:rPr>
          <w:rFonts w:eastAsia="Times New Roman"/>
          <w:color w:val="000000"/>
        </w:rPr>
        <w:t>didelio</w:t>
      </w:r>
      <w:proofErr w:type="spellEnd"/>
      <w:r w:rsidRPr="00DD3A0C">
        <w:rPr>
          <w:rFonts w:eastAsia="Times New Roman"/>
          <w:color w:val="000000"/>
        </w:rPr>
        <w:t xml:space="preserve"> CO2 </w:t>
      </w:r>
      <w:proofErr w:type="spellStart"/>
      <w:r w:rsidRPr="00DD3A0C">
        <w:rPr>
          <w:rFonts w:eastAsia="Times New Roman"/>
          <w:color w:val="000000"/>
        </w:rPr>
        <w:t>kiekio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kraujyje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 w:rsidRPr="00DD3A0C">
        <w:rPr>
          <w:rFonts w:eastAsia="Times New Roman"/>
          <w:color w:val="000000"/>
        </w:rPr>
        <w:t>hiperkapnija</w:t>
      </w:r>
      <w:proofErr w:type="spellEnd"/>
      <w:r w:rsidRPr="00DD3A0C">
        <w:rPr>
          <w:rFonts w:eastAsia="Times New Roman"/>
          <w:color w:val="000000"/>
        </w:rPr>
        <w:t xml:space="preserve">). </w:t>
      </w:r>
      <w:proofErr w:type="spellStart"/>
      <w:r w:rsidRPr="00DD3A0C">
        <w:rPr>
          <w:rFonts w:eastAsia="Times New Roman"/>
          <w:color w:val="000000"/>
        </w:rPr>
        <w:t>Tokiu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atveju</w:t>
      </w:r>
      <w:proofErr w:type="spellEnd"/>
      <w:r w:rsidRPr="00DD3A0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Jums</w:t>
      </w:r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gali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pasireikšti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raumenų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sustingimas</w:t>
      </w:r>
      <w:proofErr w:type="spellEnd"/>
      <w:r w:rsidRPr="00DD3A0C">
        <w:rPr>
          <w:rFonts w:eastAsia="Times New Roman"/>
          <w:color w:val="000000"/>
        </w:rPr>
        <w:t xml:space="preserve"> (</w:t>
      </w:r>
      <w:proofErr w:type="spellStart"/>
      <w:r w:rsidRPr="00DD3A0C">
        <w:rPr>
          <w:rFonts w:eastAsia="Times New Roman"/>
          <w:color w:val="000000"/>
        </w:rPr>
        <w:t>raumenų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standumas</w:t>
      </w:r>
      <w:proofErr w:type="spellEnd"/>
      <w:r w:rsidRPr="00DD3A0C">
        <w:rPr>
          <w:rFonts w:eastAsia="Times New Roman"/>
          <w:color w:val="000000"/>
        </w:rPr>
        <w:t xml:space="preserve">), </w:t>
      </w:r>
      <w:proofErr w:type="spellStart"/>
      <w:r w:rsidRPr="00DD3A0C">
        <w:rPr>
          <w:rFonts w:eastAsia="Times New Roman"/>
          <w:color w:val="000000"/>
        </w:rPr>
        <w:t>padažnė</w:t>
      </w:r>
      <w:r>
        <w:rPr>
          <w:rFonts w:eastAsia="Times New Roman"/>
          <w:color w:val="000000"/>
        </w:rPr>
        <w:t>ti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širdies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susitraukim</w:t>
      </w:r>
      <w:r>
        <w:rPr>
          <w:rFonts w:eastAsia="Times New Roman"/>
          <w:color w:val="000000"/>
        </w:rPr>
        <w:t>ai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tachikardija</w:t>
      </w:r>
      <w:proofErr w:type="spellEnd"/>
      <w:r w:rsidRPr="004C6378">
        <w:rPr>
          <w:rFonts w:eastAsia="Times New Roman"/>
          <w:color w:val="000000"/>
        </w:rPr>
        <w:t xml:space="preserve">), </w:t>
      </w:r>
      <w:proofErr w:type="spellStart"/>
      <w:r w:rsidRPr="004C6378">
        <w:rPr>
          <w:rFonts w:eastAsia="Times New Roman"/>
          <w:color w:val="000000"/>
        </w:rPr>
        <w:t>padažnė</w:t>
      </w:r>
      <w:r>
        <w:rPr>
          <w:rFonts w:eastAsia="Times New Roman"/>
          <w:color w:val="000000"/>
        </w:rPr>
        <w:t>ti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kvėpavimas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tachipnėja</w:t>
      </w:r>
      <w:proofErr w:type="spellEnd"/>
      <w:r w:rsidRPr="004C6378"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pakisti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lūpų</w:t>
      </w:r>
      <w:proofErr w:type="spellEnd"/>
      <w:r w:rsidRPr="004C6378">
        <w:rPr>
          <w:rFonts w:eastAsia="Times New Roman"/>
          <w:color w:val="000000"/>
        </w:rPr>
        <w:t xml:space="preserve">, </w:t>
      </w:r>
      <w:proofErr w:type="spellStart"/>
      <w:r w:rsidRPr="004C6378">
        <w:rPr>
          <w:rFonts w:eastAsia="Times New Roman"/>
          <w:color w:val="000000"/>
        </w:rPr>
        <w:t>liežuvio</w:t>
      </w:r>
      <w:proofErr w:type="spellEnd"/>
      <w:r w:rsidRPr="004C6378">
        <w:rPr>
          <w:rFonts w:eastAsia="Times New Roman"/>
          <w:color w:val="000000"/>
        </w:rPr>
        <w:t xml:space="preserve">, </w:t>
      </w:r>
      <w:proofErr w:type="spellStart"/>
      <w:r w:rsidRPr="004C6378">
        <w:rPr>
          <w:rFonts w:eastAsia="Times New Roman"/>
          <w:color w:val="000000"/>
        </w:rPr>
        <w:t>odos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ir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gleivin</w:t>
      </w:r>
      <w:r>
        <w:rPr>
          <w:rFonts w:eastAsia="Times New Roman"/>
          <w:color w:val="000000"/>
        </w:rPr>
        <w:t>ės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spalv</w:t>
      </w:r>
      <w:r>
        <w:rPr>
          <w:rFonts w:eastAsia="Times New Roman"/>
          <w:color w:val="000000"/>
        </w:rPr>
        <w:t>a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cianozė</w:t>
      </w:r>
      <w:proofErr w:type="spellEnd"/>
      <w:r w:rsidRPr="004C6378"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sutrikti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širdies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ritm</w:t>
      </w:r>
      <w:r>
        <w:rPr>
          <w:rFonts w:eastAsia="Times New Roman"/>
          <w:color w:val="000000"/>
        </w:rPr>
        <w:t>as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aritmija</w:t>
      </w:r>
      <w:proofErr w:type="spellEnd"/>
      <w:r w:rsidRPr="004C6378">
        <w:rPr>
          <w:rFonts w:eastAsia="Times New Roman"/>
          <w:color w:val="000000"/>
        </w:rPr>
        <w:t xml:space="preserve">), </w:t>
      </w:r>
      <w:proofErr w:type="spellStart"/>
      <w:r w:rsidRPr="004C6378">
        <w:rPr>
          <w:rFonts w:eastAsia="Times New Roman"/>
          <w:color w:val="000000"/>
        </w:rPr>
        <w:t>ir</w:t>
      </w:r>
      <w:proofErr w:type="spellEnd"/>
      <w:r w:rsidRPr="004C6378">
        <w:rPr>
          <w:rFonts w:eastAsia="Times New Roman"/>
          <w:color w:val="000000"/>
        </w:rPr>
        <w:t xml:space="preserve"> (</w:t>
      </w:r>
      <w:proofErr w:type="spellStart"/>
      <w:r w:rsidRPr="004C6378">
        <w:rPr>
          <w:rFonts w:eastAsia="Times New Roman"/>
          <w:color w:val="000000"/>
        </w:rPr>
        <w:t>arba</w:t>
      </w:r>
      <w:proofErr w:type="spellEnd"/>
      <w:r w:rsidRPr="004C6378"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tapti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nestabilus</w:t>
      </w:r>
      <w:proofErr w:type="spellEnd"/>
      <w:r w:rsidRPr="004C6378">
        <w:rPr>
          <w:rFonts w:eastAsia="Times New Roman"/>
          <w:color w:val="000000"/>
        </w:rPr>
        <w:t xml:space="preserve"> </w:t>
      </w:r>
      <w:proofErr w:type="spellStart"/>
      <w:r w:rsidRPr="004C6378">
        <w:rPr>
          <w:rFonts w:eastAsia="Times New Roman"/>
          <w:color w:val="000000"/>
        </w:rPr>
        <w:t>kraujospūdis</w:t>
      </w:r>
      <w:proofErr w:type="spellEnd"/>
      <w:r w:rsidRPr="004C6378">
        <w:rPr>
          <w:rFonts w:eastAsia="Times New Roman"/>
          <w:color w:val="000000"/>
        </w:rPr>
        <w:t>.</w:t>
      </w:r>
    </w:p>
    <w:p w14:paraId="37E66940" w14:textId="77777777" w:rsidR="006C0941" w:rsidRPr="00443428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3F07E8">
        <w:rPr>
          <w:rFonts w:eastAsia="Times New Roman"/>
          <w:color w:val="000000"/>
        </w:rPr>
        <w:t>Retais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atvejais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inhaliuojamųjų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anestetikų</w:t>
      </w:r>
      <w:proofErr w:type="spellEnd"/>
      <w:r w:rsidRPr="003F07E8">
        <w:rPr>
          <w:rFonts w:eastAsia="Times New Roman"/>
          <w:color w:val="000000"/>
        </w:rPr>
        <w:t xml:space="preserve"> (</w:t>
      </w:r>
      <w:proofErr w:type="spellStart"/>
      <w:r w:rsidRPr="003F07E8">
        <w:rPr>
          <w:rFonts w:eastAsia="Times New Roman"/>
          <w:color w:val="000000"/>
        </w:rPr>
        <w:t>inhaliuojamųjų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anestetikų</w:t>
      </w:r>
      <w:proofErr w:type="spellEnd"/>
      <w:r w:rsidRPr="003F07E8">
        <w:rPr>
          <w:rFonts w:eastAsia="Times New Roman"/>
          <w:color w:val="000000"/>
        </w:rPr>
        <w:t xml:space="preserve">) </w:t>
      </w:r>
      <w:proofErr w:type="spellStart"/>
      <w:r w:rsidRPr="003F07E8">
        <w:rPr>
          <w:rFonts w:eastAsia="Times New Roman"/>
          <w:color w:val="000000"/>
        </w:rPr>
        <w:t>vartojimas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buvo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susijęs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su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padidėjusiu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kalio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kiekiu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krauj</w:t>
      </w:r>
      <w:r>
        <w:rPr>
          <w:rFonts w:eastAsia="Times New Roman"/>
          <w:color w:val="000000"/>
        </w:rPr>
        <w:t>yje</w:t>
      </w:r>
      <w:proofErr w:type="spellEnd"/>
      <w:r w:rsidRPr="003F07E8">
        <w:rPr>
          <w:rFonts w:eastAsia="Times New Roman"/>
          <w:color w:val="000000"/>
        </w:rPr>
        <w:t xml:space="preserve"> (</w:t>
      </w:r>
      <w:proofErr w:type="spellStart"/>
      <w:r w:rsidRPr="003F07E8">
        <w:rPr>
          <w:rFonts w:eastAsia="Times New Roman"/>
          <w:color w:val="000000"/>
        </w:rPr>
        <w:t>kalio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koncentracijos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serume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padidėjimu</w:t>
      </w:r>
      <w:proofErr w:type="spellEnd"/>
      <w:r w:rsidRPr="003F07E8"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kuris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gali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būti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širdies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ritmo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sutrikimų</w:t>
      </w:r>
      <w:proofErr w:type="spellEnd"/>
      <w:r w:rsidRPr="003F07E8">
        <w:rPr>
          <w:rFonts w:eastAsia="Times New Roman"/>
          <w:color w:val="000000"/>
        </w:rPr>
        <w:t xml:space="preserve"> (</w:t>
      </w:r>
      <w:proofErr w:type="spellStart"/>
      <w:r w:rsidRPr="003F07E8">
        <w:rPr>
          <w:rFonts w:eastAsia="Times New Roman"/>
          <w:color w:val="000000"/>
        </w:rPr>
        <w:t>aritmijų</w:t>
      </w:r>
      <w:proofErr w:type="spellEnd"/>
      <w:r w:rsidRPr="003F07E8">
        <w:rPr>
          <w:rFonts w:eastAsia="Times New Roman"/>
          <w:color w:val="000000"/>
        </w:rPr>
        <w:t xml:space="preserve">) </w:t>
      </w:r>
      <w:proofErr w:type="spellStart"/>
      <w:r w:rsidRPr="003F07E8">
        <w:rPr>
          <w:rFonts w:eastAsia="Times New Roman"/>
          <w:color w:val="000000"/>
        </w:rPr>
        <w:t>ir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vaikų</w:t>
      </w:r>
      <w:proofErr w:type="spellEnd"/>
      <w:r w:rsidRPr="003F07E8">
        <w:rPr>
          <w:rFonts w:eastAsia="Times New Roman"/>
          <w:color w:val="000000"/>
        </w:rPr>
        <w:t xml:space="preserve"> </w:t>
      </w:r>
      <w:proofErr w:type="spellStart"/>
      <w:r w:rsidRPr="003F07E8">
        <w:rPr>
          <w:rFonts w:eastAsia="Times New Roman"/>
          <w:color w:val="000000"/>
        </w:rPr>
        <w:t>mirti</w:t>
      </w:r>
      <w:r>
        <w:rPr>
          <w:rFonts w:eastAsia="Times New Roman"/>
          <w:color w:val="000000"/>
        </w:rPr>
        <w:t>e</w:t>
      </w:r>
      <w:r w:rsidRPr="003F07E8">
        <w:rPr>
          <w:rFonts w:eastAsia="Times New Roman"/>
          <w:color w:val="000000"/>
        </w:rPr>
        <w:t>s</w:t>
      </w:r>
      <w:proofErr w:type="spellEnd"/>
      <w:r w:rsidRPr="003F07E8">
        <w:rPr>
          <w:rFonts w:eastAsia="Times New Roman"/>
          <w:color w:val="000000"/>
        </w:rPr>
        <w:t xml:space="preserve"> po </w:t>
      </w:r>
      <w:proofErr w:type="spellStart"/>
      <w:r w:rsidRPr="003F07E8">
        <w:rPr>
          <w:rFonts w:eastAsia="Times New Roman"/>
          <w:color w:val="000000"/>
        </w:rPr>
        <w:t>operacijos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priežastimi</w:t>
      </w:r>
      <w:proofErr w:type="spellEnd"/>
      <w:r w:rsidRPr="003F07E8">
        <w:rPr>
          <w:rFonts w:eastAsia="Times New Roman"/>
          <w:color w:val="000000"/>
        </w:rPr>
        <w:t>.</w:t>
      </w:r>
    </w:p>
    <w:p w14:paraId="1D608263" w14:textId="77777777" w:rsidR="006C0941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  <w:szCs w:val="24"/>
        </w:rPr>
      </w:pPr>
      <w:proofErr w:type="spellStart"/>
      <w:r w:rsidRPr="00F002AA">
        <w:rPr>
          <w:rFonts w:eastAsia="Times New Roman"/>
          <w:color w:val="000000"/>
        </w:rPr>
        <w:t>Sevofluranas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gali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sukelti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kvėpavimo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slopinimą</w:t>
      </w:r>
      <w:proofErr w:type="spellEnd"/>
      <w:r w:rsidRPr="00F002AA">
        <w:rPr>
          <w:rFonts w:eastAsia="Times New Roman"/>
          <w:color w:val="000000"/>
        </w:rPr>
        <w:t xml:space="preserve">, </w:t>
      </w:r>
      <w:proofErr w:type="spellStart"/>
      <w:r w:rsidRPr="00F002AA">
        <w:rPr>
          <w:rFonts w:eastAsia="Times New Roman"/>
          <w:color w:val="000000"/>
        </w:rPr>
        <w:t>kurį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gali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sustiprinti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F002AA">
        <w:rPr>
          <w:rFonts w:eastAsia="Times New Roman"/>
          <w:color w:val="000000"/>
        </w:rPr>
        <w:t>premedikacija</w:t>
      </w:r>
      <w:proofErr w:type="spellEnd"/>
      <w:r w:rsidRPr="00F002AA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narkotikais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ar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kiti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vaistiniai</w:t>
      </w:r>
      <w:proofErr w:type="spellEnd"/>
      <w:r w:rsidRPr="00F002AA">
        <w:rPr>
          <w:rFonts w:eastAsia="Times New Roman"/>
          <w:color w:val="000000"/>
        </w:rPr>
        <w:t xml:space="preserve"> </w:t>
      </w:r>
      <w:proofErr w:type="spellStart"/>
      <w:r w:rsidRPr="00F002AA">
        <w:rPr>
          <w:rFonts w:eastAsia="Times New Roman"/>
          <w:color w:val="000000"/>
        </w:rPr>
        <w:t>preparatai</w:t>
      </w:r>
      <w:proofErr w:type="spellEnd"/>
      <w:r w:rsidRPr="00DD3A0C">
        <w:rPr>
          <w:rFonts w:eastAsia="Times New Roman"/>
          <w:color w:val="000000"/>
          <w:szCs w:val="24"/>
        </w:rPr>
        <w:t xml:space="preserve">, </w:t>
      </w:r>
      <w:proofErr w:type="spellStart"/>
      <w:r w:rsidRPr="00DD3A0C">
        <w:rPr>
          <w:rFonts w:eastAsia="Times New Roman"/>
          <w:color w:val="000000"/>
          <w:szCs w:val="24"/>
        </w:rPr>
        <w:t>sukeliantys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kvėpavimo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slopinimą</w:t>
      </w:r>
      <w:proofErr w:type="spellEnd"/>
      <w:r w:rsidRPr="00DD3A0C">
        <w:rPr>
          <w:rFonts w:eastAsia="Times New Roman"/>
          <w:color w:val="000000"/>
          <w:szCs w:val="24"/>
        </w:rPr>
        <w:t xml:space="preserve">. </w:t>
      </w:r>
      <w:proofErr w:type="spellStart"/>
      <w:r w:rsidRPr="00DD3A0C">
        <w:rPr>
          <w:rFonts w:eastAsia="Times New Roman"/>
          <w:color w:val="000000"/>
          <w:szCs w:val="24"/>
        </w:rPr>
        <w:t>Kvėpavimą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reikia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stebėti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ir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prireikus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palaikyti</w:t>
      </w:r>
      <w:proofErr w:type="spellEnd"/>
      <w:r w:rsidRPr="00DD3A0C">
        <w:rPr>
          <w:rFonts w:eastAsia="Times New Roman"/>
          <w:color w:val="000000"/>
          <w:szCs w:val="24"/>
        </w:rPr>
        <w:t>.</w:t>
      </w:r>
    </w:p>
    <w:p w14:paraId="1A76C40B" w14:textId="77777777" w:rsidR="006C0941" w:rsidRPr="007F631A" w:rsidRDefault="006C0941" w:rsidP="006C0941">
      <w:pPr>
        <w:tabs>
          <w:tab w:val="left" w:pos="567"/>
        </w:tabs>
        <w:suppressAutoHyphens/>
        <w:ind w:left="948"/>
        <w:textAlignment w:val="baseline"/>
        <w:rPr>
          <w:rFonts w:eastAsia="Times New Roman"/>
          <w:color w:val="000000"/>
          <w:szCs w:val="24"/>
        </w:rPr>
      </w:pPr>
    </w:p>
    <w:p w14:paraId="594B96B0" w14:textId="77777777" w:rsidR="006C0941" w:rsidRPr="007F631A" w:rsidRDefault="006C0941" w:rsidP="006C0941">
      <w:pPr>
        <w:tabs>
          <w:tab w:val="left" w:pos="567"/>
        </w:tabs>
        <w:suppressAutoHyphens/>
        <w:spacing w:after="200" w:line="276" w:lineRule="auto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  <w:szCs w:val="24"/>
        </w:rPr>
        <w:t xml:space="preserve">Jei </w:t>
      </w:r>
      <w:proofErr w:type="spellStart"/>
      <w:r w:rsidRPr="007F631A">
        <w:rPr>
          <w:rFonts w:eastAsia="Times New Roman"/>
          <w:color w:val="000000"/>
        </w:rPr>
        <w:t>pasireiškia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kuris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nors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minėtų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reiškinių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kreipkitės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gydytoją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slaugytoją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vaistininką</w:t>
      </w:r>
      <w:proofErr w:type="spellEnd"/>
      <w:r w:rsidRPr="007F631A">
        <w:rPr>
          <w:rFonts w:eastAsia="Times New Roman"/>
          <w:color w:val="000000"/>
        </w:rPr>
        <w:t xml:space="preserve">. Jus </w:t>
      </w:r>
      <w:proofErr w:type="spellStart"/>
      <w:r w:rsidRPr="007F631A">
        <w:rPr>
          <w:rFonts w:eastAsia="Times New Roman"/>
          <w:color w:val="000000"/>
        </w:rPr>
        <w:t>turi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atidžiai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apžiūrėti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galbūt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pakeisti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gydymą</w:t>
      </w:r>
      <w:proofErr w:type="spellEnd"/>
      <w:r w:rsidRPr="007F631A">
        <w:rPr>
          <w:rFonts w:eastAsia="Times New Roman"/>
          <w:color w:val="000000"/>
        </w:rPr>
        <w:t>.</w:t>
      </w:r>
    </w:p>
    <w:p w14:paraId="43E0BCB9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1FB4D66E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Kiti </w:t>
      </w:r>
      <w:proofErr w:type="spellStart"/>
      <w:r w:rsidRPr="007F631A">
        <w:rPr>
          <w:rFonts w:eastAsia="Times New Roman"/>
          <w:b/>
          <w:bCs/>
          <w:color w:val="000000"/>
        </w:rPr>
        <w:t>vaistai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ir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Sevoflurane Piramal</w:t>
      </w:r>
    </w:p>
    <w:p w14:paraId="77930FE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5FD5F7DE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Pasakykite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savo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gydytojui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neseniai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vartojote</w:t>
      </w:r>
      <w:proofErr w:type="spellEnd"/>
      <w:r w:rsidRPr="007F631A">
        <w:rPr>
          <w:rFonts w:eastAsia="Times New Roman"/>
          <w:color w:val="000000"/>
        </w:rPr>
        <w:t xml:space="preserve"> bet </w:t>
      </w:r>
      <w:proofErr w:type="spellStart"/>
      <w:r w:rsidRPr="007F631A">
        <w:rPr>
          <w:rFonts w:eastAsia="Times New Roman"/>
          <w:color w:val="000000"/>
        </w:rPr>
        <w:t>kurio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toliau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išvardytų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vaistų</w:t>
      </w:r>
      <w:proofErr w:type="spellEnd"/>
      <w:r w:rsidRPr="007F631A">
        <w:rPr>
          <w:rFonts w:eastAsia="Times New Roman"/>
          <w:color w:val="000000"/>
        </w:rPr>
        <w:t>.</w:t>
      </w:r>
    </w:p>
    <w:p w14:paraId="2E92EFAB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56013BCD" w14:textId="77777777" w:rsidR="006C0941" w:rsidRPr="007F631A" w:rsidRDefault="006C0941" w:rsidP="006C0941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Toliau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pateikiami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  <w:szCs w:val="24"/>
        </w:rPr>
        <w:t>vaistų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sudėtyje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esančios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veikliosios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medžiagos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sąveikauti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tarpusavyje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vartojant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juos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kartu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</w:t>
      </w:r>
      <w:proofErr w:type="spellEnd"/>
      <w:r w:rsidRPr="007F631A">
        <w:rPr>
          <w:rFonts w:eastAsia="Times New Roman"/>
        </w:rPr>
        <w:t xml:space="preserve"> Sevoflurane Piramal 100 % </w:t>
      </w:r>
      <w:proofErr w:type="spellStart"/>
      <w:r w:rsidRPr="007F631A">
        <w:rPr>
          <w:rFonts w:eastAsia="Times New Roman"/>
        </w:rPr>
        <w:t>įkvepiamieji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garai</w:t>
      </w:r>
      <w:proofErr w:type="spellEnd"/>
      <w:r w:rsidRPr="007F631A">
        <w:rPr>
          <w:rFonts w:eastAsia="Times New Roman"/>
        </w:rPr>
        <w:t xml:space="preserve"> (</w:t>
      </w:r>
      <w:proofErr w:type="spellStart"/>
      <w:r w:rsidRPr="007F631A">
        <w:rPr>
          <w:rFonts w:eastAsia="Times New Roman"/>
        </w:rPr>
        <w:t>skystis</w:t>
      </w:r>
      <w:proofErr w:type="spellEnd"/>
      <w:r w:rsidRPr="007F631A">
        <w:rPr>
          <w:rFonts w:eastAsia="Times New Roman"/>
        </w:rPr>
        <w:t xml:space="preserve">). Kai </w:t>
      </w:r>
      <w:proofErr w:type="spellStart"/>
      <w:r w:rsidRPr="007F631A">
        <w:rPr>
          <w:rFonts w:eastAsia="Times New Roman"/>
        </w:rPr>
        <w:t>kurie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iš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šių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operacijos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metu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skiriami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anesteziologo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kaip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nurodyta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aprašyme</w:t>
      </w:r>
      <w:proofErr w:type="spellEnd"/>
      <w:r w:rsidRPr="007F631A">
        <w:rPr>
          <w:rFonts w:eastAsia="Times New Roman"/>
        </w:rPr>
        <w:t>.</w:t>
      </w:r>
    </w:p>
    <w:p w14:paraId="086008A9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Amfetaminai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stimuliatoriai</w:t>
      </w:r>
      <w:proofErr w:type="spellEnd"/>
      <w:r w:rsidRPr="007F631A">
        <w:rPr>
          <w:rFonts w:eastAsia="Times New Roman"/>
          <w:color w:val="000000"/>
        </w:rPr>
        <w:t xml:space="preserve">), </w:t>
      </w:r>
      <w:r w:rsidRPr="00C6393B">
        <w:rPr>
          <w:rFonts w:eastAsia="Times New Roman"/>
          <w:color w:val="000000"/>
        </w:rPr>
        <w:t>(</w:t>
      </w:r>
      <w:proofErr w:type="spellStart"/>
      <w:r w:rsidRPr="00C6393B">
        <w:rPr>
          <w:rFonts w:eastAsia="Times New Roman"/>
          <w:color w:val="000000"/>
        </w:rPr>
        <w:t>vartojami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gydyti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dėmesio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stokos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ir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hiperaktyvumo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sutrikimui</w:t>
      </w:r>
      <w:proofErr w:type="spellEnd"/>
      <w:r w:rsidRPr="00C6393B">
        <w:rPr>
          <w:rFonts w:eastAsia="Times New Roman"/>
          <w:color w:val="000000"/>
        </w:rPr>
        <w:t xml:space="preserve"> (ADHD) </w:t>
      </w:r>
      <w:proofErr w:type="spellStart"/>
      <w:r w:rsidRPr="00C6393B">
        <w:rPr>
          <w:rFonts w:eastAsia="Times New Roman"/>
          <w:color w:val="000000"/>
        </w:rPr>
        <w:t>arba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narkolepsijai</w:t>
      </w:r>
      <w:proofErr w:type="spellEnd"/>
      <w:r w:rsidRPr="00C6393B">
        <w:rPr>
          <w:rFonts w:eastAsia="Times New Roman"/>
          <w:color w:val="000000"/>
        </w:rPr>
        <w:t>).</w:t>
      </w:r>
    </w:p>
    <w:p w14:paraId="6738DF0F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Širdį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veikiantys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tokie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adrenalinas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epinefrinas</w:t>
      </w:r>
      <w:proofErr w:type="spellEnd"/>
      <w:r w:rsidRPr="007F631A">
        <w:rPr>
          <w:rFonts w:eastAsia="Times New Roman"/>
          <w:color w:val="000000"/>
        </w:rPr>
        <w:t>.</w:t>
      </w:r>
    </w:p>
    <w:p w14:paraId="0BD22DFA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Beta </w:t>
      </w:r>
      <w:proofErr w:type="spellStart"/>
      <w:r w:rsidRPr="007F631A">
        <w:rPr>
          <w:rFonts w:eastAsia="Times New Roman"/>
          <w:color w:val="000000"/>
        </w:rPr>
        <w:t>adrenoblokatoriai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pvz</w:t>
      </w:r>
      <w:proofErr w:type="spellEnd"/>
      <w:r w:rsidRPr="007F631A">
        <w:rPr>
          <w:rFonts w:eastAsia="Times New Roman"/>
          <w:color w:val="000000"/>
        </w:rPr>
        <w:t xml:space="preserve">., </w:t>
      </w:r>
      <w:proofErr w:type="spellStart"/>
      <w:r w:rsidRPr="007F631A">
        <w:rPr>
          <w:rFonts w:eastAsia="Times New Roman"/>
          <w:color w:val="000000"/>
        </w:rPr>
        <w:t>atenololis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propranololis</w:t>
      </w:r>
      <w:proofErr w:type="spellEnd"/>
      <w:r w:rsidRPr="007F631A">
        <w:rPr>
          <w:rFonts w:eastAsia="Times New Roman"/>
          <w:color w:val="000000"/>
        </w:rPr>
        <w:t xml:space="preserve">):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širdžiai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dažnai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skiriami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aukštą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kraujospūdį</w:t>
      </w:r>
      <w:proofErr w:type="spellEnd"/>
      <w:r w:rsidRPr="007F631A">
        <w:rPr>
          <w:rFonts w:eastAsia="Times New Roman"/>
          <w:color w:val="000000"/>
        </w:rPr>
        <w:t>.</w:t>
      </w:r>
    </w:p>
    <w:p w14:paraId="193A7609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Alkoholis</w:t>
      </w:r>
      <w:proofErr w:type="spellEnd"/>
      <w:r w:rsidRPr="007F631A">
        <w:rPr>
          <w:rFonts w:eastAsia="Times New Roman"/>
          <w:color w:val="000000"/>
        </w:rPr>
        <w:t>.</w:t>
      </w:r>
    </w:p>
    <w:p w14:paraId="72CF032B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Barbituratai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antidepresantai</w:t>
      </w:r>
      <w:proofErr w:type="spellEnd"/>
      <w:r w:rsidRPr="00C6393B">
        <w:rPr>
          <w:rFonts w:eastAsia="Times New Roman"/>
          <w:color w:val="000000"/>
        </w:rPr>
        <w:t>).</w:t>
      </w:r>
    </w:p>
    <w:p w14:paraId="0AB988E7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Jonažolės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preparatai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augaliniai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vaistai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kurie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padeda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sergant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depresija</w:t>
      </w:r>
      <w:proofErr w:type="spellEnd"/>
      <w:r w:rsidRPr="00C6393B">
        <w:rPr>
          <w:rFonts w:eastAsia="Times New Roman"/>
          <w:color w:val="000000"/>
        </w:rPr>
        <w:t>).</w:t>
      </w:r>
    </w:p>
    <w:p w14:paraId="0AC5B833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Nosies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gleivinės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paburkimą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mažinantys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vaistai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efedrinas</w:t>
      </w:r>
      <w:proofErr w:type="spellEnd"/>
      <w:r w:rsidRPr="00C6393B">
        <w:rPr>
          <w:rFonts w:eastAsia="Times New Roman"/>
          <w:color w:val="000000"/>
        </w:rPr>
        <w:t>).</w:t>
      </w:r>
    </w:p>
    <w:p w14:paraId="5E382B6E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Neselektyvūs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monoamino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oksidazės</w:t>
      </w:r>
      <w:proofErr w:type="spellEnd"/>
      <w:r w:rsidRPr="00C6393B">
        <w:rPr>
          <w:rFonts w:eastAsia="Times New Roman"/>
          <w:color w:val="000000"/>
        </w:rPr>
        <w:t xml:space="preserve"> (MAO) </w:t>
      </w:r>
      <w:proofErr w:type="spellStart"/>
      <w:r w:rsidRPr="00C6393B">
        <w:rPr>
          <w:rFonts w:eastAsia="Times New Roman"/>
          <w:color w:val="000000"/>
        </w:rPr>
        <w:t>inhibitoriai</w:t>
      </w:r>
      <w:proofErr w:type="spellEnd"/>
      <w:r w:rsidRPr="00C6393B">
        <w:rPr>
          <w:rFonts w:eastAsia="Times New Roman"/>
          <w:color w:val="000000"/>
        </w:rPr>
        <w:t xml:space="preserve"> (tam </w:t>
      </w:r>
      <w:proofErr w:type="spellStart"/>
      <w:r w:rsidRPr="00C6393B">
        <w:rPr>
          <w:rFonts w:eastAsia="Times New Roman"/>
          <w:color w:val="000000"/>
        </w:rPr>
        <w:t>tikros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rūšies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antidepresantai</w:t>
      </w:r>
      <w:proofErr w:type="spellEnd"/>
      <w:r w:rsidRPr="00C6393B">
        <w:rPr>
          <w:rFonts w:eastAsia="Times New Roman"/>
          <w:color w:val="000000"/>
        </w:rPr>
        <w:t>).</w:t>
      </w:r>
    </w:p>
    <w:p w14:paraId="2BE70FED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Kalcio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kanalų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blokatoriai</w:t>
      </w:r>
      <w:proofErr w:type="spellEnd"/>
      <w:r w:rsidRPr="00C6393B">
        <w:rPr>
          <w:rFonts w:eastAsia="Times New Roman"/>
          <w:color w:val="000000"/>
        </w:rPr>
        <w:t>.</w:t>
      </w:r>
    </w:p>
    <w:p w14:paraId="5A5ABF54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Verapamilis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vaistas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širdžiai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skiriamas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gydyti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aukštą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kraujospūdį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arba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nereguliarų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širdies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plakimą</w:t>
      </w:r>
      <w:proofErr w:type="spellEnd"/>
      <w:r w:rsidRPr="00C6393B">
        <w:rPr>
          <w:rFonts w:eastAsia="Times New Roman"/>
          <w:color w:val="000000"/>
        </w:rPr>
        <w:t>).</w:t>
      </w:r>
    </w:p>
    <w:p w14:paraId="666AD740" w14:textId="77777777" w:rsidR="006C0941" w:rsidRPr="00C6393B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Benzodiazepinai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pvz</w:t>
      </w:r>
      <w:proofErr w:type="spellEnd"/>
      <w:r w:rsidRPr="00C6393B">
        <w:rPr>
          <w:rFonts w:eastAsia="Times New Roman"/>
          <w:color w:val="000000"/>
        </w:rPr>
        <w:t xml:space="preserve">., </w:t>
      </w:r>
      <w:proofErr w:type="spellStart"/>
      <w:r w:rsidRPr="00C6393B">
        <w:rPr>
          <w:rFonts w:eastAsia="Times New Roman"/>
          <w:color w:val="000000"/>
        </w:rPr>
        <w:t>diazepamas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lorazepamas</w:t>
      </w:r>
      <w:proofErr w:type="spellEnd"/>
      <w:r w:rsidRPr="00C6393B">
        <w:rPr>
          <w:rFonts w:eastAsia="Times New Roman"/>
          <w:color w:val="000000"/>
        </w:rPr>
        <w:t xml:space="preserve">): </w:t>
      </w:r>
      <w:proofErr w:type="spellStart"/>
      <w:r w:rsidRPr="00C6393B">
        <w:rPr>
          <w:rFonts w:eastAsia="Times New Roman"/>
          <w:color w:val="000000"/>
        </w:rPr>
        <w:t>raminamieji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vaistai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turintys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slopinantį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poveikį</w:t>
      </w:r>
      <w:proofErr w:type="spellEnd"/>
      <w:r w:rsidRPr="00C6393B">
        <w:rPr>
          <w:rFonts w:eastAsia="Times New Roman"/>
          <w:color w:val="000000"/>
        </w:rPr>
        <w:t xml:space="preserve">. Jie </w:t>
      </w:r>
      <w:proofErr w:type="spellStart"/>
      <w:r w:rsidRPr="00C6393B">
        <w:rPr>
          <w:rFonts w:eastAsia="Times New Roman"/>
          <w:color w:val="000000"/>
        </w:rPr>
        <w:t>vartojami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jei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prieš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operaciją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jaučiatės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nervingas</w:t>
      </w:r>
      <w:proofErr w:type="spellEnd"/>
      <w:r w:rsidRPr="00C6393B">
        <w:rPr>
          <w:rFonts w:eastAsia="Times New Roman"/>
          <w:color w:val="000000"/>
        </w:rPr>
        <w:t>.</w:t>
      </w:r>
    </w:p>
    <w:p w14:paraId="2BD09502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Stiprūs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nuo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skausmo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tokie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morfinas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kodeinas</w:t>
      </w:r>
      <w:proofErr w:type="spellEnd"/>
      <w:r w:rsidRPr="007F631A">
        <w:rPr>
          <w:rFonts w:eastAsia="Times New Roman"/>
          <w:color w:val="000000"/>
        </w:rPr>
        <w:t>.</w:t>
      </w:r>
    </w:p>
    <w:p w14:paraId="7BF130A2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Raumenų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relaksantai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proofErr w:type="gramStart"/>
      <w:r w:rsidRPr="007F631A">
        <w:rPr>
          <w:rFonts w:eastAsia="Times New Roman"/>
          <w:color w:val="000000"/>
        </w:rPr>
        <w:t>Nedepoliarizuojantys</w:t>
      </w:r>
      <w:proofErr w:type="spellEnd"/>
      <w:r w:rsidRPr="007F631A">
        <w:rPr>
          <w:rFonts w:eastAsia="Times New Roman"/>
          <w:color w:val="000000"/>
        </w:rPr>
        <w:t xml:space="preserve">  </w:t>
      </w:r>
      <w:proofErr w:type="spellStart"/>
      <w:r w:rsidRPr="007F631A">
        <w:rPr>
          <w:rFonts w:eastAsia="Times New Roman"/>
          <w:color w:val="000000"/>
        </w:rPr>
        <w:t>pvz</w:t>
      </w:r>
      <w:proofErr w:type="spellEnd"/>
      <w:proofErr w:type="gramEnd"/>
      <w:r w:rsidRPr="007F631A">
        <w:rPr>
          <w:rFonts w:eastAsia="Times New Roman"/>
          <w:color w:val="000000"/>
        </w:rPr>
        <w:t xml:space="preserve">., </w:t>
      </w:r>
      <w:proofErr w:type="spellStart"/>
      <w:r w:rsidRPr="007F631A">
        <w:rPr>
          <w:rFonts w:eastAsia="Times New Roman"/>
          <w:color w:val="000000"/>
        </w:rPr>
        <w:t>pankuronis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atrakuris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depoliarizuojantys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pvz</w:t>
      </w:r>
      <w:proofErr w:type="spellEnd"/>
      <w:r w:rsidRPr="007F631A">
        <w:rPr>
          <w:rFonts w:eastAsia="Times New Roman"/>
          <w:color w:val="000000"/>
        </w:rPr>
        <w:t xml:space="preserve">. </w:t>
      </w:r>
      <w:proofErr w:type="spellStart"/>
      <w:r w:rsidRPr="007F631A">
        <w:rPr>
          <w:rFonts w:eastAsia="Times New Roman"/>
          <w:color w:val="000000"/>
        </w:rPr>
        <w:t>sukcinilcholinas</w:t>
      </w:r>
      <w:proofErr w:type="spellEnd"/>
      <w:r w:rsidRPr="007F631A">
        <w:rPr>
          <w:rFonts w:eastAsia="Times New Roman"/>
          <w:color w:val="000000"/>
        </w:rPr>
        <w:t xml:space="preserve">):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vartojami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bendrosios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raumenims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atpalaiduoti</w:t>
      </w:r>
      <w:proofErr w:type="spellEnd"/>
      <w:r w:rsidRPr="007F631A">
        <w:rPr>
          <w:rFonts w:eastAsia="Times New Roman"/>
          <w:color w:val="000000"/>
        </w:rPr>
        <w:t>.</w:t>
      </w:r>
    </w:p>
    <w:p w14:paraId="6EE3BEEB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Izoniazidas</w:t>
      </w:r>
      <w:proofErr w:type="spellEnd"/>
      <w:r w:rsidRPr="007F631A">
        <w:rPr>
          <w:rFonts w:eastAsia="Times New Roman"/>
          <w:color w:val="000000"/>
        </w:rPr>
        <w:t xml:space="preserve"> (jo </w:t>
      </w:r>
      <w:proofErr w:type="spellStart"/>
      <w:r w:rsidRPr="007F631A">
        <w:rPr>
          <w:rFonts w:eastAsia="Times New Roman"/>
          <w:color w:val="000000"/>
        </w:rPr>
        <w:t>vartojama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tuberkuliozei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gydyti</w:t>
      </w:r>
      <w:proofErr w:type="spellEnd"/>
      <w:r w:rsidRPr="007F631A">
        <w:rPr>
          <w:rFonts w:eastAsia="Times New Roman"/>
          <w:color w:val="000000"/>
        </w:rPr>
        <w:t>).</w:t>
      </w:r>
    </w:p>
    <w:p w14:paraId="3220382E" w14:textId="77777777" w:rsidR="006C0941" w:rsidRPr="007F631A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Izoprenalinas</w:t>
      </w:r>
      <w:proofErr w:type="spellEnd"/>
      <w:r w:rsidRPr="007F631A">
        <w:rPr>
          <w:rFonts w:eastAsia="Times New Roman"/>
          <w:color w:val="000000"/>
        </w:rPr>
        <w:t>.</w:t>
      </w:r>
    </w:p>
    <w:p w14:paraId="19180B77" w14:textId="77777777" w:rsidR="006C0941" w:rsidRDefault="006C0941" w:rsidP="006C0941">
      <w:pPr>
        <w:widowControl/>
        <w:numPr>
          <w:ilvl w:val="0"/>
          <w:numId w:val="1"/>
        </w:numPr>
        <w:tabs>
          <w:tab w:val="left" w:pos="567"/>
        </w:tabs>
        <w:suppressAutoHyphens/>
        <w:adjustRightInd/>
        <w:ind w:hanging="357"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Kitokie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anestetikai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pavyzdžiui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diazoto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oksidas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vartojamas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užmigdyti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sakusmui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malšinti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bendrosios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propofolio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opioidų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tokių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alfentanilis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sufentanilis</w:t>
      </w:r>
      <w:proofErr w:type="spellEnd"/>
      <w:r w:rsidRPr="007F631A">
        <w:rPr>
          <w:rFonts w:eastAsia="Times New Roman"/>
          <w:color w:val="000000"/>
        </w:rPr>
        <w:t xml:space="preserve">;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stipriai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malšinantys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skausmą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dažnai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vartojami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bendrosios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kadangi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keisti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minėtų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tuo</w:t>
      </w:r>
      <w:proofErr w:type="spellEnd"/>
      <w:r w:rsidRPr="007F631A">
        <w:rPr>
          <w:rFonts w:eastAsia="Times New Roman"/>
          <w:color w:val="000000"/>
        </w:rPr>
        <w:t xml:space="preserve"> pat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vartojamų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poveikį</w:t>
      </w:r>
      <w:proofErr w:type="spellEnd"/>
      <w:r w:rsidRPr="007F631A">
        <w:rPr>
          <w:rFonts w:eastAsia="Times New Roman"/>
          <w:color w:val="000000"/>
        </w:rPr>
        <w:t>.</w:t>
      </w:r>
    </w:p>
    <w:p w14:paraId="4A7C8409" w14:textId="77777777" w:rsidR="006C0941" w:rsidRPr="007F631A" w:rsidRDefault="006C0941" w:rsidP="006C0941">
      <w:pPr>
        <w:tabs>
          <w:tab w:val="left" w:pos="567"/>
        </w:tabs>
        <w:suppressAutoHyphens/>
        <w:ind w:left="948"/>
        <w:textAlignment w:val="baseline"/>
        <w:rPr>
          <w:rFonts w:eastAsia="Times New Roman"/>
          <w:color w:val="000000"/>
        </w:rPr>
      </w:pPr>
    </w:p>
    <w:p w14:paraId="25E222C4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Jeigu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neseniai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vartojote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vaistų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įskaitant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įsigytus</w:t>
      </w:r>
      <w:proofErr w:type="spellEnd"/>
      <w:r w:rsidRPr="007F631A">
        <w:rPr>
          <w:rFonts w:eastAsia="Times New Roman"/>
          <w:color w:val="000000"/>
        </w:rPr>
        <w:t xml:space="preserve"> be </w:t>
      </w:r>
      <w:proofErr w:type="spellStart"/>
      <w:r w:rsidRPr="007F631A">
        <w:rPr>
          <w:rFonts w:eastAsia="Times New Roman"/>
          <w:color w:val="000000"/>
        </w:rPr>
        <w:t>recepto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taip</w:t>
      </w:r>
      <w:proofErr w:type="spellEnd"/>
      <w:r w:rsidRPr="007F631A">
        <w:rPr>
          <w:rFonts w:eastAsia="Times New Roman"/>
          <w:color w:val="000000"/>
        </w:rPr>
        <w:t xml:space="preserve"> pat </w:t>
      </w:r>
      <w:proofErr w:type="spellStart"/>
      <w:r w:rsidRPr="007F631A">
        <w:rPr>
          <w:rFonts w:eastAsia="Times New Roman"/>
          <w:color w:val="000000"/>
        </w:rPr>
        <w:t>žolinius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preparatus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vitaminus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mineralus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2020E5">
        <w:rPr>
          <w:rFonts w:eastAsia="Times New Roman"/>
          <w:color w:val="000000"/>
        </w:rPr>
        <w:t>arba</w:t>
      </w:r>
      <w:proofErr w:type="spellEnd"/>
      <w:r w:rsidRPr="002020E5">
        <w:rPr>
          <w:rFonts w:eastAsia="Times New Roman"/>
          <w:color w:val="000000"/>
        </w:rPr>
        <w:t xml:space="preserve"> </w:t>
      </w:r>
      <w:proofErr w:type="spellStart"/>
      <w:r w:rsidRPr="002020E5">
        <w:rPr>
          <w:rFonts w:eastAsia="Times New Roman"/>
          <w:color w:val="000000"/>
        </w:rPr>
        <w:t>dėl</w:t>
      </w:r>
      <w:proofErr w:type="spellEnd"/>
      <w:r w:rsidRPr="002020E5">
        <w:rPr>
          <w:rFonts w:eastAsia="Times New Roman"/>
          <w:color w:val="000000"/>
        </w:rPr>
        <w:t xml:space="preserve"> to </w:t>
      </w:r>
      <w:proofErr w:type="spellStart"/>
      <w:r w:rsidRPr="002020E5">
        <w:rPr>
          <w:rFonts w:eastAsia="Times New Roman"/>
          <w:color w:val="000000"/>
        </w:rPr>
        <w:t>nesate</w:t>
      </w:r>
      <w:proofErr w:type="spellEnd"/>
      <w:r w:rsidRPr="002020E5">
        <w:rPr>
          <w:rFonts w:eastAsia="Times New Roman"/>
          <w:color w:val="000000"/>
        </w:rPr>
        <w:t xml:space="preserve"> </w:t>
      </w:r>
      <w:proofErr w:type="spellStart"/>
      <w:r w:rsidRPr="002020E5">
        <w:rPr>
          <w:rFonts w:eastAsia="Times New Roman"/>
          <w:color w:val="000000"/>
        </w:rPr>
        <w:t>tikri</w:t>
      </w:r>
      <w:proofErr w:type="spellEnd"/>
      <w:r w:rsidRPr="002020E5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pasakykite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gydytojui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slaugytojui</w:t>
      </w:r>
      <w:proofErr w:type="spellEnd"/>
      <w:r w:rsidRPr="007F631A">
        <w:rPr>
          <w:rFonts w:eastAsia="Times New Roman"/>
          <w:color w:val="000000"/>
        </w:rPr>
        <w:t>.</w:t>
      </w:r>
    </w:p>
    <w:p w14:paraId="6F5C7658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4934F033" w14:textId="77777777" w:rsidR="006C0941" w:rsidRPr="007F631A" w:rsidRDefault="006C0941" w:rsidP="006C0941">
      <w:pPr>
        <w:tabs>
          <w:tab w:val="left" w:pos="567"/>
        </w:tabs>
        <w:rPr>
          <w:rFonts w:eastAsia="Times New Roman"/>
          <w:b/>
        </w:rPr>
      </w:pPr>
      <w:r w:rsidRPr="007F631A">
        <w:rPr>
          <w:rFonts w:eastAsia="Times New Roman"/>
          <w:b/>
        </w:rPr>
        <w:t xml:space="preserve">Sevoflurane Piramal </w:t>
      </w:r>
      <w:proofErr w:type="spellStart"/>
      <w:r w:rsidRPr="007F631A">
        <w:rPr>
          <w:rFonts w:eastAsia="Times New Roman"/>
          <w:b/>
          <w:bCs/>
        </w:rPr>
        <w:t>vartojimas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su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maistu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ir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gėrimais</w:t>
      </w:r>
      <w:proofErr w:type="spellEnd"/>
    </w:p>
    <w:p w14:paraId="0EEFB377" w14:textId="77777777" w:rsidR="006C0941" w:rsidRPr="007F631A" w:rsidRDefault="006C0941" w:rsidP="006C0941">
      <w:pPr>
        <w:tabs>
          <w:tab w:val="left" w:pos="567"/>
        </w:tabs>
        <w:rPr>
          <w:rFonts w:eastAsia="Times New Roman"/>
        </w:rPr>
      </w:pPr>
      <w:r w:rsidRPr="007F631A">
        <w:rPr>
          <w:rFonts w:eastAsia="Times New Roman"/>
        </w:rPr>
        <w:t xml:space="preserve">Sevoflurane Piramal </w:t>
      </w:r>
      <w:proofErr w:type="spellStart"/>
      <w:r w:rsidRPr="007F631A">
        <w:rPr>
          <w:rFonts w:eastAsia="Times New Roman"/>
        </w:rPr>
        <w:t>yra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vaistas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užmigdantis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palaikantis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miegą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operacijos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metu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Pasitarkite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gydytoju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chirurgu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anesteziologu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kada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galima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gerti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valgyti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pabudus</w:t>
      </w:r>
      <w:proofErr w:type="spellEnd"/>
      <w:r w:rsidRPr="007F631A">
        <w:rPr>
          <w:rFonts w:eastAsia="Times New Roman"/>
        </w:rPr>
        <w:t>.</w:t>
      </w:r>
    </w:p>
    <w:p w14:paraId="1CC4950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3C95FB3F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60D46139" w14:textId="77777777" w:rsidR="006C0941" w:rsidRPr="007F631A" w:rsidRDefault="006C0941" w:rsidP="006C0941">
      <w:pPr>
        <w:tabs>
          <w:tab w:val="left" w:pos="567"/>
        </w:tabs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Nėštumas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žindymo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laikotarpis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ir</w:t>
      </w:r>
      <w:proofErr w:type="spellEnd"/>
      <w:r w:rsidRPr="007F631A">
        <w:rPr>
          <w:rFonts w:eastAsia="Times New Roman"/>
          <w:b/>
        </w:rPr>
        <w:t xml:space="preserve"> </w:t>
      </w:r>
      <w:proofErr w:type="spellStart"/>
      <w:r w:rsidRPr="007F631A">
        <w:rPr>
          <w:rFonts w:eastAsia="Times New Roman"/>
          <w:b/>
        </w:rPr>
        <w:t>vaisingumas</w:t>
      </w:r>
      <w:proofErr w:type="spellEnd"/>
    </w:p>
    <w:p w14:paraId="4EA2B088" w14:textId="77777777" w:rsidR="006C0941" w:rsidRDefault="006C0941" w:rsidP="006C0941">
      <w:pPr>
        <w:tabs>
          <w:tab w:val="left" w:pos="567"/>
        </w:tabs>
        <w:rPr>
          <w:rFonts w:eastAsia="Times New Roman"/>
          <w:color w:val="000000"/>
          <w:szCs w:val="24"/>
        </w:rPr>
      </w:pPr>
      <w:proofErr w:type="spellStart"/>
      <w:r w:rsidRPr="007F631A">
        <w:rPr>
          <w:rFonts w:eastAsia="Times New Roman"/>
        </w:rPr>
        <w:t>Jeigu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esate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nėščia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žindote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kūdikį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manote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kad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galbūt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esate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nėščia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planuojate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pastoti</w:t>
      </w:r>
      <w:proofErr w:type="spellEnd"/>
      <w:r w:rsidRPr="007F631A">
        <w:rPr>
          <w:rFonts w:eastAsia="Times New Roman"/>
        </w:rPr>
        <w:t xml:space="preserve">, tai </w:t>
      </w:r>
      <w:proofErr w:type="spellStart"/>
      <w:r w:rsidRPr="007F631A">
        <w:rPr>
          <w:rFonts w:eastAsia="Times New Roman"/>
        </w:rPr>
        <w:t>prieš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vartodama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šį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pasitarkite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gydytoju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anesteziologu</w:t>
      </w:r>
      <w:proofErr w:type="spellEnd"/>
      <w:r w:rsidRPr="007F631A">
        <w:rPr>
          <w:rFonts w:eastAsia="Times New Roman"/>
        </w:rPr>
        <w:t xml:space="preserve">. </w:t>
      </w:r>
      <w:r w:rsidRPr="00F002AA">
        <w:rPr>
          <w:rFonts w:eastAsia="Times New Roman"/>
          <w:color w:val="000000"/>
          <w:szCs w:val="24"/>
        </w:rPr>
        <w:t xml:space="preserve">Jei </w:t>
      </w:r>
      <w:proofErr w:type="spellStart"/>
      <w:r w:rsidRPr="00F002AA">
        <w:rPr>
          <w:rFonts w:eastAsia="Times New Roman"/>
          <w:color w:val="000000"/>
          <w:szCs w:val="24"/>
        </w:rPr>
        <w:t>esate</w:t>
      </w:r>
      <w:proofErr w:type="spellEnd"/>
      <w:r w:rsidRPr="00F002AA">
        <w:rPr>
          <w:rFonts w:eastAsia="Times New Roman"/>
          <w:color w:val="000000"/>
          <w:szCs w:val="24"/>
        </w:rPr>
        <w:t xml:space="preserve"> </w:t>
      </w:r>
      <w:proofErr w:type="spellStart"/>
      <w:r w:rsidRPr="00F002AA">
        <w:rPr>
          <w:rFonts w:eastAsia="Times New Roman"/>
          <w:color w:val="000000"/>
          <w:szCs w:val="24"/>
        </w:rPr>
        <w:t>nėščia</w:t>
      </w:r>
      <w:proofErr w:type="spellEnd"/>
      <w:r w:rsidRPr="00F002AA">
        <w:rPr>
          <w:rFonts w:eastAsia="Times New Roman"/>
          <w:color w:val="000000"/>
          <w:szCs w:val="24"/>
        </w:rPr>
        <w:t xml:space="preserve">, Sevoflurane Piramal Jums </w:t>
      </w:r>
      <w:proofErr w:type="spellStart"/>
      <w:r w:rsidRPr="00F002AA">
        <w:rPr>
          <w:rFonts w:eastAsia="Times New Roman"/>
          <w:color w:val="000000"/>
          <w:szCs w:val="24"/>
        </w:rPr>
        <w:t>gali</w:t>
      </w:r>
      <w:proofErr w:type="spellEnd"/>
      <w:r w:rsidRPr="00F002AA">
        <w:rPr>
          <w:rFonts w:eastAsia="Times New Roman"/>
          <w:color w:val="000000"/>
          <w:szCs w:val="24"/>
        </w:rPr>
        <w:t xml:space="preserve"> </w:t>
      </w:r>
      <w:proofErr w:type="spellStart"/>
      <w:r w:rsidRPr="00F002AA">
        <w:rPr>
          <w:rFonts w:eastAsia="Times New Roman"/>
          <w:color w:val="000000"/>
          <w:szCs w:val="24"/>
        </w:rPr>
        <w:t>būti</w:t>
      </w:r>
      <w:proofErr w:type="spellEnd"/>
      <w:r w:rsidRPr="00F002AA">
        <w:rPr>
          <w:rFonts w:eastAsia="Times New Roman"/>
          <w:color w:val="000000"/>
          <w:szCs w:val="24"/>
        </w:rPr>
        <w:t xml:space="preserve"> </w:t>
      </w:r>
      <w:proofErr w:type="spellStart"/>
      <w:r w:rsidRPr="00F002AA">
        <w:rPr>
          <w:rFonts w:eastAsia="Times New Roman"/>
          <w:color w:val="000000"/>
          <w:szCs w:val="24"/>
        </w:rPr>
        <w:t>skiriama</w:t>
      </w:r>
      <w:proofErr w:type="spellEnd"/>
      <w:r w:rsidRPr="00F002AA">
        <w:rPr>
          <w:rFonts w:eastAsia="Times New Roman"/>
          <w:color w:val="000000"/>
          <w:szCs w:val="24"/>
        </w:rPr>
        <w:t xml:space="preserve"> tik </w:t>
      </w:r>
      <w:proofErr w:type="spellStart"/>
      <w:r w:rsidRPr="00F002AA">
        <w:rPr>
          <w:rFonts w:eastAsia="Times New Roman"/>
          <w:color w:val="000000"/>
          <w:szCs w:val="24"/>
        </w:rPr>
        <w:t>būtinu</w:t>
      </w:r>
      <w:proofErr w:type="spellEnd"/>
      <w:r w:rsidRPr="00F002AA">
        <w:rPr>
          <w:rFonts w:eastAsia="Times New Roman"/>
          <w:color w:val="000000"/>
          <w:szCs w:val="24"/>
        </w:rPr>
        <w:t xml:space="preserve"> </w:t>
      </w:r>
      <w:proofErr w:type="spellStart"/>
      <w:r w:rsidRPr="00F002AA">
        <w:rPr>
          <w:rFonts w:eastAsia="Times New Roman"/>
          <w:color w:val="000000"/>
          <w:szCs w:val="24"/>
        </w:rPr>
        <w:t>atveju</w:t>
      </w:r>
      <w:proofErr w:type="spellEnd"/>
      <w:r w:rsidRPr="00F002AA">
        <w:rPr>
          <w:rFonts w:eastAsia="Times New Roman"/>
          <w:color w:val="000000"/>
          <w:szCs w:val="24"/>
        </w:rPr>
        <w:t>.</w:t>
      </w:r>
    </w:p>
    <w:p w14:paraId="525B2FAA" w14:textId="77777777" w:rsidR="006C0941" w:rsidRDefault="006C0941" w:rsidP="006C0941">
      <w:pPr>
        <w:tabs>
          <w:tab w:val="left" w:pos="567"/>
        </w:tabs>
        <w:rPr>
          <w:rFonts w:eastAsia="Times New Roman"/>
          <w:color w:val="000000"/>
          <w:szCs w:val="24"/>
        </w:rPr>
      </w:pPr>
    </w:p>
    <w:p w14:paraId="0F4079EE" w14:textId="77777777" w:rsidR="006C0941" w:rsidRPr="00F002AA" w:rsidRDefault="006C0941" w:rsidP="006C0941">
      <w:pPr>
        <w:tabs>
          <w:tab w:val="left" w:pos="567"/>
        </w:tabs>
        <w:rPr>
          <w:rFonts w:eastAsia="Times New Roman"/>
          <w:color w:val="000000"/>
          <w:szCs w:val="24"/>
        </w:rPr>
      </w:pPr>
      <w:proofErr w:type="spellStart"/>
      <w:r w:rsidRPr="00DD3A0C">
        <w:rPr>
          <w:rFonts w:eastAsia="Times New Roman"/>
          <w:color w:val="000000"/>
          <w:szCs w:val="24"/>
        </w:rPr>
        <w:t>Sevoflurano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taikymas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anestezijai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Cezario</w:t>
      </w:r>
      <w:proofErr w:type="spellEnd"/>
      <w:r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operacijos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metu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yra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saugus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J</w:t>
      </w:r>
      <w:r w:rsidRPr="00DD3A0C">
        <w:rPr>
          <w:rFonts w:eastAsia="Times New Roman"/>
          <w:color w:val="000000"/>
          <w:szCs w:val="24"/>
        </w:rPr>
        <w:t xml:space="preserve">ums </w:t>
      </w:r>
      <w:proofErr w:type="spellStart"/>
      <w:r w:rsidRPr="00DD3A0C">
        <w:rPr>
          <w:rFonts w:eastAsia="Times New Roman"/>
          <w:color w:val="000000"/>
          <w:szCs w:val="24"/>
        </w:rPr>
        <w:t>ir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J</w:t>
      </w:r>
      <w:r w:rsidRPr="00DD3A0C">
        <w:rPr>
          <w:rFonts w:eastAsia="Times New Roman"/>
          <w:color w:val="000000"/>
          <w:szCs w:val="24"/>
        </w:rPr>
        <w:t>ūsų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kūdikiui</w:t>
      </w:r>
      <w:proofErr w:type="spellEnd"/>
      <w:r w:rsidRPr="00DD3A0C">
        <w:rPr>
          <w:rFonts w:eastAsia="Times New Roman"/>
          <w:color w:val="000000"/>
          <w:szCs w:val="24"/>
        </w:rPr>
        <w:t xml:space="preserve">. </w:t>
      </w:r>
      <w:proofErr w:type="spellStart"/>
      <w:r w:rsidRPr="00DD3A0C">
        <w:rPr>
          <w:rFonts w:eastAsia="Times New Roman"/>
          <w:color w:val="000000"/>
          <w:szCs w:val="24"/>
        </w:rPr>
        <w:t>Sevoflurano</w:t>
      </w:r>
      <w:proofErr w:type="spellEnd"/>
      <w:r w:rsidRPr="00DD3A0C">
        <w:rPr>
          <w:rFonts w:eastAsia="Times New Roman"/>
          <w:color w:val="000000"/>
          <w:szCs w:val="24"/>
        </w:rPr>
        <w:t xml:space="preserve"> saugumas </w:t>
      </w:r>
      <w:proofErr w:type="spellStart"/>
      <w:r w:rsidRPr="00DD3A0C">
        <w:rPr>
          <w:rFonts w:eastAsia="Times New Roman"/>
          <w:color w:val="000000"/>
          <w:szCs w:val="24"/>
        </w:rPr>
        <w:t>susitraukimų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ir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natūralaus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gimdymo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metu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nebuvo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įrodytas</w:t>
      </w:r>
      <w:proofErr w:type="spellEnd"/>
      <w:r w:rsidRPr="00DD3A0C">
        <w:rPr>
          <w:rFonts w:eastAsia="Times New Roman"/>
          <w:color w:val="000000"/>
          <w:szCs w:val="24"/>
        </w:rPr>
        <w:t xml:space="preserve">. Kaip </w:t>
      </w:r>
      <w:proofErr w:type="spellStart"/>
      <w:r w:rsidRPr="00DD3A0C">
        <w:rPr>
          <w:rFonts w:eastAsia="Times New Roman"/>
          <w:color w:val="000000"/>
          <w:szCs w:val="24"/>
        </w:rPr>
        <w:t>ir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kiti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anestetikai</w:t>
      </w:r>
      <w:proofErr w:type="spellEnd"/>
      <w:r w:rsidRPr="00DD3A0C">
        <w:rPr>
          <w:rFonts w:eastAsia="Times New Roman"/>
          <w:color w:val="000000"/>
          <w:szCs w:val="24"/>
        </w:rPr>
        <w:t xml:space="preserve">, </w:t>
      </w:r>
      <w:proofErr w:type="spellStart"/>
      <w:r w:rsidRPr="00DD3A0C">
        <w:rPr>
          <w:rFonts w:eastAsia="Times New Roman"/>
          <w:color w:val="000000"/>
          <w:szCs w:val="24"/>
        </w:rPr>
        <w:t>sevofluranas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gali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susilpninti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naujagimių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kvėpavimą</w:t>
      </w:r>
      <w:proofErr w:type="spellEnd"/>
      <w:r w:rsidRPr="00DD3A0C">
        <w:rPr>
          <w:rFonts w:eastAsia="Times New Roman"/>
          <w:color w:val="000000"/>
          <w:szCs w:val="24"/>
        </w:rPr>
        <w:t xml:space="preserve">. </w:t>
      </w:r>
      <w:proofErr w:type="spellStart"/>
      <w:r w:rsidRPr="00DD3A0C">
        <w:rPr>
          <w:rFonts w:eastAsia="Times New Roman"/>
          <w:color w:val="000000"/>
          <w:szCs w:val="24"/>
        </w:rPr>
        <w:t>Jūsų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gydytojas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nuspręs</w:t>
      </w:r>
      <w:proofErr w:type="spellEnd"/>
      <w:r w:rsidRPr="00DD3A0C">
        <w:rPr>
          <w:rFonts w:eastAsia="Times New Roman"/>
          <w:color w:val="000000"/>
          <w:szCs w:val="24"/>
        </w:rPr>
        <w:t xml:space="preserve">, </w:t>
      </w:r>
      <w:proofErr w:type="spellStart"/>
      <w:r w:rsidRPr="00DD3A0C">
        <w:rPr>
          <w:rFonts w:eastAsia="Times New Roman"/>
          <w:color w:val="000000"/>
          <w:szCs w:val="24"/>
        </w:rPr>
        <w:t>ar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gali</w:t>
      </w:r>
      <w:r>
        <w:rPr>
          <w:rFonts w:eastAsia="Times New Roman"/>
          <w:color w:val="000000"/>
          <w:szCs w:val="24"/>
        </w:rPr>
        <w:t>ma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vartoti</w:t>
      </w:r>
      <w:proofErr w:type="spellEnd"/>
      <w:r w:rsidRPr="00DD3A0C">
        <w:rPr>
          <w:rFonts w:eastAsia="Times New Roman"/>
          <w:color w:val="000000"/>
          <w:szCs w:val="24"/>
        </w:rPr>
        <w:t xml:space="preserve"> </w:t>
      </w:r>
      <w:proofErr w:type="spellStart"/>
      <w:r w:rsidRPr="00DD3A0C">
        <w:rPr>
          <w:rFonts w:eastAsia="Times New Roman"/>
          <w:color w:val="000000"/>
          <w:szCs w:val="24"/>
        </w:rPr>
        <w:t>sevofluran</w:t>
      </w:r>
      <w:r>
        <w:rPr>
          <w:rFonts w:eastAsia="Times New Roman"/>
          <w:color w:val="000000"/>
          <w:szCs w:val="24"/>
        </w:rPr>
        <w:t>o</w:t>
      </w:r>
      <w:proofErr w:type="spellEnd"/>
      <w:r w:rsidRPr="00DD3A0C">
        <w:rPr>
          <w:rFonts w:eastAsia="Times New Roman"/>
          <w:color w:val="000000"/>
          <w:szCs w:val="24"/>
        </w:rPr>
        <w:t>.</w:t>
      </w:r>
    </w:p>
    <w:p w14:paraId="37926BE3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0741C7C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Vairavimas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ir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mechanizmų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valdymas</w:t>
      </w:r>
      <w:proofErr w:type="spellEnd"/>
    </w:p>
    <w:p w14:paraId="019A98E8" w14:textId="77777777" w:rsidR="006C0941" w:rsidRPr="007F631A" w:rsidRDefault="006C0941" w:rsidP="006C0941">
      <w:pPr>
        <w:tabs>
          <w:tab w:val="left" w:pos="567"/>
        </w:tabs>
        <w:rPr>
          <w:rFonts w:eastAsia="Times New Roman"/>
        </w:rPr>
      </w:pPr>
      <w:r w:rsidRPr="007F631A">
        <w:rPr>
          <w:rFonts w:eastAsia="Times New Roman"/>
        </w:rPr>
        <w:t xml:space="preserve">Sevoflurane Piramal </w:t>
      </w:r>
      <w:proofErr w:type="spellStart"/>
      <w:r w:rsidRPr="007F631A">
        <w:rPr>
          <w:rFonts w:eastAsia="Times New Roman"/>
        </w:rPr>
        <w:t>gebėjimą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vairuoti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valdyti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mechanizmus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veikia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stipriai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Nevairuokite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nevaldykite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lastRenderedPageBreak/>
        <w:t>mechanizmų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mašinų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kol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gydytojas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nepasakys</w:t>
      </w:r>
      <w:proofErr w:type="spellEnd"/>
      <w:r w:rsidRPr="007F631A">
        <w:rPr>
          <w:rFonts w:eastAsia="Times New Roman"/>
        </w:rPr>
        <w:t xml:space="preserve">, jog tai </w:t>
      </w:r>
      <w:proofErr w:type="spellStart"/>
      <w:r w:rsidRPr="007F631A">
        <w:rPr>
          <w:rFonts w:eastAsia="Times New Roman"/>
        </w:rPr>
        <w:t>saugu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Anestetikai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keletą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parų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daryti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poveikį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Jūsų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budrumui</w:t>
      </w:r>
      <w:proofErr w:type="spellEnd"/>
      <w:r w:rsidRPr="007F631A">
        <w:rPr>
          <w:rFonts w:eastAsia="Times New Roman"/>
        </w:rPr>
        <w:t xml:space="preserve">. Gali </w:t>
      </w:r>
      <w:proofErr w:type="spellStart"/>
      <w:r w:rsidRPr="007F631A">
        <w:rPr>
          <w:rFonts w:eastAsia="Times New Roman"/>
        </w:rPr>
        <w:t>sutrikti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gebėjimas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atlikti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protinio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budrumo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reikalaujančius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veiksmus</w:t>
      </w:r>
      <w:proofErr w:type="spellEnd"/>
      <w:r w:rsidRPr="007F631A">
        <w:rPr>
          <w:rFonts w:eastAsia="Times New Roman"/>
        </w:rPr>
        <w:t>.</w:t>
      </w:r>
    </w:p>
    <w:p w14:paraId="22E8ADD0" w14:textId="77777777" w:rsidR="006C0941" w:rsidRPr="007F631A" w:rsidRDefault="006C0941" w:rsidP="006C0941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Būtina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pasitarti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anesteziologu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kada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vėl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saugiai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galėsite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vairuoti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valdyti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mechanizmus</w:t>
      </w:r>
      <w:proofErr w:type="spellEnd"/>
      <w:r w:rsidRPr="007F631A">
        <w:rPr>
          <w:rFonts w:eastAsia="Times New Roman"/>
        </w:rPr>
        <w:t xml:space="preserve">. </w:t>
      </w:r>
    </w:p>
    <w:p w14:paraId="5360BA83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40E0108A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6EE7514D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r w:rsidRPr="007F631A">
        <w:rPr>
          <w:rFonts w:eastAsia="Times New Roman"/>
          <w:b/>
          <w:bCs/>
          <w:color w:val="000000"/>
        </w:rPr>
        <w:t xml:space="preserve">3 </w:t>
      </w:r>
      <w:r w:rsidRPr="007F631A">
        <w:rPr>
          <w:rFonts w:eastAsia="Times New Roman"/>
          <w:b/>
          <w:bCs/>
          <w:color w:val="000000"/>
        </w:rPr>
        <w:tab/>
      </w:r>
      <w:r w:rsidRPr="007F631A">
        <w:rPr>
          <w:rFonts w:eastAsia="SimSun"/>
          <w:b/>
        </w:rPr>
        <w:t xml:space="preserve">Kaip </w:t>
      </w:r>
      <w:proofErr w:type="spellStart"/>
      <w:r w:rsidRPr="007F631A">
        <w:rPr>
          <w:rFonts w:eastAsia="SimSun"/>
          <w:b/>
        </w:rPr>
        <w:t>vartoti</w:t>
      </w:r>
      <w:proofErr w:type="spellEnd"/>
      <w:r w:rsidRPr="007F631A">
        <w:rPr>
          <w:rFonts w:eastAsia="SimSun"/>
          <w:b/>
        </w:rPr>
        <w:t xml:space="preserve"> </w:t>
      </w:r>
      <w:r w:rsidRPr="007F631A">
        <w:rPr>
          <w:rFonts w:eastAsia="Times New Roman"/>
          <w:b/>
          <w:bCs/>
          <w:color w:val="000000"/>
        </w:rPr>
        <w:t>Sevoflurane Piramal</w:t>
      </w:r>
    </w:p>
    <w:p w14:paraId="3B26E8A4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5EB7A42F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</w:rPr>
      </w:pPr>
      <w:r w:rsidRPr="007F631A">
        <w:rPr>
          <w:rFonts w:eastAsia="Times New Roman"/>
          <w:color w:val="000000"/>
        </w:rPr>
        <w:t xml:space="preserve">Sevoflurane Piramal Jums </w:t>
      </w:r>
      <w:proofErr w:type="spellStart"/>
      <w:r w:rsidRPr="007F631A">
        <w:rPr>
          <w:rFonts w:eastAsia="Times New Roman"/>
          <w:color w:val="000000"/>
        </w:rPr>
        <w:t>skirs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apmokytas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anesteziologas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chirurginės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procedūros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ligoninėje</w:t>
      </w:r>
      <w:proofErr w:type="spellEnd"/>
      <w:r w:rsidRPr="007F631A">
        <w:rPr>
          <w:rFonts w:eastAsia="Times New Roman"/>
          <w:color w:val="000000"/>
        </w:rPr>
        <w:t xml:space="preserve">. </w:t>
      </w:r>
      <w:proofErr w:type="spellStart"/>
      <w:r w:rsidRPr="007F631A">
        <w:rPr>
          <w:rFonts w:eastAsia="Times New Roman"/>
          <w:color w:val="000000"/>
        </w:rPr>
        <w:t>Anesteziologas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nuspręs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kokios</w:t>
      </w:r>
      <w:proofErr w:type="spellEnd"/>
      <w:r w:rsidRPr="007F631A">
        <w:rPr>
          <w:rFonts w:eastAsia="Times New Roman"/>
          <w:color w:val="000000"/>
        </w:rPr>
        <w:t xml:space="preserve"> Sevoflurane Piramal </w:t>
      </w:r>
      <w:proofErr w:type="spellStart"/>
      <w:r w:rsidRPr="007F631A">
        <w:rPr>
          <w:rFonts w:eastAsia="Times New Roman"/>
          <w:color w:val="000000"/>
        </w:rPr>
        <w:t>dozės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reikia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kada</w:t>
      </w:r>
      <w:proofErr w:type="spellEnd"/>
      <w:r w:rsidRPr="007F631A">
        <w:rPr>
          <w:rFonts w:eastAsia="Times New Roman"/>
          <w:color w:val="000000"/>
        </w:rPr>
        <w:t xml:space="preserve"> jo </w:t>
      </w:r>
      <w:proofErr w:type="spellStart"/>
      <w:r w:rsidRPr="007F631A">
        <w:rPr>
          <w:rFonts w:eastAsia="Times New Roman"/>
          <w:color w:val="000000"/>
        </w:rPr>
        <w:t>skirti</w:t>
      </w:r>
      <w:proofErr w:type="spellEnd"/>
      <w:r w:rsidRPr="007F631A">
        <w:rPr>
          <w:rFonts w:eastAsia="Times New Roman"/>
          <w:color w:val="000000"/>
        </w:rPr>
        <w:t>.</w:t>
      </w:r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Dozė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skiriasi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priklausomai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nuo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Jūsų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amžiaus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kūno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svorio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operacijos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tipo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kitų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operacijos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metu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skiriamų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vaistų</w:t>
      </w:r>
      <w:proofErr w:type="spellEnd"/>
      <w:r w:rsidRPr="007F631A">
        <w:rPr>
          <w:rFonts w:eastAsia="Times New Roman"/>
        </w:rPr>
        <w:t>.</w:t>
      </w:r>
    </w:p>
    <w:p w14:paraId="4622794A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3393DA09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color w:val="000000"/>
        </w:rPr>
        <w:t>garintuve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virsta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garais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dujomis</w:t>
      </w:r>
      <w:proofErr w:type="spellEnd"/>
      <w:r w:rsidRPr="007F631A">
        <w:rPr>
          <w:rFonts w:eastAsia="Times New Roman"/>
          <w:color w:val="000000"/>
        </w:rPr>
        <w:t xml:space="preserve">). </w:t>
      </w:r>
      <w:proofErr w:type="spellStart"/>
      <w:r w:rsidRPr="007F631A">
        <w:rPr>
          <w:rFonts w:eastAsia="Times New Roman"/>
          <w:color w:val="000000"/>
        </w:rPr>
        <w:t>Jūs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įkvėpsite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dujų</w:t>
      </w:r>
      <w:proofErr w:type="spellEnd"/>
      <w:r w:rsidRPr="007F631A">
        <w:rPr>
          <w:rFonts w:eastAsia="Times New Roman"/>
          <w:color w:val="000000"/>
        </w:rPr>
        <w:t>.</w:t>
      </w:r>
    </w:p>
    <w:p w14:paraId="4A20500E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Šio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vartojama</w:t>
      </w:r>
      <w:proofErr w:type="spellEnd"/>
      <w:r w:rsidRPr="007F631A">
        <w:rPr>
          <w:rFonts w:eastAsia="Times New Roman"/>
          <w:color w:val="000000"/>
        </w:rPr>
        <w:t xml:space="preserve"> Jums </w:t>
      </w:r>
      <w:proofErr w:type="spellStart"/>
      <w:r w:rsidRPr="007F631A">
        <w:rPr>
          <w:rFonts w:eastAsia="Times New Roman"/>
          <w:color w:val="000000"/>
        </w:rPr>
        <w:t>užmigdyti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prieš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būsite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užmigdytas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injekuojamaisiais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vaistais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nejautrai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palaikyti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operacijos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>.</w:t>
      </w:r>
    </w:p>
    <w:p w14:paraId="54ABF92F" w14:textId="77777777" w:rsidR="006C0941" w:rsidRPr="007F631A" w:rsidRDefault="006C0941" w:rsidP="006C0941">
      <w:pPr>
        <w:tabs>
          <w:tab w:val="left" w:pos="567"/>
        </w:tabs>
        <w:rPr>
          <w:rFonts w:eastAsia="Times New Roman"/>
          <w:color w:val="000000"/>
        </w:rPr>
      </w:pPr>
      <w:r w:rsidRPr="007F631A">
        <w:rPr>
          <w:rFonts w:eastAsia="Times New Roman"/>
          <w:lang w:eastAsia="lv-LV" w:bidi="lo-LA"/>
        </w:rPr>
        <w:t xml:space="preserve">Kai tik </w:t>
      </w:r>
      <w:proofErr w:type="spellStart"/>
      <w:r w:rsidRPr="007F631A">
        <w:rPr>
          <w:rFonts w:eastAsia="Times New Roman"/>
          <w:lang w:eastAsia="lv-LV" w:bidi="lo-LA"/>
        </w:rPr>
        <w:t>anesteziologas</w:t>
      </w:r>
      <w:proofErr w:type="spellEnd"/>
      <w:r w:rsidRPr="007F631A">
        <w:rPr>
          <w:rFonts w:eastAsia="Times New Roman"/>
          <w:lang w:eastAsia="lv-LV" w:bidi="lo-LA"/>
        </w:rPr>
        <w:t xml:space="preserve"> </w:t>
      </w:r>
      <w:proofErr w:type="spellStart"/>
      <w:r w:rsidRPr="007F631A">
        <w:rPr>
          <w:rFonts w:eastAsia="Times New Roman"/>
          <w:lang w:eastAsia="lv-LV" w:bidi="lo-LA"/>
        </w:rPr>
        <w:t>nutrauks</w:t>
      </w:r>
      <w:proofErr w:type="spellEnd"/>
      <w:r w:rsidRPr="007F631A">
        <w:rPr>
          <w:rFonts w:eastAsia="Times New Roman"/>
          <w:lang w:eastAsia="lv-LV" w:bidi="lo-LA"/>
        </w:rPr>
        <w:t xml:space="preserve"> Sevoflurane Piramal </w:t>
      </w:r>
      <w:proofErr w:type="spellStart"/>
      <w:r w:rsidRPr="007F631A">
        <w:rPr>
          <w:rFonts w:eastAsia="Times New Roman"/>
          <w:lang w:eastAsia="lv-LV" w:bidi="lo-LA"/>
        </w:rPr>
        <w:t>inhaliavimą</w:t>
      </w:r>
      <w:proofErr w:type="spellEnd"/>
      <w:r w:rsidRPr="007F631A">
        <w:rPr>
          <w:rFonts w:eastAsia="Times New Roman"/>
          <w:lang w:eastAsia="lv-LV" w:bidi="lo-LA"/>
        </w:rPr>
        <w:t xml:space="preserve">, per </w:t>
      </w:r>
      <w:proofErr w:type="spellStart"/>
      <w:r w:rsidRPr="007F631A">
        <w:rPr>
          <w:rFonts w:eastAsia="Times New Roman"/>
          <w:lang w:eastAsia="lv-LV" w:bidi="lo-LA"/>
        </w:rPr>
        <w:t>keletą</w:t>
      </w:r>
      <w:proofErr w:type="spellEnd"/>
      <w:r w:rsidRPr="007F631A">
        <w:rPr>
          <w:rFonts w:eastAsia="Times New Roman"/>
          <w:lang w:eastAsia="lv-LV" w:bidi="lo-LA"/>
        </w:rPr>
        <w:t xml:space="preserve"> </w:t>
      </w:r>
      <w:proofErr w:type="spellStart"/>
      <w:r w:rsidRPr="007F631A">
        <w:rPr>
          <w:rFonts w:eastAsia="Times New Roman"/>
          <w:lang w:eastAsia="lv-LV" w:bidi="lo-LA"/>
        </w:rPr>
        <w:t>minučių</w:t>
      </w:r>
      <w:proofErr w:type="spellEnd"/>
      <w:r w:rsidRPr="007F631A">
        <w:rPr>
          <w:rFonts w:eastAsia="Times New Roman"/>
          <w:lang w:eastAsia="lv-LV" w:bidi="lo-LA"/>
        </w:rPr>
        <w:t xml:space="preserve"> </w:t>
      </w:r>
      <w:proofErr w:type="spellStart"/>
      <w:r w:rsidRPr="007F631A">
        <w:rPr>
          <w:rFonts w:eastAsia="Times New Roman"/>
          <w:lang w:eastAsia="lv-LV" w:bidi="lo-LA"/>
        </w:rPr>
        <w:t>atsibusite</w:t>
      </w:r>
      <w:proofErr w:type="spellEnd"/>
      <w:r w:rsidRPr="007F631A">
        <w:rPr>
          <w:rFonts w:eastAsia="Times New Roman"/>
          <w:lang w:eastAsia="lv-LV" w:bidi="lo-LA"/>
        </w:rPr>
        <w:t>.</w:t>
      </w:r>
    </w:p>
    <w:p w14:paraId="64836094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Jeigu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kiltų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daugiau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klausimų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dėl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vartojimo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kreipkitės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anesteziologą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gydytoją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</w:p>
    <w:p w14:paraId="1F1D0C2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slaugytoją</w:t>
      </w:r>
      <w:proofErr w:type="spellEnd"/>
      <w:r w:rsidRPr="007F631A">
        <w:rPr>
          <w:rFonts w:eastAsia="Times New Roman"/>
          <w:color w:val="000000"/>
        </w:rPr>
        <w:t>.</w:t>
      </w:r>
    </w:p>
    <w:p w14:paraId="3868B7DF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2462AF38" w14:textId="77777777" w:rsidR="006C0941" w:rsidRPr="007F631A" w:rsidRDefault="006C0941" w:rsidP="006C0941">
      <w:pPr>
        <w:tabs>
          <w:tab w:val="left" w:pos="567"/>
        </w:tabs>
        <w:rPr>
          <w:rFonts w:eastAsia="Times New Roman"/>
          <w:b/>
        </w:rPr>
      </w:pPr>
      <w:proofErr w:type="spellStart"/>
      <w:r w:rsidRPr="007F631A">
        <w:rPr>
          <w:rFonts w:eastAsia="Times New Roman"/>
          <w:b/>
          <w:bCs/>
        </w:rPr>
        <w:t>Ką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daryti</w:t>
      </w:r>
      <w:proofErr w:type="spellEnd"/>
      <w:r w:rsidRPr="007F631A">
        <w:rPr>
          <w:rFonts w:eastAsia="Times New Roman"/>
          <w:b/>
          <w:bCs/>
        </w:rPr>
        <w:t xml:space="preserve"> </w:t>
      </w:r>
      <w:proofErr w:type="spellStart"/>
      <w:r w:rsidRPr="007F631A">
        <w:rPr>
          <w:rFonts w:eastAsia="Times New Roman"/>
          <w:b/>
          <w:bCs/>
        </w:rPr>
        <w:t>pavartojus</w:t>
      </w:r>
      <w:proofErr w:type="spellEnd"/>
      <w:r w:rsidRPr="007F631A">
        <w:rPr>
          <w:rFonts w:eastAsia="Times New Roman"/>
          <w:b/>
        </w:rPr>
        <w:t xml:space="preserve"> per </w:t>
      </w:r>
      <w:proofErr w:type="spellStart"/>
      <w:r w:rsidRPr="007F631A">
        <w:rPr>
          <w:rFonts w:eastAsia="Times New Roman"/>
          <w:b/>
          <w:bCs/>
        </w:rPr>
        <w:t>didelę</w:t>
      </w:r>
      <w:proofErr w:type="spellEnd"/>
      <w:r w:rsidRPr="007F631A">
        <w:rPr>
          <w:rFonts w:eastAsia="Times New Roman"/>
          <w:b/>
        </w:rPr>
        <w:t xml:space="preserve"> Sevoflurane Piramal </w:t>
      </w:r>
      <w:proofErr w:type="spellStart"/>
      <w:r w:rsidRPr="007F631A">
        <w:rPr>
          <w:rFonts w:eastAsia="Times New Roman"/>
          <w:b/>
          <w:bCs/>
        </w:rPr>
        <w:t>dozę</w:t>
      </w:r>
      <w:proofErr w:type="spellEnd"/>
      <w:r w:rsidRPr="007F631A">
        <w:rPr>
          <w:rFonts w:eastAsia="Times New Roman"/>
          <w:b/>
          <w:bCs/>
        </w:rPr>
        <w:t>?</w:t>
      </w:r>
    </w:p>
    <w:p w14:paraId="78E8BC93" w14:textId="77777777" w:rsidR="006C0941" w:rsidRPr="007F631A" w:rsidRDefault="006C0941" w:rsidP="006C0941">
      <w:pPr>
        <w:tabs>
          <w:tab w:val="left" w:pos="567"/>
        </w:tabs>
        <w:rPr>
          <w:rFonts w:eastAsia="Times New Roman"/>
        </w:rPr>
      </w:pPr>
      <w:r w:rsidRPr="007F631A">
        <w:rPr>
          <w:rFonts w:eastAsia="Times New Roman"/>
        </w:rPr>
        <w:t xml:space="preserve">Sevoflurane Piramal </w:t>
      </w:r>
      <w:proofErr w:type="spellStart"/>
      <w:r w:rsidRPr="007F631A">
        <w:rPr>
          <w:rFonts w:eastAsia="Times New Roman"/>
        </w:rPr>
        <w:t>skiria</w:t>
      </w:r>
      <w:proofErr w:type="spellEnd"/>
      <w:r w:rsidRPr="007F631A">
        <w:rPr>
          <w:rFonts w:eastAsia="Times New Roman"/>
        </w:rPr>
        <w:t xml:space="preserve"> tik </w:t>
      </w:r>
      <w:proofErr w:type="spellStart"/>
      <w:r w:rsidRPr="007F631A">
        <w:rPr>
          <w:rFonts w:eastAsia="Times New Roman"/>
        </w:rPr>
        <w:t>specialistas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todėl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mažai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tikėtina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kad</w:t>
      </w:r>
      <w:proofErr w:type="spellEnd"/>
      <w:r w:rsidRPr="007F631A">
        <w:rPr>
          <w:rFonts w:eastAsia="Times New Roman"/>
        </w:rPr>
        <w:t xml:space="preserve"> bus </w:t>
      </w:r>
      <w:proofErr w:type="spellStart"/>
      <w:r w:rsidRPr="007F631A">
        <w:rPr>
          <w:rFonts w:eastAsia="Times New Roman"/>
        </w:rPr>
        <w:t>skirta</w:t>
      </w:r>
      <w:proofErr w:type="spellEnd"/>
      <w:r w:rsidRPr="007F631A">
        <w:rPr>
          <w:rFonts w:eastAsia="Times New Roman"/>
        </w:rPr>
        <w:t xml:space="preserve"> per </w:t>
      </w:r>
      <w:proofErr w:type="spellStart"/>
      <w:r w:rsidRPr="007F631A">
        <w:rPr>
          <w:rFonts w:eastAsia="Times New Roman"/>
        </w:rPr>
        <w:t>didelė</w:t>
      </w:r>
      <w:proofErr w:type="spellEnd"/>
      <w:r w:rsidRPr="007F631A">
        <w:rPr>
          <w:rFonts w:eastAsia="Times New Roman"/>
        </w:rPr>
        <w:t xml:space="preserve"> Sevoflurane Piramal </w:t>
      </w:r>
      <w:proofErr w:type="spellStart"/>
      <w:r w:rsidRPr="007F631A">
        <w:rPr>
          <w:rFonts w:eastAsia="Times New Roman"/>
        </w:rPr>
        <w:t>dozė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Perdozavus</w:t>
      </w:r>
      <w:proofErr w:type="spellEnd"/>
      <w:r w:rsidRPr="007F631A">
        <w:rPr>
          <w:rFonts w:eastAsia="Times New Roman"/>
        </w:rPr>
        <w:t xml:space="preserve"> Sevoflurane Piramal, </w:t>
      </w:r>
      <w:proofErr w:type="spellStart"/>
      <w:r w:rsidRPr="007F631A">
        <w:rPr>
          <w:rFonts w:eastAsia="Times New Roman"/>
        </w:rPr>
        <w:t>anesteziologas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turi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imtis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visų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reikiamų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priemonių</w:t>
      </w:r>
      <w:proofErr w:type="spellEnd"/>
      <w:r w:rsidRPr="007F631A">
        <w:rPr>
          <w:rFonts w:eastAsia="Times New Roman"/>
        </w:rPr>
        <w:t>.</w:t>
      </w:r>
    </w:p>
    <w:p w14:paraId="13974D50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2E7DBDE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28EBC1A1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4. </w:t>
      </w:r>
      <w:r w:rsidRPr="007F631A">
        <w:rPr>
          <w:rFonts w:eastAsia="Times New Roman"/>
          <w:b/>
          <w:bCs/>
          <w:color w:val="000000"/>
        </w:rPr>
        <w:tab/>
        <w:t xml:space="preserve">Galimas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</w:p>
    <w:p w14:paraId="77700E7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20E89273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Sevoflurane Piramal,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visi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sukelti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šalutinį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poveikį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nors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pasireiškia</w:t>
      </w:r>
      <w:proofErr w:type="spellEnd"/>
      <w:r w:rsidRPr="007F631A">
        <w:rPr>
          <w:rFonts w:eastAsia="Times New Roman"/>
          <w:color w:val="000000"/>
        </w:rPr>
        <w:t xml:space="preserve"> ne </w:t>
      </w:r>
      <w:proofErr w:type="spellStart"/>
      <w:r w:rsidRPr="007F631A">
        <w:rPr>
          <w:rFonts w:eastAsia="Times New Roman"/>
          <w:color w:val="000000"/>
        </w:rPr>
        <w:t>visiems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žmonėms</w:t>
      </w:r>
      <w:proofErr w:type="spellEnd"/>
      <w:r w:rsidRPr="007F631A">
        <w:rPr>
          <w:rFonts w:eastAsia="Times New Roman"/>
          <w:color w:val="000000"/>
        </w:rPr>
        <w:t xml:space="preserve">. Vis </w:t>
      </w:r>
      <w:proofErr w:type="spellStart"/>
      <w:r w:rsidRPr="007F631A">
        <w:rPr>
          <w:rFonts w:eastAsia="Times New Roman"/>
          <w:color w:val="000000"/>
        </w:rPr>
        <w:t>dėlto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jaučiatės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blogai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svarbu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apie</w:t>
      </w:r>
      <w:proofErr w:type="spellEnd"/>
      <w:r w:rsidRPr="007F631A">
        <w:rPr>
          <w:rFonts w:eastAsia="Times New Roman"/>
          <w:color w:val="000000"/>
        </w:rPr>
        <w:t xml:space="preserve"> tai </w:t>
      </w:r>
      <w:proofErr w:type="spellStart"/>
      <w:r w:rsidRPr="007F631A">
        <w:rPr>
          <w:rFonts w:eastAsia="Times New Roman"/>
          <w:color w:val="000000"/>
        </w:rPr>
        <w:t>pasakyti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savo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palatos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gydytojui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slaugytojui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anesteziologui</w:t>
      </w:r>
      <w:proofErr w:type="spellEnd"/>
      <w:r w:rsidRPr="007F631A">
        <w:rPr>
          <w:rFonts w:eastAsia="Times New Roman"/>
          <w:color w:val="000000"/>
        </w:rPr>
        <w:t>.</w:t>
      </w:r>
    </w:p>
    <w:p w14:paraId="154712BB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62A65850" w14:textId="77777777" w:rsidR="006C0941" w:rsidRPr="007F631A" w:rsidRDefault="006C0941" w:rsidP="006C0941">
      <w:pPr>
        <w:tabs>
          <w:tab w:val="left" w:pos="567"/>
        </w:tabs>
        <w:rPr>
          <w:rFonts w:eastAsia="Times New Roman"/>
          <w:szCs w:val="24"/>
        </w:rPr>
      </w:pPr>
      <w:proofErr w:type="spellStart"/>
      <w:r w:rsidRPr="007F631A">
        <w:rPr>
          <w:rFonts w:eastAsia="Times New Roman"/>
          <w:b/>
        </w:rPr>
        <w:t>Stiprus</w:t>
      </w:r>
      <w:proofErr w:type="spellEnd"/>
      <w:r w:rsidRPr="007F631A">
        <w:rPr>
          <w:rFonts w:eastAsia="Times New Roman"/>
          <w:b/>
          <w:szCs w:val="24"/>
        </w:rPr>
        <w:t xml:space="preserve"> </w:t>
      </w:r>
      <w:proofErr w:type="spellStart"/>
      <w:r w:rsidRPr="007F631A">
        <w:rPr>
          <w:rFonts w:eastAsia="Times New Roman"/>
          <w:b/>
          <w:szCs w:val="24"/>
        </w:rPr>
        <w:t>šalutinis</w:t>
      </w:r>
      <w:proofErr w:type="spellEnd"/>
      <w:r w:rsidRPr="007F631A">
        <w:rPr>
          <w:rFonts w:eastAsia="Times New Roman"/>
          <w:b/>
          <w:szCs w:val="24"/>
        </w:rPr>
        <w:t xml:space="preserve"> </w:t>
      </w:r>
      <w:proofErr w:type="spellStart"/>
      <w:r w:rsidRPr="007F631A">
        <w:rPr>
          <w:rFonts w:eastAsia="Times New Roman"/>
          <w:b/>
          <w:szCs w:val="24"/>
        </w:rPr>
        <w:t>poveikis</w:t>
      </w:r>
      <w:proofErr w:type="spellEnd"/>
      <w:r w:rsidRPr="007F631A">
        <w:rPr>
          <w:rFonts w:eastAsia="Times New Roman"/>
          <w:b/>
        </w:rPr>
        <w:t xml:space="preserve"> </w:t>
      </w:r>
      <w:r w:rsidRPr="007F631A">
        <w:rPr>
          <w:rFonts w:eastAsia="Times New Roman"/>
        </w:rPr>
        <w:t>(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būti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pavojingas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gyvybei</w:t>
      </w:r>
      <w:proofErr w:type="spellEnd"/>
      <w:r w:rsidRPr="007F631A">
        <w:rPr>
          <w:rFonts w:eastAsia="Times New Roman"/>
        </w:rPr>
        <w:t>)</w:t>
      </w:r>
    </w:p>
    <w:p w14:paraId="2296E0BD" w14:textId="77777777" w:rsidR="006C0941" w:rsidRPr="007F631A" w:rsidRDefault="006C0941" w:rsidP="006C0941">
      <w:pPr>
        <w:widowControl/>
        <w:numPr>
          <w:ilvl w:val="0"/>
          <w:numId w:val="4"/>
        </w:numPr>
        <w:tabs>
          <w:tab w:val="left" w:pos="567"/>
        </w:tabs>
        <w:suppressAutoHyphens/>
        <w:spacing w:after="200" w:line="276" w:lineRule="auto"/>
        <w:textAlignment w:val="baseline"/>
        <w:rPr>
          <w:rFonts w:eastAsia="Times New Roman"/>
        </w:rPr>
      </w:pPr>
      <w:proofErr w:type="spellStart"/>
      <w:r w:rsidRPr="007F631A">
        <w:rPr>
          <w:rFonts w:eastAsia="Times New Roman"/>
        </w:rPr>
        <w:t>anafilaksinės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anafilaktoidinės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reakcijos</w:t>
      </w:r>
      <w:proofErr w:type="spellEnd"/>
      <w:r w:rsidRPr="007F631A">
        <w:rPr>
          <w:rFonts w:eastAsia="Times New Roman"/>
        </w:rPr>
        <w:t xml:space="preserve"> (</w:t>
      </w:r>
      <w:proofErr w:type="spellStart"/>
      <w:r w:rsidRPr="007F631A">
        <w:rPr>
          <w:rFonts w:eastAsia="Times New Roman"/>
        </w:rPr>
        <w:t>daugiau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informacijos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žr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skyriuje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apie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šalutinį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poveikį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kurio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dažnis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nežinomas</w:t>
      </w:r>
      <w:proofErr w:type="spellEnd"/>
      <w:r w:rsidRPr="007F631A">
        <w:rPr>
          <w:rFonts w:eastAsia="Times New Roman"/>
        </w:rPr>
        <w:t>).</w:t>
      </w:r>
    </w:p>
    <w:p w14:paraId="113866D0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Toliau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išvardytas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šalutinis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poveikis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sunkus</w:t>
      </w:r>
      <w:proofErr w:type="spellEnd"/>
      <w:r w:rsidRPr="007F631A">
        <w:rPr>
          <w:rFonts w:eastAsia="Times New Roman"/>
          <w:color w:val="000000"/>
        </w:rPr>
        <w:t xml:space="preserve">, Jums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prireikti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neatidėliotinos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medicinos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pagalbos</w:t>
      </w:r>
      <w:proofErr w:type="spellEnd"/>
      <w:r w:rsidRPr="007F631A">
        <w:rPr>
          <w:rFonts w:eastAsia="Times New Roman"/>
          <w:color w:val="000000"/>
        </w:rPr>
        <w:t>.</w:t>
      </w:r>
    </w:p>
    <w:p w14:paraId="3BCCFD39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Ligoninės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darbuotojai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stebės</w:t>
      </w:r>
      <w:proofErr w:type="spellEnd"/>
      <w:r w:rsidRPr="007F631A">
        <w:rPr>
          <w:rFonts w:eastAsia="Times New Roman"/>
          <w:color w:val="000000"/>
        </w:rPr>
        <w:t xml:space="preserve"> Jus </w:t>
      </w:r>
      <w:proofErr w:type="spellStart"/>
      <w:r w:rsidRPr="007F631A">
        <w:rPr>
          <w:rFonts w:eastAsia="Times New Roman"/>
          <w:color w:val="000000"/>
        </w:rPr>
        <w:t>nejautros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jei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reikės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nedelsiant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imsis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veiksmų</w:t>
      </w:r>
      <w:proofErr w:type="spellEnd"/>
      <w:r w:rsidRPr="007F631A">
        <w:rPr>
          <w:rFonts w:eastAsia="Times New Roman"/>
          <w:color w:val="000000"/>
        </w:rPr>
        <w:t>.</w:t>
      </w:r>
    </w:p>
    <w:p w14:paraId="421B4E5F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2C9A641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Jei </w:t>
      </w:r>
      <w:proofErr w:type="spellStart"/>
      <w:r w:rsidRPr="007F631A">
        <w:rPr>
          <w:rFonts w:eastAsia="Times New Roman"/>
          <w:b/>
          <w:bCs/>
          <w:color w:val="000000"/>
        </w:rPr>
        <w:t>pasireiškia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bet </w:t>
      </w:r>
      <w:proofErr w:type="spellStart"/>
      <w:r w:rsidRPr="007F631A">
        <w:rPr>
          <w:rFonts w:eastAsia="Times New Roman"/>
          <w:b/>
          <w:bCs/>
          <w:color w:val="000000"/>
        </w:rPr>
        <w:t>kuris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toliau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išvardytas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nedelsdamas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pasakykite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gydytojui</w:t>
      </w:r>
      <w:proofErr w:type="spellEnd"/>
    </w:p>
    <w:p w14:paraId="39FF5898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arba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slaugytojui</w:t>
      </w:r>
      <w:proofErr w:type="spellEnd"/>
      <w:r w:rsidRPr="007F631A">
        <w:rPr>
          <w:rFonts w:eastAsia="Times New Roman"/>
          <w:b/>
          <w:bCs/>
          <w:color w:val="000000"/>
        </w:rPr>
        <w:t>.</w:t>
      </w:r>
    </w:p>
    <w:p w14:paraId="13F69191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Alerginė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reakcija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kuri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sunki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pasireikšti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veido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liežuvio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gerklės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patinimu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kvėpavimo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pasunkėjimu</w:t>
      </w:r>
      <w:proofErr w:type="spellEnd"/>
      <w:r w:rsidRPr="007F631A">
        <w:rPr>
          <w:rFonts w:eastAsia="Times New Roman"/>
          <w:color w:val="000000"/>
        </w:rPr>
        <w:t>.</w:t>
      </w:r>
    </w:p>
    <w:p w14:paraId="753B330D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Piktybinė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hipertermija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labai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didelė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kūno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temperatūra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dėl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kurios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prireikti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intensyvaus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gydymo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kuri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mirtina</w:t>
      </w:r>
      <w:proofErr w:type="spellEnd"/>
      <w:r w:rsidRPr="007F631A">
        <w:rPr>
          <w:rFonts w:eastAsia="Times New Roman"/>
          <w:color w:val="000000"/>
        </w:rPr>
        <w:t xml:space="preserve">. Toks </w:t>
      </w:r>
      <w:proofErr w:type="spellStart"/>
      <w:r w:rsidRPr="007F631A">
        <w:rPr>
          <w:rFonts w:eastAsia="Times New Roman"/>
          <w:color w:val="000000"/>
        </w:rPr>
        <w:t>sutrikimas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gali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būti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paveldimas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giminaičių</w:t>
      </w:r>
      <w:proofErr w:type="spellEnd"/>
      <w:r w:rsidRPr="007F631A">
        <w:rPr>
          <w:rFonts w:eastAsia="Times New Roman"/>
          <w:color w:val="000000"/>
        </w:rPr>
        <w:t>.</w:t>
      </w:r>
    </w:p>
    <w:p w14:paraId="7B226F95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Kalio </w:t>
      </w:r>
      <w:proofErr w:type="spellStart"/>
      <w:r w:rsidRPr="007F631A">
        <w:rPr>
          <w:rFonts w:eastAsia="Times New Roman"/>
          <w:color w:val="000000"/>
        </w:rPr>
        <w:t>kiekio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kraujyje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padidėjimas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hiperkalemija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galintis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sukelti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nenormalų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plakimą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mirtį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vaikams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pooperaciniu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laikotarpiu</w:t>
      </w:r>
      <w:proofErr w:type="spellEnd"/>
      <w:r w:rsidRPr="007F631A">
        <w:rPr>
          <w:rFonts w:eastAsia="Times New Roman"/>
          <w:color w:val="000000"/>
        </w:rPr>
        <w:t xml:space="preserve">. Toks </w:t>
      </w:r>
      <w:proofErr w:type="spellStart"/>
      <w:r w:rsidRPr="007F631A">
        <w:rPr>
          <w:rFonts w:eastAsia="Times New Roman"/>
          <w:color w:val="000000"/>
        </w:rPr>
        <w:t>poveikis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pasireikšdavo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nervų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raumenų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ligomis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sergantiems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ligoniams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ypač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sergantiems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Diušeno</w:t>
      </w:r>
      <w:proofErr w:type="spellEnd"/>
      <w:r w:rsidRPr="007F631A">
        <w:rPr>
          <w:rFonts w:eastAsia="Times New Roman"/>
          <w:color w:val="000000"/>
        </w:rPr>
        <w:t xml:space="preserve"> (</w:t>
      </w:r>
      <w:r w:rsidRPr="00C6393B">
        <w:rPr>
          <w:rFonts w:eastAsia="Times New Roman"/>
          <w:color w:val="000000"/>
        </w:rPr>
        <w:t>Duchenne</w:t>
      </w:r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raumenų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distrofija</w:t>
      </w:r>
      <w:proofErr w:type="spellEnd"/>
      <w:r w:rsidRPr="007F631A">
        <w:rPr>
          <w:rFonts w:eastAsia="Times New Roman"/>
          <w:color w:val="000000"/>
        </w:rPr>
        <w:t>.</w:t>
      </w:r>
    </w:p>
    <w:p w14:paraId="731F9CB0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1ECB0BFE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Jei </w:t>
      </w:r>
      <w:proofErr w:type="spellStart"/>
      <w:r w:rsidRPr="007F631A">
        <w:rPr>
          <w:rFonts w:eastAsia="Times New Roman"/>
          <w:b/>
          <w:bCs/>
          <w:color w:val="000000"/>
        </w:rPr>
        <w:t>pasireiškia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bet </w:t>
      </w:r>
      <w:proofErr w:type="spellStart"/>
      <w:r w:rsidRPr="007F631A">
        <w:rPr>
          <w:rFonts w:eastAsia="Times New Roman"/>
          <w:b/>
          <w:bCs/>
          <w:color w:val="000000"/>
        </w:rPr>
        <w:t>kuris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toliau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išvardytas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pasakykite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gydytojui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arba</w:t>
      </w:r>
      <w:proofErr w:type="spellEnd"/>
    </w:p>
    <w:p w14:paraId="6E97D315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slaugytojui</w:t>
      </w:r>
      <w:proofErr w:type="spellEnd"/>
      <w:r w:rsidRPr="007F631A">
        <w:rPr>
          <w:rFonts w:eastAsia="Times New Roman"/>
          <w:b/>
          <w:bCs/>
          <w:color w:val="000000"/>
        </w:rPr>
        <w:t>.</w:t>
      </w:r>
    </w:p>
    <w:p w14:paraId="5189B53A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b/>
          <w:bCs/>
          <w:color w:val="000000"/>
        </w:rPr>
        <w:t>Labai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dažnas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r w:rsidRPr="007F631A">
        <w:rPr>
          <w:rFonts w:eastAsia="Times New Roman"/>
          <w:bCs/>
          <w:color w:val="000000"/>
        </w:rPr>
        <w:t>(</w:t>
      </w:r>
      <w:proofErr w:type="spellStart"/>
      <w:r w:rsidRPr="007F631A">
        <w:rPr>
          <w:rFonts w:eastAsia="Times New Roman"/>
          <w:bCs/>
          <w:color w:val="000000"/>
        </w:rPr>
        <w:t>gali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atsirasti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daugiau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kaip</w:t>
      </w:r>
      <w:proofErr w:type="spellEnd"/>
      <w:r w:rsidRPr="007F631A">
        <w:rPr>
          <w:rFonts w:eastAsia="Times New Roman"/>
          <w:bCs/>
          <w:color w:val="000000"/>
        </w:rPr>
        <w:t xml:space="preserve"> 1 </w:t>
      </w:r>
      <w:proofErr w:type="spellStart"/>
      <w:r w:rsidRPr="007F631A">
        <w:rPr>
          <w:rFonts w:eastAsia="Times New Roman"/>
          <w:bCs/>
          <w:color w:val="000000"/>
        </w:rPr>
        <w:t>žmonių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iš</w:t>
      </w:r>
      <w:proofErr w:type="spellEnd"/>
      <w:r w:rsidRPr="007F631A">
        <w:rPr>
          <w:rFonts w:eastAsia="Times New Roman"/>
          <w:bCs/>
          <w:color w:val="000000"/>
        </w:rPr>
        <w:t xml:space="preserve"> 10)</w:t>
      </w:r>
    </w:p>
    <w:p w14:paraId="2AFA61CA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Nenustygstamumas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ažitacija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vaikams</w:t>
      </w:r>
      <w:proofErr w:type="spellEnd"/>
      <w:r w:rsidRPr="007F631A">
        <w:rPr>
          <w:rFonts w:eastAsia="Times New Roman"/>
          <w:color w:val="000000"/>
        </w:rPr>
        <w:t>.</w:t>
      </w:r>
    </w:p>
    <w:p w14:paraId="6286558D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Retas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plakimas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568CF3E3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Mažas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kraujospūdis</w:t>
      </w:r>
      <w:proofErr w:type="spellEnd"/>
      <w:r w:rsidRPr="007F631A">
        <w:rPr>
          <w:rFonts w:eastAsia="Times New Roman"/>
          <w:color w:val="000000"/>
        </w:rPr>
        <w:t>.</w:t>
      </w:r>
    </w:p>
    <w:p w14:paraId="78753A5B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Kosulys</w:t>
      </w:r>
      <w:proofErr w:type="spellEnd"/>
      <w:r w:rsidRPr="007F631A">
        <w:rPr>
          <w:rFonts w:eastAsia="Times New Roman"/>
          <w:color w:val="000000"/>
        </w:rPr>
        <w:t>.</w:t>
      </w:r>
    </w:p>
    <w:p w14:paraId="444CAEAB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lastRenderedPageBreak/>
        <w:t>Pykinimas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vėmimas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4CD5A878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3BACCEF9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b/>
          <w:bCs/>
          <w:color w:val="000000"/>
        </w:rPr>
        <w:t>Dažnas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r w:rsidRPr="007F631A">
        <w:rPr>
          <w:rFonts w:eastAsia="Times New Roman"/>
          <w:bCs/>
          <w:color w:val="000000"/>
        </w:rPr>
        <w:t>(</w:t>
      </w:r>
      <w:proofErr w:type="spellStart"/>
      <w:r w:rsidRPr="007F631A">
        <w:rPr>
          <w:rFonts w:eastAsia="Times New Roman"/>
          <w:bCs/>
          <w:color w:val="000000"/>
        </w:rPr>
        <w:t>gali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atsirasti</w:t>
      </w:r>
      <w:proofErr w:type="spellEnd"/>
      <w:r w:rsidRPr="007F631A">
        <w:rPr>
          <w:rFonts w:eastAsia="Times New Roman"/>
          <w:bCs/>
          <w:color w:val="000000"/>
        </w:rPr>
        <w:t xml:space="preserve"> 1-10 </w:t>
      </w:r>
      <w:proofErr w:type="spellStart"/>
      <w:r w:rsidRPr="007F631A">
        <w:rPr>
          <w:rFonts w:eastAsia="Times New Roman"/>
          <w:bCs/>
          <w:color w:val="000000"/>
        </w:rPr>
        <w:t>žmonių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iš</w:t>
      </w:r>
      <w:proofErr w:type="spellEnd"/>
      <w:r w:rsidRPr="007F631A">
        <w:rPr>
          <w:rFonts w:eastAsia="Times New Roman"/>
          <w:bCs/>
          <w:color w:val="000000"/>
        </w:rPr>
        <w:t xml:space="preserve"> 100)</w:t>
      </w:r>
    </w:p>
    <w:p w14:paraId="6F8CF5F4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Nenustygstamumas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ažitacija</w:t>
      </w:r>
      <w:proofErr w:type="spellEnd"/>
      <w:r w:rsidRPr="007F631A">
        <w:rPr>
          <w:rFonts w:eastAsia="Times New Roman"/>
          <w:color w:val="000000"/>
        </w:rPr>
        <w:t xml:space="preserve">) </w:t>
      </w:r>
      <w:proofErr w:type="spellStart"/>
      <w:r w:rsidRPr="007F631A">
        <w:rPr>
          <w:rFonts w:eastAsia="Times New Roman"/>
          <w:color w:val="000000"/>
        </w:rPr>
        <w:t>suaugusiems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žmonėms</w:t>
      </w:r>
      <w:proofErr w:type="spellEnd"/>
      <w:r w:rsidRPr="007F631A">
        <w:rPr>
          <w:rFonts w:eastAsia="Times New Roman"/>
          <w:color w:val="000000"/>
        </w:rPr>
        <w:t>.</w:t>
      </w:r>
    </w:p>
    <w:p w14:paraId="0DC48722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Galvos </w:t>
      </w:r>
      <w:proofErr w:type="spellStart"/>
      <w:r w:rsidRPr="007F631A">
        <w:rPr>
          <w:rFonts w:eastAsia="Times New Roman"/>
          <w:color w:val="000000"/>
        </w:rPr>
        <w:t>skausmas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4780CFA2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Apsnūdimas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33AA611B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Galvos </w:t>
      </w:r>
      <w:proofErr w:type="spellStart"/>
      <w:r w:rsidRPr="007F631A">
        <w:rPr>
          <w:rFonts w:eastAsia="Times New Roman"/>
          <w:color w:val="000000"/>
        </w:rPr>
        <w:t>svaigimas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2A5C07D3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Dažnas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plakimas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27A4FA47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Padidėjęs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kraujospūdis</w:t>
      </w:r>
      <w:proofErr w:type="spellEnd"/>
      <w:r w:rsidRPr="007F631A">
        <w:rPr>
          <w:rFonts w:eastAsia="Times New Roman"/>
          <w:color w:val="000000"/>
        </w:rPr>
        <w:t>.</w:t>
      </w:r>
    </w:p>
    <w:p w14:paraId="7F223A59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Kvėpavimo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5F257040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Kvėpavimo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takų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obstrukcija</w:t>
      </w:r>
      <w:proofErr w:type="spellEnd"/>
      <w:r w:rsidRPr="007F631A">
        <w:rPr>
          <w:rFonts w:eastAsia="Times New Roman"/>
          <w:color w:val="000000"/>
        </w:rPr>
        <w:t>.</w:t>
      </w:r>
    </w:p>
    <w:p w14:paraId="3A503445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Retas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negilus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kvėpavimas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31F21FEC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Gerklės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spazmas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kvėpavimo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sutrikimai</w:t>
      </w:r>
      <w:proofErr w:type="spellEnd"/>
      <w:r w:rsidRPr="007F631A">
        <w:rPr>
          <w:rFonts w:eastAsia="Times New Roman"/>
          <w:color w:val="000000"/>
        </w:rPr>
        <w:t>.</w:t>
      </w:r>
    </w:p>
    <w:p w14:paraId="30BF66F2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Stiprus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seilių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išsiskyrimas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burnoje</w:t>
      </w:r>
      <w:proofErr w:type="spellEnd"/>
      <w:r w:rsidRPr="007F631A">
        <w:rPr>
          <w:rFonts w:eastAsia="Times New Roman"/>
          <w:color w:val="000000"/>
        </w:rPr>
        <w:t>.</w:t>
      </w:r>
    </w:p>
    <w:p w14:paraId="39DD0CF5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Maža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kūno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temperatūra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šaltkrėtis</w:t>
      </w:r>
      <w:proofErr w:type="spellEnd"/>
      <w:r w:rsidRPr="007F631A">
        <w:rPr>
          <w:rFonts w:eastAsia="Times New Roman"/>
          <w:color w:val="000000"/>
        </w:rPr>
        <w:t>.</w:t>
      </w:r>
    </w:p>
    <w:p w14:paraId="7046F1EF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Karščiavimas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6CBC6358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djustRightInd/>
        <w:contextualSpacing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Nenormalūs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cukraus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kraujyje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kepenų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funkcijos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tyrimo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baltųjų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ląstelių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rodmenys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t.y</w:t>
      </w:r>
      <w:proofErr w:type="spellEnd"/>
      <w:r w:rsidRPr="007F631A">
        <w:rPr>
          <w:rFonts w:eastAsia="Times New Roman"/>
          <w:color w:val="000000"/>
        </w:rPr>
        <w:t xml:space="preserve">., </w:t>
      </w:r>
      <w:proofErr w:type="spellStart"/>
      <w:r w:rsidRPr="007F631A">
        <w:rPr>
          <w:rFonts w:eastAsia="Times New Roman"/>
          <w:color w:val="000000"/>
        </w:rPr>
        <w:t>padidintas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imlumas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infekcijoms</w:t>
      </w:r>
      <w:proofErr w:type="spellEnd"/>
      <w:r w:rsidRPr="007F631A">
        <w:rPr>
          <w:rFonts w:eastAsia="Times New Roman"/>
          <w:color w:val="000000"/>
        </w:rPr>
        <w:t>.</w:t>
      </w:r>
    </w:p>
    <w:p w14:paraId="123C1B30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Padidėjęs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fluorido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kraujyje</w:t>
      </w:r>
      <w:proofErr w:type="spellEnd"/>
      <w:r w:rsidRPr="007F631A">
        <w:rPr>
          <w:rFonts w:eastAsia="Times New Roman"/>
          <w:color w:val="000000"/>
        </w:rPr>
        <w:t>.</w:t>
      </w:r>
    </w:p>
    <w:p w14:paraId="26EBA96D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39CF7BC9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b/>
          <w:bCs/>
          <w:color w:val="000000"/>
        </w:rPr>
        <w:t>Nedažnas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r w:rsidRPr="007F631A">
        <w:rPr>
          <w:rFonts w:eastAsia="Times New Roman"/>
          <w:bCs/>
          <w:color w:val="000000"/>
        </w:rPr>
        <w:t>(</w:t>
      </w:r>
      <w:proofErr w:type="spellStart"/>
      <w:r w:rsidRPr="007F631A">
        <w:rPr>
          <w:rFonts w:eastAsia="Times New Roman"/>
          <w:bCs/>
          <w:color w:val="000000"/>
        </w:rPr>
        <w:t>gali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atsirasti</w:t>
      </w:r>
      <w:proofErr w:type="spellEnd"/>
      <w:r w:rsidRPr="007F631A">
        <w:rPr>
          <w:rFonts w:eastAsia="Times New Roman"/>
          <w:bCs/>
          <w:color w:val="000000"/>
        </w:rPr>
        <w:t xml:space="preserve"> 1-10 </w:t>
      </w:r>
      <w:proofErr w:type="spellStart"/>
      <w:r w:rsidRPr="007F631A">
        <w:rPr>
          <w:rFonts w:eastAsia="Times New Roman"/>
          <w:bCs/>
          <w:color w:val="000000"/>
        </w:rPr>
        <w:t>žmonių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iš</w:t>
      </w:r>
      <w:proofErr w:type="spellEnd"/>
      <w:r w:rsidRPr="007F631A">
        <w:rPr>
          <w:rFonts w:eastAsia="Times New Roman"/>
          <w:bCs/>
          <w:color w:val="000000"/>
        </w:rPr>
        <w:t xml:space="preserve"> 1000)</w:t>
      </w:r>
    </w:p>
    <w:p w14:paraId="67CCA8E8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Sumišimas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3178B2C9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Nenormalus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ritmas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nenormalus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plakimas</w:t>
      </w:r>
      <w:proofErr w:type="spellEnd"/>
      <w:r w:rsidRPr="007F631A">
        <w:rPr>
          <w:rFonts w:eastAsia="Times New Roman"/>
          <w:color w:val="000000"/>
        </w:rPr>
        <w:t>.</w:t>
      </w:r>
    </w:p>
    <w:p w14:paraId="7E6F8F13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AV </w:t>
      </w:r>
      <w:proofErr w:type="spellStart"/>
      <w:r w:rsidRPr="007F631A">
        <w:rPr>
          <w:rFonts w:eastAsia="Times New Roman"/>
          <w:color w:val="000000"/>
        </w:rPr>
        <w:t>blokada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širdies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elektrinio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laidumo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sutrikimas</w:t>
      </w:r>
      <w:proofErr w:type="spellEnd"/>
      <w:r w:rsidRPr="007F631A">
        <w:rPr>
          <w:rFonts w:eastAsia="Times New Roman"/>
          <w:color w:val="000000"/>
        </w:rPr>
        <w:t>).</w:t>
      </w:r>
    </w:p>
    <w:p w14:paraId="18D0C5BD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Astma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kvėpavimo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sustojimas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maža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deguonies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koncentracija</w:t>
      </w:r>
      <w:proofErr w:type="spellEnd"/>
      <w:r w:rsidRPr="007F631A">
        <w:rPr>
          <w:rFonts w:eastAsia="Times New Roman"/>
          <w:color w:val="000000"/>
        </w:rPr>
        <w:t>.</w:t>
      </w:r>
    </w:p>
    <w:p w14:paraId="1C3EA4A0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Šlapimo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susilaikymas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gliukozė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šlapime</w:t>
      </w:r>
      <w:proofErr w:type="spellEnd"/>
      <w:r w:rsidRPr="007F631A">
        <w:rPr>
          <w:rFonts w:eastAsia="Times New Roman"/>
          <w:color w:val="000000"/>
        </w:rPr>
        <w:t>.</w:t>
      </w:r>
    </w:p>
    <w:p w14:paraId="2A3E541C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Padidėjęs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sumažėjęs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baltųjų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ląstelių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kiekis</w:t>
      </w:r>
      <w:proofErr w:type="spellEnd"/>
      <w:r w:rsidRPr="007F631A">
        <w:rPr>
          <w:rFonts w:eastAsia="Times New Roman"/>
          <w:color w:val="000000"/>
        </w:rPr>
        <w:t>.</w:t>
      </w:r>
    </w:p>
    <w:p w14:paraId="342D82AD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Nenormalus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fermentų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kraujyje</w:t>
      </w:r>
      <w:proofErr w:type="spellEnd"/>
      <w:r w:rsidRPr="007F631A">
        <w:rPr>
          <w:rFonts w:eastAsia="Times New Roman"/>
          <w:color w:val="000000"/>
        </w:rPr>
        <w:t>.</w:t>
      </w:r>
    </w:p>
    <w:p w14:paraId="50FAEBC8" w14:textId="77777777" w:rsidR="006C0941" w:rsidRPr="007F631A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Padidėjęs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kreatinino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kiekis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kraujyje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silpnos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inkstų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veiklos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rodiklis</w:t>
      </w:r>
      <w:proofErr w:type="spellEnd"/>
      <w:r w:rsidRPr="007F631A">
        <w:rPr>
          <w:rFonts w:eastAsia="Times New Roman"/>
          <w:color w:val="000000"/>
        </w:rPr>
        <w:t xml:space="preserve">), </w:t>
      </w:r>
      <w:proofErr w:type="spellStart"/>
      <w:r w:rsidRPr="007F631A">
        <w:rPr>
          <w:rFonts w:eastAsia="Times New Roman"/>
          <w:color w:val="000000"/>
        </w:rPr>
        <w:t>nustatomas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ištyrus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kraujo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mėginį</w:t>
      </w:r>
      <w:proofErr w:type="spellEnd"/>
      <w:r w:rsidRPr="007F631A">
        <w:rPr>
          <w:rFonts w:eastAsia="Times New Roman"/>
          <w:color w:val="000000"/>
        </w:rPr>
        <w:t>.</w:t>
      </w:r>
    </w:p>
    <w:p w14:paraId="453435B1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7EFC9F90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Kitoks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šalutinis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poveikis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, </w:t>
      </w:r>
      <w:proofErr w:type="spellStart"/>
      <w:r w:rsidRPr="007F631A">
        <w:rPr>
          <w:rFonts w:eastAsia="Times New Roman"/>
          <w:b/>
          <w:bCs/>
          <w:color w:val="000000"/>
        </w:rPr>
        <w:t>kurio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dažnis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nežinomas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r w:rsidRPr="007F631A">
        <w:rPr>
          <w:rFonts w:eastAsia="Times New Roman"/>
          <w:bCs/>
          <w:color w:val="000000"/>
        </w:rPr>
        <w:t>(</w:t>
      </w:r>
      <w:proofErr w:type="spellStart"/>
      <w:r w:rsidRPr="007F631A">
        <w:rPr>
          <w:rFonts w:eastAsia="Times New Roman"/>
          <w:bCs/>
          <w:color w:val="000000"/>
        </w:rPr>
        <w:t>negali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būti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įvertintas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pagal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turimus</w:t>
      </w:r>
      <w:proofErr w:type="spellEnd"/>
      <w:r w:rsidRPr="007F631A">
        <w:rPr>
          <w:rFonts w:eastAsia="Times New Roman"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Cs/>
          <w:color w:val="000000"/>
        </w:rPr>
        <w:t>duomenis</w:t>
      </w:r>
      <w:proofErr w:type="spellEnd"/>
      <w:r w:rsidRPr="007F631A">
        <w:rPr>
          <w:rFonts w:eastAsia="Times New Roman"/>
          <w:bCs/>
          <w:color w:val="000000"/>
        </w:rPr>
        <w:t>)</w:t>
      </w:r>
    </w:p>
    <w:p w14:paraId="3C825677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skystis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plaučiuose</w:t>
      </w:r>
      <w:proofErr w:type="spellEnd"/>
    </w:p>
    <w:p w14:paraId="6F3BF682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alerginės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reakcijos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pvz</w:t>
      </w:r>
      <w:proofErr w:type="spellEnd"/>
      <w:r w:rsidRPr="00C6393B">
        <w:rPr>
          <w:rFonts w:eastAsia="Times New Roman"/>
          <w:color w:val="000000"/>
        </w:rPr>
        <w:t>.:</w:t>
      </w:r>
    </w:p>
    <w:p w14:paraId="6A6CCCEA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bėrimas</w:t>
      </w:r>
      <w:proofErr w:type="spellEnd"/>
    </w:p>
    <w:p w14:paraId="6AFE183A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odos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paraudimas</w:t>
      </w:r>
      <w:proofErr w:type="spellEnd"/>
    </w:p>
    <w:p w14:paraId="30F46680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dilgėlinė</w:t>
      </w:r>
      <w:proofErr w:type="spellEnd"/>
    </w:p>
    <w:p w14:paraId="2B0D190A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niežulys</w:t>
      </w:r>
      <w:proofErr w:type="spellEnd"/>
    </w:p>
    <w:p w14:paraId="3086549F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akių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vokų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patinimas</w:t>
      </w:r>
      <w:proofErr w:type="spellEnd"/>
    </w:p>
    <w:p w14:paraId="2C69363F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apsunkintas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kvėpavimas</w:t>
      </w:r>
      <w:proofErr w:type="spellEnd"/>
    </w:p>
    <w:p w14:paraId="5B52EA99" w14:textId="77777777" w:rsidR="006C0941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anafilaksija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ir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anafilaktoidinė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reakcijos</w:t>
      </w:r>
      <w:proofErr w:type="spellEnd"/>
      <w:r w:rsidRPr="00C6393B">
        <w:rPr>
          <w:rFonts w:eastAsia="Times New Roman"/>
          <w:color w:val="000000"/>
        </w:rPr>
        <w:t xml:space="preserve">. </w:t>
      </w:r>
      <w:proofErr w:type="spellStart"/>
      <w:r w:rsidRPr="00C6393B">
        <w:rPr>
          <w:rFonts w:eastAsia="Times New Roman"/>
          <w:color w:val="000000"/>
        </w:rPr>
        <w:t>Šios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alerginės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reakcijos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atsiranda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greitai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ir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gali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būti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pavojingos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gyvybei</w:t>
      </w:r>
      <w:proofErr w:type="spellEnd"/>
      <w:r w:rsidRPr="00C6393B">
        <w:rPr>
          <w:rFonts w:eastAsia="Times New Roman"/>
          <w:color w:val="000000"/>
        </w:rPr>
        <w:t xml:space="preserve">. Anafilaksijos </w:t>
      </w:r>
      <w:proofErr w:type="spellStart"/>
      <w:r w:rsidRPr="00C6393B">
        <w:rPr>
          <w:rFonts w:eastAsia="Times New Roman"/>
          <w:color w:val="000000"/>
        </w:rPr>
        <w:t>simptomai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tokie</w:t>
      </w:r>
      <w:proofErr w:type="spellEnd"/>
      <w:r w:rsidRPr="00C6393B">
        <w:rPr>
          <w:rFonts w:eastAsia="Times New Roman"/>
          <w:color w:val="000000"/>
        </w:rPr>
        <w:t>:</w:t>
      </w:r>
    </w:p>
    <w:p w14:paraId="16FED603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DD3A0C">
        <w:rPr>
          <w:rFonts w:eastAsia="Times New Roman"/>
          <w:color w:val="000000"/>
        </w:rPr>
        <w:t>piktybinė</w:t>
      </w:r>
      <w:proofErr w:type="spellEnd"/>
      <w:r w:rsidRPr="00DD3A0C">
        <w:rPr>
          <w:rFonts w:eastAsia="Times New Roman"/>
          <w:color w:val="000000"/>
        </w:rPr>
        <w:t xml:space="preserve"> </w:t>
      </w:r>
      <w:proofErr w:type="spellStart"/>
      <w:r w:rsidRPr="00DD3A0C">
        <w:rPr>
          <w:rFonts w:eastAsia="Times New Roman"/>
          <w:color w:val="000000"/>
        </w:rPr>
        <w:t>hipertermija</w:t>
      </w:r>
      <w:proofErr w:type="spellEnd"/>
    </w:p>
    <w:p w14:paraId="4964F02E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angioneurozinė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edema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veido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odos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galūnių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lūpų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liežuvio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gerklės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patinimas</w:t>
      </w:r>
      <w:proofErr w:type="spellEnd"/>
      <w:r w:rsidRPr="00C6393B">
        <w:rPr>
          <w:rFonts w:eastAsia="Times New Roman"/>
          <w:color w:val="000000"/>
        </w:rPr>
        <w:t>)</w:t>
      </w:r>
    </w:p>
    <w:p w14:paraId="405EEC4D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apsunkintas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kvėpavimas</w:t>
      </w:r>
      <w:proofErr w:type="spellEnd"/>
    </w:p>
    <w:p w14:paraId="149C2CC7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žemas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kraujospūdis</w:t>
      </w:r>
      <w:proofErr w:type="spellEnd"/>
    </w:p>
    <w:p w14:paraId="466E89DC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dilgėlinė</w:t>
      </w:r>
      <w:proofErr w:type="spellEnd"/>
      <w:r w:rsidRPr="00C6393B">
        <w:rPr>
          <w:rFonts w:eastAsia="Times New Roman"/>
          <w:color w:val="000000"/>
        </w:rPr>
        <w:t xml:space="preserve"> </w:t>
      </w:r>
    </w:p>
    <w:p w14:paraId="19ABA646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priepuoliai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panašūs</w:t>
      </w:r>
      <w:proofErr w:type="spellEnd"/>
      <w:r w:rsidRPr="00C6393B">
        <w:rPr>
          <w:rFonts w:eastAsia="Times New Roman"/>
          <w:color w:val="000000"/>
        </w:rPr>
        <w:t xml:space="preserve"> į </w:t>
      </w:r>
      <w:proofErr w:type="spellStart"/>
      <w:r w:rsidRPr="00C6393B">
        <w:rPr>
          <w:rFonts w:eastAsia="Times New Roman"/>
          <w:color w:val="000000"/>
        </w:rPr>
        <w:t>epilepsiją</w:t>
      </w:r>
      <w:proofErr w:type="spellEnd"/>
    </w:p>
    <w:p w14:paraId="69168DBD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staigūs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trūkčiojantys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judesiai</w:t>
      </w:r>
      <w:proofErr w:type="spellEnd"/>
    </w:p>
    <w:p w14:paraId="21488259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širdies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sustojimas</w:t>
      </w:r>
      <w:proofErr w:type="spellEnd"/>
    </w:p>
    <w:p w14:paraId="75BD5F61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kvėpavimo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takų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spazmas</w:t>
      </w:r>
      <w:proofErr w:type="spellEnd"/>
    </w:p>
    <w:p w14:paraId="7D00FE47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lastRenderedPageBreak/>
        <w:t>apsunkintas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kvėpavimas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švokštimas</w:t>
      </w:r>
      <w:proofErr w:type="spellEnd"/>
    </w:p>
    <w:p w14:paraId="2A27D551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kvėpavimo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sustojimas</w:t>
      </w:r>
      <w:proofErr w:type="spellEnd"/>
    </w:p>
    <w:p w14:paraId="552F5114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dusulys</w:t>
      </w:r>
      <w:proofErr w:type="spellEnd"/>
    </w:p>
    <w:p w14:paraId="13463F24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sumažėjusi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kepenų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funkcija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hepatitas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kepenų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uždegimas</w:t>
      </w:r>
      <w:proofErr w:type="spellEnd"/>
      <w:r w:rsidRPr="00C6393B">
        <w:rPr>
          <w:rFonts w:eastAsia="Times New Roman"/>
          <w:color w:val="000000"/>
        </w:rPr>
        <w:t xml:space="preserve">), </w:t>
      </w:r>
      <w:proofErr w:type="spellStart"/>
      <w:r w:rsidRPr="00C6393B">
        <w:rPr>
          <w:rFonts w:eastAsia="Times New Roman"/>
          <w:color w:val="000000"/>
        </w:rPr>
        <w:t>kuriam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būdinga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apetito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stoka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karščiavimas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pykinimas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vėmimas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pilvo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tempimas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diskomfortas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pilve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gelta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ir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tamsus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šlapimas</w:t>
      </w:r>
      <w:proofErr w:type="spellEnd"/>
    </w:p>
    <w:p w14:paraId="08F0F783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pavojingai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padidėjusi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kūno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temperatūra</w:t>
      </w:r>
      <w:proofErr w:type="spellEnd"/>
    </w:p>
    <w:p w14:paraId="1F540F3E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diskomfortas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krūtinėje</w:t>
      </w:r>
      <w:proofErr w:type="spellEnd"/>
    </w:p>
    <w:p w14:paraId="76D98F44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padidėjęs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kaukolės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vidaus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slėgis</w:t>
      </w:r>
      <w:proofErr w:type="spellEnd"/>
    </w:p>
    <w:p w14:paraId="135A2A6D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nereguliarus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širdies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plakimas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arba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palpitacijos</w:t>
      </w:r>
      <w:proofErr w:type="spellEnd"/>
    </w:p>
    <w:p w14:paraId="051A61DB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kasos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uždegimas</w:t>
      </w:r>
      <w:proofErr w:type="spellEnd"/>
    </w:p>
    <w:p w14:paraId="6028C242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paėmus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mėginį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aptikta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padidėjusi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kalio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koncentracija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kraujyje</w:t>
      </w:r>
      <w:proofErr w:type="spellEnd"/>
    </w:p>
    <w:p w14:paraId="16B1448E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raumenų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sąstingis</w:t>
      </w:r>
      <w:proofErr w:type="spellEnd"/>
    </w:p>
    <w:p w14:paraId="299FC89D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pageltusi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oda</w:t>
      </w:r>
      <w:proofErr w:type="spellEnd"/>
    </w:p>
    <w:p w14:paraId="71DFFE62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inkstų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uždegimas</w:t>
      </w:r>
      <w:proofErr w:type="spellEnd"/>
      <w:r w:rsidRPr="00C6393B">
        <w:rPr>
          <w:rFonts w:eastAsia="Times New Roman"/>
          <w:color w:val="000000"/>
        </w:rPr>
        <w:t xml:space="preserve"> (</w:t>
      </w:r>
      <w:proofErr w:type="spellStart"/>
      <w:r w:rsidRPr="00C6393B">
        <w:rPr>
          <w:rFonts w:eastAsia="Times New Roman"/>
          <w:color w:val="000000"/>
        </w:rPr>
        <w:t>simptomai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gali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būti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karščiavimas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sumišimas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arba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mieguistumas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bėrimas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patinimas</w:t>
      </w:r>
      <w:proofErr w:type="spellEnd"/>
      <w:r w:rsidRPr="00C6393B">
        <w:rPr>
          <w:rFonts w:eastAsia="Times New Roman"/>
          <w:color w:val="000000"/>
        </w:rPr>
        <w:t xml:space="preserve">, </w:t>
      </w:r>
      <w:proofErr w:type="spellStart"/>
      <w:r w:rsidRPr="00C6393B">
        <w:rPr>
          <w:rFonts w:eastAsia="Times New Roman"/>
          <w:color w:val="000000"/>
        </w:rPr>
        <w:t>didesnis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ar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mažesnis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nei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įprastai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šlapimo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kiekis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ir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kraujas</w:t>
      </w:r>
      <w:proofErr w:type="spellEnd"/>
      <w:r w:rsidRPr="00C6393B">
        <w:rPr>
          <w:rFonts w:eastAsia="Times New Roman"/>
          <w:color w:val="000000"/>
        </w:rPr>
        <w:t xml:space="preserve"> </w:t>
      </w:r>
      <w:proofErr w:type="spellStart"/>
      <w:r w:rsidRPr="00C6393B">
        <w:rPr>
          <w:rFonts w:eastAsia="Times New Roman"/>
          <w:color w:val="000000"/>
        </w:rPr>
        <w:t>šlapime</w:t>
      </w:r>
      <w:proofErr w:type="spellEnd"/>
      <w:r w:rsidRPr="00C6393B">
        <w:rPr>
          <w:rFonts w:eastAsia="Times New Roman"/>
          <w:color w:val="000000"/>
        </w:rPr>
        <w:t>)</w:t>
      </w:r>
    </w:p>
    <w:p w14:paraId="392EDD27" w14:textId="77777777" w:rsidR="006C0941" w:rsidRPr="00C6393B" w:rsidRDefault="006C0941" w:rsidP="006C0941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textAlignment w:val="baseline"/>
        <w:rPr>
          <w:rFonts w:eastAsia="Times New Roman"/>
          <w:color w:val="000000"/>
        </w:rPr>
      </w:pPr>
      <w:proofErr w:type="spellStart"/>
      <w:r w:rsidRPr="00C6393B">
        <w:rPr>
          <w:rFonts w:eastAsia="Times New Roman"/>
          <w:color w:val="000000"/>
        </w:rPr>
        <w:t>patinimas</w:t>
      </w:r>
      <w:proofErr w:type="spellEnd"/>
    </w:p>
    <w:p w14:paraId="55E6FC34" w14:textId="77777777" w:rsidR="006C0941" w:rsidRPr="007F631A" w:rsidRDefault="006C0941" w:rsidP="006C0941">
      <w:pPr>
        <w:tabs>
          <w:tab w:val="left" w:pos="567"/>
        </w:tabs>
        <w:rPr>
          <w:rFonts w:eastAsia="Times New Roman"/>
        </w:rPr>
      </w:pPr>
    </w:p>
    <w:p w14:paraId="19664B55" w14:textId="77777777" w:rsidR="006C0941" w:rsidRPr="007F631A" w:rsidRDefault="006C0941" w:rsidP="006C0941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Kartais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pasitaiko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priepuolių</w:t>
      </w:r>
      <w:proofErr w:type="spellEnd"/>
      <w:r w:rsidRPr="007F631A">
        <w:rPr>
          <w:rFonts w:eastAsia="Times New Roman"/>
        </w:rPr>
        <w:t xml:space="preserve">. Jie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pasireikšti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skiriant</w:t>
      </w:r>
      <w:proofErr w:type="spellEnd"/>
      <w:r w:rsidRPr="007F631A">
        <w:rPr>
          <w:rFonts w:eastAsia="Times New Roman"/>
        </w:rPr>
        <w:t xml:space="preserve"> Sevoflurane Piramal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paros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laikotarpiu</w:t>
      </w:r>
      <w:proofErr w:type="spellEnd"/>
      <w:r w:rsidRPr="007F631A">
        <w:rPr>
          <w:rFonts w:eastAsia="Times New Roman"/>
        </w:rPr>
        <w:t xml:space="preserve"> po </w:t>
      </w:r>
      <w:proofErr w:type="spellStart"/>
      <w:r w:rsidRPr="007F631A">
        <w:rPr>
          <w:rFonts w:eastAsia="Times New Roman"/>
        </w:rPr>
        <w:t>atsibudimo</w:t>
      </w:r>
      <w:proofErr w:type="spellEnd"/>
      <w:r w:rsidRPr="007F631A">
        <w:rPr>
          <w:rFonts w:eastAsia="Times New Roman"/>
        </w:rPr>
        <w:t xml:space="preserve">. Jie </w:t>
      </w:r>
      <w:proofErr w:type="spellStart"/>
      <w:r w:rsidRPr="007F631A">
        <w:rPr>
          <w:rFonts w:eastAsia="Times New Roman"/>
        </w:rPr>
        <w:t>dažniausiai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pasitaiko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vaikams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jauniems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suaugusiesiems</w:t>
      </w:r>
      <w:proofErr w:type="spellEnd"/>
      <w:r w:rsidRPr="007F631A">
        <w:rPr>
          <w:rFonts w:eastAsia="Times New Roman"/>
        </w:rPr>
        <w:t>.</w:t>
      </w:r>
    </w:p>
    <w:p w14:paraId="0464B9B3" w14:textId="77777777" w:rsidR="006C0941" w:rsidRPr="007F631A" w:rsidRDefault="006C0941" w:rsidP="006C0941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Vaikams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Dauno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sindromu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kurie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gauna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sevoflurano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pasireikšti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širdies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ritmo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sulėtėjimas</w:t>
      </w:r>
      <w:proofErr w:type="spellEnd"/>
      <w:r w:rsidRPr="007F631A">
        <w:rPr>
          <w:rFonts w:eastAsia="Times New Roman"/>
        </w:rPr>
        <w:t>.</w:t>
      </w:r>
    </w:p>
    <w:p w14:paraId="2734B5E3" w14:textId="77777777" w:rsidR="006C0941" w:rsidRPr="007F631A" w:rsidRDefault="006C0941" w:rsidP="006C0941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Anestezijos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metu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tuoj</w:t>
      </w:r>
      <w:proofErr w:type="spellEnd"/>
      <w:r w:rsidRPr="007F631A">
        <w:rPr>
          <w:rFonts w:eastAsia="Times New Roman"/>
        </w:rPr>
        <w:t xml:space="preserve"> pat po </w:t>
      </w:r>
      <w:proofErr w:type="spellStart"/>
      <w:r w:rsidRPr="007F631A">
        <w:rPr>
          <w:rFonts w:eastAsia="Times New Roman"/>
        </w:rPr>
        <w:t>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kraujyje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gali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būti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šiek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tiek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padidinta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fluoridų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koncentracija</w:t>
      </w:r>
      <w:proofErr w:type="spellEnd"/>
      <w:r w:rsidRPr="007F631A">
        <w:rPr>
          <w:rFonts w:eastAsia="Times New Roman"/>
        </w:rPr>
        <w:t xml:space="preserve">, bet </w:t>
      </w:r>
      <w:proofErr w:type="spellStart"/>
      <w:r w:rsidRPr="007F631A">
        <w:rPr>
          <w:rFonts w:eastAsia="Times New Roman"/>
        </w:rPr>
        <w:t>nemanoma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kad</w:t>
      </w:r>
      <w:proofErr w:type="spellEnd"/>
      <w:r w:rsidRPr="007F631A">
        <w:rPr>
          <w:rFonts w:eastAsia="Times New Roman"/>
        </w:rPr>
        <w:t xml:space="preserve"> tai </w:t>
      </w:r>
      <w:proofErr w:type="spellStart"/>
      <w:r w:rsidRPr="007F631A">
        <w:rPr>
          <w:rFonts w:eastAsia="Times New Roman"/>
        </w:rPr>
        <w:t>pavojinga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Padidinta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koncentracija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greitai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grįžta</w:t>
      </w:r>
      <w:proofErr w:type="spellEnd"/>
      <w:r w:rsidRPr="007F631A">
        <w:rPr>
          <w:rFonts w:eastAsia="Times New Roman"/>
        </w:rPr>
        <w:t xml:space="preserve"> į </w:t>
      </w:r>
      <w:proofErr w:type="spellStart"/>
      <w:r w:rsidRPr="007F631A">
        <w:rPr>
          <w:rFonts w:eastAsia="Times New Roman"/>
        </w:rPr>
        <w:t>normos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ribas</w:t>
      </w:r>
      <w:proofErr w:type="spellEnd"/>
      <w:r w:rsidRPr="007F631A">
        <w:rPr>
          <w:rFonts w:eastAsia="Times New Roman"/>
        </w:rPr>
        <w:t>.</w:t>
      </w:r>
    </w:p>
    <w:p w14:paraId="2C327F3C" w14:textId="77777777" w:rsidR="006C0941" w:rsidRPr="007F631A" w:rsidRDefault="006C0941" w:rsidP="006C0941">
      <w:pPr>
        <w:tabs>
          <w:tab w:val="left" w:pos="567"/>
        </w:tabs>
        <w:rPr>
          <w:rFonts w:eastAsia="Times New Roman"/>
        </w:rPr>
      </w:pPr>
    </w:p>
    <w:p w14:paraId="2847FC5C" w14:textId="77777777" w:rsidR="006C0941" w:rsidRPr="007F631A" w:rsidRDefault="006C0941" w:rsidP="006C0941">
      <w:pPr>
        <w:tabs>
          <w:tab w:val="left" w:pos="567"/>
        </w:tabs>
        <w:rPr>
          <w:rFonts w:eastAsia="Times New Roman"/>
        </w:rPr>
      </w:pPr>
      <w:proofErr w:type="spellStart"/>
      <w:r w:rsidRPr="007F631A">
        <w:rPr>
          <w:rFonts w:eastAsia="Times New Roman"/>
        </w:rPr>
        <w:t>Jeigu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pavartojus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sevoflurano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pastebite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kokius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nors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savijautos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pokyčius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praneškite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savo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gydytojui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arba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vaistininkui</w:t>
      </w:r>
      <w:proofErr w:type="spellEnd"/>
      <w:r w:rsidRPr="007F631A">
        <w:rPr>
          <w:rFonts w:eastAsia="Times New Roman"/>
        </w:rPr>
        <w:t xml:space="preserve">. </w:t>
      </w:r>
      <w:proofErr w:type="spellStart"/>
      <w:r w:rsidRPr="007F631A">
        <w:rPr>
          <w:rFonts w:eastAsia="Times New Roman"/>
        </w:rPr>
        <w:t>Dėl</w:t>
      </w:r>
      <w:proofErr w:type="spellEnd"/>
      <w:r w:rsidRPr="007F631A">
        <w:rPr>
          <w:rFonts w:eastAsia="Times New Roman"/>
        </w:rPr>
        <w:t xml:space="preserve"> kai </w:t>
      </w:r>
      <w:proofErr w:type="spellStart"/>
      <w:r w:rsidRPr="007F631A">
        <w:rPr>
          <w:rFonts w:eastAsia="Times New Roman"/>
        </w:rPr>
        <w:t>kurių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šalutinių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poveikių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reikalingas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gydymas</w:t>
      </w:r>
      <w:proofErr w:type="spellEnd"/>
      <w:r w:rsidRPr="007F631A">
        <w:rPr>
          <w:rFonts w:eastAsia="Times New Roman"/>
        </w:rPr>
        <w:t>.</w:t>
      </w:r>
    </w:p>
    <w:p w14:paraId="6CA92DE9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31533157" w14:textId="77777777" w:rsidR="006C0941" w:rsidRPr="007F631A" w:rsidRDefault="006C0941" w:rsidP="006C0941">
      <w:pPr>
        <w:tabs>
          <w:tab w:val="left" w:pos="567"/>
        </w:tabs>
        <w:rPr>
          <w:rFonts w:eastAsia="Times New Roman"/>
          <w:b/>
          <w:snapToGrid w:val="0"/>
          <w:szCs w:val="24"/>
        </w:rPr>
      </w:pPr>
      <w:r w:rsidRPr="007F631A">
        <w:rPr>
          <w:rFonts w:eastAsia="Times New Roman"/>
          <w:b/>
          <w:noProof/>
          <w:snapToGrid w:val="0"/>
          <w:szCs w:val="24"/>
        </w:rPr>
        <w:t>Pranešimas apie šalutinį poveikį</w:t>
      </w:r>
    </w:p>
    <w:p w14:paraId="5F98AD72" w14:textId="77777777" w:rsidR="006C0941" w:rsidRPr="007F631A" w:rsidRDefault="006C0941" w:rsidP="006C0941">
      <w:pPr>
        <w:tabs>
          <w:tab w:val="left" w:pos="567"/>
        </w:tabs>
        <w:spacing w:line="260" w:lineRule="exact"/>
        <w:ind w:right="-449"/>
        <w:rPr>
          <w:rFonts w:eastAsia="Times New Roman"/>
          <w:noProof/>
          <w:snapToGrid w:val="0"/>
          <w:szCs w:val="24"/>
        </w:rPr>
      </w:pPr>
      <w:proofErr w:type="spellStart"/>
      <w:r w:rsidRPr="007F631A">
        <w:rPr>
          <w:rFonts w:eastAsia="Times New Roman"/>
          <w:snapToGrid w:val="0"/>
          <w:szCs w:val="20"/>
        </w:rPr>
        <w:t>Jeigu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pasireiškė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šalutinis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poveikis</w:t>
      </w:r>
      <w:proofErr w:type="spellEnd"/>
      <w:r w:rsidRPr="007F631A">
        <w:rPr>
          <w:rFonts w:eastAsia="Times New Roman"/>
          <w:snapToGrid w:val="0"/>
          <w:szCs w:val="20"/>
        </w:rPr>
        <w:t xml:space="preserve">, </w:t>
      </w:r>
      <w:proofErr w:type="spellStart"/>
      <w:r w:rsidRPr="007F631A">
        <w:rPr>
          <w:rFonts w:eastAsia="Times New Roman"/>
          <w:snapToGrid w:val="0"/>
          <w:szCs w:val="20"/>
        </w:rPr>
        <w:t>įskaitant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šiame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lapelyje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nenurodytą</w:t>
      </w:r>
      <w:proofErr w:type="spellEnd"/>
      <w:r w:rsidRPr="007F631A">
        <w:rPr>
          <w:rFonts w:eastAsia="Times New Roman"/>
          <w:snapToGrid w:val="0"/>
          <w:szCs w:val="20"/>
        </w:rPr>
        <w:t xml:space="preserve">, </w:t>
      </w:r>
      <w:proofErr w:type="spellStart"/>
      <w:r w:rsidRPr="007F631A">
        <w:rPr>
          <w:rFonts w:eastAsia="Times New Roman"/>
          <w:snapToGrid w:val="0"/>
          <w:szCs w:val="20"/>
        </w:rPr>
        <w:t>pasakykite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gydytojui</w:t>
      </w:r>
      <w:proofErr w:type="spellEnd"/>
      <w:r w:rsidRPr="007F631A">
        <w:rPr>
          <w:rFonts w:eastAsia="Times New Roman"/>
          <w:snapToGrid w:val="0"/>
          <w:szCs w:val="20"/>
        </w:rPr>
        <w:t xml:space="preserve">, </w:t>
      </w:r>
      <w:proofErr w:type="spellStart"/>
      <w:r w:rsidRPr="007F631A">
        <w:rPr>
          <w:rFonts w:eastAsia="Times New Roman"/>
          <w:snapToGrid w:val="0"/>
          <w:szCs w:val="20"/>
        </w:rPr>
        <w:t>vaistininkui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arba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slaugytojui</w:t>
      </w:r>
      <w:proofErr w:type="spellEnd"/>
      <w:r w:rsidRPr="007F631A">
        <w:rPr>
          <w:rFonts w:eastAsia="Times New Roman"/>
          <w:snapToGrid w:val="0"/>
          <w:szCs w:val="20"/>
        </w:rPr>
        <w:t xml:space="preserve">. </w:t>
      </w:r>
      <w:proofErr w:type="spellStart"/>
      <w:r w:rsidRPr="007F631A">
        <w:rPr>
          <w:rFonts w:eastAsia="Times New Roman"/>
          <w:snapToGrid w:val="0"/>
          <w:szCs w:val="20"/>
        </w:rPr>
        <w:t>Apie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šalutinį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poveikį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taip</w:t>
      </w:r>
      <w:proofErr w:type="spellEnd"/>
      <w:r w:rsidRPr="007F631A">
        <w:rPr>
          <w:rFonts w:eastAsia="Times New Roman"/>
          <w:snapToGrid w:val="0"/>
          <w:szCs w:val="20"/>
        </w:rPr>
        <w:t xml:space="preserve"> pat </w:t>
      </w:r>
      <w:proofErr w:type="spellStart"/>
      <w:r w:rsidRPr="007F631A">
        <w:rPr>
          <w:rFonts w:eastAsia="Times New Roman"/>
          <w:snapToGrid w:val="0"/>
          <w:szCs w:val="20"/>
        </w:rPr>
        <w:t>galite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pranešti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Valstybinei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vaistų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kontrolės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tarnybai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prie</w:t>
      </w:r>
      <w:proofErr w:type="spellEnd"/>
      <w:r w:rsidRPr="007F631A">
        <w:rPr>
          <w:rFonts w:eastAsia="Times New Roman"/>
          <w:snapToGrid w:val="0"/>
          <w:szCs w:val="20"/>
        </w:rPr>
        <w:t xml:space="preserve"> Lietuvos </w:t>
      </w:r>
      <w:proofErr w:type="spellStart"/>
      <w:r w:rsidRPr="007F631A">
        <w:rPr>
          <w:rFonts w:eastAsia="Times New Roman"/>
          <w:snapToGrid w:val="0"/>
          <w:szCs w:val="20"/>
        </w:rPr>
        <w:t>Respublikos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sveikatos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apsaugos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ministerijos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nemokamu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t</w:t>
      </w:r>
      <w:r w:rsidRPr="007F631A">
        <w:rPr>
          <w:rFonts w:eastAsia="Times New Roman"/>
          <w:snapToGrid w:val="0"/>
          <w:szCs w:val="20"/>
          <w:lang w:eastAsia="zh-CN"/>
        </w:rPr>
        <w:t>elefonu</w:t>
      </w:r>
      <w:proofErr w:type="spellEnd"/>
      <w:r w:rsidRPr="007F631A">
        <w:rPr>
          <w:rFonts w:eastAsia="Times New Roman"/>
          <w:snapToGrid w:val="0"/>
          <w:szCs w:val="20"/>
          <w:lang w:eastAsia="zh-CN"/>
        </w:rPr>
        <w:t xml:space="preserve"> 8 800 73</w:t>
      </w:r>
      <w:r>
        <w:rPr>
          <w:rFonts w:eastAsia="Times New Roman"/>
          <w:snapToGrid w:val="0"/>
          <w:szCs w:val="20"/>
          <w:lang w:eastAsia="zh-CN"/>
        </w:rPr>
        <w:t xml:space="preserve"> </w:t>
      </w:r>
      <w:r w:rsidRPr="007F631A">
        <w:rPr>
          <w:rFonts w:eastAsia="Times New Roman"/>
          <w:snapToGrid w:val="0"/>
          <w:szCs w:val="20"/>
          <w:lang w:eastAsia="zh-CN"/>
        </w:rPr>
        <w:t>568</w:t>
      </w:r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arba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užpildyti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interneto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svetainėje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hyperlink r:id="rId5" w:history="1">
        <w:r w:rsidRPr="006F756F">
          <w:rPr>
            <w:rStyle w:val="Hipersaitas"/>
            <w:rFonts w:eastAsia="Calibri"/>
            <w:lang w:val="lt-LT"/>
          </w:rPr>
          <w:t>https://vvkt.lrv.lt/lt/</w:t>
        </w:r>
      </w:hyperlink>
      <w:r>
        <w:rPr>
          <w:rStyle w:val="Hipersaitas"/>
          <w:rFonts w:eastAsia="Calibri"/>
          <w:lang w:val="lt-LT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esančią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formą</w:t>
      </w:r>
      <w:proofErr w:type="spellEnd"/>
      <w:r>
        <w:rPr>
          <w:rFonts w:eastAsia="Times New Roman"/>
          <w:snapToGrid w:val="0"/>
          <w:szCs w:val="20"/>
        </w:rPr>
        <w:t>.</w:t>
      </w:r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Pranešdami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apie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šalutinį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poveikį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galite</w:t>
      </w:r>
      <w:proofErr w:type="spellEnd"/>
      <w:r w:rsidRPr="007F631A">
        <w:rPr>
          <w:rFonts w:eastAsia="Times New Roman"/>
          <w:snapToGrid w:val="0"/>
          <w:szCs w:val="20"/>
        </w:rPr>
        <w:t xml:space="preserve"> mums </w:t>
      </w:r>
      <w:proofErr w:type="spellStart"/>
      <w:r w:rsidRPr="007F631A">
        <w:rPr>
          <w:rFonts w:eastAsia="Times New Roman"/>
          <w:snapToGrid w:val="0"/>
          <w:szCs w:val="20"/>
        </w:rPr>
        <w:t>padėti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gauti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daugiau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informacijos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apie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šio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vaisto</w:t>
      </w:r>
      <w:proofErr w:type="spellEnd"/>
      <w:r w:rsidRPr="007F631A">
        <w:rPr>
          <w:rFonts w:eastAsia="Times New Roman"/>
          <w:snapToGrid w:val="0"/>
          <w:szCs w:val="20"/>
        </w:rPr>
        <w:t xml:space="preserve"> </w:t>
      </w:r>
      <w:proofErr w:type="spellStart"/>
      <w:r w:rsidRPr="007F631A">
        <w:rPr>
          <w:rFonts w:eastAsia="Times New Roman"/>
          <w:snapToGrid w:val="0"/>
          <w:szCs w:val="20"/>
        </w:rPr>
        <w:t>saugumą</w:t>
      </w:r>
      <w:proofErr w:type="spellEnd"/>
      <w:r w:rsidRPr="007F631A">
        <w:rPr>
          <w:rFonts w:eastAsia="Times New Roman"/>
          <w:snapToGrid w:val="0"/>
          <w:szCs w:val="20"/>
        </w:rPr>
        <w:t>.</w:t>
      </w:r>
    </w:p>
    <w:p w14:paraId="7F42DC41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szCs w:val="24"/>
        </w:rPr>
      </w:pPr>
    </w:p>
    <w:p w14:paraId="4308B4C1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400B35CB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5. </w:t>
      </w:r>
      <w:r w:rsidRPr="007F631A">
        <w:rPr>
          <w:rFonts w:eastAsia="Times New Roman"/>
          <w:b/>
          <w:bCs/>
          <w:color w:val="000000"/>
        </w:rPr>
        <w:tab/>
      </w:r>
      <w:bookmarkStart w:id="0" w:name="OLE_LINK2"/>
      <w:bookmarkStart w:id="1" w:name="OLE_LINK3"/>
      <w:r w:rsidRPr="007F631A">
        <w:rPr>
          <w:rFonts w:eastAsia="Times New Roman"/>
          <w:b/>
          <w:bCs/>
          <w:color w:val="000000"/>
        </w:rPr>
        <w:t xml:space="preserve">Kaip </w:t>
      </w:r>
      <w:proofErr w:type="spellStart"/>
      <w:r w:rsidRPr="007F631A">
        <w:rPr>
          <w:rFonts w:eastAsia="Times New Roman"/>
          <w:b/>
          <w:bCs/>
          <w:color w:val="000000"/>
        </w:rPr>
        <w:t>laikyti</w:t>
      </w:r>
      <w:bookmarkEnd w:id="0"/>
      <w:bookmarkEnd w:id="1"/>
      <w:proofErr w:type="spellEnd"/>
      <w:r w:rsidRPr="007F631A">
        <w:rPr>
          <w:rFonts w:eastAsia="Times New Roman"/>
          <w:b/>
          <w:bCs/>
          <w:color w:val="000000"/>
        </w:rPr>
        <w:t xml:space="preserve"> Sevoflurane Piramal</w:t>
      </w:r>
    </w:p>
    <w:p w14:paraId="091B72E2" w14:textId="77777777" w:rsidR="006C0941" w:rsidRPr="007F631A" w:rsidRDefault="006C0941" w:rsidP="006C0941">
      <w:pPr>
        <w:tabs>
          <w:tab w:val="left" w:pos="567"/>
        </w:tabs>
        <w:suppressAutoHyphens/>
        <w:ind w:left="720"/>
        <w:textAlignment w:val="baseline"/>
        <w:rPr>
          <w:rFonts w:eastAsia="Times New Roman"/>
          <w:color w:val="000000"/>
        </w:rPr>
      </w:pPr>
    </w:p>
    <w:p w14:paraId="7D12FC2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Šį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laikykite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vaikams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nepastebimoje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nepasiekiamoje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vietoje</w:t>
      </w:r>
      <w:proofErr w:type="spellEnd"/>
      <w:r w:rsidRPr="007F631A">
        <w:rPr>
          <w:rFonts w:eastAsia="Times New Roman"/>
          <w:color w:val="000000"/>
        </w:rPr>
        <w:t>.</w:t>
      </w:r>
    </w:p>
    <w:p w14:paraId="5C612D6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1717A75B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Ant </w:t>
      </w:r>
      <w:proofErr w:type="spellStart"/>
      <w:r w:rsidRPr="007F631A">
        <w:rPr>
          <w:rFonts w:eastAsia="Times New Roman"/>
          <w:color w:val="000000"/>
        </w:rPr>
        <w:t>buteliuko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etiketės</w:t>
      </w:r>
      <w:proofErr w:type="spellEnd"/>
      <w:r w:rsidRPr="007F631A">
        <w:rPr>
          <w:rFonts w:eastAsia="Times New Roman"/>
          <w:color w:val="000000"/>
        </w:rPr>
        <w:t xml:space="preserve"> po „Tinka </w:t>
      </w:r>
      <w:proofErr w:type="spellStart"/>
      <w:proofErr w:type="gramStart"/>
      <w:r w:rsidRPr="007F631A">
        <w:rPr>
          <w:rFonts w:eastAsia="Times New Roman"/>
          <w:color w:val="000000"/>
        </w:rPr>
        <w:t>iki</w:t>
      </w:r>
      <w:proofErr w:type="spellEnd"/>
      <w:r w:rsidRPr="007F631A">
        <w:rPr>
          <w:rFonts w:eastAsia="Times New Roman"/>
          <w:color w:val="000000"/>
        </w:rPr>
        <w:t xml:space="preserve">“ </w:t>
      </w:r>
      <w:proofErr w:type="spellStart"/>
      <w:r w:rsidRPr="007F631A">
        <w:rPr>
          <w:rFonts w:eastAsia="Times New Roman"/>
          <w:color w:val="000000"/>
        </w:rPr>
        <w:t>nurodytam</w:t>
      </w:r>
      <w:proofErr w:type="spellEnd"/>
      <w:proofErr w:type="gram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tinkamumo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laikui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pasibaigus</w:t>
      </w:r>
      <w:proofErr w:type="spellEnd"/>
      <w:r w:rsidRPr="007F631A">
        <w:rPr>
          <w:rFonts w:eastAsia="Times New Roman"/>
          <w:color w:val="000000"/>
        </w:rPr>
        <w:t xml:space="preserve">, Sevoflurane Piramal </w:t>
      </w:r>
      <w:proofErr w:type="spellStart"/>
      <w:r w:rsidRPr="007F631A">
        <w:rPr>
          <w:rFonts w:eastAsia="Times New Roman"/>
          <w:color w:val="000000"/>
        </w:rPr>
        <w:t>vartoti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negalima</w:t>
      </w:r>
      <w:proofErr w:type="spellEnd"/>
      <w:r w:rsidRPr="007F631A">
        <w:rPr>
          <w:rFonts w:eastAsia="Times New Roman"/>
          <w:color w:val="000000"/>
        </w:rPr>
        <w:t xml:space="preserve">. </w:t>
      </w:r>
      <w:proofErr w:type="spellStart"/>
      <w:r w:rsidRPr="007F631A">
        <w:rPr>
          <w:rFonts w:eastAsia="Times New Roman"/>
          <w:color w:val="000000"/>
        </w:rPr>
        <w:t>Vaistas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tinkamas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vartoti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iki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paskutinės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nurodyto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mėnesio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dienos</w:t>
      </w:r>
      <w:proofErr w:type="spellEnd"/>
      <w:r w:rsidRPr="007F631A">
        <w:rPr>
          <w:rFonts w:eastAsia="Times New Roman"/>
          <w:color w:val="000000"/>
        </w:rPr>
        <w:t>.</w:t>
      </w:r>
    </w:p>
    <w:p w14:paraId="017C06D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0E1FCD43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Laikyti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žemesnėje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25 °C </w:t>
      </w:r>
      <w:proofErr w:type="spellStart"/>
      <w:r w:rsidRPr="007F631A">
        <w:rPr>
          <w:rFonts w:eastAsia="Times New Roman"/>
          <w:color w:val="000000"/>
        </w:rPr>
        <w:t>temperatūroje</w:t>
      </w:r>
      <w:proofErr w:type="spellEnd"/>
      <w:r w:rsidRPr="007F631A">
        <w:rPr>
          <w:rFonts w:eastAsia="Times New Roman"/>
          <w:color w:val="000000"/>
        </w:rPr>
        <w:t>.</w:t>
      </w:r>
    </w:p>
    <w:p w14:paraId="751244AD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Buteliuką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stačią</w:t>
      </w:r>
      <w:proofErr w:type="spellEnd"/>
      <w:r w:rsidRPr="007F631A">
        <w:rPr>
          <w:rFonts w:eastAsia="Times New Roman"/>
          <w:color w:val="000000"/>
        </w:rPr>
        <w:t>.</w:t>
      </w:r>
    </w:p>
    <w:p w14:paraId="58E1952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Negalima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šaldyti</w:t>
      </w:r>
      <w:proofErr w:type="spellEnd"/>
      <w:r w:rsidRPr="007F631A">
        <w:rPr>
          <w:rFonts w:eastAsia="Times New Roman"/>
          <w:color w:val="000000"/>
        </w:rPr>
        <w:t>.</w:t>
      </w:r>
    </w:p>
    <w:p w14:paraId="6124A601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Buteliuką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laikyti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sandarų</w:t>
      </w:r>
      <w:proofErr w:type="spellEnd"/>
      <w:r w:rsidRPr="007F631A">
        <w:rPr>
          <w:rFonts w:eastAsia="Times New Roman"/>
          <w:color w:val="000000"/>
        </w:rPr>
        <w:t>.</w:t>
      </w:r>
    </w:p>
    <w:p w14:paraId="5601593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0CC87F8E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02D225A2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6. </w:t>
      </w:r>
      <w:r w:rsidRPr="007F631A">
        <w:rPr>
          <w:rFonts w:eastAsia="Times New Roman"/>
          <w:b/>
          <w:bCs/>
          <w:color w:val="000000"/>
        </w:rPr>
        <w:tab/>
      </w:r>
      <w:proofErr w:type="spellStart"/>
      <w:r w:rsidRPr="007F631A">
        <w:rPr>
          <w:rFonts w:eastAsia="Times New Roman"/>
          <w:b/>
          <w:bCs/>
          <w:color w:val="000000"/>
        </w:rPr>
        <w:t>Pakuotės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turinys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ir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kita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informacija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</w:p>
    <w:p w14:paraId="52FA706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6CB7BE65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b/>
          <w:bCs/>
          <w:color w:val="000000"/>
        </w:rPr>
        <w:t>sudėtis</w:t>
      </w:r>
      <w:proofErr w:type="spellEnd"/>
    </w:p>
    <w:p w14:paraId="60100D65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color w:val="000000"/>
        </w:rPr>
        <w:t>sudėtyje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100 % </w:t>
      </w:r>
      <w:proofErr w:type="spellStart"/>
      <w:r w:rsidRPr="007F631A">
        <w:rPr>
          <w:rFonts w:eastAsia="Times New Roman"/>
          <w:color w:val="000000"/>
        </w:rPr>
        <w:t>veikliosios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medžiagos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sevoflurano</w:t>
      </w:r>
      <w:proofErr w:type="spellEnd"/>
      <w:r w:rsidRPr="007F631A">
        <w:rPr>
          <w:rFonts w:eastAsia="Times New Roman"/>
          <w:color w:val="000000"/>
        </w:rPr>
        <w:t>.</w:t>
      </w:r>
    </w:p>
    <w:p w14:paraId="62DEBA53" w14:textId="77777777" w:rsidR="006C0941" w:rsidRDefault="006C0941" w:rsidP="006C0941">
      <w:pPr>
        <w:tabs>
          <w:tab w:val="left" w:pos="567"/>
        </w:tabs>
        <w:ind w:left="540" w:hanging="540"/>
        <w:rPr>
          <w:rFonts w:eastAsia="Times New Roman"/>
        </w:rPr>
      </w:pPr>
      <w:proofErr w:type="spellStart"/>
      <w:r w:rsidRPr="007F631A">
        <w:rPr>
          <w:rFonts w:eastAsia="Times New Roman"/>
        </w:rPr>
        <w:t>Pagalbinių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medžiagų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nėra</w:t>
      </w:r>
      <w:proofErr w:type="spellEnd"/>
      <w:r w:rsidRPr="007F631A">
        <w:rPr>
          <w:rFonts w:eastAsia="Times New Roman"/>
        </w:rPr>
        <w:t>.</w:t>
      </w:r>
    </w:p>
    <w:p w14:paraId="159EEBCE" w14:textId="77777777" w:rsidR="006C0941" w:rsidRDefault="006C0941" w:rsidP="006C0941">
      <w:pPr>
        <w:tabs>
          <w:tab w:val="left" w:pos="567"/>
        </w:tabs>
        <w:ind w:left="540" w:hanging="540"/>
        <w:rPr>
          <w:rFonts w:eastAsia="Times New Roman"/>
        </w:rPr>
      </w:pPr>
    </w:p>
    <w:p w14:paraId="0CC8F5A9" w14:textId="77777777" w:rsidR="006C0941" w:rsidRPr="007E6E9B" w:rsidRDefault="006C0941" w:rsidP="006C0941">
      <w:pPr>
        <w:tabs>
          <w:tab w:val="left" w:pos="567"/>
        </w:tabs>
        <w:ind w:left="540" w:hanging="540"/>
        <w:rPr>
          <w:rFonts w:eastAsia="Times New Roman"/>
        </w:rPr>
      </w:pPr>
      <w:proofErr w:type="spellStart"/>
      <w:r w:rsidRPr="007E6E9B">
        <w:rPr>
          <w:rFonts w:eastAsia="Times New Roman"/>
        </w:rPr>
        <w:t>Šio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vaisto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sudėtyje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yra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fluorintų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šiltnamio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efektą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sukeliančių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dujų</w:t>
      </w:r>
      <w:proofErr w:type="spellEnd"/>
      <w:r w:rsidRPr="007E6E9B">
        <w:rPr>
          <w:rFonts w:eastAsia="Times New Roman"/>
        </w:rPr>
        <w:t>.</w:t>
      </w:r>
    </w:p>
    <w:p w14:paraId="1485143D" w14:textId="77777777" w:rsidR="006C0941" w:rsidRPr="007F631A" w:rsidRDefault="006C0941" w:rsidP="006C0941">
      <w:pPr>
        <w:tabs>
          <w:tab w:val="left" w:pos="0"/>
        </w:tabs>
        <w:rPr>
          <w:rFonts w:eastAsia="Times New Roman"/>
        </w:rPr>
      </w:pPr>
      <w:proofErr w:type="spellStart"/>
      <w:r w:rsidRPr="007E6E9B">
        <w:rPr>
          <w:rFonts w:eastAsia="Times New Roman"/>
        </w:rPr>
        <w:t>Kiekvienam</w:t>
      </w:r>
      <w:r>
        <w:rPr>
          <w:rFonts w:eastAsia="Times New Roman"/>
        </w:rPr>
        <w:t>e</w:t>
      </w:r>
      <w:proofErr w:type="spellEnd"/>
      <w:r>
        <w:rPr>
          <w:rFonts w:eastAsia="Times New Roman"/>
        </w:rPr>
        <w:t xml:space="preserve"> </w:t>
      </w:r>
      <w:proofErr w:type="spellStart"/>
      <w:r w:rsidRPr="001C298A">
        <w:rPr>
          <w:rFonts w:eastAsia="Times New Roman"/>
        </w:rPr>
        <w:t>talpykloje</w:t>
      </w:r>
      <w:proofErr w:type="spellEnd"/>
      <w:r w:rsidRPr="001C298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yra</w:t>
      </w:r>
      <w:proofErr w:type="spellEnd"/>
      <w:r>
        <w:rPr>
          <w:rFonts w:eastAsia="Times New Roman"/>
        </w:rPr>
        <w:t xml:space="preserve"> 380 g </w:t>
      </w:r>
      <w:r w:rsidRPr="007E6E9B">
        <w:rPr>
          <w:rFonts w:eastAsia="Times New Roman"/>
        </w:rPr>
        <w:t>Sevoflurane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atitinkančio</w:t>
      </w:r>
      <w:proofErr w:type="spellEnd"/>
      <w:r>
        <w:rPr>
          <w:rFonts w:eastAsia="Times New Roman"/>
        </w:rPr>
        <w:t xml:space="preserve"> </w:t>
      </w:r>
      <w:r w:rsidRPr="002943B0">
        <w:rPr>
          <w:rFonts w:eastAsia="Times New Roman"/>
        </w:rPr>
        <w:t>0.0741</w:t>
      </w:r>
      <w:r>
        <w:rPr>
          <w:rFonts w:eastAsia="Times New Roman"/>
        </w:rPr>
        <w:t xml:space="preserve"> </w:t>
      </w:r>
      <w:r w:rsidRPr="007E6E9B">
        <w:rPr>
          <w:rFonts w:eastAsia="Times New Roman"/>
        </w:rPr>
        <w:t>tonos CO</w:t>
      </w:r>
      <w:r w:rsidRPr="00144A80">
        <w:rPr>
          <w:rFonts w:eastAsia="Times New Roman"/>
          <w:vertAlign w:val="subscript"/>
        </w:rPr>
        <w:t>2</w:t>
      </w:r>
      <w:r w:rsidRPr="007E6E9B">
        <w:rPr>
          <w:rFonts w:eastAsia="Times New Roman"/>
        </w:rPr>
        <w:t xml:space="preserve"> </w:t>
      </w:r>
      <w:proofErr w:type="spellStart"/>
      <w:r w:rsidRPr="007E6E9B">
        <w:rPr>
          <w:rFonts w:eastAsia="Times New Roman"/>
        </w:rPr>
        <w:t>ekvivalentu</w:t>
      </w:r>
      <w:proofErr w:type="spellEnd"/>
      <w:r w:rsidRPr="007E6E9B">
        <w:rPr>
          <w:rFonts w:eastAsia="Times New Roman"/>
        </w:rPr>
        <w:t xml:space="preserve"> (</w:t>
      </w:r>
      <w:proofErr w:type="spellStart"/>
      <w:r w:rsidRPr="007E6E9B">
        <w:rPr>
          <w:rFonts w:eastAsia="Times New Roman"/>
        </w:rPr>
        <w:t>visuotinio</w:t>
      </w:r>
      <w:proofErr w:type="spellEnd"/>
      <w:r w:rsidRPr="007E6E9B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atšilimo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potencialas</w:t>
      </w:r>
      <w:proofErr w:type="spellEnd"/>
      <w:r>
        <w:rPr>
          <w:rFonts w:eastAsia="Times New Roman"/>
        </w:rPr>
        <w:t xml:space="preserve"> (VAP) = 195</w:t>
      </w:r>
      <w:r w:rsidRPr="007E6E9B">
        <w:rPr>
          <w:rFonts w:eastAsia="Times New Roman"/>
        </w:rPr>
        <w:t>).</w:t>
      </w:r>
    </w:p>
    <w:p w14:paraId="50661258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76DA9DE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b/>
          <w:bCs/>
          <w:color w:val="000000"/>
        </w:rPr>
        <w:t>išvaizda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ir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kiekis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pakuotėje</w:t>
      </w:r>
      <w:proofErr w:type="spellEnd"/>
    </w:p>
    <w:p w14:paraId="3BE94C6A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002544B8" w14:textId="77777777" w:rsidR="006C0941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Sevoflurane Piramal </w:t>
      </w:r>
      <w:proofErr w:type="spellStart"/>
      <w:r w:rsidRPr="007F631A">
        <w:rPr>
          <w:rFonts w:eastAsia="Times New Roman"/>
          <w:color w:val="000000"/>
        </w:rPr>
        <w:t>yra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bespalvis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skystis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tiekiamas</w:t>
      </w:r>
      <w:proofErr w:type="spellEnd"/>
      <w:r w:rsidRPr="007F631A">
        <w:rPr>
          <w:rFonts w:eastAsia="Times New Roman"/>
          <w:color w:val="000000"/>
        </w:rPr>
        <w:t xml:space="preserve"> 250 ml </w:t>
      </w:r>
      <w:proofErr w:type="spellStart"/>
      <w:r w:rsidRPr="007F631A">
        <w:rPr>
          <w:rFonts w:eastAsia="Times New Roman"/>
          <w:color w:val="000000"/>
        </w:rPr>
        <w:t>gintaro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spalvos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stiklo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buteliukais</w:t>
      </w:r>
      <w:proofErr w:type="spellEnd"/>
      <w:r w:rsidRPr="007F631A">
        <w:rPr>
          <w:rFonts w:eastAsia="Times New Roman"/>
          <w:color w:val="000000"/>
        </w:rPr>
        <w:t xml:space="preserve"> (</w:t>
      </w:r>
      <w:proofErr w:type="spellStart"/>
      <w:r w:rsidRPr="007F631A">
        <w:rPr>
          <w:rFonts w:eastAsia="Times New Roman"/>
          <w:color w:val="000000"/>
        </w:rPr>
        <w:t>padengtais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išoriniu</w:t>
      </w:r>
      <w:proofErr w:type="spellEnd"/>
      <w:r w:rsidRPr="007F631A">
        <w:rPr>
          <w:rFonts w:eastAsia="Times New Roman"/>
          <w:color w:val="000000"/>
        </w:rPr>
        <w:t xml:space="preserve"> PVC </w:t>
      </w:r>
      <w:proofErr w:type="spellStart"/>
      <w:r w:rsidRPr="007F631A">
        <w:rPr>
          <w:rFonts w:eastAsia="Times New Roman"/>
          <w:color w:val="000000"/>
        </w:rPr>
        <w:t>apsauginiu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dangalu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be jo) </w:t>
      </w:r>
      <w:proofErr w:type="spellStart"/>
      <w:r w:rsidRPr="007F631A">
        <w:rPr>
          <w:rFonts w:eastAsia="Times New Roman"/>
          <w:color w:val="000000"/>
        </w:rPr>
        <w:t>su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užsukamuoju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dangteliu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arba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integruotu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adapterio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dangteliu</w:t>
      </w:r>
      <w:proofErr w:type="spellEnd"/>
      <w:r w:rsidRPr="007F631A">
        <w:rPr>
          <w:rFonts w:eastAsia="Times New Roman"/>
          <w:color w:val="000000"/>
        </w:rPr>
        <w:t>.</w:t>
      </w:r>
    </w:p>
    <w:p w14:paraId="30CA01E3" w14:textId="77777777" w:rsidR="006C0941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50B74066" w14:textId="77777777" w:rsidR="006C0941" w:rsidRPr="00CF77BC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CF77BC">
        <w:rPr>
          <w:rFonts w:eastAsia="Times New Roman"/>
          <w:color w:val="000000"/>
        </w:rPr>
        <w:t>Pakuotės</w:t>
      </w:r>
      <w:proofErr w:type="spellEnd"/>
      <w:r w:rsidRPr="00CF77BC">
        <w:rPr>
          <w:rFonts w:eastAsia="Times New Roman"/>
          <w:color w:val="000000"/>
        </w:rPr>
        <w:t xml:space="preserve"> </w:t>
      </w:r>
      <w:proofErr w:type="spellStart"/>
      <w:r w:rsidRPr="00CF77BC">
        <w:rPr>
          <w:rFonts w:eastAsia="Times New Roman"/>
          <w:color w:val="000000"/>
        </w:rPr>
        <w:t>dydžiai</w:t>
      </w:r>
      <w:proofErr w:type="spellEnd"/>
      <w:r w:rsidRPr="00CF77BC">
        <w:rPr>
          <w:rFonts w:eastAsia="Times New Roman"/>
          <w:color w:val="000000"/>
        </w:rPr>
        <w:t xml:space="preserve"> po 1 </w:t>
      </w:r>
      <w:proofErr w:type="spellStart"/>
      <w:r w:rsidRPr="00CF77BC">
        <w:rPr>
          <w:rFonts w:eastAsia="Times New Roman"/>
          <w:color w:val="000000"/>
        </w:rPr>
        <w:t>ir</w:t>
      </w:r>
      <w:proofErr w:type="spellEnd"/>
      <w:r w:rsidRPr="00CF77BC">
        <w:rPr>
          <w:rFonts w:eastAsia="Times New Roman"/>
          <w:color w:val="000000"/>
        </w:rPr>
        <w:t xml:space="preserve"> 6 </w:t>
      </w:r>
      <w:proofErr w:type="spellStart"/>
      <w:r w:rsidRPr="00CF77BC">
        <w:rPr>
          <w:rFonts w:eastAsia="Times New Roman"/>
          <w:color w:val="000000"/>
        </w:rPr>
        <w:t>buteliukus</w:t>
      </w:r>
      <w:proofErr w:type="spellEnd"/>
      <w:r w:rsidRPr="00CF77BC">
        <w:rPr>
          <w:rFonts w:eastAsia="Times New Roman"/>
          <w:color w:val="000000"/>
        </w:rPr>
        <w:t>.</w:t>
      </w:r>
    </w:p>
    <w:p w14:paraId="212E769A" w14:textId="77777777" w:rsidR="006C0941" w:rsidRPr="00CF77BC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0E88BADB" w14:textId="77777777" w:rsidR="006C0941" w:rsidRPr="00CF77BC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CF77BC">
        <w:rPr>
          <w:rFonts w:eastAsia="Times New Roman"/>
          <w:color w:val="000000"/>
        </w:rPr>
        <w:t xml:space="preserve">Gali </w:t>
      </w:r>
      <w:proofErr w:type="spellStart"/>
      <w:r w:rsidRPr="00CF77BC">
        <w:rPr>
          <w:rFonts w:eastAsia="Times New Roman"/>
          <w:color w:val="000000"/>
        </w:rPr>
        <w:t>būti</w:t>
      </w:r>
      <w:proofErr w:type="spellEnd"/>
      <w:r w:rsidRPr="00CF77BC">
        <w:rPr>
          <w:rFonts w:eastAsia="Times New Roman"/>
          <w:color w:val="000000"/>
        </w:rPr>
        <w:t xml:space="preserve"> </w:t>
      </w:r>
      <w:proofErr w:type="spellStart"/>
      <w:r w:rsidRPr="00CF77BC">
        <w:rPr>
          <w:rFonts w:eastAsia="Times New Roman"/>
          <w:color w:val="000000"/>
        </w:rPr>
        <w:t>tiekiamos</w:t>
      </w:r>
      <w:proofErr w:type="spellEnd"/>
      <w:r w:rsidRPr="00CF77BC">
        <w:rPr>
          <w:rFonts w:eastAsia="Times New Roman"/>
          <w:color w:val="000000"/>
        </w:rPr>
        <w:t xml:space="preserve"> ne </w:t>
      </w:r>
      <w:proofErr w:type="spellStart"/>
      <w:r w:rsidRPr="00CF77BC">
        <w:rPr>
          <w:rFonts w:eastAsia="Times New Roman"/>
          <w:color w:val="000000"/>
        </w:rPr>
        <w:t>visų</w:t>
      </w:r>
      <w:proofErr w:type="spellEnd"/>
      <w:r w:rsidRPr="00CF77BC">
        <w:rPr>
          <w:rFonts w:eastAsia="Times New Roman"/>
          <w:color w:val="000000"/>
        </w:rPr>
        <w:t xml:space="preserve"> </w:t>
      </w:r>
      <w:proofErr w:type="spellStart"/>
      <w:r w:rsidRPr="00CF77BC">
        <w:rPr>
          <w:rFonts w:eastAsia="Times New Roman"/>
          <w:color w:val="000000"/>
        </w:rPr>
        <w:t>dydžių</w:t>
      </w:r>
      <w:proofErr w:type="spellEnd"/>
      <w:r w:rsidRPr="00CF77BC">
        <w:rPr>
          <w:rFonts w:eastAsia="Times New Roman"/>
          <w:color w:val="000000"/>
        </w:rPr>
        <w:t xml:space="preserve"> </w:t>
      </w:r>
      <w:proofErr w:type="spellStart"/>
      <w:r w:rsidRPr="00CF77BC">
        <w:rPr>
          <w:rFonts w:eastAsia="Times New Roman"/>
          <w:color w:val="000000"/>
        </w:rPr>
        <w:t>pakuotės</w:t>
      </w:r>
      <w:proofErr w:type="spellEnd"/>
      <w:r w:rsidRPr="00CF77BC">
        <w:rPr>
          <w:rFonts w:eastAsia="Times New Roman"/>
          <w:color w:val="000000"/>
        </w:rPr>
        <w:t>.</w:t>
      </w:r>
    </w:p>
    <w:p w14:paraId="2E750CEC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5B7D7766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Registruotojas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</w:p>
    <w:p w14:paraId="775A70B3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</w:pPr>
      <w:r w:rsidRPr="007F631A">
        <w:t xml:space="preserve">Piramal Critical Care B.V. </w:t>
      </w:r>
    </w:p>
    <w:p w14:paraId="63A26B6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</w:pPr>
      <w:proofErr w:type="spellStart"/>
      <w:r w:rsidRPr="007F631A">
        <w:t>Rouboslaan</w:t>
      </w:r>
      <w:proofErr w:type="spellEnd"/>
      <w:r w:rsidRPr="007F631A">
        <w:t xml:space="preserve"> 32 (</w:t>
      </w:r>
      <w:proofErr w:type="spellStart"/>
      <w:r w:rsidRPr="007F631A">
        <w:t>pirmame</w:t>
      </w:r>
      <w:proofErr w:type="spellEnd"/>
      <w:r w:rsidRPr="007F631A">
        <w:t xml:space="preserve"> </w:t>
      </w:r>
      <w:proofErr w:type="spellStart"/>
      <w:r w:rsidRPr="007F631A">
        <w:t>aukšte</w:t>
      </w:r>
      <w:proofErr w:type="spellEnd"/>
      <w:r w:rsidRPr="007F631A">
        <w:t xml:space="preserve">), 2252 TR </w:t>
      </w:r>
    </w:p>
    <w:p w14:paraId="68FF294E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</w:pPr>
      <w:proofErr w:type="spellStart"/>
      <w:r w:rsidRPr="007F631A">
        <w:t>Voorschoten</w:t>
      </w:r>
      <w:proofErr w:type="spellEnd"/>
      <w:r w:rsidRPr="007F631A">
        <w:t xml:space="preserve"> </w:t>
      </w:r>
    </w:p>
    <w:p w14:paraId="1FE07BD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</w:rPr>
      </w:pPr>
      <w:proofErr w:type="spellStart"/>
      <w:r w:rsidRPr="007F631A">
        <w:t>Nyderlandai</w:t>
      </w:r>
      <w:proofErr w:type="spellEnd"/>
    </w:p>
    <w:p w14:paraId="01FBAD2B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</w:rPr>
      </w:pPr>
    </w:p>
    <w:p w14:paraId="2F2EF7BB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</w:rPr>
      </w:pPr>
      <w:proofErr w:type="spellStart"/>
      <w:r w:rsidRPr="007F631A">
        <w:rPr>
          <w:rFonts w:eastAsia="Times New Roman"/>
          <w:b/>
        </w:rPr>
        <w:t>Gamintojas</w:t>
      </w:r>
      <w:proofErr w:type="spellEnd"/>
    </w:p>
    <w:p w14:paraId="37E281C0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>Piramal Critical Care B.V.</w:t>
      </w:r>
    </w:p>
    <w:p w14:paraId="079871CE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Rouboslaan</w:t>
      </w:r>
      <w:proofErr w:type="spellEnd"/>
      <w:r w:rsidRPr="007F631A">
        <w:rPr>
          <w:rFonts w:eastAsia="Times New Roman"/>
          <w:color w:val="000000"/>
        </w:rPr>
        <w:t xml:space="preserve"> 32 (</w:t>
      </w:r>
      <w:proofErr w:type="spellStart"/>
      <w:r w:rsidRPr="007F631A">
        <w:rPr>
          <w:rFonts w:eastAsia="Times New Roman"/>
          <w:color w:val="000000"/>
        </w:rPr>
        <w:t>pirmame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aukšte</w:t>
      </w:r>
      <w:proofErr w:type="spellEnd"/>
      <w:r w:rsidRPr="007F631A">
        <w:rPr>
          <w:rFonts w:eastAsia="Times New Roman"/>
          <w:color w:val="000000"/>
        </w:rPr>
        <w:t>), 2252 TR</w:t>
      </w:r>
    </w:p>
    <w:p w14:paraId="7E529126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Voorschoten</w:t>
      </w:r>
      <w:proofErr w:type="spellEnd"/>
    </w:p>
    <w:p w14:paraId="40974A2D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Nyderlandai</w:t>
      </w:r>
      <w:proofErr w:type="spellEnd"/>
    </w:p>
    <w:p w14:paraId="0705856E" w14:textId="77777777" w:rsidR="006C0941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79DC81B5" w14:textId="77777777" w:rsidR="006C0941" w:rsidRPr="00C9082F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>
        <w:rPr>
          <w:rFonts w:eastAsia="Times New Roman"/>
          <w:color w:val="000000"/>
          <w:highlight w:val="lightGray"/>
          <w:lang w:val="nl-BE"/>
        </w:rPr>
        <w:t>arba</w:t>
      </w:r>
      <w:r w:rsidRPr="00C9082F">
        <w:rPr>
          <w:rFonts w:eastAsia="Times New Roman"/>
          <w:color w:val="000000"/>
          <w:highlight w:val="lightGray"/>
          <w:lang w:val="nl-BE"/>
        </w:rPr>
        <w:t xml:space="preserve"> </w:t>
      </w:r>
    </w:p>
    <w:p w14:paraId="1B68F82A" w14:textId="77777777" w:rsidR="006C0941" w:rsidRPr="00C9082F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</w:p>
    <w:p w14:paraId="25051D08" w14:textId="77777777" w:rsidR="006C0941" w:rsidRPr="00C9082F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(tik JK)</w:t>
      </w:r>
    </w:p>
    <w:p w14:paraId="5037711B" w14:textId="77777777" w:rsidR="006C0941" w:rsidRPr="00C9082F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Piramal Critical Care Limited</w:t>
      </w:r>
    </w:p>
    <w:p w14:paraId="79FAF14C" w14:textId="77777777" w:rsidR="006C0941" w:rsidRPr="00C9082F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Liukso numeris 4, Pirmas aukštas,</w:t>
      </w:r>
    </w:p>
    <w:p w14:paraId="2B07DE4E" w14:textId="77777777" w:rsidR="006C0941" w:rsidRPr="00C9082F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Heathrow bulvaras – Rytų sparnas,</w:t>
      </w:r>
    </w:p>
    <w:p w14:paraId="67E82D2D" w14:textId="77777777" w:rsidR="006C0941" w:rsidRPr="00C9082F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280 Bath Road, West Drayton,</w:t>
      </w:r>
    </w:p>
    <w:p w14:paraId="511A0531" w14:textId="77777777" w:rsidR="006C0941" w:rsidRPr="00C9082F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highlight w:val="lightGray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UB7 0DQ,</w:t>
      </w:r>
    </w:p>
    <w:p w14:paraId="6E460D94" w14:textId="77777777" w:rsidR="006C0941" w:rsidRPr="00796F57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  <w:lang w:val="nl-BE"/>
        </w:rPr>
      </w:pPr>
      <w:r w:rsidRPr="00C9082F">
        <w:rPr>
          <w:rFonts w:eastAsia="Times New Roman"/>
          <w:color w:val="000000"/>
          <w:highlight w:val="lightGray"/>
          <w:lang w:val="nl-BE"/>
        </w:rPr>
        <w:t>Jungtinė Karalystė.</w:t>
      </w:r>
    </w:p>
    <w:p w14:paraId="1083CC5F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2B4417AE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Jeigu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apie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šį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vaistą</w:t>
      </w:r>
      <w:proofErr w:type="spellEnd"/>
      <w:r w:rsidRPr="007F631A">
        <w:rPr>
          <w:rFonts w:eastAsia="Times New Roman"/>
          <w:color w:val="000000"/>
        </w:rPr>
        <w:t xml:space="preserve"> norite </w:t>
      </w:r>
      <w:proofErr w:type="spellStart"/>
      <w:r w:rsidRPr="007F631A">
        <w:rPr>
          <w:rFonts w:eastAsia="Times New Roman"/>
          <w:color w:val="000000"/>
        </w:rPr>
        <w:t>sužinoti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daugiau</w:t>
      </w:r>
      <w:proofErr w:type="spellEnd"/>
      <w:r w:rsidRPr="007F631A">
        <w:rPr>
          <w:rFonts w:eastAsia="Times New Roman"/>
          <w:color w:val="000000"/>
        </w:rPr>
        <w:t xml:space="preserve">, </w:t>
      </w:r>
      <w:proofErr w:type="spellStart"/>
      <w:r w:rsidRPr="007F631A">
        <w:rPr>
          <w:rFonts w:eastAsia="Times New Roman"/>
          <w:color w:val="000000"/>
        </w:rPr>
        <w:t>kreipkitės</w:t>
      </w:r>
      <w:proofErr w:type="spellEnd"/>
      <w:r w:rsidRPr="007F631A">
        <w:rPr>
          <w:rFonts w:eastAsia="Times New Roman"/>
          <w:color w:val="000000"/>
        </w:rPr>
        <w:t xml:space="preserve"> į </w:t>
      </w:r>
      <w:proofErr w:type="spellStart"/>
      <w:r w:rsidRPr="007F631A">
        <w:rPr>
          <w:rFonts w:eastAsia="Times New Roman"/>
          <w:color w:val="000000"/>
        </w:rPr>
        <w:t>vietinį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registruotojo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atstovą</w:t>
      </w:r>
      <w:proofErr w:type="spellEnd"/>
      <w:r w:rsidRPr="007F631A">
        <w:rPr>
          <w:rFonts w:eastAsia="Times New Roman"/>
          <w:color w:val="000000"/>
        </w:rPr>
        <w:t>.</w:t>
      </w:r>
    </w:p>
    <w:p w14:paraId="6E4D2668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20C7467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 xml:space="preserve">UAB </w:t>
      </w:r>
      <w:proofErr w:type="spellStart"/>
      <w:r w:rsidRPr="007F631A">
        <w:rPr>
          <w:rFonts w:eastAsia="Times New Roman"/>
          <w:color w:val="000000"/>
        </w:rPr>
        <w:t>Norameda</w:t>
      </w:r>
      <w:proofErr w:type="spellEnd"/>
    </w:p>
    <w:p w14:paraId="17E6FF40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color w:val="000000"/>
        </w:rPr>
        <w:t>Meistrų</w:t>
      </w:r>
      <w:proofErr w:type="spellEnd"/>
      <w:r w:rsidRPr="007F631A">
        <w:rPr>
          <w:rFonts w:eastAsia="Times New Roman"/>
          <w:color w:val="000000"/>
        </w:rPr>
        <w:t xml:space="preserve"> 8a</w:t>
      </w:r>
    </w:p>
    <w:p w14:paraId="13DB00B0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>LT-02189 Vilnius</w:t>
      </w:r>
    </w:p>
    <w:p w14:paraId="53B60986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>Tel. +3705 2306499</w:t>
      </w:r>
    </w:p>
    <w:p w14:paraId="09982C41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</w:p>
    <w:p w14:paraId="2DE67389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Šis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vaistinis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preparatas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EEE </w:t>
      </w:r>
      <w:proofErr w:type="spellStart"/>
      <w:r w:rsidRPr="007F631A">
        <w:rPr>
          <w:rFonts w:eastAsia="Times New Roman"/>
          <w:b/>
          <w:bCs/>
          <w:color w:val="000000"/>
        </w:rPr>
        <w:t>valstybėse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narėse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registruotas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tokiais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pavadinimais</w:t>
      </w:r>
      <w:proofErr w:type="spellEnd"/>
      <w:r w:rsidRPr="007F631A">
        <w:rPr>
          <w:rFonts w:eastAsia="Times New Roman"/>
          <w:b/>
          <w:bCs/>
          <w:color w:val="000000"/>
        </w:rPr>
        <w:t>:</w:t>
      </w:r>
    </w:p>
    <w:p w14:paraId="7CEB11E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611AC187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Austrija</w:t>
      </w:r>
      <w:proofErr w:type="spellEnd"/>
      <w:r w:rsidRPr="007F631A">
        <w:rPr>
          <w:rFonts w:eastAsia="Times New Roman"/>
          <w:lang w:eastAsia="de-DE"/>
        </w:rPr>
        <w:t xml:space="preserve"> - </w:t>
      </w:r>
      <w:proofErr w:type="spellStart"/>
      <w:r w:rsidRPr="007F631A">
        <w:rPr>
          <w:rFonts w:eastAsia="Times New Roman"/>
          <w:lang w:eastAsia="de-DE"/>
        </w:rPr>
        <w:t>Sevofluran</w:t>
      </w:r>
      <w:proofErr w:type="spellEnd"/>
      <w:r w:rsidRPr="007F631A">
        <w:rPr>
          <w:rFonts w:eastAsia="Times New Roman"/>
          <w:lang w:eastAsia="de-DE"/>
        </w:rPr>
        <w:t xml:space="preserve"> Piramal 100 % </w:t>
      </w:r>
      <w:proofErr w:type="spellStart"/>
      <w:r w:rsidRPr="007F631A">
        <w:rPr>
          <w:rFonts w:eastAsia="Times New Roman"/>
          <w:lang w:eastAsia="de-DE"/>
        </w:rPr>
        <w:t>Flüssigkeit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zur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Herstellung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eines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Dampfes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zur</w:t>
      </w:r>
      <w:proofErr w:type="spellEnd"/>
      <w:r w:rsidRPr="007F631A">
        <w:rPr>
          <w:rFonts w:eastAsia="Times New Roman"/>
          <w:lang w:eastAsia="de-DE"/>
        </w:rPr>
        <w:t xml:space="preserve"> Inhalation</w:t>
      </w:r>
    </w:p>
    <w:p w14:paraId="5A7F4690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Bulgarija</w:t>
      </w:r>
      <w:proofErr w:type="spellEnd"/>
      <w:r w:rsidRPr="007F631A">
        <w:rPr>
          <w:rFonts w:eastAsia="Times New Roman"/>
          <w:lang w:eastAsia="de-DE"/>
        </w:rPr>
        <w:t xml:space="preserve"> - Sevoflurane Piramal 100% Inhalation Vapour, liquid</w:t>
      </w:r>
    </w:p>
    <w:p w14:paraId="5FC2D914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r w:rsidRPr="007F631A">
        <w:rPr>
          <w:rFonts w:eastAsia="Times New Roman"/>
          <w:lang w:eastAsia="de-DE"/>
        </w:rPr>
        <w:t xml:space="preserve">Kipras - Sevoflurane – Piramal </w:t>
      </w:r>
    </w:p>
    <w:p w14:paraId="510EBB24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Čekijos</w:t>
      </w:r>
      <w:proofErr w:type="spellEnd"/>
      <w:r w:rsidRPr="007F631A">
        <w:rPr>
          <w:rFonts w:eastAsia="Times New Roman"/>
          <w:lang w:eastAsia="de-DE"/>
        </w:rPr>
        <w:t xml:space="preserve"> Respublika </w:t>
      </w:r>
      <w:proofErr w:type="gramStart"/>
      <w:r w:rsidRPr="007F631A">
        <w:rPr>
          <w:rFonts w:eastAsia="Times New Roman"/>
          <w:lang w:eastAsia="de-DE"/>
        </w:rPr>
        <w:t xml:space="preserve">-  </w:t>
      </w:r>
      <w:bookmarkStart w:id="2" w:name="OLE_LINK64"/>
      <w:bookmarkStart w:id="3" w:name="OLE_LINK65"/>
      <w:r w:rsidRPr="007F631A">
        <w:rPr>
          <w:rFonts w:eastAsia="Times New Roman"/>
          <w:bCs/>
        </w:rPr>
        <w:t>Sojourn</w:t>
      </w:r>
      <w:proofErr w:type="gramEnd"/>
      <w:r w:rsidRPr="007F631A">
        <w:rPr>
          <w:rFonts w:eastAsia="Times New Roman"/>
          <w:bCs/>
        </w:rPr>
        <w:t xml:space="preserve"> 100% </w:t>
      </w:r>
      <w:bookmarkEnd w:id="2"/>
      <w:bookmarkEnd w:id="3"/>
      <w:proofErr w:type="spellStart"/>
      <w:r w:rsidRPr="007F631A">
        <w:rPr>
          <w:rFonts w:eastAsia="Times New Roman"/>
          <w:bCs/>
        </w:rPr>
        <w:t>tekutina</w:t>
      </w:r>
      <w:proofErr w:type="spellEnd"/>
      <w:r w:rsidRPr="007F631A">
        <w:rPr>
          <w:rFonts w:eastAsia="Times New Roman"/>
          <w:bCs/>
        </w:rPr>
        <w:t xml:space="preserve"> K </w:t>
      </w:r>
      <w:proofErr w:type="spellStart"/>
      <w:r w:rsidRPr="007F631A">
        <w:rPr>
          <w:rFonts w:eastAsia="Times New Roman"/>
          <w:bCs/>
        </w:rPr>
        <w:t>přípravě</w:t>
      </w:r>
      <w:proofErr w:type="spellEnd"/>
      <w:r w:rsidRPr="007F631A">
        <w:rPr>
          <w:rFonts w:eastAsia="Times New Roman"/>
          <w:bCs/>
        </w:rPr>
        <w:t xml:space="preserve"> </w:t>
      </w:r>
      <w:proofErr w:type="spellStart"/>
      <w:r w:rsidRPr="007F631A">
        <w:rPr>
          <w:rFonts w:eastAsia="Times New Roman"/>
          <w:bCs/>
        </w:rPr>
        <w:t>inhalace</w:t>
      </w:r>
      <w:proofErr w:type="spellEnd"/>
      <w:r w:rsidRPr="007F631A">
        <w:rPr>
          <w:rFonts w:eastAsia="Times New Roman"/>
          <w:bCs/>
        </w:rPr>
        <w:t xml:space="preserve"> </w:t>
      </w:r>
      <w:proofErr w:type="spellStart"/>
      <w:r w:rsidRPr="007F631A">
        <w:rPr>
          <w:rFonts w:eastAsia="Times New Roman"/>
          <w:bCs/>
        </w:rPr>
        <w:t>parou</w:t>
      </w:r>
      <w:proofErr w:type="spellEnd"/>
    </w:p>
    <w:p w14:paraId="3D2E3CFA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r w:rsidRPr="007F631A">
        <w:rPr>
          <w:rFonts w:eastAsia="Times New Roman"/>
          <w:lang w:eastAsia="de-DE"/>
        </w:rPr>
        <w:t xml:space="preserve">Danija - Sojourn </w:t>
      </w:r>
      <w:r w:rsidRPr="007F631A">
        <w:rPr>
          <w:rFonts w:eastAsia="Times New Roman"/>
          <w:vertAlign w:val="superscript"/>
          <w:lang w:eastAsia="de-DE"/>
        </w:rPr>
        <w:t xml:space="preserve">TM </w:t>
      </w:r>
    </w:p>
    <w:p w14:paraId="31E6280D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Estija</w:t>
      </w:r>
      <w:proofErr w:type="spellEnd"/>
      <w:r w:rsidRPr="007F631A">
        <w:rPr>
          <w:rFonts w:eastAsia="Times New Roman"/>
          <w:lang w:eastAsia="de-DE"/>
        </w:rPr>
        <w:t>- Sevoflurane- Piramal</w:t>
      </w:r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inhalatsiooniaur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vedelik</w:t>
      </w:r>
      <w:proofErr w:type="spellEnd"/>
      <w:r w:rsidRPr="007F631A">
        <w:rPr>
          <w:rFonts w:eastAsia="Times New Roman"/>
        </w:rPr>
        <w:t xml:space="preserve"> 100%</w:t>
      </w:r>
    </w:p>
    <w:p w14:paraId="659B3D68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Vokietija</w:t>
      </w:r>
      <w:proofErr w:type="spellEnd"/>
      <w:r w:rsidRPr="007F631A">
        <w:rPr>
          <w:rFonts w:eastAsia="Times New Roman"/>
          <w:lang w:eastAsia="de-DE"/>
        </w:rPr>
        <w:t xml:space="preserve"> - </w:t>
      </w:r>
      <w:proofErr w:type="spellStart"/>
      <w:r w:rsidRPr="007F631A">
        <w:rPr>
          <w:rFonts w:eastAsia="Times New Roman"/>
          <w:lang w:eastAsia="de-DE"/>
        </w:rPr>
        <w:t>Sevofluran</w:t>
      </w:r>
      <w:proofErr w:type="spellEnd"/>
      <w:r w:rsidRPr="007F631A">
        <w:rPr>
          <w:rFonts w:eastAsia="Times New Roman"/>
          <w:lang w:eastAsia="de-DE"/>
        </w:rPr>
        <w:t xml:space="preserve"> Piramal 100 % </w:t>
      </w:r>
      <w:proofErr w:type="spellStart"/>
      <w:r w:rsidRPr="007F631A">
        <w:rPr>
          <w:rFonts w:eastAsia="Times New Roman"/>
          <w:lang w:eastAsia="de-DE"/>
        </w:rPr>
        <w:t>Flüssigkeit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zur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Herstellung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eines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Dampfs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zur</w:t>
      </w:r>
      <w:proofErr w:type="spellEnd"/>
      <w:r w:rsidRPr="007F631A">
        <w:rPr>
          <w:rFonts w:eastAsia="Times New Roman"/>
          <w:lang w:eastAsia="de-DE"/>
        </w:rPr>
        <w:t xml:space="preserve"> Inhalation </w:t>
      </w:r>
    </w:p>
    <w:p w14:paraId="0F8FB1F3" w14:textId="77777777" w:rsidR="006C0941" w:rsidRPr="007F631A" w:rsidRDefault="006C0941" w:rsidP="006C0941">
      <w:pPr>
        <w:tabs>
          <w:tab w:val="left" w:pos="567"/>
          <w:tab w:val="left" w:pos="6691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lastRenderedPageBreak/>
        <w:t>Graikija</w:t>
      </w:r>
      <w:proofErr w:type="spellEnd"/>
      <w:r w:rsidRPr="007F631A">
        <w:rPr>
          <w:rFonts w:eastAsia="Times New Roman"/>
          <w:lang w:eastAsia="de-DE"/>
        </w:rPr>
        <w:t xml:space="preserve"> - Sojourn </w:t>
      </w:r>
      <w:proofErr w:type="gramStart"/>
      <w:r w:rsidRPr="007F631A">
        <w:rPr>
          <w:rFonts w:eastAsia="Times New Roman"/>
          <w:vertAlign w:val="superscript"/>
          <w:lang w:eastAsia="de-DE"/>
        </w:rPr>
        <w:t xml:space="preserve">TM </w:t>
      </w:r>
      <w:r w:rsidRPr="007F631A">
        <w:rPr>
          <w:rFonts w:eastAsia="Times New Roman"/>
          <w:lang w:eastAsia="de-DE"/>
        </w:rPr>
        <w:t xml:space="preserve"> Sevoflurane</w:t>
      </w:r>
      <w:proofErr w:type="gramEnd"/>
      <w:r w:rsidRPr="007F631A">
        <w:rPr>
          <w:rFonts w:eastAsia="Times New Roman"/>
          <w:lang w:eastAsia="de-DE"/>
        </w:rPr>
        <w:t xml:space="preserve"> 100% Inhalation Vapour, liquid </w:t>
      </w:r>
      <w:r w:rsidRPr="007F631A">
        <w:rPr>
          <w:rFonts w:eastAsia="Times New Roman"/>
          <w:lang w:eastAsia="de-DE"/>
        </w:rPr>
        <w:tab/>
      </w:r>
    </w:p>
    <w:p w14:paraId="16AA71B9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Vengrija</w:t>
      </w:r>
      <w:proofErr w:type="spellEnd"/>
      <w:r w:rsidRPr="007F631A">
        <w:rPr>
          <w:rFonts w:eastAsia="Times New Roman"/>
          <w:lang w:eastAsia="de-DE"/>
        </w:rPr>
        <w:t xml:space="preserve"> - Sevoflurane Piramal </w:t>
      </w:r>
      <w:proofErr w:type="spellStart"/>
      <w:r w:rsidRPr="007F631A">
        <w:rPr>
          <w:rFonts w:eastAsia="Times New Roman"/>
          <w:bCs/>
        </w:rPr>
        <w:t>folyadék</w:t>
      </w:r>
      <w:proofErr w:type="spellEnd"/>
      <w:r w:rsidRPr="007F631A">
        <w:rPr>
          <w:rFonts w:eastAsia="Times New Roman"/>
          <w:bCs/>
        </w:rPr>
        <w:t xml:space="preserve"> </w:t>
      </w:r>
      <w:proofErr w:type="spellStart"/>
      <w:r w:rsidRPr="007F631A">
        <w:rPr>
          <w:rFonts w:eastAsia="Times New Roman"/>
          <w:bCs/>
        </w:rPr>
        <w:t>inhalációs</w:t>
      </w:r>
      <w:proofErr w:type="spellEnd"/>
      <w:r w:rsidRPr="007F631A">
        <w:rPr>
          <w:rFonts w:eastAsia="Times New Roman"/>
          <w:bCs/>
        </w:rPr>
        <w:t xml:space="preserve"> </w:t>
      </w:r>
      <w:proofErr w:type="spellStart"/>
      <w:r w:rsidRPr="007F631A">
        <w:rPr>
          <w:rFonts w:eastAsia="Times New Roman"/>
          <w:bCs/>
        </w:rPr>
        <w:t>gőz</w:t>
      </w:r>
      <w:proofErr w:type="spellEnd"/>
      <w:r w:rsidRPr="007F631A">
        <w:rPr>
          <w:rFonts w:eastAsia="Times New Roman"/>
          <w:bCs/>
        </w:rPr>
        <w:t xml:space="preserve"> </w:t>
      </w:r>
      <w:proofErr w:type="spellStart"/>
      <w:r w:rsidRPr="007F631A">
        <w:rPr>
          <w:rFonts w:eastAsia="Times New Roman"/>
          <w:bCs/>
        </w:rPr>
        <w:t>képzéséhez</w:t>
      </w:r>
      <w:proofErr w:type="spellEnd"/>
    </w:p>
    <w:p w14:paraId="23D993C3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Islandija</w:t>
      </w:r>
      <w:proofErr w:type="spellEnd"/>
      <w:r w:rsidRPr="007F631A">
        <w:rPr>
          <w:rFonts w:eastAsia="Times New Roman"/>
          <w:lang w:eastAsia="de-DE"/>
        </w:rPr>
        <w:t xml:space="preserve"> - </w:t>
      </w:r>
      <w:r w:rsidRPr="007F631A">
        <w:rPr>
          <w:rFonts w:eastAsia="Times New Roman"/>
        </w:rPr>
        <w:t xml:space="preserve">Sevoflurane Piramal 100% </w:t>
      </w:r>
      <w:proofErr w:type="spellStart"/>
      <w:r w:rsidRPr="007F631A">
        <w:rPr>
          <w:rFonts w:eastAsia="Times New Roman"/>
        </w:rPr>
        <w:t>innöndunargufa</w:t>
      </w:r>
      <w:proofErr w:type="spellEnd"/>
      <w:r w:rsidRPr="007F631A">
        <w:rPr>
          <w:rFonts w:eastAsia="Times New Roman"/>
        </w:rPr>
        <w:t xml:space="preserve">, </w:t>
      </w:r>
      <w:proofErr w:type="spellStart"/>
      <w:r w:rsidRPr="007F631A">
        <w:rPr>
          <w:rFonts w:eastAsia="Times New Roman"/>
        </w:rPr>
        <w:t>vökvi</w:t>
      </w:r>
      <w:proofErr w:type="spellEnd"/>
    </w:p>
    <w:p w14:paraId="6D06533D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Airija</w:t>
      </w:r>
      <w:proofErr w:type="spellEnd"/>
      <w:r w:rsidRPr="007F631A">
        <w:rPr>
          <w:rFonts w:eastAsia="Times New Roman"/>
          <w:lang w:eastAsia="de-DE"/>
        </w:rPr>
        <w:t xml:space="preserve"> - Sevoflurane 100% Inhalation Vapour, liquid </w:t>
      </w:r>
    </w:p>
    <w:p w14:paraId="26B43C3B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Italija</w:t>
      </w:r>
      <w:proofErr w:type="spellEnd"/>
      <w:r w:rsidRPr="007F631A">
        <w:rPr>
          <w:rFonts w:eastAsia="Times New Roman"/>
          <w:lang w:eastAsia="de-DE"/>
        </w:rPr>
        <w:t xml:space="preserve"> - Sevoflurane Piramal </w:t>
      </w:r>
    </w:p>
    <w:p w14:paraId="6B775AA7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Latvija</w:t>
      </w:r>
      <w:proofErr w:type="spellEnd"/>
      <w:r w:rsidRPr="007F631A">
        <w:rPr>
          <w:rFonts w:eastAsia="Times New Roman"/>
          <w:lang w:eastAsia="de-DE"/>
        </w:rPr>
        <w:t xml:space="preserve">- Sevoflurane Piramal 100 % inhalation vapour, liquid </w:t>
      </w:r>
    </w:p>
    <w:p w14:paraId="5CDDB3D9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r w:rsidRPr="007F631A">
        <w:rPr>
          <w:rFonts w:eastAsia="Times New Roman"/>
          <w:lang w:eastAsia="de-DE"/>
        </w:rPr>
        <w:t xml:space="preserve">Lietuva - Sevoflurane Piramal 100% </w:t>
      </w:r>
      <w:proofErr w:type="spellStart"/>
      <w:r w:rsidRPr="007F631A">
        <w:rPr>
          <w:rFonts w:eastAsia="Times New Roman"/>
          <w:lang w:eastAsia="de-DE"/>
        </w:rPr>
        <w:t>įkvepiamieji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garai</w:t>
      </w:r>
      <w:proofErr w:type="spellEnd"/>
      <w:r w:rsidRPr="007F631A">
        <w:rPr>
          <w:rFonts w:eastAsia="Times New Roman"/>
          <w:lang w:eastAsia="de-DE"/>
        </w:rPr>
        <w:t xml:space="preserve"> (</w:t>
      </w:r>
      <w:proofErr w:type="spellStart"/>
      <w:r w:rsidRPr="007F631A">
        <w:rPr>
          <w:rFonts w:eastAsia="Times New Roman"/>
          <w:lang w:eastAsia="de-DE"/>
        </w:rPr>
        <w:t>skystis</w:t>
      </w:r>
      <w:proofErr w:type="spellEnd"/>
      <w:r w:rsidRPr="007F631A">
        <w:rPr>
          <w:rFonts w:eastAsia="Times New Roman"/>
          <w:lang w:eastAsia="de-DE"/>
        </w:rPr>
        <w:t>)</w:t>
      </w:r>
    </w:p>
    <w:p w14:paraId="40497D59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Liuksemburgas</w:t>
      </w:r>
      <w:proofErr w:type="spellEnd"/>
      <w:r w:rsidRPr="007F631A">
        <w:rPr>
          <w:rFonts w:eastAsia="Times New Roman"/>
          <w:lang w:eastAsia="de-DE"/>
        </w:rPr>
        <w:t xml:space="preserve"> - Sevoflurane 100% </w:t>
      </w:r>
    </w:p>
    <w:p w14:paraId="5E5AA04A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r w:rsidRPr="007F631A">
        <w:rPr>
          <w:rFonts w:eastAsia="Times New Roman"/>
          <w:lang w:eastAsia="de-DE"/>
        </w:rPr>
        <w:t xml:space="preserve">Malta - Sevoflurane 100% Inhalation Vapour, liquid </w:t>
      </w:r>
    </w:p>
    <w:p w14:paraId="55C4125F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Olandija</w:t>
      </w:r>
      <w:proofErr w:type="spellEnd"/>
      <w:r w:rsidRPr="007F631A">
        <w:rPr>
          <w:rFonts w:eastAsia="Times New Roman"/>
          <w:lang w:eastAsia="de-DE"/>
        </w:rPr>
        <w:t xml:space="preserve"> - Sevoflurane 100% (Piramal), </w:t>
      </w:r>
      <w:proofErr w:type="spellStart"/>
      <w:r w:rsidRPr="007F631A">
        <w:rPr>
          <w:rFonts w:eastAsia="Times New Roman"/>
          <w:lang w:eastAsia="de-DE"/>
        </w:rPr>
        <w:t>Vloeistof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voor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inhalatiedamp</w:t>
      </w:r>
      <w:proofErr w:type="spellEnd"/>
      <w:r w:rsidRPr="007F631A">
        <w:rPr>
          <w:rFonts w:eastAsia="Times New Roman"/>
          <w:lang w:eastAsia="de-DE"/>
        </w:rPr>
        <w:t xml:space="preserve"> </w:t>
      </w:r>
    </w:p>
    <w:p w14:paraId="5E019808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Norvegija</w:t>
      </w:r>
      <w:proofErr w:type="spellEnd"/>
      <w:r w:rsidRPr="007F631A">
        <w:rPr>
          <w:rFonts w:eastAsia="Times New Roman"/>
          <w:lang w:eastAsia="de-DE"/>
        </w:rPr>
        <w:t xml:space="preserve"> - Sevoflurane Piramal </w:t>
      </w:r>
      <w:proofErr w:type="spellStart"/>
      <w:r w:rsidRPr="007F631A">
        <w:rPr>
          <w:rFonts w:eastAsia="Times New Roman"/>
        </w:rPr>
        <w:t>væske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til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inhalasjonsdamp</w:t>
      </w:r>
      <w:proofErr w:type="spellEnd"/>
    </w:p>
    <w:p w14:paraId="7E325CB8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r w:rsidRPr="007F631A">
        <w:rPr>
          <w:rFonts w:eastAsia="Times New Roman"/>
          <w:lang w:eastAsia="de-DE"/>
        </w:rPr>
        <w:t xml:space="preserve">Lenkija - Sojourn   </w:t>
      </w:r>
    </w:p>
    <w:p w14:paraId="6D1BFBAC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  <w:lang w:eastAsia="de-DE"/>
        </w:rPr>
        <w:t>Portugalija</w:t>
      </w:r>
      <w:proofErr w:type="spellEnd"/>
      <w:r w:rsidRPr="007F631A">
        <w:rPr>
          <w:rFonts w:eastAsia="Times New Roman"/>
          <w:lang w:eastAsia="de-DE"/>
        </w:rPr>
        <w:t xml:space="preserve"> - </w:t>
      </w:r>
      <w:proofErr w:type="spellStart"/>
      <w:r w:rsidRPr="007F631A">
        <w:rPr>
          <w:rFonts w:eastAsia="Times New Roman"/>
        </w:rPr>
        <w:t>Sevoflurano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Ojourn</w:t>
      </w:r>
      <w:proofErr w:type="spellEnd"/>
      <w:r w:rsidRPr="007F631A">
        <w:rPr>
          <w:rFonts w:eastAsia="Times New Roman"/>
        </w:rPr>
        <w:t xml:space="preserve"> 100% </w:t>
      </w:r>
      <w:proofErr w:type="spellStart"/>
      <w:r w:rsidRPr="007F631A">
        <w:rPr>
          <w:rFonts w:eastAsia="Times New Roman"/>
        </w:rPr>
        <w:t>líquido</w:t>
      </w:r>
      <w:proofErr w:type="spellEnd"/>
      <w:r w:rsidRPr="007F631A">
        <w:rPr>
          <w:rFonts w:eastAsia="Times New Roman"/>
        </w:rPr>
        <w:t xml:space="preserve"> para </w:t>
      </w:r>
      <w:proofErr w:type="spellStart"/>
      <w:r w:rsidRPr="007F631A">
        <w:rPr>
          <w:rFonts w:eastAsia="Times New Roman"/>
        </w:rPr>
        <w:t>inalação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por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vaporização</w:t>
      </w:r>
      <w:proofErr w:type="spellEnd"/>
    </w:p>
    <w:p w14:paraId="6592E700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r w:rsidRPr="007F631A">
        <w:rPr>
          <w:rFonts w:eastAsia="Times New Roman"/>
          <w:lang w:eastAsia="de-DE"/>
        </w:rPr>
        <w:t xml:space="preserve">Slovenija - </w:t>
      </w:r>
      <w:proofErr w:type="spellStart"/>
      <w:r w:rsidRPr="007F631A">
        <w:rPr>
          <w:rFonts w:eastAsia="Times New Roman"/>
          <w:lang w:eastAsia="de-DE"/>
        </w:rPr>
        <w:t>Sevofluran</w:t>
      </w:r>
      <w:proofErr w:type="spellEnd"/>
      <w:r w:rsidRPr="007F631A">
        <w:rPr>
          <w:rFonts w:eastAsia="Times New Roman"/>
          <w:lang w:eastAsia="de-DE"/>
        </w:rPr>
        <w:t xml:space="preserve"> Piramal 250 ml para za </w:t>
      </w:r>
      <w:proofErr w:type="spellStart"/>
      <w:r w:rsidRPr="007F631A">
        <w:rPr>
          <w:rFonts w:eastAsia="Times New Roman"/>
          <w:lang w:eastAsia="de-DE"/>
        </w:rPr>
        <w:t>inhaliranje</w:t>
      </w:r>
      <w:proofErr w:type="spellEnd"/>
      <w:r w:rsidRPr="007F631A">
        <w:rPr>
          <w:rFonts w:eastAsia="Times New Roman"/>
          <w:lang w:eastAsia="de-DE"/>
        </w:rPr>
        <w:t xml:space="preserve">, </w:t>
      </w:r>
      <w:proofErr w:type="spellStart"/>
      <w:r w:rsidRPr="007F631A">
        <w:rPr>
          <w:rFonts w:eastAsia="Times New Roman"/>
          <w:lang w:eastAsia="de-DE"/>
        </w:rPr>
        <w:t>tekocina</w:t>
      </w:r>
      <w:proofErr w:type="spellEnd"/>
      <w:r w:rsidRPr="007F631A">
        <w:rPr>
          <w:rFonts w:eastAsia="Times New Roman"/>
          <w:lang w:eastAsia="de-DE"/>
        </w:rPr>
        <w:t xml:space="preserve"> </w:t>
      </w:r>
    </w:p>
    <w:p w14:paraId="4FB4CC08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Ispanija</w:t>
      </w:r>
      <w:proofErr w:type="spellEnd"/>
      <w:r w:rsidRPr="007F631A">
        <w:rPr>
          <w:rFonts w:eastAsia="Times New Roman"/>
          <w:lang w:eastAsia="de-DE"/>
        </w:rPr>
        <w:t xml:space="preserve"> - </w:t>
      </w:r>
      <w:proofErr w:type="spellStart"/>
      <w:r w:rsidRPr="007F631A">
        <w:rPr>
          <w:rFonts w:eastAsia="Times New Roman"/>
          <w:lang w:eastAsia="de-DE"/>
        </w:rPr>
        <w:t>Sevoflurano</w:t>
      </w:r>
      <w:proofErr w:type="spellEnd"/>
      <w:r w:rsidRPr="007F631A">
        <w:rPr>
          <w:rFonts w:eastAsia="Times New Roman"/>
          <w:lang w:eastAsia="de-DE"/>
        </w:rPr>
        <w:t xml:space="preserve"> Piramal 100% </w:t>
      </w:r>
      <w:proofErr w:type="spellStart"/>
      <w:r w:rsidRPr="007F631A">
        <w:rPr>
          <w:rFonts w:eastAsia="Times New Roman"/>
          <w:lang w:eastAsia="de-DE"/>
        </w:rPr>
        <w:t>líquido</w:t>
      </w:r>
      <w:proofErr w:type="spellEnd"/>
      <w:r w:rsidRPr="007F631A">
        <w:rPr>
          <w:rFonts w:eastAsia="Times New Roman"/>
          <w:lang w:eastAsia="de-DE"/>
        </w:rPr>
        <w:t xml:space="preserve"> para </w:t>
      </w:r>
      <w:proofErr w:type="spellStart"/>
      <w:r w:rsidRPr="007F631A">
        <w:rPr>
          <w:rFonts w:eastAsia="Times New Roman"/>
          <w:lang w:eastAsia="de-DE"/>
        </w:rPr>
        <w:t>inhalación</w:t>
      </w:r>
      <w:proofErr w:type="spellEnd"/>
      <w:r w:rsidRPr="007F631A">
        <w:rPr>
          <w:rFonts w:eastAsia="Times New Roman"/>
          <w:lang w:eastAsia="de-DE"/>
        </w:rPr>
        <w:t xml:space="preserve"> del vapor </w:t>
      </w:r>
    </w:p>
    <w:p w14:paraId="6604315C" w14:textId="77777777" w:rsidR="006C0941" w:rsidRPr="007F631A" w:rsidRDefault="006C0941" w:rsidP="006C0941">
      <w:pPr>
        <w:tabs>
          <w:tab w:val="left" w:pos="567"/>
        </w:tabs>
        <w:suppressAutoHyphens/>
        <w:jc w:val="both"/>
        <w:textAlignment w:val="baseline"/>
        <w:rPr>
          <w:rFonts w:eastAsia="Times New Roman"/>
          <w:lang w:eastAsia="de-DE"/>
        </w:rPr>
      </w:pPr>
      <w:proofErr w:type="spellStart"/>
      <w:r w:rsidRPr="007F631A">
        <w:rPr>
          <w:rFonts w:eastAsia="Times New Roman"/>
          <w:lang w:eastAsia="de-DE"/>
        </w:rPr>
        <w:t>Jungtinė</w:t>
      </w:r>
      <w:proofErr w:type="spellEnd"/>
      <w:r w:rsidRPr="007F631A">
        <w:rPr>
          <w:rFonts w:eastAsia="Times New Roman"/>
          <w:lang w:eastAsia="de-DE"/>
        </w:rPr>
        <w:t xml:space="preserve"> </w:t>
      </w:r>
      <w:proofErr w:type="spellStart"/>
      <w:r w:rsidRPr="007F631A">
        <w:rPr>
          <w:rFonts w:eastAsia="Times New Roman"/>
          <w:lang w:eastAsia="de-DE"/>
        </w:rPr>
        <w:t>Karalystė</w:t>
      </w:r>
      <w:proofErr w:type="spellEnd"/>
      <w:r w:rsidRPr="007F631A">
        <w:rPr>
          <w:rFonts w:eastAsia="Times New Roman"/>
          <w:lang w:eastAsia="de-DE"/>
        </w:rPr>
        <w:t xml:space="preserve"> - Sevoflurane 100% Inhalation Vapour, liquid </w:t>
      </w:r>
    </w:p>
    <w:p w14:paraId="49E68A30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2C501F44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</w:p>
    <w:p w14:paraId="18CC46A7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Šis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pakuotės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lapelis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paskutinį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kartą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peržiūrėtas</w:t>
      </w:r>
      <w:proofErr w:type="spellEnd"/>
      <w:r>
        <w:rPr>
          <w:rFonts w:eastAsia="Times New Roman"/>
          <w:b/>
          <w:bCs/>
          <w:color w:val="000000"/>
        </w:rPr>
        <w:t xml:space="preserve"> 2026-02-12.</w:t>
      </w:r>
    </w:p>
    <w:p w14:paraId="6FBF2B10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</w:rPr>
      </w:pPr>
    </w:p>
    <w:p w14:paraId="13E40013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sz w:val="24"/>
          <w:szCs w:val="24"/>
        </w:rPr>
      </w:pPr>
      <w:proofErr w:type="spellStart"/>
      <w:r w:rsidRPr="007F631A">
        <w:rPr>
          <w:rFonts w:eastAsia="Times New Roman"/>
        </w:rPr>
        <w:t>Išsami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informacija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apie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šį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  <w:szCs w:val="24"/>
        </w:rPr>
        <w:t>vaistą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pateikiama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Valstybinės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vaistų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kontrolės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tarnybos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prie</w:t>
      </w:r>
      <w:proofErr w:type="spellEnd"/>
      <w:r w:rsidRPr="007F631A">
        <w:rPr>
          <w:rFonts w:eastAsia="Times New Roman"/>
        </w:rPr>
        <w:t xml:space="preserve"> Lietuvos </w:t>
      </w:r>
      <w:proofErr w:type="spellStart"/>
      <w:r w:rsidRPr="007F631A">
        <w:rPr>
          <w:rFonts w:eastAsia="Times New Roman"/>
        </w:rPr>
        <w:t>Respublikos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sveikatos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apsaugos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ministerijos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tinklalapyje</w:t>
      </w:r>
      <w:proofErr w:type="spellEnd"/>
      <w:r w:rsidRPr="007F631A">
        <w:rPr>
          <w:rFonts w:eastAsia="Times New Roman"/>
        </w:rPr>
        <w:t xml:space="preserve"> </w:t>
      </w:r>
      <w:hyperlink r:id="rId6" w:history="1">
        <w:r w:rsidRPr="007F631A">
          <w:rPr>
            <w:rFonts w:eastAsia="Times New Roman"/>
            <w:color w:val="0563C1"/>
            <w:szCs w:val="24"/>
            <w:u w:val="single"/>
          </w:rPr>
          <w:t>http://www.vvkt.lt/</w:t>
        </w:r>
      </w:hyperlink>
      <w:r w:rsidRPr="007F631A">
        <w:rPr>
          <w:rFonts w:eastAsia="Times New Roman"/>
          <w:color w:val="0000FF"/>
        </w:rPr>
        <w:t>.</w:t>
      </w:r>
    </w:p>
    <w:p w14:paraId="2CE384BD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FF"/>
        </w:rPr>
      </w:pPr>
    </w:p>
    <w:p w14:paraId="2F68041A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  <w:color w:val="000000"/>
        </w:rPr>
      </w:pPr>
      <w:r w:rsidRPr="007F631A">
        <w:rPr>
          <w:rFonts w:eastAsia="Times New Roman"/>
          <w:color w:val="000000"/>
        </w:rPr>
        <w:t>-----------------------------------------------------------------------------------------------------------------</w:t>
      </w:r>
    </w:p>
    <w:p w14:paraId="44723130" w14:textId="77777777" w:rsidR="006C0941" w:rsidRPr="007F631A" w:rsidRDefault="006C0941" w:rsidP="006C0941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</w:p>
    <w:p w14:paraId="6BD5CCCF" w14:textId="77777777" w:rsidR="006C0941" w:rsidRPr="007F631A" w:rsidRDefault="006C0941" w:rsidP="006C0941">
      <w:pPr>
        <w:tabs>
          <w:tab w:val="left" w:pos="567"/>
        </w:tabs>
        <w:suppressAutoHyphens/>
        <w:textAlignment w:val="baseline"/>
        <w:rPr>
          <w:rFonts w:eastAsia="Times New Roman"/>
        </w:rPr>
      </w:pPr>
      <w:proofErr w:type="spellStart"/>
      <w:r w:rsidRPr="007F631A">
        <w:rPr>
          <w:rFonts w:eastAsia="Times New Roman"/>
        </w:rPr>
        <w:t>Toliau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pateikta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informacija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skirta</w:t>
      </w:r>
      <w:proofErr w:type="spellEnd"/>
      <w:r w:rsidRPr="007F631A">
        <w:rPr>
          <w:rFonts w:eastAsia="Times New Roman"/>
        </w:rPr>
        <w:t xml:space="preserve"> tik </w:t>
      </w:r>
      <w:proofErr w:type="spellStart"/>
      <w:r w:rsidRPr="007F631A">
        <w:rPr>
          <w:rFonts w:eastAsia="Times New Roman"/>
        </w:rPr>
        <w:t>sveikatos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priežiūros</w:t>
      </w:r>
      <w:proofErr w:type="spellEnd"/>
      <w:r w:rsidRPr="007F631A">
        <w:rPr>
          <w:rFonts w:eastAsia="Times New Roman"/>
        </w:rPr>
        <w:t xml:space="preserve"> </w:t>
      </w:r>
      <w:proofErr w:type="spellStart"/>
      <w:r w:rsidRPr="007F631A">
        <w:rPr>
          <w:rFonts w:eastAsia="Times New Roman"/>
        </w:rPr>
        <w:t>specialistams</w:t>
      </w:r>
      <w:proofErr w:type="spellEnd"/>
      <w:r w:rsidRPr="007F631A">
        <w:rPr>
          <w:rFonts w:eastAsia="Times New Roman"/>
        </w:rPr>
        <w:t>:</w:t>
      </w:r>
    </w:p>
    <w:p w14:paraId="041F2141" w14:textId="77777777" w:rsidR="006C0941" w:rsidRPr="007F631A" w:rsidRDefault="006C0941" w:rsidP="006C0941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</w:p>
    <w:p w14:paraId="394B7E6D" w14:textId="77777777" w:rsidR="006C0941" w:rsidRPr="007F631A" w:rsidRDefault="006C0941" w:rsidP="006C0941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  <w:r w:rsidRPr="007F631A">
        <w:rPr>
          <w:rFonts w:eastAsia="Times New Roman"/>
          <w:b/>
          <w:bCs/>
          <w:color w:val="000000"/>
        </w:rPr>
        <w:t xml:space="preserve">Sevoflurane Piramal 100% </w:t>
      </w:r>
      <w:proofErr w:type="spellStart"/>
      <w:r w:rsidRPr="007F631A">
        <w:rPr>
          <w:rFonts w:eastAsia="Times New Roman"/>
          <w:b/>
          <w:bCs/>
          <w:color w:val="000000"/>
        </w:rPr>
        <w:t>įkvepiamieji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</w:t>
      </w:r>
      <w:proofErr w:type="spellStart"/>
      <w:r w:rsidRPr="007F631A">
        <w:rPr>
          <w:rFonts w:eastAsia="Times New Roman"/>
          <w:b/>
          <w:bCs/>
          <w:color w:val="000000"/>
        </w:rPr>
        <w:t>garai</w:t>
      </w:r>
      <w:proofErr w:type="spellEnd"/>
      <w:r w:rsidRPr="007F631A">
        <w:rPr>
          <w:rFonts w:eastAsia="Times New Roman"/>
          <w:b/>
          <w:bCs/>
          <w:color w:val="000000"/>
        </w:rPr>
        <w:t xml:space="preserve"> (</w:t>
      </w:r>
      <w:proofErr w:type="spellStart"/>
      <w:r w:rsidRPr="007F631A">
        <w:rPr>
          <w:rFonts w:eastAsia="Times New Roman"/>
          <w:b/>
          <w:bCs/>
          <w:color w:val="000000"/>
        </w:rPr>
        <w:t>skystis</w:t>
      </w:r>
      <w:proofErr w:type="spellEnd"/>
      <w:r w:rsidRPr="007F631A">
        <w:rPr>
          <w:rFonts w:eastAsia="Times New Roman"/>
          <w:b/>
          <w:bCs/>
          <w:color w:val="000000"/>
        </w:rPr>
        <w:t>)</w:t>
      </w:r>
    </w:p>
    <w:p w14:paraId="203DDDD6" w14:textId="77777777" w:rsidR="006C0941" w:rsidRPr="007F631A" w:rsidRDefault="006C0941" w:rsidP="006C0941">
      <w:pPr>
        <w:tabs>
          <w:tab w:val="left" w:pos="567"/>
        </w:tabs>
        <w:suppressAutoHyphens/>
        <w:jc w:val="center"/>
        <w:textAlignment w:val="baseline"/>
        <w:rPr>
          <w:rFonts w:eastAsia="Times New Roman"/>
          <w:b/>
          <w:bCs/>
          <w:color w:val="000000"/>
        </w:rPr>
      </w:pPr>
      <w:proofErr w:type="spellStart"/>
      <w:r w:rsidRPr="007F631A">
        <w:rPr>
          <w:rFonts w:eastAsia="Times New Roman"/>
          <w:b/>
          <w:bCs/>
          <w:color w:val="000000"/>
        </w:rPr>
        <w:t>Sevofluranas</w:t>
      </w:r>
      <w:proofErr w:type="spellEnd"/>
    </w:p>
    <w:p w14:paraId="0074241A" w14:textId="77777777" w:rsidR="006C0941" w:rsidRPr="007F631A" w:rsidRDefault="006C0941" w:rsidP="006C0941">
      <w:pPr>
        <w:tabs>
          <w:tab w:val="left" w:pos="567"/>
        </w:tabs>
        <w:suppressAutoHyphens/>
        <w:spacing w:after="200" w:line="276" w:lineRule="auto"/>
        <w:textAlignment w:val="baseline"/>
        <w:rPr>
          <w:rFonts w:eastAsia="Times New Roman"/>
          <w:color w:val="000000"/>
        </w:rPr>
      </w:pPr>
    </w:p>
    <w:p w14:paraId="0299A642" w14:textId="77777777" w:rsidR="006C0941" w:rsidRDefault="006C0941" w:rsidP="006C0941">
      <w:pPr>
        <w:tabs>
          <w:tab w:val="left" w:pos="567"/>
        </w:tabs>
        <w:suppressAutoHyphens/>
        <w:spacing w:after="200" w:line="276" w:lineRule="auto"/>
        <w:textAlignment w:val="baseline"/>
        <w:rPr>
          <w:color w:val="0000FF"/>
          <w:u w:val="single"/>
        </w:rPr>
      </w:pPr>
      <w:r w:rsidRPr="007F631A">
        <w:rPr>
          <w:rFonts w:eastAsia="Times New Roman"/>
          <w:color w:val="000000"/>
        </w:rPr>
        <w:t xml:space="preserve">Visa PCS bus </w:t>
      </w:r>
      <w:proofErr w:type="spellStart"/>
      <w:r w:rsidRPr="007F631A">
        <w:rPr>
          <w:rFonts w:eastAsia="Times New Roman"/>
          <w:color w:val="000000"/>
        </w:rPr>
        <w:t>pateikta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kaip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nuplėšiamoji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etiketės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tęsinio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ar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pakuotės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lapelio</w:t>
      </w:r>
      <w:proofErr w:type="spellEnd"/>
      <w:r w:rsidRPr="007F631A">
        <w:rPr>
          <w:rFonts w:eastAsia="Times New Roman"/>
          <w:color w:val="000000"/>
        </w:rPr>
        <w:t xml:space="preserve"> </w:t>
      </w:r>
      <w:proofErr w:type="spellStart"/>
      <w:r w:rsidRPr="007F631A">
        <w:rPr>
          <w:rFonts w:eastAsia="Times New Roman"/>
          <w:color w:val="000000"/>
        </w:rPr>
        <w:t>dalis</w:t>
      </w:r>
      <w:proofErr w:type="spellEnd"/>
      <w:r w:rsidRPr="007F631A">
        <w:rPr>
          <w:rFonts w:eastAsia="Times New Roman"/>
          <w:color w:val="000000"/>
        </w:rPr>
        <w:t>.</w:t>
      </w:r>
    </w:p>
    <w:p w14:paraId="5B8BD6EB" w14:textId="77777777" w:rsidR="006C0941" w:rsidRDefault="006C0941" w:rsidP="006C0941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1EC0C967" w14:textId="77777777" w:rsidR="006C0941" w:rsidRDefault="006C0941" w:rsidP="006C0941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64FB3F58" w14:textId="77777777" w:rsidR="006C0941" w:rsidRDefault="006C0941" w:rsidP="006C0941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15BA0563" w14:textId="77777777" w:rsidR="006C0941" w:rsidRDefault="006C0941" w:rsidP="006C0941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1C6D6874" w14:textId="77777777" w:rsidR="006C0941" w:rsidRDefault="006C0941" w:rsidP="006C0941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2C4CFA8A" w14:textId="77777777" w:rsidR="006C0941" w:rsidRDefault="006C0941" w:rsidP="006C0941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20345627" w14:textId="77777777" w:rsidR="006C0941" w:rsidRDefault="006C0941" w:rsidP="006C0941">
      <w:pPr>
        <w:pStyle w:val="Pagrindinistekstas"/>
        <w:kinsoku w:val="0"/>
        <w:overflowPunct w:val="0"/>
        <w:spacing w:line="252" w:lineRule="exact"/>
        <w:ind w:left="0"/>
        <w:rPr>
          <w:color w:val="0000FF"/>
          <w:u w:val="single"/>
        </w:rPr>
      </w:pPr>
    </w:p>
    <w:p w14:paraId="12D9DDBA" w14:textId="77777777" w:rsidR="006C0941" w:rsidRDefault="006C0941" w:rsidP="006C0941">
      <w:pPr>
        <w:pStyle w:val="Pagrindinistekstas"/>
        <w:kinsoku w:val="0"/>
        <w:overflowPunct w:val="0"/>
        <w:spacing w:line="252" w:lineRule="exact"/>
        <w:ind w:left="0"/>
        <w:rPr>
          <w:color w:val="0000FF"/>
        </w:rPr>
      </w:pPr>
    </w:p>
    <w:p w14:paraId="47B055FC" w14:textId="77777777" w:rsidR="00222FED" w:rsidRDefault="00222FED"/>
    <w:sectPr w:rsidR="00222FED" w:rsidSect="006C0941">
      <w:pgSz w:w="12240" w:h="15840"/>
      <w:pgMar w:top="1134" w:right="1418" w:bottom="1134" w:left="1418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EDE"/>
    <w:multiLevelType w:val="hybridMultilevel"/>
    <w:tmpl w:val="67D85E4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538CB"/>
    <w:multiLevelType w:val="multilevel"/>
    <w:tmpl w:val="2196C3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EBC392D"/>
    <w:multiLevelType w:val="multilevel"/>
    <w:tmpl w:val="6882D302"/>
    <w:lvl w:ilvl="0">
      <w:numFmt w:val="bullet"/>
      <w:lvlText w:val=""/>
      <w:lvlJc w:val="left"/>
      <w:pPr>
        <w:ind w:left="94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08" w:hanging="360"/>
      </w:pPr>
      <w:rPr>
        <w:rFonts w:ascii="Wingdings" w:hAnsi="Wingdings"/>
      </w:rPr>
    </w:lvl>
  </w:abstractNum>
  <w:abstractNum w:abstractNumId="3" w15:restartNumberingAfterBreak="0">
    <w:nsid w:val="64170A0E"/>
    <w:multiLevelType w:val="hybridMultilevel"/>
    <w:tmpl w:val="EC6EF16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9739303">
    <w:abstractNumId w:val="2"/>
  </w:num>
  <w:num w:numId="2" w16cid:durableId="425157597">
    <w:abstractNumId w:val="1"/>
  </w:num>
  <w:num w:numId="3" w16cid:durableId="1358309863">
    <w:abstractNumId w:val="3"/>
  </w:num>
  <w:num w:numId="4" w16cid:durableId="4903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41"/>
    <w:rsid w:val="00222FED"/>
    <w:rsid w:val="005F173E"/>
    <w:rsid w:val="006C0941"/>
    <w:rsid w:val="008B3AD4"/>
    <w:rsid w:val="0090654B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CC4E"/>
  <w15:chartTrackingRefBased/>
  <w15:docId w15:val="{E7EEB654-C329-470A-9A91-50A094A0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6C09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kern w:val="0"/>
      <w:lang w:val="en-IN" w:eastAsia="en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C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09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09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09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09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09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09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09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0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0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09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09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09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09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09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09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094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0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09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09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09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09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C09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0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09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0941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6C0941"/>
    <w:pPr>
      <w:ind w:left="118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C0941"/>
    <w:rPr>
      <w:rFonts w:eastAsiaTheme="minorEastAsia"/>
      <w:kern w:val="0"/>
      <w:lang w:val="en-IN" w:eastAsia="en-IN"/>
      <w14:ligatures w14:val="none"/>
    </w:rPr>
  </w:style>
  <w:style w:type="character" w:styleId="Hipersaitas">
    <w:name w:val="Hyperlink"/>
    <w:rsid w:val="006C0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12229</Words>
  <Characters>6972</Characters>
  <Application>Microsoft Office Word</Application>
  <DocSecurity>0</DocSecurity>
  <Lines>58</Lines>
  <Paragraphs>38</Paragraphs>
  <ScaleCrop>false</ScaleCrop>
  <Company/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2026-03-09T08:07:00Z</dcterms:created>
  <dcterms:modified xsi:type="dcterms:W3CDTF">2026-03-09T08:09:00Z</dcterms:modified>
</cp:coreProperties>
</file>