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04" w:rsidRPr="007C7904" w:rsidRDefault="007C7904" w:rsidP="00E939FC">
      <w:pPr>
        <w:tabs>
          <w:tab w:val="clear" w:pos="567"/>
        </w:tabs>
        <w:spacing w:line="240" w:lineRule="auto"/>
        <w:jc w:val="center"/>
        <w:rPr>
          <w:rFonts w:eastAsia="SimSun"/>
          <w:b/>
          <w:snapToGrid/>
          <w:szCs w:val="22"/>
          <w:lang w:val="lt-LT" w:eastAsia="zh-CN" w:bidi="lo-LA"/>
        </w:rPr>
      </w:pPr>
      <w:bookmarkStart w:id="0" w:name="_Toc129243096"/>
      <w:bookmarkStart w:id="1" w:name="_Toc129243221"/>
      <w:bookmarkStart w:id="2" w:name="_GoBack"/>
      <w:bookmarkEnd w:id="2"/>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r w:rsidRPr="007C7904">
        <w:rPr>
          <w:rFonts w:eastAsia="SimSun"/>
          <w:b/>
          <w:snapToGrid/>
          <w:szCs w:val="22"/>
          <w:lang w:val="lt-LT" w:eastAsia="zh-CN" w:bidi="lo-LA"/>
        </w:rPr>
        <w:t>I PRIEDAS</w:t>
      </w:r>
      <w:bookmarkEnd w:id="0"/>
      <w:bookmarkEnd w:id="1"/>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bookmarkStart w:id="3" w:name="_Toc129243097"/>
      <w:bookmarkStart w:id="4" w:name="_Toc129243222"/>
      <w:r w:rsidRPr="007C7904">
        <w:rPr>
          <w:rFonts w:eastAsia="SimSun"/>
          <w:b/>
          <w:snapToGrid/>
          <w:szCs w:val="22"/>
          <w:lang w:val="lt-LT" w:eastAsia="zh-CN" w:bidi="lo-LA"/>
        </w:rPr>
        <w:t>PREPARATO CHARAKTERISTIKŲ SANTRAUKA</w:t>
      </w:r>
      <w:bookmarkEnd w:id="3"/>
      <w:bookmarkEnd w:id="4"/>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snapToGrid/>
          <w:szCs w:val="22"/>
          <w:lang w:val="lt-LT" w:eastAsia="zh-CN" w:bidi="lo-LA"/>
        </w:rPr>
        <w:br w:type="page"/>
      </w:r>
      <w:bookmarkStart w:id="5" w:name="_Ref10785333"/>
      <w:r w:rsidRPr="007C7904">
        <w:rPr>
          <w:rFonts w:eastAsia="SimSun"/>
          <w:b/>
          <w:snapToGrid/>
          <w:szCs w:val="22"/>
          <w:lang w:val="lt-LT" w:eastAsia="zh-CN" w:bidi="lo-LA"/>
        </w:rPr>
        <w:lastRenderedPageBreak/>
        <w:t>1.</w:t>
      </w:r>
      <w:r w:rsidRPr="007C7904">
        <w:rPr>
          <w:rFonts w:eastAsia="SimSun"/>
          <w:b/>
          <w:snapToGrid/>
          <w:szCs w:val="22"/>
          <w:lang w:val="lt-LT" w:eastAsia="zh-CN" w:bidi="lo-LA"/>
        </w:rPr>
        <w:tab/>
        <w:t>VAISTINIO PREPARATO PAVADINIMAS</w:t>
      </w:r>
      <w:bookmarkEnd w:id="5"/>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5 mg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Calibri"/>
          <w:snapToGrid/>
          <w:szCs w:val="22"/>
          <w:highlight w:val="lightGray"/>
          <w:lang w:val="lt-LT"/>
        </w:rPr>
        <w:t>Donepezil Torrent 10 mg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2.</w:t>
      </w:r>
      <w:r w:rsidRPr="007C7904">
        <w:rPr>
          <w:rFonts w:eastAsia="SimSun"/>
          <w:b/>
          <w:snapToGrid/>
          <w:szCs w:val="22"/>
          <w:lang w:val="lt-LT" w:eastAsia="zh-CN" w:bidi="lo-LA"/>
        </w:rPr>
        <w:tab/>
        <w:t>KOKYBINĖ IR KIEKYBINĖ SUDĖTIS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5 mg plėvele dengtos tabletės</w:t>
      </w:r>
    </w:p>
    <w:p w:rsidR="007C7904" w:rsidRPr="007C7904" w:rsidRDefault="00380043" w:rsidP="00E939FC">
      <w:pPr>
        <w:tabs>
          <w:tab w:val="clear" w:pos="567"/>
        </w:tabs>
        <w:spacing w:line="240" w:lineRule="auto"/>
        <w:rPr>
          <w:rFonts w:eastAsia="SimSun"/>
          <w:snapToGrid/>
          <w:szCs w:val="22"/>
          <w:lang w:val="lt-LT" w:eastAsia="zh-CN" w:bidi="lo-LA"/>
        </w:rPr>
      </w:pPr>
      <w:r>
        <w:rPr>
          <w:rFonts w:eastAsia="SimSun"/>
          <w:snapToGrid/>
          <w:szCs w:val="22"/>
          <w:lang w:val="lt-LT" w:eastAsia="zh-CN" w:bidi="lo-LA"/>
        </w:rPr>
        <w:t>Kiek</w:t>
      </w:r>
      <w:r w:rsidRPr="007C7904">
        <w:rPr>
          <w:rFonts w:eastAsia="SimSun"/>
          <w:snapToGrid/>
          <w:szCs w:val="22"/>
          <w:lang w:val="lt-LT" w:eastAsia="zh-CN" w:bidi="lo-LA"/>
        </w:rPr>
        <w:t xml:space="preserve">vienoje </w:t>
      </w:r>
      <w:r w:rsidR="007C7904" w:rsidRPr="007C7904">
        <w:rPr>
          <w:rFonts w:eastAsia="SimSun"/>
          <w:snapToGrid/>
          <w:szCs w:val="22"/>
          <w:lang w:val="lt-LT" w:eastAsia="zh-CN" w:bidi="lo-LA"/>
        </w:rPr>
        <w:t>plėvele dengtoje tabletėje yra 5 mg donepezilo hidrochlorido (tai atitinka 4,56 mg donepezilo).</w:t>
      </w:r>
    </w:p>
    <w:p w:rsidR="007C7904" w:rsidRPr="007C7904" w:rsidRDefault="007C7904" w:rsidP="00E939FC">
      <w:pPr>
        <w:tabs>
          <w:tab w:val="clear" w:pos="567"/>
        </w:tabs>
        <w:spacing w:line="240" w:lineRule="auto"/>
        <w:rPr>
          <w:rFonts w:eastAsia="SimSun"/>
          <w:snapToGrid/>
          <w:szCs w:val="22"/>
          <w:lang w:val="lt-LT" w:eastAsia="zh-CN" w:bidi="lo-LA"/>
        </w:rPr>
      </w:pPr>
      <w:r w:rsidRPr="008D38C8">
        <w:rPr>
          <w:rFonts w:eastAsia="SimSun"/>
          <w:snapToGrid/>
          <w:szCs w:val="22"/>
          <w:u w:val="single"/>
          <w:lang w:val="lt-LT" w:eastAsia="zh-CN" w:bidi="lo-LA"/>
        </w:rPr>
        <w:t>Pagalbinė medžiaga, kurios poveikis žinomas</w:t>
      </w:r>
      <w:r w:rsidRPr="007C7904">
        <w:rPr>
          <w:rFonts w:eastAsia="SimSun"/>
          <w:snapToGrid/>
          <w:szCs w:val="22"/>
          <w:lang w:val="lt-LT" w:eastAsia="zh-CN" w:bidi="lo-LA"/>
        </w:rPr>
        <w:t>: kiekvienoje plėvele dengtoje tabletėje yra 76,24 mg laktozės.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highlight w:val="lightGray"/>
          <w:lang w:val="lt-LT"/>
        </w:rPr>
      </w:pPr>
      <w:r w:rsidRPr="007C7904">
        <w:rPr>
          <w:rFonts w:eastAsia="Calibri"/>
          <w:snapToGrid/>
          <w:szCs w:val="22"/>
          <w:highlight w:val="lightGray"/>
          <w:lang w:val="lt-LT"/>
        </w:rPr>
        <w:t>Donepezil Torrent 10 mg plėvele dengtos tabletės</w:t>
      </w:r>
    </w:p>
    <w:p w:rsidR="007C7904" w:rsidRPr="007C7904" w:rsidRDefault="00380043" w:rsidP="00E939FC">
      <w:pPr>
        <w:tabs>
          <w:tab w:val="clear" w:pos="567"/>
        </w:tabs>
        <w:spacing w:line="240" w:lineRule="auto"/>
        <w:rPr>
          <w:rFonts w:eastAsia="Calibri"/>
          <w:snapToGrid/>
          <w:szCs w:val="22"/>
          <w:highlight w:val="lightGray"/>
          <w:lang w:val="lt-LT"/>
        </w:rPr>
      </w:pPr>
      <w:r>
        <w:rPr>
          <w:rFonts w:eastAsia="Calibri"/>
          <w:snapToGrid/>
          <w:szCs w:val="22"/>
          <w:highlight w:val="lightGray"/>
          <w:lang w:val="lt-LT"/>
        </w:rPr>
        <w:t>Kiek</w:t>
      </w:r>
      <w:r w:rsidRPr="007C7904">
        <w:rPr>
          <w:rFonts w:eastAsia="Calibri"/>
          <w:snapToGrid/>
          <w:szCs w:val="22"/>
          <w:highlight w:val="lightGray"/>
          <w:lang w:val="lt-LT"/>
        </w:rPr>
        <w:t xml:space="preserve">vienoje </w:t>
      </w:r>
      <w:r w:rsidR="007C7904" w:rsidRPr="007C7904">
        <w:rPr>
          <w:rFonts w:eastAsia="Calibri"/>
          <w:snapToGrid/>
          <w:szCs w:val="22"/>
          <w:highlight w:val="lightGray"/>
          <w:lang w:val="lt-LT"/>
        </w:rPr>
        <w:t>plėvele dengtoje tabletėje yra 10 mg donepezilo hidrochlorido (tai atitinka 9,12 mg donepezilo).</w:t>
      </w:r>
    </w:p>
    <w:p w:rsidR="007C7904" w:rsidRPr="007C7904" w:rsidRDefault="007C7904" w:rsidP="00E939FC">
      <w:pPr>
        <w:tabs>
          <w:tab w:val="clear" w:pos="567"/>
        </w:tabs>
        <w:spacing w:line="240" w:lineRule="auto"/>
        <w:rPr>
          <w:rFonts w:eastAsia="SimSun"/>
          <w:snapToGrid/>
          <w:szCs w:val="22"/>
          <w:lang w:val="lt-LT" w:eastAsia="zh-CN" w:bidi="lo-LA"/>
        </w:rPr>
      </w:pPr>
      <w:r w:rsidRPr="008D38C8">
        <w:rPr>
          <w:rFonts w:eastAsia="Calibri"/>
          <w:snapToGrid/>
          <w:szCs w:val="22"/>
          <w:highlight w:val="lightGray"/>
          <w:u w:val="single"/>
          <w:lang w:val="lt-LT"/>
        </w:rPr>
        <w:t>Pagalbinė medžiaga</w:t>
      </w:r>
      <w:r w:rsidRPr="008D38C8">
        <w:rPr>
          <w:rFonts w:eastAsia="SimSun"/>
          <w:snapToGrid/>
          <w:szCs w:val="22"/>
          <w:highlight w:val="lightGray"/>
          <w:u w:val="single"/>
          <w:lang w:val="lt-LT" w:eastAsia="zh-CN" w:bidi="lo-LA"/>
        </w:rPr>
        <w:t>, kurios poveikis žinomas</w:t>
      </w:r>
      <w:r w:rsidRPr="007C7904">
        <w:rPr>
          <w:rFonts w:eastAsia="Calibri"/>
          <w:snapToGrid/>
          <w:szCs w:val="22"/>
          <w:highlight w:val="lightGray"/>
          <w:lang w:val="lt-LT"/>
        </w:rPr>
        <w:t>: kiekvienoje plėvele dengtoje tabletėje yra 152,48 mg laktozės.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Visos pagalbinės medžiagos išvardytos 6.1 skyriuje.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3.</w:t>
      </w:r>
      <w:r w:rsidRPr="007C7904">
        <w:rPr>
          <w:rFonts w:eastAsia="SimSun"/>
          <w:b/>
          <w:snapToGrid/>
          <w:szCs w:val="22"/>
          <w:lang w:val="lt-LT" w:eastAsia="zh-CN" w:bidi="lo-LA"/>
        </w:rPr>
        <w:tab/>
        <w:t>FARMACINĖ FORMA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Plėvele dengta tabletė</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5 mg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Baltos ar balkšvos spalvos, apvalios, abipus išgaubtos, plėvele dengtos </w:t>
      </w:r>
      <w:smartTag w:uri="urn:schemas-microsoft-com:office:smarttags" w:element="metricconverter">
        <w:smartTagPr>
          <w:attr w:name="ProductID" w:val="7 mm"/>
        </w:smartTagPr>
        <w:r w:rsidRPr="007C7904">
          <w:rPr>
            <w:rFonts w:eastAsia="SimSun"/>
            <w:snapToGrid/>
            <w:szCs w:val="22"/>
            <w:lang w:val="lt-LT" w:eastAsia="zh-CN" w:bidi="lo-LA"/>
          </w:rPr>
          <w:t>7 mm</w:t>
        </w:r>
      </w:smartTag>
      <w:r w:rsidRPr="007C7904">
        <w:rPr>
          <w:rFonts w:eastAsia="SimSun"/>
          <w:snapToGrid/>
          <w:szCs w:val="22"/>
          <w:lang w:val="lt-LT" w:eastAsia="zh-CN" w:bidi="lo-LA"/>
        </w:rPr>
        <w:t xml:space="preserve"> diametro tabletės, kurių vienoje pusėje yra žyma ,,5” ir perlaužimo vagelė kitoje.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highlight w:val="lightGray"/>
          <w:lang w:val="lt-LT"/>
        </w:rPr>
      </w:pPr>
      <w:r w:rsidRPr="007C7904">
        <w:rPr>
          <w:rFonts w:eastAsia="Calibri"/>
          <w:snapToGrid/>
          <w:szCs w:val="22"/>
          <w:highlight w:val="lightGray"/>
          <w:lang w:val="lt-LT"/>
        </w:rPr>
        <w:t>Donepezil Torrent 10 mg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Calibri"/>
          <w:snapToGrid/>
          <w:szCs w:val="22"/>
          <w:highlight w:val="lightGray"/>
          <w:lang w:val="lt-LT"/>
        </w:rPr>
        <w:t xml:space="preserve">Persiko spalvos, apvalios, abipus išgaubtos, plėvele dengtos </w:t>
      </w:r>
      <w:smartTag w:uri="urn:schemas-microsoft-com:office:smarttags" w:element="metricconverter">
        <w:smartTagPr>
          <w:attr w:name="ProductID" w:val="8,6 mm"/>
        </w:smartTagPr>
        <w:r w:rsidRPr="007C7904">
          <w:rPr>
            <w:rFonts w:eastAsia="Calibri"/>
            <w:snapToGrid/>
            <w:szCs w:val="22"/>
            <w:highlight w:val="lightGray"/>
            <w:lang w:val="lt-LT"/>
          </w:rPr>
          <w:t>8,6 mm</w:t>
        </w:r>
      </w:smartTag>
      <w:r w:rsidRPr="007C7904">
        <w:rPr>
          <w:rFonts w:eastAsia="Calibri"/>
          <w:snapToGrid/>
          <w:szCs w:val="22"/>
          <w:highlight w:val="lightGray"/>
          <w:lang w:val="lt-LT"/>
        </w:rPr>
        <w:t xml:space="preserve"> diametro tabletės, kurių vienoje pusėje yra žyma ,,10” ir perlaužimo vagelė kitoje.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Tabletę galima padalyti į lygias dozes.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4.</w:t>
      </w:r>
      <w:r w:rsidRPr="007C7904">
        <w:rPr>
          <w:rFonts w:eastAsia="SimSun"/>
          <w:b/>
          <w:snapToGrid/>
          <w:szCs w:val="22"/>
          <w:lang w:val="lt-LT" w:eastAsia="zh-CN" w:bidi="lo-LA"/>
        </w:rPr>
        <w:tab/>
        <w:t>KLINIKINĖ INFORMACIJA</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4.1</w:t>
      </w:r>
      <w:r w:rsidRPr="007C7904">
        <w:rPr>
          <w:rFonts w:eastAsia="SimSun"/>
          <w:b/>
          <w:snapToGrid/>
          <w:szCs w:val="22"/>
          <w:lang w:val="lt-LT" w:eastAsia="zh-CN" w:bidi="lo-LA"/>
        </w:rPr>
        <w:tab/>
        <w:t>Terapinės indikacijos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Demencijos, sergant lengva ir vidutinio sunkumo Alzheimerio (</w:t>
      </w:r>
      <w:r w:rsidRPr="007C7904">
        <w:rPr>
          <w:rFonts w:eastAsia="SimSun"/>
          <w:i/>
          <w:snapToGrid/>
          <w:szCs w:val="22"/>
          <w:lang w:val="lt-LT" w:eastAsia="zh-CN" w:bidi="lo-LA"/>
        </w:rPr>
        <w:t>Alzheimer</w:t>
      </w:r>
      <w:r w:rsidRPr="007C7904">
        <w:rPr>
          <w:rFonts w:eastAsia="SimSun"/>
          <w:snapToGrid/>
          <w:szCs w:val="22"/>
          <w:lang w:val="lt-LT" w:eastAsia="zh-CN" w:bidi="lo-LA"/>
        </w:rPr>
        <w:t>) liga, simptominis gydymas.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6" w:name="_Ref9479962"/>
      <w:r w:rsidRPr="007C7904">
        <w:rPr>
          <w:rFonts w:eastAsia="SimSun"/>
          <w:b/>
          <w:snapToGrid/>
          <w:szCs w:val="22"/>
          <w:lang w:val="lt-LT" w:eastAsia="zh-CN" w:bidi="lo-LA"/>
        </w:rPr>
        <w:t>4.2</w:t>
      </w:r>
      <w:r w:rsidRPr="007C7904">
        <w:rPr>
          <w:rFonts w:eastAsia="SimSun"/>
          <w:b/>
          <w:snapToGrid/>
          <w:szCs w:val="22"/>
          <w:lang w:val="lt-LT" w:eastAsia="zh-CN" w:bidi="lo-LA"/>
        </w:rPr>
        <w:tab/>
        <w:t>Dozavimas ir vartojimo metodas</w:t>
      </w:r>
      <w:bookmarkEnd w:id="6"/>
    </w:p>
    <w:p w:rsidR="007C7904" w:rsidRPr="007C7904" w:rsidRDefault="007C7904" w:rsidP="00E939FC">
      <w:pPr>
        <w:tabs>
          <w:tab w:val="clear" w:pos="567"/>
        </w:tabs>
        <w:spacing w:line="240" w:lineRule="auto"/>
        <w:rPr>
          <w:rFonts w:eastAsia="SimSun"/>
          <w:i/>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Dozavimas</w:t>
      </w:r>
    </w:p>
    <w:p w:rsidR="007C7904" w:rsidRPr="007C7904" w:rsidRDefault="007C7904" w:rsidP="00E939FC">
      <w:pPr>
        <w:tabs>
          <w:tab w:val="clear" w:pos="567"/>
        </w:tabs>
        <w:spacing w:line="240" w:lineRule="auto"/>
        <w:rPr>
          <w:rFonts w:eastAsia="SimSun"/>
          <w:i/>
          <w:snapToGrid/>
          <w:szCs w:val="22"/>
          <w:lang w:val="lt-LT" w:eastAsia="zh-CN" w:bidi="lo-LA"/>
        </w:rPr>
      </w:pPr>
    </w:p>
    <w:p w:rsidR="007C7904" w:rsidRPr="007C7904" w:rsidRDefault="007C7904" w:rsidP="00E939FC">
      <w:pPr>
        <w:tabs>
          <w:tab w:val="clear" w:pos="567"/>
        </w:tabs>
        <w:spacing w:line="240" w:lineRule="auto"/>
        <w:rPr>
          <w:rFonts w:eastAsia="Calibri"/>
          <w:i/>
          <w:snapToGrid/>
          <w:szCs w:val="22"/>
          <w:lang w:val="lt-LT"/>
        </w:rPr>
      </w:pPr>
      <w:r w:rsidRPr="007C7904">
        <w:rPr>
          <w:rFonts w:eastAsia="Calibri"/>
          <w:i/>
          <w:snapToGrid/>
          <w:szCs w:val="22"/>
          <w:lang w:val="lt-LT"/>
        </w:rPr>
        <w:t>Suaugusie</w:t>
      </w:r>
      <w:r w:rsidR="00D737AE">
        <w:rPr>
          <w:rFonts w:eastAsia="Calibri"/>
          <w:i/>
          <w:snapToGrid/>
          <w:szCs w:val="22"/>
          <w:lang w:val="lt-LT"/>
        </w:rPr>
        <w:t>ms</w:t>
      </w:r>
      <w:r w:rsidRPr="007C7904">
        <w:rPr>
          <w:rFonts w:eastAsia="Calibri"/>
          <w:i/>
          <w:snapToGrid/>
          <w:szCs w:val="22"/>
          <w:lang w:val="lt-LT"/>
        </w:rPr>
        <w:t xml:space="preserve"> ir senyvi</w:t>
      </w:r>
      <w:r w:rsidR="00D737AE">
        <w:rPr>
          <w:rFonts w:eastAsia="Calibri"/>
          <w:i/>
          <w:snapToGrid/>
          <w:szCs w:val="22"/>
          <w:lang w:val="lt-LT"/>
        </w:rPr>
        <w:t>ems</w:t>
      </w:r>
      <w:r w:rsidRPr="007C7904">
        <w:rPr>
          <w:rFonts w:eastAsia="Calibri"/>
          <w:i/>
          <w:snapToGrid/>
          <w:szCs w:val="22"/>
          <w:lang w:val="lt-LT"/>
        </w:rPr>
        <w:t xml:space="preserve"> pacienta</w:t>
      </w:r>
      <w:r w:rsidR="00D737AE">
        <w:rPr>
          <w:rFonts w:eastAsia="Calibri"/>
          <w:i/>
          <w:snapToGrid/>
          <w:szCs w:val="22"/>
          <w:lang w:val="lt-LT"/>
        </w:rPr>
        <w:t>ms</w:t>
      </w:r>
      <w:r w:rsidRPr="007C7904">
        <w:rPr>
          <w:rFonts w:eastAsia="Calibri"/>
          <w:i/>
          <w:snapToGrid/>
          <w:szCs w:val="22"/>
          <w:lang w:val="lt-LT"/>
        </w:rPr>
        <w:t xml:space="preserve">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Gydymas pradedamas 5 mg paros doze (vartojama vieną kartą per parą). Donepezil Torrent reikia gerti vakare prieš pat miegą. 5 mg paros dozė vartojama bent vieną mėnesį, kad būtų galima įvertinti pradinį klinikinį poveikį ir susidarytų pusiausvyrinė donepezilo hidrochlorido koncentracija. Po vieno mėnesio kliniškai įvertinus paciento būklę vartojant 5 mg paros dozę, donepezilo hidrochlorido paros dozę galima padidinti iki 10 mg (vieną kartą per parą). Didžiausia rekomenduojama paros dozė – 10 mg. Didesnės nei 10 mg vaistinio preparato paros dozės klinikinių tyrimų metu netirtos.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Gydymą šiuo vaistiniu preparatu pradėti ir prižiūrėti turi gydytojas, turintis demencijos sergant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liga diagnozavimo ir gydymo patirties. Diagnozė turi būti nustatoma atsižvelgiant į pripažintas rekomendacijas (pvz.:</w:t>
      </w:r>
      <w:r w:rsidRPr="007C7904">
        <w:rPr>
          <w:rFonts w:eastAsia="SimSun"/>
          <w:i/>
          <w:snapToGrid/>
          <w:szCs w:val="22"/>
          <w:lang w:val="lt-LT" w:eastAsia="zh-CN" w:bidi="lo-LA"/>
        </w:rPr>
        <w:t xml:space="preserve"> DSM IV</w:t>
      </w:r>
      <w:r w:rsidRPr="007C7904">
        <w:rPr>
          <w:rFonts w:eastAsia="SimSun"/>
          <w:snapToGrid/>
          <w:szCs w:val="22"/>
          <w:lang w:val="lt-LT" w:eastAsia="zh-CN" w:bidi="lo-LA"/>
        </w:rPr>
        <w:t>,</w:t>
      </w:r>
      <w:r w:rsidRPr="007C7904">
        <w:rPr>
          <w:rFonts w:eastAsia="SimSun"/>
          <w:i/>
          <w:snapToGrid/>
          <w:szCs w:val="22"/>
          <w:lang w:val="lt-LT" w:eastAsia="zh-CN" w:bidi="lo-LA"/>
        </w:rPr>
        <w:t xml:space="preserve"> TLK-10</w:t>
      </w:r>
      <w:r w:rsidRPr="007C7904">
        <w:rPr>
          <w:rFonts w:eastAsia="SimSun"/>
          <w:snapToGrid/>
          <w:szCs w:val="22"/>
          <w:lang w:val="lt-LT" w:eastAsia="zh-CN" w:bidi="lo-LA"/>
        </w:rPr>
        <w:t>). Gydymą donepezilu galima pradėti tik tada, kai yra slaugytojai, galintys reguliariai prižiūrėti, kaip pacientas geria vaistinį preparatą. Palaikomąjį gydymą galima tęsti tol, kol pacientui jis naudingas. Taigi reikia reguliariai iš naujo įvertinti gydymo donepezilu naudą. Jeigu gydomasis poveikis išnyksta, apsvarsčius reikia nutraukti gydymą. Individualios organizmo reakcijos į gydymą donepezilu numatyti negalima.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Baigus vartoti Donepezil Torrent, jo palankus poveikis palaipsniui išnyksta.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i/>
          <w:snapToGrid/>
          <w:szCs w:val="22"/>
          <w:lang w:val="lt-LT"/>
        </w:rPr>
      </w:pPr>
      <w:r w:rsidRPr="007C7904">
        <w:rPr>
          <w:rFonts w:eastAsia="SimSun"/>
          <w:i/>
          <w:snapToGrid/>
          <w:szCs w:val="22"/>
          <w:lang w:val="lt-LT" w:eastAsia="zh-CN" w:bidi="lo-LA"/>
        </w:rPr>
        <w:t>Pacientams, kurių inkstų</w:t>
      </w:r>
      <w:r w:rsidRPr="007C7904">
        <w:rPr>
          <w:rFonts w:eastAsia="Calibri"/>
          <w:i/>
          <w:snapToGrid/>
          <w:szCs w:val="22"/>
          <w:lang w:val="lt-LT"/>
        </w:rPr>
        <w:t xml:space="preserve"> ir kepenų </w:t>
      </w:r>
      <w:r w:rsidRPr="007C7904">
        <w:rPr>
          <w:rFonts w:eastAsia="SimSun"/>
          <w:i/>
          <w:snapToGrid/>
          <w:szCs w:val="22"/>
          <w:lang w:val="lt-LT" w:eastAsia="zh-CN" w:bidi="lo-LA"/>
        </w:rPr>
        <w:t>funkcija sutrikusi</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Pacientams, sergantiems inkstų funkcijos sutrikimu, dozavimo schema panaši, nes donepezilo hidrochlorido klirenso šis sutrikimas neveikia.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Sergant lengvu arba vidutinio sunkumo kepenų nepakankamumu (žr. 5.2 skyrių), šio vaistinio preparato ekspozicija gali būti didesnė, todėl jo dozė didinama tik individualiai atsižvelgiant į tai, kaip pacientas toleruoja vaistinį preparatą. Duomenų apie vaistinio preparato vartojimą sunkiu kepenų funkcijos sutrikimu sergantiems pacientams nėra.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i/>
          <w:snapToGrid/>
          <w:szCs w:val="22"/>
          <w:lang w:val="lt-LT" w:eastAsia="zh-CN" w:bidi="lo-LA"/>
        </w:rPr>
      </w:pPr>
      <w:r w:rsidRPr="007C7904">
        <w:rPr>
          <w:rFonts w:eastAsia="SimSun"/>
          <w:i/>
          <w:snapToGrid/>
          <w:szCs w:val="22"/>
          <w:lang w:val="lt-LT" w:eastAsia="zh-CN" w:bidi="lo-LA"/>
        </w:rPr>
        <w:t>Vaikų populiacija</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nerekomenduojama vartoti vaikams ir paaugliams.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4.3</w:t>
      </w:r>
      <w:r w:rsidRPr="007C7904">
        <w:rPr>
          <w:rFonts w:eastAsia="SimSun"/>
          <w:b/>
          <w:snapToGrid/>
          <w:szCs w:val="22"/>
          <w:lang w:val="lt-LT" w:eastAsia="zh-CN" w:bidi="lo-LA"/>
        </w:rPr>
        <w:tab/>
        <w:t>Kontraindikacijos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Padidėjęs jautrumas veikliajai medžiagai, piperidino dariniams arba bet kuriai 6.1 skyriuje nurodytai pagalbinei medžiagai.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7" w:name="_Ref9501270"/>
      <w:r w:rsidRPr="007C7904">
        <w:rPr>
          <w:rFonts w:eastAsia="SimSun"/>
          <w:b/>
          <w:snapToGrid/>
          <w:szCs w:val="22"/>
          <w:lang w:val="lt-LT" w:eastAsia="zh-CN" w:bidi="lo-LA"/>
        </w:rPr>
        <w:t>4.4</w:t>
      </w:r>
      <w:r w:rsidRPr="007C7904">
        <w:rPr>
          <w:rFonts w:eastAsia="SimSun"/>
          <w:b/>
          <w:snapToGrid/>
          <w:szCs w:val="22"/>
          <w:lang w:val="lt-LT" w:eastAsia="zh-CN" w:bidi="lo-LA"/>
        </w:rPr>
        <w:tab/>
        <w:t>Specialūs įspėjimai ir atsargumo priemonės</w:t>
      </w:r>
      <w:bookmarkEnd w:id="7"/>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vartojimas pacientams, sergantiems demencija sergant sunkia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liga, kitų rūšių demencija ar kitokiais atminties sutrikimais (pvz., su amžiumi susijęs pažinimo funkcijos silpnėjimas), netirtas.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t>Anestezija</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slopina cholinesterazę, todėl anestezijos metu gali sustiprinti sukcinilcholino grupės vaistinių preparatų sukeliamą raumenų atpalaidavimą.</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t>Širdies ir kraujagyslių ligos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Dėl cholinesterazės inhibitorių farmakologinio poveikio gali pasireikšti vagotoninis poveikis širdies susitraukimų dažniui (bradikardija). Tai gali būti ypač svarbu, kai yra sinusinio mazgo silpnumo sindromas arba kitoks supraventrikulinis širdies laidumo sutrikimas</w:t>
      </w:r>
      <w:r w:rsidRPr="007C7904" w:rsidDel="004B083F">
        <w:rPr>
          <w:rFonts w:eastAsia="SimSun"/>
          <w:snapToGrid/>
          <w:szCs w:val="22"/>
          <w:lang w:val="lt-LT" w:eastAsia="zh-CN" w:bidi="lo-LA"/>
        </w:rPr>
        <w:t xml:space="preserve"> </w:t>
      </w:r>
      <w:r w:rsidRPr="007C7904">
        <w:rPr>
          <w:rFonts w:eastAsia="SimSun"/>
          <w:snapToGrid/>
          <w:szCs w:val="22"/>
          <w:lang w:val="lt-LT" w:eastAsia="zh-CN" w:bidi="lo-LA"/>
        </w:rPr>
        <w:t>(pvz., sinoatrialinė ar atrioventrikulinė blokada).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Gauta pranešimų apie sinkopės ir traukulių atvejus. Tiriant šių sutrikimų patyrusius pacientus, reikia atsižvelgti į širdies blokados ir ilgalaikio sinusinio mazgo veiklos sustojimo galimybę.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t>Virškinimo trakto ligos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Reikia stebėti, ar pacientams, kuriems yra padidėjusi opų atsiradimo rizika (pvz., sirgusius opalige, vartojančius nesteroidinių vaistų nuo uždegimo [NVNU]), nepasireiškia simptomų. Vis dėlto klinikinių tyrimų metu Donepezil Torrent, palyginti su placebu, nei pepsinės opos, nei kraujavimo iš virškinimo trakto nedažnino.</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t>Lytinės sistemos, inkstų ir šlapimo takų sutrikimai</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Cholinomimetikai gali sukelti šlapimo pūslės nutekamųjų takų obstrukciją, nors klinikinių tyrimų metu tokio donepezilo hidrochlorido  poveikio nepastebėta.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lastRenderedPageBreak/>
        <w:t>Nervų ligos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Traukuliai. Manoma, kad cholinomimetikai gali sukelti generalizuotų traukulių, tačiau pastarieji gali prasidėti ir dėl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Cholinomimetikai gali sukelti arba pasunkinti ekstrapiramidinius simptomus.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u w:val="single"/>
          <w:lang w:val="lt-LT"/>
        </w:rPr>
      </w:pPr>
      <w:r w:rsidRPr="007C7904">
        <w:rPr>
          <w:rFonts w:eastAsia="Calibri"/>
          <w:snapToGrid/>
          <w:szCs w:val="22"/>
          <w:u w:val="single"/>
          <w:lang w:val="lt-LT"/>
        </w:rPr>
        <w:t>Piktybinis neurolepsinis sindromas (PNS).</w:t>
      </w:r>
      <w:r w:rsidRPr="008D38C8">
        <w:rPr>
          <w:rFonts w:eastAsia="Calibri"/>
          <w:snapToGrid/>
          <w:szCs w:val="22"/>
          <w:lang w:val="lt-LT"/>
        </w:rPr>
        <w:t xml:space="preserve">Gauta labai retų pranešimų apie su donepezilo vartojimu susijusius PNS (pavojų gyvybei kelti galinčios būklės), pasireiškiančio hipertermija, raumenų rigidiškumu, autonominės nervų sistemos nestabilumu, sąmonės sutrikimu ir kreatino fosfokinazės </w:t>
      </w:r>
      <w:r w:rsidR="00775665">
        <w:rPr>
          <w:rFonts w:eastAsia="Calibri"/>
          <w:snapToGrid/>
          <w:szCs w:val="22"/>
          <w:lang w:val="lt-LT"/>
        </w:rPr>
        <w:t xml:space="preserve">aktyvumo </w:t>
      </w:r>
      <w:r w:rsidRPr="008D38C8">
        <w:rPr>
          <w:rFonts w:eastAsia="Calibri"/>
          <w:snapToGrid/>
          <w:szCs w:val="22"/>
          <w:lang w:val="lt-LT"/>
        </w:rPr>
        <w:t>serume padidėjimu, atvejus (ypač pacientams, kurie tuo pat metu vartojo vaistinių preparatų nuo psichozės). Galimi papildomi požymiai yra mioglobinurija (rabdomiolizė) ir ūminis inkstų nepakankamumas. Jei pacientui atsiranda PNS požymių ir simptomų arba yra neaiškios priežasties sukeltas karščiavimas be papildomo klinikinio PNS pasireiškimo, gydymą būtina nutraukti.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t>Plaučių ligos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Cholinesterazės inhibitoriai sukelia cholinomimetikams būdingą poveikį, todėl jų atsargiai turi būti skiriama pacientams, sergantiems ar sirgusiems bronchine astma arba lėtine obstrukcine plaučių liga.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reikia vengti skirti vartoti kartu su kitais acetilcholinesterazės inhibitoriais, cholinoreceptorių agonistais ar antagonistais.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Calibri"/>
          <w:snapToGrid/>
          <w:szCs w:val="22"/>
          <w:u w:val="single"/>
          <w:lang w:val="lt-LT"/>
        </w:rPr>
        <w:t>Sunkus kepenų funkcijos sutrikimas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Duomenų apie sunkiu kepenų funkcijos sutrikimu sergančius ligonius nėra.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Šiame vaistiniame preparate yra laktozės. Šio vaistinio preparato negalima vartoti pacientams, kuriems nustatytas retas paveldimas sutrikimas – </w:t>
      </w:r>
      <w:r w:rsidRPr="007C7904">
        <w:rPr>
          <w:rFonts w:eastAsia="SimSun"/>
          <w:i/>
          <w:snapToGrid/>
          <w:szCs w:val="22"/>
          <w:lang w:val="lt-LT" w:eastAsia="zh-CN" w:bidi="lo-LA"/>
        </w:rPr>
        <w:t xml:space="preserve">Lapp </w:t>
      </w:r>
      <w:r w:rsidRPr="007C7904">
        <w:rPr>
          <w:rFonts w:eastAsia="SimSun"/>
          <w:snapToGrid/>
          <w:szCs w:val="22"/>
          <w:lang w:val="lt-LT" w:eastAsia="zh-CN" w:bidi="lo-LA"/>
        </w:rPr>
        <w:t>laktazės stygius arba gliukozės ir galaktozės malabsorbcija.</w:t>
      </w:r>
    </w:p>
    <w:p w:rsidR="007C7904" w:rsidRPr="007C7904" w:rsidRDefault="007C7904" w:rsidP="00E939FC">
      <w:pPr>
        <w:tabs>
          <w:tab w:val="clear" w:pos="567"/>
        </w:tabs>
        <w:spacing w:line="240" w:lineRule="auto"/>
        <w:rPr>
          <w:rFonts w:eastAsia="Calibri"/>
          <w: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u w:val="single"/>
          <w:lang w:val="lt-LT" w:eastAsia="zh-CN" w:bidi="lo-LA"/>
        </w:rPr>
        <w:t>Mirtingumas kraujagyslinės demencijos klinikinių tyrimų metu</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Buvo atlikti trys 6 mėnesių klinikiniai tyrimai, kuriuose dalyvavę tiriamieji atitiko tikėtinos arba galimos kraujagyslinės demencijos (KD) </w:t>
      </w:r>
      <w:r w:rsidRPr="007C7904">
        <w:rPr>
          <w:rFonts w:eastAsia="SimSun"/>
          <w:i/>
          <w:snapToGrid/>
          <w:szCs w:val="22"/>
          <w:lang w:val="lt-LT" w:eastAsia="zh-CN" w:bidi="lo-LA"/>
        </w:rPr>
        <w:t>NINDS-AIREN</w:t>
      </w:r>
      <w:r w:rsidRPr="007C7904">
        <w:rPr>
          <w:rFonts w:eastAsia="SimSun"/>
          <w:snapToGrid/>
          <w:szCs w:val="22"/>
          <w:lang w:val="lt-LT" w:eastAsia="zh-CN" w:bidi="lo-LA"/>
        </w:rPr>
        <w:t xml:space="preserve"> kriterijus. </w:t>
      </w:r>
      <w:r w:rsidRPr="007C7904">
        <w:rPr>
          <w:rFonts w:eastAsia="SimSun"/>
          <w:i/>
          <w:snapToGrid/>
          <w:szCs w:val="22"/>
          <w:lang w:val="lt-LT" w:eastAsia="zh-CN" w:bidi="lo-LA"/>
        </w:rPr>
        <w:t>NINDS-AIREN</w:t>
      </w:r>
      <w:r w:rsidRPr="007C7904">
        <w:rPr>
          <w:rFonts w:eastAsia="SimSun"/>
          <w:snapToGrid/>
          <w:szCs w:val="22"/>
          <w:lang w:val="lt-LT" w:eastAsia="zh-CN" w:bidi="lo-LA"/>
        </w:rPr>
        <w:t xml:space="preserve"> kriterijai naudojami pacientams, kuriems demencija pasireiškia grynai dėl kraujagyslinių priežasčių, išaiškinti ir atskirti pacientus, kurie serga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liga. Pirmojo tyrimo duomenimis, mirtingumas 5 mg donepezilo hidrochlorido grupėje buvo  2 iš 198 (1,0 %), 10 mg donepezilo hidrochlorido grupėje  5 iš 206 ( 2,4 % ) ir 7 iš 199 (3,5 % ) placebo grupėje. Antrojo tyrimo duomenimis, mirtingumas 5 mg donepezilo hidrochlorido grupėje buvo  4 iš 208 (1,9 %) , 10 mg donepezilo hidrochlorido grupėje 3 iš 215 (1,4 % ) ir 1 iš 193 (0,5 % )  placebo grupėje. Trečiojo tyrimo duomenimis, mirtingumas 5 mg donepezilo hidrochlorido grupėje buvo 11 iš 648 (1,7 % ) ir 0 iš 326 (0 % ) placebo grupėje. Jungtiniais trijų KD tyrimų duomenimis, mirtingumas donepezilo hidrochlorido grupėje (1,7 %) skaičiumi buvo didesnis nei placebo grupėje (1,1 %), vis dėlto šis skirtumas nebuvo statistiškai reikšmingas. Daugeliu atvejų pacientus, vartojančius donepezilo hidrochloridą arba placebą, mirtis ištiko dėl įvairių su kraujagyslėmis susijusių priežasčių, kurias galima numatyti senyvų pacientų, kurie serga gretutine kraujagyslių liga, grupėje. Visų sunkių nemirtinų ir mirtinų kraujagyslinių reiškinių analizė dažnio skirtumų donepezilo hidrochlorido grupėje, palyginti su placebu, neparodė.</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Jungtiniais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ligos tyrimų (n = 4146) duomenimis, ir šių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ligos tyrimų duomenis sujungus su kraujagyslinės demencijos tyrimų (bendras n = 6888) duomenimis, mirtingumas placebo grupėje skaičiumi buvo žymiai didesnis nei donepezilo hidrochlorido grupėje.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4.5</w:t>
      </w:r>
      <w:r w:rsidRPr="007C7904">
        <w:rPr>
          <w:rFonts w:eastAsia="SimSun"/>
          <w:b/>
          <w:snapToGrid/>
          <w:szCs w:val="22"/>
          <w:lang w:val="lt-LT" w:eastAsia="zh-CN" w:bidi="lo-LA"/>
        </w:rPr>
        <w:tab/>
        <w:t>Sąveika su kitais vaistiniais preparatais ir kitokia sąveika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Donepezilo hidrochloridas ir (arba) jo metabolitai neslopina teofilino, varfarino, cimetidino ar digoksino metabolizmo žmogaus organizme. Kartu vartojami digoksinas ar cimetidinas donepezilo hidrochlorido metabolizmo taip pat neveikia. </w:t>
      </w:r>
      <w:r w:rsidRPr="007C7904">
        <w:rPr>
          <w:rFonts w:eastAsia="SimSun"/>
          <w:i/>
          <w:snapToGrid/>
          <w:szCs w:val="22"/>
          <w:lang w:val="lt-LT" w:eastAsia="zh-CN" w:bidi="lo-LA"/>
        </w:rPr>
        <w:t>In vitro</w:t>
      </w:r>
      <w:r w:rsidRPr="007C7904">
        <w:rPr>
          <w:rFonts w:eastAsia="SimSun"/>
          <w:snapToGrid/>
          <w:szCs w:val="22"/>
          <w:lang w:val="lt-LT" w:eastAsia="zh-CN" w:bidi="lo-LA"/>
        </w:rPr>
        <w:t xml:space="preserve"> atlikti tyrimai parodė, kad donepezilą metabolizuoja citochromo P450 izofermentas CYP3A4 ir mažiau CYP2D6. </w:t>
      </w:r>
      <w:r w:rsidRPr="007C7904">
        <w:rPr>
          <w:rFonts w:eastAsia="SimSun"/>
          <w:i/>
          <w:snapToGrid/>
          <w:szCs w:val="22"/>
          <w:lang w:val="lt-LT" w:eastAsia="zh-CN" w:bidi="lo-LA"/>
        </w:rPr>
        <w:t>In vitro</w:t>
      </w:r>
      <w:r w:rsidRPr="007C7904">
        <w:rPr>
          <w:rFonts w:eastAsia="SimSun"/>
          <w:snapToGrid/>
          <w:szCs w:val="22"/>
          <w:lang w:val="lt-LT" w:eastAsia="zh-CN" w:bidi="lo-LA"/>
        </w:rPr>
        <w:t xml:space="preserve"> atliktų sąveikos </w:t>
      </w:r>
      <w:r w:rsidRPr="007C7904">
        <w:rPr>
          <w:rFonts w:eastAsia="SimSun"/>
          <w:snapToGrid/>
          <w:szCs w:val="22"/>
          <w:lang w:val="lt-LT" w:eastAsia="zh-CN" w:bidi="lo-LA"/>
        </w:rPr>
        <w:lastRenderedPageBreak/>
        <w:t>tyrimų duomenimis, donepezilo metabolizmą slopina CYP3A4 inhibitorius ketokonazolas ir CYP2D6 inhibitorius chinidinas. Dėl to šie ir kiti CYP3A4 (pvz.: itrakonazolas, eritromicinas) bei CYP2D6 (pvz., fluoksetinas) inhibitoriai gali slopinti donepezilo metabolizmą žmogaus organizme. Tyrimo metu ketokonazolas padidino vidutinę donepezilo koncentraciją sveikų savanorių plazmoje maždaug 30 %. Kepenų fermentų induktoriai (pvz., rifampicinas, fenitoinas, karbamazepinas, alkoholis) gali sumažinti donepezilo koncentraciją. Minėtųjų vaistinių preparatų sukeliamo kepenų fermentų slopinimo ar indukcijos intensyvumas nežinomas, todėl kartu su donepezilo jie turi būti vartojami atsargiai. Donepezilo hidrochloridas gali susilpninti anticholinerginių vaistinių preparatų poveikį. Vartojant šį vaistinį preparatą kartu su sukcinilcholino grupės preparatais, kitais mioneuralinių sinapsių blokatoriais, cholinoreceptorių agonistais ar beta adrenoreceptorių blokatoriais, kurie veikia širdies laidumą, galima sinergistinė sąveika.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8" w:name="_Ref9481353"/>
      <w:r w:rsidRPr="007C7904">
        <w:rPr>
          <w:rFonts w:eastAsia="SimSun"/>
          <w:b/>
          <w:snapToGrid/>
          <w:szCs w:val="22"/>
          <w:lang w:val="lt-LT" w:eastAsia="zh-CN" w:bidi="lo-LA"/>
        </w:rPr>
        <w:t>4.6</w:t>
      </w:r>
      <w:r w:rsidRPr="007C7904">
        <w:rPr>
          <w:rFonts w:eastAsia="SimSun"/>
          <w:b/>
          <w:snapToGrid/>
          <w:szCs w:val="22"/>
          <w:lang w:val="lt-LT" w:eastAsia="zh-CN" w:bidi="lo-LA"/>
        </w:rPr>
        <w:tab/>
        <w:t>Vaisingumas, nėštumo ir žindymo laikotarpis</w:t>
      </w:r>
      <w:bookmarkEnd w:id="8"/>
    </w:p>
    <w:p w:rsidR="007C7904" w:rsidRPr="007C7904" w:rsidRDefault="007C7904" w:rsidP="00E939FC">
      <w:pPr>
        <w:tabs>
          <w:tab w:val="clear" w:pos="567"/>
        </w:tabs>
        <w:spacing w:line="240" w:lineRule="auto"/>
        <w:rPr>
          <w:rFonts w:eastAsia="SimSun"/>
          <w:i/>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Nėštumas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Reikiamų duomenų apie donepezilo vartojimą nėštumo metu nėra.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Su gyvūnais atlikti tyrimai teratogeninio poveikio neparodė, bet parodė toksinį poveikį perinataliniam ir postnataliniam vystymuisi (žr. 5.3 skyrių). Galimas pavojus žmogui nežinomas.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Donepezilo hidrochlorido nėštumo metu vartoti negalima, išskyrus neabejotinai būtinus atvejus.</w:t>
      </w:r>
    </w:p>
    <w:p w:rsidR="007C7904" w:rsidRPr="007C7904" w:rsidRDefault="007C7904" w:rsidP="00E939FC">
      <w:pPr>
        <w:tabs>
          <w:tab w:val="clear" w:pos="567"/>
        </w:tabs>
        <w:spacing w:line="240" w:lineRule="auto"/>
        <w:rPr>
          <w:rFonts w:eastAsia="SimSun"/>
          <w:i/>
          <w:snapToGrid/>
          <w:szCs w:val="22"/>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Žindym</w:t>
      </w:r>
      <w:r w:rsidR="00775665">
        <w:rPr>
          <w:rFonts w:eastAsia="SimSun"/>
          <w:snapToGrid/>
          <w:szCs w:val="22"/>
          <w:u w:val="single"/>
          <w:lang w:val="lt-LT" w:eastAsia="zh-CN" w:bidi="lo-LA"/>
        </w:rPr>
        <w:t>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Donepezilas prasiskverbia į žiurkių pieną. Ar donepezilo hidrochlorido prasiskverbia</w:t>
      </w:r>
      <w:r w:rsidRPr="007C7904" w:rsidDel="00191E88">
        <w:rPr>
          <w:rFonts w:eastAsia="SimSun"/>
          <w:snapToGrid/>
          <w:szCs w:val="22"/>
          <w:lang w:val="lt-LT" w:eastAsia="zh-CN" w:bidi="lo-LA"/>
        </w:rPr>
        <w:t xml:space="preserve"> </w:t>
      </w:r>
      <w:r w:rsidRPr="007C7904">
        <w:rPr>
          <w:rFonts w:eastAsia="SimSun"/>
          <w:snapToGrid/>
          <w:szCs w:val="22"/>
          <w:lang w:val="lt-LT" w:eastAsia="zh-CN" w:bidi="lo-LA"/>
        </w:rPr>
        <w:t>į motinos pieną, nežinoma, nes tyrimų su žindyvėmis neatlikta, todėl donepezilą vartojančioms moterims žindyti negalima.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4.7</w:t>
      </w:r>
      <w:r w:rsidRPr="007C7904">
        <w:rPr>
          <w:rFonts w:eastAsia="SimSun"/>
          <w:b/>
          <w:snapToGrid/>
          <w:szCs w:val="22"/>
          <w:lang w:val="lt-LT" w:eastAsia="zh-CN" w:bidi="lo-LA"/>
        </w:rPr>
        <w:tab/>
        <w:t xml:space="preserve">Poveikis gebėjimui vairuoti ir valdyti mechanizmus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Donepezilas gebėjimą vairuoti ir valdyti mechanizmus veikia silpnai arba vidutiniškai.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Dėl demencijos gali sutrikti gebėjimas vairuoti ir valdyti mechanizmus. Be to, donepezilas gali sukelti nuovargį, </w:t>
      </w:r>
      <w:r w:rsidR="0078489A">
        <w:rPr>
          <w:rFonts w:eastAsia="SimSun"/>
          <w:snapToGrid/>
          <w:szCs w:val="22"/>
          <w:lang w:val="lt-LT" w:eastAsia="zh-CN" w:bidi="lo-LA"/>
        </w:rPr>
        <w:t xml:space="preserve">svaigulį </w:t>
      </w:r>
      <w:r w:rsidRPr="007C7904">
        <w:rPr>
          <w:rFonts w:eastAsia="SimSun"/>
          <w:snapToGrid/>
          <w:szCs w:val="22"/>
          <w:lang w:val="lt-LT" w:eastAsia="zh-CN" w:bidi="lo-LA"/>
        </w:rPr>
        <w:t>ir raumenų mėšlungį, ypač gydymo pradžioje bei didinant dozę. Gydytojas turi įvertinti donepezilo vartojančio paciento gebėjimą toliau vairuoti ar valdyti įvairius mechanizmus.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r w:rsidRPr="007C7904">
        <w:rPr>
          <w:rFonts w:eastAsia="SimSun"/>
          <w:b/>
          <w:snapToGrid/>
          <w:szCs w:val="22"/>
          <w:lang w:val="lt-LT" w:eastAsia="zh-CN" w:bidi="lo-LA"/>
        </w:rPr>
        <w:t>4.8</w:t>
      </w:r>
      <w:r w:rsidRPr="007C7904">
        <w:rPr>
          <w:rFonts w:eastAsia="SimSun"/>
          <w:b/>
          <w:snapToGrid/>
          <w:szCs w:val="22"/>
          <w:lang w:val="lt-LT" w:eastAsia="zh-CN" w:bidi="lo-LA"/>
        </w:rPr>
        <w:tab/>
        <w:t>Nepageidaujamas poveikis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Dažniausi nepageidaujami reiškiniai yra viduriavimas, mėšlungis, nuovargis, pykinimas, vėmimas ir nemiga.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bookmarkStart w:id="9" w:name="OLE_LINK1"/>
      <w:bookmarkStart w:id="10" w:name="OLE_LINK2"/>
      <w:r w:rsidRPr="007C7904">
        <w:rPr>
          <w:rFonts w:eastAsia="SimSun"/>
          <w:snapToGrid/>
          <w:szCs w:val="22"/>
          <w:lang w:val="lt-LT" w:eastAsia="zh-CN" w:bidi="lo-LA"/>
        </w:rPr>
        <w:t>Nepageidaujamos reakcijos, pasireiškusios dažniau nei pavieniais atvejais, išvardytos toliau pagal organų sistemų klases ir dažnį, kuris apibūdinamas taip: labai dažn</w:t>
      </w:r>
      <w:r w:rsidR="0041307F">
        <w:rPr>
          <w:rFonts w:eastAsia="SimSun"/>
          <w:snapToGrid/>
          <w:szCs w:val="22"/>
          <w:lang w:val="lt-LT" w:eastAsia="zh-CN" w:bidi="lo-LA"/>
        </w:rPr>
        <w:t>as</w:t>
      </w:r>
      <w:r w:rsidRPr="007C7904">
        <w:rPr>
          <w:rFonts w:eastAsia="SimSun"/>
          <w:snapToGrid/>
          <w:szCs w:val="22"/>
          <w:lang w:val="lt-LT" w:eastAsia="zh-CN" w:bidi="lo-LA"/>
        </w:rPr>
        <w:t xml:space="preserve"> (≥ 1/10), dažn</w:t>
      </w:r>
      <w:r w:rsidR="0041307F">
        <w:rPr>
          <w:rFonts w:eastAsia="SimSun"/>
          <w:snapToGrid/>
          <w:szCs w:val="22"/>
          <w:lang w:val="lt-LT" w:eastAsia="zh-CN" w:bidi="lo-LA"/>
        </w:rPr>
        <w:t>as</w:t>
      </w:r>
      <w:r w:rsidRPr="007C7904">
        <w:rPr>
          <w:rFonts w:eastAsia="SimSun"/>
          <w:snapToGrid/>
          <w:szCs w:val="22"/>
          <w:lang w:val="lt-LT" w:eastAsia="zh-CN" w:bidi="lo-LA"/>
        </w:rPr>
        <w:t xml:space="preserve"> (nuo </w:t>
      </w:r>
      <w:r w:rsidR="000F688D" w:rsidRPr="000F688D">
        <w:rPr>
          <w:rFonts w:eastAsia="SimSun"/>
          <w:snapToGrid/>
          <w:szCs w:val="22"/>
          <w:lang w:val="lt-LT" w:eastAsia="zh-CN" w:bidi="lo-LA"/>
        </w:rPr>
        <w:t>≥</w:t>
      </w:r>
      <w:r w:rsidRPr="007C7904">
        <w:rPr>
          <w:rFonts w:eastAsia="SimSun"/>
          <w:snapToGrid/>
          <w:szCs w:val="22"/>
          <w:lang w:val="lt-LT" w:eastAsia="zh-CN" w:bidi="lo-LA"/>
        </w:rPr>
        <w:t> 1/100 iki &lt; 1/10), nedažn</w:t>
      </w:r>
      <w:r w:rsidR="0041307F">
        <w:rPr>
          <w:rFonts w:eastAsia="SimSun"/>
          <w:snapToGrid/>
          <w:szCs w:val="22"/>
          <w:lang w:val="lt-LT" w:eastAsia="zh-CN" w:bidi="lo-LA"/>
        </w:rPr>
        <w:t>as</w:t>
      </w:r>
      <w:r w:rsidRPr="007C7904">
        <w:rPr>
          <w:rFonts w:eastAsia="SimSun"/>
          <w:snapToGrid/>
          <w:szCs w:val="22"/>
          <w:lang w:val="lt-LT" w:eastAsia="zh-CN" w:bidi="lo-LA"/>
        </w:rPr>
        <w:t xml:space="preserve"> (nuo </w:t>
      </w:r>
      <w:r w:rsidR="000F688D" w:rsidRPr="000F688D">
        <w:rPr>
          <w:rFonts w:eastAsia="SimSun"/>
          <w:snapToGrid/>
          <w:szCs w:val="22"/>
          <w:lang w:val="lt-LT" w:eastAsia="zh-CN" w:bidi="lo-LA"/>
        </w:rPr>
        <w:t>≥</w:t>
      </w:r>
      <w:r w:rsidRPr="007C7904">
        <w:rPr>
          <w:rFonts w:eastAsia="SimSun"/>
          <w:snapToGrid/>
          <w:szCs w:val="22"/>
          <w:lang w:val="lt-LT" w:eastAsia="zh-CN" w:bidi="lo-LA"/>
        </w:rPr>
        <w:t> 1/1000 iki &lt; 1/100), ret</w:t>
      </w:r>
      <w:r w:rsidR="0041307F">
        <w:rPr>
          <w:rFonts w:eastAsia="SimSun"/>
          <w:snapToGrid/>
          <w:szCs w:val="22"/>
          <w:lang w:val="lt-LT" w:eastAsia="zh-CN" w:bidi="lo-LA"/>
        </w:rPr>
        <w:t>as</w:t>
      </w:r>
      <w:r w:rsidRPr="007C7904">
        <w:rPr>
          <w:rFonts w:eastAsia="SimSun"/>
          <w:snapToGrid/>
          <w:szCs w:val="22"/>
          <w:lang w:val="lt-LT" w:eastAsia="zh-CN" w:bidi="lo-LA"/>
        </w:rPr>
        <w:t xml:space="preserve"> (nuo </w:t>
      </w:r>
      <w:r w:rsidR="000F688D" w:rsidRPr="000F688D">
        <w:rPr>
          <w:rFonts w:eastAsia="SimSun"/>
          <w:snapToGrid/>
          <w:szCs w:val="22"/>
          <w:lang w:val="lt-LT" w:eastAsia="zh-CN" w:bidi="lo-LA"/>
        </w:rPr>
        <w:t>≥</w:t>
      </w:r>
      <w:r w:rsidRPr="007C7904">
        <w:rPr>
          <w:rFonts w:eastAsia="SimSun"/>
          <w:snapToGrid/>
          <w:szCs w:val="22"/>
          <w:lang w:val="lt-LT" w:eastAsia="zh-CN" w:bidi="lo-LA"/>
        </w:rPr>
        <w:t> 1/10 000 iki &lt; 1/1000)</w:t>
      </w:r>
      <w:r w:rsidR="000F688D">
        <w:rPr>
          <w:rFonts w:eastAsia="SimSun"/>
          <w:snapToGrid/>
          <w:szCs w:val="22"/>
          <w:lang w:val="lt-LT" w:eastAsia="zh-CN" w:bidi="lo-LA"/>
        </w:rPr>
        <w:t xml:space="preserve">, labai retas </w:t>
      </w:r>
      <w:r w:rsidR="000F688D" w:rsidRPr="000F688D">
        <w:rPr>
          <w:rFonts w:eastAsia="SimSun"/>
          <w:snapToGrid/>
          <w:szCs w:val="22"/>
          <w:lang w:val="lt-LT" w:eastAsia="zh-CN" w:bidi="lo-LA"/>
        </w:rPr>
        <w:t>(&lt; 1/10000</w:t>
      </w:r>
      <w:r w:rsidR="000F688D">
        <w:rPr>
          <w:rFonts w:eastAsia="SimSun"/>
          <w:snapToGrid/>
          <w:szCs w:val="22"/>
          <w:lang w:val="lt-LT" w:eastAsia="zh-CN" w:bidi="lo-LA"/>
        </w:rPr>
        <w:t>)</w:t>
      </w:r>
      <w:r w:rsidRPr="007C7904">
        <w:rPr>
          <w:rFonts w:eastAsia="SimSun"/>
          <w:snapToGrid/>
          <w:szCs w:val="22"/>
          <w:lang w:val="lt-LT" w:eastAsia="zh-CN" w:bidi="lo-LA"/>
        </w:rPr>
        <w:t xml:space="preserve"> ir nežinomas (negali būti </w:t>
      </w:r>
      <w:r w:rsidR="000F688D">
        <w:rPr>
          <w:rFonts w:eastAsia="SimSun"/>
          <w:snapToGrid/>
          <w:szCs w:val="22"/>
          <w:lang w:val="lt-LT" w:eastAsia="zh-CN" w:bidi="lo-LA"/>
        </w:rPr>
        <w:t xml:space="preserve">apskaičiuotas </w:t>
      </w:r>
      <w:r w:rsidRPr="007C7904">
        <w:rPr>
          <w:rFonts w:eastAsia="SimSun"/>
          <w:snapToGrid/>
          <w:szCs w:val="22"/>
          <w:lang w:val="lt-LT" w:eastAsia="zh-CN" w:bidi="lo-LA"/>
        </w:rPr>
        <w:t>pagal turimus duomenis).</w:t>
      </w:r>
    </w:p>
    <w:p w:rsidR="007C7904" w:rsidRPr="007C7904" w:rsidRDefault="007C7904" w:rsidP="00E939FC">
      <w:pPr>
        <w:tabs>
          <w:tab w:val="clear" w:pos="567"/>
        </w:tabs>
        <w:spacing w:line="240" w:lineRule="auto"/>
        <w:rPr>
          <w:rFonts w:eastAsia="SimSun"/>
          <w:snapToGrid/>
          <w:szCs w:val="22"/>
          <w:lang w:val="lt-LT" w:eastAsia="zh-CN" w:bidi="lo-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491"/>
        <w:gridCol w:w="1562"/>
        <w:gridCol w:w="1558"/>
        <w:gridCol w:w="1701"/>
        <w:gridCol w:w="1523"/>
      </w:tblGrid>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Organų sistemų klasės</w:t>
            </w:r>
          </w:p>
        </w:tc>
        <w:tc>
          <w:tcPr>
            <w:tcW w:w="803" w:type="pct"/>
          </w:tcPr>
          <w:p w:rsidR="007C7904" w:rsidRPr="007C7904" w:rsidRDefault="007C7904" w:rsidP="000F688D">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Labai dažn</w:t>
            </w:r>
            <w:r w:rsidR="000F688D">
              <w:rPr>
                <w:rFonts w:eastAsia="SimSun"/>
                <w:snapToGrid/>
                <w:szCs w:val="22"/>
                <w:lang w:val="lt-LT" w:eastAsia="zh-CN" w:bidi="lo-LA"/>
              </w:rPr>
              <w:t>as</w:t>
            </w:r>
          </w:p>
        </w:tc>
        <w:tc>
          <w:tcPr>
            <w:tcW w:w="841" w:type="pct"/>
          </w:tcPr>
          <w:p w:rsidR="007C7904" w:rsidRPr="007C7904" w:rsidRDefault="007C7904" w:rsidP="000F688D">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Dažn</w:t>
            </w:r>
            <w:r w:rsidR="000F688D">
              <w:rPr>
                <w:rFonts w:eastAsia="SimSun"/>
                <w:snapToGrid/>
                <w:szCs w:val="22"/>
                <w:lang w:val="lt-LT" w:eastAsia="zh-CN" w:bidi="lo-LA"/>
              </w:rPr>
              <w:t>as</w:t>
            </w:r>
          </w:p>
        </w:tc>
        <w:tc>
          <w:tcPr>
            <w:tcW w:w="839" w:type="pct"/>
          </w:tcPr>
          <w:p w:rsidR="007C7904" w:rsidRPr="007C7904" w:rsidRDefault="007C7904" w:rsidP="000F688D">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Nedažn</w:t>
            </w:r>
            <w:r w:rsidR="000F688D">
              <w:rPr>
                <w:rFonts w:eastAsia="SimSun"/>
                <w:snapToGrid/>
                <w:szCs w:val="22"/>
                <w:lang w:val="lt-LT" w:eastAsia="zh-CN" w:bidi="lo-LA"/>
              </w:rPr>
              <w:t>as</w:t>
            </w:r>
          </w:p>
        </w:tc>
        <w:tc>
          <w:tcPr>
            <w:tcW w:w="916" w:type="pct"/>
          </w:tcPr>
          <w:p w:rsidR="007C7904" w:rsidRPr="007C7904" w:rsidRDefault="007C7904" w:rsidP="000F688D">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Ret</w:t>
            </w:r>
            <w:r w:rsidR="000F688D">
              <w:rPr>
                <w:rFonts w:eastAsia="SimSun"/>
                <w:snapToGrid/>
                <w:szCs w:val="22"/>
                <w:lang w:val="lt-LT" w:eastAsia="zh-CN" w:bidi="lo-LA"/>
              </w:rPr>
              <w:t>as</w:t>
            </w:r>
          </w:p>
        </w:tc>
        <w:tc>
          <w:tcPr>
            <w:tcW w:w="820" w:type="pct"/>
          </w:tcPr>
          <w:p w:rsidR="007C7904" w:rsidRPr="007C7904" w:rsidRDefault="007C7904" w:rsidP="000F688D">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Labai ret</w:t>
            </w:r>
            <w:r w:rsidR="000F688D">
              <w:rPr>
                <w:rFonts w:eastAsia="SimSun"/>
                <w:snapToGrid/>
                <w:szCs w:val="22"/>
                <w:lang w:val="lt-LT" w:eastAsia="zh-CN" w:bidi="lo-LA"/>
              </w:rPr>
              <w:t>as</w:t>
            </w: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Infekcijos</w:t>
            </w:r>
            <w:r w:rsidRPr="007C7904">
              <w:rPr>
                <w:rFonts w:eastAsia="SimSun"/>
                <w:b/>
                <w:snapToGrid/>
                <w:szCs w:val="22"/>
                <w:lang w:val="lt-LT" w:eastAsia="zh-CN" w:bidi="lo-LA"/>
              </w:rPr>
              <w:t xml:space="preserve"> </w:t>
            </w:r>
            <w:r w:rsidRPr="007C7904">
              <w:rPr>
                <w:rFonts w:eastAsia="SimSun"/>
                <w:snapToGrid/>
                <w:szCs w:val="22"/>
                <w:lang w:val="lt-LT" w:eastAsia="zh-CN" w:bidi="lo-LA"/>
              </w:rPr>
              <w:t>ir infestacijos</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A00ADA" w:rsidP="00A00ADA">
            <w:pPr>
              <w:tabs>
                <w:tab w:val="clear" w:pos="567"/>
              </w:tabs>
              <w:spacing w:line="240" w:lineRule="auto"/>
              <w:rPr>
                <w:rFonts w:eastAsia="SimSun"/>
                <w:snapToGrid/>
                <w:szCs w:val="22"/>
                <w:lang w:val="lt-LT" w:eastAsia="zh-CN" w:bidi="lo-LA"/>
              </w:rPr>
            </w:pPr>
            <w:r>
              <w:rPr>
                <w:rFonts w:eastAsia="SimSun"/>
                <w:snapToGrid/>
                <w:szCs w:val="22"/>
                <w:lang w:val="lt-LT" w:eastAsia="zh-CN" w:bidi="lo-LA"/>
              </w:rPr>
              <w:t xml:space="preserve">Peršalimas </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Metabolizmo ir mitybos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Anoreksija</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FB33D3"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Psichikos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Haliucinacijos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Susijaudinimas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lastRenderedPageBreak/>
              <w:t>Agresyvus elgesys**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Nenormalūs sapnai ir košmariški sapnai**</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Nervų sistemos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Apalpimas *</w:t>
            </w:r>
          </w:p>
          <w:p w:rsidR="007C7904" w:rsidRPr="007C7904" w:rsidRDefault="001B06EA" w:rsidP="00E939FC">
            <w:pPr>
              <w:tabs>
                <w:tab w:val="clear" w:pos="567"/>
              </w:tabs>
              <w:spacing w:line="240" w:lineRule="auto"/>
              <w:rPr>
                <w:rFonts w:eastAsia="SimSun"/>
                <w:snapToGrid/>
                <w:szCs w:val="22"/>
                <w:lang w:val="lt-LT" w:eastAsia="zh-CN" w:bidi="lo-LA"/>
              </w:rPr>
            </w:pPr>
            <w:r>
              <w:rPr>
                <w:rFonts w:eastAsia="SimSun"/>
                <w:snapToGrid/>
                <w:szCs w:val="22"/>
                <w:lang w:val="lt-LT" w:eastAsia="zh-CN" w:bidi="lo-LA"/>
              </w:rPr>
              <w:t xml:space="preserve">Svaigulys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Nemiga</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Priepuoliai *</w:t>
            </w: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Ekstrapiramidi</w:t>
            </w:r>
            <w:r w:rsidR="00B225F4">
              <w:rPr>
                <w:rFonts w:eastAsia="SimSun"/>
                <w:snapToGrid/>
                <w:szCs w:val="22"/>
                <w:lang w:val="lt-LT" w:eastAsia="zh-CN" w:bidi="lo-LA"/>
              </w:rPr>
              <w:t>-</w:t>
            </w:r>
            <w:r w:rsidRPr="007C7904">
              <w:rPr>
                <w:rFonts w:eastAsia="SimSun"/>
                <w:snapToGrid/>
                <w:szCs w:val="22"/>
                <w:lang w:val="lt-LT" w:eastAsia="zh-CN" w:bidi="lo-LA"/>
              </w:rPr>
              <w:t>niai simptomai</w:t>
            </w: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Piktybinis neurolepsinis sindromas</w:t>
            </w: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Širdies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Bradikardija</w:t>
            </w: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Sinoatrialinė blokada</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Atrioventrikuli</w:t>
            </w:r>
            <w:r w:rsidR="00B225F4">
              <w:rPr>
                <w:rFonts w:eastAsia="SimSun"/>
                <w:snapToGrid/>
                <w:szCs w:val="22"/>
                <w:lang w:val="lt-LT" w:eastAsia="zh-CN" w:bidi="lo-LA"/>
              </w:rPr>
              <w:t>-</w:t>
            </w:r>
            <w:r w:rsidRPr="007C7904">
              <w:rPr>
                <w:rFonts w:eastAsia="SimSun"/>
                <w:snapToGrid/>
                <w:szCs w:val="22"/>
                <w:lang w:val="lt-LT" w:eastAsia="zh-CN" w:bidi="lo-LA"/>
              </w:rPr>
              <w:t>nė blokada</w:t>
            </w: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FB33D3"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Virškinimo trakto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Viduriavimas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Pykinimas</w:t>
            </w:r>
          </w:p>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Vėmimas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Pilvo sutrikimai</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Kraujavimas iš virškinimo trakto</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Skrandžio ir dvylikapirštės žarnos opos</w:t>
            </w: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Kepenų, tulžies pūslės ir latakų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Kepenų funkcijos sutrikimas, įskaitant hepatitą ***</w:t>
            </w: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Odos ir poodinio audinio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Išbėrimas</w:t>
            </w:r>
          </w:p>
          <w:p w:rsidR="007C7904" w:rsidRPr="007C7904" w:rsidRDefault="007C7904" w:rsidP="00B225F4">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Niež</w:t>
            </w:r>
            <w:r w:rsidR="00B225F4">
              <w:rPr>
                <w:rFonts w:eastAsia="SimSun"/>
                <w:snapToGrid/>
                <w:szCs w:val="22"/>
                <w:lang w:val="lt-LT" w:eastAsia="zh-CN" w:bidi="lo-LA"/>
              </w:rPr>
              <w:t>ėjimas</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Skeleto, raumenų ir jungiamojo audinio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1B06EA">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Mėšlungis</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A5566D" w:rsidP="00E939FC">
            <w:pPr>
              <w:tabs>
                <w:tab w:val="clear" w:pos="567"/>
              </w:tabs>
              <w:spacing w:line="240" w:lineRule="auto"/>
              <w:rPr>
                <w:rFonts w:eastAsia="SimSun"/>
                <w:snapToGrid/>
                <w:szCs w:val="22"/>
                <w:lang w:val="lt-LT" w:eastAsia="zh-CN" w:bidi="lo-LA"/>
              </w:rPr>
            </w:pPr>
            <w:r>
              <w:rPr>
                <w:rFonts w:eastAsia="SimSun"/>
                <w:snapToGrid/>
                <w:szCs w:val="22"/>
                <w:lang w:val="lt-LT" w:eastAsia="zh-CN" w:bidi="lo-LA"/>
              </w:rPr>
              <w:t>Rabdomiolizė</w:t>
            </w:r>
            <w:r w:rsidRPr="007C7904">
              <w:rPr>
                <w:rFonts w:eastAsia="SimSun"/>
                <w:snapToGrid/>
                <w:szCs w:val="22"/>
                <w:lang w:val="lt-LT" w:eastAsia="zh-CN" w:bidi="lo-LA"/>
              </w:rPr>
              <w:t>***</w:t>
            </w:r>
            <w:r>
              <w:rPr>
                <w:rFonts w:eastAsia="SimSun"/>
                <w:snapToGrid/>
                <w:szCs w:val="22"/>
                <w:lang w:val="lt-LT" w:eastAsia="zh-CN" w:bidi="lo-LA"/>
              </w:rPr>
              <w:t>*</w:t>
            </w: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Inkstų ir šlapimo takų sutrikimai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Šlapimo nelaikymas</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Bendrieji sutrikimai ir vartojimo vietos pažeidimai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Galvos skausmas</w:t>
            </w:r>
          </w:p>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Nuovargis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Skausmas</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Tyrimai</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Nežymus raumenų kreatinkinazės koncentracijos serume padidėjimas</w:t>
            </w: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tr w:rsidR="00B225F4" w:rsidRPr="007C7904" w:rsidTr="008D38C8">
        <w:tc>
          <w:tcPr>
            <w:tcW w:w="78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Sužalojimai ir apsinuodijimai </w:t>
            </w:r>
          </w:p>
        </w:tc>
        <w:tc>
          <w:tcPr>
            <w:tcW w:w="803"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41" w:type="pct"/>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Nelaimingas atsitikimas</w:t>
            </w:r>
          </w:p>
        </w:tc>
        <w:tc>
          <w:tcPr>
            <w:tcW w:w="839"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916" w:type="pct"/>
          </w:tcPr>
          <w:p w:rsidR="007C7904" w:rsidRPr="007C7904" w:rsidRDefault="007C7904" w:rsidP="00E939FC">
            <w:pPr>
              <w:tabs>
                <w:tab w:val="clear" w:pos="567"/>
              </w:tabs>
              <w:spacing w:line="240" w:lineRule="auto"/>
              <w:rPr>
                <w:rFonts w:eastAsia="SimSun"/>
                <w:snapToGrid/>
                <w:szCs w:val="22"/>
                <w:lang w:val="lt-LT" w:eastAsia="zh-CN" w:bidi="lo-LA"/>
              </w:rPr>
            </w:pPr>
          </w:p>
        </w:tc>
        <w:tc>
          <w:tcPr>
            <w:tcW w:w="820" w:type="pct"/>
          </w:tcPr>
          <w:p w:rsidR="007C7904" w:rsidRPr="007C7904" w:rsidRDefault="007C7904" w:rsidP="00E939FC">
            <w:pPr>
              <w:tabs>
                <w:tab w:val="clear" w:pos="567"/>
              </w:tabs>
              <w:spacing w:line="240" w:lineRule="auto"/>
              <w:rPr>
                <w:rFonts w:eastAsia="SimSun"/>
                <w:snapToGrid/>
                <w:szCs w:val="22"/>
                <w:lang w:val="lt-LT" w:eastAsia="zh-CN" w:bidi="lo-LA"/>
              </w:rPr>
            </w:pPr>
          </w:p>
        </w:tc>
      </w:tr>
      <w:bookmarkEnd w:id="9"/>
      <w:bookmarkEnd w:id="10"/>
    </w:tbl>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Tiriant apalpusius arba priepuolio ištiktus pacientus, reikia numatyti širdies blokados ir ilgalaikio sinusinio mazgo veiklos sustojimo galimybę (žr. 4.4 skyrių).</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Haliucinacijos, nenormalūs sapnai ir košmariški sapnai, susijaudinimas ir agresyvumas išnyko sumažinus vaistinio preparato dozę arba nutraukus gydymą.</w:t>
      </w:r>
    </w:p>
    <w:p w:rsidR="007C7904" w:rsidRPr="007C7904" w:rsidRDefault="007C7904" w:rsidP="00621341">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lastRenderedPageBreak/>
        <w:t>*** Dėl neaiškios priežasties sutrikus kepenų funkcijai, reikia svarstyti Donepezil Torrent nutraukimo tikslingumą.</w:t>
      </w:r>
    </w:p>
    <w:p w:rsidR="007C7904" w:rsidRDefault="00A5566D" w:rsidP="00280D35">
      <w:pPr>
        <w:autoSpaceDE w:val="0"/>
        <w:autoSpaceDN w:val="0"/>
        <w:adjustRightInd w:val="0"/>
        <w:spacing w:line="240" w:lineRule="auto"/>
        <w:rPr>
          <w:szCs w:val="22"/>
          <w:u w:val="single"/>
          <w:lang w:val="lt-LT"/>
        </w:rPr>
      </w:pPr>
      <w:r w:rsidRPr="00BF47F8">
        <w:rPr>
          <w:szCs w:val="22"/>
          <w:lang w:val="lt-LT"/>
        </w:rPr>
        <w:t>****</w:t>
      </w:r>
      <w:r w:rsidR="00280D35" w:rsidRPr="00BF47F8">
        <w:rPr>
          <w:szCs w:val="22"/>
          <w:lang w:val="lt-LT"/>
        </w:rPr>
        <w:t xml:space="preserve"> Rabdomiolizės atvejai, apie kuriuos pranešama, pasireiškia nepriklausomai nuo to, ar pacientas serga piktybiniu neurolepsiniu sindromu ar ne, ir laiko požiūriu yra glaudžiai susiję su gydymo donepezilu pradžia ar jo dozės didinimu.</w:t>
      </w:r>
    </w:p>
    <w:p w:rsidR="00A5566D" w:rsidRPr="007C7904" w:rsidRDefault="00A5566D" w:rsidP="00621341">
      <w:pPr>
        <w:autoSpaceDE w:val="0"/>
        <w:autoSpaceDN w:val="0"/>
        <w:adjustRightInd w:val="0"/>
        <w:spacing w:line="240" w:lineRule="auto"/>
        <w:rPr>
          <w:szCs w:val="22"/>
          <w:u w:val="single"/>
          <w:lang w:val="lt-LT"/>
        </w:rPr>
      </w:pPr>
    </w:p>
    <w:p w:rsidR="007C7904" w:rsidRPr="007C7904" w:rsidRDefault="007C7904" w:rsidP="00621341">
      <w:pPr>
        <w:autoSpaceDE w:val="0"/>
        <w:autoSpaceDN w:val="0"/>
        <w:adjustRightInd w:val="0"/>
        <w:spacing w:line="240" w:lineRule="auto"/>
        <w:rPr>
          <w:szCs w:val="22"/>
          <w:u w:val="single"/>
          <w:lang w:val="lt-LT"/>
        </w:rPr>
      </w:pPr>
      <w:r w:rsidRPr="007C7904">
        <w:rPr>
          <w:noProof/>
          <w:szCs w:val="22"/>
          <w:u w:val="single"/>
          <w:lang w:val="lt-LT"/>
        </w:rPr>
        <w:t>Pranešimas apie įtariamas nepageidaujamas reakcijas</w:t>
      </w:r>
    </w:p>
    <w:p w:rsidR="007C7904" w:rsidRPr="007C7904" w:rsidRDefault="007C7904" w:rsidP="00621341">
      <w:pPr>
        <w:autoSpaceDE w:val="0"/>
        <w:autoSpaceDN w:val="0"/>
        <w:adjustRightInd w:val="0"/>
        <w:spacing w:line="240" w:lineRule="auto"/>
        <w:rPr>
          <w:noProof/>
          <w:szCs w:val="22"/>
          <w:lang w:val="lt-LT"/>
        </w:rPr>
      </w:pPr>
      <w:r w:rsidRPr="007C7904">
        <w:rPr>
          <w:noProof/>
          <w:szCs w:val="22"/>
          <w:lang w:val="lt-LT"/>
        </w:rPr>
        <w:t xml:space="preserve">Svarbu pranešti apie įtariamas nepageidaujamas reakcijas, pastebėtas po vaistinio preparato </w:t>
      </w:r>
      <w:r w:rsidR="00DA74DC">
        <w:rPr>
          <w:noProof/>
          <w:szCs w:val="22"/>
          <w:lang w:val="lt-LT"/>
        </w:rPr>
        <w:t>registracijos</w:t>
      </w:r>
      <w:r w:rsidRPr="007C7904">
        <w:rPr>
          <w:noProof/>
          <w:szCs w:val="22"/>
          <w:lang w:val="lt-LT"/>
        </w:rPr>
        <w:t>, nes tai leidžia nuolat stebėti vaistinio preparato naudos ir rizikos santykį.</w:t>
      </w:r>
      <w:r w:rsidRPr="007C7904">
        <w:rPr>
          <w:szCs w:val="22"/>
          <w:lang w:val="lt-LT"/>
        </w:rPr>
        <w:t xml:space="preserve"> </w:t>
      </w:r>
      <w:r w:rsidR="00103C9C" w:rsidRPr="000A79DC">
        <w:rPr>
          <w:noProof/>
          <w:szCs w:val="24"/>
          <w:lang w:val="lt-LT"/>
        </w:rPr>
        <w:t>Sveikatos priežiūros specialistai turi pranešti apie bet kokias įtariamas nepageidaujamas reakcijas, užpildę interneto svetainėje http</w:t>
      </w:r>
      <w:r w:rsidR="00103C9C">
        <w:rPr>
          <w:noProof/>
          <w:szCs w:val="24"/>
          <w:lang w:val="lt-LT"/>
        </w:rPr>
        <w:t>://</w:t>
      </w:r>
      <w:hyperlink r:id="rId8" w:history="1">
        <w:r w:rsidR="00103C9C" w:rsidRPr="002203F6">
          <w:rPr>
            <w:rStyle w:val="Hipersaitas"/>
            <w:rFonts w:eastAsia="SimSun"/>
            <w:noProof/>
            <w:szCs w:val="24"/>
            <w:lang w:val="lt-LT"/>
          </w:rPr>
          <w:t>www.vvkt.lt</w:t>
        </w:r>
      </w:hyperlink>
      <w:r w:rsidR="00103C9C">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00103C9C" w:rsidRPr="001F10B8">
        <w:rPr>
          <w:noProof/>
          <w:szCs w:val="24"/>
          <w:lang w:val="lt-LT"/>
        </w:rPr>
        <w:t>(nemokamu fakso numeriu (8 800) 20 131)</w:t>
      </w:r>
      <w:r w:rsidR="00103C9C">
        <w:rPr>
          <w:noProof/>
          <w:szCs w:val="24"/>
          <w:lang w:val="lt-LT"/>
        </w:rPr>
        <w:t xml:space="preserve">, elektroniniu paštu (adresu </w:t>
      </w:r>
      <w:hyperlink r:id="rId9" w:history="1">
        <w:r w:rsidR="00103C9C" w:rsidRPr="002203F6">
          <w:rPr>
            <w:rStyle w:val="Hipersaitas"/>
            <w:rFonts w:eastAsia="SimSun"/>
            <w:noProof/>
            <w:szCs w:val="24"/>
            <w:lang w:val="lt-LT"/>
          </w:rPr>
          <w:t>NepageidaujamaR</w:t>
        </w:r>
        <w:r w:rsidR="00103C9C" w:rsidRPr="002F63F0">
          <w:rPr>
            <w:rStyle w:val="Hipersaitas"/>
            <w:rFonts w:eastAsia="SimSun"/>
            <w:noProof/>
            <w:szCs w:val="24"/>
            <w:lang w:val="lt-LT"/>
          </w:rPr>
          <w:t>@vvkt.lt</w:t>
        </w:r>
      </w:hyperlink>
      <w:r w:rsidR="00103C9C">
        <w:rPr>
          <w:noProof/>
          <w:szCs w:val="24"/>
          <w:lang w:val="lt-LT"/>
        </w:rPr>
        <w:t xml:space="preserve">), </w:t>
      </w:r>
      <w:r w:rsidR="00103C9C" w:rsidRPr="001F10B8">
        <w:rPr>
          <w:noProof/>
          <w:szCs w:val="24"/>
          <w:lang w:val="lt-LT"/>
        </w:rPr>
        <w:t xml:space="preserve">per interneto svetainę </w:t>
      </w:r>
      <w:r w:rsidR="00103C9C">
        <w:rPr>
          <w:noProof/>
          <w:szCs w:val="24"/>
          <w:lang w:val="lt-LT"/>
        </w:rPr>
        <w:t>(</w:t>
      </w:r>
      <w:r w:rsidR="00103C9C" w:rsidRPr="001F10B8">
        <w:rPr>
          <w:noProof/>
          <w:szCs w:val="24"/>
          <w:lang w:val="lt-LT"/>
        </w:rPr>
        <w:t>adresu http://www.vvkt.lt)</w:t>
      </w:r>
      <w:r w:rsidR="00103C9C">
        <w:rPr>
          <w:noProof/>
          <w:szCs w:val="24"/>
          <w:lang w:val="lt-LT"/>
        </w:rPr>
        <w:t>.</w:t>
      </w:r>
    </w:p>
    <w:p w:rsidR="007C7904" w:rsidRPr="007C7904" w:rsidRDefault="007C7904" w:rsidP="00621341">
      <w:pPr>
        <w:tabs>
          <w:tab w:val="clear" w:pos="567"/>
        </w:tabs>
        <w:spacing w:line="240" w:lineRule="auto"/>
        <w:rPr>
          <w:rFonts w:eastAsia="SimSun"/>
          <w:snapToGrid/>
          <w:szCs w:val="22"/>
          <w:lang w:val="lt-LT" w:eastAsia="zh-CN" w:bidi="lo-LA"/>
        </w:rPr>
      </w:pPr>
    </w:p>
    <w:p w:rsidR="007C7904" w:rsidRPr="007C7904" w:rsidRDefault="007C7904" w:rsidP="00621341">
      <w:pPr>
        <w:tabs>
          <w:tab w:val="clear" w:pos="567"/>
        </w:tabs>
        <w:spacing w:line="240" w:lineRule="auto"/>
        <w:ind w:left="540" w:hanging="540"/>
        <w:rPr>
          <w:rFonts w:eastAsia="SimSun"/>
          <w:b/>
          <w:snapToGrid/>
          <w:szCs w:val="22"/>
          <w:lang w:val="lt-LT" w:eastAsia="zh-CN" w:bidi="lo-LA"/>
        </w:rPr>
      </w:pPr>
      <w:bookmarkStart w:id="11" w:name="_Ref9480099"/>
      <w:r w:rsidRPr="007C7904">
        <w:rPr>
          <w:rFonts w:eastAsia="SimSun"/>
          <w:b/>
          <w:snapToGrid/>
          <w:szCs w:val="22"/>
          <w:lang w:val="lt-LT" w:eastAsia="zh-CN" w:bidi="lo-LA"/>
        </w:rPr>
        <w:t>4.9</w:t>
      </w:r>
      <w:r w:rsidRPr="007C7904">
        <w:rPr>
          <w:rFonts w:eastAsia="SimSun"/>
          <w:b/>
          <w:snapToGrid/>
          <w:szCs w:val="22"/>
          <w:lang w:val="lt-LT" w:eastAsia="zh-CN" w:bidi="lo-LA"/>
        </w:rPr>
        <w:tab/>
        <w:t>Perdozavimas</w:t>
      </w:r>
      <w:bookmarkEnd w:id="11"/>
    </w:p>
    <w:p w:rsidR="007C7904" w:rsidRPr="007C7904" w:rsidRDefault="007C7904" w:rsidP="00621341">
      <w:pPr>
        <w:tabs>
          <w:tab w:val="clear" w:pos="567"/>
        </w:tabs>
        <w:spacing w:line="240" w:lineRule="auto"/>
        <w:rPr>
          <w:rFonts w:eastAsia="SimSun"/>
          <w:snapToGrid/>
          <w:szCs w:val="22"/>
          <w:lang w:val="lt-LT" w:eastAsia="zh-CN" w:bidi="lo-LA"/>
        </w:rPr>
      </w:pPr>
    </w:p>
    <w:p w:rsidR="007C7904" w:rsidRPr="007C7904" w:rsidRDefault="007C7904" w:rsidP="00621341">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Apskaičiuotoji vienkartinės išgertos mirtinos donepezilo hidrochlorido dozės mediana pelėms – 45 mg/kg kūno svorio, žiurkėms – 32 mg/kg kūno svorio (atitinkamai maždaug 225 ir 160 kartų didesnė nei didžiausia rekomenduojama 10 mg paros dozė žmogui). Šiuo vaistiniu preparatu apsinuodijusiems gyvūnams pasireiškė su doze susijusių cholinerginės stimuliacijos simptomų: savaiminių judesių sumažėjimas, kniūbsčia padėtis, svirduliuojanti eisena, ašarojimas, kloniniai traukuliai, kvėpavimo slopinimas, seilėtekis, miozė, fascikuliacija ir kūno paviršiaus temperatūros sumažėjimas.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Cholinesterazės inhibitorių perdozavimas gali sukelti cholinerginę krizę, kuriai būdinga stiprus pykinimas, vėmimas, seilėtekis, prakaitavimas, bradikardija, hipotenzija, kvėpavimo slopinimas, ūminis kraujagyslių nepakankamumas ir traukuliai. Gali sustiprėti raumenų silpnumas, kuriam apėmus kvėpavimo raumenis, gali ištikti mirtis.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Perdozavimo atveju reikia taikyti bendrąsias palaikomąsias priemones. Apsinuodijus Donepezil Torrent, kaip priešnuodžio galima skirti tretinės struktūros anticholinerginio vaistinio preparato (pvz., atropino). Į veną atropino rekomenduojama švirkšti tol, kol pasireikš pageidaujamas poveikis: iš pradžių – 1</w:t>
      </w:r>
      <w:r w:rsidRPr="007C7904">
        <w:rPr>
          <w:rFonts w:eastAsia="SimSun"/>
          <w:snapToGrid/>
          <w:szCs w:val="22"/>
          <w:lang w:val="lt-LT" w:eastAsia="zh-CN" w:bidi="lo-LA"/>
        </w:rPr>
        <w:noBreakHyphen/>
        <w:t>2 mg, vėliau – atsižvelgiant į klinikinį poveikį. Kitus cholinomimetikus vartojant kartu su ketvirtinės struktūros anticholinerginiais vaistiniais preparatais (pvz., glikopirolatu), yra buvę netipinių kraujospūdžio ir širdies susitraukimų dažnio pokyčių. Ar donepezilo hidrochloridą ir (arba) jo metabolitus galima pašalinti dializės (hemodializės, peritoninės dializės, hemofiltracijos) būdu, nežinoma.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5.</w:t>
      </w:r>
      <w:r w:rsidRPr="007C7904">
        <w:rPr>
          <w:rFonts w:eastAsia="SimSun"/>
          <w:b/>
          <w:snapToGrid/>
          <w:szCs w:val="22"/>
          <w:lang w:val="lt-LT" w:eastAsia="zh-CN" w:bidi="lo-LA"/>
        </w:rPr>
        <w:tab/>
        <w:t>FARMAKOLOGINĖS SAVYBĖS</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5.1</w:t>
      </w:r>
      <w:r w:rsidRPr="007C7904">
        <w:rPr>
          <w:rFonts w:eastAsia="SimSun"/>
          <w:b/>
          <w:snapToGrid/>
          <w:szCs w:val="22"/>
          <w:lang w:val="lt-LT" w:eastAsia="zh-CN" w:bidi="lo-LA"/>
        </w:rPr>
        <w:tab/>
        <w:t>Farmakodinaminės savybės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Farmakoterapinė grupė – vaistai nuo demencijos, anticholinesteraziniai preparatai, ATC kodas – N06DA02.</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Donepezilo hidrochloridas yra specifinio ir laikino veikimo acetilcholinesterazės (cholinesterazės, kurios smegenyse daugiausia) inhibitorius. Šio vaistinio poveikis acetilcholinesterazei </w:t>
      </w:r>
      <w:r w:rsidRPr="007C7904">
        <w:rPr>
          <w:rFonts w:eastAsia="SimSun"/>
          <w:i/>
          <w:snapToGrid/>
          <w:szCs w:val="22"/>
          <w:lang w:val="lt-LT" w:eastAsia="zh-CN" w:bidi="lo-LA"/>
        </w:rPr>
        <w:t>in vitro</w:t>
      </w:r>
      <w:r w:rsidRPr="007C7904">
        <w:rPr>
          <w:rFonts w:eastAsia="SimSun"/>
          <w:snapToGrid/>
          <w:szCs w:val="22"/>
          <w:lang w:val="lt-LT" w:eastAsia="zh-CN" w:bidi="lo-LA"/>
        </w:rPr>
        <w:t xml:space="preserve"> yra daugiau kaip 1000 kartų stipresnis nei butirilcholinesterazei (fermentui, kurio daugiausia yra už centrinės nervų sistemos ribų).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u w:val="single"/>
          <w:lang w:val="lt-LT" w:eastAsia="zh-CN" w:bidi="lo-LA"/>
        </w:rPr>
        <w:t>Alzheimerio</w:t>
      </w:r>
      <w:r w:rsidRPr="007C7904">
        <w:rPr>
          <w:rFonts w:eastAsia="SimSun"/>
          <w:i/>
          <w:snapToGrid/>
          <w:szCs w:val="22"/>
          <w:u w:val="single"/>
          <w:lang w:val="lt-LT" w:eastAsia="zh-CN" w:bidi="lo-LA"/>
        </w:rPr>
        <w:t xml:space="preserve"> (Alzheimer)</w:t>
      </w:r>
      <w:r w:rsidRPr="007C7904">
        <w:rPr>
          <w:rFonts w:eastAsia="SimSun"/>
          <w:snapToGrid/>
          <w:szCs w:val="22"/>
          <w:u w:val="single"/>
          <w:lang w:val="lt-LT" w:eastAsia="zh-CN" w:bidi="lo-LA"/>
        </w:rPr>
        <w:t xml:space="preserve"> demencija</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Klinikinių tyrimų metu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demencija sergantiems pacientams 5 mg arba 10 mg dozėmis vieną kartą per parą vartojamas Donepezilo hidrochloridas sukėlė pusiausvyrinį acetilcholinesterazės aktyvumo sumažėjimą atitinkamai 63,6 % arba 77,3 % (matuota eilinę dozę išgėrusių pacientų eritrocitų membranose). Nustatyta, kad donepezilo hidrochlorido sukeltas eritrocitų </w:t>
      </w:r>
      <w:r w:rsidRPr="007C7904">
        <w:rPr>
          <w:rFonts w:eastAsia="SimSun"/>
          <w:snapToGrid/>
          <w:szCs w:val="22"/>
          <w:lang w:val="lt-LT" w:eastAsia="zh-CN" w:bidi="lo-LA"/>
        </w:rPr>
        <w:lastRenderedPageBreak/>
        <w:t xml:space="preserve">acetilcholinesterazės aktyvumo sumažėjimas koreliuoja su </w:t>
      </w:r>
      <w:r w:rsidRPr="007C7904">
        <w:rPr>
          <w:rFonts w:eastAsia="SimSun"/>
          <w:i/>
          <w:snapToGrid/>
          <w:szCs w:val="22"/>
          <w:lang w:val="lt-LT" w:eastAsia="zh-CN" w:bidi="lo-LA"/>
        </w:rPr>
        <w:t xml:space="preserve">ADAS-Cog </w:t>
      </w:r>
      <w:r w:rsidRPr="007C7904">
        <w:rPr>
          <w:rFonts w:eastAsia="SimSun"/>
          <w:snapToGrid/>
          <w:szCs w:val="22"/>
          <w:lang w:val="lt-LT" w:eastAsia="zh-CN" w:bidi="lo-LA"/>
        </w:rPr>
        <w:t>pokyčiais (tai jautri skalė kai kurioms pažinimo funkcijos išraiškoms tirti). Donepezilo hidrochlorido poveikis esamų neurologinių sutrikimų eigai netirtas, todėl teigti, kad šis vaistinis preparatas turi įtakos ligos progresavimui, negalima.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Donepezilo hidrochlorido veiksmingumas vertintas keturiais placebu kontroliuojamaisiais tyrimais, iš kurių du truko 6 mėnesius ir du – vienerius metus.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Gydymo rezultatai išanalizuoti pasibaigus 6 mėnesių trukmės klinikiniam tyrimui, remiantis trimis veiksmingumo kriterijais: </w:t>
      </w:r>
      <w:r w:rsidRPr="007C7904">
        <w:rPr>
          <w:rFonts w:eastAsia="SimSun"/>
          <w:i/>
          <w:snapToGrid/>
          <w:szCs w:val="22"/>
          <w:lang w:val="lt-LT" w:eastAsia="zh-CN" w:bidi="lo-LA"/>
        </w:rPr>
        <w:t xml:space="preserve">ADAS-Cog </w:t>
      </w:r>
      <w:r w:rsidRPr="007C7904">
        <w:rPr>
          <w:rFonts w:eastAsia="SimSun"/>
          <w:snapToGrid/>
          <w:szCs w:val="22"/>
          <w:lang w:val="lt-LT" w:eastAsia="zh-CN" w:bidi="lo-LA"/>
        </w:rPr>
        <w:t xml:space="preserve">(skale pažinimo funkcijai vertinti), </w:t>
      </w:r>
      <w:r w:rsidRPr="007C7904">
        <w:rPr>
          <w:rFonts w:eastAsia="SimSun"/>
          <w:i/>
          <w:snapToGrid/>
          <w:szCs w:val="22"/>
          <w:lang w:val="lt-LT" w:eastAsia="zh-CN" w:bidi="lo-LA"/>
        </w:rPr>
        <w:t xml:space="preserve">CIBIC, </w:t>
      </w:r>
      <w:r w:rsidRPr="007C7904">
        <w:rPr>
          <w:rFonts w:eastAsia="SimSun"/>
          <w:snapToGrid/>
          <w:szCs w:val="22"/>
          <w:lang w:val="lt-LT" w:eastAsia="zh-CN" w:bidi="lo-LA"/>
        </w:rPr>
        <w:t>tai yra</w:t>
      </w:r>
      <w:r w:rsidRPr="007C7904">
        <w:rPr>
          <w:rFonts w:eastAsia="SimSun"/>
          <w:i/>
          <w:snapToGrid/>
          <w:szCs w:val="22"/>
          <w:lang w:val="lt-LT" w:eastAsia="zh-CN" w:bidi="lo-LA"/>
        </w:rPr>
        <w:t xml:space="preserve"> </w:t>
      </w:r>
      <w:r w:rsidRPr="007C7904">
        <w:rPr>
          <w:rFonts w:eastAsia="SimSun"/>
          <w:snapToGrid/>
          <w:szCs w:val="22"/>
          <w:lang w:val="lt-LT" w:eastAsia="zh-CN" w:bidi="lo-LA"/>
        </w:rPr>
        <w:t xml:space="preserve">pokyčių požymiais sprendžiant pagal klinicisto pokalbį (bendram funkcijos įvertinimui) ir Klinikinio demencijos vertinimo skalės Kasdienės veiklos skale (gebėjimo dalyvauti visuomeninėje veikloje, atlikti namų ruošos darbus, tenkinti savo pomėgius ir apsitarnauti vertinimui).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Laikyta, kad vaistinio preparato gydomasis poveikis pasireiškė pacientams, kurie atitiko toliau nurodytus kriterijus.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Atsakas: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bent 4 balais pagerėjusi būklė pagal </w:t>
      </w:r>
      <w:r w:rsidRPr="007C7904">
        <w:rPr>
          <w:rFonts w:eastAsia="SimSun"/>
          <w:i/>
          <w:snapToGrid/>
          <w:szCs w:val="22"/>
          <w:lang w:val="lt-LT" w:eastAsia="zh-CN" w:bidi="lo-LA"/>
        </w:rPr>
        <w:t xml:space="preserve">ADAS-Cog </w:t>
      </w:r>
      <w:r w:rsidRPr="007C7904">
        <w:rPr>
          <w:rFonts w:eastAsia="SimSun"/>
          <w:snapToGrid/>
          <w:szCs w:val="22"/>
          <w:lang w:val="lt-LT" w:eastAsia="zh-CN" w:bidi="lo-LA"/>
        </w:rPr>
        <w:t>skalę;</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nepablogėjusi būklė pagal </w:t>
      </w:r>
      <w:r w:rsidRPr="007C7904">
        <w:rPr>
          <w:rFonts w:eastAsia="SimSun"/>
          <w:i/>
          <w:snapToGrid/>
          <w:szCs w:val="22"/>
          <w:lang w:val="lt-LT" w:eastAsia="zh-CN" w:bidi="lo-LA"/>
        </w:rPr>
        <w:t>CIBIC</w:t>
      </w:r>
      <w:r w:rsidRPr="007C7904">
        <w:rPr>
          <w:rFonts w:eastAsia="SimSun"/>
          <w:snapToGrid/>
          <w:szCs w:val="22"/>
          <w:lang w:val="lt-LT" w:eastAsia="zh-CN" w:bidi="lo-LA"/>
        </w:rPr>
        <w:t xml:space="preserve"> skalę;</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nepablogėjusi veikla pagal Klinikinio demencijos vertinimo skalės Kasdienės veiklos skalę.</w:t>
      </w:r>
    </w:p>
    <w:p w:rsidR="007C7904" w:rsidRPr="007C7904" w:rsidRDefault="007C7904" w:rsidP="00E939FC">
      <w:pPr>
        <w:tabs>
          <w:tab w:val="clear" w:pos="567"/>
        </w:tabs>
        <w:spacing w:line="240" w:lineRule="auto"/>
        <w:rPr>
          <w:rFonts w:eastAsia="SimSun"/>
          <w:snapToGrid/>
          <w:szCs w:val="22"/>
          <w:lang w:val="lt-LT" w:eastAsia="zh-CN" w:bidi="lo-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3005"/>
        <w:gridCol w:w="3005"/>
      </w:tblGrid>
      <w:tr w:rsidR="007C7904" w:rsidRPr="007C7904" w:rsidTr="00B61F4E">
        <w:trPr>
          <w:cantSplit/>
        </w:trPr>
        <w:tc>
          <w:tcPr>
            <w:tcW w:w="2732" w:type="dxa"/>
            <w:vMerge w:val="restart"/>
          </w:tcPr>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Tiriamųjų grupė</w:t>
            </w:r>
          </w:p>
        </w:tc>
        <w:tc>
          <w:tcPr>
            <w:tcW w:w="6010" w:type="dxa"/>
            <w:gridSpan w:val="2"/>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Atsakas (%)</w:t>
            </w:r>
          </w:p>
        </w:tc>
      </w:tr>
      <w:tr w:rsidR="007C7904" w:rsidRPr="007C7904" w:rsidTr="00B61F4E">
        <w:trPr>
          <w:cantSplit/>
        </w:trPr>
        <w:tc>
          <w:tcPr>
            <w:tcW w:w="2732" w:type="dxa"/>
            <w:vMerge/>
          </w:tcPr>
          <w:p w:rsidR="007C7904" w:rsidRPr="007C7904" w:rsidRDefault="007C7904" w:rsidP="00E939FC">
            <w:pPr>
              <w:tabs>
                <w:tab w:val="clear" w:pos="567"/>
              </w:tabs>
              <w:spacing w:line="240" w:lineRule="auto"/>
              <w:rPr>
                <w:rFonts w:eastAsia="SimSun"/>
                <w:snapToGrid/>
                <w:szCs w:val="22"/>
                <w:lang w:val="lt-LT" w:eastAsia="zh-CN" w:bidi="lo-LA"/>
              </w:rPr>
            </w:pP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Tyrimą pradėję, bet nebūtinai baigę asmenys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 = 365) </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Asmenys, kurių būklę buvo galima įvertinti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 = 352)</w:t>
            </w:r>
          </w:p>
        </w:tc>
      </w:tr>
      <w:tr w:rsidR="007C7904" w:rsidRPr="007C7904" w:rsidTr="00B61F4E">
        <w:tc>
          <w:tcPr>
            <w:tcW w:w="2732"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Placebo grupė</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10 %</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10 %</w:t>
            </w:r>
          </w:p>
        </w:tc>
      </w:tr>
      <w:tr w:rsidR="007C7904" w:rsidRPr="007C7904" w:rsidTr="00B61F4E">
        <w:tc>
          <w:tcPr>
            <w:tcW w:w="2732"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Donepezilo hidrochlorido  5 mg grupė</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18 % *</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18 % *</w:t>
            </w:r>
          </w:p>
        </w:tc>
      </w:tr>
      <w:tr w:rsidR="007C7904" w:rsidRPr="007C7904" w:rsidTr="00B61F4E">
        <w:tc>
          <w:tcPr>
            <w:tcW w:w="2732"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Donepezilo hidrochlorido  10 mg grupė</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21 % *</w:t>
            </w:r>
          </w:p>
        </w:tc>
        <w:tc>
          <w:tcPr>
            <w:tcW w:w="3005" w:type="dxa"/>
          </w:tcPr>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22 % **</w:t>
            </w:r>
          </w:p>
        </w:tc>
      </w:tr>
    </w:tbl>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p &lt; 0,05.</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p &lt; 0,01.</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ARICEPT sukėlė gydomąjį poveikį statistiškai reikšmingai didesnei daliai pacientų nei placebas. Gydomojo poveikio pasireiškimo dažnis priklausė nuo dozės.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bookmarkStart w:id="12" w:name="_Ref9469301"/>
      <w:r w:rsidRPr="007C7904">
        <w:rPr>
          <w:rFonts w:eastAsia="SimSun"/>
          <w:b/>
          <w:snapToGrid/>
          <w:szCs w:val="22"/>
          <w:lang w:val="lt-LT" w:eastAsia="zh-CN" w:bidi="lo-LA"/>
        </w:rPr>
        <w:t>5.2</w:t>
      </w:r>
      <w:r w:rsidRPr="007C7904">
        <w:rPr>
          <w:rFonts w:eastAsia="SimSun"/>
          <w:b/>
          <w:snapToGrid/>
          <w:szCs w:val="22"/>
          <w:lang w:val="lt-LT" w:eastAsia="zh-CN" w:bidi="lo-LA"/>
        </w:rPr>
        <w:tab/>
        <w:t>Farmakokinetinės savybės</w:t>
      </w:r>
      <w:bookmarkEnd w:id="12"/>
    </w:p>
    <w:p w:rsidR="007C7904" w:rsidRPr="007C7904" w:rsidRDefault="007C7904" w:rsidP="00E939FC">
      <w:pPr>
        <w:tabs>
          <w:tab w:val="clear" w:pos="567"/>
        </w:tabs>
        <w:spacing w:line="240" w:lineRule="auto"/>
        <w:rPr>
          <w:rFonts w:eastAsia="SimSun"/>
          <w:i/>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i/>
          <w:snapToGrid/>
          <w:szCs w:val="22"/>
          <w:lang w:val="lt-LT" w:eastAsia="zh-CN" w:bidi="lo-LA"/>
        </w:rPr>
        <w:t xml:space="preserve">Absorbcija. </w:t>
      </w:r>
      <w:r w:rsidRPr="007C7904">
        <w:rPr>
          <w:rFonts w:eastAsia="SimSun"/>
          <w:snapToGrid/>
          <w:szCs w:val="22"/>
          <w:lang w:val="lt-LT" w:eastAsia="zh-CN" w:bidi="lo-LA"/>
        </w:rPr>
        <w:t>Išgėrus vaistinio preparato, didžiausia jo koncentracija plazmoje atsiranda maždaug po 3</w:t>
      </w:r>
      <w:r w:rsidRPr="007C7904">
        <w:rPr>
          <w:rFonts w:eastAsia="SimSun"/>
          <w:snapToGrid/>
          <w:szCs w:val="22"/>
          <w:lang w:val="lt-LT" w:eastAsia="zh-CN" w:bidi="lo-LA"/>
        </w:rPr>
        <w:noBreakHyphen/>
        <w:t xml:space="preserve">4 val. Koncentracija plazmoje ir plotas po koncentracijos laiko atžvilgiu kreive didėja proporcingai dozei. Galutinis donepezilo pusinės eliminacijos laikas yra maždaug 70 val., todėl, vartojant šį vaistinį preparatą vieną kartą per parą, pamažu susidaro pusiausvyrinė koncentracija. Pradėjus gydymą, pusiausvyrinė koncentracija susidaro maždaug per 3 savaites. Nusistovėjus pusiausvyrinei donepezilo hidrochlorido koncentracijai plazmoje ir su ja susijęs gydomasis poveikis paros metu kinta mažai.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Maistas donepezilo hidrochlorido absorbcijos neveikia.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i/>
          <w:snapToGrid/>
          <w:szCs w:val="22"/>
          <w:lang w:val="lt-LT" w:eastAsia="zh-CN" w:bidi="lo-LA"/>
        </w:rPr>
        <w:t xml:space="preserve">Pasiskirstymas. </w:t>
      </w:r>
      <w:r w:rsidRPr="007C7904">
        <w:rPr>
          <w:rFonts w:eastAsia="SimSun"/>
          <w:snapToGrid/>
          <w:szCs w:val="22"/>
          <w:lang w:val="lt-LT" w:eastAsia="zh-CN" w:bidi="lo-LA"/>
        </w:rPr>
        <w:t>Maždaug 95 % donepezilo hidrochlorido būna prisijungusio prie žmogaus plazmos baltymų. Duomenų apie aktyviojo metabolito – 6</w:t>
      </w:r>
      <w:r w:rsidRPr="007C7904">
        <w:rPr>
          <w:rFonts w:eastAsia="SimSun"/>
          <w:snapToGrid/>
          <w:szCs w:val="22"/>
          <w:lang w:val="lt-LT" w:eastAsia="zh-CN" w:bidi="lo-LA"/>
        </w:rPr>
        <w:noBreakHyphen/>
        <w:t>O</w:t>
      </w:r>
      <w:r w:rsidRPr="007C7904">
        <w:rPr>
          <w:rFonts w:eastAsia="SimSun"/>
          <w:snapToGrid/>
          <w:szCs w:val="22"/>
          <w:lang w:val="lt-LT" w:eastAsia="zh-CN" w:bidi="lo-LA"/>
        </w:rPr>
        <w:noBreakHyphen/>
        <w:t xml:space="preserve">desmetildonepezilo jungimąsi prie plazmos baltymų nėra. Donepezilo hidrochlorido pasiskirstymas įvairiuose organizmo audiniuose pakankamai neištirtas, tačiau su sveikais vyriškos lyties savanoriais atliktas masės pusiausvyros tyrimas parodė, kad, išgėrus vieną </w:t>
      </w:r>
      <w:r w:rsidRPr="007C7904">
        <w:rPr>
          <w:rFonts w:eastAsia="SimSun"/>
          <w:snapToGrid/>
          <w:szCs w:val="22"/>
          <w:vertAlign w:val="superscript"/>
          <w:lang w:val="lt-LT" w:eastAsia="zh-CN" w:bidi="lo-LA"/>
        </w:rPr>
        <w:t>14</w:t>
      </w:r>
      <w:r w:rsidRPr="007C7904">
        <w:rPr>
          <w:rFonts w:eastAsia="SimSun"/>
          <w:snapToGrid/>
          <w:szCs w:val="22"/>
          <w:lang w:val="lt-LT" w:eastAsia="zh-CN" w:bidi="lo-LA"/>
        </w:rPr>
        <w:t>C žymėtojo donepezilo hidrochlorido 5 mg dozę, maždaug 28 % pavartoto radioaktyvumo per 240 val. pasišalinusio nerandama. Tai leidžia manyti, kad donepezilo hidrochlorido ir (arba) jo metabolitų organizme gali likti ilgiau kaip 10 parų.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423AB6" w:rsidP="00E939FC">
      <w:pPr>
        <w:tabs>
          <w:tab w:val="clear" w:pos="567"/>
        </w:tabs>
        <w:spacing w:line="240" w:lineRule="auto"/>
        <w:rPr>
          <w:rFonts w:eastAsia="SimSun"/>
          <w:snapToGrid/>
          <w:szCs w:val="22"/>
          <w:lang w:val="lt-LT" w:eastAsia="zh-CN" w:bidi="lo-LA"/>
        </w:rPr>
      </w:pPr>
      <w:r>
        <w:rPr>
          <w:rFonts w:eastAsia="SimSun"/>
          <w:i/>
          <w:snapToGrid/>
          <w:szCs w:val="22"/>
          <w:lang w:val="lt-LT" w:eastAsia="zh-CN" w:bidi="lo-LA"/>
        </w:rPr>
        <w:lastRenderedPageBreak/>
        <w:t>Biotransformacija ir eliminacija</w:t>
      </w:r>
      <w:r w:rsidR="007C7904" w:rsidRPr="007C7904">
        <w:rPr>
          <w:rFonts w:eastAsia="SimSun"/>
          <w:i/>
          <w:snapToGrid/>
          <w:szCs w:val="22"/>
          <w:lang w:val="lt-LT" w:eastAsia="zh-CN" w:bidi="lo-LA"/>
        </w:rPr>
        <w:t>.</w:t>
      </w:r>
      <w:r w:rsidR="007C7904" w:rsidRPr="007C7904">
        <w:rPr>
          <w:rFonts w:eastAsia="SimSun"/>
          <w:snapToGrid/>
          <w:szCs w:val="22"/>
          <w:lang w:val="lt-LT" w:eastAsia="zh-CN" w:bidi="lo-LA"/>
        </w:rPr>
        <w:t xml:space="preserve"> Donepezilo hidrochloridas šalinamas su šlapimu nepakitęs ir citochromo P450 sistemos fermentų metabolizuotas į daugelį metabolitų, kurie ne visi identifikuoti. Išgėrus vieną </w:t>
      </w:r>
      <w:r w:rsidR="007C7904" w:rsidRPr="007C7904">
        <w:rPr>
          <w:rFonts w:eastAsia="SimSun"/>
          <w:snapToGrid/>
          <w:szCs w:val="22"/>
          <w:vertAlign w:val="superscript"/>
          <w:lang w:val="lt-LT" w:eastAsia="zh-CN" w:bidi="lo-LA"/>
        </w:rPr>
        <w:t>14</w:t>
      </w:r>
      <w:r w:rsidR="007C7904" w:rsidRPr="007C7904">
        <w:rPr>
          <w:rFonts w:eastAsia="SimSun"/>
          <w:snapToGrid/>
          <w:szCs w:val="22"/>
          <w:lang w:val="lt-LT" w:eastAsia="zh-CN" w:bidi="lo-LA"/>
        </w:rPr>
        <w:t>C žymėtojo donepezilo hidrochlorido 5 mg dozę, plazmos radioaktyvumas pasiskirsto taip: nepakitęs donepezilo hidrochloridas – 30 % išgertos dozės, 6</w:t>
      </w:r>
      <w:r w:rsidR="007C7904" w:rsidRPr="007C7904">
        <w:rPr>
          <w:rFonts w:eastAsia="SimSun"/>
          <w:snapToGrid/>
          <w:szCs w:val="22"/>
          <w:lang w:val="lt-LT" w:eastAsia="zh-CN" w:bidi="lo-LA"/>
        </w:rPr>
        <w:noBreakHyphen/>
        <w:t>O</w:t>
      </w:r>
      <w:r w:rsidR="007C7904" w:rsidRPr="007C7904">
        <w:rPr>
          <w:rFonts w:eastAsia="SimSun"/>
          <w:snapToGrid/>
          <w:szCs w:val="22"/>
          <w:lang w:val="lt-LT" w:eastAsia="zh-CN" w:bidi="lo-LA"/>
        </w:rPr>
        <w:noBreakHyphen/>
        <w:t>desmetildonepezilas (vienintelis metabolitas, kurio poveikis panašus į donepezilo hidrochlorido) – 11 %, donepezilo cis-N-oksidas – 9 %, 5</w:t>
      </w:r>
      <w:r w:rsidR="007C7904" w:rsidRPr="007C7904">
        <w:rPr>
          <w:rFonts w:eastAsia="SimSun"/>
          <w:snapToGrid/>
          <w:szCs w:val="22"/>
          <w:lang w:val="lt-LT" w:eastAsia="zh-CN" w:bidi="lo-LA"/>
        </w:rPr>
        <w:noBreakHyphen/>
        <w:t>O</w:t>
      </w:r>
      <w:r w:rsidR="007C7904" w:rsidRPr="007C7904">
        <w:rPr>
          <w:rFonts w:eastAsia="SimSun"/>
          <w:snapToGrid/>
          <w:szCs w:val="22"/>
          <w:lang w:val="lt-LT" w:eastAsia="zh-CN" w:bidi="lo-LA"/>
        </w:rPr>
        <w:noBreakHyphen/>
        <w:t>desmetildonepezilas – 7 %, 5</w:t>
      </w:r>
      <w:r w:rsidR="007C7904" w:rsidRPr="007C7904">
        <w:rPr>
          <w:rFonts w:eastAsia="SimSun"/>
          <w:snapToGrid/>
          <w:szCs w:val="22"/>
          <w:lang w:val="lt-LT" w:eastAsia="zh-CN" w:bidi="lo-LA"/>
        </w:rPr>
        <w:noBreakHyphen/>
        <w:t>O</w:t>
      </w:r>
      <w:r w:rsidR="007C7904" w:rsidRPr="007C7904">
        <w:rPr>
          <w:rFonts w:eastAsia="SimSun"/>
          <w:snapToGrid/>
          <w:szCs w:val="22"/>
          <w:lang w:val="lt-LT" w:eastAsia="zh-CN" w:bidi="lo-LA"/>
        </w:rPr>
        <w:noBreakHyphen/>
        <w:t xml:space="preserve">desmetildonepezilo gliukuronidas – 3 %. Maždaug 57 % pavartoto radioaktyvumo randama šlapime (17 % – nepakitusio donepezilo pavidalu), 14,5 % – išmatose. Tai leidžia manyti, kad svarbiausieji donepezilo hidrochlorido eliminacijos būdai yra metabolizmas ir šalinimas su šlapimu. Duomenų, rodančių donepezilo hidrochlorido ir (arba) jo metabolitų enterohepatinę recirkuliaciją, nėra.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Donepezilo hidrochlorido koncentracija plazmoje pusiau sumažėja per maždaug 70 val.</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Lytis, amžius ir rūkymas kliniškai reikšmingos įtakos donepezilo hidrochlorido koncentracijai plazmoje neturi. Oficialių donepezilo farmakokinetikos sveikų senyvų asmenų ar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demencija sergančių pacientų organizme tyrimų neatlikta, tačiau vidutinė donepezilo hidrochlorido koncentracija pacientų plazmoje būna labai panaši į jaunų sveikų savanorių.</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Pacientų, sergančių lengvu arba vidutinio sunkumo kepenų funkcijos sutrikimu, plazmoje donepezilo hidrochlorido pusiausvyrinė koncentracija būna didesnė. Jų plotas po koncentracijų laiko atžvilgiu kreive (AUC) būna didesnis vidutiniškai 48 %, vidutinė didžiausia koncentracija (C</w:t>
      </w:r>
      <w:r w:rsidRPr="007C7904">
        <w:rPr>
          <w:rFonts w:eastAsia="SimSun"/>
          <w:snapToGrid/>
          <w:szCs w:val="22"/>
          <w:vertAlign w:val="subscript"/>
          <w:lang w:val="lt-LT" w:eastAsia="zh-CN" w:bidi="lo-LA"/>
        </w:rPr>
        <w:t>max</w:t>
      </w:r>
      <w:r w:rsidRPr="007C7904">
        <w:rPr>
          <w:rFonts w:eastAsia="SimSun"/>
          <w:snapToGrid/>
          <w:szCs w:val="22"/>
          <w:lang w:val="lt-LT" w:eastAsia="zh-CN" w:bidi="lo-LA"/>
        </w:rPr>
        <w:t>) – 39 % (žr. 4.2 skyrių).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5.3</w:t>
      </w:r>
      <w:r w:rsidRPr="007C7904">
        <w:rPr>
          <w:rFonts w:eastAsia="SimSun"/>
          <w:b/>
          <w:snapToGrid/>
          <w:szCs w:val="22"/>
          <w:lang w:val="lt-LT" w:eastAsia="zh-CN" w:bidi="lo-LA"/>
        </w:rPr>
        <w:tab/>
        <w:t>Ikiklinikinių saugumo tyrimų duomenys</w:t>
      </w: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Ekstensyvūs tyrimai su eksperimentiniais gyvūnais parodė, kad šio vaistinio preparato poveikio, nesusijusio su farmakologine cholinergine stimuliacija, yra nedaug (žr. 4.9 skyrių). Atlikus tyrimus su bakterijų ir žinduolių ląstelėmis, donepezilo mutageninio poveikio nenustatyta. </w:t>
      </w:r>
      <w:r w:rsidRPr="007C7904">
        <w:rPr>
          <w:rFonts w:eastAsia="SimSun"/>
          <w:i/>
          <w:snapToGrid/>
          <w:szCs w:val="22"/>
          <w:lang w:val="lt-LT" w:eastAsia="zh-CN" w:bidi="lo-LA"/>
        </w:rPr>
        <w:t>In vitro</w:t>
      </w:r>
      <w:r w:rsidRPr="007C7904">
        <w:rPr>
          <w:rFonts w:eastAsia="SimSun"/>
          <w:snapToGrid/>
          <w:szCs w:val="22"/>
          <w:lang w:val="lt-LT" w:eastAsia="zh-CN" w:bidi="lo-LA"/>
        </w:rPr>
        <w:t xml:space="preserve"> esant neabejotinai toksiškai ląstelėms donepezilo koncentracijai, kuri daugiau kaip 3000 kartų didesnė už pusiausvyrinę koncentraciją žmogaus plazmoje, nustatytas nežymus klastogeninis šio vaistinio preparato poveikis. Tyrimas su pelių mikrobranduolių modeliu </w:t>
      </w:r>
      <w:r w:rsidRPr="007C7904">
        <w:rPr>
          <w:rFonts w:eastAsia="SimSun"/>
          <w:i/>
          <w:snapToGrid/>
          <w:szCs w:val="22"/>
          <w:lang w:val="lt-LT" w:eastAsia="zh-CN" w:bidi="lo-LA"/>
        </w:rPr>
        <w:t>in vivo</w:t>
      </w:r>
      <w:r w:rsidRPr="007C7904">
        <w:rPr>
          <w:rFonts w:eastAsia="SimSun"/>
          <w:snapToGrid/>
          <w:szCs w:val="22"/>
          <w:lang w:val="lt-LT" w:eastAsia="zh-CN" w:bidi="lo-LA"/>
        </w:rPr>
        <w:t xml:space="preserve"> klastogeninio ar kitokio genotoksinio vaistinio preparato poveikio neparodė. Ilgalaikiai kancerogeninio poveikio tyrimai galimo kancerogeninio poveikio žiurkėms ir pelėms neparodė.</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Donepezilo hidrochloridas neveikia žiurkių vaisingumo, nesukelia teratogeninio poveikio žiurkėms ir triušiams, tačiau, besivaikuojančioms žiurkių patelėms duodant 50 kartų didesnes nei gydomoji žmogui vaistinio preparato dozes, šiek tiek daugiau palikuonių gimė negyvų ir šiek tiek daugiau nudvėsė pirmosiomis gyvenimo dienomis (žr. 4.6 skyrių).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w:t>
      </w:r>
      <w:r w:rsidRPr="007C7904">
        <w:rPr>
          <w:rFonts w:eastAsia="SimSun"/>
          <w:b/>
          <w:snapToGrid/>
          <w:szCs w:val="22"/>
          <w:lang w:val="lt-LT" w:eastAsia="zh-CN" w:bidi="lo-LA"/>
        </w:rPr>
        <w:tab/>
        <w:t>FARMACINĖ INFORMACIJA</w:t>
      </w:r>
    </w:p>
    <w:p w:rsidR="007C7904" w:rsidRPr="007C7904" w:rsidRDefault="007C7904" w:rsidP="00E939FC">
      <w:pPr>
        <w:tabs>
          <w:tab w:val="clear" w:pos="567"/>
        </w:tabs>
        <w:spacing w:line="240" w:lineRule="auto"/>
        <w:rPr>
          <w:rFonts w:eastAsia="SimSun"/>
          <w:b/>
          <w:snapToGrid/>
          <w:szCs w:val="22"/>
          <w:lang w:val="lt-LT" w:eastAsia="zh-CN" w:bidi="lo-LA"/>
        </w:rPr>
      </w:pPr>
      <w:bookmarkStart w:id="13" w:name="_Ref9469387"/>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6.1</w:t>
      </w:r>
      <w:r w:rsidRPr="007C7904">
        <w:rPr>
          <w:rFonts w:eastAsia="SimSun"/>
          <w:b/>
          <w:snapToGrid/>
          <w:szCs w:val="22"/>
          <w:lang w:val="lt-LT" w:eastAsia="zh-CN" w:bidi="lo-LA"/>
        </w:rPr>
        <w:tab/>
        <w:t>Pagalbinių medžiagų sąrašas</w:t>
      </w:r>
      <w:bookmarkEnd w:id="13"/>
    </w:p>
    <w:p w:rsidR="007C7904" w:rsidRPr="007C7904" w:rsidRDefault="007C7904" w:rsidP="00E939FC">
      <w:pPr>
        <w:tabs>
          <w:tab w:val="clear" w:pos="567"/>
        </w:tabs>
        <w:spacing w:line="240" w:lineRule="auto"/>
        <w:rPr>
          <w:rFonts w:eastAsia="SimSun"/>
          <w:i/>
          <w:snapToGrid/>
          <w:szCs w:val="22"/>
          <w:lang w:val="lt-LT" w:eastAsia="zh-CN" w:bidi="lo-LA"/>
        </w:rPr>
      </w:pPr>
    </w:p>
    <w:p w:rsidR="007C7904" w:rsidRPr="007C7904" w:rsidRDefault="007C7904" w:rsidP="00E939FC">
      <w:pPr>
        <w:tabs>
          <w:tab w:val="clear" w:pos="567"/>
        </w:tabs>
        <w:spacing w:line="240" w:lineRule="auto"/>
        <w:rPr>
          <w:rFonts w:eastAsia="SimSun"/>
          <w:i/>
          <w:snapToGrid/>
          <w:szCs w:val="22"/>
          <w:lang w:val="lt-LT" w:eastAsia="zh-CN" w:bidi="lo-LA"/>
        </w:rPr>
      </w:pPr>
      <w:r w:rsidRPr="007C7904">
        <w:rPr>
          <w:rFonts w:eastAsia="SimSun"/>
          <w:i/>
          <w:snapToGrid/>
          <w:szCs w:val="22"/>
          <w:lang w:val="lt-LT" w:eastAsia="zh-CN" w:bidi="lo-LA"/>
        </w:rPr>
        <w:t>Tabletės branduolys: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Kukurūzų krakmolas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Laktozė monohidratas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Mikrokristalinė celiuliozė</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Magnio stearatas</w:t>
      </w:r>
    </w:p>
    <w:p w:rsidR="007C7904" w:rsidRPr="007C7904" w:rsidRDefault="007C7904" w:rsidP="00E939FC">
      <w:pPr>
        <w:tabs>
          <w:tab w:val="clear" w:pos="567"/>
        </w:tabs>
        <w:spacing w:line="240" w:lineRule="auto"/>
        <w:rPr>
          <w:rFonts w:eastAsia="SimSun"/>
          <w:snapToGrid/>
          <w:szCs w:val="22"/>
          <w:u w:val="single"/>
          <w:lang w:val="lt-LT" w:eastAsia="zh-CN" w:bidi="lo-LA"/>
        </w:rPr>
      </w:pPr>
    </w:p>
    <w:p w:rsidR="007C7904" w:rsidRPr="007C7904" w:rsidRDefault="007C7904" w:rsidP="00E939FC">
      <w:pPr>
        <w:tabs>
          <w:tab w:val="clear" w:pos="567"/>
        </w:tabs>
        <w:spacing w:line="240" w:lineRule="auto"/>
        <w:rPr>
          <w:rFonts w:eastAsia="SimSun"/>
          <w:i/>
          <w:snapToGrid/>
          <w:szCs w:val="22"/>
          <w:lang w:val="lt-LT" w:eastAsia="zh-CN" w:bidi="lo-LA"/>
        </w:rPr>
      </w:pPr>
      <w:r w:rsidRPr="007C7904">
        <w:rPr>
          <w:rFonts w:eastAsia="SimSun"/>
          <w:i/>
          <w:snapToGrid/>
          <w:szCs w:val="22"/>
          <w:lang w:val="lt-LT" w:eastAsia="zh-CN" w:bidi="lo-LA"/>
        </w:rPr>
        <w:t>Tabletės plėvelė:</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Hipromeliozė</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Makrogolis 6000</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Talkas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Titano dioksidas (E 171)</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i/>
          <w:snapToGrid/>
          <w:szCs w:val="22"/>
          <w:highlight w:val="lightGray"/>
          <w:lang w:val="lt-LT"/>
        </w:rPr>
      </w:pPr>
      <w:r w:rsidRPr="007C7904">
        <w:rPr>
          <w:rFonts w:eastAsia="Calibri"/>
          <w:i/>
          <w:snapToGrid/>
          <w:szCs w:val="22"/>
          <w:highlight w:val="lightGray"/>
          <w:lang w:val="lt-LT"/>
        </w:rPr>
        <w:t>Papildomai 10 mg tabletės plėvelėje:</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Calibri"/>
          <w:snapToGrid/>
          <w:szCs w:val="22"/>
          <w:highlight w:val="lightGray"/>
          <w:lang w:val="lt-LT"/>
        </w:rPr>
        <w:t>Geltonasis geležies oksidas (E 172)</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Calibri"/>
          <w:snapToGrid/>
          <w:szCs w:val="22"/>
          <w:highlight w:val="lightGray"/>
          <w:lang w:val="lt-LT"/>
        </w:rPr>
        <w:lastRenderedPageBreak/>
        <w:t>Raudonasis geležies oksidas (E 172)</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6.2</w:t>
      </w:r>
      <w:r w:rsidRPr="007C7904">
        <w:rPr>
          <w:rFonts w:eastAsia="SimSun"/>
          <w:b/>
          <w:snapToGrid/>
          <w:szCs w:val="22"/>
          <w:lang w:val="lt-LT" w:eastAsia="zh-CN" w:bidi="lo-LA"/>
        </w:rPr>
        <w:tab/>
        <w:t>Nesuderinamumas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Duomenys nebūtini.</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6.3</w:t>
      </w:r>
      <w:r w:rsidRPr="007C7904">
        <w:rPr>
          <w:rFonts w:eastAsia="SimSun"/>
          <w:b/>
          <w:snapToGrid/>
          <w:szCs w:val="22"/>
          <w:lang w:val="lt-LT" w:eastAsia="zh-CN" w:bidi="lo-LA"/>
        </w:rPr>
        <w:tab/>
        <w:t>Tinkamumo laikas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Lizdinė plokštelė: 5 metai</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DTPE buteliukas: 3 metai.</w:t>
      </w:r>
    </w:p>
    <w:p w:rsidR="007C7904" w:rsidRPr="007C7904" w:rsidRDefault="007C7904" w:rsidP="00E939FC">
      <w:pPr>
        <w:tabs>
          <w:tab w:val="clear" w:pos="567"/>
        </w:tabs>
        <w:autoSpaceDE w:val="0"/>
        <w:autoSpaceDN w:val="0"/>
        <w:adjustRightInd w:val="0"/>
        <w:spacing w:line="240" w:lineRule="auto"/>
        <w:rPr>
          <w:rFonts w:eastAsia="Calibri"/>
          <w:b/>
          <w:snapToGrid/>
          <w:szCs w:val="22"/>
          <w:lang w:val="lt-LT"/>
        </w:rPr>
      </w:pPr>
      <w:r w:rsidRPr="007C7904">
        <w:rPr>
          <w:rFonts w:eastAsia="Calibri"/>
          <w:snapToGrid/>
          <w:szCs w:val="22"/>
          <w:lang w:val="lt-LT"/>
        </w:rPr>
        <w:t>Tinkamumo laikas buteliuk</w:t>
      </w:r>
      <w:r w:rsidR="00DC4BDD">
        <w:rPr>
          <w:rFonts w:eastAsia="Calibri"/>
          <w:snapToGrid/>
          <w:szCs w:val="22"/>
          <w:lang w:val="lt-LT"/>
        </w:rPr>
        <w:t>ą pirmą kartą atidarius</w:t>
      </w:r>
      <w:r w:rsidRPr="007C7904">
        <w:rPr>
          <w:rFonts w:eastAsia="Calibri"/>
          <w:snapToGrid/>
          <w:szCs w:val="22"/>
          <w:lang w:val="lt-LT"/>
        </w:rPr>
        <w:t>: 90 dienų.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6.4</w:t>
      </w:r>
      <w:r w:rsidRPr="007C7904">
        <w:rPr>
          <w:rFonts w:eastAsia="SimSun"/>
          <w:b/>
          <w:snapToGrid/>
          <w:szCs w:val="22"/>
          <w:lang w:val="lt-LT" w:eastAsia="zh-CN" w:bidi="lo-LA"/>
        </w:rPr>
        <w:tab/>
        <w:t>Specialios laikymo sąlygos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Šiam vaistiniam preparatui specialių laikymo sąlygų nereikia.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6.5</w:t>
      </w:r>
      <w:r w:rsidRPr="007C7904">
        <w:rPr>
          <w:rFonts w:eastAsia="SimSun"/>
          <w:b/>
          <w:snapToGrid/>
          <w:szCs w:val="22"/>
          <w:lang w:val="lt-LT" w:eastAsia="zh-CN" w:bidi="lo-LA"/>
        </w:rPr>
        <w:tab/>
        <w:t>Talpyklės pobūdis ir jos turinys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Balti DTPE buteliukai su vaikų </w:t>
      </w:r>
      <w:r w:rsidR="00DC4BDD">
        <w:rPr>
          <w:rFonts w:eastAsia="SimSun"/>
          <w:snapToGrid/>
          <w:szCs w:val="22"/>
          <w:lang w:val="lt-LT" w:eastAsia="zh-CN" w:bidi="lo-LA"/>
        </w:rPr>
        <w:t xml:space="preserve">sunkiai </w:t>
      </w:r>
      <w:r w:rsidRPr="007C7904">
        <w:rPr>
          <w:rFonts w:eastAsia="SimSun"/>
          <w:snapToGrid/>
          <w:szCs w:val="22"/>
          <w:lang w:val="lt-LT" w:eastAsia="zh-CN" w:bidi="lo-LA"/>
        </w:rPr>
        <w:t>atidaromu uždoriu, kuriuose yra 28, 30, 56 ar 98 (2x49)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PVC/Al lizdinė plokštelė su 28, 30, 56 ar 98 plėvele dengtomis tabletėmis.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OPA/Al/PVC/Al lizdinė plokštelė su 28, 30, 56 ar 98 plėvele dengtomis tabletėmis.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Gali būti tiekiamos ne visų dydžių pakuotės.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6.6</w:t>
      </w:r>
      <w:r w:rsidRPr="007C7904">
        <w:rPr>
          <w:rFonts w:eastAsia="SimSun"/>
          <w:b/>
          <w:snapToGrid/>
          <w:szCs w:val="22"/>
          <w:lang w:val="lt-LT" w:eastAsia="zh-CN" w:bidi="lo-LA"/>
        </w:rPr>
        <w:tab/>
        <w:t xml:space="preserve">Specialūs reikalavimai atliekoms tvarkyti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Specialių reikalavimų nėra.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7.</w:t>
      </w:r>
      <w:r w:rsidRPr="007C7904">
        <w:rPr>
          <w:rFonts w:eastAsia="SimSun"/>
          <w:b/>
          <w:snapToGrid/>
          <w:szCs w:val="22"/>
          <w:lang w:val="lt-LT" w:eastAsia="zh-CN" w:bidi="lo-LA"/>
        </w:rPr>
        <w:tab/>
      </w:r>
      <w:r w:rsidR="00103C9C" w:rsidRPr="00103C9C">
        <w:rPr>
          <w:rFonts w:eastAsia="SimSun"/>
          <w:b/>
          <w:snapToGrid/>
          <w:szCs w:val="22"/>
          <w:lang w:val="lt-LT" w:eastAsia="zh-CN" w:bidi="lo-LA"/>
        </w:rPr>
        <w:t>REGISTRUOTOJAS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color w:val="000000"/>
          <w:szCs w:val="22"/>
          <w:lang w:val="lt-LT" w:eastAsia="zh-CN" w:bidi="lo-LA"/>
        </w:rPr>
      </w:pPr>
      <w:r w:rsidRPr="007C7904">
        <w:rPr>
          <w:rFonts w:eastAsia="SimSun"/>
          <w:snapToGrid/>
          <w:color w:val="000000"/>
          <w:szCs w:val="22"/>
          <w:lang w:val="lt-LT" w:eastAsia="zh-CN" w:bidi="lo-LA"/>
        </w:rPr>
        <w:t>Torrent Pharma GmbH</w:t>
      </w:r>
    </w:p>
    <w:p w:rsidR="007C7904" w:rsidRPr="007C7904" w:rsidRDefault="007C7904" w:rsidP="00E939FC">
      <w:pPr>
        <w:tabs>
          <w:tab w:val="clear" w:pos="567"/>
        </w:tabs>
        <w:spacing w:line="240" w:lineRule="auto"/>
        <w:rPr>
          <w:rFonts w:eastAsia="SimSun"/>
          <w:snapToGrid/>
          <w:color w:val="000000"/>
          <w:szCs w:val="22"/>
          <w:lang w:val="lt-LT" w:eastAsia="zh-CN" w:bidi="lo-LA"/>
        </w:rPr>
      </w:pPr>
      <w:r w:rsidRPr="007C7904">
        <w:rPr>
          <w:rFonts w:eastAsia="SimSun"/>
          <w:snapToGrid/>
          <w:color w:val="000000"/>
          <w:szCs w:val="22"/>
          <w:lang w:val="lt-LT" w:eastAsia="zh-CN" w:bidi="lo-LA"/>
        </w:rPr>
        <w:t>S</w:t>
      </w:r>
      <w:r w:rsidRPr="007C7904">
        <w:rPr>
          <w:rFonts w:eastAsia="SimSun"/>
          <w:snapToGrid/>
          <w:szCs w:val="22"/>
          <w:lang w:val="lt-LT" w:eastAsia="zh-CN" w:bidi="lo-LA"/>
        </w:rPr>
        <w:t>ü</w:t>
      </w:r>
      <w:r w:rsidRPr="007C7904">
        <w:rPr>
          <w:rFonts w:eastAsia="SimSun"/>
          <w:snapToGrid/>
          <w:color w:val="000000"/>
          <w:szCs w:val="22"/>
          <w:lang w:val="lt-LT" w:eastAsia="zh-CN" w:bidi="lo-LA"/>
        </w:rPr>
        <w:t>dwestpark 50</w:t>
      </w:r>
    </w:p>
    <w:p w:rsidR="007C7904" w:rsidRPr="007C7904" w:rsidRDefault="007C7904" w:rsidP="00E939FC">
      <w:pPr>
        <w:tabs>
          <w:tab w:val="clear" w:pos="567"/>
        </w:tabs>
        <w:spacing w:line="240" w:lineRule="auto"/>
        <w:rPr>
          <w:rFonts w:eastAsia="SimSun"/>
          <w:snapToGrid/>
          <w:color w:val="000000"/>
          <w:szCs w:val="22"/>
          <w:lang w:val="lt-LT" w:eastAsia="zh-CN" w:bidi="lo-LA"/>
        </w:rPr>
      </w:pPr>
      <w:r w:rsidRPr="007C7904">
        <w:rPr>
          <w:rFonts w:eastAsia="SimSun"/>
          <w:snapToGrid/>
          <w:color w:val="000000"/>
          <w:szCs w:val="22"/>
          <w:lang w:val="lt-LT" w:eastAsia="zh-CN" w:bidi="lo-LA"/>
        </w:rPr>
        <w:t xml:space="preserve">90449 </w:t>
      </w:r>
      <w:r w:rsidRPr="007C7904">
        <w:rPr>
          <w:rFonts w:eastAsia="SimSun"/>
          <w:snapToGrid/>
          <w:szCs w:val="22"/>
          <w:lang w:val="lt-LT" w:eastAsia="zh-CN" w:bidi="lo-LA"/>
        </w:rPr>
        <w:t>Nürnberg</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color w:val="000000"/>
          <w:szCs w:val="22"/>
          <w:lang w:val="lt-LT" w:eastAsia="zh-CN" w:bidi="lo-LA"/>
        </w:rPr>
        <w:t>Vokietija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8.</w:t>
      </w:r>
      <w:r w:rsidRPr="007C7904">
        <w:rPr>
          <w:rFonts w:eastAsia="SimSun"/>
          <w:b/>
          <w:snapToGrid/>
          <w:szCs w:val="22"/>
          <w:lang w:val="lt-LT" w:eastAsia="zh-CN" w:bidi="lo-LA"/>
        </w:rPr>
        <w:tab/>
      </w:r>
      <w:r w:rsidR="00103C9C" w:rsidRPr="00103C9C">
        <w:rPr>
          <w:rFonts w:eastAsia="SimSun"/>
          <w:b/>
          <w:snapToGrid/>
          <w:szCs w:val="22"/>
          <w:lang w:val="lt-LT" w:eastAsia="zh-CN" w:bidi="lo-LA"/>
        </w:rPr>
        <w:t xml:space="preserve">REGISTRACIJOS </w:t>
      </w:r>
      <w:r w:rsidRPr="007C7904">
        <w:rPr>
          <w:rFonts w:eastAsia="SimSun"/>
          <w:b/>
          <w:snapToGrid/>
          <w:szCs w:val="22"/>
          <w:lang w:val="lt-LT" w:eastAsia="zh-CN" w:bidi="lo-LA"/>
        </w:rPr>
        <w:t>PAŽYMĖJIMO NUMERIS (-IAI)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 Torrent 5 mg </w:t>
      </w: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Lizdinė plokštelė:</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N28 - LT/1/12/2962/001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N30 - LT/1/12/2962/002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N56 - LT/1/12/2962/003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N98 - LT/1/12/2962/004 </w:t>
      </w: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Buteliukas: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N28 - LT/1/12/2962/005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N30 - LT/1/12/2962/006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N56 - LT/1/12/2962/007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N98</w:t>
      </w:r>
      <w:r w:rsidR="00621341">
        <w:rPr>
          <w:rFonts w:eastAsia="SimSun"/>
          <w:snapToGrid/>
          <w:szCs w:val="22"/>
          <w:lang w:val="lt-LT" w:eastAsia="zh-CN" w:bidi="lo-LA"/>
        </w:rPr>
        <w:t xml:space="preserve"> (2x49)</w:t>
      </w:r>
      <w:r w:rsidRPr="007C7904">
        <w:rPr>
          <w:rFonts w:eastAsia="SimSun"/>
          <w:snapToGrid/>
          <w:szCs w:val="22"/>
          <w:lang w:val="lt-LT" w:eastAsia="zh-CN" w:bidi="lo-LA"/>
        </w:rPr>
        <w:t xml:space="preserve"> - LT/1/12/2962/008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 Torrent 10 mg </w:t>
      </w: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Lizdinė plokštelė:</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N28 - LT/1/12/2962/009</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N30 - LT/1/12/2962/010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N56 - LT/1/12/2962/011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lastRenderedPageBreak/>
        <w:t xml:space="preserve">N98 - LT/1/12/2962/012 </w:t>
      </w:r>
    </w:p>
    <w:p w:rsidR="00621341" w:rsidRDefault="00621341" w:rsidP="00E939FC">
      <w:pPr>
        <w:tabs>
          <w:tab w:val="clear" w:pos="567"/>
        </w:tabs>
        <w:spacing w:line="240" w:lineRule="auto"/>
        <w:rPr>
          <w:rFonts w:eastAsia="SimSun"/>
          <w:snapToGrid/>
          <w:szCs w:val="22"/>
          <w:u w:val="single"/>
          <w:lang w:val="lt-LT" w:eastAsia="zh-CN" w:bidi="lo-LA"/>
        </w:rPr>
      </w:pP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snapToGrid/>
          <w:szCs w:val="22"/>
          <w:u w:val="single"/>
          <w:lang w:val="lt-LT" w:eastAsia="zh-CN" w:bidi="lo-LA"/>
        </w:rPr>
        <w:t>Buteliukas: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N28 - LT/1/12/2962/013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N30 - LT/1/12/2962/014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N56 - LT/1/12/2962/015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N98</w:t>
      </w:r>
      <w:r w:rsidR="00621341">
        <w:rPr>
          <w:rFonts w:eastAsia="SimSun"/>
          <w:snapToGrid/>
          <w:szCs w:val="22"/>
          <w:lang w:val="lt-LT" w:eastAsia="zh-CN" w:bidi="lo-LA"/>
        </w:rPr>
        <w:t xml:space="preserve"> (2x49)</w:t>
      </w:r>
      <w:r w:rsidRPr="007C7904">
        <w:rPr>
          <w:rFonts w:eastAsia="SimSun"/>
          <w:snapToGrid/>
          <w:szCs w:val="22"/>
          <w:lang w:val="lt-LT" w:eastAsia="zh-CN" w:bidi="lo-LA"/>
        </w:rPr>
        <w:t xml:space="preserve"> - LT/1/12/2962/016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9.</w:t>
      </w:r>
      <w:r w:rsidRPr="007C7904">
        <w:rPr>
          <w:rFonts w:eastAsia="SimSun"/>
          <w:b/>
          <w:snapToGrid/>
          <w:szCs w:val="22"/>
          <w:lang w:val="lt-LT" w:eastAsia="zh-CN" w:bidi="lo-LA"/>
        </w:rPr>
        <w:tab/>
      </w:r>
      <w:r w:rsidR="00103C9C" w:rsidRPr="00103C9C">
        <w:rPr>
          <w:rFonts w:eastAsia="SimSun"/>
          <w:b/>
          <w:snapToGrid/>
          <w:szCs w:val="22"/>
          <w:lang w:val="lt-LT" w:eastAsia="zh-CN" w:bidi="lo-LA"/>
        </w:rPr>
        <w:t>REGISTRAVIMO / PERREGISTRAVIMO</w:t>
      </w:r>
      <w:r w:rsidR="00103C9C" w:rsidRPr="00103C9C" w:rsidDel="00103C9C">
        <w:rPr>
          <w:rFonts w:eastAsia="SimSun"/>
          <w:b/>
          <w:snapToGrid/>
          <w:szCs w:val="22"/>
          <w:lang w:val="lt-LT" w:eastAsia="zh-CN" w:bidi="lo-LA"/>
        </w:rPr>
        <w:t xml:space="preserve"> </w:t>
      </w:r>
      <w:r w:rsidRPr="007C7904">
        <w:rPr>
          <w:rFonts w:eastAsia="SimSun"/>
          <w:b/>
          <w:snapToGrid/>
          <w:szCs w:val="22"/>
          <w:lang w:val="lt-LT" w:eastAsia="zh-CN" w:bidi="lo-LA"/>
        </w:rPr>
        <w:t>DATA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103C9C" w:rsidP="00E939FC">
      <w:pPr>
        <w:tabs>
          <w:tab w:val="clear" w:pos="567"/>
        </w:tabs>
        <w:spacing w:line="240" w:lineRule="auto"/>
        <w:rPr>
          <w:rFonts w:eastAsia="SimSun"/>
          <w:snapToGrid/>
          <w:szCs w:val="22"/>
          <w:lang w:val="lt-LT" w:eastAsia="zh-CN" w:bidi="lo-LA"/>
        </w:rPr>
      </w:pPr>
      <w:r>
        <w:rPr>
          <w:rFonts w:eastAsia="SimSun"/>
          <w:snapToGrid/>
          <w:szCs w:val="22"/>
          <w:lang w:val="lt-LT" w:eastAsia="zh-CN" w:bidi="lo-LA"/>
        </w:rPr>
        <w:t>Registravimo data</w:t>
      </w:r>
      <w:r w:rsidR="007C7904" w:rsidRPr="007C7904">
        <w:rPr>
          <w:rFonts w:eastAsia="SimSun"/>
          <w:snapToGrid/>
          <w:szCs w:val="22"/>
          <w:lang w:val="lt-LT" w:eastAsia="zh-CN" w:bidi="lo-LA"/>
        </w:rPr>
        <w:t xml:space="preserve"> 2012 m. birželio mėn. 4 d.</w:t>
      </w:r>
    </w:p>
    <w:p w:rsidR="007C7904" w:rsidRDefault="00103C9C" w:rsidP="00E939FC">
      <w:pPr>
        <w:tabs>
          <w:tab w:val="clear" w:pos="567"/>
        </w:tabs>
        <w:spacing w:line="240" w:lineRule="auto"/>
        <w:rPr>
          <w:rFonts w:eastAsia="SimSun"/>
          <w:snapToGrid/>
          <w:szCs w:val="22"/>
          <w:lang w:val="lt-LT" w:eastAsia="zh-CN" w:bidi="lo-LA"/>
        </w:rPr>
      </w:pPr>
      <w:r w:rsidRPr="00103C9C">
        <w:rPr>
          <w:rFonts w:eastAsia="SimSun"/>
          <w:snapToGrid/>
          <w:szCs w:val="22"/>
          <w:lang w:val="lt-LT" w:eastAsia="zh-CN" w:bidi="lo-LA"/>
        </w:rPr>
        <w:t>Paskutinio perregistravimo data</w:t>
      </w:r>
      <w:r w:rsidR="00621341">
        <w:rPr>
          <w:rFonts w:eastAsia="SimSun"/>
          <w:snapToGrid/>
          <w:szCs w:val="22"/>
          <w:lang w:val="lt-LT" w:eastAsia="zh-CN" w:bidi="lo-LA"/>
        </w:rPr>
        <w:t xml:space="preserve"> </w:t>
      </w:r>
      <w:r w:rsidR="00621341" w:rsidRPr="00621341">
        <w:rPr>
          <w:noProof/>
          <w:lang w:val="lt-LT"/>
        </w:rPr>
        <w:t>2015 m. gruodžio mėn. 10 d.</w:t>
      </w:r>
    </w:p>
    <w:p w:rsidR="00103C9C" w:rsidRPr="007C7904" w:rsidRDefault="00103C9C"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67" w:hanging="567"/>
        <w:rPr>
          <w:rFonts w:eastAsia="SimSun"/>
          <w:b/>
          <w:snapToGrid/>
          <w:szCs w:val="22"/>
          <w:lang w:val="lt-LT" w:eastAsia="zh-CN" w:bidi="lo-LA"/>
        </w:rPr>
      </w:pPr>
      <w:r w:rsidRPr="007C7904">
        <w:rPr>
          <w:rFonts w:eastAsia="SimSun"/>
          <w:b/>
          <w:snapToGrid/>
          <w:szCs w:val="22"/>
          <w:lang w:val="lt-LT" w:eastAsia="zh-CN" w:bidi="lo-LA"/>
        </w:rPr>
        <w:t>10.</w:t>
      </w:r>
      <w:r w:rsidRPr="007C7904">
        <w:rPr>
          <w:rFonts w:eastAsia="SimSun"/>
          <w:b/>
          <w:snapToGrid/>
          <w:szCs w:val="22"/>
          <w:lang w:val="lt-LT" w:eastAsia="zh-CN" w:bidi="lo-LA"/>
        </w:rPr>
        <w:tab/>
        <w:t>TEKSTO PERŽIŪROS DATA</w:t>
      </w:r>
    </w:p>
    <w:p w:rsidR="007C7904" w:rsidRDefault="007C7904" w:rsidP="00E939FC">
      <w:pPr>
        <w:tabs>
          <w:tab w:val="clear" w:pos="567"/>
        </w:tabs>
        <w:spacing w:line="240" w:lineRule="auto"/>
        <w:rPr>
          <w:rFonts w:eastAsia="SimSun"/>
          <w:snapToGrid/>
          <w:szCs w:val="22"/>
          <w:lang w:val="lt-LT" w:eastAsia="zh-CN" w:bidi="lo-LA"/>
        </w:rPr>
      </w:pPr>
    </w:p>
    <w:p w:rsidR="00621341" w:rsidRDefault="00621341" w:rsidP="00E939FC">
      <w:pPr>
        <w:tabs>
          <w:tab w:val="clear" w:pos="567"/>
        </w:tabs>
        <w:spacing w:line="240" w:lineRule="auto"/>
        <w:rPr>
          <w:noProof/>
          <w:lang w:val="lt-LT"/>
        </w:rPr>
      </w:pPr>
      <w:r w:rsidRPr="00621341">
        <w:rPr>
          <w:noProof/>
          <w:lang w:val="lt-LT"/>
        </w:rPr>
        <w:t>2015 m. gruodžio mėn. 1</w:t>
      </w:r>
      <w:r w:rsidR="00FB33D3">
        <w:rPr>
          <w:noProof/>
          <w:lang w:val="lt-LT"/>
        </w:rPr>
        <w:t>8</w:t>
      </w:r>
      <w:r w:rsidRPr="00621341">
        <w:rPr>
          <w:noProof/>
          <w:lang w:val="lt-LT"/>
        </w:rPr>
        <w:t xml:space="preserve"> d.</w:t>
      </w:r>
    </w:p>
    <w:p w:rsidR="00621341" w:rsidRPr="007C7904" w:rsidRDefault="00621341"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color w:val="0000FF"/>
          <w:szCs w:val="22"/>
          <w:lang w:val="lt-LT" w:eastAsia="zh-CN" w:bidi="lo-LA"/>
        </w:rPr>
      </w:pPr>
      <w:r w:rsidRPr="007C7904">
        <w:rPr>
          <w:rFonts w:eastAsia="Calibri"/>
          <w:noProof/>
          <w:snapToGrid/>
          <w:szCs w:val="22"/>
          <w:lang w:val="lt-LT"/>
        </w:rPr>
        <w:t>Išsami informacija apie šį vaistinį preparatą pateikiama Valstybinės vaistų kontrolės tarnybos prie Lietuvos Respublikos  sveikatos apsaugos ministerijos tinklalapyje</w:t>
      </w:r>
      <w:r w:rsidRPr="007C7904">
        <w:rPr>
          <w:rFonts w:eastAsia="Calibri"/>
          <w:i/>
          <w:noProof/>
          <w:snapToGrid/>
          <w:szCs w:val="22"/>
          <w:lang w:val="lt-LT"/>
        </w:rPr>
        <w:t xml:space="preserve"> </w:t>
      </w:r>
      <w:hyperlink r:id="rId10" w:history="1">
        <w:r w:rsidRPr="007C7904">
          <w:rPr>
            <w:rFonts w:eastAsia="SimSun"/>
            <w:snapToGrid/>
            <w:color w:val="0000FF"/>
            <w:szCs w:val="22"/>
            <w:lang w:val="lt-LT" w:eastAsia="zh-CN" w:bidi="lo-LA"/>
          </w:rPr>
          <w:t>http://www.vvkt.lt/</w:t>
        </w:r>
      </w:hyperlink>
    </w:p>
    <w:p w:rsidR="007C7904" w:rsidRPr="007C7904" w:rsidRDefault="00103C9C" w:rsidP="00E939FC">
      <w:pPr>
        <w:tabs>
          <w:tab w:val="clear" w:pos="567"/>
        </w:tabs>
        <w:spacing w:line="240" w:lineRule="auto"/>
        <w:rPr>
          <w:snapToGrid/>
          <w:szCs w:val="22"/>
          <w:lang w:val="lt-LT"/>
        </w:rPr>
      </w:pPr>
      <w:r>
        <w:rPr>
          <w:rFonts w:eastAsia="SimSun"/>
          <w:snapToGrid/>
          <w:color w:val="0000FF"/>
          <w:szCs w:val="22"/>
          <w:lang w:val="lt-LT" w:eastAsia="zh-CN" w:bidi="lo-LA"/>
        </w:rPr>
        <w:br w:type="page"/>
      </w: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spacing w:line="240" w:lineRule="auto"/>
        <w:ind w:left="567" w:hanging="567"/>
        <w:jc w:val="center"/>
        <w:outlineLvl w:val="0"/>
        <w:rPr>
          <w:b/>
          <w:caps/>
          <w:snapToGrid/>
          <w:szCs w:val="22"/>
          <w:lang w:val="lt-LT"/>
        </w:rPr>
      </w:pPr>
      <w:bookmarkStart w:id="14" w:name="_Toc129243128"/>
      <w:bookmarkStart w:id="15" w:name="_Toc129243253"/>
    </w:p>
    <w:p w:rsidR="007C7904" w:rsidRDefault="007C7904" w:rsidP="00E939FC">
      <w:pPr>
        <w:spacing w:line="240" w:lineRule="auto"/>
        <w:ind w:left="567" w:hanging="567"/>
        <w:jc w:val="center"/>
        <w:outlineLvl w:val="0"/>
        <w:rPr>
          <w:b/>
          <w:caps/>
          <w:snapToGrid/>
          <w:szCs w:val="22"/>
          <w:lang w:val="lt-LT"/>
        </w:rPr>
      </w:pPr>
    </w:p>
    <w:p w:rsidR="00621341" w:rsidRPr="007C7904" w:rsidRDefault="00621341" w:rsidP="00E939FC">
      <w:pPr>
        <w:spacing w:line="240" w:lineRule="auto"/>
        <w:ind w:left="567" w:hanging="567"/>
        <w:jc w:val="center"/>
        <w:outlineLvl w:val="0"/>
        <w:rPr>
          <w:b/>
          <w:caps/>
          <w:snapToGrid/>
          <w:szCs w:val="22"/>
          <w:lang w:val="lt-LT"/>
        </w:rPr>
      </w:pPr>
    </w:p>
    <w:p w:rsidR="007C7904" w:rsidRPr="007C7904" w:rsidRDefault="007C7904" w:rsidP="00E939FC">
      <w:pPr>
        <w:spacing w:line="240" w:lineRule="auto"/>
        <w:ind w:left="567" w:hanging="567"/>
        <w:jc w:val="center"/>
        <w:outlineLvl w:val="0"/>
        <w:rPr>
          <w:b/>
          <w:caps/>
          <w:snapToGrid/>
          <w:szCs w:val="22"/>
          <w:lang w:val="lt-LT"/>
        </w:rPr>
      </w:pPr>
      <w:r w:rsidRPr="007C7904">
        <w:rPr>
          <w:b/>
          <w:caps/>
          <w:snapToGrid/>
          <w:szCs w:val="22"/>
          <w:lang w:val="lt-LT"/>
        </w:rPr>
        <w:t>II PRIEDAS</w:t>
      </w:r>
      <w:bookmarkEnd w:id="14"/>
      <w:bookmarkEnd w:id="15"/>
    </w:p>
    <w:p w:rsidR="007C7904" w:rsidRPr="007C7904" w:rsidRDefault="007C7904" w:rsidP="00E939FC">
      <w:pPr>
        <w:spacing w:line="240" w:lineRule="auto"/>
        <w:ind w:left="567" w:hanging="567"/>
        <w:jc w:val="center"/>
        <w:outlineLvl w:val="0"/>
        <w:rPr>
          <w:b/>
          <w:caps/>
          <w:snapToGrid/>
          <w:szCs w:val="22"/>
          <w:lang w:val="lt-LT"/>
        </w:rPr>
      </w:pPr>
    </w:p>
    <w:p w:rsidR="00AD59B1" w:rsidRPr="00AD59B1" w:rsidRDefault="00AD59B1" w:rsidP="00AD59B1">
      <w:pPr>
        <w:jc w:val="center"/>
        <w:rPr>
          <w:i/>
          <w:lang w:val="lt-LT"/>
        </w:rPr>
      </w:pPr>
      <w:r w:rsidRPr="00AD59B1">
        <w:rPr>
          <w:b/>
          <w:lang w:val="lt-LT"/>
        </w:rPr>
        <w:t>REGISTRACIJOS SĄLYGOS</w:t>
      </w:r>
    </w:p>
    <w:p w:rsidR="00AD59B1" w:rsidRPr="00AD59B1" w:rsidRDefault="00AD59B1" w:rsidP="00AD59B1">
      <w:pPr>
        <w:rPr>
          <w:lang w:val="lt-LT"/>
        </w:rPr>
      </w:pPr>
    </w:p>
    <w:p w:rsidR="00AD59B1" w:rsidRPr="00AD59B1" w:rsidRDefault="00AD59B1" w:rsidP="00AD59B1">
      <w:pPr>
        <w:tabs>
          <w:tab w:val="clear" w:pos="567"/>
          <w:tab w:val="left" w:pos="1701"/>
        </w:tabs>
        <w:ind w:left="1701" w:right="567" w:hanging="567"/>
        <w:rPr>
          <w:b/>
          <w:noProof/>
          <w:szCs w:val="24"/>
          <w:lang w:val="lt-LT"/>
        </w:rPr>
      </w:pPr>
      <w:r w:rsidRPr="00AD59B1">
        <w:rPr>
          <w:b/>
          <w:noProof/>
          <w:szCs w:val="24"/>
          <w:lang w:val="lt-LT"/>
        </w:rPr>
        <w:t>A.</w:t>
      </w:r>
      <w:r w:rsidRPr="00AD59B1">
        <w:rPr>
          <w:b/>
          <w:noProof/>
          <w:szCs w:val="24"/>
          <w:lang w:val="lt-LT"/>
        </w:rPr>
        <w:tab/>
        <w:t>GAMINTOJAS (-AI), ATSAKINGAS (-I) UŽ SERIJŲ IŠLEIDIMĄ</w:t>
      </w:r>
    </w:p>
    <w:p w:rsidR="00AD59B1" w:rsidRPr="00AD59B1" w:rsidRDefault="00AD59B1" w:rsidP="00AD59B1">
      <w:pPr>
        <w:tabs>
          <w:tab w:val="clear" w:pos="567"/>
          <w:tab w:val="left" w:pos="1701"/>
        </w:tabs>
        <w:ind w:left="567" w:right="567" w:hanging="567"/>
        <w:rPr>
          <w:noProof/>
          <w:szCs w:val="24"/>
          <w:lang w:val="lt-LT"/>
        </w:rPr>
      </w:pPr>
    </w:p>
    <w:p w:rsidR="00AD59B1" w:rsidRPr="00AD59B1" w:rsidRDefault="00AD59B1" w:rsidP="00AD59B1">
      <w:pPr>
        <w:tabs>
          <w:tab w:val="clear" w:pos="567"/>
          <w:tab w:val="left" w:pos="1701"/>
        </w:tabs>
        <w:ind w:left="1701" w:right="567" w:hanging="567"/>
        <w:rPr>
          <w:b/>
          <w:lang w:val="lt-LT"/>
        </w:rPr>
      </w:pPr>
      <w:r w:rsidRPr="00AD59B1">
        <w:rPr>
          <w:b/>
          <w:lang w:val="lt-LT"/>
        </w:rPr>
        <w:t>B.</w:t>
      </w:r>
      <w:r w:rsidRPr="00AD59B1">
        <w:rPr>
          <w:b/>
          <w:lang w:val="lt-LT"/>
        </w:rPr>
        <w:tab/>
        <w:t>TIEKIMO IR VARTOJIMO SĄLYGOS AR APRIBOJIMAI</w:t>
      </w:r>
    </w:p>
    <w:p w:rsidR="007C7904" w:rsidRPr="007C7904" w:rsidRDefault="007C7904" w:rsidP="00E939FC">
      <w:pPr>
        <w:tabs>
          <w:tab w:val="clear" w:pos="567"/>
        </w:tabs>
        <w:spacing w:line="240" w:lineRule="auto"/>
        <w:rPr>
          <w:snapToGrid/>
          <w:szCs w:val="22"/>
          <w:highlight w:val="yellow"/>
          <w:lang w:val="lt-LT"/>
        </w:rPr>
      </w:pPr>
    </w:p>
    <w:p w:rsidR="007C7904" w:rsidRPr="007C7904" w:rsidRDefault="007C7904" w:rsidP="00E939FC">
      <w:pPr>
        <w:keepNext/>
        <w:spacing w:line="240" w:lineRule="auto"/>
        <w:ind w:left="567" w:hanging="567"/>
        <w:outlineLvl w:val="1"/>
        <w:rPr>
          <w:b/>
          <w:snapToGrid/>
          <w:szCs w:val="22"/>
          <w:lang w:val="lt-LT"/>
        </w:rPr>
      </w:pPr>
      <w:r w:rsidRPr="007C7904">
        <w:rPr>
          <w:b/>
          <w:snapToGrid/>
          <w:szCs w:val="22"/>
          <w:lang w:val="lt-LT"/>
        </w:rPr>
        <w:br w:type="page"/>
      </w:r>
      <w:r w:rsidRPr="007C7904">
        <w:rPr>
          <w:b/>
          <w:snapToGrid/>
          <w:szCs w:val="22"/>
          <w:lang w:val="lt-LT"/>
        </w:rPr>
        <w:lastRenderedPageBreak/>
        <w:t>A.</w:t>
      </w:r>
      <w:r w:rsidRPr="007C7904">
        <w:rPr>
          <w:b/>
          <w:snapToGrid/>
          <w:szCs w:val="22"/>
          <w:lang w:val="lt-LT"/>
        </w:rPr>
        <w:tab/>
      </w:r>
      <w:r w:rsidR="00AD59B1" w:rsidRPr="00AD59B1">
        <w:rPr>
          <w:b/>
          <w:snapToGrid/>
          <w:szCs w:val="22"/>
          <w:lang w:val="lt-LT"/>
        </w:rPr>
        <w:t xml:space="preserve">GAMINTOJAS </w:t>
      </w:r>
      <w:r w:rsidRPr="007C7904">
        <w:rPr>
          <w:b/>
          <w:snapToGrid/>
          <w:szCs w:val="22"/>
          <w:lang w:val="lt-LT"/>
        </w:rPr>
        <w:t>(-AI), ATSAKINGAS (-I) UŽ SERIJŲ IŠLEIDIMĄ</w:t>
      </w:r>
    </w:p>
    <w:p w:rsidR="007C7904" w:rsidRPr="007C7904" w:rsidRDefault="007C7904" w:rsidP="00E939FC">
      <w:pPr>
        <w:tabs>
          <w:tab w:val="clear" w:pos="567"/>
        </w:tabs>
        <w:spacing w:line="240" w:lineRule="auto"/>
        <w:rPr>
          <w:snapToGrid/>
          <w:szCs w:val="22"/>
          <w:highlight w:val="yellow"/>
          <w:lang w:val="lt-LT"/>
        </w:rPr>
      </w:pPr>
    </w:p>
    <w:p w:rsidR="007C7904" w:rsidRPr="007C7904" w:rsidRDefault="007C7904" w:rsidP="00E939FC">
      <w:pPr>
        <w:tabs>
          <w:tab w:val="clear" w:pos="567"/>
        </w:tabs>
        <w:spacing w:line="240" w:lineRule="auto"/>
        <w:rPr>
          <w:snapToGrid/>
          <w:szCs w:val="22"/>
          <w:u w:val="single"/>
          <w:lang w:val="lt-LT"/>
        </w:rPr>
      </w:pPr>
      <w:r w:rsidRPr="007C7904">
        <w:rPr>
          <w:snapToGrid/>
          <w:szCs w:val="22"/>
          <w:u w:val="single"/>
          <w:lang w:val="lt-LT"/>
        </w:rPr>
        <w:t>Gamintojo (-ų), atsakingo (-ų) už serijų išleidimą, pavadinimas (-ai) ir adresas (-ai)</w:t>
      </w:r>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rFonts w:eastAsia="Calibri"/>
          <w:snapToGrid/>
          <w:color w:val="000000"/>
          <w:szCs w:val="22"/>
          <w:lang w:val="de-DE" w:eastAsia="lt-LT"/>
        </w:rPr>
      </w:pPr>
      <w:r w:rsidRPr="007C7904">
        <w:rPr>
          <w:rFonts w:eastAsia="Calibri"/>
          <w:snapToGrid/>
          <w:color w:val="000000"/>
          <w:szCs w:val="22"/>
          <w:lang w:val="de-DE" w:eastAsia="lt-LT"/>
        </w:rPr>
        <w:t>Torrent Pharma GmbH</w:t>
      </w:r>
    </w:p>
    <w:p w:rsidR="007C7904" w:rsidRPr="007C7904" w:rsidRDefault="007C7904" w:rsidP="00E939FC">
      <w:pPr>
        <w:tabs>
          <w:tab w:val="clear" w:pos="567"/>
        </w:tabs>
        <w:spacing w:line="240" w:lineRule="auto"/>
        <w:rPr>
          <w:rFonts w:eastAsia="Calibri"/>
          <w:snapToGrid/>
          <w:color w:val="000000"/>
          <w:szCs w:val="22"/>
          <w:lang w:val="de-DE" w:eastAsia="lt-LT"/>
        </w:rPr>
      </w:pPr>
      <w:r w:rsidRPr="007C7904">
        <w:rPr>
          <w:rFonts w:eastAsia="Calibri"/>
          <w:snapToGrid/>
          <w:color w:val="000000"/>
          <w:szCs w:val="22"/>
          <w:lang w:val="de-DE" w:eastAsia="lt-LT"/>
        </w:rPr>
        <w:t>S</w:t>
      </w:r>
      <w:r w:rsidRPr="007C7904">
        <w:rPr>
          <w:rFonts w:eastAsia="Calibri"/>
          <w:bCs/>
          <w:snapToGrid/>
          <w:szCs w:val="22"/>
          <w:lang w:val="de-DE" w:eastAsia="lt-LT"/>
        </w:rPr>
        <w:t>ü</w:t>
      </w:r>
      <w:r w:rsidRPr="007C7904">
        <w:rPr>
          <w:rFonts w:eastAsia="Calibri"/>
          <w:snapToGrid/>
          <w:color w:val="000000"/>
          <w:szCs w:val="22"/>
          <w:lang w:val="de-DE" w:eastAsia="lt-LT"/>
        </w:rPr>
        <w:t>dwestpark 50</w:t>
      </w:r>
    </w:p>
    <w:p w:rsidR="007C7904" w:rsidRPr="007C7904" w:rsidRDefault="007C7904" w:rsidP="00E939FC">
      <w:pPr>
        <w:tabs>
          <w:tab w:val="clear" w:pos="567"/>
        </w:tabs>
        <w:spacing w:line="240" w:lineRule="auto"/>
        <w:rPr>
          <w:rFonts w:eastAsia="Calibri"/>
          <w:snapToGrid/>
          <w:color w:val="000000"/>
          <w:szCs w:val="22"/>
          <w:lang w:val="de-DE" w:eastAsia="lt-LT"/>
        </w:rPr>
      </w:pPr>
      <w:r w:rsidRPr="007C7904">
        <w:rPr>
          <w:rFonts w:eastAsia="Calibri"/>
          <w:snapToGrid/>
          <w:color w:val="000000"/>
          <w:szCs w:val="22"/>
          <w:lang w:val="de-DE" w:eastAsia="lt-LT"/>
        </w:rPr>
        <w:t xml:space="preserve">90449 </w:t>
      </w:r>
      <w:r w:rsidRPr="007C7904">
        <w:rPr>
          <w:rFonts w:eastAsia="Calibri"/>
          <w:bCs/>
          <w:snapToGrid/>
          <w:szCs w:val="22"/>
          <w:lang w:val="de-DE" w:eastAsia="lt-LT"/>
        </w:rPr>
        <w:t>Nürnberg</w:t>
      </w:r>
    </w:p>
    <w:p w:rsidR="007C7904" w:rsidRPr="007C7904" w:rsidRDefault="007C7904" w:rsidP="00E939FC">
      <w:pPr>
        <w:tabs>
          <w:tab w:val="clear" w:pos="567"/>
        </w:tabs>
        <w:spacing w:line="240" w:lineRule="auto"/>
        <w:rPr>
          <w:rFonts w:eastAsia="Calibri"/>
          <w:noProof/>
          <w:snapToGrid/>
          <w:szCs w:val="22"/>
          <w:lang w:val="de-DE"/>
        </w:rPr>
      </w:pPr>
      <w:r w:rsidRPr="007C7904">
        <w:rPr>
          <w:rFonts w:eastAsia="Calibri"/>
          <w:snapToGrid/>
          <w:color w:val="000000"/>
          <w:szCs w:val="22"/>
          <w:lang w:val="de-DE" w:eastAsia="lt-LT"/>
        </w:rPr>
        <w:t>Vokietija</w:t>
      </w:r>
    </w:p>
    <w:p w:rsidR="007C7904" w:rsidRPr="007C7904" w:rsidRDefault="007C7904" w:rsidP="00E939FC">
      <w:pPr>
        <w:tabs>
          <w:tab w:val="clear" w:pos="567"/>
        </w:tabs>
        <w:spacing w:line="240" w:lineRule="auto"/>
        <w:rPr>
          <w:snapToGrid/>
          <w:szCs w:val="22"/>
          <w:highlight w:val="yellow"/>
          <w:lang w:val="lt-LT"/>
        </w:rPr>
      </w:pPr>
    </w:p>
    <w:p w:rsidR="007C7904" w:rsidRPr="007C7904" w:rsidRDefault="007C7904" w:rsidP="00E939FC">
      <w:pPr>
        <w:tabs>
          <w:tab w:val="clear" w:pos="567"/>
        </w:tabs>
        <w:spacing w:line="240" w:lineRule="auto"/>
        <w:rPr>
          <w:snapToGrid/>
          <w:szCs w:val="22"/>
          <w:highlight w:val="yellow"/>
          <w:lang w:val="lt-LT"/>
        </w:rPr>
      </w:pPr>
    </w:p>
    <w:p w:rsidR="007C7904" w:rsidRPr="007C7904" w:rsidRDefault="007C7904" w:rsidP="00AD59B1">
      <w:pPr>
        <w:keepNext/>
        <w:spacing w:line="240" w:lineRule="auto"/>
        <w:ind w:left="567" w:hanging="567"/>
        <w:outlineLvl w:val="1"/>
        <w:rPr>
          <w:b/>
          <w:snapToGrid/>
          <w:kern w:val="28"/>
          <w:szCs w:val="22"/>
          <w:lang w:val="lt-LT"/>
        </w:rPr>
      </w:pPr>
      <w:bookmarkStart w:id="16" w:name="_Toc129243129"/>
      <w:bookmarkStart w:id="17" w:name="_Toc129243254"/>
      <w:r w:rsidRPr="007C7904">
        <w:rPr>
          <w:b/>
          <w:snapToGrid/>
          <w:szCs w:val="22"/>
          <w:lang w:val="lt-LT"/>
        </w:rPr>
        <w:t>B.</w:t>
      </w:r>
      <w:r w:rsidRPr="007C7904">
        <w:rPr>
          <w:b/>
          <w:snapToGrid/>
          <w:szCs w:val="22"/>
          <w:lang w:val="lt-LT"/>
        </w:rPr>
        <w:tab/>
      </w:r>
      <w:r w:rsidR="00AD59B1" w:rsidRPr="00AD59B1">
        <w:rPr>
          <w:b/>
          <w:snapToGrid/>
          <w:szCs w:val="22"/>
          <w:lang w:val="lt-LT"/>
        </w:rPr>
        <w:t>TIEKIMO IR VARTOJIMO SĄLYGOS AR APRIBOJIMAI</w:t>
      </w:r>
      <w:bookmarkEnd w:id="16"/>
      <w:bookmarkEnd w:id="17"/>
    </w:p>
    <w:p w:rsidR="007C7904" w:rsidRPr="007C7904" w:rsidRDefault="007C7904" w:rsidP="00E939FC">
      <w:pPr>
        <w:tabs>
          <w:tab w:val="clear" w:pos="567"/>
        </w:tabs>
        <w:spacing w:line="240" w:lineRule="auto"/>
        <w:rPr>
          <w:snapToGrid/>
          <w:szCs w:val="22"/>
          <w:lang w:val="lt-LT"/>
        </w:rPr>
      </w:pPr>
    </w:p>
    <w:p w:rsidR="007C7904" w:rsidRPr="007C7904" w:rsidRDefault="007C7904" w:rsidP="00E939FC">
      <w:pPr>
        <w:tabs>
          <w:tab w:val="clear" w:pos="567"/>
        </w:tabs>
        <w:spacing w:line="240" w:lineRule="auto"/>
        <w:rPr>
          <w:snapToGrid/>
          <w:szCs w:val="22"/>
          <w:lang w:val="lt-LT"/>
        </w:rPr>
      </w:pPr>
      <w:r w:rsidRPr="007C7904">
        <w:rPr>
          <w:snapToGrid/>
          <w:szCs w:val="22"/>
          <w:lang w:val="lt-LT"/>
        </w:rPr>
        <w:t>Receptinis vaistinis preparatas</w:t>
      </w:r>
      <w:r w:rsidR="00DC4BDD">
        <w:rPr>
          <w:snapToGrid/>
          <w:szCs w:val="22"/>
          <w:lang w:val="lt-LT"/>
        </w:rPr>
        <w:t>.</w:t>
      </w:r>
    </w:p>
    <w:p w:rsidR="007C7904" w:rsidRPr="007C7904" w:rsidRDefault="00AD59B1" w:rsidP="00E939FC">
      <w:pPr>
        <w:spacing w:line="240" w:lineRule="auto"/>
        <w:ind w:left="567" w:hanging="567"/>
        <w:jc w:val="center"/>
        <w:outlineLvl w:val="0"/>
        <w:rPr>
          <w:rFonts w:eastAsia="Calibri"/>
          <w:b/>
          <w:caps/>
          <w:snapToGrid/>
          <w:szCs w:val="22"/>
          <w:lang w:val="lt-LT"/>
        </w:rPr>
      </w:pPr>
      <w:r>
        <w:rPr>
          <w:b/>
          <w:snapToGrid/>
          <w:kern w:val="28"/>
          <w:szCs w:val="22"/>
          <w:lang w:val="lt-LT"/>
        </w:rPr>
        <w:br w:type="page"/>
      </w:r>
      <w:bookmarkStart w:id="18" w:name="_Toc129243134"/>
      <w:bookmarkStart w:id="19" w:name="_Toc129243259"/>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p>
    <w:p w:rsidR="007C7904" w:rsidRDefault="007C7904" w:rsidP="00E939FC">
      <w:pPr>
        <w:spacing w:line="240" w:lineRule="auto"/>
        <w:ind w:left="567" w:hanging="567"/>
        <w:jc w:val="center"/>
        <w:outlineLvl w:val="0"/>
        <w:rPr>
          <w:rFonts w:eastAsia="Calibri"/>
          <w:b/>
          <w:caps/>
          <w:snapToGrid/>
          <w:szCs w:val="22"/>
          <w:lang w:val="lt-LT"/>
        </w:rPr>
      </w:pPr>
    </w:p>
    <w:p w:rsidR="00621341" w:rsidRPr="007C7904" w:rsidRDefault="00621341" w:rsidP="00E939FC">
      <w:pPr>
        <w:spacing w:line="240" w:lineRule="auto"/>
        <w:ind w:left="567" w:hanging="567"/>
        <w:jc w:val="center"/>
        <w:outlineLvl w:val="0"/>
        <w:rPr>
          <w:rFonts w:eastAsia="Calibri"/>
          <w:b/>
          <w:caps/>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r w:rsidRPr="007C7904">
        <w:rPr>
          <w:rFonts w:eastAsia="Calibri"/>
          <w:b/>
          <w:caps/>
          <w:snapToGrid/>
          <w:szCs w:val="22"/>
          <w:lang w:val="lt-LT"/>
        </w:rPr>
        <w:t>III PRIEDAS</w:t>
      </w:r>
      <w:bookmarkEnd w:id="18"/>
      <w:bookmarkEnd w:id="19"/>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bookmarkStart w:id="20" w:name="_Toc129243135"/>
      <w:bookmarkStart w:id="21" w:name="_Toc129243260"/>
      <w:r w:rsidRPr="007C7904">
        <w:rPr>
          <w:rFonts w:eastAsia="Calibri"/>
          <w:b/>
          <w:caps/>
          <w:snapToGrid/>
          <w:szCs w:val="22"/>
          <w:lang w:val="lt-LT"/>
        </w:rPr>
        <w:t>ŽENKLINIMAS IR PAKUOTĖS LAPELIS</w:t>
      </w:r>
      <w:bookmarkEnd w:id="20"/>
      <w:bookmarkEnd w:id="21"/>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br w:type="page"/>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Default="007C7904" w:rsidP="00E939FC">
      <w:pPr>
        <w:tabs>
          <w:tab w:val="clear" w:pos="567"/>
        </w:tabs>
        <w:spacing w:line="240" w:lineRule="auto"/>
        <w:rPr>
          <w:rFonts w:eastAsia="Calibri"/>
          <w:snapToGrid/>
          <w:szCs w:val="22"/>
          <w:lang w:val="lt-LT"/>
        </w:rPr>
      </w:pPr>
    </w:p>
    <w:p w:rsidR="00621341" w:rsidRPr="007C7904" w:rsidRDefault="00621341" w:rsidP="00E939FC">
      <w:pPr>
        <w:tabs>
          <w:tab w:val="clear" w:pos="567"/>
        </w:tabs>
        <w:spacing w:line="240" w:lineRule="auto"/>
        <w:rPr>
          <w:rFonts w:eastAsia="Calibri"/>
          <w:snapToGrid/>
          <w:szCs w:val="22"/>
          <w:lang w:val="lt-LT"/>
        </w:rPr>
      </w:pPr>
    </w:p>
    <w:p w:rsidR="007C7904" w:rsidRPr="007C7904" w:rsidRDefault="007C7904" w:rsidP="00E939FC">
      <w:pPr>
        <w:spacing w:line="240" w:lineRule="auto"/>
        <w:ind w:left="567" w:hanging="567"/>
        <w:jc w:val="center"/>
        <w:outlineLvl w:val="0"/>
        <w:rPr>
          <w:rFonts w:eastAsia="Calibri"/>
          <w:b/>
          <w:caps/>
          <w:snapToGrid/>
          <w:szCs w:val="22"/>
          <w:lang w:val="lt-LT"/>
        </w:rPr>
      </w:pPr>
      <w:bookmarkStart w:id="22" w:name="_Toc129243136"/>
      <w:bookmarkStart w:id="23" w:name="_Toc129243261"/>
      <w:r w:rsidRPr="007C7904">
        <w:rPr>
          <w:rFonts w:eastAsia="Calibri"/>
          <w:b/>
          <w:caps/>
          <w:snapToGrid/>
          <w:szCs w:val="22"/>
          <w:lang w:val="lt-LT"/>
        </w:rPr>
        <w:t>A. ŽENKLINIMAS</w:t>
      </w:r>
      <w:bookmarkEnd w:id="22"/>
      <w:bookmarkEnd w:id="23"/>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br w:type="page"/>
      </w: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lastRenderedPageBreak/>
        <w:t>INFORMACIJA ANT IŠORINĖS PAKUOTĖS</w:t>
      </w: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KARTONINĖ DĖŽUTĖ</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w:t>
      </w:r>
      <w:r w:rsidRPr="007C7904">
        <w:rPr>
          <w:rFonts w:eastAsia="Calibri"/>
          <w:b/>
          <w:snapToGrid/>
          <w:szCs w:val="22"/>
          <w:lang w:val="lt-LT"/>
        </w:rPr>
        <w:tab/>
        <w:t>VAISTINIO PREPARATO PAVADINIMAS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en-US" w:eastAsia="zh-CN" w:bidi="lo-LA"/>
        </w:rPr>
      </w:pPr>
      <w:r w:rsidRPr="007C7904">
        <w:rPr>
          <w:rFonts w:eastAsia="SimSun"/>
          <w:bCs/>
          <w:snapToGrid/>
          <w:szCs w:val="22"/>
          <w:lang w:val="en-US" w:eastAsia="zh-CN" w:bidi="lo-LA"/>
        </w:rPr>
        <w:t xml:space="preserve">Donepezil Torrent 5 mg </w:t>
      </w:r>
      <w:r w:rsidRPr="007C7904">
        <w:rPr>
          <w:rFonts w:eastAsia="SimSun"/>
          <w:snapToGrid/>
          <w:szCs w:val="22"/>
          <w:lang w:val="en-US" w:eastAsia="zh-CN" w:bidi="lo-LA"/>
        </w:rPr>
        <w:t>plėvele dengtos tabletės</w:t>
      </w:r>
    </w:p>
    <w:p w:rsidR="007C7904" w:rsidRPr="007C7904" w:rsidRDefault="007C7904" w:rsidP="00E939FC">
      <w:pPr>
        <w:tabs>
          <w:tab w:val="clear" w:pos="567"/>
        </w:tabs>
        <w:spacing w:line="240" w:lineRule="auto"/>
        <w:rPr>
          <w:rFonts w:eastAsia="SimSun"/>
          <w:bCs/>
          <w:snapToGrid/>
          <w:szCs w:val="22"/>
          <w:lang w:val="en-US" w:eastAsia="zh-CN" w:bidi="lo-LA"/>
        </w:rPr>
      </w:pPr>
      <w:r w:rsidRPr="007C7904">
        <w:rPr>
          <w:rFonts w:eastAsia="Calibri"/>
          <w:snapToGrid/>
          <w:szCs w:val="22"/>
          <w:highlight w:val="lightGray"/>
          <w:lang w:val="en-US"/>
        </w:rPr>
        <w:t>Donepezil Torrent 10 mg plėvele dengtos tabletės</w:t>
      </w:r>
    </w:p>
    <w:p w:rsidR="007C7904" w:rsidRPr="007C7904" w:rsidRDefault="007C7904" w:rsidP="00E939FC">
      <w:pPr>
        <w:tabs>
          <w:tab w:val="clear" w:pos="567"/>
        </w:tabs>
        <w:spacing w:line="240" w:lineRule="auto"/>
        <w:rPr>
          <w:rFonts w:eastAsia="SimSun"/>
          <w:bCs/>
          <w:snapToGrid/>
          <w:szCs w:val="22"/>
          <w:lang w:val="en-US" w:eastAsia="zh-CN" w:bidi="lo-LA"/>
        </w:rPr>
      </w:pPr>
    </w:p>
    <w:p w:rsidR="007C7904" w:rsidRPr="007C7904" w:rsidRDefault="007C7904" w:rsidP="00E939FC">
      <w:pPr>
        <w:tabs>
          <w:tab w:val="clear" w:pos="567"/>
        </w:tabs>
        <w:spacing w:line="240" w:lineRule="auto"/>
        <w:rPr>
          <w:rFonts w:eastAsia="SimSun"/>
          <w:snapToGrid/>
          <w:szCs w:val="22"/>
          <w:lang w:val="en-US" w:eastAsia="zh-CN" w:bidi="lo-LA"/>
        </w:rPr>
      </w:pPr>
      <w:r w:rsidRPr="007C7904">
        <w:rPr>
          <w:rFonts w:eastAsia="SimSun"/>
          <w:snapToGrid/>
          <w:szCs w:val="22"/>
          <w:lang w:val="en-US" w:eastAsia="zh-CN" w:bidi="lo-LA"/>
        </w:rPr>
        <w:t>Donepezilo hidrochloridas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2.</w:t>
      </w:r>
      <w:r w:rsidRPr="007C7904">
        <w:rPr>
          <w:rFonts w:eastAsia="Calibri"/>
          <w:b/>
          <w:snapToGrid/>
          <w:szCs w:val="22"/>
          <w:lang w:val="lt-LT"/>
        </w:rPr>
        <w:tab/>
        <w:t xml:space="preserve">VEIKLIOJI </w:t>
      </w:r>
      <w:r w:rsidRPr="007C7904">
        <w:rPr>
          <w:b/>
          <w:noProof/>
          <w:snapToGrid/>
          <w:szCs w:val="22"/>
          <w:lang w:val="lt-LT"/>
        </w:rPr>
        <w:t xml:space="preserve">(-IOS) </w:t>
      </w:r>
      <w:r w:rsidRPr="007C7904">
        <w:rPr>
          <w:rFonts w:eastAsia="Calibri"/>
          <w:b/>
          <w:snapToGrid/>
          <w:szCs w:val="22"/>
          <w:lang w:val="lt-LT"/>
        </w:rPr>
        <w:t xml:space="preserve">MEDŽIAGA </w:t>
      </w:r>
      <w:r w:rsidRPr="007C7904">
        <w:rPr>
          <w:b/>
          <w:noProof/>
          <w:snapToGrid/>
          <w:szCs w:val="22"/>
          <w:lang w:val="lt-LT"/>
        </w:rPr>
        <w:t xml:space="preserve">(-OS) </w:t>
      </w:r>
      <w:r w:rsidRPr="007C7904">
        <w:rPr>
          <w:rFonts w:eastAsia="Calibri"/>
          <w:b/>
          <w:snapToGrid/>
          <w:szCs w:val="22"/>
          <w:lang w:val="lt-LT"/>
        </w:rPr>
        <w:t xml:space="preserve">IR JOS </w:t>
      </w:r>
      <w:r w:rsidRPr="007C7904">
        <w:rPr>
          <w:b/>
          <w:noProof/>
          <w:snapToGrid/>
          <w:szCs w:val="22"/>
          <w:lang w:val="lt-LT"/>
        </w:rPr>
        <w:t xml:space="preserve">(-Ų) </w:t>
      </w:r>
      <w:r w:rsidRPr="007C7904">
        <w:rPr>
          <w:rFonts w:eastAsia="Calibri"/>
          <w:b/>
          <w:snapToGrid/>
          <w:szCs w:val="22"/>
          <w:lang w:val="lt-LT"/>
        </w:rPr>
        <w:t>KIEKIS</w:t>
      </w:r>
      <w:r w:rsidRPr="007C7904">
        <w:rPr>
          <w:b/>
          <w:noProof/>
          <w:snapToGrid/>
          <w:szCs w:val="22"/>
          <w:lang w:val="lt-LT"/>
        </w:rPr>
        <w:t xml:space="preserve"> (-IAI)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DC4BDD" w:rsidP="00E939FC">
      <w:pPr>
        <w:tabs>
          <w:tab w:val="clear" w:pos="567"/>
        </w:tabs>
        <w:spacing w:line="240" w:lineRule="auto"/>
        <w:rPr>
          <w:rFonts w:eastAsia="SimSun"/>
          <w:snapToGrid/>
          <w:szCs w:val="22"/>
          <w:lang w:val="lt-LT" w:eastAsia="zh-CN" w:bidi="lo-LA"/>
        </w:rPr>
      </w:pPr>
      <w:r>
        <w:rPr>
          <w:rFonts w:eastAsia="SimSun"/>
          <w:snapToGrid/>
          <w:szCs w:val="22"/>
          <w:lang w:val="lt-LT" w:eastAsia="zh-CN" w:bidi="lo-LA"/>
        </w:rPr>
        <w:t>Kiek</w:t>
      </w:r>
      <w:r w:rsidRPr="007C7904">
        <w:rPr>
          <w:rFonts w:eastAsia="SimSun"/>
          <w:snapToGrid/>
          <w:szCs w:val="22"/>
          <w:lang w:val="lt-LT" w:eastAsia="zh-CN" w:bidi="lo-LA"/>
        </w:rPr>
        <w:t xml:space="preserve">vienoje </w:t>
      </w:r>
      <w:r w:rsidR="007C7904" w:rsidRPr="007C7904">
        <w:rPr>
          <w:rFonts w:eastAsia="SimSun"/>
          <w:snapToGrid/>
          <w:szCs w:val="22"/>
          <w:lang w:val="lt-LT" w:eastAsia="zh-CN" w:bidi="lo-LA"/>
        </w:rPr>
        <w:t>plėvele dengtoje tabletėje yra 5 mg donepezilo hidrochlorido (tai atitinka 4,56 mg donepezilo).</w:t>
      </w:r>
    </w:p>
    <w:p w:rsidR="007C7904" w:rsidRPr="007C7904" w:rsidRDefault="00DC4BDD" w:rsidP="00E939FC">
      <w:pPr>
        <w:tabs>
          <w:tab w:val="clear" w:pos="567"/>
        </w:tabs>
        <w:spacing w:line="240" w:lineRule="auto"/>
        <w:rPr>
          <w:rFonts w:eastAsia="SimSun"/>
          <w:snapToGrid/>
          <w:szCs w:val="22"/>
          <w:lang w:val="lt-LT" w:eastAsia="zh-CN" w:bidi="lo-LA"/>
        </w:rPr>
      </w:pPr>
      <w:r>
        <w:rPr>
          <w:rFonts w:eastAsia="Calibri"/>
          <w:snapToGrid/>
          <w:szCs w:val="22"/>
          <w:highlight w:val="lightGray"/>
          <w:lang w:val="lt-LT"/>
        </w:rPr>
        <w:t>Kiek</w:t>
      </w:r>
      <w:r w:rsidRPr="007C7904">
        <w:rPr>
          <w:rFonts w:eastAsia="Calibri"/>
          <w:snapToGrid/>
          <w:szCs w:val="22"/>
          <w:highlight w:val="lightGray"/>
          <w:lang w:val="lt-LT"/>
        </w:rPr>
        <w:t xml:space="preserve">vienoje </w:t>
      </w:r>
      <w:r w:rsidR="007C7904" w:rsidRPr="007C7904">
        <w:rPr>
          <w:rFonts w:eastAsia="Calibri"/>
          <w:snapToGrid/>
          <w:szCs w:val="22"/>
          <w:highlight w:val="lightGray"/>
          <w:lang w:val="lt-LT"/>
        </w:rPr>
        <w:t>plėvele dengtoje tabletėje yra 10 mg donepezilo hidrochlorido (tai atitinka 9,12 mg donepezilo).</w:t>
      </w:r>
      <w:r w:rsidR="007C7904" w:rsidRPr="007C7904">
        <w:rPr>
          <w:rFonts w:eastAsia="SimSun"/>
          <w:snapToGrid/>
          <w:szCs w:val="22"/>
          <w:lang w:val="lt-LT" w:eastAsia="zh-CN" w:bidi="lo-LA"/>
        </w:rPr>
        <w:t xml:space="preserve">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3.</w:t>
      </w:r>
      <w:r w:rsidRPr="007C7904">
        <w:rPr>
          <w:rFonts w:eastAsia="Calibri"/>
          <w:b/>
          <w:snapToGrid/>
          <w:szCs w:val="22"/>
          <w:lang w:val="lt-LT"/>
        </w:rPr>
        <w:tab/>
        <w:t>PAGALBINIŲ MEDŽIAGŲ SĄRAŠAS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Sudėtyje yra laktozės. Prieš vartojimą perskaitykite pakuotės lapelį.</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4.</w:t>
      </w:r>
      <w:r w:rsidRPr="007C7904">
        <w:rPr>
          <w:rFonts w:eastAsia="Calibri"/>
          <w:b/>
          <w:snapToGrid/>
          <w:szCs w:val="22"/>
          <w:lang w:val="lt-LT"/>
        </w:rPr>
        <w:tab/>
        <w:t>FARMACINĖ FORMA IR KIEKIS PAKUOTĖJE</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Plėvele dengtos tabletės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rtl/>
          <w:lang w:val="lt-LT"/>
        </w:rPr>
      </w:pPr>
      <w:r w:rsidRPr="007C7904">
        <w:rPr>
          <w:rFonts w:eastAsia="Calibri"/>
          <w:snapToGrid/>
          <w:szCs w:val="22"/>
          <w:lang w:val="lt-LT"/>
        </w:rPr>
        <w:t>28</w:t>
      </w:r>
      <w:r w:rsidRPr="007C7904">
        <w:rPr>
          <w:rFonts w:eastAsia="Calibri"/>
          <w:snapToGrid/>
          <w:szCs w:val="22"/>
          <w:rtl/>
          <w:lang w:val="lt-LT"/>
        </w:rPr>
        <w:t xml:space="preserve"> </w:t>
      </w:r>
      <w:r w:rsidRPr="007C7904">
        <w:rPr>
          <w:rFonts w:eastAsia="Calibri"/>
          <w:snapToGrid/>
          <w:szCs w:val="22"/>
          <w:lang w:val="lt-LT"/>
        </w:rPr>
        <w:t>plėvele dengtos tabletės</w:t>
      </w:r>
    </w:p>
    <w:p w:rsidR="007C7904" w:rsidRPr="007C7904" w:rsidRDefault="007C7904" w:rsidP="00E939FC">
      <w:pPr>
        <w:tabs>
          <w:tab w:val="clear" w:pos="567"/>
        </w:tabs>
        <w:spacing w:line="240" w:lineRule="auto"/>
        <w:rPr>
          <w:rFonts w:eastAsia="Calibri"/>
          <w:snapToGrid/>
          <w:szCs w:val="22"/>
          <w:highlight w:val="lightGray"/>
          <w:lang w:val="lt-LT"/>
        </w:rPr>
      </w:pPr>
      <w:r w:rsidRPr="007C7904">
        <w:rPr>
          <w:rFonts w:eastAsia="Calibri"/>
          <w:snapToGrid/>
          <w:szCs w:val="22"/>
          <w:highlight w:val="lightGray"/>
          <w:lang w:val="lt-LT"/>
        </w:rPr>
        <w:t>30 plėvele dengtų tablečių</w:t>
      </w:r>
    </w:p>
    <w:p w:rsidR="007C7904" w:rsidRPr="007C7904" w:rsidRDefault="007C7904" w:rsidP="00E939FC">
      <w:pPr>
        <w:tabs>
          <w:tab w:val="clear" w:pos="567"/>
        </w:tabs>
        <w:spacing w:line="240" w:lineRule="auto"/>
        <w:rPr>
          <w:rFonts w:eastAsia="Calibri"/>
          <w:snapToGrid/>
          <w:szCs w:val="22"/>
          <w:highlight w:val="lightGray"/>
          <w:shd w:val="clear" w:color="auto" w:fill="A6A6A6"/>
          <w:lang w:val="lt-LT"/>
        </w:rPr>
      </w:pPr>
      <w:r w:rsidRPr="007C7904">
        <w:rPr>
          <w:rFonts w:eastAsia="Calibri"/>
          <w:snapToGrid/>
          <w:szCs w:val="22"/>
          <w:highlight w:val="lightGray"/>
          <w:shd w:val="clear" w:color="auto" w:fill="A6A6A6"/>
          <w:lang w:val="lt-LT"/>
        </w:rPr>
        <w:t>56 plėvele dengtos tabletės</w:t>
      </w:r>
    </w:p>
    <w:p w:rsidR="007C7904" w:rsidRPr="007C7904" w:rsidRDefault="007C7904" w:rsidP="00E939FC">
      <w:pPr>
        <w:tabs>
          <w:tab w:val="clear" w:pos="567"/>
        </w:tabs>
        <w:spacing w:line="240" w:lineRule="auto"/>
        <w:rPr>
          <w:rFonts w:eastAsia="SimSun"/>
          <w:snapToGrid/>
          <w:szCs w:val="22"/>
          <w:shd w:val="clear" w:color="auto" w:fill="808080"/>
          <w:lang w:val="lt-LT" w:eastAsia="zh-CN" w:bidi="lo-LA"/>
        </w:rPr>
      </w:pPr>
      <w:r w:rsidRPr="007C7904">
        <w:rPr>
          <w:rFonts w:eastAsia="Calibri"/>
          <w:snapToGrid/>
          <w:szCs w:val="22"/>
          <w:highlight w:val="lightGray"/>
          <w:shd w:val="clear" w:color="auto" w:fill="808080"/>
          <w:lang w:val="lt-LT"/>
        </w:rPr>
        <w:t>98 plėvele dengtos tabletės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5.</w:t>
      </w:r>
      <w:r w:rsidRPr="007C7904">
        <w:rPr>
          <w:rFonts w:eastAsia="Calibri"/>
          <w:b/>
          <w:snapToGrid/>
          <w:szCs w:val="22"/>
          <w:lang w:val="lt-LT"/>
        </w:rPr>
        <w:tab/>
        <w:t>VARTOJIMO METODAS IR BŪDAS (-AI)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Prieš vartojimą perskaitykite pakuotės lapelį.</w:t>
      </w: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Vartoti per burną </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6.</w:t>
      </w:r>
      <w:r w:rsidRPr="007C7904">
        <w:rPr>
          <w:rFonts w:eastAsia="Calibri"/>
          <w:b/>
          <w:snapToGrid/>
          <w:szCs w:val="22"/>
          <w:lang w:val="lt-LT"/>
        </w:rPr>
        <w:tab/>
        <w:t xml:space="preserve">SPECIALUS ĮSPĖJIMAS, KAD VAISTINĮ PREPARATĄ BŪTINA LAIKYTI VAIKAMS </w:t>
      </w:r>
      <w:r w:rsidRPr="007C7904">
        <w:rPr>
          <w:b/>
          <w:noProof/>
          <w:snapToGrid/>
          <w:szCs w:val="22"/>
          <w:lang w:val="lt-LT"/>
        </w:rPr>
        <w:t xml:space="preserve">NEPASTEBIMOJE IR </w:t>
      </w:r>
      <w:r w:rsidRPr="007C7904">
        <w:rPr>
          <w:rFonts w:eastAsia="Calibri"/>
          <w:b/>
          <w:snapToGrid/>
          <w:szCs w:val="22"/>
          <w:lang w:val="lt-LT"/>
        </w:rPr>
        <w:t>NEPASIEKIAMOJE VIETOJE</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Laikyti vaikams </w:t>
      </w:r>
      <w:r w:rsidRPr="007C7904">
        <w:rPr>
          <w:snapToGrid/>
          <w:szCs w:val="22"/>
          <w:lang w:val="lt-LT"/>
        </w:rPr>
        <w:t xml:space="preserve">nepastebimoje ir </w:t>
      </w:r>
      <w:r w:rsidRPr="007C7904">
        <w:rPr>
          <w:rFonts w:eastAsia="Calibri"/>
          <w:snapToGrid/>
          <w:szCs w:val="22"/>
          <w:lang w:val="lt-LT"/>
        </w:rPr>
        <w:t>nepasiekiamoje vietoje.</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7.</w:t>
      </w:r>
      <w:r w:rsidRPr="007C7904">
        <w:rPr>
          <w:rFonts w:eastAsia="Calibri"/>
          <w:b/>
          <w:snapToGrid/>
          <w:szCs w:val="22"/>
          <w:lang w:val="lt-LT"/>
        </w:rPr>
        <w:tab/>
        <w:t>KITAS (-I) SPECIALUS (-ŪS) ĮSPĖJIMAS (-AI) (JEI REIKIA)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8.</w:t>
      </w:r>
      <w:r w:rsidRPr="007C7904">
        <w:rPr>
          <w:rFonts w:eastAsia="Calibri"/>
          <w:b/>
          <w:snapToGrid/>
          <w:szCs w:val="22"/>
          <w:lang w:val="lt-LT"/>
        </w:rPr>
        <w:tab/>
        <w:t>TINKAMUMO LAIKAS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Tinka iki {mm/MMMM}</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ind w:left="567" w:hanging="567"/>
        <w:rPr>
          <w:rFonts w:eastAsia="Calibri"/>
          <w:snapToGrid/>
          <w:szCs w:val="22"/>
          <w:highlight w:val="lightGray"/>
          <w:lang w:val="lt-LT"/>
        </w:rPr>
      </w:pPr>
      <w:r w:rsidRPr="007C7904">
        <w:rPr>
          <w:rFonts w:eastAsia="Calibri"/>
          <w:snapToGrid/>
          <w:szCs w:val="22"/>
          <w:highlight w:val="lightGray"/>
          <w:lang w:val="lt-LT"/>
        </w:rPr>
        <w:lastRenderedPageBreak/>
        <w:t>DTPE buteliukas:</w:t>
      </w:r>
    </w:p>
    <w:p w:rsidR="007C7904" w:rsidRPr="007C7904" w:rsidRDefault="007C7904" w:rsidP="00E939FC">
      <w:pPr>
        <w:tabs>
          <w:tab w:val="clear" w:pos="567"/>
        </w:tabs>
        <w:spacing w:line="240" w:lineRule="auto"/>
        <w:ind w:left="567" w:hanging="567"/>
        <w:rPr>
          <w:rFonts w:eastAsia="SimSun"/>
          <w:iCs/>
          <w:snapToGrid/>
          <w:szCs w:val="22"/>
          <w:lang w:val="lt-LT" w:eastAsia="zh-CN" w:bidi="lo-LA"/>
        </w:rPr>
      </w:pPr>
      <w:r w:rsidRPr="007C7904">
        <w:rPr>
          <w:rFonts w:eastAsia="Calibri"/>
          <w:snapToGrid/>
          <w:szCs w:val="22"/>
          <w:highlight w:val="lightGray"/>
          <w:lang w:val="lt-LT"/>
        </w:rPr>
        <w:t>Tinkamumo laikas buteliuk</w:t>
      </w:r>
      <w:r w:rsidR="00DC4BDD">
        <w:rPr>
          <w:rFonts w:eastAsia="Calibri"/>
          <w:snapToGrid/>
          <w:szCs w:val="22"/>
          <w:highlight w:val="lightGray"/>
          <w:lang w:val="lt-LT"/>
        </w:rPr>
        <w:t>ą pirmą kartą atidarius</w:t>
      </w:r>
      <w:r w:rsidRPr="007C7904">
        <w:rPr>
          <w:rFonts w:eastAsia="Calibri"/>
          <w:snapToGrid/>
          <w:szCs w:val="22"/>
          <w:highlight w:val="lightGray"/>
          <w:lang w:val="lt-LT"/>
        </w:rPr>
        <w:t>: 90 dienų.</w:t>
      </w:r>
    </w:p>
    <w:p w:rsidR="007C7904" w:rsidRPr="007C7904" w:rsidRDefault="007C7904" w:rsidP="00E939FC">
      <w:pPr>
        <w:tabs>
          <w:tab w:val="clear" w:pos="567"/>
        </w:tabs>
        <w:spacing w:line="240" w:lineRule="auto"/>
        <w:ind w:left="567" w:hanging="567"/>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9.</w:t>
      </w:r>
      <w:r w:rsidRPr="007C7904">
        <w:rPr>
          <w:rFonts w:eastAsia="Calibri"/>
          <w:b/>
          <w:snapToGrid/>
          <w:szCs w:val="22"/>
          <w:lang w:val="lt-LT"/>
        </w:rPr>
        <w:tab/>
        <w:t>SPECIALIOS LAIKYMO SĄLYGOS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10.</w:t>
      </w:r>
      <w:r w:rsidRPr="007C7904">
        <w:rPr>
          <w:rFonts w:eastAsia="Calibri"/>
          <w:b/>
          <w:snapToGrid/>
          <w:szCs w:val="22"/>
          <w:lang w:val="lt-LT"/>
        </w:rPr>
        <w:tab/>
        <w:t>SPECIALIOS ATSARGUMO PRIEMONĖS DĖL NESUVARTOTO VAISTINIO PREPARATO AR JO ATLIEKŲ TVARKYMO (JEI REIKIA)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11.</w:t>
      </w:r>
      <w:r w:rsidRPr="007C7904">
        <w:rPr>
          <w:rFonts w:eastAsia="Calibri"/>
          <w:b/>
          <w:snapToGrid/>
          <w:szCs w:val="22"/>
          <w:lang w:val="lt-LT"/>
        </w:rPr>
        <w:tab/>
      </w:r>
      <w:r w:rsidR="00AD59B1" w:rsidRPr="00AD59B1">
        <w:rPr>
          <w:rFonts w:eastAsia="Calibri"/>
          <w:b/>
          <w:snapToGrid/>
          <w:szCs w:val="22"/>
          <w:lang w:val="lt-LT"/>
        </w:rPr>
        <w:t xml:space="preserve">REGISTRUOTOJO </w:t>
      </w:r>
      <w:r w:rsidRPr="007C7904">
        <w:rPr>
          <w:rFonts w:eastAsia="Calibri"/>
          <w:b/>
          <w:snapToGrid/>
          <w:szCs w:val="22"/>
          <w:lang w:val="lt-LT"/>
        </w:rPr>
        <w:t>PAVADINIMAS IR ADRESAS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color w:val="000000"/>
          <w:szCs w:val="22"/>
          <w:lang w:val="lt-LT" w:eastAsia="lt-LT" w:bidi="lo-LA"/>
        </w:rPr>
      </w:pPr>
      <w:r w:rsidRPr="007C7904">
        <w:rPr>
          <w:rFonts w:eastAsia="SimSun"/>
          <w:snapToGrid/>
          <w:color w:val="000000"/>
          <w:szCs w:val="22"/>
          <w:lang w:val="lt-LT" w:eastAsia="lt-LT" w:bidi="lo-LA"/>
        </w:rPr>
        <w:t>Torrent Pharma GmbH</w:t>
      </w:r>
    </w:p>
    <w:p w:rsidR="007C7904" w:rsidRPr="007C7904" w:rsidRDefault="007C7904" w:rsidP="00E939FC">
      <w:pPr>
        <w:tabs>
          <w:tab w:val="clear" w:pos="567"/>
        </w:tabs>
        <w:spacing w:line="240" w:lineRule="auto"/>
        <w:rPr>
          <w:rFonts w:eastAsia="SimSun"/>
          <w:snapToGrid/>
          <w:color w:val="000000"/>
          <w:szCs w:val="22"/>
          <w:lang w:val="lt-LT" w:eastAsia="lt-LT" w:bidi="lo-LA"/>
        </w:rPr>
      </w:pPr>
      <w:r w:rsidRPr="007C7904">
        <w:rPr>
          <w:rFonts w:eastAsia="SimSun"/>
          <w:snapToGrid/>
          <w:color w:val="000000"/>
          <w:szCs w:val="22"/>
          <w:lang w:val="lt-LT" w:eastAsia="lt-LT" w:bidi="lo-LA"/>
        </w:rPr>
        <w:t>S</w:t>
      </w:r>
      <w:r w:rsidRPr="007C7904">
        <w:rPr>
          <w:rFonts w:eastAsia="SimSun"/>
          <w:bCs/>
          <w:snapToGrid/>
          <w:szCs w:val="22"/>
          <w:lang w:val="lt-LT" w:eastAsia="lt-LT" w:bidi="lo-LA"/>
        </w:rPr>
        <w:t>ü</w:t>
      </w:r>
      <w:r w:rsidRPr="007C7904">
        <w:rPr>
          <w:rFonts w:eastAsia="SimSun"/>
          <w:snapToGrid/>
          <w:color w:val="000000"/>
          <w:szCs w:val="22"/>
          <w:lang w:val="lt-LT" w:eastAsia="lt-LT" w:bidi="lo-LA"/>
        </w:rPr>
        <w:t>dwestpark 50</w:t>
      </w:r>
    </w:p>
    <w:p w:rsidR="007C7904" w:rsidRPr="007C7904" w:rsidRDefault="007C7904" w:rsidP="00E939FC">
      <w:pPr>
        <w:tabs>
          <w:tab w:val="clear" w:pos="567"/>
        </w:tabs>
        <w:spacing w:line="240" w:lineRule="auto"/>
        <w:rPr>
          <w:rFonts w:eastAsia="SimSun"/>
          <w:snapToGrid/>
          <w:color w:val="000000"/>
          <w:szCs w:val="22"/>
          <w:lang w:val="lt-LT" w:eastAsia="lt-LT" w:bidi="lo-LA"/>
        </w:rPr>
      </w:pPr>
      <w:r w:rsidRPr="007C7904">
        <w:rPr>
          <w:rFonts w:eastAsia="SimSun"/>
          <w:snapToGrid/>
          <w:color w:val="000000"/>
          <w:szCs w:val="22"/>
          <w:lang w:val="lt-LT" w:eastAsia="lt-LT" w:bidi="lo-LA"/>
        </w:rPr>
        <w:t xml:space="preserve">90449 </w:t>
      </w:r>
      <w:r w:rsidRPr="007C7904">
        <w:rPr>
          <w:rFonts w:eastAsia="SimSun"/>
          <w:bCs/>
          <w:snapToGrid/>
          <w:szCs w:val="22"/>
          <w:lang w:val="lt-LT" w:eastAsia="lt-LT" w:bidi="lo-LA"/>
        </w:rPr>
        <w:t>Nürnberg</w:t>
      </w:r>
    </w:p>
    <w:p w:rsidR="007C7904" w:rsidRPr="007C7904" w:rsidRDefault="007C7904" w:rsidP="00E939FC">
      <w:pPr>
        <w:tabs>
          <w:tab w:val="clear" w:pos="567"/>
        </w:tabs>
        <w:spacing w:line="240" w:lineRule="auto"/>
        <w:rPr>
          <w:rFonts w:eastAsia="SimSun"/>
          <w:noProof/>
          <w:snapToGrid/>
          <w:szCs w:val="22"/>
          <w:lang w:val="lt-LT" w:eastAsia="zh-CN" w:bidi="lo-LA"/>
        </w:rPr>
      </w:pPr>
      <w:r w:rsidRPr="007C7904">
        <w:rPr>
          <w:rFonts w:eastAsia="SimSun"/>
          <w:snapToGrid/>
          <w:color w:val="000000"/>
          <w:szCs w:val="22"/>
          <w:lang w:val="lt-LT" w:eastAsia="lt-LT" w:bidi="lo-LA"/>
        </w:rPr>
        <w:t>Vokietija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12.</w:t>
      </w:r>
      <w:r w:rsidRPr="007C7904">
        <w:rPr>
          <w:rFonts w:eastAsia="Calibri"/>
          <w:b/>
          <w:snapToGrid/>
          <w:szCs w:val="22"/>
          <w:lang w:val="lt-LT"/>
        </w:rPr>
        <w:tab/>
      </w:r>
      <w:r w:rsidR="00AD59B1" w:rsidRPr="00AD59B1">
        <w:rPr>
          <w:rFonts w:eastAsia="Calibri"/>
          <w:b/>
          <w:snapToGrid/>
          <w:szCs w:val="22"/>
          <w:lang w:val="lt-LT"/>
        </w:rPr>
        <w:t xml:space="preserve">REGISTRACIJOS </w:t>
      </w:r>
      <w:r w:rsidRPr="007C7904">
        <w:rPr>
          <w:b/>
          <w:noProof/>
          <w:snapToGrid/>
          <w:szCs w:val="22"/>
          <w:lang w:val="lt-LT"/>
        </w:rPr>
        <w:t>PAŽYMĖJIMO</w:t>
      </w:r>
      <w:r w:rsidRPr="007C7904">
        <w:rPr>
          <w:rFonts w:eastAsia="Calibri"/>
          <w:b/>
          <w:snapToGrid/>
          <w:szCs w:val="22"/>
          <w:lang w:val="lt-LT"/>
        </w:rPr>
        <w:t xml:space="preserve"> NUMERIS </w:t>
      </w:r>
      <w:r w:rsidRPr="007C7904">
        <w:rPr>
          <w:b/>
          <w:noProof/>
          <w:snapToGrid/>
          <w:szCs w:val="22"/>
          <w:lang w:val="lt-LT"/>
        </w:rPr>
        <w:t>(-IAI)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 Torrent 5 mg </w:t>
      </w:r>
    </w:p>
    <w:p w:rsidR="007C7904" w:rsidRPr="007C7904" w:rsidRDefault="007C7904" w:rsidP="00E939FC">
      <w:pPr>
        <w:tabs>
          <w:tab w:val="clear" w:pos="567"/>
        </w:tabs>
        <w:spacing w:line="240" w:lineRule="auto"/>
        <w:rPr>
          <w:rFonts w:eastAsia="SimSun"/>
          <w:snapToGrid/>
          <w:szCs w:val="22"/>
          <w:u w:val="single"/>
          <w:lang w:val="lt-LT" w:eastAsia="zh-CN" w:bidi="lo-LA"/>
        </w:rPr>
      </w:pPr>
      <w:r w:rsidRPr="007C7904">
        <w:rPr>
          <w:rFonts w:eastAsia="SimSun"/>
          <w:bCs/>
          <w:snapToGrid/>
          <w:szCs w:val="22"/>
          <w:u w:val="single"/>
          <w:lang w:val="lt-LT" w:eastAsia="zh-CN" w:bidi="lo-LA"/>
        </w:rPr>
        <w:t>Lizdinė plokštelė:</w:t>
      </w:r>
    </w:p>
    <w:p w:rsidR="007C7904" w:rsidRPr="007C7904" w:rsidRDefault="007C7904" w:rsidP="00E939FC">
      <w:pPr>
        <w:tabs>
          <w:tab w:val="clear" w:pos="567"/>
        </w:tabs>
        <w:spacing w:line="240" w:lineRule="auto"/>
        <w:rPr>
          <w:rFonts w:eastAsia="SimSun"/>
          <w:bCs/>
          <w:snapToGrid/>
          <w:szCs w:val="22"/>
          <w:lang w:val="lt-LT" w:eastAsia="zh-CN" w:bidi="lo-LA"/>
        </w:rPr>
      </w:pPr>
      <w:r w:rsidRPr="007C7904">
        <w:rPr>
          <w:rFonts w:eastAsia="SimSun"/>
          <w:bCs/>
          <w:snapToGrid/>
          <w:szCs w:val="22"/>
          <w:lang w:val="lt-LT" w:eastAsia="zh-CN" w:bidi="lo-LA"/>
        </w:rPr>
        <w:t xml:space="preserve">N28 - LT/1/12/2962/001 </w:t>
      </w:r>
    </w:p>
    <w:p w:rsidR="007C7904" w:rsidRPr="007C7904" w:rsidRDefault="007C7904" w:rsidP="00E939FC">
      <w:pPr>
        <w:tabs>
          <w:tab w:val="clear" w:pos="567"/>
        </w:tabs>
        <w:spacing w:line="240" w:lineRule="auto"/>
        <w:rPr>
          <w:rFonts w:eastAsia="SimSun"/>
          <w:bCs/>
          <w:snapToGrid/>
          <w:szCs w:val="22"/>
          <w:lang w:val="lt-LT" w:eastAsia="zh-CN" w:bidi="lo-LA"/>
        </w:rPr>
      </w:pPr>
      <w:r w:rsidRPr="007C7904">
        <w:rPr>
          <w:rFonts w:eastAsia="SimSun"/>
          <w:bCs/>
          <w:snapToGrid/>
          <w:szCs w:val="22"/>
          <w:lang w:val="lt-LT" w:eastAsia="zh-CN" w:bidi="lo-LA"/>
        </w:rPr>
        <w:t xml:space="preserve">N30 - LT/1/12/2962/002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N56 - LT/1/12/2962/003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N98 - LT/1/12/2962/004 </w:t>
      </w:r>
    </w:p>
    <w:p w:rsidR="007C7904" w:rsidRPr="007C7904" w:rsidRDefault="007C7904" w:rsidP="00E939FC">
      <w:pPr>
        <w:tabs>
          <w:tab w:val="clear" w:pos="567"/>
        </w:tabs>
        <w:spacing w:line="240" w:lineRule="auto"/>
        <w:rPr>
          <w:rFonts w:eastAsia="SimSun"/>
          <w:bCs/>
          <w:snapToGrid/>
          <w:szCs w:val="22"/>
          <w:u w:val="single"/>
          <w:lang w:val="de-DE" w:eastAsia="zh-CN" w:bidi="lo-LA"/>
        </w:rPr>
      </w:pPr>
      <w:r w:rsidRPr="007C7904">
        <w:rPr>
          <w:rFonts w:eastAsia="SimSun"/>
          <w:bCs/>
          <w:snapToGrid/>
          <w:szCs w:val="22"/>
          <w:u w:val="single"/>
          <w:lang w:val="de-DE" w:eastAsia="zh-CN" w:bidi="lo-LA"/>
        </w:rPr>
        <w:t>Buteliukas:</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N28 - LT/1/12/2962/005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N30 - LT/1/12/2962/006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N56 - LT/1/12/2962/007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N98</w:t>
      </w:r>
      <w:r w:rsidR="00621341">
        <w:rPr>
          <w:rFonts w:eastAsia="SimSun"/>
          <w:bCs/>
          <w:snapToGrid/>
          <w:szCs w:val="22"/>
          <w:lang w:val="de-DE" w:eastAsia="zh-CN" w:bidi="lo-LA"/>
        </w:rPr>
        <w:t xml:space="preserve"> (2x49)</w:t>
      </w:r>
      <w:r w:rsidRPr="007C7904">
        <w:rPr>
          <w:rFonts w:eastAsia="SimSun"/>
          <w:bCs/>
          <w:snapToGrid/>
          <w:szCs w:val="22"/>
          <w:lang w:val="de-DE" w:eastAsia="zh-CN" w:bidi="lo-LA"/>
        </w:rPr>
        <w:t xml:space="preserve"> - LT/1/12/2962/008 </w:t>
      </w:r>
    </w:p>
    <w:p w:rsidR="007C7904" w:rsidRPr="007C7904" w:rsidRDefault="007C7904" w:rsidP="00E939FC">
      <w:pPr>
        <w:tabs>
          <w:tab w:val="clear" w:pos="567"/>
        </w:tabs>
        <w:spacing w:line="240" w:lineRule="auto"/>
        <w:rPr>
          <w:rFonts w:eastAsia="SimSun"/>
          <w:noProof/>
          <w:snapToGrid/>
          <w:szCs w:val="22"/>
          <w:lang w:val="de-DE" w:eastAsia="zh-CN" w:bidi="lo-LA"/>
        </w:rPr>
      </w:pPr>
    </w:p>
    <w:p w:rsidR="007C7904" w:rsidRPr="007C7904" w:rsidRDefault="007C7904" w:rsidP="00E939FC">
      <w:pPr>
        <w:tabs>
          <w:tab w:val="clear" w:pos="567"/>
        </w:tabs>
        <w:spacing w:line="240" w:lineRule="auto"/>
        <w:rPr>
          <w:rFonts w:eastAsia="SimSun"/>
          <w:snapToGrid/>
          <w:szCs w:val="22"/>
          <w:lang w:val="de-DE" w:eastAsia="zh-CN" w:bidi="lo-LA"/>
        </w:rPr>
      </w:pPr>
      <w:r w:rsidRPr="007C7904">
        <w:rPr>
          <w:rFonts w:eastAsia="SimSun"/>
          <w:snapToGrid/>
          <w:szCs w:val="22"/>
          <w:lang w:val="de-DE" w:eastAsia="zh-CN" w:bidi="lo-LA"/>
        </w:rPr>
        <w:t xml:space="preserve">Donepezil Torrent 10 mg </w:t>
      </w:r>
    </w:p>
    <w:p w:rsidR="007C7904" w:rsidRPr="007C7904" w:rsidRDefault="007C7904" w:rsidP="00E939FC">
      <w:pPr>
        <w:tabs>
          <w:tab w:val="clear" w:pos="567"/>
        </w:tabs>
        <w:spacing w:line="240" w:lineRule="auto"/>
        <w:rPr>
          <w:rFonts w:eastAsia="SimSun"/>
          <w:snapToGrid/>
          <w:szCs w:val="22"/>
          <w:u w:val="single"/>
          <w:lang w:val="de-DE" w:eastAsia="zh-CN" w:bidi="lo-LA"/>
        </w:rPr>
      </w:pPr>
      <w:r w:rsidRPr="007C7904">
        <w:rPr>
          <w:rFonts w:eastAsia="SimSun"/>
          <w:bCs/>
          <w:snapToGrid/>
          <w:szCs w:val="22"/>
          <w:u w:val="single"/>
          <w:lang w:val="de-DE" w:eastAsia="zh-CN" w:bidi="lo-LA"/>
        </w:rPr>
        <w:t>Lizdinė plokštelė:</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N28 - LT/1/12/2962/009</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N30 - LT/1/12/2962/010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N56 - LT/1/12/2962/011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N98 - LT/1/12/2962/012 </w:t>
      </w:r>
    </w:p>
    <w:p w:rsidR="007C7904" w:rsidRPr="007C7904" w:rsidRDefault="007C7904" w:rsidP="00E939FC">
      <w:pPr>
        <w:tabs>
          <w:tab w:val="clear" w:pos="567"/>
        </w:tabs>
        <w:spacing w:line="240" w:lineRule="auto"/>
        <w:rPr>
          <w:rFonts w:eastAsia="SimSun"/>
          <w:bCs/>
          <w:snapToGrid/>
          <w:szCs w:val="22"/>
          <w:u w:val="single"/>
          <w:lang w:val="de-DE" w:eastAsia="zh-CN" w:bidi="lo-LA"/>
        </w:rPr>
      </w:pPr>
      <w:r w:rsidRPr="007C7904">
        <w:rPr>
          <w:rFonts w:eastAsia="SimSun"/>
          <w:bCs/>
          <w:snapToGrid/>
          <w:szCs w:val="22"/>
          <w:u w:val="single"/>
          <w:lang w:val="de-DE" w:eastAsia="zh-CN" w:bidi="lo-LA"/>
        </w:rPr>
        <w:t>Buteliukas:</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N28 - LT/1/12/2962/013 </w:t>
      </w:r>
    </w:p>
    <w:p w:rsidR="007C7904" w:rsidRPr="007C7904" w:rsidRDefault="007C7904" w:rsidP="00E939FC">
      <w:pPr>
        <w:tabs>
          <w:tab w:val="clear" w:pos="567"/>
        </w:tabs>
        <w:spacing w:line="240" w:lineRule="auto"/>
        <w:rPr>
          <w:rFonts w:eastAsia="SimSun"/>
          <w:bCs/>
          <w:snapToGrid/>
          <w:szCs w:val="22"/>
          <w:lang w:val="de-DE" w:eastAsia="zh-CN" w:bidi="lo-LA"/>
        </w:rPr>
      </w:pPr>
      <w:r w:rsidRPr="007C7904">
        <w:rPr>
          <w:rFonts w:eastAsia="SimSun"/>
          <w:bCs/>
          <w:snapToGrid/>
          <w:szCs w:val="22"/>
          <w:lang w:val="de-DE" w:eastAsia="zh-CN" w:bidi="lo-LA"/>
        </w:rPr>
        <w:t xml:space="preserve">N30 - LT/1/12/2962/014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 xml:space="preserve">N56 - LT/1/12/2962/015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N98</w:t>
      </w:r>
      <w:r w:rsidR="00621341">
        <w:rPr>
          <w:rFonts w:eastAsia="Calibri"/>
          <w:snapToGrid/>
          <w:szCs w:val="22"/>
          <w:lang w:val="en-US"/>
        </w:rPr>
        <w:t xml:space="preserve"> (2x49)</w:t>
      </w:r>
      <w:r w:rsidRPr="007C7904">
        <w:rPr>
          <w:rFonts w:eastAsia="Calibri"/>
          <w:snapToGrid/>
          <w:szCs w:val="22"/>
          <w:lang w:val="en-US"/>
        </w:rPr>
        <w:t xml:space="preserve"> - LT/1/12/2962/016 </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13.</w:t>
      </w:r>
      <w:r w:rsidRPr="007C7904">
        <w:rPr>
          <w:rFonts w:eastAsia="Calibri"/>
          <w:b/>
          <w:snapToGrid/>
          <w:szCs w:val="22"/>
          <w:lang w:val="lt-LT"/>
        </w:rPr>
        <w:tab/>
        <w:t>SERIJOS NUMERIS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Serija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14.</w:t>
      </w:r>
      <w:r w:rsidRPr="007C7904">
        <w:rPr>
          <w:rFonts w:eastAsia="Calibri"/>
          <w:b/>
          <w:snapToGrid/>
          <w:szCs w:val="22"/>
          <w:lang w:val="lt-LT"/>
        </w:rPr>
        <w:tab/>
        <w:t>PARDAVIMO (IŠDAVIMO) TVARKA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Receptinis vaistinis preparatas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lastRenderedPageBreak/>
        <w:t>15.</w:t>
      </w:r>
      <w:r w:rsidRPr="007C7904">
        <w:rPr>
          <w:rFonts w:eastAsia="Calibri"/>
          <w:b/>
          <w:snapToGrid/>
          <w:szCs w:val="22"/>
          <w:lang w:val="lt-LT"/>
        </w:rPr>
        <w:tab/>
        <w:t>VARTOJIMO INSTRUKCIJA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16.</w:t>
      </w:r>
      <w:r w:rsidRPr="007C7904">
        <w:rPr>
          <w:rFonts w:eastAsia="Calibri"/>
          <w:b/>
          <w:snapToGrid/>
          <w:szCs w:val="22"/>
          <w:lang w:val="lt-LT"/>
        </w:rPr>
        <w:tab/>
        <w:t>INFORMACIJA BRAILIO RAŠTU</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Donepezil Torrent 5 mg</w:t>
      </w: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highlight w:val="lightGray"/>
          <w:lang w:val="lt-LT"/>
        </w:rPr>
        <w:t>Donepezil Torrent 10 mg</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br w:type="page"/>
      </w:r>
      <w:r w:rsidRPr="007C7904">
        <w:rPr>
          <w:rFonts w:eastAsia="Calibri"/>
          <w:b/>
          <w:snapToGrid/>
          <w:szCs w:val="22"/>
          <w:lang w:val="lt-LT"/>
        </w:rPr>
        <w:lastRenderedPageBreak/>
        <w:t>INFORMACIJA ANT VIDINĖS PAKUOTĖS</w:t>
      </w: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BUTELIUKO ETIKETĖ</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w:t>
      </w:r>
      <w:r w:rsidRPr="007C7904">
        <w:rPr>
          <w:rFonts w:eastAsia="Calibri"/>
          <w:b/>
          <w:snapToGrid/>
          <w:szCs w:val="22"/>
          <w:lang w:val="lt-LT"/>
        </w:rPr>
        <w:tab/>
        <w:t>VAISTINIO PREPARATO PAVADINIMAS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en-US" w:eastAsia="zh-CN" w:bidi="lo-LA"/>
        </w:rPr>
      </w:pPr>
      <w:r w:rsidRPr="007C7904">
        <w:rPr>
          <w:rFonts w:eastAsia="SimSun"/>
          <w:bCs/>
          <w:snapToGrid/>
          <w:szCs w:val="22"/>
          <w:lang w:val="en-US" w:eastAsia="zh-CN" w:bidi="lo-LA"/>
        </w:rPr>
        <w:t xml:space="preserve">Donepezil Torrent 5 mg </w:t>
      </w:r>
      <w:r w:rsidRPr="007C7904">
        <w:rPr>
          <w:rFonts w:eastAsia="SimSun"/>
          <w:snapToGrid/>
          <w:szCs w:val="22"/>
          <w:lang w:val="en-US" w:eastAsia="zh-CN" w:bidi="lo-LA"/>
        </w:rPr>
        <w:t>plėvele dengtos tabletės</w:t>
      </w:r>
    </w:p>
    <w:p w:rsidR="007C7904" w:rsidRPr="007C7904" w:rsidRDefault="007C7904" w:rsidP="00E939FC">
      <w:pPr>
        <w:tabs>
          <w:tab w:val="clear" w:pos="567"/>
        </w:tabs>
        <w:spacing w:line="240" w:lineRule="auto"/>
        <w:rPr>
          <w:rFonts w:eastAsia="SimSun"/>
          <w:bCs/>
          <w:snapToGrid/>
          <w:szCs w:val="22"/>
          <w:lang w:val="en-US" w:eastAsia="zh-CN" w:bidi="lo-LA"/>
        </w:rPr>
      </w:pPr>
      <w:r w:rsidRPr="007C7904">
        <w:rPr>
          <w:rFonts w:eastAsia="Calibri"/>
          <w:snapToGrid/>
          <w:szCs w:val="22"/>
          <w:highlight w:val="lightGray"/>
          <w:lang w:val="en-US"/>
        </w:rPr>
        <w:t>Donepezil Torrent 10 mg plėvele dengtos tabletės</w:t>
      </w:r>
    </w:p>
    <w:p w:rsidR="007C7904" w:rsidRPr="007C7904" w:rsidRDefault="007C7904" w:rsidP="00E939FC">
      <w:pPr>
        <w:tabs>
          <w:tab w:val="clear" w:pos="567"/>
        </w:tabs>
        <w:spacing w:line="240" w:lineRule="auto"/>
        <w:rPr>
          <w:rFonts w:eastAsia="SimSun"/>
          <w:bCs/>
          <w:snapToGrid/>
          <w:szCs w:val="22"/>
          <w:lang w:val="en-US" w:eastAsia="zh-CN" w:bidi="lo-LA"/>
        </w:rPr>
      </w:pPr>
    </w:p>
    <w:p w:rsidR="007C7904" w:rsidRPr="007C7904" w:rsidRDefault="007C7904" w:rsidP="00E939FC">
      <w:pPr>
        <w:tabs>
          <w:tab w:val="clear" w:pos="567"/>
        </w:tabs>
        <w:spacing w:line="240" w:lineRule="auto"/>
        <w:rPr>
          <w:rFonts w:eastAsia="SimSun"/>
          <w:snapToGrid/>
          <w:szCs w:val="22"/>
          <w:lang w:val="en-US" w:eastAsia="zh-CN" w:bidi="lo-LA"/>
        </w:rPr>
      </w:pPr>
      <w:r w:rsidRPr="007C7904">
        <w:rPr>
          <w:rFonts w:eastAsia="SimSun"/>
          <w:snapToGrid/>
          <w:szCs w:val="22"/>
          <w:lang w:val="en-US" w:eastAsia="zh-CN" w:bidi="lo-LA"/>
        </w:rPr>
        <w:t>Donepezilo hidrochloridas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2.</w:t>
      </w:r>
      <w:r w:rsidRPr="007C7904">
        <w:rPr>
          <w:rFonts w:eastAsia="Calibri"/>
          <w:b/>
          <w:snapToGrid/>
          <w:szCs w:val="22"/>
          <w:lang w:val="lt-LT"/>
        </w:rPr>
        <w:tab/>
        <w:t xml:space="preserve">VEIKLIOJI </w:t>
      </w:r>
      <w:r w:rsidRPr="007C7904">
        <w:rPr>
          <w:b/>
          <w:noProof/>
          <w:snapToGrid/>
          <w:szCs w:val="22"/>
          <w:lang w:val="lt-LT"/>
        </w:rPr>
        <w:t xml:space="preserve">(-IOS) </w:t>
      </w:r>
      <w:r w:rsidRPr="007C7904">
        <w:rPr>
          <w:rFonts w:eastAsia="Calibri"/>
          <w:b/>
          <w:snapToGrid/>
          <w:szCs w:val="22"/>
          <w:lang w:val="lt-LT"/>
        </w:rPr>
        <w:t xml:space="preserve">MEDŽIAGA </w:t>
      </w:r>
      <w:r w:rsidRPr="007C7904">
        <w:rPr>
          <w:b/>
          <w:noProof/>
          <w:snapToGrid/>
          <w:szCs w:val="22"/>
          <w:lang w:val="lt-LT"/>
        </w:rPr>
        <w:t xml:space="preserve">(-OS) </w:t>
      </w:r>
      <w:r w:rsidRPr="007C7904">
        <w:rPr>
          <w:rFonts w:eastAsia="Calibri"/>
          <w:b/>
          <w:snapToGrid/>
          <w:szCs w:val="22"/>
          <w:lang w:val="lt-LT"/>
        </w:rPr>
        <w:t xml:space="preserve">IR JOS </w:t>
      </w:r>
      <w:r w:rsidRPr="007C7904">
        <w:rPr>
          <w:b/>
          <w:noProof/>
          <w:snapToGrid/>
          <w:szCs w:val="22"/>
          <w:lang w:val="lt-LT"/>
        </w:rPr>
        <w:t xml:space="preserve">(-Ų) </w:t>
      </w:r>
      <w:r w:rsidRPr="007C7904">
        <w:rPr>
          <w:rFonts w:eastAsia="Calibri"/>
          <w:b/>
          <w:snapToGrid/>
          <w:szCs w:val="22"/>
          <w:lang w:val="lt-LT"/>
        </w:rPr>
        <w:t>KIEKIS</w:t>
      </w:r>
      <w:r w:rsidRPr="007C7904">
        <w:rPr>
          <w:b/>
          <w:noProof/>
          <w:snapToGrid/>
          <w:szCs w:val="22"/>
          <w:lang w:val="lt-LT"/>
        </w:rPr>
        <w:t xml:space="preserve"> (-IAI)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DC4BDD" w:rsidP="00E939FC">
      <w:pPr>
        <w:tabs>
          <w:tab w:val="clear" w:pos="567"/>
        </w:tabs>
        <w:spacing w:line="240" w:lineRule="auto"/>
        <w:rPr>
          <w:rFonts w:eastAsia="SimSun"/>
          <w:snapToGrid/>
          <w:szCs w:val="22"/>
          <w:lang w:val="lt-LT" w:eastAsia="zh-CN" w:bidi="lo-LA"/>
        </w:rPr>
      </w:pPr>
      <w:r>
        <w:rPr>
          <w:rFonts w:eastAsia="SimSun"/>
          <w:snapToGrid/>
          <w:szCs w:val="22"/>
          <w:lang w:val="lt-LT" w:eastAsia="zh-CN" w:bidi="lo-LA"/>
        </w:rPr>
        <w:t>Kiek</w:t>
      </w:r>
      <w:r w:rsidRPr="007C7904">
        <w:rPr>
          <w:rFonts w:eastAsia="SimSun"/>
          <w:snapToGrid/>
          <w:szCs w:val="22"/>
          <w:lang w:val="lt-LT" w:eastAsia="zh-CN" w:bidi="lo-LA"/>
        </w:rPr>
        <w:t xml:space="preserve">vienoje </w:t>
      </w:r>
      <w:r w:rsidR="007C7904" w:rsidRPr="007C7904">
        <w:rPr>
          <w:rFonts w:eastAsia="SimSun"/>
          <w:snapToGrid/>
          <w:szCs w:val="22"/>
          <w:lang w:val="lt-LT" w:eastAsia="zh-CN" w:bidi="lo-LA"/>
        </w:rPr>
        <w:t>plėvele dengtoje tabletėje yra 5 mg donepezilo hidrochlorido (tai atitinka 4,56 mg donepezilo).</w:t>
      </w:r>
    </w:p>
    <w:p w:rsidR="007C7904" w:rsidRPr="007C7904" w:rsidRDefault="00DC4BDD" w:rsidP="00E939FC">
      <w:pPr>
        <w:tabs>
          <w:tab w:val="clear" w:pos="567"/>
        </w:tabs>
        <w:spacing w:line="240" w:lineRule="auto"/>
        <w:rPr>
          <w:rFonts w:eastAsia="SimSun"/>
          <w:snapToGrid/>
          <w:szCs w:val="22"/>
          <w:lang w:val="lt-LT" w:eastAsia="zh-CN" w:bidi="lo-LA"/>
        </w:rPr>
      </w:pPr>
      <w:r>
        <w:rPr>
          <w:rFonts w:eastAsia="Calibri"/>
          <w:snapToGrid/>
          <w:szCs w:val="22"/>
          <w:highlight w:val="lightGray"/>
          <w:lang w:val="lt-LT"/>
        </w:rPr>
        <w:t>Kiek</w:t>
      </w:r>
      <w:r w:rsidRPr="007C7904">
        <w:rPr>
          <w:rFonts w:eastAsia="Calibri"/>
          <w:snapToGrid/>
          <w:szCs w:val="22"/>
          <w:highlight w:val="lightGray"/>
          <w:lang w:val="lt-LT"/>
        </w:rPr>
        <w:t xml:space="preserve">vienoje </w:t>
      </w:r>
      <w:r w:rsidR="007C7904" w:rsidRPr="007C7904">
        <w:rPr>
          <w:rFonts w:eastAsia="Calibri"/>
          <w:snapToGrid/>
          <w:szCs w:val="22"/>
          <w:highlight w:val="lightGray"/>
          <w:lang w:val="lt-LT"/>
        </w:rPr>
        <w:t>plėvele dengtoje tabletėje yra 10 mg donepezilo hidrochlorido (tai atitinka 9,12 mg donepezilo).</w:t>
      </w:r>
      <w:r w:rsidR="007C7904" w:rsidRPr="007C7904">
        <w:rPr>
          <w:rFonts w:eastAsia="SimSun"/>
          <w:snapToGrid/>
          <w:szCs w:val="22"/>
          <w:lang w:val="lt-LT" w:eastAsia="zh-CN" w:bidi="lo-LA"/>
        </w:rPr>
        <w:t xml:space="preserve">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3.</w:t>
      </w:r>
      <w:r w:rsidRPr="007C7904">
        <w:rPr>
          <w:rFonts w:eastAsia="Calibri"/>
          <w:b/>
          <w:snapToGrid/>
          <w:szCs w:val="22"/>
          <w:lang w:val="lt-LT"/>
        </w:rPr>
        <w:tab/>
        <w:t>PAGALBINIŲ MEDŽIAGŲ SĄRAŠAS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Sudėtyje yra laktozės. Prieš vartojimą perskaitykite pakuotės lapelį.</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4.</w:t>
      </w:r>
      <w:r w:rsidRPr="007C7904">
        <w:rPr>
          <w:rFonts w:eastAsia="Calibri"/>
          <w:b/>
          <w:snapToGrid/>
          <w:szCs w:val="22"/>
          <w:lang w:val="lt-LT"/>
        </w:rPr>
        <w:tab/>
        <w:t>FARMACINĖ FORMA IR KIEKIS PAKUOTĖJE</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Plėvele dengtos tabletės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rtl/>
          <w:lang w:val="lt-LT"/>
        </w:rPr>
      </w:pPr>
      <w:r w:rsidRPr="007C7904">
        <w:rPr>
          <w:rFonts w:eastAsia="Calibri"/>
          <w:snapToGrid/>
          <w:szCs w:val="22"/>
          <w:lang w:val="lt-LT"/>
        </w:rPr>
        <w:t>28</w:t>
      </w:r>
      <w:r w:rsidRPr="007C7904">
        <w:rPr>
          <w:rFonts w:eastAsia="Calibri"/>
          <w:snapToGrid/>
          <w:szCs w:val="22"/>
          <w:rtl/>
          <w:lang w:val="lt-LT"/>
        </w:rPr>
        <w:t xml:space="preserve"> </w:t>
      </w:r>
      <w:r w:rsidRPr="007C7904">
        <w:rPr>
          <w:rFonts w:eastAsia="Calibri"/>
          <w:snapToGrid/>
          <w:szCs w:val="22"/>
          <w:lang w:val="lt-LT"/>
        </w:rPr>
        <w:t>plėvele dengtos tabletės</w:t>
      </w:r>
    </w:p>
    <w:p w:rsidR="007C7904" w:rsidRPr="007C7904" w:rsidRDefault="007C7904" w:rsidP="00E939FC">
      <w:pPr>
        <w:tabs>
          <w:tab w:val="clear" w:pos="567"/>
        </w:tabs>
        <w:spacing w:line="240" w:lineRule="auto"/>
        <w:rPr>
          <w:rFonts w:eastAsia="Calibri"/>
          <w:snapToGrid/>
          <w:szCs w:val="22"/>
          <w:highlight w:val="lightGray"/>
          <w:lang w:val="lt-LT"/>
        </w:rPr>
      </w:pPr>
      <w:r w:rsidRPr="007C7904">
        <w:rPr>
          <w:rFonts w:eastAsia="Calibri"/>
          <w:snapToGrid/>
          <w:szCs w:val="22"/>
          <w:highlight w:val="lightGray"/>
          <w:lang w:val="lt-LT"/>
        </w:rPr>
        <w:t>30 plėvele dengtų tablečių</w:t>
      </w:r>
    </w:p>
    <w:p w:rsidR="007C7904" w:rsidRPr="007C7904" w:rsidRDefault="007C7904" w:rsidP="00E939FC">
      <w:pPr>
        <w:tabs>
          <w:tab w:val="clear" w:pos="567"/>
        </w:tabs>
        <w:spacing w:line="240" w:lineRule="auto"/>
        <w:rPr>
          <w:rFonts w:eastAsia="Calibri"/>
          <w:snapToGrid/>
          <w:szCs w:val="22"/>
          <w:highlight w:val="lightGray"/>
          <w:shd w:val="clear" w:color="auto" w:fill="A6A6A6"/>
          <w:lang w:val="lt-LT"/>
        </w:rPr>
      </w:pPr>
      <w:r w:rsidRPr="007C7904">
        <w:rPr>
          <w:rFonts w:eastAsia="Calibri"/>
          <w:snapToGrid/>
          <w:szCs w:val="22"/>
          <w:highlight w:val="lightGray"/>
          <w:shd w:val="clear" w:color="auto" w:fill="A6A6A6"/>
          <w:lang w:val="lt-LT"/>
        </w:rPr>
        <w:t>56 plėvele dengtos tabletės</w:t>
      </w:r>
    </w:p>
    <w:p w:rsidR="007C7904" w:rsidRPr="007C7904" w:rsidRDefault="007C7904" w:rsidP="00E939FC">
      <w:pPr>
        <w:tabs>
          <w:tab w:val="clear" w:pos="567"/>
        </w:tabs>
        <w:spacing w:line="240" w:lineRule="auto"/>
        <w:rPr>
          <w:rFonts w:eastAsia="SimSun"/>
          <w:snapToGrid/>
          <w:szCs w:val="22"/>
          <w:shd w:val="clear" w:color="auto" w:fill="808080"/>
          <w:lang w:val="lt-LT" w:eastAsia="zh-CN" w:bidi="lo-LA"/>
        </w:rPr>
      </w:pPr>
      <w:r w:rsidRPr="007C7904">
        <w:rPr>
          <w:rFonts w:eastAsia="Calibri"/>
          <w:snapToGrid/>
          <w:szCs w:val="22"/>
          <w:highlight w:val="lightGray"/>
          <w:shd w:val="clear" w:color="auto" w:fill="808080"/>
          <w:lang w:val="lt-LT"/>
        </w:rPr>
        <w:t>98 plėvele dengtos tabletės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5.</w:t>
      </w:r>
      <w:r w:rsidRPr="007C7904">
        <w:rPr>
          <w:rFonts w:eastAsia="Calibri"/>
          <w:b/>
          <w:snapToGrid/>
          <w:szCs w:val="22"/>
          <w:lang w:val="lt-LT"/>
        </w:rPr>
        <w:tab/>
        <w:t>VARTOJIMO METODAS IR BŪDAS (-AI)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Prieš vartojimą perskaitykite pakuotės lapelį.</w:t>
      </w: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Vartoti per burną </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6.</w:t>
      </w:r>
      <w:r w:rsidRPr="007C7904">
        <w:rPr>
          <w:rFonts w:eastAsia="Calibri"/>
          <w:b/>
          <w:snapToGrid/>
          <w:szCs w:val="22"/>
          <w:lang w:val="lt-LT"/>
        </w:rPr>
        <w:tab/>
        <w:t xml:space="preserve">SPECIALUS ĮSPĖJIMAS, KAD VAISTINĮ PREPARATĄ BŪTINA LAIKYTI VAIKAMS </w:t>
      </w:r>
      <w:r w:rsidRPr="007C7904">
        <w:rPr>
          <w:b/>
          <w:noProof/>
          <w:snapToGrid/>
          <w:szCs w:val="22"/>
          <w:lang w:val="lt-LT"/>
        </w:rPr>
        <w:t xml:space="preserve">NEPASTEBIMOJE IR </w:t>
      </w:r>
      <w:r w:rsidRPr="007C7904">
        <w:rPr>
          <w:rFonts w:eastAsia="Calibri"/>
          <w:b/>
          <w:snapToGrid/>
          <w:szCs w:val="22"/>
          <w:lang w:val="lt-LT"/>
        </w:rPr>
        <w:t>NEPASIEKIAMOJE VIETOJE</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Laikyti vaikams </w:t>
      </w:r>
      <w:r w:rsidRPr="007C7904">
        <w:rPr>
          <w:snapToGrid/>
          <w:szCs w:val="22"/>
          <w:lang w:val="lt-LT"/>
        </w:rPr>
        <w:t xml:space="preserve">nepastebimoje ir </w:t>
      </w:r>
      <w:r w:rsidRPr="007C7904">
        <w:rPr>
          <w:rFonts w:eastAsia="Calibri"/>
          <w:snapToGrid/>
          <w:szCs w:val="22"/>
          <w:lang w:val="lt-LT"/>
        </w:rPr>
        <w:t>nepasiekiamoje vietoje.</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7.</w:t>
      </w:r>
      <w:r w:rsidRPr="007C7904">
        <w:rPr>
          <w:rFonts w:eastAsia="Calibri"/>
          <w:b/>
          <w:snapToGrid/>
          <w:szCs w:val="22"/>
          <w:lang w:val="lt-LT"/>
        </w:rPr>
        <w:tab/>
        <w:t>KITAS (-I) SPECIALUS (-ŪS) ĮSPĖJIMAS (-AI) (JEI REIKIA)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highlight w:val="lightGray"/>
          <w:lang w:val="lt-LT"/>
        </w:rPr>
      </w:pPr>
      <w:r w:rsidRPr="007C7904">
        <w:rPr>
          <w:rFonts w:eastAsia="Calibri"/>
          <w:b/>
          <w:snapToGrid/>
          <w:szCs w:val="22"/>
          <w:lang w:val="lt-LT"/>
        </w:rPr>
        <w:t>8.</w:t>
      </w:r>
      <w:r w:rsidRPr="007C7904">
        <w:rPr>
          <w:rFonts w:eastAsia="Calibri"/>
          <w:b/>
          <w:snapToGrid/>
          <w:szCs w:val="22"/>
          <w:lang w:val="lt-LT"/>
        </w:rPr>
        <w:tab/>
        <w:t>TINKAMUMO LAIKAS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Tinka iki {mm/MMMM}</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ind w:left="567" w:hanging="567"/>
        <w:rPr>
          <w:rFonts w:eastAsia="SimSun"/>
          <w:iCs/>
          <w:snapToGrid/>
          <w:szCs w:val="22"/>
          <w:lang w:val="lt-LT" w:eastAsia="zh-CN" w:bidi="lo-LA"/>
        </w:rPr>
      </w:pPr>
      <w:r w:rsidRPr="007C7904">
        <w:rPr>
          <w:rFonts w:eastAsia="SimSun"/>
          <w:iCs/>
          <w:snapToGrid/>
          <w:szCs w:val="22"/>
          <w:lang w:val="lt-LT" w:eastAsia="zh-CN" w:bidi="lo-LA"/>
        </w:rPr>
        <w:lastRenderedPageBreak/>
        <w:t>Tinkamumo laikas buteliuk</w:t>
      </w:r>
      <w:r w:rsidR="00DC4BDD">
        <w:rPr>
          <w:rFonts w:eastAsia="SimSun"/>
          <w:iCs/>
          <w:snapToGrid/>
          <w:szCs w:val="22"/>
          <w:lang w:val="lt-LT" w:eastAsia="zh-CN" w:bidi="lo-LA"/>
        </w:rPr>
        <w:t>ą pirmą kartą atidarius</w:t>
      </w:r>
      <w:r w:rsidRPr="007C7904">
        <w:rPr>
          <w:rFonts w:eastAsia="SimSun"/>
          <w:iCs/>
          <w:snapToGrid/>
          <w:szCs w:val="22"/>
          <w:lang w:val="lt-LT" w:eastAsia="zh-CN" w:bidi="lo-LA"/>
        </w:rPr>
        <w:t>: 90 dienų.</w:t>
      </w:r>
    </w:p>
    <w:p w:rsidR="007C7904" w:rsidRPr="007C7904" w:rsidRDefault="007C7904" w:rsidP="00E939FC">
      <w:pPr>
        <w:tabs>
          <w:tab w:val="clear" w:pos="567"/>
        </w:tabs>
        <w:spacing w:line="240" w:lineRule="auto"/>
        <w:ind w:left="567" w:hanging="567"/>
        <w:rPr>
          <w:rFonts w:eastAsia="SimSun"/>
          <w:iCs/>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9.</w:t>
      </w:r>
      <w:r w:rsidRPr="007C7904">
        <w:rPr>
          <w:rFonts w:eastAsia="Calibri"/>
          <w:b/>
          <w:snapToGrid/>
          <w:szCs w:val="22"/>
          <w:lang w:val="lt-LT"/>
        </w:rPr>
        <w:tab/>
        <w:t>SPECIALIOS LAIKYMO SĄLYGOS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10.</w:t>
      </w:r>
      <w:r w:rsidRPr="007C7904">
        <w:rPr>
          <w:rFonts w:eastAsia="Calibri"/>
          <w:b/>
          <w:snapToGrid/>
          <w:szCs w:val="22"/>
          <w:lang w:val="lt-LT"/>
        </w:rPr>
        <w:tab/>
        <w:t>SPECIALIOS ATSARGUMO PRIEMONĖS DĖL NESUVARTOTO VAISTINIO PREPARATO AR JO ATLIEKŲ TVARKYMO (JEI REIKIA)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11.</w:t>
      </w:r>
      <w:r w:rsidRPr="007C7904">
        <w:rPr>
          <w:rFonts w:eastAsia="Calibri"/>
          <w:b/>
          <w:snapToGrid/>
          <w:szCs w:val="22"/>
          <w:lang w:val="lt-LT"/>
        </w:rPr>
        <w:tab/>
      </w:r>
      <w:r w:rsidR="00AD59B1" w:rsidRPr="00AD59B1">
        <w:rPr>
          <w:rFonts w:eastAsia="Calibri"/>
          <w:b/>
          <w:snapToGrid/>
          <w:szCs w:val="22"/>
          <w:lang w:val="lt-LT"/>
        </w:rPr>
        <w:t xml:space="preserve">REGISTRUOTOJO </w:t>
      </w:r>
      <w:r w:rsidRPr="007C7904">
        <w:rPr>
          <w:rFonts w:eastAsia="Calibri"/>
          <w:b/>
          <w:snapToGrid/>
          <w:szCs w:val="22"/>
          <w:lang w:val="lt-LT"/>
        </w:rPr>
        <w:t>PAVADINIMAS IR ADRESAS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color w:val="000000"/>
          <w:szCs w:val="22"/>
          <w:lang w:val="lt-LT" w:eastAsia="lt-LT" w:bidi="lo-LA"/>
        </w:rPr>
      </w:pPr>
      <w:r w:rsidRPr="007C7904">
        <w:rPr>
          <w:rFonts w:eastAsia="SimSun"/>
          <w:snapToGrid/>
          <w:color w:val="000000"/>
          <w:szCs w:val="22"/>
          <w:lang w:val="lt-LT" w:eastAsia="lt-LT" w:bidi="lo-LA"/>
        </w:rPr>
        <w:t>Torrent Pharma GmbH</w:t>
      </w:r>
    </w:p>
    <w:p w:rsidR="007C7904" w:rsidRPr="007C7904" w:rsidRDefault="007C7904" w:rsidP="00E939FC">
      <w:pPr>
        <w:tabs>
          <w:tab w:val="clear" w:pos="567"/>
        </w:tabs>
        <w:spacing w:line="240" w:lineRule="auto"/>
        <w:rPr>
          <w:rFonts w:eastAsia="SimSun"/>
          <w:snapToGrid/>
          <w:color w:val="000000"/>
          <w:szCs w:val="22"/>
          <w:lang w:val="lt-LT" w:eastAsia="lt-LT" w:bidi="lo-LA"/>
        </w:rPr>
      </w:pPr>
      <w:r w:rsidRPr="007C7904">
        <w:rPr>
          <w:rFonts w:eastAsia="SimSun"/>
          <w:snapToGrid/>
          <w:color w:val="000000"/>
          <w:szCs w:val="22"/>
          <w:lang w:val="lt-LT" w:eastAsia="lt-LT" w:bidi="lo-LA"/>
        </w:rPr>
        <w:t>S</w:t>
      </w:r>
      <w:r w:rsidRPr="007C7904">
        <w:rPr>
          <w:rFonts w:eastAsia="SimSun"/>
          <w:bCs/>
          <w:snapToGrid/>
          <w:szCs w:val="22"/>
          <w:lang w:val="lt-LT" w:eastAsia="lt-LT" w:bidi="lo-LA"/>
        </w:rPr>
        <w:t>ü</w:t>
      </w:r>
      <w:r w:rsidRPr="007C7904">
        <w:rPr>
          <w:rFonts w:eastAsia="SimSun"/>
          <w:snapToGrid/>
          <w:color w:val="000000"/>
          <w:szCs w:val="22"/>
          <w:lang w:val="lt-LT" w:eastAsia="lt-LT" w:bidi="lo-LA"/>
        </w:rPr>
        <w:t>dwestpark 50</w:t>
      </w:r>
    </w:p>
    <w:p w:rsidR="007C7904" w:rsidRPr="007C7904" w:rsidRDefault="007C7904" w:rsidP="00E939FC">
      <w:pPr>
        <w:tabs>
          <w:tab w:val="clear" w:pos="567"/>
        </w:tabs>
        <w:spacing w:line="240" w:lineRule="auto"/>
        <w:rPr>
          <w:rFonts w:eastAsia="SimSun"/>
          <w:snapToGrid/>
          <w:color w:val="000000"/>
          <w:szCs w:val="22"/>
          <w:lang w:val="lt-LT" w:eastAsia="lt-LT" w:bidi="lo-LA"/>
        </w:rPr>
      </w:pPr>
      <w:r w:rsidRPr="007C7904">
        <w:rPr>
          <w:rFonts w:eastAsia="SimSun"/>
          <w:snapToGrid/>
          <w:color w:val="000000"/>
          <w:szCs w:val="22"/>
          <w:lang w:val="lt-LT" w:eastAsia="lt-LT" w:bidi="lo-LA"/>
        </w:rPr>
        <w:t xml:space="preserve">90449 </w:t>
      </w:r>
      <w:r w:rsidRPr="007C7904">
        <w:rPr>
          <w:rFonts w:eastAsia="SimSun"/>
          <w:bCs/>
          <w:snapToGrid/>
          <w:szCs w:val="22"/>
          <w:lang w:val="lt-LT" w:eastAsia="lt-LT" w:bidi="lo-LA"/>
        </w:rPr>
        <w:t>Nürnberg</w:t>
      </w:r>
    </w:p>
    <w:p w:rsidR="007C7904" w:rsidRPr="007C7904" w:rsidRDefault="007C7904" w:rsidP="00E939FC">
      <w:pPr>
        <w:tabs>
          <w:tab w:val="clear" w:pos="567"/>
        </w:tabs>
        <w:spacing w:line="240" w:lineRule="auto"/>
        <w:rPr>
          <w:rFonts w:eastAsia="SimSun"/>
          <w:noProof/>
          <w:snapToGrid/>
          <w:szCs w:val="22"/>
          <w:lang w:val="lt-LT" w:eastAsia="zh-CN" w:bidi="lo-LA"/>
        </w:rPr>
      </w:pPr>
      <w:r w:rsidRPr="007C7904">
        <w:rPr>
          <w:rFonts w:eastAsia="SimSun"/>
          <w:snapToGrid/>
          <w:color w:val="000000"/>
          <w:szCs w:val="22"/>
          <w:lang w:val="lt-LT" w:eastAsia="lt-LT" w:bidi="lo-LA"/>
        </w:rPr>
        <w:t>Vokietija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12.</w:t>
      </w:r>
      <w:r w:rsidRPr="007C7904">
        <w:rPr>
          <w:rFonts w:eastAsia="Calibri"/>
          <w:b/>
          <w:snapToGrid/>
          <w:szCs w:val="22"/>
          <w:lang w:val="lt-LT"/>
        </w:rPr>
        <w:tab/>
      </w:r>
      <w:r w:rsidR="00AD59B1" w:rsidRPr="00AD59B1">
        <w:rPr>
          <w:rFonts w:eastAsia="Calibri"/>
          <w:b/>
          <w:snapToGrid/>
          <w:szCs w:val="22"/>
          <w:lang w:val="lt-LT"/>
        </w:rPr>
        <w:t xml:space="preserve">REGISTRACIJOS </w:t>
      </w:r>
      <w:r w:rsidRPr="007C7904">
        <w:rPr>
          <w:b/>
          <w:noProof/>
          <w:snapToGrid/>
          <w:szCs w:val="22"/>
          <w:lang w:val="lt-LT"/>
        </w:rPr>
        <w:t>PAŽYMĖJIMO</w:t>
      </w:r>
      <w:r w:rsidRPr="007C7904">
        <w:rPr>
          <w:rFonts w:eastAsia="Calibri"/>
          <w:b/>
          <w:snapToGrid/>
          <w:szCs w:val="22"/>
          <w:lang w:val="lt-LT"/>
        </w:rPr>
        <w:t xml:space="preserve"> NUMERIS </w:t>
      </w:r>
      <w:r w:rsidRPr="007C7904">
        <w:rPr>
          <w:b/>
          <w:noProof/>
          <w:snapToGrid/>
          <w:szCs w:val="22"/>
          <w:lang w:val="lt-LT"/>
        </w:rPr>
        <w:t>(-IAI)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 Torrent 5 mg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 xml:space="preserve">N28 - LT/1/12/2962/005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 xml:space="preserve">N30 - LT/1/12/2962/006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 xml:space="preserve">N56 - LT/1/12/2962/007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N98</w:t>
      </w:r>
      <w:r w:rsidR="00621341">
        <w:rPr>
          <w:rFonts w:eastAsia="Calibri"/>
          <w:snapToGrid/>
          <w:szCs w:val="22"/>
          <w:lang w:val="en-US"/>
        </w:rPr>
        <w:t xml:space="preserve"> (2x49)</w:t>
      </w:r>
      <w:r w:rsidRPr="007C7904">
        <w:rPr>
          <w:rFonts w:eastAsia="Calibri"/>
          <w:snapToGrid/>
          <w:szCs w:val="22"/>
          <w:lang w:val="en-US"/>
        </w:rPr>
        <w:t xml:space="preserve"> - LT/1/12/2962/008 </w:t>
      </w:r>
    </w:p>
    <w:p w:rsidR="007C7904" w:rsidRPr="007C7904" w:rsidRDefault="007C7904" w:rsidP="00E939FC">
      <w:pPr>
        <w:tabs>
          <w:tab w:val="clear" w:pos="567"/>
        </w:tabs>
        <w:spacing w:line="240" w:lineRule="auto"/>
        <w:rPr>
          <w:rFonts w:eastAsia="Calibri"/>
          <w:snapToGrid/>
          <w:szCs w:val="22"/>
          <w:lang w:val="en-US"/>
        </w:rPr>
      </w:pPr>
    </w:p>
    <w:p w:rsidR="007C7904" w:rsidRPr="007C7904" w:rsidRDefault="007C7904" w:rsidP="00E939FC">
      <w:pPr>
        <w:tabs>
          <w:tab w:val="clear" w:pos="567"/>
        </w:tabs>
        <w:spacing w:line="240" w:lineRule="auto"/>
        <w:rPr>
          <w:rFonts w:eastAsia="SimSun"/>
          <w:snapToGrid/>
          <w:szCs w:val="22"/>
          <w:lang w:val="en-US" w:eastAsia="zh-CN" w:bidi="lo-LA"/>
        </w:rPr>
      </w:pPr>
      <w:r w:rsidRPr="007C7904">
        <w:rPr>
          <w:rFonts w:eastAsia="SimSun"/>
          <w:snapToGrid/>
          <w:szCs w:val="22"/>
          <w:lang w:val="en-US" w:eastAsia="zh-CN" w:bidi="lo-LA"/>
        </w:rPr>
        <w:t xml:space="preserve">Donepezil Torrent 10 mg </w:t>
      </w:r>
    </w:p>
    <w:p w:rsidR="007C7904" w:rsidRPr="007C7904" w:rsidRDefault="007C7904" w:rsidP="00E939FC">
      <w:pPr>
        <w:tabs>
          <w:tab w:val="clear" w:pos="567"/>
        </w:tabs>
        <w:spacing w:line="240" w:lineRule="auto"/>
        <w:rPr>
          <w:rFonts w:eastAsia="SimSun"/>
          <w:bCs/>
          <w:snapToGrid/>
          <w:szCs w:val="22"/>
          <w:lang w:val="en-US" w:eastAsia="zh-CN" w:bidi="lo-LA"/>
        </w:rPr>
      </w:pPr>
      <w:r w:rsidRPr="007C7904">
        <w:rPr>
          <w:rFonts w:eastAsia="SimSun"/>
          <w:bCs/>
          <w:snapToGrid/>
          <w:szCs w:val="22"/>
          <w:lang w:val="en-US" w:eastAsia="zh-CN" w:bidi="lo-LA"/>
        </w:rPr>
        <w:t xml:space="preserve">N28 - LT/1/12/2962/013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 xml:space="preserve">N30 - LT/1/12/2962/014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 xml:space="preserve">N56 - LT/1/12/2962/015 </w:t>
      </w:r>
    </w:p>
    <w:p w:rsidR="007C7904" w:rsidRPr="007C7904" w:rsidRDefault="007C7904" w:rsidP="00E939FC">
      <w:pPr>
        <w:tabs>
          <w:tab w:val="clear" w:pos="567"/>
        </w:tabs>
        <w:spacing w:line="240" w:lineRule="auto"/>
        <w:rPr>
          <w:rFonts w:eastAsia="Calibri"/>
          <w:snapToGrid/>
          <w:szCs w:val="22"/>
          <w:lang w:val="en-US"/>
        </w:rPr>
      </w:pPr>
      <w:r w:rsidRPr="007C7904">
        <w:rPr>
          <w:rFonts w:eastAsia="Calibri"/>
          <w:snapToGrid/>
          <w:szCs w:val="22"/>
          <w:lang w:val="en-US"/>
        </w:rPr>
        <w:t>N98</w:t>
      </w:r>
      <w:r w:rsidR="00621341">
        <w:rPr>
          <w:rFonts w:eastAsia="Calibri"/>
          <w:snapToGrid/>
          <w:szCs w:val="22"/>
          <w:lang w:val="en-US"/>
        </w:rPr>
        <w:t xml:space="preserve"> (2x49)</w:t>
      </w:r>
      <w:r w:rsidRPr="007C7904">
        <w:rPr>
          <w:rFonts w:eastAsia="Calibri"/>
          <w:snapToGrid/>
          <w:szCs w:val="22"/>
          <w:lang w:val="en-US"/>
        </w:rPr>
        <w:t xml:space="preserve"> - LT/1/12/2962/016 </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13.</w:t>
      </w:r>
      <w:r w:rsidRPr="007C7904">
        <w:rPr>
          <w:rFonts w:eastAsia="Calibri"/>
          <w:b/>
          <w:snapToGrid/>
          <w:szCs w:val="22"/>
          <w:lang w:val="lt-LT"/>
        </w:rPr>
        <w:tab/>
        <w:t>SERIJOS NUMERIS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Serija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14.</w:t>
      </w:r>
      <w:r w:rsidRPr="007C7904">
        <w:rPr>
          <w:rFonts w:eastAsia="Calibri"/>
          <w:b/>
          <w:snapToGrid/>
          <w:szCs w:val="22"/>
          <w:lang w:val="lt-LT"/>
        </w:rPr>
        <w:tab/>
        <w:t>PARDAVIMO (IŠDAVIMO) TVARKA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Receptinis vaistinis preparatas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15.</w:t>
      </w:r>
      <w:r w:rsidRPr="007C7904">
        <w:rPr>
          <w:rFonts w:eastAsia="Calibri"/>
          <w:b/>
          <w:snapToGrid/>
          <w:szCs w:val="22"/>
          <w:lang w:val="lt-LT"/>
        </w:rPr>
        <w:tab/>
        <w:t>VARTOJIMO INSTRUKCIJA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16.</w:t>
      </w:r>
      <w:r w:rsidRPr="007C7904">
        <w:rPr>
          <w:rFonts w:eastAsia="Calibri"/>
          <w:b/>
          <w:snapToGrid/>
          <w:szCs w:val="22"/>
          <w:lang w:val="lt-LT"/>
        </w:rPr>
        <w:tab/>
        <w:t>INFORMACIJA BRAILIO RAŠTU</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br w:type="page"/>
      </w: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lastRenderedPageBreak/>
        <w:t xml:space="preserve">MINIMALI </w:t>
      </w:r>
      <w:r w:rsidRPr="007C7904">
        <w:rPr>
          <w:rFonts w:eastAsia="Calibri"/>
          <w:b/>
          <w:caps/>
          <w:snapToGrid/>
          <w:szCs w:val="22"/>
          <w:lang w:val="lt-LT"/>
        </w:rPr>
        <w:t xml:space="preserve">informacija ant </w:t>
      </w:r>
      <w:r w:rsidRPr="007C7904">
        <w:rPr>
          <w:rFonts w:eastAsia="Calibri"/>
          <w:b/>
          <w:snapToGrid/>
          <w:szCs w:val="22"/>
          <w:lang w:val="lt-LT"/>
        </w:rPr>
        <w:t>LIZDINIŲ PLOKŠTELIŲ ARBA DVISLUOKSNIŲ JUOSTELIŲ</w:t>
      </w: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LIZDINĖ PLOKŠTELĖ</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1.</w:t>
      </w:r>
      <w:r w:rsidRPr="007C7904">
        <w:rPr>
          <w:rFonts w:eastAsia="Calibri"/>
          <w:b/>
          <w:snapToGrid/>
          <w:szCs w:val="22"/>
          <w:lang w:val="lt-LT"/>
        </w:rPr>
        <w:tab/>
        <w:t>VAISTINIO PREPARATO PAVADINIMAS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bCs/>
          <w:snapToGrid/>
          <w:szCs w:val="22"/>
          <w:lang w:val="lt-LT" w:eastAsia="zh-CN" w:bidi="lo-LA"/>
        </w:rPr>
        <w:t xml:space="preserve">Donepezil Torrent 5 mg </w:t>
      </w:r>
      <w:r w:rsidRPr="007C7904">
        <w:rPr>
          <w:rFonts w:eastAsia="SimSun"/>
          <w:snapToGrid/>
          <w:szCs w:val="22"/>
          <w:lang w:val="lt-LT" w:eastAsia="zh-CN" w:bidi="lo-LA"/>
        </w:rPr>
        <w:t>plėvele dengtos tabletės</w:t>
      </w:r>
    </w:p>
    <w:p w:rsidR="007C7904" w:rsidRPr="007C7904" w:rsidRDefault="007C7904" w:rsidP="00E939FC">
      <w:pPr>
        <w:tabs>
          <w:tab w:val="clear" w:pos="567"/>
        </w:tabs>
        <w:spacing w:line="240" w:lineRule="auto"/>
        <w:rPr>
          <w:rFonts w:eastAsia="SimSun"/>
          <w:bCs/>
          <w:snapToGrid/>
          <w:szCs w:val="22"/>
          <w:lang w:val="en-US" w:eastAsia="zh-CN" w:bidi="lo-LA"/>
        </w:rPr>
      </w:pPr>
      <w:r w:rsidRPr="007C7904">
        <w:rPr>
          <w:rFonts w:eastAsia="Calibri"/>
          <w:snapToGrid/>
          <w:szCs w:val="22"/>
          <w:highlight w:val="lightGray"/>
          <w:lang w:val="en-US"/>
        </w:rPr>
        <w:t>Donepezil Torrent 10 mg plėvele dengtos tabletės</w:t>
      </w:r>
    </w:p>
    <w:p w:rsidR="007C7904" w:rsidRPr="007C7904" w:rsidRDefault="007C7904" w:rsidP="00E939FC">
      <w:pPr>
        <w:tabs>
          <w:tab w:val="clear" w:pos="567"/>
        </w:tabs>
        <w:spacing w:line="240" w:lineRule="auto"/>
        <w:rPr>
          <w:rFonts w:eastAsia="SimSun"/>
          <w:bCs/>
          <w:snapToGrid/>
          <w:szCs w:val="22"/>
          <w:lang w:val="en-US" w:eastAsia="zh-CN" w:bidi="lo-LA"/>
        </w:rPr>
      </w:pPr>
    </w:p>
    <w:p w:rsidR="007C7904" w:rsidRPr="007C7904" w:rsidRDefault="007C7904" w:rsidP="00E939FC">
      <w:pPr>
        <w:tabs>
          <w:tab w:val="clear" w:pos="567"/>
        </w:tabs>
        <w:spacing w:line="240" w:lineRule="auto"/>
        <w:rPr>
          <w:rFonts w:eastAsia="SimSun"/>
          <w:snapToGrid/>
          <w:szCs w:val="22"/>
          <w:lang w:val="en-US" w:eastAsia="zh-CN" w:bidi="lo-LA"/>
        </w:rPr>
      </w:pPr>
      <w:r w:rsidRPr="007C7904">
        <w:rPr>
          <w:rFonts w:eastAsia="SimSun"/>
          <w:snapToGrid/>
          <w:szCs w:val="22"/>
          <w:lang w:val="en-US" w:eastAsia="zh-CN" w:bidi="lo-LA"/>
        </w:rPr>
        <w:t>Donepezilo hidrochloridas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2.</w:t>
      </w:r>
      <w:r w:rsidRPr="007C7904">
        <w:rPr>
          <w:rFonts w:eastAsia="Calibri"/>
          <w:b/>
          <w:snapToGrid/>
          <w:szCs w:val="22"/>
          <w:lang w:val="lt-LT"/>
        </w:rPr>
        <w:tab/>
      </w:r>
      <w:r w:rsidR="00AD59B1" w:rsidRPr="00AD59B1">
        <w:rPr>
          <w:rFonts w:eastAsia="Calibri"/>
          <w:b/>
          <w:snapToGrid/>
          <w:szCs w:val="22"/>
          <w:lang w:val="lt-LT"/>
        </w:rPr>
        <w:t xml:space="preserve">REGISTRUOTOJO </w:t>
      </w:r>
      <w:r w:rsidRPr="007C7904">
        <w:rPr>
          <w:rFonts w:eastAsia="Calibri"/>
          <w:b/>
          <w:snapToGrid/>
          <w:szCs w:val="22"/>
          <w:lang w:val="lt-LT"/>
        </w:rPr>
        <w:t>PAVADINIMAS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Torrent Pharma GmbH</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3.</w:t>
      </w:r>
      <w:r w:rsidRPr="007C7904">
        <w:rPr>
          <w:rFonts w:eastAsia="Calibri"/>
          <w:b/>
          <w:snapToGrid/>
          <w:szCs w:val="22"/>
          <w:lang w:val="lt-LT"/>
        </w:rPr>
        <w:tab/>
        <w:t>TINKAMUMO LAIKAS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Tinka iki {mm/MMMM}</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4.</w:t>
      </w:r>
      <w:r w:rsidRPr="007C7904">
        <w:rPr>
          <w:rFonts w:eastAsia="Calibri"/>
          <w:b/>
          <w:snapToGrid/>
          <w:szCs w:val="22"/>
          <w:lang w:val="lt-LT"/>
        </w:rPr>
        <w:tab/>
        <w:t>SERIJOS NUMERIS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Serija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snapToGrid/>
          <w:szCs w:val="22"/>
          <w:lang w:val="lt-LT"/>
        </w:rPr>
      </w:pPr>
      <w:r w:rsidRPr="007C7904">
        <w:rPr>
          <w:rFonts w:eastAsia="Calibri"/>
          <w:b/>
          <w:snapToGrid/>
          <w:szCs w:val="22"/>
          <w:lang w:val="lt-LT"/>
        </w:rPr>
        <w:t>5.</w:t>
      </w:r>
      <w:r w:rsidRPr="007C7904">
        <w:rPr>
          <w:rFonts w:eastAsia="Calibri"/>
          <w:b/>
          <w:snapToGrid/>
          <w:szCs w:val="22"/>
          <w:lang w:val="lt-LT"/>
        </w:rPr>
        <w:tab/>
        <w:t>KITA</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br w:type="page"/>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p>
    <w:p w:rsidR="007C7904" w:rsidRDefault="007C7904" w:rsidP="00E939FC">
      <w:pPr>
        <w:tabs>
          <w:tab w:val="clear" w:pos="567"/>
        </w:tabs>
        <w:spacing w:line="240" w:lineRule="auto"/>
        <w:rPr>
          <w:rFonts w:eastAsia="Calibri"/>
          <w:snapToGrid/>
          <w:szCs w:val="22"/>
          <w:lang w:val="lt-LT"/>
        </w:rPr>
      </w:pPr>
    </w:p>
    <w:p w:rsidR="00621341" w:rsidRPr="007C7904" w:rsidRDefault="00621341"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jc w:val="center"/>
        <w:rPr>
          <w:rFonts w:eastAsia="Calibri"/>
          <w:b/>
          <w:snapToGrid/>
          <w:szCs w:val="22"/>
          <w:lang w:val="lt-LT"/>
        </w:rPr>
      </w:pPr>
      <w:r w:rsidRPr="007C7904">
        <w:rPr>
          <w:rFonts w:eastAsia="Calibri"/>
          <w:b/>
          <w:snapToGrid/>
          <w:szCs w:val="22"/>
          <w:lang w:val="lt-LT"/>
        </w:rPr>
        <w:t>B. PAKUOTĖS LAPELIS</w:t>
      </w:r>
    </w:p>
    <w:p w:rsidR="007C7904" w:rsidRPr="007C7904" w:rsidRDefault="007C7904" w:rsidP="00E939FC">
      <w:pPr>
        <w:tabs>
          <w:tab w:val="clear" w:pos="567"/>
        </w:tabs>
        <w:spacing w:line="240" w:lineRule="auto"/>
        <w:jc w:val="center"/>
        <w:rPr>
          <w:rFonts w:eastAsia="SimSun"/>
          <w:b/>
          <w:snapToGrid/>
          <w:szCs w:val="22"/>
          <w:lang w:val="lt-LT" w:eastAsia="zh-CN" w:bidi="lo-LA"/>
        </w:rPr>
      </w:pPr>
      <w:r w:rsidRPr="007C7904">
        <w:rPr>
          <w:rFonts w:eastAsia="SimSun"/>
          <w:b/>
          <w:snapToGrid/>
          <w:szCs w:val="22"/>
          <w:lang w:val="lt-LT" w:eastAsia="zh-CN" w:bidi="lo-LA"/>
        </w:rPr>
        <w:br w:type="page"/>
      </w:r>
      <w:bookmarkStart w:id="24" w:name="_Toc129243138"/>
      <w:bookmarkStart w:id="25" w:name="_Toc129243263"/>
      <w:r w:rsidR="00DC4BDD" w:rsidRPr="007C7904">
        <w:rPr>
          <w:rFonts w:eastAsia="SimSun"/>
          <w:b/>
          <w:snapToGrid/>
          <w:szCs w:val="22"/>
          <w:lang w:val="lt-LT" w:eastAsia="zh-CN" w:bidi="lo-LA"/>
        </w:rPr>
        <w:lastRenderedPageBreak/>
        <w:t>Pakuotės lapelis: informacija vartotojui</w:t>
      </w:r>
      <w:bookmarkEnd w:id="24"/>
      <w:bookmarkEnd w:id="25"/>
    </w:p>
    <w:p w:rsidR="007C7904" w:rsidRPr="007C7904" w:rsidRDefault="007C7904" w:rsidP="00E939FC">
      <w:pPr>
        <w:tabs>
          <w:tab w:val="clear" w:pos="567"/>
        </w:tabs>
        <w:spacing w:line="240" w:lineRule="auto"/>
        <w:jc w:val="center"/>
        <w:rPr>
          <w:rFonts w:eastAsia="SimSun"/>
          <w:b/>
          <w:snapToGrid/>
          <w:szCs w:val="22"/>
          <w:lang w:val="lt-LT" w:eastAsia="zh-CN" w:bidi="lo-LA"/>
        </w:rPr>
      </w:pPr>
    </w:p>
    <w:p w:rsidR="007C7904" w:rsidRPr="007C7904" w:rsidRDefault="007C7904" w:rsidP="00E939FC">
      <w:pPr>
        <w:tabs>
          <w:tab w:val="clear" w:pos="567"/>
        </w:tabs>
        <w:spacing w:line="240" w:lineRule="auto"/>
        <w:jc w:val="center"/>
        <w:rPr>
          <w:rFonts w:eastAsia="SimSun"/>
          <w:b/>
          <w:snapToGrid/>
          <w:szCs w:val="22"/>
          <w:lang w:val="lt-LT" w:eastAsia="zh-CN" w:bidi="lo-LA"/>
        </w:rPr>
      </w:pPr>
      <w:r w:rsidRPr="007C7904">
        <w:rPr>
          <w:rFonts w:eastAsia="SimSun"/>
          <w:b/>
          <w:snapToGrid/>
          <w:szCs w:val="22"/>
          <w:lang w:val="lt-LT" w:eastAsia="zh-CN" w:bidi="lo-LA"/>
        </w:rPr>
        <w:t>Donepezil Torrent 5 mg plėvele dengtos tabletės</w:t>
      </w:r>
    </w:p>
    <w:p w:rsidR="007C7904" w:rsidRPr="007C7904" w:rsidRDefault="007C7904" w:rsidP="00E939FC">
      <w:pPr>
        <w:tabs>
          <w:tab w:val="clear" w:pos="567"/>
        </w:tabs>
        <w:spacing w:line="240" w:lineRule="auto"/>
        <w:jc w:val="center"/>
        <w:rPr>
          <w:rFonts w:eastAsia="SimSun"/>
          <w:b/>
          <w:snapToGrid/>
          <w:szCs w:val="22"/>
          <w:lang w:val="lt-LT" w:eastAsia="zh-CN" w:bidi="lo-LA"/>
        </w:rPr>
      </w:pPr>
      <w:r w:rsidRPr="007C7904">
        <w:rPr>
          <w:rFonts w:eastAsia="Calibri"/>
          <w:b/>
          <w:snapToGrid/>
          <w:szCs w:val="22"/>
          <w:highlight w:val="lightGray"/>
          <w:lang w:val="lt-LT"/>
        </w:rPr>
        <w:t>Donepezil Torrent 10 mg plėvele dengtos tabletės</w:t>
      </w:r>
    </w:p>
    <w:p w:rsidR="007C7904" w:rsidRPr="007C7904" w:rsidRDefault="007C7904" w:rsidP="00E939FC">
      <w:pPr>
        <w:tabs>
          <w:tab w:val="clear" w:pos="567"/>
        </w:tabs>
        <w:spacing w:line="240" w:lineRule="auto"/>
        <w:jc w:val="center"/>
        <w:rPr>
          <w:rFonts w:eastAsia="SimSun"/>
          <w:snapToGrid/>
          <w:szCs w:val="22"/>
          <w:lang w:val="lt-LT" w:eastAsia="zh-CN" w:bidi="lo-LA"/>
        </w:rPr>
      </w:pPr>
      <w:r w:rsidRPr="007C7904">
        <w:rPr>
          <w:rFonts w:eastAsia="SimSun"/>
          <w:snapToGrid/>
          <w:szCs w:val="22"/>
          <w:lang w:val="lt-LT" w:eastAsia="zh-CN" w:bidi="lo-LA"/>
        </w:rPr>
        <w:t>Donepezilo hidrochloridas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Atidžiai perskaitykite visą šį lapelį, prieš pradėdami vartoti vaistą, nes jame pateikiama Jums svarbi informacija.</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w:t>
      </w:r>
      <w:r w:rsidRPr="007C7904">
        <w:rPr>
          <w:rFonts w:eastAsia="SimSun"/>
          <w:snapToGrid/>
          <w:szCs w:val="22"/>
          <w:lang w:val="lt-LT" w:eastAsia="zh-CN" w:bidi="lo-LA"/>
        </w:rPr>
        <w:tab/>
        <w:t>Neišmeskite šio lapelio, nes vėl gali prireikti jį perskaityti.</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w:t>
      </w:r>
      <w:r w:rsidRPr="007C7904">
        <w:rPr>
          <w:rFonts w:eastAsia="SimSun"/>
          <w:snapToGrid/>
          <w:szCs w:val="22"/>
          <w:lang w:val="lt-LT" w:eastAsia="zh-CN" w:bidi="lo-LA"/>
        </w:rPr>
        <w:tab/>
        <w:t>Jeigu kiltų daugiau klausimų, kreipkitės į gydytoją arba vaistininką.</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w:t>
      </w:r>
      <w:r w:rsidRPr="007C7904">
        <w:rPr>
          <w:rFonts w:eastAsia="SimSun"/>
          <w:snapToGrid/>
          <w:szCs w:val="22"/>
          <w:lang w:val="lt-LT" w:eastAsia="zh-CN" w:bidi="lo-LA"/>
        </w:rPr>
        <w:tab/>
        <w:t>Šis vaistas skirtas tik Jums, todėl kitiems žmonėms jo duoti negalima. Vaistas gali jiems pakenkti (net tiems, kurių ligos požymiai yra tokie patys kaip Jūsų).</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w:t>
      </w:r>
      <w:r w:rsidRPr="007C7904">
        <w:rPr>
          <w:rFonts w:eastAsia="SimSun"/>
          <w:snapToGrid/>
          <w:szCs w:val="22"/>
          <w:lang w:val="lt-LT" w:eastAsia="zh-CN" w:bidi="lo-LA"/>
        </w:rPr>
        <w:tab/>
        <w:t>Jeigu pasireiškė šalutinis poveikis (net jeigu jis šiame lapelyje nenurodytas), kreipkitės į gydytoją arba vaistininką. Žr. 4 skyrių.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keepNext/>
        <w:spacing w:line="240" w:lineRule="auto"/>
        <w:jc w:val="both"/>
        <w:outlineLvl w:val="3"/>
        <w:rPr>
          <w:b/>
          <w:bCs/>
          <w:szCs w:val="22"/>
          <w:lang w:val="lt-LT"/>
        </w:rPr>
      </w:pPr>
      <w:r w:rsidRPr="007C7904">
        <w:rPr>
          <w:b/>
          <w:bCs/>
          <w:szCs w:val="22"/>
          <w:lang w:val="lt-LT"/>
        </w:rPr>
        <w:t>Apie ką rašoma šiame lapelyje?</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1.</w:t>
      </w:r>
      <w:r w:rsidRPr="007C7904">
        <w:rPr>
          <w:rFonts w:eastAsia="SimSun"/>
          <w:snapToGrid/>
          <w:szCs w:val="22"/>
          <w:lang w:val="lt-LT" w:eastAsia="zh-CN" w:bidi="lo-LA"/>
        </w:rPr>
        <w:tab/>
        <w:t>Kas yra Donepezil Torrent ir kam jis vartojamas</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2.</w:t>
      </w:r>
      <w:r w:rsidRPr="007C7904">
        <w:rPr>
          <w:rFonts w:eastAsia="SimSun"/>
          <w:snapToGrid/>
          <w:szCs w:val="22"/>
          <w:lang w:val="lt-LT" w:eastAsia="zh-CN" w:bidi="lo-LA"/>
        </w:rPr>
        <w:tab/>
        <w:t>Kas žinotina prieš vartojant Donepezil Torrent</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3.</w:t>
      </w:r>
      <w:r w:rsidRPr="007C7904">
        <w:rPr>
          <w:rFonts w:eastAsia="SimSun"/>
          <w:snapToGrid/>
          <w:szCs w:val="22"/>
          <w:lang w:val="lt-LT" w:eastAsia="zh-CN" w:bidi="lo-LA"/>
        </w:rPr>
        <w:tab/>
        <w:t>Kaip vartoti Donepezil Torrent</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4.</w:t>
      </w:r>
      <w:r w:rsidRPr="007C7904">
        <w:rPr>
          <w:rFonts w:eastAsia="SimSun"/>
          <w:snapToGrid/>
          <w:szCs w:val="22"/>
          <w:lang w:val="lt-LT" w:eastAsia="zh-CN" w:bidi="lo-LA"/>
        </w:rPr>
        <w:tab/>
        <w:t>Galimas šalutinis poveikis</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5.</w:t>
      </w:r>
      <w:r w:rsidRPr="007C7904">
        <w:rPr>
          <w:rFonts w:eastAsia="SimSun"/>
          <w:snapToGrid/>
          <w:szCs w:val="22"/>
          <w:lang w:val="lt-LT" w:eastAsia="zh-CN" w:bidi="lo-LA"/>
        </w:rPr>
        <w:tab/>
        <w:t>Kaip laikyti Donepezil Torrent</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6.</w:t>
      </w:r>
      <w:r w:rsidRPr="007C7904">
        <w:rPr>
          <w:rFonts w:eastAsia="SimSun"/>
          <w:snapToGrid/>
          <w:szCs w:val="22"/>
          <w:lang w:val="lt-LT" w:eastAsia="zh-CN" w:bidi="lo-LA"/>
        </w:rPr>
        <w:tab/>
        <w:t xml:space="preserve">Pakuotės turinys </w:t>
      </w:r>
      <w:r w:rsidR="00A5566D">
        <w:rPr>
          <w:rFonts w:eastAsia="SimSun"/>
          <w:snapToGrid/>
          <w:szCs w:val="22"/>
          <w:lang w:val="lt-LT" w:eastAsia="zh-CN" w:bidi="lo-LA"/>
        </w:rPr>
        <w:t xml:space="preserve">ir kita </w:t>
      </w:r>
      <w:r w:rsidRPr="007C7904">
        <w:rPr>
          <w:rFonts w:eastAsia="SimSun"/>
          <w:snapToGrid/>
          <w:szCs w:val="22"/>
          <w:lang w:val="lt-LT" w:eastAsia="zh-CN" w:bidi="lo-LA"/>
        </w:rPr>
        <w:t>informacija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26" w:name="_Toc129243139"/>
      <w:bookmarkStart w:id="27" w:name="_Toc129243264"/>
      <w:r w:rsidRPr="007C7904">
        <w:rPr>
          <w:rFonts w:eastAsia="SimSun"/>
          <w:b/>
          <w:snapToGrid/>
          <w:szCs w:val="22"/>
          <w:lang w:val="lt-LT" w:eastAsia="zh-CN" w:bidi="lo-LA"/>
        </w:rPr>
        <w:t>1.</w:t>
      </w:r>
      <w:r w:rsidRPr="007C7904">
        <w:rPr>
          <w:rFonts w:eastAsia="SimSun"/>
          <w:b/>
          <w:snapToGrid/>
          <w:szCs w:val="22"/>
          <w:lang w:val="lt-LT" w:eastAsia="zh-CN" w:bidi="lo-LA"/>
        </w:rPr>
        <w:tab/>
        <w:t>Kas yra Donepezil Torrent ir kam jis vartojamas</w:t>
      </w:r>
      <w:bookmarkEnd w:id="26"/>
      <w:bookmarkEnd w:id="27"/>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(donepezilo hidrochloridas) priklauso vaistų, vadinamų acetilcholinesterazės inhibitoriais, grupei. Donepezilas padidina atminties funkcijai įtakos turinčios medžiagos (acetilcholino) kiekį smegenyse, nes lėtina acetilcholino suardymą.</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Šiuo vaistu gydomi demencijos</w:t>
      </w:r>
      <w:r w:rsidR="00B225F4">
        <w:rPr>
          <w:rFonts w:eastAsia="SimSun"/>
          <w:snapToGrid/>
          <w:szCs w:val="22"/>
          <w:lang w:val="lt-LT" w:eastAsia="zh-CN" w:bidi="lo-LA"/>
        </w:rPr>
        <w:t>,</w:t>
      </w:r>
      <w:r w:rsidRPr="007C7904">
        <w:rPr>
          <w:rFonts w:eastAsia="SimSun"/>
          <w:snapToGrid/>
          <w:szCs w:val="22"/>
          <w:lang w:val="lt-LT" w:eastAsia="zh-CN" w:bidi="lo-LA"/>
        </w:rPr>
        <w:t xml:space="preserve"> sergant lengva ir vidutinio sunkumo Alzheimerio</w:t>
      </w:r>
      <w:r w:rsidRPr="007C7904">
        <w:rPr>
          <w:rFonts w:eastAsia="SimSun"/>
          <w:i/>
          <w:snapToGrid/>
          <w:szCs w:val="22"/>
          <w:lang w:val="lt-LT" w:eastAsia="zh-CN" w:bidi="lo-LA"/>
        </w:rPr>
        <w:t xml:space="preserve"> (Alzheimer)</w:t>
      </w:r>
      <w:r w:rsidRPr="007C7904">
        <w:rPr>
          <w:rFonts w:eastAsia="SimSun"/>
          <w:snapToGrid/>
          <w:szCs w:val="22"/>
          <w:lang w:val="lt-LT" w:eastAsia="zh-CN" w:bidi="lo-LA"/>
        </w:rPr>
        <w:t xml:space="preserve"> liga</w:t>
      </w:r>
      <w:r w:rsidR="00B225F4">
        <w:rPr>
          <w:rFonts w:eastAsia="SimSun"/>
          <w:snapToGrid/>
          <w:szCs w:val="22"/>
          <w:lang w:val="lt-LT" w:eastAsia="zh-CN" w:bidi="lo-LA"/>
        </w:rPr>
        <w:t>,</w:t>
      </w:r>
      <w:r w:rsidRPr="007C7904">
        <w:rPr>
          <w:rFonts w:eastAsia="SimSun"/>
          <w:snapToGrid/>
          <w:szCs w:val="22"/>
          <w:lang w:val="lt-LT" w:eastAsia="zh-CN" w:bidi="lo-LA"/>
        </w:rPr>
        <w:t xml:space="preserve"> simptomai. Šie simptomai apima didėjantį atminties praradimą, konfūziją (minčių susipainiojimą) ir elgesio pakitimus, todėl sergantiems Alzheimer liga tampa vis sunkiau ir sunkiau užsiimti įprastine kasdienine veikla.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Calibri"/>
          <w:snapToGrid/>
          <w:szCs w:val="22"/>
          <w:lang w:val="lt-LT"/>
        </w:rPr>
        <w:t xml:space="preserve">Donepezil Torrent </w:t>
      </w:r>
      <w:r w:rsidRPr="007C7904">
        <w:rPr>
          <w:rFonts w:eastAsia="SimSun"/>
          <w:snapToGrid/>
          <w:szCs w:val="22"/>
          <w:lang w:val="lt-LT" w:eastAsia="zh-CN" w:bidi="lo-LA"/>
        </w:rPr>
        <w:t>galima vartoti tik suaugusiems pacientams.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28" w:name="_Toc129243140"/>
      <w:bookmarkStart w:id="29" w:name="_Toc129243265"/>
      <w:r w:rsidRPr="007C7904">
        <w:rPr>
          <w:rFonts w:eastAsia="SimSun"/>
          <w:b/>
          <w:snapToGrid/>
          <w:szCs w:val="22"/>
          <w:lang w:val="lt-LT" w:eastAsia="zh-CN" w:bidi="lo-LA"/>
        </w:rPr>
        <w:t>2.</w:t>
      </w:r>
      <w:r w:rsidRPr="007C7904">
        <w:rPr>
          <w:rFonts w:eastAsia="SimSun"/>
          <w:b/>
          <w:snapToGrid/>
          <w:szCs w:val="22"/>
          <w:lang w:val="lt-LT" w:eastAsia="zh-CN" w:bidi="lo-LA"/>
        </w:rPr>
        <w:tab/>
      </w:r>
      <w:r w:rsidRPr="007C7904">
        <w:rPr>
          <w:rFonts w:eastAsia="Calibri"/>
          <w:b/>
          <w:snapToGrid/>
          <w:szCs w:val="22"/>
          <w:lang w:val="lt-LT"/>
        </w:rPr>
        <w:t>Kas žinotina prieš vartojant Donepezil Torrent</w:t>
      </w:r>
      <w:bookmarkEnd w:id="28"/>
      <w:bookmarkEnd w:id="29"/>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Donepezil Torrent vartoti negalima: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numPr>
          <w:ilvl w:val="0"/>
          <w:numId w:val="6"/>
        </w:numPr>
        <w:tabs>
          <w:tab w:val="clear" w:pos="567"/>
          <w:tab w:val="num" w:pos="540"/>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jeigu yra alergija donepezilo hidrochloridui, piperidino dariniams arba bet kuriai pagalbinei šio vaisto medžiagai (jos išvardytos 6 skyriuje).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keepNext/>
        <w:spacing w:line="240" w:lineRule="auto"/>
        <w:jc w:val="both"/>
        <w:outlineLvl w:val="3"/>
        <w:rPr>
          <w:b/>
          <w:bCs/>
          <w:szCs w:val="22"/>
          <w:lang w:val="lt-LT"/>
        </w:rPr>
      </w:pPr>
      <w:r w:rsidRPr="007C7904">
        <w:rPr>
          <w:b/>
          <w:bCs/>
          <w:szCs w:val="22"/>
          <w:lang w:val="lt-LT"/>
        </w:rPr>
        <w:t xml:space="preserve">Įspėjimai ir atsargumo priemonės </w:t>
      </w:r>
    </w:p>
    <w:p w:rsidR="007C7904" w:rsidRPr="007C7904" w:rsidRDefault="007C7904" w:rsidP="00E939FC">
      <w:pPr>
        <w:numPr>
          <w:ilvl w:val="12"/>
          <w:numId w:val="0"/>
        </w:numPr>
        <w:tabs>
          <w:tab w:val="clear" w:pos="567"/>
        </w:tabs>
        <w:spacing w:line="240" w:lineRule="auto"/>
        <w:ind w:right="-2"/>
        <w:rPr>
          <w:szCs w:val="22"/>
          <w:lang w:val="lt-LT"/>
        </w:rPr>
      </w:pPr>
      <w:r w:rsidRPr="007C7904">
        <w:rPr>
          <w:noProof/>
          <w:szCs w:val="22"/>
          <w:lang w:val="lt-LT"/>
        </w:rPr>
        <w:t>Pasitarkite su gydytoju arba vaistininku, prieš pradėdami vartoti Donepezil Torrent.</w:t>
      </w:r>
    </w:p>
    <w:p w:rsidR="007C7904" w:rsidRPr="007C7904" w:rsidRDefault="007C7904" w:rsidP="00E939FC">
      <w:pPr>
        <w:tabs>
          <w:tab w:val="clear" w:pos="567"/>
        </w:tabs>
        <w:spacing w:line="240" w:lineRule="auto"/>
        <w:rPr>
          <w:rFonts w:eastAsia="SimSun"/>
          <w:b/>
          <w:snapToGrid/>
          <w:color w:val="000000"/>
          <w:szCs w:val="22"/>
          <w:lang w:val="lt-LT" w:eastAsia="zh-CN" w:bidi="lo-LA"/>
        </w:rPr>
      </w:pPr>
    </w:p>
    <w:p w:rsidR="007C7904" w:rsidRPr="007C7904" w:rsidRDefault="007C7904" w:rsidP="00E939FC">
      <w:pPr>
        <w:tabs>
          <w:tab w:val="clear" w:pos="567"/>
        </w:tabs>
        <w:spacing w:line="240" w:lineRule="auto"/>
        <w:rPr>
          <w:snapToGrid/>
          <w:szCs w:val="22"/>
          <w:lang w:val="lt-LT"/>
        </w:rPr>
      </w:pPr>
      <w:r w:rsidRPr="007C7904">
        <w:rPr>
          <w:snapToGrid/>
          <w:szCs w:val="22"/>
          <w:lang w:val="lt-LT"/>
        </w:rPr>
        <w:t xml:space="preserve">Jei yra arba buvo bent viena iš toliau nurodytų būklių, apie tai pasakykite savo gydytojui arba vaistininkui prieš pradėdami vartoti </w:t>
      </w:r>
      <w:r w:rsidRPr="007C7904">
        <w:rPr>
          <w:noProof/>
          <w:szCs w:val="22"/>
          <w:lang w:val="lt-LT"/>
        </w:rPr>
        <w:t>Donepezil Torrent</w:t>
      </w:r>
      <w:r w:rsidRPr="007C7904">
        <w:rPr>
          <w:snapToGrid/>
          <w:szCs w:val="22"/>
          <w:lang w:val="lt-LT"/>
        </w:rPr>
        <w:t>:</w:t>
      </w:r>
    </w:p>
    <w:p w:rsidR="007C7904" w:rsidRPr="007C7904" w:rsidRDefault="007C7904" w:rsidP="00E939FC">
      <w:pPr>
        <w:numPr>
          <w:ilvl w:val="0"/>
          <w:numId w:val="25"/>
        </w:numPr>
        <w:tabs>
          <w:tab w:val="clear" w:pos="567"/>
        </w:tabs>
        <w:spacing w:line="240" w:lineRule="auto"/>
        <w:ind w:left="567" w:hanging="567"/>
        <w:rPr>
          <w:snapToGrid/>
          <w:szCs w:val="22"/>
          <w:lang w:val="lt-LT"/>
        </w:rPr>
      </w:pPr>
      <w:r w:rsidRPr="007C7904">
        <w:rPr>
          <w:snapToGrid/>
          <w:szCs w:val="22"/>
          <w:lang w:val="lt-LT"/>
        </w:rPr>
        <w:t>skrandžio arba dvylikapirštės žarnos opa;</w:t>
      </w:r>
    </w:p>
    <w:p w:rsidR="007C7904" w:rsidRPr="007C7904" w:rsidRDefault="007C7904" w:rsidP="00E939FC">
      <w:pPr>
        <w:numPr>
          <w:ilvl w:val="0"/>
          <w:numId w:val="25"/>
        </w:numPr>
        <w:tabs>
          <w:tab w:val="clear" w:pos="567"/>
        </w:tabs>
        <w:spacing w:line="240" w:lineRule="auto"/>
        <w:ind w:left="567" w:hanging="567"/>
        <w:rPr>
          <w:snapToGrid/>
          <w:szCs w:val="22"/>
          <w:lang w:val="lt-LT"/>
        </w:rPr>
      </w:pPr>
      <w:r w:rsidRPr="007C7904">
        <w:rPr>
          <w:snapToGrid/>
          <w:szCs w:val="22"/>
          <w:lang w:val="lt-LT"/>
        </w:rPr>
        <w:t>priepuoliai (traukuliai) arba konvulsijos;</w:t>
      </w:r>
    </w:p>
    <w:p w:rsidR="007C7904" w:rsidRPr="007C7904" w:rsidRDefault="007C7904" w:rsidP="00E939FC">
      <w:pPr>
        <w:numPr>
          <w:ilvl w:val="0"/>
          <w:numId w:val="25"/>
        </w:numPr>
        <w:tabs>
          <w:tab w:val="clear" w:pos="567"/>
        </w:tabs>
        <w:spacing w:line="240" w:lineRule="auto"/>
        <w:ind w:left="567" w:hanging="567"/>
        <w:rPr>
          <w:snapToGrid/>
          <w:szCs w:val="22"/>
          <w:lang w:val="lt-LT"/>
        </w:rPr>
      </w:pPr>
      <w:r w:rsidRPr="007C7904">
        <w:rPr>
          <w:snapToGrid/>
          <w:szCs w:val="22"/>
          <w:lang w:val="lt-LT"/>
        </w:rPr>
        <w:t>širdies problemos ( neritmiškas arba labai retas širdies plakimas);</w:t>
      </w:r>
    </w:p>
    <w:p w:rsidR="007C7904" w:rsidRPr="007C7904" w:rsidRDefault="007C7904" w:rsidP="00E939FC">
      <w:pPr>
        <w:numPr>
          <w:ilvl w:val="0"/>
          <w:numId w:val="25"/>
        </w:numPr>
        <w:tabs>
          <w:tab w:val="clear" w:pos="567"/>
        </w:tabs>
        <w:spacing w:line="240" w:lineRule="auto"/>
        <w:ind w:left="567" w:hanging="567"/>
        <w:rPr>
          <w:snapToGrid/>
          <w:szCs w:val="22"/>
          <w:lang w:val="lt-LT"/>
        </w:rPr>
      </w:pPr>
      <w:r w:rsidRPr="007C7904">
        <w:rPr>
          <w:snapToGrid/>
          <w:szCs w:val="22"/>
          <w:lang w:val="lt-LT"/>
        </w:rPr>
        <w:t>astma ar kita ilgai trunkanti plaučių liga;</w:t>
      </w:r>
    </w:p>
    <w:p w:rsidR="007C7904" w:rsidRPr="007C7904" w:rsidRDefault="007C7904" w:rsidP="00E939FC">
      <w:pPr>
        <w:numPr>
          <w:ilvl w:val="0"/>
          <w:numId w:val="25"/>
        </w:numPr>
        <w:tabs>
          <w:tab w:val="clear" w:pos="567"/>
        </w:tabs>
        <w:spacing w:line="240" w:lineRule="auto"/>
        <w:ind w:left="567" w:hanging="567"/>
        <w:rPr>
          <w:snapToGrid/>
          <w:szCs w:val="22"/>
          <w:lang w:val="lt-LT"/>
        </w:rPr>
      </w:pPr>
      <w:r w:rsidRPr="007C7904">
        <w:rPr>
          <w:snapToGrid/>
          <w:szCs w:val="22"/>
          <w:lang w:val="lt-LT"/>
        </w:rPr>
        <w:t>kepenų problemos ar hepatitas;</w:t>
      </w:r>
    </w:p>
    <w:p w:rsidR="007C7904" w:rsidRPr="007C7904" w:rsidRDefault="007C7904" w:rsidP="00E939FC">
      <w:pPr>
        <w:numPr>
          <w:ilvl w:val="0"/>
          <w:numId w:val="25"/>
        </w:numPr>
        <w:tabs>
          <w:tab w:val="clear" w:pos="567"/>
        </w:tabs>
        <w:spacing w:line="240" w:lineRule="auto"/>
        <w:ind w:left="567" w:hanging="567"/>
        <w:rPr>
          <w:snapToGrid/>
          <w:szCs w:val="22"/>
          <w:lang w:val="lt-LT"/>
        </w:rPr>
      </w:pPr>
      <w:r w:rsidRPr="007C7904">
        <w:rPr>
          <w:snapToGrid/>
          <w:szCs w:val="22"/>
          <w:lang w:val="lt-LT"/>
        </w:rPr>
        <w:lastRenderedPageBreak/>
        <w:t xml:space="preserve">sunkumas šlapintis arba </w:t>
      </w:r>
      <w:r w:rsidR="00E82C3B">
        <w:rPr>
          <w:snapToGrid/>
          <w:szCs w:val="22"/>
          <w:lang w:val="lt-LT"/>
        </w:rPr>
        <w:t>lengva</w:t>
      </w:r>
      <w:r w:rsidR="00E82C3B" w:rsidRPr="007C7904">
        <w:rPr>
          <w:snapToGrid/>
          <w:szCs w:val="22"/>
          <w:lang w:val="lt-LT"/>
        </w:rPr>
        <w:t xml:space="preserve"> </w:t>
      </w:r>
      <w:r w:rsidRPr="007C7904">
        <w:rPr>
          <w:snapToGrid/>
          <w:szCs w:val="22"/>
          <w:lang w:val="lt-LT"/>
        </w:rPr>
        <w:t>inkstų liga.</w:t>
      </w:r>
    </w:p>
    <w:p w:rsidR="007C7904" w:rsidRPr="007C7904" w:rsidRDefault="007C7904" w:rsidP="00E939FC">
      <w:pPr>
        <w:tabs>
          <w:tab w:val="clear" w:pos="567"/>
        </w:tabs>
        <w:spacing w:line="240" w:lineRule="auto"/>
        <w:rPr>
          <w:noProof/>
          <w:snapToGrid/>
          <w:szCs w:val="22"/>
          <w:lang w:val="lt-LT"/>
        </w:rPr>
      </w:pPr>
    </w:p>
    <w:p w:rsidR="009050D5" w:rsidRPr="007C7904" w:rsidRDefault="009050D5" w:rsidP="009050D5">
      <w:pPr>
        <w:tabs>
          <w:tab w:val="clear" w:pos="567"/>
        </w:tabs>
        <w:spacing w:line="240" w:lineRule="auto"/>
        <w:rPr>
          <w:rFonts w:eastAsia="Calibri"/>
          <w:snapToGrid/>
          <w:szCs w:val="22"/>
          <w:lang w:val="lt-LT"/>
        </w:rPr>
      </w:pPr>
      <w:r w:rsidRPr="007C7904">
        <w:rPr>
          <w:snapToGrid/>
          <w:szCs w:val="22"/>
          <w:lang w:val="lt-LT"/>
        </w:rPr>
        <w:t xml:space="preserve">Donepezil Torrent galima vartoti pacientams, sergantiems </w:t>
      </w:r>
      <w:r w:rsidR="00E82C3B">
        <w:rPr>
          <w:snapToGrid/>
          <w:szCs w:val="22"/>
          <w:lang w:val="lt-LT"/>
        </w:rPr>
        <w:t>lengva</w:t>
      </w:r>
      <w:r w:rsidR="00E82C3B" w:rsidRPr="007C7904">
        <w:rPr>
          <w:snapToGrid/>
          <w:szCs w:val="22"/>
          <w:lang w:val="lt-LT"/>
        </w:rPr>
        <w:t xml:space="preserve"> </w:t>
      </w:r>
      <w:r w:rsidRPr="007C7904">
        <w:rPr>
          <w:snapToGrid/>
          <w:szCs w:val="22"/>
          <w:lang w:val="lt-LT"/>
        </w:rPr>
        <w:t xml:space="preserve">inkstų liga arba </w:t>
      </w:r>
      <w:r w:rsidR="00E82C3B">
        <w:rPr>
          <w:snapToGrid/>
          <w:szCs w:val="22"/>
          <w:lang w:val="lt-LT"/>
        </w:rPr>
        <w:t>lengva</w:t>
      </w:r>
      <w:r w:rsidR="00E82C3B" w:rsidRPr="007C7904">
        <w:rPr>
          <w:snapToGrid/>
          <w:szCs w:val="22"/>
          <w:lang w:val="lt-LT"/>
        </w:rPr>
        <w:t xml:space="preserve"> </w:t>
      </w:r>
      <w:r w:rsidRPr="007C7904">
        <w:rPr>
          <w:snapToGrid/>
          <w:szCs w:val="22"/>
          <w:lang w:val="lt-LT"/>
        </w:rPr>
        <w:t>ar vidutinio sunkumo kepenų liga. Jei sergate inkstų</w:t>
      </w:r>
      <w:r w:rsidRPr="007C7904">
        <w:rPr>
          <w:rFonts w:eastAsia="Calibri"/>
          <w:snapToGrid/>
          <w:szCs w:val="22"/>
          <w:lang w:val="lt-LT"/>
        </w:rPr>
        <w:t xml:space="preserve"> ar </w:t>
      </w:r>
      <w:r w:rsidRPr="007C7904">
        <w:rPr>
          <w:snapToGrid/>
          <w:szCs w:val="22"/>
          <w:lang w:val="lt-LT"/>
        </w:rPr>
        <w:t>kepenų liga, prieš vaisto vartojimą apie tai pasakykite gydytojui. Pacientams, sergantiems sunkia kepenų liga Donepezil Torrent vartoti negalima.</w:t>
      </w:r>
    </w:p>
    <w:p w:rsidR="009050D5" w:rsidRPr="007C7904" w:rsidRDefault="009050D5" w:rsidP="009050D5">
      <w:pPr>
        <w:tabs>
          <w:tab w:val="clear" w:pos="567"/>
        </w:tabs>
        <w:spacing w:line="240" w:lineRule="auto"/>
        <w:rPr>
          <w:snapToGrid/>
          <w:szCs w:val="22"/>
          <w:lang w:val="lt-LT"/>
        </w:rPr>
      </w:pPr>
    </w:p>
    <w:p w:rsidR="007C7904" w:rsidRPr="007C7904" w:rsidRDefault="007C7904" w:rsidP="00E939FC">
      <w:pPr>
        <w:numPr>
          <w:ilvl w:val="12"/>
          <w:numId w:val="0"/>
        </w:numPr>
        <w:tabs>
          <w:tab w:val="clear" w:pos="567"/>
        </w:tabs>
        <w:spacing w:line="240" w:lineRule="auto"/>
        <w:rPr>
          <w:noProof/>
          <w:snapToGrid/>
          <w:szCs w:val="22"/>
          <w:lang w:val="lt-LT"/>
        </w:rPr>
      </w:pPr>
      <w:r w:rsidRPr="007C7904">
        <w:rPr>
          <w:noProof/>
          <w:snapToGrid/>
          <w:szCs w:val="22"/>
          <w:lang w:val="lt-LT"/>
        </w:rPr>
        <w:t>Taip pat pasakykite gydytojui, jeigu esate nėščia arba manote, kad galite būti nėščia.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b/>
          <w:snapToGrid/>
          <w:szCs w:val="22"/>
          <w:lang w:val="lt-LT"/>
        </w:rPr>
      </w:pPr>
      <w:r w:rsidRPr="007C7904">
        <w:rPr>
          <w:rFonts w:eastAsia="SimSun"/>
          <w:b/>
          <w:snapToGrid/>
          <w:szCs w:val="22"/>
          <w:lang w:val="lt-LT" w:eastAsia="zh-CN" w:bidi="lo-LA"/>
        </w:rPr>
        <w:t>Vaikams</w:t>
      </w:r>
      <w:r w:rsidRPr="007C7904">
        <w:rPr>
          <w:rFonts w:eastAsia="Calibri"/>
          <w:b/>
          <w:snapToGrid/>
          <w:szCs w:val="22"/>
          <w:lang w:val="lt-LT"/>
        </w:rPr>
        <w:t xml:space="preserve"> ir </w:t>
      </w:r>
      <w:r w:rsidRPr="007C7904">
        <w:rPr>
          <w:rFonts w:eastAsia="SimSun"/>
          <w:b/>
          <w:snapToGrid/>
          <w:szCs w:val="22"/>
          <w:lang w:val="lt-LT" w:eastAsia="zh-CN" w:bidi="lo-LA"/>
        </w:rPr>
        <w:t>paaugliams</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Donepezil Torrent nerekomenduojamas vaikams ir </w:t>
      </w:r>
      <w:r w:rsidR="00E82C3B">
        <w:rPr>
          <w:rFonts w:eastAsia="SimSun"/>
          <w:snapToGrid/>
          <w:szCs w:val="22"/>
          <w:lang w:val="lt-LT" w:eastAsia="zh-CN" w:bidi="lo-LA"/>
        </w:rPr>
        <w:t xml:space="preserve">jaunesniems kaip 18 m. </w:t>
      </w:r>
      <w:r w:rsidRPr="007C7904">
        <w:rPr>
          <w:rFonts w:eastAsia="SimSun"/>
          <w:snapToGrid/>
          <w:szCs w:val="22"/>
          <w:lang w:val="lt-LT" w:eastAsia="zh-CN" w:bidi="lo-LA"/>
        </w:rPr>
        <w:t>paaugliams.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Kiti vaistai ir Donepezil Torrent</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r w:rsidRPr="007C7904">
        <w:rPr>
          <w:snapToGrid/>
          <w:szCs w:val="22"/>
          <w:lang w:val="lt-LT"/>
        </w:rPr>
        <w:t>Jeigu vartojate ar neseniai vartojote kitų vaistų, įskaitant neskirtus gydytojo, bet įsigytus vaistinėje, arba dėl to nesate tikri, apie tai pasakykite gydytojui arba vaistininkui. Tai taip pat taikoma vaistams, kuriuos galbūt vartosite ateityje, jei vis dar tebevartosite Donepezil Torrent. Taip yra todėl, kad šie</w:t>
      </w:r>
      <w:r w:rsidRPr="007C7904">
        <w:rPr>
          <w:rFonts w:eastAsia="Calibri"/>
          <w:snapToGrid/>
          <w:szCs w:val="22"/>
          <w:lang w:val="lt-LT"/>
        </w:rPr>
        <w:t xml:space="preserve"> vaistai gali susilpninti </w:t>
      </w:r>
      <w:r w:rsidRPr="007C7904">
        <w:rPr>
          <w:snapToGrid/>
          <w:szCs w:val="22"/>
          <w:lang w:val="lt-LT"/>
        </w:rPr>
        <w:t xml:space="preserve">ar sustiprinti Donepezil Torrent poveikį. </w:t>
      </w:r>
    </w:p>
    <w:p w:rsidR="007C7904" w:rsidRPr="007C7904" w:rsidRDefault="007C7904" w:rsidP="00E939FC">
      <w:pPr>
        <w:tabs>
          <w:tab w:val="clear" w:pos="567"/>
        </w:tabs>
        <w:spacing w:line="240" w:lineRule="auto"/>
        <w:ind w:left="567" w:hanging="567"/>
        <w:rPr>
          <w:b/>
          <w:snapToGrid/>
          <w:szCs w:val="22"/>
          <w:lang w:val="lt-LT"/>
        </w:rPr>
      </w:pPr>
    </w:p>
    <w:p w:rsidR="007C7904" w:rsidRPr="007C7904" w:rsidRDefault="007C7904" w:rsidP="00E939FC">
      <w:pPr>
        <w:tabs>
          <w:tab w:val="clear" w:pos="567"/>
        </w:tabs>
        <w:spacing w:line="240" w:lineRule="auto"/>
        <w:rPr>
          <w:snapToGrid/>
          <w:szCs w:val="22"/>
          <w:lang w:val="lt-LT"/>
        </w:rPr>
      </w:pPr>
      <w:r w:rsidRPr="007C7904">
        <w:rPr>
          <w:snapToGrid/>
          <w:szCs w:val="22"/>
          <w:lang w:val="lt-LT"/>
        </w:rPr>
        <w:t>Ypač svarbu pasakyti gydytojui gydytojui, jei vartojate bet kuriuos paminėtus vaistus:</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kitus vaistus nuo Alzheimerio ligos, pavyzdžiui, galantaminą;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 xml:space="preserve">vaistus nuo skausmo arba </w:t>
      </w:r>
      <w:r w:rsidRPr="007C7904">
        <w:rPr>
          <w:rFonts w:eastAsia="Calibri"/>
          <w:snapToGrid/>
          <w:szCs w:val="22"/>
          <w:lang w:val="lt-LT"/>
        </w:rPr>
        <w:t>artrito</w:t>
      </w:r>
      <w:r w:rsidRPr="007C7904">
        <w:rPr>
          <w:snapToGrid/>
          <w:szCs w:val="22"/>
          <w:lang w:val="lt-LT"/>
        </w:rPr>
        <w:t>, pvz., aspiriną, nesteroidinius vaistus</w:t>
      </w:r>
      <w:r w:rsidRPr="007C7904">
        <w:rPr>
          <w:rFonts w:eastAsia="Calibri"/>
          <w:snapToGrid/>
          <w:szCs w:val="22"/>
          <w:lang w:val="lt-LT"/>
        </w:rPr>
        <w:t xml:space="preserve"> nuo uždegimo (NVNU</w:t>
      </w:r>
      <w:r w:rsidRPr="007C7904">
        <w:rPr>
          <w:snapToGrid/>
          <w:szCs w:val="22"/>
          <w:lang w:val="lt-LT"/>
        </w:rPr>
        <w:t>), pvz., ibuprofeną arba diklofenako natrio druską;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anticholinerginius vaistus, pvz., tolterodiną;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antibiotikus, pvz., eritromiciną, rifampinciną;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vaistus grybelinėms infekcijoms gydyti, pvz., ketokonazolą, itrakonazolą;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antidepresantus, pvz., fluoksetiną;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vaistus nuo traukulių, pvz., fenitoiną, karbamazepiną;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vaistus širdies būklei gydyti, pvz., chinidiną, beta adrenoreceptorių blokatorius (propranololį ir atenololį);</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raumenis atpalaiduojančius vaistus, pvz., diazepamą, sukcinilcholiną;</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bendruosius nuskausminamuosius vaistus;</w:t>
      </w:r>
    </w:p>
    <w:p w:rsidR="007C7904" w:rsidRPr="007C7904" w:rsidRDefault="007C7904" w:rsidP="00E939FC">
      <w:pPr>
        <w:numPr>
          <w:ilvl w:val="0"/>
          <w:numId w:val="26"/>
        </w:numPr>
        <w:tabs>
          <w:tab w:val="num" w:pos="567"/>
        </w:tabs>
        <w:spacing w:line="240" w:lineRule="auto"/>
        <w:ind w:left="567" w:hanging="567"/>
        <w:rPr>
          <w:snapToGrid/>
          <w:szCs w:val="22"/>
          <w:lang w:val="lt-LT"/>
        </w:rPr>
      </w:pPr>
      <w:r w:rsidRPr="007C7904">
        <w:rPr>
          <w:snapToGrid/>
          <w:szCs w:val="22"/>
          <w:lang w:val="lt-LT"/>
        </w:rPr>
        <w:t>vaistus, pirktus be recepto, pvz., žolinius preparatus.</w:t>
      </w:r>
    </w:p>
    <w:p w:rsidR="007C7904" w:rsidRPr="007C7904" w:rsidRDefault="007C7904" w:rsidP="00E939FC">
      <w:pPr>
        <w:tabs>
          <w:tab w:val="clear" w:pos="567"/>
        </w:tabs>
        <w:spacing w:line="240" w:lineRule="auto"/>
        <w:ind w:left="567" w:hanging="567"/>
        <w:rPr>
          <w:snapToGrid/>
          <w:szCs w:val="22"/>
          <w:lang w:val="lt-LT"/>
        </w:rPr>
      </w:pPr>
    </w:p>
    <w:p w:rsidR="007C7904" w:rsidRPr="007C7904" w:rsidRDefault="007C7904" w:rsidP="00E939FC">
      <w:pPr>
        <w:tabs>
          <w:tab w:val="clear" w:pos="567"/>
        </w:tabs>
        <w:spacing w:line="240" w:lineRule="auto"/>
        <w:rPr>
          <w:snapToGrid/>
          <w:szCs w:val="22"/>
          <w:lang w:val="lt-LT"/>
        </w:rPr>
      </w:pPr>
      <w:r w:rsidRPr="007C7904">
        <w:rPr>
          <w:snapToGrid/>
          <w:szCs w:val="22"/>
          <w:lang w:val="lt-LT"/>
        </w:rPr>
        <w:t>Jeigu Jums planuojama atlikti operaciją ir operuojant reikės bendros anestezijos, turite pasakyti gydytojui ir anesteziologui, kad vartojate Donepezil Torrent. Taip yra todėl, kad dėl šio vaisto vartojimo gali reikėti kitokios nuskausminamojo vaisto dozės.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snapToGrid/>
          <w:szCs w:val="22"/>
          <w:lang w:val="lt-LT"/>
        </w:rPr>
      </w:pPr>
      <w:r w:rsidRPr="007C7904">
        <w:rPr>
          <w:snapToGrid/>
          <w:szCs w:val="22"/>
          <w:lang w:val="lt-LT"/>
        </w:rPr>
        <w:t xml:space="preserve">Pasakykite gydytojui arba vaistininkui savo slaugytojo vardą. </w:t>
      </w:r>
      <w:r w:rsidRPr="007C7904">
        <w:rPr>
          <w:noProof/>
          <w:snapToGrid/>
          <w:szCs w:val="22"/>
          <w:lang w:val="lt-LT"/>
        </w:rPr>
        <w:t xml:space="preserve">Slaugytojas </w:t>
      </w:r>
      <w:r w:rsidRPr="007C7904">
        <w:rPr>
          <w:snapToGrid/>
          <w:szCs w:val="22"/>
          <w:lang w:val="lt-LT"/>
        </w:rPr>
        <w:t>padės Jums vartoti vaistą taip, kaip paskirta.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Donepezil Torrent vartojimas su maistu ir alkoholiu</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Maistas įtakos Donepezil Torrent poveikiui nedaro.</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negalima vartoti kartu su alkoholiu, kadangi alkoholis gali pakeisti jo poveikį.</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Nėštumas ir žindymo laikotarpis</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Nevartokite Donepezil Torrent žindymo periodu.</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Jeigu esate nėščia, žindote kūdikį, manote, kad galbūt esate nėščia, arba planuojate pastoti, tai prieš vartodama šį vaistą, pasitarkite su gydytoju arba vaistininku.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Vairavimas ir mechanizmų valdymas</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snapToGrid/>
          <w:szCs w:val="22"/>
          <w:lang w:val="lt-LT" w:eastAsia="zh-CN" w:bidi="lo-LA"/>
        </w:rPr>
        <w:t>Alzheimerio</w:t>
      </w:r>
      <w:r w:rsidRPr="007C7904">
        <w:rPr>
          <w:rFonts w:eastAsia="Calibri"/>
          <w:i/>
          <w:snapToGrid/>
          <w:szCs w:val="22"/>
          <w:lang w:val="lt-LT"/>
        </w:rPr>
        <w:t xml:space="preserve"> </w:t>
      </w:r>
      <w:r w:rsidRPr="007C7904">
        <w:rPr>
          <w:rFonts w:eastAsia="SimSun"/>
          <w:snapToGrid/>
          <w:szCs w:val="22"/>
          <w:lang w:val="lt-LT" w:eastAsia="zh-CN" w:bidi="lo-LA"/>
        </w:rPr>
        <w:t xml:space="preserve">liga gali sutrikdyti gebėjimą vairuoti ar valdyti mechanizmus. Taigi vairuoti ar valdyti mechanizmų negalima tol, kol gydytojas nepasakys, kad galite saugiai tai atlikti. Be to, Jūsų vaistas gali sukelti nuovargį, </w:t>
      </w:r>
      <w:r w:rsidR="00423AB6">
        <w:rPr>
          <w:rFonts w:eastAsia="SimSun"/>
          <w:snapToGrid/>
          <w:szCs w:val="22"/>
          <w:lang w:val="lt-LT" w:eastAsia="zh-CN" w:bidi="lo-LA"/>
        </w:rPr>
        <w:t xml:space="preserve">svaigulį </w:t>
      </w:r>
      <w:r w:rsidRPr="007C7904">
        <w:rPr>
          <w:rFonts w:eastAsia="SimSun"/>
          <w:snapToGrid/>
          <w:szCs w:val="22"/>
          <w:lang w:val="lt-LT" w:eastAsia="zh-CN" w:bidi="lo-LA"/>
        </w:rPr>
        <w:t xml:space="preserve">ir </w:t>
      </w:r>
      <w:r w:rsidR="00423AB6">
        <w:rPr>
          <w:rFonts w:eastAsia="SimSun"/>
          <w:snapToGrid/>
          <w:szCs w:val="22"/>
          <w:lang w:val="lt-LT" w:eastAsia="zh-CN" w:bidi="lo-LA"/>
        </w:rPr>
        <w:t xml:space="preserve">raumenų </w:t>
      </w:r>
      <w:r w:rsidRPr="007C7904">
        <w:rPr>
          <w:rFonts w:eastAsia="SimSun"/>
          <w:snapToGrid/>
          <w:szCs w:val="22"/>
          <w:lang w:val="lt-LT" w:eastAsia="zh-CN" w:bidi="lo-LA"/>
        </w:rPr>
        <w:t>mėšlungį. Jei Jums pasireiškia toks poveikis, nevairuokite ir nevaldykite mechanizmų</w:t>
      </w:r>
      <w:r w:rsidRPr="007C7904">
        <w:rPr>
          <w:rFonts w:eastAsia="SimSun"/>
          <w:b/>
          <w:snapToGrid/>
          <w:szCs w:val="22"/>
          <w:lang w:val="lt-LT" w:eastAsia="zh-CN" w:bidi="lo-LA"/>
        </w:rPr>
        <w:t>.</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Donepezil Torrent sudėtyje yra laktozės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Šio vaisto sudėtyje yra laktozės. Jeigu gydytojas Jums yra sakęs, kad netoleruojate kokių nors angliavandenių, kreipkitės į jį prieš pradėdami vartoti Donepezil Torrent.</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30" w:name="_Toc129243141"/>
      <w:bookmarkStart w:id="31" w:name="_Toc129243266"/>
      <w:r w:rsidRPr="007C7904">
        <w:rPr>
          <w:rFonts w:eastAsia="SimSun"/>
          <w:b/>
          <w:snapToGrid/>
          <w:szCs w:val="22"/>
          <w:lang w:val="lt-LT" w:eastAsia="zh-CN" w:bidi="lo-LA"/>
        </w:rPr>
        <w:t>3.</w:t>
      </w:r>
      <w:r w:rsidRPr="007C7904">
        <w:rPr>
          <w:rFonts w:eastAsia="SimSun"/>
          <w:b/>
          <w:snapToGrid/>
          <w:szCs w:val="22"/>
          <w:lang w:val="lt-LT" w:eastAsia="zh-CN" w:bidi="lo-LA"/>
        </w:rPr>
        <w:tab/>
        <w:t xml:space="preserve">Kaip vartoti </w:t>
      </w:r>
      <w:r w:rsidRPr="007C7904">
        <w:rPr>
          <w:rFonts w:eastAsia="Calibri"/>
          <w:b/>
          <w:snapToGrid/>
          <w:szCs w:val="22"/>
          <w:lang w:val="lt-LT"/>
        </w:rPr>
        <w:t>Donepezil Torrent</w:t>
      </w:r>
      <w:bookmarkEnd w:id="30"/>
      <w:bookmarkEnd w:id="31"/>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Visada vartokite šį vaistą tiksliai kaip nurodė gydytojas</w:t>
      </w:r>
      <w:r w:rsidRPr="007C7904">
        <w:rPr>
          <w:noProof/>
          <w:szCs w:val="22"/>
          <w:lang w:val="lt-LT"/>
        </w:rPr>
        <w:t xml:space="preserve"> </w:t>
      </w:r>
      <w:r w:rsidRPr="007C7904">
        <w:rPr>
          <w:rFonts w:eastAsia="SimSun"/>
          <w:snapToGrid/>
          <w:szCs w:val="22"/>
          <w:lang w:val="lt-LT" w:eastAsia="zh-CN" w:bidi="lo-LA"/>
        </w:rPr>
        <w:t>arba vaistininkas. Jeigu abejojate, kreipkitės į gydytoją arba vaistininką.</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Pasakykite gydytojui ar vaistininkui Jūsų slaugytojo (os) vardą. Jūsų slaugytojas (a) padės Jums vartoti Jūsų vaistą kaip paskirta.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Rekomenduojama dozė yra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Paprastai iš pradžių kas vakarą geriama po 5 mg donepezilo hidrochlorido. Praėjus mėnesiui, gydytojas gali nurodyti kas vakarą gerti po 10 mg donepezilo hidrochlorido. Donepezil Torrent tabletę vartokite per burną, užsigerdami vandeniu, vakare, prieš eidami miegoti.</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-Tablečių, kurias geriate, stiprumas gali būti keičiamas, priklausomai nuo to, kiek laiko Jūs jau vartojate šį vaistą ir ką rekomenduos Jūsų gydytojas. Didžiausia rekomenduojama dozė – kas vakarą po 10 mg donepezilo hidrochlorido.</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Visuomet laikykitės gydytojo arba vaistininko nurodymų kaip ir kada vartoti vaistą.</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Nedidinkite dozės savarankiškai be savo gydytojo patarimo.</w:t>
      </w:r>
    </w:p>
    <w:p w:rsidR="009050D5" w:rsidRPr="009050D5" w:rsidRDefault="009050D5" w:rsidP="009050D5">
      <w:pPr>
        <w:tabs>
          <w:tab w:val="clear" w:pos="567"/>
        </w:tabs>
        <w:spacing w:line="240" w:lineRule="auto"/>
        <w:rPr>
          <w:rFonts w:eastAsia="SimSun"/>
          <w:snapToGrid/>
          <w:szCs w:val="22"/>
          <w:lang w:val="lt-LT" w:eastAsia="zh-CN" w:bidi="lo-LA"/>
        </w:rPr>
      </w:pPr>
    </w:p>
    <w:p w:rsidR="009050D5" w:rsidRPr="009050D5" w:rsidRDefault="009050D5" w:rsidP="009050D5">
      <w:pPr>
        <w:tabs>
          <w:tab w:val="clear" w:pos="567"/>
        </w:tabs>
        <w:spacing w:line="240" w:lineRule="auto"/>
        <w:rPr>
          <w:rFonts w:eastAsia="SimSun"/>
          <w:i/>
          <w:snapToGrid/>
          <w:szCs w:val="22"/>
          <w:lang w:val="lt-LT" w:eastAsia="zh-CN" w:bidi="lo-LA"/>
        </w:rPr>
      </w:pPr>
      <w:r w:rsidRPr="009050D5">
        <w:rPr>
          <w:rFonts w:eastAsia="SimSun"/>
          <w:i/>
          <w:snapToGrid/>
          <w:szCs w:val="22"/>
          <w:lang w:val="lt-LT" w:eastAsia="zh-CN" w:bidi="lo-LA"/>
        </w:rPr>
        <w:t>Pacientams, kurių inkstų funkcija sutrikusi</w:t>
      </w:r>
    </w:p>
    <w:p w:rsidR="009050D5" w:rsidRDefault="009050D5" w:rsidP="009050D5">
      <w:pPr>
        <w:tabs>
          <w:tab w:val="clear" w:pos="567"/>
        </w:tabs>
        <w:spacing w:line="240" w:lineRule="auto"/>
        <w:rPr>
          <w:rFonts w:eastAsia="SimSun"/>
          <w:snapToGrid/>
          <w:szCs w:val="22"/>
          <w:lang w:val="lt-LT" w:eastAsia="zh-CN" w:bidi="lo-LA"/>
        </w:rPr>
      </w:pPr>
      <w:r>
        <w:rPr>
          <w:rFonts w:eastAsia="SimSun"/>
          <w:snapToGrid/>
          <w:szCs w:val="22"/>
          <w:lang w:val="lt-LT" w:eastAsia="zh-CN" w:bidi="lo-LA"/>
        </w:rPr>
        <w:t>Galima vartoti įprastines paminėtas dozes, jų koreguoti nereikia.</w:t>
      </w:r>
    </w:p>
    <w:p w:rsidR="009050D5" w:rsidRPr="009050D5" w:rsidRDefault="009050D5" w:rsidP="009050D5">
      <w:pPr>
        <w:tabs>
          <w:tab w:val="clear" w:pos="567"/>
        </w:tabs>
        <w:spacing w:line="240" w:lineRule="auto"/>
        <w:rPr>
          <w:rFonts w:eastAsia="SimSun"/>
          <w:snapToGrid/>
          <w:szCs w:val="22"/>
          <w:lang w:val="lt-LT" w:eastAsia="zh-CN" w:bidi="lo-LA"/>
        </w:rPr>
      </w:pPr>
    </w:p>
    <w:p w:rsidR="009050D5" w:rsidRPr="004D3184" w:rsidRDefault="009050D5" w:rsidP="009050D5">
      <w:pPr>
        <w:tabs>
          <w:tab w:val="clear" w:pos="567"/>
        </w:tabs>
        <w:spacing w:line="240" w:lineRule="auto"/>
        <w:rPr>
          <w:rFonts w:eastAsia="SimSun"/>
          <w:i/>
          <w:snapToGrid/>
          <w:szCs w:val="22"/>
          <w:lang w:val="lt-LT" w:eastAsia="zh-CN" w:bidi="lo-LA"/>
        </w:rPr>
      </w:pPr>
      <w:r w:rsidRPr="004D3184">
        <w:rPr>
          <w:rFonts w:eastAsia="SimSun"/>
          <w:i/>
          <w:snapToGrid/>
          <w:szCs w:val="22"/>
          <w:lang w:val="lt-LT" w:eastAsia="zh-CN" w:bidi="lo-LA"/>
        </w:rPr>
        <w:t>Pacientams, kuriems yra lengvas ar vidutinio sunkumo kepenų funkcijos sutrikimas</w:t>
      </w:r>
    </w:p>
    <w:p w:rsidR="009050D5" w:rsidRPr="009050D5" w:rsidRDefault="009050D5" w:rsidP="009050D5">
      <w:pPr>
        <w:tabs>
          <w:tab w:val="clear" w:pos="567"/>
        </w:tabs>
        <w:spacing w:line="240" w:lineRule="auto"/>
        <w:rPr>
          <w:rFonts w:eastAsia="SimSun"/>
          <w:snapToGrid/>
          <w:szCs w:val="22"/>
          <w:lang w:val="lt-LT" w:eastAsia="zh-CN" w:bidi="lo-LA"/>
        </w:rPr>
      </w:pPr>
      <w:r>
        <w:rPr>
          <w:rFonts w:eastAsia="SimSun"/>
          <w:snapToGrid/>
          <w:szCs w:val="22"/>
          <w:lang w:val="lt-LT" w:eastAsia="zh-CN" w:bidi="lo-LA"/>
        </w:rPr>
        <w:t>Gydytojui gali tekti koreguoti Jūsų dozę</w:t>
      </w:r>
      <w:r w:rsidRPr="009050D5">
        <w:rPr>
          <w:rFonts w:eastAsia="SimSun"/>
          <w:snapToGrid/>
          <w:szCs w:val="22"/>
          <w:lang w:val="lt-LT" w:eastAsia="zh-CN" w:bidi="lo-LA"/>
        </w:rPr>
        <w:t xml:space="preserve">. </w:t>
      </w:r>
    </w:p>
    <w:p w:rsidR="009050D5" w:rsidRPr="009050D5" w:rsidRDefault="009050D5" w:rsidP="009050D5">
      <w:pPr>
        <w:tabs>
          <w:tab w:val="clear" w:pos="567"/>
        </w:tabs>
        <w:spacing w:line="240" w:lineRule="auto"/>
        <w:rPr>
          <w:rFonts w:eastAsia="SimSun"/>
          <w:snapToGrid/>
          <w:szCs w:val="22"/>
          <w:lang w:val="lt-LT" w:eastAsia="zh-CN" w:bidi="lo-LA"/>
        </w:rPr>
      </w:pPr>
    </w:p>
    <w:p w:rsidR="009050D5" w:rsidRPr="004D3184" w:rsidRDefault="009050D5" w:rsidP="009050D5">
      <w:pPr>
        <w:tabs>
          <w:tab w:val="clear" w:pos="567"/>
        </w:tabs>
        <w:spacing w:line="240" w:lineRule="auto"/>
        <w:rPr>
          <w:rFonts w:eastAsia="SimSun"/>
          <w:i/>
          <w:snapToGrid/>
          <w:szCs w:val="22"/>
          <w:lang w:val="lt-LT" w:eastAsia="zh-CN" w:bidi="lo-LA"/>
        </w:rPr>
      </w:pPr>
      <w:r w:rsidRPr="004D3184">
        <w:rPr>
          <w:rFonts w:eastAsia="SimSun"/>
          <w:i/>
          <w:snapToGrid/>
          <w:szCs w:val="22"/>
          <w:lang w:val="lt-LT" w:eastAsia="zh-CN" w:bidi="lo-LA"/>
        </w:rPr>
        <w:t xml:space="preserve">Pacientams, kuriems yra </w:t>
      </w:r>
      <w:r>
        <w:rPr>
          <w:rFonts w:eastAsia="SimSun"/>
          <w:i/>
          <w:snapToGrid/>
          <w:szCs w:val="22"/>
          <w:lang w:val="lt-LT" w:eastAsia="zh-CN" w:bidi="lo-LA"/>
        </w:rPr>
        <w:t>sunkus</w:t>
      </w:r>
      <w:r w:rsidRPr="004D3184">
        <w:rPr>
          <w:rFonts w:eastAsia="SimSun"/>
          <w:i/>
          <w:snapToGrid/>
          <w:szCs w:val="22"/>
          <w:lang w:val="lt-LT" w:eastAsia="zh-CN" w:bidi="lo-LA"/>
        </w:rPr>
        <w:t xml:space="preserve"> kepenų funkcijos sutrikimas</w:t>
      </w:r>
    </w:p>
    <w:p w:rsidR="009050D5" w:rsidRDefault="009050D5" w:rsidP="009050D5">
      <w:pPr>
        <w:tabs>
          <w:tab w:val="clear" w:pos="567"/>
        </w:tabs>
        <w:spacing w:line="240" w:lineRule="auto"/>
        <w:rPr>
          <w:rFonts w:eastAsia="SimSun"/>
          <w:snapToGrid/>
          <w:szCs w:val="22"/>
          <w:lang w:val="lt-LT" w:eastAsia="zh-CN" w:bidi="lo-LA"/>
        </w:rPr>
      </w:pPr>
      <w:r>
        <w:rPr>
          <w:rFonts w:eastAsia="SimSun"/>
          <w:snapToGrid/>
          <w:szCs w:val="22"/>
          <w:lang w:val="lt-LT" w:eastAsia="zh-CN" w:bidi="lo-LA"/>
        </w:rPr>
        <w:t xml:space="preserve">Jei yra sunkus kepenų sutrikimas, </w:t>
      </w:r>
      <w:r w:rsidRPr="009050D5">
        <w:rPr>
          <w:rFonts w:eastAsia="SimSun"/>
          <w:snapToGrid/>
          <w:szCs w:val="22"/>
          <w:lang w:val="lt-LT" w:eastAsia="zh-CN" w:bidi="lo-LA"/>
        </w:rPr>
        <w:t>Donepezil Torrent vartoti negalite (</w:t>
      </w:r>
      <w:r>
        <w:rPr>
          <w:rFonts w:eastAsia="SimSun"/>
          <w:snapToGrid/>
          <w:szCs w:val="22"/>
          <w:lang w:val="lt-LT" w:eastAsia="zh-CN" w:bidi="lo-LA"/>
        </w:rPr>
        <w:t>žr.</w:t>
      </w:r>
      <w:r w:rsidRPr="009050D5">
        <w:rPr>
          <w:rFonts w:eastAsia="SimSun"/>
          <w:snapToGrid/>
          <w:szCs w:val="22"/>
          <w:lang w:val="lt-LT" w:eastAsia="zh-CN" w:bidi="lo-LA"/>
        </w:rPr>
        <w:t xml:space="preserve"> 2</w:t>
      </w:r>
      <w:r>
        <w:rPr>
          <w:rFonts w:eastAsia="SimSun"/>
          <w:snapToGrid/>
          <w:szCs w:val="22"/>
          <w:lang w:val="lt-LT" w:eastAsia="zh-CN" w:bidi="lo-LA"/>
        </w:rPr>
        <w:t> skyrių "</w:t>
      </w:r>
      <w:r w:rsidRPr="009050D5">
        <w:t xml:space="preserve"> </w:t>
      </w:r>
      <w:r w:rsidRPr="009050D5">
        <w:rPr>
          <w:rFonts w:eastAsia="SimSun"/>
          <w:snapToGrid/>
          <w:szCs w:val="22"/>
          <w:lang w:val="lt-LT" w:eastAsia="zh-CN" w:bidi="lo-LA"/>
        </w:rPr>
        <w:t>Įspėjimai ir atsargumo priemonės</w:t>
      </w:r>
      <w:r>
        <w:rPr>
          <w:rFonts w:eastAsia="SimSun"/>
          <w:snapToGrid/>
          <w:szCs w:val="22"/>
          <w:lang w:val="lt-LT" w:eastAsia="zh-CN" w:bidi="lo-LA"/>
        </w:rPr>
        <w:t xml:space="preserve">"). Jei Jums pasireikš neaiškių priežasčių sukelta kepenų liga, gydytojas gali nuspręsti visiškai nutraukti Jūsų gydymą </w:t>
      </w:r>
      <w:r w:rsidRPr="009050D5">
        <w:rPr>
          <w:rFonts w:eastAsia="SimSun"/>
          <w:snapToGrid/>
          <w:szCs w:val="22"/>
          <w:lang w:val="lt-LT" w:eastAsia="zh-CN" w:bidi="lo-LA"/>
        </w:rPr>
        <w:t>Donepezil Torrent.</w:t>
      </w:r>
    </w:p>
    <w:p w:rsidR="009050D5" w:rsidRDefault="009050D5" w:rsidP="009050D5">
      <w:pPr>
        <w:tabs>
          <w:tab w:val="clear" w:pos="567"/>
        </w:tabs>
        <w:spacing w:line="240" w:lineRule="auto"/>
        <w:rPr>
          <w:rFonts w:eastAsia="SimSun"/>
          <w:snapToGrid/>
          <w:szCs w:val="22"/>
          <w:lang w:val="lt-LT" w:eastAsia="zh-CN" w:bidi="lo-LA"/>
        </w:rPr>
      </w:pPr>
    </w:p>
    <w:p w:rsidR="007C7904" w:rsidRPr="007C7904" w:rsidRDefault="007C7904" w:rsidP="009050D5">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Tabletę galima padalyti į lygias dozes.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b/>
          <w:snapToGrid/>
          <w:szCs w:val="22"/>
          <w:lang w:val="lt-LT"/>
        </w:rPr>
      </w:pPr>
      <w:r w:rsidRPr="007C7904">
        <w:rPr>
          <w:b/>
          <w:snapToGrid/>
          <w:szCs w:val="22"/>
          <w:lang w:val="lt-LT"/>
        </w:rPr>
        <w:t>Kiek laiko reikia vartoti Donepezil Torrent?</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Jūsų gydytojas arba vaistininkas pasakys Jums kaip ilgai  Jūs turite vartoti tabletes. Laikas nuo laiko Jūs turite susitikti su savo gydytojų, kad peržiūrėtų gydymą ir įvertintų ligos simptomus.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Ką daryti pavartojus per didelę Donepezil Torrent dozę?</w:t>
      </w:r>
    </w:p>
    <w:p w:rsidR="007C7904" w:rsidRPr="007C7904" w:rsidRDefault="007C7904" w:rsidP="00E939FC">
      <w:pPr>
        <w:tabs>
          <w:tab w:val="clear" w:pos="567"/>
        </w:tabs>
        <w:spacing w:line="240" w:lineRule="auto"/>
        <w:rPr>
          <w:rFonts w:eastAsia="SimSun"/>
          <w:b/>
          <w:snapToGrid/>
          <w:szCs w:val="22"/>
          <w:u w:val="single"/>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Nevartokite daugiau tablečių negu reikia. Jei pavartosite daugiau negu reikėtų, nedelsdami paskambinkite gydytojui. Jei negalite susisiekti su gydytoju, susisiekite su vietinės ligoninės skubios pagalbos skyriumi. Vykdami į ligoninę visuomet pasiimkite tabletes ir dėžutę su savimi, kad gydytojas žinotų, kokį vaistą vartojote. Galimi perdozavimo simptomai yra pykinimas, vėmimas, seilių išsiskyrimas, prakaitavimas, retas širdies plakimas, mažas kraujospūdis (svaigulys arba galvos sukimasis stojantis), kvėpavimo sutrikimas, sąmonės netekimas ir priepuoliai (traukuliai) arba konvulsijos.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Pamiršus pavartoti Donepezil Torrent</w:t>
      </w:r>
    </w:p>
    <w:p w:rsidR="007C7904" w:rsidRPr="007C7904" w:rsidRDefault="007C7904" w:rsidP="00E939FC">
      <w:pPr>
        <w:tabs>
          <w:tab w:val="clear" w:pos="567"/>
        </w:tabs>
        <w:spacing w:line="240" w:lineRule="auto"/>
        <w:rPr>
          <w:rFonts w:eastAsia="SimSun"/>
          <w:b/>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Jeigu užmiršote išgerti tabletę, išgerkite vieną tabletę kitą vakarą įprastu laiku. Negalima vartoti dvigubos dozės norint kompensuoti praleistą tabletę.</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lastRenderedPageBreak/>
        <w:t>Jeigu šio vaisto negėrėte ilgiau kaip savaitę, prieš tęsdami tablečių vartojimą, apie tai pasakykite gydytojui.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Nustojus vartoti Donepezil Torrent</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Nenustokite vartoti tablečių, nebent taip patars Jūsų gydytojas.</w:t>
      </w:r>
      <w:r w:rsidRPr="007C7904" w:rsidDel="007454B2">
        <w:rPr>
          <w:rFonts w:eastAsia="SimSun"/>
          <w:snapToGrid/>
          <w:szCs w:val="22"/>
          <w:lang w:val="lt-LT" w:eastAsia="zh-CN" w:bidi="lo-LA"/>
        </w:rPr>
        <w:t xml:space="preserve"> </w:t>
      </w:r>
      <w:r w:rsidRPr="007C7904">
        <w:rPr>
          <w:rFonts w:eastAsia="SimSun"/>
          <w:snapToGrid/>
          <w:szCs w:val="22"/>
          <w:lang w:val="lt-LT" w:eastAsia="zh-CN" w:bidi="lo-LA"/>
        </w:rPr>
        <w:t>Nustojus vartoti Donepezil Torrent, Jūsų gydymo efektas  išnyks palaipsniui.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Jeigu kiltų daugiau klausimų dėl šio vaisto vartojimo, kreipkitės į gydytoją arba vaistininką.</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32" w:name="_Toc129243142"/>
      <w:bookmarkStart w:id="33" w:name="_Toc129243267"/>
      <w:r w:rsidRPr="007C7904">
        <w:rPr>
          <w:rFonts w:eastAsia="SimSun"/>
          <w:b/>
          <w:snapToGrid/>
          <w:szCs w:val="22"/>
          <w:lang w:val="lt-LT" w:eastAsia="zh-CN" w:bidi="lo-LA"/>
        </w:rPr>
        <w:t>4.</w:t>
      </w:r>
      <w:r w:rsidRPr="007C7904">
        <w:rPr>
          <w:rFonts w:eastAsia="SimSun"/>
          <w:b/>
          <w:snapToGrid/>
          <w:szCs w:val="22"/>
          <w:lang w:val="lt-LT" w:eastAsia="zh-CN" w:bidi="lo-LA"/>
        </w:rPr>
        <w:tab/>
        <w:t>Galimas šalutinis poveikis</w:t>
      </w:r>
      <w:bookmarkEnd w:id="32"/>
      <w:bookmarkEnd w:id="33"/>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Šis vaistas, kaip ir visi kiti, gali sukelti šalutinį poveikį, nors jis pasireiškia ne visiems žmonėms. </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b/>
          <w:snapToGrid/>
          <w:szCs w:val="22"/>
          <w:lang w:val="lt-LT"/>
        </w:rPr>
      </w:pPr>
      <w:r w:rsidRPr="007C7904">
        <w:rPr>
          <w:rFonts w:eastAsia="Calibri"/>
          <w:b/>
          <w:snapToGrid/>
          <w:szCs w:val="22"/>
          <w:lang w:val="lt-LT"/>
        </w:rPr>
        <w:t>Sunkus šalutinis poveikis</w:t>
      </w:r>
    </w:p>
    <w:p w:rsidR="007C7904" w:rsidRPr="007C7904" w:rsidRDefault="007C7904" w:rsidP="00E939FC">
      <w:pPr>
        <w:tabs>
          <w:tab w:val="clear" w:pos="567"/>
        </w:tabs>
        <w:spacing w:line="240" w:lineRule="auto"/>
        <w:rPr>
          <w:rFonts w:eastAsia="Calibri"/>
          <w:snapToGrid/>
          <w:szCs w:val="22"/>
          <w:lang w:val="lt-LT"/>
        </w:rPr>
      </w:pPr>
      <w:r w:rsidRPr="007C7904">
        <w:rPr>
          <w:rFonts w:eastAsia="SimSun"/>
          <w:snapToGrid/>
          <w:szCs w:val="22"/>
          <w:lang w:val="lt-LT" w:eastAsia="zh-CN" w:bidi="lo-LA"/>
        </w:rPr>
        <w:t xml:space="preserve">Jeigu pastebėjote čia paminėtą sunkų šalutinį poveikį, </w:t>
      </w:r>
      <w:r w:rsidRPr="007C7904">
        <w:rPr>
          <w:rFonts w:eastAsia="Calibri"/>
          <w:snapToGrid/>
          <w:szCs w:val="22"/>
          <w:lang w:val="lt-LT"/>
        </w:rPr>
        <w:t xml:space="preserve"> nedelsdami turite pasakyti gydytojui</w:t>
      </w:r>
      <w:r w:rsidRPr="007C7904">
        <w:rPr>
          <w:rFonts w:eastAsia="SimSun"/>
          <w:snapToGrid/>
          <w:szCs w:val="22"/>
          <w:lang w:val="lt-LT" w:eastAsia="zh-CN" w:bidi="lo-LA"/>
        </w:rPr>
        <w:t>. Jums gali prireikti skubios medicininės pagalbos</w:t>
      </w:r>
      <w:r w:rsidRPr="007C7904">
        <w:rPr>
          <w:rFonts w:eastAsia="Calibri"/>
          <w:snapToGrid/>
          <w:szCs w:val="22"/>
          <w:lang w:val="lt-LT"/>
        </w:rPr>
        <w:t>.</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Kepenų pakenkimas, pvz., hepatitas. Hepatito simptomai yra pykinimas arba vėmimas, apetito netekimas, bloga savijauta, karščiavimas, niežėjimas, odos ir akių pageltimas bei tamsios spalvos šlapimas (</w:t>
      </w:r>
      <w:r w:rsidR="004A2A4A" w:rsidRPr="004A2A4A">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4A2A4A" w:rsidRPr="004A2A4A">
        <w:rPr>
          <w:rFonts w:eastAsia="SimSun"/>
          <w:snapToGrid/>
          <w:szCs w:val="22"/>
          <w:lang w:val="lt-LT" w:eastAsia="zh-CN" w:bidi="lo-LA"/>
        </w:rPr>
        <w:t xml:space="preserve"> kaip 1 žmogui iš 1 000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Skrandžio arba dvylikapirštės žarnos opos. Opų simptomai yra pilvo skausmas ir nemalonus jausmas (nevirškinimas), jaučiamas tarp bambos ir krūtinkaulio (</w:t>
      </w:r>
      <w:r w:rsidR="004A2A4A">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4A2A4A">
        <w:rPr>
          <w:rFonts w:eastAsia="SimSun"/>
          <w:snapToGrid/>
          <w:szCs w:val="22"/>
          <w:lang w:val="lt-LT" w:eastAsia="zh-CN" w:bidi="lo-LA"/>
        </w:rPr>
        <w:t xml:space="preserve"> kaip 1 žmogui iš 100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Vidinis kraujavimas skrandyje arba žarnyne. Dėl jo galite tuštintis juodomis, į dervą panašiomis išmatomis arba matomu krauju iš tiesiosios žarnos (</w:t>
      </w:r>
      <w:r w:rsidR="004A2A4A">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4A2A4A">
        <w:rPr>
          <w:rFonts w:eastAsia="SimSun"/>
          <w:snapToGrid/>
          <w:szCs w:val="22"/>
          <w:lang w:val="lt-LT" w:eastAsia="zh-CN" w:bidi="lo-LA"/>
        </w:rPr>
        <w:t xml:space="preserve"> kaip 1 žmogui iš 100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Priepuoliai (traukuliai) arba konvulsijos (</w:t>
      </w:r>
      <w:r w:rsidR="004A2A4A">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4A2A4A">
        <w:rPr>
          <w:rFonts w:eastAsia="SimSun"/>
          <w:snapToGrid/>
          <w:szCs w:val="22"/>
          <w:lang w:val="lt-LT" w:eastAsia="zh-CN" w:bidi="lo-LA"/>
        </w:rPr>
        <w:t xml:space="preserve"> kaip 1 žmogui iš 100</w:t>
      </w:r>
      <w:r w:rsidRPr="007C7904">
        <w:rPr>
          <w:rFonts w:eastAsia="SimSun"/>
          <w:snapToGrid/>
          <w:szCs w:val="22"/>
          <w:lang w:val="lt-LT" w:eastAsia="zh-CN" w:bidi="lo-LA"/>
        </w:rPr>
        <w:t>).</w:t>
      </w:r>
    </w:p>
    <w:p w:rsidR="00280D35" w:rsidRDefault="007C7904" w:rsidP="00280D35">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Calibri"/>
          <w:snapToGrid/>
          <w:szCs w:val="22"/>
          <w:lang w:val="lt-LT"/>
        </w:rPr>
        <w:t xml:space="preserve">Karščiavimas su raumenų </w:t>
      </w:r>
      <w:r w:rsidRPr="007C7904">
        <w:rPr>
          <w:rFonts w:eastAsia="SimSun"/>
          <w:snapToGrid/>
          <w:szCs w:val="22"/>
          <w:lang w:val="lt-LT" w:eastAsia="zh-CN" w:bidi="lo-LA"/>
        </w:rPr>
        <w:t>stinguliu,</w:t>
      </w:r>
      <w:r w:rsidRPr="007C7904">
        <w:rPr>
          <w:rFonts w:eastAsia="Calibri"/>
          <w:snapToGrid/>
          <w:szCs w:val="22"/>
          <w:lang w:val="lt-LT"/>
        </w:rPr>
        <w:t xml:space="preserve"> prakaitavimu ar sąmonės </w:t>
      </w:r>
      <w:r w:rsidRPr="007C7904">
        <w:rPr>
          <w:rFonts w:eastAsia="SimSun"/>
          <w:snapToGrid/>
          <w:szCs w:val="22"/>
          <w:lang w:val="lt-LT" w:eastAsia="zh-CN" w:bidi="lo-LA"/>
        </w:rPr>
        <w:t>prislopimu (liga, vadinama</w:t>
      </w:r>
      <w:r w:rsidRPr="007C7904">
        <w:rPr>
          <w:rFonts w:eastAsia="Calibri"/>
          <w:snapToGrid/>
          <w:szCs w:val="22"/>
          <w:lang w:val="lt-LT"/>
        </w:rPr>
        <w:t xml:space="preserve"> </w:t>
      </w:r>
      <w:r w:rsidRPr="007C7904">
        <w:rPr>
          <w:rFonts w:eastAsia="Calibri"/>
          <w:snapToGrid/>
          <w:szCs w:val="22"/>
          <w:u w:val="single"/>
          <w:lang w:val="lt-LT"/>
        </w:rPr>
        <w:t>piktybiniu neurolepsiniu sindromu</w:t>
      </w:r>
      <w:r w:rsidRPr="007C7904">
        <w:rPr>
          <w:rFonts w:eastAsia="SimSun"/>
          <w:iCs/>
          <w:snapToGrid/>
          <w:szCs w:val="22"/>
          <w:u w:val="single"/>
          <w:lang w:val="lt-LT" w:eastAsia="zh-CN" w:bidi="lo-LA"/>
        </w:rPr>
        <w:t>) (</w:t>
      </w:r>
      <w:r w:rsidR="004A2A4A">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4A2A4A">
        <w:rPr>
          <w:rFonts w:eastAsia="SimSun"/>
          <w:snapToGrid/>
          <w:szCs w:val="22"/>
          <w:lang w:val="lt-LT" w:eastAsia="zh-CN" w:bidi="lo-LA"/>
        </w:rPr>
        <w:t xml:space="preserve"> kaip 1 žmogui iš 10 000</w:t>
      </w:r>
      <w:r w:rsidRPr="00280D35">
        <w:rPr>
          <w:rFonts w:eastAsia="SimSun"/>
          <w:iCs/>
          <w:snapToGrid/>
          <w:szCs w:val="22"/>
          <w:lang w:val="lt-LT" w:eastAsia="zh-CN" w:bidi="lo-LA"/>
        </w:rPr>
        <w:t>).</w:t>
      </w:r>
    </w:p>
    <w:p w:rsidR="001B5D66" w:rsidRPr="00280D35" w:rsidRDefault="00280D35" w:rsidP="00280D35">
      <w:pPr>
        <w:numPr>
          <w:ilvl w:val="0"/>
          <w:numId w:val="27"/>
        </w:numPr>
        <w:tabs>
          <w:tab w:val="clear" w:pos="567"/>
        </w:tabs>
        <w:spacing w:line="240" w:lineRule="auto"/>
        <w:ind w:left="567" w:hanging="567"/>
        <w:contextualSpacing/>
        <w:rPr>
          <w:rFonts w:eastAsia="SimSun"/>
          <w:snapToGrid/>
          <w:szCs w:val="22"/>
          <w:lang w:val="lt-LT" w:eastAsia="zh-CN" w:bidi="lo-LA"/>
        </w:rPr>
      </w:pPr>
      <w:r w:rsidRPr="00280D35">
        <w:rPr>
          <w:rFonts w:eastAsia="SimSun"/>
          <w:snapToGrid/>
          <w:szCs w:val="22"/>
          <w:lang w:val="lt-LT" w:eastAsia="zh-CN" w:bidi="lo-LA"/>
        </w:rPr>
        <w:t>Raumenų silpnumas, jautrumas arba skausmas, ypač, jei jie pasireiškia tuo pačiu metu, Jūs prastai</w:t>
      </w:r>
      <w:r>
        <w:rPr>
          <w:rFonts w:eastAsia="SimSun"/>
          <w:snapToGrid/>
          <w:szCs w:val="22"/>
          <w:lang w:val="lt-LT" w:eastAsia="zh-CN" w:bidi="lo-LA"/>
        </w:rPr>
        <w:t xml:space="preserve"> </w:t>
      </w:r>
      <w:r w:rsidRPr="00280D35">
        <w:rPr>
          <w:rFonts w:eastAsia="SimSun"/>
          <w:snapToGrid/>
          <w:szCs w:val="22"/>
          <w:lang w:val="lt-LT" w:eastAsia="zh-CN" w:bidi="lo-LA"/>
        </w:rPr>
        <w:t>jaučiatės, karščiuojate arba Jūsų šlapimas patamsėjęs. Šiuos reiškinius gali sukelti patologinis</w:t>
      </w:r>
      <w:r>
        <w:rPr>
          <w:rFonts w:eastAsia="SimSun"/>
          <w:snapToGrid/>
          <w:szCs w:val="22"/>
          <w:lang w:val="lt-LT" w:eastAsia="zh-CN" w:bidi="lo-LA"/>
        </w:rPr>
        <w:t xml:space="preserve"> </w:t>
      </w:r>
      <w:r w:rsidRPr="00280D35">
        <w:rPr>
          <w:rFonts w:eastAsia="SimSun"/>
          <w:snapToGrid/>
          <w:szCs w:val="22"/>
          <w:lang w:val="lt-LT" w:eastAsia="zh-CN" w:bidi="lo-LA"/>
        </w:rPr>
        <w:t>raumenų irimas, kuris gali kelti grėsmę gyvybei ir sukelti inkstų veiklos sutrikimus (tai yra būklė,</w:t>
      </w:r>
      <w:r>
        <w:rPr>
          <w:rFonts w:eastAsia="SimSun"/>
          <w:snapToGrid/>
          <w:szCs w:val="22"/>
          <w:lang w:val="lt-LT" w:eastAsia="zh-CN" w:bidi="lo-LA"/>
        </w:rPr>
        <w:t xml:space="preserve"> </w:t>
      </w:r>
      <w:r w:rsidRPr="00280D35">
        <w:rPr>
          <w:rFonts w:eastAsia="SimSun"/>
          <w:snapToGrid/>
          <w:szCs w:val="22"/>
          <w:lang w:val="lt-LT" w:eastAsia="zh-CN" w:bidi="lo-LA"/>
        </w:rPr>
        <w:t>vadinama rabdomiolize)</w:t>
      </w:r>
      <w:r>
        <w:rPr>
          <w:rFonts w:eastAsia="SimSun"/>
          <w:snapToGrid/>
          <w:szCs w:val="22"/>
          <w:lang w:val="lt-LT" w:eastAsia="zh-CN" w:bidi="lo-LA"/>
        </w:rPr>
        <w:t xml:space="preserve"> </w:t>
      </w:r>
      <w:r w:rsidR="001B5D66" w:rsidRPr="00280D35">
        <w:rPr>
          <w:rFonts w:eastAsia="SimSun"/>
          <w:snapToGrid/>
          <w:szCs w:val="22"/>
          <w:lang w:val="lt-LT" w:eastAsia="zh-CN" w:bidi="lo-LA"/>
        </w:rPr>
        <w:t>(pasireiškia mažiau kaip 1 vartotojui iš 10 000).</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Labai dažnas šalutinis poveikis</w:t>
      </w:r>
      <w:r w:rsidRPr="007C7904">
        <w:rPr>
          <w:rFonts w:eastAsia="SimSun"/>
          <w:snapToGrid/>
          <w:szCs w:val="22"/>
          <w:lang w:val="lt-LT" w:eastAsia="zh-CN" w:bidi="lo-LA"/>
        </w:rPr>
        <w:t xml:space="preserve"> (</w:t>
      </w:r>
      <w:r w:rsidR="001C025B" w:rsidRPr="001C025B">
        <w:rPr>
          <w:rFonts w:eastAsia="SimSun"/>
          <w:snapToGrid/>
          <w:szCs w:val="22"/>
          <w:lang w:val="lt-LT" w:eastAsia="zh-CN" w:bidi="lo-LA"/>
        </w:rPr>
        <w:t xml:space="preserve">gali pasireikšti </w:t>
      </w:r>
      <w:r w:rsidR="001C025B">
        <w:rPr>
          <w:rFonts w:eastAsia="SimSun"/>
          <w:snapToGrid/>
          <w:szCs w:val="22"/>
          <w:lang w:val="lt-LT" w:eastAsia="zh-CN" w:bidi="lo-LA"/>
        </w:rPr>
        <w:t>daugiau kaip 1 žmogui iš 1</w:t>
      </w:r>
      <w:r w:rsidR="001C025B" w:rsidRPr="001C025B">
        <w:rPr>
          <w:rFonts w:eastAsia="SimSun"/>
          <w:snapToGrid/>
          <w:szCs w:val="22"/>
          <w:lang w:val="lt-LT" w:eastAsia="zh-CN" w:bidi="lo-LA"/>
        </w:rPr>
        <w:t>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Viduriavimas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Pykinimas arba vėmimas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Galvos</w:t>
      </w:r>
      <w:r w:rsidRPr="007C7904">
        <w:rPr>
          <w:rFonts w:eastAsia="Calibri"/>
          <w:snapToGrid/>
          <w:szCs w:val="22"/>
          <w:lang w:val="lt-LT"/>
        </w:rPr>
        <w:t xml:space="preserve"> skausmas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Dažnas šalutinis poveikis </w:t>
      </w:r>
      <w:r w:rsidRPr="007C7904">
        <w:rPr>
          <w:rFonts w:eastAsia="SimSun"/>
          <w:snapToGrid/>
          <w:szCs w:val="22"/>
          <w:lang w:val="lt-LT" w:eastAsia="zh-CN" w:bidi="lo-LA"/>
        </w:rPr>
        <w:t>(</w:t>
      </w:r>
      <w:r w:rsidR="001C025B" w:rsidRPr="001C025B">
        <w:rPr>
          <w:rFonts w:eastAsia="SimSun"/>
          <w:snapToGrid/>
          <w:szCs w:val="22"/>
          <w:lang w:val="lt-LT" w:eastAsia="zh-CN" w:bidi="lo-LA"/>
        </w:rPr>
        <w:t>gali pasireikšt</w:t>
      </w:r>
      <w:r w:rsidR="001C025B">
        <w:rPr>
          <w:rFonts w:eastAsia="SimSun"/>
          <w:snapToGrid/>
          <w:szCs w:val="22"/>
          <w:lang w:val="lt-LT" w:eastAsia="zh-CN" w:bidi="lo-LA"/>
        </w:rPr>
        <w:t xml:space="preserve">i </w:t>
      </w:r>
      <w:r w:rsidR="00B225F4">
        <w:rPr>
          <w:rFonts w:eastAsia="SimSun"/>
          <w:snapToGrid/>
          <w:szCs w:val="22"/>
          <w:lang w:val="lt-LT" w:eastAsia="zh-CN" w:bidi="lo-LA"/>
        </w:rPr>
        <w:t>mažiau</w:t>
      </w:r>
      <w:r w:rsidR="001C025B">
        <w:rPr>
          <w:rFonts w:eastAsia="SimSun"/>
          <w:snapToGrid/>
          <w:szCs w:val="22"/>
          <w:lang w:val="lt-LT" w:eastAsia="zh-CN" w:bidi="lo-LA"/>
        </w:rPr>
        <w:t xml:space="preserve"> kaip 1 žmogui iš 1</w:t>
      </w:r>
      <w:r w:rsidR="001C025B" w:rsidRPr="001C025B">
        <w:rPr>
          <w:rFonts w:eastAsia="SimSun"/>
          <w:snapToGrid/>
          <w:szCs w:val="22"/>
          <w:lang w:val="lt-LT" w:eastAsia="zh-CN" w:bidi="lo-LA"/>
        </w:rPr>
        <w:t>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 xml:space="preserve">Raumenų </w:t>
      </w:r>
      <w:r w:rsidRPr="007C7904">
        <w:rPr>
          <w:rFonts w:eastAsia="Calibri"/>
          <w:snapToGrid/>
          <w:szCs w:val="22"/>
          <w:lang w:val="lt-LT"/>
        </w:rPr>
        <w:t>mėšlungis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Nuovargis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Negalėjimas užmigti (nemiga)</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Paprastas peršalimas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Apetito netekimas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Calibri"/>
          <w:snapToGrid/>
          <w:szCs w:val="22"/>
          <w:lang w:val="lt-LT"/>
        </w:rPr>
        <w:t>Haliucinacijos</w:t>
      </w:r>
      <w:r w:rsidRPr="007C7904">
        <w:rPr>
          <w:rFonts w:eastAsia="SimSun"/>
          <w:snapToGrid/>
          <w:szCs w:val="22"/>
          <w:lang w:val="lt-LT" w:eastAsia="zh-CN" w:bidi="lo-LA"/>
        </w:rPr>
        <w:t xml:space="preserve"> (daiktų, kurių iš tikrųjų nėra, matymas arba girdėjimas)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Sujaudinimas</w:t>
      </w:r>
    </w:p>
    <w:p w:rsidR="007C7904" w:rsidRPr="007C7904" w:rsidRDefault="007C7904" w:rsidP="00E939FC">
      <w:pPr>
        <w:numPr>
          <w:ilvl w:val="0"/>
          <w:numId w:val="27"/>
        </w:numPr>
        <w:tabs>
          <w:tab w:val="clear" w:pos="567"/>
        </w:tabs>
        <w:spacing w:line="240" w:lineRule="auto"/>
        <w:ind w:left="567" w:hanging="567"/>
        <w:contextualSpacing/>
        <w:rPr>
          <w:rFonts w:eastAsia="Calibri"/>
          <w:snapToGrid/>
          <w:szCs w:val="22"/>
          <w:lang w:val="lt-LT"/>
        </w:rPr>
      </w:pPr>
      <w:r w:rsidRPr="007C7904">
        <w:rPr>
          <w:rFonts w:eastAsia="SimSun"/>
          <w:snapToGrid/>
          <w:szCs w:val="22"/>
          <w:lang w:val="lt-LT" w:eastAsia="zh-CN" w:bidi="lo-LA"/>
        </w:rPr>
        <w:t>Agresyvus</w:t>
      </w:r>
      <w:r w:rsidRPr="007C7904">
        <w:rPr>
          <w:rFonts w:eastAsia="Calibri"/>
          <w:snapToGrid/>
          <w:szCs w:val="22"/>
          <w:lang w:val="lt-LT"/>
        </w:rPr>
        <w:t xml:space="preserve"> elgesys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 xml:space="preserve">Alpimas </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 xml:space="preserve">Svaigulys </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Nemalonūs pilvo pojūčiai</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 xml:space="preserve">išbėrimas </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 xml:space="preserve">Niežėjimas </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Nekontroliuojamas šlapinimasis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Skausmas</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lastRenderedPageBreak/>
        <w:t>Nelaimingi atsitikimai (pacientai gali būti linkę griūti ir atsitiktinai susižeisti)</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Nedažnas šalutinis poveikis </w:t>
      </w:r>
      <w:r w:rsidRPr="007C7904">
        <w:rPr>
          <w:rFonts w:eastAsia="SimSun"/>
          <w:snapToGrid/>
          <w:szCs w:val="22"/>
          <w:lang w:val="lt-LT" w:eastAsia="zh-CN" w:bidi="lo-LA"/>
        </w:rPr>
        <w:t>(</w:t>
      </w:r>
      <w:r w:rsidR="001C025B" w:rsidRPr="001C025B">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1C025B" w:rsidRPr="001C025B">
        <w:rPr>
          <w:rFonts w:eastAsia="SimSun"/>
          <w:snapToGrid/>
          <w:szCs w:val="22"/>
          <w:lang w:val="lt-LT" w:eastAsia="zh-CN" w:bidi="lo-LA"/>
        </w:rPr>
        <w:t xml:space="preserve"> kaip 1 žmogui iš 1 000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Retas</w:t>
      </w:r>
      <w:r w:rsidRPr="007C7904">
        <w:rPr>
          <w:rFonts w:eastAsia="Calibri"/>
          <w:snapToGrid/>
          <w:szCs w:val="22"/>
          <w:lang w:val="lt-LT"/>
        </w:rPr>
        <w:t xml:space="preserve"> širdies </w:t>
      </w:r>
      <w:r w:rsidRPr="007C7904">
        <w:rPr>
          <w:rFonts w:eastAsia="SimSun"/>
          <w:snapToGrid/>
          <w:szCs w:val="22"/>
          <w:lang w:val="lt-LT" w:eastAsia="zh-CN" w:bidi="lo-LA"/>
        </w:rPr>
        <w:t>plakimas</w:t>
      </w:r>
    </w:p>
    <w:p w:rsidR="007C7904" w:rsidRPr="007C7904" w:rsidRDefault="007C7904" w:rsidP="00E939FC">
      <w:pPr>
        <w:tabs>
          <w:tab w:val="clear" w:pos="567"/>
        </w:tabs>
        <w:spacing w:line="240" w:lineRule="auto"/>
        <w:rPr>
          <w:rFonts w:eastAsia="Calibri"/>
          <w:snapToGrid/>
          <w:szCs w:val="22"/>
          <w:lang w:val="lt-LT"/>
        </w:rPr>
      </w:pPr>
    </w:p>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 xml:space="preserve">Retas šalutinis poveikis </w:t>
      </w:r>
      <w:r w:rsidRPr="007C7904">
        <w:rPr>
          <w:rFonts w:eastAsia="SimSun"/>
          <w:snapToGrid/>
          <w:szCs w:val="22"/>
          <w:lang w:val="lt-LT" w:eastAsia="zh-CN" w:bidi="lo-LA"/>
        </w:rPr>
        <w:t>(</w:t>
      </w:r>
      <w:r w:rsidR="001C025B" w:rsidRPr="001C025B">
        <w:rPr>
          <w:rFonts w:eastAsia="SimSun"/>
          <w:snapToGrid/>
          <w:szCs w:val="22"/>
          <w:lang w:val="lt-LT" w:eastAsia="zh-CN" w:bidi="lo-LA"/>
        </w:rPr>
        <w:t xml:space="preserve">gali pasireikšti </w:t>
      </w:r>
      <w:r w:rsidR="00B225F4">
        <w:rPr>
          <w:rFonts w:eastAsia="SimSun"/>
          <w:snapToGrid/>
          <w:szCs w:val="22"/>
          <w:lang w:val="lt-LT" w:eastAsia="zh-CN" w:bidi="lo-LA"/>
        </w:rPr>
        <w:t>mažiau</w:t>
      </w:r>
      <w:r w:rsidR="001C025B" w:rsidRPr="001C025B">
        <w:rPr>
          <w:rFonts w:eastAsia="SimSun"/>
          <w:snapToGrid/>
          <w:szCs w:val="22"/>
          <w:lang w:val="lt-LT" w:eastAsia="zh-CN" w:bidi="lo-LA"/>
        </w:rPr>
        <w:t xml:space="preserve"> kaip 1 žmogui iš 1</w:t>
      </w:r>
      <w:r w:rsidR="001C025B">
        <w:rPr>
          <w:rFonts w:eastAsia="SimSun"/>
          <w:snapToGrid/>
          <w:szCs w:val="22"/>
          <w:lang w:val="lt-LT" w:eastAsia="zh-CN" w:bidi="lo-LA"/>
        </w:rPr>
        <w:t>0</w:t>
      </w:r>
      <w:r w:rsidR="001C025B" w:rsidRPr="001C025B">
        <w:rPr>
          <w:rFonts w:eastAsia="SimSun"/>
          <w:snapToGrid/>
          <w:szCs w:val="22"/>
          <w:lang w:val="lt-LT" w:eastAsia="zh-CN" w:bidi="lo-LA"/>
        </w:rPr>
        <w:t> 000</w:t>
      </w:r>
      <w:r w:rsidRPr="007C7904">
        <w:rPr>
          <w:rFonts w:eastAsia="SimSun"/>
          <w:snapToGrid/>
          <w:szCs w:val="22"/>
          <w:lang w:val="lt-LT" w:eastAsia="zh-CN" w:bidi="lo-LA"/>
        </w:rPr>
        <w:t>)</w:t>
      </w:r>
    </w:p>
    <w:p w:rsidR="007C7904" w:rsidRPr="007C7904" w:rsidRDefault="007C7904" w:rsidP="00E939FC">
      <w:pPr>
        <w:numPr>
          <w:ilvl w:val="0"/>
          <w:numId w:val="27"/>
        </w:numPr>
        <w:tabs>
          <w:tab w:val="clear" w:pos="567"/>
        </w:tabs>
        <w:spacing w:line="240" w:lineRule="auto"/>
        <w:ind w:left="567" w:hanging="567"/>
        <w:contextualSpacing/>
        <w:rPr>
          <w:rFonts w:eastAsia="SimSun"/>
          <w:snapToGrid/>
          <w:szCs w:val="22"/>
          <w:lang w:val="lt-LT" w:eastAsia="zh-CN" w:bidi="lo-LA"/>
        </w:rPr>
      </w:pPr>
      <w:r w:rsidRPr="007C7904">
        <w:rPr>
          <w:rFonts w:eastAsia="SimSun"/>
          <w:snapToGrid/>
          <w:szCs w:val="22"/>
          <w:lang w:val="lt-LT" w:eastAsia="zh-CN" w:bidi="lo-LA"/>
        </w:rPr>
        <w:t>Sustingimas, drebulys arba nekontroliuojami judesiai, ypač veido ir liežuvio, bet taip pat ir galūnių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Jeigu pasireiškė sunkus šalutinis poveikis arba pastebėjote šiame lapelyje nenurodytą šalutinį poveikį, pasakykite gydytojui arba vaistininkui.</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spacing w:line="240" w:lineRule="auto"/>
        <w:rPr>
          <w:b/>
          <w:szCs w:val="22"/>
          <w:lang w:val="lt-LT"/>
        </w:rPr>
      </w:pPr>
    </w:p>
    <w:p w:rsidR="007C7904" w:rsidRPr="007C7904" w:rsidRDefault="007C7904" w:rsidP="00E939FC">
      <w:pPr>
        <w:spacing w:line="240" w:lineRule="auto"/>
        <w:rPr>
          <w:b/>
          <w:szCs w:val="22"/>
          <w:lang w:val="lt-LT"/>
        </w:rPr>
      </w:pPr>
      <w:r w:rsidRPr="007C7904">
        <w:rPr>
          <w:b/>
          <w:noProof/>
          <w:szCs w:val="22"/>
          <w:lang w:val="lt-LT"/>
        </w:rPr>
        <w:t>Pranešimas apie šalutinį poveikį</w:t>
      </w:r>
    </w:p>
    <w:p w:rsidR="00AD59B1" w:rsidRPr="00AD59B1" w:rsidRDefault="007C7904" w:rsidP="00AD59B1">
      <w:pPr>
        <w:ind w:right="-449"/>
        <w:rPr>
          <w:noProof/>
          <w:szCs w:val="24"/>
          <w:lang w:val="lt-LT"/>
        </w:rPr>
      </w:pPr>
      <w:r w:rsidRPr="007C7904">
        <w:rPr>
          <w:noProof/>
          <w:szCs w:val="22"/>
          <w:lang w:val="lt-LT"/>
        </w:rPr>
        <w:t>Jeigu pasireiškė šalutinis poveikis, įskaitant šiame lapelyje nenurodytą, pasakykite gydytojui arba vaistininkui</w:t>
      </w:r>
      <w:r w:rsidR="00AD59B1">
        <w:rPr>
          <w:noProof/>
          <w:szCs w:val="22"/>
          <w:lang w:val="lt-LT"/>
        </w:rPr>
        <w:t xml:space="preserve">. </w:t>
      </w:r>
      <w:r w:rsidR="00AD59B1" w:rsidRPr="00AD59B1">
        <w:rPr>
          <w:lang w:val="lt-LT"/>
        </w:rPr>
        <w:t>Apie šalutinį poveikį taip pat galite pranešti Valstybinei vaistų kontrolės tarnybai prie Lietuvos Respublikos sveikatos apsaugos ministerijos nemokamu t</w:t>
      </w:r>
      <w:r w:rsidR="00AD59B1" w:rsidRPr="00AD59B1">
        <w:rPr>
          <w:lang w:val="lt-LT" w:eastAsia="zh-CN"/>
        </w:rPr>
        <w:t>elefonu 8 800 73568</w:t>
      </w:r>
      <w:r w:rsidR="00AD59B1" w:rsidRPr="00AD59B1">
        <w:rPr>
          <w:lang w:val="lt-LT"/>
        </w:rPr>
        <w:t xml:space="preserve"> arba užpildyti interneto svetainėje </w:t>
      </w:r>
      <w:hyperlink r:id="rId11" w:history="1">
        <w:r w:rsidR="00AD59B1" w:rsidRPr="00AD59B1">
          <w:rPr>
            <w:rFonts w:eastAsia="SimSun"/>
            <w:color w:val="0000FF"/>
            <w:u w:val="single"/>
            <w:lang w:val="lt-LT"/>
          </w:rPr>
          <w:t>www.vvkt.lt</w:t>
        </w:r>
      </w:hyperlink>
      <w:r w:rsidR="00AD59B1" w:rsidRPr="00AD59B1">
        <w:rPr>
          <w:lang w:val="lt-LT"/>
        </w:rPr>
        <w:t xml:space="preserve"> esančią formą ir pateikti ją Valstybinei vaistų kontrolės tarnybai prie Lietuvos Respublikos sveikatos apsaugos ministerijos vienu iš šių būdų: raštu (adresu Žirmūnų g. 139A, LT-09120 Vilnius), </w:t>
      </w:r>
      <w:r w:rsidR="00AD59B1" w:rsidRPr="00AD59B1">
        <w:rPr>
          <w:lang w:val="lt-LT" w:eastAsia="zh-CN"/>
        </w:rPr>
        <w:t xml:space="preserve">nemokamu </w:t>
      </w:r>
      <w:r w:rsidR="00AD59B1" w:rsidRPr="00AD59B1">
        <w:rPr>
          <w:lang w:val="lt-LT"/>
        </w:rPr>
        <w:t>fakso numeriu 8 800 20131</w:t>
      </w:r>
      <w:r w:rsidR="00AD59B1" w:rsidRPr="00AD59B1">
        <w:rPr>
          <w:lang w:val="lt-LT" w:eastAsia="zh-CN"/>
        </w:rPr>
        <w:t xml:space="preserve">, </w:t>
      </w:r>
      <w:r w:rsidR="00AD59B1" w:rsidRPr="00AD59B1">
        <w:rPr>
          <w:lang w:val="lt-LT"/>
        </w:rPr>
        <w:t xml:space="preserve">el. paštu </w:t>
      </w:r>
      <w:hyperlink r:id="rId12" w:history="1">
        <w:r w:rsidR="00AD59B1" w:rsidRPr="00AD59B1">
          <w:rPr>
            <w:rFonts w:eastAsia="SimSun"/>
            <w:color w:val="0000FF"/>
            <w:u w:val="single"/>
            <w:lang w:val="lt-LT"/>
          </w:rPr>
          <w:t>NepageidaujamaR@vvkt.lt</w:t>
        </w:r>
      </w:hyperlink>
      <w:r w:rsidR="00AD59B1" w:rsidRPr="00AD59B1">
        <w:rPr>
          <w:lang w:val="lt-LT"/>
        </w:rPr>
        <w:t xml:space="preserve">, taip pat per Valstybinės vaistų kontrolės tarnybos prie Lietuvos Respublikos sveikatos apsaugos ministerijos interneto svetainę (adresu </w:t>
      </w:r>
      <w:hyperlink r:id="rId13" w:history="1">
        <w:r w:rsidR="00AD59B1" w:rsidRPr="00AD59B1">
          <w:rPr>
            <w:rFonts w:eastAsia="SimSun"/>
            <w:color w:val="0000FF"/>
            <w:u w:val="single"/>
            <w:lang w:val="lt-LT"/>
          </w:rPr>
          <w:t>http://www.vvkt.lt</w:t>
        </w:r>
      </w:hyperlink>
      <w:r w:rsidR="00AD59B1" w:rsidRPr="00AD59B1">
        <w:rPr>
          <w:lang w:val="lt-LT"/>
        </w:rPr>
        <w:t>). Pranešdami apie šalutinį poveikį galite mums padėti gauti daugiau informacijos apie šio vaisto saugumą.</w:t>
      </w:r>
    </w:p>
    <w:p w:rsidR="007C7904" w:rsidRPr="007C7904" w:rsidRDefault="007C7904" w:rsidP="00E939FC">
      <w:pPr>
        <w:spacing w:line="240" w:lineRule="auto"/>
        <w:ind w:right="-449"/>
        <w:rPr>
          <w:noProof/>
          <w:szCs w:val="22"/>
          <w:lang w:val="lt-LT"/>
        </w:rPr>
      </w:pPr>
      <w:r w:rsidRPr="007C7904">
        <w:rPr>
          <w:noProof/>
          <w:szCs w:val="22"/>
          <w:lang w:val="lt-LT"/>
        </w:rPr>
        <w:t>.</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34" w:name="_Toc129243143"/>
      <w:bookmarkStart w:id="35" w:name="_Toc129243268"/>
      <w:r w:rsidRPr="007C7904">
        <w:rPr>
          <w:rFonts w:eastAsia="SimSun"/>
          <w:b/>
          <w:snapToGrid/>
          <w:szCs w:val="22"/>
          <w:lang w:val="lt-LT" w:eastAsia="zh-CN" w:bidi="lo-LA"/>
        </w:rPr>
        <w:t>5.</w:t>
      </w:r>
      <w:r w:rsidRPr="007C7904">
        <w:rPr>
          <w:rFonts w:eastAsia="SimSun"/>
          <w:b/>
          <w:snapToGrid/>
          <w:szCs w:val="22"/>
          <w:lang w:val="lt-LT" w:eastAsia="zh-CN" w:bidi="lo-LA"/>
        </w:rPr>
        <w:tab/>
        <w:t>Kaip laikyti Donepezil Torrent</w:t>
      </w:r>
      <w:bookmarkEnd w:id="34"/>
      <w:bookmarkEnd w:id="35"/>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Šį vaistą laikykite vaikams nepastebimoje ir nepasiekiamoje vietoje.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Ant lizdinės plokštelės, buteliuko ir dėžutės po „Tinka iki“ nurodytam tinkamumo laikui pasibaigus, šio vaisto vartoti negalima. Vaistas tinkamas vartoti iki paskutinės nurodyto mėnesio dienos.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Šiam vaistiniam preparatui specialių laikymo sąlygų nereikia.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DTPE buteliukas: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Tinkamumo vartoti terminas pirmą kartą atidarius buteliuką – 90 dienų.</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Vaistų negalima išmesti į kanalizaciją arba su buitinėmis atliekomis. Kaip išmesti nereikalingus vaistus, klauskite vaistininko. Šios priemonės padės apsaugoti aplinką.</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ind w:left="540" w:hanging="540"/>
        <w:rPr>
          <w:rFonts w:eastAsia="SimSun"/>
          <w:b/>
          <w:snapToGrid/>
          <w:szCs w:val="22"/>
          <w:lang w:val="lt-LT" w:eastAsia="zh-CN" w:bidi="lo-LA"/>
        </w:rPr>
      </w:pPr>
      <w:bookmarkStart w:id="36" w:name="_Toc129243144"/>
      <w:bookmarkStart w:id="37" w:name="_Toc129243269"/>
      <w:r w:rsidRPr="007C7904">
        <w:rPr>
          <w:rFonts w:eastAsia="SimSun"/>
          <w:b/>
          <w:snapToGrid/>
          <w:szCs w:val="22"/>
          <w:lang w:val="lt-LT" w:eastAsia="zh-CN" w:bidi="lo-LA"/>
        </w:rPr>
        <w:t>6.</w:t>
      </w:r>
      <w:r w:rsidRPr="007C7904">
        <w:rPr>
          <w:rFonts w:eastAsia="SimSun"/>
          <w:b/>
          <w:snapToGrid/>
          <w:szCs w:val="22"/>
          <w:lang w:val="lt-LT" w:eastAsia="zh-CN" w:bidi="lo-LA"/>
        </w:rPr>
        <w:tab/>
        <w:t>Pakuotės turinys ir kita informacija</w:t>
      </w:r>
      <w:bookmarkEnd w:id="36"/>
      <w:bookmarkEnd w:id="37"/>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8D38C8" w:rsidRDefault="007C7904" w:rsidP="00E939FC">
      <w:pPr>
        <w:tabs>
          <w:tab w:val="clear" w:pos="567"/>
        </w:tabs>
        <w:spacing w:line="240" w:lineRule="auto"/>
        <w:rPr>
          <w:rFonts w:eastAsia="SimSun"/>
          <w:b/>
          <w:snapToGrid/>
          <w:szCs w:val="22"/>
          <w:lang w:val="lt-LT" w:eastAsia="zh-CN" w:bidi="lo-LA"/>
        </w:rPr>
      </w:pPr>
      <w:r w:rsidRPr="008D38C8">
        <w:rPr>
          <w:rFonts w:eastAsia="SimSun"/>
          <w:b/>
          <w:snapToGrid/>
          <w:szCs w:val="22"/>
          <w:lang w:val="lt-LT" w:eastAsia="zh-CN" w:bidi="lo-LA"/>
        </w:rPr>
        <w:t>Donepezil Torrent sudėtis</w:t>
      </w:r>
    </w:p>
    <w:p w:rsidR="007C7904" w:rsidRPr="007C7904" w:rsidRDefault="007C7904" w:rsidP="00E939FC">
      <w:pPr>
        <w:tabs>
          <w:tab w:val="clear" w:pos="567"/>
        </w:tabs>
        <w:spacing w:line="240" w:lineRule="auto"/>
        <w:rPr>
          <w:rFonts w:eastAsia="SimSun"/>
          <w:snapToGrid/>
          <w:szCs w:val="22"/>
          <w:u w:val="single"/>
          <w:lang w:val="lt-LT" w:eastAsia="zh-CN" w:bidi="lo-LA"/>
        </w:rPr>
      </w:pP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w:t>
      </w:r>
      <w:r w:rsidRPr="007C7904">
        <w:rPr>
          <w:rFonts w:eastAsia="SimSun"/>
          <w:snapToGrid/>
          <w:szCs w:val="22"/>
          <w:lang w:val="lt-LT" w:eastAsia="zh-CN" w:bidi="lo-LA"/>
        </w:rPr>
        <w:tab/>
        <w:t>Veiklioji medžiaga yra donepezilo hidrochloridas.</w:t>
      </w:r>
    </w:p>
    <w:p w:rsidR="007C7904" w:rsidRPr="007C7904" w:rsidRDefault="004441A6" w:rsidP="00E939FC">
      <w:pPr>
        <w:tabs>
          <w:tab w:val="clear" w:pos="567"/>
        </w:tabs>
        <w:spacing w:line="240" w:lineRule="auto"/>
        <w:ind w:left="540"/>
        <w:rPr>
          <w:rFonts w:eastAsia="SimSun"/>
          <w:snapToGrid/>
          <w:szCs w:val="22"/>
          <w:lang w:val="lt-LT" w:eastAsia="zh-CN" w:bidi="lo-LA"/>
        </w:rPr>
      </w:pPr>
      <w:r>
        <w:rPr>
          <w:rFonts w:eastAsia="SimSun"/>
          <w:snapToGrid/>
          <w:szCs w:val="22"/>
          <w:lang w:val="lt-LT" w:eastAsia="zh-CN" w:bidi="lo-LA"/>
        </w:rPr>
        <w:t>Kiek</w:t>
      </w:r>
      <w:r w:rsidRPr="007C7904">
        <w:rPr>
          <w:rFonts w:eastAsia="SimSun"/>
          <w:snapToGrid/>
          <w:szCs w:val="22"/>
          <w:lang w:val="lt-LT" w:eastAsia="zh-CN" w:bidi="lo-LA"/>
        </w:rPr>
        <w:t xml:space="preserve">vienoje </w:t>
      </w:r>
      <w:r w:rsidR="007C7904" w:rsidRPr="007C7904">
        <w:rPr>
          <w:rFonts w:eastAsia="SimSun"/>
          <w:snapToGrid/>
          <w:szCs w:val="22"/>
          <w:lang w:val="lt-LT" w:eastAsia="zh-CN" w:bidi="lo-LA"/>
        </w:rPr>
        <w:t>plėvele dengtoje tabletėje yra 5 mg donepezilo hidrochlorido (tai atitinka 4,56 mg donepezilo).</w:t>
      </w:r>
    </w:p>
    <w:p w:rsidR="007C7904" w:rsidRPr="007C7904" w:rsidRDefault="004441A6" w:rsidP="00E939FC">
      <w:pPr>
        <w:tabs>
          <w:tab w:val="clear" w:pos="567"/>
        </w:tabs>
        <w:spacing w:line="240" w:lineRule="auto"/>
        <w:ind w:left="540"/>
        <w:rPr>
          <w:rFonts w:eastAsia="SimSun"/>
          <w:snapToGrid/>
          <w:szCs w:val="22"/>
          <w:lang w:val="lt-LT" w:eastAsia="zh-CN" w:bidi="lo-LA"/>
        </w:rPr>
      </w:pPr>
      <w:r>
        <w:rPr>
          <w:rFonts w:eastAsia="Calibri"/>
          <w:snapToGrid/>
          <w:szCs w:val="22"/>
          <w:highlight w:val="lightGray"/>
          <w:lang w:val="lt-LT"/>
        </w:rPr>
        <w:t>Kiek</w:t>
      </w:r>
      <w:r w:rsidRPr="007C7904">
        <w:rPr>
          <w:rFonts w:eastAsia="Calibri"/>
          <w:snapToGrid/>
          <w:szCs w:val="22"/>
          <w:highlight w:val="lightGray"/>
          <w:lang w:val="lt-LT"/>
        </w:rPr>
        <w:t xml:space="preserve">vienoje </w:t>
      </w:r>
      <w:r w:rsidR="007C7904" w:rsidRPr="007C7904">
        <w:rPr>
          <w:rFonts w:eastAsia="Calibri"/>
          <w:snapToGrid/>
          <w:szCs w:val="22"/>
          <w:highlight w:val="lightGray"/>
          <w:lang w:val="lt-LT"/>
        </w:rPr>
        <w:t>plėvele dengtoje tabletėje yra 10 mg donepezilo hidrochlorido (tai atitinka 9,12 mg donepezilo).</w:t>
      </w:r>
    </w:p>
    <w:p w:rsidR="007C7904" w:rsidRPr="007C7904" w:rsidRDefault="007C7904" w:rsidP="00E939FC">
      <w:pPr>
        <w:tabs>
          <w:tab w:val="clear" w:pos="567"/>
        </w:tabs>
        <w:spacing w:line="240" w:lineRule="auto"/>
        <w:ind w:left="540" w:hanging="540"/>
        <w:rPr>
          <w:rFonts w:eastAsia="SimSun"/>
          <w:snapToGrid/>
          <w:szCs w:val="22"/>
          <w:lang w:val="lt-LT" w:eastAsia="zh-CN" w:bidi="lo-LA"/>
        </w:rPr>
      </w:pPr>
      <w:r w:rsidRPr="007C7904">
        <w:rPr>
          <w:rFonts w:eastAsia="SimSun"/>
          <w:snapToGrid/>
          <w:szCs w:val="22"/>
          <w:lang w:val="lt-LT" w:eastAsia="zh-CN" w:bidi="lo-LA"/>
        </w:rPr>
        <w:t>-</w:t>
      </w:r>
      <w:r w:rsidRPr="007C7904">
        <w:rPr>
          <w:rFonts w:eastAsia="SimSun"/>
          <w:snapToGrid/>
          <w:szCs w:val="22"/>
          <w:lang w:val="lt-LT" w:eastAsia="zh-CN" w:bidi="lo-LA"/>
        </w:rPr>
        <w:tab/>
        <w:t xml:space="preserve">Pagalbinės medžiagos: kukurūzų krakmolas, laktozė monohidratas, mikrokristalinė celiuliozė, magnio stearatas tabletės branduolyje ir hipromeliozė, makrogolis 6000, talkas ir titano dioksido (E 171) plėvelėje. </w:t>
      </w:r>
    </w:p>
    <w:p w:rsidR="007C7904" w:rsidRPr="007C7904" w:rsidRDefault="007C7904" w:rsidP="00E939FC">
      <w:pPr>
        <w:tabs>
          <w:tab w:val="clear" w:pos="567"/>
        </w:tabs>
        <w:spacing w:line="240" w:lineRule="auto"/>
        <w:ind w:left="540"/>
        <w:rPr>
          <w:rFonts w:eastAsia="SimSun"/>
          <w:snapToGrid/>
          <w:szCs w:val="22"/>
          <w:lang w:val="lt-LT" w:eastAsia="zh-CN" w:bidi="lo-LA"/>
        </w:rPr>
      </w:pPr>
      <w:r w:rsidRPr="007C7904">
        <w:rPr>
          <w:rFonts w:eastAsia="Calibri"/>
          <w:snapToGrid/>
          <w:szCs w:val="22"/>
          <w:highlight w:val="lightGray"/>
          <w:lang w:val="lt-LT"/>
        </w:rPr>
        <w:t>Papildomai Donepezil Torrent 10 mg plėvelėje yra geltonojo geležies oksido (E 172) ir raudonojo geležies oksido (E 172).</w:t>
      </w:r>
    </w:p>
    <w:p w:rsidR="007C7904" w:rsidRPr="007C7904" w:rsidRDefault="007C7904" w:rsidP="00E939FC">
      <w:pPr>
        <w:tabs>
          <w:tab w:val="clear" w:pos="567"/>
        </w:tabs>
        <w:spacing w:line="240" w:lineRule="auto"/>
        <w:ind w:left="540"/>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SimSun"/>
          <w:b/>
          <w:snapToGrid/>
          <w:szCs w:val="22"/>
          <w:lang w:val="lt-LT" w:eastAsia="zh-CN" w:bidi="lo-LA"/>
        </w:rPr>
        <w:t>Donepezil Torrent išvaizda ir kiekis pakuotėje</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Donepezil Torrent 5 mg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Baltos ar balkšvos spalvos, apvalios, abipus išgaubtos, plėvele dengtos </w:t>
      </w:r>
      <w:r w:rsidR="001C025B">
        <w:rPr>
          <w:rFonts w:eastAsia="SimSun"/>
          <w:snapToGrid/>
          <w:szCs w:val="22"/>
          <w:lang w:val="lt-LT" w:eastAsia="zh-CN" w:bidi="lo-LA"/>
        </w:rPr>
        <w:t>7 </w:t>
      </w:r>
      <w:r w:rsidR="001C025B" w:rsidRPr="001C025B">
        <w:rPr>
          <w:rFonts w:eastAsia="SimSun"/>
          <w:snapToGrid/>
          <w:szCs w:val="22"/>
          <w:lang w:val="lt-LT" w:eastAsia="zh-CN" w:bidi="lo-LA"/>
        </w:rPr>
        <w:t xml:space="preserve">mm diametro </w:t>
      </w:r>
      <w:r w:rsidRPr="007C7904">
        <w:rPr>
          <w:rFonts w:eastAsia="SimSun"/>
          <w:snapToGrid/>
          <w:szCs w:val="22"/>
          <w:lang w:val="lt-LT" w:eastAsia="zh-CN" w:bidi="lo-LA"/>
        </w:rPr>
        <w:t>tabletės, kurių vienoje pusėje yra žyma ,,5” ir perlaužimo vagelė kitoje.</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Calibri"/>
          <w:snapToGrid/>
          <w:szCs w:val="22"/>
          <w:highlight w:val="lightGray"/>
          <w:lang w:val="lt-LT"/>
        </w:rPr>
      </w:pPr>
      <w:r w:rsidRPr="007C7904">
        <w:rPr>
          <w:rFonts w:eastAsia="Calibri"/>
          <w:snapToGrid/>
          <w:szCs w:val="22"/>
          <w:highlight w:val="lightGray"/>
          <w:lang w:val="lt-LT"/>
        </w:rPr>
        <w:t>Donepezil Torrent 10 mg plėvele dengtos tabletės</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Calibri"/>
          <w:snapToGrid/>
          <w:szCs w:val="22"/>
          <w:highlight w:val="lightGray"/>
          <w:lang w:val="lt-LT"/>
        </w:rPr>
        <w:t xml:space="preserve">Persiko spalvos, apvalios, abipus išgaubtos, plėvele dengtos </w:t>
      </w:r>
      <w:r w:rsidR="001C025B">
        <w:rPr>
          <w:rFonts w:eastAsia="Calibri"/>
          <w:snapToGrid/>
          <w:szCs w:val="22"/>
          <w:highlight w:val="lightGray"/>
          <w:lang w:val="lt-LT"/>
        </w:rPr>
        <w:t>8,6 </w:t>
      </w:r>
      <w:r w:rsidR="001C025B" w:rsidRPr="001C025B">
        <w:rPr>
          <w:rFonts w:eastAsia="Calibri"/>
          <w:snapToGrid/>
          <w:szCs w:val="22"/>
          <w:highlight w:val="lightGray"/>
          <w:lang w:val="lt-LT"/>
        </w:rPr>
        <w:t xml:space="preserve">mm diametro </w:t>
      </w:r>
      <w:r w:rsidRPr="007C7904">
        <w:rPr>
          <w:rFonts w:eastAsia="Calibri"/>
          <w:snapToGrid/>
          <w:szCs w:val="22"/>
          <w:highlight w:val="lightGray"/>
          <w:lang w:val="lt-LT"/>
        </w:rPr>
        <w:t>tabletės, kurių vienoje pusėje yra žyma ,,10” ir perlaužimo vagelė kitoje.</w:t>
      </w:r>
    </w:p>
    <w:p w:rsidR="007C7904" w:rsidRPr="007C7904" w:rsidRDefault="007C7904" w:rsidP="00E939FC">
      <w:pPr>
        <w:tabs>
          <w:tab w:val="clear" w:pos="567"/>
        </w:tabs>
        <w:spacing w:line="240" w:lineRule="auto"/>
        <w:rPr>
          <w:rFonts w:eastAsia="SimSun"/>
          <w:snapToGrid/>
          <w:szCs w:val="22"/>
          <w:u w:val="single"/>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Tabletės tiekiamos:  </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baltuose DTPE buteliukuose su vaikų </w:t>
      </w:r>
      <w:r w:rsidR="004441A6">
        <w:rPr>
          <w:rFonts w:eastAsia="SimSun"/>
          <w:snapToGrid/>
          <w:szCs w:val="22"/>
          <w:lang w:val="lt-LT" w:eastAsia="zh-CN" w:bidi="lo-LA"/>
        </w:rPr>
        <w:t xml:space="preserve">sunkiai </w:t>
      </w:r>
      <w:r w:rsidRPr="007C7904">
        <w:rPr>
          <w:rFonts w:eastAsia="SimSun"/>
          <w:snapToGrid/>
          <w:szCs w:val="22"/>
          <w:lang w:val="lt-LT" w:eastAsia="zh-CN" w:bidi="lo-LA"/>
        </w:rPr>
        <w:t>atidaromu uždoriu po 28, 30, 56 ar 98 (2x49) plėvele dengtas tabletes ar</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PVC/Al lizdinėse plokštelėse po 28, 30, 56 ar 98 plėvele dengtas tabletes ar</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OPA/Al/PVC/Al lizdinėse plokštelėse po 28, 30, 56 ar 98 plėvele dengtas tabletes.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Gali būti tiekiamos ne visų dydžių pakuotės.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E939FC" w:rsidP="00E939FC">
      <w:pPr>
        <w:tabs>
          <w:tab w:val="clear" w:pos="567"/>
        </w:tabs>
        <w:spacing w:line="240" w:lineRule="auto"/>
        <w:rPr>
          <w:rFonts w:eastAsia="SimSun"/>
          <w:b/>
          <w:snapToGrid/>
          <w:szCs w:val="22"/>
          <w:lang w:val="lt-LT" w:eastAsia="zh-CN" w:bidi="lo-LA"/>
        </w:rPr>
      </w:pPr>
      <w:r w:rsidRPr="00E939FC">
        <w:rPr>
          <w:rFonts w:eastAsia="SimSun"/>
          <w:b/>
          <w:snapToGrid/>
          <w:szCs w:val="22"/>
          <w:lang w:val="lt-LT" w:eastAsia="zh-CN" w:bidi="lo-LA"/>
        </w:rPr>
        <w:t xml:space="preserve">Registruotojas </w:t>
      </w:r>
      <w:r w:rsidR="007C7904" w:rsidRPr="007C7904">
        <w:rPr>
          <w:rFonts w:eastAsia="SimSun"/>
          <w:b/>
          <w:snapToGrid/>
          <w:szCs w:val="22"/>
          <w:lang w:val="lt-LT" w:eastAsia="zh-CN" w:bidi="lo-LA"/>
        </w:rPr>
        <w:t>ir gamintojas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color w:val="000000"/>
          <w:szCs w:val="22"/>
          <w:lang w:val="lt-LT" w:eastAsia="zh-CN" w:bidi="lo-LA"/>
        </w:rPr>
      </w:pPr>
      <w:r w:rsidRPr="007C7904">
        <w:rPr>
          <w:rFonts w:eastAsia="SimSun"/>
          <w:snapToGrid/>
          <w:color w:val="000000"/>
          <w:szCs w:val="22"/>
          <w:lang w:val="lt-LT" w:eastAsia="zh-CN" w:bidi="lo-LA"/>
        </w:rPr>
        <w:t>Torrent Pharma GmbH</w:t>
      </w:r>
    </w:p>
    <w:p w:rsidR="007C7904" w:rsidRPr="007C7904" w:rsidRDefault="007C7904" w:rsidP="00E939FC">
      <w:pPr>
        <w:tabs>
          <w:tab w:val="clear" w:pos="567"/>
        </w:tabs>
        <w:spacing w:line="240" w:lineRule="auto"/>
        <w:rPr>
          <w:rFonts w:eastAsia="SimSun"/>
          <w:snapToGrid/>
          <w:color w:val="000000"/>
          <w:szCs w:val="22"/>
          <w:lang w:val="lt-LT" w:eastAsia="zh-CN" w:bidi="lo-LA"/>
        </w:rPr>
      </w:pPr>
      <w:r w:rsidRPr="007C7904">
        <w:rPr>
          <w:rFonts w:eastAsia="SimSun"/>
          <w:snapToGrid/>
          <w:color w:val="000000"/>
          <w:szCs w:val="22"/>
          <w:lang w:val="lt-LT" w:eastAsia="zh-CN" w:bidi="lo-LA"/>
        </w:rPr>
        <w:t>S</w:t>
      </w:r>
      <w:r w:rsidRPr="007C7904">
        <w:rPr>
          <w:rFonts w:eastAsia="SimSun"/>
          <w:snapToGrid/>
          <w:szCs w:val="22"/>
          <w:lang w:val="lt-LT" w:eastAsia="zh-CN" w:bidi="lo-LA"/>
        </w:rPr>
        <w:t>ü</w:t>
      </w:r>
      <w:r w:rsidRPr="007C7904">
        <w:rPr>
          <w:rFonts w:eastAsia="SimSun"/>
          <w:snapToGrid/>
          <w:color w:val="000000"/>
          <w:szCs w:val="22"/>
          <w:lang w:val="lt-LT" w:eastAsia="zh-CN" w:bidi="lo-LA"/>
        </w:rPr>
        <w:t>dwestpark 50</w:t>
      </w:r>
    </w:p>
    <w:p w:rsidR="007C7904" w:rsidRPr="007C7904" w:rsidRDefault="007C7904" w:rsidP="00E939FC">
      <w:pPr>
        <w:tabs>
          <w:tab w:val="clear" w:pos="567"/>
        </w:tabs>
        <w:spacing w:line="240" w:lineRule="auto"/>
        <w:rPr>
          <w:rFonts w:eastAsia="SimSun"/>
          <w:snapToGrid/>
          <w:color w:val="000000"/>
          <w:szCs w:val="22"/>
          <w:lang w:val="lt-LT" w:eastAsia="zh-CN" w:bidi="lo-LA"/>
        </w:rPr>
      </w:pPr>
      <w:r w:rsidRPr="007C7904">
        <w:rPr>
          <w:rFonts w:eastAsia="SimSun"/>
          <w:snapToGrid/>
          <w:color w:val="000000"/>
          <w:szCs w:val="22"/>
          <w:lang w:val="lt-LT" w:eastAsia="zh-CN" w:bidi="lo-LA"/>
        </w:rPr>
        <w:t xml:space="preserve">90449 </w:t>
      </w:r>
      <w:r w:rsidRPr="007C7904">
        <w:rPr>
          <w:rFonts w:eastAsia="SimSun"/>
          <w:snapToGrid/>
          <w:szCs w:val="22"/>
          <w:lang w:val="lt-LT" w:eastAsia="zh-CN" w:bidi="lo-LA"/>
        </w:rPr>
        <w:t>Nürnberg</w:t>
      </w: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color w:val="000000"/>
          <w:szCs w:val="22"/>
          <w:lang w:val="lt-LT" w:eastAsia="zh-CN" w:bidi="lo-LA"/>
        </w:rPr>
        <w:t>Vokietija</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Jeigu apie šį vaistą norite sužinoti daugiau, kreipkitės į vietinį </w:t>
      </w:r>
      <w:r w:rsidR="005E7C38">
        <w:rPr>
          <w:rFonts w:eastAsia="SimSun"/>
          <w:snapToGrid/>
          <w:szCs w:val="22"/>
          <w:lang w:val="lt-LT" w:eastAsia="zh-CN" w:bidi="lo-LA"/>
        </w:rPr>
        <w:t>registruotojo</w:t>
      </w:r>
      <w:r w:rsidRPr="007C7904">
        <w:rPr>
          <w:rFonts w:eastAsia="SimSun"/>
          <w:snapToGrid/>
          <w:szCs w:val="22"/>
          <w:lang w:val="lt-LT" w:eastAsia="zh-CN" w:bidi="lo-LA"/>
        </w:rPr>
        <w:t xml:space="preserve"> atstovą.</w:t>
      </w:r>
    </w:p>
    <w:p w:rsidR="007C7904" w:rsidRPr="007C7904" w:rsidRDefault="007C7904" w:rsidP="00E939FC">
      <w:pPr>
        <w:tabs>
          <w:tab w:val="clear" w:pos="567"/>
        </w:tabs>
        <w:spacing w:line="240" w:lineRule="auto"/>
        <w:rPr>
          <w:rFonts w:eastAsia="SimSun"/>
          <w:snapToGrid/>
          <w:szCs w:val="22"/>
          <w:lang w:val="lt-LT" w:eastAsia="zh-CN" w:bidi="lo-LA"/>
        </w:rPr>
      </w:pPr>
    </w:p>
    <w:tbl>
      <w:tblPr>
        <w:tblW w:w="6172" w:type="dxa"/>
        <w:tblInd w:w="-34" w:type="dxa"/>
        <w:tblLayout w:type="fixed"/>
        <w:tblLook w:val="0000" w:firstRow="0" w:lastRow="0" w:firstColumn="0" w:lastColumn="0" w:noHBand="0" w:noVBand="0"/>
      </w:tblPr>
      <w:tblGrid>
        <w:gridCol w:w="6172"/>
      </w:tblGrid>
      <w:tr w:rsidR="007C7904" w:rsidRPr="007C7904" w:rsidTr="00B61F4E">
        <w:trPr>
          <w:trHeight w:val="1381"/>
        </w:trPr>
        <w:tc>
          <w:tcPr>
            <w:tcW w:w="6172" w:type="dxa"/>
          </w:tcPr>
          <w:p w:rsidR="007C7904" w:rsidRPr="007C7904" w:rsidRDefault="007C7904" w:rsidP="00E939FC">
            <w:pPr>
              <w:tabs>
                <w:tab w:val="clear" w:pos="567"/>
              </w:tabs>
              <w:spacing w:line="240" w:lineRule="auto"/>
              <w:rPr>
                <w:rFonts w:eastAsia="Calibri"/>
                <w:snapToGrid/>
                <w:szCs w:val="22"/>
                <w:lang w:val="lt-LT"/>
              </w:rPr>
            </w:pPr>
            <w:r w:rsidRPr="007C7904">
              <w:rPr>
                <w:rFonts w:eastAsia="Calibri"/>
                <w:snapToGrid/>
                <w:szCs w:val="22"/>
                <w:lang w:val="lt-LT"/>
              </w:rPr>
              <w:t>Torrent Pharma GmbH</w:t>
            </w:r>
          </w:p>
          <w:p w:rsidR="007C7904" w:rsidRPr="007C7904" w:rsidRDefault="007C7904" w:rsidP="00E939FC">
            <w:pPr>
              <w:tabs>
                <w:tab w:val="clear" w:pos="567"/>
              </w:tabs>
              <w:spacing w:line="240" w:lineRule="auto"/>
              <w:rPr>
                <w:rFonts w:eastAsia="SimSun"/>
                <w:b/>
                <w:snapToGrid/>
                <w:szCs w:val="22"/>
                <w:lang w:val="lt-LT" w:eastAsia="zh-CN" w:bidi="lo-LA"/>
              </w:rPr>
            </w:pPr>
            <w:r w:rsidRPr="007C7904">
              <w:rPr>
                <w:rFonts w:eastAsia="Calibri"/>
                <w:snapToGrid/>
                <w:szCs w:val="22"/>
                <w:lang w:val="lt-LT"/>
              </w:rPr>
              <w:t>Tel. +370 610 31750</w:t>
            </w:r>
          </w:p>
          <w:p w:rsidR="007C7904" w:rsidRPr="007C7904" w:rsidRDefault="007C7904" w:rsidP="00E939FC">
            <w:pPr>
              <w:tabs>
                <w:tab w:val="clear" w:pos="567"/>
              </w:tabs>
              <w:spacing w:line="240" w:lineRule="auto"/>
              <w:rPr>
                <w:rFonts w:eastAsia="SimSun"/>
                <w:bCs/>
                <w:snapToGrid/>
                <w:szCs w:val="22"/>
                <w:lang w:val="lt-LT" w:eastAsia="zh-CN" w:bidi="lo-LA"/>
              </w:rPr>
            </w:pPr>
            <w:r w:rsidRPr="007C7904">
              <w:rPr>
                <w:rFonts w:eastAsia="SimSun"/>
                <w:bCs/>
                <w:snapToGrid/>
                <w:szCs w:val="22"/>
                <w:lang w:val="lt-LT" w:eastAsia="zh-CN" w:bidi="lo-LA"/>
              </w:rPr>
              <w:t>El. paštas:</w:t>
            </w:r>
            <w:r w:rsidR="00280D35">
              <w:rPr>
                <w:rFonts w:eastAsia="SimSun"/>
                <w:bCs/>
                <w:snapToGrid/>
                <w:szCs w:val="22"/>
                <w:lang w:val="lt-LT" w:eastAsia="zh-CN" w:bidi="lo-LA"/>
              </w:rPr>
              <w:t xml:space="preserve"> </w:t>
            </w:r>
            <w:hyperlink r:id="rId14" w:history="1">
              <w:r w:rsidRPr="007C7904">
                <w:rPr>
                  <w:rFonts w:eastAsia="SimSun"/>
                  <w:b/>
                  <w:snapToGrid/>
                  <w:color w:val="0000FF"/>
                  <w:szCs w:val="22"/>
                  <w:u w:val="single"/>
                  <w:lang w:val="lt-LT" w:eastAsia="zh-CN" w:bidi="lo-LA"/>
                </w:rPr>
                <w:t>torrentlithuania@torrentpharma.com</w:t>
              </w:r>
            </w:hyperlink>
          </w:p>
          <w:p w:rsidR="007C7904" w:rsidRPr="007C7904" w:rsidRDefault="007C7904" w:rsidP="00E939FC">
            <w:pPr>
              <w:tabs>
                <w:tab w:val="clear" w:pos="567"/>
              </w:tabs>
              <w:spacing w:line="240" w:lineRule="auto"/>
              <w:ind w:right="-449"/>
              <w:rPr>
                <w:rFonts w:eastAsia="SimSun"/>
                <w:snapToGrid/>
                <w:szCs w:val="22"/>
                <w:lang w:val="lt-LT" w:eastAsia="zh-CN" w:bidi="lo-LA"/>
              </w:rPr>
            </w:pPr>
          </w:p>
        </w:tc>
      </w:tr>
    </w:tbl>
    <w:p w:rsidR="007C7904" w:rsidRPr="007C7904" w:rsidRDefault="00E939FC" w:rsidP="00E939FC">
      <w:pPr>
        <w:widowControl w:val="0"/>
        <w:tabs>
          <w:tab w:val="clear" w:pos="567"/>
        </w:tabs>
        <w:autoSpaceDE w:val="0"/>
        <w:autoSpaceDN w:val="0"/>
        <w:adjustRightInd w:val="0"/>
        <w:spacing w:line="240" w:lineRule="auto"/>
        <w:jc w:val="both"/>
        <w:rPr>
          <w:rFonts w:eastAsia="Calibri"/>
          <w:b/>
          <w:snapToGrid/>
          <w:szCs w:val="22"/>
          <w:lang w:val="lt-LT"/>
        </w:rPr>
      </w:pPr>
      <w:r w:rsidRPr="00E939FC">
        <w:rPr>
          <w:rFonts w:eastAsia="Calibri"/>
          <w:b/>
          <w:snapToGrid/>
          <w:szCs w:val="22"/>
          <w:lang w:val="lt-LT"/>
        </w:rPr>
        <w:t>Šis vaistas EEE valstybėse narėse registruotas tokiais pavadinimais</w:t>
      </w:r>
      <w:r w:rsidR="007C7904" w:rsidRPr="007C7904">
        <w:rPr>
          <w:rFonts w:eastAsia="Calibri"/>
          <w:b/>
          <w:snapToGrid/>
          <w:szCs w:val="22"/>
          <w:lang w:val="lt-LT"/>
        </w:rPr>
        <w:t>:</w:t>
      </w:r>
    </w:p>
    <w:p w:rsidR="007C7904" w:rsidRPr="007C7904" w:rsidRDefault="007C7904" w:rsidP="00E939FC">
      <w:pPr>
        <w:numPr>
          <w:ilvl w:val="12"/>
          <w:numId w:val="0"/>
        </w:numPr>
        <w:tabs>
          <w:tab w:val="clear" w:pos="567"/>
        </w:tabs>
        <w:spacing w:line="240" w:lineRule="auto"/>
        <w:ind w:right="-2"/>
        <w:outlineLvl w:val="0"/>
        <w:rPr>
          <w:rFonts w:eastAsia="SimSun"/>
          <w:snapToGrid/>
          <w:szCs w:val="22"/>
          <w:lang w:val="lt-LT" w:eastAsia="zh-CN" w:bidi="lo-LA"/>
        </w:rPr>
      </w:pPr>
      <w:r w:rsidRPr="007C7904">
        <w:rPr>
          <w:rFonts w:eastAsia="SimSun"/>
          <w:snapToGrid/>
          <w:szCs w:val="22"/>
          <w:lang w:val="lt-LT" w:eastAsia="zh-CN" w:bidi="lo-LA"/>
        </w:rPr>
        <w:t xml:space="preserve">Vokietija: </w:t>
      </w:r>
      <w:r w:rsidRPr="007C7904">
        <w:rPr>
          <w:rFonts w:eastAsia="SimSun"/>
          <w:snapToGrid/>
          <w:szCs w:val="22"/>
          <w:lang w:val="lt-LT" w:eastAsia="zh-CN" w:bidi="lo-LA"/>
        </w:rPr>
        <w:tab/>
        <w:t>Donepezilhydrochlorid Heumann 5/</w:t>
      </w:r>
      <w:r w:rsidRPr="007C7904">
        <w:rPr>
          <w:rFonts w:eastAsia="Calibri"/>
          <w:snapToGrid/>
          <w:szCs w:val="22"/>
          <w:highlight w:val="lightGray"/>
          <w:lang w:val="lt-LT"/>
        </w:rPr>
        <w:t>10 mg</w:t>
      </w:r>
      <w:r w:rsidRPr="007C7904">
        <w:rPr>
          <w:rFonts w:eastAsia="SimSun"/>
          <w:snapToGrid/>
          <w:szCs w:val="22"/>
          <w:lang w:val="lt-LT" w:eastAsia="zh-CN" w:bidi="lo-LA"/>
        </w:rPr>
        <w:t xml:space="preserve"> Filmtabletten</w:t>
      </w:r>
    </w:p>
    <w:p w:rsidR="007C7904" w:rsidRPr="007C7904" w:rsidRDefault="00280D35" w:rsidP="00E939FC">
      <w:pPr>
        <w:numPr>
          <w:ilvl w:val="12"/>
          <w:numId w:val="0"/>
        </w:numPr>
        <w:tabs>
          <w:tab w:val="clear" w:pos="567"/>
        </w:tabs>
        <w:spacing w:line="240" w:lineRule="auto"/>
        <w:ind w:right="-2"/>
        <w:outlineLvl w:val="0"/>
        <w:rPr>
          <w:rFonts w:eastAsia="SimSun"/>
          <w:snapToGrid/>
          <w:szCs w:val="22"/>
          <w:lang w:val="lt-LT" w:eastAsia="zh-CN" w:bidi="lo-LA"/>
        </w:rPr>
      </w:pPr>
      <w:r>
        <w:rPr>
          <w:rFonts w:eastAsia="SimSun"/>
          <w:snapToGrid/>
          <w:szCs w:val="22"/>
          <w:lang w:val="lt-LT" w:eastAsia="zh-CN" w:bidi="lo-LA"/>
        </w:rPr>
        <w:t xml:space="preserve">Italija: </w:t>
      </w:r>
      <w:r>
        <w:rPr>
          <w:rFonts w:eastAsia="SimSun"/>
          <w:snapToGrid/>
          <w:szCs w:val="22"/>
          <w:lang w:val="lt-LT" w:eastAsia="zh-CN" w:bidi="lo-LA"/>
        </w:rPr>
        <w:tab/>
      </w:r>
      <w:r w:rsidR="007C7904" w:rsidRPr="007C7904">
        <w:rPr>
          <w:rFonts w:eastAsia="SimSun"/>
          <w:snapToGrid/>
          <w:szCs w:val="22"/>
          <w:lang w:val="lt-LT" w:eastAsia="zh-CN" w:bidi="lo-LA"/>
        </w:rPr>
        <w:t>Donepezil Torrent 5/</w:t>
      </w:r>
      <w:r w:rsidR="007C7904" w:rsidRPr="007C7904">
        <w:rPr>
          <w:rFonts w:eastAsia="Calibri"/>
          <w:snapToGrid/>
          <w:szCs w:val="22"/>
          <w:highlight w:val="lightGray"/>
          <w:lang w:val="lt-LT"/>
        </w:rPr>
        <w:t>10 mg</w:t>
      </w:r>
    </w:p>
    <w:p w:rsidR="007C7904" w:rsidRPr="007C7904" w:rsidRDefault="007C7904" w:rsidP="00E939FC">
      <w:pPr>
        <w:numPr>
          <w:ilvl w:val="12"/>
          <w:numId w:val="0"/>
        </w:numPr>
        <w:tabs>
          <w:tab w:val="clear" w:pos="567"/>
        </w:tabs>
        <w:spacing w:line="240" w:lineRule="auto"/>
        <w:ind w:right="-2"/>
        <w:outlineLvl w:val="0"/>
        <w:rPr>
          <w:rFonts w:eastAsia="SimSun"/>
          <w:snapToGrid/>
          <w:szCs w:val="22"/>
          <w:lang w:val="lt-LT" w:eastAsia="zh-CN" w:bidi="lo-LA"/>
        </w:rPr>
      </w:pPr>
      <w:r w:rsidRPr="007C7904">
        <w:rPr>
          <w:rFonts w:eastAsia="SimSun"/>
          <w:snapToGrid/>
          <w:szCs w:val="22"/>
          <w:lang w:val="lt-LT" w:eastAsia="zh-CN" w:bidi="lo-LA"/>
        </w:rPr>
        <w:t xml:space="preserve">Lietuva: </w:t>
      </w:r>
      <w:r w:rsidRPr="007C7904">
        <w:rPr>
          <w:rFonts w:eastAsia="SimSun"/>
          <w:snapToGrid/>
          <w:szCs w:val="22"/>
          <w:lang w:val="lt-LT" w:eastAsia="zh-CN" w:bidi="lo-LA"/>
        </w:rPr>
        <w:tab/>
        <w:t>Donepezil Torrent 5/</w:t>
      </w:r>
      <w:r w:rsidRPr="007C7904">
        <w:rPr>
          <w:rFonts w:eastAsia="Calibri"/>
          <w:snapToGrid/>
          <w:szCs w:val="22"/>
          <w:highlight w:val="lightGray"/>
          <w:lang w:val="lt-LT"/>
        </w:rPr>
        <w:t>10 mg</w:t>
      </w:r>
      <w:r w:rsidRPr="007C7904">
        <w:rPr>
          <w:rFonts w:eastAsia="SimSun"/>
          <w:snapToGrid/>
          <w:szCs w:val="22"/>
          <w:lang w:val="lt-LT" w:eastAsia="zh-CN" w:bidi="lo-LA"/>
        </w:rPr>
        <w:t xml:space="preserve"> plėvele dengtos tabletės</w:t>
      </w:r>
    </w:p>
    <w:p w:rsidR="007C7904" w:rsidRPr="007C7904" w:rsidRDefault="007C7904" w:rsidP="00E939FC">
      <w:pPr>
        <w:numPr>
          <w:ilvl w:val="12"/>
          <w:numId w:val="0"/>
        </w:numPr>
        <w:tabs>
          <w:tab w:val="clear" w:pos="567"/>
        </w:tabs>
        <w:spacing w:line="240" w:lineRule="auto"/>
        <w:ind w:right="-2"/>
        <w:outlineLvl w:val="0"/>
        <w:rPr>
          <w:rFonts w:eastAsia="SimSun"/>
          <w:snapToGrid/>
          <w:szCs w:val="22"/>
          <w:lang w:val="lt-LT" w:eastAsia="zh-CN" w:bidi="lo-LA"/>
        </w:rPr>
      </w:pPr>
      <w:r w:rsidRPr="007C7904">
        <w:rPr>
          <w:rFonts w:eastAsia="SimSun"/>
          <w:snapToGrid/>
          <w:szCs w:val="22"/>
          <w:lang w:val="lt-LT" w:eastAsia="zh-CN" w:bidi="lo-LA"/>
        </w:rPr>
        <w:t xml:space="preserve">Rumunija: </w:t>
      </w:r>
      <w:r w:rsidRPr="007C7904">
        <w:rPr>
          <w:rFonts w:eastAsia="SimSun"/>
          <w:snapToGrid/>
          <w:szCs w:val="22"/>
          <w:lang w:val="lt-LT" w:eastAsia="zh-CN" w:bidi="lo-LA"/>
        </w:rPr>
        <w:tab/>
        <w:t>Donepezil Torrent 5/</w:t>
      </w:r>
      <w:r w:rsidRPr="007C7904">
        <w:rPr>
          <w:rFonts w:eastAsia="Calibri"/>
          <w:snapToGrid/>
          <w:szCs w:val="22"/>
          <w:highlight w:val="lightGray"/>
          <w:lang w:val="lt-LT"/>
        </w:rPr>
        <w:t>10 mg</w:t>
      </w:r>
      <w:r w:rsidRPr="007C7904">
        <w:rPr>
          <w:rFonts w:eastAsia="SimSun"/>
          <w:snapToGrid/>
          <w:szCs w:val="22"/>
          <w:lang w:val="lt-LT" w:eastAsia="zh-CN" w:bidi="lo-LA"/>
        </w:rPr>
        <w:t xml:space="preserve"> comprimate fimate</w:t>
      </w:r>
    </w:p>
    <w:p w:rsidR="007C7904" w:rsidRPr="007C7904" w:rsidRDefault="007C7904" w:rsidP="00E939FC">
      <w:pPr>
        <w:numPr>
          <w:ilvl w:val="12"/>
          <w:numId w:val="0"/>
        </w:numPr>
        <w:tabs>
          <w:tab w:val="clear" w:pos="567"/>
        </w:tabs>
        <w:spacing w:line="240" w:lineRule="auto"/>
        <w:ind w:right="-2"/>
        <w:outlineLvl w:val="0"/>
        <w:rPr>
          <w:rFonts w:eastAsia="SimSun"/>
          <w:snapToGrid/>
          <w:szCs w:val="22"/>
          <w:lang w:val="lt-LT" w:eastAsia="zh-CN" w:bidi="lo-LA"/>
        </w:rPr>
      </w:pPr>
      <w:r w:rsidRPr="007C7904">
        <w:rPr>
          <w:rFonts w:eastAsia="SimSun"/>
          <w:snapToGrid/>
          <w:szCs w:val="22"/>
          <w:lang w:val="lt-LT" w:eastAsia="zh-CN" w:bidi="lo-LA"/>
        </w:rPr>
        <w:t>Jungtinė Karalystė: Donepezil hydrochloride 5/</w:t>
      </w:r>
      <w:r w:rsidRPr="007C7904">
        <w:rPr>
          <w:rFonts w:eastAsia="Calibri"/>
          <w:snapToGrid/>
          <w:szCs w:val="22"/>
          <w:highlight w:val="lightGray"/>
          <w:lang w:val="lt-LT"/>
        </w:rPr>
        <w:t>10 mg</w:t>
      </w:r>
      <w:r w:rsidRPr="007C7904">
        <w:rPr>
          <w:rFonts w:eastAsia="SimSun"/>
          <w:snapToGrid/>
          <w:szCs w:val="22"/>
          <w:lang w:val="lt-LT" w:eastAsia="zh-CN" w:bidi="lo-LA"/>
        </w:rPr>
        <w:t xml:space="preserve"> film-coated tablets</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spacing w:line="240" w:lineRule="auto"/>
        <w:rPr>
          <w:rFonts w:eastAsia="SimSun"/>
          <w:snapToGrid/>
          <w:szCs w:val="22"/>
          <w:lang w:val="lt-LT" w:eastAsia="zh-CN" w:bidi="lo-LA"/>
        </w:rPr>
      </w:pPr>
      <w:r w:rsidRPr="007C7904">
        <w:rPr>
          <w:rFonts w:eastAsia="SimSun"/>
          <w:b/>
          <w:snapToGrid/>
          <w:szCs w:val="22"/>
          <w:lang w:val="lt-LT" w:eastAsia="zh-CN" w:bidi="lo-LA"/>
        </w:rPr>
        <w:t xml:space="preserve">Šis pakuotės lapelis paskutinį kartą peržiūrėtas </w:t>
      </w:r>
      <w:r w:rsidR="00621341">
        <w:rPr>
          <w:rFonts w:eastAsia="SimSun"/>
          <w:b/>
          <w:snapToGrid/>
          <w:szCs w:val="22"/>
          <w:lang w:val="lt-LT" w:eastAsia="zh-CN" w:bidi="lo-LA"/>
        </w:rPr>
        <w:t>2015-12-1</w:t>
      </w:r>
      <w:r w:rsidR="00300641">
        <w:rPr>
          <w:rFonts w:eastAsia="SimSun"/>
          <w:b/>
          <w:snapToGrid/>
          <w:szCs w:val="22"/>
          <w:lang w:val="lt-LT" w:eastAsia="zh-CN" w:bidi="lo-LA"/>
        </w:rPr>
        <w:t>8</w:t>
      </w: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r w:rsidRPr="007C7904">
        <w:rPr>
          <w:rFonts w:eastAsia="SimSun"/>
          <w:snapToGrid/>
          <w:szCs w:val="22"/>
          <w:lang w:val="lt-LT" w:eastAsia="zh-CN" w:bidi="lo-LA"/>
        </w:rPr>
        <w:t xml:space="preserve">Išsami informacija apie šį vaistą pateikiama Valstybinės vaistų kontrolės tarnybos prie Lietuvos Respublikos sveikatos apsaugos ministerijos tinklalapyje </w:t>
      </w:r>
      <w:hyperlink r:id="rId15" w:history="1">
        <w:r w:rsidRPr="007C7904">
          <w:rPr>
            <w:rFonts w:eastAsia="SimSun"/>
            <w:snapToGrid/>
            <w:color w:val="0000FF"/>
            <w:szCs w:val="22"/>
            <w:u w:val="single"/>
            <w:lang w:val="lt-LT" w:eastAsia="zh-CN" w:bidi="lo-LA"/>
          </w:rPr>
          <w:t>http://www.vvkt.lt/</w:t>
        </w:r>
      </w:hyperlink>
    </w:p>
    <w:p w:rsidR="007C7904" w:rsidRPr="007C7904" w:rsidRDefault="007C7904" w:rsidP="00E939FC">
      <w:pPr>
        <w:tabs>
          <w:tab w:val="clear" w:pos="567"/>
        </w:tabs>
        <w:spacing w:line="240" w:lineRule="auto"/>
        <w:rPr>
          <w:rFonts w:eastAsia="SimSun"/>
          <w:snapToGrid/>
          <w:szCs w:val="22"/>
          <w:lang w:val="lt-LT" w:eastAsia="zh-CN" w:bidi="lo-LA"/>
        </w:rPr>
      </w:pPr>
      <w:permStart w:id="1025515983" w:edGrp="everyone"/>
      <w:permEnd w:id="1025515983"/>
    </w:p>
    <w:p w:rsidR="007C7904" w:rsidRPr="007C7904" w:rsidRDefault="007C7904" w:rsidP="00E939FC">
      <w:pPr>
        <w:tabs>
          <w:tab w:val="clear" w:pos="567"/>
        </w:tabs>
        <w:spacing w:line="240" w:lineRule="auto"/>
        <w:rPr>
          <w:rFonts w:eastAsia="SimSun"/>
          <w:snapToGrid/>
          <w:szCs w:val="22"/>
          <w:lang w:val="lt-LT" w:eastAsia="zh-CN" w:bidi="lo-LA"/>
        </w:rPr>
      </w:pPr>
    </w:p>
    <w:p w:rsidR="007C7904" w:rsidRPr="007C7904" w:rsidRDefault="007C7904" w:rsidP="00E939FC">
      <w:pPr>
        <w:tabs>
          <w:tab w:val="clear" w:pos="567"/>
        </w:tabs>
        <w:spacing w:line="240" w:lineRule="auto"/>
        <w:rPr>
          <w:rFonts w:eastAsia="SimSun"/>
          <w:snapToGrid/>
          <w:szCs w:val="22"/>
          <w:lang w:val="lt-LT" w:eastAsia="zh-CN" w:bidi="lo-LA"/>
        </w:rPr>
      </w:pPr>
    </w:p>
    <w:p w:rsidR="00EC46F9" w:rsidRPr="00FB33D3" w:rsidRDefault="00EC46F9" w:rsidP="00E939FC">
      <w:pPr>
        <w:spacing w:line="240" w:lineRule="auto"/>
        <w:rPr>
          <w:lang w:val="lt-LT"/>
        </w:rPr>
      </w:pPr>
    </w:p>
    <w:sectPr w:rsidR="00EC46F9" w:rsidRPr="00FB33D3" w:rsidSect="008D38C8">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AD" w:rsidRDefault="006462AD">
      <w:pPr>
        <w:spacing w:line="240" w:lineRule="auto"/>
      </w:pPr>
      <w:r>
        <w:separator/>
      </w:r>
    </w:p>
  </w:endnote>
  <w:endnote w:type="continuationSeparator" w:id="0">
    <w:p w:rsidR="006462AD" w:rsidRDefault="00646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35" w:rsidRDefault="00280D35" w:rsidP="00B61F4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80D35" w:rsidRDefault="00280D35" w:rsidP="00B61F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35" w:rsidRPr="00CF2A46" w:rsidRDefault="00280D35" w:rsidP="00B61F4E">
    <w:pPr>
      <w:pStyle w:val="Porat"/>
      <w:framePr w:wrap="around" w:vAnchor="text" w:hAnchor="margin" w:xAlign="right" w:y="1"/>
      <w:rPr>
        <w:rStyle w:val="Puslapionumeris"/>
        <w:szCs w:val="22"/>
      </w:rPr>
    </w:pPr>
    <w:r w:rsidRPr="00CF2A46">
      <w:rPr>
        <w:rStyle w:val="Puslapionumeris"/>
        <w:szCs w:val="22"/>
      </w:rPr>
      <w:fldChar w:fldCharType="begin"/>
    </w:r>
    <w:r w:rsidRPr="00CF2A46">
      <w:rPr>
        <w:rStyle w:val="Puslapionumeris"/>
        <w:szCs w:val="22"/>
      </w:rPr>
      <w:instrText xml:space="preserve">PAGE  </w:instrText>
    </w:r>
    <w:r w:rsidRPr="00CF2A46">
      <w:rPr>
        <w:rStyle w:val="Puslapionumeris"/>
        <w:szCs w:val="22"/>
      </w:rPr>
      <w:fldChar w:fldCharType="separate"/>
    </w:r>
    <w:r w:rsidR="00BE24B7">
      <w:rPr>
        <w:rStyle w:val="Puslapionumeris"/>
        <w:noProof/>
        <w:szCs w:val="22"/>
      </w:rPr>
      <w:t>28</w:t>
    </w:r>
    <w:r w:rsidRPr="00CF2A46">
      <w:rPr>
        <w:rStyle w:val="Puslapionumeris"/>
        <w:szCs w:val="22"/>
      </w:rPr>
      <w:fldChar w:fldCharType="end"/>
    </w:r>
  </w:p>
  <w:p w:rsidR="00280D35" w:rsidRDefault="00280D35" w:rsidP="00B61F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AD" w:rsidRDefault="006462AD">
      <w:pPr>
        <w:spacing w:line="240" w:lineRule="auto"/>
      </w:pPr>
      <w:r>
        <w:separator/>
      </w:r>
    </w:p>
  </w:footnote>
  <w:footnote w:type="continuationSeparator" w:id="0">
    <w:p w:rsidR="006462AD" w:rsidRDefault="006462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8FA30E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A202C2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A2EDC1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804A7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C40D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AAEB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7C45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FE8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D405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10E0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8083DD0"/>
    <w:multiLevelType w:val="hybridMultilevel"/>
    <w:tmpl w:val="477A6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CF10F1"/>
    <w:multiLevelType w:val="hybridMultilevel"/>
    <w:tmpl w:val="5FC68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4B3F9F"/>
    <w:multiLevelType w:val="hybridMultilevel"/>
    <w:tmpl w:val="EB48C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C16A5"/>
    <w:multiLevelType w:val="hybridMultilevel"/>
    <w:tmpl w:val="C6DA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A13B0"/>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D64700A"/>
    <w:multiLevelType w:val="hybridMultilevel"/>
    <w:tmpl w:val="6778BBD8"/>
    <w:lvl w:ilvl="0" w:tplc="A6082386">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B3BCC"/>
    <w:multiLevelType w:val="hybridMultilevel"/>
    <w:tmpl w:val="672C7DBC"/>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B623E3"/>
    <w:multiLevelType w:val="hybridMultilevel"/>
    <w:tmpl w:val="D8F6E8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F61AC"/>
    <w:multiLevelType w:val="hybridMultilevel"/>
    <w:tmpl w:val="BE64A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7466C8"/>
    <w:multiLevelType w:val="hybridMultilevel"/>
    <w:tmpl w:val="8DBE2F32"/>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46458"/>
    <w:multiLevelType w:val="singleLevel"/>
    <w:tmpl w:val="324615DC"/>
    <w:lvl w:ilvl="0">
      <w:start w:val="1"/>
      <w:numFmt w:val="bullet"/>
      <w:lvlText w:val=""/>
      <w:lvlJc w:val="left"/>
      <w:pPr>
        <w:tabs>
          <w:tab w:val="num" w:pos="357"/>
        </w:tabs>
        <w:ind w:left="357" w:hanging="357"/>
      </w:pPr>
      <w:rPr>
        <w:rFonts w:ascii="Symbol" w:hAnsi="Symbol" w:hint="default"/>
      </w:rPr>
    </w:lvl>
  </w:abstractNum>
  <w:num w:numId="1">
    <w:abstractNumId w:val="13"/>
  </w:num>
  <w:num w:numId="2">
    <w:abstractNumId w:val="23"/>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18"/>
  </w:num>
  <w:num w:numId="7">
    <w:abstractNumId w:val="12"/>
  </w:num>
  <w:num w:numId="8">
    <w:abstractNumId w:val="16"/>
  </w:num>
  <w:num w:numId="9">
    <w:abstractNumId w:val="11"/>
  </w:num>
  <w:num w:numId="10">
    <w:abstractNumId w:val="15"/>
  </w:num>
  <w:num w:numId="11">
    <w:abstractNumId w:val="17"/>
  </w:num>
  <w:num w:numId="12">
    <w:abstractNumId w:val="24"/>
  </w:num>
  <w:num w:numId="13">
    <w:abstractNumId w:val="14"/>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22"/>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G2DA4Cu4kaMXXJmg5PlfszT52as=" w:salt="R7TC/nvEOk/to3DmLZxwg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A58F3"/>
    <w:rsid w:val="000A79DC"/>
    <w:rsid w:val="000C3471"/>
    <w:rsid w:val="000F688D"/>
    <w:rsid w:val="00103C9C"/>
    <w:rsid w:val="00126F6D"/>
    <w:rsid w:val="001366D2"/>
    <w:rsid w:val="001636A5"/>
    <w:rsid w:val="001A3DF1"/>
    <w:rsid w:val="001A4353"/>
    <w:rsid w:val="001B06EA"/>
    <w:rsid w:val="001B5D66"/>
    <w:rsid w:val="001B7BAB"/>
    <w:rsid w:val="001C025B"/>
    <w:rsid w:val="001C1EC0"/>
    <w:rsid w:val="001F10B8"/>
    <w:rsid w:val="00280D35"/>
    <w:rsid w:val="00300641"/>
    <w:rsid w:val="00331196"/>
    <w:rsid w:val="00371248"/>
    <w:rsid w:val="00380043"/>
    <w:rsid w:val="0041307F"/>
    <w:rsid w:val="00423AB6"/>
    <w:rsid w:val="004441A6"/>
    <w:rsid w:val="00444711"/>
    <w:rsid w:val="00447DE7"/>
    <w:rsid w:val="00461F31"/>
    <w:rsid w:val="004A2A4A"/>
    <w:rsid w:val="004C3DCE"/>
    <w:rsid w:val="004F238C"/>
    <w:rsid w:val="00503D27"/>
    <w:rsid w:val="005744DC"/>
    <w:rsid w:val="00585EF2"/>
    <w:rsid w:val="005D00C0"/>
    <w:rsid w:val="005D0870"/>
    <w:rsid w:val="005E7C38"/>
    <w:rsid w:val="00621341"/>
    <w:rsid w:val="006462AD"/>
    <w:rsid w:val="00707742"/>
    <w:rsid w:val="0075687D"/>
    <w:rsid w:val="00775665"/>
    <w:rsid w:val="0078489A"/>
    <w:rsid w:val="007C7904"/>
    <w:rsid w:val="007D1935"/>
    <w:rsid w:val="007D2D93"/>
    <w:rsid w:val="0080684F"/>
    <w:rsid w:val="00815D33"/>
    <w:rsid w:val="00826CB6"/>
    <w:rsid w:val="008327FC"/>
    <w:rsid w:val="00862963"/>
    <w:rsid w:val="008735EE"/>
    <w:rsid w:val="008847D7"/>
    <w:rsid w:val="008D38C8"/>
    <w:rsid w:val="009050D5"/>
    <w:rsid w:val="00926272"/>
    <w:rsid w:val="00971C21"/>
    <w:rsid w:val="00972FD3"/>
    <w:rsid w:val="009A25B4"/>
    <w:rsid w:val="009B484F"/>
    <w:rsid w:val="009D68A5"/>
    <w:rsid w:val="00A00ADA"/>
    <w:rsid w:val="00A5566D"/>
    <w:rsid w:val="00A76206"/>
    <w:rsid w:val="00A955C1"/>
    <w:rsid w:val="00AA148B"/>
    <w:rsid w:val="00AD59B1"/>
    <w:rsid w:val="00AD6165"/>
    <w:rsid w:val="00B225F4"/>
    <w:rsid w:val="00B51C06"/>
    <w:rsid w:val="00B61F4E"/>
    <w:rsid w:val="00B95242"/>
    <w:rsid w:val="00BD7089"/>
    <w:rsid w:val="00BE24B7"/>
    <w:rsid w:val="00BF47F8"/>
    <w:rsid w:val="00C427FC"/>
    <w:rsid w:val="00C8680A"/>
    <w:rsid w:val="00CE6EC2"/>
    <w:rsid w:val="00D15ECA"/>
    <w:rsid w:val="00D737AE"/>
    <w:rsid w:val="00D96732"/>
    <w:rsid w:val="00DA74DC"/>
    <w:rsid w:val="00DC4BDD"/>
    <w:rsid w:val="00E5283D"/>
    <w:rsid w:val="00E7064A"/>
    <w:rsid w:val="00E82C3B"/>
    <w:rsid w:val="00E939FC"/>
    <w:rsid w:val="00EB13A1"/>
    <w:rsid w:val="00EC46F9"/>
    <w:rsid w:val="00EF473A"/>
    <w:rsid w:val="00F02E72"/>
    <w:rsid w:val="00F34163"/>
    <w:rsid w:val="00F65C3C"/>
    <w:rsid w:val="00F83B82"/>
    <w:rsid w:val="00FB2C1B"/>
    <w:rsid w:val="00FB33D3"/>
    <w:rsid w:val="00FE0933"/>
    <w:rsid w:val="00FE2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2F9B5A6-2A39-44C7-AA74-C0696AD0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C7904"/>
  </w:style>
  <w:style w:type="numbering" w:customStyle="1" w:styleId="NoList11">
    <w:name w:val="No List11"/>
    <w:next w:val="Sraonra"/>
    <w:uiPriority w:val="99"/>
    <w:semiHidden/>
    <w:unhideWhenUsed/>
    <w:rsid w:val="007C7904"/>
  </w:style>
  <w:style w:type="paragraph" w:customStyle="1" w:styleId="PI-1EMEASMCA">
    <w:name w:val="PI-1 EMEA_SMCA"/>
    <w:basedOn w:val="Antrat2"/>
    <w:autoRedefine/>
    <w:uiPriority w:val="99"/>
    <w:rsid w:val="007C7904"/>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1labEMEASMCA">
    <w:name w:val="PI-1_lab EMEA_SMCA"/>
    <w:basedOn w:val="prastasis"/>
    <w:link w:val="PI-1labEMEASMCAChar"/>
    <w:autoRedefine/>
    <w:uiPriority w:val="99"/>
    <w:rsid w:val="007C790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uiPriority w:val="99"/>
    <w:locked/>
    <w:rsid w:val="007C7904"/>
    <w:rPr>
      <w:rFonts w:ascii="Times New Roman" w:eastAsia="Times New Roman" w:hAnsi="Times New Roman"/>
      <w:b/>
      <w:noProof/>
      <w:sz w:val="22"/>
      <w:szCs w:val="22"/>
      <w:lang w:val="lt-LT"/>
    </w:rPr>
  </w:style>
  <w:style w:type="paragraph" w:customStyle="1" w:styleId="PI-2EMEASMCA">
    <w:name w:val="PI-2 EMEA_SMCA"/>
    <w:basedOn w:val="Antrat3"/>
    <w:autoRedefine/>
    <w:uiPriority w:val="99"/>
    <w:rsid w:val="007C7904"/>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link w:val="TTEMEASMCAChar"/>
    <w:autoRedefine/>
    <w:uiPriority w:val="99"/>
    <w:rsid w:val="007C7904"/>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uiPriority w:val="99"/>
    <w:locked/>
    <w:rsid w:val="007C7904"/>
    <w:rPr>
      <w:rFonts w:ascii="Times New Roman" w:eastAsia="Times New Roman" w:hAnsi="Times New Roman"/>
      <w:b/>
      <w:caps/>
      <w:sz w:val="22"/>
      <w:szCs w:val="22"/>
    </w:rPr>
  </w:style>
  <w:style w:type="paragraph" w:customStyle="1" w:styleId="BTAnIIEMEASMCA">
    <w:name w:val="BT(AnII) EMEA_SMCA"/>
    <w:basedOn w:val="Debesliotekstas"/>
    <w:autoRedefine/>
    <w:uiPriority w:val="99"/>
    <w:rsid w:val="007C7904"/>
    <w:pPr>
      <w:tabs>
        <w:tab w:val="clear" w:pos="567"/>
      </w:tabs>
    </w:pPr>
    <w:rPr>
      <w:rFonts w:eastAsia="SimSun" w:cs="Tahoma"/>
      <w:snapToGrid/>
      <w:lang w:val="en-US" w:eastAsia="zh-CN" w:bidi="lo-LA"/>
    </w:rPr>
  </w:style>
  <w:style w:type="paragraph" w:customStyle="1" w:styleId="BTuEMEASMCA">
    <w:name w:val="BT(u) EMEA_SMCA"/>
    <w:basedOn w:val="BTEMEASMCA"/>
    <w:autoRedefine/>
    <w:uiPriority w:val="99"/>
    <w:rsid w:val="007C7904"/>
    <w:rPr>
      <w:rFonts w:eastAsia="Times New Roman"/>
      <w:sz w:val="22"/>
      <w:szCs w:val="22"/>
      <w:lang w:val="lt-LT" w:eastAsia="en-US"/>
    </w:rPr>
  </w:style>
  <w:style w:type="paragraph" w:customStyle="1" w:styleId="ListParagraph1">
    <w:name w:val="List Paragraph1"/>
    <w:basedOn w:val="prastasis"/>
    <w:uiPriority w:val="99"/>
    <w:rsid w:val="007C7904"/>
    <w:pPr>
      <w:tabs>
        <w:tab w:val="clear" w:pos="567"/>
      </w:tabs>
      <w:spacing w:line="240" w:lineRule="auto"/>
      <w:ind w:left="720"/>
      <w:contextualSpacing/>
    </w:pPr>
    <w:rPr>
      <w:snapToGrid/>
      <w:sz w:val="24"/>
      <w:szCs w:val="24"/>
      <w:lang w:val="lt-LT"/>
    </w:rPr>
  </w:style>
  <w:style w:type="paragraph" w:customStyle="1" w:styleId="CM26">
    <w:name w:val="CM26"/>
    <w:basedOn w:val="prastasis"/>
    <w:next w:val="prastasis"/>
    <w:uiPriority w:val="99"/>
    <w:rsid w:val="007C7904"/>
    <w:pPr>
      <w:widowControl w:val="0"/>
      <w:tabs>
        <w:tab w:val="clear" w:pos="567"/>
      </w:tabs>
      <w:autoSpaceDE w:val="0"/>
      <w:autoSpaceDN w:val="0"/>
      <w:adjustRightInd w:val="0"/>
      <w:spacing w:after="258" w:line="240" w:lineRule="auto"/>
    </w:pPr>
    <w:rPr>
      <w:snapToGrid/>
      <w:sz w:val="24"/>
      <w:szCs w:val="24"/>
      <w:lang w:val="de-DE" w:eastAsia="lv-LV"/>
    </w:rPr>
  </w:style>
  <w:style w:type="paragraph" w:customStyle="1" w:styleId="BT-EMEASMCA">
    <w:name w:val="BT- EMEA_SMCA"/>
    <w:basedOn w:val="BTEMEASMCA"/>
    <w:autoRedefine/>
    <w:uiPriority w:val="99"/>
    <w:rsid w:val="007C7904"/>
    <w:pPr>
      <w:numPr>
        <w:numId w:val="10"/>
      </w:numPr>
    </w:pPr>
    <w:rPr>
      <w:rFonts w:eastAsia="Times New Roman"/>
      <w:sz w:val="22"/>
      <w:szCs w:val="22"/>
      <w:lang w:val="lt-LT" w:eastAsia="en-US"/>
    </w:rPr>
  </w:style>
  <w:style w:type="paragraph" w:customStyle="1" w:styleId="PI-3EMEASMCA">
    <w:name w:val="PI-3 EMEA_SMCA"/>
    <w:basedOn w:val="prastasis"/>
    <w:autoRedefine/>
    <w:uiPriority w:val="99"/>
    <w:rsid w:val="007C7904"/>
    <w:pPr>
      <w:tabs>
        <w:tab w:val="clear" w:pos="567"/>
      </w:tabs>
      <w:spacing w:line="220" w:lineRule="exact"/>
    </w:pPr>
    <w:rPr>
      <w:b/>
      <w:bCs/>
      <w:snapToGrid/>
      <w:szCs w:val="22"/>
      <w:lang w:val="lt-LT"/>
    </w:rPr>
  </w:style>
  <w:style w:type="paragraph" w:customStyle="1" w:styleId="BTbEMEASMCA">
    <w:name w:val="BT(b) EMEA_SMCA"/>
    <w:basedOn w:val="BTEMEASMCA"/>
    <w:autoRedefine/>
    <w:uiPriority w:val="99"/>
    <w:rsid w:val="007C7904"/>
    <w:rPr>
      <w:rFonts w:eastAsia="Times New Roman"/>
      <w:b/>
      <w:sz w:val="22"/>
      <w:szCs w:val="22"/>
      <w:lang w:val="lt-LT" w:eastAsia="en-US"/>
    </w:rPr>
  </w:style>
  <w:style w:type="paragraph" w:customStyle="1" w:styleId="BTbeEMEASMCA">
    <w:name w:val="BT(be) EMEA_SMCA"/>
    <w:basedOn w:val="BTEMEASMCA"/>
    <w:autoRedefine/>
    <w:uiPriority w:val="99"/>
    <w:rsid w:val="007C7904"/>
    <w:pPr>
      <w:jc w:val="center"/>
    </w:pPr>
    <w:rPr>
      <w:rFonts w:eastAsia="Times New Roman"/>
      <w:b/>
      <w:sz w:val="22"/>
      <w:szCs w:val="22"/>
      <w:lang w:val="lt-LT" w:eastAsia="en-US"/>
    </w:rPr>
  </w:style>
  <w:style w:type="paragraph" w:customStyle="1" w:styleId="BTeEMEASMCA">
    <w:name w:val="BT(e) EMEA_SMCA"/>
    <w:basedOn w:val="BTEMEASMCA"/>
    <w:autoRedefine/>
    <w:uiPriority w:val="99"/>
    <w:rsid w:val="007C7904"/>
    <w:pPr>
      <w:jc w:val="center"/>
    </w:pPr>
    <w:rPr>
      <w:rFonts w:eastAsia="Times New Roman"/>
      <w:sz w:val="22"/>
      <w:szCs w:val="22"/>
      <w:lang w:val="lt-LT" w:eastAsia="en-US"/>
    </w:rPr>
  </w:style>
  <w:style w:type="paragraph" w:customStyle="1" w:styleId="BTgEMEASMCA">
    <w:name w:val="BT(g) EMEA_SMCA"/>
    <w:basedOn w:val="BTEMEASMCA"/>
    <w:link w:val="BTgEMEASMCAChar"/>
    <w:autoRedefine/>
    <w:uiPriority w:val="99"/>
    <w:rsid w:val="007C7904"/>
    <w:rPr>
      <w:rFonts w:eastAsia="Times New Roman"/>
      <w:i/>
      <w:color w:val="008000"/>
      <w:sz w:val="22"/>
      <w:szCs w:val="22"/>
      <w:lang w:val="lt-LT" w:eastAsia="en-US"/>
    </w:rPr>
  </w:style>
  <w:style w:type="character" w:customStyle="1" w:styleId="BTgEMEASMCAChar">
    <w:name w:val="BT(g) EMEA_SMCA Char"/>
    <w:link w:val="BTgEMEASMCA"/>
    <w:uiPriority w:val="99"/>
    <w:locked/>
    <w:rsid w:val="007C7904"/>
    <w:rPr>
      <w:rFonts w:ascii="Times New Roman" w:eastAsia="Times New Roman" w:hAnsi="Times New Roman"/>
      <w:i/>
      <w:noProof/>
      <w:color w:val="008000"/>
      <w:sz w:val="22"/>
      <w:szCs w:val="22"/>
      <w:lang w:val="lt-LT"/>
    </w:rPr>
  </w:style>
  <w:style w:type="paragraph" w:customStyle="1" w:styleId="ListParagraph2">
    <w:name w:val="List Paragraph2"/>
    <w:basedOn w:val="prastasis"/>
    <w:uiPriority w:val="99"/>
    <w:rsid w:val="007C7904"/>
    <w:pPr>
      <w:tabs>
        <w:tab w:val="clear" w:pos="567"/>
      </w:tabs>
      <w:spacing w:line="240" w:lineRule="auto"/>
      <w:ind w:left="720"/>
      <w:contextualSpacing/>
    </w:pPr>
    <w:rPr>
      <w:snapToGrid/>
      <w:sz w:val="24"/>
      <w:szCs w:val="24"/>
      <w:lang w:val="lt-LT"/>
    </w:rPr>
  </w:style>
  <w:style w:type="paragraph" w:styleId="Sraopastraipa">
    <w:name w:val="List Paragraph"/>
    <w:basedOn w:val="prastasis"/>
    <w:uiPriority w:val="34"/>
    <w:qFormat/>
    <w:rsid w:val="007C7904"/>
    <w:pPr>
      <w:tabs>
        <w:tab w:val="clear" w:pos="567"/>
      </w:tabs>
      <w:spacing w:after="200" w:line="276" w:lineRule="auto"/>
      <w:ind w:left="720"/>
      <w:contextualSpacing/>
    </w:pPr>
    <w:rPr>
      <w:rFonts w:ascii="Calibri" w:eastAsia="Calibri" w:hAnsi="Calibri"/>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8BD7-006B-4633-91C9-E68B52B6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28919</Words>
  <Characters>16485</Characters>
  <Application>Microsoft Office Word</Application>
  <DocSecurity>8</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2016-09-14T12:01:00Z</dcterms:created>
  <dcterms:modified xsi:type="dcterms:W3CDTF">2016-09-14T12:01:00Z</dcterms:modified>
</cp:coreProperties>
</file>