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B3" w:rsidRPr="006A3890" w:rsidRDefault="00B526B3" w:rsidP="00B526B3">
      <w:pPr>
        <w:pStyle w:val="TTEMEASMCA"/>
        <w:rPr>
          <w:szCs w:val="22"/>
          <w:lang w:val="lt-LT"/>
        </w:rPr>
      </w:pPr>
      <w:bookmarkStart w:id="0" w:name="_Toc129243138"/>
      <w:bookmarkStart w:id="1" w:name="_Toc129243263"/>
      <w:r w:rsidRPr="006A3890">
        <w:rPr>
          <w:szCs w:val="22"/>
          <w:lang w:val="lt-LT"/>
        </w:rPr>
        <w:t>P</w:t>
      </w:r>
      <w:r w:rsidRPr="006A3890">
        <w:rPr>
          <w:caps w:val="0"/>
          <w:szCs w:val="22"/>
          <w:lang w:val="lt-LT"/>
        </w:rPr>
        <w:t xml:space="preserve">akuotės lapelis: informacija </w:t>
      </w:r>
      <w:bookmarkEnd w:id="0"/>
      <w:bookmarkEnd w:id="1"/>
      <w:r w:rsidRPr="006A3890">
        <w:rPr>
          <w:caps w:val="0"/>
          <w:szCs w:val="22"/>
          <w:lang w:val="lt-LT"/>
        </w:rPr>
        <w:t>pacientui</w:t>
      </w:r>
    </w:p>
    <w:p w:rsidR="00B526B3" w:rsidRPr="006A3890" w:rsidRDefault="00B526B3" w:rsidP="00B526B3">
      <w:pPr>
        <w:jc w:val="center"/>
        <w:rPr>
          <w:sz w:val="22"/>
          <w:szCs w:val="22"/>
        </w:rPr>
      </w:pPr>
    </w:p>
    <w:p w:rsidR="00B526B3" w:rsidRPr="006A3890" w:rsidRDefault="00B526B3" w:rsidP="00B526B3">
      <w:pPr>
        <w:jc w:val="center"/>
        <w:rPr>
          <w:rStyle w:val="Grietas"/>
          <w:rFonts w:eastAsiaTheme="majorEastAsia"/>
          <w:bCs/>
          <w:sz w:val="22"/>
          <w:szCs w:val="22"/>
        </w:rPr>
      </w:pPr>
      <w:proofErr w:type="spellStart"/>
      <w:r w:rsidRPr="006A3890">
        <w:rPr>
          <w:rStyle w:val="Grietas"/>
          <w:rFonts w:eastAsiaTheme="majorEastAsia"/>
          <w:bCs/>
          <w:sz w:val="22"/>
          <w:szCs w:val="22"/>
        </w:rPr>
        <w:t>Rivero</w:t>
      </w:r>
      <w:proofErr w:type="spellEnd"/>
      <w:r w:rsidRPr="006A3890">
        <w:rPr>
          <w:rStyle w:val="Grietas"/>
          <w:rFonts w:eastAsiaTheme="majorEastAsia"/>
          <w:bCs/>
          <w:sz w:val="22"/>
          <w:szCs w:val="22"/>
        </w:rPr>
        <w:t xml:space="preserve"> 1 mg</w:t>
      </w:r>
      <w:r w:rsidRPr="006A3890">
        <w:rPr>
          <w:color w:val="0000FF"/>
          <w:sz w:val="22"/>
          <w:szCs w:val="22"/>
        </w:rPr>
        <w:t xml:space="preserve"> </w:t>
      </w:r>
      <w:r w:rsidRPr="006A3890">
        <w:rPr>
          <w:rStyle w:val="Grietas"/>
          <w:rFonts w:eastAsiaTheme="majorEastAsia"/>
          <w:bCs/>
          <w:sz w:val="22"/>
          <w:szCs w:val="22"/>
        </w:rPr>
        <w:t>tabletės</w:t>
      </w:r>
    </w:p>
    <w:p w:rsidR="00B526B3" w:rsidRPr="006A3890" w:rsidRDefault="00B526B3" w:rsidP="00B526B3">
      <w:pPr>
        <w:pStyle w:val="BTeEMEASMCA"/>
      </w:pPr>
      <w:r w:rsidRPr="006A3890">
        <w:t>Rilmenidinas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bEMEASMCA"/>
      </w:pPr>
      <w:r w:rsidRPr="006A3890">
        <w:t>Atidžiai perskaitykite visą šį lapelį, prieš pradėdami vartoti vaistą, nes jame pateikiama Jums svarbi informacija.</w:t>
      </w:r>
    </w:p>
    <w:p w:rsidR="00B526B3" w:rsidRPr="006A3890" w:rsidRDefault="00B526B3" w:rsidP="00B526B3">
      <w:pPr>
        <w:pStyle w:val="BT-EMEASMCA"/>
        <w:numPr>
          <w:ilvl w:val="0"/>
          <w:numId w:val="3"/>
        </w:numPr>
      </w:pPr>
      <w:r w:rsidRPr="006A3890">
        <w:t>Neišmeskite šio lapelio, nes vėl gali prireikti jį perskaityti.</w:t>
      </w:r>
    </w:p>
    <w:p w:rsidR="00B526B3" w:rsidRPr="006A3890" w:rsidRDefault="00B526B3" w:rsidP="00B526B3">
      <w:pPr>
        <w:pStyle w:val="BT-EMEASMCA"/>
        <w:numPr>
          <w:ilvl w:val="0"/>
          <w:numId w:val="3"/>
        </w:numPr>
      </w:pPr>
      <w:r w:rsidRPr="006A3890">
        <w:t>Jeigu kiltų daugiau klausimų, kreipkitės į gydytoją arba vaistininką.</w:t>
      </w:r>
    </w:p>
    <w:p w:rsidR="00B526B3" w:rsidRPr="006A3890" w:rsidRDefault="00B526B3" w:rsidP="00B526B3">
      <w:pPr>
        <w:pStyle w:val="BT-EMEASMCA"/>
        <w:numPr>
          <w:ilvl w:val="0"/>
          <w:numId w:val="3"/>
        </w:numPr>
      </w:pPr>
      <w:r w:rsidRPr="006A3890">
        <w:t>Šis vaistas skirtas</w:t>
      </w:r>
      <w:r>
        <w:t xml:space="preserve"> tik</w:t>
      </w:r>
      <w:r w:rsidRPr="006A3890">
        <w:t xml:space="preserve"> Jums, todėl kitiems žmonėms jo duoti negalima. Vaistas gali jiems pakenkti (net tiems, kurių ligos požymiai yra tokie patys kaip Jūsų).</w:t>
      </w:r>
    </w:p>
    <w:p w:rsidR="00B526B3" w:rsidRPr="006A3890" w:rsidRDefault="00B526B3" w:rsidP="00B526B3">
      <w:pPr>
        <w:pStyle w:val="BT-EMEASMCA"/>
        <w:numPr>
          <w:ilvl w:val="0"/>
          <w:numId w:val="3"/>
        </w:numPr>
      </w:pPr>
      <w:r w:rsidRPr="006A3890">
        <w:t>Jeigu pasireiškė šalutinis poveikis (net jeigu jis šiame lapelyje nenurodytas), kreipkitės į gydytoją arba vaistininką. Žr. 4 skyrių.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bEMEASMCA"/>
        <w:rPr>
          <w:noProof w:val="0"/>
        </w:rPr>
      </w:pPr>
      <w:r w:rsidRPr="006A3890">
        <w:t>Apie ką rašoma šiame lapelyje?</w:t>
      </w:r>
    </w:p>
    <w:p w:rsidR="00B526B3" w:rsidRPr="006A3890" w:rsidRDefault="00B526B3" w:rsidP="00B526B3">
      <w:pPr>
        <w:pStyle w:val="BTEMEASMCA"/>
      </w:pPr>
      <w:r w:rsidRPr="006A3890">
        <w:t>1.</w:t>
      </w:r>
      <w:r w:rsidRPr="006A3890">
        <w:tab/>
        <w:t>Kas yra Rivero ir kam jis vartojamas</w:t>
      </w:r>
    </w:p>
    <w:p w:rsidR="00B526B3" w:rsidRPr="006A3890" w:rsidRDefault="00B526B3" w:rsidP="00B526B3">
      <w:pPr>
        <w:pStyle w:val="BTEMEASMCA"/>
      </w:pPr>
      <w:r w:rsidRPr="006A3890">
        <w:t>2.</w:t>
      </w:r>
      <w:r w:rsidRPr="006A3890">
        <w:tab/>
        <w:t>Kas žinotina prieš vartojant Rivero</w:t>
      </w:r>
    </w:p>
    <w:p w:rsidR="00B526B3" w:rsidRPr="006A3890" w:rsidRDefault="00B526B3" w:rsidP="00B526B3">
      <w:pPr>
        <w:pStyle w:val="BTEMEASMCA"/>
      </w:pPr>
      <w:r w:rsidRPr="006A3890">
        <w:t>3.</w:t>
      </w:r>
      <w:r w:rsidRPr="006A3890">
        <w:tab/>
        <w:t>Kaip vartoti Rivero</w:t>
      </w:r>
    </w:p>
    <w:p w:rsidR="00B526B3" w:rsidRPr="006A3890" w:rsidRDefault="00B526B3" w:rsidP="00B526B3">
      <w:pPr>
        <w:pStyle w:val="BTEMEASMCA"/>
      </w:pPr>
      <w:r w:rsidRPr="006A3890">
        <w:t>4.</w:t>
      </w:r>
      <w:r w:rsidRPr="006A3890">
        <w:tab/>
        <w:t>Galimas šalutinis poveikis</w:t>
      </w:r>
    </w:p>
    <w:p w:rsidR="00B526B3" w:rsidRPr="006A3890" w:rsidRDefault="00B526B3" w:rsidP="00B526B3">
      <w:pPr>
        <w:pStyle w:val="BTEMEASMCA"/>
      </w:pPr>
      <w:r w:rsidRPr="006A3890">
        <w:t>5.</w:t>
      </w:r>
      <w:r w:rsidRPr="006A3890">
        <w:tab/>
        <w:t>Kaip laikyti Rivero</w:t>
      </w:r>
    </w:p>
    <w:p w:rsidR="00B526B3" w:rsidRPr="006A3890" w:rsidRDefault="00B526B3" w:rsidP="00B526B3">
      <w:pPr>
        <w:pStyle w:val="BTEMEASMCA"/>
        <w:rPr>
          <w:noProof w:val="0"/>
        </w:rPr>
      </w:pPr>
      <w:r w:rsidRPr="006A3890">
        <w:rPr>
          <w:noProof w:val="0"/>
        </w:rPr>
        <w:t>6.</w:t>
      </w:r>
      <w:r w:rsidRPr="006A3890">
        <w:rPr>
          <w:noProof w:val="0"/>
        </w:rPr>
        <w:tab/>
      </w:r>
      <w:r w:rsidRPr="006A3890">
        <w:t>Pakuotės turinys ir k</w:t>
      </w:r>
      <w:proofErr w:type="spellStart"/>
      <w:r w:rsidRPr="006A3890">
        <w:rPr>
          <w:noProof w:val="0"/>
        </w:rPr>
        <w:t>ita</w:t>
      </w:r>
      <w:proofErr w:type="spellEnd"/>
      <w:r w:rsidRPr="006A3890">
        <w:rPr>
          <w:noProof w:val="0"/>
        </w:rPr>
        <w:t xml:space="preserve"> informacija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1EMEASMCA"/>
      </w:pPr>
      <w:bookmarkStart w:id="2" w:name="_Toc129243139"/>
      <w:bookmarkStart w:id="3" w:name="_Toc129243264"/>
      <w:r w:rsidRPr="006A3890">
        <w:t>1.</w:t>
      </w:r>
      <w:r w:rsidRPr="006A3890">
        <w:tab/>
        <w:t xml:space="preserve">Kas yra </w:t>
      </w:r>
      <w:proofErr w:type="spellStart"/>
      <w:r w:rsidRPr="006A3890">
        <w:t>Rivero</w:t>
      </w:r>
      <w:proofErr w:type="spellEnd"/>
      <w:r w:rsidRPr="006A3890">
        <w:t xml:space="preserve"> ir kam jis vartojamas</w:t>
      </w:r>
      <w:bookmarkEnd w:id="2"/>
      <w:bookmarkEnd w:id="3"/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  <w:r w:rsidRPr="006A3890">
        <w:t xml:space="preserve">Rivero </w:t>
      </w:r>
      <w:r>
        <w:t xml:space="preserve">sudėtyje yra </w:t>
      </w:r>
      <w:r w:rsidRPr="006A3890">
        <w:t>veiklio</w:t>
      </w:r>
      <w:r>
        <w:t>sios</w:t>
      </w:r>
      <w:r w:rsidRPr="006A3890">
        <w:t xml:space="preserve"> medžiag</w:t>
      </w:r>
      <w:r>
        <w:t>os</w:t>
      </w:r>
      <w:r w:rsidRPr="006A3890">
        <w:t xml:space="preserve"> rilmenidin</w:t>
      </w:r>
      <w:r>
        <w:t>o</w:t>
      </w:r>
      <w:r w:rsidRPr="006A3890">
        <w:t>. Rivero 1 mg tabletės vartojamos hipertenzijai (</w:t>
      </w:r>
      <w:r>
        <w:t xml:space="preserve">aukšto </w:t>
      </w:r>
      <w:r w:rsidRPr="006A3890">
        <w:t>kraujospūdži</w:t>
      </w:r>
      <w:r>
        <w:t>o liga</w:t>
      </w:r>
      <w:r w:rsidRPr="006A3890">
        <w:t>i) gydyti.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1EMEASMCA"/>
      </w:pPr>
      <w:bookmarkStart w:id="4" w:name="_Toc129243140"/>
      <w:bookmarkStart w:id="5" w:name="_Toc129243265"/>
      <w:r w:rsidRPr="006A3890">
        <w:t>2.</w:t>
      </w:r>
      <w:r w:rsidRPr="006A3890">
        <w:tab/>
        <w:t xml:space="preserve">Kas žinotina prieš vartojant </w:t>
      </w:r>
      <w:proofErr w:type="spellStart"/>
      <w:r w:rsidRPr="006A3890">
        <w:t>Rivero</w:t>
      </w:r>
      <w:bookmarkEnd w:id="4"/>
      <w:bookmarkEnd w:id="5"/>
      <w:proofErr w:type="spellEnd"/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3EMEASMCA"/>
      </w:pPr>
      <w:proofErr w:type="spellStart"/>
      <w:r w:rsidRPr="006A3890">
        <w:t>Rivero</w:t>
      </w:r>
      <w:proofErr w:type="spellEnd"/>
      <w:r w:rsidRPr="006A3890">
        <w:t xml:space="preserve"> vartoti negalima:</w:t>
      </w:r>
    </w:p>
    <w:p w:rsidR="00B526B3" w:rsidRPr="006A3890" w:rsidRDefault="00B526B3" w:rsidP="00B526B3">
      <w:pPr>
        <w:pStyle w:val="BT-EMEASMCA"/>
        <w:numPr>
          <w:ilvl w:val="0"/>
          <w:numId w:val="4"/>
        </w:numPr>
      </w:pPr>
      <w:r w:rsidRPr="006A3890">
        <w:t>jeigu yra alergija  rilmenidinui arba bet kuriai pagalbinei šio vaisto medžiagai (jos išvardytos 6 skyriuje);</w:t>
      </w:r>
    </w:p>
    <w:p w:rsidR="00B526B3" w:rsidRPr="006A3890" w:rsidRDefault="00B526B3" w:rsidP="00B526B3">
      <w:pPr>
        <w:pStyle w:val="BT-EMEASMCA"/>
        <w:numPr>
          <w:ilvl w:val="0"/>
          <w:numId w:val="4"/>
        </w:numPr>
      </w:pPr>
      <w:r w:rsidRPr="006A3890">
        <w:t>sergama sunkia depresija;</w:t>
      </w:r>
    </w:p>
    <w:p w:rsidR="00B526B3" w:rsidRPr="006A3890" w:rsidRDefault="00B526B3" w:rsidP="00B526B3">
      <w:pPr>
        <w:pStyle w:val="BT-EMEASMCA"/>
        <w:numPr>
          <w:ilvl w:val="0"/>
          <w:numId w:val="4"/>
        </w:numPr>
      </w:pPr>
      <w:r w:rsidRPr="006A3890">
        <w:t xml:space="preserve">yra sunkus inkstų </w:t>
      </w:r>
      <w:r>
        <w:t>funkcijos sutrikimas</w:t>
      </w:r>
      <w:r w:rsidRPr="006A3890">
        <w:t>.</w:t>
      </w:r>
    </w:p>
    <w:p w:rsidR="00B526B3" w:rsidRPr="006A3890" w:rsidRDefault="00B526B3" w:rsidP="00B526B3">
      <w:pPr>
        <w:pStyle w:val="BT-EMEASMCA"/>
      </w:pPr>
    </w:p>
    <w:p w:rsidR="00B526B3" w:rsidRPr="006A3890" w:rsidRDefault="00B526B3" w:rsidP="00B526B3">
      <w:pPr>
        <w:pStyle w:val="PI-3EMEASMCA"/>
        <w:ind w:right="332"/>
      </w:pPr>
      <w:r w:rsidRPr="006A3890">
        <w:t>Įspėjimai ir atsargumo priemonės</w:t>
      </w:r>
    </w:p>
    <w:p w:rsidR="00B526B3" w:rsidRDefault="00B526B3" w:rsidP="00B526B3">
      <w:pPr>
        <w:pStyle w:val="PI-3EMEASMCA"/>
        <w:ind w:right="332"/>
        <w:rPr>
          <w:b w:val="0"/>
        </w:rPr>
      </w:pPr>
      <w:r w:rsidRPr="006A3890">
        <w:rPr>
          <w:b w:val="0"/>
        </w:rPr>
        <w:t xml:space="preserve">Pasitarkite su gydytoju arba vaistininku, prieš pradėdami vartoti </w:t>
      </w:r>
      <w:proofErr w:type="spellStart"/>
      <w:r w:rsidRPr="006A3890">
        <w:rPr>
          <w:b w:val="0"/>
        </w:rPr>
        <w:t>Rivero</w:t>
      </w:r>
      <w:proofErr w:type="spellEnd"/>
      <w:r w:rsidRPr="006A3890">
        <w:rPr>
          <w:b w:val="0"/>
        </w:rPr>
        <w:t>.</w:t>
      </w:r>
    </w:p>
    <w:p w:rsidR="00B526B3" w:rsidRPr="006A3890" w:rsidRDefault="00B526B3" w:rsidP="00B526B3">
      <w:pPr>
        <w:pStyle w:val="PI-3EMEASMCA"/>
        <w:ind w:right="332"/>
        <w:rPr>
          <w:b w:val="0"/>
        </w:rPr>
      </w:pPr>
    </w:p>
    <w:p w:rsidR="00B526B3" w:rsidRDefault="00B526B3" w:rsidP="00B526B3">
      <w:pPr>
        <w:pStyle w:val="BT-EMEASMCA"/>
      </w:pPr>
      <w:r w:rsidRPr="006A3890">
        <w:t>Niekada staiga nenutraukite vaisto vartojimo. Jūsų gydytojas dozę sumažins palaipsniui.</w:t>
      </w:r>
    </w:p>
    <w:p w:rsidR="00B526B3" w:rsidRPr="006A3890" w:rsidRDefault="00B526B3" w:rsidP="00B526B3">
      <w:pPr>
        <w:pStyle w:val="BT-EMEASMCA"/>
      </w:pPr>
    </w:p>
    <w:p w:rsidR="00B526B3" w:rsidRDefault="00B526B3" w:rsidP="00B526B3">
      <w:pPr>
        <w:pStyle w:val="BT-EMEASMCA"/>
        <w:rPr>
          <w:snapToGrid w:val="0"/>
        </w:rPr>
      </w:pPr>
      <w:r w:rsidRPr="00B7715D">
        <w:rPr>
          <w:snapToGrid w:val="0"/>
        </w:rPr>
        <w:t>Pasakykite gydytojui, jei neseniai Jūs sirgote širdies ir kraujagyslių liga (insultu, miokardo infarktu). Gydymą šiuo vaistu turi reguliariai įvertinti gydytojas.</w:t>
      </w:r>
    </w:p>
    <w:p w:rsidR="00B526B3" w:rsidRPr="006A3890" w:rsidRDefault="00B526B3" w:rsidP="00B526B3">
      <w:pPr>
        <w:pStyle w:val="BT-EMEASMCA"/>
        <w:rPr>
          <w:snapToGrid w:val="0"/>
        </w:rPr>
      </w:pPr>
    </w:p>
    <w:p w:rsidR="00B526B3" w:rsidRPr="006A3890" w:rsidRDefault="00B526B3" w:rsidP="00B526B3">
      <w:pPr>
        <w:pStyle w:val="BT-EMEASMCA"/>
      </w:pPr>
      <w:r w:rsidRPr="006A3890">
        <w:t>Jeigu esate senyvo amžiaus, atsistojus kraujospūdis gali staiga sumažėti, tai sukelia griuvimo riziką.</w:t>
      </w:r>
    </w:p>
    <w:p w:rsidR="00B526B3" w:rsidRPr="006A3890" w:rsidRDefault="00B526B3" w:rsidP="00B526B3">
      <w:pPr>
        <w:pStyle w:val="BTEMEASMCA"/>
      </w:pPr>
    </w:p>
    <w:p w:rsidR="00B526B3" w:rsidRPr="00E92816" w:rsidRDefault="00B526B3" w:rsidP="00B526B3">
      <w:pPr>
        <w:pStyle w:val="BTEMEASMCA"/>
        <w:rPr>
          <w:b/>
        </w:rPr>
      </w:pPr>
      <w:r w:rsidRPr="00E92816">
        <w:rPr>
          <w:b/>
        </w:rPr>
        <w:t>Vaikams ir paaugliams</w:t>
      </w:r>
    </w:p>
    <w:p w:rsidR="00B526B3" w:rsidRPr="006A3890" w:rsidRDefault="00B526B3" w:rsidP="00B526B3">
      <w:pPr>
        <w:pStyle w:val="BTEMEASMCA"/>
      </w:pPr>
      <w:r w:rsidRPr="006A3890">
        <w:t>Rivero negalima vartoti vaikams ir paaugliams.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3EMEASMCA"/>
      </w:pPr>
      <w:r w:rsidRPr="006A3890">
        <w:t xml:space="preserve">Kiti vaistai ir </w:t>
      </w:r>
      <w:proofErr w:type="spellStart"/>
      <w:r w:rsidRPr="006A3890">
        <w:t>Rivero</w:t>
      </w:r>
      <w:proofErr w:type="spellEnd"/>
    </w:p>
    <w:p w:rsidR="00B526B3" w:rsidRPr="006A3890" w:rsidRDefault="00B526B3" w:rsidP="00B526B3">
      <w:pPr>
        <w:pStyle w:val="BTEMEASMCA"/>
      </w:pPr>
      <w:r w:rsidRPr="006A3890">
        <w:t>Jeigu vartojate ar neseniai vartojote kitų vaistų arba dėl to nesate tikri, apie tai pasakykite gydytojui arba vaistininkui.</w:t>
      </w:r>
    </w:p>
    <w:p w:rsidR="00B526B3" w:rsidRPr="006A3890" w:rsidRDefault="00B526B3" w:rsidP="00B526B3">
      <w:pPr>
        <w:pStyle w:val="BTEMEASMCA"/>
      </w:pPr>
    </w:p>
    <w:p w:rsidR="00B526B3" w:rsidRPr="00E92816" w:rsidRDefault="00B526B3" w:rsidP="00B526B3">
      <w:pPr>
        <w:pStyle w:val="BTEMEASMCA"/>
        <w:rPr>
          <w:b/>
        </w:rPr>
      </w:pPr>
      <w:r w:rsidRPr="00E92816">
        <w:rPr>
          <w:b/>
        </w:rPr>
        <w:t>Pasakykite gydytojui, jeigu vartojate toliau išvardytų vaistų, nes jų derinys su Rivero nerekomenduojamas:</w:t>
      </w:r>
    </w:p>
    <w:p w:rsidR="00B526B3" w:rsidRPr="00291D3A" w:rsidRDefault="00B526B3" w:rsidP="00B526B3">
      <w:pPr>
        <w:pStyle w:val="BTEMEASMCA"/>
        <w:numPr>
          <w:ilvl w:val="0"/>
          <w:numId w:val="1"/>
        </w:numPr>
        <w:tabs>
          <w:tab w:val="clear" w:pos="450"/>
        </w:tabs>
        <w:ind w:left="567" w:hanging="567"/>
      </w:pPr>
      <w:r w:rsidRPr="00291D3A">
        <w:t>beta adrenoblokatori</w:t>
      </w:r>
      <w:r w:rsidRPr="00E92816">
        <w:t>ų</w:t>
      </w:r>
      <w:r w:rsidRPr="00291D3A">
        <w:t xml:space="preserve"> širdies nepakankamumui gydyti;</w:t>
      </w:r>
    </w:p>
    <w:p w:rsidR="00B526B3" w:rsidRPr="00291D3A" w:rsidRDefault="00B526B3" w:rsidP="00B526B3">
      <w:pPr>
        <w:pStyle w:val="BTEMEASMCA"/>
        <w:numPr>
          <w:ilvl w:val="0"/>
          <w:numId w:val="1"/>
        </w:numPr>
        <w:tabs>
          <w:tab w:val="clear" w:pos="450"/>
        </w:tabs>
        <w:ind w:left="567" w:hanging="567"/>
      </w:pPr>
      <w:r w:rsidRPr="00291D3A">
        <w:lastRenderedPageBreak/>
        <w:t>natrio oksibatą (vartojamą narkolepsijai [miego priepuoliams] gydyti);</w:t>
      </w:r>
    </w:p>
    <w:p w:rsidR="00B526B3" w:rsidRPr="006A3890" w:rsidRDefault="00B526B3" w:rsidP="00B526B3">
      <w:pPr>
        <w:pStyle w:val="BTEMEASMCA"/>
      </w:pPr>
    </w:p>
    <w:p w:rsidR="00B526B3" w:rsidRPr="00E92816" w:rsidRDefault="00B526B3" w:rsidP="00B526B3">
      <w:pPr>
        <w:pStyle w:val="BTEMEASMCA"/>
        <w:rPr>
          <w:b/>
        </w:rPr>
      </w:pPr>
      <w:r w:rsidRPr="00E92816">
        <w:rPr>
          <w:b/>
        </w:rPr>
        <w:t>Pasakykite gydytojui, jei vartojate toliau išvardytų vaistų, nes gali prireikti ypatingos priežiūros:</w:t>
      </w:r>
    </w:p>
    <w:p w:rsidR="00B526B3" w:rsidRPr="0086404C" w:rsidRDefault="00B526B3" w:rsidP="00B526B3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6A3890">
        <w:rPr>
          <w:sz w:val="22"/>
          <w:szCs w:val="22"/>
        </w:rPr>
        <w:t>beta blokatori</w:t>
      </w:r>
      <w:r>
        <w:rPr>
          <w:sz w:val="22"/>
          <w:szCs w:val="22"/>
        </w:rPr>
        <w:t>ų</w:t>
      </w:r>
      <w:r w:rsidRPr="006A3890">
        <w:rPr>
          <w:sz w:val="22"/>
          <w:szCs w:val="22"/>
        </w:rPr>
        <w:t xml:space="preserve"> (taikomi </w:t>
      </w:r>
      <w:r>
        <w:rPr>
          <w:sz w:val="22"/>
          <w:szCs w:val="22"/>
        </w:rPr>
        <w:t>aukšto</w:t>
      </w:r>
      <w:r w:rsidRPr="006A3890">
        <w:rPr>
          <w:sz w:val="22"/>
          <w:szCs w:val="22"/>
        </w:rPr>
        <w:t xml:space="preserve"> kraujo</w:t>
      </w:r>
      <w:r>
        <w:rPr>
          <w:sz w:val="22"/>
          <w:szCs w:val="22"/>
        </w:rPr>
        <w:t>spūdžio liga</w:t>
      </w:r>
      <w:r w:rsidRPr="006A3890">
        <w:rPr>
          <w:sz w:val="22"/>
          <w:szCs w:val="22"/>
        </w:rPr>
        <w:t>i</w:t>
      </w:r>
      <w:r>
        <w:rPr>
          <w:sz w:val="22"/>
          <w:szCs w:val="22"/>
        </w:rPr>
        <w:t xml:space="preserve"> ir</w:t>
      </w:r>
      <w:r w:rsidRPr="006A3890">
        <w:rPr>
          <w:sz w:val="22"/>
          <w:szCs w:val="22"/>
        </w:rPr>
        <w:t xml:space="preserve"> krūtinės </w:t>
      </w:r>
      <w:r w:rsidRPr="0086404C">
        <w:rPr>
          <w:sz w:val="22"/>
          <w:szCs w:val="22"/>
        </w:rPr>
        <w:t>anginai (būklei, sukeliančiai skausmą krūtinės ląstoje), gydyti</w:t>
      </w:r>
      <w:r>
        <w:rPr>
          <w:sz w:val="22"/>
          <w:szCs w:val="22"/>
        </w:rPr>
        <w:t>)</w:t>
      </w:r>
      <w:r w:rsidRPr="0086404C">
        <w:rPr>
          <w:sz w:val="22"/>
          <w:szCs w:val="22"/>
        </w:rPr>
        <w:t xml:space="preserve">, išskyrus </w:t>
      </w:r>
      <w:proofErr w:type="spellStart"/>
      <w:r w:rsidRPr="0086404C">
        <w:rPr>
          <w:sz w:val="22"/>
          <w:szCs w:val="22"/>
        </w:rPr>
        <w:t>esmololį</w:t>
      </w:r>
      <w:proofErr w:type="spellEnd"/>
      <w:r w:rsidRPr="0086404C">
        <w:rPr>
          <w:sz w:val="22"/>
          <w:szCs w:val="22"/>
        </w:rPr>
        <w:t>;</w:t>
      </w:r>
    </w:p>
    <w:p w:rsidR="00B526B3" w:rsidRPr="0086404C" w:rsidRDefault="00B526B3" w:rsidP="00B526B3">
      <w:pPr>
        <w:numPr>
          <w:ilvl w:val="0"/>
          <w:numId w:val="1"/>
        </w:numPr>
        <w:ind w:left="567" w:hanging="567"/>
        <w:rPr>
          <w:sz w:val="22"/>
          <w:szCs w:val="22"/>
        </w:rPr>
      </w:pPr>
      <w:proofErr w:type="spellStart"/>
      <w:r w:rsidRPr="0086404C">
        <w:rPr>
          <w:sz w:val="22"/>
          <w:szCs w:val="22"/>
        </w:rPr>
        <w:t>tricikli</w:t>
      </w:r>
      <w:r w:rsidRPr="00E92816">
        <w:rPr>
          <w:sz w:val="22"/>
          <w:szCs w:val="22"/>
        </w:rPr>
        <w:t>ų</w:t>
      </w:r>
      <w:proofErr w:type="spellEnd"/>
      <w:r w:rsidRPr="0086404C">
        <w:rPr>
          <w:sz w:val="22"/>
          <w:szCs w:val="22"/>
        </w:rPr>
        <w:t xml:space="preserve"> antidepresant</w:t>
      </w:r>
      <w:r w:rsidRPr="00E92816">
        <w:rPr>
          <w:sz w:val="22"/>
          <w:szCs w:val="22"/>
        </w:rPr>
        <w:t>ų</w:t>
      </w:r>
      <w:r w:rsidRPr="0086404C">
        <w:rPr>
          <w:sz w:val="22"/>
          <w:szCs w:val="22"/>
        </w:rPr>
        <w:t xml:space="preserve"> (</w:t>
      </w:r>
      <w:r w:rsidRPr="00E92816">
        <w:rPr>
          <w:sz w:val="22"/>
          <w:szCs w:val="22"/>
        </w:rPr>
        <w:t>vartojami</w:t>
      </w:r>
      <w:r w:rsidRPr="0086404C">
        <w:rPr>
          <w:sz w:val="22"/>
          <w:szCs w:val="22"/>
        </w:rPr>
        <w:t xml:space="preserve"> depresijai gydyti).</w:t>
      </w:r>
    </w:p>
    <w:p w:rsidR="00B526B3" w:rsidRPr="006A3890" w:rsidRDefault="00B526B3" w:rsidP="00B526B3">
      <w:pPr>
        <w:pStyle w:val="BTEMEASMCA"/>
      </w:pPr>
    </w:p>
    <w:p w:rsidR="00B526B3" w:rsidRPr="00E92816" w:rsidRDefault="00B526B3" w:rsidP="00B526B3">
      <w:pPr>
        <w:rPr>
          <w:b/>
          <w:sz w:val="22"/>
          <w:szCs w:val="22"/>
        </w:rPr>
      </w:pPr>
      <w:r w:rsidRPr="00E92816">
        <w:rPr>
          <w:b/>
          <w:sz w:val="22"/>
          <w:szCs w:val="22"/>
        </w:rPr>
        <w:t xml:space="preserve">Pasakykite gydytojui, jog vartojate kuriuos nors iš toliau išvardytų vaistų, nes vartojant jų derinį su </w:t>
      </w:r>
      <w:proofErr w:type="spellStart"/>
      <w:r w:rsidRPr="00E92816">
        <w:rPr>
          <w:b/>
          <w:sz w:val="22"/>
          <w:szCs w:val="22"/>
        </w:rPr>
        <w:t>Rivero</w:t>
      </w:r>
      <w:proofErr w:type="spellEnd"/>
      <w:r w:rsidRPr="00E92816">
        <w:rPr>
          <w:b/>
          <w:sz w:val="22"/>
          <w:szCs w:val="22"/>
        </w:rPr>
        <w:t xml:space="preserve"> būtinas atsargumas:</w:t>
      </w:r>
    </w:p>
    <w:p w:rsidR="00B526B3" w:rsidRDefault="00B526B3" w:rsidP="00B526B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6A3890">
        <w:rPr>
          <w:sz w:val="22"/>
          <w:szCs w:val="22"/>
        </w:rPr>
        <w:t>alfa blokatori</w:t>
      </w:r>
      <w:r>
        <w:rPr>
          <w:sz w:val="22"/>
          <w:szCs w:val="22"/>
        </w:rPr>
        <w:t>ų</w:t>
      </w:r>
      <w:r w:rsidRPr="006A3890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vartojami </w:t>
      </w:r>
      <w:r w:rsidRPr="006A3890">
        <w:rPr>
          <w:noProof/>
          <w:sz w:val="22"/>
          <w:szCs w:val="22"/>
        </w:rPr>
        <w:t xml:space="preserve">urologinėms ligoms gydyti, </w:t>
      </w:r>
      <w:r>
        <w:rPr>
          <w:noProof/>
          <w:sz w:val="22"/>
          <w:szCs w:val="22"/>
        </w:rPr>
        <w:t>pvz.,</w:t>
      </w:r>
      <w:r w:rsidRPr="006A3890">
        <w:rPr>
          <w:noProof/>
          <w:sz w:val="22"/>
          <w:szCs w:val="22"/>
        </w:rPr>
        <w:t xml:space="preserve"> alfuzosinas, doksazosinas, prazosinas, silodosinas, tamsulosin</w:t>
      </w:r>
      <w:r>
        <w:rPr>
          <w:noProof/>
          <w:sz w:val="22"/>
          <w:szCs w:val="22"/>
        </w:rPr>
        <w:t>as</w:t>
      </w:r>
      <w:r w:rsidRPr="006A3890">
        <w:rPr>
          <w:noProof/>
          <w:sz w:val="22"/>
          <w:szCs w:val="22"/>
        </w:rPr>
        <w:t>, terazosinas</w:t>
      </w:r>
      <w:r>
        <w:rPr>
          <w:noProof/>
          <w:sz w:val="22"/>
          <w:szCs w:val="22"/>
        </w:rPr>
        <w:t>);</w:t>
      </w:r>
    </w:p>
    <w:p w:rsidR="00B526B3" w:rsidRPr="006A3890" w:rsidRDefault="00B526B3" w:rsidP="00B526B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alfa blokatorių</w:t>
      </w:r>
      <w:r w:rsidRPr="006A3890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kraujospūdžiui mažinti</w:t>
      </w:r>
      <w:r w:rsidRPr="006A3890">
        <w:rPr>
          <w:sz w:val="22"/>
          <w:szCs w:val="22"/>
        </w:rPr>
        <w:t>;</w:t>
      </w:r>
    </w:p>
    <w:p w:rsidR="00B526B3" w:rsidRPr="006A3890" w:rsidRDefault="00B526B3" w:rsidP="00B526B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6A3890">
        <w:rPr>
          <w:sz w:val="22"/>
          <w:szCs w:val="22"/>
        </w:rPr>
        <w:t>kit</w:t>
      </w:r>
      <w:r>
        <w:rPr>
          <w:sz w:val="22"/>
          <w:szCs w:val="22"/>
        </w:rPr>
        <w:t>ų</w:t>
      </w:r>
      <w:r w:rsidRPr="006A3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raminamąjį poveikį sukeliančių </w:t>
      </w:r>
      <w:r w:rsidRPr="006A3890">
        <w:rPr>
          <w:sz w:val="22"/>
          <w:szCs w:val="22"/>
        </w:rPr>
        <w:t>vaist</w:t>
      </w:r>
      <w:r>
        <w:rPr>
          <w:sz w:val="22"/>
          <w:szCs w:val="22"/>
        </w:rPr>
        <w:t>ų</w:t>
      </w:r>
      <w:r w:rsidRPr="006A3890">
        <w:rPr>
          <w:sz w:val="22"/>
          <w:szCs w:val="22"/>
        </w:rPr>
        <w:t>, galin</w:t>
      </w:r>
      <w:r>
        <w:rPr>
          <w:sz w:val="22"/>
          <w:szCs w:val="22"/>
        </w:rPr>
        <w:t>čių</w:t>
      </w:r>
      <w:r w:rsidRPr="006A3890">
        <w:rPr>
          <w:sz w:val="22"/>
          <w:szCs w:val="22"/>
        </w:rPr>
        <w:t xml:space="preserve"> sutrikdyti budrumą, jeigu vartojami tuo pat metu, kaip ir </w:t>
      </w:r>
      <w:proofErr w:type="spellStart"/>
      <w:r w:rsidRPr="006A3890">
        <w:rPr>
          <w:sz w:val="22"/>
          <w:szCs w:val="22"/>
        </w:rPr>
        <w:t>Rivero</w:t>
      </w:r>
      <w:proofErr w:type="spellEnd"/>
      <w:r w:rsidRPr="006A3890">
        <w:rPr>
          <w:sz w:val="22"/>
          <w:szCs w:val="22"/>
        </w:rPr>
        <w:t xml:space="preserve">: morfino dariniai (analgetikai, </w:t>
      </w:r>
      <w:r>
        <w:rPr>
          <w:sz w:val="22"/>
          <w:szCs w:val="22"/>
        </w:rPr>
        <w:t>vaistai</w:t>
      </w:r>
      <w:r w:rsidRPr="006A3890">
        <w:rPr>
          <w:sz w:val="22"/>
          <w:szCs w:val="22"/>
        </w:rPr>
        <w:t xml:space="preserve"> nuo </w:t>
      </w:r>
      <w:r>
        <w:rPr>
          <w:sz w:val="22"/>
          <w:szCs w:val="22"/>
        </w:rPr>
        <w:t>kosulio</w:t>
      </w:r>
      <w:r w:rsidRPr="006A3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ir </w:t>
      </w:r>
      <w:r w:rsidRPr="006A3890">
        <w:rPr>
          <w:sz w:val="22"/>
          <w:szCs w:val="22"/>
        </w:rPr>
        <w:t>pakaitini</w:t>
      </w:r>
      <w:r>
        <w:rPr>
          <w:sz w:val="22"/>
          <w:szCs w:val="22"/>
        </w:rPr>
        <w:t>am</w:t>
      </w:r>
      <w:r w:rsidRPr="006A3890">
        <w:rPr>
          <w:sz w:val="22"/>
          <w:szCs w:val="22"/>
        </w:rPr>
        <w:t xml:space="preserve"> gydym</w:t>
      </w:r>
      <w:r>
        <w:rPr>
          <w:sz w:val="22"/>
          <w:szCs w:val="22"/>
        </w:rPr>
        <w:t>ui skiriami vaistai</w:t>
      </w:r>
      <w:r w:rsidRPr="006A3890">
        <w:rPr>
          <w:sz w:val="22"/>
          <w:szCs w:val="22"/>
        </w:rPr>
        <w:t>), vaist</w:t>
      </w:r>
      <w:r>
        <w:rPr>
          <w:sz w:val="22"/>
          <w:szCs w:val="22"/>
        </w:rPr>
        <w:t>ų</w:t>
      </w:r>
      <w:r w:rsidRPr="006A3890">
        <w:rPr>
          <w:sz w:val="22"/>
          <w:szCs w:val="22"/>
        </w:rPr>
        <w:t>, skirt</w:t>
      </w:r>
      <w:r>
        <w:rPr>
          <w:sz w:val="22"/>
          <w:szCs w:val="22"/>
        </w:rPr>
        <w:t>ų</w:t>
      </w:r>
      <w:r w:rsidRPr="006A3890">
        <w:rPr>
          <w:sz w:val="22"/>
          <w:szCs w:val="22"/>
        </w:rPr>
        <w:t xml:space="preserve"> nerimui</w:t>
      </w:r>
      <w:r>
        <w:rPr>
          <w:sz w:val="22"/>
          <w:szCs w:val="22"/>
        </w:rPr>
        <w:t xml:space="preserve"> ir</w:t>
      </w:r>
      <w:r w:rsidRPr="006A3890">
        <w:rPr>
          <w:sz w:val="22"/>
          <w:szCs w:val="22"/>
        </w:rPr>
        <w:t xml:space="preserve"> miego sutrikimams gydyti (benzodiazepinai, ne </w:t>
      </w:r>
      <w:proofErr w:type="spellStart"/>
      <w:r w:rsidRPr="006A3890">
        <w:rPr>
          <w:sz w:val="22"/>
          <w:szCs w:val="22"/>
        </w:rPr>
        <w:t>benzodiazepininiai</w:t>
      </w:r>
      <w:proofErr w:type="spellEnd"/>
      <w:r w:rsidRPr="006A3890">
        <w:rPr>
          <w:sz w:val="22"/>
          <w:szCs w:val="22"/>
        </w:rPr>
        <w:t xml:space="preserve"> </w:t>
      </w:r>
      <w:proofErr w:type="spellStart"/>
      <w:r w:rsidRPr="006A3890">
        <w:rPr>
          <w:sz w:val="22"/>
          <w:szCs w:val="22"/>
        </w:rPr>
        <w:t>anksiolitikai</w:t>
      </w:r>
      <w:proofErr w:type="spellEnd"/>
      <w:r w:rsidRPr="006A3890">
        <w:rPr>
          <w:sz w:val="22"/>
          <w:szCs w:val="22"/>
        </w:rPr>
        <w:t xml:space="preserve">, migdomieji, </w:t>
      </w:r>
      <w:proofErr w:type="spellStart"/>
      <w:r w:rsidRPr="006A3890">
        <w:rPr>
          <w:sz w:val="22"/>
          <w:szCs w:val="22"/>
        </w:rPr>
        <w:t>neuroleptikai</w:t>
      </w:r>
      <w:proofErr w:type="spellEnd"/>
      <w:r w:rsidRPr="006A3890">
        <w:rPr>
          <w:sz w:val="22"/>
          <w:szCs w:val="22"/>
        </w:rPr>
        <w:t>, barbitūratai), H</w:t>
      </w:r>
      <w:r w:rsidRPr="00E92816">
        <w:rPr>
          <w:sz w:val="22"/>
          <w:szCs w:val="22"/>
          <w:vertAlign w:val="subscript"/>
        </w:rPr>
        <w:t>1</w:t>
      </w:r>
      <w:r w:rsidRPr="006A389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antihistamininių</w:t>
      </w:r>
      <w:proofErr w:type="spellEnd"/>
      <w:r>
        <w:rPr>
          <w:sz w:val="22"/>
          <w:szCs w:val="22"/>
        </w:rPr>
        <w:t xml:space="preserve"> vaistų</w:t>
      </w:r>
      <w:r w:rsidRPr="006A3890">
        <w:rPr>
          <w:sz w:val="22"/>
          <w:szCs w:val="22"/>
        </w:rPr>
        <w:t xml:space="preserve"> (</w:t>
      </w:r>
      <w:r>
        <w:rPr>
          <w:sz w:val="22"/>
          <w:szCs w:val="22"/>
        </w:rPr>
        <w:t>vartojami</w:t>
      </w:r>
      <w:r w:rsidRPr="006A3890">
        <w:rPr>
          <w:sz w:val="22"/>
          <w:szCs w:val="22"/>
        </w:rPr>
        <w:t xml:space="preserve"> alergijai </w:t>
      </w:r>
      <w:r>
        <w:rPr>
          <w:sz w:val="22"/>
          <w:szCs w:val="22"/>
        </w:rPr>
        <w:t>i</w:t>
      </w:r>
      <w:r w:rsidRPr="006A3890">
        <w:rPr>
          <w:sz w:val="22"/>
          <w:szCs w:val="22"/>
        </w:rPr>
        <w:t>r alerginėms reakcijoms gydyti), vaist</w:t>
      </w:r>
      <w:r>
        <w:rPr>
          <w:sz w:val="22"/>
          <w:szCs w:val="22"/>
        </w:rPr>
        <w:t>ų</w:t>
      </w:r>
      <w:r w:rsidRPr="006A3890">
        <w:rPr>
          <w:sz w:val="22"/>
          <w:szCs w:val="22"/>
        </w:rPr>
        <w:t>, skirt</w:t>
      </w:r>
      <w:r>
        <w:rPr>
          <w:sz w:val="22"/>
          <w:szCs w:val="22"/>
        </w:rPr>
        <w:t>ų</w:t>
      </w:r>
      <w:r w:rsidRPr="006A3890">
        <w:rPr>
          <w:sz w:val="22"/>
          <w:szCs w:val="22"/>
        </w:rPr>
        <w:t xml:space="preserve"> depresijai gydyti (</w:t>
      </w:r>
      <w:proofErr w:type="spellStart"/>
      <w:r w:rsidRPr="006A3890">
        <w:rPr>
          <w:sz w:val="22"/>
          <w:szCs w:val="22"/>
        </w:rPr>
        <w:t>amitriptilinas</w:t>
      </w:r>
      <w:proofErr w:type="spellEnd"/>
      <w:r w:rsidRPr="006A3890">
        <w:rPr>
          <w:sz w:val="22"/>
          <w:szCs w:val="22"/>
        </w:rPr>
        <w:t xml:space="preserve">, </w:t>
      </w:r>
      <w:proofErr w:type="spellStart"/>
      <w:r w:rsidRPr="006A3890">
        <w:rPr>
          <w:sz w:val="22"/>
          <w:szCs w:val="22"/>
        </w:rPr>
        <w:t>doksepinas</w:t>
      </w:r>
      <w:proofErr w:type="spellEnd"/>
      <w:r w:rsidRPr="006A3890">
        <w:rPr>
          <w:sz w:val="22"/>
          <w:szCs w:val="22"/>
        </w:rPr>
        <w:t xml:space="preserve">, </w:t>
      </w:r>
      <w:proofErr w:type="spellStart"/>
      <w:r w:rsidRPr="006A3890">
        <w:rPr>
          <w:sz w:val="22"/>
          <w:szCs w:val="22"/>
        </w:rPr>
        <w:t>mianserinas</w:t>
      </w:r>
      <w:proofErr w:type="spellEnd"/>
      <w:r w:rsidRPr="006A3890">
        <w:rPr>
          <w:sz w:val="22"/>
          <w:szCs w:val="22"/>
        </w:rPr>
        <w:t xml:space="preserve">, </w:t>
      </w:r>
      <w:proofErr w:type="spellStart"/>
      <w:r w:rsidRPr="006A3890">
        <w:rPr>
          <w:sz w:val="22"/>
          <w:szCs w:val="22"/>
        </w:rPr>
        <w:t>mirtazapinas</w:t>
      </w:r>
      <w:proofErr w:type="spellEnd"/>
      <w:r w:rsidRPr="006A3890">
        <w:rPr>
          <w:sz w:val="22"/>
          <w:szCs w:val="22"/>
        </w:rPr>
        <w:t xml:space="preserve">, </w:t>
      </w:r>
      <w:proofErr w:type="spellStart"/>
      <w:r w:rsidRPr="006A3890">
        <w:rPr>
          <w:sz w:val="22"/>
          <w:szCs w:val="22"/>
        </w:rPr>
        <w:t>trimipraminas</w:t>
      </w:r>
      <w:proofErr w:type="spellEnd"/>
      <w:r w:rsidRPr="006A3890">
        <w:rPr>
          <w:sz w:val="22"/>
          <w:szCs w:val="22"/>
        </w:rPr>
        <w:t>), kit</w:t>
      </w:r>
      <w:r>
        <w:rPr>
          <w:sz w:val="22"/>
          <w:szCs w:val="22"/>
        </w:rPr>
        <w:t xml:space="preserve">ų </w:t>
      </w:r>
      <w:r w:rsidRPr="006A3890">
        <w:rPr>
          <w:sz w:val="22"/>
          <w:szCs w:val="22"/>
        </w:rPr>
        <w:t xml:space="preserve">centrinio poveikio kraujospūdį </w:t>
      </w:r>
      <w:proofErr w:type="spellStart"/>
      <w:r w:rsidRPr="006A3890">
        <w:rPr>
          <w:sz w:val="22"/>
          <w:szCs w:val="22"/>
        </w:rPr>
        <w:t>mažinan</w:t>
      </w:r>
      <w:r>
        <w:rPr>
          <w:sz w:val="22"/>
          <w:szCs w:val="22"/>
        </w:rPr>
        <w:t>čių</w:t>
      </w:r>
      <w:r w:rsidRPr="006A3890">
        <w:rPr>
          <w:sz w:val="22"/>
          <w:szCs w:val="22"/>
        </w:rPr>
        <w:t>s</w:t>
      </w:r>
      <w:proofErr w:type="spellEnd"/>
      <w:r w:rsidRPr="006A3890">
        <w:rPr>
          <w:sz w:val="22"/>
          <w:szCs w:val="22"/>
        </w:rPr>
        <w:t xml:space="preserve"> vaist</w:t>
      </w:r>
      <w:r>
        <w:rPr>
          <w:sz w:val="22"/>
          <w:szCs w:val="22"/>
        </w:rPr>
        <w:t>ų</w:t>
      </w:r>
      <w:r w:rsidRPr="006A3890">
        <w:rPr>
          <w:sz w:val="22"/>
          <w:szCs w:val="22"/>
        </w:rPr>
        <w:t xml:space="preserve">, </w:t>
      </w:r>
      <w:proofErr w:type="spellStart"/>
      <w:r w:rsidRPr="006A3890">
        <w:rPr>
          <w:sz w:val="22"/>
          <w:szCs w:val="22"/>
        </w:rPr>
        <w:t>baklofen</w:t>
      </w:r>
      <w:r>
        <w:rPr>
          <w:sz w:val="22"/>
          <w:szCs w:val="22"/>
        </w:rPr>
        <w:t>o</w:t>
      </w:r>
      <w:proofErr w:type="spellEnd"/>
      <w:r w:rsidRPr="006A3890">
        <w:rPr>
          <w:sz w:val="22"/>
          <w:szCs w:val="22"/>
        </w:rPr>
        <w:t xml:space="preserve"> (</w:t>
      </w:r>
      <w:r>
        <w:rPr>
          <w:sz w:val="22"/>
          <w:szCs w:val="22"/>
        </w:rPr>
        <w:t>vartojamas</w:t>
      </w:r>
      <w:r w:rsidRPr="006A3890">
        <w:rPr>
          <w:sz w:val="22"/>
          <w:szCs w:val="22"/>
        </w:rPr>
        <w:t xml:space="preserve"> raumenų sustingimui, pasireiškiančiam sergant tokiomis ligomis kaip išsėtinė sklerozė, gydyti), </w:t>
      </w:r>
      <w:proofErr w:type="spellStart"/>
      <w:r w:rsidRPr="006A3890">
        <w:rPr>
          <w:sz w:val="22"/>
          <w:szCs w:val="22"/>
        </w:rPr>
        <w:t>talidomid</w:t>
      </w:r>
      <w:r>
        <w:rPr>
          <w:sz w:val="22"/>
          <w:szCs w:val="22"/>
        </w:rPr>
        <w:t>o</w:t>
      </w:r>
      <w:proofErr w:type="spellEnd"/>
      <w:r w:rsidRPr="006A3890">
        <w:rPr>
          <w:sz w:val="22"/>
          <w:szCs w:val="22"/>
        </w:rPr>
        <w:t xml:space="preserve"> (</w:t>
      </w:r>
      <w:r>
        <w:rPr>
          <w:sz w:val="22"/>
          <w:szCs w:val="22"/>
        </w:rPr>
        <w:t>vartojamas</w:t>
      </w:r>
      <w:r w:rsidRPr="006A3890">
        <w:rPr>
          <w:sz w:val="22"/>
          <w:szCs w:val="22"/>
        </w:rPr>
        <w:t xml:space="preserve"> tam tikroms vėžio rūšims gydyti);</w:t>
      </w:r>
    </w:p>
    <w:p w:rsidR="00B526B3" w:rsidRPr="001E6884" w:rsidRDefault="00B526B3" w:rsidP="00B526B3">
      <w:pPr>
        <w:numPr>
          <w:ilvl w:val="0"/>
          <w:numId w:val="6"/>
        </w:numPr>
        <w:ind w:left="567" w:hanging="567"/>
        <w:rPr>
          <w:noProof/>
          <w:sz w:val="22"/>
          <w:szCs w:val="22"/>
        </w:rPr>
      </w:pPr>
      <w:r w:rsidRPr="001E6884">
        <w:rPr>
          <w:noProof/>
          <w:sz w:val="22"/>
          <w:szCs w:val="22"/>
        </w:rPr>
        <w:t>nitratų darinių ir susijusių vaistų (vartojam</w:t>
      </w:r>
      <w:r>
        <w:rPr>
          <w:noProof/>
          <w:sz w:val="22"/>
          <w:szCs w:val="22"/>
        </w:rPr>
        <w:t>i</w:t>
      </w:r>
      <w:r w:rsidRPr="001E6884">
        <w:rPr>
          <w:noProof/>
          <w:sz w:val="22"/>
          <w:szCs w:val="22"/>
        </w:rPr>
        <w:t xml:space="preserve"> krūtinės anginos priepuoliams ir širdies nepakankamumui gydyti), kurie gali sukelti kraujospūdžio sumažėjimą atsistojus;</w:t>
      </w:r>
    </w:p>
    <w:p w:rsidR="00B526B3" w:rsidRPr="00D835DD" w:rsidRDefault="00B526B3" w:rsidP="00B526B3">
      <w:pPr>
        <w:numPr>
          <w:ilvl w:val="0"/>
          <w:numId w:val="6"/>
        </w:numPr>
        <w:ind w:left="567" w:hanging="567"/>
        <w:rPr>
          <w:noProof/>
          <w:sz w:val="22"/>
          <w:szCs w:val="22"/>
        </w:rPr>
      </w:pPr>
      <w:r w:rsidRPr="001E6884">
        <w:rPr>
          <w:noProof/>
          <w:sz w:val="22"/>
          <w:szCs w:val="22"/>
        </w:rPr>
        <w:t>vaistų, kurie atsistojus gali sukelti kraujospūdžio sumažėjimą.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3EMEASMCA"/>
      </w:pPr>
      <w:proofErr w:type="spellStart"/>
      <w:r w:rsidRPr="006A3890">
        <w:t>Rivero</w:t>
      </w:r>
      <w:proofErr w:type="spellEnd"/>
      <w:r w:rsidRPr="006A3890">
        <w:t xml:space="preserve"> vartojimas su maistu, gėrimais ir alkoholiu</w:t>
      </w:r>
    </w:p>
    <w:p w:rsidR="00B526B3" w:rsidRPr="00291D3A" w:rsidRDefault="00B526B3" w:rsidP="00B526B3">
      <w:pPr>
        <w:pStyle w:val="BTEMEASMCA"/>
      </w:pPr>
      <w:r w:rsidRPr="00291D3A">
        <w:t>Gydymo metu reikia vengti gerti alkoholio.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3EMEASMCA"/>
      </w:pPr>
      <w:r w:rsidRPr="006A3890">
        <w:t>Nėštumas ir žindymo laikotarpis</w:t>
      </w:r>
    </w:p>
    <w:p w:rsidR="00B526B3" w:rsidRPr="006A3890" w:rsidRDefault="00B526B3" w:rsidP="00B526B3">
      <w:pPr>
        <w:pStyle w:val="BTEMEASMCA"/>
      </w:pPr>
      <w:r w:rsidRPr="006A3890">
        <w:t>Jeigu esate nėščia, žindote kūdikį, manote, kad galbūt esate nėščia, arba planuojate pastoti, tai prieš vartodama šį vaistą, pasitarkite su gydytoju arba vaistininku.</w:t>
      </w:r>
    </w:p>
    <w:p w:rsidR="00B526B3" w:rsidRPr="006A3890" w:rsidRDefault="00B526B3" w:rsidP="00B526B3">
      <w:pPr>
        <w:pStyle w:val="PI-3EMEASMCA"/>
        <w:spacing w:line="240" w:lineRule="auto"/>
        <w:ind w:right="332"/>
        <w:rPr>
          <w:b w:val="0"/>
        </w:rPr>
      </w:pPr>
    </w:p>
    <w:p w:rsidR="00B526B3" w:rsidRPr="00E92816" w:rsidRDefault="00B526B3" w:rsidP="00B526B3">
      <w:pPr>
        <w:pStyle w:val="PI-3EMEASMCA"/>
        <w:spacing w:line="240" w:lineRule="auto"/>
        <w:ind w:right="332"/>
        <w:rPr>
          <w:b w:val="0"/>
          <w:u w:val="single"/>
        </w:rPr>
      </w:pPr>
      <w:r w:rsidRPr="00E92816">
        <w:rPr>
          <w:b w:val="0"/>
          <w:u w:val="single"/>
        </w:rPr>
        <w:t>Nėštumas</w:t>
      </w:r>
    </w:p>
    <w:p w:rsidR="00B526B3" w:rsidRPr="006A3890" w:rsidRDefault="00B526B3" w:rsidP="00B526B3">
      <w:pPr>
        <w:pStyle w:val="PI-3EMEASMCA"/>
        <w:spacing w:line="240" w:lineRule="auto"/>
        <w:ind w:right="332"/>
        <w:rPr>
          <w:b w:val="0"/>
        </w:rPr>
      </w:pPr>
      <w:r w:rsidRPr="006A3890">
        <w:rPr>
          <w:b w:val="0"/>
        </w:rPr>
        <w:t>Nėštumo laikotarpiu šio vaisto vartoti nerekomenduojama.</w:t>
      </w:r>
    </w:p>
    <w:p w:rsidR="00B526B3" w:rsidRPr="006A3890" w:rsidRDefault="00B526B3" w:rsidP="00B526B3">
      <w:pPr>
        <w:pStyle w:val="PI-3EMEASMCA"/>
        <w:spacing w:line="240" w:lineRule="auto"/>
        <w:ind w:right="332"/>
        <w:rPr>
          <w:b w:val="0"/>
        </w:rPr>
      </w:pPr>
    </w:p>
    <w:p w:rsidR="00B526B3" w:rsidRPr="00E92816" w:rsidRDefault="00B526B3" w:rsidP="00B526B3">
      <w:pPr>
        <w:pStyle w:val="PI-3EMEASMCA"/>
        <w:spacing w:line="240" w:lineRule="auto"/>
        <w:ind w:right="332"/>
        <w:rPr>
          <w:b w:val="0"/>
          <w:u w:val="single"/>
        </w:rPr>
      </w:pPr>
      <w:r w:rsidRPr="00E92816">
        <w:rPr>
          <w:b w:val="0"/>
          <w:u w:val="single"/>
        </w:rPr>
        <w:t>Žindymo laikotarpis</w:t>
      </w:r>
    </w:p>
    <w:p w:rsidR="00B526B3" w:rsidRPr="006A3890" w:rsidRDefault="00B526B3" w:rsidP="00B526B3">
      <w:pPr>
        <w:pStyle w:val="PI-3EMEASMCA"/>
        <w:spacing w:line="240" w:lineRule="auto"/>
        <w:ind w:right="332"/>
        <w:rPr>
          <w:b w:val="0"/>
        </w:rPr>
      </w:pPr>
      <w:r>
        <w:rPr>
          <w:b w:val="0"/>
        </w:rPr>
        <w:t>Šio vaisto</w:t>
      </w:r>
      <w:r w:rsidRPr="006A3890">
        <w:rPr>
          <w:b w:val="0"/>
        </w:rPr>
        <w:t xml:space="preserve"> žindymo laikotarpiu vartoti negalima. Nedels</w:t>
      </w:r>
      <w:r>
        <w:rPr>
          <w:b w:val="0"/>
        </w:rPr>
        <w:t>dama</w:t>
      </w:r>
      <w:r w:rsidRPr="006A3890">
        <w:rPr>
          <w:b w:val="0"/>
        </w:rPr>
        <w:t xml:space="preserve"> pasakykite gydytojui, jeigu žindote kūdikį arba ketinate žindyti.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3EMEASMCA"/>
        <w:spacing w:line="240" w:lineRule="auto"/>
      </w:pPr>
      <w:r w:rsidRPr="006A3890">
        <w:t>Vairavimas ir mechanizmų valdymas</w:t>
      </w:r>
    </w:p>
    <w:p w:rsidR="00B526B3" w:rsidRPr="006A3890" w:rsidRDefault="00B526B3" w:rsidP="00B526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2"/>
          <w:szCs w:val="22"/>
        </w:rPr>
      </w:pPr>
      <w:r w:rsidRPr="006A3890">
        <w:rPr>
          <w:color w:val="212121"/>
          <w:sz w:val="22"/>
          <w:szCs w:val="22"/>
        </w:rPr>
        <w:t>Gali</w:t>
      </w:r>
      <w:r>
        <w:rPr>
          <w:color w:val="212121"/>
          <w:sz w:val="22"/>
          <w:szCs w:val="22"/>
        </w:rPr>
        <w:t xml:space="preserve"> pasireikšti </w:t>
      </w:r>
      <w:r w:rsidRPr="006A3890">
        <w:rPr>
          <w:color w:val="212121"/>
          <w:sz w:val="22"/>
          <w:szCs w:val="22"/>
        </w:rPr>
        <w:t>mieguistum</w:t>
      </w:r>
      <w:r>
        <w:rPr>
          <w:color w:val="212121"/>
          <w:sz w:val="22"/>
          <w:szCs w:val="22"/>
        </w:rPr>
        <w:t>as</w:t>
      </w:r>
      <w:r w:rsidRPr="006A3890">
        <w:rPr>
          <w:color w:val="212121"/>
          <w:sz w:val="22"/>
          <w:szCs w:val="22"/>
        </w:rPr>
        <w:t xml:space="preserve">, </w:t>
      </w:r>
      <w:r>
        <w:rPr>
          <w:color w:val="212121"/>
          <w:sz w:val="22"/>
          <w:szCs w:val="22"/>
        </w:rPr>
        <w:t>o tai gali</w:t>
      </w:r>
      <w:r w:rsidRPr="006A3890">
        <w:rPr>
          <w:color w:val="212121"/>
          <w:sz w:val="22"/>
          <w:szCs w:val="22"/>
        </w:rPr>
        <w:t xml:space="preserve"> trikdyti </w:t>
      </w:r>
      <w:r>
        <w:rPr>
          <w:color w:val="212121"/>
          <w:sz w:val="22"/>
          <w:szCs w:val="22"/>
        </w:rPr>
        <w:t xml:space="preserve">gebėjimą </w:t>
      </w:r>
      <w:r w:rsidRPr="006A3890">
        <w:rPr>
          <w:color w:val="212121"/>
          <w:sz w:val="22"/>
          <w:szCs w:val="22"/>
        </w:rPr>
        <w:t>vairuoti arba valdyti mechanizmus.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1EMEASMCA"/>
      </w:pPr>
      <w:bookmarkStart w:id="6" w:name="_Toc129243141"/>
      <w:bookmarkStart w:id="7" w:name="_Toc129243266"/>
      <w:r w:rsidRPr="006A3890">
        <w:t>3.</w:t>
      </w:r>
      <w:r w:rsidRPr="006A3890">
        <w:tab/>
        <w:t xml:space="preserve">Kaip vartoti </w:t>
      </w:r>
      <w:bookmarkEnd w:id="6"/>
      <w:bookmarkEnd w:id="7"/>
      <w:proofErr w:type="spellStart"/>
      <w:r w:rsidRPr="006A3890">
        <w:t>Rivero</w:t>
      </w:r>
      <w:proofErr w:type="spellEnd"/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  <w:r w:rsidRPr="006A3890">
        <w:t>Visada vartokite šį vaistą tiksliai kaip nurodė gydytojas arba vaistininkas. Jeigu abejojate, kreipkitės į gydytoją arba vaistininką.</w:t>
      </w:r>
    </w:p>
    <w:p w:rsidR="00B526B3" w:rsidRPr="006A3890" w:rsidRDefault="00B526B3" w:rsidP="00B526B3">
      <w:pPr>
        <w:pStyle w:val="BTEMEASMCA"/>
      </w:pPr>
    </w:p>
    <w:p w:rsidR="00B526B3" w:rsidRDefault="00B526B3" w:rsidP="00B526B3">
      <w:pPr>
        <w:pStyle w:val="BT-EMEASMCA"/>
      </w:pPr>
      <w:r w:rsidRPr="006A3890">
        <w:t>Rekomenduojama paros dozė yra 1 tabletė, vartojama ryte.</w:t>
      </w:r>
    </w:p>
    <w:p w:rsidR="00B526B3" w:rsidRPr="006A3890" w:rsidRDefault="00B526B3" w:rsidP="00B526B3">
      <w:pPr>
        <w:pStyle w:val="BT-EMEASMCA"/>
      </w:pPr>
    </w:p>
    <w:p w:rsidR="00B526B3" w:rsidRPr="006A3890" w:rsidRDefault="00B526B3" w:rsidP="00B526B3">
      <w:pPr>
        <w:pStyle w:val="BT-EMEASMCA"/>
      </w:pPr>
      <w:r w:rsidRPr="006A3890">
        <w:t>Jeigu per mėnesį pakankamo terapinio poveikio vaistas nesukelia, dozę galima didinti ir vartoti po 2 tabletes per parą (vieną tabletę ryte, kitą vakare), pradėjus valgyti.</w:t>
      </w:r>
    </w:p>
    <w:p w:rsidR="00B526B3" w:rsidRPr="006A3890" w:rsidRDefault="00B526B3" w:rsidP="00B526B3">
      <w:pPr>
        <w:pStyle w:val="BT-EMEASMCA"/>
        <w:rPr>
          <w:rStyle w:val="apple-style-span"/>
          <w:noProof w:val="0"/>
          <w:color w:val="000000"/>
        </w:rPr>
      </w:pPr>
    </w:p>
    <w:p w:rsidR="00B526B3" w:rsidRPr="00E92816" w:rsidRDefault="00B526B3" w:rsidP="00B526B3">
      <w:pPr>
        <w:pStyle w:val="BT-EMEASMCA"/>
        <w:rPr>
          <w:rStyle w:val="apple-style-span"/>
          <w:b/>
          <w:noProof w:val="0"/>
          <w:color w:val="000000"/>
        </w:rPr>
      </w:pPr>
      <w:r w:rsidRPr="00E92816">
        <w:rPr>
          <w:rStyle w:val="apple-style-span"/>
          <w:b/>
          <w:noProof w:val="0"/>
          <w:color w:val="000000"/>
        </w:rPr>
        <w:t>Vartojimas vaikams ir paaugliams</w:t>
      </w:r>
    </w:p>
    <w:p w:rsidR="00B526B3" w:rsidRPr="006A3890" w:rsidRDefault="00B526B3" w:rsidP="00B526B3">
      <w:pPr>
        <w:pStyle w:val="BT-EMEASMCA"/>
      </w:pPr>
      <w:r w:rsidRPr="006A3890">
        <w:rPr>
          <w:rStyle w:val="apple-style-span"/>
          <w:noProof w:val="0"/>
          <w:color w:val="000000"/>
        </w:rPr>
        <w:t>Šio vaisto vartoti vaikams nerekomenduojama.</w:t>
      </w:r>
    </w:p>
    <w:p w:rsidR="00B526B3" w:rsidRPr="006A3890" w:rsidRDefault="00B526B3" w:rsidP="00B526B3">
      <w:pPr>
        <w:pStyle w:val="BTEMEASMCA"/>
      </w:pPr>
    </w:p>
    <w:p w:rsidR="00B526B3" w:rsidRPr="00575EE3" w:rsidRDefault="00B526B3" w:rsidP="00B526B3">
      <w:pPr>
        <w:pStyle w:val="PI-3EMEASMCA"/>
      </w:pPr>
      <w:r w:rsidRPr="00E92816">
        <w:lastRenderedPageBreak/>
        <w:t>Ką daryti p</w:t>
      </w:r>
      <w:r w:rsidRPr="00D835DD">
        <w:t xml:space="preserve">avartojus per didelę </w:t>
      </w:r>
      <w:proofErr w:type="spellStart"/>
      <w:r w:rsidRPr="00D835DD">
        <w:t>Rivero</w:t>
      </w:r>
      <w:proofErr w:type="spellEnd"/>
      <w:r w:rsidRPr="00D835DD">
        <w:t xml:space="preserve"> dozę?</w:t>
      </w:r>
    </w:p>
    <w:p w:rsidR="00B526B3" w:rsidRPr="006A3890" w:rsidRDefault="00B526B3" w:rsidP="00B526B3">
      <w:pPr>
        <w:pStyle w:val="BTEMEASMCA"/>
      </w:pPr>
      <w:r w:rsidRPr="006A3890">
        <w:t xml:space="preserve">Išgėrus per daug tablečių gali dar labiau sumažėti kraujospūdis ir </w:t>
      </w:r>
      <w:r>
        <w:t>pablogėti</w:t>
      </w:r>
      <w:r w:rsidRPr="006A3890">
        <w:t xml:space="preserve"> budrumas. </w:t>
      </w:r>
      <w:r>
        <w:t>Nedelsdami kreikitės į</w:t>
      </w:r>
      <w:r w:rsidRPr="006A3890">
        <w:t xml:space="preserve"> gydytoj</w:t>
      </w:r>
      <w:r>
        <w:t>ą</w:t>
      </w:r>
      <w:r w:rsidRPr="006A3890">
        <w:t xml:space="preserve"> arba vaistinink</w:t>
      </w:r>
      <w:r>
        <w:t>ą</w:t>
      </w:r>
      <w:r w:rsidRPr="006A3890">
        <w:t>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3EMEASMCA"/>
      </w:pPr>
      <w:r w:rsidRPr="006A3890">
        <w:t xml:space="preserve">Pamiršus pavartoti </w:t>
      </w:r>
      <w:proofErr w:type="spellStart"/>
      <w:r w:rsidRPr="006A3890">
        <w:t>Rivero</w:t>
      </w:r>
      <w:proofErr w:type="spellEnd"/>
    </w:p>
    <w:p w:rsidR="00B526B3" w:rsidRPr="006A3890" w:rsidRDefault="00B526B3" w:rsidP="00B526B3">
      <w:pPr>
        <w:pStyle w:val="BTEMEASMCA"/>
      </w:pPr>
      <w:r w:rsidRPr="006A3890">
        <w:t>Negalima vartoti dvigubos dozės norint kompensuoti praleistą dozę.</w:t>
      </w:r>
    </w:p>
    <w:p w:rsidR="00B526B3" w:rsidRPr="006A3890" w:rsidRDefault="00B526B3" w:rsidP="00B526B3">
      <w:pPr>
        <w:pStyle w:val="BTEMEASMCA"/>
      </w:pPr>
    </w:p>
    <w:p w:rsidR="00B526B3" w:rsidRPr="00E92816" w:rsidRDefault="00B526B3" w:rsidP="00B526B3">
      <w:pPr>
        <w:pStyle w:val="BTEMEASMCA"/>
        <w:rPr>
          <w:b/>
        </w:rPr>
      </w:pPr>
      <w:r w:rsidRPr="00E92816">
        <w:rPr>
          <w:b/>
        </w:rPr>
        <w:t>Nustojus vartoti Rivero</w:t>
      </w:r>
    </w:p>
    <w:p w:rsidR="00B526B3" w:rsidRPr="006A3890" w:rsidRDefault="00B526B3" w:rsidP="00B526B3">
      <w:pPr>
        <w:pStyle w:val="BTEMEASMCA"/>
      </w:pPr>
      <w:r w:rsidRPr="006A3890">
        <w:t>Nenutraukite vartoti vaisto staiga, Jūsų gydytojas dozę sumažins palaipsniui.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  <w:r w:rsidRPr="006A3890">
        <w:t>Jeigu kiltų daugiau klausimų dėl šio vaisto vartojimo, kreipkitės į gydytoją arba vaistininką.</w:t>
      </w:r>
    </w:p>
    <w:p w:rsidR="00B526B3" w:rsidRPr="00E92816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1EMEASMCA"/>
      </w:pPr>
      <w:bookmarkStart w:id="8" w:name="_Toc129243142"/>
      <w:bookmarkStart w:id="9" w:name="_Toc129243267"/>
      <w:r w:rsidRPr="006A3890">
        <w:t>4.</w:t>
      </w:r>
      <w:r w:rsidRPr="006A3890">
        <w:tab/>
        <w:t>Galimas šalutinis poveikis</w:t>
      </w:r>
      <w:bookmarkEnd w:id="8"/>
      <w:bookmarkEnd w:id="9"/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  <w:r w:rsidRPr="006A3890">
        <w:t>Šis vaistas, kaip ir visi kiti, gali sukelti šalutinį poveikį, nors jis pasireiškia ne visiems žmonėms.</w:t>
      </w:r>
    </w:p>
    <w:p w:rsidR="00B526B3" w:rsidRDefault="00B526B3" w:rsidP="00B526B3">
      <w:pPr>
        <w:pStyle w:val="BTEMEASMCA"/>
      </w:pPr>
    </w:p>
    <w:p w:rsidR="00B526B3" w:rsidRDefault="00B526B3" w:rsidP="00B526B3">
      <w:pPr>
        <w:pStyle w:val="BTEMEASMCA"/>
      </w:pPr>
      <w:r w:rsidRPr="00E92816">
        <w:t>Jeigu atsiranda reto širdies plakimo (bradikardijos) simptomų, įskaitant svaigulį, alpulį ar nuovargį, kreipkitės į gydytoją.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  <w:r w:rsidRPr="006A3890">
        <w:t>Pastebėt</w:t>
      </w:r>
      <w:r>
        <w:t>as</w:t>
      </w:r>
      <w:r w:rsidRPr="006A3890">
        <w:t xml:space="preserve"> </w:t>
      </w:r>
      <w:r>
        <w:t>toliau išvardytas</w:t>
      </w:r>
      <w:r w:rsidRPr="006A3890">
        <w:t xml:space="preserve"> šalutini</w:t>
      </w:r>
      <w:r>
        <w:t>s</w:t>
      </w:r>
      <w:r w:rsidRPr="006A3890">
        <w:t xml:space="preserve"> poveiki</w:t>
      </w:r>
      <w:r>
        <w:t>s.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  <w:r w:rsidRPr="006A3890">
        <w:t xml:space="preserve">Dažnas (gali pasireikšti </w:t>
      </w:r>
      <w:r>
        <w:t>ne dažniau</w:t>
      </w:r>
      <w:r w:rsidRPr="006A3890">
        <w:t xml:space="preserve"> kaip 1 iš 10 žmonių):</w:t>
      </w:r>
    </w:p>
    <w:p w:rsidR="00B526B3" w:rsidRPr="006A3890" w:rsidRDefault="00B526B3" w:rsidP="00B526B3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6A3890">
        <w:rPr>
          <w:noProof/>
          <w:sz w:val="22"/>
          <w:szCs w:val="22"/>
        </w:rPr>
        <w:t>nerimas, depresija, nemiga;</w:t>
      </w:r>
    </w:p>
    <w:p w:rsidR="00B526B3" w:rsidRPr="006A3890" w:rsidRDefault="00B526B3" w:rsidP="00B526B3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6A3890">
        <w:rPr>
          <w:noProof/>
          <w:sz w:val="22"/>
          <w:szCs w:val="22"/>
        </w:rPr>
        <w:t>mieguistumas, galvos skausmas, galvos svaigimas;</w:t>
      </w:r>
    </w:p>
    <w:p w:rsidR="00B526B3" w:rsidRPr="006A3890" w:rsidRDefault="00B526B3" w:rsidP="00B526B3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6A3890">
        <w:rPr>
          <w:noProof/>
          <w:sz w:val="22"/>
          <w:szCs w:val="22"/>
        </w:rPr>
        <w:t>palpitacijos (</w:t>
      </w:r>
      <w:r w:rsidRPr="006A3890">
        <w:rPr>
          <w:sz w:val="22"/>
          <w:szCs w:val="22"/>
        </w:rPr>
        <w:t>širdies plakim</w:t>
      </w:r>
      <w:r>
        <w:rPr>
          <w:sz w:val="22"/>
          <w:szCs w:val="22"/>
        </w:rPr>
        <w:t>o pojūtis</w:t>
      </w:r>
      <w:r w:rsidRPr="006A3890">
        <w:rPr>
          <w:bCs/>
          <w:sz w:val="22"/>
          <w:szCs w:val="22"/>
        </w:rPr>
        <w:t>)</w:t>
      </w:r>
      <w:r w:rsidRPr="006A3890">
        <w:rPr>
          <w:noProof/>
          <w:sz w:val="22"/>
          <w:szCs w:val="22"/>
        </w:rPr>
        <w:t>;</w:t>
      </w:r>
    </w:p>
    <w:p w:rsidR="00B526B3" w:rsidRPr="006A3890" w:rsidRDefault="00B526B3" w:rsidP="00B526B3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 w:rsidRPr="006A3890">
        <w:rPr>
          <w:sz w:val="22"/>
          <w:szCs w:val="22"/>
        </w:rPr>
        <w:t>galūnių (</w:t>
      </w:r>
      <w:r>
        <w:rPr>
          <w:sz w:val="22"/>
          <w:szCs w:val="22"/>
        </w:rPr>
        <w:t>plaštakų</w:t>
      </w:r>
      <w:r w:rsidRPr="006A3890">
        <w:rPr>
          <w:sz w:val="22"/>
          <w:szCs w:val="22"/>
        </w:rPr>
        <w:t xml:space="preserve"> ir (arba) </w:t>
      </w:r>
      <w:r>
        <w:rPr>
          <w:sz w:val="22"/>
          <w:szCs w:val="22"/>
        </w:rPr>
        <w:t>pėdų</w:t>
      </w:r>
      <w:r w:rsidRPr="006A3890">
        <w:rPr>
          <w:sz w:val="22"/>
          <w:szCs w:val="22"/>
        </w:rPr>
        <w:t>)</w:t>
      </w:r>
      <w:r w:rsidRPr="002F20BA">
        <w:rPr>
          <w:sz w:val="22"/>
          <w:szCs w:val="22"/>
        </w:rPr>
        <w:t xml:space="preserve"> </w:t>
      </w:r>
      <w:r w:rsidRPr="006A3890">
        <w:rPr>
          <w:sz w:val="22"/>
          <w:szCs w:val="22"/>
        </w:rPr>
        <w:t>šalimas;</w:t>
      </w:r>
    </w:p>
    <w:p w:rsidR="00B526B3" w:rsidRPr="006A3890" w:rsidRDefault="00B526B3" w:rsidP="00B526B3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 w:rsidRPr="006A3890">
        <w:rPr>
          <w:sz w:val="22"/>
          <w:szCs w:val="22"/>
        </w:rPr>
        <w:t>skrandžio skausmas, burnos džiūvimas, viduriavimas, vidurių užkietėjimas;</w:t>
      </w:r>
      <w:r w:rsidRPr="006A3890">
        <w:rPr>
          <w:noProof/>
          <w:sz w:val="22"/>
          <w:szCs w:val="22"/>
        </w:rPr>
        <w:t xml:space="preserve"> </w:t>
      </w:r>
    </w:p>
    <w:p w:rsidR="00B526B3" w:rsidRDefault="00B526B3" w:rsidP="00B526B3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>
        <w:rPr>
          <w:sz w:val="22"/>
          <w:szCs w:val="22"/>
        </w:rPr>
        <w:t xml:space="preserve">odos </w:t>
      </w:r>
      <w:r w:rsidRPr="006A3890">
        <w:rPr>
          <w:sz w:val="22"/>
          <w:szCs w:val="22"/>
        </w:rPr>
        <w:t>išbėrimas, niežulys;</w:t>
      </w:r>
    </w:p>
    <w:p w:rsidR="00B526B3" w:rsidRPr="006A3890" w:rsidRDefault="00B526B3" w:rsidP="00B526B3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>
        <w:rPr>
          <w:sz w:val="22"/>
          <w:szCs w:val="22"/>
        </w:rPr>
        <w:t>raumenų mėšlungis;</w:t>
      </w:r>
    </w:p>
    <w:p w:rsidR="00B526B3" w:rsidRPr="006A3890" w:rsidRDefault="00B526B3" w:rsidP="00B526B3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>
        <w:rPr>
          <w:sz w:val="22"/>
          <w:szCs w:val="22"/>
        </w:rPr>
        <w:t>lytinės veiklos</w:t>
      </w:r>
      <w:r w:rsidRPr="006A3890">
        <w:rPr>
          <w:sz w:val="22"/>
          <w:szCs w:val="22"/>
        </w:rPr>
        <w:t xml:space="preserve"> sutrikimai;</w:t>
      </w:r>
    </w:p>
    <w:p w:rsidR="00B526B3" w:rsidRPr="006A3890" w:rsidRDefault="00B526B3" w:rsidP="00B526B3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sz w:val="22"/>
          <w:szCs w:val="22"/>
        </w:rPr>
      </w:pPr>
      <w:r w:rsidRPr="006A3890">
        <w:rPr>
          <w:sz w:val="22"/>
          <w:szCs w:val="22"/>
        </w:rPr>
        <w:t>silpnumas, nuovargis, patinimai (edema).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  <w:r w:rsidRPr="006A3890">
        <w:t xml:space="preserve">Nedažnas (gali pasireikšti </w:t>
      </w:r>
      <w:r>
        <w:t>ne dažniau</w:t>
      </w:r>
      <w:r w:rsidRPr="006A3890">
        <w:t xml:space="preserve"> kaip 1 iš 100 žmonių):</w:t>
      </w:r>
    </w:p>
    <w:p w:rsidR="00B526B3" w:rsidRPr="006A3890" w:rsidRDefault="00B526B3" w:rsidP="00B526B3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6A3890">
        <w:rPr>
          <w:sz w:val="22"/>
          <w:szCs w:val="22"/>
        </w:rPr>
        <w:t>karščio pylimas, kraujospūdžio sumažėjimas atsistojus</w:t>
      </w:r>
      <w:r w:rsidRPr="006A3890">
        <w:rPr>
          <w:noProof/>
          <w:sz w:val="22"/>
          <w:szCs w:val="22"/>
        </w:rPr>
        <w:t>;</w:t>
      </w:r>
    </w:p>
    <w:p w:rsidR="00B526B3" w:rsidRPr="006A3890" w:rsidRDefault="00B526B3" w:rsidP="00B526B3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sz w:val="22"/>
          <w:szCs w:val="22"/>
        </w:rPr>
      </w:pPr>
      <w:r w:rsidRPr="006A3890">
        <w:rPr>
          <w:noProof/>
          <w:sz w:val="22"/>
          <w:szCs w:val="22"/>
        </w:rPr>
        <w:t>pykinimas</w:t>
      </w:r>
      <w:r w:rsidRPr="006A3890">
        <w:rPr>
          <w:sz w:val="22"/>
          <w:szCs w:val="22"/>
        </w:rPr>
        <w:t>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  <w:r w:rsidRPr="006A3890">
        <w:t>Dažnis nežinomas (dažnis negali būti apskaičiuotas pagal turimus duomenis):</w:t>
      </w:r>
    </w:p>
    <w:p w:rsidR="00B526B3" w:rsidRPr="006A3890" w:rsidRDefault="00B526B3" w:rsidP="00B526B3">
      <w:pPr>
        <w:numPr>
          <w:ilvl w:val="0"/>
          <w:numId w:val="1"/>
        </w:numPr>
        <w:tabs>
          <w:tab w:val="left" w:pos="567"/>
          <w:tab w:val="left" w:pos="3402"/>
        </w:tabs>
        <w:ind w:left="567" w:right="332" w:hanging="567"/>
        <w:rPr>
          <w:sz w:val="22"/>
          <w:szCs w:val="22"/>
        </w:rPr>
      </w:pPr>
      <w:r w:rsidRPr="006A3890">
        <w:rPr>
          <w:sz w:val="22"/>
          <w:szCs w:val="22"/>
        </w:rPr>
        <w:t>retas širdies pulsas (</w:t>
      </w:r>
      <w:proofErr w:type="spellStart"/>
      <w:r w:rsidRPr="006A3890">
        <w:rPr>
          <w:sz w:val="22"/>
          <w:szCs w:val="22"/>
        </w:rPr>
        <w:t>bradikardija</w:t>
      </w:r>
      <w:proofErr w:type="spellEnd"/>
      <w:r w:rsidRPr="006A3890">
        <w:rPr>
          <w:sz w:val="22"/>
          <w:szCs w:val="22"/>
        </w:rPr>
        <w:t>).</w:t>
      </w:r>
      <w:r w:rsidRPr="006A3890">
        <w:rPr>
          <w:noProof/>
          <w:sz w:val="22"/>
          <w:szCs w:val="22"/>
        </w:rPr>
        <w:t xml:space="preserve"> 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ind w:right="332"/>
        <w:rPr>
          <w:b/>
          <w:sz w:val="22"/>
          <w:szCs w:val="22"/>
        </w:rPr>
      </w:pPr>
      <w:r w:rsidRPr="006A3890">
        <w:rPr>
          <w:b/>
          <w:sz w:val="22"/>
          <w:szCs w:val="22"/>
        </w:rPr>
        <w:t>Pranešimas apie šalutinį poveikį</w:t>
      </w:r>
    </w:p>
    <w:p w:rsidR="00B526B3" w:rsidRPr="006A3890" w:rsidRDefault="00B526B3" w:rsidP="00B526B3">
      <w:pPr>
        <w:pStyle w:val="BTEMEASMCA"/>
      </w:pPr>
      <w:r w:rsidRPr="006A3890"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6A3890">
        <w:rPr>
          <w:lang w:eastAsia="zh-CN"/>
        </w:rPr>
        <w:t>elefonu 8 800 73568</w:t>
      </w:r>
      <w:r w:rsidRPr="006A3890">
        <w:t xml:space="preserve"> arba užpildyti interneto svetainėje </w:t>
      </w:r>
      <w:hyperlink r:id="rId5" w:history="1">
        <w:r w:rsidRPr="006A3890">
          <w:rPr>
            <w:rStyle w:val="Hipersaitas"/>
            <w:rFonts w:eastAsia="SimSun"/>
            <w:noProof w:val="0"/>
          </w:rPr>
          <w:t>www.vvkt.lt</w:t>
        </w:r>
      </w:hyperlink>
      <w:r w:rsidRPr="006A3890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A3890">
        <w:rPr>
          <w:lang w:eastAsia="zh-CN"/>
        </w:rPr>
        <w:t xml:space="preserve">nemokamu </w:t>
      </w:r>
      <w:r w:rsidRPr="006A3890">
        <w:t>fakso numeriu 8 800 20131</w:t>
      </w:r>
      <w:r w:rsidRPr="006A3890">
        <w:rPr>
          <w:lang w:eastAsia="zh-CN"/>
        </w:rPr>
        <w:t xml:space="preserve">, </w:t>
      </w:r>
      <w:r w:rsidRPr="006A3890">
        <w:t xml:space="preserve">el. paštu </w:t>
      </w:r>
      <w:hyperlink r:id="rId6" w:history="1">
        <w:r w:rsidRPr="006A3890">
          <w:rPr>
            <w:rStyle w:val="Hipersaitas"/>
            <w:rFonts w:eastAsia="SimSun"/>
            <w:noProof w:val="0"/>
          </w:rPr>
          <w:t>NepageidaujamaR@vvkt.lt</w:t>
        </w:r>
      </w:hyperlink>
      <w:r w:rsidRPr="006A3890">
        <w:t xml:space="preserve">, taip pat per Valstybinės vaistų kontrolės tarnybos prie Lietuvos Respublikos sveikatos apsaugos ministerijos interneto svetainę (adresu </w:t>
      </w:r>
      <w:hyperlink r:id="rId7" w:history="1">
        <w:r w:rsidRPr="006A3890">
          <w:rPr>
            <w:rStyle w:val="Hipersaitas"/>
            <w:rFonts w:eastAsia="SimSun"/>
            <w:noProof w:val="0"/>
          </w:rPr>
          <w:t>http://www.vvkt.lt</w:t>
        </w:r>
      </w:hyperlink>
      <w:r w:rsidRPr="006A3890">
        <w:t>). Pranešdami apie šalutinį poveikį galite mums padėti gauti daugiau informacijos apie šio vaisto saugumą.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1EMEASMCA"/>
      </w:pPr>
      <w:bookmarkStart w:id="10" w:name="_Toc129243143"/>
      <w:bookmarkStart w:id="11" w:name="_Toc129243268"/>
      <w:r w:rsidRPr="006A3890">
        <w:t>5.</w:t>
      </w:r>
      <w:r w:rsidRPr="006A3890">
        <w:tab/>
        <w:t xml:space="preserve">Kaip laikyti </w:t>
      </w:r>
      <w:bookmarkEnd w:id="10"/>
      <w:bookmarkEnd w:id="11"/>
      <w:proofErr w:type="spellStart"/>
      <w:r w:rsidRPr="006A3890">
        <w:t>Rivero</w:t>
      </w:r>
      <w:proofErr w:type="spellEnd"/>
    </w:p>
    <w:p w:rsidR="00B526B3" w:rsidRPr="006A3890" w:rsidRDefault="00B526B3" w:rsidP="00B526B3">
      <w:pPr>
        <w:pStyle w:val="BTEMEASMCA"/>
      </w:pPr>
    </w:p>
    <w:p w:rsidR="00B526B3" w:rsidRDefault="00B526B3" w:rsidP="00B526B3">
      <w:pPr>
        <w:pStyle w:val="BTEMEASMCA"/>
      </w:pPr>
      <w:r w:rsidRPr="006A3890">
        <w:t>Šį vaistą laikykite vaikams nepastebimoje ir nepasiekiamoje vietoje.</w:t>
      </w:r>
    </w:p>
    <w:p w:rsidR="00B526B3" w:rsidRPr="006A3890" w:rsidRDefault="00B526B3" w:rsidP="00B526B3">
      <w:pPr>
        <w:pStyle w:val="BTEMEASMCA"/>
      </w:pPr>
      <w:r w:rsidRPr="006A3890">
        <w:lastRenderedPageBreak/>
        <w:t>Ant pakuotės po  „EXP“ nurodytam tinkamumo laikui pasibaigus, šio vaisto vartoti negalima. Vaistas tinkamas vartoti iki paskutinės nurodyto mėnesio dienos.</w:t>
      </w:r>
    </w:p>
    <w:p w:rsidR="00B526B3" w:rsidRPr="006A3890" w:rsidRDefault="00B526B3" w:rsidP="00B526B3">
      <w:pPr>
        <w:pStyle w:val="BTEMEASMCA"/>
      </w:pPr>
      <w:r w:rsidRPr="006A3890">
        <w:t>Laikyti žemesnėje kaip 30 °C temperatūroje.</w:t>
      </w:r>
    </w:p>
    <w:p w:rsidR="00B526B3" w:rsidRPr="006A3890" w:rsidRDefault="00B526B3" w:rsidP="00B526B3">
      <w:pPr>
        <w:pStyle w:val="BTEMEASMCA"/>
      </w:pPr>
      <w:r w:rsidRPr="006A3890">
        <w:t>Vaistų negalima išmesti į kanalizaciją arba su buitinėmis atliekomis. Kaip išmesti nereikalingus vaistus, klauskite vaistininko. Šios priemonės padės apsaugoti aplinką.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1EMEASMCA"/>
      </w:pPr>
      <w:bookmarkStart w:id="12" w:name="_Toc129243144"/>
      <w:bookmarkStart w:id="13" w:name="_Toc129243269"/>
      <w:r w:rsidRPr="006A3890">
        <w:t>6.</w:t>
      </w:r>
      <w:r w:rsidRPr="006A3890">
        <w:tab/>
        <w:t>Pakuotės turinys ir kita informacija</w:t>
      </w:r>
      <w:bookmarkEnd w:id="12"/>
      <w:bookmarkEnd w:id="13"/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3EMEASMCA"/>
      </w:pPr>
      <w:proofErr w:type="spellStart"/>
      <w:r w:rsidRPr="006A3890">
        <w:t>Rivero</w:t>
      </w:r>
      <w:proofErr w:type="spellEnd"/>
      <w:r w:rsidRPr="006A3890">
        <w:t xml:space="preserve"> sudėtis</w:t>
      </w:r>
    </w:p>
    <w:p w:rsidR="00B526B3" w:rsidRPr="006A3890" w:rsidRDefault="00B526B3" w:rsidP="00B526B3">
      <w:pPr>
        <w:pStyle w:val="BT-EMEASMCA"/>
        <w:numPr>
          <w:ilvl w:val="0"/>
          <w:numId w:val="5"/>
        </w:numPr>
      </w:pPr>
      <w:r w:rsidRPr="006A3890">
        <w:t>Veiklioji medžiaga yra rilmenidinas. Kiekvienoje tabletėje yra 1 mg rilmenidino (rilmenidino divandenilio fosfato pavidalu).</w:t>
      </w:r>
    </w:p>
    <w:p w:rsidR="00B526B3" w:rsidRPr="006A3890" w:rsidRDefault="00B526B3" w:rsidP="00B526B3">
      <w:pPr>
        <w:pStyle w:val="BT-EMEASMCA"/>
        <w:numPr>
          <w:ilvl w:val="0"/>
          <w:numId w:val="5"/>
        </w:numPr>
      </w:pPr>
      <w:r w:rsidRPr="006A3890">
        <w:t xml:space="preserve">Pagalbinės medžiagos yra mikrokristalinė celiuliozė, krospovidonas, stearino rūgštis, talkas, </w:t>
      </w:r>
      <w:r w:rsidRPr="006A3890">
        <w:rPr>
          <w:rStyle w:val="apple-style-span"/>
          <w:noProof w:val="0"/>
          <w:color w:val="000000"/>
        </w:rPr>
        <w:t>koloidinis bevandenis silicio dioksidas</w:t>
      </w:r>
      <w:r w:rsidRPr="006A3890">
        <w:t>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3EMEASMCA"/>
      </w:pPr>
      <w:proofErr w:type="spellStart"/>
      <w:r w:rsidRPr="006A3890">
        <w:t>Rivero</w:t>
      </w:r>
      <w:proofErr w:type="spellEnd"/>
      <w:r w:rsidRPr="006A3890">
        <w:t xml:space="preserve"> išvaizda ir kiekis pakuotėje</w:t>
      </w:r>
    </w:p>
    <w:p w:rsidR="00B526B3" w:rsidRPr="006A3890" w:rsidRDefault="00B526B3" w:rsidP="00B526B3">
      <w:pPr>
        <w:pStyle w:val="BTEMEASMCA"/>
      </w:pPr>
      <w:r w:rsidRPr="006A3890">
        <w:rPr>
          <w:noProof w:val="0"/>
        </w:rPr>
        <w:t xml:space="preserve">Apvalios, </w:t>
      </w:r>
      <w:r w:rsidRPr="006A3890">
        <w:t>abipus išgaubtos, baltos tabletės.</w:t>
      </w:r>
    </w:p>
    <w:p w:rsidR="00B526B3" w:rsidRPr="006A3890" w:rsidRDefault="00B526B3" w:rsidP="00B526B3">
      <w:pPr>
        <w:pStyle w:val="BTEMEASMCA"/>
      </w:pPr>
      <w:r w:rsidRPr="006A3890">
        <w:t>Pakuotėje yra 28</w:t>
      </w:r>
      <w:r w:rsidRPr="00E92816">
        <w:rPr>
          <w:highlight w:val="lightGray"/>
        </w:rPr>
        <w:t>, 30, 60, 90 ar 100</w:t>
      </w:r>
      <w:r w:rsidRPr="006A3890">
        <w:t> tablečių lizdinėse plokštelėse.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  <w:r w:rsidRPr="006A3890">
        <w:t>Gali būti tiekiamos ne visų dydžių pakuotės.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PI-3EMEASMCA"/>
      </w:pPr>
      <w:r w:rsidRPr="006A3890">
        <w:t>Registruotojas ir gamintojas</w:t>
      </w:r>
    </w:p>
    <w:p w:rsidR="00B526B3" w:rsidRPr="006A3890" w:rsidRDefault="00B526B3" w:rsidP="00B526B3">
      <w:pPr>
        <w:pStyle w:val="BTEMEASMCA"/>
      </w:pPr>
    </w:p>
    <w:p w:rsidR="00B526B3" w:rsidRPr="00E92816" w:rsidRDefault="00B526B3" w:rsidP="00B526B3">
      <w:pPr>
        <w:pStyle w:val="BTEMEASMCA"/>
      </w:pPr>
      <w:r w:rsidRPr="00E92816">
        <w:rPr>
          <w:i/>
        </w:rPr>
        <w:t>Registruotojas</w:t>
      </w:r>
    </w:p>
    <w:p w:rsidR="00B526B3" w:rsidRPr="006A3890" w:rsidRDefault="00B526B3" w:rsidP="00B526B3">
      <w:pPr>
        <w:tabs>
          <w:tab w:val="left" w:pos="567"/>
        </w:tabs>
        <w:rPr>
          <w:sz w:val="22"/>
          <w:szCs w:val="22"/>
        </w:rPr>
      </w:pPr>
      <w:proofErr w:type="spellStart"/>
      <w:r w:rsidRPr="006A3890">
        <w:rPr>
          <w:sz w:val="22"/>
          <w:szCs w:val="22"/>
        </w:rPr>
        <w:t>Z</w:t>
      </w:r>
      <w:r>
        <w:rPr>
          <w:sz w:val="22"/>
          <w:szCs w:val="22"/>
        </w:rPr>
        <w:t>entiva</w:t>
      </w:r>
      <w:proofErr w:type="spellEnd"/>
      <w:r w:rsidRPr="006A3890">
        <w:rPr>
          <w:sz w:val="22"/>
          <w:szCs w:val="22"/>
        </w:rPr>
        <w:t xml:space="preserve">, </w:t>
      </w:r>
      <w:proofErr w:type="spellStart"/>
      <w:r w:rsidRPr="006A3890">
        <w:rPr>
          <w:sz w:val="22"/>
          <w:szCs w:val="22"/>
        </w:rPr>
        <w:t>k.s</w:t>
      </w:r>
      <w:proofErr w:type="spellEnd"/>
      <w:r w:rsidRPr="006A3890">
        <w:rPr>
          <w:sz w:val="22"/>
          <w:szCs w:val="22"/>
        </w:rPr>
        <w:t>.</w:t>
      </w:r>
    </w:p>
    <w:p w:rsidR="00B526B3" w:rsidRPr="006A3890" w:rsidRDefault="00B526B3" w:rsidP="00B526B3">
      <w:pPr>
        <w:tabs>
          <w:tab w:val="left" w:pos="567"/>
        </w:tabs>
        <w:rPr>
          <w:sz w:val="22"/>
          <w:szCs w:val="22"/>
        </w:rPr>
      </w:pPr>
      <w:r w:rsidRPr="006A3890">
        <w:rPr>
          <w:sz w:val="22"/>
          <w:szCs w:val="22"/>
        </w:rPr>
        <w:t xml:space="preserve">U </w:t>
      </w:r>
      <w:proofErr w:type="spellStart"/>
      <w:r w:rsidRPr="006A3890">
        <w:rPr>
          <w:sz w:val="22"/>
          <w:szCs w:val="22"/>
        </w:rPr>
        <w:t>kabelovny</w:t>
      </w:r>
      <w:proofErr w:type="spellEnd"/>
      <w:r w:rsidRPr="006A3890">
        <w:rPr>
          <w:sz w:val="22"/>
          <w:szCs w:val="22"/>
        </w:rPr>
        <w:t xml:space="preserve"> 130</w:t>
      </w:r>
    </w:p>
    <w:p w:rsidR="00B526B3" w:rsidRPr="006A3890" w:rsidRDefault="00B526B3" w:rsidP="00B526B3">
      <w:pPr>
        <w:tabs>
          <w:tab w:val="left" w:pos="567"/>
        </w:tabs>
        <w:rPr>
          <w:sz w:val="22"/>
          <w:szCs w:val="22"/>
        </w:rPr>
      </w:pPr>
      <w:proofErr w:type="spellStart"/>
      <w:r w:rsidRPr="006A3890">
        <w:rPr>
          <w:sz w:val="22"/>
          <w:szCs w:val="22"/>
        </w:rPr>
        <w:t>Dolni</w:t>
      </w:r>
      <w:proofErr w:type="spellEnd"/>
      <w:r w:rsidRPr="006A3890">
        <w:rPr>
          <w:sz w:val="22"/>
          <w:szCs w:val="22"/>
        </w:rPr>
        <w:t xml:space="preserve"> </w:t>
      </w:r>
      <w:proofErr w:type="spellStart"/>
      <w:r w:rsidRPr="006A3890">
        <w:rPr>
          <w:sz w:val="22"/>
          <w:szCs w:val="22"/>
        </w:rPr>
        <w:t>Mėcholupy</w:t>
      </w:r>
      <w:proofErr w:type="spellEnd"/>
      <w:r w:rsidRPr="006A3890">
        <w:rPr>
          <w:sz w:val="22"/>
          <w:szCs w:val="22"/>
        </w:rPr>
        <w:t xml:space="preserve"> </w:t>
      </w:r>
    </w:p>
    <w:p w:rsidR="00B526B3" w:rsidRPr="006A3890" w:rsidRDefault="00B526B3" w:rsidP="00B526B3">
      <w:pPr>
        <w:tabs>
          <w:tab w:val="left" w:pos="567"/>
        </w:tabs>
        <w:rPr>
          <w:sz w:val="22"/>
          <w:szCs w:val="22"/>
        </w:rPr>
      </w:pPr>
      <w:r w:rsidRPr="006A3890">
        <w:rPr>
          <w:sz w:val="22"/>
          <w:szCs w:val="22"/>
        </w:rPr>
        <w:t>102 37 Praha 10</w:t>
      </w:r>
    </w:p>
    <w:p w:rsidR="00B526B3" w:rsidRPr="006A3890" w:rsidRDefault="00B526B3" w:rsidP="00B526B3">
      <w:pPr>
        <w:pStyle w:val="BTEMEASMCA"/>
        <w:rPr>
          <w:noProof w:val="0"/>
        </w:rPr>
      </w:pPr>
      <w:r w:rsidRPr="006A3890">
        <w:t>Čekija</w:t>
      </w:r>
    </w:p>
    <w:p w:rsidR="00B526B3" w:rsidRPr="006A3890" w:rsidRDefault="00B526B3" w:rsidP="00B526B3">
      <w:pPr>
        <w:pStyle w:val="BTEMEASMCA"/>
      </w:pPr>
    </w:p>
    <w:p w:rsidR="00B526B3" w:rsidRPr="00AA1D3E" w:rsidRDefault="00B526B3" w:rsidP="00B526B3">
      <w:pPr>
        <w:pStyle w:val="BTEMEASMCA"/>
      </w:pPr>
      <w:r w:rsidRPr="00E92816">
        <w:rPr>
          <w:i/>
        </w:rPr>
        <w:t>Gamintojas</w:t>
      </w:r>
    </w:p>
    <w:p w:rsidR="00B526B3" w:rsidRPr="006A3890" w:rsidRDefault="00B526B3" w:rsidP="00B526B3">
      <w:pPr>
        <w:pStyle w:val="BTEMEASMCA"/>
      </w:pPr>
      <w:r w:rsidRPr="006A3890">
        <w:t>S.C. Z</w:t>
      </w:r>
      <w:r>
        <w:t>entiva</w:t>
      </w:r>
      <w:r w:rsidRPr="006A3890">
        <w:t xml:space="preserve"> S.A.</w:t>
      </w:r>
    </w:p>
    <w:p w:rsidR="00B526B3" w:rsidRPr="006A3890" w:rsidRDefault="00B526B3" w:rsidP="00B526B3">
      <w:pPr>
        <w:pStyle w:val="BTEMEASMCA"/>
      </w:pPr>
      <w:r w:rsidRPr="006A3890">
        <w:t>B-dul. Theodor Pallady nr. 50</w:t>
      </w:r>
    </w:p>
    <w:p w:rsidR="00B526B3" w:rsidRPr="006A3890" w:rsidRDefault="00B526B3" w:rsidP="00B526B3">
      <w:pPr>
        <w:pStyle w:val="BTEMEASMCA"/>
      </w:pPr>
      <w:r w:rsidRPr="006A3890">
        <w:t>sector 3, Bucuresti, cod 032266</w:t>
      </w:r>
    </w:p>
    <w:p w:rsidR="00B526B3" w:rsidRPr="006A3890" w:rsidRDefault="00B526B3" w:rsidP="00B526B3">
      <w:pPr>
        <w:pStyle w:val="BTEMEASMCA"/>
      </w:pPr>
      <w:r w:rsidRPr="006A3890">
        <w:t>Rumunija</w:t>
      </w:r>
    </w:p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EMEASMCA"/>
      </w:pPr>
      <w:r w:rsidRPr="006A3890">
        <w:t>Šis vaistas EEE valstybėse narėse registruotas tokiais pavadinimais:</w:t>
      </w:r>
    </w:p>
    <w:p w:rsidR="00B526B3" w:rsidRPr="006A3890" w:rsidRDefault="00B526B3" w:rsidP="00B526B3">
      <w:pPr>
        <w:pStyle w:val="BTEMEASMCA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4320"/>
      </w:tblGrid>
      <w:tr w:rsidR="00B526B3" w:rsidRPr="006A3890" w:rsidTr="00322D5F">
        <w:tc>
          <w:tcPr>
            <w:tcW w:w="1908" w:type="dxa"/>
          </w:tcPr>
          <w:p w:rsidR="00B526B3" w:rsidRPr="006A3890" w:rsidRDefault="00B526B3" w:rsidP="00322D5F">
            <w:pPr>
              <w:rPr>
                <w:sz w:val="22"/>
                <w:szCs w:val="22"/>
              </w:rPr>
            </w:pPr>
            <w:proofErr w:type="spellStart"/>
            <w:r w:rsidRPr="006A3890">
              <w:rPr>
                <w:sz w:val="22"/>
                <w:szCs w:val="22"/>
                <w:lang w:val="en-US"/>
              </w:rPr>
              <w:t>Lietuva</w:t>
            </w:r>
            <w:proofErr w:type="spellEnd"/>
          </w:p>
        </w:tc>
        <w:tc>
          <w:tcPr>
            <w:tcW w:w="4320" w:type="dxa"/>
          </w:tcPr>
          <w:p w:rsidR="00B526B3" w:rsidRPr="006A3890" w:rsidRDefault="00B526B3" w:rsidP="00322D5F">
            <w:pPr>
              <w:rPr>
                <w:sz w:val="22"/>
                <w:szCs w:val="22"/>
                <w:lang w:val="it-IT"/>
              </w:rPr>
            </w:pPr>
            <w:r w:rsidRPr="006A3890">
              <w:rPr>
                <w:sz w:val="22"/>
                <w:szCs w:val="22"/>
                <w:lang w:val="it-IT"/>
              </w:rPr>
              <w:t>Rivero 1 mg tabletės</w:t>
            </w:r>
          </w:p>
        </w:tc>
      </w:tr>
      <w:tr w:rsidR="00B526B3" w:rsidRPr="006A3890" w:rsidTr="00322D5F">
        <w:tc>
          <w:tcPr>
            <w:tcW w:w="1908" w:type="dxa"/>
          </w:tcPr>
          <w:p w:rsidR="00B526B3" w:rsidRPr="006A3890" w:rsidRDefault="00B526B3" w:rsidP="00322D5F">
            <w:pPr>
              <w:rPr>
                <w:sz w:val="22"/>
                <w:szCs w:val="22"/>
                <w:lang w:val="en-US"/>
              </w:rPr>
            </w:pPr>
            <w:proofErr w:type="spellStart"/>
            <w:r w:rsidRPr="006A3890">
              <w:rPr>
                <w:sz w:val="22"/>
                <w:szCs w:val="22"/>
                <w:lang w:val="en-US"/>
              </w:rPr>
              <w:t>Prancūzija</w:t>
            </w:r>
            <w:proofErr w:type="spellEnd"/>
          </w:p>
        </w:tc>
        <w:tc>
          <w:tcPr>
            <w:tcW w:w="4320" w:type="dxa"/>
          </w:tcPr>
          <w:p w:rsidR="00B526B3" w:rsidRPr="006A3890" w:rsidRDefault="00B526B3" w:rsidP="00322D5F">
            <w:pPr>
              <w:rPr>
                <w:sz w:val="22"/>
                <w:szCs w:val="22"/>
                <w:lang w:val="en-US"/>
              </w:rPr>
            </w:pPr>
            <w:r w:rsidRPr="006A3890">
              <w:rPr>
                <w:sz w:val="22"/>
                <w:szCs w:val="22"/>
                <w:lang w:val="it-IT"/>
              </w:rPr>
              <w:t>Rilmenidine Zentiva 1 mg, comprimé</w:t>
            </w:r>
          </w:p>
        </w:tc>
      </w:tr>
      <w:tr w:rsidR="00B526B3" w:rsidRPr="006A3890" w:rsidTr="00322D5F">
        <w:tc>
          <w:tcPr>
            <w:tcW w:w="1908" w:type="dxa"/>
          </w:tcPr>
          <w:p w:rsidR="00B526B3" w:rsidRPr="006A3890" w:rsidRDefault="00B526B3" w:rsidP="00322D5F">
            <w:pPr>
              <w:rPr>
                <w:sz w:val="22"/>
                <w:szCs w:val="22"/>
                <w:lang w:val="en-US"/>
              </w:rPr>
            </w:pPr>
            <w:proofErr w:type="spellStart"/>
            <w:r w:rsidRPr="006A3890">
              <w:rPr>
                <w:sz w:val="22"/>
                <w:szCs w:val="22"/>
                <w:lang w:val="en-US"/>
              </w:rPr>
              <w:t>Slovakija</w:t>
            </w:r>
            <w:proofErr w:type="spellEnd"/>
          </w:p>
        </w:tc>
        <w:tc>
          <w:tcPr>
            <w:tcW w:w="4320" w:type="dxa"/>
          </w:tcPr>
          <w:p w:rsidR="00B526B3" w:rsidRPr="006A3890" w:rsidRDefault="00B526B3" w:rsidP="00322D5F">
            <w:pPr>
              <w:rPr>
                <w:sz w:val="22"/>
                <w:szCs w:val="22"/>
                <w:lang w:val="en-US"/>
              </w:rPr>
            </w:pPr>
            <w:proofErr w:type="spellStart"/>
            <w:r w:rsidRPr="006A3890">
              <w:rPr>
                <w:sz w:val="22"/>
                <w:szCs w:val="22"/>
              </w:rPr>
              <w:t>Rilmex</w:t>
            </w:r>
            <w:proofErr w:type="spellEnd"/>
            <w:r w:rsidRPr="006A3890">
              <w:rPr>
                <w:sz w:val="22"/>
                <w:szCs w:val="22"/>
              </w:rPr>
              <w:t xml:space="preserve"> 1 mg, </w:t>
            </w:r>
            <w:proofErr w:type="spellStart"/>
            <w:r w:rsidRPr="006A3890">
              <w:rPr>
                <w:sz w:val="22"/>
                <w:szCs w:val="22"/>
              </w:rPr>
              <w:t>tablety</w:t>
            </w:r>
            <w:proofErr w:type="spellEnd"/>
          </w:p>
        </w:tc>
      </w:tr>
    </w:tbl>
    <w:p w:rsidR="00B526B3" w:rsidRPr="006A3890" w:rsidRDefault="00B526B3" w:rsidP="00B526B3">
      <w:pPr>
        <w:pStyle w:val="BTEMEASMCA"/>
      </w:pPr>
    </w:p>
    <w:p w:rsidR="00B526B3" w:rsidRPr="006A3890" w:rsidRDefault="00B526B3" w:rsidP="00B526B3">
      <w:pPr>
        <w:pStyle w:val="BTbEMEASMCA"/>
      </w:pPr>
      <w:r w:rsidRPr="006A3890">
        <w:rPr>
          <w:bCs/>
        </w:rPr>
        <w:t>Šis pakuotės lapelis</w:t>
      </w:r>
      <w:r w:rsidRPr="006A3890">
        <w:t xml:space="preserve"> paskutinį kartą peržiūrėtas</w:t>
      </w:r>
      <w:r>
        <w:t xml:space="preserve"> 2023-07-05.</w:t>
      </w:r>
    </w:p>
    <w:p w:rsidR="00B526B3" w:rsidRPr="006A3890" w:rsidRDefault="00B526B3" w:rsidP="00B526B3">
      <w:pPr>
        <w:rPr>
          <w:sz w:val="22"/>
          <w:szCs w:val="22"/>
        </w:rPr>
      </w:pPr>
    </w:p>
    <w:p w:rsidR="00B526B3" w:rsidRDefault="00B526B3" w:rsidP="00B526B3">
      <w:pPr>
        <w:pStyle w:val="BTEMEASMCA"/>
        <w:rPr>
          <w:rStyle w:val="Hipersaitas"/>
          <w:noProof w:val="0"/>
        </w:rPr>
      </w:pPr>
      <w:r w:rsidRPr="006A3890"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6A3890">
          <w:rPr>
            <w:rStyle w:val="Hipersaitas"/>
            <w:noProof w:val="0"/>
          </w:rPr>
          <w:t>http://www.vvkt.lt/</w:t>
        </w:r>
      </w:hyperlink>
    </w:p>
    <w:p w:rsidR="009041DB" w:rsidRDefault="009041DB">
      <w:bookmarkStart w:id="14" w:name="_GoBack"/>
      <w:bookmarkEnd w:id="14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1278"/>
    <w:multiLevelType w:val="hybridMultilevel"/>
    <w:tmpl w:val="83E69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0DB3"/>
    <w:multiLevelType w:val="hybridMultilevel"/>
    <w:tmpl w:val="8E862A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3BBE"/>
    <w:multiLevelType w:val="hybridMultilevel"/>
    <w:tmpl w:val="47E226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3024C"/>
    <w:multiLevelType w:val="hybridMultilevel"/>
    <w:tmpl w:val="9DB47C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B0626"/>
    <w:multiLevelType w:val="hybridMultilevel"/>
    <w:tmpl w:val="3FE8F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E070C"/>
    <w:multiLevelType w:val="hybridMultilevel"/>
    <w:tmpl w:val="4EEAC0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3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B526B3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82753-5DA2-41CA-94B6-CE06F742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6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26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26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B526B3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B526B3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B526B3"/>
    <w:pPr>
      <w:tabs>
        <w:tab w:val="left" w:pos="450"/>
      </w:tabs>
      <w:ind w:right="332"/>
    </w:pPr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B526B3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0"/>
      <w:lang w:val="en-US"/>
    </w:rPr>
  </w:style>
  <w:style w:type="character" w:customStyle="1" w:styleId="TTEMEASMCAChar">
    <w:name w:val="TT EMEA_SMCA Char"/>
    <w:link w:val="TTEMEASMCA"/>
    <w:uiPriority w:val="99"/>
    <w:locked/>
    <w:rsid w:val="00B526B3"/>
    <w:rPr>
      <w:rFonts w:ascii="Times New Roman" w:hAnsi="Times New Roman" w:cs="Times New Roman"/>
      <w:b/>
      <w:caps/>
      <w:szCs w:val="20"/>
      <w:lang w:val="en-US"/>
    </w:rPr>
  </w:style>
  <w:style w:type="paragraph" w:customStyle="1" w:styleId="BT-EMEASMCA">
    <w:name w:val="BT- EMEA_SMCA"/>
    <w:basedOn w:val="BTEMEASMCA"/>
    <w:autoRedefine/>
    <w:rsid w:val="00B526B3"/>
    <w:pPr>
      <w:tabs>
        <w:tab w:val="clear" w:pos="450"/>
        <w:tab w:val="left" w:pos="567"/>
      </w:tabs>
    </w:pPr>
  </w:style>
  <w:style w:type="paragraph" w:customStyle="1" w:styleId="PI-3EMEASMCA">
    <w:name w:val="PI-3 EMEA_SMCA"/>
    <w:basedOn w:val="prastasis"/>
    <w:autoRedefine/>
    <w:rsid w:val="00B526B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B526B3"/>
    <w:rPr>
      <w:b/>
    </w:rPr>
  </w:style>
  <w:style w:type="paragraph" w:customStyle="1" w:styleId="BTeEMEASMCA">
    <w:name w:val="BT(e) EMEA_SMCA"/>
    <w:basedOn w:val="BTEMEASMCA"/>
    <w:autoRedefine/>
    <w:uiPriority w:val="99"/>
    <w:rsid w:val="00B526B3"/>
    <w:pPr>
      <w:jc w:val="center"/>
    </w:pPr>
  </w:style>
  <w:style w:type="character" w:customStyle="1" w:styleId="BTEMEASMCAChar">
    <w:name w:val="BT EMEA_SMCA Char"/>
    <w:link w:val="BTEMEASMCA"/>
    <w:locked/>
    <w:rsid w:val="00B526B3"/>
    <w:rPr>
      <w:rFonts w:ascii="Times New Roman" w:hAnsi="Times New Roman" w:cs="Times New Roman"/>
      <w:noProof/>
    </w:rPr>
  </w:style>
  <w:style w:type="character" w:styleId="Grietas">
    <w:name w:val="Strong"/>
    <w:uiPriority w:val="99"/>
    <w:qFormat/>
    <w:rsid w:val="00B526B3"/>
    <w:rPr>
      <w:rFonts w:cs="Times New Roman"/>
      <w:b/>
    </w:rPr>
  </w:style>
  <w:style w:type="character" w:customStyle="1" w:styleId="apple-style-span">
    <w:name w:val="apple-style-span"/>
    <w:uiPriority w:val="99"/>
    <w:rsid w:val="00B526B3"/>
    <w:rPr>
      <w:rFonts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26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526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5750</Words>
  <Characters>3279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2023-08-30T06:49:00Z</dcterms:created>
  <dcterms:modified xsi:type="dcterms:W3CDTF">2023-08-30T06:49:00Z</dcterms:modified>
</cp:coreProperties>
</file>