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8B76"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42BB014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1B2C478D"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0CC1A865"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C65D8B2"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6A3712BB"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5DD689B1"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0A6D2B8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192AFCC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212F72D9"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3455B68A"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57489F74"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1819FE62"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3840B5E4"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258EBFD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061CCE1"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2FDBBA9"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0B154034"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494CBD78"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200D6F60"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3E7673FE"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614CA100"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53C97303" w14:textId="77777777" w:rsidR="004A70E4" w:rsidRDefault="004A70E4" w:rsidP="004A70E4">
      <w:pPr>
        <w:spacing w:after="0" w:line="240" w:lineRule="auto"/>
        <w:ind w:left="567" w:hanging="567"/>
        <w:jc w:val="center"/>
        <w:rPr>
          <w:rFonts w:ascii="Times New Roman" w:eastAsia="Calibri" w:hAnsi="Times New Roman" w:cs="Times New Roman"/>
          <w:noProof w:val="0"/>
          <w:lang w:val="en-US"/>
        </w:rPr>
      </w:pPr>
    </w:p>
    <w:p w14:paraId="724E172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221"/>
      <w:bookmarkStart w:id="1" w:name="_Toc129243096"/>
      <w:r>
        <w:rPr>
          <w:rFonts w:ascii="Times New Roman" w:eastAsia="Times New Roman" w:hAnsi="Times New Roman" w:cs="Times New Roman"/>
          <w:b/>
          <w:caps/>
          <w:lang w:eastAsia="lt-LT"/>
        </w:rPr>
        <w:t>I PRIEDAS</w:t>
      </w:r>
      <w:bookmarkEnd w:id="0"/>
      <w:bookmarkEnd w:id="1"/>
    </w:p>
    <w:p w14:paraId="38DAFD93" w14:textId="77777777" w:rsidR="004A70E4" w:rsidRDefault="004A70E4" w:rsidP="004A70E4">
      <w:pPr>
        <w:spacing w:after="0" w:line="240" w:lineRule="auto"/>
        <w:rPr>
          <w:rFonts w:ascii="Times New Roman" w:eastAsia="Times New Roman" w:hAnsi="Times New Roman" w:cs="Times New Roman"/>
          <w:noProof w:val="0"/>
          <w:lang w:eastAsia="lt-LT"/>
        </w:rPr>
      </w:pPr>
    </w:p>
    <w:p w14:paraId="443EB21D" w14:textId="77777777" w:rsidR="004A70E4" w:rsidRDefault="004A70E4" w:rsidP="004A70E4">
      <w:pPr>
        <w:spacing w:after="0" w:line="240" w:lineRule="auto"/>
        <w:ind w:left="567" w:hanging="567"/>
        <w:jc w:val="center"/>
        <w:rPr>
          <w:rFonts w:ascii="Times New Roman" w:eastAsia="Calibri" w:hAnsi="Times New Roman" w:cs="Times New Roman"/>
          <w:b/>
          <w:bCs/>
          <w:noProof w:val="0"/>
        </w:rPr>
      </w:pPr>
      <w:r>
        <w:rPr>
          <w:rFonts w:ascii="Times New Roman" w:eastAsia="Calibri" w:hAnsi="Times New Roman" w:cs="Times New Roman"/>
          <w:b/>
          <w:bCs/>
          <w:noProof w:val="0"/>
        </w:rPr>
        <w:t>PREPARATO CHARAKTERISTIKŲ SANTRAUKA</w:t>
      </w:r>
    </w:p>
    <w:p w14:paraId="505C3B98" w14:textId="77777777" w:rsidR="00820006" w:rsidRPr="000839E9" w:rsidRDefault="004A70E4" w:rsidP="00820006">
      <w:pPr>
        <w:spacing w:after="0" w:line="240" w:lineRule="auto"/>
        <w:ind w:left="540" w:hanging="540"/>
        <w:rPr>
          <w:rFonts w:ascii="Times New Roman" w:eastAsia="Calibri" w:hAnsi="Times New Roman" w:cs="Times New Roman"/>
          <w:b/>
          <w:noProof w:val="0"/>
          <w:color w:val="000000"/>
          <w:lang w:val="en-US"/>
        </w:rPr>
      </w:pPr>
      <w:r w:rsidRPr="000839E9">
        <w:rPr>
          <w:rFonts w:ascii="Calibri" w:eastAsia="Calibri" w:hAnsi="Calibri" w:cs="Times New Roman"/>
          <w:noProof w:val="0"/>
          <w:lang w:val="en-US"/>
        </w:rPr>
        <w:br w:type="page"/>
      </w:r>
      <w:r w:rsidR="00820006">
        <w:rPr>
          <w:rFonts w:ascii="Times New Roman" w:eastAsia="Calibri" w:hAnsi="Times New Roman" w:cs="Times New Roman"/>
          <w:b/>
          <w:bCs/>
          <w:noProof w:val="0"/>
          <w:color w:val="000000"/>
        </w:rPr>
        <w:lastRenderedPageBreak/>
        <w:t>1</w:t>
      </w:r>
      <w:r w:rsidR="00820006">
        <w:rPr>
          <w:rFonts w:ascii="Times New Roman" w:eastAsia="Calibri" w:hAnsi="Times New Roman" w:cs="Times New Roman"/>
          <w:b/>
          <w:bCs/>
          <w:noProof w:val="0"/>
          <w:color w:val="000000"/>
        </w:rPr>
        <w:tab/>
        <w:t>VAISTINIO PREPARATO PAVADINIMAS</w:t>
      </w:r>
    </w:p>
    <w:p w14:paraId="7D6711C7" w14:textId="77777777" w:rsidR="00820006" w:rsidRPr="000839E9" w:rsidRDefault="00820006" w:rsidP="00820006">
      <w:pPr>
        <w:spacing w:after="0" w:line="240" w:lineRule="auto"/>
        <w:rPr>
          <w:rFonts w:ascii="Times New Roman" w:eastAsia="Calibri" w:hAnsi="Times New Roman" w:cs="Times New Roman"/>
          <w:b/>
          <w:noProof w:val="0"/>
          <w:color w:val="000000"/>
          <w:lang w:val="en-US"/>
        </w:rPr>
      </w:pPr>
    </w:p>
    <w:p w14:paraId="7621FE25"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r>
        <w:rPr>
          <w:rFonts w:ascii="Times New Roman" w:eastAsia="Calibri" w:hAnsi="Times New Roman" w:cs="Times New Roman"/>
          <w:noProof w:val="0"/>
          <w:color w:val="000000"/>
        </w:rPr>
        <w:t>MOVIPREP milteliai geriamajam tirpalui</w:t>
      </w:r>
    </w:p>
    <w:p w14:paraId="111FBF37"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09F75882"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710B1731" w14:textId="77777777" w:rsidR="00820006" w:rsidRPr="000839E9" w:rsidRDefault="00820006" w:rsidP="00820006">
      <w:pPr>
        <w:spacing w:after="0" w:line="240" w:lineRule="auto"/>
        <w:ind w:left="540" w:hanging="540"/>
        <w:rPr>
          <w:rFonts w:ascii="Times New Roman" w:eastAsia="Calibri" w:hAnsi="Times New Roman" w:cs="Times New Roman"/>
          <w:b/>
          <w:noProof w:val="0"/>
          <w:color w:val="000000"/>
          <w:lang w:val="en-US"/>
        </w:rPr>
      </w:pPr>
      <w:r>
        <w:rPr>
          <w:rFonts w:ascii="Times New Roman" w:eastAsia="Calibri" w:hAnsi="Times New Roman" w:cs="Times New Roman"/>
          <w:b/>
          <w:bCs/>
          <w:noProof w:val="0"/>
          <w:color w:val="000000"/>
        </w:rPr>
        <w:t>2</w:t>
      </w:r>
      <w:r>
        <w:rPr>
          <w:rFonts w:ascii="Times New Roman" w:eastAsia="Calibri" w:hAnsi="Times New Roman" w:cs="Times New Roman"/>
          <w:b/>
          <w:bCs/>
          <w:noProof w:val="0"/>
          <w:color w:val="000000"/>
        </w:rPr>
        <w:tab/>
        <w:t>KOKYBINĖ IR KIEKYBINĖ SUDĖTIS</w:t>
      </w:r>
    </w:p>
    <w:p w14:paraId="518593D5"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0C8534EA"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r>
        <w:rPr>
          <w:rFonts w:ascii="Times New Roman" w:eastAsia="Calibri" w:hAnsi="Times New Roman" w:cs="Times New Roman"/>
          <w:noProof w:val="0"/>
          <w:color w:val="000000"/>
        </w:rPr>
        <w:t xml:space="preserve">MOVIPREP sudedamosios dalys yra dviejuose atskiruose paketėliuose. </w:t>
      </w:r>
    </w:p>
    <w:p w14:paraId="6D4BA303" w14:textId="77777777" w:rsidR="00820006" w:rsidRPr="000839E9" w:rsidRDefault="00820006" w:rsidP="00820006">
      <w:pPr>
        <w:spacing w:after="0" w:line="240" w:lineRule="auto"/>
        <w:rPr>
          <w:rFonts w:ascii="Times New Roman" w:eastAsia="Calibri" w:hAnsi="Times New Roman" w:cs="Times New Roman"/>
          <w:noProof w:val="0"/>
          <w:color w:val="000000"/>
          <w:lang w:val="en-US"/>
        </w:rPr>
      </w:pPr>
    </w:p>
    <w:p w14:paraId="09B9982A" w14:textId="77777777" w:rsidR="00820006" w:rsidRDefault="00820006" w:rsidP="00820006">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b/>
          <w:bCs/>
          <w:noProof w:val="0"/>
          <w:color w:val="000000"/>
        </w:rPr>
        <w:t>Paketėlyje A</w:t>
      </w:r>
      <w:r>
        <w:rPr>
          <w:rFonts w:ascii="Times New Roman" w:eastAsia="Calibri" w:hAnsi="Times New Roman" w:cs="Times New Roman"/>
          <w:noProof w:val="0"/>
          <w:color w:val="000000"/>
        </w:rPr>
        <w:t xml:space="preserve"> yra šios veikliosios medžiagos:</w:t>
      </w:r>
    </w:p>
    <w:p w14:paraId="300F304B"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51BC6717"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w:t>
      </w:r>
      <w:r>
        <w:rPr>
          <w:rFonts w:ascii="Times New Roman" w:eastAsia="Calibri" w:hAnsi="Times New Roman" w:cs="Times New Roman"/>
          <w:noProof w:val="0"/>
          <w:color w:val="000000"/>
        </w:rPr>
        <w:tab/>
        <w:t>100 g</w:t>
      </w:r>
    </w:p>
    <w:p w14:paraId="43CBBFE3"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 xml:space="preserve">Bevandenis natrio sulfatas </w:t>
      </w:r>
      <w:r>
        <w:rPr>
          <w:rFonts w:ascii="Times New Roman" w:eastAsia="Calibri" w:hAnsi="Times New Roman" w:cs="Times New Roman"/>
          <w:noProof w:val="0"/>
          <w:color w:val="000000"/>
        </w:rPr>
        <w:tab/>
        <w:t>7,500 g</w:t>
      </w:r>
    </w:p>
    <w:p w14:paraId="7A8D3BD5"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Natrio chloridas</w:t>
      </w:r>
      <w:r>
        <w:rPr>
          <w:rFonts w:ascii="Times New Roman" w:eastAsia="Calibri" w:hAnsi="Times New Roman" w:cs="Times New Roman"/>
          <w:noProof w:val="0"/>
          <w:color w:val="000000"/>
        </w:rPr>
        <w:tab/>
        <w:t>2,691 g</w:t>
      </w:r>
    </w:p>
    <w:p w14:paraId="173D4874"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Kalio chloridas</w:t>
      </w:r>
      <w:r>
        <w:rPr>
          <w:rFonts w:ascii="Times New Roman" w:eastAsia="Calibri" w:hAnsi="Times New Roman" w:cs="Times New Roman"/>
          <w:noProof w:val="0"/>
          <w:color w:val="000000"/>
        </w:rPr>
        <w:tab/>
        <w:t>1,015 g</w:t>
      </w:r>
    </w:p>
    <w:p w14:paraId="2511372D" w14:textId="77777777" w:rsidR="00820006" w:rsidRDefault="00820006" w:rsidP="00820006">
      <w:pPr>
        <w:spacing w:after="0" w:line="240" w:lineRule="auto"/>
        <w:rPr>
          <w:rFonts w:ascii="Times New Roman" w:eastAsia="Calibri" w:hAnsi="Times New Roman" w:cs="Times New Roman"/>
          <w:b/>
          <w:noProof w:val="0"/>
          <w:color w:val="000000"/>
          <w:lang w:val="pt-PT"/>
        </w:rPr>
      </w:pPr>
    </w:p>
    <w:p w14:paraId="207E7332" w14:textId="77777777" w:rsidR="00820006" w:rsidRDefault="00820006" w:rsidP="00820006">
      <w:pPr>
        <w:spacing w:after="0" w:line="240" w:lineRule="auto"/>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Paketėlyje B</w:t>
      </w:r>
      <w:r>
        <w:rPr>
          <w:rFonts w:ascii="Times New Roman" w:eastAsia="Calibri" w:hAnsi="Times New Roman" w:cs="Times New Roman"/>
          <w:noProof w:val="0"/>
          <w:color w:val="000000"/>
        </w:rPr>
        <w:t xml:space="preserve"> yra šios veikliosios medžiagos:</w:t>
      </w:r>
    </w:p>
    <w:p w14:paraId="2E160155" w14:textId="77777777" w:rsidR="00820006" w:rsidRDefault="00820006" w:rsidP="00820006">
      <w:pPr>
        <w:tabs>
          <w:tab w:val="right" w:pos="4200"/>
        </w:tabs>
        <w:spacing w:after="0" w:line="240" w:lineRule="auto"/>
        <w:rPr>
          <w:rFonts w:ascii="Times New Roman" w:eastAsia="Calibri" w:hAnsi="Times New Roman" w:cs="Times New Roman"/>
          <w:noProof w:val="0"/>
          <w:color w:val="000000"/>
          <w:lang w:val="pt-PT"/>
        </w:rPr>
      </w:pPr>
    </w:p>
    <w:p w14:paraId="1D3DEE40"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rūgštis</w:t>
      </w:r>
      <w:r>
        <w:rPr>
          <w:rFonts w:ascii="Times New Roman" w:eastAsia="Calibri" w:hAnsi="Times New Roman" w:cs="Times New Roman"/>
          <w:noProof w:val="0"/>
          <w:color w:val="000000"/>
        </w:rPr>
        <w:tab/>
        <w:t>4,700 g</w:t>
      </w:r>
    </w:p>
    <w:p w14:paraId="6BE9D4F4"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 xml:space="preserve">Natrio </w:t>
      </w:r>
      <w:proofErr w:type="spellStart"/>
      <w:r>
        <w:rPr>
          <w:rFonts w:ascii="Times New Roman" w:eastAsia="Calibri" w:hAnsi="Times New Roman" w:cs="Times New Roman"/>
          <w:noProof w:val="0"/>
          <w:color w:val="000000"/>
        </w:rPr>
        <w:t>askorbatas</w:t>
      </w:r>
      <w:proofErr w:type="spellEnd"/>
      <w:r>
        <w:rPr>
          <w:rFonts w:ascii="Times New Roman" w:eastAsia="Calibri" w:hAnsi="Times New Roman" w:cs="Times New Roman"/>
          <w:noProof w:val="0"/>
          <w:color w:val="000000"/>
        </w:rPr>
        <w:tab/>
        <w:t>5,900 g</w:t>
      </w:r>
    </w:p>
    <w:p w14:paraId="049B8E54"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5EAFDF64" w14:textId="77777777" w:rsidR="00820006" w:rsidRDefault="00820006" w:rsidP="00820006">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Elektrolitų jonų koncentracija, kai iš abiejų paketėlių turinio paruošiamas vienas litras tirpalo, yra tokia:</w:t>
      </w:r>
    </w:p>
    <w:p w14:paraId="1C19E5FB"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2898A22E" w14:textId="77777777" w:rsidR="00820006" w:rsidRDefault="00820006" w:rsidP="00820006">
      <w:pPr>
        <w:tabs>
          <w:tab w:val="left" w:pos="4320"/>
        </w:tabs>
        <w:spacing w:after="0" w:line="240" w:lineRule="auto"/>
        <w:ind w:left="4320" w:hanging="4320"/>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Natrio</w:t>
      </w:r>
      <w:r>
        <w:rPr>
          <w:rFonts w:ascii="Times New Roman" w:eastAsia="Calibri" w:hAnsi="Times New Roman" w:cs="Times New Roman"/>
          <w:noProof w:val="0"/>
          <w:color w:val="000000"/>
        </w:rPr>
        <w:tab/>
        <w:t>181,6 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 (iš kurių ne daugiau kaip 56,2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yra absorbuojama)</w:t>
      </w:r>
    </w:p>
    <w:p w14:paraId="029289F1"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Sulfatų</w:t>
      </w:r>
      <w:r>
        <w:rPr>
          <w:rFonts w:ascii="Times New Roman" w:eastAsia="Calibri" w:hAnsi="Times New Roman" w:cs="Times New Roman"/>
          <w:noProof w:val="0"/>
          <w:color w:val="000000"/>
        </w:rPr>
        <w:tab/>
        <w:t>52,8 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4AC2A41D" w14:textId="77777777" w:rsidR="00820006" w:rsidRDefault="00820006" w:rsidP="00820006">
      <w:pPr>
        <w:tabs>
          <w:tab w:val="left" w:pos="4320"/>
        </w:tabs>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Chloridų</w:t>
      </w:r>
      <w:r>
        <w:rPr>
          <w:rFonts w:ascii="Times New Roman" w:eastAsia="Calibri" w:hAnsi="Times New Roman" w:cs="Times New Roman"/>
          <w:noProof w:val="0"/>
          <w:color w:val="000000"/>
        </w:rPr>
        <w:tab/>
        <w:t>59,8 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281EC3E8" w14:textId="77777777" w:rsidR="00820006" w:rsidRPr="000839E9" w:rsidRDefault="00820006" w:rsidP="00820006">
      <w:pPr>
        <w:tabs>
          <w:tab w:val="left" w:pos="4320"/>
        </w:tabs>
        <w:spacing w:after="0" w:line="240" w:lineRule="auto"/>
        <w:rPr>
          <w:rFonts w:ascii="Times New Roman" w:hAnsi="Times New Roman"/>
          <w:color w:val="000000"/>
          <w:lang w:val="pt-PT"/>
        </w:rPr>
      </w:pPr>
      <w:r>
        <w:rPr>
          <w:rFonts w:ascii="Times New Roman" w:eastAsia="Calibri" w:hAnsi="Times New Roman" w:cs="Times New Roman"/>
          <w:noProof w:val="0"/>
          <w:color w:val="000000"/>
        </w:rPr>
        <w:t>Kalio</w:t>
      </w:r>
      <w:r>
        <w:rPr>
          <w:rFonts w:ascii="Times New Roman" w:eastAsia="Calibri" w:hAnsi="Times New Roman" w:cs="Times New Roman"/>
          <w:noProof w:val="0"/>
          <w:color w:val="000000"/>
        </w:rPr>
        <w:tab/>
        <w:t>14,2 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3F4E5DD1" w14:textId="77777777" w:rsidR="00820006" w:rsidRPr="000839E9" w:rsidRDefault="00820006" w:rsidP="00820006">
      <w:pPr>
        <w:tabs>
          <w:tab w:val="left" w:pos="4320"/>
        </w:tabs>
        <w:spacing w:after="0" w:line="240" w:lineRule="auto"/>
        <w:rPr>
          <w:rFonts w:ascii="Times New Roman" w:hAnsi="Times New Roman"/>
          <w:color w:val="000000"/>
          <w:lang w:val="pt-PT"/>
        </w:rPr>
      </w:pPr>
      <w:proofErr w:type="spellStart"/>
      <w:r>
        <w:rPr>
          <w:rFonts w:ascii="Times New Roman" w:eastAsia="Calibri" w:hAnsi="Times New Roman" w:cs="Times New Roman"/>
          <w:noProof w:val="0"/>
          <w:color w:val="000000"/>
        </w:rPr>
        <w:t>Askorbato</w:t>
      </w:r>
      <w:proofErr w:type="spellEnd"/>
      <w:r>
        <w:rPr>
          <w:rFonts w:ascii="Times New Roman" w:eastAsia="Calibri" w:hAnsi="Times New Roman" w:cs="Times New Roman"/>
          <w:noProof w:val="0"/>
          <w:color w:val="000000"/>
        </w:rPr>
        <w:tab/>
        <w:t>56,</w:t>
      </w:r>
      <w:r w:rsidRPr="00481858">
        <w:rPr>
          <w:rFonts w:ascii="Times New Roman" w:eastAsia="Calibri" w:hAnsi="Times New Roman" w:cs="Times New Roman"/>
          <w:noProof w:val="0"/>
          <w:color w:val="000000"/>
        </w:rPr>
        <w:t>5</w:t>
      </w:r>
      <w:r>
        <w:rPr>
          <w:rFonts w:ascii="Times New Roman" w:eastAsia="Calibri" w:hAnsi="Times New Roman" w:cs="Times New Roman"/>
          <w:noProof w:val="0"/>
          <w:color w:val="000000"/>
        </w:rPr>
        <w:t>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/l</w:t>
      </w:r>
    </w:p>
    <w:p w14:paraId="3C720028" w14:textId="77777777" w:rsidR="00820006" w:rsidRPr="000839E9" w:rsidRDefault="00820006" w:rsidP="00820006">
      <w:pPr>
        <w:spacing w:after="0" w:line="240" w:lineRule="auto"/>
        <w:rPr>
          <w:rFonts w:ascii="Times New Roman" w:hAnsi="Times New Roman"/>
          <w:color w:val="000000"/>
          <w:lang w:val="pt-PT"/>
        </w:rPr>
      </w:pPr>
    </w:p>
    <w:p w14:paraId="7C7CC137" w14:textId="77777777" w:rsidR="00820006" w:rsidRPr="000839E9" w:rsidRDefault="00820006" w:rsidP="00820006">
      <w:pPr>
        <w:spacing w:after="0" w:line="240" w:lineRule="auto"/>
        <w:rPr>
          <w:rFonts w:ascii="Times New Roman" w:hAnsi="Times New Roman"/>
          <w:color w:val="000000"/>
          <w:lang w:val="pt-PT"/>
        </w:rPr>
      </w:pPr>
      <w:r>
        <w:rPr>
          <w:rFonts w:ascii="Times New Roman" w:eastAsia="Calibri" w:hAnsi="Times New Roman" w:cs="Times New Roman"/>
          <w:noProof w:val="0"/>
          <w:color w:val="000000"/>
          <w:u w:val="single"/>
        </w:rPr>
        <w:t>Pagalbinė medžiaga, kurios poveikis žinomas</w:t>
      </w:r>
      <w:r>
        <w:rPr>
          <w:rFonts w:ascii="Times New Roman" w:eastAsia="Calibri" w:hAnsi="Times New Roman" w:cs="Times New Roman"/>
          <w:noProof w:val="0"/>
          <w:color w:val="000000"/>
        </w:rPr>
        <w:t xml:space="preserve">: šio vaistinio preparato sudėtyje paketėlyje A yra 0,233 g </w:t>
      </w:r>
      <w:proofErr w:type="spellStart"/>
      <w:r>
        <w:rPr>
          <w:rFonts w:ascii="Times New Roman" w:eastAsia="Calibri" w:hAnsi="Times New Roman" w:cs="Times New Roman"/>
          <w:noProof w:val="0"/>
          <w:color w:val="000000"/>
        </w:rPr>
        <w:t>aspartamo</w:t>
      </w:r>
      <w:proofErr w:type="spellEnd"/>
      <w:r>
        <w:rPr>
          <w:rFonts w:ascii="Times New Roman" w:eastAsia="Calibri" w:hAnsi="Times New Roman" w:cs="Times New Roman"/>
          <w:noProof w:val="0"/>
          <w:color w:val="000000"/>
        </w:rPr>
        <w:t>.</w:t>
      </w:r>
    </w:p>
    <w:p w14:paraId="590D4E25" w14:textId="77777777" w:rsidR="00820006" w:rsidRPr="000839E9" w:rsidRDefault="00820006" w:rsidP="00820006">
      <w:pPr>
        <w:spacing w:after="0" w:line="240" w:lineRule="auto"/>
        <w:rPr>
          <w:rFonts w:ascii="Times New Roman" w:hAnsi="Times New Roman"/>
          <w:color w:val="000000"/>
          <w:lang w:val="pt-PT"/>
        </w:rPr>
      </w:pPr>
    </w:p>
    <w:p w14:paraId="6E7BC252" w14:textId="77777777" w:rsidR="00820006" w:rsidRDefault="00820006" w:rsidP="00820006">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Visos pagalbinės medžiagos išvardytos 6.1 skyriuje.</w:t>
      </w:r>
    </w:p>
    <w:p w14:paraId="1CDABEAD"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0ED1A221" w14:textId="77777777" w:rsidR="00820006" w:rsidRDefault="00820006" w:rsidP="00820006">
      <w:pPr>
        <w:spacing w:after="0" w:line="240" w:lineRule="auto"/>
        <w:rPr>
          <w:rFonts w:ascii="Times New Roman" w:eastAsia="Calibri" w:hAnsi="Times New Roman" w:cs="Times New Roman"/>
          <w:noProof w:val="0"/>
          <w:color w:val="000000"/>
          <w:lang w:val="pt-PT"/>
        </w:rPr>
      </w:pPr>
    </w:p>
    <w:p w14:paraId="1B459712" w14:textId="77777777" w:rsidR="00820006" w:rsidRDefault="00820006" w:rsidP="00820006">
      <w:pPr>
        <w:spacing w:after="0" w:line="240" w:lineRule="auto"/>
        <w:ind w:left="540" w:hanging="540"/>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3</w:t>
      </w:r>
      <w:r>
        <w:rPr>
          <w:rFonts w:ascii="Times New Roman" w:eastAsia="Calibri" w:hAnsi="Times New Roman" w:cs="Times New Roman"/>
          <w:b/>
          <w:bCs/>
          <w:noProof w:val="0"/>
          <w:color w:val="000000"/>
        </w:rPr>
        <w:tab/>
        <w:t>FARMACINĖ FORMA</w:t>
      </w:r>
    </w:p>
    <w:p w14:paraId="57C1412A" w14:textId="77777777" w:rsidR="00820006" w:rsidRDefault="00820006" w:rsidP="00820006">
      <w:pPr>
        <w:spacing w:after="0" w:line="240" w:lineRule="auto"/>
        <w:rPr>
          <w:rFonts w:ascii="Times New Roman" w:eastAsia="Calibri" w:hAnsi="Times New Roman" w:cs="Times New Roman"/>
          <w:noProof w:val="0"/>
          <w:color w:val="000000"/>
        </w:rPr>
      </w:pPr>
    </w:p>
    <w:p w14:paraId="2BEDC7D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Milteliai geriamajam tirpalui. </w:t>
      </w:r>
    </w:p>
    <w:p w14:paraId="5C1960CB" w14:textId="77777777" w:rsidR="00820006" w:rsidRDefault="00820006" w:rsidP="00820006">
      <w:pPr>
        <w:spacing w:after="0" w:line="240" w:lineRule="auto"/>
        <w:rPr>
          <w:rFonts w:ascii="Times New Roman" w:eastAsia="Calibri" w:hAnsi="Times New Roman" w:cs="Times New Roman"/>
          <w:noProof w:val="0"/>
          <w:color w:val="000000"/>
        </w:rPr>
      </w:pPr>
    </w:p>
    <w:p w14:paraId="54A3411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Milteliai paketėlyje A yra birūs balti ar gelsvi. </w:t>
      </w:r>
    </w:p>
    <w:p w14:paraId="1604ADB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Milteliai paketėlyje B yra birūs balti ar šviesiai rusvi.</w:t>
      </w:r>
    </w:p>
    <w:p w14:paraId="4C889B85" w14:textId="77777777" w:rsidR="00820006" w:rsidRDefault="00820006" w:rsidP="00820006">
      <w:pPr>
        <w:spacing w:after="0" w:line="240" w:lineRule="auto"/>
        <w:rPr>
          <w:rFonts w:ascii="Times New Roman" w:eastAsia="Calibri" w:hAnsi="Times New Roman" w:cs="Times New Roman"/>
          <w:noProof w:val="0"/>
          <w:color w:val="000000"/>
        </w:rPr>
      </w:pPr>
    </w:p>
    <w:p w14:paraId="2FC321F2" w14:textId="77777777" w:rsidR="00820006" w:rsidRDefault="00820006" w:rsidP="00820006">
      <w:pPr>
        <w:spacing w:after="0" w:line="240" w:lineRule="auto"/>
        <w:rPr>
          <w:rFonts w:ascii="Times New Roman" w:eastAsia="Calibri" w:hAnsi="Times New Roman" w:cs="Times New Roman"/>
          <w:noProof w:val="0"/>
          <w:color w:val="000000"/>
        </w:rPr>
      </w:pPr>
    </w:p>
    <w:p w14:paraId="6BFA1894"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w:t>
      </w:r>
      <w:r>
        <w:rPr>
          <w:rFonts w:ascii="Times New Roman" w:eastAsia="Calibri" w:hAnsi="Times New Roman" w:cs="Times New Roman"/>
          <w:b/>
          <w:bCs/>
          <w:noProof w:val="0"/>
          <w:color w:val="000000"/>
        </w:rPr>
        <w:tab/>
        <w:t>KLINIKINĖ INFORMACIJA</w:t>
      </w:r>
    </w:p>
    <w:p w14:paraId="748DD388"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7FF90CA7"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4.1</w:t>
      </w:r>
      <w:r>
        <w:rPr>
          <w:rFonts w:ascii="Times New Roman" w:eastAsia="Calibri" w:hAnsi="Times New Roman" w:cs="Times New Roman"/>
          <w:b/>
          <w:bCs/>
          <w:noProof w:val="0"/>
          <w:color w:val="000000"/>
        </w:rPr>
        <w:tab/>
        <w:t>Terapinės indikacijos</w:t>
      </w:r>
    </w:p>
    <w:p w14:paraId="10675370" w14:textId="77777777" w:rsidR="00820006" w:rsidRDefault="00820006" w:rsidP="00820006">
      <w:pPr>
        <w:spacing w:after="0" w:line="240" w:lineRule="auto"/>
        <w:rPr>
          <w:rFonts w:ascii="Times New Roman" w:eastAsia="Calibri" w:hAnsi="Times New Roman" w:cs="Times New Roman"/>
          <w:noProof w:val="0"/>
          <w:color w:val="000000"/>
        </w:rPr>
      </w:pPr>
    </w:p>
    <w:p w14:paraId="66F8B166"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skirtas suaugusiesiems žarnyno išvalymui prieš bet kokį klinikinį tyrimą, reikalaujantį švaraus žarnyno, pvz., žarnų endoskopiją arba rentgenologinį tyrimą.</w:t>
      </w:r>
    </w:p>
    <w:p w14:paraId="6DBA7B5B" w14:textId="77777777" w:rsidR="00820006" w:rsidRDefault="00820006" w:rsidP="00820006">
      <w:pPr>
        <w:spacing w:after="0" w:line="240" w:lineRule="auto"/>
        <w:rPr>
          <w:rFonts w:ascii="Times New Roman" w:eastAsia="Calibri" w:hAnsi="Times New Roman" w:cs="Times New Roman"/>
          <w:noProof w:val="0"/>
          <w:color w:val="000000"/>
        </w:rPr>
      </w:pPr>
    </w:p>
    <w:p w14:paraId="261B4214" w14:textId="77777777" w:rsidR="00820006" w:rsidRDefault="00820006" w:rsidP="00820006">
      <w:pPr>
        <w:keepNext/>
        <w:tabs>
          <w:tab w:val="left" w:pos="567"/>
        </w:tabs>
        <w:spacing w:after="0" w:line="240" w:lineRule="auto"/>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4.2</w:t>
      </w:r>
      <w:r>
        <w:rPr>
          <w:rFonts w:ascii="Times New Roman" w:eastAsia="Calibri" w:hAnsi="Times New Roman" w:cs="Times New Roman"/>
          <w:b/>
          <w:bCs/>
          <w:noProof w:val="0"/>
          <w:color w:val="000000"/>
        </w:rPr>
        <w:tab/>
        <w:t>Dozavimas ir vartojimo metodas</w:t>
      </w:r>
    </w:p>
    <w:p w14:paraId="7EC2C204" w14:textId="77777777" w:rsidR="00820006" w:rsidRDefault="00820006" w:rsidP="00820006">
      <w:pPr>
        <w:keepNext/>
        <w:tabs>
          <w:tab w:val="left" w:pos="567"/>
        </w:tabs>
        <w:spacing w:after="0" w:line="240" w:lineRule="auto"/>
        <w:rPr>
          <w:rFonts w:ascii="Times New Roman" w:eastAsia="Calibri" w:hAnsi="Times New Roman" w:cs="Times New Roman"/>
          <w:b/>
          <w:noProof w:val="0"/>
          <w:color w:val="000000"/>
          <w:lang w:val="pt-PT"/>
        </w:rPr>
      </w:pPr>
    </w:p>
    <w:p w14:paraId="109A21F8" w14:textId="77777777" w:rsidR="00820006" w:rsidRDefault="00820006" w:rsidP="00820006">
      <w:pPr>
        <w:keepNext/>
        <w:tabs>
          <w:tab w:val="left" w:pos="567"/>
        </w:tabs>
        <w:spacing w:after="0" w:line="240" w:lineRule="auto"/>
        <w:rPr>
          <w:rFonts w:ascii="Times New Roman" w:eastAsia="Calibri" w:hAnsi="Times New Roman" w:cs="Times New Roman"/>
          <w:noProof w:val="0"/>
          <w:color w:val="000000"/>
          <w:u w:val="single"/>
          <w:lang w:val="pt-PT"/>
        </w:rPr>
      </w:pPr>
      <w:r>
        <w:rPr>
          <w:rFonts w:ascii="Times New Roman" w:eastAsia="Calibri" w:hAnsi="Times New Roman" w:cs="Times New Roman"/>
          <w:noProof w:val="0"/>
          <w:color w:val="000000"/>
          <w:u w:val="single"/>
          <w:lang w:val="pt-PT"/>
        </w:rPr>
        <w:t>Dozavimas</w:t>
      </w:r>
    </w:p>
    <w:p w14:paraId="0415ED28" w14:textId="77777777" w:rsidR="00820006" w:rsidRDefault="00820006" w:rsidP="00820006">
      <w:pPr>
        <w:keepNext/>
        <w:tabs>
          <w:tab w:val="left" w:pos="567"/>
        </w:tabs>
        <w:spacing w:after="0" w:line="240" w:lineRule="auto"/>
        <w:rPr>
          <w:rFonts w:ascii="Times New Roman" w:eastAsia="Calibri" w:hAnsi="Times New Roman" w:cs="Times New Roman"/>
          <w:b/>
          <w:noProof w:val="0"/>
          <w:color w:val="000000"/>
          <w:lang w:val="pt-PT"/>
        </w:rPr>
      </w:pPr>
    </w:p>
    <w:p w14:paraId="5837C4A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b/>
          <w:bCs/>
          <w:i/>
          <w:iCs/>
          <w:noProof w:val="0"/>
          <w:color w:val="000000"/>
        </w:rPr>
        <w:t>Suaugusieji ir senyvi žmonės</w:t>
      </w:r>
      <w:r>
        <w:rPr>
          <w:rFonts w:ascii="Times New Roman" w:eastAsia="Calibri" w:hAnsi="Times New Roman" w:cs="Times New Roman"/>
          <w:noProof w:val="0"/>
          <w:color w:val="000000"/>
        </w:rPr>
        <w:t xml:space="preserve"> </w:t>
      </w:r>
    </w:p>
    <w:p w14:paraId="6E7F886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lastRenderedPageBreak/>
        <w:t>Procedūrai atlikti reikia dviejų litrų MOVIPREP. Labai rekomenduojama procedūros metu išgerti vieną litrą gryno skysčio. Tai gali būti vanduo, skysta be tirščių sriuba, vaisių sultys be minkštimo, gaivieji gėrimai, arbata ir (arba) kava be pieno.</w:t>
      </w:r>
    </w:p>
    <w:p w14:paraId="2DA042BD" w14:textId="77777777" w:rsidR="00820006" w:rsidRDefault="00820006" w:rsidP="00820006">
      <w:pPr>
        <w:spacing w:after="0" w:line="240" w:lineRule="auto"/>
        <w:rPr>
          <w:rFonts w:ascii="Times New Roman" w:eastAsia="Calibri" w:hAnsi="Times New Roman" w:cs="Times New Roman"/>
          <w:noProof w:val="0"/>
          <w:color w:val="000000"/>
        </w:rPr>
      </w:pPr>
    </w:p>
    <w:p w14:paraId="782D216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Vienas litras MOVIPREP gaunamas ištirpinus vieną paketėlį A ir vieną paketėlį B vandenyje ir pagaminant vieną litrą tirpalo. Šį paruoštą tirpalą reikia išgerti per vieną ar dvi valandas. Procesas turi būti pakartotas išgeriant antrą litrą MOVIPREP ir taip užbaigiant šį kursą.</w:t>
      </w:r>
    </w:p>
    <w:p w14:paraId="766756F7" w14:textId="77777777" w:rsidR="00820006" w:rsidRDefault="00820006" w:rsidP="00820006">
      <w:pPr>
        <w:spacing w:after="0" w:line="240" w:lineRule="auto"/>
        <w:rPr>
          <w:rFonts w:ascii="Times New Roman" w:eastAsia="Calibri" w:hAnsi="Times New Roman" w:cs="Times New Roman"/>
          <w:noProof w:val="0"/>
          <w:color w:val="000000"/>
        </w:rPr>
      </w:pPr>
    </w:p>
    <w:p w14:paraId="758026F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Šią procedūrą galima atlikti padalinant dozes į dvi arba suvartojant kaip vienkartinę dozę ir, priklausomai nuo to, ar klinikinė procedūra bus atliekama taikant bendrąją anesteziją ar ne, tokiais laiko tarpais, kaip nurodyta žemiau:</w:t>
      </w:r>
    </w:p>
    <w:p w14:paraId="50636E21" w14:textId="77777777" w:rsidR="00820006" w:rsidRDefault="00820006" w:rsidP="00820006">
      <w:pPr>
        <w:spacing w:after="0" w:line="240" w:lineRule="auto"/>
        <w:rPr>
          <w:rFonts w:ascii="Times New Roman" w:eastAsia="Calibri" w:hAnsi="Times New Roman" w:cs="Times New Roman"/>
          <w:noProof w:val="0"/>
          <w:color w:val="000000"/>
        </w:rPr>
      </w:pPr>
    </w:p>
    <w:p w14:paraId="1184BBD6" w14:textId="77777777" w:rsidR="00820006" w:rsidRDefault="00820006" w:rsidP="0082000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Procedūroms, kai taikoma bendroji anestezija:</w:t>
      </w:r>
    </w:p>
    <w:p w14:paraId="2C26BE09" w14:textId="77777777" w:rsidR="00820006" w:rsidRDefault="00820006" w:rsidP="00820006">
      <w:pPr>
        <w:spacing w:after="0" w:line="240" w:lineRule="auto"/>
        <w:rPr>
          <w:rFonts w:ascii="Times New Roman" w:eastAsia="Calibri" w:hAnsi="Times New Roman" w:cs="Times New Roman"/>
          <w:noProof w:val="0"/>
          <w:color w:val="000000"/>
        </w:rPr>
      </w:pPr>
    </w:p>
    <w:p w14:paraId="65552912" w14:textId="77777777" w:rsidR="00820006" w:rsidRDefault="00820006" w:rsidP="00820006">
      <w:pPr>
        <w:numPr>
          <w:ilvl w:val="0"/>
          <w:numId w:val="1"/>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Padalintos dozės: išgerti vieną litrą MOVIPREP vakare prieš klinikinę procedūrą ir vieną litrą tyrimo dienos ryte. Būtina užtikrinti, kad MOVIPREP ar bet kokio kito gryno skysčio vartojimas būtų nutrauktas bent dvi valandas prieš klinikinę procedūrą.</w:t>
      </w:r>
    </w:p>
    <w:p w14:paraId="0F159486" w14:textId="77777777" w:rsidR="00820006" w:rsidRDefault="00820006" w:rsidP="00820006">
      <w:pPr>
        <w:spacing w:after="0" w:line="240" w:lineRule="auto"/>
        <w:rPr>
          <w:rFonts w:ascii="Times New Roman" w:eastAsia="Calibri" w:hAnsi="Times New Roman" w:cs="Times New Roman"/>
          <w:noProof w:val="0"/>
          <w:color w:val="000000"/>
        </w:rPr>
      </w:pPr>
    </w:p>
    <w:p w14:paraId="49EF8B42" w14:textId="77777777" w:rsidR="00820006" w:rsidRDefault="00820006" w:rsidP="00820006">
      <w:pPr>
        <w:numPr>
          <w:ilvl w:val="0"/>
          <w:numId w:val="1"/>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Vienkartinė dozė: išgerti du litrus MOVIPREP vakare prieš tyrimą arba išgerti du litrus MOVIPREP tyrimo ryte. Būtina užtikrinti, kad MOVIPREP ar bet kokio kito gryno skysčio vartojimas būtų nutrauktas bent dvi valandas prieš klinikinę procedūrą.</w:t>
      </w:r>
    </w:p>
    <w:p w14:paraId="05BE2DC2" w14:textId="77777777" w:rsidR="00820006" w:rsidRDefault="00820006" w:rsidP="00820006">
      <w:pPr>
        <w:spacing w:after="0" w:line="240" w:lineRule="auto"/>
        <w:rPr>
          <w:rFonts w:ascii="Times New Roman" w:eastAsia="Calibri" w:hAnsi="Times New Roman" w:cs="Times New Roman"/>
          <w:noProof w:val="0"/>
          <w:color w:val="000000"/>
        </w:rPr>
      </w:pPr>
    </w:p>
    <w:p w14:paraId="6BEE2997" w14:textId="77777777" w:rsidR="00820006" w:rsidRDefault="00820006" w:rsidP="0082000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Procedūroms be bendrosios anestezijos:</w:t>
      </w:r>
    </w:p>
    <w:p w14:paraId="2ABE75F3" w14:textId="77777777" w:rsidR="00820006" w:rsidRDefault="00820006" w:rsidP="00820006">
      <w:pPr>
        <w:spacing w:after="0" w:line="240" w:lineRule="auto"/>
        <w:rPr>
          <w:rFonts w:ascii="Times New Roman" w:eastAsia="Calibri" w:hAnsi="Times New Roman" w:cs="Times New Roman"/>
          <w:noProof w:val="0"/>
          <w:color w:val="000000"/>
        </w:rPr>
      </w:pPr>
    </w:p>
    <w:p w14:paraId="67BFBAED" w14:textId="77777777" w:rsidR="00820006" w:rsidRDefault="00820006" w:rsidP="00820006">
      <w:pPr>
        <w:numPr>
          <w:ilvl w:val="0"/>
          <w:numId w:val="2"/>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Padalintos dozės: išgerti vieną litrą MOVIPREP vakare prieš klinikinę procedūrą ir vieną litrą tyrimo dienos ryte. Būtina užtikrinti, kad MOVIPREP ar bet kokio kito gryno skysčio vartojimas būtų nutrauktas bent vieną valandą prieš klinikinę procedūrą.</w:t>
      </w:r>
    </w:p>
    <w:p w14:paraId="4172F329" w14:textId="77777777" w:rsidR="00820006" w:rsidRDefault="00820006" w:rsidP="00820006">
      <w:pPr>
        <w:spacing w:after="0" w:line="240" w:lineRule="auto"/>
        <w:ind w:left="720"/>
        <w:contextualSpacing/>
        <w:rPr>
          <w:rFonts w:ascii="Times New Roman" w:eastAsia="Calibri" w:hAnsi="Times New Roman" w:cs="Times New Roman"/>
          <w:noProof w:val="0"/>
          <w:color w:val="000000"/>
        </w:rPr>
      </w:pPr>
    </w:p>
    <w:p w14:paraId="71E7364C" w14:textId="77777777" w:rsidR="00820006" w:rsidRDefault="00820006" w:rsidP="00820006">
      <w:pPr>
        <w:numPr>
          <w:ilvl w:val="0"/>
          <w:numId w:val="2"/>
        </w:numPr>
        <w:spacing w:after="0" w:line="240" w:lineRule="auto"/>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Vienkartinė dozė: išgerti du litrus MOVIPREP vakare prieš tyrimą arba išgerti du litrus MOVIPREP tyrimo ryte. Būtina užtikrinti, kad MOVIPREP vartojimas būtų nutrauktas bent dvi valandas prieš klinikinę procedūrą. Būtina užtikrinti, kad bet kokio gryno skysčio vartojimas būtų nutrauktas bent vieną valandą prieš klinikinę procedūrą.</w:t>
      </w:r>
    </w:p>
    <w:p w14:paraId="4E1AE99C" w14:textId="77777777" w:rsidR="00820006" w:rsidRDefault="00820006" w:rsidP="00820006">
      <w:pPr>
        <w:spacing w:after="0" w:line="240" w:lineRule="auto"/>
        <w:rPr>
          <w:rFonts w:ascii="Times New Roman" w:eastAsia="Calibri" w:hAnsi="Times New Roman" w:cs="Times New Roman"/>
          <w:noProof w:val="0"/>
          <w:color w:val="000000"/>
        </w:rPr>
      </w:pPr>
    </w:p>
    <w:p w14:paraId="7980E401" w14:textId="77777777" w:rsidR="00820006" w:rsidRDefault="00820006" w:rsidP="00820006">
      <w:pPr>
        <w:spacing w:after="0" w:line="240" w:lineRule="auto"/>
        <w:rPr>
          <w:rFonts w:ascii="Times New Roman" w:eastAsia="Calibri" w:hAnsi="Times New Roman" w:cs="Times New Roman"/>
          <w:noProof w:val="0"/>
          <w:color w:val="000000"/>
        </w:rPr>
      </w:pPr>
    </w:p>
    <w:p w14:paraId="60B7EE8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Pacientą reikia įspėti, kad pasiliktų reikiamą laiko kiekį nuvykti į </w:t>
      </w:r>
      <w:proofErr w:type="spellStart"/>
      <w:r>
        <w:rPr>
          <w:rFonts w:ascii="Times New Roman" w:eastAsia="Calibri" w:hAnsi="Times New Roman" w:cs="Times New Roman"/>
          <w:noProof w:val="0"/>
          <w:color w:val="000000"/>
        </w:rPr>
        <w:t>kolonoskopijos</w:t>
      </w:r>
      <w:proofErr w:type="spellEnd"/>
      <w:r>
        <w:rPr>
          <w:rFonts w:ascii="Times New Roman" w:eastAsia="Calibri" w:hAnsi="Times New Roman" w:cs="Times New Roman"/>
          <w:noProof w:val="0"/>
          <w:color w:val="000000"/>
        </w:rPr>
        <w:t xml:space="preserve"> tyrimo vietą.</w:t>
      </w:r>
    </w:p>
    <w:p w14:paraId="0B459353" w14:textId="77777777" w:rsidR="00820006" w:rsidRDefault="00820006" w:rsidP="00820006">
      <w:pPr>
        <w:spacing w:after="0" w:line="240" w:lineRule="auto"/>
        <w:rPr>
          <w:rFonts w:ascii="Times New Roman" w:eastAsia="Calibri" w:hAnsi="Times New Roman" w:cs="Times New Roman"/>
          <w:noProof w:val="0"/>
          <w:color w:val="000000"/>
        </w:rPr>
      </w:pPr>
    </w:p>
    <w:p w14:paraId="07317D12"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Nuo procedūros pradžios iki klinikinio tyrimo negalima vartoti jokio kieto maisto.</w:t>
      </w:r>
    </w:p>
    <w:p w14:paraId="1097CB92" w14:textId="77777777" w:rsidR="00820006" w:rsidRDefault="00820006" w:rsidP="00820006">
      <w:pPr>
        <w:spacing w:after="0" w:line="240" w:lineRule="auto"/>
        <w:rPr>
          <w:rFonts w:ascii="Times New Roman" w:eastAsia="Calibri" w:hAnsi="Times New Roman" w:cs="Times New Roman"/>
          <w:noProof w:val="0"/>
          <w:color w:val="000000"/>
        </w:rPr>
      </w:pPr>
    </w:p>
    <w:p w14:paraId="2A696413" w14:textId="77777777" w:rsidR="00820006" w:rsidRDefault="00820006" w:rsidP="00820006">
      <w:pPr>
        <w:tabs>
          <w:tab w:val="left" w:pos="567"/>
        </w:tabs>
        <w:spacing w:after="0" w:line="260" w:lineRule="exact"/>
        <w:rPr>
          <w:rFonts w:ascii="Times New Roman" w:eastAsia="Times New Roman" w:hAnsi="Times New Roman" w:cs="Times New Roman"/>
          <w:i/>
          <w:noProof w:val="0"/>
          <w:snapToGrid w:val="0"/>
          <w:szCs w:val="24"/>
        </w:rPr>
      </w:pPr>
      <w:r>
        <w:rPr>
          <w:rFonts w:ascii="Times New Roman" w:eastAsia="Times New Roman" w:hAnsi="Times New Roman" w:cs="Times New Roman"/>
          <w:i/>
          <w:snapToGrid w:val="0"/>
          <w:szCs w:val="24"/>
        </w:rPr>
        <w:t>Vaikų populiacija</w:t>
      </w:r>
    </w:p>
    <w:p w14:paraId="2831040C"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Nerekomenduojama vartoti jaunesniems kaip 18 metų vaikams, nes MOVIPREP tyrimų su vaikais ir paaugliais neatlikta.</w:t>
      </w:r>
    </w:p>
    <w:p w14:paraId="7B74FD59" w14:textId="77777777" w:rsidR="00820006" w:rsidRDefault="00820006" w:rsidP="00820006">
      <w:pPr>
        <w:spacing w:after="0" w:line="240" w:lineRule="auto"/>
        <w:rPr>
          <w:rFonts w:ascii="Times New Roman" w:eastAsia="Calibri" w:hAnsi="Times New Roman" w:cs="Times New Roman"/>
          <w:noProof w:val="0"/>
          <w:color w:val="000000"/>
        </w:rPr>
      </w:pPr>
    </w:p>
    <w:p w14:paraId="522839FD"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Vartojimo metodas</w:t>
      </w:r>
    </w:p>
    <w:p w14:paraId="6C458616" w14:textId="77777777" w:rsidR="00820006" w:rsidRDefault="00820006" w:rsidP="00820006">
      <w:pPr>
        <w:spacing w:after="0" w:line="240" w:lineRule="auto"/>
        <w:rPr>
          <w:rFonts w:ascii="Times New Roman" w:eastAsia="Calibri" w:hAnsi="Times New Roman" w:cs="Times New Roman"/>
          <w:noProof w:val="0"/>
          <w:color w:val="000000"/>
          <w:u w:val="single"/>
        </w:rPr>
      </w:pPr>
    </w:p>
    <w:p w14:paraId="4235D86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Vaistinis preparatas skirtas vartoti per burną. Vienas litras MOVIPREP susideda iš vieno paketėlio A ir vieno paketėlio B, kurie kartu ištirpinami vandenyje, kad būtų pagamintas vienas litras tirpalo.</w:t>
      </w:r>
    </w:p>
    <w:p w14:paraId="26BBBC2A" w14:textId="77777777" w:rsidR="00820006" w:rsidRDefault="00820006" w:rsidP="00820006">
      <w:pPr>
        <w:spacing w:after="0" w:line="240" w:lineRule="auto"/>
        <w:rPr>
          <w:rFonts w:ascii="Times New Roman" w:eastAsia="Calibri" w:hAnsi="Times New Roman" w:cs="Times New Roman"/>
          <w:noProof w:val="0"/>
          <w:color w:val="000000"/>
          <w:u w:val="single"/>
        </w:rPr>
      </w:pPr>
    </w:p>
    <w:p w14:paraId="0B2E5B72"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Atsargumo priemonės prieš ruošiant ar vartojant  šį vaistinį preparatą</w:t>
      </w:r>
    </w:p>
    <w:p w14:paraId="0C76E322"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Vaistinio preparato ruošimo prieš vartojant instrukcija pateikiama 6.6 skyriuje.</w:t>
      </w:r>
    </w:p>
    <w:p w14:paraId="47F4441A" w14:textId="77777777" w:rsidR="00820006" w:rsidRDefault="00820006" w:rsidP="00820006">
      <w:pPr>
        <w:spacing w:after="0" w:line="240" w:lineRule="auto"/>
        <w:rPr>
          <w:rFonts w:ascii="Times New Roman" w:eastAsia="Calibri" w:hAnsi="Times New Roman" w:cs="Times New Roman"/>
          <w:noProof w:val="0"/>
          <w:color w:val="000000"/>
        </w:rPr>
      </w:pPr>
    </w:p>
    <w:p w14:paraId="00E56E7E"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4.3</w:t>
      </w:r>
      <w:r>
        <w:rPr>
          <w:rFonts w:ascii="Times New Roman" w:eastAsia="Calibri" w:hAnsi="Times New Roman" w:cs="Times New Roman"/>
          <w:b/>
          <w:bCs/>
          <w:noProof w:val="0"/>
          <w:color w:val="000000"/>
        </w:rPr>
        <w:tab/>
        <w:t>Kontraindikacijos</w:t>
      </w:r>
    </w:p>
    <w:p w14:paraId="7CCC9177"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4EF57D30"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Negalima vartoti pacientams, kuriems yra arba įtariama:</w:t>
      </w:r>
    </w:p>
    <w:p w14:paraId="3AD082AA" w14:textId="77777777" w:rsidR="00820006" w:rsidRDefault="00820006" w:rsidP="00820006">
      <w:pPr>
        <w:numPr>
          <w:ilvl w:val="0"/>
          <w:numId w:val="3"/>
        </w:numPr>
        <w:spacing w:after="0" w:line="240" w:lineRule="auto"/>
        <w:ind w:left="567" w:hanging="567"/>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padidėjęs jautrumas veikliajai arba bet kuriai 6.1 skyriuje nurodytai pagalbinei medžiagai;</w:t>
      </w:r>
    </w:p>
    <w:p w14:paraId="6C3180A2" w14:textId="77777777" w:rsidR="00820006" w:rsidRDefault="00820006" w:rsidP="00820006">
      <w:pPr>
        <w:tabs>
          <w:tab w:val="right" w:pos="5098"/>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virškinimo trakto obstrukcija arba perforacija;</w:t>
      </w:r>
    </w:p>
    <w:p w14:paraId="4220AEA1" w14:textId="77777777" w:rsidR="00820006" w:rsidRDefault="00820006" w:rsidP="00820006">
      <w:pPr>
        <w:tabs>
          <w:tab w:val="right" w:pos="5722"/>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skrandžio išsituštinimo sutrikimai (pvz., </w:t>
      </w:r>
      <w:proofErr w:type="spellStart"/>
      <w:r>
        <w:rPr>
          <w:rFonts w:ascii="Times New Roman" w:eastAsia="Calibri" w:hAnsi="Times New Roman" w:cs="Times New Roman"/>
          <w:noProof w:val="0"/>
          <w:color w:val="000000"/>
        </w:rPr>
        <w:t>gastroparezė</w:t>
      </w:r>
      <w:proofErr w:type="spellEnd"/>
      <w:r>
        <w:rPr>
          <w:rFonts w:ascii="Times New Roman" w:eastAsia="Calibri" w:hAnsi="Times New Roman" w:cs="Times New Roman"/>
          <w:noProof w:val="0"/>
          <w:color w:val="000000"/>
        </w:rPr>
        <w:t>);</w:t>
      </w:r>
    </w:p>
    <w:p w14:paraId="7AD81FFD" w14:textId="77777777" w:rsidR="00820006" w:rsidRDefault="00820006" w:rsidP="00820006">
      <w:pPr>
        <w:tabs>
          <w:tab w:val="right" w:pos="1843"/>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žarnų nepraeinamumas;</w:t>
      </w:r>
    </w:p>
    <w:p w14:paraId="50503461" w14:textId="77777777" w:rsidR="00820006" w:rsidRDefault="00820006" w:rsidP="00820006">
      <w:pPr>
        <w:tabs>
          <w:tab w:val="right" w:pos="5616"/>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lastRenderedPageBreak/>
        <w:t>-</w:t>
      </w:r>
      <w:r>
        <w:rPr>
          <w:rFonts w:ascii="Times New Roman" w:eastAsia="Calibri" w:hAnsi="Times New Roman" w:cs="Times New Roman"/>
          <w:noProof w:val="0"/>
          <w:color w:val="000000"/>
        </w:rPr>
        <w:tab/>
      </w:r>
      <w:proofErr w:type="spellStart"/>
      <w:r>
        <w:rPr>
          <w:rFonts w:ascii="Times New Roman" w:eastAsia="Calibri" w:hAnsi="Times New Roman" w:cs="Times New Roman"/>
          <w:noProof w:val="0"/>
          <w:color w:val="000000"/>
        </w:rPr>
        <w:t>fenilketonurija</w:t>
      </w:r>
      <w:proofErr w:type="spellEnd"/>
      <w:r>
        <w:rPr>
          <w:rFonts w:ascii="Times New Roman" w:eastAsia="Calibri" w:hAnsi="Times New Roman" w:cs="Times New Roman"/>
          <w:noProof w:val="0"/>
          <w:color w:val="000000"/>
        </w:rPr>
        <w:t xml:space="preserve"> (kadangi vaistiniame preparate yra </w:t>
      </w:r>
      <w:proofErr w:type="spellStart"/>
      <w:r>
        <w:rPr>
          <w:rFonts w:ascii="Times New Roman" w:eastAsia="Calibri" w:hAnsi="Times New Roman" w:cs="Times New Roman"/>
          <w:noProof w:val="0"/>
          <w:color w:val="000000"/>
        </w:rPr>
        <w:t>aspartamo</w:t>
      </w:r>
      <w:proofErr w:type="spellEnd"/>
      <w:r>
        <w:rPr>
          <w:rFonts w:ascii="Times New Roman" w:eastAsia="Calibri" w:hAnsi="Times New Roman" w:cs="Times New Roman"/>
          <w:noProof w:val="0"/>
          <w:color w:val="000000"/>
        </w:rPr>
        <w:t>);</w:t>
      </w:r>
    </w:p>
    <w:p w14:paraId="2FF656AA" w14:textId="77777777" w:rsidR="00820006" w:rsidRDefault="00820006" w:rsidP="00820006">
      <w:pPr>
        <w:tabs>
          <w:tab w:val="right" w:pos="8290"/>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gliukozės-6-fosfato </w:t>
      </w:r>
      <w:proofErr w:type="spellStart"/>
      <w:r>
        <w:rPr>
          <w:rFonts w:ascii="Times New Roman" w:eastAsia="Calibri" w:hAnsi="Times New Roman" w:cs="Times New Roman"/>
          <w:noProof w:val="0"/>
          <w:color w:val="000000"/>
        </w:rPr>
        <w:t>dehidrogenazės</w:t>
      </w:r>
      <w:proofErr w:type="spellEnd"/>
      <w:r>
        <w:rPr>
          <w:rFonts w:ascii="Times New Roman" w:eastAsia="Calibri" w:hAnsi="Times New Roman" w:cs="Times New Roman"/>
          <w:noProof w:val="0"/>
          <w:color w:val="000000"/>
        </w:rPr>
        <w:t xml:space="preserve"> stygius (kadangi preparate yra </w:t>
      </w:r>
      <w:proofErr w:type="spellStart"/>
      <w:r>
        <w:rPr>
          <w:rFonts w:ascii="Times New Roman" w:eastAsia="Calibri" w:hAnsi="Times New Roman" w:cs="Times New Roman"/>
          <w:noProof w:val="0"/>
          <w:color w:val="000000"/>
        </w:rPr>
        <w:t>askorbato</w:t>
      </w:r>
      <w:proofErr w:type="spellEnd"/>
      <w:r>
        <w:rPr>
          <w:rFonts w:ascii="Times New Roman" w:eastAsia="Calibri" w:hAnsi="Times New Roman" w:cs="Times New Roman"/>
          <w:noProof w:val="0"/>
          <w:color w:val="000000"/>
        </w:rPr>
        <w:t>);</w:t>
      </w:r>
    </w:p>
    <w:p w14:paraId="1867810A" w14:textId="77777777" w:rsidR="00820006" w:rsidRDefault="00820006" w:rsidP="00820006">
      <w:pPr>
        <w:tabs>
          <w:tab w:val="right" w:pos="8146"/>
        </w:tabs>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toksinė storosios žarnos </w:t>
      </w:r>
      <w:proofErr w:type="spellStart"/>
      <w:r>
        <w:rPr>
          <w:rFonts w:ascii="Times New Roman" w:eastAsia="Calibri" w:hAnsi="Times New Roman" w:cs="Times New Roman"/>
          <w:noProof w:val="0"/>
          <w:color w:val="000000"/>
        </w:rPr>
        <w:t>dilatacija</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i/>
          <w:iCs/>
          <w:noProof w:val="0"/>
          <w:color w:val="000000"/>
        </w:rPr>
        <w:t>megacolon</w:t>
      </w:r>
      <w:proofErr w:type="spellEnd"/>
      <w:r>
        <w:rPr>
          <w:rFonts w:ascii="Times New Roman" w:eastAsia="Calibri" w:hAnsi="Times New Roman" w:cs="Times New Roman"/>
          <w:noProof w:val="0"/>
          <w:color w:val="000000"/>
        </w:rPr>
        <w:t xml:space="preserve">), labai sunki uždegiminių žarnyno ligų, įskaitant </w:t>
      </w:r>
      <w:proofErr w:type="spellStart"/>
      <w:r>
        <w:rPr>
          <w:rFonts w:ascii="Times New Roman" w:eastAsia="Calibri" w:hAnsi="Times New Roman" w:cs="Times New Roman"/>
          <w:i/>
          <w:noProof w:val="0"/>
          <w:color w:val="000000"/>
        </w:rPr>
        <w:t>Crohn‘o</w:t>
      </w:r>
      <w:proofErr w:type="spellEnd"/>
      <w:r>
        <w:rPr>
          <w:rFonts w:ascii="Times New Roman" w:eastAsia="Calibri" w:hAnsi="Times New Roman" w:cs="Times New Roman"/>
          <w:noProof w:val="0"/>
          <w:color w:val="000000"/>
        </w:rPr>
        <w:t xml:space="preserve"> ligą ir opinį kolitą, komplikacija.</w:t>
      </w:r>
    </w:p>
    <w:p w14:paraId="55CE28D5" w14:textId="77777777" w:rsidR="00820006" w:rsidRDefault="00820006" w:rsidP="00820006">
      <w:pPr>
        <w:spacing w:after="0" w:line="240" w:lineRule="auto"/>
        <w:ind w:left="540" w:hanging="540"/>
        <w:rPr>
          <w:rFonts w:ascii="Times New Roman" w:eastAsia="Calibri" w:hAnsi="Times New Roman" w:cs="Times New Roman"/>
          <w:noProof w:val="0"/>
          <w:color w:val="000000"/>
        </w:rPr>
      </w:pPr>
    </w:p>
    <w:p w14:paraId="6101692A"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Negalima vartoti nesąmoningiems pacientams.</w:t>
      </w:r>
    </w:p>
    <w:p w14:paraId="0E2C5EC8" w14:textId="77777777" w:rsidR="00820006" w:rsidRDefault="00820006" w:rsidP="00820006">
      <w:pPr>
        <w:spacing w:after="0" w:line="240" w:lineRule="auto"/>
        <w:ind w:left="540" w:hanging="540"/>
        <w:rPr>
          <w:rFonts w:ascii="Times New Roman" w:eastAsia="Calibri" w:hAnsi="Times New Roman" w:cs="Times New Roman"/>
          <w:noProof w:val="0"/>
          <w:color w:val="000000"/>
        </w:rPr>
      </w:pPr>
    </w:p>
    <w:p w14:paraId="573CCF0F"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4.4</w:t>
      </w:r>
      <w:r>
        <w:rPr>
          <w:rFonts w:ascii="Times New Roman" w:eastAsia="Calibri" w:hAnsi="Times New Roman" w:cs="Times New Roman"/>
          <w:b/>
          <w:bCs/>
          <w:noProof w:val="0"/>
          <w:color w:val="000000"/>
        </w:rPr>
        <w:tab/>
        <w:t>Specialūs įspėjimai ir atsargumo priemonės</w:t>
      </w:r>
    </w:p>
    <w:p w14:paraId="52E05953"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03CFAE0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Viduriavimas dėl MOVIPREP poveikio yra normalus reiškinys.</w:t>
      </w:r>
    </w:p>
    <w:p w14:paraId="51550DF3" w14:textId="77777777" w:rsidR="00820006" w:rsidRDefault="00820006" w:rsidP="00820006">
      <w:pPr>
        <w:spacing w:after="0" w:line="240" w:lineRule="auto"/>
        <w:rPr>
          <w:rFonts w:ascii="Times New Roman" w:eastAsia="Calibri" w:hAnsi="Times New Roman" w:cs="Times New Roman"/>
          <w:noProof w:val="0"/>
          <w:color w:val="000000"/>
        </w:rPr>
      </w:pPr>
    </w:p>
    <w:p w14:paraId="47050C5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reikia vartoti atsargiai silpniems, silpnos sveikatos pacientams arba tiems pacientams, kuriems yra sunkus klinikinis sutrikimas, pavyzdžiui:</w:t>
      </w:r>
    </w:p>
    <w:p w14:paraId="27B6BF52" w14:textId="77777777" w:rsidR="00820006" w:rsidRDefault="00820006" w:rsidP="00820006">
      <w:pPr>
        <w:spacing w:after="0" w:line="240" w:lineRule="auto"/>
        <w:rPr>
          <w:rFonts w:ascii="Times New Roman" w:eastAsia="Calibri" w:hAnsi="Times New Roman" w:cs="Times New Roman"/>
          <w:noProof w:val="0"/>
          <w:color w:val="000000"/>
        </w:rPr>
      </w:pPr>
    </w:p>
    <w:p w14:paraId="28D6673C"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sutrikęs vėmimo refleksas, yra polinkis aspiracijai arba atrijimui;</w:t>
      </w:r>
    </w:p>
    <w:p w14:paraId="44433659"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sutrikusi sąmonė;</w:t>
      </w:r>
    </w:p>
    <w:p w14:paraId="6188CE18"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sunkus inkstų nepakankamumas (kreatinino klirensas &lt; 30 ml/min.); </w:t>
      </w:r>
    </w:p>
    <w:p w14:paraId="58575FC9"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 xml:space="preserve">širdies nepakankamumas (III arba IV laipsnio pagal </w:t>
      </w:r>
      <w:r>
        <w:rPr>
          <w:rFonts w:ascii="Times New Roman" w:eastAsia="Calibri" w:hAnsi="Times New Roman" w:cs="Times New Roman"/>
          <w:i/>
          <w:iCs/>
          <w:noProof w:val="0"/>
          <w:color w:val="000000"/>
        </w:rPr>
        <w:t>NYHA</w:t>
      </w:r>
      <w:r>
        <w:rPr>
          <w:rFonts w:ascii="Times New Roman" w:eastAsia="Calibri" w:hAnsi="Times New Roman" w:cs="Times New Roman"/>
          <w:noProof w:val="0"/>
          <w:color w:val="000000"/>
        </w:rPr>
        <w:t>);</w:t>
      </w:r>
    </w:p>
    <w:p w14:paraId="2B027F88" w14:textId="77777777" w:rsidR="00820006" w:rsidRDefault="00820006" w:rsidP="00820006">
      <w:pPr>
        <w:numPr>
          <w:ilvl w:val="0"/>
          <w:numId w:val="4"/>
        </w:numPr>
        <w:spacing w:after="0" w:line="240" w:lineRule="auto"/>
        <w:ind w:left="567" w:hanging="567"/>
        <w:contextualSpacing/>
        <w:rPr>
          <w:rFonts w:ascii="Times New Roman" w:eastAsia="Calibri" w:hAnsi="Times New Roman" w:cs="Times New Roman"/>
          <w:noProof w:val="0"/>
          <w:color w:val="000000"/>
        </w:rPr>
      </w:pPr>
      <w:r>
        <w:rPr>
          <w:rFonts w:ascii="Times New Roman" w:eastAsia="Calibri" w:hAnsi="Times New Roman" w:cs="Times New Roman"/>
          <w:noProof w:val="0"/>
          <w:color w:val="000000"/>
        </w:rPr>
        <w:t>aritmijų rizika, pavyzdžiui, gydant širdies ir kraujagyslių ligas arba esant skydliaukės ligoms;</w:t>
      </w:r>
    </w:p>
    <w:p w14:paraId="19E35242"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dehidratacija;</w:t>
      </w:r>
    </w:p>
    <w:p w14:paraId="40D77D40" w14:textId="77777777" w:rsidR="00820006" w:rsidRDefault="00820006" w:rsidP="00820006">
      <w:pPr>
        <w:spacing w:after="0" w:line="240" w:lineRule="auto"/>
        <w:ind w:left="540" w:hanging="540"/>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r>
        <w:rPr>
          <w:rFonts w:ascii="Times New Roman" w:eastAsia="Calibri" w:hAnsi="Times New Roman" w:cs="Times New Roman"/>
          <w:noProof w:val="0"/>
          <w:color w:val="000000"/>
        </w:rPr>
        <w:tab/>
        <w:t>sunki ūminė uždegiminė žarnyno liga.</w:t>
      </w:r>
    </w:p>
    <w:p w14:paraId="25ECE0D6" w14:textId="77777777" w:rsidR="00820006" w:rsidRDefault="00820006" w:rsidP="00820006">
      <w:pPr>
        <w:spacing w:after="0" w:line="240" w:lineRule="auto"/>
        <w:rPr>
          <w:rFonts w:ascii="Times New Roman" w:eastAsia="Calibri" w:hAnsi="Times New Roman" w:cs="Times New Roman"/>
          <w:noProof w:val="0"/>
          <w:color w:val="000000"/>
        </w:rPr>
      </w:pPr>
    </w:p>
    <w:p w14:paraId="0B7A2A6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Esanti dehidratacijai turi būti koreguota iki MOVIPREP pavartojimo.</w:t>
      </w:r>
    </w:p>
    <w:p w14:paraId="68B8FE17" w14:textId="77777777" w:rsidR="00820006" w:rsidRDefault="00820006" w:rsidP="00820006">
      <w:pPr>
        <w:spacing w:after="0" w:line="240" w:lineRule="auto"/>
        <w:rPr>
          <w:rFonts w:ascii="Times New Roman" w:eastAsia="Calibri" w:hAnsi="Times New Roman" w:cs="Times New Roman"/>
          <w:noProof w:val="0"/>
          <w:color w:val="000000"/>
        </w:rPr>
      </w:pPr>
    </w:p>
    <w:p w14:paraId="1BF8A84D"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Skysčių kiekis, kuris naudojamas paruošti MOVIPREP tirpalą, nepakeičia reguliaraus skysčio poreikio ir turi būti išlaikytas normalus skysčių suvartojimas.</w:t>
      </w:r>
    </w:p>
    <w:p w14:paraId="2D5D53B0" w14:textId="77777777" w:rsidR="00820006" w:rsidRDefault="00820006" w:rsidP="00820006">
      <w:pPr>
        <w:spacing w:after="0" w:line="240" w:lineRule="auto"/>
        <w:rPr>
          <w:rFonts w:ascii="Times New Roman" w:eastAsia="Calibri" w:hAnsi="Times New Roman" w:cs="Times New Roman"/>
          <w:noProof w:val="0"/>
          <w:color w:val="000000"/>
        </w:rPr>
      </w:pPr>
    </w:p>
    <w:p w14:paraId="706045E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Vartojant vaistinį preparatą, pusiau sąmoningi pacientai arba pacientai, linkę aspiracijai ar atrijimui, turi būti atidžiai stebimi, ypač jei jis yra skiriamas per nosinį skrandžio zondą.</w:t>
      </w:r>
    </w:p>
    <w:p w14:paraId="38659265" w14:textId="77777777" w:rsidR="00820006" w:rsidRDefault="00820006" w:rsidP="00820006">
      <w:pPr>
        <w:spacing w:after="0" w:line="240" w:lineRule="auto"/>
        <w:rPr>
          <w:rFonts w:ascii="Times New Roman" w:eastAsia="Calibri" w:hAnsi="Times New Roman" w:cs="Times New Roman"/>
          <w:noProof w:val="0"/>
          <w:color w:val="000000"/>
        </w:rPr>
      </w:pPr>
    </w:p>
    <w:p w14:paraId="2BADF57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w:t>
      </w:r>
      <w:r w:rsidRPr="005C777F">
        <w:rPr>
          <w:rFonts w:ascii="Times New Roman" w:eastAsia="Calibri" w:hAnsi="Times New Roman" w:cs="Times New Roman"/>
          <w:noProof w:val="0"/>
          <w:color w:val="000000"/>
        </w:rPr>
        <w:t>urintiems rijimo problemų</w:t>
      </w:r>
      <w:r>
        <w:rPr>
          <w:rFonts w:ascii="Times New Roman" w:eastAsia="Calibri" w:hAnsi="Times New Roman" w:cs="Times New Roman"/>
          <w:noProof w:val="0"/>
          <w:color w:val="000000"/>
        </w:rPr>
        <w:t xml:space="preserve"> žmonėms</w:t>
      </w:r>
      <w:r w:rsidRPr="005C777F">
        <w:rPr>
          <w:rFonts w:ascii="Times New Roman" w:eastAsia="Calibri" w:hAnsi="Times New Roman" w:cs="Times New Roman"/>
          <w:noProof w:val="0"/>
          <w:color w:val="000000"/>
        </w:rPr>
        <w:t>, kuriems</w:t>
      </w:r>
      <w:r>
        <w:rPr>
          <w:rFonts w:ascii="Times New Roman" w:eastAsia="Calibri" w:hAnsi="Times New Roman" w:cs="Times New Roman"/>
          <w:noProof w:val="0"/>
          <w:color w:val="000000"/>
        </w:rPr>
        <w:t xml:space="preserve"> siekiant pagerinti suvartojimą</w:t>
      </w:r>
      <w:r w:rsidRPr="005C777F">
        <w:rPr>
          <w:rFonts w:ascii="Times New Roman" w:eastAsia="Calibri" w:hAnsi="Times New Roman" w:cs="Times New Roman"/>
          <w:noProof w:val="0"/>
          <w:color w:val="000000"/>
        </w:rPr>
        <w:t xml:space="preserve"> į tirpalus reikia pridėti tirštiklio, reikėtų atsižvelgti į jų sąveiką, žr. 4.5 skyrių.</w:t>
      </w:r>
    </w:p>
    <w:p w14:paraId="4BADFE90" w14:textId="77777777" w:rsidR="00820006" w:rsidRDefault="00820006" w:rsidP="00820006">
      <w:pPr>
        <w:spacing w:after="0" w:line="240" w:lineRule="auto"/>
        <w:rPr>
          <w:rFonts w:ascii="Times New Roman" w:eastAsia="Calibri" w:hAnsi="Times New Roman" w:cs="Times New Roman"/>
          <w:noProof w:val="0"/>
          <w:color w:val="000000"/>
        </w:rPr>
      </w:pPr>
    </w:p>
    <w:p w14:paraId="6D0BC69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Jeigu pacientams atsiranda kokie nors simptomai, rodantys aritmijas, skysčių ar elektrolitų pokyčius (pvz., edema, dusulys, didėja nuovargis, širdies nepakankamumas), turi būti išmatuota elektrolitų koncentracija plazmoje, stebima elektrokardiograma ir sutrikimai atitinkamai gydomi.</w:t>
      </w:r>
    </w:p>
    <w:p w14:paraId="77CE2E06" w14:textId="77777777" w:rsidR="00820006" w:rsidRDefault="00820006" w:rsidP="00820006">
      <w:pPr>
        <w:spacing w:after="0" w:line="240" w:lineRule="auto"/>
        <w:rPr>
          <w:rFonts w:ascii="Times New Roman" w:eastAsia="Calibri" w:hAnsi="Times New Roman" w:cs="Times New Roman"/>
          <w:noProof w:val="0"/>
          <w:color w:val="000000"/>
        </w:rPr>
      </w:pPr>
    </w:p>
    <w:p w14:paraId="3BC88B99"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Nusilpusiems pacientams, blogos sveikatos pacientams, turintiems kliniškai reikšmingą inkstų funkcijos sutrikimą, aritmijas ir tiems, kuriems yra elektrolitų pusiausvyros sutrikimo rizika, gydytojas turi atlikti elektrolitų, inkstų funkcijos ir elektrokardiogramos tyrimus prieš skiriant šį vaistinį preparatą ir po žarnyno išvalymo procedūros.</w:t>
      </w:r>
    </w:p>
    <w:p w14:paraId="17A04A52" w14:textId="77777777" w:rsidR="00820006" w:rsidRDefault="00820006" w:rsidP="00820006">
      <w:pPr>
        <w:spacing w:after="0" w:line="240" w:lineRule="auto"/>
        <w:rPr>
          <w:rFonts w:ascii="Times New Roman" w:eastAsia="Calibri" w:hAnsi="Times New Roman" w:cs="Times New Roman"/>
          <w:noProof w:val="0"/>
          <w:color w:val="000000"/>
        </w:rPr>
      </w:pPr>
    </w:p>
    <w:p w14:paraId="7B4FE82E" w14:textId="77777777" w:rsidR="00820006" w:rsidRDefault="00820006" w:rsidP="00820006">
      <w:pPr>
        <w:spacing w:after="0" w:line="240" w:lineRule="auto"/>
        <w:rPr>
          <w:rFonts w:ascii="Times New Roman" w:eastAsia="Calibri" w:hAnsi="Times New Roman" w:cs="Times New Roman"/>
          <w:noProof w:val="0"/>
          <w:color w:val="000000"/>
        </w:rPr>
      </w:pPr>
      <w:r w:rsidRPr="00717054">
        <w:rPr>
          <w:rFonts w:ascii="Times New Roman" w:eastAsia="Calibri" w:hAnsi="Times New Roman" w:cs="Times New Roman"/>
          <w:noProof w:val="0"/>
          <w:color w:val="000000"/>
        </w:rPr>
        <w:t xml:space="preserve">Traukulių atvejai, susiję su </w:t>
      </w:r>
      <w:proofErr w:type="spellStart"/>
      <w:r w:rsidRPr="00717054">
        <w:rPr>
          <w:rFonts w:ascii="Times New Roman" w:eastAsia="Calibri" w:hAnsi="Times New Roman" w:cs="Times New Roman"/>
          <w:noProof w:val="0"/>
          <w:color w:val="000000"/>
        </w:rPr>
        <w:t>makrogolio</w:t>
      </w:r>
      <w:proofErr w:type="spellEnd"/>
      <w:r w:rsidRPr="00717054">
        <w:rPr>
          <w:rFonts w:ascii="Times New Roman" w:eastAsia="Calibri" w:hAnsi="Times New Roman" w:cs="Times New Roman"/>
          <w:noProof w:val="0"/>
          <w:color w:val="000000"/>
        </w:rPr>
        <w:t xml:space="preserve"> 3350 vartojimu kartu su elektrolitais žarnyno paruošimui,</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buvo pastebėti tiek tiems pacientams, kuriems anksčiau buvo pasireiškę traukuliai, tiek tiems kuriems</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nebuvo. Šie atvejai dažniausiai buvo susiję su elektrolitų koncentracijos pakitimais, pvz.</w:t>
      </w:r>
      <w:r>
        <w:rPr>
          <w:rFonts w:ascii="Times New Roman" w:eastAsia="Calibri" w:hAnsi="Times New Roman" w:cs="Times New Roman"/>
          <w:noProof w:val="0"/>
          <w:color w:val="000000"/>
        </w:rPr>
        <w:t>:</w:t>
      </w:r>
      <w:r w:rsidRPr="00717054">
        <w:rPr>
          <w:rFonts w:ascii="Times New Roman" w:eastAsia="Calibri" w:hAnsi="Times New Roman" w:cs="Times New Roman"/>
          <w:noProof w:val="0"/>
          <w:color w:val="000000"/>
        </w:rPr>
        <w:t xml:space="preserve"> sunkia</w:t>
      </w:r>
      <w:r>
        <w:rPr>
          <w:rFonts w:ascii="Times New Roman" w:eastAsia="Calibri" w:hAnsi="Times New Roman" w:cs="Times New Roman"/>
          <w:noProof w:val="0"/>
          <w:color w:val="000000"/>
        </w:rPr>
        <w:t xml:space="preserve"> </w:t>
      </w:r>
      <w:proofErr w:type="spellStart"/>
      <w:r w:rsidRPr="00717054">
        <w:rPr>
          <w:rFonts w:ascii="Times New Roman" w:eastAsia="Calibri" w:hAnsi="Times New Roman" w:cs="Times New Roman"/>
          <w:noProof w:val="0"/>
          <w:color w:val="000000"/>
        </w:rPr>
        <w:t>hiponatremija</w:t>
      </w:r>
      <w:proofErr w:type="spellEnd"/>
      <w:r w:rsidRPr="00717054">
        <w:rPr>
          <w:rFonts w:ascii="Times New Roman" w:eastAsia="Calibri" w:hAnsi="Times New Roman" w:cs="Times New Roman"/>
          <w:noProof w:val="0"/>
          <w:color w:val="000000"/>
        </w:rPr>
        <w:t xml:space="preserve"> (žr. 4.8 skyrių). Būkite atsargūs skirdami </w:t>
      </w:r>
      <w:proofErr w:type="spellStart"/>
      <w:r w:rsidRPr="00717054">
        <w:rPr>
          <w:rFonts w:ascii="Times New Roman" w:eastAsia="Calibri" w:hAnsi="Times New Roman" w:cs="Times New Roman"/>
          <w:noProof w:val="0"/>
          <w:color w:val="000000"/>
        </w:rPr>
        <w:t>makrogolį</w:t>
      </w:r>
      <w:proofErr w:type="spellEnd"/>
      <w:r w:rsidRPr="00717054">
        <w:rPr>
          <w:rFonts w:ascii="Times New Roman" w:eastAsia="Calibri" w:hAnsi="Times New Roman" w:cs="Times New Roman"/>
          <w:noProof w:val="0"/>
          <w:color w:val="000000"/>
        </w:rPr>
        <w:t xml:space="preserve"> 3350 kartu su elektrolitais</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pacientams, kuriems anamnezėje yra buvę traukulių, kuriems yra padidėjus</w:t>
      </w:r>
      <w:r>
        <w:rPr>
          <w:rFonts w:ascii="Times New Roman" w:eastAsia="Calibri" w:hAnsi="Times New Roman" w:cs="Times New Roman"/>
          <w:noProof w:val="0"/>
          <w:color w:val="000000"/>
        </w:rPr>
        <w:t>i</w:t>
      </w:r>
      <w:r w:rsidRPr="00717054">
        <w:rPr>
          <w:rFonts w:ascii="Times New Roman" w:eastAsia="Calibri" w:hAnsi="Times New Roman" w:cs="Times New Roman"/>
          <w:noProof w:val="0"/>
          <w:color w:val="000000"/>
        </w:rPr>
        <w:t xml:space="preserve"> traukulių rizika arba</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elektrolitų sutrikimo rizika. Atsiradus neurologiniams simptomams, reikia koreguoti skysčių ir</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elektrolitų sutrikimus.</w:t>
      </w:r>
    </w:p>
    <w:p w14:paraId="438B15FC" w14:textId="77777777" w:rsidR="00820006" w:rsidRDefault="00820006" w:rsidP="00820006">
      <w:pPr>
        <w:spacing w:after="0" w:line="240" w:lineRule="auto"/>
        <w:rPr>
          <w:rFonts w:ascii="Times New Roman" w:eastAsia="Calibri" w:hAnsi="Times New Roman" w:cs="Times New Roman"/>
          <w:noProof w:val="0"/>
          <w:color w:val="000000"/>
        </w:rPr>
      </w:pPr>
    </w:p>
    <w:p w14:paraId="49D7465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Retai gauta pranešimų apie sunkias aritmijas, įskaitant prieširdžių virpėjimą, susijusias su </w:t>
      </w:r>
      <w:proofErr w:type="spellStart"/>
      <w:r>
        <w:rPr>
          <w:rFonts w:ascii="Times New Roman" w:eastAsia="Calibri" w:hAnsi="Times New Roman" w:cs="Times New Roman"/>
          <w:noProof w:val="0"/>
          <w:color w:val="000000"/>
        </w:rPr>
        <w:t>osmotinių</w:t>
      </w:r>
      <w:proofErr w:type="spellEnd"/>
      <w:r>
        <w:rPr>
          <w:rFonts w:ascii="Times New Roman" w:eastAsia="Calibri" w:hAnsi="Times New Roman" w:cs="Times New Roman"/>
          <w:noProof w:val="0"/>
          <w:color w:val="000000"/>
        </w:rPr>
        <w:t xml:space="preserve"> vidurius laisvinančių vaistinių preparatų vartojimu. Tai labiausiai būdinga pacientams, turintiems širdies ligų rizikos veiksnių bei elektrolitų sutrikimų.</w:t>
      </w:r>
    </w:p>
    <w:p w14:paraId="62B1DFED" w14:textId="77777777" w:rsidR="00820006" w:rsidRDefault="00820006" w:rsidP="00820006">
      <w:pPr>
        <w:spacing w:after="0" w:line="240" w:lineRule="auto"/>
        <w:rPr>
          <w:rFonts w:ascii="Times New Roman" w:eastAsia="Calibri" w:hAnsi="Times New Roman" w:cs="Times New Roman"/>
          <w:noProof w:val="0"/>
          <w:color w:val="000000"/>
        </w:rPr>
      </w:pPr>
    </w:p>
    <w:p w14:paraId="5CE87803"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Jei pacientams atsirado tokie simptomai, kaip smarkus vidurių pūtimas, pilvo tempimas, pilvo skausmas ar kita reakcija, dėl kurios darosi sunku toliau gerti vaistinį preparatą, jie gali laikinai nutraukti MOVIPREP vartojimą ir pasitarti su savo gydytoju.</w:t>
      </w:r>
    </w:p>
    <w:p w14:paraId="5D510107" w14:textId="77777777" w:rsidR="00820006" w:rsidRDefault="00820006" w:rsidP="00820006">
      <w:pPr>
        <w:spacing w:after="0" w:line="240" w:lineRule="auto"/>
        <w:rPr>
          <w:rFonts w:ascii="Times New Roman" w:eastAsia="Calibri" w:hAnsi="Times New Roman" w:cs="Times New Roman"/>
          <w:noProof w:val="0"/>
          <w:color w:val="000000"/>
        </w:rPr>
      </w:pPr>
    </w:p>
    <w:p w14:paraId="07A13FA4" w14:textId="77777777" w:rsidR="00820006" w:rsidRPr="00BC60F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Išeminis kolitas</w:t>
      </w:r>
    </w:p>
    <w:p w14:paraId="50131EBD" w14:textId="77777777" w:rsidR="00820006" w:rsidRPr="00BC60F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Po vaistinio preparato pateikimo rinkai gaunama pranešimų apie pacientams, kurie vartojo žarnyno</w:t>
      </w:r>
    </w:p>
    <w:p w14:paraId="088F204A" w14:textId="77777777" w:rsidR="00820006" w:rsidRPr="00BC60F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 xml:space="preserve">paruošimui skirtus vaistinius preparatus su </w:t>
      </w:r>
      <w:proofErr w:type="spellStart"/>
      <w:r w:rsidRPr="00BC60F6">
        <w:rPr>
          <w:rFonts w:ascii="Times New Roman" w:eastAsia="Calibri" w:hAnsi="Times New Roman" w:cs="Times New Roman"/>
          <w:noProof w:val="0"/>
          <w:color w:val="000000"/>
        </w:rPr>
        <w:t>makrogoliu</w:t>
      </w:r>
      <w:proofErr w:type="spellEnd"/>
      <w:r w:rsidRPr="00BC60F6">
        <w:rPr>
          <w:rFonts w:ascii="Times New Roman" w:eastAsia="Calibri" w:hAnsi="Times New Roman" w:cs="Times New Roman"/>
          <w:noProof w:val="0"/>
          <w:color w:val="000000"/>
        </w:rPr>
        <w:t>, nustatyto išeminio kolito atvejus, įskaitant</w:t>
      </w:r>
    </w:p>
    <w:p w14:paraId="75D6725F" w14:textId="77777777" w:rsidR="00820006" w:rsidRDefault="00820006" w:rsidP="00820006">
      <w:pPr>
        <w:spacing w:after="0" w:line="240" w:lineRule="auto"/>
        <w:rPr>
          <w:rFonts w:ascii="Times New Roman" w:eastAsia="Calibri" w:hAnsi="Times New Roman" w:cs="Times New Roman"/>
          <w:noProof w:val="0"/>
          <w:color w:val="000000"/>
        </w:rPr>
      </w:pPr>
      <w:r w:rsidRPr="00BC60F6">
        <w:rPr>
          <w:rFonts w:ascii="Times New Roman" w:eastAsia="Calibri" w:hAnsi="Times New Roman" w:cs="Times New Roman"/>
          <w:noProof w:val="0"/>
          <w:color w:val="000000"/>
        </w:rPr>
        <w:t xml:space="preserve">sunkius šio sutrikimo atvejus. </w:t>
      </w:r>
      <w:proofErr w:type="spellStart"/>
      <w:r w:rsidRPr="00BC60F6">
        <w:rPr>
          <w:rFonts w:ascii="Times New Roman" w:eastAsia="Calibri" w:hAnsi="Times New Roman" w:cs="Times New Roman"/>
          <w:noProof w:val="0"/>
          <w:color w:val="000000"/>
        </w:rPr>
        <w:t>Makrogolį</w:t>
      </w:r>
      <w:proofErr w:type="spellEnd"/>
      <w:r w:rsidRPr="00BC60F6">
        <w:rPr>
          <w:rFonts w:ascii="Times New Roman" w:eastAsia="Calibri" w:hAnsi="Times New Roman" w:cs="Times New Roman"/>
          <w:noProof w:val="0"/>
          <w:color w:val="000000"/>
        </w:rPr>
        <w:t xml:space="preserve"> reikia atsargiai vartoti pacientams, kuriems nustatyta</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išeminio</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kolito rizikos veiksnių, arba kai tuo pat metu vartojami stimuliuojantys vidurių paleidžiamieji vaistiniai</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 xml:space="preserve">preparatai (pvz., </w:t>
      </w:r>
      <w:proofErr w:type="spellStart"/>
      <w:r w:rsidRPr="00BC60F6">
        <w:rPr>
          <w:rFonts w:ascii="Times New Roman" w:eastAsia="Calibri" w:hAnsi="Times New Roman" w:cs="Times New Roman"/>
          <w:noProof w:val="0"/>
          <w:color w:val="000000"/>
        </w:rPr>
        <w:t>bisakodilis</w:t>
      </w:r>
      <w:proofErr w:type="spellEnd"/>
      <w:r w:rsidRPr="00BC60F6">
        <w:rPr>
          <w:rFonts w:ascii="Times New Roman" w:eastAsia="Calibri" w:hAnsi="Times New Roman" w:cs="Times New Roman"/>
          <w:noProof w:val="0"/>
          <w:color w:val="000000"/>
        </w:rPr>
        <w:t xml:space="preserve"> arba natrio </w:t>
      </w:r>
      <w:proofErr w:type="spellStart"/>
      <w:r w:rsidRPr="00BC60F6">
        <w:rPr>
          <w:rFonts w:ascii="Times New Roman" w:eastAsia="Calibri" w:hAnsi="Times New Roman" w:cs="Times New Roman"/>
          <w:noProof w:val="0"/>
          <w:color w:val="000000"/>
        </w:rPr>
        <w:t>pikosulfatas</w:t>
      </w:r>
      <w:proofErr w:type="spellEnd"/>
      <w:r w:rsidRPr="00BC60F6">
        <w:rPr>
          <w:rFonts w:ascii="Times New Roman" w:eastAsia="Calibri" w:hAnsi="Times New Roman" w:cs="Times New Roman"/>
          <w:noProof w:val="0"/>
          <w:color w:val="000000"/>
        </w:rPr>
        <w:t>). Jeigu pacientui staiga pasireikštų skausmas</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juosmens srityje, pradėtų kraujuoti iš išangės arba pasireikštų kiti išeminio kolito simptomai, reikia</w:t>
      </w:r>
      <w:r>
        <w:rPr>
          <w:rFonts w:ascii="Times New Roman" w:eastAsia="Calibri" w:hAnsi="Times New Roman" w:cs="Times New Roman"/>
          <w:noProof w:val="0"/>
          <w:color w:val="000000"/>
        </w:rPr>
        <w:t xml:space="preserve"> </w:t>
      </w:r>
      <w:r w:rsidRPr="00BC60F6">
        <w:rPr>
          <w:rFonts w:ascii="Times New Roman" w:eastAsia="Calibri" w:hAnsi="Times New Roman" w:cs="Times New Roman"/>
          <w:noProof w:val="0"/>
          <w:color w:val="000000"/>
        </w:rPr>
        <w:t>nedelsiant atlikti jo būklės vertinimą.</w:t>
      </w:r>
    </w:p>
    <w:p w14:paraId="3EEEAF42" w14:textId="77777777" w:rsidR="00820006" w:rsidRDefault="00820006" w:rsidP="00820006">
      <w:pPr>
        <w:spacing w:after="0" w:line="240" w:lineRule="auto"/>
        <w:rPr>
          <w:rFonts w:ascii="Times New Roman" w:eastAsia="Calibri" w:hAnsi="Times New Roman" w:cs="Times New Roman"/>
          <w:noProof w:val="0"/>
          <w:color w:val="000000"/>
        </w:rPr>
      </w:pPr>
    </w:p>
    <w:p w14:paraId="65C63D7B" w14:textId="77777777" w:rsidR="00820006" w:rsidRDefault="00820006" w:rsidP="00820006">
      <w:pPr>
        <w:spacing w:after="0" w:line="240" w:lineRule="auto"/>
        <w:rPr>
          <w:rFonts w:ascii="Times New Roman" w:eastAsia="Calibri" w:hAnsi="Times New Roman" w:cs="Times New Roman"/>
          <w:noProof w:val="0"/>
          <w:color w:val="000000"/>
        </w:rPr>
      </w:pPr>
      <w:r w:rsidRPr="00717054">
        <w:rPr>
          <w:rFonts w:ascii="Times New Roman" w:eastAsia="Calibri" w:hAnsi="Times New Roman" w:cs="Times New Roman"/>
          <w:noProof w:val="0"/>
          <w:color w:val="000000"/>
        </w:rPr>
        <w:t>Po vaistinio preparato pateikimo į rinką buvo pranešta, dažniausiai senyviems pacientams, apie</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stemplės plyšimo (</w:t>
      </w:r>
      <w:proofErr w:type="spellStart"/>
      <w:r w:rsidRPr="00717054">
        <w:rPr>
          <w:rFonts w:ascii="Times New Roman" w:eastAsia="Calibri" w:hAnsi="Times New Roman" w:cs="Times New Roman"/>
          <w:noProof w:val="0"/>
          <w:color w:val="000000"/>
        </w:rPr>
        <w:t>Boerhave</w:t>
      </w:r>
      <w:proofErr w:type="spellEnd"/>
      <w:r w:rsidRPr="00717054">
        <w:rPr>
          <w:rFonts w:ascii="Times New Roman" w:eastAsia="Calibri" w:hAnsi="Times New Roman" w:cs="Times New Roman"/>
          <w:noProof w:val="0"/>
          <w:color w:val="000000"/>
        </w:rPr>
        <w:t xml:space="preserve"> sindromo) atvejus, susijusius su gausiu vėmimu pavartojus (žr. 4.8</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 xml:space="preserve">skyrių) </w:t>
      </w:r>
      <w:proofErr w:type="spellStart"/>
      <w:r w:rsidRPr="00717054">
        <w:rPr>
          <w:rFonts w:ascii="Times New Roman" w:eastAsia="Calibri" w:hAnsi="Times New Roman" w:cs="Times New Roman"/>
          <w:noProof w:val="0"/>
          <w:color w:val="000000"/>
        </w:rPr>
        <w:t>makrogolio</w:t>
      </w:r>
      <w:proofErr w:type="spellEnd"/>
      <w:r w:rsidRPr="00717054">
        <w:rPr>
          <w:rFonts w:ascii="Times New Roman" w:eastAsia="Calibri" w:hAnsi="Times New Roman" w:cs="Times New Roman"/>
          <w:noProof w:val="0"/>
          <w:color w:val="000000"/>
        </w:rPr>
        <w:t xml:space="preserve"> 3350 kartu su elektrolitais žarnynui ruošti. Patarkite pacientams nutraukti</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vaistinio preparato vartojimą ir nedelsiant kreiptis į gydytoją, jei pasireiškia nevalingas vėmimas</w:t>
      </w:r>
      <w:r>
        <w:rPr>
          <w:rFonts w:ascii="Times New Roman" w:eastAsia="Calibri" w:hAnsi="Times New Roman" w:cs="Times New Roman"/>
          <w:noProof w:val="0"/>
          <w:color w:val="000000"/>
        </w:rPr>
        <w:t xml:space="preserve"> </w:t>
      </w:r>
      <w:r w:rsidRPr="00717054">
        <w:rPr>
          <w:rFonts w:ascii="Times New Roman" w:eastAsia="Calibri" w:hAnsi="Times New Roman" w:cs="Times New Roman"/>
          <w:noProof w:val="0"/>
          <w:color w:val="000000"/>
        </w:rPr>
        <w:t xml:space="preserve">sekamas krūtinės, kaklo ir pilvo skausmais, </w:t>
      </w:r>
      <w:proofErr w:type="spellStart"/>
      <w:r w:rsidRPr="00717054">
        <w:rPr>
          <w:rFonts w:ascii="Times New Roman" w:eastAsia="Calibri" w:hAnsi="Times New Roman" w:cs="Times New Roman"/>
          <w:noProof w:val="0"/>
          <w:color w:val="000000"/>
        </w:rPr>
        <w:t>disfagija</w:t>
      </w:r>
      <w:proofErr w:type="spellEnd"/>
      <w:r w:rsidRPr="00717054">
        <w:rPr>
          <w:rFonts w:ascii="Times New Roman" w:eastAsia="Calibri" w:hAnsi="Times New Roman" w:cs="Times New Roman"/>
          <w:noProof w:val="0"/>
          <w:color w:val="000000"/>
        </w:rPr>
        <w:t xml:space="preserve">, </w:t>
      </w:r>
      <w:proofErr w:type="spellStart"/>
      <w:r w:rsidRPr="00717054">
        <w:rPr>
          <w:rFonts w:ascii="Times New Roman" w:eastAsia="Calibri" w:hAnsi="Times New Roman" w:cs="Times New Roman"/>
          <w:noProof w:val="0"/>
          <w:color w:val="000000"/>
        </w:rPr>
        <w:t>hematemezija</w:t>
      </w:r>
      <w:proofErr w:type="spellEnd"/>
      <w:r w:rsidRPr="00717054">
        <w:rPr>
          <w:rFonts w:ascii="Times New Roman" w:eastAsia="Calibri" w:hAnsi="Times New Roman" w:cs="Times New Roman"/>
          <w:noProof w:val="0"/>
          <w:color w:val="000000"/>
        </w:rPr>
        <w:t xml:space="preserve"> ar dusuliu.</w:t>
      </w:r>
    </w:p>
    <w:p w14:paraId="013194F8" w14:textId="77777777" w:rsidR="00820006" w:rsidRDefault="00820006" w:rsidP="00820006">
      <w:pPr>
        <w:spacing w:after="0" w:line="240" w:lineRule="auto"/>
        <w:rPr>
          <w:rFonts w:ascii="Times New Roman" w:eastAsia="Calibri" w:hAnsi="Times New Roman" w:cs="Times New Roman"/>
          <w:noProof w:val="0"/>
          <w:color w:val="000000"/>
        </w:rPr>
      </w:pPr>
    </w:p>
    <w:p w14:paraId="662C962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Viename šio vaistinio preparato gydymo kurse yra 363,2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(8,4 g) natrio, tai atitinka 420 </w:t>
      </w:r>
      <w:r w:rsidRPr="00023DB4">
        <w:rPr>
          <w:rFonts w:ascii="Times New Roman" w:eastAsia="Calibri" w:hAnsi="Times New Roman" w:cs="Times New Roman"/>
          <w:noProof w:val="0"/>
          <w:color w:val="000000"/>
        </w:rPr>
        <w:t>%</w:t>
      </w:r>
      <w:r>
        <w:rPr>
          <w:rFonts w:ascii="Times New Roman" w:eastAsia="Calibri" w:hAnsi="Times New Roman" w:cs="Times New Roman"/>
          <w:noProof w:val="0"/>
          <w:color w:val="000000"/>
        </w:rPr>
        <w:t xml:space="preserve"> PSO rekomenduojamos didžiausios natrio paros dozės (2 g) suaugusiajam. (Gydymo kursą sudaro du litrai MOVIPREP). Į tai reikia atsižvelgti pacientams, kuriems kontroliuojamas natrio kiekis maiste. Tik dalis natrio yra absorbuojama (iki 112,4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(2,6 g) gydymo kurso metu).</w:t>
      </w:r>
    </w:p>
    <w:p w14:paraId="578A435E" w14:textId="77777777" w:rsidR="00820006" w:rsidRDefault="00820006" w:rsidP="00820006">
      <w:pPr>
        <w:spacing w:after="0" w:line="240" w:lineRule="auto"/>
        <w:rPr>
          <w:rFonts w:ascii="Times New Roman" w:eastAsia="Calibri" w:hAnsi="Times New Roman" w:cs="Times New Roman"/>
          <w:noProof w:val="0"/>
          <w:color w:val="000000"/>
        </w:rPr>
      </w:pPr>
    </w:p>
    <w:p w14:paraId="6E475E96"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Viename šio vaistinio preparato gydymo kurse yra 28,4 </w:t>
      </w:r>
      <w:proofErr w:type="spellStart"/>
      <w:r>
        <w:rPr>
          <w:rFonts w:ascii="Times New Roman" w:eastAsia="Calibri" w:hAnsi="Times New Roman" w:cs="Times New Roman"/>
          <w:noProof w:val="0"/>
          <w:color w:val="000000"/>
        </w:rPr>
        <w:t>mmol</w:t>
      </w:r>
      <w:proofErr w:type="spellEnd"/>
      <w:r>
        <w:rPr>
          <w:rFonts w:ascii="Times New Roman" w:eastAsia="Calibri" w:hAnsi="Times New Roman" w:cs="Times New Roman"/>
          <w:noProof w:val="0"/>
          <w:color w:val="000000"/>
        </w:rPr>
        <w:t xml:space="preserve"> (1,1 g) kalio. (Gydymo kursą sudaro du litrai MOVIPREP). Į tai reikia atsižvelgti pacientams, kurių inkstų funkcija yra susilpnėjusi, arba pacientams, kuriems kontroliuojamas kalio kiekis maiste.</w:t>
      </w:r>
    </w:p>
    <w:p w14:paraId="4304A0D8" w14:textId="77777777" w:rsidR="00820006" w:rsidRDefault="00820006" w:rsidP="00820006">
      <w:pPr>
        <w:spacing w:after="0" w:line="240" w:lineRule="auto"/>
        <w:rPr>
          <w:rFonts w:ascii="Times New Roman" w:eastAsia="Calibri" w:hAnsi="Times New Roman" w:cs="Times New Roman"/>
          <w:noProof w:val="0"/>
          <w:color w:val="000000"/>
        </w:rPr>
      </w:pPr>
    </w:p>
    <w:p w14:paraId="239B5E2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Vaistinio preparato sudėtyje yra </w:t>
      </w:r>
      <w:proofErr w:type="spellStart"/>
      <w:r>
        <w:rPr>
          <w:rFonts w:ascii="Times New Roman" w:eastAsia="Calibri" w:hAnsi="Times New Roman" w:cs="Times New Roman"/>
          <w:noProof w:val="0"/>
          <w:color w:val="000000"/>
        </w:rPr>
        <w:t>aspartamo</w:t>
      </w:r>
      <w:proofErr w:type="spellEnd"/>
      <w:r>
        <w:rPr>
          <w:rFonts w:ascii="Times New Roman" w:eastAsia="Calibri" w:hAnsi="Times New Roman" w:cs="Times New Roman"/>
          <w:noProof w:val="0"/>
          <w:color w:val="000000"/>
        </w:rPr>
        <w:t xml:space="preserve">, kuris yra </w:t>
      </w:r>
      <w:proofErr w:type="spellStart"/>
      <w:r>
        <w:rPr>
          <w:rFonts w:ascii="Times New Roman" w:eastAsia="Calibri" w:hAnsi="Times New Roman" w:cs="Times New Roman"/>
          <w:noProof w:val="0"/>
          <w:color w:val="000000"/>
        </w:rPr>
        <w:t>fenilalanino</w:t>
      </w:r>
      <w:proofErr w:type="spellEnd"/>
      <w:r>
        <w:rPr>
          <w:rFonts w:ascii="Times New Roman" w:eastAsia="Calibri" w:hAnsi="Times New Roman" w:cs="Times New Roman"/>
          <w:noProof w:val="0"/>
          <w:color w:val="000000"/>
        </w:rPr>
        <w:t xml:space="preserve"> šaltinis. Gali būti kenksmingas žmonėms, sergantiems </w:t>
      </w:r>
      <w:proofErr w:type="spellStart"/>
      <w:r>
        <w:rPr>
          <w:rFonts w:ascii="Times New Roman" w:eastAsia="Calibri" w:hAnsi="Times New Roman" w:cs="Times New Roman"/>
          <w:noProof w:val="0"/>
          <w:color w:val="000000"/>
        </w:rPr>
        <w:t>fenilketonurija</w:t>
      </w:r>
      <w:proofErr w:type="spellEnd"/>
      <w:r>
        <w:rPr>
          <w:rFonts w:ascii="Times New Roman" w:eastAsia="Calibri" w:hAnsi="Times New Roman" w:cs="Times New Roman"/>
          <w:noProof w:val="0"/>
          <w:color w:val="000000"/>
        </w:rPr>
        <w:t>.</w:t>
      </w:r>
    </w:p>
    <w:p w14:paraId="1A77D649" w14:textId="77777777" w:rsidR="00820006" w:rsidRDefault="00820006" w:rsidP="00820006">
      <w:pPr>
        <w:spacing w:after="0" w:line="240" w:lineRule="auto"/>
        <w:rPr>
          <w:rFonts w:ascii="Times New Roman" w:eastAsia="Calibri" w:hAnsi="Times New Roman" w:cs="Times New Roman"/>
          <w:noProof w:val="0"/>
          <w:color w:val="000000"/>
        </w:rPr>
      </w:pPr>
    </w:p>
    <w:p w14:paraId="02647961"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4.5</w:t>
      </w:r>
      <w:r>
        <w:rPr>
          <w:rFonts w:ascii="Times New Roman" w:eastAsia="Calibri" w:hAnsi="Times New Roman" w:cs="Times New Roman"/>
          <w:b/>
          <w:bCs/>
          <w:noProof w:val="0"/>
          <w:color w:val="000000"/>
        </w:rPr>
        <w:tab/>
        <w:t>Sąveika su kitais vaistiniais preparatais ir kitokia sąveika</w:t>
      </w:r>
    </w:p>
    <w:p w14:paraId="63911CF5" w14:textId="77777777" w:rsidR="00820006" w:rsidRDefault="00820006" w:rsidP="00820006">
      <w:pPr>
        <w:spacing w:after="0" w:line="240" w:lineRule="auto"/>
        <w:rPr>
          <w:rFonts w:ascii="Times New Roman" w:eastAsia="Calibri" w:hAnsi="Times New Roman" w:cs="Times New Roman"/>
          <w:noProof w:val="0"/>
          <w:color w:val="000000"/>
        </w:rPr>
      </w:pPr>
    </w:p>
    <w:p w14:paraId="5110CEFA"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sąveika su kitais vaistiniais preparatais tirta nebuvo. Teoriškai, vartojant</w:t>
      </w:r>
      <w:r w:rsidRPr="00306F0E">
        <w:rPr>
          <w:rFonts w:ascii="Times New Roman" w:eastAsia="Calibri" w:hAnsi="Times New Roman" w:cs="Times New Roman"/>
          <w:noProof w:val="0"/>
          <w:color w:val="000000"/>
        </w:rPr>
        <w:t xml:space="preserve"> </w:t>
      </w:r>
      <w:r>
        <w:rPr>
          <w:rFonts w:ascii="Times New Roman" w:eastAsia="Calibri" w:hAnsi="Times New Roman" w:cs="Times New Roman"/>
          <w:noProof w:val="0"/>
          <w:color w:val="000000"/>
        </w:rPr>
        <w:t>geriamųjų</w:t>
      </w:r>
      <w:r w:rsidRPr="00306F0E">
        <w:rPr>
          <w:rFonts w:ascii="Times New Roman" w:eastAsia="Calibri" w:hAnsi="Times New Roman" w:cs="Times New Roman"/>
          <w:noProof w:val="0"/>
          <w:color w:val="000000"/>
        </w:rPr>
        <w:t xml:space="preserve"> </w:t>
      </w:r>
      <w:r>
        <w:rPr>
          <w:rFonts w:ascii="Times New Roman" w:eastAsia="Calibri" w:hAnsi="Times New Roman" w:cs="Times New Roman"/>
          <w:noProof w:val="0"/>
          <w:color w:val="000000"/>
        </w:rPr>
        <w:t>vaistinių preparatų</w:t>
      </w:r>
      <w:r w:rsidRPr="00306F0E">
        <w:rPr>
          <w:rFonts w:ascii="Times New Roman" w:eastAsia="Calibri" w:hAnsi="Times New Roman" w:cs="Times New Roman"/>
          <w:noProof w:val="0"/>
          <w:color w:val="000000"/>
        </w:rPr>
        <w:t xml:space="preserve"> </w:t>
      </w:r>
      <w:r>
        <w:rPr>
          <w:rFonts w:ascii="Times New Roman" w:eastAsia="Calibri" w:hAnsi="Times New Roman" w:cs="Times New Roman"/>
          <w:noProof w:val="0"/>
          <w:color w:val="000000"/>
        </w:rPr>
        <w:t>(pvz., geriamųjų kontraceptinių tablečių</w:t>
      </w:r>
      <w:r w:rsidRPr="00306F0E">
        <w:rPr>
          <w:rFonts w:ascii="Times New Roman" w:eastAsia="Calibri" w:hAnsi="Times New Roman" w:cs="Times New Roman"/>
          <w:noProof w:val="0"/>
          <w:color w:val="000000"/>
        </w:rPr>
        <w:t>)</w:t>
      </w:r>
      <w:r>
        <w:rPr>
          <w:rFonts w:ascii="Times New Roman" w:eastAsia="Calibri" w:hAnsi="Times New Roman" w:cs="Times New Roman"/>
          <w:noProof w:val="0"/>
          <w:color w:val="000000"/>
        </w:rPr>
        <w:t xml:space="preserve"> l</w:t>
      </w:r>
      <w:r w:rsidRPr="00306F0E">
        <w:rPr>
          <w:rFonts w:ascii="Times New Roman" w:eastAsia="Calibri" w:hAnsi="Times New Roman" w:cs="Times New Roman"/>
          <w:noProof w:val="0"/>
          <w:color w:val="000000"/>
        </w:rPr>
        <w:t xml:space="preserve">ikus vienai valandai iki </w:t>
      </w:r>
      <w:r w:rsidRPr="00462A35">
        <w:rPr>
          <w:rFonts w:ascii="Times New Roman" w:eastAsia="Calibri" w:hAnsi="Times New Roman" w:cs="Times New Roman"/>
          <w:noProof w:val="0"/>
          <w:color w:val="000000"/>
        </w:rPr>
        <w:t>M</w:t>
      </w:r>
      <w:r>
        <w:rPr>
          <w:rFonts w:ascii="Times New Roman" w:eastAsia="Calibri" w:hAnsi="Times New Roman" w:cs="Times New Roman"/>
          <w:noProof w:val="0"/>
          <w:color w:val="000000"/>
        </w:rPr>
        <w:t>OVIPREP</w:t>
      </w:r>
      <w:r w:rsidRPr="00462A35">
        <w:rPr>
          <w:rFonts w:ascii="Times New Roman" w:eastAsia="Calibri" w:hAnsi="Times New Roman" w:cs="Times New Roman"/>
          <w:noProof w:val="0"/>
          <w:color w:val="000000"/>
        </w:rPr>
        <w:t xml:space="preserve"> </w:t>
      </w:r>
      <w:r w:rsidRPr="00306F0E">
        <w:rPr>
          <w:rFonts w:ascii="Times New Roman" w:eastAsia="Calibri" w:hAnsi="Times New Roman" w:cs="Times New Roman"/>
          <w:noProof w:val="0"/>
          <w:color w:val="000000"/>
        </w:rPr>
        <w:t xml:space="preserve">vartojimo, jo vartojimo metu ir praėjus vienai valandai po vartojimo, </w:t>
      </w:r>
      <w:r>
        <w:rPr>
          <w:rFonts w:ascii="Times New Roman" w:eastAsia="Calibri" w:hAnsi="Times New Roman" w:cs="Times New Roman"/>
          <w:noProof w:val="0"/>
          <w:color w:val="000000"/>
        </w:rPr>
        <w:t xml:space="preserve">jie </w:t>
      </w:r>
      <w:r w:rsidRPr="00306F0E">
        <w:rPr>
          <w:rFonts w:ascii="Times New Roman" w:eastAsia="Calibri" w:hAnsi="Times New Roman" w:cs="Times New Roman"/>
          <w:noProof w:val="0"/>
          <w:color w:val="000000"/>
        </w:rPr>
        <w:t>gali būti išplaunami iš virškinimo trakto neįsisavinti.</w:t>
      </w:r>
      <w:r>
        <w:rPr>
          <w:rFonts w:ascii="Times New Roman" w:eastAsia="Calibri" w:hAnsi="Times New Roman" w:cs="Times New Roman"/>
          <w:noProof w:val="0"/>
          <w:color w:val="000000"/>
        </w:rPr>
        <w:t xml:space="preserve"> Ypač gali būti paveiktas terapinis poveikis tų vaistinių preparatų, kurių siauras terapinis indeksas ar trumpas pusinės eliminacijos periodas.</w:t>
      </w:r>
    </w:p>
    <w:p w14:paraId="0CE133DA" w14:textId="77777777" w:rsidR="00820006" w:rsidRDefault="00820006" w:rsidP="00820006">
      <w:pPr>
        <w:spacing w:after="0" w:line="240" w:lineRule="auto"/>
        <w:rPr>
          <w:rFonts w:ascii="Times New Roman" w:eastAsia="Calibri" w:hAnsi="Times New Roman" w:cs="Times New Roman"/>
          <w:noProof w:val="0"/>
          <w:color w:val="000000"/>
        </w:rPr>
      </w:pPr>
    </w:p>
    <w:p w14:paraId="368EDC4E" w14:textId="77777777" w:rsidR="00820006" w:rsidRDefault="00820006" w:rsidP="00820006">
      <w:pPr>
        <w:spacing w:after="0" w:line="240" w:lineRule="auto"/>
        <w:rPr>
          <w:rFonts w:ascii="Times New Roman" w:eastAsia="Calibri" w:hAnsi="Times New Roman" w:cs="Times New Roman"/>
          <w:noProof w:val="0"/>
          <w:color w:val="000000"/>
        </w:rPr>
      </w:pPr>
      <w:r w:rsidRPr="00462A35">
        <w:rPr>
          <w:rFonts w:ascii="Times New Roman" w:eastAsia="Calibri" w:hAnsi="Times New Roman" w:cs="Times New Roman"/>
          <w:noProof w:val="0"/>
          <w:color w:val="000000"/>
        </w:rPr>
        <w:t>M</w:t>
      </w:r>
      <w:r>
        <w:rPr>
          <w:rFonts w:ascii="Times New Roman" w:eastAsia="Calibri" w:hAnsi="Times New Roman" w:cs="Times New Roman"/>
          <w:noProof w:val="0"/>
          <w:color w:val="000000"/>
        </w:rPr>
        <w:t>OVIPREP</w:t>
      </w:r>
      <w:r w:rsidRPr="00462A35">
        <w:rPr>
          <w:rFonts w:ascii="Times New Roman" w:eastAsia="Calibri" w:hAnsi="Times New Roman" w:cs="Times New Roman"/>
          <w:noProof w:val="0"/>
          <w:color w:val="000000"/>
        </w:rPr>
        <w:t xml:space="preserve"> gali sukelti galimą interaktyvų poveikį, jei jis </w:t>
      </w:r>
      <w:r>
        <w:rPr>
          <w:rFonts w:ascii="Times New Roman" w:eastAsia="Calibri" w:hAnsi="Times New Roman" w:cs="Times New Roman"/>
          <w:noProof w:val="0"/>
          <w:color w:val="000000"/>
        </w:rPr>
        <w:t>vart</w:t>
      </w:r>
      <w:r w:rsidRPr="00462A35">
        <w:rPr>
          <w:rFonts w:ascii="Times New Roman" w:eastAsia="Calibri" w:hAnsi="Times New Roman" w:cs="Times New Roman"/>
          <w:noProof w:val="0"/>
          <w:color w:val="000000"/>
        </w:rPr>
        <w:t xml:space="preserve">ojamas </w:t>
      </w:r>
      <w:r>
        <w:rPr>
          <w:rFonts w:ascii="Times New Roman" w:eastAsia="Calibri" w:hAnsi="Times New Roman" w:cs="Times New Roman"/>
          <w:noProof w:val="0"/>
          <w:color w:val="000000"/>
        </w:rPr>
        <w:t xml:space="preserve">kartu </w:t>
      </w:r>
      <w:r w:rsidRPr="00462A35">
        <w:rPr>
          <w:rFonts w:ascii="Times New Roman" w:eastAsia="Calibri" w:hAnsi="Times New Roman" w:cs="Times New Roman"/>
          <w:noProof w:val="0"/>
          <w:color w:val="000000"/>
        </w:rPr>
        <w:t xml:space="preserve">su krakmolo pagrindu pagamintais maisto tirštikliais. </w:t>
      </w:r>
      <w:proofErr w:type="spellStart"/>
      <w:r w:rsidRPr="00462A35">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sudedamosios dalys</w:t>
      </w:r>
      <w:r w:rsidRPr="00462A35">
        <w:rPr>
          <w:rFonts w:ascii="Times New Roman" w:eastAsia="Calibri" w:hAnsi="Times New Roman" w:cs="Times New Roman"/>
          <w:noProof w:val="0"/>
          <w:color w:val="000000"/>
        </w:rPr>
        <w:t xml:space="preserve"> neutralizuoja krakmolo tirštinamąjį poveikį, veiksmingai skystindam</w:t>
      </w:r>
      <w:r>
        <w:rPr>
          <w:rFonts w:ascii="Times New Roman" w:eastAsia="Calibri" w:hAnsi="Times New Roman" w:cs="Times New Roman"/>
          <w:noProof w:val="0"/>
          <w:color w:val="000000"/>
        </w:rPr>
        <w:t>o</w:t>
      </w:r>
      <w:r w:rsidRPr="00462A35">
        <w:rPr>
          <w:rFonts w:ascii="Times New Roman" w:eastAsia="Calibri" w:hAnsi="Times New Roman" w:cs="Times New Roman"/>
          <w:noProof w:val="0"/>
          <w:color w:val="000000"/>
        </w:rPr>
        <w:t>s preparatus, kurie žmonėms, turintiems rijimo problemų, turi išlikti tiršti.</w:t>
      </w:r>
    </w:p>
    <w:p w14:paraId="21A67953" w14:textId="77777777" w:rsidR="00820006" w:rsidRDefault="00820006" w:rsidP="00820006">
      <w:pPr>
        <w:spacing w:after="0" w:line="240" w:lineRule="auto"/>
        <w:rPr>
          <w:rFonts w:ascii="Times New Roman" w:eastAsia="Calibri" w:hAnsi="Times New Roman" w:cs="Times New Roman"/>
          <w:noProof w:val="0"/>
          <w:color w:val="000000"/>
        </w:rPr>
      </w:pPr>
    </w:p>
    <w:p w14:paraId="0A892897"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4.6</w:t>
      </w:r>
      <w:r>
        <w:rPr>
          <w:rFonts w:ascii="Times New Roman" w:eastAsia="Calibri" w:hAnsi="Times New Roman" w:cs="Times New Roman"/>
          <w:b/>
          <w:bCs/>
          <w:noProof w:val="0"/>
          <w:color w:val="000000"/>
        </w:rPr>
        <w:tab/>
        <w:t>Vaisingumas, nėštumo ir žindymo laikotarpis</w:t>
      </w:r>
    </w:p>
    <w:p w14:paraId="4AE6EE9D" w14:textId="77777777" w:rsidR="00820006" w:rsidRDefault="00820006" w:rsidP="00820006">
      <w:pPr>
        <w:spacing w:after="0" w:line="240" w:lineRule="auto"/>
        <w:rPr>
          <w:rFonts w:ascii="Times New Roman" w:eastAsia="Calibri" w:hAnsi="Times New Roman" w:cs="Times New Roman"/>
          <w:noProof w:val="0"/>
          <w:color w:val="000000"/>
        </w:rPr>
      </w:pPr>
    </w:p>
    <w:p w14:paraId="185CDAFF"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Nėštumas</w:t>
      </w:r>
    </w:p>
    <w:p w14:paraId="3D4A39EF" w14:textId="77777777" w:rsidR="00820006" w:rsidRDefault="00820006" w:rsidP="00820006">
      <w:pPr>
        <w:spacing w:after="0" w:line="240" w:lineRule="auto"/>
        <w:rPr>
          <w:rFonts w:ascii="Times New Roman" w:eastAsia="Calibri" w:hAnsi="Times New Roman" w:cs="Times New Roman"/>
          <w:noProof w:val="0"/>
          <w:color w:val="000000"/>
        </w:rPr>
      </w:pPr>
    </w:p>
    <w:p w14:paraId="639D62BC"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Apie MOVIPREP vartojimą nėštumo metu duomenų nėra.</w:t>
      </w:r>
    </w:p>
    <w:p w14:paraId="27E1A921" w14:textId="77777777" w:rsidR="00820006" w:rsidRDefault="00820006" w:rsidP="00820006">
      <w:pPr>
        <w:spacing w:after="0" w:line="240" w:lineRule="auto"/>
        <w:rPr>
          <w:rFonts w:ascii="Times New Roman" w:eastAsia="Calibri" w:hAnsi="Times New Roman" w:cs="Times New Roman"/>
          <w:noProof w:val="0"/>
          <w:color w:val="000000"/>
        </w:rPr>
      </w:pPr>
    </w:p>
    <w:p w14:paraId="172220D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Vaistinis preparatas nėštumo metu gali būti vartojamas tik po gydytojo sprendimo, kad tai neabejotinai būtina.</w:t>
      </w:r>
    </w:p>
    <w:p w14:paraId="1353C23D" w14:textId="77777777" w:rsidR="00820006" w:rsidRDefault="00820006" w:rsidP="00820006">
      <w:pPr>
        <w:spacing w:after="0" w:line="240" w:lineRule="auto"/>
        <w:rPr>
          <w:rFonts w:ascii="Times New Roman" w:eastAsia="Calibri" w:hAnsi="Times New Roman" w:cs="Times New Roman"/>
          <w:noProof w:val="0"/>
          <w:color w:val="000000"/>
        </w:rPr>
      </w:pPr>
    </w:p>
    <w:p w14:paraId="0F4F4C9E"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t>Žindymas</w:t>
      </w:r>
    </w:p>
    <w:p w14:paraId="703B148D" w14:textId="77777777" w:rsidR="00820006" w:rsidRDefault="00820006" w:rsidP="00820006">
      <w:pPr>
        <w:spacing w:after="0" w:line="240" w:lineRule="auto"/>
        <w:rPr>
          <w:rFonts w:ascii="Times New Roman" w:eastAsia="Calibri" w:hAnsi="Times New Roman" w:cs="Times New Roman"/>
          <w:noProof w:val="0"/>
          <w:color w:val="000000"/>
        </w:rPr>
      </w:pPr>
    </w:p>
    <w:p w14:paraId="2590462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Apie MOVIPREP vartojimą žindymo laikotarpiu duomenų nėra.</w:t>
      </w:r>
    </w:p>
    <w:p w14:paraId="2AE12E5A" w14:textId="77777777" w:rsidR="00820006" w:rsidRDefault="00820006" w:rsidP="00820006">
      <w:pPr>
        <w:spacing w:after="0" w:line="240" w:lineRule="auto"/>
        <w:rPr>
          <w:rFonts w:ascii="Times New Roman" w:eastAsia="Calibri" w:hAnsi="Times New Roman" w:cs="Times New Roman"/>
          <w:noProof w:val="0"/>
          <w:color w:val="000000"/>
        </w:rPr>
      </w:pPr>
    </w:p>
    <w:p w14:paraId="1BBBEBC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Vaistinis preparatas žindymo laikotarpiu gali būti vartojamas tik po gydytojo sprendimo, kad tai neabejotinai būtina.</w:t>
      </w:r>
    </w:p>
    <w:p w14:paraId="13518DF6" w14:textId="77777777" w:rsidR="00820006" w:rsidRDefault="00820006" w:rsidP="00820006">
      <w:pPr>
        <w:spacing w:after="0" w:line="240" w:lineRule="auto"/>
        <w:rPr>
          <w:rFonts w:ascii="Times New Roman" w:eastAsia="Calibri" w:hAnsi="Times New Roman" w:cs="Times New Roman"/>
          <w:noProof w:val="0"/>
          <w:color w:val="000000"/>
        </w:rPr>
      </w:pPr>
    </w:p>
    <w:p w14:paraId="3ABFC739" w14:textId="77777777" w:rsidR="00820006" w:rsidRDefault="00820006" w:rsidP="00820006">
      <w:pPr>
        <w:spacing w:after="0" w:line="240" w:lineRule="auto"/>
        <w:rPr>
          <w:rFonts w:ascii="Times New Roman" w:eastAsia="Calibri" w:hAnsi="Times New Roman" w:cs="Times New Roman"/>
          <w:noProof w:val="0"/>
          <w:color w:val="000000"/>
          <w:u w:val="single"/>
        </w:rPr>
      </w:pPr>
      <w:r>
        <w:rPr>
          <w:rFonts w:ascii="Times New Roman" w:eastAsia="Calibri" w:hAnsi="Times New Roman" w:cs="Times New Roman"/>
          <w:noProof w:val="0"/>
          <w:color w:val="000000"/>
          <w:u w:val="single"/>
        </w:rPr>
        <w:lastRenderedPageBreak/>
        <w:t>Vaisingumas</w:t>
      </w:r>
    </w:p>
    <w:p w14:paraId="6A4A99AA" w14:textId="77777777" w:rsidR="00820006" w:rsidRDefault="00820006" w:rsidP="00820006">
      <w:pPr>
        <w:spacing w:after="0" w:line="240" w:lineRule="auto"/>
        <w:rPr>
          <w:rFonts w:ascii="Times New Roman" w:eastAsia="Calibri" w:hAnsi="Times New Roman" w:cs="Times New Roman"/>
          <w:noProof w:val="0"/>
          <w:color w:val="000000"/>
        </w:rPr>
      </w:pPr>
    </w:p>
    <w:p w14:paraId="4AF6054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Apie MOVIPREP poveikį vaisingumui duomenų nėra.</w:t>
      </w:r>
    </w:p>
    <w:p w14:paraId="5B35F5B9" w14:textId="77777777" w:rsidR="00820006" w:rsidRDefault="00820006" w:rsidP="00820006">
      <w:pPr>
        <w:spacing w:after="0" w:line="240" w:lineRule="auto"/>
        <w:rPr>
          <w:rFonts w:ascii="Times New Roman" w:eastAsia="Calibri" w:hAnsi="Times New Roman" w:cs="Times New Roman"/>
          <w:noProof w:val="0"/>
          <w:color w:val="000000"/>
        </w:rPr>
      </w:pPr>
    </w:p>
    <w:p w14:paraId="40208E21"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4.7</w:t>
      </w:r>
      <w:r>
        <w:rPr>
          <w:rFonts w:ascii="Times New Roman" w:eastAsia="Calibri" w:hAnsi="Times New Roman" w:cs="Times New Roman"/>
          <w:b/>
          <w:bCs/>
          <w:noProof w:val="0"/>
          <w:color w:val="000000"/>
        </w:rPr>
        <w:tab/>
        <w:t>Poveikis gebėjimui vairuoti ir valdyti mechanizmus</w:t>
      </w:r>
    </w:p>
    <w:p w14:paraId="3BF94C40" w14:textId="77777777" w:rsidR="00820006" w:rsidRDefault="00820006" w:rsidP="00820006">
      <w:pPr>
        <w:spacing w:after="0" w:line="240" w:lineRule="auto"/>
        <w:rPr>
          <w:rFonts w:ascii="Times New Roman" w:eastAsia="Calibri" w:hAnsi="Times New Roman" w:cs="Times New Roman"/>
          <w:noProof w:val="0"/>
          <w:color w:val="000000"/>
        </w:rPr>
      </w:pPr>
    </w:p>
    <w:p w14:paraId="65EEF8E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MOVIPREP gebėjimo vairuoti ir valdyti mechanizmus neveikia. </w:t>
      </w:r>
    </w:p>
    <w:p w14:paraId="1BD0BFD2" w14:textId="77777777" w:rsidR="00820006" w:rsidRDefault="00820006" w:rsidP="00820006">
      <w:pPr>
        <w:spacing w:after="0" w:line="240" w:lineRule="auto"/>
        <w:rPr>
          <w:rFonts w:ascii="Times New Roman" w:eastAsia="Calibri" w:hAnsi="Times New Roman" w:cs="Times New Roman"/>
          <w:noProof w:val="0"/>
          <w:color w:val="000000"/>
        </w:rPr>
      </w:pPr>
    </w:p>
    <w:p w14:paraId="325B8A58"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4.8</w:t>
      </w:r>
      <w:r>
        <w:rPr>
          <w:rFonts w:ascii="Times New Roman" w:eastAsia="Calibri" w:hAnsi="Times New Roman" w:cs="Times New Roman"/>
          <w:b/>
          <w:bCs/>
          <w:noProof w:val="0"/>
          <w:color w:val="000000"/>
        </w:rPr>
        <w:tab/>
        <w:t>Nepageidaujamas poveikis</w:t>
      </w:r>
    </w:p>
    <w:p w14:paraId="7CD72E80" w14:textId="77777777" w:rsidR="00820006" w:rsidRDefault="00820006" w:rsidP="00820006">
      <w:pPr>
        <w:spacing w:after="0" w:line="240" w:lineRule="auto"/>
        <w:rPr>
          <w:rFonts w:ascii="Times New Roman" w:eastAsia="Calibri" w:hAnsi="Times New Roman" w:cs="Times New Roman"/>
          <w:noProof w:val="0"/>
          <w:color w:val="000000"/>
        </w:rPr>
      </w:pPr>
    </w:p>
    <w:p w14:paraId="661FF13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Tikėtina, kad pasireikš viduriavimas po žarnyno paruošimo. Dėl intervencijos pobūdžio daugumai pacientų nepageidaujamas poveikis pasireiškia žarnyno ruošimo proceso metu. Nors nepageidaujamas poveikis skiriasi priklausomai nuo vaistinių preparatų, pacientams, kuriems atliekamas žarnyno paruošimas, dažnai pasireiškia pykinimas, vėmimas, pilvo pūtimas, pilvo skausmas, išangės sudirginimas ir miego sutrikimas. Dėl viduriavimo ir (arba) vėmimo gali pasireikšti dehidratacija.</w:t>
      </w:r>
    </w:p>
    <w:p w14:paraId="7275A99D" w14:textId="77777777" w:rsidR="00820006" w:rsidRDefault="00820006" w:rsidP="00820006">
      <w:pPr>
        <w:spacing w:after="0" w:line="240" w:lineRule="auto"/>
        <w:rPr>
          <w:rFonts w:ascii="Times New Roman" w:eastAsia="Calibri" w:hAnsi="Times New Roman" w:cs="Times New Roman"/>
          <w:noProof w:val="0"/>
          <w:color w:val="000000"/>
        </w:rPr>
      </w:pPr>
    </w:p>
    <w:p w14:paraId="26F8D5B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Kaip ir vartojant kitus preparatus, kurių sudėtyje yra </w:t>
      </w: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gali pasireikšti alerginės reakcijos, įskaitant bėrimą, dilgėlinę, niežėjimą, dusulį </w:t>
      </w:r>
      <w:proofErr w:type="spellStart"/>
      <w:r>
        <w:rPr>
          <w:rFonts w:ascii="Times New Roman" w:eastAsia="Calibri" w:hAnsi="Times New Roman" w:cs="Times New Roman"/>
          <w:noProof w:val="0"/>
          <w:color w:val="000000"/>
        </w:rPr>
        <w:t>angioneurozinę</w:t>
      </w:r>
      <w:proofErr w:type="spellEnd"/>
      <w:r>
        <w:rPr>
          <w:rFonts w:ascii="Times New Roman" w:eastAsia="Calibri" w:hAnsi="Times New Roman" w:cs="Times New Roman"/>
          <w:noProof w:val="0"/>
          <w:color w:val="000000"/>
        </w:rPr>
        <w:t xml:space="preserve"> edemą ir </w:t>
      </w:r>
      <w:proofErr w:type="spellStart"/>
      <w:r>
        <w:rPr>
          <w:rFonts w:ascii="Times New Roman" w:eastAsia="Calibri" w:hAnsi="Times New Roman" w:cs="Times New Roman"/>
          <w:noProof w:val="0"/>
          <w:color w:val="000000"/>
        </w:rPr>
        <w:t>anafilaksiją</w:t>
      </w:r>
      <w:proofErr w:type="spellEnd"/>
      <w:r>
        <w:rPr>
          <w:rFonts w:ascii="Times New Roman" w:eastAsia="Calibri" w:hAnsi="Times New Roman" w:cs="Times New Roman"/>
          <w:noProof w:val="0"/>
          <w:color w:val="000000"/>
        </w:rPr>
        <w:t>.</w:t>
      </w:r>
    </w:p>
    <w:p w14:paraId="332A78E9" w14:textId="77777777" w:rsidR="00820006" w:rsidRDefault="00820006" w:rsidP="00820006">
      <w:pPr>
        <w:spacing w:after="0" w:line="240" w:lineRule="auto"/>
        <w:rPr>
          <w:rFonts w:ascii="Times New Roman" w:eastAsia="Calibri" w:hAnsi="Times New Roman" w:cs="Times New Roman"/>
          <w:noProof w:val="0"/>
          <w:color w:val="000000"/>
        </w:rPr>
      </w:pPr>
    </w:p>
    <w:p w14:paraId="7F6D506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Nepageidaujamo poveikio duomenys gauti iš klinikinių tyrimų, kurių metu 825 pacientai buvo gydyti MOVIPREP. Be to, yra įtraukti nepageidaujami reiškiniai, apie kuriuos gauta pranešimų vaistiniam preparatui esant rinkoje.</w:t>
      </w:r>
    </w:p>
    <w:p w14:paraId="1FB3078B" w14:textId="77777777" w:rsidR="00820006" w:rsidRDefault="00820006" w:rsidP="00820006">
      <w:pPr>
        <w:spacing w:after="0" w:line="240" w:lineRule="auto"/>
        <w:rPr>
          <w:rFonts w:ascii="Times New Roman" w:eastAsia="Calibri" w:hAnsi="Times New Roman" w:cs="Times New Roman"/>
          <w:noProof w:val="0"/>
          <w:color w:val="000000"/>
        </w:rPr>
      </w:pPr>
    </w:p>
    <w:p w14:paraId="32351DEA"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p>
    <w:p w14:paraId="3AC9593F" w14:textId="77777777" w:rsidR="00820006" w:rsidRDefault="00820006" w:rsidP="00820006">
      <w:pPr>
        <w:spacing w:after="0" w:line="240" w:lineRule="auto"/>
        <w:rPr>
          <w:rFonts w:ascii="Times New Roman" w:eastAsia="Calibri" w:hAnsi="Times New Roman" w:cs="Times New Roman"/>
          <w:noProof w:val="0"/>
          <w:color w:val="000000"/>
        </w:rPr>
      </w:pPr>
    </w:p>
    <w:tbl>
      <w:tblPr>
        <w:tblW w:w="5000" w:type="pct"/>
        <w:tblCellMar>
          <w:left w:w="0" w:type="dxa"/>
          <w:right w:w="0" w:type="dxa"/>
        </w:tblCellMar>
        <w:tblLook w:val="00A0" w:firstRow="1" w:lastRow="0" w:firstColumn="1" w:lastColumn="0" w:noHBand="0" w:noVBand="0"/>
      </w:tblPr>
      <w:tblGrid>
        <w:gridCol w:w="4802"/>
        <w:gridCol w:w="1634"/>
        <w:gridCol w:w="2614"/>
      </w:tblGrid>
      <w:tr w:rsidR="00820006" w14:paraId="3AFD89F1"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5971AB6A" w14:textId="77777777" w:rsidR="00820006" w:rsidRDefault="00820006" w:rsidP="00F66A9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Organų sistemų klasė</w:t>
            </w:r>
          </w:p>
        </w:tc>
        <w:tc>
          <w:tcPr>
            <w:tcW w:w="903" w:type="pct"/>
            <w:tcBorders>
              <w:top w:val="single" w:sz="8" w:space="0" w:color="000000"/>
              <w:left w:val="single" w:sz="8" w:space="0" w:color="000000"/>
              <w:bottom w:val="single" w:sz="8" w:space="0" w:color="000000"/>
              <w:right w:val="single" w:sz="8" w:space="0" w:color="000000"/>
            </w:tcBorders>
            <w:hideMark/>
          </w:tcPr>
          <w:p w14:paraId="78C9E010" w14:textId="77777777" w:rsidR="00820006" w:rsidRDefault="00820006" w:rsidP="00F66A9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Dažnis</w:t>
            </w:r>
          </w:p>
        </w:tc>
        <w:tc>
          <w:tcPr>
            <w:tcW w:w="1444" w:type="pct"/>
            <w:tcBorders>
              <w:top w:val="single" w:sz="8" w:space="0" w:color="000000"/>
              <w:left w:val="single" w:sz="8" w:space="0" w:color="000000"/>
              <w:bottom w:val="single" w:sz="8" w:space="0" w:color="000000"/>
              <w:right w:val="single" w:sz="8" w:space="0" w:color="000000"/>
            </w:tcBorders>
            <w:hideMark/>
          </w:tcPr>
          <w:p w14:paraId="73A5CEDB" w14:textId="77777777" w:rsidR="00820006" w:rsidRDefault="00820006" w:rsidP="00F66A96">
            <w:pPr>
              <w:spacing w:after="0" w:line="240" w:lineRule="auto"/>
              <w:rPr>
                <w:rFonts w:ascii="Times New Roman" w:eastAsia="Calibri" w:hAnsi="Times New Roman" w:cs="Times New Roman"/>
                <w:b/>
                <w:noProof w:val="0"/>
                <w:color w:val="000000"/>
              </w:rPr>
            </w:pPr>
            <w:r>
              <w:rPr>
                <w:rFonts w:ascii="Times New Roman" w:eastAsia="Calibri" w:hAnsi="Times New Roman" w:cs="Times New Roman"/>
                <w:b/>
                <w:noProof w:val="0"/>
                <w:color w:val="000000"/>
              </w:rPr>
              <w:t>Nepageidaujama reakcija į vaistinį preparatą</w:t>
            </w:r>
          </w:p>
        </w:tc>
      </w:tr>
      <w:tr w:rsidR="00820006" w14:paraId="2F073551"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2BA1A90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Imuninės sistemos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73DF7B5D"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5F8C9399"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Alerginė reakcija, įskaitant anafilaksinę reakciją, dusulį ir odos reakcijas (žr. žemiau)</w:t>
            </w:r>
          </w:p>
        </w:tc>
      </w:tr>
      <w:tr w:rsidR="00820006" w14:paraId="02CF5F28"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42952B0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Metabolizmo ir mitybos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6F9FC99C"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tcPr>
          <w:p w14:paraId="6006565D"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Elektrolitų pusiausvyros sutrikimai, įskaitant </w:t>
            </w:r>
            <w:proofErr w:type="spellStart"/>
            <w:r>
              <w:rPr>
                <w:rFonts w:ascii="Times New Roman" w:eastAsia="Calibri" w:hAnsi="Times New Roman" w:cs="Times New Roman"/>
                <w:noProof w:val="0"/>
                <w:color w:val="000000"/>
              </w:rPr>
              <w:t>bikarbonato</w:t>
            </w:r>
            <w:proofErr w:type="spellEnd"/>
            <w:r>
              <w:rPr>
                <w:rFonts w:ascii="Times New Roman" w:eastAsia="Calibri" w:hAnsi="Times New Roman" w:cs="Times New Roman"/>
                <w:noProof w:val="0"/>
                <w:color w:val="000000"/>
              </w:rPr>
              <w:t xml:space="preserve"> kiekio sumažėjimą kraujyje, </w:t>
            </w:r>
            <w:proofErr w:type="spellStart"/>
            <w:r>
              <w:rPr>
                <w:rFonts w:ascii="Times New Roman" w:eastAsia="Calibri" w:hAnsi="Times New Roman" w:cs="Times New Roman"/>
                <w:noProof w:val="0"/>
                <w:color w:val="000000"/>
              </w:rPr>
              <w:t>hiperkalcemiją</w:t>
            </w:r>
            <w:proofErr w:type="spellEnd"/>
            <w:r>
              <w:rPr>
                <w:rFonts w:ascii="Times New Roman" w:eastAsia="Calibri" w:hAnsi="Times New Roman" w:cs="Times New Roman"/>
                <w:noProof w:val="0"/>
                <w:color w:val="000000"/>
              </w:rPr>
              <w:t xml:space="preserve"> ir </w:t>
            </w:r>
            <w:proofErr w:type="spellStart"/>
            <w:r>
              <w:rPr>
                <w:rFonts w:ascii="Times New Roman" w:eastAsia="Calibri" w:hAnsi="Times New Roman" w:cs="Times New Roman"/>
                <w:noProof w:val="0"/>
                <w:color w:val="000000"/>
              </w:rPr>
              <w:t>hipokalcemija</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hipofosfatemija</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hipokalemiją</w:t>
            </w:r>
            <w:proofErr w:type="spellEnd"/>
            <w:r>
              <w:rPr>
                <w:rFonts w:ascii="Times New Roman" w:eastAsia="Calibri" w:hAnsi="Times New Roman" w:cs="Times New Roman"/>
                <w:noProof w:val="0"/>
                <w:color w:val="000000"/>
              </w:rPr>
              <w:t xml:space="preserve"> ir </w:t>
            </w:r>
            <w:proofErr w:type="spellStart"/>
            <w:r>
              <w:rPr>
                <w:rFonts w:ascii="Times New Roman" w:eastAsia="Calibri" w:hAnsi="Times New Roman" w:cs="Times New Roman"/>
                <w:noProof w:val="0"/>
                <w:color w:val="000000"/>
              </w:rPr>
              <w:t>hiponatremija</w:t>
            </w:r>
            <w:proofErr w:type="spellEnd"/>
            <w:r>
              <w:rPr>
                <w:rFonts w:ascii="Times New Roman" w:eastAsia="Calibri" w:hAnsi="Times New Roman" w:cs="Times New Roman"/>
                <w:noProof w:val="0"/>
                <w:color w:val="000000"/>
              </w:rPr>
              <w:t xml:space="preserve"> bei chloridų kiekio pokyčius kraujyje.</w:t>
            </w:r>
          </w:p>
          <w:p w14:paraId="6E2C0ED1" w14:textId="77777777" w:rsidR="00820006" w:rsidRDefault="00820006" w:rsidP="00F66A96">
            <w:pPr>
              <w:spacing w:after="0" w:line="240" w:lineRule="auto"/>
              <w:rPr>
                <w:rFonts w:ascii="Times New Roman" w:eastAsia="Calibri" w:hAnsi="Times New Roman" w:cs="Times New Roman"/>
                <w:noProof w:val="0"/>
                <w:color w:val="000000"/>
              </w:rPr>
            </w:pPr>
          </w:p>
          <w:p w14:paraId="2B414A6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Dehidratacija</w:t>
            </w:r>
          </w:p>
        </w:tc>
      </w:tr>
      <w:tr w:rsidR="00820006" w14:paraId="62EDFCBB"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688234EE"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Psichikos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66357F87"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Dažnas</w:t>
            </w:r>
          </w:p>
        </w:tc>
        <w:tc>
          <w:tcPr>
            <w:tcW w:w="1444" w:type="pct"/>
            <w:tcBorders>
              <w:top w:val="single" w:sz="8" w:space="0" w:color="000000"/>
              <w:left w:val="single" w:sz="8" w:space="0" w:color="000000"/>
              <w:bottom w:val="single" w:sz="8" w:space="0" w:color="000000"/>
              <w:right w:val="single" w:sz="8" w:space="0" w:color="000000"/>
            </w:tcBorders>
            <w:hideMark/>
          </w:tcPr>
          <w:p w14:paraId="2D6A528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Miego sutrikimas.</w:t>
            </w:r>
          </w:p>
        </w:tc>
      </w:tr>
      <w:tr w:rsidR="00820006" w14:paraId="758CB3FF" w14:textId="77777777" w:rsidTr="00F66A96">
        <w:tc>
          <w:tcPr>
            <w:tcW w:w="2653" w:type="pct"/>
            <w:vMerge w:val="restart"/>
            <w:tcBorders>
              <w:top w:val="single" w:sz="8" w:space="0" w:color="000000"/>
              <w:left w:val="single" w:sz="8" w:space="0" w:color="000000"/>
              <w:bottom w:val="single" w:sz="8" w:space="0" w:color="000000"/>
              <w:right w:val="single" w:sz="8" w:space="0" w:color="000000"/>
            </w:tcBorders>
            <w:hideMark/>
          </w:tcPr>
          <w:p w14:paraId="5F058865"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Nervų sistemos sutrikimai</w:t>
            </w:r>
          </w:p>
        </w:tc>
        <w:tc>
          <w:tcPr>
            <w:tcW w:w="903" w:type="pct"/>
            <w:tcBorders>
              <w:top w:val="single" w:sz="8" w:space="0" w:color="000000"/>
              <w:left w:val="single" w:sz="8" w:space="0" w:color="000000"/>
              <w:bottom w:val="single" w:sz="8" w:space="0" w:color="000000"/>
              <w:right w:val="single" w:sz="8" w:space="0" w:color="000000"/>
            </w:tcBorders>
            <w:hideMark/>
          </w:tcPr>
          <w:p w14:paraId="724E6B32" w14:textId="77777777" w:rsidR="00820006" w:rsidRDefault="00820006" w:rsidP="00F66A9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Dažnias</w:t>
            </w:r>
            <w:proofErr w:type="spellEnd"/>
          </w:p>
        </w:tc>
        <w:tc>
          <w:tcPr>
            <w:tcW w:w="1444" w:type="pct"/>
            <w:tcBorders>
              <w:top w:val="single" w:sz="8" w:space="0" w:color="000000"/>
              <w:left w:val="single" w:sz="8" w:space="0" w:color="000000"/>
              <w:bottom w:val="single" w:sz="8" w:space="0" w:color="000000"/>
              <w:right w:val="single" w:sz="8" w:space="0" w:color="000000"/>
            </w:tcBorders>
            <w:hideMark/>
          </w:tcPr>
          <w:p w14:paraId="45735B91"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Svaigulys, galvos skausmas.</w:t>
            </w:r>
          </w:p>
        </w:tc>
      </w:tr>
      <w:tr w:rsidR="00820006" w14:paraId="4F35D26C"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E2342D"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4DF8639C"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4D123987"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Traukuliai dėl sunkios </w:t>
            </w:r>
            <w:proofErr w:type="spellStart"/>
            <w:r>
              <w:rPr>
                <w:rFonts w:ascii="Times New Roman" w:eastAsia="Calibri" w:hAnsi="Times New Roman" w:cs="Times New Roman"/>
                <w:noProof w:val="0"/>
                <w:color w:val="000000"/>
              </w:rPr>
              <w:t>hiponatremijos</w:t>
            </w:r>
            <w:proofErr w:type="spellEnd"/>
            <w:r>
              <w:rPr>
                <w:rFonts w:ascii="Times New Roman" w:eastAsia="Calibri" w:hAnsi="Times New Roman" w:cs="Times New Roman"/>
                <w:noProof w:val="0"/>
                <w:color w:val="000000"/>
              </w:rPr>
              <w:t>, t</w:t>
            </w:r>
            <w:r w:rsidRPr="00717054">
              <w:rPr>
                <w:rFonts w:ascii="Times New Roman" w:eastAsia="Calibri" w:hAnsi="Times New Roman" w:cs="Times New Roman"/>
                <w:noProof w:val="0"/>
                <w:color w:val="000000"/>
              </w:rPr>
              <w:t>raukuliai</w:t>
            </w:r>
            <w:r>
              <w:rPr>
                <w:rFonts w:ascii="Times New Roman" w:eastAsia="Calibri" w:hAnsi="Times New Roman" w:cs="Times New Roman"/>
                <w:noProof w:val="0"/>
                <w:color w:val="000000"/>
              </w:rPr>
              <w:t>.</w:t>
            </w:r>
          </w:p>
        </w:tc>
      </w:tr>
      <w:tr w:rsidR="00820006" w14:paraId="098F9E92"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5ED66607"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Širdies sutrikimai</w:t>
            </w:r>
          </w:p>
        </w:tc>
        <w:tc>
          <w:tcPr>
            <w:tcW w:w="903" w:type="pct"/>
            <w:tcBorders>
              <w:top w:val="single" w:sz="8" w:space="0" w:color="000000"/>
              <w:left w:val="single" w:sz="8" w:space="0" w:color="000000"/>
              <w:bottom w:val="single" w:sz="8" w:space="0" w:color="000000"/>
              <w:right w:val="single" w:sz="8" w:space="0" w:color="000000"/>
            </w:tcBorders>
            <w:hideMark/>
          </w:tcPr>
          <w:p w14:paraId="621510DA"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5D347421"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Trumpalaikis kraujospūdžio padidėjimas.</w:t>
            </w:r>
          </w:p>
          <w:p w14:paraId="4057F645"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Aritmija, </w:t>
            </w:r>
            <w:proofErr w:type="spellStart"/>
            <w:r>
              <w:rPr>
                <w:rFonts w:ascii="Times New Roman" w:eastAsia="Calibri" w:hAnsi="Times New Roman" w:cs="Times New Roman"/>
                <w:noProof w:val="0"/>
                <w:color w:val="000000"/>
              </w:rPr>
              <w:t>palpitacijos</w:t>
            </w:r>
            <w:proofErr w:type="spellEnd"/>
          </w:p>
        </w:tc>
      </w:tr>
      <w:tr w:rsidR="00820006" w14:paraId="2B57263A" w14:textId="77777777" w:rsidTr="00F66A96">
        <w:tc>
          <w:tcPr>
            <w:tcW w:w="2653" w:type="pct"/>
            <w:vMerge w:val="restart"/>
            <w:tcBorders>
              <w:top w:val="single" w:sz="8" w:space="0" w:color="000000"/>
              <w:left w:val="single" w:sz="8" w:space="0" w:color="000000"/>
              <w:bottom w:val="single" w:sz="8" w:space="0" w:color="000000"/>
              <w:right w:val="single" w:sz="8" w:space="0" w:color="000000"/>
            </w:tcBorders>
            <w:hideMark/>
          </w:tcPr>
          <w:p w14:paraId="65C2F0EC"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Virškinimo trakto sutrikimai</w:t>
            </w:r>
          </w:p>
        </w:tc>
        <w:tc>
          <w:tcPr>
            <w:tcW w:w="903" w:type="pct"/>
            <w:tcBorders>
              <w:top w:val="single" w:sz="8" w:space="0" w:color="000000"/>
              <w:left w:val="single" w:sz="8" w:space="0" w:color="000000"/>
              <w:bottom w:val="single" w:sz="8" w:space="0" w:color="000000"/>
              <w:right w:val="single" w:sz="8" w:space="0" w:color="000000"/>
            </w:tcBorders>
            <w:hideMark/>
          </w:tcPr>
          <w:p w14:paraId="02A17C2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Labai dažnas</w:t>
            </w:r>
          </w:p>
        </w:tc>
        <w:tc>
          <w:tcPr>
            <w:tcW w:w="1444" w:type="pct"/>
            <w:tcBorders>
              <w:top w:val="single" w:sz="8" w:space="0" w:color="000000"/>
              <w:left w:val="single" w:sz="8" w:space="0" w:color="000000"/>
              <w:bottom w:val="single" w:sz="8" w:space="0" w:color="000000"/>
              <w:right w:val="single" w:sz="8" w:space="0" w:color="000000"/>
            </w:tcBorders>
            <w:hideMark/>
          </w:tcPr>
          <w:p w14:paraId="0825C083"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Pilvo skausmas, pykinimas, pilvo pūtimas, diskomfortas išangės srityje.</w:t>
            </w:r>
          </w:p>
        </w:tc>
      </w:tr>
      <w:tr w:rsidR="00820006" w14:paraId="6E490199"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62583A"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5CDF7981"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Dažnas</w:t>
            </w:r>
          </w:p>
        </w:tc>
        <w:tc>
          <w:tcPr>
            <w:tcW w:w="1444" w:type="pct"/>
            <w:tcBorders>
              <w:top w:val="single" w:sz="8" w:space="0" w:color="000000"/>
              <w:left w:val="single" w:sz="8" w:space="0" w:color="000000"/>
              <w:bottom w:val="single" w:sz="8" w:space="0" w:color="000000"/>
              <w:right w:val="single" w:sz="8" w:space="0" w:color="000000"/>
            </w:tcBorders>
            <w:hideMark/>
          </w:tcPr>
          <w:p w14:paraId="04453683"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Vėmimas, dispepsija.</w:t>
            </w:r>
          </w:p>
        </w:tc>
      </w:tr>
      <w:tr w:rsidR="00820006" w14:paraId="0C31E329"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CF4BC3"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089A3104"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Nedažnas</w:t>
            </w:r>
          </w:p>
        </w:tc>
        <w:tc>
          <w:tcPr>
            <w:tcW w:w="1444" w:type="pct"/>
            <w:tcBorders>
              <w:top w:val="single" w:sz="8" w:space="0" w:color="000000"/>
              <w:left w:val="single" w:sz="8" w:space="0" w:color="000000"/>
              <w:bottom w:val="single" w:sz="8" w:space="0" w:color="000000"/>
              <w:right w:val="single" w:sz="8" w:space="0" w:color="000000"/>
            </w:tcBorders>
            <w:hideMark/>
          </w:tcPr>
          <w:p w14:paraId="1E570A46" w14:textId="77777777" w:rsidR="00820006" w:rsidRDefault="00820006" w:rsidP="00F66A9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Disfagija</w:t>
            </w:r>
            <w:proofErr w:type="spellEnd"/>
            <w:r>
              <w:rPr>
                <w:rFonts w:ascii="Times New Roman" w:eastAsia="Calibri" w:hAnsi="Times New Roman" w:cs="Times New Roman"/>
                <w:noProof w:val="0"/>
                <w:color w:val="000000"/>
              </w:rPr>
              <w:t>.</w:t>
            </w:r>
          </w:p>
        </w:tc>
      </w:tr>
      <w:tr w:rsidR="00820006" w14:paraId="3FCD2416"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E447EA"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00A7BE0E"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3E32D975" w14:textId="77777777" w:rsidR="00820006" w:rsidRDefault="00820006" w:rsidP="00F66A96">
            <w:pPr>
              <w:spacing w:after="0" w:line="240" w:lineRule="auto"/>
              <w:rPr>
                <w:rFonts w:ascii="Times New Roman" w:eastAsia="Calibri" w:hAnsi="Times New Roman" w:cs="Times New Roman"/>
                <w:noProof w:val="0"/>
                <w:color w:val="000000"/>
              </w:rPr>
            </w:pPr>
            <w:r w:rsidRPr="00717054">
              <w:rPr>
                <w:rFonts w:ascii="Times New Roman" w:eastAsia="Calibri" w:hAnsi="Times New Roman" w:cs="Times New Roman"/>
                <w:noProof w:val="0"/>
                <w:color w:val="000000"/>
              </w:rPr>
              <w:t>Stemplės plyšimas (</w:t>
            </w:r>
            <w:proofErr w:type="spellStart"/>
            <w:r w:rsidRPr="00717054">
              <w:rPr>
                <w:rFonts w:ascii="Times New Roman" w:eastAsia="Calibri" w:hAnsi="Times New Roman" w:cs="Times New Roman"/>
                <w:noProof w:val="0"/>
                <w:color w:val="000000"/>
              </w:rPr>
              <w:t>Borheaave</w:t>
            </w:r>
            <w:proofErr w:type="spellEnd"/>
            <w:r w:rsidRPr="00717054">
              <w:rPr>
                <w:rFonts w:ascii="Times New Roman" w:eastAsia="Calibri" w:hAnsi="Times New Roman" w:cs="Times New Roman"/>
                <w:noProof w:val="0"/>
                <w:color w:val="000000"/>
              </w:rPr>
              <w:t xml:space="preserve"> sindromas),</w:t>
            </w:r>
            <w:r>
              <w:rPr>
                <w:rFonts w:ascii="Times New Roman" w:eastAsia="Calibri" w:hAnsi="Times New Roman" w:cs="Times New Roman"/>
                <w:noProof w:val="0"/>
                <w:color w:val="000000"/>
              </w:rPr>
              <w:t xml:space="preserve"> dujų kaupimasis virškinimo trakte, raugėjimas.</w:t>
            </w:r>
          </w:p>
        </w:tc>
      </w:tr>
      <w:tr w:rsidR="00820006" w14:paraId="70469EBB"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3BEE495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Kepenų, tulžies pūslės ir latakų sutrikimai</w:t>
            </w:r>
          </w:p>
        </w:tc>
        <w:tc>
          <w:tcPr>
            <w:tcW w:w="903" w:type="pct"/>
            <w:tcBorders>
              <w:top w:val="single" w:sz="8" w:space="0" w:color="000000"/>
              <w:left w:val="single" w:sz="8" w:space="0" w:color="000000"/>
              <w:bottom w:val="single" w:sz="8" w:space="0" w:color="000000"/>
              <w:right w:val="single" w:sz="8" w:space="0" w:color="000000"/>
            </w:tcBorders>
            <w:hideMark/>
          </w:tcPr>
          <w:p w14:paraId="3F80774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Nedažnas</w:t>
            </w:r>
          </w:p>
        </w:tc>
        <w:tc>
          <w:tcPr>
            <w:tcW w:w="1444" w:type="pct"/>
            <w:tcBorders>
              <w:top w:val="single" w:sz="8" w:space="0" w:color="000000"/>
              <w:left w:val="single" w:sz="8" w:space="0" w:color="000000"/>
              <w:bottom w:val="single" w:sz="8" w:space="0" w:color="000000"/>
              <w:right w:val="single" w:sz="8" w:space="0" w:color="000000"/>
            </w:tcBorders>
            <w:hideMark/>
          </w:tcPr>
          <w:p w14:paraId="3E6CD57B"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Nenormalūs kepenų funkcijos tyrimų rodmenys</w:t>
            </w:r>
          </w:p>
        </w:tc>
      </w:tr>
      <w:tr w:rsidR="00820006" w14:paraId="5E0D4DBE" w14:textId="77777777" w:rsidTr="00F66A96">
        <w:tc>
          <w:tcPr>
            <w:tcW w:w="2653" w:type="pct"/>
            <w:tcBorders>
              <w:top w:val="single" w:sz="8" w:space="0" w:color="000000"/>
              <w:left w:val="single" w:sz="8" w:space="0" w:color="000000"/>
              <w:bottom w:val="single" w:sz="8" w:space="0" w:color="000000"/>
              <w:right w:val="single" w:sz="8" w:space="0" w:color="000000"/>
            </w:tcBorders>
            <w:hideMark/>
          </w:tcPr>
          <w:p w14:paraId="60445DF9"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Odos ir poodinio audinio sutrikimai</w:t>
            </w:r>
          </w:p>
        </w:tc>
        <w:tc>
          <w:tcPr>
            <w:tcW w:w="903" w:type="pct"/>
            <w:tcBorders>
              <w:top w:val="single" w:sz="8" w:space="0" w:color="000000"/>
              <w:left w:val="single" w:sz="8" w:space="0" w:color="000000"/>
              <w:bottom w:val="single" w:sz="8" w:space="0" w:color="000000"/>
              <w:right w:val="single" w:sz="8" w:space="0" w:color="000000"/>
            </w:tcBorders>
            <w:hideMark/>
          </w:tcPr>
          <w:p w14:paraId="39D604FB"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Nežinomas</w:t>
            </w:r>
          </w:p>
        </w:tc>
        <w:tc>
          <w:tcPr>
            <w:tcW w:w="1444" w:type="pct"/>
            <w:tcBorders>
              <w:top w:val="single" w:sz="8" w:space="0" w:color="000000"/>
              <w:left w:val="single" w:sz="8" w:space="0" w:color="000000"/>
              <w:bottom w:val="single" w:sz="8" w:space="0" w:color="000000"/>
              <w:right w:val="single" w:sz="8" w:space="0" w:color="000000"/>
            </w:tcBorders>
            <w:hideMark/>
          </w:tcPr>
          <w:p w14:paraId="6289DDC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Alerginės odos reakcijos, įskaitant </w:t>
            </w:r>
            <w:proofErr w:type="spellStart"/>
            <w:r>
              <w:rPr>
                <w:rFonts w:ascii="Times New Roman" w:eastAsia="Calibri" w:hAnsi="Times New Roman" w:cs="Times New Roman"/>
                <w:noProof w:val="0"/>
                <w:color w:val="000000"/>
              </w:rPr>
              <w:t>angioedemą</w:t>
            </w:r>
            <w:proofErr w:type="spellEnd"/>
            <w:r>
              <w:rPr>
                <w:rFonts w:ascii="Times New Roman" w:eastAsia="Calibri" w:hAnsi="Times New Roman" w:cs="Times New Roman"/>
                <w:noProof w:val="0"/>
                <w:color w:val="000000"/>
              </w:rPr>
              <w:t>, dilgėlinę, niežulį, išbėrimą, paraudimą.</w:t>
            </w:r>
          </w:p>
        </w:tc>
      </w:tr>
      <w:tr w:rsidR="00820006" w14:paraId="1502AF1F" w14:textId="77777777" w:rsidTr="00F66A96">
        <w:tc>
          <w:tcPr>
            <w:tcW w:w="2653" w:type="pct"/>
            <w:vMerge w:val="restart"/>
            <w:tcBorders>
              <w:top w:val="single" w:sz="8" w:space="0" w:color="000000"/>
              <w:left w:val="single" w:sz="8" w:space="0" w:color="000000"/>
              <w:bottom w:val="single" w:sz="8" w:space="0" w:color="000000"/>
              <w:right w:val="single" w:sz="8" w:space="0" w:color="000000"/>
            </w:tcBorders>
            <w:hideMark/>
          </w:tcPr>
          <w:p w14:paraId="3F6C4BF0"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Bendrieji sutrikimai ir vartojimo vietos pažeidimai</w:t>
            </w:r>
          </w:p>
        </w:tc>
        <w:tc>
          <w:tcPr>
            <w:tcW w:w="903" w:type="pct"/>
            <w:tcBorders>
              <w:top w:val="single" w:sz="8" w:space="0" w:color="000000"/>
              <w:left w:val="single" w:sz="8" w:space="0" w:color="000000"/>
              <w:bottom w:val="single" w:sz="8" w:space="0" w:color="000000"/>
              <w:right w:val="single" w:sz="8" w:space="0" w:color="000000"/>
            </w:tcBorders>
            <w:hideMark/>
          </w:tcPr>
          <w:p w14:paraId="38AA0ED4"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Labai dažnas</w:t>
            </w:r>
          </w:p>
        </w:tc>
        <w:tc>
          <w:tcPr>
            <w:tcW w:w="1444" w:type="pct"/>
            <w:tcBorders>
              <w:top w:val="single" w:sz="8" w:space="0" w:color="000000"/>
              <w:left w:val="single" w:sz="8" w:space="0" w:color="000000"/>
              <w:bottom w:val="single" w:sz="8" w:space="0" w:color="000000"/>
              <w:right w:val="single" w:sz="8" w:space="0" w:color="000000"/>
            </w:tcBorders>
            <w:hideMark/>
          </w:tcPr>
          <w:p w14:paraId="6F07B04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Negalavimas, karščiavimas.</w:t>
            </w:r>
          </w:p>
        </w:tc>
      </w:tr>
      <w:tr w:rsidR="00820006" w14:paraId="1B1796AA"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050092"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11F39F62"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Dažnas</w:t>
            </w:r>
          </w:p>
        </w:tc>
        <w:tc>
          <w:tcPr>
            <w:tcW w:w="1444" w:type="pct"/>
            <w:tcBorders>
              <w:top w:val="single" w:sz="8" w:space="0" w:color="000000"/>
              <w:left w:val="single" w:sz="8" w:space="0" w:color="000000"/>
              <w:bottom w:val="single" w:sz="8" w:space="0" w:color="000000"/>
              <w:right w:val="single" w:sz="8" w:space="0" w:color="000000"/>
            </w:tcBorders>
            <w:hideMark/>
          </w:tcPr>
          <w:p w14:paraId="4A362ADF"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Sąstingis, troškulys, alkis.</w:t>
            </w:r>
          </w:p>
        </w:tc>
      </w:tr>
      <w:tr w:rsidR="00820006" w14:paraId="649C9F88" w14:textId="77777777" w:rsidTr="00F66A9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FBAF94" w14:textId="77777777" w:rsidR="00820006" w:rsidRDefault="00820006" w:rsidP="00F66A96">
            <w:pPr>
              <w:spacing w:after="0"/>
              <w:rPr>
                <w:rFonts w:ascii="Times New Roman" w:eastAsia="Calibri" w:hAnsi="Times New Roman" w:cs="Times New Roman"/>
                <w:noProof w:val="0"/>
                <w:color w:val="000000"/>
              </w:rPr>
            </w:pPr>
          </w:p>
        </w:tc>
        <w:tc>
          <w:tcPr>
            <w:tcW w:w="903" w:type="pct"/>
            <w:tcBorders>
              <w:top w:val="single" w:sz="8" w:space="0" w:color="000000"/>
              <w:left w:val="single" w:sz="8" w:space="0" w:color="000000"/>
              <w:bottom w:val="single" w:sz="8" w:space="0" w:color="000000"/>
              <w:right w:val="single" w:sz="8" w:space="0" w:color="000000"/>
            </w:tcBorders>
            <w:hideMark/>
          </w:tcPr>
          <w:p w14:paraId="3C8BA6F8"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Nedažnas</w:t>
            </w:r>
          </w:p>
        </w:tc>
        <w:tc>
          <w:tcPr>
            <w:tcW w:w="1444" w:type="pct"/>
            <w:tcBorders>
              <w:top w:val="single" w:sz="8" w:space="0" w:color="000000"/>
              <w:left w:val="single" w:sz="8" w:space="0" w:color="000000"/>
              <w:bottom w:val="single" w:sz="8" w:space="0" w:color="000000"/>
              <w:right w:val="single" w:sz="8" w:space="0" w:color="000000"/>
            </w:tcBorders>
            <w:hideMark/>
          </w:tcPr>
          <w:p w14:paraId="549148A4" w14:textId="77777777" w:rsidR="00820006" w:rsidRDefault="00820006" w:rsidP="00F66A9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Diskomfortas.</w:t>
            </w:r>
          </w:p>
        </w:tc>
      </w:tr>
    </w:tbl>
    <w:p w14:paraId="67A10A15" w14:textId="77777777" w:rsidR="00820006" w:rsidRDefault="00820006" w:rsidP="00820006">
      <w:pPr>
        <w:spacing w:after="0" w:line="240" w:lineRule="auto"/>
        <w:rPr>
          <w:rFonts w:ascii="Times New Roman" w:eastAsia="Calibri" w:hAnsi="Times New Roman" w:cs="Times New Roman"/>
          <w:noProof w:val="0"/>
          <w:color w:val="000000"/>
        </w:rPr>
      </w:pPr>
    </w:p>
    <w:p w14:paraId="280CB420" w14:textId="77777777" w:rsidR="00820006" w:rsidRDefault="00820006" w:rsidP="00820006">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4"/>
          <w:u w:val="single"/>
        </w:rPr>
      </w:pPr>
      <w:r>
        <w:rPr>
          <w:rFonts w:ascii="Times New Roman" w:eastAsia="Times New Roman" w:hAnsi="Times New Roman" w:cs="Times New Roman"/>
          <w:snapToGrid w:val="0"/>
          <w:szCs w:val="24"/>
          <w:u w:val="single"/>
        </w:rPr>
        <w:t>Pranešimas apie įtariamas nepageidaujamas reakcijas</w:t>
      </w:r>
    </w:p>
    <w:p w14:paraId="0A670A11" w14:textId="77777777" w:rsidR="00820006" w:rsidRDefault="00820006" w:rsidP="00820006">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noProof w:val="0"/>
          <w:snapToGrid w:val="0"/>
          <w:szCs w:val="24"/>
        </w:rPr>
        <w:t xml:space="preserve"> </w:t>
      </w:r>
      <w:r>
        <w:rPr>
          <w:rFonts w:ascii="Times New Roman" w:eastAsia="Times New Roman" w:hAnsi="Times New Roman" w:cs="Times New Roman"/>
          <w:snapToGrid w:val="0"/>
          <w:szCs w:val="24"/>
        </w:rPr>
        <w:t xml:space="preserve">Sveikatos priežiūros </w:t>
      </w:r>
      <w:r w:rsidRPr="00724938">
        <w:rPr>
          <w:rFonts w:ascii="Times New Roman" w:eastAsia="Times New Roman" w:hAnsi="Times New Roman" w:cs="Times New Roman"/>
          <w:snapToGrid w:val="0"/>
          <w:szCs w:val="24"/>
        </w:rPr>
        <w:t xml:space="preserve">ar farmacijos </w:t>
      </w:r>
      <w:r>
        <w:rPr>
          <w:rFonts w:ascii="Times New Roman" w:eastAsia="Times New Roman" w:hAnsi="Times New Roman" w:cs="Times New Roman"/>
          <w:snapToGrid w:val="0"/>
          <w:szCs w:val="24"/>
        </w:rPr>
        <w:t xml:space="preserve">specialistai turi pranešti apie bet kokias įtariamas nepageidaujamas reakcijas, </w:t>
      </w:r>
      <w:r w:rsidRPr="00724938">
        <w:rPr>
          <w:rFonts w:ascii="Times New Roman" w:eastAsia="Times New Roman" w:hAnsi="Times New Roman" w:cs="Times New Roman"/>
          <w:snapToGrid w:val="0"/>
          <w:szCs w:val="24"/>
        </w:rPr>
        <w:t>užpildę</w:t>
      </w:r>
      <w:r>
        <w:rPr>
          <w:rFonts w:ascii="Times New Roman" w:eastAsia="Times New Roman" w:hAnsi="Times New Roman" w:cs="Times New Roman"/>
          <w:snapToGrid w:val="0"/>
          <w:szCs w:val="24"/>
        </w:rPr>
        <w:t xml:space="preserve"> ir pateikę</w:t>
      </w:r>
      <w:r w:rsidRPr="00724938">
        <w:rPr>
          <w:rFonts w:ascii="Times New Roman" w:eastAsia="Times New Roman" w:hAnsi="Times New Roman" w:cs="Times New Roman"/>
          <w:snapToGrid w:val="0"/>
          <w:szCs w:val="24"/>
        </w:rPr>
        <w:t xml:space="preserve"> pranešimo formą </w:t>
      </w:r>
      <w:r>
        <w:rPr>
          <w:rFonts w:ascii="Times New Roman" w:eastAsia="Times New Roman" w:hAnsi="Times New Roman" w:cs="Times New Roman"/>
          <w:snapToGrid w:val="0"/>
          <w:szCs w:val="24"/>
        </w:rPr>
        <w:t xml:space="preserve">Valstybinės vaistų kontrolės tarnybos prie Lietuvos Respublikos sveikatos apsaugos ministerijos tinklalapyje </w:t>
      </w:r>
      <w:r w:rsidRPr="00724938">
        <w:rPr>
          <w:rFonts w:ascii="Times New Roman" w:eastAsia="Times New Roman" w:hAnsi="Times New Roman" w:cs="Times New Roman"/>
          <w:snapToGrid w:val="0"/>
          <w:szCs w:val="24"/>
        </w:rPr>
        <w:t>https://</w:t>
      </w:r>
      <w:r w:rsidRPr="00724938" w:rsidDel="00835F26">
        <w:rPr>
          <w:rFonts w:ascii="Times New Roman" w:eastAsia="Times New Roman" w:hAnsi="Times New Roman" w:cs="Times New Roman"/>
          <w:snapToGrid w:val="0"/>
          <w:szCs w:val="24"/>
        </w:rPr>
        <w:t xml:space="preserve"> </w:t>
      </w:r>
      <w:r w:rsidRPr="00724938">
        <w:rPr>
          <w:rFonts w:ascii="Times New Roman" w:eastAsia="Times New Roman" w:hAnsi="Times New Roman" w:cs="Times New Roman"/>
          <w:snapToGrid w:val="0"/>
          <w:szCs w:val="24"/>
        </w:rPr>
        <w:t>vvkt.</w:t>
      </w:r>
      <w:r>
        <w:rPr>
          <w:rFonts w:ascii="Times New Roman" w:eastAsia="Times New Roman" w:hAnsi="Times New Roman" w:cs="Times New Roman"/>
          <w:snapToGrid w:val="0"/>
          <w:szCs w:val="24"/>
        </w:rPr>
        <w:t>lrv.</w:t>
      </w:r>
      <w:r w:rsidRPr="00724938">
        <w:rPr>
          <w:rFonts w:ascii="Times New Roman" w:eastAsia="Times New Roman" w:hAnsi="Times New Roman" w:cs="Times New Roman"/>
          <w:snapToGrid w:val="0"/>
          <w:szCs w:val="24"/>
        </w:rPr>
        <w:t>lt/</w:t>
      </w:r>
      <w:r>
        <w:rPr>
          <w:rFonts w:ascii="Times New Roman" w:eastAsia="Times New Roman" w:hAnsi="Times New Roman" w:cs="Times New Roman"/>
          <w:snapToGrid w:val="0"/>
          <w:szCs w:val="24"/>
        </w:rPr>
        <w:t xml:space="preserve">lt/ </w:t>
      </w:r>
      <w:hyperlink r:id="rId6" w:history="1">
        <w:r w:rsidRPr="00995D9F">
          <w:rPr>
            <w:rStyle w:val="Hipersaitas"/>
            <w:rFonts w:eastAsia="Times New Roman"/>
            <w:snapToGrid w:val="0"/>
            <w:szCs w:val="24"/>
          </w:rPr>
          <w:t>nurodytais</w:t>
        </w:r>
      </w:hyperlink>
      <w:r>
        <w:rPr>
          <w:rFonts w:ascii="Times New Roman" w:eastAsia="Times New Roman" w:hAnsi="Times New Roman" w:cs="Times New Roman"/>
          <w:snapToGrid w:val="0"/>
          <w:szCs w:val="24"/>
        </w:rPr>
        <w:t xml:space="preserve"> būdais</w:t>
      </w:r>
      <w:r w:rsidRPr="00724938">
        <w:rPr>
          <w:rFonts w:ascii="Times New Roman" w:eastAsia="Times New Roman" w:hAnsi="Times New Roman" w:cs="Times New Roman"/>
          <w:snapToGrid w:val="0"/>
          <w:szCs w:val="24"/>
        </w:rPr>
        <w:t>.</w:t>
      </w:r>
    </w:p>
    <w:p w14:paraId="2DF9EADE" w14:textId="77777777" w:rsidR="00820006" w:rsidRDefault="00820006" w:rsidP="00820006">
      <w:pPr>
        <w:spacing w:after="0" w:line="240" w:lineRule="auto"/>
        <w:rPr>
          <w:rFonts w:ascii="Times New Roman" w:eastAsia="Calibri" w:hAnsi="Times New Roman" w:cs="Times New Roman"/>
          <w:noProof w:val="0"/>
          <w:color w:val="000000"/>
        </w:rPr>
      </w:pPr>
    </w:p>
    <w:p w14:paraId="67B4256E" w14:textId="77777777" w:rsidR="00820006" w:rsidRDefault="00820006" w:rsidP="00820006">
      <w:pPr>
        <w:spacing w:after="0" w:line="240" w:lineRule="auto"/>
        <w:rPr>
          <w:rFonts w:ascii="Times New Roman" w:eastAsia="Calibri" w:hAnsi="Times New Roman" w:cs="Times New Roman"/>
          <w:noProof w:val="0"/>
          <w:color w:val="000000"/>
        </w:rPr>
      </w:pPr>
    </w:p>
    <w:p w14:paraId="050CE48D"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4.9</w:t>
      </w:r>
      <w:r>
        <w:rPr>
          <w:rFonts w:ascii="Times New Roman" w:eastAsia="Calibri" w:hAnsi="Times New Roman" w:cs="Times New Roman"/>
          <w:b/>
          <w:bCs/>
          <w:noProof w:val="0"/>
          <w:color w:val="000000"/>
        </w:rPr>
        <w:tab/>
        <w:t>Perdozavimas</w:t>
      </w:r>
    </w:p>
    <w:p w14:paraId="5AA8A4CD" w14:textId="77777777" w:rsidR="00820006" w:rsidRDefault="00820006" w:rsidP="00820006">
      <w:pPr>
        <w:spacing w:after="0" w:line="240" w:lineRule="auto"/>
        <w:rPr>
          <w:rFonts w:ascii="Times New Roman" w:eastAsia="Calibri" w:hAnsi="Times New Roman" w:cs="Times New Roman"/>
          <w:noProof w:val="0"/>
          <w:color w:val="000000"/>
        </w:rPr>
      </w:pPr>
    </w:p>
    <w:p w14:paraId="12C7336D"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Sunkaus atsitiktinio perdozavimo atveju, kai pasireiškia sunkus viduriavimas, paprastai pakanka konservatyvių priemonių: reikia skirti daug skysčių, ypač vaisių sulčių. Retais atvejais, kai perdozavus pasireiškia sunkus medžiagų apykaitos sutrikimas, gali būti naudojama intraveninė </w:t>
      </w:r>
      <w:proofErr w:type="spellStart"/>
      <w:r>
        <w:rPr>
          <w:rFonts w:ascii="Times New Roman" w:eastAsia="Calibri" w:hAnsi="Times New Roman" w:cs="Times New Roman"/>
          <w:noProof w:val="0"/>
          <w:color w:val="000000"/>
        </w:rPr>
        <w:t>rehidratacija</w:t>
      </w:r>
      <w:proofErr w:type="spellEnd"/>
      <w:r>
        <w:rPr>
          <w:rFonts w:ascii="Times New Roman" w:eastAsia="Calibri" w:hAnsi="Times New Roman" w:cs="Times New Roman"/>
          <w:noProof w:val="0"/>
          <w:color w:val="000000"/>
        </w:rPr>
        <w:t>.</w:t>
      </w:r>
    </w:p>
    <w:p w14:paraId="7F0CA619" w14:textId="77777777" w:rsidR="00820006" w:rsidRDefault="00820006" w:rsidP="00820006">
      <w:pPr>
        <w:spacing w:after="0" w:line="240" w:lineRule="auto"/>
        <w:rPr>
          <w:rFonts w:ascii="Times New Roman" w:eastAsia="Calibri" w:hAnsi="Times New Roman" w:cs="Times New Roman"/>
          <w:noProof w:val="0"/>
          <w:color w:val="000000"/>
        </w:rPr>
      </w:pPr>
    </w:p>
    <w:p w14:paraId="234D148E" w14:textId="77777777" w:rsidR="00820006" w:rsidRDefault="00820006" w:rsidP="00820006">
      <w:pPr>
        <w:spacing w:after="0" w:line="240" w:lineRule="auto"/>
        <w:rPr>
          <w:rFonts w:ascii="Times New Roman" w:eastAsia="Calibri" w:hAnsi="Times New Roman" w:cs="Times New Roman"/>
          <w:noProof w:val="0"/>
          <w:color w:val="000000"/>
        </w:rPr>
      </w:pPr>
    </w:p>
    <w:p w14:paraId="5F1A4EA5"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w:t>
      </w:r>
      <w:r>
        <w:rPr>
          <w:rFonts w:ascii="Times New Roman" w:eastAsia="Calibri" w:hAnsi="Times New Roman" w:cs="Times New Roman"/>
          <w:b/>
          <w:bCs/>
          <w:noProof w:val="0"/>
          <w:color w:val="000000"/>
        </w:rPr>
        <w:tab/>
        <w:t>FARMAKOLOGINĖS SAVYBĖS</w:t>
      </w:r>
    </w:p>
    <w:p w14:paraId="0F47FF96"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5824E9B1"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5.1</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Farmakodinaminės</w:t>
      </w:r>
      <w:proofErr w:type="spellEnd"/>
      <w:r>
        <w:rPr>
          <w:rFonts w:ascii="Times New Roman" w:eastAsia="Calibri" w:hAnsi="Times New Roman" w:cs="Times New Roman"/>
          <w:b/>
          <w:bCs/>
          <w:noProof w:val="0"/>
          <w:color w:val="000000"/>
        </w:rPr>
        <w:t xml:space="preserve"> savybės</w:t>
      </w:r>
    </w:p>
    <w:p w14:paraId="1B262117" w14:textId="77777777" w:rsidR="00820006" w:rsidRDefault="00820006" w:rsidP="00820006">
      <w:pPr>
        <w:spacing w:after="0" w:line="240" w:lineRule="auto"/>
        <w:rPr>
          <w:rFonts w:ascii="Times New Roman" w:eastAsia="Calibri" w:hAnsi="Times New Roman" w:cs="Times New Roman"/>
          <w:noProof w:val="0"/>
          <w:color w:val="000000"/>
        </w:rPr>
      </w:pPr>
    </w:p>
    <w:p w14:paraId="20D03783"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Farmakoterapinė</w:t>
      </w:r>
      <w:proofErr w:type="spellEnd"/>
      <w:r>
        <w:rPr>
          <w:rFonts w:ascii="Times New Roman" w:eastAsia="Calibri" w:hAnsi="Times New Roman" w:cs="Times New Roman"/>
          <w:noProof w:val="0"/>
          <w:color w:val="000000"/>
        </w:rPr>
        <w:t xml:space="preserve"> grupė – </w:t>
      </w:r>
      <w:proofErr w:type="spellStart"/>
      <w:r>
        <w:rPr>
          <w:rFonts w:ascii="Times New Roman" w:eastAsia="Calibri" w:hAnsi="Times New Roman" w:cs="Times New Roman"/>
          <w:noProof w:val="0"/>
          <w:color w:val="000000"/>
        </w:rPr>
        <w:t>Osmosiškai</w:t>
      </w:r>
      <w:proofErr w:type="spellEnd"/>
      <w:r>
        <w:rPr>
          <w:rFonts w:ascii="Times New Roman" w:eastAsia="Calibri" w:hAnsi="Times New Roman" w:cs="Times New Roman"/>
          <w:noProof w:val="0"/>
          <w:color w:val="000000"/>
        </w:rPr>
        <w:t xml:space="preserve"> veikiantys laisvinamieji vaistiniai preparatai</w:t>
      </w:r>
    </w:p>
    <w:p w14:paraId="6EEE735B" w14:textId="77777777" w:rsidR="00820006" w:rsidRDefault="00820006" w:rsidP="00820006">
      <w:pPr>
        <w:spacing w:after="0" w:line="240" w:lineRule="auto"/>
        <w:rPr>
          <w:rFonts w:ascii="Times New Roman" w:eastAsia="Calibri" w:hAnsi="Times New Roman" w:cs="Times New Roman"/>
          <w:noProof w:val="0"/>
          <w:color w:val="000000"/>
        </w:rPr>
      </w:pPr>
    </w:p>
    <w:p w14:paraId="4CCC50E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ATC kodas - A06A D</w:t>
      </w:r>
    </w:p>
    <w:p w14:paraId="5549C9CC" w14:textId="77777777" w:rsidR="00820006" w:rsidRDefault="00820006" w:rsidP="00820006">
      <w:pPr>
        <w:spacing w:after="0" w:line="240" w:lineRule="auto"/>
        <w:rPr>
          <w:rFonts w:ascii="Times New Roman" w:eastAsia="Calibri" w:hAnsi="Times New Roman" w:cs="Times New Roman"/>
          <w:noProof w:val="0"/>
          <w:color w:val="000000"/>
        </w:rPr>
      </w:pPr>
    </w:p>
    <w:p w14:paraId="0ACF834F"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Išgertas </w:t>
      </w: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pagrindu sudarytas elektrolitų tirpalas sukelia nedidelį viduriavimą ir tuo būdu greitai išsivalo žarnynas.</w:t>
      </w:r>
    </w:p>
    <w:p w14:paraId="55ED2C43" w14:textId="77777777" w:rsidR="00820006" w:rsidRDefault="00820006" w:rsidP="00820006">
      <w:pPr>
        <w:spacing w:after="0" w:line="240" w:lineRule="auto"/>
        <w:rPr>
          <w:rFonts w:ascii="Times New Roman" w:eastAsia="Calibri" w:hAnsi="Times New Roman" w:cs="Times New Roman"/>
          <w:noProof w:val="0"/>
          <w:color w:val="000000"/>
        </w:rPr>
      </w:pPr>
    </w:p>
    <w:p w14:paraId="06C7F9E2"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3350, natrio sulfato ir didelių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rūgšties dozių osmosinis poveikis žarnyne paleidžia vidurius.</w:t>
      </w:r>
    </w:p>
    <w:p w14:paraId="40CA0A06" w14:textId="77777777" w:rsidR="00820006" w:rsidRDefault="00820006" w:rsidP="00820006">
      <w:pPr>
        <w:spacing w:after="0" w:line="240" w:lineRule="auto"/>
        <w:rPr>
          <w:rFonts w:ascii="Times New Roman" w:eastAsia="Calibri" w:hAnsi="Times New Roman" w:cs="Times New Roman"/>
          <w:noProof w:val="0"/>
          <w:color w:val="000000"/>
        </w:rPr>
      </w:pPr>
    </w:p>
    <w:p w14:paraId="21EF677E"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 padidina išmatų kiekį ir tai per </w:t>
      </w:r>
      <w:proofErr w:type="spellStart"/>
      <w:r>
        <w:rPr>
          <w:rFonts w:ascii="Times New Roman" w:eastAsia="Calibri" w:hAnsi="Times New Roman" w:cs="Times New Roman"/>
          <w:noProof w:val="0"/>
          <w:color w:val="000000"/>
        </w:rPr>
        <w:t>neuromuskulinius</w:t>
      </w:r>
      <w:proofErr w:type="spellEnd"/>
      <w:r>
        <w:rPr>
          <w:rFonts w:ascii="Times New Roman" w:eastAsia="Calibri" w:hAnsi="Times New Roman" w:cs="Times New Roman"/>
          <w:noProof w:val="0"/>
          <w:color w:val="000000"/>
        </w:rPr>
        <w:t xml:space="preserve"> takus sužadina storųjų žarnų judrumą.</w:t>
      </w:r>
    </w:p>
    <w:p w14:paraId="7862020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To fiziologinė pasekmė yra suminkštėjusių išmatų transportavimas storajame žarnyne.</w:t>
      </w:r>
    </w:p>
    <w:p w14:paraId="62F565D1" w14:textId="77777777" w:rsidR="00820006" w:rsidRDefault="00820006" w:rsidP="00820006">
      <w:pPr>
        <w:spacing w:after="0" w:line="240" w:lineRule="auto"/>
        <w:rPr>
          <w:rFonts w:ascii="Times New Roman" w:eastAsia="Calibri" w:hAnsi="Times New Roman" w:cs="Times New Roman"/>
          <w:noProof w:val="0"/>
          <w:color w:val="000000"/>
        </w:rPr>
      </w:pPr>
    </w:p>
    <w:p w14:paraId="7B4FECA5"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Vaistinio preparato sudėtyje esantys elektrolitai ir papildomas skysčių suvartojimas reikalingi tam, kad būtų apsisaugota nuo žymesnių natrio, kalio ar vandens kiekių svyravimų ir būtų sumažinta dehidratacijos rizika.</w:t>
      </w:r>
    </w:p>
    <w:p w14:paraId="44368175" w14:textId="77777777" w:rsidR="00820006" w:rsidRDefault="00820006" w:rsidP="00820006">
      <w:pPr>
        <w:spacing w:after="0" w:line="240" w:lineRule="auto"/>
        <w:rPr>
          <w:rFonts w:ascii="Times New Roman" w:eastAsia="Calibri" w:hAnsi="Times New Roman" w:cs="Times New Roman"/>
          <w:noProof w:val="0"/>
          <w:color w:val="000000"/>
        </w:rPr>
      </w:pPr>
    </w:p>
    <w:p w14:paraId="7A1147BB"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5.2</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Farmakokinetinės</w:t>
      </w:r>
      <w:proofErr w:type="spellEnd"/>
      <w:r>
        <w:rPr>
          <w:rFonts w:ascii="Times New Roman" w:eastAsia="Calibri" w:hAnsi="Times New Roman" w:cs="Times New Roman"/>
          <w:b/>
          <w:bCs/>
          <w:noProof w:val="0"/>
          <w:color w:val="000000"/>
        </w:rPr>
        <w:t xml:space="preserve"> savybės</w:t>
      </w:r>
    </w:p>
    <w:p w14:paraId="03F9D629" w14:textId="77777777" w:rsidR="00820006" w:rsidRDefault="00820006" w:rsidP="00820006">
      <w:pPr>
        <w:spacing w:after="0" w:line="240" w:lineRule="auto"/>
        <w:rPr>
          <w:rFonts w:ascii="Times New Roman" w:eastAsia="Calibri" w:hAnsi="Times New Roman" w:cs="Times New Roman"/>
          <w:noProof w:val="0"/>
          <w:color w:val="000000"/>
        </w:rPr>
      </w:pPr>
    </w:p>
    <w:p w14:paraId="229994E0"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 žarnyne nepakinta. Faktiškai jis neabsorbuojamas iš virškinimo trakto. Absorbuotas </w:t>
      </w: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3350 šalinamas su šlapimu.</w:t>
      </w:r>
    </w:p>
    <w:p w14:paraId="78F10EC4" w14:textId="77777777" w:rsidR="00820006" w:rsidRDefault="00820006" w:rsidP="00820006">
      <w:pPr>
        <w:spacing w:after="0" w:line="240" w:lineRule="auto"/>
        <w:rPr>
          <w:rFonts w:ascii="Times New Roman" w:eastAsia="Calibri" w:hAnsi="Times New Roman" w:cs="Times New Roman"/>
          <w:noProof w:val="0"/>
          <w:color w:val="000000"/>
        </w:rPr>
      </w:pPr>
    </w:p>
    <w:p w14:paraId="52D07AA6"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lastRenderedPageBreak/>
        <w:t>Askorbo</w:t>
      </w:r>
      <w:proofErr w:type="spellEnd"/>
      <w:r>
        <w:rPr>
          <w:rFonts w:ascii="Times New Roman" w:eastAsia="Calibri" w:hAnsi="Times New Roman" w:cs="Times New Roman"/>
          <w:noProof w:val="0"/>
          <w:color w:val="000000"/>
        </w:rPr>
        <w:t xml:space="preserve"> rūgštis daugiausia absorbuojama plonajame žarnyne aktyvaus transportavimo, kuris priklauso nuo natrio ir prisotinimo, būdu. Tarp išgertos dozės ir absorbuotos dozės procento yra atvirkštinė priklausomybė. Išgėrus nuo 30 iki 180 mg, absorbuojama 70 – 85 % dozės. Išgėrus 12 g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rūgšties, absorbuojama tik 2 g.</w:t>
      </w:r>
    </w:p>
    <w:p w14:paraId="22FE1F7A" w14:textId="77777777" w:rsidR="00820006" w:rsidRDefault="00820006" w:rsidP="00820006">
      <w:pPr>
        <w:spacing w:after="0" w:line="240" w:lineRule="auto"/>
        <w:rPr>
          <w:rFonts w:ascii="Times New Roman" w:eastAsia="Calibri" w:hAnsi="Times New Roman" w:cs="Times New Roman"/>
          <w:noProof w:val="0"/>
          <w:color w:val="000000"/>
        </w:rPr>
      </w:pPr>
    </w:p>
    <w:p w14:paraId="0A0A57C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Išgėrus didelės dozes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rūgšties, kai koncentracija plazmoje viršija 14 mg/l, absorbuota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rūgštis pašalinama nepakitusi, daugiausiai su šlapimu.</w:t>
      </w:r>
    </w:p>
    <w:p w14:paraId="49D51EB7" w14:textId="77777777" w:rsidR="00820006" w:rsidRDefault="00820006" w:rsidP="00820006">
      <w:pPr>
        <w:spacing w:after="0" w:line="240" w:lineRule="auto"/>
        <w:rPr>
          <w:rFonts w:ascii="Times New Roman" w:eastAsia="Calibri" w:hAnsi="Times New Roman" w:cs="Times New Roman"/>
          <w:noProof w:val="0"/>
          <w:color w:val="000000"/>
        </w:rPr>
      </w:pPr>
    </w:p>
    <w:p w14:paraId="100834A4"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5.3</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Ikiklinikinių</w:t>
      </w:r>
      <w:proofErr w:type="spellEnd"/>
      <w:r>
        <w:rPr>
          <w:rFonts w:ascii="Times New Roman" w:eastAsia="Calibri" w:hAnsi="Times New Roman" w:cs="Times New Roman"/>
          <w:b/>
          <w:bCs/>
          <w:noProof w:val="0"/>
          <w:color w:val="000000"/>
        </w:rPr>
        <w:t xml:space="preserve"> saugumo tyrimų duomenys</w:t>
      </w:r>
    </w:p>
    <w:p w14:paraId="25D8291C" w14:textId="77777777" w:rsidR="00820006" w:rsidRDefault="00820006" w:rsidP="00820006">
      <w:pPr>
        <w:spacing w:after="0" w:line="240" w:lineRule="auto"/>
        <w:rPr>
          <w:rFonts w:ascii="Times New Roman" w:eastAsia="Calibri" w:hAnsi="Times New Roman" w:cs="Times New Roman"/>
          <w:noProof w:val="0"/>
          <w:color w:val="000000"/>
        </w:rPr>
      </w:pPr>
    </w:p>
    <w:p w14:paraId="70ADCD1E"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Ikiklinikinių</w:t>
      </w:r>
      <w:proofErr w:type="spellEnd"/>
      <w:r>
        <w:rPr>
          <w:rFonts w:ascii="Times New Roman" w:eastAsia="Calibri" w:hAnsi="Times New Roman" w:cs="Times New Roman"/>
          <w:noProof w:val="0"/>
          <w:color w:val="000000"/>
        </w:rPr>
        <w:t xml:space="preserve"> įprastinių farmakologinio saugumo, kartotinių dozių toksiškumo, </w:t>
      </w:r>
      <w:proofErr w:type="spellStart"/>
      <w:r>
        <w:rPr>
          <w:rFonts w:ascii="Times New Roman" w:eastAsia="Calibri" w:hAnsi="Times New Roman" w:cs="Times New Roman"/>
          <w:noProof w:val="0"/>
          <w:color w:val="000000"/>
        </w:rPr>
        <w:t>genotoksiškumo</w:t>
      </w:r>
      <w:proofErr w:type="spellEnd"/>
      <w:r>
        <w:rPr>
          <w:rFonts w:ascii="Times New Roman" w:eastAsia="Calibri" w:hAnsi="Times New Roman" w:cs="Times New Roman"/>
          <w:noProof w:val="0"/>
          <w:color w:val="000000"/>
        </w:rPr>
        <w:t xml:space="preserve">, galimo </w:t>
      </w:r>
      <w:proofErr w:type="spellStart"/>
      <w:r>
        <w:rPr>
          <w:rFonts w:ascii="Times New Roman" w:eastAsia="Calibri" w:hAnsi="Times New Roman" w:cs="Times New Roman"/>
          <w:noProof w:val="0"/>
          <w:color w:val="000000"/>
        </w:rPr>
        <w:t>kancerogiškumo</w:t>
      </w:r>
      <w:proofErr w:type="spellEnd"/>
      <w:r>
        <w:rPr>
          <w:rFonts w:ascii="Times New Roman" w:eastAsia="Calibri" w:hAnsi="Times New Roman" w:cs="Times New Roman"/>
          <w:noProof w:val="0"/>
          <w:color w:val="000000"/>
        </w:rPr>
        <w:t xml:space="preserve"> tyrimų metu,  įrodyta, kad </w:t>
      </w:r>
      <w:proofErr w:type="spellStart"/>
      <w:r>
        <w:rPr>
          <w:rFonts w:ascii="Times New Roman" w:eastAsia="Calibri" w:hAnsi="Times New Roman" w:cs="Times New Roman"/>
          <w:noProof w:val="0"/>
          <w:color w:val="000000"/>
        </w:rPr>
        <w:t>makrogolis</w:t>
      </w:r>
      <w:proofErr w:type="spellEnd"/>
      <w:r>
        <w:rPr>
          <w:rFonts w:ascii="Times New Roman" w:eastAsia="Calibri" w:hAnsi="Times New Roman" w:cs="Times New Roman"/>
          <w:noProof w:val="0"/>
          <w:color w:val="000000"/>
        </w:rPr>
        <w:t xml:space="preserve"> 3350, </w:t>
      </w:r>
      <w:proofErr w:type="spellStart"/>
      <w:r>
        <w:rPr>
          <w:rFonts w:ascii="Times New Roman" w:eastAsia="Calibri" w:hAnsi="Times New Roman" w:cs="Times New Roman"/>
          <w:noProof w:val="0"/>
          <w:color w:val="000000"/>
        </w:rPr>
        <w:t>askorbo</w:t>
      </w:r>
      <w:proofErr w:type="spellEnd"/>
      <w:r>
        <w:rPr>
          <w:rFonts w:ascii="Times New Roman" w:eastAsia="Calibri" w:hAnsi="Times New Roman" w:cs="Times New Roman"/>
          <w:noProof w:val="0"/>
          <w:color w:val="000000"/>
        </w:rPr>
        <w:t xml:space="preserve"> rūgštis ir natrio sulfatas nepasižymi reikšmingesniu sisteminiu toksiškumu.</w:t>
      </w:r>
    </w:p>
    <w:p w14:paraId="56A2EFB5" w14:textId="77777777" w:rsidR="00820006" w:rsidRDefault="00820006" w:rsidP="00820006">
      <w:pPr>
        <w:spacing w:after="0" w:line="240" w:lineRule="auto"/>
        <w:rPr>
          <w:rFonts w:ascii="Times New Roman" w:eastAsia="Calibri" w:hAnsi="Times New Roman" w:cs="Times New Roman"/>
          <w:noProof w:val="0"/>
          <w:color w:val="000000"/>
        </w:rPr>
      </w:pPr>
    </w:p>
    <w:p w14:paraId="43D2DDAD"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Su šiuo vaistiniu preparatu nebuvo atlikti </w:t>
      </w:r>
      <w:proofErr w:type="spellStart"/>
      <w:r>
        <w:rPr>
          <w:rFonts w:ascii="Times New Roman" w:eastAsia="Calibri" w:hAnsi="Times New Roman" w:cs="Times New Roman"/>
          <w:noProof w:val="0"/>
          <w:color w:val="000000"/>
        </w:rPr>
        <w:t>genotoksiškumo</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kancerogeniškumo</w:t>
      </w:r>
      <w:proofErr w:type="spellEnd"/>
      <w:r>
        <w:rPr>
          <w:rFonts w:ascii="Times New Roman" w:eastAsia="Calibri" w:hAnsi="Times New Roman" w:cs="Times New Roman"/>
          <w:noProof w:val="0"/>
          <w:color w:val="000000"/>
        </w:rPr>
        <w:t xml:space="preserve"> ir toksinio poveikio reprodukcijai tyrimai.</w:t>
      </w:r>
    </w:p>
    <w:p w14:paraId="0B8F1768" w14:textId="77777777" w:rsidR="00820006" w:rsidRDefault="00820006" w:rsidP="00820006">
      <w:pPr>
        <w:spacing w:after="0" w:line="240" w:lineRule="auto"/>
        <w:rPr>
          <w:rFonts w:ascii="Times New Roman" w:eastAsia="Calibri" w:hAnsi="Times New Roman" w:cs="Times New Roman"/>
          <w:noProof w:val="0"/>
          <w:color w:val="000000"/>
        </w:rPr>
      </w:pPr>
    </w:p>
    <w:p w14:paraId="0B81B74B"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Toksinio poveikio reprodukcijai tyrimai su </w:t>
      </w:r>
      <w:proofErr w:type="spellStart"/>
      <w:r>
        <w:rPr>
          <w:rFonts w:ascii="Times New Roman" w:eastAsia="Calibri" w:hAnsi="Times New Roman" w:cs="Times New Roman"/>
          <w:noProof w:val="0"/>
          <w:color w:val="000000"/>
        </w:rPr>
        <w:t>makrogoliu</w:t>
      </w:r>
      <w:proofErr w:type="spellEnd"/>
      <w:r>
        <w:rPr>
          <w:rFonts w:ascii="Times New Roman" w:eastAsia="Calibri" w:hAnsi="Times New Roman" w:cs="Times New Roman"/>
          <w:noProof w:val="0"/>
          <w:color w:val="000000"/>
        </w:rPr>
        <w:t xml:space="preserve"> 3350 ir elektrolitais neparodė jokio tiesioginio </w:t>
      </w:r>
      <w:proofErr w:type="spellStart"/>
      <w:r>
        <w:rPr>
          <w:rFonts w:ascii="Times New Roman" w:eastAsia="Calibri" w:hAnsi="Times New Roman" w:cs="Times New Roman"/>
          <w:noProof w:val="0"/>
          <w:color w:val="000000"/>
        </w:rPr>
        <w:t>embriotoksinio</w:t>
      </w:r>
      <w:proofErr w:type="spellEnd"/>
      <w:r>
        <w:rPr>
          <w:rFonts w:ascii="Times New Roman" w:eastAsia="Calibri" w:hAnsi="Times New Roman" w:cs="Times New Roman"/>
          <w:noProof w:val="0"/>
          <w:color w:val="000000"/>
        </w:rPr>
        <w:t xml:space="preserve"> ar </w:t>
      </w:r>
      <w:proofErr w:type="spellStart"/>
      <w:r>
        <w:rPr>
          <w:rFonts w:ascii="Times New Roman" w:eastAsia="Calibri" w:hAnsi="Times New Roman" w:cs="Times New Roman"/>
          <w:noProof w:val="0"/>
          <w:color w:val="000000"/>
        </w:rPr>
        <w:t>teratogeninio</w:t>
      </w:r>
      <w:proofErr w:type="spellEnd"/>
      <w:r>
        <w:rPr>
          <w:rFonts w:ascii="Times New Roman" w:eastAsia="Calibri" w:hAnsi="Times New Roman" w:cs="Times New Roman"/>
          <w:noProof w:val="0"/>
          <w:color w:val="000000"/>
        </w:rPr>
        <w:t xml:space="preserve"> poveikio žiurkėms, netgi esant motinai toksiniam lygiui, kuris yra daugiau nei 14 kartų didesnis nei maksimalios rekomenduojamos MOVIPREP dozės, skiriamos žmogui. Netiesioginis poveikis embrionui ir vaisiui, įskaitant vaisiaus ir placentos svorio sumažėjimą, sumažėjusį vaisiaus gyvybingumą, padidėjusias galūnes, plaštakos </w:t>
      </w:r>
      <w:proofErr w:type="spellStart"/>
      <w:r>
        <w:rPr>
          <w:rFonts w:ascii="Times New Roman" w:eastAsia="Calibri" w:hAnsi="Times New Roman" w:cs="Times New Roman"/>
          <w:noProof w:val="0"/>
          <w:color w:val="000000"/>
        </w:rPr>
        <w:t>hiperflekciją</w:t>
      </w:r>
      <w:proofErr w:type="spellEnd"/>
      <w:r>
        <w:rPr>
          <w:rFonts w:ascii="Times New Roman" w:eastAsia="Calibri" w:hAnsi="Times New Roman" w:cs="Times New Roman"/>
          <w:noProof w:val="0"/>
          <w:color w:val="000000"/>
        </w:rPr>
        <w:t xml:space="preserve"> ir persileidimus, buvo stebėti triušiams skiriant motinai toksinę dozę, kuri yra 0,7 karto didesnės nei maksimali rekomenduojama MOVIPREP dozė skiriama žmogui. Triušiai yra jautri rūšis tyrimams su virškinimo traktą veikiančioms medžiagomis ir tyrimai buvo atlikti išpučiamomis sąlygomis, skiriant didelės apimties dozes, kurios nėra kliniškai adekvačios. Nustatyti poveikiai galėjo būti kaip pasekmė netiesioginio </w:t>
      </w:r>
      <w:proofErr w:type="spellStart"/>
      <w:r>
        <w:rPr>
          <w:rFonts w:ascii="Times New Roman" w:eastAsia="Calibri" w:hAnsi="Times New Roman" w:cs="Times New Roman"/>
          <w:noProof w:val="0"/>
          <w:color w:val="000000"/>
        </w:rPr>
        <w:t>makrogolio</w:t>
      </w:r>
      <w:proofErr w:type="spellEnd"/>
      <w:r>
        <w:rPr>
          <w:rFonts w:ascii="Times New Roman" w:eastAsia="Calibri" w:hAnsi="Times New Roman" w:cs="Times New Roman"/>
          <w:noProof w:val="0"/>
          <w:color w:val="000000"/>
        </w:rPr>
        <w:t xml:space="preserve"> ir elektrolitų poveikio susijusio su prasta motinos būkle ir kaip rezultatas išpūsto farmakologinio atsako triušiams. </w:t>
      </w:r>
    </w:p>
    <w:p w14:paraId="0A6168CE"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Teratogeninio</w:t>
      </w:r>
      <w:proofErr w:type="spellEnd"/>
      <w:r>
        <w:rPr>
          <w:rFonts w:ascii="Times New Roman" w:eastAsia="Calibri" w:hAnsi="Times New Roman" w:cs="Times New Roman"/>
          <w:noProof w:val="0"/>
          <w:color w:val="000000"/>
        </w:rPr>
        <w:t xml:space="preserve"> poveikio indikacijos nebuvo nustatyta.</w:t>
      </w:r>
    </w:p>
    <w:p w14:paraId="55FE4EEC" w14:textId="77777777" w:rsidR="00820006" w:rsidRDefault="00820006" w:rsidP="00820006">
      <w:pPr>
        <w:spacing w:after="0" w:line="240" w:lineRule="auto"/>
        <w:rPr>
          <w:rFonts w:ascii="Times New Roman" w:eastAsia="Calibri" w:hAnsi="Times New Roman" w:cs="Times New Roman"/>
          <w:noProof w:val="0"/>
          <w:color w:val="000000"/>
        </w:rPr>
      </w:pPr>
    </w:p>
    <w:p w14:paraId="18269465" w14:textId="77777777" w:rsidR="00820006" w:rsidRPr="000839E9"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6.</w:t>
      </w:r>
      <w:r>
        <w:rPr>
          <w:rFonts w:ascii="Times New Roman" w:eastAsia="Calibri" w:hAnsi="Times New Roman" w:cs="Times New Roman"/>
          <w:b/>
          <w:bCs/>
          <w:noProof w:val="0"/>
          <w:color w:val="000000"/>
        </w:rPr>
        <w:tab/>
        <w:t>FARMACINĖ INFORMACIJA</w:t>
      </w:r>
    </w:p>
    <w:p w14:paraId="1B17A64F" w14:textId="77777777" w:rsidR="00820006" w:rsidRPr="000839E9" w:rsidRDefault="00820006" w:rsidP="00820006">
      <w:pPr>
        <w:spacing w:after="0" w:line="240" w:lineRule="auto"/>
        <w:ind w:left="720" w:hanging="720"/>
        <w:rPr>
          <w:rFonts w:ascii="Times New Roman" w:eastAsia="Calibri" w:hAnsi="Times New Roman" w:cs="Times New Roman"/>
          <w:b/>
          <w:noProof w:val="0"/>
          <w:color w:val="000000"/>
        </w:rPr>
      </w:pPr>
    </w:p>
    <w:p w14:paraId="7553E057" w14:textId="77777777" w:rsidR="00820006" w:rsidRDefault="00820006" w:rsidP="00820006">
      <w:pPr>
        <w:spacing w:after="0" w:line="240" w:lineRule="auto"/>
        <w:ind w:left="540" w:hanging="540"/>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6.1</w:t>
      </w:r>
      <w:r>
        <w:rPr>
          <w:rFonts w:ascii="Times New Roman" w:eastAsia="Calibri" w:hAnsi="Times New Roman" w:cs="Times New Roman"/>
          <w:b/>
          <w:bCs/>
          <w:noProof w:val="0"/>
          <w:color w:val="000000"/>
        </w:rPr>
        <w:tab/>
        <w:t>Pagalbinių medžiagų sąrašas</w:t>
      </w:r>
    </w:p>
    <w:p w14:paraId="2DD259ED" w14:textId="77777777" w:rsidR="00820006" w:rsidRDefault="00820006" w:rsidP="00820006">
      <w:pPr>
        <w:spacing w:after="0" w:line="240" w:lineRule="auto"/>
        <w:rPr>
          <w:rFonts w:ascii="Times New Roman" w:eastAsia="Calibri" w:hAnsi="Times New Roman" w:cs="Times New Roman"/>
          <w:noProof w:val="0"/>
          <w:color w:val="000000"/>
        </w:rPr>
      </w:pPr>
    </w:p>
    <w:p w14:paraId="79D0975C"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Aspartamas</w:t>
      </w:r>
      <w:proofErr w:type="spellEnd"/>
      <w:r>
        <w:rPr>
          <w:rFonts w:ascii="Times New Roman" w:eastAsia="Calibri" w:hAnsi="Times New Roman" w:cs="Times New Roman"/>
          <w:noProof w:val="0"/>
          <w:color w:val="000000"/>
        </w:rPr>
        <w:t xml:space="preserve"> (E951) </w:t>
      </w:r>
    </w:p>
    <w:p w14:paraId="524BA273" w14:textId="77777777" w:rsidR="00820006" w:rsidRDefault="00820006" w:rsidP="00820006">
      <w:pPr>
        <w:spacing w:after="0" w:line="240" w:lineRule="auto"/>
        <w:rPr>
          <w:rFonts w:ascii="Times New Roman" w:eastAsia="Calibri" w:hAnsi="Times New Roman" w:cs="Times New Roman"/>
          <w:noProof w:val="0"/>
          <w:color w:val="000000"/>
        </w:rPr>
      </w:pPr>
      <w:proofErr w:type="spellStart"/>
      <w:r>
        <w:rPr>
          <w:rFonts w:ascii="Times New Roman" w:eastAsia="Calibri" w:hAnsi="Times New Roman" w:cs="Times New Roman"/>
          <w:noProof w:val="0"/>
          <w:color w:val="000000"/>
        </w:rPr>
        <w:t>Acesulfamo</w:t>
      </w:r>
      <w:proofErr w:type="spellEnd"/>
      <w:r>
        <w:rPr>
          <w:rFonts w:ascii="Times New Roman" w:eastAsia="Calibri" w:hAnsi="Times New Roman" w:cs="Times New Roman"/>
          <w:noProof w:val="0"/>
          <w:color w:val="000000"/>
        </w:rPr>
        <w:t xml:space="preserve"> kalio druska (E950)</w:t>
      </w:r>
    </w:p>
    <w:p w14:paraId="3AA403B3" w14:textId="2F60A1AD"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Citrinų kvapioji medžiaga, kurios sudėtyje yra </w:t>
      </w:r>
      <w:proofErr w:type="spellStart"/>
      <w:r>
        <w:rPr>
          <w:rFonts w:ascii="Times New Roman" w:eastAsia="Calibri" w:hAnsi="Times New Roman" w:cs="Times New Roman"/>
          <w:noProof w:val="0"/>
          <w:color w:val="000000"/>
        </w:rPr>
        <w:t>maltodekstrino</w:t>
      </w:r>
      <w:proofErr w:type="spellEnd"/>
      <w:r>
        <w:rPr>
          <w:rFonts w:ascii="Times New Roman" w:eastAsia="Calibri" w:hAnsi="Times New Roman" w:cs="Times New Roman"/>
          <w:noProof w:val="0"/>
          <w:color w:val="000000"/>
        </w:rPr>
        <w:t xml:space="preserve">, </w:t>
      </w:r>
      <w:proofErr w:type="spellStart"/>
      <w:r>
        <w:rPr>
          <w:rFonts w:ascii="Times New Roman" w:eastAsia="Calibri" w:hAnsi="Times New Roman" w:cs="Times New Roman"/>
          <w:noProof w:val="0"/>
          <w:color w:val="000000"/>
        </w:rPr>
        <w:t>citralio</w:t>
      </w:r>
      <w:proofErr w:type="spellEnd"/>
      <w:r>
        <w:rPr>
          <w:rFonts w:ascii="Times New Roman" w:eastAsia="Calibri" w:hAnsi="Times New Roman" w:cs="Times New Roman"/>
          <w:noProof w:val="0"/>
          <w:color w:val="000000"/>
        </w:rPr>
        <w:t xml:space="preserve">, citrinų eterinio aliejaus, žaliųjų citrinų eterinio aliejaus, </w:t>
      </w:r>
      <w:proofErr w:type="spellStart"/>
      <w:r w:rsidR="00F66A96">
        <w:rPr>
          <w:rFonts w:ascii="Times New Roman" w:eastAsia="Calibri" w:hAnsi="Times New Roman" w:cs="Times New Roman"/>
          <w:noProof w:val="0"/>
          <w:color w:val="000000"/>
        </w:rPr>
        <w:t>gumiarabiko</w:t>
      </w:r>
      <w:proofErr w:type="spellEnd"/>
      <w:r>
        <w:rPr>
          <w:rFonts w:ascii="Times New Roman" w:eastAsia="Calibri" w:hAnsi="Times New Roman" w:cs="Times New Roman"/>
          <w:noProof w:val="0"/>
          <w:color w:val="000000"/>
        </w:rPr>
        <w:t>, vitamino E.</w:t>
      </w:r>
    </w:p>
    <w:p w14:paraId="412EAF69" w14:textId="77777777" w:rsidR="00820006" w:rsidRDefault="00820006" w:rsidP="00820006">
      <w:pPr>
        <w:spacing w:after="0" w:line="240" w:lineRule="auto"/>
        <w:rPr>
          <w:rFonts w:ascii="Times New Roman" w:eastAsia="Calibri" w:hAnsi="Times New Roman" w:cs="Times New Roman"/>
          <w:noProof w:val="0"/>
          <w:color w:val="000000"/>
        </w:rPr>
      </w:pPr>
    </w:p>
    <w:p w14:paraId="370C30A1" w14:textId="77777777" w:rsidR="00820006" w:rsidRPr="00F3672D" w:rsidRDefault="00820006" w:rsidP="00820006">
      <w:pPr>
        <w:spacing w:after="0" w:line="240" w:lineRule="auto"/>
        <w:ind w:left="540" w:hanging="540"/>
        <w:rPr>
          <w:rFonts w:ascii="Times New Roman" w:hAnsi="Times New Roman"/>
          <w:b/>
          <w:color w:val="000000"/>
        </w:rPr>
      </w:pPr>
      <w:r>
        <w:rPr>
          <w:rFonts w:ascii="Times New Roman" w:eastAsia="Calibri" w:hAnsi="Times New Roman" w:cs="Times New Roman"/>
          <w:b/>
          <w:bCs/>
          <w:noProof w:val="0"/>
          <w:color w:val="000000"/>
        </w:rPr>
        <w:t>6.2</w:t>
      </w:r>
      <w:r>
        <w:rPr>
          <w:rFonts w:ascii="Times New Roman" w:eastAsia="Calibri" w:hAnsi="Times New Roman" w:cs="Times New Roman"/>
          <w:b/>
          <w:bCs/>
          <w:noProof w:val="0"/>
          <w:color w:val="000000"/>
        </w:rPr>
        <w:tab/>
        <w:t>Nesuderinamumas</w:t>
      </w:r>
    </w:p>
    <w:p w14:paraId="69B25006" w14:textId="77777777" w:rsidR="00820006" w:rsidRPr="00F3672D" w:rsidRDefault="00820006" w:rsidP="00820006">
      <w:pPr>
        <w:spacing w:after="0" w:line="240" w:lineRule="auto"/>
        <w:ind w:left="720" w:hanging="720"/>
        <w:rPr>
          <w:rFonts w:ascii="Times New Roman" w:hAnsi="Times New Roman"/>
          <w:b/>
          <w:color w:val="000000"/>
        </w:rPr>
      </w:pPr>
    </w:p>
    <w:p w14:paraId="78B4F79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Duomenys nebūtini.</w:t>
      </w:r>
    </w:p>
    <w:p w14:paraId="518ADD34" w14:textId="77777777" w:rsidR="00820006" w:rsidRPr="00F3672D" w:rsidRDefault="00820006" w:rsidP="00820006">
      <w:pPr>
        <w:spacing w:after="0" w:line="240" w:lineRule="auto"/>
        <w:rPr>
          <w:rFonts w:ascii="Times New Roman" w:hAnsi="Times New Roman"/>
          <w:color w:val="000000"/>
        </w:rPr>
      </w:pPr>
    </w:p>
    <w:p w14:paraId="5754F838" w14:textId="77777777" w:rsidR="00820006" w:rsidRPr="00F3672D" w:rsidRDefault="00820006" w:rsidP="00820006">
      <w:pPr>
        <w:spacing w:after="0" w:line="240" w:lineRule="auto"/>
        <w:ind w:left="540" w:hanging="540"/>
        <w:rPr>
          <w:rFonts w:ascii="Times New Roman" w:hAnsi="Times New Roman"/>
          <w:b/>
          <w:color w:val="000000"/>
        </w:rPr>
      </w:pPr>
      <w:r>
        <w:rPr>
          <w:rFonts w:ascii="Times New Roman" w:eastAsia="Calibri" w:hAnsi="Times New Roman" w:cs="Times New Roman"/>
          <w:b/>
          <w:bCs/>
          <w:noProof w:val="0"/>
          <w:color w:val="000000"/>
        </w:rPr>
        <w:t>6.3</w:t>
      </w:r>
      <w:r>
        <w:rPr>
          <w:rFonts w:ascii="Times New Roman" w:eastAsia="Calibri" w:hAnsi="Times New Roman" w:cs="Times New Roman"/>
          <w:b/>
          <w:bCs/>
          <w:noProof w:val="0"/>
          <w:color w:val="000000"/>
        </w:rPr>
        <w:tab/>
        <w:t>Tinkamumo laikas</w:t>
      </w:r>
    </w:p>
    <w:p w14:paraId="71C35E7F" w14:textId="77777777" w:rsidR="00820006" w:rsidRPr="00F3672D" w:rsidRDefault="00820006" w:rsidP="00820006">
      <w:pPr>
        <w:spacing w:after="0" w:line="240" w:lineRule="auto"/>
        <w:ind w:left="720" w:hanging="720"/>
        <w:rPr>
          <w:rFonts w:ascii="Times New Roman" w:hAnsi="Times New Roman"/>
          <w:b/>
          <w:color w:val="000000"/>
        </w:rPr>
      </w:pPr>
    </w:p>
    <w:p w14:paraId="6F0D2C63" w14:textId="77777777" w:rsidR="00820006" w:rsidRDefault="00820006" w:rsidP="00820006">
      <w:pPr>
        <w:spacing w:after="0" w:line="240" w:lineRule="auto"/>
        <w:ind w:left="1800" w:hanging="1800"/>
        <w:rPr>
          <w:rFonts w:ascii="Times New Roman" w:eastAsia="Calibri" w:hAnsi="Times New Roman" w:cs="Times New Roman"/>
          <w:noProof w:val="0"/>
          <w:color w:val="000000"/>
        </w:rPr>
      </w:pPr>
      <w:r>
        <w:rPr>
          <w:rFonts w:ascii="Times New Roman" w:eastAsia="Calibri" w:hAnsi="Times New Roman" w:cs="Times New Roman"/>
          <w:noProof w:val="0"/>
          <w:color w:val="000000"/>
        </w:rPr>
        <w:t>Paketėliai</w:t>
      </w:r>
      <w:r>
        <w:rPr>
          <w:rFonts w:ascii="Times New Roman" w:eastAsia="Calibri" w:hAnsi="Times New Roman" w:cs="Times New Roman"/>
          <w:noProof w:val="0"/>
          <w:color w:val="000000"/>
        </w:rPr>
        <w:tab/>
        <w:t>3 metai</w:t>
      </w:r>
    </w:p>
    <w:p w14:paraId="676CD4B6" w14:textId="77777777" w:rsidR="00820006" w:rsidRDefault="00820006" w:rsidP="00820006">
      <w:pPr>
        <w:spacing w:after="0" w:line="240" w:lineRule="auto"/>
        <w:ind w:left="1800" w:hanging="1800"/>
        <w:rPr>
          <w:rFonts w:ascii="Times New Roman" w:eastAsia="Calibri" w:hAnsi="Times New Roman" w:cs="Times New Roman"/>
          <w:noProof w:val="0"/>
          <w:color w:val="000000"/>
        </w:rPr>
      </w:pPr>
      <w:r>
        <w:rPr>
          <w:rFonts w:ascii="Times New Roman" w:eastAsia="Calibri" w:hAnsi="Times New Roman" w:cs="Times New Roman"/>
          <w:noProof w:val="0"/>
          <w:color w:val="000000"/>
        </w:rPr>
        <w:t>Paruoštas tirpalas</w:t>
      </w:r>
      <w:r>
        <w:rPr>
          <w:rFonts w:ascii="Times New Roman" w:eastAsia="Calibri" w:hAnsi="Times New Roman" w:cs="Times New Roman"/>
          <w:noProof w:val="0"/>
          <w:color w:val="000000"/>
        </w:rPr>
        <w:tab/>
        <w:t>24 valandos</w:t>
      </w:r>
    </w:p>
    <w:p w14:paraId="552948F8" w14:textId="77777777" w:rsidR="00820006" w:rsidRDefault="00820006" w:rsidP="00820006">
      <w:pPr>
        <w:tabs>
          <w:tab w:val="right" w:pos="4351"/>
        </w:tabs>
        <w:spacing w:after="0" w:line="240" w:lineRule="auto"/>
        <w:rPr>
          <w:rFonts w:ascii="Times New Roman" w:eastAsia="Calibri" w:hAnsi="Times New Roman" w:cs="Times New Roman"/>
          <w:noProof w:val="0"/>
          <w:color w:val="000000"/>
          <w:lang w:val="pt-PT"/>
        </w:rPr>
      </w:pPr>
    </w:p>
    <w:p w14:paraId="2BE13FCA" w14:textId="77777777" w:rsidR="00820006" w:rsidRDefault="00820006" w:rsidP="00820006">
      <w:pPr>
        <w:spacing w:after="0" w:line="240" w:lineRule="auto"/>
        <w:ind w:left="540" w:hanging="540"/>
        <w:rPr>
          <w:rFonts w:ascii="Times New Roman" w:eastAsia="Calibri" w:hAnsi="Times New Roman" w:cs="Times New Roman"/>
          <w:b/>
          <w:noProof w:val="0"/>
          <w:color w:val="000000"/>
          <w:lang w:val="pt-PT"/>
        </w:rPr>
      </w:pPr>
      <w:r>
        <w:rPr>
          <w:rFonts w:ascii="Times New Roman" w:eastAsia="Calibri" w:hAnsi="Times New Roman" w:cs="Times New Roman"/>
          <w:b/>
          <w:bCs/>
          <w:noProof w:val="0"/>
          <w:color w:val="000000"/>
        </w:rPr>
        <w:t>6.4</w:t>
      </w:r>
      <w:r>
        <w:rPr>
          <w:rFonts w:ascii="Times New Roman" w:eastAsia="Calibri" w:hAnsi="Times New Roman" w:cs="Times New Roman"/>
          <w:b/>
          <w:bCs/>
          <w:noProof w:val="0"/>
          <w:color w:val="000000"/>
        </w:rPr>
        <w:tab/>
        <w:t>Specialios laikymo sąlygos</w:t>
      </w:r>
    </w:p>
    <w:p w14:paraId="7B58FF39" w14:textId="77777777" w:rsidR="00820006" w:rsidRDefault="00820006" w:rsidP="00820006">
      <w:pPr>
        <w:spacing w:after="0" w:line="240" w:lineRule="auto"/>
        <w:rPr>
          <w:rFonts w:ascii="Times New Roman" w:eastAsia="Calibri" w:hAnsi="Times New Roman" w:cs="Times New Roman"/>
          <w:noProof w:val="0"/>
          <w:color w:val="000000"/>
        </w:rPr>
      </w:pPr>
    </w:p>
    <w:p w14:paraId="20441B8E"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Paketėliai: Laikyti žemesnėje kaip 25 °C temperatūroje. </w:t>
      </w:r>
    </w:p>
    <w:p w14:paraId="6FE1D526"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Paruoštas tirpalas: Laikyti žemesnėje kaip 25 °C temperatūroje. Tirpalas gali būti laikomas šaldytuve. Laikomą tirpalą uždengti.</w:t>
      </w:r>
    </w:p>
    <w:p w14:paraId="45BB0658" w14:textId="77777777" w:rsidR="00820006" w:rsidRDefault="00820006" w:rsidP="00820006">
      <w:pPr>
        <w:spacing w:after="0" w:line="240" w:lineRule="auto"/>
        <w:rPr>
          <w:rFonts w:ascii="Times New Roman" w:eastAsia="Calibri" w:hAnsi="Times New Roman" w:cs="Times New Roman"/>
          <w:noProof w:val="0"/>
          <w:color w:val="000000"/>
        </w:rPr>
      </w:pPr>
    </w:p>
    <w:p w14:paraId="32EF3B68"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6.5</w:t>
      </w:r>
      <w:r>
        <w:rPr>
          <w:rFonts w:ascii="Times New Roman" w:eastAsia="Calibri" w:hAnsi="Times New Roman" w:cs="Times New Roman"/>
          <w:b/>
          <w:bCs/>
          <w:noProof w:val="0"/>
          <w:color w:val="000000"/>
        </w:rPr>
        <w:tab/>
      </w:r>
      <w:proofErr w:type="spellStart"/>
      <w:r>
        <w:rPr>
          <w:rFonts w:ascii="Times New Roman" w:eastAsia="Calibri" w:hAnsi="Times New Roman" w:cs="Times New Roman"/>
          <w:b/>
          <w:bCs/>
          <w:noProof w:val="0"/>
          <w:color w:val="000000"/>
        </w:rPr>
        <w:t>Talpyklės</w:t>
      </w:r>
      <w:proofErr w:type="spellEnd"/>
      <w:r>
        <w:rPr>
          <w:rFonts w:ascii="Times New Roman" w:eastAsia="Calibri" w:hAnsi="Times New Roman" w:cs="Times New Roman"/>
          <w:b/>
          <w:bCs/>
          <w:noProof w:val="0"/>
          <w:color w:val="000000"/>
        </w:rPr>
        <w:t xml:space="preserve"> pobūdis ir jos turinys</w:t>
      </w:r>
    </w:p>
    <w:p w14:paraId="1EC6CBAA" w14:textId="77777777" w:rsidR="00820006" w:rsidRDefault="00820006" w:rsidP="00820006">
      <w:pPr>
        <w:spacing w:after="0" w:line="240" w:lineRule="auto"/>
        <w:ind w:left="720" w:hanging="720"/>
        <w:rPr>
          <w:rFonts w:ascii="Times New Roman" w:eastAsia="Calibri" w:hAnsi="Times New Roman" w:cs="Times New Roman"/>
          <w:b/>
          <w:noProof w:val="0"/>
          <w:color w:val="000000"/>
        </w:rPr>
      </w:pPr>
    </w:p>
    <w:p w14:paraId="4B800C2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lastRenderedPageBreak/>
        <w:t>Popieriaus / mažo tankio polietileno / aliuminio / mažo tankio polietileno paketėlis, kuriame yra 112 g miltelių (paketėlis A) ir popieriaus / mažo tankio polietileno / aliuminio / mažo tankio polietileno paketėlis, kuriame yra 11 g miltelių (paketėlis B). Abu paketėliai yra permatomame maišelyje. Vienoje MOVIPREP pakuotėje yra du maišeliai vienkartinei procedūrai.</w:t>
      </w:r>
    </w:p>
    <w:p w14:paraId="0A5F1461" w14:textId="77777777" w:rsidR="00820006" w:rsidRDefault="00820006" w:rsidP="00820006">
      <w:pPr>
        <w:spacing w:after="0" w:line="240" w:lineRule="auto"/>
        <w:rPr>
          <w:rFonts w:ascii="Times New Roman" w:eastAsia="Calibri" w:hAnsi="Times New Roman" w:cs="Times New Roman"/>
          <w:noProof w:val="0"/>
          <w:color w:val="000000"/>
        </w:rPr>
      </w:pPr>
    </w:p>
    <w:p w14:paraId="7C9D8967"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Pakuotės dydžiai: 1, 10, 40, 80, 160 ir 320 pakuočių vienkartinėms procedūroms. Pakuotė gydymo įstaigai, kurioje yra 40 pakuočių vienkartinėms procedūroms. Gali būti tiekiamos ne visų dydžių pakuotės.</w:t>
      </w:r>
    </w:p>
    <w:p w14:paraId="42AD2F27" w14:textId="77777777" w:rsidR="00820006" w:rsidRDefault="00820006" w:rsidP="00820006">
      <w:pPr>
        <w:spacing w:after="0" w:line="240" w:lineRule="auto"/>
        <w:rPr>
          <w:rFonts w:ascii="Times New Roman" w:eastAsia="Calibri" w:hAnsi="Times New Roman" w:cs="Times New Roman"/>
          <w:noProof w:val="0"/>
          <w:color w:val="000000"/>
        </w:rPr>
      </w:pPr>
    </w:p>
    <w:p w14:paraId="08F6B307"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6.6</w:t>
      </w:r>
      <w:r>
        <w:rPr>
          <w:rFonts w:ascii="Times New Roman" w:eastAsia="Calibri" w:hAnsi="Times New Roman" w:cs="Times New Roman"/>
          <w:b/>
          <w:bCs/>
          <w:noProof w:val="0"/>
          <w:color w:val="000000"/>
        </w:rPr>
        <w:tab/>
        <w:t>Specialūs reikalavimai atliekoms tvarkyti ir vaistiniam preparatui ruošti</w:t>
      </w:r>
    </w:p>
    <w:p w14:paraId="7B3ECE6F" w14:textId="77777777" w:rsidR="00820006" w:rsidRDefault="00820006" w:rsidP="00820006">
      <w:pPr>
        <w:spacing w:after="0" w:line="240" w:lineRule="auto"/>
        <w:rPr>
          <w:rFonts w:ascii="Times New Roman" w:eastAsia="Calibri" w:hAnsi="Times New Roman" w:cs="Times New Roman"/>
          <w:noProof w:val="0"/>
          <w:color w:val="000000"/>
        </w:rPr>
      </w:pPr>
    </w:p>
    <w:p w14:paraId="33826FB0"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MOVIPREP tirpinimas vandenyje gali trukti iki 5</w:t>
      </w:r>
      <w:r>
        <w:t> </w:t>
      </w:r>
      <w:r>
        <w:rPr>
          <w:rFonts w:ascii="Times New Roman" w:eastAsia="Calibri" w:hAnsi="Times New Roman" w:cs="Times New Roman"/>
          <w:noProof w:val="0"/>
          <w:color w:val="000000"/>
        </w:rPr>
        <w:t>minučių, geriausiai į maišymo indą pirmiau suberti miltelius ir po to pilti vandenį. Pacientas turi palaukti, kol visi milteliai ištirps ir tik tada gerti tirpalą.</w:t>
      </w:r>
    </w:p>
    <w:p w14:paraId="2E03740D" w14:textId="77777777" w:rsidR="00820006" w:rsidRDefault="00820006" w:rsidP="00820006">
      <w:pPr>
        <w:spacing w:after="0" w:line="240" w:lineRule="auto"/>
        <w:rPr>
          <w:rFonts w:ascii="Times New Roman" w:eastAsia="Calibri" w:hAnsi="Times New Roman" w:cs="Times New Roman"/>
          <w:noProof w:val="0"/>
          <w:color w:val="000000"/>
        </w:rPr>
      </w:pPr>
    </w:p>
    <w:p w14:paraId="5587EAA4"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Ištirpinus MOVIPREP, galima jį gerti iš karto arba galima atšaldyti prieš vartojant.</w:t>
      </w:r>
    </w:p>
    <w:p w14:paraId="5A418033" w14:textId="77777777" w:rsidR="00820006" w:rsidRDefault="00820006" w:rsidP="00820006">
      <w:pPr>
        <w:spacing w:after="0" w:line="240" w:lineRule="auto"/>
        <w:rPr>
          <w:rFonts w:ascii="Times New Roman" w:eastAsia="Calibri" w:hAnsi="Times New Roman" w:cs="Times New Roman"/>
          <w:noProof w:val="0"/>
          <w:color w:val="000000"/>
        </w:rPr>
      </w:pPr>
    </w:p>
    <w:p w14:paraId="1DE01094" w14:textId="77777777" w:rsidR="00820006" w:rsidRDefault="00820006" w:rsidP="00820006">
      <w:pPr>
        <w:spacing w:after="0" w:line="240" w:lineRule="auto"/>
        <w:rPr>
          <w:rFonts w:ascii="Times New Roman" w:eastAsia="Calibri" w:hAnsi="Times New Roman" w:cs="Times New Roman"/>
          <w:noProof w:val="0"/>
          <w:color w:val="000000"/>
        </w:rPr>
      </w:pPr>
    </w:p>
    <w:p w14:paraId="37E8AE65"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7.</w:t>
      </w:r>
      <w:r>
        <w:rPr>
          <w:rFonts w:ascii="Times New Roman" w:eastAsia="Calibri" w:hAnsi="Times New Roman" w:cs="Times New Roman"/>
          <w:b/>
          <w:bCs/>
          <w:noProof w:val="0"/>
          <w:color w:val="000000"/>
        </w:rPr>
        <w:tab/>
        <w:t>REGISTRUOTOJAS</w:t>
      </w:r>
    </w:p>
    <w:p w14:paraId="74772E1B" w14:textId="77777777" w:rsidR="00820006" w:rsidRDefault="00820006" w:rsidP="00820006">
      <w:pPr>
        <w:spacing w:after="0" w:line="240" w:lineRule="auto"/>
        <w:rPr>
          <w:rFonts w:ascii="Times New Roman" w:eastAsia="Calibri" w:hAnsi="Times New Roman" w:cs="Times New Roman"/>
          <w:noProof w:val="0"/>
          <w:color w:val="000000"/>
          <w:lang w:eastAsia="lt-LT"/>
        </w:rPr>
      </w:pPr>
    </w:p>
    <w:p w14:paraId="1B30C4B6" w14:textId="77777777" w:rsidR="00820006" w:rsidRDefault="00820006" w:rsidP="00820006">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38F73A2E" w14:textId="77777777" w:rsidR="00820006" w:rsidRDefault="00820006" w:rsidP="00820006">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7F7FDC29" w14:textId="77777777" w:rsidR="00820006" w:rsidRDefault="00820006" w:rsidP="00820006">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672E0ED9" w14:textId="77777777" w:rsidR="00820006"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lang w:eastAsia="lt-LT"/>
        </w:rPr>
        <w:t>Nyderlandai</w:t>
      </w:r>
    </w:p>
    <w:p w14:paraId="6CFC81B5" w14:textId="77777777" w:rsidR="00820006" w:rsidRDefault="00820006" w:rsidP="00820006">
      <w:pPr>
        <w:spacing w:after="0" w:line="240" w:lineRule="auto"/>
        <w:rPr>
          <w:rFonts w:ascii="Times New Roman" w:eastAsia="Calibri" w:hAnsi="Times New Roman" w:cs="Times New Roman"/>
          <w:noProof w:val="0"/>
          <w:color w:val="000000"/>
        </w:rPr>
      </w:pPr>
    </w:p>
    <w:p w14:paraId="2E08E5A8" w14:textId="77777777" w:rsidR="00820006" w:rsidRDefault="00820006" w:rsidP="00820006">
      <w:pPr>
        <w:spacing w:after="0" w:line="240" w:lineRule="auto"/>
        <w:rPr>
          <w:rFonts w:ascii="Times New Roman" w:eastAsia="Calibri" w:hAnsi="Times New Roman" w:cs="Times New Roman"/>
          <w:noProof w:val="0"/>
          <w:color w:val="000000"/>
        </w:rPr>
      </w:pPr>
    </w:p>
    <w:p w14:paraId="265F1CE6"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8.</w:t>
      </w:r>
      <w:r>
        <w:rPr>
          <w:rFonts w:ascii="Times New Roman" w:eastAsia="Calibri" w:hAnsi="Times New Roman" w:cs="Times New Roman"/>
          <w:b/>
          <w:bCs/>
          <w:noProof w:val="0"/>
          <w:color w:val="000000"/>
        </w:rPr>
        <w:tab/>
        <w:t>REGISTRACIJOS PAŽYMĖJIMO NUMERIS (-IAI)</w:t>
      </w:r>
    </w:p>
    <w:p w14:paraId="29E4663E" w14:textId="77777777" w:rsidR="00820006" w:rsidRDefault="00820006" w:rsidP="00820006">
      <w:pPr>
        <w:spacing w:after="0" w:line="240" w:lineRule="auto"/>
        <w:ind w:left="720" w:hanging="720"/>
        <w:rPr>
          <w:rFonts w:ascii="Times New Roman" w:eastAsia="Calibri" w:hAnsi="Times New Roman" w:cs="Times New Roman"/>
          <w:noProof w:val="0"/>
          <w:color w:val="000000"/>
        </w:rPr>
      </w:pPr>
    </w:p>
    <w:p w14:paraId="3A332553"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N4 - LT/1/10/2314/001 </w:t>
      </w:r>
    </w:p>
    <w:p w14:paraId="572BC1F5"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N40 - LT/1/10/2314/002 </w:t>
      </w:r>
    </w:p>
    <w:p w14:paraId="44BCC7EB"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N160 - LT/1/10/2314/003 </w:t>
      </w:r>
    </w:p>
    <w:p w14:paraId="194E5C23"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N320 - LT/1/10/2314/004 </w:t>
      </w:r>
    </w:p>
    <w:p w14:paraId="6E31756A"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N640 - LT/1/10/2314/005 </w:t>
      </w:r>
    </w:p>
    <w:p w14:paraId="7A726761"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 xml:space="preserve">N1280 - LT/1/10/2314/006 </w:t>
      </w:r>
    </w:p>
    <w:p w14:paraId="11F4E875" w14:textId="77777777" w:rsidR="00820006" w:rsidRDefault="00820006" w:rsidP="00820006">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rPr>
        <w:t>N160 - LT/1/10/2314/007 (ligoninėms)</w:t>
      </w:r>
    </w:p>
    <w:p w14:paraId="7B86797D" w14:textId="77777777" w:rsidR="00820006" w:rsidRDefault="00820006" w:rsidP="00820006">
      <w:pPr>
        <w:spacing w:after="0" w:line="240" w:lineRule="auto"/>
        <w:rPr>
          <w:rFonts w:ascii="Times New Roman" w:eastAsia="Calibri" w:hAnsi="Times New Roman" w:cs="Times New Roman"/>
          <w:noProof w:val="0"/>
          <w:color w:val="000000"/>
        </w:rPr>
      </w:pPr>
    </w:p>
    <w:p w14:paraId="70EF97F5" w14:textId="77777777" w:rsidR="00820006" w:rsidRDefault="00820006" w:rsidP="00820006">
      <w:pPr>
        <w:spacing w:after="0" w:line="240" w:lineRule="auto"/>
        <w:rPr>
          <w:rFonts w:ascii="Times New Roman" w:eastAsia="Calibri" w:hAnsi="Times New Roman" w:cs="Times New Roman"/>
          <w:noProof w:val="0"/>
          <w:color w:val="000000"/>
        </w:rPr>
      </w:pPr>
    </w:p>
    <w:p w14:paraId="32A59368" w14:textId="77777777" w:rsidR="00820006"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9.</w:t>
      </w:r>
      <w:r>
        <w:rPr>
          <w:rFonts w:ascii="Times New Roman" w:eastAsia="Calibri" w:hAnsi="Times New Roman" w:cs="Times New Roman"/>
          <w:b/>
          <w:bCs/>
          <w:noProof w:val="0"/>
          <w:color w:val="000000"/>
        </w:rPr>
        <w:tab/>
        <w:t>REGISTRAVIMO / PERREGISTRAVIMO DATA</w:t>
      </w:r>
    </w:p>
    <w:p w14:paraId="1514CAEF" w14:textId="77777777" w:rsidR="00820006" w:rsidRDefault="00820006" w:rsidP="00820006">
      <w:pPr>
        <w:spacing w:after="0" w:line="240" w:lineRule="auto"/>
        <w:ind w:left="720" w:hanging="720"/>
        <w:rPr>
          <w:rFonts w:ascii="Times New Roman" w:eastAsia="Calibri" w:hAnsi="Times New Roman" w:cs="Times New Roman"/>
          <w:noProof w:val="0"/>
          <w:color w:val="000000"/>
        </w:rPr>
      </w:pPr>
    </w:p>
    <w:p w14:paraId="59B9F79B" w14:textId="77777777" w:rsidR="00820006" w:rsidRPr="000839E9" w:rsidRDefault="00820006" w:rsidP="00820006">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Registravimo data 2011 m. sausio 26 d.</w:t>
      </w:r>
    </w:p>
    <w:p w14:paraId="4E5CEBC5" w14:textId="77777777" w:rsidR="00820006" w:rsidRPr="009A4748" w:rsidRDefault="00820006" w:rsidP="00820006">
      <w:pPr>
        <w:spacing w:after="0" w:line="240" w:lineRule="auto"/>
        <w:rPr>
          <w:rFonts w:ascii="Times New Roman" w:eastAsia="Calibri" w:hAnsi="Times New Roman" w:cs="Times New Roman"/>
          <w:noProof w:val="0"/>
          <w:color w:val="000000"/>
        </w:rPr>
      </w:pPr>
      <w:r w:rsidRPr="000839E9">
        <w:rPr>
          <w:rFonts w:ascii="Times New Roman" w:eastAsia="Calibri" w:hAnsi="Times New Roman" w:cs="Times New Roman"/>
          <w:noProof w:val="0"/>
          <w:color w:val="000000"/>
        </w:rPr>
        <w:t>Paskutinio perregistravimo data 2011 m. rugs</w:t>
      </w:r>
      <w:r>
        <w:rPr>
          <w:rFonts w:ascii="Times New Roman" w:eastAsia="Calibri" w:hAnsi="Times New Roman" w:cs="Times New Roman"/>
          <w:noProof w:val="0"/>
          <w:color w:val="000000"/>
        </w:rPr>
        <w:t>ėjo 1</w:t>
      </w:r>
      <w:r w:rsidRPr="000839E9">
        <w:rPr>
          <w:rFonts w:ascii="Times New Roman" w:eastAsia="Calibri" w:hAnsi="Times New Roman" w:cs="Times New Roman"/>
          <w:noProof w:val="0"/>
          <w:color w:val="000000"/>
        </w:rPr>
        <w:t>5 d.</w:t>
      </w:r>
    </w:p>
    <w:p w14:paraId="5DCDC513" w14:textId="77777777" w:rsidR="00820006" w:rsidRPr="000839E9" w:rsidRDefault="00820006" w:rsidP="00820006">
      <w:pPr>
        <w:spacing w:after="0" w:line="240" w:lineRule="auto"/>
        <w:rPr>
          <w:rFonts w:ascii="Times New Roman" w:eastAsia="Calibri" w:hAnsi="Times New Roman" w:cs="Times New Roman"/>
          <w:noProof w:val="0"/>
          <w:color w:val="000000"/>
        </w:rPr>
      </w:pPr>
    </w:p>
    <w:p w14:paraId="3A0E41F2" w14:textId="77777777" w:rsidR="00820006" w:rsidRPr="000839E9" w:rsidRDefault="00820006" w:rsidP="00820006">
      <w:pPr>
        <w:spacing w:after="0" w:line="240" w:lineRule="auto"/>
        <w:rPr>
          <w:rFonts w:ascii="Times New Roman" w:eastAsia="Calibri" w:hAnsi="Times New Roman" w:cs="Times New Roman"/>
          <w:noProof w:val="0"/>
          <w:color w:val="000000"/>
        </w:rPr>
      </w:pPr>
    </w:p>
    <w:p w14:paraId="5004A4CC" w14:textId="77777777" w:rsidR="00820006" w:rsidRPr="000839E9" w:rsidRDefault="00820006" w:rsidP="00820006">
      <w:pPr>
        <w:spacing w:after="0" w:line="240" w:lineRule="auto"/>
        <w:ind w:left="540" w:hanging="540"/>
        <w:rPr>
          <w:rFonts w:ascii="Times New Roman" w:eastAsia="Calibri" w:hAnsi="Times New Roman" w:cs="Times New Roman"/>
          <w:b/>
          <w:noProof w:val="0"/>
          <w:color w:val="000000"/>
        </w:rPr>
      </w:pPr>
      <w:r>
        <w:rPr>
          <w:rFonts w:ascii="Times New Roman" w:eastAsia="Calibri" w:hAnsi="Times New Roman" w:cs="Times New Roman"/>
          <w:b/>
          <w:bCs/>
          <w:noProof w:val="0"/>
          <w:color w:val="000000"/>
        </w:rPr>
        <w:t>10.</w:t>
      </w:r>
      <w:r>
        <w:rPr>
          <w:rFonts w:ascii="Times New Roman" w:eastAsia="Calibri" w:hAnsi="Times New Roman" w:cs="Times New Roman"/>
          <w:b/>
          <w:bCs/>
          <w:noProof w:val="0"/>
          <w:color w:val="000000"/>
        </w:rPr>
        <w:tab/>
        <w:t>TEKSTO PERŽIŪROS DATA</w:t>
      </w:r>
    </w:p>
    <w:p w14:paraId="5D3315AD" w14:textId="77777777" w:rsidR="00820006" w:rsidRPr="000839E9" w:rsidRDefault="00820006" w:rsidP="00820006">
      <w:pPr>
        <w:spacing w:after="0" w:line="240" w:lineRule="auto"/>
        <w:rPr>
          <w:rFonts w:ascii="Times New Roman" w:eastAsia="Calibri" w:hAnsi="Times New Roman" w:cs="Times New Roman"/>
          <w:noProof w:val="0"/>
          <w:color w:val="000000"/>
        </w:rPr>
      </w:pPr>
    </w:p>
    <w:p w14:paraId="0BD37973" w14:textId="61C6E227" w:rsidR="00820006" w:rsidRDefault="00820006" w:rsidP="00820006">
      <w:pPr>
        <w:spacing w:after="0" w:line="240" w:lineRule="auto"/>
        <w:rPr>
          <w:rFonts w:ascii="Times New Roman" w:hAnsi="Times New Roman"/>
        </w:rPr>
      </w:pPr>
      <w:r w:rsidRPr="00AA0B4E">
        <w:rPr>
          <w:rFonts w:ascii="Times New Roman" w:hAnsi="Times New Roman"/>
        </w:rPr>
        <w:t>202</w:t>
      </w:r>
      <w:r>
        <w:rPr>
          <w:rFonts w:ascii="Times New Roman" w:hAnsi="Times New Roman"/>
        </w:rPr>
        <w:t>5</w:t>
      </w:r>
      <w:r w:rsidRPr="00AA0B4E">
        <w:rPr>
          <w:rFonts w:ascii="Times New Roman" w:hAnsi="Times New Roman"/>
        </w:rPr>
        <w:t xml:space="preserve"> m. </w:t>
      </w:r>
      <w:r w:rsidR="00F66A96">
        <w:rPr>
          <w:rFonts w:ascii="Times New Roman" w:hAnsi="Times New Roman"/>
        </w:rPr>
        <w:t>balandžio</w:t>
      </w:r>
      <w:r w:rsidRPr="00AA0B4E">
        <w:rPr>
          <w:rFonts w:ascii="Times New Roman" w:hAnsi="Times New Roman"/>
        </w:rPr>
        <w:t xml:space="preserve"> </w:t>
      </w:r>
      <w:r w:rsidR="005E2B67">
        <w:rPr>
          <w:rFonts w:ascii="Times New Roman" w:hAnsi="Times New Roman"/>
        </w:rPr>
        <w:t xml:space="preserve">14 </w:t>
      </w:r>
      <w:r w:rsidRPr="00AA0B4E">
        <w:rPr>
          <w:rFonts w:ascii="Times New Roman" w:hAnsi="Times New Roman"/>
        </w:rPr>
        <w:t>d</w:t>
      </w:r>
      <w:r>
        <w:rPr>
          <w:rFonts w:ascii="Times New Roman" w:hAnsi="Times New Roman"/>
        </w:rPr>
        <w:t>.</w:t>
      </w:r>
    </w:p>
    <w:p w14:paraId="4AE6DDF5" w14:textId="77777777" w:rsidR="00820006" w:rsidRDefault="00820006" w:rsidP="00820006">
      <w:pPr>
        <w:spacing w:after="0" w:line="240" w:lineRule="auto"/>
        <w:rPr>
          <w:rFonts w:ascii="Times New Roman" w:eastAsia="Calibri" w:hAnsi="Times New Roman" w:cs="Times New Roman"/>
          <w:noProof w:val="0"/>
        </w:rPr>
      </w:pPr>
    </w:p>
    <w:p w14:paraId="15DDEE27" w14:textId="77777777" w:rsidR="00820006" w:rsidRPr="00202157" w:rsidRDefault="00820006" w:rsidP="00820006">
      <w:pPr>
        <w:spacing w:after="0" w:line="240" w:lineRule="auto"/>
        <w:rPr>
          <w:rFonts w:ascii="Times New Roman" w:eastAsia="Calibri" w:hAnsi="Times New Roman" w:cs="Times New Roman"/>
          <w:noProof w:val="0"/>
        </w:rPr>
      </w:pPr>
      <w:r w:rsidRPr="0075426C">
        <w:rPr>
          <w:rFonts w:ascii="Times New Roman" w:eastAsia="Calibri" w:hAnsi="Times New Roman" w:cs="Times New Roman"/>
          <w:noProof w:val="0"/>
        </w:rPr>
        <w:t xml:space="preserve">Išsami informacija apie šį vaistinį preparatą pateikiama Valstybinės vaistų kontrolės tarnybos prie Lietuvos Respublikos  sveikatos apsaugos ministerijos tinklalapyje </w:t>
      </w:r>
      <w:r w:rsidRPr="00F3672D">
        <w:t>https://</w:t>
      </w:r>
      <w:r w:rsidRPr="00F3672D" w:rsidDel="00835F26">
        <w:t xml:space="preserve"> </w:t>
      </w:r>
      <w:r w:rsidRPr="00F3672D">
        <w:t>vvkt.lrv.lt/</w:t>
      </w:r>
      <w:proofErr w:type="spellStart"/>
      <w:r>
        <w:rPr>
          <w:rFonts w:ascii="Times New Roman" w:hAnsi="Times New Roman" w:cs="Times New Roman"/>
          <w:noProof w:val="0"/>
        </w:rPr>
        <w:t>lt</w:t>
      </w:r>
      <w:proofErr w:type="spellEnd"/>
      <w:r>
        <w:rPr>
          <w:rFonts w:ascii="Times New Roman" w:hAnsi="Times New Roman" w:cs="Times New Roman"/>
          <w:noProof w:val="0"/>
        </w:rPr>
        <w:t>/.</w:t>
      </w:r>
    </w:p>
    <w:p w14:paraId="4E3C2ABA" w14:textId="2B9D65EF" w:rsidR="004A70E4" w:rsidRPr="000839E9" w:rsidRDefault="004A70E4" w:rsidP="00820006">
      <w:pPr>
        <w:spacing w:after="0" w:line="240" w:lineRule="auto"/>
        <w:ind w:left="540" w:hanging="540"/>
        <w:rPr>
          <w:rFonts w:ascii="Times New Roman" w:eastAsia="Calibri" w:hAnsi="Times New Roman" w:cs="Times New Roman"/>
          <w:noProof w:val="0"/>
        </w:rPr>
      </w:pPr>
    </w:p>
    <w:p w14:paraId="75400C31"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5209FD9"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FA11EF9"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32E19D0"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AA114DC"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50A9FCA9"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44EB6D6"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7AC9089B"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0D5C0C7C"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1F57B35C"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0288A0C0"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4E8B8E6F"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5AE42A5E"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7E3A3428"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19EFE4D6"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32A946D"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38CD34B"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3C92B8D7"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63C9ECB7"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548B15CD"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76D033D5" w14:textId="77777777" w:rsidR="004A70E4" w:rsidRPr="000839E9" w:rsidRDefault="004A70E4" w:rsidP="004A70E4">
      <w:pPr>
        <w:spacing w:after="0" w:line="240" w:lineRule="auto"/>
        <w:jc w:val="center"/>
        <w:rPr>
          <w:rFonts w:ascii="Times New Roman" w:eastAsia="Calibri" w:hAnsi="Times New Roman" w:cs="Times New Roman"/>
          <w:noProof w:val="0"/>
        </w:rPr>
      </w:pPr>
    </w:p>
    <w:p w14:paraId="2EB28088"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2" w:name="_Toc129243128"/>
      <w:bookmarkStart w:id="3" w:name="_Toc129243253"/>
    </w:p>
    <w:p w14:paraId="559FE7EE"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3B1E8C0"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0CA3B62"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F6F2ED2"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4AC9F3E"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D51FF73"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F552EB8"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A6D0607"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193DBFB" w14:textId="77777777" w:rsidR="00067CFC" w:rsidRDefault="00067CFC"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C6174D5" w14:textId="58419953"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II PRIEDAS</w:t>
      </w:r>
      <w:bookmarkEnd w:id="2"/>
      <w:bookmarkEnd w:id="3"/>
    </w:p>
    <w:p w14:paraId="31CBCBFF"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25DCD7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REGISTRACIJOS SĄLYGOS</w:t>
      </w:r>
    </w:p>
    <w:p w14:paraId="139FB07D" w14:textId="77777777" w:rsidR="004A70E4" w:rsidRDefault="004A70E4" w:rsidP="004A70E4">
      <w:pPr>
        <w:spacing w:after="0" w:line="240" w:lineRule="auto"/>
        <w:rPr>
          <w:rFonts w:ascii="Times New Roman" w:eastAsia="Times New Roman" w:hAnsi="Times New Roman" w:cs="Times New Roman"/>
          <w:noProof w:val="0"/>
          <w:lang w:eastAsia="lt-LT"/>
        </w:rPr>
      </w:pPr>
    </w:p>
    <w:p w14:paraId="70425AB0" w14:textId="77777777" w:rsidR="004A70E4" w:rsidRDefault="004A70E4" w:rsidP="004A70E4">
      <w:pPr>
        <w:tabs>
          <w:tab w:val="left" w:pos="1701"/>
        </w:tabs>
        <w:spacing w:after="0" w:line="240" w:lineRule="auto"/>
        <w:ind w:left="1701" w:hanging="567"/>
        <w:rPr>
          <w:rFonts w:ascii="Times New Roman" w:eastAsia="Calibri" w:hAnsi="Times New Roman" w:cs="Tahoma"/>
          <w:b/>
          <w:noProof w:val="0"/>
        </w:rPr>
      </w:pPr>
      <w:r>
        <w:rPr>
          <w:rFonts w:ascii="Times New Roman" w:eastAsia="Calibri" w:hAnsi="Times New Roman" w:cs="Tahoma"/>
          <w:b/>
          <w:noProof w:val="0"/>
        </w:rPr>
        <w:t>A.</w:t>
      </w:r>
      <w:r>
        <w:rPr>
          <w:rFonts w:ascii="Times New Roman" w:eastAsia="Calibri" w:hAnsi="Times New Roman" w:cs="Tahoma"/>
          <w:b/>
          <w:noProof w:val="0"/>
        </w:rPr>
        <w:tab/>
        <w:t xml:space="preserve">GAMINTOJAS (-AI), ATSAKINGAS (-I) UŽ SERIJŲ IŠLEIDIMĄ </w:t>
      </w:r>
    </w:p>
    <w:p w14:paraId="3C9E0361" w14:textId="77777777" w:rsidR="004A70E4" w:rsidRDefault="004A70E4" w:rsidP="004A70E4">
      <w:pPr>
        <w:spacing w:after="0" w:line="240" w:lineRule="auto"/>
        <w:rPr>
          <w:rFonts w:ascii="Times New Roman" w:eastAsia="Times New Roman" w:hAnsi="Times New Roman" w:cs="Times New Roman"/>
          <w:noProof w:val="0"/>
          <w:lang w:eastAsia="lt-LT"/>
        </w:rPr>
      </w:pPr>
    </w:p>
    <w:p w14:paraId="14F47A61" w14:textId="77777777" w:rsidR="004A70E4" w:rsidRDefault="004A70E4" w:rsidP="004A70E4">
      <w:pPr>
        <w:tabs>
          <w:tab w:val="left" w:pos="1701"/>
        </w:tabs>
        <w:spacing w:after="0" w:line="240" w:lineRule="auto"/>
        <w:ind w:left="1701" w:hanging="567"/>
        <w:rPr>
          <w:rFonts w:ascii="Times New Roman" w:eastAsia="Calibri" w:hAnsi="Times New Roman" w:cs="Tahoma"/>
          <w:b/>
          <w:noProof w:val="0"/>
        </w:rPr>
      </w:pPr>
      <w:r>
        <w:rPr>
          <w:rFonts w:ascii="Times New Roman" w:eastAsia="Calibri" w:hAnsi="Times New Roman" w:cs="Tahoma"/>
          <w:b/>
          <w:noProof w:val="0"/>
        </w:rPr>
        <w:t>B.</w:t>
      </w:r>
      <w:r>
        <w:rPr>
          <w:rFonts w:ascii="Times New Roman" w:eastAsia="Calibri" w:hAnsi="Times New Roman" w:cs="Tahoma"/>
          <w:b/>
          <w:noProof w:val="0"/>
        </w:rPr>
        <w:tab/>
        <w:t>TIEKIMO IR VARTOJIMO SĄLYGOS AR APRIBOJIMAI</w:t>
      </w:r>
    </w:p>
    <w:p w14:paraId="0207A26D" w14:textId="77777777" w:rsidR="004A70E4" w:rsidRDefault="004A70E4" w:rsidP="004A70E4">
      <w:pPr>
        <w:spacing w:after="0" w:line="240" w:lineRule="auto"/>
        <w:rPr>
          <w:rFonts w:ascii="Times New Roman" w:eastAsia="Times New Roman" w:hAnsi="Times New Roman" w:cs="Times New Roman"/>
          <w:noProof w:val="0"/>
          <w:sz w:val="20"/>
          <w:szCs w:val="20"/>
          <w:lang w:eastAsia="lt-LT"/>
        </w:rPr>
      </w:pPr>
    </w:p>
    <w:p w14:paraId="79EED223" w14:textId="77777777" w:rsidR="004A70E4" w:rsidRDefault="004A70E4" w:rsidP="004A70E4">
      <w:pPr>
        <w:keepNext/>
        <w:tabs>
          <w:tab w:val="left" w:pos="567"/>
        </w:tabs>
        <w:spacing w:after="0" w:line="240" w:lineRule="auto"/>
        <w:ind w:left="567" w:hanging="567"/>
        <w:outlineLvl w:val="1"/>
        <w:rPr>
          <w:rFonts w:ascii="Times New Roman" w:eastAsia="Calibri" w:hAnsi="Times New Roman" w:cs="Times New Roman"/>
          <w:b/>
          <w:noProof w:val="0"/>
        </w:rPr>
      </w:pPr>
      <w:r>
        <w:rPr>
          <w:rFonts w:ascii="Times New Roman" w:eastAsia="Calibri" w:hAnsi="Times New Roman" w:cs="Times New Roman"/>
          <w:b/>
          <w:noProof w:val="0"/>
        </w:rPr>
        <w:br w:type="page"/>
      </w:r>
      <w:r>
        <w:rPr>
          <w:rFonts w:ascii="Times New Roman" w:eastAsia="Calibri" w:hAnsi="Times New Roman" w:cs="Times New Roman"/>
          <w:b/>
          <w:noProof w:val="0"/>
        </w:rPr>
        <w:lastRenderedPageBreak/>
        <w:t>A.</w:t>
      </w:r>
      <w:r>
        <w:rPr>
          <w:rFonts w:ascii="Times New Roman" w:eastAsia="Calibri" w:hAnsi="Times New Roman" w:cs="Times New Roman"/>
          <w:b/>
          <w:noProof w:val="0"/>
        </w:rPr>
        <w:tab/>
        <w:t>GAMINTOJAS (-AI), ATSAKINGAS (-I) UŽ SERIJŲ IŠLEIDIMĄ</w:t>
      </w:r>
    </w:p>
    <w:p w14:paraId="5A007ECE" w14:textId="60313A69" w:rsidR="004A70E4" w:rsidRDefault="004A70E4" w:rsidP="004A70E4">
      <w:pPr>
        <w:keepNext/>
        <w:tabs>
          <w:tab w:val="left" w:pos="567"/>
        </w:tabs>
        <w:spacing w:after="0" w:line="240" w:lineRule="auto"/>
        <w:ind w:left="567" w:hanging="567"/>
        <w:outlineLvl w:val="1"/>
        <w:rPr>
          <w:rFonts w:ascii="Times New Roman" w:eastAsia="Calibri" w:hAnsi="Times New Roman" w:cs="Times New Roman"/>
          <w:b/>
          <w:noProof w:val="0"/>
        </w:rPr>
      </w:pPr>
    </w:p>
    <w:p w14:paraId="600D7994" w14:textId="77777777" w:rsidR="004A70E4" w:rsidRDefault="004A70E4" w:rsidP="004A70E4">
      <w:pPr>
        <w:spacing w:after="0" w:line="240" w:lineRule="auto"/>
        <w:rPr>
          <w:rFonts w:ascii="Times New Roman" w:eastAsia="Times New Roman" w:hAnsi="Times New Roman" w:cs="Times New Roman"/>
          <w:noProof w:val="0"/>
          <w:lang w:eastAsia="lt-LT"/>
        </w:rPr>
      </w:pPr>
    </w:p>
    <w:p w14:paraId="7FFE0D4F" w14:textId="77777777" w:rsidR="004A70E4" w:rsidRDefault="004A70E4" w:rsidP="004A70E4">
      <w:pPr>
        <w:spacing w:after="0" w:line="240" w:lineRule="auto"/>
        <w:rPr>
          <w:rFonts w:ascii="Times New Roman" w:eastAsia="Calibri" w:hAnsi="Times New Roman" w:cs="Times New Roman"/>
          <w:noProof w:val="0"/>
          <w:u w:val="single"/>
        </w:rPr>
      </w:pPr>
      <w:r>
        <w:rPr>
          <w:rFonts w:ascii="Times New Roman" w:eastAsia="Calibri" w:hAnsi="Times New Roman" w:cs="Times New Roman"/>
          <w:noProof w:val="0"/>
          <w:u w:val="single"/>
        </w:rPr>
        <w:t>Gamintojo (-ų), atsakingo (-ų) už serijų išleidimą, pavadinimas (-ai) ir adresas (-ai)</w:t>
      </w:r>
    </w:p>
    <w:p w14:paraId="50519B24" w14:textId="77777777" w:rsidR="004A70E4" w:rsidRDefault="004A70E4" w:rsidP="004A70E4">
      <w:pPr>
        <w:spacing w:after="0" w:line="240" w:lineRule="auto"/>
        <w:rPr>
          <w:rFonts w:ascii="Times New Roman" w:eastAsia="Times New Roman" w:hAnsi="Times New Roman" w:cs="Times New Roman"/>
          <w:noProof w:val="0"/>
          <w:lang w:eastAsia="lt-LT"/>
        </w:rPr>
      </w:pPr>
    </w:p>
    <w:p w14:paraId="30A5E4DF"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674A17E0"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2082D68D"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566DA175" w14:textId="77777777" w:rsidR="004A70E4" w:rsidRDefault="004A70E4" w:rsidP="004A70E4">
      <w:pPr>
        <w:spacing w:after="0" w:line="240" w:lineRule="auto"/>
        <w:rPr>
          <w:rFonts w:ascii="Times New Roman" w:eastAsia="Calibri" w:hAnsi="Times New Roman" w:cs="Times New Roman"/>
          <w:noProof w:val="0"/>
          <w:lang w:eastAsia="de-DE"/>
        </w:rPr>
      </w:pPr>
      <w:r>
        <w:rPr>
          <w:rFonts w:ascii="Times New Roman" w:eastAsia="Calibri" w:hAnsi="Times New Roman" w:cs="Times New Roman"/>
          <w:noProof w:val="0"/>
          <w:color w:val="000000"/>
          <w:lang w:eastAsia="lt-LT"/>
        </w:rPr>
        <w:t>Nyderlandai</w:t>
      </w:r>
    </w:p>
    <w:p w14:paraId="506F1A80" w14:textId="77777777" w:rsidR="003D1915" w:rsidRPr="009A4748" w:rsidRDefault="003D1915" w:rsidP="003D1915">
      <w:pPr>
        <w:spacing w:after="0" w:line="240" w:lineRule="auto"/>
        <w:rPr>
          <w:rFonts w:ascii="Times New Roman" w:hAnsi="Times New Roman"/>
          <w:color w:val="000000"/>
        </w:rPr>
      </w:pPr>
    </w:p>
    <w:p w14:paraId="5158880D" w14:textId="77777777" w:rsidR="003D1915" w:rsidRDefault="003D1915" w:rsidP="003D1915">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arba</w:t>
      </w:r>
    </w:p>
    <w:p w14:paraId="4C68359C" w14:textId="77777777" w:rsidR="003D1915" w:rsidRDefault="003D1915" w:rsidP="003D1915">
      <w:pPr>
        <w:spacing w:after="0" w:line="240" w:lineRule="auto"/>
        <w:rPr>
          <w:rFonts w:ascii="Times New Roman" w:eastAsia="Calibri" w:hAnsi="Times New Roman" w:cs="Times New Roman"/>
          <w:noProof w:val="0"/>
          <w:color w:val="000000"/>
          <w:lang w:eastAsia="lt-LT"/>
        </w:rPr>
      </w:pPr>
    </w:p>
    <w:p w14:paraId="54DD882C" w14:textId="77777777" w:rsidR="003D1915" w:rsidRDefault="003D1915" w:rsidP="003D1915">
      <w:pPr>
        <w:spacing w:after="0" w:line="240" w:lineRule="auto"/>
        <w:rPr>
          <w:rFonts w:ascii="Times New Roman" w:eastAsia="Calibri" w:hAnsi="Times New Roman" w:cs="Times New Roman"/>
          <w:noProof w:val="0"/>
          <w:lang w:eastAsia="de-DE"/>
        </w:rPr>
      </w:pPr>
      <w:r w:rsidRPr="00A75BB7">
        <w:rPr>
          <w:rFonts w:ascii="Times New Roman" w:eastAsia="Calibri" w:hAnsi="Times New Roman" w:cs="Times New Roman"/>
          <w:noProof w:val="0"/>
          <w:lang w:eastAsia="de-DE"/>
        </w:rPr>
        <w:t xml:space="preserve">SOPHARTEX </w:t>
      </w:r>
    </w:p>
    <w:p w14:paraId="51BDEC68" w14:textId="77777777" w:rsidR="003D1915" w:rsidRDefault="003D1915" w:rsidP="003D1915">
      <w:pPr>
        <w:spacing w:after="0" w:line="240" w:lineRule="auto"/>
        <w:rPr>
          <w:rFonts w:ascii="Times New Roman" w:eastAsia="Calibri" w:hAnsi="Times New Roman" w:cs="Times New Roman"/>
          <w:noProof w:val="0"/>
          <w:lang w:eastAsia="de-DE"/>
        </w:rPr>
      </w:pPr>
      <w:r w:rsidRPr="00A75BB7">
        <w:rPr>
          <w:rFonts w:ascii="Times New Roman" w:eastAsia="Calibri" w:hAnsi="Times New Roman" w:cs="Times New Roman"/>
          <w:noProof w:val="0"/>
          <w:lang w:eastAsia="de-DE"/>
        </w:rPr>
        <w:t xml:space="preserve">21 </w:t>
      </w:r>
      <w:proofErr w:type="spellStart"/>
      <w:r w:rsidRPr="00A75BB7">
        <w:rPr>
          <w:rFonts w:ascii="Times New Roman" w:eastAsia="Calibri" w:hAnsi="Times New Roman" w:cs="Times New Roman"/>
          <w:noProof w:val="0"/>
          <w:lang w:eastAsia="de-DE"/>
        </w:rPr>
        <w:t>rue</w:t>
      </w:r>
      <w:proofErr w:type="spellEnd"/>
      <w:r w:rsidRPr="00A75BB7">
        <w:rPr>
          <w:rFonts w:ascii="Times New Roman" w:eastAsia="Calibri" w:hAnsi="Times New Roman" w:cs="Times New Roman"/>
          <w:noProof w:val="0"/>
          <w:lang w:eastAsia="de-DE"/>
        </w:rPr>
        <w:t xml:space="preserve"> du </w:t>
      </w:r>
      <w:proofErr w:type="spellStart"/>
      <w:r w:rsidRPr="00A75BB7">
        <w:rPr>
          <w:rFonts w:ascii="Times New Roman" w:eastAsia="Calibri" w:hAnsi="Times New Roman" w:cs="Times New Roman"/>
          <w:noProof w:val="0"/>
          <w:lang w:eastAsia="de-DE"/>
        </w:rPr>
        <w:t>Pressoir</w:t>
      </w:r>
      <w:proofErr w:type="spellEnd"/>
      <w:r w:rsidRPr="00A75BB7">
        <w:rPr>
          <w:rFonts w:ascii="Times New Roman" w:eastAsia="Calibri" w:hAnsi="Times New Roman" w:cs="Times New Roman"/>
          <w:noProof w:val="0"/>
          <w:lang w:eastAsia="de-DE"/>
        </w:rPr>
        <w:t xml:space="preserve"> </w:t>
      </w:r>
    </w:p>
    <w:p w14:paraId="7E23253F" w14:textId="77777777" w:rsidR="003D1915" w:rsidRDefault="003D1915" w:rsidP="003D1915">
      <w:pPr>
        <w:spacing w:after="0" w:line="240" w:lineRule="auto"/>
        <w:rPr>
          <w:rFonts w:ascii="Times New Roman" w:eastAsia="Calibri" w:hAnsi="Times New Roman" w:cs="Times New Roman"/>
          <w:noProof w:val="0"/>
          <w:lang w:eastAsia="de-DE"/>
        </w:rPr>
      </w:pPr>
      <w:r w:rsidRPr="00A75BB7">
        <w:rPr>
          <w:rFonts w:ascii="Times New Roman" w:eastAsia="Calibri" w:hAnsi="Times New Roman" w:cs="Times New Roman"/>
          <w:noProof w:val="0"/>
          <w:lang w:eastAsia="de-DE"/>
        </w:rPr>
        <w:t xml:space="preserve">28500 </w:t>
      </w:r>
      <w:proofErr w:type="spellStart"/>
      <w:r w:rsidRPr="00A75BB7">
        <w:rPr>
          <w:rFonts w:ascii="Times New Roman" w:eastAsia="Calibri" w:hAnsi="Times New Roman" w:cs="Times New Roman"/>
          <w:noProof w:val="0"/>
          <w:lang w:eastAsia="de-DE"/>
        </w:rPr>
        <w:t>Vernouillet</w:t>
      </w:r>
      <w:proofErr w:type="spellEnd"/>
      <w:r w:rsidRPr="00A75BB7">
        <w:rPr>
          <w:rFonts w:ascii="Times New Roman" w:eastAsia="Calibri" w:hAnsi="Times New Roman" w:cs="Times New Roman"/>
          <w:noProof w:val="0"/>
          <w:lang w:eastAsia="de-DE"/>
        </w:rPr>
        <w:t xml:space="preserve"> </w:t>
      </w:r>
    </w:p>
    <w:p w14:paraId="2558EF6E" w14:textId="495E8105" w:rsidR="003D1915" w:rsidRDefault="003D1915" w:rsidP="003D1915">
      <w:pPr>
        <w:spacing w:after="0" w:line="240" w:lineRule="auto"/>
        <w:rPr>
          <w:rFonts w:ascii="Times New Roman" w:eastAsia="Calibri" w:hAnsi="Times New Roman" w:cs="Times New Roman"/>
          <w:noProof w:val="0"/>
          <w:lang w:eastAsia="de-DE"/>
        </w:rPr>
      </w:pPr>
      <w:r>
        <w:rPr>
          <w:rFonts w:ascii="Times New Roman" w:eastAsia="Calibri" w:hAnsi="Times New Roman" w:cs="Times New Roman"/>
          <w:noProof w:val="0"/>
          <w:lang w:eastAsia="de-DE"/>
        </w:rPr>
        <w:t>Prancūzija</w:t>
      </w:r>
    </w:p>
    <w:p w14:paraId="49887143" w14:textId="126DE605" w:rsidR="00297CA5" w:rsidRDefault="00297CA5" w:rsidP="003D1915">
      <w:pPr>
        <w:spacing w:after="0" w:line="240" w:lineRule="auto"/>
        <w:rPr>
          <w:rFonts w:ascii="Times New Roman" w:eastAsia="Calibri" w:hAnsi="Times New Roman" w:cs="Times New Roman"/>
          <w:noProof w:val="0"/>
          <w:lang w:eastAsia="de-DE"/>
        </w:rPr>
      </w:pPr>
    </w:p>
    <w:p w14:paraId="0C1712CB" w14:textId="77777777" w:rsidR="00297CA5" w:rsidRDefault="00297CA5" w:rsidP="00297CA5">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arba</w:t>
      </w:r>
    </w:p>
    <w:p w14:paraId="6C38A4B9" w14:textId="77777777" w:rsidR="00297CA5" w:rsidRDefault="00297CA5" w:rsidP="00297CA5">
      <w:pPr>
        <w:spacing w:after="0" w:line="240" w:lineRule="auto"/>
        <w:rPr>
          <w:rFonts w:ascii="Times New Roman" w:eastAsia="Calibri" w:hAnsi="Times New Roman" w:cs="Times New Roman"/>
          <w:noProof w:val="0"/>
          <w:color w:val="000000"/>
          <w:lang w:eastAsia="lt-LT"/>
        </w:rPr>
      </w:pPr>
    </w:p>
    <w:p w14:paraId="54144923" w14:textId="15514A2C" w:rsidR="00297CA5" w:rsidRDefault="00A96DFA" w:rsidP="00297CA5">
      <w:pPr>
        <w:spacing w:after="0" w:line="240" w:lineRule="auto"/>
        <w:rPr>
          <w:rFonts w:ascii="Times New Roman" w:eastAsia="Calibri" w:hAnsi="Times New Roman" w:cs="Times New Roman"/>
          <w:noProof w:val="0"/>
          <w:lang w:eastAsia="de-DE"/>
        </w:rPr>
      </w:pPr>
      <w:proofErr w:type="spellStart"/>
      <w:r w:rsidRPr="00A96DFA">
        <w:rPr>
          <w:rFonts w:ascii="Times New Roman" w:eastAsia="Calibri" w:hAnsi="Times New Roman" w:cs="Times New Roman"/>
          <w:noProof w:val="0"/>
          <w:lang w:eastAsia="de-DE"/>
        </w:rPr>
        <w:t>Meribel</w:t>
      </w:r>
      <w:proofErr w:type="spellEnd"/>
      <w:r w:rsidRPr="00A96DFA">
        <w:rPr>
          <w:rFonts w:ascii="Times New Roman" w:eastAsia="Calibri" w:hAnsi="Times New Roman" w:cs="Times New Roman"/>
          <w:noProof w:val="0"/>
          <w:lang w:eastAsia="de-DE"/>
        </w:rPr>
        <w:t xml:space="preserve"> Pharma</w:t>
      </w:r>
      <w:r w:rsidR="00297CA5" w:rsidRPr="00CE482E">
        <w:rPr>
          <w:rFonts w:ascii="Times New Roman" w:eastAsia="Calibri" w:hAnsi="Times New Roman" w:cs="Times New Roman"/>
          <w:noProof w:val="0"/>
          <w:lang w:eastAsia="de-DE"/>
        </w:rPr>
        <w:t xml:space="preserve"> </w:t>
      </w:r>
      <w:proofErr w:type="spellStart"/>
      <w:r w:rsidR="00297CA5" w:rsidRPr="00CE482E">
        <w:rPr>
          <w:rFonts w:ascii="Times New Roman" w:eastAsia="Calibri" w:hAnsi="Times New Roman" w:cs="Times New Roman"/>
          <w:noProof w:val="0"/>
          <w:lang w:eastAsia="de-DE"/>
        </w:rPr>
        <w:t>Höganäs</w:t>
      </w:r>
      <w:proofErr w:type="spellEnd"/>
      <w:r w:rsidR="00297CA5" w:rsidRPr="00CE482E">
        <w:rPr>
          <w:rFonts w:ascii="Times New Roman" w:eastAsia="Calibri" w:hAnsi="Times New Roman" w:cs="Times New Roman"/>
          <w:noProof w:val="0"/>
          <w:lang w:eastAsia="de-DE"/>
        </w:rPr>
        <w:t xml:space="preserve"> AB </w:t>
      </w:r>
    </w:p>
    <w:p w14:paraId="2946AE57" w14:textId="77777777" w:rsidR="00297CA5" w:rsidRDefault="00297CA5" w:rsidP="00297CA5">
      <w:pPr>
        <w:spacing w:after="0" w:line="240" w:lineRule="auto"/>
        <w:rPr>
          <w:rFonts w:ascii="Times New Roman" w:eastAsia="Calibri" w:hAnsi="Times New Roman" w:cs="Times New Roman"/>
          <w:noProof w:val="0"/>
          <w:lang w:eastAsia="de-DE"/>
        </w:rPr>
      </w:pPr>
      <w:proofErr w:type="spellStart"/>
      <w:r w:rsidRPr="00CE482E">
        <w:rPr>
          <w:rFonts w:ascii="Times New Roman" w:eastAsia="Calibri" w:hAnsi="Times New Roman" w:cs="Times New Roman"/>
          <w:noProof w:val="0"/>
          <w:lang w:eastAsia="de-DE"/>
        </w:rPr>
        <w:t>Sporthallsvägen</w:t>
      </w:r>
      <w:proofErr w:type="spellEnd"/>
      <w:r w:rsidRPr="00CE482E">
        <w:rPr>
          <w:rFonts w:ascii="Times New Roman" w:eastAsia="Calibri" w:hAnsi="Times New Roman" w:cs="Times New Roman"/>
          <w:noProof w:val="0"/>
          <w:lang w:eastAsia="de-DE"/>
        </w:rPr>
        <w:t xml:space="preserve"> 6</w:t>
      </w:r>
    </w:p>
    <w:p w14:paraId="179B054B" w14:textId="280A4536" w:rsidR="00297CA5" w:rsidRDefault="00297CA5" w:rsidP="00297CA5">
      <w:pPr>
        <w:spacing w:after="0" w:line="240" w:lineRule="auto"/>
        <w:rPr>
          <w:rFonts w:ascii="Times New Roman" w:eastAsia="Calibri" w:hAnsi="Times New Roman" w:cs="Times New Roman"/>
          <w:noProof w:val="0"/>
          <w:lang w:eastAsia="de-DE"/>
        </w:rPr>
      </w:pPr>
      <w:proofErr w:type="spellStart"/>
      <w:r w:rsidRPr="00CE482E">
        <w:rPr>
          <w:rFonts w:ascii="Times New Roman" w:eastAsia="Calibri" w:hAnsi="Times New Roman" w:cs="Times New Roman"/>
          <w:noProof w:val="0"/>
          <w:lang w:eastAsia="de-DE"/>
        </w:rPr>
        <w:t>Höganäs</w:t>
      </w:r>
      <w:proofErr w:type="spellEnd"/>
      <w:r w:rsidRPr="00CE482E">
        <w:rPr>
          <w:rFonts w:ascii="Times New Roman" w:eastAsia="Calibri" w:hAnsi="Times New Roman" w:cs="Times New Roman"/>
          <w:noProof w:val="0"/>
          <w:lang w:eastAsia="de-DE"/>
        </w:rPr>
        <w:t>, 263 3</w:t>
      </w:r>
      <w:r w:rsidR="007B49E0">
        <w:rPr>
          <w:rFonts w:ascii="Times New Roman" w:eastAsia="Calibri" w:hAnsi="Times New Roman" w:cs="Times New Roman"/>
          <w:noProof w:val="0"/>
          <w:lang w:eastAsia="de-DE"/>
        </w:rPr>
        <w:t>5</w:t>
      </w:r>
    </w:p>
    <w:p w14:paraId="1D1DF6A8" w14:textId="3126BEE0" w:rsidR="00297CA5" w:rsidRDefault="00297CA5" w:rsidP="00297CA5">
      <w:pPr>
        <w:spacing w:after="0" w:line="240" w:lineRule="auto"/>
        <w:rPr>
          <w:rFonts w:ascii="Times New Roman" w:eastAsia="Calibri" w:hAnsi="Times New Roman" w:cs="Times New Roman"/>
          <w:noProof w:val="0"/>
          <w:lang w:eastAsia="de-DE"/>
        </w:rPr>
      </w:pPr>
      <w:r>
        <w:rPr>
          <w:rFonts w:ascii="Times New Roman" w:eastAsia="Calibri" w:hAnsi="Times New Roman" w:cs="Times New Roman"/>
          <w:noProof w:val="0"/>
          <w:lang w:eastAsia="de-DE"/>
        </w:rPr>
        <w:t>Švedija</w:t>
      </w:r>
    </w:p>
    <w:p w14:paraId="46D7F539" w14:textId="16AA8C58" w:rsidR="004A70E4" w:rsidRDefault="004A70E4" w:rsidP="004A70E4">
      <w:pPr>
        <w:spacing w:after="0" w:line="240" w:lineRule="auto"/>
        <w:rPr>
          <w:rFonts w:ascii="Times New Roman" w:eastAsia="Times New Roman" w:hAnsi="Times New Roman" w:cs="Times New Roman"/>
          <w:noProof w:val="0"/>
          <w:lang w:eastAsia="lt-LT"/>
        </w:rPr>
      </w:pPr>
    </w:p>
    <w:p w14:paraId="3B6607B3" w14:textId="77777777" w:rsidR="006C3542" w:rsidRPr="006C3542" w:rsidRDefault="006C3542" w:rsidP="006C3542">
      <w:pPr>
        <w:spacing w:after="0" w:line="240" w:lineRule="auto"/>
        <w:rPr>
          <w:rFonts w:ascii="Times New Roman" w:eastAsia="Times New Roman" w:hAnsi="Times New Roman" w:cs="Times New Roman"/>
          <w:noProof w:val="0"/>
          <w:lang w:eastAsia="lt-LT"/>
        </w:rPr>
      </w:pPr>
      <w:r w:rsidRPr="006C3542">
        <w:rPr>
          <w:rFonts w:ascii="Times New Roman" w:eastAsia="Times New Roman" w:hAnsi="Times New Roman" w:cs="Times New Roman"/>
          <w:noProof w:val="0"/>
          <w:lang w:eastAsia="lt-LT"/>
        </w:rPr>
        <w:t>arba</w:t>
      </w:r>
    </w:p>
    <w:p w14:paraId="54422C07" w14:textId="77777777" w:rsidR="006C3542" w:rsidRPr="006C3542" w:rsidRDefault="006C3542" w:rsidP="006C3542">
      <w:pPr>
        <w:spacing w:after="0" w:line="240" w:lineRule="auto"/>
        <w:rPr>
          <w:rFonts w:ascii="Times New Roman" w:eastAsia="Times New Roman" w:hAnsi="Times New Roman" w:cs="Times New Roman"/>
          <w:noProof w:val="0"/>
          <w:lang w:eastAsia="lt-LT"/>
        </w:rPr>
      </w:pPr>
    </w:p>
    <w:p w14:paraId="099FE5C2" w14:textId="77777777" w:rsidR="006C3542" w:rsidRPr="006C3542" w:rsidRDefault="006C3542" w:rsidP="006C3542">
      <w:pPr>
        <w:spacing w:after="0" w:line="240" w:lineRule="auto"/>
        <w:rPr>
          <w:rFonts w:ascii="Times New Roman" w:eastAsia="Times New Roman" w:hAnsi="Times New Roman" w:cs="Times New Roman"/>
          <w:noProof w:val="0"/>
          <w:lang w:eastAsia="lt-LT"/>
        </w:rPr>
      </w:pPr>
      <w:proofErr w:type="spellStart"/>
      <w:r w:rsidRPr="006C3542">
        <w:rPr>
          <w:rFonts w:ascii="Times New Roman" w:eastAsia="Times New Roman" w:hAnsi="Times New Roman" w:cs="Times New Roman"/>
          <w:noProof w:val="0"/>
          <w:lang w:eastAsia="lt-LT"/>
        </w:rPr>
        <w:t>Norgine</w:t>
      </w:r>
      <w:proofErr w:type="spellEnd"/>
      <w:r w:rsidRPr="006C3542">
        <w:rPr>
          <w:rFonts w:ascii="Times New Roman" w:eastAsia="Times New Roman" w:hAnsi="Times New Roman" w:cs="Times New Roman"/>
          <w:noProof w:val="0"/>
          <w:lang w:eastAsia="lt-LT"/>
        </w:rPr>
        <w:t xml:space="preserve"> Pharma</w:t>
      </w:r>
    </w:p>
    <w:p w14:paraId="563DF574" w14:textId="77777777" w:rsidR="006C3542" w:rsidRPr="006C3542" w:rsidRDefault="006C3542" w:rsidP="006C3542">
      <w:pPr>
        <w:spacing w:after="0" w:line="240" w:lineRule="auto"/>
        <w:rPr>
          <w:rFonts w:ascii="Times New Roman" w:eastAsia="Times New Roman" w:hAnsi="Times New Roman" w:cs="Times New Roman"/>
          <w:noProof w:val="0"/>
          <w:lang w:eastAsia="lt-LT"/>
        </w:rPr>
      </w:pPr>
      <w:r w:rsidRPr="006C3542">
        <w:rPr>
          <w:rFonts w:ascii="Times New Roman" w:eastAsia="Times New Roman" w:hAnsi="Times New Roman" w:cs="Times New Roman"/>
          <w:noProof w:val="0"/>
          <w:lang w:eastAsia="lt-LT"/>
        </w:rPr>
        <w:t xml:space="preserve">29 </w:t>
      </w:r>
      <w:proofErr w:type="spellStart"/>
      <w:r w:rsidRPr="006C3542">
        <w:rPr>
          <w:rFonts w:ascii="Times New Roman" w:eastAsia="Times New Roman" w:hAnsi="Times New Roman" w:cs="Times New Roman"/>
          <w:noProof w:val="0"/>
          <w:lang w:eastAsia="lt-LT"/>
        </w:rPr>
        <w:t>rue</w:t>
      </w:r>
      <w:proofErr w:type="spellEnd"/>
      <w:r w:rsidRPr="006C3542">
        <w:rPr>
          <w:rFonts w:ascii="Times New Roman" w:eastAsia="Times New Roman" w:hAnsi="Times New Roman" w:cs="Times New Roman"/>
          <w:noProof w:val="0"/>
          <w:lang w:eastAsia="lt-LT"/>
        </w:rPr>
        <w:t xml:space="preserve"> </w:t>
      </w:r>
      <w:proofErr w:type="spellStart"/>
      <w:r w:rsidRPr="006C3542">
        <w:rPr>
          <w:rFonts w:ascii="Times New Roman" w:eastAsia="Times New Roman" w:hAnsi="Times New Roman" w:cs="Times New Roman"/>
          <w:noProof w:val="0"/>
          <w:lang w:eastAsia="lt-LT"/>
        </w:rPr>
        <w:t>Ethe</w:t>
      </w:r>
      <w:proofErr w:type="spellEnd"/>
      <w:r w:rsidRPr="006C3542">
        <w:rPr>
          <w:rFonts w:ascii="Times New Roman" w:eastAsia="Times New Roman" w:hAnsi="Times New Roman" w:cs="Times New Roman"/>
          <w:noProof w:val="0"/>
          <w:lang w:eastAsia="lt-LT"/>
        </w:rPr>
        <w:t xml:space="preserve"> </w:t>
      </w:r>
      <w:proofErr w:type="spellStart"/>
      <w:r w:rsidRPr="006C3542">
        <w:rPr>
          <w:rFonts w:ascii="Times New Roman" w:eastAsia="Times New Roman" w:hAnsi="Times New Roman" w:cs="Times New Roman"/>
          <w:noProof w:val="0"/>
          <w:lang w:eastAsia="lt-LT"/>
        </w:rPr>
        <w:t>Virton</w:t>
      </w:r>
      <w:proofErr w:type="spellEnd"/>
    </w:p>
    <w:p w14:paraId="21FE42E7" w14:textId="77777777" w:rsidR="006C3542" w:rsidRPr="006C3542" w:rsidRDefault="006C3542" w:rsidP="006C3542">
      <w:pPr>
        <w:spacing w:after="0" w:line="240" w:lineRule="auto"/>
        <w:rPr>
          <w:rFonts w:ascii="Times New Roman" w:eastAsia="Times New Roman" w:hAnsi="Times New Roman" w:cs="Times New Roman"/>
          <w:noProof w:val="0"/>
          <w:lang w:eastAsia="lt-LT"/>
        </w:rPr>
      </w:pPr>
      <w:proofErr w:type="spellStart"/>
      <w:r w:rsidRPr="006C3542">
        <w:rPr>
          <w:rFonts w:ascii="Times New Roman" w:eastAsia="Times New Roman" w:hAnsi="Times New Roman" w:cs="Times New Roman"/>
          <w:noProof w:val="0"/>
          <w:lang w:eastAsia="lt-LT"/>
        </w:rPr>
        <w:t>Dreux</w:t>
      </w:r>
      <w:proofErr w:type="spellEnd"/>
      <w:r w:rsidRPr="006C3542">
        <w:rPr>
          <w:rFonts w:ascii="Times New Roman" w:eastAsia="Times New Roman" w:hAnsi="Times New Roman" w:cs="Times New Roman"/>
          <w:noProof w:val="0"/>
          <w:lang w:eastAsia="lt-LT"/>
        </w:rPr>
        <w:t xml:space="preserve"> 28100</w:t>
      </w:r>
    </w:p>
    <w:p w14:paraId="325950A4" w14:textId="77777777" w:rsidR="006C3542" w:rsidRPr="006C3542" w:rsidRDefault="006C3542" w:rsidP="006C3542">
      <w:pPr>
        <w:spacing w:after="0" w:line="240" w:lineRule="auto"/>
        <w:rPr>
          <w:rFonts w:ascii="Times New Roman" w:eastAsia="Times New Roman" w:hAnsi="Times New Roman" w:cs="Times New Roman"/>
          <w:noProof w:val="0"/>
          <w:lang w:eastAsia="lt-LT"/>
        </w:rPr>
      </w:pPr>
      <w:r w:rsidRPr="006C3542">
        <w:rPr>
          <w:rFonts w:ascii="Times New Roman" w:eastAsia="Times New Roman" w:hAnsi="Times New Roman" w:cs="Times New Roman"/>
          <w:noProof w:val="0"/>
          <w:lang w:eastAsia="lt-LT"/>
        </w:rPr>
        <w:t>Prancūzija</w:t>
      </w:r>
    </w:p>
    <w:p w14:paraId="59C230C3" w14:textId="77777777" w:rsidR="006C3542" w:rsidRDefault="006C3542" w:rsidP="004A70E4">
      <w:pPr>
        <w:spacing w:after="0" w:line="240" w:lineRule="auto"/>
        <w:rPr>
          <w:rFonts w:ascii="Times New Roman" w:eastAsia="Times New Roman" w:hAnsi="Times New Roman" w:cs="Times New Roman"/>
          <w:noProof w:val="0"/>
          <w:lang w:eastAsia="lt-LT"/>
        </w:rPr>
      </w:pPr>
    </w:p>
    <w:p w14:paraId="65E75EE0" w14:textId="77777777" w:rsidR="004A70E4" w:rsidRDefault="004A70E4" w:rsidP="004A70E4">
      <w:pPr>
        <w:spacing w:after="0" w:line="240" w:lineRule="auto"/>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Su pakuote pateikiamame lapelyje nurodomas gamintojo, atsakingo už konkrečios serijos išleidimą, pavadinimas ir adresas.</w:t>
      </w:r>
    </w:p>
    <w:p w14:paraId="782FA90A" w14:textId="77777777" w:rsidR="004A70E4" w:rsidRDefault="004A70E4" w:rsidP="004A70E4">
      <w:pPr>
        <w:spacing w:after="0" w:line="240" w:lineRule="auto"/>
        <w:rPr>
          <w:rFonts w:ascii="Times New Roman" w:eastAsia="Times New Roman" w:hAnsi="Times New Roman" w:cs="Times New Roman"/>
          <w:noProof w:val="0"/>
          <w:lang w:eastAsia="lt-LT"/>
        </w:rPr>
      </w:pPr>
    </w:p>
    <w:p w14:paraId="5774D387" w14:textId="77777777" w:rsidR="004A70E4" w:rsidRDefault="004A70E4" w:rsidP="004A70E4">
      <w:pPr>
        <w:keepNext/>
        <w:tabs>
          <w:tab w:val="left" w:pos="567"/>
        </w:tabs>
        <w:spacing w:after="0" w:line="240" w:lineRule="auto"/>
        <w:ind w:left="567" w:hanging="567"/>
        <w:outlineLvl w:val="1"/>
        <w:rPr>
          <w:rFonts w:ascii="Times New Roman" w:eastAsia="Calibri" w:hAnsi="Times New Roman" w:cs="Times New Roman"/>
          <w:b/>
          <w:noProof w:val="0"/>
        </w:rPr>
      </w:pPr>
      <w:bookmarkStart w:id="4" w:name="_Toc129243129"/>
      <w:bookmarkStart w:id="5" w:name="_Toc129243254"/>
      <w:r>
        <w:rPr>
          <w:rFonts w:ascii="Times New Roman" w:eastAsia="Calibri" w:hAnsi="Times New Roman" w:cs="Times New Roman"/>
          <w:b/>
          <w:noProof w:val="0"/>
        </w:rPr>
        <w:t>B.</w:t>
      </w:r>
      <w:r>
        <w:rPr>
          <w:rFonts w:ascii="Times New Roman" w:eastAsia="Calibri" w:hAnsi="Times New Roman" w:cs="Times New Roman"/>
          <w:b/>
          <w:noProof w:val="0"/>
        </w:rPr>
        <w:tab/>
        <w:t>TIEKIMO IR VARTOJIMO SĄLYGOS AR APRIBOJIMAI</w:t>
      </w:r>
      <w:bookmarkEnd w:id="4"/>
      <w:bookmarkEnd w:id="5"/>
    </w:p>
    <w:p w14:paraId="37E3B54A" w14:textId="77777777" w:rsidR="004A70E4" w:rsidRDefault="004A70E4" w:rsidP="004A70E4">
      <w:pPr>
        <w:spacing w:after="0" w:line="240" w:lineRule="auto"/>
        <w:rPr>
          <w:rFonts w:ascii="Times New Roman" w:eastAsia="Times New Roman" w:hAnsi="Times New Roman" w:cs="Times New Roman"/>
          <w:noProof w:val="0"/>
          <w:lang w:eastAsia="lt-LT"/>
        </w:rPr>
      </w:pPr>
    </w:p>
    <w:p w14:paraId="35AEAA28" w14:textId="77777777" w:rsidR="004A70E4" w:rsidRDefault="004A70E4" w:rsidP="004A70E4">
      <w:pPr>
        <w:spacing w:after="0" w:line="240" w:lineRule="auto"/>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Receptinis vaistinis preparatas</w:t>
      </w:r>
    </w:p>
    <w:p w14:paraId="3493495A" w14:textId="77777777" w:rsidR="00ED3E08" w:rsidRDefault="00ED3E08" w:rsidP="004A70E4">
      <w:pPr>
        <w:rPr>
          <w:rFonts w:ascii="Times New Roman" w:eastAsia="Times New Roman" w:hAnsi="Times New Roman" w:cs="Times New Roman"/>
          <w:noProof w:val="0"/>
          <w:sz w:val="20"/>
          <w:szCs w:val="20"/>
          <w:lang w:eastAsia="lt-LT"/>
        </w:rPr>
      </w:pPr>
    </w:p>
    <w:p w14:paraId="5678FA07" w14:textId="77777777" w:rsidR="00ED3E08" w:rsidRDefault="00ED3E08" w:rsidP="004A70E4">
      <w:pPr>
        <w:rPr>
          <w:rFonts w:ascii="Times New Roman" w:eastAsia="Times New Roman" w:hAnsi="Times New Roman" w:cs="Times New Roman"/>
          <w:noProof w:val="0"/>
          <w:sz w:val="20"/>
          <w:szCs w:val="20"/>
          <w:lang w:eastAsia="lt-LT"/>
        </w:rPr>
      </w:pPr>
    </w:p>
    <w:p w14:paraId="08C284F2" w14:textId="1171D159" w:rsidR="004A70E4" w:rsidRDefault="004A70E4" w:rsidP="004A70E4">
      <w:pPr>
        <w:rPr>
          <w:rFonts w:ascii="Times New Roman" w:eastAsia="Times New Roman" w:hAnsi="Times New Roman" w:cs="Times New Roman"/>
          <w:noProof w:val="0"/>
          <w:sz w:val="20"/>
          <w:szCs w:val="20"/>
          <w:lang w:eastAsia="lt-LT"/>
        </w:rPr>
      </w:pPr>
      <w:r>
        <w:rPr>
          <w:rFonts w:ascii="Times New Roman" w:eastAsia="Times New Roman" w:hAnsi="Times New Roman" w:cs="Times New Roman"/>
          <w:noProof w:val="0"/>
          <w:sz w:val="20"/>
          <w:szCs w:val="20"/>
          <w:lang w:eastAsia="lt-LT"/>
        </w:rPr>
        <w:br w:type="page"/>
      </w:r>
    </w:p>
    <w:p w14:paraId="2972E52C"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6" w:name="_Toc129243134"/>
      <w:bookmarkStart w:id="7" w:name="_Toc129243259"/>
    </w:p>
    <w:p w14:paraId="37CE97BC"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B9FDD78"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EFFF3B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C35E3B7"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A6D9F5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A86F831"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EC47FF"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192AD1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307590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BEFE757"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D8AF30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997E0D"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98588E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2E1A0A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4DD940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3852E42"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74C5FA8"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7FEAD6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04E847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F3C600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A3C0EF5"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D16ABDD"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III PRIEDAS</w:t>
      </w:r>
      <w:bookmarkEnd w:id="6"/>
      <w:bookmarkEnd w:id="7"/>
    </w:p>
    <w:p w14:paraId="59CC1579" w14:textId="77777777" w:rsidR="004A70E4" w:rsidRDefault="004A70E4" w:rsidP="004A70E4">
      <w:pPr>
        <w:spacing w:after="0" w:line="240" w:lineRule="auto"/>
        <w:rPr>
          <w:rFonts w:ascii="Times New Roman" w:eastAsia="Times New Roman" w:hAnsi="Times New Roman" w:cs="Times New Roman"/>
          <w:noProof w:val="0"/>
          <w:lang w:eastAsia="lt-LT"/>
        </w:rPr>
      </w:pPr>
    </w:p>
    <w:p w14:paraId="0560BB25"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8" w:name="_Toc129243135"/>
      <w:bookmarkStart w:id="9" w:name="_Toc129243260"/>
      <w:r>
        <w:rPr>
          <w:rFonts w:ascii="Times New Roman" w:eastAsia="Times New Roman" w:hAnsi="Times New Roman" w:cs="Times New Roman"/>
          <w:b/>
          <w:caps/>
          <w:lang w:eastAsia="lt-LT"/>
        </w:rPr>
        <w:t>ŽENKLINIMAS IR PAKUOTĖS LAPELIS</w:t>
      </w:r>
      <w:bookmarkEnd w:id="8"/>
      <w:bookmarkEnd w:id="9"/>
    </w:p>
    <w:p w14:paraId="6AF83B67" w14:textId="77777777" w:rsidR="004A70E4" w:rsidRDefault="004A70E4" w:rsidP="004A70E4">
      <w:pPr>
        <w:spacing w:after="0" w:line="240" w:lineRule="auto"/>
        <w:rPr>
          <w:rFonts w:ascii="Times New Roman" w:eastAsia="Times New Roman" w:hAnsi="Times New Roman" w:cs="Times New Roman"/>
          <w:noProof w:val="0"/>
          <w:sz w:val="20"/>
          <w:szCs w:val="20"/>
          <w:lang w:eastAsia="lt-LT"/>
        </w:rPr>
      </w:pPr>
      <w:r>
        <w:rPr>
          <w:rFonts w:ascii="Times New Roman" w:eastAsia="Times New Roman" w:hAnsi="Times New Roman" w:cs="Times New Roman"/>
          <w:noProof w:val="0"/>
          <w:sz w:val="20"/>
          <w:szCs w:val="20"/>
          <w:lang w:eastAsia="lt-LT"/>
        </w:rPr>
        <w:br w:type="page"/>
      </w:r>
    </w:p>
    <w:p w14:paraId="500BCAC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0" w:name="_Toc129243136"/>
      <w:bookmarkStart w:id="11" w:name="_Toc129243261"/>
    </w:p>
    <w:p w14:paraId="6F6E8DD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F44DD6D"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FEF9AE8"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61676F1"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6DDF263"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BA89D1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E9FBFD2"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18E98CE"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88F58C"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F40C61E"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2FD209A"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3D8742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1ED15EB"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F6ECE16"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8E4E341"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FEF167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23DDBF9"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A2CCC40"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3A4A990"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F09CBF4"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5E25D42"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8206C24" w14:textId="77777777"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A. ŽENKLINIMAS</w:t>
      </w:r>
      <w:bookmarkEnd w:id="10"/>
      <w:bookmarkEnd w:id="11"/>
    </w:p>
    <w:p w14:paraId="1EE17FA4" w14:textId="77777777" w:rsidR="004A70E4" w:rsidRDefault="004A70E4" w:rsidP="004A70E4">
      <w:pPr>
        <w:spacing w:after="0" w:line="240" w:lineRule="auto"/>
        <w:ind w:firstLine="720"/>
        <w:rPr>
          <w:rFonts w:ascii="Times New Roman" w:eastAsia="Calibri" w:hAnsi="Times New Roman" w:cs="Times New Roman"/>
          <w:noProof w:val="0"/>
        </w:rPr>
      </w:pPr>
      <w:r>
        <w:rPr>
          <w:rFonts w:ascii="Calibri" w:eastAsia="Calibri" w:hAnsi="Calibri" w:cs="Times New Roman"/>
          <w:noProof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B5335E1" w14:textId="77777777" w:rsidTr="00CD5307">
        <w:trPr>
          <w:trHeight w:val="817"/>
        </w:trPr>
        <w:tc>
          <w:tcPr>
            <w:tcW w:w="9287" w:type="dxa"/>
            <w:tcBorders>
              <w:top w:val="single" w:sz="4" w:space="0" w:color="auto"/>
              <w:left w:val="single" w:sz="4" w:space="0" w:color="auto"/>
              <w:bottom w:val="single" w:sz="4" w:space="0" w:color="auto"/>
              <w:right w:val="single" w:sz="4" w:space="0" w:color="auto"/>
            </w:tcBorders>
          </w:tcPr>
          <w:p w14:paraId="4BEA72E5" w14:textId="77777777" w:rsidR="004A70E4" w:rsidRDefault="004A70E4">
            <w:pPr>
              <w:spacing w:after="0" w:line="240" w:lineRule="auto"/>
              <w:rPr>
                <w:rFonts w:ascii="Times New Roman" w:eastAsia="Calibri" w:hAnsi="Times New Roman" w:cs="Times New Roman"/>
                <w:b/>
                <w:bCs/>
                <w:noProof w:val="0"/>
              </w:rPr>
            </w:pPr>
            <w:r>
              <w:rPr>
                <w:rFonts w:ascii="Times New Roman" w:eastAsia="Calibri" w:hAnsi="Times New Roman" w:cs="Times New Roman"/>
                <w:b/>
                <w:bCs/>
                <w:noProof w:val="0"/>
              </w:rPr>
              <w:lastRenderedPageBreak/>
              <w:t xml:space="preserve">INFORMACIJA ANT IŠORINĖS PAKUOTĖS </w:t>
            </w:r>
          </w:p>
          <w:p w14:paraId="7C469D7E" w14:textId="77777777" w:rsidR="004A70E4" w:rsidRDefault="004A70E4">
            <w:pPr>
              <w:spacing w:after="0" w:line="240" w:lineRule="auto"/>
              <w:rPr>
                <w:rFonts w:ascii="Times New Roman" w:eastAsia="Calibri" w:hAnsi="Times New Roman" w:cs="Times New Roman"/>
                <w:noProof w:val="0"/>
              </w:rPr>
            </w:pPr>
          </w:p>
          <w:p w14:paraId="3C14F6F7" w14:textId="77777777" w:rsidR="004A70E4" w:rsidRDefault="004A70E4">
            <w:pPr>
              <w:spacing w:after="0" w:line="240" w:lineRule="auto"/>
              <w:rPr>
                <w:rFonts w:ascii="Times New Roman" w:eastAsia="Calibri" w:hAnsi="Times New Roman" w:cs="Times New Roman"/>
                <w:bCs/>
                <w:noProof w:val="0"/>
              </w:rPr>
            </w:pPr>
            <w:r>
              <w:rPr>
                <w:rFonts w:ascii="Times New Roman" w:eastAsia="Calibri" w:hAnsi="Times New Roman" w:cs="Times New Roman"/>
                <w:b/>
                <w:noProof w:val="0"/>
              </w:rPr>
              <w:t xml:space="preserve">KARTONO DĖŽUTĖ </w:t>
            </w:r>
          </w:p>
        </w:tc>
      </w:tr>
    </w:tbl>
    <w:p w14:paraId="1246AB8B" w14:textId="77777777" w:rsidR="004A70E4" w:rsidRDefault="004A70E4" w:rsidP="004A70E4">
      <w:pPr>
        <w:spacing w:after="0" w:line="240" w:lineRule="auto"/>
        <w:rPr>
          <w:rFonts w:ascii="Times New Roman" w:eastAsia="Calibri" w:hAnsi="Times New Roman" w:cs="Times New Roman"/>
          <w:noProof w:val="0"/>
        </w:rPr>
      </w:pPr>
    </w:p>
    <w:p w14:paraId="3C2FACD1"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FBFBED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0C05A60C"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w:t>
            </w:r>
            <w:r>
              <w:rPr>
                <w:rFonts w:ascii="Times New Roman" w:eastAsia="Calibri" w:hAnsi="Times New Roman" w:cs="Times New Roman"/>
                <w:b/>
                <w:bCs/>
                <w:noProof w:val="0"/>
              </w:rPr>
              <w:tab/>
              <w:t>VAISTINIO PREPARATO PAVADINIMAS</w:t>
            </w:r>
          </w:p>
        </w:tc>
      </w:tr>
    </w:tbl>
    <w:p w14:paraId="0A097648" w14:textId="77777777" w:rsidR="004A70E4" w:rsidRDefault="004A70E4" w:rsidP="004A70E4">
      <w:pPr>
        <w:spacing w:after="0" w:line="240" w:lineRule="auto"/>
        <w:rPr>
          <w:rFonts w:ascii="Times New Roman" w:eastAsia="Calibri" w:hAnsi="Times New Roman" w:cs="Times New Roman"/>
          <w:noProof w:val="0"/>
          <w:lang w:val="en-US"/>
        </w:rPr>
      </w:pPr>
    </w:p>
    <w:p w14:paraId="280B6DC4"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MOVIPREP milteliai geriamajam tirpalui</w:t>
      </w:r>
    </w:p>
    <w:p w14:paraId="597EC83A" w14:textId="77777777" w:rsidR="004A70E4" w:rsidRDefault="004A70E4" w:rsidP="004A70E4">
      <w:pPr>
        <w:spacing w:after="0" w:line="240" w:lineRule="auto"/>
        <w:rPr>
          <w:rFonts w:ascii="Times New Roman" w:eastAsia="Calibri" w:hAnsi="Times New Roman" w:cs="Times New Roman"/>
          <w:noProof w:val="0"/>
          <w:lang w:val="en-US"/>
        </w:rPr>
      </w:pPr>
    </w:p>
    <w:p w14:paraId="6FD4329B"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CC3E368"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AA666D6"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2.</w:t>
            </w:r>
            <w:r>
              <w:rPr>
                <w:rFonts w:ascii="Times New Roman" w:eastAsia="Calibri" w:hAnsi="Times New Roman" w:cs="Times New Roman"/>
                <w:b/>
                <w:bCs/>
                <w:noProof w:val="0"/>
              </w:rPr>
              <w:tab/>
              <w:t>VEIKLIOJI (-SIOS) MEDŽIAGA (-OS) IR JOS (-Ų) KIEKIS (-IAI)</w:t>
            </w:r>
          </w:p>
        </w:tc>
      </w:tr>
    </w:tbl>
    <w:p w14:paraId="21F7C115" w14:textId="77777777" w:rsidR="004A70E4" w:rsidRDefault="004A70E4" w:rsidP="004A70E4">
      <w:pPr>
        <w:spacing w:after="0" w:line="240" w:lineRule="auto"/>
        <w:rPr>
          <w:rFonts w:ascii="Times New Roman" w:eastAsia="Calibri" w:hAnsi="Times New Roman" w:cs="Times New Roman"/>
          <w:noProof w:val="0"/>
          <w:lang w:val="pt-PT"/>
        </w:rPr>
      </w:pPr>
    </w:p>
    <w:p w14:paraId="38B7143A" w14:textId="77777777" w:rsidR="004A70E4" w:rsidRDefault="004A70E4" w:rsidP="004A70E4">
      <w:pPr>
        <w:spacing w:after="0" w:line="240" w:lineRule="auto"/>
        <w:rPr>
          <w:rFonts w:ascii="Times New Roman" w:eastAsia="Calibri" w:hAnsi="Times New Roman" w:cs="Times New Roman"/>
          <w:b/>
          <w:noProof w:val="0"/>
          <w:lang w:val="en-US"/>
        </w:rPr>
      </w:pPr>
      <w:r>
        <w:rPr>
          <w:rFonts w:ascii="Times New Roman" w:eastAsia="Calibri" w:hAnsi="Times New Roman" w:cs="Times New Roman"/>
          <w:b/>
          <w:bCs/>
          <w:noProof w:val="0"/>
        </w:rPr>
        <w:t>Paketėlis A</w:t>
      </w:r>
    </w:p>
    <w:p w14:paraId="628FC77D" w14:textId="77777777" w:rsidR="004A70E4" w:rsidRDefault="004A70E4" w:rsidP="004A70E4">
      <w:pPr>
        <w:spacing w:after="0" w:line="240" w:lineRule="auto"/>
        <w:rPr>
          <w:rFonts w:ascii="Times New Roman" w:eastAsia="Calibri" w:hAnsi="Times New Roman" w:cs="Times New Roman"/>
          <w:bCs/>
          <w:noProof w:val="0"/>
          <w:lang w:val="en-US"/>
        </w:rPr>
      </w:pPr>
      <w:r>
        <w:rPr>
          <w:rFonts w:ascii="Times New Roman" w:eastAsia="Calibri" w:hAnsi="Times New Roman" w:cs="Times New Roman"/>
          <w:noProof w:val="0"/>
        </w:rPr>
        <w:t>Kiekviename paketėlyje A yra:</w:t>
      </w:r>
    </w:p>
    <w:p w14:paraId="40E4FF1F" w14:textId="77777777" w:rsidR="004A70E4" w:rsidRDefault="004A70E4" w:rsidP="004A70E4">
      <w:pPr>
        <w:spacing w:after="0" w:line="240" w:lineRule="auto"/>
        <w:rPr>
          <w:rFonts w:ascii="Times New Roman" w:eastAsia="Calibri" w:hAnsi="Times New Roman" w:cs="Times New Roman"/>
          <w:bCs/>
          <w:noProof w:val="0"/>
          <w:lang w:val="en-US"/>
        </w:rPr>
      </w:pPr>
    </w:p>
    <w:p w14:paraId="2C1C13A4" w14:textId="77777777" w:rsidR="004A70E4" w:rsidRPr="000839E9" w:rsidRDefault="004A70E4" w:rsidP="004A70E4">
      <w:pPr>
        <w:spacing w:after="0" w:line="240" w:lineRule="auto"/>
        <w:rPr>
          <w:rFonts w:ascii="Times New Roman" w:eastAsia="Calibri" w:hAnsi="Times New Roman" w:cs="Times New Roman"/>
          <w:bCs/>
          <w:noProof w:val="0"/>
          <w:lang w:val="it-IT"/>
        </w:rPr>
      </w:pPr>
      <w:proofErr w:type="spellStart"/>
      <w:r>
        <w:rPr>
          <w:rFonts w:ascii="Times New Roman" w:eastAsia="Calibri" w:hAnsi="Times New Roman" w:cs="Times New Roman"/>
          <w:noProof w:val="0"/>
        </w:rPr>
        <w:t>Makrogolio</w:t>
      </w:r>
      <w:proofErr w:type="spellEnd"/>
      <w:r>
        <w:rPr>
          <w:rFonts w:ascii="Times New Roman" w:eastAsia="Calibri" w:hAnsi="Times New Roman" w:cs="Times New Roman"/>
          <w:noProof w:val="0"/>
        </w:rPr>
        <w:t xml:space="preserve"> 3350</w:t>
      </w:r>
      <w:r>
        <w:rPr>
          <w:rFonts w:ascii="Times New Roman" w:eastAsia="Calibri" w:hAnsi="Times New Roman" w:cs="Times New Roman"/>
          <w:noProof w:val="0"/>
        </w:rPr>
        <w:tab/>
        <w:t xml:space="preserve">                        100 g</w:t>
      </w:r>
    </w:p>
    <w:p w14:paraId="4C2A4A14" w14:textId="77777777" w:rsidR="004A70E4" w:rsidRPr="000839E9" w:rsidRDefault="004A70E4" w:rsidP="004A70E4">
      <w:pPr>
        <w:spacing w:after="0" w:line="240" w:lineRule="auto"/>
        <w:rPr>
          <w:rFonts w:ascii="Times New Roman" w:eastAsia="Calibri" w:hAnsi="Times New Roman" w:cs="Times New Roman"/>
          <w:bCs/>
          <w:noProof w:val="0"/>
          <w:lang w:val="it-IT"/>
        </w:rPr>
      </w:pPr>
      <w:r>
        <w:rPr>
          <w:rFonts w:ascii="Times New Roman" w:eastAsia="Calibri" w:hAnsi="Times New Roman" w:cs="Times New Roman"/>
          <w:noProof w:val="0"/>
        </w:rPr>
        <w:t>Bevandenio natrio sulfato</w:t>
      </w:r>
      <w:r>
        <w:rPr>
          <w:rFonts w:ascii="Times New Roman" w:eastAsia="Calibri" w:hAnsi="Times New Roman" w:cs="Times New Roman"/>
          <w:noProof w:val="0"/>
        </w:rPr>
        <w:tab/>
      </w:r>
      <w:r>
        <w:rPr>
          <w:rFonts w:ascii="Times New Roman" w:eastAsia="Calibri" w:hAnsi="Times New Roman" w:cs="Times New Roman"/>
          <w:noProof w:val="0"/>
        </w:rPr>
        <w:tab/>
        <w:t>7,500 g</w:t>
      </w:r>
    </w:p>
    <w:p w14:paraId="0D68B065" w14:textId="77777777" w:rsidR="004A70E4" w:rsidRDefault="004A70E4" w:rsidP="004A70E4">
      <w:pPr>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Natrio chlorido</w:t>
      </w:r>
      <w:r>
        <w:rPr>
          <w:rFonts w:ascii="Times New Roman" w:eastAsia="Calibri" w:hAnsi="Times New Roman" w:cs="Times New Roman"/>
          <w:noProof w:val="0"/>
        </w:rPr>
        <w:tab/>
        <w:t xml:space="preserve">                        2,691 g</w:t>
      </w:r>
    </w:p>
    <w:p w14:paraId="0443BEFA" w14:textId="77777777" w:rsidR="004A70E4" w:rsidRDefault="004A70E4" w:rsidP="004A70E4">
      <w:pPr>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Kalio chlorido</w:t>
      </w:r>
      <w:r>
        <w:rPr>
          <w:rFonts w:ascii="Times New Roman" w:eastAsia="Calibri" w:hAnsi="Times New Roman" w:cs="Times New Roman"/>
          <w:noProof w:val="0"/>
        </w:rPr>
        <w:tab/>
      </w:r>
      <w:r>
        <w:rPr>
          <w:rFonts w:ascii="Times New Roman" w:eastAsia="Calibri" w:hAnsi="Times New Roman" w:cs="Times New Roman"/>
          <w:noProof w:val="0"/>
        </w:rPr>
        <w:tab/>
        <w:t xml:space="preserve">                        1,015 g</w:t>
      </w:r>
    </w:p>
    <w:p w14:paraId="36023DB6" w14:textId="77777777" w:rsidR="004A70E4" w:rsidRDefault="004A70E4" w:rsidP="004A70E4">
      <w:pPr>
        <w:keepNext/>
        <w:tabs>
          <w:tab w:val="left" w:pos="3600"/>
        </w:tabs>
        <w:spacing w:after="0" w:line="240" w:lineRule="auto"/>
        <w:outlineLvl w:val="3"/>
        <w:rPr>
          <w:rFonts w:ascii="Times New Roman" w:eastAsia="Calibri" w:hAnsi="Times New Roman" w:cs="Times New Roman"/>
          <w:noProof w:val="0"/>
          <w:lang w:val="pt-PT" w:eastAsia="en-GB"/>
        </w:rPr>
      </w:pPr>
    </w:p>
    <w:p w14:paraId="0F062E23" w14:textId="77777777" w:rsidR="004A70E4" w:rsidRDefault="004A70E4" w:rsidP="004A70E4">
      <w:pPr>
        <w:keepNext/>
        <w:tabs>
          <w:tab w:val="left" w:pos="3600"/>
        </w:tabs>
        <w:spacing w:after="0" w:line="240" w:lineRule="auto"/>
        <w:outlineLvl w:val="3"/>
        <w:rPr>
          <w:rFonts w:ascii="Times New Roman" w:eastAsia="Calibri" w:hAnsi="Times New Roman" w:cs="Times New Roman"/>
          <w:b/>
          <w:noProof w:val="0"/>
          <w:lang w:val="pt-PT" w:eastAsia="en-GB"/>
        </w:rPr>
      </w:pPr>
      <w:r>
        <w:rPr>
          <w:rFonts w:ascii="Times New Roman" w:eastAsia="Calibri" w:hAnsi="Times New Roman" w:cs="Times New Roman"/>
          <w:b/>
          <w:bCs/>
          <w:noProof w:val="0"/>
          <w:lang w:eastAsia="en-GB"/>
        </w:rPr>
        <w:t>Paketėlis B</w:t>
      </w:r>
    </w:p>
    <w:p w14:paraId="7B249EF9"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Kiekviename paketėlyje B yra:</w:t>
      </w:r>
    </w:p>
    <w:p w14:paraId="46F3A161"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0B82E7E0" w14:textId="77777777" w:rsidR="004A70E4" w:rsidRPr="000839E9" w:rsidRDefault="004A70E4" w:rsidP="004A70E4">
      <w:pPr>
        <w:spacing w:after="0" w:line="240" w:lineRule="auto"/>
        <w:rPr>
          <w:rFonts w:ascii="Times New Roman" w:eastAsia="Calibri" w:hAnsi="Times New Roman" w:cs="Times New Roman"/>
          <w:noProof w:val="0"/>
          <w:lang w:val="pt-PT"/>
        </w:rPr>
      </w:pPr>
      <w:proofErr w:type="spellStart"/>
      <w:r>
        <w:rPr>
          <w:rFonts w:ascii="Times New Roman" w:eastAsia="Calibri" w:hAnsi="Times New Roman" w:cs="Times New Roman"/>
          <w:noProof w:val="0"/>
        </w:rPr>
        <w:t>Askorbo</w:t>
      </w:r>
      <w:proofErr w:type="spellEnd"/>
      <w:r>
        <w:rPr>
          <w:rFonts w:ascii="Times New Roman" w:eastAsia="Calibri" w:hAnsi="Times New Roman" w:cs="Times New Roman"/>
          <w:noProof w:val="0"/>
        </w:rPr>
        <w:t xml:space="preserve"> rūgšties</w:t>
      </w:r>
      <w:r>
        <w:rPr>
          <w:rFonts w:ascii="Times New Roman" w:eastAsia="Calibri" w:hAnsi="Times New Roman" w:cs="Times New Roman"/>
          <w:noProof w:val="0"/>
        </w:rPr>
        <w:tab/>
        <w:t>4,700 g</w:t>
      </w:r>
    </w:p>
    <w:p w14:paraId="3806237D" w14:textId="77777777" w:rsidR="004A70E4" w:rsidRPr="000839E9"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 xml:space="preserve">Natrio </w:t>
      </w: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t>5,900 g</w:t>
      </w:r>
    </w:p>
    <w:p w14:paraId="5E8C4534"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4647D114" w14:textId="77777777" w:rsidR="004A70E4" w:rsidRPr="000839E9"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Ištirpinus vandenyje vieno paketėlio A ir vieno paketėlio B turinį ir pagaminus vieną litrą tirpalo, jame bus:</w:t>
      </w:r>
    </w:p>
    <w:p w14:paraId="4C2CC967" w14:textId="77777777" w:rsidR="004A70E4" w:rsidRPr="000839E9" w:rsidRDefault="004A70E4" w:rsidP="004A70E4">
      <w:pPr>
        <w:tabs>
          <w:tab w:val="left" w:pos="3600"/>
        </w:tabs>
        <w:spacing w:after="0" w:line="240" w:lineRule="auto"/>
        <w:rPr>
          <w:rFonts w:ascii="Times New Roman" w:eastAsia="Calibri" w:hAnsi="Times New Roman" w:cs="Times New Roman"/>
          <w:noProof w:val="0"/>
          <w:lang w:val="pt-PT"/>
        </w:rPr>
      </w:pPr>
    </w:p>
    <w:p w14:paraId="6D3745CA"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Natrio</w:t>
      </w:r>
      <w:r>
        <w:rPr>
          <w:rFonts w:ascii="Times New Roman" w:eastAsia="Calibri" w:hAnsi="Times New Roman" w:cs="Times New Roman"/>
          <w:noProof w:val="0"/>
        </w:rPr>
        <w:tab/>
        <w:t>181,6 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7C7D3A42"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Chloridų</w:t>
      </w:r>
      <w:r>
        <w:rPr>
          <w:rFonts w:ascii="Times New Roman" w:eastAsia="Calibri" w:hAnsi="Times New Roman" w:cs="Times New Roman"/>
          <w:noProof w:val="0"/>
        </w:rPr>
        <w:tab/>
        <w:t>59,8 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6B30FB1F"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Sulfatų</w:t>
      </w:r>
      <w:r>
        <w:rPr>
          <w:rFonts w:ascii="Times New Roman" w:eastAsia="Calibri" w:hAnsi="Times New Roman" w:cs="Times New Roman"/>
          <w:noProof w:val="0"/>
        </w:rPr>
        <w:tab/>
        <w:t>52,8 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511ECBEC"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Kalio</w:t>
      </w:r>
      <w:r>
        <w:rPr>
          <w:rFonts w:ascii="Times New Roman" w:eastAsia="Calibri" w:hAnsi="Times New Roman" w:cs="Times New Roman"/>
          <w:noProof w:val="0"/>
        </w:rPr>
        <w:tab/>
        <w:t>14,2 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2581F9B9" w14:textId="5B9ACA4D" w:rsidR="004A70E4" w:rsidRDefault="004A70E4" w:rsidP="004A70E4">
      <w:pPr>
        <w:tabs>
          <w:tab w:val="left" w:pos="3600"/>
        </w:tabs>
        <w:spacing w:after="0" w:line="240" w:lineRule="auto"/>
        <w:rPr>
          <w:rFonts w:ascii="Times New Roman" w:eastAsia="Calibri" w:hAnsi="Times New Roman" w:cs="Times New Roman"/>
          <w:noProof w:val="0"/>
          <w:lang w:val="it-IT"/>
        </w:rPr>
      </w:pP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r>
      <w:r w:rsidR="005A3F6F">
        <w:rPr>
          <w:rFonts w:ascii="Times New Roman" w:eastAsia="Calibri" w:hAnsi="Times New Roman" w:cs="Times New Roman"/>
          <w:noProof w:val="0"/>
        </w:rPr>
        <w:t>56,5</w:t>
      </w:r>
      <w:r>
        <w:rPr>
          <w:rFonts w:ascii="Times New Roman" w:eastAsia="Calibri" w:hAnsi="Times New Roman" w:cs="Times New Roman"/>
          <w:noProof w:val="0"/>
        </w:rPr>
        <w:t>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0655F1A5" w14:textId="77777777" w:rsidR="004A70E4" w:rsidRDefault="004A70E4" w:rsidP="004A70E4">
      <w:pPr>
        <w:spacing w:after="0" w:line="240" w:lineRule="auto"/>
        <w:rPr>
          <w:rFonts w:ascii="Times New Roman" w:eastAsia="Calibri" w:hAnsi="Times New Roman" w:cs="Times New Roman"/>
          <w:noProof w:val="0"/>
          <w:lang w:val="it-IT"/>
        </w:rPr>
      </w:pPr>
    </w:p>
    <w:p w14:paraId="2A240CB4" w14:textId="77777777" w:rsidR="004A70E4"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3E71736"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4080CFD" w14:textId="77777777" w:rsidR="004A70E4" w:rsidRDefault="004A70E4">
            <w:pPr>
              <w:spacing w:after="0" w:line="240" w:lineRule="auto"/>
              <w:ind w:left="540" w:hanging="540"/>
              <w:rPr>
                <w:rFonts w:ascii="Times New Roman" w:eastAsia="Calibri" w:hAnsi="Times New Roman" w:cs="Times New Roman"/>
                <w:noProof w:val="0"/>
                <w:lang w:val="en-US"/>
              </w:rPr>
            </w:pPr>
            <w:r>
              <w:rPr>
                <w:rFonts w:ascii="Times New Roman" w:eastAsia="Calibri" w:hAnsi="Times New Roman" w:cs="Times New Roman"/>
                <w:b/>
                <w:bCs/>
                <w:noProof w:val="0"/>
              </w:rPr>
              <w:t>3</w:t>
            </w:r>
            <w:r>
              <w:rPr>
                <w:rFonts w:ascii="Times New Roman" w:eastAsia="Calibri" w:hAnsi="Times New Roman" w:cs="Times New Roman"/>
                <w:noProof w:val="0"/>
              </w:rPr>
              <w:t>.</w:t>
            </w:r>
            <w:r>
              <w:rPr>
                <w:rFonts w:ascii="Times New Roman" w:eastAsia="Calibri" w:hAnsi="Times New Roman" w:cs="Times New Roman"/>
                <w:noProof w:val="0"/>
              </w:rPr>
              <w:tab/>
            </w:r>
            <w:r>
              <w:rPr>
                <w:rFonts w:ascii="Times New Roman" w:eastAsia="Calibri" w:hAnsi="Times New Roman" w:cs="Times New Roman"/>
                <w:b/>
                <w:bCs/>
                <w:noProof w:val="0"/>
              </w:rPr>
              <w:t>PAGALBINIŲ MEDŽIAGŲ SĄRAŠAS</w:t>
            </w:r>
          </w:p>
        </w:tc>
      </w:tr>
    </w:tbl>
    <w:p w14:paraId="5372292A" w14:textId="77777777" w:rsidR="004A70E4" w:rsidRDefault="004A70E4" w:rsidP="004A70E4">
      <w:pPr>
        <w:spacing w:after="0" w:line="240" w:lineRule="auto"/>
        <w:rPr>
          <w:rFonts w:ascii="Times New Roman" w:eastAsia="Calibri" w:hAnsi="Times New Roman" w:cs="Times New Roman"/>
          <w:noProof w:val="0"/>
          <w:lang w:val="en-US"/>
        </w:rPr>
      </w:pPr>
    </w:p>
    <w:p w14:paraId="5DA21316" w14:textId="4C126DAC" w:rsidR="004A70E4" w:rsidRPr="00CD5307" w:rsidRDefault="004A70E4" w:rsidP="004A70E4">
      <w:pPr>
        <w:spacing w:after="0" w:line="240" w:lineRule="auto"/>
        <w:rPr>
          <w:rFonts w:ascii="Times New Roman" w:hAnsi="Times New Roman"/>
        </w:rPr>
      </w:pPr>
      <w:r>
        <w:rPr>
          <w:rFonts w:ascii="Times New Roman" w:eastAsia="Calibri" w:hAnsi="Times New Roman" w:cs="Times New Roman"/>
          <w:noProof w:val="0"/>
        </w:rPr>
        <w:t xml:space="preserve">Paketėlyje A taip pat yra </w:t>
      </w:r>
      <w:proofErr w:type="spellStart"/>
      <w:r>
        <w:rPr>
          <w:rFonts w:ascii="Times New Roman" w:eastAsia="Calibri" w:hAnsi="Times New Roman" w:cs="Times New Roman"/>
          <w:noProof w:val="0"/>
        </w:rPr>
        <w:t>aspartamo</w:t>
      </w:r>
      <w:proofErr w:type="spellEnd"/>
      <w:r>
        <w:rPr>
          <w:rFonts w:ascii="Times New Roman" w:eastAsia="Calibri" w:hAnsi="Times New Roman" w:cs="Times New Roman"/>
          <w:noProof w:val="0"/>
        </w:rPr>
        <w:t xml:space="preserve"> (E951). Daugiau informacijos pateikta pakuotės lapelyje.</w:t>
      </w:r>
    </w:p>
    <w:p w14:paraId="7A0640E3" w14:textId="5CF449C3" w:rsidR="00714D3A" w:rsidRPr="00CD5307" w:rsidRDefault="00714D3A" w:rsidP="004A70E4">
      <w:pPr>
        <w:spacing w:after="0" w:line="240" w:lineRule="auto"/>
        <w:rPr>
          <w:rFonts w:ascii="Times New Roman" w:hAnsi="Times New Roman"/>
        </w:rPr>
      </w:pPr>
    </w:p>
    <w:p w14:paraId="22BE9D13" w14:textId="722F22A6" w:rsidR="00714D3A" w:rsidRPr="000839E9" w:rsidRDefault="005B50E8"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Sudėtyj</w:t>
      </w:r>
      <w:r w:rsidR="00F94473">
        <w:rPr>
          <w:rFonts w:ascii="Times New Roman" w:eastAsia="Calibri" w:hAnsi="Times New Roman" w:cs="Times New Roman"/>
          <w:noProof w:val="0"/>
        </w:rPr>
        <w:t>e yra citrinų</w:t>
      </w:r>
      <w:r>
        <w:rPr>
          <w:rFonts w:ascii="Times New Roman" w:eastAsia="Calibri" w:hAnsi="Times New Roman" w:cs="Times New Roman"/>
          <w:noProof w:val="0"/>
        </w:rPr>
        <w:t xml:space="preserve"> </w:t>
      </w:r>
      <w:r w:rsidR="00F94473">
        <w:rPr>
          <w:rFonts w:ascii="Times New Roman" w:eastAsia="Calibri" w:hAnsi="Times New Roman" w:cs="Times New Roman"/>
          <w:noProof w:val="0"/>
        </w:rPr>
        <w:t>kvapiosios medžiagos</w:t>
      </w:r>
      <w:r>
        <w:rPr>
          <w:rFonts w:ascii="Times New Roman" w:eastAsia="Calibri" w:hAnsi="Times New Roman" w:cs="Times New Roman"/>
          <w:noProof w:val="0"/>
        </w:rPr>
        <w:t>.</w:t>
      </w:r>
    </w:p>
    <w:p w14:paraId="2DC3233C" w14:textId="77777777" w:rsidR="004A70E4" w:rsidRPr="000839E9" w:rsidRDefault="004A70E4" w:rsidP="004A70E4">
      <w:pPr>
        <w:spacing w:after="0" w:line="240" w:lineRule="auto"/>
        <w:rPr>
          <w:rFonts w:ascii="Times New Roman" w:eastAsia="Calibri" w:hAnsi="Times New Roman" w:cs="Times New Roman"/>
          <w:noProof w:val="0"/>
        </w:rPr>
      </w:pPr>
    </w:p>
    <w:p w14:paraId="322B9262"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6B3906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C9B8E6C" w14:textId="77777777" w:rsidR="004A70E4" w:rsidRPr="000839E9"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4.</w:t>
            </w:r>
            <w:r>
              <w:rPr>
                <w:rFonts w:ascii="Times New Roman" w:eastAsia="Calibri" w:hAnsi="Times New Roman" w:cs="Times New Roman"/>
                <w:b/>
                <w:bCs/>
                <w:noProof w:val="0"/>
              </w:rPr>
              <w:tab/>
              <w:t>FARMACINĖ FORMA IR KIEKIS PAKUOTĖJE</w:t>
            </w:r>
          </w:p>
        </w:tc>
      </w:tr>
    </w:tbl>
    <w:p w14:paraId="31B706EC"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55916739"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Milteliai geriamajam tirpalui.</w:t>
      </w:r>
    </w:p>
    <w:p w14:paraId="4631C73B" w14:textId="77777777" w:rsidR="004A70E4" w:rsidRPr="000839E9" w:rsidRDefault="004A70E4" w:rsidP="004A70E4">
      <w:pPr>
        <w:spacing w:after="0" w:line="240" w:lineRule="auto"/>
        <w:rPr>
          <w:rFonts w:ascii="Times New Roman" w:eastAsia="Calibri" w:hAnsi="Times New Roman" w:cs="Times New Roman"/>
          <w:noProof w:val="0"/>
          <w:lang w:val="it-IT"/>
        </w:rPr>
      </w:pPr>
    </w:p>
    <w:p w14:paraId="7EB4EDE2"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1 pakuotė vienkartinei procedūrai</w:t>
      </w:r>
    </w:p>
    <w:p w14:paraId="7E16F3EE" w14:textId="77777777" w:rsidR="004A70E4" w:rsidRPr="000839E9" w:rsidRDefault="004A70E4" w:rsidP="004A70E4">
      <w:pPr>
        <w:spacing w:after="0" w:line="240" w:lineRule="auto"/>
        <w:rPr>
          <w:rFonts w:ascii="Times New Roman" w:eastAsia="Calibri" w:hAnsi="Times New Roman" w:cs="Times New Roman"/>
          <w:noProof w:val="0"/>
          <w:highlight w:val="lightGray"/>
          <w:lang w:val="it-IT"/>
        </w:rPr>
      </w:pPr>
      <w:r>
        <w:rPr>
          <w:rFonts w:ascii="Times New Roman" w:eastAsia="Calibri" w:hAnsi="Times New Roman" w:cs="Times New Roman"/>
          <w:noProof w:val="0"/>
          <w:highlight w:val="lightGray"/>
        </w:rPr>
        <w:t>10 pakuočių vienkartinėms procedūroms</w:t>
      </w:r>
    </w:p>
    <w:p w14:paraId="5198E2FA"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40 pakuočių vienkartinėms procedūroms</w:t>
      </w:r>
    </w:p>
    <w:p w14:paraId="714871DA"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80 pakuočių vienkartinėms procedūroms</w:t>
      </w:r>
    </w:p>
    <w:p w14:paraId="03449AA8"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160 pakuočių vienkartinėms procedūroms</w:t>
      </w:r>
    </w:p>
    <w:p w14:paraId="79EDC637"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highlight w:val="lightGray"/>
        </w:rPr>
        <w:t>320 pakuočių vienkartinėms procedūroms</w:t>
      </w:r>
    </w:p>
    <w:p w14:paraId="31DA2C1D" w14:textId="77777777" w:rsidR="004A70E4" w:rsidRDefault="004A70E4" w:rsidP="004A70E4">
      <w:pPr>
        <w:spacing w:after="0" w:line="240" w:lineRule="auto"/>
        <w:rPr>
          <w:rFonts w:ascii="Times New Roman" w:eastAsia="Calibri" w:hAnsi="Times New Roman" w:cs="Times New Roman"/>
          <w:noProof w:val="0"/>
        </w:rPr>
      </w:pPr>
    </w:p>
    <w:p w14:paraId="19DB0FF5" w14:textId="77777777" w:rsidR="004A70E4" w:rsidRDefault="004A70E4" w:rsidP="004A70E4">
      <w:pPr>
        <w:spacing w:after="0" w:line="240" w:lineRule="auto"/>
        <w:rPr>
          <w:rFonts w:ascii="Times New Roman" w:eastAsia="Calibri" w:hAnsi="Times New Roman" w:cs="Times New Roman"/>
          <w:noProof w:val="0"/>
          <w:highlight w:val="lightGray"/>
        </w:rPr>
      </w:pPr>
      <w:r>
        <w:rPr>
          <w:rFonts w:ascii="Times New Roman" w:eastAsia="Calibri" w:hAnsi="Times New Roman" w:cs="Times New Roman"/>
          <w:noProof w:val="0"/>
          <w:highlight w:val="lightGray"/>
        </w:rPr>
        <w:t>Pakuotė gydymo įstaigai:</w:t>
      </w:r>
    </w:p>
    <w:p w14:paraId="03FFDF0F"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highlight w:val="lightGray"/>
        </w:rPr>
        <w:t>40 pakuočių vienkartinėms procedūroms</w:t>
      </w:r>
    </w:p>
    <w:p w14:paraId="0A1CE6A5"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highlight w:val="lightGray"/>
        </w:rPr>
        <w:lastRenderedPageBreak/>
        <w:t>(Keturi paketėliai skirti vienkartinei procedūrai)</w:t>
      </w:r>
    </w:p>
    <w:p w14:paraId="11C8F128" w14:textId="77777777" w:rsidR="004A70E4" w:rsidRDefault="004A70E4" w:rsidP="004A70E4">
      <w:pPr>
        <w:spacing w:after="0" w:line="240" w:lineRule="auto"/>
        <w:rPr>
          <w:rFonts w:ascii="Times New Roman" w:eastAsia="Calibri" w:hAnsi="Times New Roman" w:cs="Times New Roman"/>
          <w:noProof w:val="0"/>
        </w:rPr>
      </w:pPr>
    </w:p>
    <w:p w14:paraId="64D83B42" w14:textId="77777777" w:rsidR="004A70E4" w:rsidRDefault="004A70E4" w:rsidP="004A70E4">
      <w:pPr>
        <w:spacing w:after="0" w:line="240" w:lineRule="auto"/>
        <w:rPr>
          <w:rFonts w:ascii="Times New Roman" w:eastAsia="Calibri" w:hAnsi="Times New Roman" w:cs="Times New Roman"/>
          <w:noProof w:val="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CD5307" w14:paraId="2CDFD0EA"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66647DD"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5.</w:t>
            </w:r>
            <w:r>
              <w:rPr>
                <w:rFonts w:ascii="Times New Roman" w:eastAsia="Calibri" w:hAnsi="Times New Roman" w:cs="Times New Roman"/>
                <w:b/>
                <w:bCs/>
                <w:noProof w:val="0"/>
              </w:rPr>
              <w:tab/>
              <w:t>VARTOJIMO METODAS IR BŪDAS (-AI)</w:t>
            </w:r>
          </w:p>
        </w:tc>
      </w:tr>
    </w:tbl>
    <w:p w14:paraId="215E5C81" w14:textId="77777777" w:rsidR="004A70E4" w:rsidRDefault="004A70E4" w:rsidP="004A70E4">
      <w:pPr>
        <w:spacing w:after="0" w:line="240" w:lineRule="auto"/>
        <w:rPr>
          <w:rFonts w:ascii="Times New Roman" w:eastAsia="Calibri" w:hAnsi="Times New Roman" w:cs="Times New Roman"/>
          <w:noProof w:val="0"/>
        </w:rPr>
      </w:pPr>
    </w:p>
    <w:p w14:paraId="3C0F7CE2"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Vartoti per burną.</w:t>
      </w:r>
    </w:p>
    <w:p w14:paraId="3936B089" w14:textId="77777777" w:rsidR="004A70E4" w:rsidRDefault="004A70E4" w:rsidP="004A70E4">
      <w:pPr>
        <w:keepNext/>
        <w:spacing w:after="0" w:line="240" w:lineRule="auto"/>
        <w:rPr>
          <w:rFonts w:ascii="Times New Roman" w:eastAsia="Calibri" w:hAnsi="Times New Roman" w:cs="Times New Roman"/>
          <w:noProof w:val="0"/>
        </w:rPr>
      </w:pPr>
      <w:r>
        <w:rPr>
          <w:rFonts w:ascii="Times New Roman" w:eastAsia="Calibri" w:hAnsi="Times New Roman" w:cs="Times New Roman"/>
          <w:noProof w:val="0"/>
          <w:lang w:eastAsia="en-GB"/>
        </w:rPr>
        <w:t xml:space="preserve">Ištirpinkite vieno paketėlio A </w:t>
      </w:r>
      <w:r>
        <w:rPr>
          <w:rFonts w:ascii="Times New Roman" w:eastAsia="Calibri" w:hAnsi="Times New Roman" w:cs="Times New Roman"/>
          <w:noProof w:val="0"/>
          <w:u w:val="single"/>
          <w:lang w:eastAsia="en-GB"/>
        </w:rPr>
        <w:t>ir</w:t>
      </w:r>
      <w:r>
        <w:rPr>
          <w:rFonts w:ascii="Times New Roman" w:eastAsia="Calibri" w:hAnsi="Times New Roman" w:cs="Times New Roman"/>
          <w:noProof w:val="0"/>
          <w:lang w:eastAsia="en-GB"/>
        </w:rPr>
        <w:t xml:space="preserve"> vieno paketėlio B turinį vandenyje ir pagaminkite vieną litrą tirpalo </w:t>
      </w:r>
      <w:r>
        <w:rPr>
          <w:rFonts w:ascii="Times New Roman" w:eastAsia="Calibri" w:hAnsi="Times New Roman" w:cs="Times New Roman"/>
          <w:noProof w:val="0"/>
        </w:rPr>
        <w:t>(keturi paketėliai skirti vienkartinei procedūrai)</w:t>
      </w:r>
      <w:r>
        <w:rPr>
          <w:rFonts w:ascii="Times New Roman" w:eastAsia="Calibri" w:hAnsi="Times New Roman" w:cs="Times New Roman"/>
          <w:noProof w:val="0"/>
          <w:lang w:eastAsia="en-GB"/>
        </w:rPr>
        <w:t>.</w:t>
      </w:r>
    </w:p>
    <w:p w14:paraId="021F47B9" w14:textId="77777777" w:rsidR="004A70E4" w:rsidRPr="000839E9"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Prieš vartojimą perskaitykite pakuotės lapelį.</w:t>
      </w:r>
    </w:p>
    <w:p w14:paraId="050F306B" w14:textId="77777777" w:rsidR="004A70E4" w:rsidRPr="000839E9" w:rsidRDefault="004A70E4" w:rsidP="004A70E4">
      <w:pPr>
        <w:spacing w:after="0" w:line="240" w:lineRule="auto"/>
        <w:rPr>
          <w:rFonts w:ascii="Times New Roman" w:eastAsia="Calibri" w:hAnsi="Times New Roman" w:cs="Times New Roman"/>
          <w:noProof w:val="0"/>
        </w:rPr>
      </w:pPr>
    </w:p>
    <w:p w14:paraId="32C132CB"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FBEC2AC"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8C66FE0" w14:textId="77777777" w:rsidR="004A70E4" w:rsidRPr="000839E9"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6.</w:t>
            </w:r>
            <w:r>
              <w:rPr>
                <w:rFonts w:ascii="Times New Roman" w:eastAsia="Calibri" w:hAnsi="Times New Roman" w:cs="Times New Roman"/>
                <w:b/>
                <w:bCs/>
                <w:noProof w:val="0"/>
              </w:rPr>
              <w:tab/>
              <w:t>SPECIALUS ĮSPĖJIMAS, KAD VAISTINĮ PREPARATĄ BŪTINA LAIKYTI VAIKAMS NEPASTEBIMOJE IR NEPASIEKIAMOJE VIETOJE</w:t>
            </w:r>
          </w:p>
        </w:tc>
      </w:tr>
    </w:tbl>
    <w:p w14:paraId="443F1DFF" w14:textId="77777777" w:rsidR="004A70E4" w:rsidRPr="000839E9" w:rsidRDefault="004A70E4" w:rsidP="004A70E4">
      <w:pPr>
        <w:spacing w:after="0" w:line="240" w:lineRule="auto"/>
        <w:rPr>
          <w:rFonts w:ascii="Times New Roman" w:eastAsia="Calibri" w:hAnsi="Times New Roman" w:cs="Times New Roman"/>
          <w:noProof w:val="0"/>
        </w:rPr>
      </w:pPr>
    </w:p>
    <w:p w14:paraId="446E8D7D" w14:textId="77777777" w:rsidR="004A70E4" w:rsidRPr="000839E9"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Laikyti vaikams nepastebimoje ir nepasiekiamoje vietoje.</w:t>
      </w:r>
    </w:p>
    <w:p w14:paraId="6036C3AF" w14:textId="77777777" w:rsidR="004A70E4" w:rsidRPr="000839E9" w:rsidRDefault="004A70E4" w:rsidP="004A70E4">
      <w:pPr>
        <w:spacing w:after="0" w:line="240" w:lineRule="auto"/>
        <w:rPr>
          <w:rFonts w:ascii="Times New Roman" w:eastAsia="Calibri" w:hAnsi="Times New Roman" w:cs="Times New Roman"/>
          <w:noProof w:val="0"/>
        </w:rPr>
      </w:pPr>
    </w:p>
    <w:p w14:paraId="2FFDF128"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6191643"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C196A8A"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7.</w:t>
            </w:r>
            <w:r>
              <w:rPr>
                <w:rFonts w:ascii="Times New Roman" w:eastAsia="Calibri" w:hAnsi="Times New Roman" w:cs="Times New Roman"/>
                <w:b/>
                <w:bCs/>
                <w:noProof w:val="0"/>
              </w:rPr>
              <w:tab/>
              <w:t>KITAS (-I) SPECIALUS (-ŪS) ĮSPĖJIMAS (-AI) (JEI REIKIA)</w:t>
            </w:r>
          </w:p>
        </w:tc>
      </w:tr>
    </w:tbl>
    <w:p w14:paraId="7B77D1EB" w14:textId="77777777" w:rsidR="004A70E4" w:rsidRDefault="004A70E4" w:rsidP="004A70E4">
      <w:pPr>
        <w:spacing w:after="0" w:line="240" w:lineRule="auto"/>
        <w:rPr>
          <w:rFonts w:ascii="Times New Roman" w:eastAsia="Calibri" w:hAnsi="Times New Roman" w:cs="Times New Roman"/>
          <w:noProof w:val="0"/>
          <w:lang w:val="pt-PT"/>
        </w:rPr>
      </w:pPr>
    </w:p>
    <w:p w14:paraId="3EBD0C72" w14:textId="77777777" w:rsidR="004A70E4" w:rsidRDefault="004A70E4" w:rsidP="004A70E4">
      <w:pPr>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0757A5F"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59356CA"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8.</w:t>
            </w:r>
            <w:r>
              <w:rPr>
                <w:rFonts w:ascii="Times New Roman" w:eastAsia="Calibri" w:hAnsi="Times New Roman" w:cs="Times New Roman"/>
                <w:b/>
                <w:bCs/>
                <w:noProof w:val="0"/>
              </w:rPr>
              <w:tab/>
              <w:t>TINKAMUMO LAIKAS</w:t>
            </w:r>
          </w:p>
        </w:tc>
      </w:tr>
    </w:tbl>
    <w:p w14:paraId="25E45313" w14:textId="77777777" w:rsidR="004A70E4" w:rsidRDefault="004A70E4" w:rsidP="004A70E4">
      <w:pPr>
        <w:spacing w:after="0" w:line="240" w:lineRule="auto"/>
        <w:rPr>
          <w:rFonts w:ascii="Times New Roman" w:eastAsia="Calibri" w:hAnsi="Times New Roman" w:cs="Times New Roman"/>
          <w:noProof w:val="0"/>
          <w:lang w:val="en-US"/>
        </w:rPr>
      </w:pPr>
    </w:p>
    <w:p w14:paraId="4353BB19"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 xml:space="preserve">EXP </w:t>
      </w:r>
      <w:r>
        <w:rPr>
          <w:rFonts w:ascii="Times New Roman" w:eastAsia="Calibri" w:hAnsi="Times New Roman" w:cs="Times New Roman"/>
          <w:noProof w:val="0"/>
          <w:color w:val="000000"/>
        </w:rPr>
        <w:t>{mm/MMMM}</w:t>
      </w:r>
    </w:p>
    <w:p w14:paraId="7E3D7496" w14:textId="77777777" w:rsidR="004A70E4" w:rsidRDefault="004A70E4" w:rsidP="004A70E4">
      <w:pPr>
        <w:spacing w:after="0" w:line="240" w:lineRule="auto"/>
        <w:rPr>
          <w:rFonts w:ascii="Times New Roman" w:eastAsia="Calibri" w:hAnsi="Times New Roman" w:cs="Times New Roman"/>
          <w:noProof w:val="0"/>
          <w:lang w:val="en-US"/>
        </w:rPr>
      </w:pPr>
    </w:p>
    <w:p w14:paraId="16AE9BC6"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42C6EE6"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39AC961"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9.</w:t>
            </w:r>
            <w:r>
              <w:rPr>
                <w:rFonts w:ascii="Times New Roman" w:eastAsia="Calibri" w:hAnsi="Times New Roman" w:cs="Times New Roman"/>
                <w:b/>
                <w:bCs/>
                <w:noProof w:val="0"/>
              </w:rPr>
              <w:tab/>
              <w:t>SPECIALIOS LAIKYMO SĄLYGOS</w:t>
            </w:r>
          </w:p>
        </w:tc>
      </w:tr>
    </w:tbl>
    <w:p w14:paraId="57A72D2B" w14:textId="77777777" w:rsidR="004A70E4" w:rsidRDefault="004A70E4" w:rsidP="004A70E4">
      <w:pPr>
        <w:spacing w:after="0" w:line="240" w:lineRule="auto"/>
        <w:rPr>
          <w:rFonts w:ascii="Times New Roman" w:eastAsia="Calibri" w:hAnsi="Times New Roman" w:cs="Times New Roman"/>
          <w:noProof w:val="0"/>
          <w:lang w:val="en-US"/>
        </w:rPr>
      </w:pPr>
    </w:p>
    <w:p w14:paraId="437CACA1"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Laikyti žemesnėje kaip 25</w:t>
      </w:r>
      <w:r>
        <w:rPr>
          <w:rFonts w:ascii="Times New Roman" w:eastAsia="Calibri" w:hAnsi="Times New Roman" w:cs="Times New Roman"/>
          <w:noProof w:val="0"/>
          <w:vertAlign w:val="superscript"/>
        </w:rPr>
        <w:t>○</w:t>
      </w:r>
      <w:r>
        <w:rPr>
          <w:rFonts w:ascii="Times New Roman" w:eastAsia="Calibri" w:hAnsi="Times New Roman" w:cs="Times New Roman"/>
          <w:noProof w:val="0"/>
        </w:rPr>
        <w:t xml:space="preserve">C temperatūroje. </w:t>
      </w:r>
    </w:p>
    <w:p w14:paraId="20F76672"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Paruoštą tirpalą galima laikyti uždengtą iki 24 valandų žemesnėje nei 25</w:t>
      </w:r>
      <w:r>
        <w:rPr>
          <w:rFonts w:ascii="Times New Roman" w:eastAsia="Calibri" w:hAnsi="Times New Roman" w:cs="Times New Roman"/>
          <w:noProof w:val="0"/>
          <w:vertAlign w:val="superscript"/>
        </w:rPr>
        <w:t>○</w:t>
      </w:r>
      <w:r>
        <w:rPr>
          <w:rFonts w:ascii="Times New Roman" w:eastAsia="Calibri" w:hAnsi="Times New Roman" w:cs="Times New Roman"/>
          <w:noProof w:val="0"/>
        </w:rPr>
        <w:t xml:space="preserve">C temperatūroje arba šaldytuve </w:t>
      </w:r>
      <w:r>
        <w:rPr>
          <w:rFonts w:ascii="Times New Roman" w:eastAsia="Calibri" w:hAnsi="Times New Roman" w:cs="Times New Roman"/>
          <w:noProof w:val="0"/>
          <w:color w:val="000000"/>
        </w:rPr>
        <w:t xml:space="preserve">(2 ˚C–8 ˚C). </w:t>
      </w:r>
    </w:p>
    <w:p w14:paraId="4E21E19B" w14:textId="77777777" w:rsidR="004A70E4" w:rsidRDefault="004A70E4" w:rsidP="004A70E4">
      <w:pPr>
        <w:spacing w:after="0" w:line="240" w:lineRule="auto"/>
        <w:rPr>
          <w:rFonts w:ascii="Times New Roman" w:eastAsia="Calibri" w:hAnsi="Times New Roman" w:cs="Times New Roman"/>
          <w:noProof w:val="0"/>
        </w:rPr>
      </w:pPr>
    </w:p>
    <w:p w14:paraId="04D8C803"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2455B0C"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0B7DC042" w14:textId="77777777" w:rsidR="004A70E4"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10.</w:t>
            </w:r>
            <w:r>
              <w:rPr>
                <w:rFonts w:ascii="Times New Roman" w:eastAsia="Calibri" w:hAnsi="Times New Roman" w:cs="Times New Roman"/>
                <w:b/>
                <w:bCs/>
                <w:noProof w:val="0"/>
              </w:rPr>
              <w:tab/>
              <w:t>SPECIALIOS ATSARGUMO PRIEMONĖS DĖL NESUVARTOTO VAISTINIO PREPARATO AR JO ATLIEKŲ TVARKYMO (JEI REIKIA)</w:t>
            </w:r>
          </w:p>
        </w:tc>
      </w:tr>
    </w:tbl>
    <w:p w14:paraId="69C2C89A" w14:textId="77777777" w:rsidR="004A70E4" w:rsidRDefault="004A70E4" w:rsidP="004A70E4">
      <w:pPr>
        <w:spacing w:after="0" w:line="240" w:lineRule="auto"/>
        <w:rPr>
          <w:rFonts w:ascii="Times New Roman" w:eastAsia="Calibri" w:hAnsi="Times New Roman" w:cs="Times New Roman"/>
          <w:noProof w:val="0"/>
        </w:rPr>
      </w:pPr>
    </w:p>
    <w:p w14:paraId="7096B5DA"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455960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0CB5A57"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11.</w:t>
            </w:r>
            <w:r>
              <w:rPr>
                <w:rFonts w:ascii="Times New Roman" w:eastAsia="Calibri" w:hAnsi="Times New Roman" w:cs="Times New Roman"/>
                <w:b/>
                <w:bCs/>
                <w:noProof w:val="0"/>
              </w:rPr>
              <w:tab/>
              <w:t>REGISTRUOTOJO PAVADINIMAS IR ADRESAS</w:t>
            </w:r>
          </w:p>
        </w:tc>
      </w:tr>
    </w:tbl>
    <w:p w14:paraId="126A070E" w14:textId="77777777" w:rsidR="004A70E4" w:rsidRDefault="004A70E4" w:rsidP="004A70E4">
      <w:pPr>
        <w:spacing w:after="0" w:line="240" w:lineRule="auto"/>
        <w:rPr>
          <w:rFonts w:ascii="Times New Roman" w:eastAsia="Calibri" w:hAnsi="Times New Roman" w:cs="Times New Roman"/>
          <w:noProof w:val="0"/>
          <w:lang w:val="pt-PT"/>
        </w:rPr>
      </w:pPr>
    </w:p>
    <w:p w14:paraId="089D5CA9"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17F87831"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3227BD81"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399DBF34" w14:textId="77777777" w:rsidR="004A70E4" w:rsidRDefault="004A70E4" w:rsidP="004A70E4">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lang w:eastAsia="lt-LT"/>
        </w:rPr>
        <w:t>Nyderlandai</w:t>
      </w:r>
    </w:p>
    <w:p w14:paraId="73BCF059" w14:textId="77777777" w:rsidR="004A70E4" w:rsidRDefault="004A70E4" w:rsidP="004A70E4">
      <w:pPr>
        <w:spacing w:after="0" w:line="240" w:lineRule="auto"/>
        <w:rPr>
          <w:rFonts w:ascii="Times New Roman" w:eastAsia="Calibri" w:hAnsi="Times New Roman" w:cs="Times New Roman"/>
          <w:noProof w:val="0"/>
          <w:lang w:val="en-US"/>
        </w:rPr>
      </w:pPr>
    </w:p>
    <w:p w14:paraId="325D8AF5"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50D7AB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9A89FF6"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12.</w:t>
            </w:r>
            <w:r>
              <w:rPr>
                <w:rFonts w:ascii="Times New Roman" w:eastAsia="Calibri" w:hAnsi="Times New Roman" w:cs="Times New Roman"/>
                <w:b/>
                <w:bCs/>
                <w:noProof w:val="0"/>
              </w:rPr>
              <w:tab/>
              <w:t>REGISTRACIJOS PAŽYMĖJIMO NUMERIS (-IAI)</w:t>
            </w:r>
          </w:p>
        </w:tc>
      </w:tr>
    </w:tbl>
    <w:p w14:paraId="512A3405" w14:textId="77777777" w:rsidR="004A70E4" w:rsidRDefault="004A70E4" w:rsidP="004A70E4">
      <w:pPr>
        <w:spacing w:after="0" w:line="240" w:lineRule="auto"/>
        <w:rPr>
          <w:rFonts w:ascii="Times New Roman" w:eastAsia="Calibri" w:hAnsi="Times New Roman" w:cs="Times New Roman"/>
          <w:noProof w:val="0"/>
          <w:lang w:val="en-US"/>
        </w:rPr>
      </w:pPr>
    </w:p>
    <w:p w14:paraId="5B1A86B8" w14:textId="77777777" w:rsidR="004A70E4" w:rsidRDefault="004A70E4" w:rsidP="004A70E4">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highlight w:val="lightGray"/>
        </w:rPr>
        <w:t>N4 -</w:t>
      </w:r>
      <w:r>
        <w:rPr>
          <w:rFonts w:ascii="Times New Roman" w:eastAsia="Calibri" w:hAnsi="Times New Roman" w:cs="Times New Roman"/>
          <w:bCs/>
          <w:noProof w:val="0"/>
        </w:rPr>
        <w:t xml:space="preserve"> LT/1/10/2314/001 </w:t>
      </w:r>
    </w:p>
    <w:p w14:paraId="23AF380F"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N40 - LT/1/10/2314/002 </w:t>
      </w:r>
    </w:p>
    <w:p w14:paraId="14064A8E"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N160 - LT/1/10/2314/003 </w:t>
      </w:r>
    </w:p>
    <w:p w14:paraId="5066D86A"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N320 - LT/1/10/2314/004 </w:t>
      </w:r>
    </w:p>
    <w:p w14:paraId="14894881"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N640 - LT/1/10/2314/005 </w:t>
      </w:r>
    </w:p>
    <w:p w14:paraId="71AF4936" w14:textId="77777777" w:rsidR="004A70E4" w:rsidRDefault="004A70E4" w:rsidP="004A70E4">
      <w:pPr>
        <w:spacing w:after="0" w:line="240" w:lineRule="auto"/>
        <w:rPr>
          <w:rFonts w:ascii="Times New Roman" w:eastAsia="Calibri" w:hAnsi="Times New Roman" w:cs="Times New Roman"/>
          <w:bCs/>
          <w:noProof w:val="0"/>
          <w:highlight w:val="lightGray"/>
        </w:rPr>
      </w:pPr>
      <w:r>
        <w:rPr>
          <w:rFonts w:ascii="Times New Roman" w:eastAsia="Calibri" w:hAnsi="Times New Roman" w:cs="Times New Roman"/>
          <w:bCs/>
          <w:noProof w:val="0"/>
          <w:highlight w:val="lightGray"/>
        </w:rPr>
        <w:t xml:space="preserve">N1280 - LT/1/10/2314/006 </w:t>
      </w:r>
    </w:p>
    <w:p w14:paraId="6C98A057" w14:textId="77777777" w:rsidR="004A70E4" w:rsidRDefault="004A70E4" w:rsidP="004A70E4">
      <w:pPr>
        <w:spacing w:after="0" w:line="240" w:lineRule="auto"/>
        <w:rPr>
          <w:rFonts w:ascii="Times New Roman" w:eastAsia="Calibri" w:hAnsi="Times New Roman" w:cs="Times New Roman"/>
          <w:bCs/>
          <w:noProof w:val="0"/>
        </w:rPr>
      </w:pPr>
      <w:r>
        <w:rPr>
          <w:rFonts w:ascii="Times New Roman" w:eastAsia="Calibri" w:hAnsi="Times New Roman" w:cs="Times New Roman"/>
          <w:bCs/>
          <w:noProof w:val="0"/>
          <w:highlight w:val="lightGray"/>
        </w:rPr>
        <w:t>N160 - LT/1/10/2314/007 (ligoninėms)</w:t>
      </w:r>
    </w:p>
    <w:p w14:paraId="364C1009" w14:textId="77777777" w:rsidR="004A70E4" w:rsidRDefault="004A70E4" w:rsidP="004A70E4">
      <w:pPr>
        <w:spacing w:after="0" w:line="240" w:lineRule="auto"/>
        <w:rPr>
          <w:rFonts w:ascii="Times New Roman" w:eastAsia="Calibri" w:hAnsi="Times New Roman" w:cs="Times New Roman"/>
          <w:noProof w:val="0"/>
          <w:lang w:val="en-US"/>
        </w:rPr>
      </w:pPr>
    </w:p>
    <w:p w14:paraId="1F0FE870"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FAB68C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054C8E2"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13.</w:t>
            </w:r>
            <w:r>
              <w:rPr>
                <w:rFonts w:ascii="Times New Roman" w:eastAsia="Calibri" w:hAnsi="Times New Roman" w:cs="Times New Roman"/>
                <w:b/>
                <w:bCs/>
                <w:noProof w:val="0"/>
              </w:rPr>
              <w:tab/>
              <w:t>SERIJOS NUMERIS</w:t>
            </w:r>
          </w:p>
        </w:tc>
      </w:tr>
    </w:tbl>
    <w:p w14:paraId="3DDFA2F6" w14:textId="77777777" w:rsidR="004A70E4" w:rsidRDefault="004A70E4" w:rsidP="004A70E4">
      <w:pPr>
        <w:spacing w:after="0" w:line="240" w:lineRule="auto"/>
        <w:rPr>
          <w:rFonts w:ascii="Times New Roman" w:eastAsia="Calibri" w:hAnsi="Times New Roman" w:cs="Times New Roman"/>
          <w:noProof w:val="0"/>
          <w:lang w:val="en-US"/>
        </w:rPr>
      </w:pPr>
    </w:p>
    <w:p w14:paraId="477B9D32"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Lot</w:t>
      </w:r>
    </w:p>
    <w:p w14:paraId="6C4A5B3B" w14:textId="77777777" w:rsidR="004A70E4" w:rsidRDefault="004A70E4" w:rsidP="004A70E4">
      <w:pPr>
        <w:spacing w:after="0" w:line="240" w:lineRule="auto"/>
        <w:rPr>
          <w:rFonts w:ascii="Times New Roman" w:eastAsia="Calibri" w:hAnsi="Times New Roman" w:cs="Times New Roman"/>
          <w:noProof w:val="0"/>
          <w:lang w:val="en-US"/>
        </w:rPr>
      </w:pPr>
    </w:p>
    <w:p w14:paraId="7B9ADEFD" w14:textId="77777777" w:rsidR="004A70E4" w:rsidRDefault="004A70E4" w:rsidP="004A70E4">
      <w:pPr>
        <w:spacing w:after="0" w:line="240" w:lineRule="auto"/>
        <w:rPr>
          <w:rFonts w:ascii="Times New Roman" w:eastAsia="Calibri" w:hAnsi="Times New Roman" w:cs="Times New Roman"/>
          <w:noProof w:val="0"/>
          <w:lang w:val="en-U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CD5307" w14:paraId="114BA8F5"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F699A26"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14.</w:t>
            </w:r>
            <w:r>
              <w:rPr>
                <w:rFonts w:ascii="Times New Roman" w:eastAsia="Calibri" w:hAnsi="Times New Roman" w:cs="Times New Roman"/>
                <w:b/>
                <w:bCs/>
                <w:noProof w:val="0"/>
              </w:rPr>
              <w:tab/>
              <w:t>PARDAVIMO (IŠDAVIMO) TVARKA</w:t>
            </w:r>
          </w:p>
        </w:tc>
      </w:tr>
    </w:tbl>
    <w:p w14:paraId="1E9D69F1" w14:textId="77777777" w:rsidR="004A70E4" w:rsidRDefault="004A70E4" w:rsidP="004A70E4">
      <w:pPr>
        <w:spacing w:after="0" w:line="240" w:lineRule="auto"/>
        <w:rPr>
          <w:rFonts w:ascii="Times New Roman" w:eastAsia="Calibri" w:hAnsi="Times New Roman" w:cs="Times New Roman"/>
          <w:noProof w:val="0"/>
          <w:lang w:val="en-US"/>
        </w:rPr>
      </w:pPr>
    </w:p>
    <w:p w14:paraId="17F5F91A" w14:textId="77777777" w:rsidR="004A70E4" w:rsidRDefault="004A70E4" w:rsidP="004A70E4">
      <w:pPr>
        <w:spacing w:after="0" w:line="240" w:lineRule="auto"/>
        <w:rPr>
          <w:rFonts w:ascii="Times New Roman" w:eastAsia="Calibri" w:hAnsi="Times New Roman" w:cs="Times New Roman"/>
          <w:noProof w:val="0"/>
          <w:lang w:val="en-US"/>
        </w:rPr>
      </w:pPr>
      <w:proofErr w:type="spellStart"/>
      <w:r>
        <w:rPr>
          <w:rFonts w:ascii="Times New Roman" w:eastAsia="Calibri" w:hAnsi="Times New Roman" w:cs="Times New Roman"/>
          <w:noProof w:val="0"/>
          <w:lang w:val="en-US"/>
        </w:rPr>
        <w:t>Receptinis</w:t>
      </w:r>
      <w:proofErr w:type="spellEnd"/>
      <w:r>
        <w:rPr>
          <w:rFonts w:ascii="Times New Roman" w:eastAsia="Calibri" w:hAnsi="Times New Roman" w:cs="Times New Roman"/>
          <w:noProof w:val="0"/>
          <w:lang w:val="en-US"/>
        </w:rPr>
        <w:t xml:space="preserve"> </w:t>
      </w:r>
      <w:proofErr w:type="spellStart"/>
      <w:r>
        <w:rPr>
          <w:rFonts w:ascii="Times New Roman" w:eastAsia="Calibri" w:hAnsi="Times New Roman" w:cs="Times New Roman"/>
          <w:noProof w:val="0"/>
          <w:lang w:val="en-US"/>
        </w:rPr>
        <w:t>vaistas</w:t>
      </w:r>
      <w:proofErr w:type="spellEnd"/>
    </w:p>
    <w:p w14:paraId="526216E9" w14:textId="77777777" w:rsidR="004A70E4" w:rsidRDefault="004A70E4" w:rsidP="004A70E4">
      <w:pPr>
        <w:spacing w:after="0" w:line="240" w:lineRule="auto"/>
        <w:rPr>
          <w:rFonts w:ascii="Times New Roman" w:eastAsia="Calibri" w:hAnsi="Times New Roman" w:cs="Times New Roman"/>
          <w:noProof w:val="0"/>
          <w:lang w:val="en-US"/>
        </w:rPr>
      </w:pPr>
    </w:p>
    <w:p w14:paraId="1815D8E4"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241798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92E5A0E" w14:textId="77777777" w:rsidR="004A70E4" w:rsidRDefault="004A70E4">
            <w:pPr>
              <w:keepNext/>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15.</w:t>
            </w:r>
            <w:r>
              <w:rPr>
                <w:rFonts w:ascii="Times New Roman" w:eastAsia="Calibri" w:hAnsi="Times New Roman" w:cs="Times New Roman"/>
                <w:b/>
                <w:bCs/>
                <w:noProof w:val="0"/>
              </w:rPr>
              <w:tab/>
              <w:t>VARTOJIMO INSTRUKCIJA</w:t>
            </w:r>
          </w:p>
        </w:tc>
      </w:tr>
    </w:tbl>
    <w:p w14:paraId="44E094A6" w14:textId="77777777" w:rsidR="004A70E4" w:rsidRDefault="004A70E4" w:rsidP="004A70E4">
      <w:pPr>
        <w:keepNext/>
        <w:spacing w:after="0" w:line="240" w:lineRule="auto"/>
        <w:rPr>
          <w:rFonts w:ascii="Times New Roman" w:eastAsia="Calibri" w:hAnsi="Times New Roman" w:cs="Times New Roman"/>
          <w:noProof w:val="0"/>
          <w:lang w:val="pt-PT" w:eastAsia="en-GB"/>
        </w:rPr>
      </w:pPr>
    </w:p>
    <w:p w14:paraId="76B38542" w14:textId="77777777" w:rsidR="004A70E4" w:rsidRDefault="004A70E4" w:rsidP="004A70E4">
      <w:pPr>
        <w:keepNext/>
        <w:spacing w:after="0" w:line="240" w:lineRule="auto"/>
        <w:rPr>
          <w:rFonts w:ascii="Times New Roman" w:eastAsia="Calibri" w:hAnsi="Times New Roman" w:cs="Times New Roman"/>
          <w:noProof w:val="0"/>
          <w:lang w:val="pt-PT" w:eastAsia="en-GB"/>
        </w:rPr>
      </w:pPr>
    </w:p>
    <w:p w14:paraId="600C36D3" w14:textId="77777777" w:rsidR="004A70E4" w:rsidRDefault="004A70E4" w:rsidP="004A70E4">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16.</w:t>
      </w:r>
      <w:r>
        <w:rPr>
          <w:rFonts w:ascii="Times New Roman" w:eastAsia="Calibri" w:hAnsi="Times New Roman" w:cs="Times New Roman"/>
          <w:b/>
          <w:bCs/>
          <w:noProof w:val="0"/>
        </w:rPr>
        <w:tab/>
        <w:t>INFORMACIJA BRAILIO RAŠTU</w:t>
      </w:r>
    </w:p>
    <w:p w14:paraId="4FA0349D" w14:textId="77777777" w:rsidR="004A70E4" w:rsidRDefault="004A70E4" w:rsidP="004A70E4">
      <w:pPr>
        <w:keepNext/>
        <w:spacing w:after="0" w:line="240" w:lineRule="auto"/>
        <w:rPr>
          <w:rFonts w:ascii="Times New Roman" w:eastAsia="Calibri" w:hAnsi="Times New Roman" w:cs="Times New Roman"/>
          <w:lang w:val="en-US"/>
        </w:rPr>
      </w:pPr>
    </w:p>
    <w:p w14:paraId="500F3D75" w14:textId="77777777" w:rsidR="004A70E4" w:rsidRDefault="004A70E4" w:rsidP="004A70E4">
      <w:pPr>
        <w:spacing w:after="0" w:line="240" w:lineRule="auto"/>
        <w:rPr>
          <w:rFonts w:ascii="Times New Roman" w:eastAsia="Calibri" w:hAnsi="Times New Roman" w:cs="Times New Roman"/>
          <w:noProof w:val="0"/>
          <w:color w:val="000000"/>
          <w:lang w:val="en-US"/>
        </w:rPr>
      </w:pPr>
      <w:r>
        <w:rPr>
          <w:rFonts w:ascii="Times New Roman" w:eastAsia="Calibri" w:hAnsi="Times New Roman" w:cs="Times New Roman"/>
          <w:iCs/>
          <w:noProof w:val="0"/>
          <w:color w:val="000000"/>
        </w:rPr>
        <w:t>MOVIPREP</w:t>
      </w:r>
    </w:p>
    <w:p w14:paraId="73B583D9" w14:textId="77777777" w:rsidR="004A70E4" w:rsidRDefault="004A70E4" w:rsidP="004A70E4">
      <w:pPr>
        <w:spacing w:after="0" w:line="240" w:lineRule="auto"/>
        <w:rPr>
          <w:rFonts w:ascii="Times New Roman" w:eastAsia="Calibri" w:hAnsi="Times New Roman" w:cs="Times New Roman"/>
          <w:i/>
          <w:noProof w:val="0"/>
          <w:color w:val="000000"/>
          <w:lang w:val="en-US"/>
        </w:rPr>
      </w:pPr>
    </w:p>
    <w:p w14:paraId="15900D93"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5265900D"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17.    UNIKALUS IDENTIFIKATORIUS – 2D BRŪKŠNINIS KODAS</w:t>
      </w:r>
    </w:p>
    <w:p w14:paraId="1D541FC9" w14:textId="77777777" w:rsidR="004A70E4" w:rsidRDefault="004A70E4" w:rsidP="004A70E4">
      <w:pPr>
        <w:spacing w:after="0" w:line="240" w:lineRule="auto"/>
        <w:rPr>
          <w:rFonts w:ascii="Times New Roman" w:eastAsia="Calibri" w:hAnsi="Times New Roman" w:cs="Times New Roman"/>
          <w:i/>
          <w:noProof w:val="0"/>
          <w:color w:val="000000"/>
          <w:lang w:val="en-US"/>
        </w:rPr>
      </w:pPr>
    </w:p>
    <w:p w14:paraId="3F542C6C" w14:textId="77777777" w:rsidR="004A70E4" w:rsidRDefault="004A70E4" w:rsidP="004A70E4">
      <w:pPr>
        <w:spacing w:after="0" w:line="240" w:lineRule="auto"/>
        <w:rPr>
          <w:rFonts w:ascii="Times New Roman" w:eastAsia="Times New Roman" w:hAnsi="Times New Roman" w:cs="Times New Roman"/>
          <w:szCs w:val="24"/>
          <w:highlight w:val="lightGray"/>
        </w:rPr>
      </w:pPr>
      <w:r>
        <w:rPr>
          <w:rFonts w:ascii="Times New Roman" w:hAnsi="Times New Roman"/>
          <w:highlight w:val="lightGray"/>
        </w:rPr>
        <w:t>2D brūkšninis kodas su nurodytu unikaliu identifikatoriumi.</w:t>
      </w:r>
    </w:p>
    <w:p w14:paraId="1B39133D" w14:textId="77777777" w:rsidR="004A70E4" w:rsidRDefault="004A70E4" w:rsidP="004A70E4">
      <w:pPr>
        <w:spacing w:after="0" w:line="240" w:lineRule="auto"/>
        <w:rPr>
          <w:rFonts w:ascii="Times New Roman" w:eastAsia="Times New Roman" w:hAnsi="Times New Roman" w:cs="Times New Roman"/>
          <w:szCs w:val="24"/>
        </w:rPr>
      </w:pPr>
    </w:p>
    <w:p w14:paraId="77A3C321" w14:textId="77777777" w:rsidR="004A70E4" w:rsidRDefault="004A70E4" w:rsidP="004A70E4">
      <w:pPr>
        <w:spacing w:after="0" w:line="240" w:lineRule="auto"/>
        <w:rPr>
          <w:rFonts w:ascii="Times New Roman" w:eastAsia="Times New Roman" w:hAnsi="Times New Roman" w:cs="Times New Roman"/>
          <w:szCs w:val="24"/>
        </w:rPr>
      </w:pPr>
    </w:p>
    <w:p w14:paraId="6081BD20"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18.    UNIKALUS IDENTIFIKATORIUS – ŽMONĖMS SUPRANTAMI DUOMENYS</w:t>
      </w:r>
    </w:p>
    <w:p w14:paraId="6C416371" w14:textId="77777777" w:rsidR="004A70E4" w:rsidRDefault="004A70E4" w:rsidP="004A70E4">
      <w:pPr>
        <w:spacing w:after="0" w:line="240" w:lineRule="auto"/>
        <w:ind w:left="-198"/>
        <w:rPr>
          <w:rFonts w:ascii="Times New Roman" w:eastAsia="Times New Roman" w:hAnsi="Times New Roman" w:cs="Times New Roman"/>
          <w:noProof w:val="0"/>
        </w:rPr>
      </w:pPr>
    </w:p>
    <w:p w14:paraId="2390D8B1" w14:textId="77777777" w:rsidR="004A70E4" w:rsidRDefault="004A70E4" w:rsidP="004A70E4">
      <w:pPr>
        <w:spacing w:after="0" w:line="240" w:lineRule="auto"/>
        <w:rPr>
          <w:rFonts w:ascii="Times New Roman" w:eastAsia="Times New Roman" w:hAnsi="Times New Roman" w:cs="Times New Roman"/>
          <w:vanish/>
        </w:rPr>
      </w:pPr>
    </w:p>
    <w:p w14:paraId="06D5D4D9" w14:textId="77777777" w:rsidR="004A70E4" w:rsidRDefault="004A70E4" w:rsidP="004A70E4">
      <w:pPr>
        <w:spacing w:after="0" w:line="240" w:lineRule="auto"/>
        <w:rPr>
          <w:rFonts w:ascii="Times New Roman" w:eastAsia="Times New Roman" w:hAnsi="Times New Roman" w:cs="Times New Roman"/>
          <w:vanish/>
        </w:rPr>
      </w:pPr>
    </w:p>
    <w:p w14:paraId="54533470" w14:textId="77777777" w:rsidR="004A70E4" w:rsidRDefault="004A70E4" w:rsidP="004A70E4">
      <w:pPr>
        <w:spacing w:after="0"/>
        <w:rPr>
          <w:rFonts w:ascii="Times New Roman" w:hAnsi="Times New Roman"/>
          <w:color w:val="008000"/>
        </w:rPr>
      </w:pPr>
      <w:r>
        <w:rPr>
          <w:rFonts w:ascii="Times New Roman" w:hAnsi="Times New Roman"/>
        </w:rPr>
        <w:t>PC: {numeris}</w:t>
      </w:r>
    </w:p>
    <w:p w14:paraId="170FA1F4" w14:textId="77777777" w:rsidR="004A70E4" w:rsidRDefault="004A70E4" w:rsidP="004A70E4">
      <w:pPr>
        <w:spacing w:after="0"/>
        <w:rPr>
          <w:rFonts w:ascii="Times New Roman" w:hAnsi="Times New Roman"/>
        </w:rPr>
      </w:pPr>
      <w:r>
        <w:rPr>
          <w:rFonts w:ascii="Times New Roman" w:hAnsi="Times New Roman"/>
        </w:rPr>
        <w:t>SN: {numeris}</w:t>
      </w:r>
    </w:p>
    <w:p w14:paraId="4DC4CB62" w14:textId="77777777" w:rsidR="004A70E4" w:rsidRDefault="004A70E4" w:rsidP="004A70E4">
      <w:pPr>
        <w:spacing w:after="0" w:line="240" w:lineRule="auto"/>
        <w:rPr>
          <w:rFonts w:ascii="Times New Roman" w:eastAsia="Times New Roman" w:hAnsi="Times New Roman" w:cs="Times New Roman"/>
          <w:vanish/>
        </w:rPr>
      </w:pPr>
      <w:r>
        <w:rPr>
          <w:rFonts w:ascii="Times New Roman" w:hAnsi="Times New Roman"/>
          <w:highlight w:val="lightGray"/>
        </w:rPr>
        <w:t>NN: {numeris}</w:t>
      </w:r>
    </w:p>
    <w:p w14:paraId="11BB3BDB" w14:textId="77777777" w:rsidR="004A70E4" w:rsidRDefault="004A70E4" w:rsidP="004A70E4">
      <w:pPr>
        <w:spacing w:after="0" w:line="240" w:lineRule="auto"/>
        <w:rPr>
          <w:rFonts w:ascii="Times New Roman" w:eastAsia="Times New Roman" w:hAnsi="Times New Roman" w:cs="Times New Roman"/>
          <w:vanish/>
        </w:rPr>
      </w:pPr>
    </w:p>
    <w:p w14:paraId="56F3FE73" w14:textId="77777777" w:rsidR="004A70E4" w:rsidRDefault="004A70E4" w:rsidP="004A70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u w:val="single"/>
        </w:rPr>
      </w:pPr>
    </w:p>
    <w:p w14:paraId="69755CF6" w14:textId="77777777" w:rsidR="004A70E4" w:rsidRDefault="004A70E4" w:rsidP="004A70E4">
      <w:pPr>
        <w:spacing w:after="0" w:line="240" w:lineRule="auto"/>
        <w:rPr>
          <w:rFonts w:ascii="Times New Roman" w:eastAsia="Times New Roman" w:hAnsi="Times New Roman" w:cs="Times New Roman"/>
          <w:vanish/>
        </w:rPr>
      </w:pPr>
    </w:p>
    <w:p w14:paraId="567C4BBE" w14:textId="77777777" w:rsidR="004A70E4" w:rsidRDefault="004A70E4" w:rsidP="004A70E4">
      <w:pPr>
        <w:spacing w:after="0" w:line="240" w:lineRule="auto"/>
        <w:rPr>
          <w:rFonts w:ascii="Times New Roman" w:eastAsia="Times New Roman" w:hAnsi="Times New Roman" w:cs="Times New Roman"/>
          <w:vanish/>
        </w:rPr>
      </w:pPr>
    </w:p>
    <w:p w14:paraId="797293F5" w14:textId="77777777" w:rsidR="004A70E4" w:rsidRDefault="004A70E4" w:rsidP="004A70E4">
      <w:pPr>
        <w:spacing w:after="0" w:line="240" w:lineRule="auto"/>
        <w:rPr>
          <w:rFonts w:ascii="Times New Roman" w:eastAsia="Times New Roman" w:hAnsi="Times New Roman" w:cs="Times New Roman"/>
          <w:shd w:val="clear" w:color="auto" w:fill="CCCCCC"/>
        </w:rPr>
      </w:pPr>
    </w:p>
    <w:p w14:paraId="3BA31956" w14:textId="77777777" w:rsidR="004A70E4" w:rsidRDefault="004A70E4" w:rsidP="004A70E4">
      <w:pPr>
        <w:spacing w:after="0" w:line="240" w:lineRule="auto"/>
        <w:rPr>
          <w:rFonts w:ascii="Times New Roman" w:eastAsia="Calibri" w:hAnsi="Times New Roman" w:cs="Times New Roman"/>
          <w:b/>
          <w:noProof w:val="0"/>
        </w:rPr>
      </w:pPr>
    </w:p>
    <w:p w14:paraId="7B0FD17A"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i/>
          <w:noProof w:val="0"/>
          <w:color w:val="00000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26B5DAC" w14:textId="77777777" w:rsidTr="00CD5307">
        <w:trPr>
          <w:trHeight w:val="817"/>
        </w:trPr>
        <w:tc>
          <w:tcPr>
            <w:tcW w:w="9287" w:type="dxa"/>
            <w:tcBorders>
              <w:top w:val="single" w:sz="4" w:space="0" w:color="auto"/>
              <w:left w:val="single" w:sz="4" w:space="0" w:color="auto"/>
              <w:bottom w:val="single" w:sz="4" w:space="0" w:color="auto"/>
              <w:right w:val="single" w:sz="4" w:space="0" w:color="auto"/>
            </w:tcBorders>
          </w:tcPr>
          <w:p w14:paraId="28E44256" w14:textId="77777777" w:rsidR="004A70E4" w:rsidRDefault="004A70E4">
            <w:pPr>
              <w:spacing w:after="0" w:line="240" w:lineRule="auto"/>
              <w:rPr>
                <w:rFonts w:ascii="Times New Roman" w:eastAsia="Calibri" w:hAnsi="Times New Roman" w:cs="Times New Roman"/>
                <w:b/>
                <w:bCs/>
                <w:noProof w:val="0"/>
                <w:lang w:val="en-US"/>
              </w:rPr>
            </w:pPr>
            <w:r>
              <w:rPr>
                <w:rFonts w:ascii="Times New Roman" w:eastAsia="Calibri" w:hAnsi="Times New Roman" w:cs="Times New Roman"/>
                <w:b/>
                <w:bCs/>
                <w:noProof w:val="0"/>
              </w:rPr>
              <w:lastRenderedPageBreak/>
              <w:t>INFORMACIJA ANT VIDINĖS PAKUOTĖS</w:t>
            </w:r>
          </w:p>
          <w:p w14:paraId="57D1B163" w14:textId="77777777" w:rsidR="004A70E4" w:rsidRDefault="004A70E4">
            <w:pPr>
              <w:spacing w:after="0" w:line="240" w:lineRule="auto"/>
              <w:rPr>
                <w:rFonts w:ascii="Times New Roman" w:eastAsia="Calibri" w:hAnsi="Times New Roman" w:cs="Times New Roman"/>
                <w:noProof w:val="0"/>
                <w:lang w:val="en-US"/>
              </w:rPr>
            </w:pPr>
          </w:p>
          <w:p w14:paraId="228EFC22" w14:textId="77777777" w:rsidR="004A70E4" w:rsidRDefault="004A70E4">
            <w:pPr>
              <w:spacing w:after="0" w:line="240" w:lineRule="auto"/>
              <w:rPr>
                <w:rFonts w:ascii="Times New Roman" w:eastAsia="Calibri" w:hAnsi="Times New Roman" w:cs="Times New Roman"/>
                <w:b/>
                <w:bCs/>
                <w:noProof w:val="0"/>
                <w:color w:val="000000"/>
                <w:lang w:val="en-US"/>
              </w:rPr>
            </w:pPr>
            <w:r>
              <w:rPr>
                <w:rFonts w:ascii="Times New Roman" w:eastAsia="Calibri" w:hAnsi="Times New Roman" w:cs="Times New Roman"/>
                <w:b/>
                <w:noProof w:val="0"/>
                <w:color w:val="000000"/>
              </w:rPr>
              <w:t>PAKETĖLIS A</w:t>
            </w:r>
          </w:p>
        </w:tc>
      </w:tr>
    </w:tbl>
    <w:p w14:paraId="4BF5679A" w14:textId="77777777" w:rsidR="004A70E4" w:rsidRDefault="004A70E4" w:rsidP="004A70E4">
      <w:pPr>
        <w:spacing w:after="0" w:line="240" w:lineRule="auto"/>
        <w:rPr>
          <w:rFonts w:ascii="Times New Roman" w:eastAsia="Calibri" w:hAnsi="Times New Roman" w:cs="Times New Roman"/>
          <w:noProof w:val="0"/>
          <w:lang w:val="en-US"/>
        </w:rPr>
      </w:pPr>
    </w:p>
    <w:p w14:paraId="209449CD"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3CEED8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3E0028E"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w:t>
            </w:r>
            <w:r>
              <w:rPr>
                <w:rFonts w:ascii="Times New Roman" w:eastAsia="Calibri" w:hAnsi="Times New Roman" w:cs="Times New Roman"/>
                <w:b/>
                <w:bCs/>
                <w:noProof w:val="0"/>
              </w:rPr>
              <w:tab/>
              <w:t>VAISTINIO PREPARATO PAVADINIMAS</w:t>
            </w:r>
          </w:p>
        </w:tc>
      </w:tr>
    </w:tbl>
    <w:p w14:paraId="647C570C" w14:textId="77777777" w:rsidR="004A70E4" w:rsidRDefault="004A70E4" w:rsidP="004A70E4">
      <w:pPr>
        <w:spacing w:after="0" w:line="240" w:lineRule="auto"/>
        <w:rPr>
          <w:rFonts w:ascii="Times New Roman" w:eastAsia="Calibri" w:hAnsi="Times New Roman" w:cs="Times New Roman"/>
          <w:noProof w:val="0"/>
          <w:lang w:val="en-US"/>
        </w:rPr>
      </w:pPr>
    </w:p>
    <w:p w14:paraId="112447F2"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MOVIPREP</w:t>
      </w:r>
      <w:r>
        <w:rPr>
          <w:rFonts w:ascii="Times New Roman" w:eastAsia="Calibri" w:hAnsi="Times New Roman" w:cs="Times New Roman"/>
          <w:i/>
          <w:iCs/>
          <w:noProof w:val="0"/>
          <w:color w:val="000000"/>
          <w:vertAlign w:val="superscript"/>
        </w:rPr>
        <w:t xml:space="preserve"> </w:t>
      </w:r>
      <w:r>
        <w:rPr>
          <w:rFonts w:ascii="Times New Roman" w:eastAsia="Calibri" w:hAnsi="Times New Roman" w:cs="Times New Roman"/>
          <w:noProof w:val="0"/>
        </w:rPr>
        <w:t xml:space="preserve">milteliai geriamajam tirpalui </w:t>
      </w:r>
    </w:p>
    <w:p w14:paraId="37E8C790" w14:textId="77777777" w:rsidR="004A70E4" w:rsidRDefault="004A70E4" w:rsidP="004A70E4">
      <w:pPr>
        <w:spacing w:after="0" w:line="240" w:lineRule="auto"/>
        <w:rPr>
          <w:rFonts w:ascii="Times New Roman" w:eastAsia="Calibri" w:hAnsi="Times New Roman" w:cs="Times New Roman"/>
          <w:noProof w:val="0"/>
          <w:lang w:val="en-US"/>
        </w:rPr>
      </w:pPr>
    </w:p>
    <w:p w14:paraId="783C9F13"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194C5B2"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8AF8BD8"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2.</w:t>
            </w:r>
            <w:r>
              <w:rPr>
                <w:rFonts w:ascii="Times New Roman" w:eastAsia="Calibri" w:hAnsi="Times New Roman" w:cs="Times New Roman"/>
                <w:b/>
                <w:bCs/>
                <w:noProof w:val="0"/>
              </w:rPr>
              <w:tab/>
              <w:t>VEIKLIOJI (-SIOS) MEDŽIAGA (-OS) IR JOS (-Ų) KIEKIS (-IAI)</w:t>
            </w:r>
          </w:p>
        </w:tc>
      </w:tr>
    </w:tbl>
    <w:p w14:paraId="13710A8B" w14:textId="77777777" w:rsidR="004A70E4" w:rsidRDefault="004A70E4" w:rsidP="004A70E4">
      <w:pPr>
        <w:spacing w:after="0" w:line="240" w:lineRule="auto"/>
        <w:rPr>
          <w:rFonts w:ascii="Times New Roman" w:eastAsia="Calibri" w:hAnsi="Times New Roman" w:cs="Times New Roman"/>
          <w:noProof w:val="0"/>
          <w:lang w:val="pt-PT"/>
        </w:rPr>
      </w:pPr>
    </w:p>
    <w:p w14:paraId="72AE37E8" w14:textId="77777777" w:rsidR="004A70E4" w:rsidRDefault="004A70E4" w:rsidP="004A70E4">
      <w:pPr>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Kiekviename paketėlyje A yra:</w:t>
      </w:r>
    </w:p>
    <w:p w14:paraId="20A3AF14" w14:textId="77777777" w:rsidR="004A70E4" w:rsidRDefault="004A70E4" w:rsidP="004A70E4">
      <w:pPr>
        <w:spacing w:after="0" w:line="240" w:lineRule="auto"/>
        <w:rPr>
          <w:rFonts w:ascii="Times New Roman" w:eastAsia="Calibri" w:hAnsi="Times New Roman" w:cs="Times New Roman"/>
          <w:bCs/>
          <w:noProof w:val="0"/>
          <w:lang w:val="pt-PT"/>
        </w:rPr>
      </w:pPr>
    </w:p>
    <w:p w14:paraId="4280460B"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proofErr w:type="spellStart"/>
      <w:r>
        <w:rPr>
          <w:rFonts w:ascii="Times New Roman" w:eastAsia="Calibri" w:hAnsi="Times New Roman" w:cs="Times New Roman"/>
          <w:noProof w:val="0"/>
        </w:rPr>
        <w:t>Makrogolio</w:t>
      </w:r>
      <w:proofErr w:type="spellEnd"/>
      <w:r>
        <w:rPr>
          <w:rFonts w:ascii="Times New Roman" w:eastAsia="Calibri" w:hAnsi="Times New Roman" w:cs="Times New Roman"/>
          <w:noProof w:val="0"/>
        </w:rPr>
        <w:t xml:space="preserve"> 3350</w:t>
      </w:r>
      <w:r>
        <w:rPr>
          <w:rFonts w:ascii="Times New Roman" w:eastAsia="Calibri" w:hAnsi="Times New Roman" w:cs="Times New Roman"/>
          <w:noProof w:val="0"/>
        </w:rPr>
        <w:tab/>
        <w:t>100 g</w:t>
      </w:r>
    </w:p>
    <w:p w14:paraId="4E0BDB2D"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Bevandenio natrio sulfato</w:t>
      </w:r>
      <w:r>
        <w:rPr>
          <w:rFonts w:ascii="Times New Roman" w:eastAsia="Calibri" w:hAnsi="Times New Roman" w:cs="Times New Roman"/>
          <w:noProof w:val="0"/>
        </w:rPr>
        <w:tab/>
        <w:t>7,500 g</w:t>
      </w:r>
    </w:p>
    <w:p w14:paraId="37E43C9E"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Natrio chlorido</w:t>
      </w:r>
      <w:r>
        <w:rPr>
          <w:rFonts w:ascii="Times New Roman" w:eastAsia="Calibri" w:hAnsi="Times New Roman" w:cs="Times New Roman"/>
          <w:noProof w:val="0"/>
        </w:rPr>
        <w:tab/>
        <w:t>2,691 g</w:t>
      </w:r>
    </w:p>
    <w:p w14:paraId="49F6491F" w14:textId="77777777" w:rsidR="004A70E4" w:rsidRDefault="004A70E4" w:rsidP="004A70E4">
      <w:pPr>
        <w:tabs>
          <w:tab w:val="left" w:pos="3600"/>
        </w:tabs>
        <w:spacing w:after="0" w:line="240" w:lineRule="auto"/>
        <w:rPr>
          <w:rFonts w:ascii="Times New Roman" w:eastAsia="Calibri" w:hAnsi="Times New Roman" w:cs="Times New Roman"/>
          <w:bCs/>
          <w:noProof w:val="0"/>
          <w:lang w:val="pt-PT"/>
        </w:rPr>
      </w:pPr>
      <w:r>
        <w:rPr>
          <w:rFonts w:ascii="Times New Roman" w:eastAsia="Calibri" w:hAnsi="Times New Roman" w:cs="Times New Roman"/>
          <w:noProof w:val="0"/>
        </w:rPr>
        <w:t>Kalio chlorido</w:t>
      </w:r>
      <w:r>
        <w:rPr>
          <w:rFonts w:ascii="Times New Roman" w:eastAsia="Calibri" w:hAnsi="Times New Roman" w:cs="Times New Roman"/>
          <w:noProof w:val="0"/>
        </w:rPr>
        <w:tab/>
        <w:t>1,015 g</w:t>
      </w:r>
    </w:p>
    <w:p w14:paraId="08600E4B"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68111987"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Ištirpinus vandenyje vieno paketėlio A ir vieno paketėlio B turinį ir pagaminus vieną litrą tirpalo, jame bus:</w:t>
      </w:r>
    </w:p>
    <w:p w14:paraId="730D386A"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5D3A3BAF"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Natrio</w:t>
      </w:r>
      <w:r>
        <w:rPr>
          <w:rFonts w:ascii="Times New Roman" w:eastAsia="Calibri" w:hAnsi="Times New Roman" w:cs="Times New Roman"/>
          <w:noProof w:val="0"/>
        </w:rPr>
        <w:tab/>
        <w:t>181,6 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1E10881C"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Chloridų</w:t>
      </w:r>
      <w:r>
        <w:rPr>
          <w:rFonts w:ascii="Times New Roman" w:eastAsia="Calibri" w:hAnsi="Times New Roman" w:cs="Times New Roman"/>
          <w:noProof w:val="0"/>
        </w:rPr>
        <w:tab/>
        <w:t>59,8 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7B426459"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Sulfatų</w:t>
      </w:r>
      <w:r>
        <w:rPr>
          <w:rFonts w:ascii="Times New Roman" w:eastAsia="Calibri" w:hAnsi="Times New Roman" w:cs="Times New Roman"/>
          <w:noProof w:val="0"/>
        </w:rPr>
        <w:tab/>
        <w:t>52,8 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3D10A3CB"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Kalio</w:t>
      </w:r>
      <w:r>
        <w:rPr>
          <w:rFonts w:ascii="Times New Roman" w:eastAsia="Calibri" w:hAnsi="Times New Roman" w:cs="Times New Roman"/>
          <w:noProof w:val="0"/>
        </w:rPr>
        <w:tab/>
        <w:t>14,2 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42686728" w14:textId="5C4FC4FC" w:rsidR="004A70E4" w:rsidRDefault="004A70E4" w:rsidP="004A70E4">
      <w:pPr>
        <w:tabs>
          <w:tab w:val="left" w:pos="3600"/>
        </w:tabs>
        <w:spacing w:after="0" w:line="240" w:lineRule="auto"/>
        <w:rPr>
          <w:rFonts w:ascii="Times New Roman" w:eastAsia="Calibri" w:hAnsi="Times New Roman" w:cs="Times New Roman"/>
          <w:noProof w:val="0"/>
          <w:lang w:val="it-IT"/>
        </w:rPr>
      </w:pP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r>
      <w:r w:rsidR="005A3F6F">
        <w:rPr>
          <w:rFonts w:ascii="Times New Roman" w:eastAsia="Calibri" w:hAnsi="Times New Roman" w:cs="Times New Roman"/>
          <w:noProof w:val="0"/>
        </w:rPr>
        <w:t>56,5</w:t>
      </w:r>
      <w:r>
        <w:rPr>
          <w:rFonts w:ascii="Times New Roman" w:eastAsia="Calibri" w:hAnsi="Times New Roman" w:cs="Times New Roman"/>
          <w:noProof w:val="0"/>
        </w:rPr>
        <w:t>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3A4A3D27" w14:textId="77777777" w:rsidR="004A70E4" w:rsidRDefault="004A70E4" w:rsidP="004A70E4">
      <w:pPr>
        <w:spacing w:after="0" w:line="240" w:lineRule="auto"/>
        <w:rPr>
          <w:rFonts w:ascii="Times New Roman" w:eastAsia="Calibri" w:hAnsi="Times New Roman" w:cs="Times New Roman"/>
          <w:noProof w:val="0"/>
          <w:lang w:val="it-IT"/>
        </w:rPr>
      </w:pPr>
    </w:p>
    <w:p w14:paraId="4D18CFEB" w14:textId="77777777" w:rsidR="004A70E4"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7D1C3A0"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BED408A" w14:textId="77777777" w:rsidR="004A70E4" w:rsidRDefault="004A70E4">
            <w:pPr>
              <w:spacing w:after="0" w:line="240" w:lineRule="auto"/>
              <w:ind w:left="540" w:hanging="540"/>
              <w:rPr>
                <w:rFonts w:ascii="Times New Roman" w:eastAsia="Calibri" w:hAnsi="Times New Roman" w:cs="Times New Roman"/>
                <w:noProof w:val="0"/>
                <w:lang w:val="en-US"/>
              </w:rPr>
            </w:pPr>
            <w:r>
              <w:rPr>
                <w:rFonts w:ascii="Times New Roman" w:eastAsia="Calibri" w:hAnsi="Times New Roman" w:cs="Times New Roman"/>
                <w:b/>
                <w:bCs/>
                <w:noProof w:val="0"/>
              </w:rPr>
              <w:t>3</w:t>
            </w:r>
            <w:r>
              <w:rPr>
                <w:rFonts w:ascii="Times New Roman" w:eastAsia="Calibri" w:hAnsi="Times New Roman" w:cs="Times New Roman"/>
                <w:noProof w:val="0"/>
              </w:rPr>
              <w:t>.</w:t>
            </w:r>
            <w:r>
              <w:rPr>
                <w:rFonts w:ascii="Times New Roman" w:eastAsia="Calibri" w:hAnsi="Times New Roman" w:cs="Times New Roman"/>
                <w:noProof w:val="0"/>
              </w:rPr>
              <w:tab/>
            </w:r>
            <w:r>
              <w:rPr>
                <w:rFonts w:ascii="Times New Roman" w:eastAsia="Calibri" w:hAnsi="Times New Roman" w:cs="Times New Roman"/>
                <w:b/>
                <w:bCs/>
                <w:noProof w:val="0"/>
              </w:rPr>
              <w:t>PAGALBINIŲ MEDŽIAGŲ SĄRAŠAS</w:t>
            </w:r>
          </w:p>
        </w:tc>
      </w:tr>
    </w:tbl>
    <w:p w14:paraId="754AB4A0" w14:textId="77777777" w:rsidR="004A70E4" w:rsidRDefault="004A70E4" w:rsidP="004A70E4">
      <w:pPr>
        <w:spacing w:after="0" w:line="240" w:lineRule="auto"/>
        <w:rPr>
          <w:rFonts w:ascii="Times New Roman" w:eastAsia="Calibri" w:hAnsi="Times New Roman" w:cs="Times New Roman"/>
          <w:noProof w:val="0"/>
          <w:lang w:val="en-US"/>
        </w:rPr>
      </w:pPr>
    </w:p>
    <w:p w14:paraId="4E0066B8" w14:textId="6F26AC7C" w:rsidR="004A70E4" w:rsidRPr="00CD5307" w:rsidRDefault="004A70E4" w:rsidP="004A70E4">
      <w:pPr>
        <w:spacing w:after="0" w:line="240" w:lineRule="auto"/>
        <w:rPr>
          <w:rFonts w:ascii="Times New Roman" w:hAnsi="Times New Roman"/>
        </w:rPr>
      </w:pPr>
      <w:r>
        <w:rPr>
          <w:rFonts w:ascii="Times New Roman" w:eastAsia="Calibri" w:hAnsi="Times New Roman" w:cs="Times New Roman"/>
          <w:noProof w:val="0"/>
        </w:rPr>
        <w:t xml:space="preserve">Paketėlyje A taip pat yra </w:t>
      </w:r>
      <w:proofErr w:type="spellStart"/>
      <w:r>
        <w:rPr>
          <w:rFonts w:ascii="Times New Roman" w:eastAsia="Calibri" w:hAnsi="Times New Roman" w:cs="Times New Roman"/>
          <w:noProof w:val="0"/>
        </w:rPr>
        <w:t>aspartamo</w:t>
      </w:r>
      <w:proofErr w:type="spellEnd"/>
      <w:r>
        <w:rPr>
          <w:rFonts w:ascii="Times New Roman" w:eastAsia="Calibri" w:hAnsi="Times New Roman" w:cs="Times New Roman"/>
          <w:noProof w:val="0"/>
        </w:rPr>
        <w:t xml:space="preserve"> (E951). Daugiau informacijos pateikta pakuotės lapelyje.</w:t>
      </w:r>
    </w:p>
    <w:p w14:paraId="39B401AA" w14:textId="41F0D88D" w:rsidR="00C26134" w:rsidRPr="000839E9" w:rsidRDefault="00C2613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Sudėtyj</w:t>
      </w:r>
      <w:r w:rsidR="00F94473">
        <w:rPr>
          <w:rFonts w:ascii="Times New Roman" w:eastAsia="Calibri" w:hAnsi="Times New Roman" w:cs="Times New Roman"/>
          <w:noProof w:val="0"/>
        </w:rPr>
        <w:t>e yra citrinų kvapiosios medžiagos</w:t>
      </w:r>
      <w:r>
        <w:rPr>
          <w:rFonts w:ascii="Times New Roman" w:eastAsia="Calibri" w:hAnsi="Times New Roman" w:cs="Times New Roman"/>
          <w:noProof w:val="0"/>
        </w:rPr>
        <w:t>.</w:t>
      </w:r>
    </w:p>
    <w:p w14:paraId="00717FC8" w14:textId="77777777" w:rsidR="004A70E4" w:rsidRPr="000839E9" w:rsidRDefault="004A70E4" w:rsidP="004A70E4">
      <w:pPr>
        <w:spacing w:after="0" w:line="240" w:lineRule="auto"/>
        <w:rPr>
          <w:rFonts w:ascii="Times New Roman" w:eastAsia="Calibri" w:hAnsi="Times New Roman" w:cs="Times New Roman"/>
          <w:noProof w:val="0"/>
        </w:rPr>
      </w:pPr>
    </w:p>
    <w:p w14:paraId="1D3FD474" w14:textId="77777777" w:rsidR="004A70E4" w:rsidRPr="000839E9"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2BFB24F"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4C633D8" w14:textId="77777777" w:rsidR="004A70E4" w:rsidRPr="000839E9"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4.</w:t>
            </w:r>
            <w:r>
              <w:rPr>
                <w:rFonts w:ascii="Times New Roman" w:eastAsia="Calibri" w:hAnsi="Times New Roman" w:cs="Times New Roman"/>
                <w:b/>
                <w:bCs/>
                <w:noProof w:val="0"/>
              </w:rPr>
              <w:tab/>
              <w:t>FARMACINĖ FORMA IR KIEKIS PAKUOTĖJE</w:t>
            </w:r>
          </w:p>
        </w:tc>
      </w:tr>
    </w:tbl>
    <w:p w14:paraId="7F2851CE"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48D750DF"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Milteliai geriamajam tirpalui.</w:t>
      </w:r>
    </w:p>
    <w:p w14:paraId="07465501"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highlight w:val="lightGray"/>
        </w:rPr>
        <w:t>(Keturi paketėliai skirti vienkartinei procedūrai)</w:t>
      </w:r>
    </w:p>
    <w:p w14:paraId="3037C09C" w14:textId="77777777" w:rsidR="004A70E4" w:rsidRPr="000839E9" w:rsidRDefault="004A70E4" w:rsidP="004A70E4">
      <w:pPr>
        <w:spacing w:after="0" w:line="240" w:lineRule="auto"/>
        <w:rPr>
          <w:rFonts w:ascii="Times New Roman" w:eastAsia="Calibri" w:hAnsi="Times New Roman" w:cs="Times New Roman"/>
          <w:noProof w:val="0"/>
          <w:lang w:val="it-IT"/>
        </w:rPr>
      </w:pPr>
    </w:p>
    <w:p w14:paraId="65E4F1D1" w14:textId="77777777" w:rsidR="004A70E4" w:rsidRPr="000839E9"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264F96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B1DD444"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5.</w:t>
            </w:r>
            <w:r>
              <w:rPr>
                <w:rFonts w:ascii="Times New Roman" w:eastAsia="Calibri" w:hAnsi="Times New Roman" w:cs="Times New Roman"/>
                <w:b/>
                <w:bCs/>
                <w:noProof w:val="0"/>
              </w:rPr>
              <w:tab/>
              <w:t>VARTOJIMO METODAS IR BŪDAS (-AI)</w:t>
            </w:r>
          </w:p>
        </w:tc>
      </w:tr>
    </w:tbl>
    <w:p w14:paraId="56C120A3" w14:textId="77777777" w:rsidR="004A70E4" w:rsidRDefault="004A70E4" w:rsidP="004A70E4">
      <w:pPr>
        <w:spacing w:after="0" w:line="240" w:lineRule="auto"/>
        <w:rPr>
          <w:rFonts w:ascii="Times New Roman" w:eastAsia="Calibri" w:hAnsi="Times New Roman" w:cs="Times New Roman"/>
          <w:noProof w:val="0"/>
          <w:lang w:val="pt-PT"/>
        </w:rPr>
      </w:pPr>
    </w:p>
    <w:p w14:paraId="4A0DF1D8" w14:textId="77777777" w:rsidR="004A70E4"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Vartoti per burną.</w:t>
      </w:r>
    </w:p>
    <w:p w14:paraId="1403C323" w14:textId="77777777" w:rsidR="004A70E4" w:rsidRDefault="004A70E4" w:rsidP="004A70E4">
      <w:pPr>
        <w:spacing w:after="0" w:line="240" w:lineRule="auto"/>
        <w:rPr>
          <w:rFonts w:ascii="Times New Roman" w:eastAsia="Calibri" w:hAnsi="Times New Roman" w:cs="Times New Roman"/>
          <w:noProof w:val="0"/>
          <w:color w:val="000000"/>
          <w:lang w:val="pt-PT"/>
        </w:rPr>
      </w:pPr>
      <w:r>
        <w:rPr>
          <w:rFonts w:ascii="Times New Roman" w:eastAsia="Calibri" w:hAnsi="Times New Roman" w:cs="Times New Roman"/>
          <w:noProof w:val="0"/>
          <w:color w:val="000000"/>
        </w:rPr>
        <w:t xml:space="preserve">Ištirpinkite vieno paketėlio A </w:t>
      </w:r>
      <w:r>
        <w:rPr>
          <w:rFonts w:ascii="Times New Roman" w:eastAsia="Calibri" w:hAnsi="Times New Roman" w:cs="Times New Roman"/>
          <w:noProof w:val="0"/>
          <w:color w:val="000000"/>
          <w:u w:val="single"/>
        </w:rPr>
        <w:t>ir</w:t>
      </w:r>
      <w:r>
        <w:rPr>
          <w:rFonts w:ascii="Times New Roman" w:eastAsia="Calibri" w:hAnsi="Times New Roman" w:cs="Times New Roman"/>
          <w:noProof w:val="0"/>
          <w:color w:val="000000"/>
        </w:rPr>
        <w:t xml:space="preserve"> vieno paketėlio B turinį vandenyje ir pagaminkite vieną litrą tirpalo </w:t>
      </w:r>
      <w:r>
        <w:rPr>
          <w:rFonts w:ascii="Times New Roman" w:eastAsia="Calibri" w:hAnsi="Times New Roman" w:cs="Times New Roman"/>
          <w:noProof w:val="0"/>
        </w:rPr>
        <w:t>(keturi paketėliai skirti vienkartinei procedūrai)</w:t>
      </w:r>
      <w:r>
        <w:rPr>
          <w:rFonts w:ascii="Times New Roman" w:eastAsia="Calibri" w:hAnsi="Times New Roman" w:cs="Times New Roman"/>
          <w:noProof w:val="0"/>
          <w:color w:val="000000"/>
        </w:rPr>
        <w:t xml:space="preserve">. </w:t>
      </w:r>
    </w:p>
    <w:p w14:paraId="6F61DD1E" w14:textId="77777777" w:rsidR="004A70E4" w:rsidRDefault="004A70E4" w:rsidP="004A70E4">
      <w:pPr>
        <w:spacing w:after="0" w:line="240" w:lineRule="auto"/>
        <w:rPr>
          <w:rFonts w:ascii="Times New Roman" w:eastAsia="Calibri" w:hAnsi="Times New Roman" w:cs="Times New Roman"/>
          <w:noProof w:val="0"/>
          <w:vertAlign w:val="superscript"/>
          <w:lang w:val="pt-PT"/>
        </w:rPr>
      </w:pPr>
      <w:r>
        <w:rPr>
          <w:rFonts w:ascii="Times New Roman" w:eastAsia="Calibri" w:hAnsi="Times New Roman" w:cs="Times New Roman"/>
          <w:noProof w:val="0"/>
          <w:color w:val="000000"/>
        </w:rPr>
        <w:t>Prieš vartojimą perskaitykite pakuotės lapelį.</w:t>
      </w:r>
    </w:p>
    <w:p w14:paraId="186CCC13" w14:textId="77777777" w:rsidR="004A70E4" w:rsidRDefault="004A70E4" w:rsidP="004A70E4">
      <w:pPr>
        <w:keepNext/>
        <w:spacing w:after="0" w:line="240" w:lineRule="auto"/>
        <w:rPr>
          <w:rFonts w:ascii="Times New Roman" w:eastAsia="Calibri" w:hAnsi="Times New Roman" w:cs="Times New Roman"/>
          <w:noProof w:val="0"/>
          <w:lang w:val="pt-PT"/>
        </w:rPr>
      </w:pPr>
    </w:p>
    <w:p w14:paraId="20DDB844" w14:textId="77777777" w:rsidR="004A70E4" w:rsidRDefault="004A70E4" w:rsidP="004A70E4">
      <w:pPr>
        <w:keepNext/>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0DC0ED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4F2C77D"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6.</w:t>
            </w:r>
            <w:r>
              <w:rPr>
                <w:rFonts w:ascii="Times New Roman" w:eastAsia="Calibri" w:hAnsi="Times New Roman" w:cs="Times New Roman"/>
                <w:b/>
                <w:bCs/>
                <w:noProof w:val="0"/>
              </w:rPr>
              <w:tab/>
              <w:t>SPECIALUS ĮSPĖJIMAS, KAD VAISTINĮ PREPARATĄ BŪTINA LAIKYTI VAIKAMS NEPASTEBIMOJE IR NEPASIEKIAMOJE VIETOJE</w:t>
            </w:r>
          </w:p>
        </w:tc>
      </w:tr>
    </w:tbl>
    <w:p w14:paraId="3532B88F" w14:textId="77777777" w:rsidR="004A70E4" w:rsidRDefault="004A70E4" w:rsidP="004A70E4">
      <w:pPr>
        <w:keepNext/>
        <w:spacing w:after="0" w:line="240" w:lineRule="auto"/>
        <w:rPr>
          <w:rFonts w:ascii="Times New Roman" w:eastAsia="Calibri" w:hAnsi="Times New Roman" w:cs="Times New Roman"/>
          <w:noProof w:val="0"/>
          <w:lang w:val="pt-PT"/>
        </w:rPr>
      </w:pPr>
    </w:p>
    <w:p w14:paraId="75DF06FC"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Laikyti vaikams nepastebimoje ir nepasiekiamoje vietoje.</w:t>
      </w:r>
    </w:p>
    <w:p w14:paraId="081BE4DE" w14:textId="77777777" w:rsidR="004A70E4" w:rsidRDefault="004A70E4" w:rsidP="004A70E4">
      <w:pPr>
        <w:spacing w:after="0" w:line="240" w:lineRule="auto"/>
        <w:rPr>
          <w:rFonts w:ascii="Times New Roman" w:eastAsia="Calibri" w:hAnsi="Times New Roman" w:cs="Times New Roman"/>
          <w:noProof w:val="0"/>
        </w:rPr>
      </w:pPr>
    </w:p>
    <w:p w14:paraId="3127BABE" w14:textId="77777777" w:rsidR="004A70E4" w:rsidRDefault="004A70E4" w:rsidP="004A70E4">
      <w:pPr>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BD77B5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C33D74D"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7.</w:t>
            </w:r>
            <w:r>
              <w:rPr>
                <w:rFonts w:ascii="Times New Roman" w:eastAsia="Calibri" w:hAnsi="Times New Roman" w:cs="Times New Roman"/>
                <w:b/>
                <w:bCs/>
                <w:noProof w:val="0"/>
              </w:rPr>
              <w:tab/>
              <w:t>KITAS (-I) SPECIALUS (-ŪS) ĮSPĖJIMAS (-AI) (JEI REIKIA)</w:t>
            </w:r>
          </w:p>
        </w:tc>
      </w:tr>
    </w:tbl>
    <w:p w14:paraId="24A4892F" w14:textId="77777777" w:rsidR="004A70E4" w:rsidRDefault="004A70E4" w:rsidP="004A70E4">
      <w:pPr>
        <w:spacing w:after="0" w:line="240" w:lineRule="auto"/>
        <w:rPr>
          <w:rFonts w:ascii="Times New Roman" w:eastAsia="Calibri" w:hAnsi="Times New Roman" w:cs="Times New Roman"/>
          <w:noProof w:val="0"/>
          <w:lang w:val="pt-PT"/>
        </w:rPr>
      </w:pPr>
    </w:p>
    <w:p w14:paraId="572FA737"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5061D38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A2ECC56"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8.</w:t>
            </w:r>
            <w:r>
              <w:rPr>
                <w:rFonts w:ascii="Times New Roman" w:eastAsia="Calibri" w:hAnsi="Times New Roman" w:cs="Times New Roman"/>
                <w:b/>
                <w:bCs/>
                <w:noProof w:val="0"/>
              </w:rPr>
              <w:tab/>
              <w:t>TINKAMUMO LAIKAS</w:t>
            </w:r>
          </w:p>
        </w:tc>
      </w:tr>
    </w:tbl>
    <w:p w14:paraId="53FD15DF" w14:textId="77777777" w:rsidR="004A70E4" w:rsidRDefault="004A70E4" w:rsidP="004A70E4">
      <w:pPr>
        <w:spacing w:after="0" w:line="240" w:lineRule="auto"/>
        <w:rPr>
          <w:rFonts w:ascii="Times New Roman" w:eastAsia="Calibri" w:hAnsi="Times New Roman" w:cs="Times New Roman"/>
          <w:noProof w:val="0"/>
          <w:lang w:val="en-US"/>
        </w:rPr>
      </w:pPr>
    </w:p>
    <w:p w14:paraId="2F3CE374"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 xml:space="preserve">EXP </w:t>
      </w:r>
      <w:r>
        <w:rPr>
          <w:rFonts w:ascii="Times New Roman" w:eastAsia="Calibri" w:hAnsi="Times New Roman" w:cs="Times New Roman"/>
          <w:noProof w:val="0"/>
          <w:color w:val="000000"/>
        </w:rPr>
        <w:t>{mm/MMMM}</w:t>
      </w:r>
    </w:p>
    <w:p w14:paraId="4DEEB201" w14:textId="77777777" w:rsidR="004A70E4" w:rsidRDefault="004A70E4" w:rsidP="004A70E4">
      <w:pPr>
        <w:spacing w:after="0" w:line="240" w:lineRule="auto"/>
        <w:rPr>
          <w:rFonts w:ascii="Times New Roman" w:eastAsia="Calibri" w:hAnsi="Times New Roman" w:cs="Times New Roman"/>
          <w:noProof w:val="0"/>
          <w:lang w:val="en-US"/>
        </w:rPr>
      </w:pPr>
    </w:p>
    <w:p w14:paraId="592FBA89"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75ABBFD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714025F"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9.</w:t>
            </w:r>
            <w:r>
              <w:rPr>
                <w:rFonts w:ascii="Times New Roman" w:eastAsia="Calibri" w:hAnsi="Times New Roman" w:cs="Times New Roman"/>
                <w:b/>
                <w:bCs/>
                <w:noProof w:val="0"/>
              </w:rPr>
              <w:tab/>
              <w:t>SPECIALIOS LAIKYMO SĄLYGOS</w:t>
            </w:r>
          </w:p>
        </w:tc>
      </w:tr>
    </w:tbl>
    <w:p w14:paraId="58EC7AD1" w14:textId="77777777" w:rsidR="004A70E4" w:rsidRDefault="004A70E4" w:rsidP="004A70E4">
      <w:pPr>
        <w:spacing w:after="0" w:line="240" w:lineRule="auto"/>
        <w:rPr>
          <w:rFonts w:ascii="Times New Roman" w:eastAsia="Calibri" w:hAnsi="Times New Roman" w:cs="Times New Roman"/>
          <w:noProof w:val="0"/>
          <w:lang w:val="en-US"/>
        </w:rPr>
      </w:pPr>
    </w:p>
    <w:p w14:paraId="033095BF"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 xml:space="preserve">Laikyti žemesnėje kaip 25 ˚C temperatūroje. </w:t>
      </w:r>
    </w:p>
    <w:p w14:paraId="79ED707D" w14:textId="77777777" w:rsidR="004A70E4" w:rsidRDefault="004A70E4" w:rsidP="004A70E4">
      <w:pPr>
        <w:spacing w:after="0" w:line="240" w:lineRule="auto"/>
        <w:rPr>
          <w:rFonts w:ascii="Times New Roman" w:eastAsia="Calibri" w:hAnsi="Times New Roman" w:cs="Times New Roman"/>
          <w:noProof w:val="0"/>
        </w:rPr>
      </w:pPr>
      <w:r>
        <w:rPr>
          <w:rFonts w:ascii="Times New Roman" w:eastAsia="Calibri" w:hAnsi="Times New Roman" w:cs="Times New Roman"/>
          <w:noProof w:val="0"/>
        </w:rPr>
        <w:t>Paruoštą tirpalą galima laikyti uždengtą iki 24 valandų žemesnėje nei 25 </w:t>
      </w:r>
      <w:r>
        <w:rPr>
          <w:rFonts w:ascii="Times New Roman" w:eastAsia="Calibri" w:hAnsi="Times New Roman" w:cs="Times New Roman"/>
          <w:noProof w:val="0"/>
          <w:vertAlign w:val="superscript"/>
        </w:rPr>
        <w:t>○</w:t>
      </w:r>
      <w:r>
        <w:rPr>
          <w:rFonts w:ascii="Times New Roman" w:eastAsia="Calibri" w:hAnsi="Times New Roman" w:cs="Times New Roman"/>
          <w:noProof w:val="0"/>
        </w:rPr>
        <w:t>C temperatūroje arba šaldytuve (2 ˚C–8 ˚C).</w:t>
      </w:r>
    </w:p>
    <w:p w14:paraId="25015CC8" w14:textId="77777777" w:rsidR="004A70E4" w:rsidRDefault="004A70E4" w:rsidP="004A70E4">
      <w:pPr>
        <w:spacing w:after="0" w:line="240" w:lineRule="auto"/>
        <w:rPr>
          <w:rFonts w:ascii="Times New Roman" w:eastAsia="Calibri" w:hAnsi="Times New Roman" w:cs="Times New Roman"/>
          <w:noProof w:val="0"/>
        </w:rPr>
      </w:pPr>
    </w:p>
    <w:p w14:paraId="40512851"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B18F1F3"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04848618" w14:textId="77777777" w:rsidR="004A70E4"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10.</w:t>
            </w:r>
            <w:r>
              <w:rPr>
                <w:rFonts w:ascii="Times New Roman" w:eastAsia="Calibri" w:hAnsi="Times New Roman" w:cs="Times New Roman"/>
                <w:b/>
                <w:bCs/>
                <w:noProof w:val="0"/>
              </w:rPr>
              <w:tab/>
              <w:t>SPECIALIOS ATSARGUMO PRIEMONĖS DĖL NESUVARTOTO VAISTINIO PREPARATO AR JO ATLIEKŲ TVARKYMO (JEI REIKIA)</w:t>
            </w:r>
          </w:p>
        </w:tc>
      </w:tr>
    </w:tbl>
    <w:p w14:paraId="3706F010" w14:textId="77777777" w:rsidR="004A70E4" w:rsidRDefault="004A70E4" w:rsidP="004A70E4">
      <w:pPr>
        <w:spacing w:after="0" w:line="240" w:lineRule="auto"/>
        <w:rPr>
          <w:rFonts w:ascii="Times New Roman" w:eastAsia="Calibri" w:hAnsi="Times New Roman" w:cs="Times New Roman"/>
          <w:noProof w:val="0"/>
        </w:rPr>
      </w:pPr>
    </w:p>
    <w:p w14:paraId="20346829"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528624E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58CB846"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11.</w:t>
            </w:r>
            <w:r>
              <w:rPr>
                <w:rFonts w:ascii="Times New Roman" w:eastAsia="Calibri" w:hAnsi="Times New Roman" w:cs="Times New Roman"/>
                <w:b/>
                <w:bCs/>
                <w:noProof w:val="0"/>
              </w:rPr>
              <w:tab/>
              <w:t>REGISTRUOTOJO PAVADINIMAS IR ADRESAS</w:t>
            </w:r>
          </w:p>
        </w:tc>
      </w:tr>
    </w:tbl>
    <w:p w14:paraId="7F438D95" w14:textId="77777777" w:rsidR="004A70E4" w:rsidRDefault="004A70E4" w:rsidP="004A70E4">
      <w:pPr>
        <w:spacing w:after="0" w:line="240" w:lineRule="auto"/>
        <w:rPr>
          <w:rFonts w:ascii="Times New Roman" w:eastAsia="Calibri" w:hAnsi="Times New Roman" w:cs="Times New Roman"/>
          <w:noProof w:val="0"/>
          <w:lang w:val="pt-PT"/>
        </w:rPr>
      </w:pPr>
    </w:p>
    <w:p w14:paraId="5D9B8623"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3275D40B"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6D546FFA"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5B58BCAF" w14:textId="77777777" w:rsidR="004A70E4" w:rsidRDefault="004A70E4" w:rsidP="004A70E4">
      <w:pPr>
        <w:spacing w:after="0" w:line="240" w:lineRule="auto"/>
        <w:rPr>
          <w:rFonts w:ascii="Times New Roman" w:eastAsia="Calibri" w:hAnsi="Times New Roman" w:cs="Times New Roman"/>
          <w:noProof w:val="0"/>
          <w:color w:val="1F497D" w:themeColor="dark2"/>
          <w:lang w:eastAsia="lt-LT"/>
        </w:rPr>
      </w:pPr>
      <w:r>
        <w:rPr>
          <w:rFonts w:ascii="Times New Roman" w:eastAsia="Calibri" w:hAnsi="Times New Roman" w:cs="Times New Roman"/>
          <w:noProof w:val="0"/>
          <w:color w:val="000000"/>
          <w:lang w:eastAsia="lt-LT"/>
        </w:rPr>
        <w:t>Nyderlandai</w:t>
      </w:r>
    </w:p>
    <w:p w14:paraId="764B70F2" w14:textId="77777777" w:rsidR="004A70E4" w:rsidRDefault="004A70E4" w:rsidP="004A70E4">
      <w:pPr>
        <w:spacing w:after="0" w:line="240" w:lineRule="auto"/>
        <w:rPr>
          <w:rFonts w:ascii="Times New Roman" w:eastAsia="Calibri" w:hAnsi="Times New Roman" w:cs="Times New Roman"/>
          <w:noProof w:val="0"/>
          <w:lang w:val="en-US"/>
        </w:rPr>
      </w:pPr>
    </w:p>
    <w:p w14:paraId="4738D8EB"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850381F"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AE68383"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12.</w:t>
            </w:r>
            <w:r>
              <w:rPr>
                <w:rFonts w:ascii="Times New Roman" w:eastAsia="Calibri" w:hAnsi="Times New Roman" w:cs="Times New Roman"/>
                <w:b/>
                <w:bCs/>
                <w:noProof w:val="0"/>
              </w:rPr>
              <w:tab/>
              <w:t>REGISTRACIJOS PAŽYMĖJIMO NUMERIS (-IAI)</w:t>
            </w:r>
          </w:p>
        </w:tc>
      </w:tr>
    </w:tbl>
    <w:p w14:paraId="2885B6BC" w14:textId="77777777" w:rsidR="004A70E4" w:rsidRDefault="004A70E4" w:rsidP="004A70E4">
      <w:pPr>
        <w:spacing w:after="0" w:line="240" w:lineRule="auto"/>
        <w:rPr>
          <w:rFonts w:ascii="Times New Roman" w:eastAsia="Calibri" w:hAnsi="Times New Roman" w:cs="Times New Roman"/>
          <w:noProof w:val="0"/>
          <w:lang w:val="en-US"/>
        </w:rPr>
      </w:pPr>
    </w:p>
    <w:p w14:paraId="2CC009FD"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27D678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E4BF185"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13.</w:t>
            </w:r>
            <w:r>
              <w:rPr>
                <w:rFonts w:ascii="Times New Roman" w:eastAsia="Calibri" w:hAnsi="Times New Roman" w:cs="Times New Roman"/>
                <w:b/>
                <w:bCs/>
                <w:noProof w:val="0"/>
              </w:rPr>
              <w:tab/>
              <w:t>SERIJOS NUMERIS</w:t>
            </w:r>
          </w:p>
        </w:tc>
      </w:tr>
    </w:tbl>
    <w:p w14:paraId="3FF8F185" w14:textId="77777777" w:rsidR="004A70E4" w:rsidRDefault="004A70E4" w:rsidP="004A70E4">
      <w:pPr>
        <w:spacing w:after="0" w:line="240" w:lineRule="auto"/>
        <w:rPr>
          <w:rFonts w:ascii="Times New Roman" w:eastAsia="Calibri" w:hAnsi="Times New Roman" w:cs="Times New Roman"/>
          <w:noProof w:val="0"/>
          <w:lang w:val="en-US"/>
        </w:rPr>
      </w:pPr>
    </w:p>
    <w:p w14:paraId="4C56487E"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Lot</w:t>
      </w:r>
    </w:p>
    <w:p w14:paraId="2527E710" w14:textId="77777777" w:rsidR="004A70E4" w:rsidRDefault="004A70E4" w:rsidP="004A70E4">
      <w:pPr>
        <w:spacing w:after="0" w:line="240" w:lineRule="auto"/>
        <w:rPr>
          <w:rFonts w:ascii="Times New Roman" w:eastAsia="Calibri" w:hAnsi="Times New Roman" w:cs="Times New Roman"/>
          <w:noProof w:val="0"/>
          <w:lang w:val="en-US"/>
        </w:rPr>
      </w:pPr>
    </w:p>
    <w:p w14:paraId="06D809C3"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7E4BEF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28FB331E"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14.</w:t>
            </w:r>
            <w:r>
              <w:rPr>
                <w:rFonts w:ascii="Times New Roman" w:eastAsia="Calibri" w:hAnsi="Times New Roman" w:cs="Times New Roman"/>
                <w:b/>
                <w:bCs/>
                <w:noProof w:val="0"/>
              </w:rPr>
              <w:tab/>
              <w:t>PARDAVIMO (IŠDAVIMO) TVARKA</w:t>
            </w:r>
          </w:p>
        </w:tc>
      </w:tr>
    </w:tbl>
    <w:p w14:paraId="2D7FFFD9" w14:textId="77777777" w:rsidR="004A70E4" w:rsidRDefault="004A70E4" w:rsidP="004A70E4">
      <w:pPr>
        <w:spacing w:after="0" w:line="240" w:lineRule="auto"/>
        <w:rPr>
          <w:rFonts w:ascii="Times New Roman" w:eastAsia="Calibri" w:hAnsi="Times New Roman" w:cs="Times New Roman"/>
          <w:noProof w:val="0"/>
          <w:lang w:val="en-US"/>
        </w:rPr>
      </w:pPr>
    </w:p>
    <w:p w14:paraId="2286FF0D" w14:textId="77777777" w:rsidR="004A70E4" w:rsidRDefault="004A70E4" w:rsidP="004A70E4">
      <w:pPr>
        <w:spacing w:after="0" w:line="240" w:lineRule="auto"/>
        <w:rPr>
          <w:rFonts w:ascii="Times New Roman" w:eastAsia="Calibri" w:hAnsi="Times New Roman" w:cs="Times New Roman"/>
          <w:noProof w:val="0"/>
          <w:lang w:val="en-US"/>
        </w:rPr>
      </w:pPr>
      <w:proofErr w:type="spellStart"/>
      <w:r>
        <w:rPr>
          <w:rFonts w:ascii="Times New Roman" w:eastAsia="Calibri" w:hAnsi="Times New Roman" w:cs="Times New Roman"/>
          <w:noProof w:val="0"/>
          <w:lang w:val="en-US"/>
        </w:rPr>
        <w:t>Receptinis</w:t>
      </w:r>
      <w:proofErr w:type="spellEnd"/>
      <w:r>
        <w:rPr>
          <w:rFonts w:ascii="Times New Roman" w:eastAsia="Calibri" w:hAnsi="Times New Roman" w:cs="Times New Roman"/>
          <w:noProof w:val="0"/>
          <w:lang w:val="en-US"/>
        </w:rPr>
        <w:t xml:space="preserve"> </w:t>
      </w:r>
      <w:proofErr w:type="spellStart"/>
      <w:r>
        <w:rPr>
          <w:rFonts w:ascii="Times New Roman" w:eastAsia="Calibri" w:hAnsi="Times New Roman" w:cs="Times New Roman"/>
          <w:noProof w:val="0"/>
          <w:lang w:val="en-US"/>
        </w:rPr>
        <w:t>vaistas</w:t>
      </w:r>
      <w:proofErr w:type="spellEnd"/>
    </w:p>
    <w:p w14:paraId="2FF359AF" w14:textId="77777777" w:rsidR="004A70E4" w:rsidRDefault="004A70E4" w:rsidP="004A70E4">
      <w:pPr>
        <w:spacing w:after="0" w:line="240" w:lineRule="auto"/>
        <w:rPr>
          <w:rFonts w:ascii="Times New Roman" w:eastAsia="Calibri" w:hAnsi="Times New Roman" w:cs="Times New Roman"/>
          <w:noProof w:val="0"/>
          <w:lang w:val="en-US"/>
        </w:rPr>
      </w:pPr>
    </w:p>
    <w:p w14:paraId="25C45EC0"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5BB6E3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973ACDC"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15.</w:t>
            </w:r>
            <w:r>
              <w:rPr>
                <w:rFonts w:ascii="Times New Roman" w:eastAsia="Calibri" w:hAnsi="Times New Roman" w:cs="Times New Roman"/>
                <w:b/>
                <w:bCs/>
                <w:noProof w:val="0"/>
              </w:rPr>
              <w:tab/>
              <w:t>VARTOJIMO INSTRUKCIJA</w:t>
            </w:r>
          </w:p>
        </w:tc>
      </w:tr>
    </w:tbl>
    <w:p w14:paraId="627FAB83" w14:textId="77777777" w:rsidR="004A70E4" w:rsidRDefault="004A70E4" w:rsidP="004A70E4">
      <w:pPr>
        <w:spacing w:after="0" w:line="240" w:lineRule="auto"/>
        <w:rPr>
          <w:rFonts w:ascii="Times New Roman" w:eastAsia="Calibri" w:hAnsi="Times New Roman" w:cs="Times New Roman"/>
          <w:noProof w:val="0"/>
          <w:lang w:val="en-GB" w:eastAsia="en-GB"/>
        </w:rPr>
      </w:pPr>
    </w:p>
    <w:p w14:paraId="56E3ACA3" w14:textId="77777777" w:rsidR="004A70E4" w:rsidRDefault="004A70E4" w:rsidP="004A70E4">
      <w:pPr>
        <w:keepNext/>
        <w:spacing w:after="0" w:line="240" w:lineRule="auto"/>
        <w:rPr>
          <w:rFonts w:ascii="Times New Roman" w:eastAsia="Calibri" w:hAnsi="Times New Roman" w:cs="Times New Roman"/>
          <w:noProof w:val="0"/>
          <w:lang w:val="en-GB" w:eastAsia="en-GB"/>
        </w:rPr>
      </w:pPr>
    </w:p>
    <w:p w14:paraId="7762C034" w14:textId="77777777" w:rsidR="004A70E4" w:rsidRDefault="004A70E4" w:rsidP="004A70E4">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16.</w:t>
      </w:r>
      <w:r>
        <w:rPr>
          <w:rFonts w:ascii="Times New Roman" w:eastAsia="Calibri" w:hAnsi="Times New Roman" w:cs="Times New Roman"/>
          <w:b/>
          <w:bCs/>
          <w:noProof w:val="0"/>
        </w:rPr>
        <w:tab/>
        <w:t>INFORMACIJA BRAILIO RAŠTU</w:t>
      </w:r>
    </w:p>
    <w:p w14:paraId="227486AD" w14:textId="77777777" w:rsidR="004A70E4" w:rsidRDefault="004A70E4" w:rsidP="004A70E4">
      <w:pPr>
        <w:keepNext/>
        <w:spacing w:after="0" w:line="240" w:lineRule="auto"/>
        <w:rPr>
          <w:rFonts w:ascii="Times New Roman" w:eastAsia="Calibri" w:hAnsi="Times New Roman" w:cs="Times New Roman"/>
          <w:lang w:val="en-US"/>
        </w:rPr>
      </w:pPr>
    </w:p>
    <w:p w14:paraId="6B5F5105"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42B4132B"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17.    UNIKALUS IDENTIFIKATORIUS – 2D BRŪKŠNINIS KODAS</w:t>
      </w:r>
    </w:p>
    <w:p w14:paraId="11503742"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4D64A243" w14:textId="77777777" w:rsidR="004A70E4" w:rsidRDefault="004A70E4" w:rsidP="004A70E4">
      <w:pPr>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&lt;Duomenys nebūtini.&gt; </w:t>
      </w:r>
    </w:p>
    <w:p w14:paraId="28B1C287" w14:textId="77777777" w:rsidR="004A70E4" w:rsidRDefault="004A70E4" w:rsidP="004A70E4">
      <w:pPr>
        <w:spacing w:after="0" w:line="240" w:lineRule="auto"/>
        <w:rPr>
          <w:rFonts w:ascii="Times New Roman" w:eastAsia="Times New Roman" w:hAnsi="Times New Roman" w:cs="Times New Roman"/>
          <w:szCs w:val="24"/>
        </w:rPr>
      </w:pPr>
    </w:p>
    <w:p w14:paraId="468074E2" w14:textId="77777777" w:rsidR="004A70E4" w:rsidRDefault="004A70E4" w:rsidP="004A70E4">
      <w:pPr>
        <w:spacing w:after="0" w:line="240" w:lineRule="auto"/>
        <w:rPr>
          <w:rFonts w:ascii="Times New Roman" w:eastAsia="Times New Roman" w:hAnsi="Times New Roman" w:cs="Times New Roman"/>
          <w:szCs w:val="24"/>
        </w:rPr>
      </w:pPr>
    </w:p>
    <w:p w14:paraId="4910D2A6"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18.    UNIKALUS IDENTIFIKATORIUS – ŽMONĖMS SUPRANTAMI DUOMENYS</w:t>
      </w:r>
    </w:p>
    <w:p w14:paraId="256E0E43" w14:textId="77777777" w:rsidR="004A70E4" w:rsidRDefault="004A70E4" w:rsidP="004A70E4">
      <w:pPr>
        <w:spacing w:after="0" w:line="240" w:lineRule="auto"/>
        <w:rPr>
          <w:rFonts w:ascii="Times New Roman" w:eastAsia="Times New Roman" w:hAnsi="Times New Roman" w:cs="Times New Roman"/>
          <w:szCs w:val="24"/>
        </w:rPr>
      </w:pPr>
    </w:p>
    <w:p w14:paraId="0A25DFA8" w14:textId="77777777" w:rsidR="004A70E4" w:rsidRDefault="004A70E4" w:rsidP="004A70E4">
      <w:pPr>
        <w:spacing w:after="0" w:line="240" w:lineRule="auto"/>
        <w:rPr>
          <w:rFonts w:ascii="Times New Roman" w:eastAsia="Times New Roman" w:hAnsi="Times New Roman" w:cs="Times New Roman"/>
          <w:vanish/>
        </w:rPr>
      </w:pPr>
      <w:r>
        <w:rPr>
          <w:rFonts w:ascii="Times New Roman" w:eastAsia="Times New Roman" w:hAnsi="Times New Roman" w:cs="Times New Roman"/>
          <w:szCs w:val="24"/>
          <w:highlight w:val="lightGray"/>
          <w:shd w:val="clear" w:color="auto" w:fill="CCCCCC"/>
        </w:rPr>
        <w:t>&lt;Duomenys nebūtini.&gt;</w:t>
      </w:r>
    </w:p>
    <w:p w14:paraId="6A01F629" w14:textId="77777777" w:rsidR="004A70E4" w:rsidRDefault="004A70E4" w:rsidP="004A70E4">
      <w:pPr>
        <w:spacing w:after="0" w:line="240" w:lineRule="auto"/>
        <w:rPr>
          <w:rFonts w:ascii="Times New Roman" w:eastAsia="Times New Roman" w:hAnsi="Times New Roman" w:cs="Times New Roman"/>
          <w:vanish/>
        </w:rPr>
      </w:pPr>
    </w:p>
    <w:p w14:paraId="00C226B9" w14:textId="77777777" w:rsidR="004A70E4" w:rsidRDefault="004A70E4" w:rsidP="004A70E4">
      <w:pPr>
        <w:spacing w:after="0" w:line="240" w:lineRule="auto"/>
        <w:rPr>
          <w:rFonts w:ascii="Times New Roman" w:eastAsia="Times New Roman" w:hAnsi="Times New Roman" w:cs="Times New Roman"/>
          <w:vanish/>
        </w:rPr>
      </w:pPr>
    </w:p>
    <w:p w14:paraId="33543FA1" w14:textId="40C57F38" w:rsidR="0086032E" w:rsidRDefault="0086032E">
      <w:pPr>
        <w:rPr>
          <w:rFonts w:ascii="Times New Roman" w:eastAsia="Times New Roman" w:hAnsi="Times New Roman" w:cs="Times New Roman"/>
          <w:vanish/>
        </w:rPr>
      </w:pPr>
      <w:r>
        <w:rPr>
          <w:rFonts w:ascii="Times New Roman" w:eastAsia="Times New Roman" w:hAnsi="Times New Roman" w:cs="Times New Roman"/>
          <w:vanish/>
        </w:rPr>
        <w:br w:type="page"/>
      </w:r>
    </w:p>
    <w:p w14:paraId="55C61539" w14:textId="42840690"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5B79B0B" w14:textId="77777777" w:rsidTr="00CD5307">
        <w:trPr>
          <w:trHeight w:val="817"/>
        </w:trPr>
        <w:tc>
          <w:tcPr>
            <w:tcW w:w="9287" w:type="dxa"/>
            <w:tcBorders>
              <w:top w:val="single" w:sz="4" w:space="0" w:color="auto"/>
              <w:left w:val="single" w:sz="4" w:space="0" w:color="auto"/>
              <w:bottom w:val="single" w:sz="4" w:space="0" w:color="auto"/>
              <w:right w:val="single" w:sz="4" w:space="0" w:color="auto"/>
            </w:tcBorders>
          </w:tcPr>
          <w:p w14:paraId="2B2918A8" w14:textId="77777777" w:rsidR="004A70E4" w:rsidRDefault="004A70E4">
            <w:pPr>
              <w:spacing w:after="0" w:line="240" w:lineRule="auto"/>
              <w:rPr>
                <w:rFonts w:ascii="Times New Roman" w:eastAsia="Calibri" w:hAnsi="Times New Roman" w:cs="Times New Roman"/>
                <w:b/>
                <w:bCs/>
                <w:noProof w:val="0"/>
                <w:lang w:val="en-US"/>
              </w:rPr>
            </w:pPr>
            <w:r>
              <w:rPr>
                <w:rFonts w:ascii="Times New Roman" w:eastAsia="Calibri" w:hAnsi="Times New Roman" w:cs="Times New Roman"/>
                <w:b/>
                <w:bCs/>
                <w:noProof w:val="0"/>
              </w:rPr>
              <w:lastRenderedPageBreak/>
              <w:t>INFORMACIJA ANT VIDINĖS PAKUOTĖS</w:t>
            </w:r>
          </w:p>
          <w:p w14:paraId="62A39C8D" w14:textId="77777777" w:rsidR="004A70E4" w:rsidRDefault="004A70E4">
            <w:pPr>
              <w:spacing w:after="0" w:line="240" w:lineRule="auto"/>
              <w:rPr>
                <w:rFonts w:ascii="Times New Roman" w:eastAsia="Calibri" w:hAnsi="Times New Roman" w:cs="Times New Roman"/>
                <w:noProof w:val="0"/>
                <w:lang w:val="en-US"/>
              </w:rPr>
            </w:pPr>
          </w:p>
          <w:p w14:paraId="39B9BDEA" w14:textId="77777777" w:rsidR="004A70E4" w:rsidRDefault="004A70E4">
            <w:pPr>
              <w:spacing w:after="0" w:line="240" w:lineRule="auto"/>
              <w:rPr>
                <w:rFonts w:ascii="Times New Roman" w:eastAsia="Calibri" w:hAnsi="Times New Roman" w:cs="Times New Roman"/>
                <w:b/>
                <w:bCs/>
                <w:noProof w:val="0"/>
                <w:lang w:val="en-US"/>
              </w:rPr>
            </w:pPr>
            <w:r>
              <w:rPr>
                <w:rFonts w:ascii="Times New Roman" w:eastAsia="Calibri" w:hAnsi="Times New Roman" w:cs="Times New Roman"/>
                <w:b/>
                <w:noProof w:val="0"/>
              </w:rPr>
              <w:t>PAKETĖLIS B</w:t>
            </w:r>
          </w:p>
        </w:tc>
      </w:tr>
    </w:tbl>
    <w:p w14:paraId="0FC3B118" w14:textId="77777777" w:rsidR="004A70E4" w:rsidRDefault="004A70E4" w:rsidP="004A70E4">
      <w:pPr>
        <w:spacing w:after="0" w:line="240" w:lineRule="auto"/>
        <w:rPr>
          <w:rFonts w:ascii="Times New Roman" w:eastAsia="Calibri" w:hAnsi="Times New Roman" w:cs="Times New Roman"/>
          <w:noProof w:val="0"/>
          <w:lang w:val="en-US"/>
        </w:rPr>
      </w:pPr>
    </w:p>
    <w:p w14:paraId="616D8CC1"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03A11549"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42BDBA4E"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w:t>
            </w:r>
            <w:r>
              <w:rPr>
                <w:rFonts w:ascii="Times New Roman" w:eastAsia="Calibri" w:hAnsi="Times New Roman" w:cs="Times New Roman"/>
                <w:b/>
                <w:bCs/>
                <w:noProof w:val="0"/>
              </w:rPr>
              <w:tab/>
              <w:t>VAISTINIO PREPARATO PAVADINIMAS</w:t>
            </w:r>
          </w:p>
        </w:tc>
      </w:tr>
    </w:tbl>
    <w:p w14:paraId="55BA47EB" w14:textId="77777777" w:rsidR="004A70E4" w:rsidRDefault="004A70E4" w:rsidP="004A70E4">
      <w:pPr>
        <w:spacing w:after="0" w:line="240" w:lineRule="auto"/>
        <w:rPr>
          <w:rFonts w:ascii="Times New Roman" w:eastAsia="Calibri" w:hAnsi="Times New Roman" w:cs="Times New Roman"/>
          <w:noProof w:val="0"/>
          <w:lang w:val="en-US"/>
        </w:rPr>
      </w:pPr>
    </w:p>
    <w:p w14:paraId="6665D743"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MOVIPREP</w:t>
      </w:r>
      <w:r>
        <w:rPr>
          <w:rFonts w:ascii="Times New Roman" w:eastAsia="Calibri" w:hAnsi="Times New Roman" w:cs="Times New Roman"/>
          <w:i/>
          <w:iCs/>
          <w:noProof w:val="0"/>
          <w:color w:val="000000"/>
          <w:vertAlign w:val="superscript"/>
        </w:rPr>
        <w:t xml:space="preserve"> </w:t>
      </w:r>
      <w:r>
        <w:rPr>
          <w:rFonts w:ascii="Times New Roman" w:eastAsia="Calibri" w:hAnsi="Times New Roman" w:cs="Times New Roman"/>
          <w:noProof w:val="0"/>
          <w:color w:val="000000"/>
        </w:rPr>
        <w:t>m</w:t>
      </w:r>
      <w:r>
        <w:rPr>
          <w:rFonts w:ascii="Times New Roman" w:eastAsia="Calibri" w:hAnsi="Times New Roman" w:cs="Times New Roman"/>
          <w:noProof w:val="0"/>
        </w:rPr>
        <w:t xml:space="preserve">ilteliai geriamajam tirpalui </w:t>
      </w:r>
    </w:p>
    <w:p w14:paraId="6C001DD2" w14:textId="77777777" w:rsidR="004A70E4" w:rsidRDefault="004A70E4" w:rsidP="004A70E4">
      <w:pPr>
        <w:spacing w:after="0" w:line="240" w:lineRule="auto"/>
        <w:rPr>
          <w:rFonts w:ascii="Times New Roman" w:eastAsia="Calibri" w:hAnsi="Times New Roman" w:cs="Times New Roman"/>
          <w:noProof w:val="0"/>
          <w:lang w:val="en-US"/>
        </w:rPr>
      </w:pPr>
    </w:p>
    <w:p w14:paraId="5B85047D"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1622A4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90A0B5A"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2.</w:t>
            </w:r>
            <w:r>
              <w:rPr>
                <w:rFonts w:ascii="Times New Roman" w:eastAsia="Calibri" w:hAnsi="Times New Roman" w:cs="Times New Roman"/>
                <w:b/>
                <w:bCs/>
                <w:noProof w:val="0"/>
              </w:rPr>
              <w:tab/>
              <w:t>VEIKLIOJI (-SIOS) MEDŽIAGA (-OS) IR JOS (-Ų) KIEKIS (-IAI)</w:t>
            </w:r>
          </w:p>
        </w:tc>
      </w:tr>
    </w:tbl>
    <w:p w14:paraId="1DFDA511" w14:textId="77777777" w:rsidR="004A70E4" w:rsidRDefault="004A70E4" w:rsidP="004A70E4">
      <w:pPr>
        <w:spacing w:after="0" w:line="240" w:lineRule="auto"/>
        <w:rPr>
          <w:rFonts w:ascii="Times New Roman" w:eastAsia="Calibri" w:hAnsi="Times New Roman" w:cs="Times New Roman"/>
          <w:noProof w:val="0"/>
          <w:lang w:val="pt-PT"/>
        </w:rPr>
      </w:pPr>
    </w:p>
    <w:p w14:paraId="26B22F88"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Kiekviename paketėlyje B yra:</w:t>
      </w:r>
    </w:p>
    <w:p w14:paraId="1CD62A48"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5F20D6A2"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roofErr w:type="spellStart"/>
      <w:r>
        <w:rPr>
          <w:rFonts w:ascii="Times New Roman" w:eastAsia="Calibri" w:hAnsi="Times New Roman" w:cs="Times New Roman"/>
          <w:noProof w:val="0"/>
        </w:rPr>
        <w:t>Askorbo</w:t>
      </w:r>
      <w:proofErr w:type="spellEnd"/>
      <w:r>
        <w:rPr>
          <w:rFonts w:ascii="Times New Roman" w:eastAsia="Calibri" w:hAnsi="Times New Roman" w:cs="Times New Roman"/>
          <w:noProof w:val="0"/>
        </w:rPr>
        <w:t xml:space="preserve"> rūgšties</w:t>
      </w:r>
      <w:r>
        <w:rPr>
          <w:rFonts w:ascii="Times New Roman" w:eastAsia="Calibri" w:hAnsi="Times New Roman" w:cs="Times New Roman"/>
          <w:noProof w:val="0"/>
        </w:rPr>
        <w:tab/>
        <w:t>4,700 g</w:t>
      </w:r>
    </w:p>
    <w:p w14:paraId="09D6F3D3"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 xml:space="preserve">Natrio </w:t>
      </w: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t>5,900 g</w:t>
      </w:r>
    </w:p>
    <w:p w14:paraId="16549981" w14:textId="77777777" w:rsidR="004A70E4" w:rsidRDefault="004A70E4" w:rsidP="004A70E4">
      <w:pPr>
        <w:spacing w:after="0" w:line="240" w:lineRule="auto"/>
        <w:rPr>
          <w:rFonts w:ascii="Times New Roman" w:eastAsia="Calibri" w:hAnsi="Times New Roman" w:cs="Times New Roman"/>
          <w:noProof w:val="0"/>
          <w:lang w:val="pt-PT"/>
        </w:rPr>
      </w:pPr>
    </w:p>
    <w:p w14:paraId="4691B803"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Ištirpinus vandenyje vieno paketėlio A ir vieno paketėlio B turinį ir pagaminus vieną litrą tirpalo, jame bus:</w:t>
      </w:r>
    </w:p>
    <w:p w14:paraId="5F4D363C" w14:textId="77777777" w:rsidR="004A70E4" w:rsidRDefault="004A70E4" w:rsidP="004A70E4">
      <w:pPr>
        <w:tabs>
          <w:tab w:val="left" w:pos="3600"/>
        </w:tabs>
        <w:spacing w:after="0" w:line="240" w:lineRule="auto"/>
        <w:rPr>
          <w:rFonts w:ascii="Times New Roman" w:eastAsia="Calibri" w:hAnsi="Times New Roman" w:cs="Times New Roman"/>
          <w:noProof w:val="0"/>
          <w:lang w:val="pt-PT"/>
        </w:rPr>
      </w:pPr>
    </w:p>
    <w:p w14:paraId="30269243"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Natrio</w:t>
      </w:r>
      <w:r>
        <w:rPr>
          <w:rFonts w:ascii="Times New Roman" w:eastAsia="Calibri" w:hAnsi="Times New Roman" w:cs="Times New Roman"/>
          <w:noProof w:val="0"/>
        </w:rPr>
        <w:tab/>
        <w:t>181,6 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52C5CE7C"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Chloridų</w:t>
      </w:r>
      <w:r>
        <w:rPr>
          <w:rFonts w:ascii="Times New Roman" w:eastAsia="Calibri" w:hAnsi="Times New Roman" w:cs="Times New Roman"/>
          <w:noProof w:val="0"/>
        </w:rPr>
        <w:tab/>
        <w:t>59,8 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098F4317"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Sulfatų</w:t>
      </w:r>
      <w:r>
        <w:rPr>
          <w:rFonts w:ascii="Times New Roman" w:eastAsia="Calibri" w:hAnsi="Times New Roman" w:cs="Times New Roman"/>
          <w:noProof w:val="0"/>
        </w:rPr>
        <w:tab/>
        <w:t>52,8 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580D8D3D" w14:textId="77777777" w:rsidR="004A70E4" w:rsidRDefault="004A70E4" w:rsidP="004A70E4">
      <w:pPr>
        <w:tabs>
          <w:tab w:val="left" w:pos="3600"/>
        </w:tabs>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Kalio</w:t>
      </w:r>
      <w:r>
        <w:rPr>
          <w:rFonts w:ascii="Times New Roman" w:eastAsia="Calibri" w:hAnsi="Times New Roman" w:cs="Times New Roman"/>
          <w:noProof w:val="0"/>
        </w:rPr>
        <w:tab/>
        <w:t>14,2 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1AF04CBB" w14:textId="7B44EFA7" w:rsidR="004A70E4" w:rsidRDefault="004A70E4" w:rsidP="004A70E4">
      <w:pPr>
        <w:tabs>
          <w:tab w:val="left" w:pos="3600"/>
        </w:tabs>
        <w:spacing w:after="0" w:line="240" w:lineRule="auto"/>
        <w:rPr>
          <w:rFonts w:ascii="Times New Roman" w:eastAsia="Calibri" w:hAnsi="Times New Roman" w:cs="Times New Roman"/>
          <w:noProof w:val="0"/>
          <w:lang w:val="it-IT"/>
        </w:rPr>
      </w:pPr>
      <w:proofErr w:type="spellStart"/>
      <w:r>
        <w:rPr>
          <w:rFonts w:ascii="Times New Roman" w:eastAsia="Calibri" w:hAnsi="Times New Roman" w:cs="Times New Roman"/>
          <w:noProof w:val="0"/>
        </w:rPr>
        <w:t>Askorbato</w:t>
      </w:r>
      <w:proofErr w:type="spellEnd"/>
      <w:r>
        <w:rPr>
          <w:rFonts w:ascii="Times New Roman" w:eastAsia="Calibri" w:hAnsi="Times New Roman" w:cs="Times New Roman"/>
          <w:noProof w:val="0"/>
        </w:rPr>
        <w:tab/>
      </w:r>
      <w:r w:rsidR="005A3F6F">
        <w:rPr>
          <w:rFonts w:ascii="Times New Roman" w:eastAsia="Calibri" w:hAnsi="Times New Roman" w:cs="Times New Roman"/>
          <w:noProof w:val="0"/>
        </w:rPr>
        <w:t>56,5</w:t>
      </w:r>
      <w:r>
        <w:rPr>
          <w:rFonts w:ascii="Times New Roman" w:eastAsia="Calibri" w:hAnsi="Times New Roman" w:cs="Times New Roman"/>
          <w:noProof w:val="0"/>
        </w:rPr>
        <w:t> </w:t>
      </w:r>
      <w:proofErr w:type="spellStart"/>
      <w:r>
        <w:rPr>
          <w:rFonts w:ascii="Times New Roman" w:eastAsia="Calibri" w:hAnsi="Times New Roman" w:cs="Times New Roman"/>
          <w:noProof w:val="0"/>
        </w:rPr>
        <w:t>mmol</w:t>
      </w:r>
      <w:proofErr w:type="spellEnd"/>
      <w:r>
        <w:rPr>
          <w:rFonts w:ascii="Times New Roman" w:eastAsia="Calibri" w:hAnsi="Times New Roman" w:cs="Times New Roman"/>
          <w:noProof w:val="0"/>
        </w:rPr>
        <w:t>/l</w:t>
      </w:r>
    </w:p>
    <w:p w14:paraId="0FBC672C" w14:textId="77777777" w:rsidR="004A70E4" w:rsidRDefault="004A70E4" w:rsidP="004A70E4">
      <w:pPr>
        <w:spacing w:after="0" w:line="240" w:lineRule="auto"/>
        <w:rPr>
          <w:rFonts w:ascii="Times New Roman" w:eastAsia="Calibri" w:hAnsi="Times New Roman" w:cs="Times New Roman"/>
          <w:noProof w:val="0"/>
          <w:lang w:val="it-IT"/>
        </w:rPr>
      </w:pPr>
    </w:p>
    <w:p w14:paraId="49CEB02A" w14:textId="77777777" w:rsidR="004A70E4"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6C62EB5"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19492968" w14:textId="77777777" w:rsidR="004A70E4" w:rsidRDefault="004A70E4">
            <w:pPr>
              <w:spacing w:after="0" w:line="240" w:lineRule="auto"/>
              <w:ind w:left="540" w:hanging="540"/>
              <w:rPr>
                <w:rFonts w:ascii="Times New Roman" w:eastAsia="Calibri" w:hAnsi="Times New Roman" w:cs="Times New Roman"/>
                <w:noProof w:val="0"/>
                <w:lang w:val="en-US"/>
              </w:rPr>
            </w:pPr>
            <w:r>
              <w:rPr>
                <w:rFonts w:ascii="Times New Roman" w:eastAsia="Calibri" w:hAnsi="Times New Roman" w:cs="Times New Roman"/>
                <w:b/>
                <w:bCs/>
                <w:noProof w:val="0"/>
              </w:rPr>
              <w:t>3</w:t>
            </w:r>
            <w:r>
              <w:rPr>
                <w:rFonts w:ascii="Times New Roman" w:eastAsia="Calibri" w:hAnsi="Times New Roman" w:cs="Times New Roman"/>
                <w:noProof w:val="0"/>
              </w:rPr>
              <w:t>.</w:t>
            </w:r>
            <w:r>
              <w:rPr>
                <w:rFonts w:ascii="Times New Roman" w:eastAsia="Calibri" w:hAnsi="Times New Roman" w:cs="Times New Roman"/>
                <w:noProof w:val="0"/>
              </w:rPr>
              <w:tab/>
            </w:r>
            <w:r>
              <w:rPr>
                <w:rFonts w:ascii="Times New Roman" w:eastAsia="Calibri" w:hAnsi="Times New Roman" w:cs="Times New Roman"/>
                <w:b/>
                <w:bCs/>
                <w:noProof w:val="0"/>
              </w:rPr>
              <w:t>PAGALBINIŲ MEDŽIAGŲ SĄRAŠAS</w:t>
            </w:r>
          </w:p>
        </w:tc>
      </w:tr>
    </w:tbl>
    <w:p w14:paraId="67303361" w14:textId="4FB06F3D" w:rsidR="00C26134" w:rsidRDefault="00C26134" w:rsidP="004A70E4">
      <w:pPr>
        <w:spacing w:after="0" w:line="240" w:lineRule="auto"/>
        <w:rPr>
          <w:rFonts w:ascii="Times New Roman" w:eastAsia="Calibri" w:hAnsi="Times New Roman" w:cs="Times New Roman"/>
          <w:noProof w:val="0"/>
          <w:lang w:val="en-US"/>
        </w:rPr>
      </w:pPr>
    </w:p>
    <w:p w14:paraId="7A7A1409"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5C1ACF2"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85F941B" w14:textId="77777777" w:rsidR="004A70E4" w:rsidRPr="000839E9"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4.</w:t>
            </w:r>
            <w:r>
              <w:rPr>
                <w:rFonts w:ascii="Times New Roman" w:eastAsia="Calibri" w:hAnsi="Times New Roman" w:cs="Times New Roman"/>
                <w:b/>
                <w:bCs/>
                <w:noProof w:val="0"/>
              </w:rPr>
              <w:tab/>
              <w:t>FARMACINĖ FORMA IR KIEKIS PAKUOTĖJE</w:t>
            </w:r>
          </w:p>
        </w:tc>
      </w:tr>
    </w:tbl>
    <w:p w14:paraId="3214914A" w14:textId="77777777" w:rsidR="004A70E4" w:rsidRPr="000839E9" w:rsidRDefault="004A70E4" w:rsidP="004A70E4">
      <w:pPr>
        <w:spacing w:after="0" w:line="240" w:lineRule="auto"/>
        <w:rPr>
          <w:rFonts w:ascii="Times New Roman" w:eastAsia="Calibri" w:hAnsi="Times New Roman" w:cs="Times New Roman"/>
          <w:noProof w:val="0"/>
          <w:lang w:val="pt-PT"/>
        </w:rPr>
      </w:pPr>
    </w:p>
    <w:p w14:paraId="5A168166"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rPr>
        <w:t xml:space="preserve">Milteliai geriamajam tirpalui </w:t>
      </w:r>
    </w:p>
    <w:p w14:paraId="2C6F04C4" w14:textId="77777777" w:rsidR="004A70E4" w:rsidRPr="000839E9" w:rsidRDefault="004A70E4" w:rsidP="004A70E4">
      <w:pPr>
        <w:spacing w:after="0" w:line="240" w:lineRule="auto"/>
        <w:rPr>
          <w:rFonts w:ascii="Times New Roman" w:eastAsia="Calibri" w:hAnsi="Times New Roman" w:cs="Times New Roman"/>
          <w:noProof w:val="0"/>
          <w:lang w:val="it-IT"/>
        </w:rPr>
      </w:pPr>
      <w:r>
        <w:rPr>
          <w:rFonts w:ascii="Times New Roman" w:eastAsia="Calibri" w:hAnsi="Times New Roman" w:cs="Times New Roman"/>
          <w:noProof w:val="0"/>
          <w:highlight w:val="lightGray"/>
        </w:rPr>
        <w:t>(Keturi paketėliai skirti vienkartinei procedūrai)</w:t>
      </w:r>
    </w:p>
    <w:p w14:paraId="3A169D75" w14:textId="77777777" w:rsidR="004A70E4" w:rsidRPr="000839E9" w:rsidRDefault="004A70E4" w:rsidP="004A70E4">
      <w:pPr>
        <w:spacing w:after="0" w:line="240" w:lineRule="auto"/>
        <w:rPr>
          <w:rFonts w:ascii="Times New Roman" w:eastAsia="Calibri" w:hAnsi="Times New Roman" w:cs="Times New Roman"/>
          <w:noProof w:val="0"/>
          <w:lang w:val="it-IT"/>
        </w:rPr>
      </w:pPr>
    </w:p>
    <w:p w14:paraId="10A36B92" w14:textId="77777777" w:rsidR="004A70E4" w:rsidRPr="000839E9" w:rsidRDefault="004A70E4" w:rsidP="004A70E4">
      <w:pPr>
        <w:spacing w:after="0" w:line="240" w:lineRule="auto"/>
        <w:rPr>
          <w:rFonts w:ascii="Times New Roman" w:eastAsia="Calibri" w:hAnsi="Times New Roman" w:cs="Times New Roman"/>
          <w:noProof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25DF0AA4"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8628040"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5.</w:t>
            </w:r>
            <w:r>
              <w:rPr>
                <w:rFonts w:ascii="Times New Roman" w:eastAsia="Calibri" w:hAnsi="Times New Roman" w:cs="Times New Roman"/>
                <w:b/>
                <w:bCs/>
                <w:noProof w:val="0"/>
              </w:rPr>
              <w:tab/>
              <w:t>VARTOJIMO METODAS IR BŪDAS (-AI)</w:t>
            </w:r>
          </w:p>
        </w:tc>
      </w:tr>
    </w:tbl>
    <w:p w14:paraId="78A804ED" w14:textId="77777777" w:rsidR="004A70E4" w:rsidRDefault="004A70E4" w:rsidP="004A70E4">
      <w:pPr>
        <w:spacing w:after="0" w:line="240" w:lineRule="auto"/>
        <w:rPr>
          <w:rFonts w:ascii="Times New Roman" w:eastAsia="Calibri" w:hAnsi="Times New Roman" w:cs="Times New Roman"/>
          <w:noProof w:val="0"/>
          <w:lang w:val="pt-PT"/>
        </w:rPr>
      </w:pPr>
    </w:p>
    <w:p w14:paraId="60D1DFA6" w14:textId="77777777" w:rsidR="004A70E4"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Vartoti per burną.</w:t>
      </w:r>
    </w:p>
    <w:p w14:paraId="6E7DBE57" w14:textId="77777777" w:rsidR="004A70E4" w:rsidRPr="00CD5307" w:rsidRDefault="004A70E4" w:rsidP="004A70E4">
      <w:pPr>
        <w:spacing w:after="0" w:line="240" w:lineRule="auto"/>
        <w:rPr>
          <w:rFonts w:ascii="Times New Roman" w:hAnsi="Times New Roman"/>
          <w:lang w:val="pt-PT"/>
        </w:rPr>
      </w:pPr>
      <w:r>
        <w:rPr>
          <w:rFonts w:ascii="Times New Roman" w:eastAsia="Calibri" w:hAnsi="Times New Roman" w:cs="Times New Roman"/>
          <w:noProof w:val="0"/>
          <w:color w:val="000000"/>
        </w:rPr>
        <w:t xml:space="preserve">Ištirpinkite vieno paketėlio A </w:t>
      </w:r>
      <w:r>
        <w:rPr>
          <w:rFonts w:ascii="Times New Roman" w:eastAsia="Calibri" w:hAnsi="Times New Roman" w:cs="Times New Roman"/>
          <w:noProof w:val="0"/>
          <w:color w:val="000000"/>
          <w:u w:val="single"/>
        </w:rPr>
        <w:t>ir</w:t>
      </w:r>
      <w:r>
        <w:rPr>
          <w:rFonts w:ascii="Times New Roman" w:eastAsia="Calibri" w:hAnsi="Times New Roman" w:cs="Times New Roman"/>
          <w:noProof w:val="0"/>
          <w:color w:val="000000"/>
        </w:rPr>
        <w:t xml:space="preserve"> vieno paketėlio B turinį vandenyje ir pagaminkite vieną litrą tirpalo </w:t>
      </w:r>
      <w:r>
        <w:rPr>
          <w:rFonts w:ascii="Times New Roman" w:eastAsia="Calibri" w:hAnsi="Times New Roman" w:cs="Times New Roman"/>
          <w:noProof w:val="0"/>
        </w:rPr>
        <w:t>(keturi paketėliai skirti vienkartinei procedūrai).</w:t>
      </w:r>
    </w:p>
    <w:p w14:paraId="68FC040B" w14:textId="77777777" w:rsidR="004A70E4" w:rsidRDefault="004A70E4" w:rsidP="004A70E4">
      <w:pPr>
        <w:spacing w:after="0" w:line="240" w:lineRule="auto"/>
        <w:rPr>
          <w:rFonts w:ascii="Times New Roman" w:eastAsia="Calibri" w:hAnsi="Times New Roman" w:cs="Times New Roman"/>
          <w:noProof w:val="0"/>
          <w:lang w:val="pt-PT"/>
        </w:rPr>
      </w:pPr>
    </w:p>
    <w:p w14:paraId="2733FE54" w14:textId="77777777" w:rsidR="004A70E4" w:rsidRDefault="004A70E4" w:rsidP="004A70E4">
      <w:pPr>
        <w:keepNext/>
        <w:spacing w:after="0" w:line="240" w:lineRule="auto"/>
        <w:rPr>
          <w:rFonts w:ascii="Times New Roman" w:eastAsia="Calibri" w:hAnsi="Times New Roman" w:cs="Times New Roman"/>
          <w:noProof w:val="0"/>
          <w:vertAlign w:val="superscript"/>
          <w:lang w:val="pt-PT"/>
        </w:rPr>
      </w:pPr>
      <w:r>
        <w:rPr>
          <w:rFonts w:ascii="Times New Roman" w:eastAsia="Calibri" w:hAnsi="Times New Roman" w:cs="Times New Roman"/>
          <w:noProof w:val="0"/>
          <w:color w:val="000000"/>
        </w:rPr>
        <w:t>Prieš vartojimą perskaitykite pakuotės lapelį.</w:t>
      </w:r>
    </w:p>
    <w:p w14:paraId="10B09850" w14:textId="77777777" w:rsidR="004A70E4" w:rsidRDefault="004A70E4" w:rsidP="004A70E4">
      <w:pPr>
        <w:spacing w:after="0" w:line="240" w:lineRule="auto"/>
        <w:rPr>
          <w:rFonts w:ascii="Times New Roman" w:eastAsia="Calibri" w:hAnsi="Times New Roman" w:cs="Times New Roman"/>
          <w:noProof w:val="0"/>
          <w:lang w:val="pt-PT"/>
        </w:rPr>
      </w:pPr>
    </w:p>
    <w:p w14:paraId="61CFE697" w14:textId="77777777" w:rsidR="004A70E4" w:rsidRDefault="004A70E4" w:rsidP="004A70E4">
      <w:pPr>
        <w:spacing w:after="0" w:line="240" w:lineRule="auto"/>
        <w:rPr>
          <w:rFonts w:ascii="Times New Roman" w:eastAsia="Calibri" w:hAnsi="Times New Roman" w:cs="Times New Roman"/>
          <w:noProof w:val="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E8F4212"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FCE0B2A"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6.</w:t>
            </w:r>
            <w:r>
              <w:rPr>
                <w:rFonts w:ascii="Times New Roman" w:eastAsia="Calibri" w:hAnsi="Times New Roman" w:cs="Times New Roman"/>
                <w:b/>
                <w:bCs/>
                <w:noProof w:val="0"/>
              </w:rPr>
              <w:tab/>
              <w:t>SPECIALUS ĮSPĖJIMAS, KAD VAISTINĮ PREPARATĄ BŪTINA LAIKYTI VAIKAMS NEPASTEBIMOJE IR NEPASIEKIAMOJE VIETOJE</w:t>
            </w:r>
          </w:p>
        </w:tc>
      </w:tr>
    </w:tbl>
    <w:p w14:paraId="78E67118" w14:textId="77777777" w:rsidR="004A70E4" w:rsidRDefault="004A70E4" w:rsidP="004A70E4">
      <w:pPr>
        <w:spacing w:after="0" w:line="240" w:lineRule="auto"/>
        <w:rPr>
          <w:rFonts w:ascii="Times New Roman" w:eastAsia="Calibri" w:hAnsi="Times New Roman" w:cs="Times New Roman"/>
          <w:noProof w:val="0"/>
          <w:lang w:val="pt-PT"/>
        </w:rPr>
      </w:pPr>
    </w:p>
    <w:p w14:paraId="3B8DADA4" w14:textId="77777777" w:rsidR="004A70E4" w:rsidRDefault="004A70E4" w:rsidP="004A70E4">
      <w:pPr>
        <w:spacing w:after="0" w:line="240" w:lineRule="auto"/>
        <w:rPr>
          <w:rFonts w:ascii="Times New Roman" w:eastAsia="Calibri" w:hAnsi="Times New Roman" w:cs="Times New Roman"/>
          <w:noProof w:val="0"/>
          <w:lang w:val="pt-PT"/>
        </w:rPr>
      </w:pPr>
      <w:r>
        <w:rPr>
          <w:rFonts w:ascii="Times New Roman" w:eastAsia="Calibri" w:hAnsi="Times New Roman" w:cs="Times New Roman"/>
          <w:noProof w:val="0"/>
        </w:rPr>
        <w:t>Laikyti vaikams nepastebimoje ir nepasiekiamoje vietoje.</w:t>
      </w:r>
    </w:p>
    <w:p w14:paraId="454B333C" w14:textId="77777777" w:rsidR="004A70E4" w:rsidRDefault="004A70E4" w:rsidP="004A70E4">
      <w:pPr>
        <w:spacing w:after="0" w:line="240" w:lineRule="auto"/>
        <w:rPr>
          <w:rFonts w:ascii="Times New Roman" w:eastAsia="Calibri" w:hAnsi="Times New Roman" w:cs="Times New Roman"/>
          <w:noProof w:val="0"/>
          <w:lang w:val="pt-PT"/>
        </w:rPr>
      </w:pPr>
    </w:p>
    <w:p w14:paraId="70F969A6" w14:textId="77777777" w:rsidR="004A70E4" w:rsidRDefault="004A70E4" w:rsidP="004A70E4">
      <w:pPr>
        <w:spacing w:after="0" w:line="240" w:lineRule="auto"/>
        <w:rPr>
          <w:rFonts w:ascii="Times New Roman" w:eastAsia="Calibri" w:hAnsi="Times New Roman" w:cs="Times New Roman"/>
          <w:noProof w:val="0"/>
          <w:lang w:val="pt-P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CD5307" w14:paraId="4189FFDB"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2B56F1E1" w14:textId="77777777" w:rsidR="004A70E4" w:rsidRDefault="004A70E4">
            <w:pPr>
              <w:keepNext/>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7.</w:t>
            </w:r>
            <w:r>
              <w:rPr>
                <w:rFonts w:ascii="Times New Roman" w:eastAsia="Calibri" w:hAnsi="Times New Roman" w:cs="Times New Roman"/>
                <w:b/>
                <w:bCs/>
                <w:noProof w:val="0"/>
              </w:rPr>
              <w:tab/>
              <w:t>KITAS (-I) SPECIALUS (-ŪS) ĮSPĖJIMAS (-AI) (JEI REIKIA)</w:t>
            </w:r>
          </w:p>
        </w:tc>
      </w:tr>
    </w:tbl>
    <w:p w14:paraId="66295A76" w14:textId="77777777" w:rsidR="004A70E4" w:rsidRDefault="004A70E4" w:rsidP="004A70E4">
      <w:pPr>
        <w:keepNext/>
        <w:spacing w:after="0" w:line="240" w:lineRule="auto"/>
        <w:rPr>
          <w:rFonts w:ascii="Times New Roman" w:eastAsia="Calibri" w:hAnsi="Times New Roman" w:cs="Times New Roman"/>
          <w:noProof w:val="0"/>
          <w:lang w:val="pt-PT"/>
        </w:rPr>
      </w:pPr>
    </w:p>
    <w:p w14:paraId="5B803BE7"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34BE43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187015B"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8.</w:t>
            </w:r>
            <w:r>
              <w:rPr>
                <w:rFonts w:ascii="Times New Roman" w:eastAsia="Calibri" w:hAnsi="Times New Roman" w:cs="Times New Roman"/>
                <w:b/>
                <w:bCs/>
                <w:noProof w:val="0"/>
              </w:rPr>
              <w:tab/>
              <w:t>TINKAMUMO LAIKAS</w:t>
            </w:r>
          </w:p>
        </w:tc>
      </w:tr>
    </w:tbl>
    <w:p w14:paraId="617FCC61" w14:textId="77777777" w:rsidR="004A70E4" w:rsidRDefault="004A70E4" w:rsidP="004A70E4">
      <w:pPr>
        <w:spacing w:after="0" w:line="240" w:lineRule="auto"/>
        <w:rPr>
          <w:rFonts w:ascii="Times New Roman" w:eastAsia="Calibri" w:hAnsi="Times New Roman" w:cs="Times New Roman"/>
          <w:noProof w:val="0"/>
          <w:lang w:val="en-US"/>
        </w:rPr>
      </w:pPr>
    </w:p>
    <w:p w14:paraId="7ED0855E"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lastRenderedPageBreak/>
        <w:t xml:space="preserve">EXP </w:t>
      </w:r>
      <w:r>
        <w:rPr>
          <w:rFonts w:ascii="Times New Roman" w:eastAsia="Calibri" w:hAnsi="Times New Roman" w:cs="Times New Roman"/>
          <w:noProof w:val="0"/>
          <w:color w:val="000000"/>
        </w:rPr>
        <w:t>{mm/MMMM}</w:t>
      </w:r>
    </w:p>
    <w:p w14:paraId="20996914" w14:textId="77777777" w:rsidR="004A70E4" w:rsidRDefault="004A70E4" w:rsidP="004A70E4">
      <w:pPr>
        <w:spacing w:after="0" w:line="240" w:lineRule="auto"/>
        <w:rPr>
          <w:rFonts w:ascii="Times New Roman" w:eastAsia="Calibri" w:hAnsi="Times New Roman" w:cs="Times New Roman"/>
          <w:noProof w:val="0"/>
          <w:lang w:val="en-US"/>
        </w:rPr>
      </w:pPr>
    </w:p>
    <w:p w14:paraId="3860D68B"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618098C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61367C3"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9.</w:t>
            </w:r>
            <w:r>
              <w:rPr>
                <w:rFonts w:ascii="Times New Roman" w:eastAsia="Calibri" w:hAnsi="Times New Roman" w:cs="Times New Roman"/>
                <w:b/>
                <w:bCs/>
                <w:noProof w:val="0"/>
              </w:rPr>
              <w:tab/>
              <w:t>SPECIALIOS LAIKYMO SĄLYGOS</w:t>
            </w:r>
          </w:p>
        </w:tc>
      </w:tr>
    </w:tbl>
    <w:p w14:paraId="1D72DF25" w14:textId="77777777" w:rsidR="004A70E4" w:rsidRDefault="004A70E4" w:rsidP="004A70E4">
      <w:pPr>
        <w:spacing w:after="0" w:line="240" w:lineRule="auto"/>
        <w:rPr>
          <w:rFonts w:ascii="Times New Roman" w:eastAsia="Calibri" w:hAnsi="Times New Roman" w:cs="Times New Roman"/>
          <w:noProof w:val="0"/>
          <w:lang w:val="en-US"/>
        </w:rPr>
      </w:pPr>
    </w:p>
    <w:p w14:paraId="5AE74CC8" w14:textId="77777777" w:rsidR="004A70E4" w:rsidRDefault="004A70E4" w:rsidP="004A70E4">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Laikyti žemesnėje kaip 25 ˚C temperatūroje. </w:t>
      </w:r>
    </w:p>
    <w:p w14:paraId="7679734A" w14:textId="77777777" w:rsidR="004A70E4" w:rsidRDefault="004A70E4" w:rsidP="004A70E4">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Paruoštą tirpalą galima laikyti uždengtą iki 24 valandų žemesnėje kaip 25 ˚C temperatūroje arba šaldytuve (2 ˚C–8 ˚C). </w:t>
      </w:r>
    </w:p>
    <w:p w14:paraId="2C48C789" w14:textId="77777777" w:rsidR="004A70E4" w:rsidRDefault="004A70E4" w:rsidP="004A70E4">
      <w:pPr>
        <w:spacing w:after="0" w:line="240" w:lineRule="auto"/>
        <w:rPr>
          <w:rFonts w:ascii="Times New Roman" w:eastAsia="Calibri" w:hAnsi="Times New Roman" w:cs="Times New Roman"/>
          <w:noProof w:val="0"/>
        </w:rPr>
      </w:pPr>
    </w:p>
    <w:p w14:paraId="7F1B8ABD"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310F48E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5EA668CC" w14:textId="77777777" w:rsidR="004A70E4" w:rsidRDefault="004A70E4">
            <w:pPr>
              <w:spacing w:after="0" w:line="240" w:lineRule="auto"/>
              <w:ind w:left="540" w:hanging="540"/>
              <w:rPr>
                <w:rFonts w:ascii="Times New Roman" w:eastAsia="Calibri" w:hAnsi="Times New Roman" w:cs="Times New Roman"/>
                <w:b/>
                <w:bCs/>
                <w:noProof w:val="0"/>
              </w:rPr>
            </w:pPr>
            <w:r>
              <w:rPr>
                <w:rFonts w:ascii="Times New Roman" w:eastAsia="Calibri" w:hAnsi="Times New Roman" w:cs="Times New Roman"/>
                <w:b/>
                <w:bCs/>
                <w:noProof w:val="0"/>
              </w:rPr>
              <w:t>10.</w:t>
            </w:r>
            <w:r>
              <w:rPr>
                <w:rFonts w:ascii="Times New Roman" w:eastAsia="Calibri" w:hAnsi="Times New Roman" w:cs="Times New Roman"/>
                <w:b/>
                <w:bCs/>
                <w:noProof w:val="0"/>
              </w:rPr>
              <w:tab/>
              <w:t>SPECIALIOS ATSARGUMO PRIEMONĖS DĖL NESUVARTOTO VAISTINIO PREPARATO AR JO ATLIEKŲ TVARKYMO (JEI REIKIA)</w:t>
            </w:r>
          </w:p>
        </w:tc>
      </w:tr>
    </w:tbl>
    <w:p w14:paraId="326D9EBD" w14:textId="77777777" w:rsidR="004A70E4" w:rsidRDefault="004A70E4" w:rsidP="004A70E4">
      <w:pPr>
        <w:spacing w:after="0" w:line="240" w:lineRule="auto"/>
        <w:rPr>
          <w:rFonts w:ascii="Times New Roman" w:eastAsia="Calibri" w:hAnsi="Times New Roman" w:cs="Times New Roman"/>
          <w:noProof w:val="0"/>
        </w:rPr>
      </w:pPr>
    </w:p>
    <w:p w14:paraId="326F8F0E" w14:textId="77777777" w:rsidR="004A70E4" w:rsidRDefault="004A70E4" w:rsidP="004A70E4">
      <w:pPr>
        <w:spacing w:after="0" w:line="240" w:lineRule="auto"/>
        <w:rPr>
          <w:rFonts w:ascii="Times New Roman" w:eastAsia="Calibri" w:hAnsi="Times New Roman" w:cs="Times New Roman"/>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B700C67"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7CCFD01E" w14:textId="77777777" w:rsidR="004A70E4" w:rsidRDefault="004A70E4">
            <w:pPr>
              <w:spacing w:after="0" w:line="240" w:lineRule="auto"/>
              <w:ind w:left="540" w:hanging="540"/>
              <w:rPr>
                <w:rFonts w:ascii="Times New Roman" w:eastAsia="Calibri" w:hAnsi="Times New Roman" w:cs="Times New Roman"/>
                <w:b/>
                <w:bCs/>
                <w:noProof w:val="0"/>
                <w:lang w:val="pt-PT"/>
              </w:rPr>
            </w:pPr>
            <w:r>
              <w:rPr>
                <w:rFonts w:ascii="Times New Roman" w:eastAsia="Calibri" w:hAnsi="Times New Roman" w:cs="Times New Roman"/>
                <w:b/>
                <w:bCs/>
                <w:noProof w:val="0"/>
              </w:rPr>
              <w:t>11.</w:t>
            </w:r>
            <w:r>
              <w:rPr>
                <w:rFonts w:ascii="Times New Roman" w:eastAsia="Calibri" w:hAnsi="Times New Roman" w:cs="Times New Roman"/>
                <w:b/>
                <w:bCs/>
                <w:noProof w:val="0"/>
              </w:rPr>
              <w:tab/>
              <w:t>REGISTRUOTOJO PAVADINIMAS IR ADRESAS</w:t>
            </w:r>
          </w:p>
        </w:tc>
      </w:tr>
    </w:tbl>
    <w:p w14:paraId="2498AEDA" w14:textId="77777777" w:rsidR="004A70E4" w:rsidRDefault="004A70E4" w:rsidP="004A70E4">
      <w:pPr>
        <w:spacing w:after="0" w:line="240" w:lineRule="auto"/>
        <w:rPr>
          <w:rFonts w:ascii="Times New Roman" w:eastAsia="Calibri" w:hAnsi="Times New Roman" w:cs="Times New Roman"/>
          <w:noProof w:val="0"/>
          <w:lang w:val="pt-PT"/>
        </w:rPr>
      </w:pPr>
    </w:p>
    <w:p w14:paraId="10789619"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Norgine</w:t>
      </w:r>
      <w:proofErr w:type="spellEnd"/>
      <w:r>
        <w:rPr>
          <w:rFonts w:ascii="Times New Roman" w:eastAsia="Calibri" w:hAnsi="Times New Roman" w:cs="Times New Roman"/>
          <w:noProof w:val="0"/>
          <w:color w:val="000000"/>
          <w:lang w:eastAsia="lt-LT"/>
        </w:rPr>
        <w:t xml:space="preserve"> BV </w:t>
      </w:r>
    </w:p>
    <w:p w14:paraId="7D22F9B2" w14:textId="77777777" w:rsidR="004A70E4" w:rsidRDefault="004A70E4" w:rsidP="004A70E4">
      <w:pPr>
        <w:spacing w:after="0" w:line="240" w:lineRule="auto"/>
        <w:rPr>
          <w:rFonts w:ascii="Times New Roman" w:eastAsia="Calibri" w:hAnsi="Times New Roman" w:cs="Times New Roman"/>
          <w:noProof w:val="0"/>
          <w:color w:val="000000"/>
          <w:lang w:eastAsia="lt-LT"/>
        </w:rPr>
      </w:pPr>
      <w:proofErr w:type="spellStart"/>
      <w:r>
        <w:rPr>
          <w:rFonts w:ascii="Times New Roman" w:eastAsia="Calibri" w:hAnsi="Times New Roman" w:cs="Times New Roman"/>
          <w:noProof w:val="0"/>
          <w:color w:val="000000"/>
          <w:lang w:eastAsia="lt-LT"/>
        </w:rPr>
        <w:t>Antonio</w:t>
      </w:r>
      <w:proofErr w:type="spellEnd"/>
      <w:r>
        <w:rPr>
          <w:rFonts w:ascii="Times New Roman" w:eastAsia="Calibri" w:hAnsi="Times New Roman" w:cs="Times New Roman"/>
          <w:noProof w:val="0"/>
          <w:color w:val="000000"/>
          <w:lang w:eastAsia="lt-LT"/>
        </w:rPr>
        <w:t xml:space="preserve"> </w:t>
      </w:r>
      <w:proofErr w:type="spellStart"/>
      <w:r>
        <w:rPr>
          <w:rFonts w:ascii="Times New Roman" w:eastAsia="Calibri" w:hAnsi="Times New Roman" w:cs="Times New Roman"/>
          <w:noProof w:val="0"/>
          <w:color w:val="000000"/>
          <w:lang w:eastAsia="lt-LT"/>
        </w:rPr>
        <w:t>Vivaldistraat</w:t>
      </w:r>
      <w:proofErr w:type="spellEnd"/>
      <w:r>
        <w:rPr>
          <w:rFonts w:ascii="Times New Roman" w:eastAsia="Calibri" w:hAnsi="Times New Roman" w:cs="Times New Roman"/>
          <w:noProof w:val="0"/>
          <w:color w:val="000000"/>
          <w:lang w:eastAsia="lt-LT"/>
        </w:rPr>
        <w:t xml:space="preserve"> 150 </w:t>
      </w:r>
    </w:p>
    <w:p w14:paraId="41D21FD8" w14:textId="77777777" w:rsidR="004A70E4" w:rsidRDefault="004A70E4" w:rsidP="004A70E4">
      <w:pPr>
        <w:spacing w:after="0" w:line="240" w:lineRule="auto"/>
        <w:rPr>
          <w:rFonts w:ascii="Times New Roman" w:eastAsia="Calibri" w:hAnsi="Times New Roman" w:cs="Times New Roman"/>
          <w:noProof w:val="0"/>
          <w:color w:val="000000"/>
          <w:lang w:eastAsia="lt-LT"/>
        </w:rPr>
      </w:pPr>
      <w:r>
        <w:rPr>
          <w:rFonts w:ascii="Times New Roman" w:eastAsia="Calibri" w:hAnsi="Times New Roman" w:cs="Times New Roman"/>
          <w:noProof w:val="0"/>
          <w:color w:val="000000"/>
          <w:lang w:eastAsia="lt-LT"/>
        </w:rPr>
        <w:t xml:space="preserve">1083HP </w:t>
      </w:r>
      <w:proofErr w:type="spellStart"/>
      <w:r>
        <w:rPr>
          <w:rFonts w:ascii="Times New Roman" w:eastAsia="Calibri" w:hAnsi="Times New Roman" w:cs="Times New Roman"/>
          <w:noProof w:val="0"/>
          <w:color w:val="000000"/>
          <w:lang w:eastAsia="lt-LT"/>
        </w:rPr>
        <w:t>Amsterdam</w:t>
      </w:r>
      <w:proofErr w:type="spellEnd"/>
      <w:r>
        <w:rPr>
          <w:rFonts w:ascii="Times New Roman" w:eastAsia="Calibri" w:hAnsi="Times New Roman" w:cs="Times New Roman"/>
          <w:noProof w:val="0"/>
          <w:color w:val="000000"/>
          <w:lang w:eastAsia="lt-LT"/>
        </w:rPr>
        <w:t xml:space="preserve"> </w:t>
      </w:r>
    </w:p>
    <w:p w14:paraId="351C76D0" w14:textId="77777777" w:rsidR="004A70E4" w:rsidRDefault="004A70E4" w:rsidP="004A70E4">
      <w:pPr>
        <w:spacing w:after="0" w:line="240" w:lineRule="auto"/>
        <w:rPr>
          <w:rFonts w:ascii="Times New Roman" w:eastAsia="Calibri" w:hAnsi="Times New Roman" w:cs="Times New Roman"/>
          <w:noProof w:val="0"/>
          <w:color w:val="1F497D" w:themeColor="dark2"/>
          <w:lang w:eastAsia="lt-LT"/>
        </w:rPr>
      </w:pPr>
      <w:r>
        <w:rPr>
          <w:rFonts w:ascii="Times New Roman" w:eastAsia="Calibri" w:hAnsi="Times New Roman" w:cs="Times New Roman"/>
          <w:noProof w:val="0"/>
          <w:color w:val="000000"/>
          <w:lang w:eastAsia="lt-LT"/>
        </w:rPr>
        <w:t>Nyderlandai</w:t>
      </w:r>
    </w:p>
    <w:p w14:paraId="2006DF22" w14:textId="77777777" w:rsidR="004A70E4" w:rsidRDefault="004A70E4" w:rsidP="004A70E4">
      <w:pPr>
        <w:spacing w:after="0" w:line="240" w:lineRule="auto"/>
        <w:rPr>
          <w:rFonts w:ascii="Times New Roman" w:eastAsia="Calibri" w:hAnsi="Times New Roman" w:cs="Times New Roman"/>
          <w:noProof w:val="0"/>
          <w:lang w:val="en-US"/>
        </w:rPr>
      </w:pPr>
    </w:p>
    <w:p w14:paraId="42AADF76"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5DDF490D"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04B8FFA"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12.</w:t>
            </w:r>
            <w:r>
              <w:rPr>
                <w:rFonts w:ascii="Times New Roman" w:eastAsia="Calibri" w:hAnsi="Times New Roman" w:cs="Times New Roman"/>
                <w:b/>
                <w:bCs/>
                <w:noProof w:val="0"/>
              </w:rPr>
              <w:tab/>
              <w:t>REGISTRACIJOS PAŽYMĖJIMO NUMERIS (-IAI)</w:t>
            </w:r>
          </w:p>
        </w:tc>
      </w:tr>
    </w:tbl>
    <w:p w14:paraId="5A0272C1" w14:textId="77777777" w:rsidR="004A70E4" w:rsidRDefault="004A70E4" w:rsidP="004A70E4">
      <w:pPr>
        <w:spacing w:after="0" w:line="240" w:lineRule="auto"/>
        <w:rPr>
          <w:rFonts w:ascii="Times New Roman" w:eastAsia="Calibri" w:hAnsi="Times New Roman" w:cs="Times New Roman"/>
          <w:noProof w:val="0"/>
          <w:lang w:val="en-US"/>
        </w:rPr>
      </w:pPr>
    </w:p>
    <w:p w14:paraId="2AF939B2"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6B01D3E"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36272480"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13.</w:t>
            </w:r>
            <w:r>
              <w:rPr>
                <w:rFonts w:ascii="Times New Roman" w:eastAsia="Calibri" w:hAnsi="Times New Roman" w:cs="Times New Roman"/>
                <w:b/>
                <w:bCs/>
                <w:noProof w:val="0"/>
              </w:rPr>
              <w:tab/>
              <w:t>SERIJOS NUMERIS</w:t>
            </w:r>
          </w:p>
        </w:tc>
      </w:tr>
    </w:tbl>
    <w:p w14:paraId="7D5E85B9" w14:textId="77777777" w:rsidR="004A70E4" w:rsidRDefault="004A70E4" w:rsidP="004A70E4">
      <w:pPr>
        <w:spacing w:after="0" w:line="240" w:lineRule="auto"/>
        <w:rPr>
          <w:rFonts w:ascii="Times New Roman" w:eastAsia="Calibri" w:hAnsi="Times New Roman" w:cs="Times New Roman"/>
          <w:noProof w:val="0"/>
          <w:lang w:val="en-US"/>
        </w:rPr>
      </w:pPr>
    </w:p>
    <w:p w14:paraId="2E3CFEDF" w14:textId="77777777" w:rsidR="004A70E4" w:rsidRDefault="004A70E4" w:rsidP="004A70E4">
      <w:pPr>
        <w:spacing w:after="0" w:line="240" w:lineRule="auto"/>
        <w:rPr>
          <w:rFonts w:ascii="Times New Roman" w:eastAsia="Calibri" w:hAnsi="Times New Roman" w:cs="Times New Roman"/>
          <w:noProof w:val="0"/>
          <w:lang w:val="en-US"/>
        </w:rPr>
      </w:pPr>
      <w:r>
        <w:rPr>
          <w:rFonts w:ascii="Times New Roman" w:eastAsia="Calibri" w:hAnsi="Times New Roman" w:cs="Times New Roman"/>
          <w:noProof w:val="0"/>
        </w:rPr>
        <w:t>Lot</w:t>
      </w:r>
    </w:p>
    <w:p w14:paraId="750A83CE" w14:textId="77777777" w:rsidR="004A70E4" w:rsidRDefault="004A70E4" w:rsidP="004A70E4">
      <w:pPr>
        <w:spacing w:after="0" w:line="240" w:lineRule="auto"/>
        <w:rPr>
          <w:rFonts w:ascii="Times New Roman" w:eastAsia="Calibri" w:hAnsi="Times New Roman" w:cs="Times New Roman"/>
          <w:noProof w:val="0"/>
          <w:lang w:val="en-US"/>
        </w:rPr>
      </w:pPr>
    </w:p>
    <w:p w14:paraId="2F6F6B06"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4F84CECC"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6069A250"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14.</w:t>
            </w:r>
            <w:r>
              <w:rPr>
                <w:rFonts w:ascii="Times New Roman" w:eastAsia="Calibri" w:hAnsi="Times New Roman" w:cs="Times New Roman"/>
                <w:b/>
                <w:bCs/>
                <w:noProof w:val="0"/>
              </w:rPr>
              <w:tab/>
              <w:t>PARDAVIMO (IŠDAVIMO) TVARKA</w:t>
            </w:r>
          </w:p>
        </w:tc>
      </w:tr>
    </w:tbl>
    <w:p w14:paraId="34FE4BFD" w14:textId="77777777" w:rsidR="004A70E4" w:rsidRDefault="004A70E4" w:rsidP="004A70E4">
      <w:pPr>
        <w:spacing w:after="0" w:line="240" w:lineRule="auto"/>
        <w:rPr>
          <w:rFonts w:ascii="Times New Roman" w:eastAsia="Calibri" w:hAnsi="Times New Roman" w:cs="Times New Roman"/>
          <w:noProof w:val="0"/>
          <w:lang w:val="en-US"/>
        </w:rPr>
      </w:pPr>
    </w:p>
    <w:p w14:paraId="1AB6079F" w14:textId="77777777" w:rsidR="004A70E4" w:rsidRDefault="004A70E4" w:rsidP="004A70E4">
      <w:pPr>
        <w:spacing w:after="0" w:line="240" w:lineRule="auto"/>
        <w:rPr>
          <w:rFonts w:ascii="Times New Roman" w:eastAsia="Calibri" w:hAnsi="Times New Roman" w:cs="Times New Roman"/>
          <w:noProof w:val="0"/>
          <w:lang w:val="en-US"/>
        </w:rPr>
      </w:pPr>
      <w:proofErr w:type="spellStart"/>
      <w:r>
        <w:rPr>
          <w:rFonts w:ascii="Times New Roman" w:eastAsia="Calibri" w:hAnsi="Times New Roman" w:cs="Times New Roman"/>
          <w:noProof w:val="0"/>
          <w:lang w:val="en-US"/>
        </w:rPr>
        <w:t>Receptinis</w:t>
      </w:r>
      <w:proofErr w:type="spellEnd"/>
      <w:r>
        <w:rPr>
          <w:rFonts w:ascii="Times New Roman" w:eastAsia="Calibri" w:hAnsi="Times New Roman" w:cs="Times New Roman"/>
          <w:noProof w:val="0"/>
          <w:lang w:val="en-US"/>
        </w:rPr>
        <w:t xml:space="preserve"> </w:t>
      </w:r>
      <w:proofErr w:type="spellStart"/>
      <w:r>
        <w:rPr>
          <w:rFonts w:ascii="Times New Roman" w:eastAsia="Calibri" w:hAnsi="Times New Roman" w:cs="Times New Roman"/>
          <w:noProof w:val="0"/>
          <w:lang w:val="en-US"/>
        </w:rPr>
        <w:t>vaistas</w:t>
      </w:r>
      <w:proofErr w:type="spellEnd"/>
    </w:p>
    <w:p w14:paraId="544F2904" w14:textId="77777777" w:rsidR="004A70E4" w:rsidRDefault="004A70E4" w:rsidP="004A70E4">
      <w:pPr>
        <w:spacing w:after="0" w:line="240" w:lineRule="auto"/>
        <w:rPr>
          <w:rFonts w:ascii="Times New Roman" w:eastAsia="Calibri" w:hAnsi="Times New Roman" w:cs="Times New Roman"/>
          <w:noProof w:val="0"/>
          <w:lang w:val="en-US"/>
        </w:rPr>
      </w:pPr>
    </w:p>
    <w:p w14:paraId="7BE55883" w14:textId="77777777" w:rsidR="004A70E4" w:rsidRDefault="004A70E4" w:rsidP="004A70E4">
      <w:pPr>
        <w:spacing w:after="0" w:line="240" w:lineRule="auto"/>
        <w:rPr>
          <w:rFonts w:ascii="Times New Roman" w:eastAsia="Calibri" w:hAnsi="Times New Roman" w:cs="Times New Roman"/>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D5307" w14:paraId="10DE7C83" w14:textId="77777777" w:rsidTr="00CD5307">
        <w:tc>
          <w:tcPr>
            <w:tcW w:w="9287" w:type="dxa"/>
            <w:tcBorders>
              <w:top w:val="single" w:sz="4" w:space="0" w:color="auto"/>
              <w:left w:val="single" w:sz="4" w:space="0" w:color="auto"/>
              <w:bottom w:val="single" w:sz="4" w:space="0" w:color="auto"/>
              <w:right w:val="single" w:sz="4" w:space="0" w:color="auto"/>
            </w:tcBorders>
            <w:hideMark/>
          </w:tcPr>
          <w:p w14:paraId="2881A688" w14:textId="77777777" w:rsidR="004A70E4" w:rsidRDefault="004A70E4">
            <w:pP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15.</w:t>
            </w:r>
            <w:r>
              <w:rPr>
                <w:rFonts w:ascii="Times New Roman" w:eastAsia="Calibri" w:hAnsi="Times New Roman" w:cs="Times New Roman"/>
                <w:b/>
                <w:bCs/>
                <w:noProof w:val="0"/>
              </w:rPr>
              <w:tab/>
              <w:t>VARTOJIMO INSTRUKCIJA</w:t>
            </w:r>
          </w:p>
        </w:tc>
      </w:tr>
    </w:tbl>
    <w:p w14:paraId="425B5D8B" w14:textId="77777777" w:rsidR="004A70E4" w:rsidRDefault="004A70E4" w:rsidP="004A70E4">
      <w:pPr>
        <w:spacing w:after="0" w:line="240" w:lineRule="auto"/>
        <w:rPr>
          <w:rFonts w:ascii="Times New Roman" w:eastAsia="Calibri" w:hAnsi="Times New Roman" w:cs="Times New Roman"/>
          <w:noProof w:val="0"/>
          <w:lang w:val="en-GB" w:eastAsia="en-GB"/>
        </w:rPr>
      </w:pPr>
    </w:p>
    <w:p w14:paraId="462080ED" w14:textId="77777777" w:rsidR="004A70E4" w:rsidRDefault="004A70E4" w:rsidP="004A70E4">
      <w:pPr>
        <w:keepNext/>
        <w:spacing w:after="0" w:line="240" w:lineRule="auto"/>
        <w:rPr>
          <w:rFonts w:ascii="Times New Roman" w:eastAsia="Calibri" w:hAnsi="Times New Roman" w:cs="Times New Roman"/>
          <w:noProof w:val="0"/>
          <w:lang w:val="en-GB" w:eastAsia="en-GB"/>
        </w:rPr>
      </w:pPr>
    </w:p>
    <w:p w14:paraId="67FEDF5C" w14:textId="77777777" w:rsidR="004A70E4" w:rsidRDefault="004A70E4" w:rsidP="004A70E4">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noProof w:val="0"/>
          <w:lang w:val="en-US"/>
        </w:rPr>
      </w:pPr>
      <w:r>
        <w:rPr>
          <w:rFonts w:ascii="Times New Roman" w:eastAsia="Calibri" w:hAnsi="Times New Roman" w:cs="Times New Roman"/>
          <w:b/>
          <w:bCs/>
          <w:noProof w:val="0"/>
        </w:rPr>
        <w:t>16.</w:t>
      </w:r>
      <w:r>
        <w:rPr>
          <w:rFonts w:ascii="Times New Roman" w:eastAsia="Calibri" w:hAnsi="Times New Roman" w:cs="Times New Roman"/>
          <w:b/>
          <w:bCs/>
          <w:noProof w:val="0"/>
        </w:rPr>
        <w:tab/>
        <w:t>INFORMACIJA BRAILIO RAŠTU</w:t>
      </w:r>
    </w:p>
    <w:p w14:paraId="37CBAF67" w14:textId="77777777" w:rsidR="004A70E4" w:rsidRDefault="004A70E4" w:rsidP="004A70E4">
      <w:pPr>
        <w:keepNext/>
        <w:spacing w:after="0" w:line="240" w:lineRule="auto"/>
        <w:rPr>
          <w:rFonts w:ascii="Times New Roman" w:eastAsia="Calibri" w:hAnsi="Times New Roman" w:cs="Times New Roman"/>
          <w:noProof w:val="0"/>
          <w:lang w:val="en-US"/>
        </w:rPr>
      </w:pPr>
    </w:p>
    <w:p w14:paraId="1C14DA3D"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67050523"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17.    UNIKALUS IDENTIFIKATORIUS – 2D BRŪKŠNINIS KODAS</w:t>
      </w:r>
    </w:p>
    <w:p w14:paraId="46A30BA5" w14:textId="77777777" w:rsidR="004A70E4" w:rsidRDefault="004A70E4" w:rsidP="004A70E4">
      <w:pPr>
        <w:spacing w:after="0" w:line="240" w:lineRule="auto"/>
        <w:rPr>
          <w:rFonts w:ascii="Times New Roman" w:eastAsia="Calibri" w:hAnsi="Times New Roman" w:cs="Times New Roman"/>
          <w:noProof w:val="0"/>
          <w:color w:val="000000"/>
          <w:lang w:val="en-US"/>
        </w:rPr>
      </w:pPr>
    </w:p>
    <w:p w14:paraId="7802A369" w14:textId="77777777" w:rsidR="004A70E4" w:rsidRDefault="004A70E4" w:rsidP="004A70E4">
      <w:pPr>
        <w:spacing w:after="0" w:line="240" w:lineRule="auto"/>
        <w:rPr>
          <w:rFonts w:ascii="Times New Roman" w:eastAsia="Times New Roman" w:hAnsi="Times New Roman" w:cs="Times New Roman"/>
          <w:szCs w:val="24"/>
          <w:highlight w:val="lightGray"/>
        </w:rPr>
      </w:pPr>
      <w:r>
        <w:rPr>
          <w:rFonts w:ascii="Times New Roman" w:eastAsia="Times New Roman" w:hAnsi="Times New Roman" w:cs="Times New Roman"/>
          <w:szCs w:val="24"/>
          <w:highlight w:val="lightGray"/>
        </w:rPr>
        <w:t xml:space="preserve">&lt;Duomenys nebūtini.&gt; </w:t>
      </w:r>
    </w:p>
    <w:p w14:paraId="1843F79F" w14:textId="77777777" w:rsidR="004A70E4" w:rsidRDefault="004A70E4" w:rsidP="004A70E4">
      <w:pPr>
        <w:spacing w:after="0" w:line="240" w:lineRule="auto"/>
        <w:rPr>
          <w:rFonts w:ascii="Times New Roman" w:eastAsia="Times New Roman" w:hAnsi="Times New Roman" w:cs="Times New Roman"/>
          <w:szCs w:val="24"/>
        </w:rPr>
      </w:pPr>
    </w:p>
    <w:p w14:paraId="027F47A3" w14:textId="77777777" w:rsidR="004A70E4" w:rsidRDefault="004A70E4" w:rsidP="004A70E4">
      <w:pPr>
        <w:spacing w:after="0" w:line="240" w:lineRule="auto"/>
        <w:rPr>
          <w:rFonts w:ascii="Times New Roman" w:eastAsia="Times New Roman" w:hAnsi="Times New Roman" w:cs="Times New Roman"/>
          <w:szCs w:val="24"/>
        </w:rPr>
      </w:pPr>
    </w:p>
    <w:p w14:paraId="67EBE685" w14:textId="77777777" w:rsidR="004A70E4" w:rsidRDefault="004A70E4" w:rsidP="004A70E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rPr>
      </w:pPr>
      <w:r>
        <w:rPr>
          <w:rFonts w:ascii="Times New Roman" w:eastAsia="Times New Roman" w:hAnsi="Times New Roman" w:cs="Times New Roman"/>
          <w:b/>
          <w:szCs w:val="24"/>
        </w:rPr>
        <w:t>18.    UNIKALUS IDENTIFIKATORIUS – ŽMONĖMS SUPRANTAMI DUOMENYS</w:t>
      </w:r>
    </w:p>
    <w:p w14:paraId="5FF75FE6" w14:textId="77777777" w:rsidR="004A70E4" w:rsidRDefault="004A70E4" w:rsidP="004A70E4">
      <w:pPr>
        <w:spacing w:after="0" w:line="240" w:lineRule="auto"/>
        <w:rPr>
          <w:rFonts w:ascii="Times New Roman" w:eastAsia="Times New Roman" w:hAnsi="Times New Roman" w:cs="Times New Roman"/>
          <w:szCs w:val="24"/>
        </w:rPr>
      </w:pPr>
    </w:p>
    <w:p w14:paraId="3026D465" w14:textId="77777777" w:rsidR="004A70E4" w:rsidRDefault="004A70E4" w:rsidP="004A70E4">
      <w:pPr>
        <w:spacing w:after="0" w:line="240" w:lineRule="auto"/>
        <w:rPr>
          <w:rFonts w:ascii="Times New Roman" w:eastAsia="Times New Roman" w:hAnsi="Times New Roman" w:cs="Times New Roman"/>
          <w:vanish/>
        </w:rPr>
      </w:pPr>
      <w:r>
        <w:rPr>
          <w:rFonts w:ascii="Times New Roman" w:eastAsia="Times New Roman" w:hAnsi="Times New Roman" w:cs="Times New Roman"/>
          <w:szCs w:val="24"/>
          <w:highlight w:val="lightGray"/>
          <w:shd w:val="clear" w:color="auto" w:fill="CCCCCC"/>
        </w:rPr>
        <w:t>&lt;Duomenys nebūtini.&gt;</w:t>
      </w:r>
    </w:p>
    <w:p w14:paraId="5CAEF85D" w14:textId="77777777" w:rsidR="004A70E4" w:rsidRDefault="004A70E4" w:rsidP="004A70E4">
      <w:pPr>
        <w:spacing w:after="0" w:line="240" w:lineRule="auto"/>
        <w:rPr>
          <w:rFonts w:ascii="Times New Roman" w:eastAsia="Times New Roman" w:hAnsi="Times New Roman" w:cs="Times New Roman"/>
          <w:vanish/>
        </w:rPr>
      </w:pPr>
    </w:p>
    <w:p w14:paraId="469C5828" w14:textId="77777777" w:rsidR="004A70E4" w:rsidRDefault="004A70E4" w:rsidP="004A70E4">
      <w:pPr>
        <w:spacing w:after="0" w:line="240" w:lineRule="auto"/>
        <w:rPr>
          <w:rFonts w:ascii="Times New Roman" w:eastAsia="Times New Roman" w:hAnsi="Times New Roman" w:cs="Times New Roman"/>
          <w:vanish/>
        </w:rPr>
      </w:pPr>
    </w:p>
    <w:p w14:paraId="76EEC281" w14:textId="729F0675" w:rsidR="00887937" w:rsidRDefault="00887937">
      <w:pPr>
        <w:rPr>
          <w:rFonts w:ascii="Times New Roman" w:eastAsia="Times New Roman" w:hAnsi="Times New Roman" w:cs="Times New Roman"/>
          <w:shd w:val="clear" w:color="auto" w:fill="CCCCCC"/>
        </w:rPr>
      </w:pPr>
      <w:r>
        <w:rPr>
          <w:rFonts w:ascii="Times New Roman" w:eastAsia="Times New Roman" w:hAnsi="Times New Roman" w:cs="Times New Roman"/>
          <w:shd w:val="clear" w:color="auto" w:fill="CCCCCC"/>
        </w:rPr>
        <w:br w:type="page"/>
      </w:r>
    </w:p>
    <w:p w14:paraId="0BCB6FD1" w14:textId="77777777" w:rsidR="004A70E4" w:rsidRDefault="004A70E4" w:rsidP="004A70E4">
      <w:pPr>
        <w:spacing w:after="0" w:line="240" w:lineRule="auto"/>
        <w:jc w:val="center"/>
        <w:rPr>
          <w:rFonts w:ascii="Times New Roman" w:eastAsia="Calibri" w:hAnsi="Times New Roman" w:cs="Times New Roman"/>
          <w:noProof w:val="0"/>
          <w:lang w:val="pt-PT"/>
        </w:rPr>
      </w:pPr>
    </w:p>
    <w:p w14:paraId="168D6BE3" w14:textId="77777777" w:rsidR="004A70E4" w:rsidRDefault="004A70E4" w:rsidP="004A70E4">
      <w:pPr>
        <w:spacing w:after="0" w:line="240" w:lineRule="auto"/>
        <w:jc w:val="center"/>
        <w:rPr>
          <w:rFonts w:ascii="Times New Roman" w:eastAsia="Calibri" w:hAnsi="Times New Roman" w:cs="Times New Roman"/>
          <w:noProof w:val="0"/>
          <w:lang w:val="pt-PT"/>
        </w:rPr>
      </w:pPr>
    </w:p>
    <w:p w14:paraId="4A709777" w14:textId="77777777" w:rsidR="004A70E4" w:rsidRDefault="004A70E4" w:rsidP="004A70E4">
      <w:pPr>
        <w:spacing w:after="0" w:line="240" w:lineRule="auto"/>
        <w:jc w:val="center"/>
        <w:rPr>
          <w:rFonts w:ascii="Times New Roman" w:eastAsia="Calibri" w:hAnsi="Times New Roman" w:cs="Times New Roman"/>
          <w:noProof w:val="0"/>
          <w:lang w:val="pt-PT"/>
        </w:rPr>
      </w:pPr>
    </w:p>
    <w:p w14:paraId="5C6F8C51"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E66E255" w14:textId="77777777" w:rsidR="004A70E4" w:rsidRDefault="004A70E4" w:rsidP="004A70E4">
      <w:pPr>
        <w:spacing w:after="0" w:line="240" w:lineRule="auto"/>
        <w:jc w:val="center"/>
        <w:rPr>
          <w:rFonts w:ascii="Times New Roman" w:eastAsia="Calibri" w:hAnsi="Times New Roman" w:cs="Times New Roman"/>
          <w:noProof w:val="0"/>
          <w:lang w:val="pt-PT"/>
        </w:rPr>
      </w:pPr>
    </w:p>
    <w:p w14:paraId="0C05A7BB" w14:textId="77777777" w:rsidR="004A70E4" w:rsidRDefault="004A70E4" w:rsidP="004A70E4">
      <w:pPr>
        <w:spacing w:after="0" w:line="240" w:lineRule="auto"/>
        <w:jc w:val="center"/>
        <w:rPr>
          <w:rFonts w:ascii="Times New Roman" w:eastAsia="Calibri" w:hAnsi="Times New Roman" w:cs="Times New Roman"/>
          <w:noProof w:val="0"/>
          <w:lang w:val="pt-PT"/>
        </w:rPr>
      </w:pPr>
    </w:p>
    <w:p w14:paraId="50006409"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A0A8277" w14:textId="77777777" w:rsidR="004A70E4" w:rsidRDefault="004A70E4" w:rsidP="004A70E4">
      <w:pPr>
        <w:spacing w:after="0" w:line="240" w:lineRule="auto"/>
        <w:jc w:val="center"/>
        <w:rPr>
          <w:rFonts w:ascii="Times New Roman" w:eastAsia="Calibri" w:hAnsi="Times New Roman" w:cs="Times New Roman"/>
          <w:noProof w:val="0"/>
          <w:lang w:val="pt-PT"/>
        </w:rPr>
      </w:pPr>
    </w:p>
    <w:p w14:paraId="403BD6DD" w14:textId="77777777" w:rsidR="004A70E4" w:rsidRDefault="004A70E4" w:rsidP="004A70E4">
      <w:pPr>
        <w:spacing w:after="0" w:line="240" w:lineRule="auto"/>
        <w:jc w:val="center"/>
        <w:rPr>
          <w:rFonts w:ascii="Times New Roman" w:eastAsia="Calibri" w:hAnsi="Times New Roman" w:cs="Times New Roman"/>
          <w:noProof w:val="0"/>
          <w:lang w:val="pt-PT"/>
        </w:rPr>
      </w:pPr>
    </w:p>
    <w:p w14:paraId="52AEA8A3" w14:textId="77777777" w:rsidR="004A70E4" w:rsidRDefault="004A70E4" w:rsidP="004A70E4">
      <w:pPr>
        <w:spacing w:after="0" w:line="240" w:lineRule="auto"/>
        <w:jc w:val="center"/>
        <w:rPr>
          <w:rFonts w:ascii="Times New Roman" w:eastAsia="Calibri" w:hAnsi="Times New Roman" w:cs="Times New Roman"/>
          <w:noProof w:val="0"/>
          <w:lang w:val="pt-PT"/>
        </w:rPr>
      </w:pPr>
    </w:p>
    <w:p w14:paraId="11885294"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5D4B7AE"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C9765BA" w14:textId="77777777" w:rsidR="004A70E4" w:rsidRDefault="004A70E4" w:rsidP="004A70E4">
      <w:pPr>
        <w:spacing w:after="0" w:line="240" w:lineRule="auto"/>
        <w:jc w:val="center"/>
        <w:rPr>
          <w:rFonts w:ascii="Times New Roman" w:eastAsia="Calibri" w:hAnsi="Times New Roman" w:cs="Times New Roman"/>
          <w:noProof w:val="0"/>
          <w:lang w:val="pt-PT"/>
        </w:rPr>
      </w:pPr>
    </w:p>
    <w:p w14:paraId="17267068" w14:textId="77777777" w:rsidR="004A70E4" w:rsidRDefault="004A70E4" w:rsidP="004A70E4">
      <w:pPr>
        <w:spacing w:after="0" w:line="240" w:lineRule="auto"/>
        <w:jc w:val="center"/>
        <w:rPr>
          <w:rFonts w:ascii="Times New Roman" w:eastAsia="Calibri" w:hAnsi="Times New Roman" w:cs="Times New Roman"/>
          <w:noProof w:val="0"/>
          <w:lang w:val="pt-PT"/>
        </w:rPr>
      </w:pPr>
    </w:p>
    <w:p w14:paraId="38B30579" w14:textId="77777777" w:rsidR="004A70E4" w:rsidRDefault="004A70E4" w:rsidP="004A70E4">
      <w:pPr>
        <w:spacing w:after="0" w:line="240" w:lineRule="auto"/>
        <w:jc w:val="center"/>
        <w:rPr>
          <w:rFonts w:ascii="Times New Roman" w:eastAsia="Calibri" w:hAnsi="Times New Roman" w:cs="Times New Roman"/>
          <w:noProof w:val="0"/>
          <w:lang w:val="pt-PT"/>
        </w:rPr>
      </w:pPr>
    </w:p>
    <w:p w14:paraId="46E5B591" w14:textId="77777777" w:rsidR="004A70E4" w:rsidRDefault="004A70E4" w:rsidP="004A70E4">
      <w:pPr>
        <w:spacing w:after="0" w:line="240" w:lineRule="auto"/>
        <w:jc w:val="center"/>
        <w:rPr>
          <w:rFonts w:ascii="Times New Roman" w:eastAsia="Calibri" w:hAnsi="Times New Roman" w:cs="Times New Roman"/>
          <w:noProof w:val="0"/>
          <w:lang w:val="pt-PT"/>
        </w:rPr>
      </w:pPr>
    </w:p>
    <w:p w14:paraId="79EBFCDA" w14:textId="6E1D1AD2" w:rsidR="004A70E4" w:rsidRPr="0075426C" w:rsidRDefault="004A70E4" w:rsidP="0075426C">
      <w:pPr>
        <w:tabs>
          <w:tab w:val="left" w:pos="567"/>
        </w:tabs>
        <w:spacing w:after="0" w:line="240" w:lineRule="auto"/>
        <w:jc w:val="center"/>
        <w:outlineLvl w:val="0"/>
        <w:rPr>
          <w:rFonts w:ascii="Times New Roman" w:hAnsi="Times New Roman"/>
          <w:caps/>
        </w:rPr>
      </w:pPr>
      <w:bookmarkStart w:id="12" w:name="_Toc129243262"/>
      <w:bookmarkStart w:id="13" w:name="_Toc129243137"/>
    </w:p>
    <w:p w14:paraId="3E333F06"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241581F8"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580A9AC0"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05001012"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1F2505F8"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667F6C54"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6079EEC6"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20F778CA"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7D30A388" w14:textId="77777777" w:rsidR="00102C44" w:rsidRPr="0075426C" w:rsidRDefault="00102C44" w:rsidP="004A70E4">
      <w:pPr>
        <w:tabs>
          <w:tab w:val="left" w:pos="567"/>
        </w:tabs>
        <w:spacing w:after="0" w:line="240" w:lineRule="auto"/>
        <w:ind w:left="567" w:hanging="567"/>
        <w:jc w:val="center"/>
        <w:outlineLvl w:val="0"/>
        <w:rPr>
          <w:rFonts w:ascii="Times New Roman" w:eastAsia="Times New Roman" w:hAnsi="Times New Roman" w:cs="Times New Roman"/>
          <w:caps/>
          <w:lang w:eastAsia="lt-LT"/>
        </w:rPr>
      </w:pPr>
    </w:p>
    <w:p w14:paraId="6D5024E3" w14:textId="50E1B02E" w:rsidR="004A70E4" w:rsidRDefault="004A70E4" w:rsidP="004A70E4">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B. PAKUOTĖS LAPELIS</w:t>
      </w:r>
      <w:bookmarkEnd w:id="12"/>
      <w:bookmarkEnd w:id="13"/>
    </w:p>
    <w:p w14:paraId="1F31DBB4" w14:textId="77777777" w:rsidR="00820006" w:rsidRDefault="004A70E4" w:rsidP="00820006">
      <w:pPr>
        <w:spacing w:after="0" w:line="240" w:lineRule="auto"/>
        <w:ind w:left="1296" w:firstLine="1296"/>
        <w:rPr>
          <w:rFonts w:ascii="Times New Roman" w:eastAsia="Calibri" w:hAnsi="Times New Roman" w:cs="Times New Roman"/>
          <w:b/>
          <w:bCs/>
          <w:color w:val="000000"/>
        </w:rPr>
      </w:pPr>
      <w:r>
        <w:rPr>
          <w:rFonts w:ascii="Calibri" w:eastAsia="Calibri" w:hAnsi="Calibri" w:cs="Times New Roman"/>
          <w:noProof w:val="0"/>
          <w:lang w:val="pt-PT"/>
        </w:rPr>
        <w:br w:type="page"/>
      </w:r>
      <w:r w:rsidR="00820006">
        <w:rPr>
          <w:rFonts w:ascii="Times New Roman" w:eastAsia="Calibri" w:hAnsi="Times New Roman" w:cs="Times New Roman"/>
          <w:b/>
          <w:bCs/>
          <w:color w:val="000000"/>
        </w:rPr>
        <w:lastRenderedPageBreak/>
        <w:t>Pakuotės lapelis: informacija vartotojui</w:t>
      </w:r>
    </w:p>
    <w:p w14:paraId="56C63FE9" w14:textId="77777777" w:rsidR="00820006" w:rsidRDefault="00820006" w:rsidP="00820006">
      <w:pPr>
        <w:spacing w:after="0" w:line="240" w:lineRule="auto"/>
        <w:jc w:val="center"/>
        <w:rPr>
          <w:rFonts w:ascii="Times New Roman" w:eastAsia="Calibri" w:hAnsi="Times New Roman" w:cs="Times New Roman"/>
          <w:b/>
          <w:color w:val="000000"/>
          <w:lang w:val="pt-PT"/>
        </w:rPr>
      </w:pPr>
    </w:p>
    <w:p w14:paraId="0E8EBE57" w14:textId="77777777" w:rsidR="00820006" w:rsidRDefault="00820006" w:rsidP="00820006">
      <w:pPr>
        <w:spacing w:after="0" w:line="240" w:lineRule="auto"/>
        <w:jc w:val="center"/>
        <w:rPr>
          <w:rFonts w:ascii="Times New Roman" w:eastAsia="Calibri" w:hAnsi="Times New Roman" w:cs="Times New Roman"/>
          <w:b/>
          <w:color w:val="000000"/>
          <w:lang w:val="pt-PT"/>
        </w:rPr>
      </w:pPr>
    </w:p>
    <w:p w14:paraId="1528CA47" w14:textId="77777777" w:rsidR="00820006" w:rsidRDefault="00820006" w:rsidP="0082000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b/>
          <w:bCs/>
          <w:color w:val="000000"/>
        </w:rPr>
        <w:t>MOVIPREP</w:t>
      </w:r>
      <w:r>
        <w:rPr>
          <w:rFonts w:ascii="Times New Roman" w:eastAsia="Calibri" w:hAnsi="Times New Roman" w:cs="Times New Roman"/>
          <w:color w:val="000000"/>
        </w:rPr>
        <w:t xml:space="preserve"> </w:t>
      </w:r>
      <w:r>
        <w:rPr>
          <w:rFonts w:ascii="Times New Roman" w:eastAsia="Calibri" w:hAnsi="Times New Roman" w:cs="Times New Roman"/>
          <w:b/>
          <w:bCs/>
          <w:color w:val="000000"/>
        </w:rPr>
        <w:t xml:space="preserve">milteliai geriamajam tirpalui </w:t>
      </w:r>
    </w:p>
    <w:p w14:paraId="58E4C1E2" w14:textId="77777777" w:rsidR="00820006" w:rsidRDefault="00820006" w:rsidP="0082000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Makrogolis 3350, Bevandenis natrio sulfatas, Natrio chloridas, Kalio chloridas, Askorbo rūgštis, Natrio askorbatas</w:t>
      </w:r>
    </w:p>
    <w:p w14:paraId="5AEEEEDD" w14:textId="77777777" w:rsidR="00820006" w:rsidRDefault="00820006" w:rsidP="00820006">
      <w:pPr>
        <w:spacing w:after="0" w:line="240" w:lineRule="auto"/>
        <w:rPr>
          <w:rFonts w:ascii="Times New Roman" w:eastAsia="Calibri" w:hAnsi="Times New Roman" w:cs="Times New Roman"/>
          <w:b/>
          <w:color w:val="000000"/>
        </w:rPr>
      </w:pPr>
    </w:p>
    <w:p w14:paraId="1B4E867A"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Atidžiai perskaitykite visą šį lapelį, prieš pradėdami vartoti vaistą, nes jame pateikiama Jums svarbi informacija.</w:t>
      </w:r>
    </w:p>
    <w:p w14:paraId="2E89C944"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Neišmeskite šio lapelio, nes vėl gali prireikti jį perskaityti.</w:t>
      </w:r>
    </w:p>
    <w:p w14:paraId="76FB1276"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kiltų daugiau klausimų, kreipkitės į gydytoją arba vaistininką.</w:t>
      </w:r>
    </w:p>
    <w:p w14:paraId="19003420"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Šis vaistas skirtas tik Jums, todėl kitiems žmonėms jo duoti negalima. Vaistas gali jiems pakenkti (net tiems, kurių ligos požymiai yra tokie patys kaip Jūsų).</w:t>
      </w:r>
    </w:p>
    <w:p w14:paraId="37DC81D2"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pasireiškė šalutinis poveikis (net jeigu jis šiame lapelyje nenurodytas), kreipkitės į gydytoją arba vaistininką. Žr. 4 skyrių.</w:t>
      </w:r>
    </w:p>
    <w:p w14:paraId="216D3919" w14:textId="77777777" w:rsidR="00820006" w:rsidRDefault="00820006" w:rsidP="00820006">
      <w:pPr>
        <w:spacing w:after="0" w:line="240" w:lineRule="auto"/>
        <w:ind w:left="540" w:hanging="540"/>
        <w:rPr>
          <w:rFonts w:ascii="Times New Roman" w:eastAsia="Calibri" w:hAnsi="Times New Roman" w:cs="Times New Roman"/>
          <w:color w:val="000000"/>
        </w:rPr>
      </w:pPr>
    </w:p>
    <w:p w14:paraId="76342575" w14:textId="77777777" w:rsidR="00820006" w:rsidRDefault="00820006" w:rsidP="00820006">
      <w:pPr>
        <w:spacing w:after="0" w:line="240" w:lineRule="auto"/>
        <w:ind w:left="360" w:hanging="360"/>
        <w:rPr>
          <w:rFonts w:ascii="Times New Roman" w:eastAsia="Calibri" w:hAnsi="Times New Roman" w:cs="Times New Roman"/>
          <w:color w:val="000000"/>
        </w:rPr>
      </w:pPr>
    </w:p>
    <w:p w14:paraId="498DEE3E"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Apie ką rašoma šiame lapelyje?</w:t>
      </w:r>
    </w:p>
    <w:p w14:paraId="64F99A5C" w14:textId="77777777" w:rsidR="00820006" w:rsidRDefault="00820006" w:rsidP="00820006">
      <w:pPr>
        <w:spacing w:after="0" w:line="240" w:lineRule="auto"/>
        <w:rPr>
          <w:rFonts w:ascii="Times New Roman" w:eastAsia="Calibri" w:hAnsi="Times New Roman" w:cs="Times New Roman"/>
          <w:b/>
          <w:bCs/>
          <w:color w:val="000000"/>
        </w:rPr>
      </w:pPr>
    </w:p>
    <w:p w14:paraId="56A3B375"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sv-SE"/>
        </w:rPr>
      </w:pPr>
      <w:r>
        <w:rPr>
          <w:rFonts w:ascii="Times New Roman" w:eastAsia="Calibri" w:hAnsi="Times New Roman" w:cs="Times New Roman"/>
          <w:color w:val="000000"/>
        </w:rPr>
        <w:t>Kas yra MOVIPREP ir kam jis vartojamas</w:t>
      </w:r>
    </w:p>
    <w:p w14:paraId="612868E4"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Kas žinotina prieš vartojant MOVIPREP</w:t>
      </w:r>
    </w:p>
    <w:p w14:paraId="664CE76A"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vartoti MOVIPREP</w:t>
      </w:r>
    </w:p>
    <w:p w14:paraId="2F56BFA0"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Galimas šalutinis poveikis</w:t>
      </w:r>
    </w:p>
    <w:p w14:paraId="2E02291B"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laikyti MOVIPREP</w:t>
      </w:r>
    </w:p>
    <w:p w14:paraId="23EFAB54" w14:textId="77777777" w:rsidR="00820006" w:rsidRDefault="00820006" w:rsidP="00820006">
      <w:pPr>
        <w:numPr>
          <w:ilvl w:val="0"/>
          <w:numId w:val="5"/>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Pakuotės turinys ir kita informacija</w:t>
      </w:r>
    </w:p>
    <w:p w14:paraId="3C8C8A09" w14:textId="77777777" w:rsidR="00820006" w:rsidRDefault="00820006" w:rsidP="00820006">
      <w:pPr>
        <w:tabs>
          <w:tab w:val="decimal" w:pos="216"/>
          <w:tab w:val="decimal" w:pos="288"/>
        </w:tabs>
        <w:spacing w:after="0" w:line="240" w:lineRule="auto"/>
        <w:rPr>
          <w:rFonts w:ascii="Times New Roman" w:eastAsia="Calibri" w:hAnsi="Times New Roman" w:cs="Times New Roman"/>
          <w:color w:val="000000"/>
          <w:lang w:val="en-US"/>
        </w:rPr>
      </w:pPr>
    </w:p>
    <w:p w14:paraId="769850E9" w14:textId="77777777" w:rsidR="00820006" w:rsidRDefault="00820006" w:rsidP="00820006">
      <w:pPr>
        <w:tabs>
          <w:tab w:val="decimal" w:pos="216"/>
          <w:tab w:val="decimal" w:pos="288"/>
        </w:tabs>
        <w:spacing w:after="0" w:line="240" w:lineRule="auto"/>
        <w:rPr>
          <w:rFonts w:ascii="Times New Roman" w:eastAsia="Calibri" w:hAnsi="Times New Roman" w:cs="Times New Roman"/>
          <w:color w:val="000000"/>
          <w:lang w:val="en-US"/>
        </w:rPr>
      </w:pPr>
    </w:p>
    <w:p w14:paraId="4C64EC16" w14:textId="77777777" w:rsidR="00820006" w:rsidRDefault="00820006" w:rsidP="00820006">
      <w:pPr>
        <w:numPr>
          <w:ilvl w:val="0"/>
          <w:numId w:val="6"/>
        </w:numPr>
        <w:tabs>
          <w:tab w:val="decimal" w:pos="540"/>
        </w:tabs>
        <w:spacing w:after="0" w:line="240" w:lineRule="auto"/>
        <w:ind w:left="540" w:hanging="540"/>
        <w:rPr>
          <w:rFonts w:ascii="Times New Roman" w:eastAsia="Calibri" w:hAnsi="Times New Roman" w:cs="Times New Roman"/>
          <w:b/>
          <w:color w:val="000000"/>
          <w:lang w:val="sv-SE"/>
        </w:rPr>
      </w:pPr>
      <w:r>
        <w:rPr>
          <w:rFonts w:ascii="Times New Roman" w:eastAsia="Calibri" w:hAnsi="Times New Roman" w:cs="Times New Roman"/>
          <w:b/>
          <w:bCs/>
          <w:color w:val="000000"/>
        </w:rPr>
        <w:t>Kas yra MOVIPREP ir kam jis vartojamas</w:t>
      </w:r>
    </w:p>
    <w:p w14:paraId="56C1E221" w14:textId="77777777" w:rsidR="00820006" w:rsidRDefault="00820006" w:rsidP="00820006">
      <w:pPr>
        <w:tabs>
          <w:tab w:val="decimal" w:pos="792"/>
        </w:tabs>
        <w:spacing w:after="0" w:line="240" w:lineRule="auto"/>
        <w:rPr>
          <w:rFonts w:ascii="Times New Roman" w:eastAsia="Calibri" w:hAnsi="Times New Roman" w:cs="Times New Roman"/>
          <w:b/>
          <w:color w:val="000000"/>
          <w:lang w:val="sv-SE"/>
        </w:rPr>
      </w:pPr>
    </w:p>
    <w:p w14:paraId="670CF988" w14:textId="77777777" w:rsidR="00820006" w:rsidRDefault="00820006" w:rsidP="00820006">
      <w:pPr>
        <w:tabs>
          <w:tab w:val="decimal" w:pos="792"/>
        </w:tabs>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yra citrinų skonio vidurius laisvinantys vaistai keturiuose paketėliuose. Yra du dideli paketėliai (paketėlis A) ir du maži paketėliai (paketėlis B). Visi jie reikalingi vienai procedūrai.</w:t>
      </w:r>
    </w:p>
    <w:p w14:paraId="77CDC5AC" w14:textId="77777777" w:rsidR="00820006" w:rsidRDefault="00820006" w:rsidP="00820006">
      <w:pPr>
        <w:spacing w:after="0" w:line="240" w:lineRule="auto"/>
        <w:rPr>
          <w:rFonts w:ascii="Times New Roman" w:eastAsia="Calibri" w:hAnsi="Times New Roman" w:cs="Times New Roman"/>
          <w:color w:val="000000"/>
        </w:rPr>
      </w:pPr>
    </w:p>
    <w:p w14:paraId="2C254D93"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skirtas suaugusiesiems išvalyti žarnyną prieš jo tyrimą.</w:t>
      </w:r>
    </w:p>
    <w:p w14:paraId="2E1DBE12" w14:textId="77777777" w:rsidR="00820006" w:rsidRDefault="00820006" w:rsidP="00820006">
      <w:pPr>
        <w:spacing w:after="0" w:line="240" w:lineRule="auto"/>
        <w:rPr>
          <w:rFonts w:ascii="Times New Roman" w:eastAsia="Calibri" w:hAnsi="Times New Roman" w:cs="Times New Roman"/>
          <w:color w:val="000000"/>
        </w:rPr>
      </w:pPr>
    </w:p>
    <w:p w14:paraId="46117ED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Dėl MOVIPREP poveikio ištuštinamas žarnyno turinys, todėl galite tikėtis, kad bus skysti viduriai.</w:t>
      </w:r>
    </w:p>
    <w:p w14:paraId="283B26AA" w14:textId="77777777" w:rsidR="00820006" w:rsidRDefault="00820006" w:rsidP="00820006">
      <w:pPr>
        <w:spacing w:after="0" w:line="240" w:lineRule="auto"/>
        <w:rPr>
          <w:rFonts w:ascii="Times New Roman" w:eastAsia="Calibri" w:hAnsi="Times New Roman" w:cs="Times New Roman"/>
          <w:color w:val="000000"/>
        </w:rPr>
      </w:pPr>
    </w:p>
    <w:p w14:paraId="00472293" w14:textId="77777777" w:rsidR="00820006" w:rsidRDefault="00820006" w:rsidP="00820006">
      <w:pPr>
        <w:spacing w:after="0" w:line="240" w:lineRule="auto"/>
        <w:rPr>
          <w:rFonts w:ascii="Times New Roman" w:eastAsia="Calibri" w:hAnsi="Times New Roman" w:cs="Times New Roman"/>
          <w:color w:val="000000"/>
        </w:rPr>
      </w:pPr>
    </w:p>
    <w:p w14:paraId="44061A93" w14:textId="77777777" w:rsidR="00820006" w:rsidRDefault="00820006" w:rsidP="00820006">
      <w:pPr>
        <w:numPr>
          <w:ilvl w:val="0"/>
          <w:numId w:val="6"/>
        </w:numPr>
        <w:tabs>
          <w:tab w:val="decimal" w:pos="567"/>
          <w:tab w:val="decimal" w:pos="792"/>
        </w:tabs>
        <w:spacing w:after="0" w:line="240" w:lineRule="auto"/>
        <w:ind w:hanging="720"/>
        <w:rPr>
          <w:rFonts w:ascii="Times New Roman" w:eastAsia="Calibri" w:hAnsi="Times New Roman" w:cs="Times New Roman"/>
          <w:b/>
          <w:color w:val="000000"/>
          <w:lang w:val="en-US"/>
        </w:rPr>
      </w:pPr>
      <w:r>
        <w:rPr>
          <w:rFonts w:ascii="Times New Roman" w:eastAsia="Calibri" w:hAnsi="Times New Roman" w:cs="Times New Roman"/>
          <w:b/>
          <w:bCs/>
          <w:color w:val="000000"/>
        </w:rPr>
        <w:t>Kas žinotina prieš vartojant MOVIPREP</w:t>
      </w:r>
    </w:p>
    <w:p w14:paraId="39364395" w14:textId="77777777" w:rsidR="00820006" w:rsidRDefault="00820006" w:rsidP="00820006">
      <w:pPr>
        <w:tabs>
          <w:tab w:val="decimal" w:pos="720"/>
          <w:tab w:val="decimal" w:pos="792"/>
        </w:tabs>
        <w:spacing w:after="0" w:line="240" w:lineRule="auto"/>
        <w:ind w:left="72"/>
        <w:rPr>
          <w:rFonts w:ascii="Times New Roman" w:eastAsia="Calibri" w:hAnsi="Times New Roman" w:cs="Times New Roman"/>
          <w:b/>
          <w:color w:val="000000"/>
          <w:lang w:val="en-US"/>
        </w:rPr>
      </w:pPr>
    </w:p>
    <w:p w14:paraId="71CB8C9C" w14:textId="77777777" w:rsidR="00820006" w:rsidRDefault="00820006" w:rsidP="00820006">
      <w:pPr>
        <w:tabs>
          <w:tab w:val="decimal" w:pos="720"/>
          <w:tab w:val="decimal" w:pos="792"/>
        </w:tabs>
        <w:spacing w:after="0" w:line="240" w:lineRule="auto"/>
        <w:ind w:left="72"/>
        <w:rPr>
          <w:rFonts w:ascii="Times New Roman" w:eastAsia="Calibri" w:hAnsi="Times New Roman" w:cs="Times New Roman"/>
          <w:b/>
          <w:color w:val="000000"/>
          <w:lang w:val="en-US"/>
        </w:rPr>
      </w:pPr>
      <w:r>
        <w:rPr>
          <w:rFonts w:ascii="Times New Roman" w:eastAsia="Calibri" w:hAnsi="Times New Roman" w:cs="Times New Roman"/>
          <w:b/>
          <w:bCs/>
          <w:color w:val="000000"/>
        </w:rPr>
        <w:t>MOVIPREP vartoti draudžiama</w:t>
      </w:r>
      <w:r>
        <w:rPr>
          <w:rFonts w:ascii="Times New Roman" w:eastAsia="Calibri" w:hAnsi="Times New Roman" w:cs="Times New Roman"/>
          <w:b/>
          <w:color w:val="000000"/>
        </w:rPr>
        <w:t>:</w:t>
      </w:r>
    </w:p>
    <w:p w14:paraId="28DE2293" w14:textId="77777777" w:rsidR="00820006" w:rsidRDefault="00820006" w:rsidP="00820006">
      <w:pPr>
        <w:tabs>
          <w:tab w:val="decimal" w:pos="720"/>
          <w:tab w:val="decimal" w:pos="792"/>
        </w:tabs>
        <w:spacing w:after="0" w:line="240" w:lineRule="auto"/>
        <w:ind w:left="72"/>
        <w:rPr>
          <w:rFonts w:ascii="Times New Roman" w:eastAsia="Calibri" w:hAnsi="Times New Roman" w:cs="Times New Roman"/>
          <w:b/>
          <w:color w:val="000000"/>
          <w:lang w:val="en-US"/>
        </w:rPr>
      </w:pPr>
    </w:p>
    <w:p w14:paraId="6CE13C70" w14:textId="77777777" w:rsidR="00820006" w:rsidRDefault="00820006" w:rsidP="00820006">
      <w:pPr>
        <w:numPr>
          <w:ilvl w:val="0"/>
          <w:numId w:val="7"/>
        </w:num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jeigu yra alergija veikliosioms medžiagoms arba bet kuriai pagalbinei šio vaisto medžiagai (jos išvardytos 6 skyriuje);</w:t>
      </w:r>
    </w:p>
    <w:p w14:paraId="17D88921"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Jums yra žarnyno nepraeinamumas;</w:t>
      </w:r>
    </w:p>
    <w:p w14:paraId="691174F4"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pasireiškia žarnų sienelės prakiurimas;</w:t>
      </w:r>
    </w:p>
    <w:p w14:paraId="5DC096CC"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turite skrandžio ištuštinimo sutrikimų;</w:t>
      </w:r>
    </w:p>
    <w:p w14:paraId="4065E800"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yra žarnų paralyžius (dažnai būna po operacijų pilvo ertmėje);</w:t>
      </w:r>
    </w:p>
    <w:p w14:paraId="20822450" w14:textId="77777777" w:rsidR="00820006" w:rsidRDefault="00820006" w:rsidP="00820006">
      <w:pPr>
        <w:numPr>
          <w:ilvl w:val="0"/>
          <w:numId w:val="7"/>
        </w:numPr>
        <w:spacing w:after="0" w:line="240" w:lineRule="auto"/>
        <w:ind w:hanging="540"/>
        <w:rPr>
          <w:rFonts w:ascii="Times New Roman" w:eastAsia="Calibri" w:hAnsi="Times New Roman" w:cs="Times New Roman"/>
          <w:color w:val="000000"/>
          <w:lang w:val="en-US"/>
        </w:rPr>
      </w:pPr>
      <w:r>
        <w:rPr>
          <w:rFonts w:ascii="Times New Roman" w:eastAsia="Calibri" w:hAnsi="Times New Roman" w:cs="Times New Roman"/>
          <w:color w:val="000000"/>
        </w:rPr>
        <w:t>jeigu Jūs sergate fenilketonurija. Tai paveldimas organizmo nesugebėjimas panaudoti tam tikrą amino rūgštį. MOVIPREP sudėtyje yra medžiagos, kuri yra fenilalanino šaltinis;</w:t>
      </w:r>
    </w:p>
    <w:p w14:paraId="3BB7E283" w14:textId="77777777" w:rsidR="00820006" w:rsidRPr="000839E9" w:rsidRDefault="00820006" w:rsidP="00820006">
      <w:pPr>
        <w:numPr>
          <w:ilvl w:val="0"/>
          <w:numId w:val="7"/>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Jūsų organizmas negali pagaminti pakankamai gliukozės-6-fosfato dehidrogenazės;</w:t>
      </w:r>
    </w:p>
    <w:p w14:paraId="18798014" w14:textId="77777777" w:rsidR="00820006" w:rsidRPr="00E5290E" w:rsidRDefault="00820006" w:rsidP="00820006">
      <w:pPr>
        <w:numPr>
          <w:ilvl w:val="0"/>
          <w:numId w:val="7"/>
        </w:numPr>
        <w:spacing w:after="0" w:line="240" w:lineRule="auto"/>
        <w:ind w:hanging="540"/>
        <w:rPr>
          <w:rFonts w:ascii="Times New Roman" w:eastAsia="Calibri" w:hAnsi="Times New Roman" w:cs="Times New Roman"/>
          <w:color w:val="000000"/>
          <w:lang w:val="pl-PL"/>
        </w:rPr>
      </w:pPr>
      <w:r>
        <w:rPr>
          <w:rFonts w:ascii="Times New Roman" w:eastAsia="Calibri" w:hAnsi="Times New Roman" w:cs="Times New Roman"/>
          <w:color w:val="000000"/>
        </w:rPr>
        <w:t>jeigu Jums yra toksinė storosios žarnos dilatacija (</w:t>
      </w:r>
      <w:r>
        <w:rPr>
          <w:rFonts w:ascii="Times New Roman" w:eastAsia="Calibri" w:hAnsi="Times New Roman" w:cs="Times New Roman"/>
          <w:i/>
          <w:iCs/>
          <w:color w:val="000000"/>
        </w:rPr>
        <w:t>megacolon</w:t>
      </w:r>
      <w:r>
        <w:rPr>
          <w:rFonts w:ascii="Times New Roman" w:eastAsia="Calibri" w:hAnsi="Times New Roman" w:cs="Times New Roman"/>
          <w:color w:val="000000"/>
        </w:rPr>
        <w:t>, sunki ūminio kolito komplikacija).</w:t>
      </w:r>
    </w:p>
    <w:p w14:paraId="0833337F" w14:textId="77777777" w:rsidR="00820006" w:rsidRPr="00E5290E" w:rsidRDefault="00820006" w:rsidP="00820006">
      <w:pPr>
        <w:tabs>
          <w:tab w:val="num" w:pos="540"/>
        </w:tabs>
        <w:spacing w:after="0" w:line="240" w:lineRule="auto"/>
        <w:ind w:left="540" w:hanging="540"/>
        <w:rPr>
          <w:rFonts w:ascii="Times New Roman" w:eastAsia="Calibri" w:hAnsi="Times New Roman" w:cs="Times New Roman"/>
          <w:b/>
          <w:color w:val="000000"/>
          <w:lang w:val="pl-PL"/>
        </w:rPr>
      </w:pPr>
    </w:p>
    <w:p w14:paraId="2F4B3367"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Įspėjimai ir atsargumo priemonės </w:t>
      </w:r>
    </w:p>
    <w:p w14:paraId="72FFCCF5"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Jūs esate blogos sveikatos arba turite rimtų medicininių problemų, turite žinoti apie galimą šalutinį poveikį, išvardytą 4 skyriuje. Kreipkitės į gydytoją arba vaistininką, jeigu dėl to nerimaujate.</w:t>
      </w:r>
    </w:p>
    <w:p w14:paraId="5A66CB56" w14:textId="77777777" w:rsidR="00820006" w:rsidRDefault="00820006" w:rsidP="00820006">
      <w:pPr>
        <w:spacing w:after="0" w:line="240" w:lineRule="auto"/>
        <w:rPr>
          <w:rFonts w:ascii="Times New Roman" w:eastAsia="Calibri" w:hAnsi="Times New Roman" w:cs="Times New Roman"/>
          <w:color w:val="000000"/>
        </w:rPr>
      </w:pPr>
    </w:p>
    <w:p w14:paraId="349397A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Pasitarkite su gydytoju arba vaistininku, prieš pradėdami vartoti MOVIPREP, jeigu:</w:t>
      </w:r>
    </w:p>
    <w:p w14:paraId="1D2DD3B6"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 xml:space="preserve">yra polinkis atryti nurytą gėrimą, maistą ar skrandžio rūgštį, </w:t>
      </w:r>
      <w:r w:rsidRPr="003914FD">
        <w:rPr>
          <w:rFonts w:ascii="Times New Roman" w:eastAsia="Calibri" w:hAnsi="Times New Roman" w:cs="Times New Roman"/>
          <w:color w:val="000000"/>
        </w:rPr>
        <w:t xml:space="preserve">arba jei turite rijimo problemų (taip pat žiūrėkite </w:t>
      </w:r>
      <w:r>
        <w:rPr>
          <w:rFonts w:ascii="Times New Roman" w:eastAsia="Calibri" w:hAnsi="Times New Roman" w:cs="Times New Roman"/>
          <w:color w:val="000000"/>
        </w:rPr>
        <w:t>„</w:t>
      </w:r>
      <w:r w:rsidRPr="003914FD">
        <w:rPr>
          <w:rFonts w:ascii="Times New Roman" w:eastAsia="Calibri" w:hAnsi="Times New Roman" w:cs="Times New Roman"/>
          <w:color w:val="000000"/>
        </w:rPr>
        <w:t>M</w:t>
      </w:r>
      <w:r>
        <w:rPr>
          <w:rFonts w:ascii="Times New Roman" w:eastAsia="Calibri" w:hAnsi="Times New Roman" w:cs="Times New Roman"/>
          <w:color w:val="000000"/>
        </w:rPr>
        <w:t>OVIPREP vartojimas</w:t>
      </w:r>
      <w:r w:rsidRPr="003914FD">
        <w:rPr>
          <w:rFonts w:ascii="Times New Roman" w:eastAsia="Calibri" w:hAnsi="Times New Roman" w:cs="Times New Roman"/>
          <w:color w:val="000000"/>
        </w:rPr>
        <w:t xml:space="preserve"> su maistu ir gėrimais</w:t>
      </w:r>
      <w:r>
        <w:rPr>
          <w:rFonts w:ascii="Times New Roman" w:eastAsia="Calibri" w:hAnsi="Times New Roman" w:cs="Times New Roman"/>
          <w:color w:val="000000"/>
        </w:rPr>
        <w:t>“</w:t>
      </w:r>
      <w:r w:rsidRPr="003914FD">
        <w:rPr>
          <w:rFonts w:ascii="Times New Roman" w:eastAsia="Calibri" w:hAnsi="Times New Roman" w:cs="Times New Roman"/>
          <w:color w:val="000000"/>
        </w:rPr>
        <w:t>)</w:t>
      </w:r>
      <w:r>
        <w:rPr>
          <w:rFonts w:ascii="Times New Roman" w:eastAsia="Calibri" w:hAnsi="Times New Roman" w:cs="Times New Roman"/>
          <w:color w:val="000000"/>
        </w:rPr>
        <w:t>;</w:t>
      </w:r>
    </w:p>
    <w:p w14:paraId="021FB221"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inkstų liga;</w:t>
      </w:r>
    </w:p>
    <w:p w14:paraId="15015AA2" w14:textId="77777777" w:rsidR="00820006" w:rsidRDefault="00820006" w:rsidP="00820006">
      <w:pPr>
        <w:spacing w:after="0" w:line="240" w:lineRule="auto"/>
        <w:ind w:left="540" w:hanging="540"/>
        <w:rPr>
          <w:rFonts w:ascii="Times New Roman" w:eastAsia="Calibri" w:hAnsi="Times New Roman" w:cs="Times New Roman"/>
          <w:color w:val="000000"/>
        </w:rPr>
      </w:pPr>
      <w:r w:rsidRPr="00D36FB1">
        <w:rPr>
          <w:rFonts w:ascii="Times New Roman" w:eastAsia="Calibri" w:hAnsi="Times New Roman" w:cs="Times New Roman"/>
          <w:color w:val="000000"/>
        </w:rPr>
        <w:t>-</w:t>
      </w:r>
      <w:r w:rsidRPr="00D36FB1">
        <w:rPr>
          <w:rFonts w:ascii="Times New Roman" w:eastAsia="Calibri" w:hAnsi="Times New Roman" w:cs="Times New Roman"/>
          <w:color w:val="000000"/>
        </w:rPr>
        <w:tab/>
        <w:t>sergate širdies nepakankamumu, sunkiu inkstų funkcijos sutrikimu arba vartojate vaistus nuo</w:t>
      </w:r>
      <w:r>
        <w:rPr>
          <w:rFonts w:ascii="Times New Roman" w:eastAsia="Calibri" w:hAnsi="Times New Roman" w:cs="Times New Roman"/>
          <w:color w:val="000000"/>
        </w:rPr>
        <w:t xml:space="preserve"> </w:t>
      </w:r>
      <w:r w:rsidRPr="00D36FB1">
        <w:rPr>
          <w:rFonts w:ascii="Times New Roman" w:eastAsia="Calibri" w:hAnsi="Times New Roman" w:cs="Times New Roman"/>
          <w:color w:val="000000"/>
        </w:rPr>
        <w:t>kraujospūdžio</w:t>
      </w:r>
      <w:r>
        <w:rPr>
          <w:rFonts w:ascii="Times New Roman" w:eastAsia="Calibri" w:hAnsi="Times New Roman" w:cs="Times New Roman"/>
          <w:color w:val="000000"/>
        </w:rPr>
        <w:t>;</w:t>
      </w:r>
    </w:p>
    <w:p w14:paraId="6FFEA6A2"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širdies nepakankamumu</w:t>
      </w:r>
      <w:r>
        <w:rPr>
          <w:rFonts w:ascii="Calibri" w:eastAsia="Calibri" w:hAnsi="Calibri" w:cs="Times New Roman"/>
        </w:rPr>
        <w:t xml:space="preserve"> </w:t>
      </w:r>
      <w:r>
        <w:rPr>
          <w:rFonts w:ascii="Times New Roman" w:eastAsia="Calibri" w:hAnsi="Times New Roman" w:cs="Times New Roman"/>
          <w:color w:val="000000"/>
        </w:rPr>
        <w:t>ar širdies liga, įskaitant aukštą kraujo spaudimą, nereguliarų širdies plakimą ar palpitacijas;</w:t>
      </w:r>
    </w:p>
    <w:p w14:paraId="174B8506"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skydliaukės liga;</w:t>
      </w:r>
    </w:p>
    <w:p w14:paraId="473AE782"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esate netekę skysčių;</w:t>
      </w:r>
    </w:p>
    <w:p w14:paraId="39D04623"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uždegiminės žarnyno ligos (Krono ligos arba opinio kolito) paūmėjimas;</w:t>
      </w:r>
    </w:p>
    <w:p w14:paraId="061F7360" w14:textId="77777777" w:rsidR="00820006" w:rsidRDefault="00820006" w:rsidP="00820006">
      <w:pPr>
        <w:spacing w:after="0" w:line="240" w:lineRule="auto"/>
        <w:ind w:left="540" w:hanging="540"/>
        <w:rPr>
          <w:rFonts w:ascii="Times New Roman" w:eastAsia="Calibri" w:hAnsi="Times New Roman" w:cs="Times New Roman"/>
          <w:color w:val="000000"/>
        </w:rPr>
      </w:pPr>
      <w:r w:rsidRPr="003B5E3B">
        <w:rPr>
          <w:rFonts w:ascii="Times New Roman" w:eastAsia="Calibri" w:hAnsi="Times New Roman" w:cs="Times New Roman"/>
          <w:color w:val="000000"/>
        </w:rPr>
        <w:t>-</w:t>
      </w:r>
      <w:r w:rsidRPr="003B5E3B">
        <w:rPr>
          <w:rFonts w:ascii="Times New Roman" w:eastAsia="Calibri" w:hAnsi="Times New Roman" w:cs="Times New Roman"/>
          <w:color w:val="000000"/>
        </w:rPr>
        <w:tab/>
        <w:t>sergate epilepsija arba esate praeityje patyrę traukulių</w:t>
      </w:r>
      <w:r>
        <w:rPr>
          <w:rFonts w:ascii="Times New Roman" w:eastAsia="Calibri" w:hAnsi="Times New Roman" w:cs="Times New Roman"/>
          <w:color w:val="000000"/>
        </w:rPr>
        <w:t>.</w:t>
      </w:r>
    </w:p>
    <w:p w14:paraId="7F99E85D" w14:textId="77777777" w:rsidR="00820006" w:rsidRDefault="00820006" w:rsidP="00820006">
      <w:pPr>
        <w:spacing w:after="0" w:line="240" w:lineRule="auto"/>
        <w:rPr>
          <w:rFonts w:ascii="Times New Roman" w:eastAsia="Calibri" w:hAnsi="Times New Roman" w:cs="Times New Roman"/>
          <w:color w:val="000000"/>
        </w:rPr>
      </w:pPr>
    </w:p>
    <w:p w14:paraId="4E74245B"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skirti be gydytojo priežiūros pacientams, kurių sutrikusi sąmonė.</w:t>
      </w:r>
    </w:p>
    <w:p w14:paraId="58A3988A" w14:textId="77777777" w:rsidR="00820006" w:rsidRDefault="00820006" w:rsidP="00820006">
      <w:pPr>
        <w:spacing w:after="0" w:line="240" w:lineRule="auto"/>
        <w:rPr>
          <w:rFonts w:ascii="Times New Roman" w:eastAsia="Calibri" w:hAnsi="Times New Roman" w:cs="Times New Roman"/>
          <w:color w:val="000000"/>
        </w:rPr>
      </w:pPr>
    </w:p>
    <w:p w14:paraId="171FCC0A" w14:textId="77777777" w:rsidR="00820006" w:rsidRDefault="00820006" w:rsidP="00820006">
      <w:pPr>
        <w:rPr>
          <w:rFonts w:ascii="Times New Roman" w:eastAsia="Calibri" w:hAnsi="Times New Roman" w:cs="Times New Roman"/>
          <w:color w:val="000000"/>
        </w:rPr>
      </w:pPr>
      <w:r w:rsidRPr="00BC60F6">
        <w:rPr>
          <w:rFonts w:ascii="Times New Roman" w:eastAsia="Calibri" w:hAnsi="Times New Roman" w:cs="Times New Roman"/>
          <w:color w:val="000000"/>
        </w:rPr>
        <w:t>Jeigu vartojant MOVIPREP staiga pasireikštų pilvo skausmas arba pradėtų kraujuoti iš išangės, nedelsdami susisiekite su savo gydytoju arba kreipkitės medicininės pagalbos.</w:t>
      </w:r>
    </w:p>
    <w:p w14:paraId="39E3504F" w14:textId="77777777" w:rsidR="00820006" w:rsidRDefault="00820006" w:rsidP="00820006">
      <w:pPr>
        <w:rPr>
          <w:rFonts w:ascii="Times New Roman" w:eastAsia="Calibri" w:hAnsi="Times New Roman" w:cs="Times New Roman"/>
          <w:color w:val="000000"/>
        </w:rPr>
      </w:pPr>
      <w:r w:rsidRPr="00EA1A6B">
        <w:rPr>
          <w:rFonts w:ascii="Times New Roman" w:eastAsia="Calibri" w:hAnsi="Times New Roman" w:cs="Times New Roman"/>
          <w:color w:val="000000"/>
        </w:rPr>
        <w:t>Jeigu vartojant MOVIPREP pasireiškia vėmimas krauju, po kurio staiga pasireiškia</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krūtinės, kaklo ar pilvo skausmas, pasunkėja rijimas ar pasunkėja kvėpavimas, nutraukite vaisto</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vartojimą ir nedelsdami kreipkitės į gydytoją.</w:t>
      </w:r>
    </w:p>
    <w:p w14:paraId="608CB4C6" w14:textId="77777777" w:rsidR="00820006" w:rsidRDefault="00820006" w:rsidP="00820006">
      <w:pPr>
        <w:numPr>
          <w:ilvl w:val="12"/>
          <w:numId w:val="0"/>
        </w:numPr>
        <w:spacing w:after="0" w:line="240" w:lineRule="auto"/>
        <w:rPr>
          <w:rFonts w:ascii="Times New Roman" w:eastAsia="Times New Roman" w:hAnsi="Times New Roman" w:cs="Times New Roman"/>
          <w:b/>
          <w:szCs w:val="24"/>
          <w:lang w:val="es-ES_tradnl"/>
        </w:rPr>
      </w:pPr>
      <w:r>
        <w:rPr>
          <w:rFonts w:ascii="Times New Roman" w:eastAsia="Times New Roman" w:hAnsi="Times New Roman" w:cs="Times New Roman"/>
          <w:b/>
          <w:szCs w:val="24"/>
        </w:rPr>
        <w:t>Vaikams ir paaugliams</w:t>
      </w:r>
    </w:p>
    <w:p w14:paraId="10FFF41D"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vartoti jaunesniems kaip 18 metų vaikams ir paaugliams.</w:t>
      </w:r>
    </w:p>
    <w:p w14:paraId="4644AA64" w14:textId="77777777" w:rsidR="00820006" w:rsidRDefault="00820006" w:rsidP="00820006">
      <w:pPr>
        <w:spacing w:after="0" w:line="240" w:lineRule="auto"/>
        <w:rPr>
          <w:rFonts w:ascii="Times New Roman" w:eastAsia="Calibri" w:hAnsi="Times New Roman" w:cs="Times New Roman"/>
          <w:color w:val="000000"/>
        </w:rPr>
      </w:pPr>
    </w:p>
    <w:p w14:paraId="53499E76"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Kiti vaistai ir MOVIPREP</w:t>
      </w:r>
    </w:p>
    <w:p w14:paraId="4A50F06E"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vartojate ar neseniai vartojote kitų vaistų arba dėl to nesate tikri, apie tai pasakykite gydytojui arba vaistininkui.</w:t>
      </w:r>
    </w:p>
    <w:p w14:paraId="1E248474"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vartojate kitų geriamųjų vaistų (pvz., geriamųjų kontraceptinių tablečių), nevartokite jų vieną valandą prieš MOVIPREP, jo vartojimo metu ir praėjus vienai valandai po jo pavartojimo, nes jie gali būti greitai išplauti per virškinimo sistemą ir dėl to susilpnėti jų poveikis.</w:t>
      </w:r>
    </w:p>
    <w:p w14:paraId="79FA1D78" w14:textId="77777777" w:rsidR="00820006" w:rsidRDefault="00820006" w:rsidP="00820006">
      <w:pPr>
        <w:spacing w:after="0" w:line="240" w:lineRule="auto"/>
        <w:rPr>
          <w:rFonts w:ascii="Times New Roman" w:eastAsia="Calibri" w:hAnsi="Times New Roman" w:cs="Times New Roman"/>
          <w:color w:val="000000"/>
        </w:rPr>
      </w:pPr>
      <w:r w:rsidRPr="004F4916">
        <w:rPr>
          <w:rFonts w:ascii="Times New Roman" w:eastAsia="Calibri" w:hAnsi="Times New Roman" w:cs="Times New Roman"/>
          <w:color w:val="000000"/>
        </w:rPr>
        <w:t xml:space="preserve">Jei vartojate geriamuosius kontraceptikus, </w:t>
      </w:r>
      <w:r>
        <w:rPr>
          <w:rFonts w:ascii="Times New Roman" w:eastAsia="Calibri" w:hAnsi="Times New Roman" w:cs="Times New Roman"/>
          <w:color w:val="000000"/>
        </w:rPr>
        <w:t>J</w:t>
      </w:r>
      <w:r w:rsidRPr="004F4916">
        <w:rPr>
          <w:rFonts w:ascii="Times New Roman" w:eastAsia="Calibri" w:hAnsi="Times New Roman" w:cs="Times New Roman"/>
          <w:color w:val="000000"/>
        </w:rPr>
        <w:t xml:space="preserve">ums gali tekti naudoti papildomas kontracepcijos </w:t>
      </w:r>
      <w:r>
        <w:rPr>
          <w:rFonts w:ascii="Times New Roman" w:eastAsia="Calibri" w:hAnsi="Times New Roman" w:cs="Times New Roman"/>
          <w:color w:val="000000"/>
        </w:rPr>
        <w:t>priemones</w:t>
      </w:r>
      <w:r w:rsidRPr="004F4916">
        <w:rPr>
          <w:rFonts w:ascii="Times New Roman" w:eastAsia="Calibri" w:hAnsi="Times New Roman" w:cs="Times New Roman"/>
          <w:color w:val="000000"/>
        </w:rPr>
        <w:t xml:space="preserve"> (pvz., </w:t>
      </w:r>
      <w:r>
        <w:rPr>
          <w:rFonts w:ascii="Times New Roman" w:eastAsia="Calibri" w:hAnsi="Times New Roman" w:cs="Times New Roman"/>
          <w:color w:val="000000"/>
        </w:rPr>
        <w:t>p</w:t>
      </w:r>
      <w:r w:rsidRPr="004F4916">
        <w:rPr>
          <w:rFonts w:ascii="Times New Roman" w:eastAsia="Calibri" w:hAnsi="Times New Roman" w:cs="Times New Roman"/>
          <w:color w:val="000000"/>
        </w:rPr>
        <w:t>rezervatyvą), kad išvengtumėte nėštumo.</w:t>
      </w:r>
    </w:p>
    <w:p w14:paraId="0B4981CD" w14:textId="77777777" w:rsidR="00820006" w:rsidRDefault="00820006" w:rsidP="00820006">
      <w:pPr>
        <w:spacing w:after="0" w:line="240" w:lineRule="auto"/>
        <w:rPr>
          <w:rFonts w:ascii="Times New Roman" w:eastAsia="Calibri" w:hAnsi="Times New Roman" w:cs="Times New Roman"/>
          <w:color w:val="000000"/>
        </w:rPr>
      </w:pPr>
    </w:p>
    <w:p w14:paraId="1E055D08"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vartojimas su maistu ir gėrimais</w:t>
      </w:r>
    </w:p>
    <w:p w14:paraId="4ECEC14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Išgėrę MOVIPREP nevalgykite jokių kietų maisto produktų iki tol, kol bus baigtas tyrimas.</w:t>
      </w:r>
    </w:p>
    <w:p w14:paraId="6CDA155D" w14:textId="77777777" w:rsidR="00820006" w:rsidRDefault="00820006" w:rsidP="00820006">
      <w:pPr>
        <w:spacing w:after="0" w:line="240" w:lineRule="auto"/>
        <w:rPr>
          <w:rFonts w:ascii="Times New Roman" w:eastAsia="Calibri" w:hAnsi="Times New Roman" w:cs="Times New Roman"/>
          <w:color w:val="000000"/>
        </w:rPr>
      </w:pPr>
    </w:p>
    <w:p w14:paraId="057276B1" w14:textId="77777777" w:rsidR="00820006" w:rsidRDefault="00820006" w:rsidP="00820006">
      <w:pPr>
        <w:spacing w:after="0" w:line="240" w:lineRule="auto"/>
        <w:rPr>
          <w:rFonts w:ascii="Times New Roman" w:eastAsia="Calibri" w:hAnsi="Times New Roman" w:cs="Times New Roman"/>
          <w:color w:val="000000"/>
        </w:rPr>
      </w:pPr>
      <w:r w:rsidRPr="003914FD">
        <w:rPr>
          <w:rFonts w:ascii="Times New Roman" w:eastAsia="Calibri" w:hAnsi="Times New Roman" w:cs="Times New Roman"/>
          <w:color w:val="000000"/>
        </w:rPr>
        <w:t xml:space="preserve">Jei </w:t>
      </w:r>
      <w:r>
        <w:rPr>
          <w:rFonts w:ascii="Times New Roman" w:eastAsia="Calibri" w:hAnsi="Times New Roman" w:cs="Times New Roman"/>
          <w:color w:val="000000"/>
        </w:rPr>
        <w:t xml:space="preserve">Jums </w:t>
      </w:r>
      <w:r w:rsidRPr="003914FD">
        <w:rPr>
          <w:rFonts w:ascii="Times New Roman" w:eastAsia="Calibri" w:hAnsi="Times New Roman" w:cs="Times New Roman"/>
          <w:color w:val="000000"/>
        </w:rPr>
        <w:t>reikia tirštinti skysčius, kad galėtumėte juos saugiai nuryti, M</w:t>
      </w:r>
      <w:r>
        <w:rPr>
          <w:rFonts w:ascii="Times New Roman" w:eastAsia="Calibri" w:hAnsi="Times New Roman" w:cs="Times New Roman"/>
          <w:color w:val="000000"/>
        </w:rPr>
        <w:t>OVIPREP</w:t>
      </w:r>
      <w:r w:rsidRPr="003914FD">
        <w:rPr>
          <w:rFonts w:ascii="Times New Roman" w:eastAsia="Calibri" w:hAnsi="Times New Roman" w:cs="Times New Roman"/>
          <w:color w:val="000000"/>
        </w:rPr>
        <w:t xml:space="preserve"> gali neutralizuoti tirštiklio poveikį.</w:t>
      </w:r>
    </w:p>
    <w:p w14:paraId="134018FA" w14:textId="77777777" w:rsidR="00820006" w:rsidRDefault="00820006" w:rsidP="00820006">
      <w:pPr>
        <w:spacing w:after="0" w:line="240" w:lineRule="auto"/>
        <w:rPr>
          <w:rFonts w:ascii="Times New Roman" w:eastAsia="Calibri" w:hAnsi="Times New Roman" w:cs="Times New Roman"/>
          <w:color w:val="000000"/>
        </w:rPr>
      </w:pPr>
    </w:p>
    <w:p w14:paraId="1D0AFCE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Vartodami MOVIPREP, turite tęsti normalų skysčių vartojimą. Skysčių kiekis, esantis MOVIPREP, nepakeičia normalaus Jūsų gaunamo skysčių kiekio.</w:t>
      </w:r>
    </w:p>
    <w:p w14:paraId="4994C15F" w14:textId="77777777" w:rsidR="00820006" w:rsidRDefault="00820006" w:rsidP="00820006">
      <w:pPr>
        <w:spacing w:after="0" w:line="240" w:lineRule="auto"/>
        <w:rPr>
          <w:rFonts w:ascii="Times New Roman" w:eastAsia="Calibri" w:hAnsi="Times New Roman" w:cs="Times New Roman"/>
          <w:color w:val="000000"/>
        </w:rPr>
      </w:pPr>
    </w:p>
    <w:p w14:paraId="6ACB2DBB"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Nėštumas, žindymo laikotarpis ir vaisingumas</w:t>
      </w:r>
    </w:p>
    <w:p w14:paraId="0FA63F1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Duomenų apie MOVIPREP vartojimą nėštumo metu ar žindymo laikotarpiu nėra, todėl jis turi būti vartojamas tik tuo atveju, jei gydytojas mano, kad tai būtina. Jeigu esate nėščia, žindote kūdikį, manote, kad galbūt esate nėščia, arba planuojate pastoti, tai prieš vartodama šį vaistą, pasitarkite su gydytoju arba vaistininku.</w:t>
      </w:r>
    </w:p>
    <w:p w14:paraId="77CE4ACF" w14:textId="77777777" w:rsidR="00820006" w:rsidRDefault="00820006" w:rsidP="00820006">
      <w:pPr>
        <w:spacing w:after="0" w:line="240" w:lineRule="auto"/>
        <w:rPr>
          <w:rFonts w:ascii="Times New Roman" w:eastAsia="Calibri" w:hAnsi="Times New Roman" w:cs="Times New Roman"/>
          <w:color w:val="000000"/>
        </w:rPr>
      </w:pPr>
    </w:p>
    <w:p w14:paraId="4018ED05" w14:textId="77777777" w:rsidR="00820006" w:rsidRDefault="00820006" w:rsidP="00820006">
      <w:pPr>
        <w:spacing w:after="0" w:line="240" w:lineRule="auto"/>
        <w:rPr>
          <w:rFonts w:ascii="Times New Roman" w:eastAsia="Calibri" w:hAnsi="Times New Roman" w:cs="Times New Roman"/>
          <w:b/>
          <w:color w:val="000000"/>
        </w:rPr>
      </w:pPr>
    </w:p>
    <w:p w14:paraId="1749C28B"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Vairavimas ir mechanizmų valdymas</w:t>
      </w:r>
    </w:p>
    <w:p w14:paraId="03B90D4A"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neturi įtakos Jūsų gebėjimui vairuoti ir valdyti mechanizmus.</w:t>
      </w:r>
    </w:p>
    <w:p w14:paraId="6D3F8B99" w14:textId="77777777" w:rsidR="00820006" w:rsidRDefault="00820006" w:rsidP="00820006">
      <w:pPr>
        <w:spacing w:after="0" w:line="240" w:lineRule="auto"/>
        <w:rPr>
          <w:rFonts w:ascii="Times New Roman" w:eastAsia="Calibri" w:hAnsi="Times New Roman" w:cs="Times New Roman"/>
          <w:b/>
          <w:color w:val="000000"/>
        </w:rPr>
      </w:pPr>
    </w:p>
    <w:p w14:paraId="39DB63DE"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sudėtyje yra natrio, kalio ir medžiagos, kuri yra fenilalanino šaltinis</w:t>
      </w:r>
    </w:p>
    <w:p w14:paraId="30931C15"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Viename šio vaisto gydymo kurse yra 8,4 g natrio (pagrindinės valgomosios druskos sudedamosios dalies). (Gydymo kursą sudaro du litrai MOVIPREP). Tai atitinka 420 </w:t>
      </w:r>
      <w:r w:rsidRPr="00023DB4">
        <w:rPr>
          <w:rFonts w:ascii="Times New Roman" w:eastAsia="Calibri" w:hAnsi="Times New Roman" w:cs="Times New Roman"/>
          <w:color w:val="000000"/>
        </w:rPr>
        <w:t>%</w:t>
      </w:r>
      <w:r>
        <w:rPr>
          <w:rFonts w:ascii="Times New Roman" w:eastAsia="Calibri" w:hAnsi="Times New Roman" w:cs="Times New Roman"/>
          <w:color w:val="000000"/>
        </w:rPr>
        <w:t xml:space="preserve"> rekomenduojamos </w:t>
      </w:r>
      <w:r>
        <w:rPr>
          <w:rFonts w:ascii="Times New Roman" w:eastAsia="Calibri" w:hAnsi="Times New Roman" w:cs="Times New Roman"/>
          <w:color w:val="000000"/>
        </w:rPr>
        <w:lastRenderedPageBreak/>
        <w:t>didžiausios natrio dienos normos suaugusiajam. Į tai reikia atsižvelgti, jeigu ribojamas natrio kiekis maiste. Absorbuojama tik dalis natrio (2,6 g gydymo kurso metu).</w:t>
      </w:r>
    </w:p>
    <w:p w14:paraId="16A922B4" w14:textId="77777777" w:rsidR="00820006" w:rsidRDefault="00820006" w:rsidP="00820006">
      <w:pPr>
        <w:spacing w:after="0" w:line="240" w:lineRule="auto"/>
        <w:rPr>
          <w:rFonts w:ascii="Times New Roman" w:eastAsia="Calibri" w:hAnsi="Times New Roman" w:cs="Times New Roman"/>
          <w:color w:val="000000"/>
        </w:rPr>
      </w:pPr>
    </w:p>
    <w:p w14:paraId="71A51B65" w14:textId="77777777" w:rsidR="00820006" w:rsidRPr="00B36F25" w:rsidRDefault="00820006" w:rsidP="00820006">
      <w:pPr>
        <w:spacing w:after="0" w:line="240" w:lineRule="auto"/>
        <w:rPr>
          <w:rFonts w:ascii="Times New Roman" w:eastAsia="Calibri" w:hAnsi="Times New Roman" w:cs="Times New Roman"/>
          <w:color w:val="000000"/>
        </w:rPr>
      </w:pPr>
      <w:r w:rsidRPr="00B36F25">
        <w:rPr>
          <w:rFonts w:ascii="Times New Roman" w:eastAsia="Calibri" w:hAnsi="Times New Roman" w:cs="Times New Roman"/>
          <w:color w:val="000000"/>
        </w:rPr>
        <w:t xml:space="preserve">Viename šio vaisto </w:t>
      </w:r>
      <w:r>
        <w:rPr>
          <w:rFonts w:ascii="Times New Roman" w:eastAsia="Calibri" w:hAnsi="Times New Roman" w:cs="Times New Roman"/>
          <w:color w:val="000000"/>
        </w:rPr>
        <w:t xml:space="preserve">gydymo kurse yra 1,1 g kalio. (Gydymo kursą sudaro du litrai MOVIPREP). </w:t>
      </w:r>
      <w:r w:rsidRPr="00B36F25">
        <w:rPr>
          <w:rFonts w:ascii="Times New Roman" w:eastAsia="Calibri" w:hAnsi="Times New Roman" w:cs="Times New Roman"/>
          <w:color w:val="000000"/>
        </w:rPr>
        <w:t>Į tai reikia atsižvelgti pacientams, kurių inkstų funkcija yra susilpnėjusi, arba pacientams, kuriems ribojamas kalio kiekis maiste.</w:t>
      </w:r>
    </w:p>
    <w:p w14:paraId="6618E0E2" w14:textId="77777777" w:rsidR="00820006" w:rsidRDefault="00820006" w:rsidP="00820006">
      <w:pPr>
        <w:spacing w:after="0" w:line="240" w:lineRule="auto"/>
        <w:rPr>
          <w:rFonts w:ascii="Times New Roman" w:eastAsia="Calibri" w:hAnsi="Times New Roman" w:cs="Times New Roman"/>
          <w:color w:val="000000"/>
        </w:rPr>
      </w:pPr>
    </w:p>
    <w:p w14:paraId="63782D3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w:t>
      </w:r>
      <w:r w:rsidRPr="00023DB4">
        <w:rPr>
          <w:rFonts w:ascii="Times New Roman" w:eastAsia="Calibri" w:hAnsi="Times New Roman" w:cs="Times New Roman"/>
          <w:color w:val="000000"/>
        </w:rPr>
        <w:t>udėtyje</w:t>
      </w:r>
      <w:r w:rsidRPr="00CD5307">
        <w:rPr>
          <w:rFonts w:ascii="Times New Roman" w:hAnsi="Times New Roman"/>
          <w:color w:val="000000"/>
        </w:rPr>
        <w:t xml:space="preserve"> yra medžiagos, kuri yra fenilalanino šaltinis</w:t>
      </w:r>
      <w:r>
        <w:rPr>
          <w:rFonts w:ascii="Times New Roman" w:eastAsia="Calibri" w:hAnsi="Times New Roman" w:cs="Times New Roman"/>
          <w:color w:val="000000"/>
        </w:rPr>
        <w:t>. Gali būti kenksminga žmonėms, sergantiems fenilketonurija.</w:t>
      </w:r>
    </w:p>
    <w:p w14:paraId="146BA57F" w14:textId="77777777" w:rsidR="00820006" w:rsidRDefault="00820006" w:rsidP="00820006">
      <w:pPr>
        <w:spacing w:after="0" w:line="240" w:lineRule="auto"/>
        <w:rPr>
          <w:rFonts w:ascii="Times New Roman" w:eastAsia="Calibri" w:hAnsi="Times New Roman" w:cs="Times New Roman"/>
          <w:b/>
          <w:color w:val="000000"/>
        </w:rPr>
      </w:pPr>
    </w:p>
    <w:p w14:paraId="00B8BF0D" w14:textId="77777777" w:rsidR="00820006" w:rsidRDefault="00820006" w:rsidP="00820006">
      <w:pPr>
        <w:spacing w:after="0" w:line="240" w:lineRule="auto"/>
        <w:rPr>
          <w:rFonts w:ascii="Times New Roman" w:eastAsia="Calibri" w:hAnsi="Times New Roman" w:cs="Times New Roman"/>
          <w:b/>
          <w:color w:val="000000"/>
        </w:rPr>
      </w:pPr>
    </w:p>
    <w:p w14:paraId="4A85F4E4" w14:textId="77777777" w:rsidR="00820006" w:rsidRDefault="00820006" w:rsidP="00820006">
      <w:pPr>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3.</w:t>
      </w:r>
      <w:r>
        <w:rPr>
          <w:rFonts w:ascii="Times New Roman" w:eastAsia="Calibri" w:hAnsi="Times New Roman" w:cs="Times New Roman"/>
          <w:b/>
          <w:bCs/>
          <w:color w:val="000000"/>
        </w:rPr>
        <w:tab/>
        <w:t>Kaip vartoti MOVIPREP</w:t>
      </w:r>
    </w:p>
    <w:p w14:paraId="1010BE40" w14:textId="77777777" w:rsidR="00820006" w:rsidRDefault="00820006" w:rsidP="00820006">
      <w:pPr>
        <w:spacing w:after="0" w:line="240" w:lineRule="auto"/>
        <w:rPr>
          <w:rFonts w:ascii="Times New Roman" w:eastAsia="Calibri" w:hAnsi="Times New Roman" w:cs="Times New Roman"/>
          <w:color w:val="000000"/>
        </w:rPr>
      </w:pPr>
    </w:p>
    <w:p w14:paraId="6D5F600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nurodė gydytojas. Jeigu abejojate, kreipkitės į gydytoją arba vaistininką. Rekomenduojama dozė yra du litrai tirpalo, kuris pagaminamas taip, kaip nurodyta toliau.</w:t>
      </w:r>
    </w:p>
    <w:p w14:paraId="7EF326DB" w14:textId="77777777" w:rsidR="00820006" w:rsidRDefault="00820006" w:rsidP="00820006">
      <w:pPr>
        <w:spacing w:after="0" w:line="240" w:lineRule="auto"/>
        <w:rPr>
          <w:rFonts w:ascii="Times New Roman" w:eastAsia="Calibri" w:hAnsi="Times New Roman" w:cs="Times New Roman"/>
          <w:color w:val="000000"/>
        </w:rPr>
      </w:pPr>
    </w:p>
    <w:p w14:paraId="5126A2C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kurių kiekviename yra viena pora paketėlių: paketėlis A ir paketėlis B. Kiekviena paketėlių pora (A ir B) turi būti ištirpinta vandenyje ir pagaminamas vienas litras tirpalo. Šios pakuotės pakanka, kad būtų pagaminti du litrai MOVIPREP tirpalo.</w:t>
      </w:r>
    </w:p>
    <w:p w14:paraId="523EC86A" w14:textId="77777777" w:rsidR="00820006" w:rsidRDefault="00820006" w:rsidP="00820006">
      <w:pPr>
        <w:spacing w:after="0" w:line="240" w:lineRule="auto"/>
        <w:rPr>
          <w:rFonts w:ascii="Times New Roman" w:eastAsia="Calibri" w:hAnsi="Times New Roman" w:cs="Times New Roman"/>
          <w:color w:val="000000"/>
        </w:rPr>
      </w:pPr>
    </w:p>
    <w:p w14:paraId="4D9B5F7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Prieš vartodami MOVIPREP, atidžiai perskaitykite šias instrukcijas. Jūs turite žinoti</w:t>
      </w:r>
    </w:p>
    <w:p w14:paraId="5CAAA469" w14:textId="77777777" w:rsidR="00820006" w:rsidRDefault="00820006" w:rsidP="00820006">
      <w:pPr>
        <w:spacing w:after="0" w:line="240" w:lineRule="auto"/>
        <w:rPr>
          <w:rFonts w:ascii="Times New Roman" w:eastAsia="Calibri" w:hAnsi="Times New Roman" w:cs="Times New Roman"/>
          <w:color w:val="000000"/>
        </w:rPr>
      </w:pPr>
    </w:p>
    <w:p w14:paraId="197228DD"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Kada vartoti MOVIPREP</w:t>
      </w:r>
    </w:p>
    <w:p w14:paraId="4B965C29"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paruošti MOVIPREP</w:t>
      </w:r>
    </w:p>
    <w:p w14:paraId="625A5B5F"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 xml:space="preserve">Kaip gerti MOVIPREP </w:t>
      </w:r>
    </w:p>
    <w:p w14:paraId="3F703A7B" w14:textId="77777777" w:rsidR="00820006" w:rsidRDefault="00820006" w:rsidP="00820006">
      <w:pPr>
        <w:numPr>
          <w:ilvl w:val="0"/>
          <w:numId w:val="8"/>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Kokio poveikio reikia tikėtis</w:t>
      </w:r>
    </w:p>
    <w:p w14:paraId="4F805AE6" w14:textId="77777777" w:rsidR="00820006" w:rsidRDefault="00820006" w:rsidP="00820006">
      <w:pPr>
        <w:spacing w:after="0" w:line="240" w:lineRule="auto"/>
        <w:rPr>
          <w:rFonts w:ascii="Times New Roman" w:eastAsia="Calibri" w:hAnsi="Times New Roman" w:cs="Times New Roman"/>
          <w:b/>
          <w:color w:val="000000"/>
          <w:lang w:val="en-US"/>
        </w:rPr>
      </w:pPr>
    </w:p>
    <w:p w14:paraId="0A2BF7B5" w14:textId="77777777" w:rsidR="00820006" w:rsidRDefault="00820006" w:rsidP="00820006">
      <w:pPr>
        <w:keepNext/>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Kada vartoti MOVIPREP</w:t>
      </w:r>
    </w:p>
    <w:p w14:paraId="53CA9F8A" w14:textId="77777777" w:rsidR="00820006" w:rsidRDefault="00820006" w:rsidP="00820006">
      <w:pPr>
        <w:keepNext/>
        <w:spacing w:after="0" w:line="240" w:lineRule="auto"/>
        <w:rPr>
          <w:rFonts w:ascii="Times New Roman" w:eastAsia="Calibri" w:hAnsi="Times New Roman" w:cs="Times New Roman"/>
          <w:b/>
          <w:color w:val="000000"/>
          <w:lang w:val="en-US"/>
        </w:rPr>
      </w:pPr>
    </w:p>
    <w:p w14:paraId="1F57413C" w14:textId="77777777" w:rsidR="00820006" w:rsidRDefault="00820006" w:rsidP="00820006">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aprašyta šiame lapelyje arba kaip nurodė gydytojas. Jeigu abejojate, kreipkitės į gydytoją. Turite baigti vartoti MOVIPREP prieš pradedant tyrimą.</w:t>
      </w:r>
    </w:p>
    <w:p w14:paraId="716E54F0" w14:textId="77777777" w:rsidR="00820006" w:rsidRDefault="00820006" w:rsidP="00820006">
      <w:pPr>
        <w:spacing w:after="0" w:line="240" w:lineRule="auto"/>
        <w:rPr>
          <w:rFonts w:ascii="Times New Roman" w:eastAsia="Calibri" w:hAnsi="Times New Roman" w:cs="Times New Roman"/>
          <w:color w:val="000000"/>
        </w:rPr>
      </w:pPr>
    </w:p>
    <w:p w14:paraId="30BD799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Gydymo kursą galima atlikti vaistą padalijant į dvi dozes arba suvartojant kaip vienkartinę dozę (kaip nurodyta žemiau).</w:t>
      </w:r>
    </w:p>
    <w:p w14:paraId="6FEE802D" w14:textId="77777777" w:rsidR="00820006" w:rsidRDefault="00820006" w:rsidP="00820006">
      <w:pPr>
        <w:spacing w:after="0" w:line="240" w:lineRule="auto"/>
        <w:rPr>
          <w:rFonts w:ascii="Times New Roman" w:eastAsia="Calibri" w:hAnsi="Times New Roman" w:cs="Times New Roman"/>
          <w:color w:val="000000"/>
        </w:rPr>
      </w:pPr>
    </w:p>
    <w:p w14:paraId="2BB834E3"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atliekant procedūrą būsite užmigdytas (bus naudojama bendroji anestezija):</w:t>
      </w:r>
    </w:p>
    <w:p w14:paraId="54D1A9BA" w14:textId="77777777" w:rsidR="00820006" w:rsidRDefault="00820006" w:rsidP="00820006">
      <w:pPr>
        <w:spacing w:after="0" w:line="240" w:lineRule="auto"/>
        <w:rPr>
          <w:rFonts w:ascii="Times New Roman" w:eastAsia="Calibri" w:hAnsi="Times New Roman" w:cs="Times New Roman"/>
        </w:rPr>
      </w:pPr>
    </w:p>
    <w:p w14:paraId="0A69266E" w14:textId="77777777" w:rsidR="00820006" w:rsidRDefault="00820006" w:rsidP="00820006">
      <w:pPr>
        <w:numPr>
          <w:ilvl w:val="0"/>
          <w:numId w:val="9"/>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dvi valandas prieš tyrimą.</w:t>
      </w:r>
    </w:p>
    <w:p w14:paraId="7EF405FA" w14:textId="77777777" w:rsidR="00820006" w:rsidRDefault="00820006" w:rsidP="00820006">
      <w:pPr>
        <w:spacing w:after="0" w:line="240" w:lineRule="auto"/>
        <w:jc w:val="right"/>
        <w:rPr>
          <w:rFonts w:ascii="Times New Roman" w:eastAsia="Calibri" w:hAnsi="Times New Roman" w:cs="Times New Roman"/>
          <w:color w:val="000000"/>
        </w:rPr>
      </w:pPr>
    </w:p>
    <w:p w14:paraId="7296349D" w14:textId="77777777" w:rsidR="00820006" w:rsidRPr="001B3CE9" w:rsidRDefault="00820006" w:rsidP="00820006">
      <w:pPr>
        <w:numPr>
          <w:ilvl w:val="0"/>
          <w:numId w:val="9"/>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ar bet kokio kito gryno skysčio vartojimas būtų nutrauktas bent dvi valandas prieš tyrimą.</w:t>
      </w:r>
    </w:p>
    <w:p w14:paraId="076D615A" w14:textId="77777777" w:rsidR="00820006" w:rsidRPr="001B3CE9" w:rsidRDefault="00820006" w:rsidP="00820006">
      <w:pPr>
        <w:spacing w:after="0" w:line="240" w:lineRule="auto"/>
        <w:rPr>
          <w:rFonts w:ascii="Times New Roman" w:eastAsia="Calibri" w:hAnsi="Times New Roman" w:cs="Times New Roman"/>
          <w:color w:val="000000"/>
        </w:rPr>
      </w:pPr>
    </w:p>
    <w:p w14:paraId="0A3C65FB" w14:textId="77777777" w:rsidR="00820006" w:rsidRDefault="00820006" w:rsidP="00820006">
      <w:pPr>
        <w:spacing w:after="0" w:line="240" w:lineRule="auto"/>
        <w:rPr>
          <w:rFonts w:ascii="Times New Roman" w:eastAsia="Calibri" w:hAnsi="Times New Roman" w:cs="Times New Roman"/>
          <w:color w:val="000000"/>
        </w:rPr>
      </w:pPr>
    </w:p>
    <w:p w14:paraId="4A210F12"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nėra būtinybės Jus užmigdyti atliekant procedūrą (be bendrosios anestezijos):</w:t>
      </w:r>
    </w:p>
    <w:p w14:paraId="714C0AEA" w14:textId="77777777" w:rsidR="00820006" w:rsidRDefault="00820006" w:rsidP="00820006">
      <w:pPr>
        <w:spacing w:after="0" w:line="240" w:lineRule="auto"/>
        <w:rPr>
          <w:rFonts w:ascii="Times New Roman" w:eastAsia="Calibri" w:hAnsi="Times New Roman" w:cs="Times New Roman"/>
          <w:b/>
          <w:color w:val="000000"/>
        </w:rPr>
      </w:pPr>
    </w:p>
    <w:p w14:paraId="0D4BA9FF" w14:textId="77777777" w:rsidR="00820006" w:rsidRDefault="00820006" w:rsidP="00820006">
      <w:pPr>
        <w:numPr>
          <w:ilvl w:val="0"/>
          <w:numId w:val="10"/>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vieną valandą prieš tyrimą.</w:t>
      </w:r>
    </w:p>
    <w:p w14:paraId="2AC56033" w14:textId="77777777" w:rsidR="00820006" w:rsidRDefault="00820006" w:rsidP="00820006">
      <w:pPr>
        <w:spacing w:after="0" w:line="240" w:lineRule="auto"/>
        <w:jc w:val="right"/>
        <w:rPr>
          <w:rFonts w:ascii="Times New Roman" w:eastAsia="Calibri" w:hAnsi="Times New Roman" w:cs="Times New Roman"/>
          <w:color w:val="000000"/>
        </w:rPr>
      </w:pPr>
    </w:p>
    <w:p w14:paraId="71083FB8" w14:textId="77777777" w:rsidR="00820006" w:rsidRPr="001B3CE9" w:rsidRDefault="00820006" w:rsidP="00820006">
      <w:pPr>
        <w:numPr>
          <w:ilvl w:val="0"/>
          <w:numId w:val="10"/>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vartojimas būtų nutrauktas bent dvi valandas prieš tyrimą. Užtikrinkite, kad bet kokio gryno skysčio vartojimas būtų nutrauktas bent vieną valandą prieš tyrimą.</w:t>
      </w:r>
    </w:p>
    <w:p w14:paraId="648162B6" w14:textId="77777777" w:rsidR="00820006" w:rsidRPr="001B3CE9" w:rsidRDefault="00820006" w:rsidP="00820006">
      <w:pPr>
        <w:spacing w:after="0" w:line="240" w:lineRule="auto"/>
        <w:rPr>
          <w:rFonts w:ascii="Times New Roman" w:eastAsia="Calibri" w:hAnsi="Times New Roman" w:cs="Times New Roman"/>
          <w:color w:val="000000"/>
        </w:rPr>
      </w:pPr>
    </w:p>
    <w:p w14:paraId="52B4DD79" w14:textId="77777777" w:rsidR="00820006" w:rsidRDefault="00820006" w:rsidP="00820006">
      <w:pPr>
        <w:spacing w:after="0" w:line="240" w:lineRule="auto"/>
        <w:rPr>
          <w:rFonts w:ascii="Times New Roman" w:eastAsia="Calibri" w:hAnsi="Times New Roman" w:cs="Times New Roman"/>
          <w:color w:val="000000"/>
        </w:rPr>
      </w:pPr>
    </w:p>
    <w:p w14:paraId="7FA1405F" w14:textId="77777777" w:rsidR="00820006" w:rsidRPr="001B3CE9"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Svarbu: išgėrę MOVIPREP, nevalgykite jokių kietų maisto produktų iki tol, kol bus baigtas tyrimas.</w:t>
      </w:r>
    </w:p>
    <w:p w14:paraId="682F7F69" w14:textId="77777777" w:rsidR="00820006" w:rsidRPr="001B3CE9" w:rsidRDefault="00820006" w:rsidP="00820006">
      <w:pPr>
        <w:spacing w:after="0" w:line="240" w:lineRule="auto"/>
        <w:rPr>
          <w:rFonts w:ascii="Times New Roman" w:eastAsia="Calibri" w:hAnsi="Times New Roman" w:cs="Times New Roman"/>
          <w:b/>
          <w:color w:val="000000"/>
        </w:rPr>
      </w:pPr>
    </w:p>
    <w:p w14:paraId="0137C593" w14:textId="77777777" w:rsidR="00820006" w:rsidRDefault="00820006" w:rsidP="00820006">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Kaip paruošti MOVIPREP</w:t>
      </w:r>
    </w:p>
    <w:p w14:paraId="53A3577E" w14:textId="77777777" w:rsidR="00820006" w:rsidRDefault="00820006" w:rsidP="00820006">
      <w:pPr>
        <w:spacing w:after="0" w:line="240" w:lineRule="auto"/>
        <w:rPr>
          <w:rFonts w:ascii="Times New Roman" w:eastAsia="Calibri" w:hAnsi="Times New Roman" w:cs="Times New Roman"/>
          <w:b/>
          <w:color w:val="000000"/>
          <w:lang w:val="en-US"/>
        </w:rPr>
      </w:pPr>
    </w:p>
    <w:p w14:paraId="3C60545E" w14:textId="77777777" w:rsidR="00820006" w:rsidRPr="000839E9" w:rsidRDefault="00820006" w:rsidP="00820006">
      <w:pPr>
        <w:numPr>
          <w:ilvl w:val="0"/>
          <w:numId w:val="11"/>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Atidarykite vieną permatomą maišelį ir išimkite paketėlius A ir B.</w:t>
      </w:r>
    </w:p>
    <w:p w14:paraId="5691660D" w14:textId="77777777" w:rsidR="00820006" w:rsidRPr="000839E9" w:rsidRDefault="00820006" w:rsidP="00820006">
      <w:pPr>
        <w:numPr>
          <w:ilvl w:val="0"/>
          <w:numId w:val="11"/>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Supilkite abiejų paketėlių A ir B turinį į matavimo ąsotį, kuriame telpa 1 litras vandens.</w:t>
      </w:r>
    </w:p>
    <w:p w14:paraId="2304DAA4" w14:textId="77777777" w:rsidR="00820006" w:rsidRDefault="00820006" w:rsidP="00820006">
      <w:pPr>
        <w:numPr>
          <w:ilvl w:val="0"/>
          <w:numId w:val="11"/>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Pripilkite į indą vandens iki vieno litro žymės, pažymėtos ant indo, ir maišykite, kol visi milteliai ištirps ir MOVIPREP tirpalas taps skaidrus ar šiek tiek drumstas. Tai gali trukti iki 5 minučių.</w:t>
      </w:r>
    </w:p>
    <w:p w14:paraId="0C4477DC" w14:textId="77777777" w:rsidR="00820006" w:rsidRDefault="00820006" w:rsidP="00820006">
      <w:pPr>
        <w:tabs>
          <w:tab w:val="decimal" w:pos="36"/>
        </w:tabs>
        <w:spacing w:after="0" w:line="240" w:lineRule="auto"/>
        <w:rPr>
          <w:rFonts w:ascii="Times New Roman" w:eastAsia="Calibri" w:hAnsi="Times New Roman" w:cs="Times New Roman"/>
          <w:color w:val="000000"/>
          <w:lang w:val="en-US"/>
        </w:rPr>
      </w:pPr>
    </w:p>
    <w:p w14:paraId="39B6E1D4" w14:textId="77777777" w:rsidR="00820006" w:rsidRDefault="00820006" w:rsidP="00820006">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eastAsia="lt-LT"/>
        </w:rPr>
        <w:drawing>
          <wp:inline distT="0" distB="0" distL="0" distR="0" wp14:anchorId="3BA67561" wp14:editId="7BF1DB3C">
            <wp:extent cx="39528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762000"/>
                    </a:xfrm>
                    <a:prstGeom prst="rect">
                      <a:avLst/>
                    </a:prstGeom>
                    <a:noFill/>
                    <a:ln>
                      <a:noFill/>
                    </a:ln>
                  </pic:spPr>
                </pic:pic>
              </a:graphicData>
            </a:graphic>
          </wp:inline>
        </w:drawing>
      </w:r>
    </w:p>
    <w:p w14:paraId="3802509E" w14:textId="77777777" w:rsidR="00820006" w:rsidRDefault="00820006" w:rsidP="00820006">
      <w:pPr>
        <w:spacing w:after="0" w:line="240" w:lineRule="auto"/>
        <w:rPr>
          <w:rFonts w:ascii="Times New Roman" w:eastAsia="Calibri" w:hAnsi="Times New Roman" w:cs="Times New Roman"/>
          <w:b/>
          <w:color w:val="000000"/>
          <w:lang w:val="en-US"/>
        </w:rPr>
      </w:pPr>
    </w:p>
    <w:p w14:paraId="4BDB85A1" w14:textId="77777777" w:rsidR="00820006" w:rsidRDefault="00820006" w:rsidP="00820006">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 xml:space="preserve">Kaip gerti MOVIPREP </w:t>
      </w:r>
    </w:p>
    <w:p w14:paraId="3FA24F39" w14:textId="77777777" w:rsidR="00820006" w:rsidRDefault="00820006" w:rsidP="00820006">
      <w:pPr>
        <w:spacing w:after="0" w:line="240" w:lineRule="auto"/>
        <w:rPr>
          <w:rFonts w:ascii="Times New Roman" w:eastAsia="Calibri" w:hAnsi="Times New Roman" w:cs="Times New Roman"/>
          <w:color w:val="000000"/>
          <w:lang w:val="en-US"/>
        </w:rPr>
      </w:pPr>
    </w:p>
    <w:p w14:paraId="50C6207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Išgerkite pirmąjį MOVIPREP tirpalo litrą per vieną ar dvi valandas. Stenkitės gerti po stiklinę tirpalo kas 10–15 minučių.</w:t>
      </w:r>
    </w:p>
    <w:p w14:paraId="5BD83824" w14:textId="77777777" w:rsidR="00820006" w:rsidRDefault="00820006" w:rsidP="00820006">
      <w:pPr>
        <w:spacing w:after="0" w:line="240" w:lineRule="auto"/>
        <w:rPr>
          <w:rFonts w:ascii="Times New Roman" w:eastAsia="Calibri" w:hAnsi="Times New Roman" w:cs="Times New Roman"/>
          <w:color w:val="000000"/>
        </w:rPr>
      </w:pPr>
    </w:p>
    <w:p w14:paraId="10EE9EC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Kai būsite pasiruošęs, pagaminkite ir gerkite antrą litrą MOVIPREP tirpalo, padarytą iš paketėlių A ir B turinio iš likusio maišelio.</w:t>
      </w:r>
    </w:p>
    <w:p w14:paraId="2D4E5977" w14:textId="77777777" w:rsidR="00820006" w:rsidRDefault="00820006" w:rsidP="00820006">
      <w:pPr>
        <w:spacing w:after="0" w:line="240" w:lineRule="auto"/>
        <w:rPr>
          <w:rFonts w:ascii="Times New Roman" w:eastAsia="Calibri" w:hAnsi="Times New Roman" w:cs="Times New Roman"/>
          <w:color w:val="000000"/>
        </w:rPr>
      </w:pPr>
    </w:p>
    <w:p w14:paraId="31CAF8E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Šios procedūros metu rekomenduojama gerti dar vieną litrą </w:t>
      </w:r>
      <w:r>
        <w:rPr>
          <w:rFonts w:ascii="Times New Roman" w:eastAsia="Calibri" w:hAnsi="Times New Roman" w:cs="Times New Roman"/>
          <w:i/>
          <w:iCs/>
          <w:color w:val="000000"/>
        </w:rPr>
        <w:t xml:space="preserve">grynų </w:t>
      </w:r>
      <w:r>
        <w:rPr>
          <w:rFonts w:ascii="Times New Roman" w:eastAsia="Calibri" w:hAnsi="Times New Roman" w:cs="Times New Roman"/>
          <w:color w:val="000000"/>
        </w:rPr>
        <w:t>skysčių, kad nebūtumėte labai ištroškę ir apsisaugotumėte nuo dehidratacijos (skysčių netekimo). Tinka vanduo, skysta sriuba, vaisių sultys (</w:t>
      </w:r>
      <w:r>
        <w:rPr>
          <w:rFonts w:ascii="Times New Roman" w:eastAsia="Calibri" w:hAnsi="Times New Roman" w:cs="Times New Roman"/>
          <w:i/>
          <w:iCs/>
          <w:color w:val="000000"/>
        </w:rPr>
        <w:t>be minkštimo</w:t>
      </w:r>
      <w:r>
        <w:rPr>
          <w:rFonts w:ascii="Times New Roman" w:eastAsia="Calibri" w:hAnsi="Times New Roman" w:cs="Times New Roman"/>
          <w:color w:val="000000"/>
        </w:rPr>
        <w:t>), gaivieji gėrimai, kava ar arbata (</w:t>
      </w:r>
      <w:r>
        <w:rPr>
          <w:rFonts w:ascii="Times New Roman" w:eastAsia="Calibri" w:hAnsi="Times New Roman" w:cs="Times New Roman"/>
          <w:i/>
          <w:iCs/>
          <w:color w:val="000000"/>
        </w:rPr>
        <w:t>be pieno</w:t>
      </w:r>
      <w:r>
        <w:rPr>
          <w:rFonts w:ascii="Times New Roman" w:eastAsia="Calibri" w:hAnsi="Times New Roman" w:cs="Times New Roman"/>
          <w:color w:val="000000"/>
        </w:rPr>
        <w:t>). Šiuos gėrimus galite gerti ne vėliau nei likus dviem valandoms iki tyrimo, jei bus naudojama bendroji anestezija ir ne vėliau nei likus vienai valandai iki tyrimo be bendrosios anestezijos.</w:t>
      </w:r>
    </w:p>
    <w:p w14:paraId="52BBAB7B" w14:textId="77777777" w:rsidR="00820006" w:rsidRDefault="00820006" w:rsidP="00820006">
      <w:pPr>
        <w:spacing w:after="0" w:line="240" w:lineRule="auto"/>
        <w:rPr>
          <w:rFonts w:ascii="Times New Roman" w:eastAsia="Calibri" w:hAnsi="Times New Roman" w:cs="Times New Roman"/>
          <w:color w:val="000000"/>
        </w:rPr>
      </w:pPr>
    </w:p>
    <w:p w14:paraId="04AE674D"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Kokio poveikio reikia tikėtis</w:t>
      </w:r>
    </w:p>
    <w:p w14:paraId="31BDB1BE" w14:textId="77777777" w:rsidR="00820006" w:rsidRDefault="00820006" w:rsidP="00820006">
      <w:pPr>
        <w:spacing w:after="0" w:line="240" w:lineRule="auto"/>
        <w:rPr>
          <w:rFonts w:ascii="Times New Roman" w:eastAsia="Calibri" w:hAnsi="Times New Roman" w:cs="Times New Roman"/>
          <w:color w:val="000000"/>
        </w:rPr>
      </w:pPr>
    </w:p>
    <w:p w14:paraId="55588569"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Pradėjus gerti MOVIPREP, svarbu, kad būtumėte netoli tualeto. Tam tikru momentu Jūs pradėsite skystai tuštintis. Tai normalu ir rodo, kad MOVIPREP tirpalas veikia. Baigę gerti, Jūs greitai nustosite tuštintis.</w:t>
      </w:r>
    </w:p>
    <w:p w14:paraId="4003009C"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laikysitės šių nurodymų, Jūsų žarnynas bus švarus, ir tai padės sėkmingai atlikti tyrimą. Pasilikite pakankamai laiko po paskutinio skysčio suvartojimo, reikalingą nuvykimui iki kolonoskopijos tyrimo vietos.</w:t>
      </w:r>
    </w:p>
    <w:p w14:paraId="4E3B36FD" w14:textId="77777777" w:rsidR="00820006" w:rsidRDefault="00820006" w:rsidP="00820006">
      <w:pPr>
        <w:spacing w:after="0" w:line="240" w:lineRule="auto"/>
        <w:rPr>
          <w:rFonts w:ascii="Times New Roman" w:eastAsia="Calibri" w:hAnsi="Times New Roman" w:cs="Times New Roman"/>
          <w:color w:val="000000"/>
        </w:rPr>
      </w:pPr>
    </w:p>
    <w:p w14:paraId="50B96B57"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Ką daryti pavartojus per didelę MOVIPREP dozę?</w:t>
      </w:r>
    </w:p>
    <w:p w14:paraId="7457C3DE" w14:textId="77777777" w:rsidR="00820006" w:rsidRDefault="00820006" w:rsidP="00820006">
      <w:pPr>
        <w:spacing w:after="0" w:line="240" w:lineRule="auto"/>
        <w:rPr>
          <w:rFonts w:ascii="Times New Roman" w:eastAsia="Calibri" w:hAnsi="Times New Roman" w:cs="Times New Roman"/>
          <w:color w:val="000000"/>
        </w:rPr>
      </w:pPr>
    </w:p>
    <w:p w14:paraId="6601FEA0"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Pavartojus per didelę MOVIPREP dozę, Jums gali atsirasti didelis viduriavimas, kuris gali sukelti dehidrataciją (skysčių netekimą). Gausiai gerkite skysčių, ypač vaisių sulčių. Jei nerimaujate, kreipkitės į gydytoją arba vaistininką.</w:t>
      </w:r>
    </w:p>
    <w:p w14:paraId="75923E60" w14:textId="77777777" w:rsidR="00820006" w:rsidRDefault="00820006" w:rsidP="00820006">
      <w:pPr>
        <w:spacing w:after="0" w:line="240" w:lineRule="auto"/>
        <w:rPr>
          <w:rFonts w:ascii="Times New Roman" w:eastAsia="Calibri" w:hAnsi="Times New Roman" w:cs="Times New Roman"/>
          <w:b/>
          <w:color w:val="000000"/>
        </w:rPr>
      </w:pPr>
    </w:p>
    <w:p w14:paraId="066FEB8E" w14:textId="77777777" w:rsidR="00820006" w:rsidRDefault="00820006" w:rsidP="0082000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Pamiršus pavartoti MOVIPREP</w:t>
      </w:r>
    </w:p>
    <w:p w14:paraId="0EAC51AC" w14:textId="77777777" w:rsidR="00820006" w:rsidRDefault="00820006" w:rsidP="00820006">
      <w:pPr>
        <w:spacing w:after="0" w:line="240" w:lineRule="auto"/>
        <w:rPr>
          <w:rFonts w:ascii="Times New Roman" w:eastAsia="Calibri" w:hAnsi="Times New Roman" w:cs="Times New Roman"/>
          <w:b/>
          <w:color w:val="000000"/>
        </w:rPr>
      </w:pPr>
    </w:p>
    <w:p w14:paraId="03C5F7F9"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pamiršote pavartoti MOVIPREP, išgerkite dozę, kai tik atsiminsite. Jei atsiminsite praėjus kelioms valandoms po to laiko, kai turėjote jį išgerti, kreipkitės į gydytoją arba vaistininką patarimo. Vartojant MOVIPREP padalintomis dozėmis, svarbu, kad užbaigtumėte pasiruošimą MOVIPREP likus ne mažiau kaip vienai valandai iki tyrimo (be anestezijos) arba ne mažiau kaip dviem valandoms prieš tyrimą (su anestezija). Vartojant MOVIPREP kaip vienkartinę dozę tyrimo rytą, svarbu, kad užbaigtumėte pasiruošimą MOVIPREP likus ne mažiau kaip dviem valandoms prieš tyrimą.</w:t>
      </w:r>
    </w:p>
    <w:p w14:paraId="5CC6BFAE" w14:textId="77777777" w:rsidR="00820006" w:rsidRDefault="00820006" w:rsidP="00820006">
      <w:pPr>
        <w:spacing w:after="0" w:line="240" w:lineRule="auto"/>
        <w:rPr>
          <w:rFonts w:ascii="Times New Roman" w:eastAsia="Calibri" w:hAnsi="Times New Roman" w:cs="Times New Roman"/>
          <w:color w:val="000000"/>
        </w:rPr>
      </w:pPr>
    </w:p>
    <w:p w14:paraId="4FB46734" w14:textId="77777777" w:rsidR="00820006" w:rsidRDefault="00820006" w:rsidP="00820006">
      <w:pPr>
        <w:spacing w:after="0" w:line="240" w:lineRule="auto"/>
        <w:rPr>
          <w:rFonts w:ascii="Times New Roman" w:eastAsia="Calibri" w:hAnsi="Times New Roman" w:cs="Times New Roman"/>
        </w:rPr>
      </w:pPr>
      <w:r>
        <w:rPr>
          <w:rFonts w:ascii="Times New Roman" w:eastAsia="Calibri" w:hAnsi="Times New Roman" w:cs="Times New Roman"/>
          <w:color w:val="000000"/>
        </w:rPr>
        <w:t>Jeigu kiltų daugiau klausimų apie šio vaisto vartojimą, kreipkitės į gydytoją arba vaistininką.</w:t>
      </w:r>
    </w:p>
    <w:p w14:paraId="56E80C6F" w14:textId="77777777" w:rsidR="00820006" w:rsidRDefault="00820006" w:rsidP="00820006">
      <w:pPr>
        <w:spacing w:after="0" w:line="240" w:lineRule="auto"/>
        <w:rPr>
          <w:rFonts w:ascii="Times New Roman" w:eastAsia="Calibri" w:hAnsi="Times New Roman" w:cs="Times New Roman"/>
          <w:b/>
          <w:color w:val="000000"/>
        </w:rPr>
      </w:pPr>
    </w:p>
    <w:p w14:paraId="1F31D04C" w14:textId="77777777" w:rsidR="00820006" w:rsidRDefault="00820006" w:rsidP="00820006">
      <w:pPr>
        <w:spacing w:after="0" w:line="240" w:lineRule="auto"/>
        <w:rPr>
          <w:rFonts w:ascii="Times New Roman" w:eastAsia="Calibri" w:hAnsi="Times New Roman" w:cs="Times New Roman"/>
          <w:b/>
          <w:color w:val="000000"/>
        </w:rPr>
      </w:pPr>
    </w:p>
    <w:p w14:paraId="5510C282" w14:textId="77777777" w:rsidR="00820006" w:rsidRDefault="00820006" w:rsidP="00820006">
      <w:pPr>
        <w:numPr>
          <w:ilvl w:val="0"/>
          <w:numId w:val="16"/>
        </w:numPr>
        <w:tabs>
          <w:tab w:val="clear" w:pos="792"/>
          <w:tab w:val="decimal" w:pos="54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t>Galimas šalutinis poveikis</w:t>
      </w:r>
    </w:p>
    <w:p w14:paraId="7F02D954" w14:textId="77777777" w:rsidR="00820006" w:rsidRDefault="00820006" w:rsidP="00820006">
      <w:pPr>
        <w:tabs>
          <w:tab w:val="decimal" w:pos="792"/>
          <w:tab w:val="decimal" w:pos="864"/>
        </w:tabs>
        <w:spacing w:after="0" w:line="240" w:lineRule="auto"/>
        <w:rPr>
          <w:rFonts w:ascii="Times New Roman" w:eastAsia="Calibri" w:hAnsi="Times New Roman" w:cs="Times New Roman"/>
          <w:b/>
          <w:color w:val="000000"/>
          <w:lang w:val="en-US"/>
        </w:rPr>
      </w:pPr>
    </w:p>
    <w:p w14:paraId="2B585F22" w14:textId="77777777" w:rsidR="00820006" w:rsidRDefault="00820006" w:rsidP="00820006">
      <w:p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 xml:space="preserve">Šis vaistas, kaip ir visi kiti, gali sukelti šalutinį poveikį, nors jis pasireiškia ne visiems žmonėms. </w:t>
      </w:r>
    </w:p>
    <w:p w14:paraId="78465950" w14:textId="77777777" w:rsidR="00820006" w:rsidRDefault="00820006" w:rsidP="00820006">
      <w:pPr>
        <w:spacing w:after="0" w:line="240" w:lineRule="auto"/>
        <w:rPr>
          <w:rFonts w:ascii="Times New Roman" w:eastAsia="Calibri" w:hAnsi="Times New Roman" w:cs="Times New Roman"/>
          <w:color w:val="000000"/>
          <w:lang w:val="en-US"/>
        </w:rPr>
      </w:pPr>
    </w:p>
    <w:p w14:paraId="3DDD5A95" w14:textId="77777777" w:rsidR="00820006" w:rsidRDefault="00820006" w:rsidP="00820006">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rPr>
        <w:t>Normalu, kad vartojant MOVIPREP, atsiranda viduriavimas.</w:t>
      </w:r>
    </w:p>
    <w:p w14:paraId="6FE8DE2B" w14:textId="77777777" w:rsidR="00820006" w:rsidRDefault="00820006" w:rsidP="00820006">
      <w:pPr>
        <w:spacing w:after="0" w:line="240" w:lineRule="auto"/>
        <w:rPr>
          <w:rFonts w:ascii="Times New Roman" w:eastAsia="Calibri" w:hAnsi="Times New Roman" w:cs="Times New Roman"/>
          <w:color w:val="000000"/>
          <w:lang w:val="sv-SE"/>
        </w:rPr>
      </w:pPr>
    </w:p>
    <w:p w14:paraId="53A001DE" w14:textId="77777777" w:rsidR="00820006" w:rsidRDefault="00820006" w:rsidP="00820006">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lang w:val="sv-SE"/>
        </w:rPr>
        <w:t>Nutraukite vaisto vartojimą ir nedelsdami praneškite gydytojui, jei pasireiškė bent kuris iš žemiau nurodytų šalutinių poveikių:</w:t>
      </w:r>
    </w:p>
    <w:p w14:paraId="3C74915E" w14:textId="77777777" w:rsidR="00820006" w:rsidRDefault="00820006" w:rsidP="00820006">
      <w:pPr>
        <w:spacing w:after="0" w:line="240" w:lineRule="auto"/>
        <w:rPr>
          <w:rFonts w:ascii="Times New Roman" w:eastAsia="Calibri" w:hAnsi="Times New Roman" w:cs="Times New Roman"/>
          <w:color w:val="000000"/>
          <w:lang w:val="sv-SE"/>
        </w:rPr>
      </w:pPr>
    </w:p>
    <w:p w14:paraId="5EF99651"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bėrimas arba niežulys;</w:t>
      </w:r>
    </w:p>
    <w:p w14:paraId="28089318"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veido, kulkšnių ar kitų kūno dalių patinimas;</w:t>
      </w:r>
    </w:p>
    <w:p w14:paraId="6BFFC83F"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dažno širdies plakimo pojūtis;</w:t>
      </w:r>
    </w:p>
    <w:p w14:paraId="4EB2127F"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labai didelis nuovargis;</w:t>
      </w:r>
    </w:p>
    <w:p w14:paraId="207C647C" w14:textId="77777777" w:rsidR="00820006" w:rsidRDefault="00820006" w:rsidP="00820006">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dusulys.</w:t>
      </w:r>
    </w:p>
    <w:p w14:paraId="5F27B46C" w14:textId="77777777" w:rsidR="00820006" w:rsidRDefault="00820006" w:rsidP="00820006">
      <w:pPr>
        <w:spacing w:after="0" w:line="240" w:lineRule="auto"/>
        <w:ind w:left="360" w:hanging="360"/>
        <w:rPr>
          <w:rFonts w:ascii="Times New Roman" w:eastAsia="Calibri" w:hAnsi="Times New Roman" w:cs="Times New Roman"/>
          <w:color w:val="000000"/>
        </w:rPr>
      </w:pPr>
    </w:p>
    <w:p w14:paraId="1141891A" w14:textId="77777777" w:rsidR="00820006" w:rsidRDefault="00820006" w:rsidP="00820006">
      <w:pPr>
        <w:spacing w:after="0" w:line="240" w:lineRule="auto"/>
        <w:ind w:left="360" w:hanging="360"/>
        <w:rPr>
          <w:rFonts w:ascii="Times New Roman" w:eastAsia="Calibri" w:hAnsi="Times New Roman" w:cs="Times New Roman"/>
          <w:color w:val="000000"/>
        </w:rPr>
      </w:pPr>
      <w:r>
        <w:rPr>
          <w:rFonts w:ascii="Times New Roman" w:eastAsia="Calibri" w:hAnsi="Times New Roman" w:cs="Times New Roman"/>
          <w:color w:val="000000"/>
        </w:rPr>
        <w:t>Tai yra sunkios alerginės reakcijos simptomai.</w:t>
      </w:r>
    </w:p>
    <w:p w14:paraId="1A355335" w14:textId="77777777" w:rsidR="00820006" w:rsidRDefault="00820006" w:rsidP="00820006">
      <w:pPr>
        <w:spacing w:after="0" w:line="240" w:lineRule="auto"/>
        <w:ind w:left="360" w:hanging="360"/>
        <w:rPr>
          <w:rFonts w:ascii="Times New Roman" w:eastAsia="Calibri" w:hAnsi="Times New Roman" w:cs="Times New Roman"/>
          <w:color w:val="000000"/>
        </w:rPr>
      </w:pPr>
    </w:p>
    <w:p w14:paraId="0AC5EAE7" w14:textId="77777777" w:rsidR="00820006" w:rsidRDefault="00820006" w:rsidP="00820006">
      <w:pPr>
        <w:spacing w:after="0" w:line="240" w:lineRule="auto"/>
        <w:rPr>
          <w:rFonts w:ascii="Times New Roman" w:eastAsia="Calibri" w:hAnsi="Times New Roman" w:cs="Times New Roman"/>
          <w:color w:val="000000"/>
        </w:rPr>
      </w:pPr>
      <w:r w:rsidRPr="00503A39">
        <w:rPr>
          <w:rFonts w:ascii="Times New Roman" w:eastAsia="Calibri" w:hAnsi="Times New Roman" w:cs="Times New Roman"/>
          <w:color w:val="000000"/>
        </w:rPr>
        <w:t xml:space="preserve">Nustokite vartoti </w:t>
      </w:r>
      <w:r>
        <w:rPr>
          <w:rFonts w:ascii="Times New Roman" w:eastAsia="Calibri" w:hAnsi="Times New Roman" w:cs="Times New Roman"/>
          <w:color w:val="000000"/>
        </w:rPr>
        <w:t>MOVIPREP</w:t>
      </w:r>
      <w:r w:rsidRPr="00503A39">
        <w:rPr>
          <w:rFonts w:ascii="Times New Roman" w:eastAsia="Calibri" w:hAnsi="Times New Roman" w:cs="Times New Roman"/>
          <w:color w:val="000000"/>
        </w:rPr>
        <w:t xml:space="preserve"> ir nedelsdami kreipkitės į gydytoją, jei pavartojus šio vaisto Jums </w:t>
      </w:r>
      <w:r>
        <w:rPr>
          <w:rFonts w:ascii="Times New Roman" w:eastAsia="Calibri" w:hAnsi="Times New Roman" w:cs="Times New Roman"/>
          <w:color w:val="000000"/>
        </w:rPr>
        <w:t>pasireiškė toliau išvardinti šalutiniai poveikiai:</w:t>
      </w:r>
    </w:p>
    <w:p w14:paraId="65D160CE" w14:textId="77777777" w:rsidR="00820006" w:rsidRPr="00503A39" w:rsidRDefault="00820006" w:rsidP="00E23921">
      <w:pPr>
        <w:pStyle w:val="Sraopastraipa"/>
        <w:numPr>
          <w:ilvl w:val="0"/>
          <w:numId w:val="25"/>
        </w:numPr>
        <w:spacing w:after="0" w:line="240" w:lineRule="auto"/>
        <w:rPr>
          <w:rFonts w:ascii="Times New Roman" w:hAnsi="Times New Roman"/>
          <w:color w:val="000000"/>
        </w:rPr>
      </w:pPr>
      <w:r>
        <w:rPr>
          <w:rFonts w:ascii="Times New Roman" w:hAnsi="Times New Roman"/>
          <w:color w:val="000000"/>
        </w:rPr>
        <w:t>traukuliai.</w:t>
      </w:r>
    </w:p>
    <w:p w14:paraId="2C7BA437" w14:textId="77777777" w:rsidR="00820006" w:rsidRDefault="00820006" w:rsidP="00820006">
      <w:pPr>
        <w:spacing w:after="0" w:line="240" w:lineRule="auto"/>
        <w:ind w:left="360" w:hanging="360"/>
        <w:rPr>
          <w:rFonts w:ascii="Times New Roman" w:eastAsia="Calibri" w:hAnsi="Times New Roman" w:cs="Times New Roman"/>
          <w:color w:val="000000"/>
        </w:rPr>
      </w:pPr>
    </w:p>
    <w:p w14:paraId="1E57A29B"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išgėrę MOVIPREP per 6 valandas nepradedate tuštintis, daugiau jo negerkite ir nedelsdami kreipkitės į gydytoją.</w:t>
      </w:r>
    </w:p>
    <w:p w14:paraId="2305D8DF" w14:textId="77777777" w:rsidR="00820006" w:rsidRPr="001B3CE9" w:rsidRDefault="00820006" w:rsidP="00820006">
      <w:pPr>
        <w:spacing w:after="0" w:line="240" w:lineRule="auto"/>
        <w:rPr>
          <w:rFonts w:ascii="Times New Roman" w:eastAsia="Calibri" w:hAnsi="Times New Roman" w:cs="Times New Roman"/>
          <w:color w:val="000000"/>
        </w:rPr>
      </w:pPr>
    </w:p>
    <w:p w14:paraId="325D9E35" w14:textId="77777777" w:rsidR="00820006" w:rsidRPr="001B3CE9" w:rsidRDefault="00820006" w:rsidP="00820006">
      <w:pPr>
        <w:spacing w:after="0" w:line="240" w:lineRule="auto"/>
        <w:rPr>
          <w:rFonts w:ascii="Times New Roman" w:eastAsia="Calibri" w:hAnsi="Times New Roman" w:cs="Times New Roman"/>
          <w:color w:val="000000"/>
        </w:rPr>
      </w:pPr>
      <w:r w:rsidRPr="001B3CE9">
        <w:rPr>
          <w:rFonts w:ascii="Times New Roman" w:eastAsia="Calibri" w:hAnsi="Times New Roman" w:cs="Times New Roman"/>
          <w:color w:val="000000"/>
        </w:rPr>
        <w:t>Kitas šalutinis poveikis:</w:t>
      </w:r>
    </w:p>
    <w:p w14:paraId="4C8B1DC3"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Labai dažnas šalutinis poveikis (pasireiškia daugiau kaip 1 iš 10 žmonių) yra: pilvo skausmas, pilvo pūtimas, nuovargis, bloga bendra savijauta, išangės skausmingumas, pykinimas ir karščiavimas.</w:t>
      </w:r>
    </w:p>
    <w:p w14:paraId="100198C3"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Dažnas šalutinis poveikis (gali pasireikšti ne daugiau kaip 1 iš 10 žmonių) yra: alkis, miego sutrikimas, svaigulys, galvos skausmas, vėmimas, nevirškinimas, troškulys ir šaltkrėtis.</w:t>
      </w:r>
    </w:p>
    <w:p w14:paraId="284E18EE" w14:textId="77777777" w:rsidR="00820006" w:rsidRPr="001B3CE9" w:rsidRDefault="00820006" w:rsidP="00820006">
      <w:pPr>
        <w:spacing w:after="0" w:line="240" w:lineRule="auto"/>
        <w:rPr>
          <w:rFonts w:ascii="Times New Roman" w:eastAsia="Calibri" w:hAnsi="Times New Roman" w:cs="Times New Roman"/>
          <w:color w:val="000000"/>
        </w:rPr>
      </w:pPr>
    </w:p>
    <w:p w14:paraId="571F1CC1"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Nedažnas šalutinis poveikis (gali pasireikšti ne daugiau kaip 1 iš 100 žmonių) yra: diskomfortas, sunkumas ryjant ir kepenų funkcijos tyrimų pokyčiai.</w:t>
      </w:r>
    </w:p>
    <w:p w14:paraId="5F9EFE17" w14:textId="77777777" w:rsidR="00820006" w:rsidRPr="001B3CE9" w:rsidRDefault="00820006" w:rsidP="00820006">
      <w:pPr>
        <w:spacing w:after="0" w:line="240" w:lineRule="auto"/>
        <w:rPr>
          <w:rFonts w:ascii="Times New Roman" w:eastAsia="Calibri" w:hAnsi="Times New Roman" w:cs="Times New Roman"/>
          <w:color w:val="000000"/>
        </w:rPr>
      </w:pPr>
    </w:p>
    <w:p w14:paraId="71869A5C"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išvardytas šalutinis poveikis buvo kartais stebėtas, tačiau negali būti apskaičiuotas pagal turimus duomenis: vidurių pūtimas, laikinas kraujospūdžio padidėjimas, nereguliarus širdies ritmas ar palpitacijos, skysčių netekimas (dehidratacija), žiaukčiojimas, s</w:t>
      </w:r>
      <w:r w:rsidRPr="00E712A6">
        <w:rPr>
          <w:rFonts w:ascii="Times New Roman" w:eastAsia="Calibri" w:hAnsi="Times New Roman" w:cs="Times New Roman"/>
          <w:color w:val="000000"/>
        </w:rPr>
        <w:t>templės plyšimas dėl vėmimo</w:t>
      </w:r>
      <w:r>
        <w:rPr>
          <w:rFonts w:ascii="Times New Roman" w:eastAsia="Calibri" w:hAnsi="Times New Roman" w:cs="Times New Roman"/>
          <w:color w:val="000000"/>
        </w:rPr>
        <w:t>, labai maža natrio koncentracija kraujyje, dėl to gali atsirasti traukulių, ir druskų koncentracijos kraujyje pokyčiai, pavyzdžiui, bikarbonatų koncentracijos sumažėjimas, kalcio ir chloridų koncentracijos padidėjimas ar sumažėjimas ir fosfatų koncentracijos sumažėjimas. Gali taip pat sumažėti kalio ir natrio koncentracija kraujyje.</w:t>
      </w:r>
    </w:p>
    <w:p w14:paraId="53DCABBD" w14:textId="77777777" w:rsidR="00820006" w:rsidRDefault="00820006" w:rsidP="00820006">
      <w:pPr>
        <w:spacing w:after="0" w:line="240" w:lineRule="auto"/>
        <w:rPr>
          <w:rFonts w:ascii="Times New Roman" w:eastAsia="Calibri" w:hAnsi="Times New Roman" w:cs="Times New Roman"/>
          <w:color w:val="000000"/>
        </w:rPr>
      </w:pPr>
    </w:p>
    <w:p w14:paraId="53B5564A"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Šios reakcijos paprastai atsiranda tik gydymo metu. Jeigu jos neišnyksta, kreipkitės į gydytoją.</w:t>
      </w:r>
    </w:p>
    <w:p w14:paraId="6EBC2C8C" w14:textId="77777777" w:rsidR="00820006" w:rsidRDefault="00820006" w:rsidP="00820006">
      <w:pPr>
        <w:spacing w:after="0" w:line="240" w:lineRule="auto"/>
        <w:rPr>
          <w:rFonts w:ascii="Times New Roman" w:eastAsia="Calibri" w:hAnsi="Times New Roman" w:cs="Times New Roman"/>
          <w:color w:val="000000"/>
        </w:rPr>
      </w:pPr>
    </w:p>
    <w:p w14:paraId="4405E4A1"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Alerginės reakcijos gali sukelti odos bėrimą, niežulį, odos paraudimą ar dilgėlinę, rankų, kojų ar čiurnų patinimą, galvos skausmą, smarkų širdies plakimą ir dusulį.</w:t>
      </w:r>
    </w:p>
    <w:p w14:paraId="3120D260" w14:textId="77777777" w:rsidR="00820006" w:rsidRDefault="00820006" w:rsidP="00820006">
      <w:pPr>
        <w:spacing w:after="0" w:line="240" w:lineRule="auto"/>
        <w:rPr>
          <w:rFonts w:ascii="Times New Roman" w:eastAsia="Calibri" w:hAnsi="Times New Roman" w:cs="Times New Roman"/>
          <w:color w:val="000000"/>
        </w:rPr>
      </w:pPr>
    </w:p>
    <w:p w14:paraId="53337734" w14:textId="77777777" w:rsidR="00820006" w:rsidRDefault="00820006" w:rsidP="0082000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Pranešimas apie šalutinį poveikį</w:t>
      </w:r>
    </w:p>
    <w:p w14:paraId="7870E6EB" w14:textId="77777777" w:rsidR="00820006" w:rsidRDefault="00820006" w:rsidP="00820006">
      <w:pPr>
        <w:tabs>
          <w:tab w:val="left" w:pos="567"/>
        </w:tabs>
        <w:spacing w:after="0" w:line="260" w:lineRule="exact"/>
        <w:ind w:right="-449"/>
        <w:rPr>
          <w:rFonts w:ascii="Times New Roman" w:eastAsia="Calibri" w:hAnsi="Times New Roman" w:cs="Times New Roman"/>
          <w:color w:val="000000"/>
        </w:rPr>
      </w:pPr>
      <w:r>
        <w:rPr>
          <w:rFonts w:ascii="Times New Roman" w:eastAsia="Times New Roman" w:hAnsi="Times New Roman" w:cs="Times New Roman"/>
          <w:snapToGrid w:val="0"/>
          <w:szCs w:val="24"/>
        </w:rPr>
        <w:t xml:space="preserve">Jeigu pasireiškė šalutinis poveikis, įskaitant šiame lapelyje nenurodytą, pasakykite gydytojui, vaistininkui arba </w:t>
      </w:r>
      <w:r>
        <w:rPr>
          <w:rFonts w:ascii="Times New Roman" w:eastAsia="Times New Roman" w:hAnsi="Times New Roman" w:cs="Times New Roman"/>
          <w:snapToGrid w:val="0"/>
        </w:rPr>
        <w:t>slaugytojui.</w:t>
      </w:r>
      <w:r>
        <w:rPr>
          <w:rFonts w:ascii="Times New Roman" w:eastAsia="Times New Roman" w:hAnsi="Times New Roman" w:cs="Times New Roman"/>
          <w:snapToGrid w:val="0"/>
          <w:szCs w:val="24"/>
        </w:rPr>
        <w:t xml:space="preserve"> </w:t>
      </w:r>
      <w:r w:rsidRPr="0075426C">
        <w:rPr>
          <w:rFonts w:ascii="Times New Roman" w:hAnsi="Times New Roman" w:cs="Times New Roman"/>
          <w:snapToGrid w:val="0"/>
        </w:rPr>
        <w:t xml:space="preserve">Pranešimą apie šalutinį poveikį galite </w:t>
      </w:r>
      <w:r>
        <w:rPr>
          <w:rFonts w:ascii="Times New Roman" w:hAnsi="Times New Roman" w:cs="Times New Roman"/>
          <w:snapToGrid w:val="0"/>
        </w:rPr>
        <w:t>užpildyti ir pateikti</w:t>
      </w:r>
      <w:r w:rsidRPr="0075426C">
        <w:rPr>
          <w:rFonts w:ascii="Times New Roman" w:hAnsi="Times New Roman" w:cs="Times New Roman"/>
          <w:snapToGrid w:val="0"/>
        </w:rPr>
        <w:t xml:space="preserve"> Valstybinės vaistų kontrolės tarnybos prie Lietuvos Respublikos sveikatos apsaugos ministerijos </w:t>
      </w:r>
      <w:r>
        <w:rPr>
          <w:rFonts w:ascii="Times New Roman" w:hAnsi="Times New Roman" w:cs="Times New Roman"/>
          <w:snapToGrid w:val="0"/>
        </w:rPr>
        <w:t>tinklalapyje</w:t>
      </w:r>
      <w:r w:rsidRPr="0075426C">
        <w:rPr>
          <w:rFonts w:ascii="Times New Roman" w:hAnsi="Times New Roman" w:cs="Times New Roman"/>
          <w:snapToGrid w:val="0"/>
        </w:rPr>
        <w:t xml:space="preserve"> </w:t>
      </w:r>
      <w:r w:rsidRPr="0075426C">
        <w:rPr>
          <w:rFonts w:ascii="Times New Roman" w:hAnsi="Times New Roman" w:cs="Times New Roman"/>
          <w:snapToGrid w:val="0"/>
          <w:color w:val="0000FF"/>
          <w:u w:val="single"/>
        </w:rPr>
        <w:t>https://</w:t>
      </w:r>
      <w:r w:rsidRPr="0075426C" w:rsidDel="00174B36">
        <w:rPr>
          <w:rFonts w:ascii="Times New Roman" w:hAnsi="Times New Roman" w:cs="Times New Roman"/>
          <w:snapToGrid w:val="0"/>
          <w:color w:val="0000FF"/>
          <w:u w:val="single"/>
        </w:rPr>
        <w:t xml:space="preserve"> </w:t>
      </w:r>
      <w:r w:rsidRPr="0075426C">
        <w:rPr>
          <w:rFonts w:ascii="Times New Roman" w:hAnsi="Times New Roman" w:cs="Times New Roman"/>
          <w:snapToGrid w:val="0"/>
          <w:color w:val="0000FF"/>
          <w:u w:val="single"/>
        </w:rPr>
        <w:t>vvkt.</w:t>
      </w:r>
      <w:r>
        <w:rPr>
          <w:rFonts w:ascii="Times New Roman" w:hAnsi="Times New Roman" w:cs="Times New Roman"/>
          <w:snapToGrid w:val="0"/>
          <w:color w:val="0000FF"/>
          <w:u w:val="single"/>
        </w:rPr>
        <w:t>lrv.</w:t>
      </w:r>
      <w:r w:rsidRPr="0075426C">
        <w:rPr>
          <w:rFonts w:ascii="Times New Roman" w:hAnsi="Times New Roman" w:cs="Times New Roman"/>
          <w:snapToGrid w:val="0"/>
          <w:color w:val="0000FF"/>
          <w:u w:val="single"/>
        </w:rPr>
        <w:t>lt/</w:t>
      </w:r>
      <w:r>
        <w:rPr>
          <w:rFonts w:ascii="Times New Roman" w:hAnsi="Times New Roman" w:cs="Times New Roman"/>
          <w:snapToGrid w:val="0"/>
          <w:color w:val="0000FF"/>
          <w:u w:val="single"/>
        </w:rPr>
        <w:t>lt/</w:t>
      </w:r>
      <w:r w:rsidRPr="0075426C">
        <w:rPr>
          <w:rFonts w:ascii="Times New Roman" w:hAnsi="Times New Roman" w:cs="Times New Roman"/>
          <w:snapToGrid w:val="0"/>
        </w:rPr>
        <w:t xml:space="preserve"> </w:t>
      </w:r>
      <w:r>
        <w:rPr>
          <w:rFonts w:ascii="Times New Roman" w:hAnsi="Times New Roman" w:cs="Times New Roman"/>
          <w:snapToGrid w:val="0"/>
        </w:rPr>
        <w:t xml:space="preserve">nurodytais būdais </w:t>
      </w:r>
      <w:hyperlink r:id="rId8" w:history="1"/>
      <w:r w:rsidRPr="0075426C">
        <w:rPr>
          <w:rFonts w:ascii="Times New Roman" w:hAnsi="Times New Roman" w:cs="Times New Roman"/>
          <w:snapToGrid w:val="0"/>
        </w:rPr>
        <w:t xml:space="preserve"> arba </w:t>
      </w:r>
      <w:r>
        <w:rPr>
          <w:rFonts w:ascii="Times New Roman" w:hAnsi="Times New Roman" w:cs="Times New Roman"/>
          <w:snapToGrid w:val="0"/>
        </w:rPr>
        <w:t xml:space="preserve">paskambinti </w:t>
      </w:r>
      <w:r w:rsidRPr="0075426C">
        <w:rPr>
          <w:rFonts w:ascii="Times New Roman" w:hAnsi="Times New Roman" w:cs="Times New Roman"/>
          <w:snapToGrid w:val="0"/>
        </w:rPr>
        <w:t xml:space="preserve">nemokamu telefonu </w:t>
      </w:r>
      <w:r>
        <w:rPr>
          <w:rFonts w:ascii="Times New Roman" w:hAnsi="Times New Roman" w:cs="Times New Roman"/>
          <w:snapToGrid w:val="0"/>
        </w:rPr>
        <w:t>+370</w:t>
      </w:r>
      <w:r w:rsidRPr="0075426C">
        <w:rPr>
          <w:rFonts w:ascii="Times New Roman" w:hAnsi="Times New Roman" w:cs="Times New Roman"/>
          <w:snapToGrid w:val="0"/>
        </w:rPr>
        <w:t xml:space="preserve"> 800 73</w:t>
      </w:r>
      <w:r>
        <w:rPr>
          <w:rFonts w:ascii="Times New Roman" w:hAnsi="Times New Roman" w:cs="Times New Roman"/>
          <w:snapToGrid w:val="0"/>
        </w:rPr>
        <w:t xml:space="preserve"> </w:t>
      </w:r>
      <w:r w:rsidRPr="0075426C">
        <w:rPr>
          <w:rFonts w:ascii="Times New Roman" w:hAnsi="Times New Roman" w:cs="Times New Roman"/>
          <w:snapToGrid w:val="0"/>
        </w:rPr>
        <w:t>568.</w:t>
      </w:r>
      <w:r w:rsidRPr="00737FBF">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Pranešdami apie šalutinį poveikį galite mums padėti gauti daugiau informacijos apie šio vaisto saugumą.</w:t>
      </w:r>
    </w:p>
    <w:p w14:paraId="1E57CE31" w14:textId="77777777" w:rsidR="00820006" w:rsidRDefault="00820006" w:rsidP="00820006">
      <w:pPr>
        <w:spacing w:after="0" w:line="240" w:lineRule="auto"/>
        <w:rPr>
          <w:rFonts w:ascii="Times New Roman" w:eastAsia="Calibri" w:hAnsi="Times New Roman" w:cs="Times New Roman"/>
          <w:color w:val="000000"/>
        </w:rPr>
      </w:pPr>
    </w:p>
    <w:p w14:paraId="298DFB5A" w14:textId="77777777" w:rsidR="00820006" w:rsidRDefault="00820006" w:rsidP="00820006">
      <w:pPr>
        <w:keepNext/>
        <w:numPr>
          <w:ilvl w:val="0"/>
          <w:numId w:val="16"/>
        </w:numPr>
        <w:tabs>
          <w:tab w:val="clear" w:pos="792"/>
          <w:tab w:val="decimal" w:pos="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lastRenderedPageBreak/>
        <w:t>Kaip laikyti MOVIPREP</w:t>
      </w:r>
    </w:p>
    <w:p w14:paraId="46F08576" w14:textId="77777777" w:rsidR="00820006" w:rsidRDefault="00820006" w:rsidP="00820006">
      <w:pPr>
        <w:keepNext/>
        <w:tabs>
          <w:tab w:val="decimal" w:pos="792"/>
          <w:tab w:val="decimal" w:pos="864"/>
        </w:tabs>
        <w:spacing w:after="0" w:line="240" w:lineRule="auto"/>
        <w:rPr>
          <w:rFonts w:ascii="Times New Roman" w:eastAsia="Calibri" w:hAnsi="Times New Roman" w:cs="Times New Roman"/>
          <w:color w:val="000000"/>
          <w:lang w:val="en-US"/>
        </w:rPr>
      </w:pPr>
    </w:p>
    <w:p w14:paraId="143CCA93" w14:textId="77777777" w:rsidR="00820006" w:rsidRDefault="00820006" w:rsidP="00820006">
      <w:pPr>
        <w:keepNext/>
        <w:tabs>
          <w:tab w:val="decimal" w:pos="792"/>
          <w:tab w:val="decimal" w:pos="864"/>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b/>
        <w:t>Šį vaistą laikykite vaikams nepastebimoje ir nepasiekiamoje vietoje.</w:t>
      </w:r>
    </w:p>
    <w:p w14:paraId="7B34208C" w14:textId="77777777" w:rsidR="00820006" w:rsidRPr="000839E9" w:rsidRDefault="00820006" w:rsidP="00820006">
      <w:pPr>
        <w:spacing w:after="0" w:line="240" w:lineRule="auto"/>
        <w:rPr>
          <w:rFonts w:ascii="Times New Roman" w:hAnsi="Times New Roman"/>
          <w:color w:val="000000"/>
          <w:lang w:val="en-US"/>
        </w:rPr>
      </w:pPr>
    </w:p>
    <w:p w14:paraId="19D18F13"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Ant kartono dėžutės ir paketėlių po „EXP“ nurodytam tinkamumo laikui pasibaigus, šio vaisto vartoti negalima. Galiojimo datos, nurodytos ant skirtingų paketėlių, gali nesutapti. Vaistas tinkamas vartoti iki paskutinės nurodyto mėnesio dienos.</w:t>
      </w:r>
    </w:p>
    <w:p w14:paraId="176A9B41" w14:textId="77777777" w:rsidR="00820006" w:rsidRDefault="00820006" w:rsidP="00820006">
      <w:pPr>
        <w:spacing w:after="0" w:line="240" w:lineRule="auto"/>
        <w:rPr>
          <w:rFonts w:ascii="Times New Roman" w:eastAsia="Calibri" w:hAnsi="Times New Roman" w:cs="Times New Roman"/>
          <w:color w:val="000000"/>
        </w:rPr>
      </w:pPr>
    </w:p>
    <w:p w14:paraId="6FD2CDCC"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MOVIPREP paketėlius laikyti kambario temperatūroje (ne aukštesnėje kaip 25 </w:t>
      </w:r>
      <w:r w:rsidRPr="00500175">
        <w:rPr>
          <w:rFonts w:ascii="Times New Roman" w:eastAsia="Calibri" w:hAnsi="Times New Roman" w:cs="Times New Roman"/>
          <w:color w:val="000000"/>
        </w:rPr>
        <w:t>°</w:t>
      </w:r>
      <w:r>
        <w:rPr>
          <w:rFonts w:ascii="Times New Roman" w:eastAsia="Calibri" w:hAnsi="Times New Roman" w:cs="Times New Roman"/>
          <w:color w:val="000000"/>
        </w:rPr>
        <w:t>C temperatūroje).</w:t>
      </w:r>
    </w:p>
    <w:p w14:paraId="052E0C5D"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Ištirpinus MOVIPREP vandenyje, tirpalą galima laikyti (uždengtą) kambario temperatūroje (ne aukštesnėje kaip 25 °C temperatūroje). Jį taip pat galima laikyti šaldytuve (2 °C–8 °C). Nelaikyti ilgiau kaip 24 valandas.</w:t>
      </w:r>
    </w:p>
    <w:p w14:paraId="529D0BFF" w14:textId="77777777" w:rsidR="00820006" w:rsidRDefault="00820006" w:rsidP="00820006">
      <w:pPr>
        <w:spacing w:after="0" w:line="240" w:lineRule="auto"/>
        <w:rPr>
          <w:rFonts w:ascii="Times New Roman" w:eastAsia="Calibri" w:hAnsi="Times New Roman" w:cs="Times New Roman"/>
          <w:color w:val="000000"/>
        </w:rPr>
      </w:pPr>
    </w:p>
    <w:p w14:paraId="6DE2290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184CC0E5" w14:textId="77777777" w:rsidR="00820006" w:rsidRDefault="00820006" w:rsidP="00820006">
      <w:pPr>
        <w:spacing w:after="0" w:line="240" w:lineRule="auto"/>
        <w:rPr>
          <w:rFonts w:ascii="Times New Roman" w:eastAsia="Calibri" w:hAnsi="Times New Roman" w:cs="Times New Roman"/>
          <w:color w:val="000000"/>
        </w:rPr>
      </w:pPr>
    </w:p>
    <w:p w14:paraId="5390D274" w14:textId="77777777" w:rsidR="00820006" w:rsidRDefault="00820006" w:rsidP="00820006">
      <w:pPr>
        <w:spacing w:after="0" w:line="240" w:lineRule="auto"/>
        <w:rPr>
          <w:rFonts w:ascii="Times New Roman" w:eastAsia="Calibri" w:hAnsi="Times New Roman" w:cs="Times New Roman"/>
          <w:color w:val="000000"/>
        </w:rPr>
      </w:pPr>
    </w:p>
    <w:p w14:paraId="75E68DFE" w14:textId="77777777" w:rsidR="00820006" w:rsidRDefault="00820006" w:rsidP="00820006">
      <w:pPr>
        <w:tabs>
          <w:tab w:val="right" w:pos="3518"/>
        </w:tabs>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6.</w:t>
      </w:r>
      <w:r>
        <w:rPr>
          <w:rFonts w:ascii="Times New Roman" w:eastAsia="Calibri" w:hAnsi="Times New Roman" w:cs="Times New Roman"/>
          <w:b/>
          <w:bCs/>
          <w:color w:val="000000"/>
        </w:rPr>
        <w:tab/>
        <w:t>Pakuotės turinys ir kita informacija</w:t>
      </w:r>
    </w:p>
    <w:p w14:paraId="28E25205" w14:textId="77777777" w:rsidR="00820006" w:rsidRDefault="00820006" w:rsidP="00820006">
      <w:pPr>
        <w:spacing w:after="0" w:line="240" w:lineRule="auto"/>
        <w:rPr>
          <w:rFonts w:ascii="Times New Roman" w:eastAsia="Calibri" w:hAnsi="Times New Roman" w:cs="Times New Roman"/>
          <w:b/>
          <w:color w:val="000000"/>
        </w:rPr>
      </w:pPr>
    </w:p>
    <w:p w14:paraId="0D715054"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sudėtis</w:t>
      </w:r>
    </w:p>
    <w:p w14:paraId="4F23571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Paketėlyje A</w:t>
      </w:r>
      <w:r>
        <w:rPr>
          <w:rFonts w:ascii="Times New Roman" w:eastAsia="Calibri" w:hAnsi="Times New Roman" w:cs="Times New Roman"/>
          <w:color w:val="000000"/>
        </w:rPr>
        <w:t xml:space="preserve"> yra šios veikliosios medžiagos:</w:t>
      </w:r>
    </w:p>
    <w:p w14:paraId="19D01BFE" w14:textId="77777777" w:rsidR="00820006" w:rsidRDefault="00820006" w:rsidP="00820006">
      <w:pPr>
        <w:spacing w:after="0" w:line="240" w:lineRule="auto"/>
        <w:rPr>
          <w:rFonts w:ascii="Times New Roman" w:eastAsia="Calibri" w:hAnsi="Times New Roman" w:cs="Times New Roman"/>
          <w:b/>
          <w:color w:val="000000"/>
        </w:rPr>
      </w:pPr>
    </w:p>
    <w:p w14:paraId="5FCE9991" w14:textId="77777777" w:rsidR="00820006" w:rsidRDefault="00820006" w:rsidP="00820006">
      <w:pPr>
        <w:tabs>
          <w:tab w:val="right" w:pos="62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Makrogolis (taip pat žinomas kaip polietilenglikolis) 3350</w:t>
      </w:r>
      <w:r>
        <w:rPr>
          <w:rFonts w:ascii="Times New Roman" w:eastAsia="Calibri" w:hAnsi="Times New Roman" w:cs="Times New Roman"/>
          <w:color w:val="000000"/>
        </w:rPr>
        <w:tab/>
        <w:t>100 g</w:t>
      </w:r>
    </w:p>
    <w:p w14:paraId="13E635A8"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Bevandenis natrio sulfatas </w:t>
      </w:r>
      <w:r>
        <w:rPr>
          <w:rFonts w:ascii="Times New Roman" w:eastAsia="Calibri" w:hAnsi="Times New Roman" w:cs="Times New Roman"/>
          <w:color w:val="000000"/>
        </w:rPr>
        <w:tab/>
        <w:t>7,500 g</w:t>
      </w:r>
    </w:p>
    <w:p w14:paraId="01A529AE"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chloridas</w:t>
      </w:r>
      <w:r>
        <w:rPr>
          <w:rFonts w:ascii="Times New Roman" w:eastAsia="Calibri" w:hAnsi="Times New Roman" w:cs="Times New Roman"/>
          <w:color w:val="000000"/>
        </w:rPr>
        <w:tab/>
        <w:t>2,691 g</w:t>
      </w:r>
    </w:p>
    <w:p w14:paraId="383C9BCD" w14:textId="77777777" w:rsidR="00820006" w:rsidRPr="001B3CE9" w:rsidRDefault="00820006" w:rsidP="00820006">
      <w:pPr>
        <w:tabs>
          <w:tab w:val="right" w:pos="6451"/>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 chloridas</w:t>
      </w:r>
      <w:r>
        <w:rPr>
          <w:rFonts w:ascii="Times New Roman" w:eastAsia="Calibri" w:hAnsi="Times New Roman" w:cs="Times New Roman"/>
          <w:color w:val="000000"/>
        </w:rPr>
        <w:tab/>
        <w:t>1,015 g</w:t>
      </w:r>
    </w:p>
    <w:p w14:paraId="0831EC08" w14:textId="77777777" w:rsidR="00820006" w:rsidRPr="001B3CE9" w:rsidRDefault="00820006" w:rsidP="00820006">
      <w:pPr>
        <w:spacing w:after="0" w:line="240" w:lineRule="auto"/>
        <w:rPr>
          <w:rFonts w:ascii="Times New Roman" w:eastAsia="Calibri" w:hAnsi="Times New Roman" w:cs="Times New Roman"/>
          <w:b/>
          <w:color w:val="000000"/>
        </w:rPr>
      </w:pPr>
    </w:p>
    <w:p w14:paraId="7E38A4B4" w14:textId="77777777" w:rsidR="00820006" w:rsidRPr="001B3CE9"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Paketėlyje B</w:t>
      </w:r>
      <w:r>
        <w:rPr>
          <w:rFonts w:ascii="Times New Roman" w:eastAsia="Calibri" w:hAnsi="Times New Roman" w:cs="Times New Roman"/>
          <w:color w:val="000000"/>
        </w:rPr>
        <w:t xml:space="preserve"> yra šios veikliosios medžiagos:</w:t>
      </w:r>
    </w:p>
    <w:p w14:paraId="5E137743"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p>
    <w:p w14:paraId="2BD33882"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Askorbo rūgštis</w:t>
      </w:r>
      <w:r>
        <w:rPr>
          <w:rFonts w:ascii="Times New Roman" w:eastAsia="Calibri" w:hAnsi="Times New Roman" w:cs="Times New Roman"/>
          <w:color w:val="000000"/>
        </w:rPr>
        <w:tab/>
        <w:t>4,700 g</w:t>
      </w:r>
    </w:p>
    <w:p w14:paraId="612B8DAB" w14:textId="77777777" w:rsidR="00820006" w:rsidRPr="001B3CE9" w:rsidRDefault="00820006" w:rsidP="00820006">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askorbatas</w:t>
      </w:r>
      <w:r>
        <w:rPr>
          <w:rFonts w:ascii="Times New Roman" w:eastAsia="Calibri" w:hAnsi="Times New Roman" w:cs="Times New Roman"/>
          <w:color w:val="000000"/>
        </w:rPr>
        <w:tab/>
        <w:t>5,900 g</w:t>
      </w:r>
    </w:p>
    <w:p w14:paraId="5EE6CD09" w14:textId="77777777" w:rsidR="00820006" w:rsidRPr="001B3CE9" w:rsidRDefault="00820006" w:rsidP="00820006">
      <w:pPr>
        <w:spacing w:after="0" w:line="240" w:lineRule="auto"/>
        <w:rPr>
          <w:rFonts w:ascii="Times New Roman" w:eastAsia="Calibri" w:hAnsi="Times New Roman" w:cs="Times New Roman"/>
          <w:color w:val="000000"/>
        </w:rPr>
      </w:pPr>
    </w:p>
    <w:p w14:paraId="5754AC08" w14:textId="77777777" w:rsidR="00820006" w:rsidRPr="001B3C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Elektrolitų jonų koncentracija, kai iš abiejų paketėlių turinio paruošiamas vienas litras tirpalo, yra tokia:</w:t>
      </w:r>
    </w:p>
    <w:p w14:paraId="66589FF9" w14:textId="77777777" w:rsidR="00820006" w:rsidRPr="001B3CE9" w:rsidRDefault="00820006" w:rsidP="00820006">
      <w:pPr>
        <w:spacing w:after="0" w:line="240" w:lineRule="auto"/>
        <w:rPr>
          <w:rFonts w:ascii="Times New Roman" w:eastAsia="Calibri" w:hAnsi="Times New Roman" w:cs="Times New Roman"/>
          <w:color w:val="000000"/>
        </w:rPr>
      </w:pPr>
    </w:p>
    <w:p w14:paraId="70FDF0F7" w14:textId="77777777" w:rsidR="00820006" w:rsidRPr="001B3CE9" w:rsidRDefault="00820006" w:rsidP="00820006">
      <w:pPr>
        <w:tabs>
          <w:tab w:val="left" w:pos="2880"/>
          <w:tab w:val="right" w:pos="856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Natrio </w:t>
      </w:r>
      <w:r>
        <w:rPr>
          <w:rFonts w:ascii="Times New Roman" w:eastAsia="Calibri" w:hAnsi="Times New Roman" w:cs="Times New Roman"/>
          <w:color w:val="000000"/>
        </w:rPr>
        <w:tab/>
        <w:t>181,6 mmol/l (iš kurių ne daugiau kaip 56,2 mmol yra absorbuojama)</w:t>
      </w:r>
    </w:p>
    <w:p w14:paraId="591227F1" w14:textId="77777777" w:rsidR="00820006" w:rsidRPr="001B3CE9" w:rsidRDefault="00820006" w:rsidP="00820006">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Chloridų</w:t>
      </w:r>
      <w:r>
        <w:rPr>
          <w:rFonts w:ascii="Times New Roman" w:eastAsia="Calibri" w:hAnsi="Times New Roman" w:cs="Times New Roman"/>
          <w:color w:val="000000"/>
        </w:rPr>
        <w:tab/>
        <w:t>59,8 mmol/l</w:t>
      </w:r>
    </w:p>
    <w:p w14:paraId="28933E44" w14:textId="77777777" w:rsidR="00820006" w:rsidRPr="001B3CE9" w:rsidRDefault="00820006" w:rsidP="00820006">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Sulfatų</w:t>
      </w:r>
      <w:r>
        <w:rPr>
          <w:rFonts w:ascii="Times New Roman" w:eastAsia="Calibri" w:hAnsi="Times New Roman" w:cs="Times New Roman"/>
          <w:color w:val="000000"/>
        </w:rPr>
        <w:tab/>
        <w:t>52,8 mmol/l</w:t>
      </w:r>
    </w:p>
    <w:p w14:paraId="33C877E4" w14:textId="77777777" w:rsidR="00820006" w:rsidRPr="000839E9" w:rsidRDefault="00820006" w:rsidP="00820006">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w:t>
      </w:r>
      <w:r>
        <w:rPr>
          <w:rFonts w:ascii="Times New Roman" w:eastAsia="Calibri" w:hAnsi="Times New Roman" w:cs="Times New Roman"/>
          <w:color w:val="000000"/>
        </w:rPr>
        <w:tab/>
        <w:t>14,2 mmol/l</w:t>
      </w:r>
    </w:p>
    <w:p w14:paraId="2CAC40B8" w14:textId="77777777" w:rsidR="00820006" w:rsidRPr="000839E9" w:rsidRDefault="00820006" w:rsidP="00820006">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Askorbato</w:t>
      </w:r>
      <w:r>
        <w:rPr>
          <w:rFonts w:ascii="Times New Roman" w:eastAsia="Calibri" w:hAnsi="Times New Roman" w:cs="Times New Roman"/>
          <w:color w:val="000000"/>
        </w:rPr>
        <w:tab/>
        <w:t>56,</w:t>
      </w:r>
      <w:r w:rsidRPr="006976A8">
        <w:rPr>
          <w:rFonts w:ascii="Times New Roman" w:eastAsia="Calibri" w:hAnsi="Times New Roman" w:cs="Times New Roman"/>
          <w:color w:val="000000"/>
        </w:rPr>
        <w:t>5</w:t>
      </w:r>
      <w:r>
        <w:rPr>
          <w:rFonts w:ascii="Times New Roman" w:eastAsia="Calibri" w:hAnsi="Times New Roman" w:cs="Times New Roman"/>
          <w:color w:val="000000"/>
        </w:rPr>
        <w:t> mmol/l</w:t>
      </w:r>
    </w:p>
    <w:p w14:paraId="673B92FB" w14:textId="77777777" w:rsidR="00820006" w:rsidRPr="000839E9" w:rsidRDefault="00820006" w:rsidP="00820006">
      <w:pPr>
        <w:spacing w:after="0" w:line="240" w:lineRule="auto"/>
        <w:rPr>
          <w:rFonts w:ascii="Times New Roman" w:eastAsia="Calibri" w:hAnsi="Times New Roman" w:cs="Times New Roman"/>
          <w:color w:val="000000"/>
        </w:rPr>
      </w:pPr>
    </w:p>
    <w:p w14:paraId="7382939A" w14:textId="77777777" w:rsidR="00820006" w:rsidRPr="000839E9"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Pagalbinės medžiagos yra:</w:t>
      </w:r>
    </w:p>
    <w:p w14:paraId="736574C7" w14:textId="62230B32"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Citrinų kvapioji medžiaga (kurios sudėtyje yra maltodekstrino, citralio, citrinų eterinio aliejaus, žaliųjų citrinų eterinio aliejaus, </w:t>
      </w:r>
      <w:r w:rsidR="001E75FE">
        <w:rPr>
          <w:rFonts w:ascii="Times New Roman" w:eastAsia="Calibri" w:hAnsi="Times New Roman" w:cs="Times New Roman"/>
          <w:color w:val="000000"/>
        </w:rPr>
        <w:t>gumiarabiko</w:t>
      </w:r>
      <w:r>
        <w:rPr>
          <w:rFonts w:ascii="Times New Roman" w:eastAsia="Calibri" w:hAnsi="Times New Roman" w:cs="Times New Roman"/>
          <w:color w:val="000000"/>
        </w:rPr>
        <w:t>, vitamino E), aspartamas (E951) ir acesulfamo kalio druska (E950) kaip saldikliai. Daugiau informacijos pateikta 2 skyriuje.</w:t>
      </w:r>
    </w:p>
    <w:p w14:paraId="163DDD9F" w14:textId="77777777" w:rsidR="00820006" w:rsidRDefault="00820006" w:rsidP="00820006">
      <w:pPr>
        <w:spacing w:after="0" w:line="240" w:lineRule="auto"/>
        <w:rPr>
          <w:rFonts w:ascii="Times New Roman" w:eastAsia="Calibri" w:hAnsi="Times New Roman" w:cs="Times New Roman"/>
          <w:b/>
          <w:color w:val="000000"/>
        </w:rPr>
      </w:pPr>
    </w:p>
    <w:p w14:paraId="5E6BE2D1"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išvaizda ir kiekis pakuotėje</w:t>
      </w:r>
    </w:p>
    <w:p w14:paraId="6BE965C2"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kuriuose kiekviename yra viena pora paketėlių: paketėlis A ir paketėlis B. Kiekviena paketėlių pora (A ir B) turi būti ištirpinta viename litre vandens.</w:t>
      </w:r>
    </w:p>
    <w:p w14:paraId="73F1AAA6" w14:textId="77777777" w:rsidR="00820006" w:rsidRDefault="00820006" w:rsidP="00820006">
      <w:pPr>
        <w:spacing w:after="0" w:line="240" w:lineRule="auto"/>
        <w:rPr>
          <w:rFonts w:ascii="Times New Roman" w:eastAsia="Calibri" w:hAnsi="Times New Roman" w:cs="Times New Roman"/>
          <w:color w:val="000000"/>
        </w:rPr>
      </w:pPr>
    </w:p>
    <w:p w14:paraId="192CA728"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milteliai geriamajam tirpalui tiekiami po 1, 10, 40, 80, 160 ir 320 pakuočių vienkartinėms procedūroms. Pakuotė gydymo įstaigai: 40 pakuočių vienkartinėms procedūroms. Gali būti tiekiamos ne visų dydžių pakuotės.</w:t>
      </w:r>
    </w:p>
    <w:p w14:paraId="61155EF4" w14:textId="77777777" w:rsidR="00820006" w:rsidRDefault="00820006" w:rsidP="00820006">
      <w:pPr>
        <w:spacing w:after="0" w:line="240" w:lineRule="auto"/>
        <w:rPr>
          <w:rFonts w:ascii="Times New Roman" w:eastAsia="Calibri" w:hAnsi="Times New Roman" w:cs="Times New Roman"/>
          <w:b/>
          <w:color w:val="000000"/>
        </w:rPr>
      </w:pPr>
    </w:p>
    <w:p w14:paraId="0BE8A40A" w14:textId="77777777" w:rsidR="00820006"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Registruotojas ir gamintojas</w:t>
      </w:r>
    </w:p>
    <w:p w14:paraId="76E9CE99" w14:textId="77777777" w:rsidR="00820006" w:rsidRDefault="00820006" w:rsidP="00820006">
      <w:pPr>
        <w:spacing w:after="0" w:line="240" w:lineRule="auto"/>
        <w:rPr>
          <w:rFonts w:ascii="Times New Roman" w:eastAsia="Calibri" w:hAnsi="Times New Roman" w:cs="Times New Roman"/>
          <w:b/>
          <w:color w:val="000000"/>
        </w:rPr>
      </w:pPr>
    </w:p>
    <w:p w14:paraId="02A7C1EA" w14:textId="77777777" w:rsidR="00820006" w:rsidRDefault="00820006" w:rsidP="00820006">
      <w:pPr>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Registruotojas</w:t>
      </w:r>
    </w:p>
    <w:p w14:paraId="78C6EB12"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lastRenderedPageBreak/>
        <w:t xml:space="preserve">Norgine BV </w:t>
      </w:r>
    </w:p>
    <w:p w14:paraId="0235132C"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492D2C51"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6509F525" w14:textId="77777777" w:rsidR="00820006" w:rsidRDefault="00820006" w:rsidP="00820006">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eastAsia="lt-LT"/>
        </w:rPr>
        <w:t>Nyderlandai</w:t>
      </w:r>
    </w:p>
    <w:p w14:paraId="4A0E757E" w14:textId="77777777" w:rsidR="00820006" w:rsidRDefault="00820006" w:rsidP="00820006">
      <w:pPr>
        <w:spacing w:after="0" w:line="240" w:lineRule="auto"/>
        <w:rPr>
          <w:rFonts w:ascii="Times New Roman" w:eastAsia="Calibri" w:hAnsi="Times New Roman" w:cs="Times New Roman"/>
          <w:b/>
          <w:color w:val="000000"/>
        </w:rPr>
      </w:pPr>
    </w:p>
    <w:p w14:paraId="27BE2F94" w14:textId="77777777" w:rsidR="00820006" w:rsidRDefault="00820006" w:rsidP="00820006">
      <w:pPr>
        <w:keepNext/>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Gamintojas</w:t>
      </w:r>
    </w:p>
    <w:p w14:paraId="30192A9E"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Norgine BV </w:t>
      </w:r>
    </w:p>
    <w:p w14:paraId="5084AF29"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0D40A7D7"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0473A4D2" w14:textId="77777777" w:rsidR="00820006" w:rsidRPr="009A4748" w:rsidRDefault="00820006" w:rsidP="00820006">
      <w:pPr>
        <w:spacing w:after="0" w:line="240" w:lineRule="auto"/>
        <w:rPr>
          <w:rFonts w:ascii="Times New Roman" w:hAnsi="Times New Roman"/>
          <w:color w:val="000000"/>
        </w:rPr>
      </w:pPr>
      <w:r>
        <w:rPr>
          <w:rFonts w:ascii="Times New Roman" w:eastAsia="Calibri" w:hAnsi="Times New Roman" w:cs="Times New Roman"/>
          <w:color w:val="000000"/>
          <w:lang w:eastAsia="lt-LT"/>
        </w:rPr>
        <w:t>Nyderlandai</w:t>
      </w:r>
    </w:p>
    <w:p w14:paraId="6386CB3A" w14:textId="77777777" w:rsidR="00820006" w:rsidRPr="009A4748" w:rsidRDefault="00820006" w:rsidP="00820006">
      <w:pPr>
        <w:spacing w:after="0" w:line="240" w:lineRule="auto"/>
        <w:rPr>
          <w:rFonts w:ascii="Times New Roman" w:hAnsi="Times New Roman"/>
          <w:color w:val="000000"/>
        </w:rPr>
      </w:pPr>
    </w:p>
    <w:p w14:paraId="452F6017" w14:textId="77777777" w:rsidR="00820006" w:rsidRDefault="00820006" w:rsidP="00820006">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arba</w:t>
      </w:r>
    </w:p>
    <w:p w14:paraId="45861B09" w14:textId="77777777" w:rsidR="00820006" w:rsidRDefault="00820006" w:rsidP="00820006">
      <w:pPr>
        <w:spacing w:after="0" w:line="240" w:lineRule="auto"/>
        <w:rPr>
          <w:rFonts w:ascii="Times New Roman" w:eastAsia="Calibri" w:hAnsi="Times New Roman" w:cs="Times New Roman"/>
          <w:color w:val="000000"/>
          <w:lang w:eastAsia="lt-LT"/>
        </w:rPr>
      </w:pPr>
    </w:p>
    <w:p w14:paraId="44C80974" w14:textId="77777777" w:rsidR="00820006" w:rsidRDefault="00820006" w:rsidP="00820006">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SOPHARTEX </w:t>
      </w:r>
    </w:p>
    <w:p w14:paraId="491F712B" w14:textId="77777777" w:rsidR="00820006" w:rsidRDefault="00820006" w:rsidP="00820006">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21 rue du Pressoir </w:t>
      </w:r>
    </w:p>
    <w:p w14:paraId="56456A24" w14:textId="77777777" w:rsidR="00820006" w:rsidRDefault="00820006" w:rsidP="00820006">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28500 Vernouillet </w:t>
      </w:r>
    </w:p>
    <w:p w14:paraId="4005DA05" w14:textId="77777777" w:rsidR="00820006" w:rsidRDefault="00820006" w:rsidP="00820006">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Prancūzija</w:t>
      </w:r>
    </w:p>
    <w:p w14:paraId="3B89BDB8" w14:textId="77777777" w:rsidR="00820006" w:rsidRPr="00081FEE" w:rsidRDefault="00820006" w:rsidP="00820006">
      <w:pPr>
        <w:spacing w:after="0" w:line="240" w:lineRule="auto"/>
        <w:rPr>
          <w:rFonts w:ascii="Times New Roman" w:hAnsi="Times New Roman"/>
          <w:b/>
          <w:color w:val="000000"/>
        </w:rPr>
      </w:pPr>
    </w:p>
    <w:p w14:paraId="2E4015C2" w14:textId="77777777" w:rsidR="00820006" w:rsidRPr="00081FEE" w:rsidRDefault="00820006" w:rsidP="00820006">
      <w:pPr>
        <w:spacing w:after="0" w:line="240" w:lineRule="auto"/>
        <w:rPr>
          <w:rFonts w:ascii="Times New Roman" w:hAnsi="Times New Roman"/>
          <w:color w:val="000000"/>
        </w:rPr>
      </w:pPr>
      <w:r w:rsidRPr="00081FEE">
        <w:rPr>
          <w:rFonts w:ascii="Times New Roman" w:hAnsi="Times New Roman"/>
          <w:color w:val="000000"/>
        </w:rPr>
        <w:t>arba</w:t>
      </w:r>
    </w:p>
    <w:p w14:paraId="6B8F8C1D" w14:textId="77777777" w:rsidR="00820006" w:rsidRPr="00081FEE" w:rsidRDefault="00820006" w:rsidP="00820006">
      <w:pPr>
        <w:spacing w:after="0" w:line="240" w:lineRule="auto"/>
        <w:rPr>
          <w:rFonts w:ascii="Times New Roman" w:hAnsi="Times New Roman"/>
          <w:color w:val="000000"/>
        </w:rPr>
      </w:pPr>
    </w:p>
    <w:p w14:paraId="7CFF302A" w14:textId="6A973DDE" w:rsidR="00820006" w:rsidRDefault="00A96DFA" w:rsidP="00820006">
      <w:pPr>
        <w:spacing w:after="0" w:line="240" w:lineRule="auto"/>
        <w:rPr>
          <w:rFonts w:ascii="Times New Roman" w:eastAsia="Calibri" w:hAnsi="Times New Roman" w:cs="Times New Roman"/>
          <w:lang w:eastAsia="de-DE"/>
        </w:rPr>
      </w:pPr>
      <w:r w:rsidRPr="00A96DFA">
        <w:rPr>
          <w:rFonts w:ascii="Times New Roman" w:eastAsia="Calibri" w:hAnsi="Times New Roman" w:cs="Times New Roman"/>
          <w:lang w:eastAsia="de-DE"/>
        </w:rPr>
        <w:t>Meribel Pharma</w:t>
      </w:r>
      <w:r w:rsidR="00820006" w:rsidRPr="00CE482E">
        <w:rPr>
          <w:rFonts w:ascii="Times New Roman" w:eastAsia="Calibri" w:hAnsi="Times New Roman" w:cs="Times New Roman"/>
          <w:lang w:eastAsia="de-DE"/>
        </w:rPr>
        <w:t xml:space="preserve"> Höganäs AB </w:t>
      </w:r>
    </w:p>
    <w:p w14:paraId="64E7B05E" w14:textId="77777777" w:rsidR="00820006" w:rsidRDefault="00820006" w:rsidP="00820006">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Sporthallsvägen 6</w:t>
      </w:r>
    </w:p>
    <w:p w14:paraId="276602C2" w14:textId="77777777" w:rsidR="00820006" w:rsidRDefault="00820006" w:rsidP="00820006">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Höganäs, 263 3</w:t>
      </w:r>
      <w:r>
        <w:rPr>
          <w:rFonts w:ascii="Times New Roman" w:eastAsia="Calibri" w:hAnsi="Times New Roman" w:cs="Times New Roman"/>
          <w:lang w:eastAsia="de-DE"/>
        </w:rPr>
        <w:t>5</w:t>
      </w:r>
    </w:p>
    <w:p w14:paraId="0F848294" w14:textId="77777777" w:rsidR="00820006" w:rsidRDefault="00820006" w:rsidP="00820006">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Švedija</w:t>
      </w:r>
    </w:p>
    <w:p w14:paraId="699220C9" w14:textId="77777777" w:rsidR="00820006" w:rsidRDefault="00820006" w:rsidP="00820006">
      <w:pPr>
        <w:spacing w:after="0" w:line="240" w:lineRule="auto"/>
        <w:rPr>
          <w:rFonts w:ascii="Times New Roman" w:eastAsia="Calibri" w:hAnsi="Times New Roman" w:cs="Times New Roman"/>
          <w:b/>
          <w:color w:val="000000"/>
        </w:rPr>
      </w:pPr>
    </w:p>
    <w:p w14:paraId="3FA28E5A" w14:textId="77777777" w:rsidR="00D4105F" w:rsidRPr="00D4105F" w:rsidRDefault="00D4105F" w:rsidP="00D4105F">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arba</w:t>
      </w:r>
    </w:p>
    <w:p w14:paraId="5A3BD648" w14:textId="77777777" w:rsidR="00D4105F" w:rsidRPr="00D4105F" w:rsidRDefault="00D4105F" w:rsidP="00D4105F">
      <w:pPr>
        <w:spacing w:after="0" w:line="240" w:lineRule="auto"/>
        <w:rPr>
          <w:rFonts w:ascii="Times New Roman" w:eastAsia="Calibri" w:hAnsi="Times New Roman" w:cs="Times New Roman"/>
          <w:lang w:eastAsia="de-DE"/>
        </w:rPr>
      </w:pPr>
    </w:p>
    <w:p w14:paraId="44985BDA" w14:textId="77777777" w:rsidR="00D4105F" w:rsidRPr="00D4105F" w:rsidRDefault="00D4105F" w:rsidP="00D4105F">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Norgine Pharma</w:t>
      </w:r>
    </w:p>
    <w:p w14:paraId="24088FEA" w14:textId="77777777" w:rsidR="00D4105F" w:rsidRPr="00D4105F" w:rsidRDefault="00D4105F" w:rsidP="00D4105F">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29 rue Ethe Virton</w:t>
      </w:r>
    </w:p>
    <w:p w14:paraId="7785D60D" w14:textId="77777777" w:rsidR="00D4105F" w:rsidRPr="00D4105F" w:rsidRDefault="00D4105F" w:rsidP="00D4105F">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Dreux 28100</w:t>
      </w:r>
    </w:p>
    <w:p w14:paraId="6471ACF4" w14:textId="77777777" w:rsidR="00D4105F" w:rsidRPr="00D4105F" w:rsidRDefault="00D4105F" w:rsidP="00D4105F">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Prancūzija</w:t>
      </w:r>
    </w:p>
    <w:p w14:paraId="4DFB8470" w14:textId="77777777" w:rsidR="00D4105F" w:rsidRDefault="00D4105F" w:rsidP="00820006">
      <w:pPr>
        <w:spacing w:after="0" w:line="240" w:lineRule="auto"/>
        <w:rPr>
          <w:rFonts w:ascii="Times New Roman" w:eastAsia="Calibri" w:hAnsi="Times New Roman" w:cs="Times New Roman"/>
          <w:b/>
          <w:color w:val="000000"/>
        </w:rPr>
      </w:pPr>
    </w:p>
    <w:p w14:paraId="2600A1A1" w14:textId="2B445087" w:rsidR="00820006" w:rsidRPr="008E226C"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 xml:space="preserve">Šis vaistas </w:t>
      </w:r>
      <w:r w:rsidRPr="0072636C">
        <w:rPr>
          <w:rFonts w:ascii="Times New Roman" w:eastAsia="Calibri" w:hAnsi="Times New Roman" w:cs="Times New Roman"/>
          <w:b/>
          <w:bCs/>
          <w:color w:val="000000"/>
        </w:rPr>
        <w:t>Europos ekonominės erdvė</w:t>
      </w:r>
      <w:r>
        <w:rPr>
          <w:rFonts w:ascii="Times New Roman" w:eastAsia="Calibri" w:hAnsi="Times New Roman" w:cs="Times New Roman"/>
          <w:b/>
          <w:bCs/>
          <w:color w:val="000000"/>
        </w:rPr>
        <w:t>s valstybėse narėse registruotas tokiais pavadinimais:</w:t>
      </w:r>
    </w:p>
    <w:p w14:paraId="01455277" w14:textId="6AC0FA17" w:rsidR="00820006" w:rsidRDefault="00820006" w:rsidP="00820006">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Austrija, Belgija, Bulgarija, Čekija, Danija, Estija, Suomija, Prancūzija, Vokietija, Islandija, Airija, Italija, Latvija, Lietuva, Liuksemburgas, Nyderlandai, Lenkija, Portugalija, Rumunija, Slovakija, Slovėnija</w:t>
      </w:r>
      <w:r w:rsidR="00482DBB">
        <w:rPr>
          <w:rFonts w:ascii="Times New Roman" w:eastAsia="Calibri" w:hAnsi="Times New Roman" w:cs="Times New Roman"/>
          <w:color w:val="000000"/>
        </w:rPr>
        <w:t xml:space="preserve"> ir</w:t>
      </w:r>
      <w:r>
        <w:rPr>
          <w:rFonts w:ascii="Times New Roman" w:eastAsia="Calibri" w:hAnsi="Times New Roman" w:cs="Times New Roman"/>
          <w:color w:val="000000"/>
        </w:rPr>
        <w:t xml:space="preserve"> Ispanija: Moviprep</w:t>
      </w:r>
    </w:p>
    <w:p w14:paraId="5B7962D0" w14:textId="77777777" w:rsidR="00820006" w:rsidRDefault="00820006" w:rsidP="00820006">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Švedija: Movprep</w:t>
      </w:r>
    </w:p>
    <w:p w14:paraId="5AD0BF9F" w14:textId="77777777" w:rsidR="00820006" w:rsidRDefault="00820006" w:rsidP="00820006">
      <w:pPr>
        <w:spacing w:after="0" w:line="240" w:lineRule="auto"/>
        <w:rPr>
          <w:rFonts w:ascii="Times New Roman" w:eastAsia="Times New Roman" w:hAnsi="Times New Roman" w:cs="Times New Roman"/>
          <w:lang w:eastAsia="lt-LT"/>
        </w:rPr>
      </w:pPr>
    </w:p>
    <w:p w14:paraId="155417F2" w14:textId="2CFC2337" w:rsidR="00820006" w:rsidRPr="008E226C" w:rsidRDefault="00820006" w:rsidP="00820006">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 xml:space="preserve">Šis pakuotės lapelis paskutinį kartą peržiūrėtas </w:t>
      </w:r>
      <w:r w:rsidR="0017165A">
        <w:rPr>
          <w:rFonts w:ascii="Times New Roman" w:eastAsia="Calibri" w:hAnsi="Times New Roman" w:cs="Times New Roman"/>
          <w:b/>
          <w:bCs/>
          <w:color w:val="000000"/>
        </w:rPr>
        <w:t>2026-0</w:t>
      </w:r>
      <w:r w:rsidR="00D4105F">
        <w:rPr>
          <w:rFonts w:ascii="Times New Roman" w:eastAsia="Calibri" w:hAnsi="Times New Roman" w:cs="Times New Roman"/>
          <w:b/>
          <w:bCs/>
          <w:color w:val="000000"/>
        </w:rPr>
        <w:t>4</w:t>
      </w:r>
      <w:r w:rsidR="0017165A">
        <w:rPr>
          <w:rFonts w:ascii="Times New Roman" w:eastAsia="Calibri" w:hAnsi="Times New Roman" w:cs="Times New Roman"/>
          <w:b/>
          <w:bCs/>
          <w:color w:val="000000"/>
        </w:rPr>
        <w:t>-</w:t>
      </w:r>
      <w:r w:rsidR="00D4105F">
        <w:rPr>
          <w:rFonts w:ascii="Times New Roman" w:eastAsia="Calibri" w:hAnsi="Times New Roman" w:cs="Times New Roman"/>
          <w:b/>
          <w:bCs/>
          <w:color w:val="000000"/>
        </w:rPr>
        <w:t>08</w:t>
      </w:r>
      <w:r w:rsidR="0017165A">
        <w:rPr>
          <w:rFonts w:ascii="Times New Roman" w:eastAsia="Calibri" w:hAnsi="Times New Roman" w:cs="Times New Roman"/>
          <w:b/>
          <w:bCs/>
          <w:color w:val="000000"/>
        </w:rPr>
        <w:t>.</w:t>
      </w:r>
    </w:p>
    <w:p w14:paraId="562768F1" w14:textId="77777777" w:rsidR="00820006" w:rsidRPr="008E226C" w:rsidRDefault="00820006" w:rsidP="00820006">
      <w:pPr>
        <w:spacing w:after="0" w:line="240" w:lineRule="auto"/>
        <w:rPr>
          <w:rFonts w:ascii="Times New Roman" w:eastAsia="Calibri" w:hAnsi="Times New Roman" w:cs="Times New Roman"/>
          <w:b/>
          <w:color w:val="000000"/>
        </w:rPr>
      </w:pPr>
    </w:p>
    <w:p w14:paraId="40F1D113" w14:textId="77777777" w:rsidR="00820006" w:rsidRDefault="00820006" w:rsidP="0082000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r w:rsidRPr="00E5290E">
        <w:t>https://</w:t>
      </w:r>
      <w:r w:rsidRPr="00E5290E" w:rsidDel="00174B36">
        <w:t xml:space="preserve"> </w:t>
      </w:r>
      <w:r w:rsidRPr="00E5290E">
        <w:t>vvkt.lrv.lt/</w:t>
      </w:r>
      <w:r>
        <w:t>lt/</w:t>
      </w:r>
      <w:r>
        <w:rPr>
          <w:rFonts w:ascii="Times New Roman" w:eastAsia="Times New Roman" w:hAnsi="Times New Roman" w:cs="Times New Roman"/>
          <w:snapToGrid w:val="0"/>
          <w:szCs w:val="20"/>
        </w:rPr>
        <w:t>.</w:t>
      </w:r>
    </w:p>
    <w:p w14:paraId="17EE927B" w14:textId="77777777" w:rsidR="00820006" w:rsidRDefault="00820006" w:rsidP="00820006">
      <w:pPr>
        <w:spacing w:after="0" w:line="240" w:lineRule="auto"/>
        <w:rPr>
          <w:rFonts w:ascii="Calibri" w:eastAsia="Calibri" w:hAnsi="Calibri" w:cs="Times New Roman"/>
        </w:rPr>
      </w:pPr>
      <w:r>
        <w:rPr>
          <w:rFonts w:ascii="Calibri" w:eastAsia="Calibri" w:hAnsi="Calibri" w:cs="Times New Roman"/>
        </w:rPr>
        <w:t>&lt;-----------------------------------------------------------------------------------------------------------------------------</w:t>
      </w:r>
    </w:p>
    <w:p w14:paraId="36764496" w14:textId="77777777" w:rsidR="00820006" w:rsidRDefault="00820006" w:rsidP="00820006">
      <w:pPr>
        <w:spacing w:after="0" w:line="240" w:lineRule="auto"/>
        <w:rPr>
          <w:rFonts w:ascii="Times New Roman" w:eastAsia="Calibri" w:hAnsi="Times New Roman" w:cs="Times New Roman"/>
          <w:color w:val="000000"/>
        </w:rPr>
      </w:pPr>
      <w:r>
        <w:rPr>
          <w:rFonts w:ascii="Times New Roman" w:eastAsia="Calibri" w:hAnsi="Times New Roman" w:cs="Times New Roman"/>
        </w:rPr>
        <w:t>Toliau pateikta informacija skirta tik sveikatos priežiūros specialistams:</w:t>
      </w:r>
    </w:p>
    <w:p w14:paraId="72320867"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r>
        <w:rPr>
          <w:rFonts w:ascii="Times New Roman" w:eastAsia="Calibri" w:hAnsi="Times New Roman" w:cs="Times New Roman"/>
          <w:color w:val="000000"/>
        </w:rPr>
        <w:t>MOVIPREP reikia vartoti atsargiai silpniems, silpnos sveikatos pacientams arba tiems pacientams, kuriems yra sunkus klinikinis sutrikimas, pavyzdžiui:</w:t>
      </w:r>
    </w:p>
    <w:p w14:paraId="0479566D"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3DF54294"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rPr>
      </w:pPr>
      <w:r>
        <w:rPr>
          <w:rFonts w:ascii="Times New Roman" w:eastAsia="Calibri" w:hAnsi="Times New Roman" w:cs="Times New Roman"/>
          <w:color w:val="000000"/>
        </w:rPr>
        <w:tab/>
        <w:t>sutrikęs vėmimo refleksas, ar yra polinkis aspiracijai arba atrijimui;</w:t>
      </w:r>
    </w:p>
    <w:p w14:paraId="0507FD56"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sutrikusi sąmonė;</w:t>
      </w:r>
    </w:p>
    <w:p w14:paraId="1E8E905B" w14:textId="77777777" w:rsidR="00820006" w:rsidRPr="000839E9"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hAnsi="Times New Roman"/>
          <w:color w:val="000000"/>
          <w:lang w:val="en-US"/>
        </w:rPr>
      </w:pPr>
      <w:r>
        <w:rPr>
          <w:rFonts w:ascii="Times New Roman" w:eastAsia="Calibri" w:hAnsi="Times New Roman" w:cs="Times New Roman"/>
          <w:color w:val="000000"/>
        </w:rPr>
        <w:t>sunkus inkstų funkcijos nepakankamumas (kreatinino klirensas &lt; 30 ml/min.);</w:t>
      </w:r>
    </w:p>
    <w:p w14:paraId="5E44AACE" w14:textId="77777777" w:rsidR="00820006" w:rsidRPr="000839E9"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širdies nepakankamumas (III arba IV laipsnio pagal</w:t>
      </w:r>
      <w:r>
        <w:rPr>
          <w:rFonts w:ascii="Times New Roman" w:eastAsia="Calibri" w:hAnsi="Times New Roman" w:cs="Times New Roman"/>
          <w:i/>
          <w:iCs/>
          <w:color w:val="000000"/>
        </w:rPr>
        <w:t xml:space="preserve"> NYHA</w:t>
      </w:r>
      <w:r>
        <w:rPr>
          <w:rFonts w:ascii="Times New Roman" w:eastAsia="Calibri" w:hAnsi="Times New Roman" w:cs="Times New Roman"/>
          <w:color w:val="000000"/>
        </w:rPr>
        <w:t>)</w:t>
      </w:r>
      <w:r>
        <w:rPr>
          <w:rFonts w:ascii="Times New Roman" w:eastAsia="Calibri" w:hAnsi="Times New Roman" w:cs="Times New Roman"/>
          <w:i/>
          <w:iCs/>
          <w:color w:val="000000"/>
        </w:rPr>
        <w:t>.</w:t>
      </w:r>
    </w:p>
    <w:p w14:paraId="0B598013" w14:textId="77777777" w:rsidR="00820006" w:rsidRPr="000839E9"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iCs/>
          <w:color w:val="000000"/>
        </w:rPr>
        <w:t>aritmijos rizika, pavyzdžiui, gydant širdies ir kraujagyslių ligas ar sergant skydliaukės ligomis;</w:t>
      </w:r>
    </w:p>
    <w:p w14:paraId="03930736"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ab/>
        <w:t>dehidratacija;</w:t>
      </w:r>
    </w:p>
    <w:p w14:paraId="3A885FD6" w14:textId="77777777" w:rsidR="00820006" w:rsidRDefault="00820006" w:rsidP="00820006">
      <w:pPr>
        <w:numPr>
          <w:ilvl w:val="0"/>
          <w:numId w:val="13"/>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sunki ūminė uždegiminė žarnyno liga.</w:t>
      </w:r>
    </w:p>
    <w:p w14:paraId="1CD15795"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2619A381"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t>Esanti dehidratacija ar elektrolitų pokyčiai turi būti koreguoti prieš vartojant MOVIPREP.</w:t>
      </w:r>
    </w:p>
    <w:p w14:paraId="40A2646E"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30F39E43" w14:textId="77777777" w:rsidR="00820006" w:rsidRPr="004F48F4"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lastRenderedPageBreak/>
        <w:t>Vartojant vaistą, pusiau sąmoningi pacientai arba pacientai linkę aspiracijai ar atrijimui turi būti atidžiai stebimi, ypač jei jis yra skiriamas per nosinį skrandžio zondą.</w:t>
      </w:r>
    </w:p>
    <w:p w14:paraId="0D0B4310"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041884AC" w14:textId="77777777" w:rsidR="00820006" w:rsidRDefault="00820006" w:rsidP="00820006">
      <w:pPr>
        <w:pBdr>
          <w:top w:val="single" w:sz="4" w:space="1" w:color="auto"/>
          <w:left w:val="single" w:sz="4" w:space="4" w:color="auto"/>
          <w:bottom w:val="single" w:sz="4" w:space="1" w:color="auto"/>
          <w:right w:val="single" w:sz="4" w:space="4" w:color="auto"/>
        </w:pBdr>
        <w:spacing w:after="0" w:line="240" w:lineRule="auto"/>
        <w:ind w:firstLine="34"/>
      </w:pPr>
      <w:r>
        <w:rPr>
          <w:rFonts w:ascii="Times New Roman" w:eastAsia="Calibri" w:hAnsi="Times New Roman" w:cs="Times New Roman"/>
          <w:color w:val="000000"/>
        </w:rPr>
        <w:t>MOVIPREP negalima skirti nesąmoningiems pacientams.</w:t>
      </w:r>
    </w:p>
    <w:p w14:paraId="769A957A" w14:textId="01F049A3" w:rsidR="00820006" w:rsidRDefault="00820006" w:rsidP="00820006">
      <w:pPr>
        <w:spacing w:after="0" w:line="240" w:lineRule="auto"/>
      </w:pPr>
    </w:p>
    <w:p w14:paraId="7A45B44C" w14:textId="77777777" w:rsidR="00820006" w:rsidRDefault="00820006" w:rsidP="00820006">
      <w:pPr>
        <w:spacing w:after="0" w:line="240" w:lineRule="auto"/>
      </w:pPr>
    </w:p>
    <w:sectPr w:rsidR="00820006" w:rsidSect="0075426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58"/>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7913D4"/>
    <w:multiLevelType w:val="hybridMultilevel"/>
    <w:tmpl w:val="BF5810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E71479"/>
    <w:multiLevelType w:val="hybridMultilevel"/>
    <w:tmpl w:val="116466F8"/>
    <w:lvl w:ilvl="0" w:tplc="FFFFFFFF">
      <w:start w:val="1"/>
      <w:numFmt w:val="bullet"/>
      <w:lvlText w:val=""/>
      <w:lvlJc w:val="left"/>
      <w:pPr>
        <w:tabs>
          <w:tab w:val="num" w:pos="754"/>
        </w:tabs>
        <w:ind w:left="754" w:hanging="360"/>
      </w:pPr>
      <w:rPr>
        <w:rFonts w:ascii="Wingdings" w:hAnsi="Wingdings" w:hint="default"/>
      </w:rPr>
    </w:lvl>
    <w:lvl w:ilvl="1" w:tplc="FFFFFFFF">
      <w:start w:val="1"/>
      <w:numFmt w:val="bullet"/>
      <w:lvlText w:val="o"/>
      <w:lvlJc w:val="left"/>
      <w:pPr>
        <w:tabs>
          <w:tab w:val="num" w:pos="1474"/>
        </w:tabs>
        <w:ind w:left="1474" w:hanging="360"/>
      </w:pPr>
      <w:rPr>
        <w:rFonts w:ascii="Courier New" w:hAnsi="Courier New" w:cs="Times New Roman" w:hint="default"/>
      </w:rPr>
    </w:lvl>
    <w:lvl w:ilvl="2" w:tplc="FFFFFFFF">
      <w:start w:val="1"/>
      <w:numFmt w:val="bullet"/>
      <w:lvlText w:val=""/>
      <w:lvlJc w:val="left"/>
      <w:pPr>
        <w:tabs>
          <w:tab w:val="num" w:pos="2194"/>
        </w:tabs>
        <w:ind w:left="2194" w:hanging="360"/>
      </w:pPr>
      <w:rPr>
        <w:rFonts w:ascii="Wingdings" w:hAnsi="Wingdings" w:hint="default"/>
      </w:rPr>
    </w:lvl>
    <w:lvl w:ilvl="3" w:tplc="FFFFFFFF">
      <w:start w:val="1"/>
      <w:numFmt w:val="bullet"/>
      <w:lvlText w:val=""/>
      <w:lvlJc w:val="left"/>
      <w:pPr>
        <w:tabs>
          <w:tab w:val="num" w:pos="2914"/>
        </w:tabs>
        <w:ind w:left="2914" w:hanging="360"/>
      </w:pPr>
      <w:rPr>
        <w:rFonts w:ascii="Symbol" w:hAnsi="Symbol" w:hint="default"/>
      </w:rPr>
    </w:lvl>
    <w:lvl w:ilvl="4" w:tplc="FFFFFFFF">
      <w:start w:val="1"/>
      <w:numFmt w:val="bullet"/>
      <w:lvlText w:val="o"/>
      <w:lvlJc w:val="left"/>
      <w:pPr>
        <w:tabs>
          <w:tab w:val="num" w:pos="3634"/>
        </w:tabs>
        <w:ind w:left="3634" w:hanging="360"/>
      </w:pPr>
      <w:rPr>
        <w:rFonts w:ascii="Courier New" w:hAnsi="Courier New" w:cs="Times New Roman" w:hint="default"/>
      </w:rPr>
    </w:lvl>
    <w:lvl w:ilvl="5" w:tplc="FFFFFFFF">
      <w:start w:val="1"/>
      <w:numFmt w:val="bullet"/>
      <w:lvlText w:val=""/>
      <w:lvlJc w:val="left"/>
      <w:pPr>
        <w:tabs>
          <w:tab w:val="num" w:pos="4354"/>
        </w:tabs>
        <w:ind w:left="4354" w:hanging="360"/>
      </w:pPr>
      <w:rPr>
        <w:rFonts w:ascii="Wingdings" w:hAnsi="Wingdings" w:hint="default"/>
      </w:rPr>
    </w:lvl>
    <w:lvl w:ilvl="6" w:tplc="FFFFFFFF">
      <w:start w:val="1"/>
      <w:numFmt w:val="bullet"/>
      <w:lvlText w:val=""/>
      <w:lvlJc w:val="left"/>
      <w:pPr>
        <w:tabs>
          <w:tab w:val="num" w:pos="5074"/>
        </w:tabs>
        <w:ind w:left="5074" w:hanging="360"/>
      </w:pPr>
      <w:rPr>
        <w:rFonts w:ascii="Symbol" w:hAnsi="Symbol" w:hint="default"/>
      </w:rPr>
    </w:lvl>
    <w:lvl w:ilvl="7" w:tplc="FFFFFFFF">
      <w:start w:val="1"/>
      <w:numFmt w:val="bullet"/>
      <w:lvlText w:val="o"/>
      <w:lvlJc w:val="left"/>
      <w:pPr>
        <w:tabs>
          <w:tab w:val="num" w:pos="5794"/>
        </w:tabs>
        <w:ind w:left="5794" w:hanging="360"/>
      </w:pPr>
      <w:rPr>
        <w:rFonts w:ascii="Courier New" w:hAnsi="Courier New" w:cs="Times New Roman" w:hint="default"/>
      </w:rPr>
    </w:lvl>
    <w:lvl w:ilvl="8" w:tplc="FFFFFFFF">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241F6592"/>
    <w:multiLevelType w:val="hybridMultilevel"/>
    <w:tmpl w:val="B88A3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95787E"/>
    <w:multiLevelType w:val="hybridMultilevel"/>
    <w:tmpl w:val="3CD64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2C24D3"/>
    <w:multiLevelType w:val="multilevel"/>
    <w:tmpl w:val="FFFFFFFF"/>
    <w:lvl w:ilvl="0">
      <w:start w:val="1"/>
      <w:numFmt w:val="decimal"/>
      <w:lvlText w:val="%1."/>
      <w:lvlJc w:val="left"/>
      <w:pPr>
        <w:tabs>
          <w:tab w:val="decimal" w:pos="720"/>
        </w:tabs>
        <w:ind w:left="720" w:firstLine="0"/>
      </w:pPr>
      <w:rPr>
        <w:rFonts w:ascii="Times New Roman" w:hAnsi="Times New Roman" w:cs="Times New Roman"/>
        <w:b/>
        <w:strike w:val="0"/>
        <w:dstrike w:val="0"/>
        <w:color w:val="000000"/>
        <w:spacing w:val="1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396F0711"/>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37815DF"/>
    <w:multiLevelType w:val="multilevel"/>
    <w:tmpl w:val="8FECD9E8"/>
    <w:lvl w:ilvl="0">
      <w:start w:val="1"/>
      <w:numFmt w:val="bullet"/>
      <w:lvlText w:val=""/>
      <w:lvlJc w:val="left"/>
      <w:pPr>
        <w:tabs>
          <w:tab w:val="decimal" w:pos="792"/>
        </w:tabs>
        <w:ind w:left="720" w:firstLine="0"/>
      </w:pPr>
      <w:rPr>
        <w:rFonts w:ascii="Symbol" w:hAnsi="Symbol" w:hint="default"/>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43B12094"/>
    <w:multiLevelType w:val="hybridMultilevel"/>
    <w:tmpl w:val="11703F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30B92"/>
    <w:multiLevelType w:val="multilevel"/>
    <w:tmpl w:val="2A04624A"/>
    <w:lvl w:ilvl="0">
      <w:start w:val="1"/>
      <w:numFmt w:val="bullet"/>
      <w:lvlText w:val=""/>
      <w:lvlJc w:val="left"/>
      <w:pPr>
        <w:tabs>
          <w:tab w:val="num" w:pos="540"/>
        </w:tabs>
        <w:ind w:left="540" w:hanging="360"/>
      </w:pPr>
      <w:rPr>
        <w:rFonts w:ascii="Wingdings" w:hAnsi="Wingdings" w:hint="default"/>
        <w:strike w:val="0"/>
        <w:dstrike w:val="0"/>
        <w:color w:val="000000"/>
        <w:spacing w:val="-3"/>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49AD3F18"/>
    <w:multiLevelType w:val="hybridMultilevel"/>
    <w:tmpl w:val="CAF0D744"/>
    <w:lvl w:ilvl="0" w:tplc="DDAE01A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F30717"/>
    <w:multiLevelType w:val="hybridMultilevel"/>
    <w:tmpl w:val="B8B6A1FA"/>
    <w:lvl w:ilvl="0" w:tplc="2E888A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C241CE"/>
    <w:multiLevelType w:val="hybridMultilevel"/>
    <w:tmpl w:val="59EE5B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2906CDA"/>
    <w:multiLevelType w:val="multilevel"/>
    <w:tmpl w:val="FFFFFFFF"/>
    <w:lvl w:ilvl="0">
      <w:start w:val="1"/>
      <w:numFmt w:val="decimal"/>
      <w:lvlText w:val="%1."/>
      <w:lvlJc w:val="left"/>
      <w:pPr>
        <w:tabs>
          <w:tab w:val="decimal" w:pos="432"/>
        </w:tabs>
        <w:ind w:left="936" w:firstLine="0"/>
      </w:pPr>
      <w:rPr>
        <w:rFonts w:ascii="Times New Roman" w:hAnsi="Times New Roman" w:cs="Times New Roman"/>
        <w:strike w:val="0"/>
        <w:dstrike w:val="0"/>
        <w:color w:val="000000"/>
        <w:spacing w:val="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15:restartNumberingAfterBreak="0">
    <w:nsid w:val="65372ABA"/>
    <w:multiLevelType w:val="hybridMultilevel"/>
    <w:tmpl w:val="B18615A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D25D64"/>
    <w:multiLevelType w:val="hybridMultilevel"/>
    <w:tmpl w:val="11FC408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0512DCF"/>
    <w:multiLevelType w:val="hybridMultilevel"/>
    <w:tmpl w:val="BF5810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69172E0"/>
    <w:multiLevelType w:val="multilevel"/>
    <w:tmpl w:val="FFFFFFFF"/>
    <w:lvl w:ilvl="0">
      <w:start w:val="4"/>
      <w:numFmt w:val="decimal"/>
      <w:lvlText w:val="%1."/>
      <w:lvlJc w:val="left"/>
      <w:pPr>
        <w:tabs>
          <w:tab w:val="decimal" w:pos="792"/>
        </w:tabs>
        <w:ind w:left="720" w:firstLine="0"/>
      </w:pPr>
      <w:rPr>
        <w:rFonts w:ascii="Times New Roman" w:hAnsi="Times New Roman" w:cs="Times New Roman"/>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1704749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537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3041021">
    <w:abstractNumId w:val="15"/>
  </w:num>
  <w:num w:numId="4" w16cid:durableId="1141800654">
    <w:abstractNumId w:val="12"/>
  </w:num>
  <w:num w:numId="5" w16cid:durableId="1147162780">
    <w:abstractNumId w:val="13"/>
    <w:lvlOverride w:ilvl="0">
      <w:startOverride w:val="1"/>
    </w:lvlOverride>
    <w:lvlOverride w:ilvl="1"/>
    <w:lvlOverride w:ilvl="2"/>
    <w:lvlOverride w:ilvl="3"/>
    <w:lvlOverride w:ilvl="4"/>
    <w:lvlOverride w:ilvl="5"/>
    <w:lvlOverride w:ilvl="6"/>
    <w:lvlOverride w:ilvl="7"/>
    <w:lvlOverride w:ilvl="8"/>
  </w:num>
  <w:num w:numId="6" w16cid:durableId="651639946">
    <w:abstractNumId w:val="5"/>
    <w:lvlOverride w:ilvl="0">
      <w:startOverride w:val="1"/>
    </w:lvlOverride>
    <w:lvlOverride w:ilvl="1"/>
    <w:lvlOverride w:ilvl="2"/>
    <w:lvlOverride w:ilvl="3"/>
    <w:lvlOverride w:ilvl="4"/>
    <w:lvlOverride w:ilvl="5"/>
    <w:lvlOverride w:ilvl="6"/>
    <w:lvlOverride w:ilvl="7"/>
    <w:lvlOverride w:ilvl="8"/>
  </w:num>
  <w:num w:numId="7" w16cid:durableId="1573735854">
    <w:abstractNumId w:val="9"/>
  </w:num>
  <w:num w:numId="8" w16cid:durableId="60951506">
    <w:abstractNumId w:val="14"/>
  </w:num>
  <w:num w:numId="9" w16cid:durableId="28527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808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2819464">
    <w:abstractNumId w:val="8"/>
  </w:num>
  <w:num w:numId="12" w16cid:durableId="1566716424">
    <w:abstractNumId w:val="17"/>
    <w:lvlOverride w:ilvl="0">
      <w:startOverride w:val="4"/>
    </w:lvlOverride>
    <w:lvlOverride w:ilvl="1"/>
    <w:lvlOverride w:ilvl="2"/>
    <w:lvlOverride w:ilvl="3"/>
    <w:lvlOverride w:ilvl="4"/>
    <w:lvlOverride w:ilvl="5"/>
    <w:lvlOverride w:ilvl="6"/>
    <w:lvlOverride w:ilvl="7"/>
    <w:lvlOverride w:ilvl="8"/>
  </w:num>
  <w:num w:numId="13" w16cid:durableId="227768305">
    <w:abstractNumId w:val="2"/>
  </w:num>
  <w:num w:numId="14" w16cid:durableId="871502382">
    <w:abstractNumId w:val="13"/>
  </w:num>
  <w:num w:numId="15" w16cid:durableId="686979561">
    <w:abstractNumId w:val="5"/>
  </w:num>
  <w:num w:numId="16" w16cid:durableId="1286693708">
    <w:abstractNumId w:val="17"/>
  </w:num>
  <w:num w:numId="17" w16cid:durableId="1013728735">
    <w:abstractNumId w:val="1"/>
  </w:num>
  <w:num w:numId="18" w16cid:durableId="1472480456">
    <w:abstractNumId w:val="0"/>
  </w:num>
  <w:num w:numId="19" w16cid:durableId="1867017524">
    <w:abstractNumId w:val="3"/>
  </w:num>
  <w:num w:numId="20" w16cid:durableId="1783499851">
    <w:abstractNumId w:val="11"/>
  </w:num>
  <w:num w:numId="21" w16cid:durableId="2128962366">
    <w:abstractNumId w:val="4"/>
  </w:num>
  <w:num w:numId="22" w16cid:durableId="1833642984">
    <w:abstractNumId w:val="16"/>
  </w:num>
  <w:num w:numId="23" w16cid:durableId="1089501198">
    <w:abstractNumId w:val="10"/>
  </w:num>
  <w:num w:numId="24" w16cid:durableId="667289622">
    <w:abstractNumId w:val="6"/>
  </w:num>
  <w:num w:numId="25" w16cid:durableId="865681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58"/>
    <w:rsid w:val="00002C30"/>
    <w:rsid w:val="00004481"/>
    <w:rsid w:val="000212E1"/>
    <w:rsid w:val="00023DB4"/>
    <w:rsid w:val="00025710"/>
    <w:rsid w:val="000338B8"/>
    <w:rsid w:val="000462E8"/>
    <w:rsid w:val="00067CFC"/>
    <w:rsid w:val="000765A8"/>
    <w:rsid w:val="000778DA"/>
    <w:rsid w:val="00081FEE"/>
    <w:rsid w:val="000839E9"/>
    <w:rsid w:val="00093824"/>
    <w:rsid w:val="000C7599"/>
    <w:rsid w:val="000D031F"/>
    <w:rsid w:val="000D3577"/>
    <w:rsid w:val="000F7D45"/>
    <w:rsid w:val="00102C44"/>
    <w:rsid w:val="00121214"/>
    <w:rsid w:val="001253B5"/>
    <w:rsid w:val="0015571F"/>
    <w:rsid w:val="0016009A"/>
    <w:rsid w:val="00165343"/>
    <w:rsid w:val="0017165A"/>
    <w:rsid w:val="001732EA"/>
    <w:rsid w:val="00186028"/>
    <w:rsid w:val="001A1238"/>
    <w:rsid w:val="001C25F9"/>
    <w:rsid w:val="001C743C"/>
    <w:rsid w:val="001E75FE"/>
    <w:rsid w:val="002240EC"/>
    <w:rsid w:val="0024213A"/>
    <w:rsid w:val="002679A5"/>
    <w:rsid w:val="00297CA5"/>
    <w:rsid w:val="002A6558"/>
    <w:rsid w:val="00306F0E"/>
    <w:rsid w:val="00345DC4"/>
    <w:rsid w:val="00370708"/>
    <w:rsid w:val="003800A0"/>
    <w:rsid w:val="003914FD"/>
    <w:rsid w:val="003D1915"/>
    <w:rsid w:val="003D52AE"/>
    <w:rsid w:val="003F689A"/>
    <w:rsid w:val="0045476D"/>
    <w:rsid w:val="00462A35"/>
    <w:rsid w:val="004642E4"/>
    <w:rsid w:val="00466FB9"/>
    <w:rsid w:val="00481858"/>
    <w:rsid w:val="00482DBB"/>
    <w:rsid w:val="00484C68"/>
    <w:rsid w:val="00493DD4"/>
    <w:rsid w:val="004A1A9B"/>
    <w:rsid w:val="004A70E4"/>
    <w:rsid w:val="00504C88"/>
    <w:rsid w:val="00512921"/>
    <w:rsid w:val="00521890"/>
    <w:rsid w:val="00541F99"/>
    <w:rsid w:val="00566A42"/>
    <w:rsid w:val="00593223"/>
    <w:rsid w:val="005A2934"/>
    <w:rsid w:val="005A3B97"/>
    <w:rsid w:val="005A3F6F"/>
    <w:rsid w:val="005B50E8"/>
    <w:rsid w:val="005C1DC4"/>
    <w:rsid w:val="005C777F"/>
    <w:rsid w:val="005E2B67"/>
    <w:rsid w:val="005F53F9"/>
    <w:rsid w:val="00603DAD"/>
    <w:rsid w:val="00627601"/>
    <w:rsid w:val="00634FD3"/>
    <w:rsid w:val="006370F8"/>
    <w:rsid w:val="00643BBD"/>
    <w:rsid w:val="006976A8"/>
    <w:rsid w:val="006A6DD2"/>
    <w:rsid w:val="006C3542"/>
    <w:rsid w:val="006D17C6"/>
    <w:rsid w:val="006F2D2A"/>
    <w:rsid w:val="00714D3A"/>
    <w:rsid w:val="00724938"/>
    <w:rsid w:val="0072636C"/>
    <w:rsid w:val="00737FBF"/>
    <w:rsid w:val="00751F38"/>
    <w:rsid w:val="0075426C"/>
    <w:rsid w:val="00780931"/>
    <w:rsid w:val="007A65DF"/>
    <w:rsid w:val="007B49E0"/>
    <w:rsid w:val="00820006"/>
    <w:rsid w:val="00831907"/>
    <w:rsid w:val="00835283"/>
    <w:rsid w:val="00844E81"/>
    <w:rsid w:val="00856C51"/>
    <w:rsid w:val="0085798A"/>
    <w:rsid w:val="0086032E"/>
    <w:rsid w:val="008619BC"/>
    <w:rsid w:val="00867E58"/>
    <w:rsid w:val="008705F3"/>
    <w:rsid w:val="00887937"/>
    <w:rsid w:val="009469EE"/>
    <w:rsid w:val="009630AE"/>
    <w:rsid w:val="00967FD2"/>
    <w:rsid w:val="009A473D"/>
    <w:rsid w:val="009A4748"/>
    <w:rsid w:val="009C5EDB"/>
    <w:rsid w:val="009D75B4"/>
    <w:rsid w:val="009E0488"/>
    <w:rsid w:val="00A11D08"/>
    <w:rsid w:val="00A162F0"/>
    <w:rsid w:val="00A27A79"/>
    <w:rsid w:val="00A362A4"/>
    <w:rsid w:val="00A75BB7"/>
    <w:rsid w:val="00A84005"/>
    <w:rsid w:val="00A95E83"/>
    <w:rsid w:val="00A96DFA"/>
    <w:rsid w:val="00AB1D65"/>
    <w:rsid w:val="00AC0280"/>
    <w:rsid w:val="00AD5670"/>
    <w:rsid w:val="00AE1021"/>
    <w:rsid w:val="00AE51B4"/>
    <w:rsid w:val="00AF6BD8"/>
    <w:rsid w:val="00B011AD"/>
    <w:rsid w:val="00B36F25"/>
    <w:rsid w:val="00B56DE1"/>
    <w:rsid w:val="00B6779D"/>
    <w:rsid w:val="00B929CD"/>
    <w:rsid w:val="00BB0676"/>
    <w:rsid w:val="00BC60F6"/>
    <w:rsid w:val="00BC6BBF"/>
    <w:rsid w:val="00BF540B"/>
    <w:rsid w:val="00C11235"/>
    <w:rsid w:val="00C26134"/>
    <w:rsid w:val="00C63642"/>
    <w:rsid w:val="00C652D5"/>
    <w:rsid w:val="00C8257B"/>
    <w:rsid w:val="00CA0226"/>
    <w:rsid w:val="00CA1443"/>
    <w:rsid w:val="00CB4203"/>
    <w:rsid w:val="00CD5307"/>
    <w:rsid w:val="00D10C2E"/>
    <w:rsid w:val="00D169D0"/>
    <w:rsid w:val="00D175FA"/>
    <w:rsid w:val="00D35464"/>
    <w:rsid w:val="00D4105F"/>
    <w:rsid w:val="00D45EF6"/>
    <w:rsid w:val="00D56122"/>
    <w:rsid w:val="00D64D4E"/>
    <w:rsid w:val="00D90121"/>
    <w:rsid w:val="00DD06AF"/>
    <w:rsid w:val="00DD1249"/>
    <w:rsid w:val="00DF3D21"/>
    <w:rsid w:val="00E23921"/>
    <w:rsid w:val="00E26247"/>
    <w:rsid w:val="00E33D32"/>
    <w:rsid w:val="00E921A0"/>
    <w:rsid w:val="00EA4B63"/>
    <w:rsid w:val="00ED3E08"/>
    <w:rsid w:val="00F31288"/>
    <w:rsid w:val="00F360A1"/>
    <w:rsid w:val="00F51016"/>
    <w:rsid w:val="00F52115"/>
    <w:rsid w:val="00F62741"/>
    <w:rsid w:val="00F63A30"/>
    <w:rsid w:val="00F66A96"/>
    <w:rsid w:val="00F77A47"/>
    <w:rsid w:val="00F91E1A"/>
    <w:rsid w:val="00F92F15"/>
    <w:rsid w:val="00F94473"/>
    <w:rsid w:val="00FA68F7"/>
    <w:rsid w:val="00FB3F99"/>
    <w:rsid w:val="00FC3F7C"/>
    <w:rsid w:val="00FC43B1"/>
    <w:rsid w:val="00FC6224"/>
    <w:rsid w:val="00FD3385"/>
    <w:rsid w:val="00FD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243D"/>
  <w15:chartTrackingRefBased/>
  <w15:docId w15:val="{29D1A43B-130D-40F0-A75E-4F266CFC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0E4"/>
    <w:rPr>
      <w:noProof/>
    </w:rPr>
  </w:style>
  <w:style w:type="paragraph" w:styleId="Antrat1">
    <w:name w:val="heading 1"/>
    <w:basedOn w:val="prastasis"/>
    <w:next w:val="prastasis"/>
    <w:link w:val="Antrat1Diagrama"/>
    <w:qFormat/>
    <w:rsid w:val="004A70E4"/>
    <w:pPr>
      <w:keepNext/>
      <w:spacing w:before="240" w:after="60" w:line="240" w:lineRule="auto"/>
      <w:outlineLvl w:val="0"/>
    </w:pPr>
    <w:rPr>
      <w:rFonts w:ascii="Cambria" w:eastAsia="Calibri" w:hAnsi="Cambria" w:cs="Times New Roman"/>
      <w:b/>
      <w:bCs/>
      <w:noProof w:val="0"/>
      <w:kern w:val="32"/>
      <w:sz w:val="32"/>
      <w:szCs w:val="32"/>
      <w:lang w:val="en-US"/>
    </w:rPr>
  </w:style>
  <w:style w:type="paragraph" w:styleId="Antrat2">
    <w:name w:val="heading 2"/>
    <w:basedOn w:val="prastasis"/>
    <w:next w:val="prastasis"/>
    <w:link w:val="Antrat2Diagrama"/>
    <w:unhideWhenUsed/>
    <w:qFormat/>
    <w:rsid w:val="00CD5307"/>
    <w:pPr>
      <w:keepNext/>
      <w:spacing w:before="240" w:after="60" w:line="240" w:lineRule="auto"/>
      <w:outlineLvl w:val="1"/>
    </w:pPr>
    <w:rPr>
      <w:rFonts w:ascii="Cambria" w:eastAsia="Calibri" w:hAnsi="Cambria" w:cs="Times New Roman"/>
      <w:b/>
      <w:bCs/>
      <w:i/>
      <w:iCs/>
      <w:noProof w:val="0"/>
      <w:sz w:val="28"/>
      <w:szCs w:val="28"/>
      <w:lang w:val="en-US"/>
    </w:rPr>
  </w:style>
  <w:style w:type="paragraph" w:styleId="Antrat3">
    <w:name w:val="heading 3"/>
    <w:basedOn w:val="prastasis"/>
    <w:next w:val="prastasis"/>
    <w:link w:val="Antrat3Diagrama"/>
    <w:unhideWhenUsed/>
    <w:qFormat/>
    <w:rsid w:val="00CD5307"/>
    <w:pPr>
      <w:keepNext/>
      <w:spacing w:before="240" w:after="60" w:line="240" w:lineRule="auto"/>
      <w:outlineLvl w:val="2"/>
    </w:pPr>
    <w:rPr>
      <w:rFonts w:ascii="Cambria" w:eastAsia="Calibri" w:hAnsi="Cambria" w:cs="Times New Roman"/>
      <w:b/>
      <w:bCs/>
      <w:noProof w:val="0"/>
      <w:sz w:val="26"/>
      <w:szCs w:val="26"/>
      <w:lang w:val="en-US"/>
    </w:rPr>
  </w:style>
  <w:style w:type="paragraph" w:styleId="Antrat4">
    <w:name w:val="heading 4"/>
    <w:basedOn w:val="prastasis"/>
    <w:next w:val="prastasis"/>
    <w:link w:val="Antrat4Diagrama"/>
    <w:unhideWhenUsed/>
    <w:qFormat/>
    <w:rsid w:val="00CD5307"/>
    <w:pPr>
      <w:keepNext/>
      <w:tabs>
        <w:tab w:val="left" w:pos="3600"/>
      </w:tabs>
      <w:spacing w:after="0" w:line="240" w:lineRule="auto"/>
      <w:outlineLvl w:val="3"/>
    </w:pPr>
    <w:rPr>
      <w:rFonts w:ascii="Arial" w:eastAsia="Calibri" w:hAnsi="Arial" w:cs="Times New Roman"/>
      <w:b/>
      <w:noProof w:val="0"/>
      <w:sz w:val="28"/>
      <w:szCs w:val="20"/>
      <w:lang w:val="en-GB"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70E4"/>
    <w:rPr>
      <w:rFonts w:ascii="Cambria" w:eastAsia="Calibri" w:hAnsi="Cambria" w:cs="Times New Roman"/>
      <w:b/>
      <w:bCs/>
      <w:kern w:val="32"/>
      <w:sz w:val="32"/>
      <w:szCs w:val="32"/>
      <w:lang w:val="en-US"/>
    </w:rPr>
  </w:style>
  <w:style w:type="character" w:customStyle="1" w:styleId="Antrat2Diagrama">
    <w:name w:val="Antraštė 2 Diagrama"/>
    <w:basedOn w:val="Numatytasispastraiposriftas"/>
    <w:link w:val="Antrat2"/>
    <w:rsid w:val="004A70E4"/>
    <w:rPr>
      <w:rFonts w:ascii="Cambria" w:eastAsia="Calibri" w:hAnsi="Cambria" w:cs="Times New Roman"/>
      <w:b/>
      <w:bCs/>
      <w:i/>
      <w:iCs/>
      <w:sz w:val="28"/>
      <w:szCs w:val="28"/>
      <w:lang w:val="en-US"/>
    </w:rPr>
  </w:style>
  <w:style w:type="character" w:customStyle="1" w:styleId="Antrat3Diagrama">
    <w:name w:val="Antraštė 3 Diagrama"/>
    <w:basedOn w:val="Numatytasispastraiposriftas"/>
    <w:link w:val="Antrat3"/>
    <w:rsid w:val="004A70E4"/>
    <w:rPr>
      <w:rFonts w:ascii="Cambria" w:eastAsia="Calibri" w:hAnsi="Cambria" w:cs="Times New Roman"/>
      <w:b/>
      <w:bCs/>
      <w:sz w:val="26"/>
      <w:szCs w:val="26"/>
      <w:lang w:val="en-US"/>
    </w:rPr>
  </w:style>
  <w:style w:type="character" w:customStyle="1" w:styleId="Antrat4Diagrama">
    <w:name w:val="Antraštė 4 Diagrama"/>
    <w:basedOn w:val="Numatytasispastraiposriftas"/>
    <w:link w:val="Antrat4"/>
    <w:rsid w:val="004A70E4"/>
    <w:rPr>
      <w:rFonts w:ascii="Arial" w:eastAsia="Calibri" w:hAnsi="Arial" w:cs="Times New Roman"/>
      <w:b/>
      <w:sz w:val="28"/>
      <w:szCs w:val="20"/>
      <w:lang w:val="en-GB" w:eastAsia="en-GB"/>
    </w:rPr>
  </w:style>
  <w:style w:type="character" w:styleId="Hipersaitas">
    <w:name w:val="Hyperlink"/>
    <w:unhideWhenUsed/>
    <w:rsid w:val="004A70E4"/>
    <w:rPr>
      <w:rFonts w:ascii="Times New Roman" w:hAnsi="Times New Roman" w:cs="Times New Roman" w:hint="default"/>
      <w:color w:val="0000FF"/>
      <w:u w:val="single"/>
    </w:rPr>
  </w:style>
  <w:style w:type="character" w:styleId="Perirtashipersaitas">
    <w:name w:val="FollowedHyperlink"/>
    <w:semiHidden/>
    <w:unhideWhenUsed/>
    <w:rsid w:val="004A70E4"/>
    <w:rPr>
      <w:rFonts w:ascii="Times New Roman" w:hAnsi="Times New Roman" w:cs="Times New Roman" w:hint="default"/>
      <w:color w:val="800080"/>
      <w:u w:val="single"/>
    </w:rPr>
  </w:style>
  <w:style w:type="paragraph" w:customStyle="1" w:styleId="msonormal0">
    <w:name w:val="msonormal"/>
    <w:basedOn w:val="prastasis"/>
    <w:rsid w:val="004A70E4"/>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nhideWhenUsed/>
    <w:rsid w:val="004A70E4"/>
    <w:pPr>
      <w:spacing w:after="0" w:line="240" w:lineRule="auto"/>
    </w:pPr>
    <w:rPr>
      <w:rFonts w:ascii="Calibri" w:eastAsia="Calibri" w:hAnsi="Calibri" w:cs="Times New Roman"/>
      <w:noProof w:val="0"/>
      <w:sz w:val="20"/>
      <w:szCs w:val="20"/>
      <w:lang w:val="en-US"/>
    </w:rPr>
  </w:style>
  <w:style w:type="character" w:customStyle="1" w:styleId="KomentarotekstasDiagrama">
    <w:name w:val="Komentaro tekstas Diagrama"/>
    <w:basedOn w:val="Numatytasispastraiposriftas"/>
    <w:link w:val="Komentarotekstas"/>
    <w:rsid w:val="004A70E4"/>
    <w:rPr>
      <w:rFonts w:ascii="Calibri" w:eastAsia="Calibri" w:hAnsi="Calibri" w:cs="Times New Roman"/>
      <w:sz w:val="20"/>
      <w:szCs w:val="20"/>
      <w:lang w:val="en-US"/>
    </w:rPr>
  </w:style>
  <w:style w:type="paragraph" w:styleId="Antrats">
    <w:name w:val="header"/>
    <w:basedOn w:val="prastasis"/>
    <w:link w:val="AntratsDiagrama"/>
    <w:semiHidden/>
    <w:unhideWhenUsed/>
    <w:rsid w:val="004A70E4"/>
    <w:pPr>
      <w:tabs>
        <w:tab w:val="center" w:pos="4819"/>
        <w:tab w:val="right" w:pos="9638"/>
      </w:tabs>
      <w:spacing w:after="0" w:line="240" w:lineRule="auto"/>
    </w:pPr>
    <w:rPr>
      <w:rFonts w:ascii="Calibri" w:eastAsia="Calibri" w:hAnsi="Calibri" w:cs="Times New Roman"/>
      <w:noProof w:val="0"/>
      <w:lang w:val="en-US"/>
    </w:rPr>
  </w:style>
  <w:style w:type="character" w:customStyle="1" w:styleId="AntratsDiagrama">
    <w:name w:val="Antraštės Diagrama"/>
    <w:basedOn w:val="Numatytasispastraiposriftas"/>
    <w:link w:val="Antrats"/>
    <w:semiHidden/>
    <w:rsid w:val="004A70E4"/>
    <w:rPr>
      <w:rFonts w:ascii="Calibri" w:eastAsia="Calibri" w:hAnsi="Calibri" w:cs="Times New Roman"/>
      <w:lang w:val="en-US"/>
    </w:rPr>
  </w:style>
  <w:style w:type="paragraph" w:styleId="Porat">
    <w:name w:val="footer"/>
    <w:basedOn w:val="prastasis"/>
    <w:link w:val="PoratDiagrama"/>
    <w:semiHidden/>
    <w:unhideWhenUsed/>
    <w:rsid w:val="004A70E4"/>
    <w:pPr>
      <w:tabs>
        <w:tab w:val="center" w:pos="4819"/>
        <w:tab w:val="right" w:pos="9638"/>
      </w:tabs>
      <w:spacing w:after="0" w:line="240" w:lineRule="auto"/>
    </w:pPr>
    <w:rPr>
      <w:rFonts w:ascii="Calibri" w:eastAsia="Calibri" w:hAnsi="Calibri" w:cs="Times New Roman"/>
      <w:noProof w:val="0"/>
      <w:lang w:val="en-US"/>
    </w:rPr>
  </w:style>
  <w:style w:type="character" w:customStyle="1" w:styleId="PoratDiagrama">
    <w:name w:val="Poraštė Diagrama"/>
    <w:basedOn w:val="Numatytasispastraiposriftas"/>
    <w:link w:val="Porat"/>
    <w:semiHidden/>
    <w:rsid w:val="004A70E4"/>
    <w:rPr>
      <w:rFonts w:ascii="Calibri" w:eastAsia="Calibri" w:hAnsi="Calibri" w:cs="Times New Roman"/>
      <w:lang w:val="en-US"/>
    </w:rPr>
  </w:style>
  <w:style w:type="paragraph" w:styleId="Pagrindiniotekstotrauka">
    <w:name w:val="Body Text Indent"/>
    <w:basedOn w:val="prastasis"/>
    <w:link w:val="PagrindiniotekstotraukaDiagrama"/>
    <w:semiHidden/>
    <w:unhideWhenUsed/>
    <w:rsid w:val="004A70E4"/>
    <w:pPr>
      <w:spacing w:after="0" w:line="240" w:lineRule="auto"/>
      <w:ind w:left="360"/>
    </w:pPr>
    <w:rPr>
      <w:rFonts w:ascii="Arial" w:eastAsia="Calibri" w:hAnsi="Arial" w:cs="Times New Roman"/>
      <w:b/>
      <w:noProof w:val="0"/>
      <w:sz w:val="36"/>
      <w:szCs w:val="20"/>
      <w:lang w:val="en-GB" w:eastAsia="en-GB"/>
    </w:rPr>
  </w:style>
  <w:style w:type="character" w:customStyle="1" w:styleId="PagrindiniotekstotraukaDiagrama">
    <w:name w:val="Pagrindinio teksto įtrauka Diagrama"/>
    <w:basedOn w:val="Numatytasispastraiposriftas"/>
    <w:link w:val="Pagrindiniotekstotrauka"/>
    <w:semiHidden/>
    <w:rsid w:val="004A70E4"/>
    <w:rPr>
      <w:rFonts w:ascii="Arial" w:eastAsia="Calibri" w:hAnsi="Arial" w:cs="Times New Roman"/>
      <w:b/>
      <w:sz w:val="36"/>
      <w:szCs w:val="20"/>
      <w:lang w:val="en-GB" w:eastAsia="en-GB"/>
    </w:rPr>
  </w:style>
  <w:style w:type="paragraph" w:styleId="Komentarotema">
    <w:name w:val="annotation subject"/>
    <w:basedOn w:val="Komentarotekstas"/>
    <w:next w:val="Komentarotekstas"/>
    <w:link w:val="KomentarotemaDiagrama"/>
    <w:semiHidden/>
    <w:unhideWhenUsed/>
    <w:rsid w:val="004A70E4"/>
    <w:rPr>
      <w:b/>
      <w:bCs/>
    </w:rPr>
  </w:style>
  <w:style w:type="character" w:customStyle="1" w:styleId="KomentarotemaDiagrama">
    <w:name w:val="Komentaro tema Diagrama"/>
    <w:basedOn w:val="KomentarotekstasDiagrama"/>
    <w:link w:val="Komentarotema"/>
    <w:semiHidden/>
    <w:rsid w:val="004A70E4"/>
    <w:rPr>
      <w:rFonts w:ascii="Calibri" w:eastAsia="Calibri" w:hAnsi="Calibri" w:cs="Times New Roman"/>
      <w:b/>
      <w:bCs/>
      <w:sz w:val="20"/>
      <w:szCs w:val="20"/>
      <w:lang w:val="en-US"/>
    </w:rPr>
  </w:style>
  <w:style w:type="paragraph" w:styleId="Debesliotekstas">
    <w:name w:val="Balloon Text"/>
    <w:basedOn w:val="prastasis"/>
    <w:link w:val="DebesliotekstasDiagrama"/>
    <w:semiHidden/>
    <w:unhideWhenUsed/>
    <w:rsid w:val="004A70E4"/>
    <w:pPr>
      <w:spacing w:after="0" w:line="240" w:lineRule="auto"/>
    </w:pPr>
    <w:rPr>
      <w:rFonts w:ascii="Tahoma" w:eastAsia="Calibri" w:hAnsi="Tahoma" w:cs="Tahoma"/>
      <w:noProof w:val="0"/>
      <w:sz w:val="16"/>
      <w:szCs w:val="16"/>
      <w:lang w:val="en-US"/>
    </w:rPr>
  </w:style>
  <w:style w:type="character" w:customStyle="1" w:styleId="DebesliotekstasDiagrama">
    <w:name w:val="Debesėlio tekstas Diagrama"/>
    <w:basedOn w:val="Numatytasispastraiposriftas"/>
    <w:link w:val="Debesliotekstas"/>
    <w:semiHidden/>
    <w:rsid w:val="004A70E4"/>
    <w:rPr>
      <w:rFonts w:ascii="Tahoma" w:eastAsia="Calibri" w:hAnsi="Tahoma" w:cs="Tahoma"/>
      <w:sz w:val="16"/>
      <w:szCs w:val="16"/>
      <w:lang w:val="en-US"/>
    </w:rPr>
  </w:style>
  <w:style w:type="paragraph" w:styleId="Pataisymai">
    <w:name w:val="Revision"/>
    <w:semiHidden/>
    <w:rsid w:val="004A70E4"/>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4A70E4"/>
    <w:pPr>
      <w:ind w:left="720"/>
      <w:contextualSpacing/>
    </w:pPr>
    <w:rPr>
      <w:rFonts w:ascii="Calibri" w:eastAsia="Calibri" w:hAnsi="Calibri" w:cs="Times New Roman"/>
      <w:noProof w:val="0"/>
    </w:rPr>
  </w:style>
  <w:style w:type="character" w:customStyle="1" w:styleId="BTEMEASMCAChar">
    <w:name w:val="BT EMEA_SMCA Char"/>
    <w:link w:val="BTEMEASMCA"/>
    <w:locked/>
    <w:rsid w:val="004A70E4"/>
    <w:rPr>
      <w:rFonts w:ascii="Times New Roman" w:hAnsi="Times New Roman" w:cs="Times New Roman"/>
      <w:noProof/>
    </w:rPr>
  </w:style>
  <w:style w:type="paragraph" w:customStyle="1" w:styleId="BTEMEASMCA">
    <w:name w:val="BT EMEA_SMCA"/>
    <w:basedOn w:val="prastasis"/>
    <w:link w:val="BTEMEASMCAChar"/>
    <w:autoRedefine/>
    <w:rsid w:val="004A70E4"/>
    <w:pPr>
      <w:spacing w:after="0" w:line="240" w:lineRule="auto"/>
    </w:pPr>
    <w:rPr>
      <w:rFonts w:ascii="Times New Roman" w:hAnsi="Times New Roman" w:cs="Times New Roman"/>
    </w:rPr>
  </w:style>
  <w:style w:type="character" w:customStyle="1" w:styleId="TTEMEASMCAChar">
    <w:name w:val="TT EMEA_SMCA Char"/>
    <w:link w:val="TTEMEASMCA"/>
    <w:locked/>
    <w:rsid w:val="004A70E4"/>
    <w:rPr>
      <w:b/>
      <w:caps/>
      <w:noProof/>
      <w:lang w:eastAsia="lt-LT"/>
    </w:rPr>
  </w:style>
  <w:style w:type="paragraph" w:customStyle="1" w:styleId="TTEMEASMCA">
    <w:name w:val="TT EMEA_SMCA"/>
    <w:basedOn w:val="Antrat1"/>
    <w:next w:val="Komentarotema"/>
    <w:link w:val="TTEMEASMCAChar"/>
    <w:autoRedefine/>
    <w:rsid w:val="004A70E4"/>
    <w:pPr>
      <w:keepNext w:val="0"/>
      <w:tabs>
        <w:tab w:val="left" w:pos="567"/>
      </w:tabs>
      <w:spacing w:before="0" w:after="0"/>
      <w:ind w:left="567" w:hanging="567"/>
      <w:jc w:val="center"/>
    </w:pPr>
    <w:rPr>
      <w:rFonts w:asciiTheme="minorHAnsi" w:eastAsiaTheme="minorHAnsi" w:hAnsiTheme="minorHAnsi" w:cstheme="minorBidi"/>
      <w:bCs w:val="0"/>
      <w:caps/>
      <w:noProof/>
      <w:kern w:val="0"/>
      <w:sz w:val="22"/>
      <w:szCs w:val="22"/>
      <w:lang w:val="lt-LT" w:eastAsia="lt-LT"/>
    </w:rPr>
  </w:style>
  <w:style w:type="paragraph" w:customStyle="1" w:styleId="PI-1EMEASMCA">
    <w:name w:val="PI-1 EMEA_SMCA"/>
    <w:basedOn w:val="Antrat2"/>
    <w:next w:val="Antrats"/>
    <w:autoRedefine/>
    <w:rsid w:val="004A70E4"/>
    <w:pPr>
      <w:tabs>
        <w:tab w:val="left" w:pos="567"/>
      </w:tabs>
      <w:spacing w:before="0" w:after="0"/>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4A70E4"/>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4A70E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4A70E4"/>
    <w:rPr>
      <w:u w:val="single"/>
    </w:rPr>
  </w:style>
  <w:style w:type="character" w:styleId="Komentaronuoroda">
    <w:name w:val="annotation reference"/>
    <w:semiHidden/>
    <w:unhideWhenUsed/>
    <w:rsid w:val="004A70E4"/>
    <w:rPr>
      <w:rFonts w:ascii="Times New Roman" w:hAnsi="Times New Roman" w:cs="Times New Roman" w:hint="default"/>
      <w:sz w:val="16"/>
      <w:szCs w:val="16"/>
    </w:rPr>
  </w:style>
  <w:style w:type="character" w:styleId="Puslapionumeris">
    <w:name w:val="page number"/>
    <w:semiHidden/>
    <w:unhideWhenUsed/>
    <w:rsid w:val="004A70E4"/>
    <w:rPr>
      <w:rFonts w:ascii="Times New Roman" w:hAnsi="Times New Roman" w:cs="Times New Roman" w:hint="default"/>
    </w:rPr>
  </w:style>
  <w:style w:type="character" w:customStyle="1" w:styleId="CharChar9">
    <w:name w:val="Char Char9"/>
    <w:locked/>
    <w:rsid w:val="004A70E4"/>
    <w:rPr>
      <w:rFonts w:ascii="Cambria" w:hAnsi="Cambria" w:cs="Times New Roman" w:hint="default"/>
      <w:b/>
      <w:bCs/>
      <w:kern w:val="32"/>
      <w:sz w:val="32"/>
      <w:szCs w:val="32"/>
      <w:lang w:val="en-US" w:eastAsia="en-US" w:bidi="ar-SA"/>
    </w:rPr>
  </w:style>
  <w:style w:type="character" w:customStyle="1" w:styleId="CharChar8">
    <w:name w:val="Char Char8"/>
    <w:locked/>
    <w:rsid w:val="004A70E4"/>
    <w:rPr>
      <w:rFonts w:ascii="Cambria" w:hAnsi="Cambria" w:cs="Times New Roman" w:hint="default"/>
      <w:b/>
      <w:bCs/>
      <w:i/>
      <w:iCs/>
      <w:sz w:val="28"/>
      <w:szCs w:val="28"/>
      <w:lang w:val="en-US" w:eastAsia="en-US" w:bidi="ar-SA"/>
    </w:rPr>
  </w:style>
  <w:style w:type="character" w:customStyle="1" w:styleId="CharChar7">
    <w:name w:val="Char Char7"/>
    <w:locked/>
    <w:rsid w:val="004A70E4"/>
    <w:rPr>
      <w:rFonts w:ascii="Cambria" w:hAnsi="Cambria" w:cs="Times New Roman" w:hint="default"/>
      <w:b/>
      <w:bCs/>
      <w:sz w:val="26"/>
      <w:szCs w:val="26"/>
      <w:lang w:val="en-US" w:eastAsia="en-US" w:bidi="ar-SA"/>
    </w:rPr>
  </w:style>
  <w:style w:type="character" w:customStyle="1" w:styleId="CharChar6">
    <w:name w:val="Char Char6"/>
    <w:locked/>
    <w:rsid w:val="004A70E4"/>
    <w:rPr>
      <w:rFonts w:ascii="Arial" w:hAnsi="Arial" w:cs="Times New Roman" w:hint="default"/>
      <w:b/>
      <w:bCs w:val="0"/>
      <w:sz w:val="28"/>
      <w:lang w:val="en-GB" w:eastAsia="en-GB" w:bidi="ar-SA"/>
    </w:rPr>
  </w:style>
  <w:style w:type="character" w:customStyle="1" w:styleId="CharChar5">
    <w:name w:val="Char Char5"/>
    <w:semiHidden/>
    <w:locked/>
    <w:rsid w:val="004A70E4"/>
    <w:rPr>
      <w:rFonts w:ascii="Tahoma" w:hAnsi="Tahoma" w:cs="Tahoma" w:hint="default"/>
      <w:sz w:val="16"/>
      <w:szCs w:val="16"/>
      <w:lang w:val="en-US" w:eastAsia="en-US" w:bidi="ar-SA"/>
    </w:rPr>
  </w:style>
  <w:style w:type="character" w:customStyle="1" w:styleId="CharChar4">
    <w:name w:val="Char Char4"/>
    <w:locked/>
    <w:rsid w:val="004A70E4"/>
    <w:rPr>
      <w:rFonts w:ascii="Arial" w:hAnsi="Arial" w:cs="Times New Roman" w:hint="default"/>
      <w:b/>
      <w:bCs w:val="0"/>
      <w:sz w:val="36"/>
      <w:lang w:val="en-GB" w:eastAsia="en-GB" w:bidi="ar-SA"/>
    </w:rPr>
  </w:style>
  <w:style w:type="character" w:customStyle="1" w:styleId="CharChar3">
    <w:name w:val="Char Char3"/>
    <w:semiHidden/>
    <w:locked/>
    <w:rsid w:val="004A70E4"/>
    <w:rPr>
      <w:rFonts w:ascii="Calibri" w:hAnsi="Calibri" w:cs="Times New Roman" w:hint="default"/>
      <w:lang w:val="en-US" w:eastAsia="en-US" w:bidi="ar-SA"/>
    </w:rPr>
  </w:style>
  <w:style w:type="character" w:customStyle="1" w:styleId="CharChar2">
    <w:name w:val="Char Char2"/>
    <w:semiHidden/>
    <w:locked/>
    <w:rsid w:val="004A70E4"/>
    <w:rPr>
      <w:rFonts w:ascii="Calibri" w:hAnsi="Calibri" w:cs="Times New Roman" w:hint="default"/>
      <w:b/>
      <w:bCs/>
      <w:lang w:val="en-US" w:eastAsia="en-US" w:bidi="ar-SA"/>
    </w:rPr>
  </w:style>
  <w:style w:type="character" w:customStyle="1" w:styleId="CharChar">
    <w:name w:val="Char Char"/>
    <w:locked/>
    <w:rsid w:val="004A70E4"/>
    <w:rPr>
      <w:rFonts w:ascii="Calibri" w:hAnsi="Calibri" w:cs="Times New Roman" w:hint="default"/>
      <w:sz w:val="22"/>
      <w:szCs w:val="22"/>
      <w:lang w:val="en-US" w:eastAsia="en-US" w:bidi="ar-SA"/>
    </w:rPr>
  </w:style>
  <w:style w:type="character" w:customStyle="1" w:styleId="CharChar1">
    <w:name w:val="Char Char1"/>
    <w:locked/>
    <w:rsid w:val="004A70E4"/>
    <w:rPr>
      <w:rFonts w:ascii="Calibri" w:hAnsi="Calibri" w:cs="Times New Roman" w:hint="default"/>
      <w:sz w:val="22"/>
      <w:szCs w:val="22"/>
      <w:lang w:val="en-US" w:eastAsia="en-US" w:bidi="ar-SA"/>
    </w:rPr>
  </w:style>
  <w:style w:type="numbering" w:customStyle="1" w:styleId="NoList1">
    <w:name w:val="No List1"/>
    <w:next w:val="Sraonra"/>
    <w:uiPriority w:val="99"/>
    <w:semiHidden/>
    <w:unhideWhenUsed/>
    <w:rsid w:val="00967FD2"/>
  </w:style>
  <w:style w:type="numbering" w:customStyle="1" w:styleId="NoList11">
    <w:name w:val="No List11"/>
    <w:next w:val="Sraonra"/>
    <w:semiHidden/>
    <w:rsid w:val="0096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830">
      <w:bodyDiv w:val="1"/>
      <w:marLeft w:val="0"/>
      <w:marRight w:val="0"/>
      <w:marTop w:val="0"/>
      <w:marBottom w:val="0"/>
      <w:divBdr>
        <w:top w:val="none" w:sz="0" w:space="0" w:color="auto"/>
        <w:left w:val="none" w:sz="0" w:space="0" w:color="auto"/>
        <w:bottom w:val="none" w:sz="0" w:space="0" w:color="auto"/>
        <w:right w:val="none" w:sz="0" w:space="0" w:color="auto"/>
      </w:divBdr>
    </w:div>
    <w:div w:id="881593099">
      <w:bodyDiv w:val="1"/>
      <w:marLeft w:val="0"/>
      <w:marRight w:val="0"/>
      <w:marTop w:val="0"/>
      <w:marBottom w:val="0"/>
      <w:divBdr>
        <w:top w:val="none" w:sz="0" w:space="0" w:color="auto"/>
        <w:left w:val="none" w:sz="0" w:space="0" w:color="auto"/>
        <w:bottom w:val="none" w:sz="0" w:space="0" w:color="auto"/>
        <w:right w:val="none" w:sz="0" w:space="0" w:color="auto"/>
      </w:divBdr>
    </w:div>
    <w:div w:id="17144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odytai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odyta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0E50-1B63-4949-86A5-E9A9A29A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28936</Words>
  <Characters>16495</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2026-06-03T05:15:00Z</dcterms:created>
  <dcterms:modified xsi:type="dcterms:W3CDTF">2026-06-03T05:15:00Z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b33ab5e88d223e5a87211c33233eaaa32a23de94f39585b830e0f1b636ef86a8</vt:lpwstr>
  </property>
</Properties>
</file>