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B97D5" w14:textId="77777777" w:rsidR="00DE180E" w:rsidRPr="00234C36" w:rsidRDefault="00DE180E" w:rsidP="00DE180E">
      <w:pPr>
        <w:jc w:val="center"/>
        <w:rPr>
          <w:szCs w:val="22"/>
          <w:lang w:val="en-US" w:eastAsia="en-US"/>
        </w:rPr>
      </w:pPr>
    </w:p>
    <w:p w14:paraId="237CB340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01F5752C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409CC112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58A7B033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341F6B25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345E4362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1F4BD162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3AAC5AB8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01210E94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6C38ED0C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5EEAE8C9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74F13CF6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65BC9051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0DF96372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3368D518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57C3DAE6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0FB199F3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2B6BC470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605BC943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3C45019B" w14:textId="77777777" w:rsidR="00DE180E" w:rsidRPr="00DE180E" w:rsidRDefault="00DE180E" w:rsidP="00DE180E">
      <w:pPr>
        <w:tabs>
          <w:tab w:val="left" w:pos="-1440"/>
          <w:tab w:val="left" w:pos="-720"/>
        </w:tabs>
        <w:jc w:val="center"/>
        <w:rPr>
          <w:b/>
          <w:szCs w:val="22"/>
          <w:lang w:eastAsia="en-US"/>
        </w:rPr>
      </w:pPr>
    </w:p>
    <w:p w14:paraId="3E5B7139" w14:textId="77777777" w:rsidR="00DE180E" w:rsidRPr="00DE180E" w:rsidRDefault="00DE180E" w:rsidP="00DE180E">
      <w:pPr>
        <w:tabs>
          <w:tab w:val="left" w:pos="-1440"/>
          <w:tab w:val="left" w:pos="-720"/>
        </w:tabs>
        <w:jc w:val="center"/>
        <w:rPr>
          <w:b/>
          <w:szCs w:val="22"/>
          <w:lang w:eastAsia="en-US"/>
        </w:rPr>
      </w:pPr>
    </w:p>
    <w:p w14:paraId="55137059" w14:textId="77777777" w:rsidR="00DE180E" w:rsidRPr="00DE180E" w:rsidRDefault="00DE180E" w:rsidP="00DE180E">
      <w:pPr>
        <w:tabs>
          <w:tab w:val="left" w:pos="567"/>
        </w:tabs>
        <w:ind w:left="567" w:hanging="567"/>
        <w:jc w:val="center"/>
        <w:rPr>
          <w:b/>
          <w:szCs w:val="22"/>
          <w:lang w:eastAsia="en-US"/>
        </w:rPr>
      </w:pPr>
    </w:p>
    <w:p w14:paraId="65C9DB99" w14:textId="77777777" w:rsidR="00DE180E" w:rsidRPr="00DE180E" w:rsidRDefault="00DE180E" w:rsidP="00DE180E">
      <w:pPr>
        <w:tabs>
          <w:tab w:val="left" w:pos="567"/>
        </w:tabs>
        <w:ind w:left="567" w:hanging="567"/>
        <w:jc w:val="center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I PRIEDAS</w:t>
      </w:r>
    </w:p>
    <w:p w14:paraId="0BFA718C" w14:textId="77777777" w:rsidR="00DE180E" w:rsidRPr="00DE180E" w:rsidRDefault="00DE180E" w:rsidP="00DE180E">
      <w:pPr>
        <w:tabs>
          <w:tab w:val="left" w:pos="567"/>
        </w:tabs>
        <w:ind w:left="567" w:hanging="567"/>
        <w:jc w:val="center"/>
        <w:rPr>
          <w:b/>
          <w:szCs w:val="22"/>
          <w:lang w:eastAsia="en-US"/>
        </w:rPr>
      </w:pPr>
    </w:p>
    <w:p w14:paraId="21E2D018" w14:textId="77777777" w:rsidR="00DE180E" w:rsidRPr="00DE180E" w:rsidRDefault="00DE180E" w:rsidP="00DE180E">
      <w:pPr>
        <w:tabs>
          <w:tab w:val="left" w:pos="567"/>
        </w:tabs>
        <w:ind w:left="567" w:hanging="567"/>
        <w:jc w:val="center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PREPARATO CHARAKTERISTIKŲ SANTRAUKA</w:t>
      </w:r>
    </w:p>
    <w:p w14:paraId="1555E018" w14:textId="77777777" w:rsidR="00DE180E" w:rsidRPr="00DE180E" w:rsidRDefault="00DE180E" w:rsidP="00DE180E">
      <w:pPr>
        <w:tabs>
          <w:tab w:val="left" w:pos="-1440"/>
          <w:tab w:val="left" w:pos="-720"/>
        </w:tabs>
        <w:jc w:val="center"/>
        <w:rPr>
          <w:szCs w:val="22"/>
          <w:lang w:eastAsia="en-US"/>
        </w:rPr>
      </w:pPr>
    </w:p>
    <w:p w14:paraId="1A82B51D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  <w:r w:rsidRPr="00DE180E">
        <w:rPr>
          <w:bCs/>
          <w:iCs/>
          <w:szCs w:val="22"/>
          <w:lang w:eastAsia="en-US"/>
        </w:rPr>
        <w:br w:type="page"/>
      </w:r>
      <w:r w:rsidRPr="00DE180E">
        <w:rPr>
          <w:b/>
          <w:szCs w:val="22"/>
          <w:lang w:eastAsia="en-US"/>
        </w:rPr>
        <w:lastRenderedPageBreak/>
        <w:t>1.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VAISTINIO</w:t>
      </w:r>
      <w:r w:rsidRPr="00DE180E">
        <w:rPr>
          <w:b/>
          <w:szCs w:val="22"/>
          <w:lang w:eastAsia="en-US"/>
        </w:rPr>
        <w:t xml:space="preserve"> PREPARATO PAVADINIMAS</w:t>
      </w:r>
    </w:p>
    <w:p w14:paraId="236ADC73" w14:textId="77777777" w:rsidR="00DE180E" w:rsidRPr="00DE180E" w:rsidRDefault="00DE180E" w:rsidP="00DE180E">
      <w:pPr>
        <w:rPr>
          <w:iCs/>
          <w:szCs w:val="22"/>
          <w:lang w:eastAsia="en-US"/>
        </w:rPr>
      </w:pPr>
    </w:p>
    <w:p w14:paraId="5597E31F" w14:textId="77777777" w:rsidR="00DE180E" w:rsidRPr="00DE180E" w:rsidRDefault="00DE180E" w:rsidP="00DE180E">
      <w:pPr>
        <w:widowControl w:val="0"/>
        <w:rPr>
          <w:szCs w:val="22"/>
          <w:lang w:eastAsia="en-US"/>
        </w:rPr>
      </w:pPr>
      <w:r w:rsidRPr="00DE180E">
        <w:rPr>
          <w:szCs w:val="22"/>
          <w:lang w:eastAsia="en-US"/>
        </w:rPr>
        <w:t>VERTIMED 8 mg tabletės</w:t>
      </w:r>
    </w:p>
    <w:p w14:paraId="3EF0F0B5" w14:textId="77777777" w:rsidR="00DE180E" w:rsidRPr="00DE180E" w:rsidRDefault="00DE180E" w:rsidP="00DE180E">
      <w:pPr>
        <w:widowControl w:val="0"/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VERTIMED 16 mg tabletės</w:t>
      </w:r>
    </w:p>
    <w:p w14:paraId="3C4F1E6E" w14:textId="77777777" w:rsidR="00DE180E" w:rsidRPr="00DE180E" w:rsidRDefault="00DE180E" w:rsidP="00DE180E">
      <w:pPr>
        <w:widowControl w:val="0"/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>VERTIMED 24 mg tabletės</w:t>
      </w:r>
    </w:p>
    <w:p w14:paraId="424F3129" w14:textId="77777777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jc w:val="both"/>
        <w:rPr>
          <w:szCs w:val="22"/>
          <w:lang w:eastAsia="en-US"/>
        </w:rPr>
      </w:pPr>
    </w:p>
    <w:p w14:paraId="731DCB82" w14:textId="77777777" w:rsidR="00DE180E" w:rsidRPr="00DE180E" w:rsidRDefault="00DE180E" w:rsidP="00DE180E">
      <w:pPr>
        <w:widowControl w:val="0"/>
        <w:rPr>
          <w:bCs/>
          <w:szCs w:val="22"/>
          <w:lang w:eastAsia="en-US"/>
        </w:rPr>
      </w:pPr>
    </w:p>
    <w:p w14:paraId="59151D5B" w14:textId="77777777" w:rsidR="00DE180E" w:rsidRPr="00DE180E" w:rsidRDefault="00DE180E" w:rsidP="00DE180E">
      <w:pPr>
        <w:widowControl w:val="0"/>
        <w:tabs>
          <w:tab w:val="left" w:pos="567"/>
        </w:tabs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2.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kokybinė ir kiekybinė sudėtis</w:t>
      </w:r>
    </w:p>
    <w:p w14:paraId="1A1411E4" w14:textId="77777777" w:rsidR="00DE180E" w:rsidRPr="00DE180E" w:rsidRDefault="00DE180E" w:rsidP="00DE180E">
      <w:pPr>
        <w:widowControl w:val="0"/>
        <w:rPr>
          <w:bCs/>
          <w:szCs w:val="22"/>
          <w:lang w:eastAsia="en-US"/>
        </w:rPr>
      </w:pPr>
    </w:p>
    <w:p w14:paraId="0EFF058A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>VERTIMED 8 mg tabletės</w:t>
      </w:r>
    </w:p>
    <w:p w14:paraId="68842AF7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>Kiekv</w:t>
      </w:r>
      <w:r w:rsidRPr="00DE180E">
        <w:rPr>
          <w:bCs/>
          <w:szCs w:val="22"/>
          <w:lang w:eastAsia="en-US"/>
        </w:rPr>
        <w:t xml:space="preserve">ienoje tabletėje yra </w:t>
      </w:r>
      <w:r w:rsidRPr="00DE180E">
        <w:rPr>
          <w:szCs w:val="22"/>
          <w:lang w:eastAsia="en-US"/>
        </w:rPr>
        <w:t xml:space="preserve">8 mg </w:t>
      </w:r>
      <w:proofErr w:type="spellStart"/>
      <w:r w:rsidRPr="00DE180E">
        <w:rPr>
          <w:bCs/>
          <w:szCs w:val="22"/>
          <w:lang w:eastAsia="en-US"/>
        </w:rPr>
        <w:t>betahistino</w:t>
      </w:r>
      <w:proofErr w:type="spellEnd"/>
      <w:r w:rsidRPr="00DE180E">
        <w:rPr>
          <w:bCs/>
          <w:szCs w:val="22"/>
          <w:lang w:eastAsia="en-US"/>
        </w:rPr>
        <w:t xml:space="preserve"> </w:t>
      </w:r>
      <w:proofErr w:type="spellStart"/>
      <w:r w:rsidRPr="00DE180E">
        <w:rPr>
          <w:bCs/>
          <w:szCs w:val="22"/>
          <w:lang w:eastAsia="en-US"/>
        </w:rPr>
        <w:t>dihidrochlorido</w:t>
      </w:r>
      <w:proofErr w:type="spellEnd"/>
      <w:r w:rsidRPr="00DE180E">
        <w:rPr>
          <w:bCs/>
          <w:szCs w:val="22"/>
          <w:lang w:eastAsia="en-US"/>
        </w:rPr>
        <w:t>.</w:t>
      </w:r>
      <w:r w:rsidRPr="00DE180E">
        <w:rPr>
          <w:szCs w:val="22"/>
          <w:lang w:eastAsia="en-US"/>
        </w:rPr>
        <w:t xml:space="preserve"> </w:t>
      </w:r>
    </w:p>
    <w:p w14:paraId="31712989" w14:textId="77777777" w:rsidR="00DE180E" w:rsidRPr="00DE180E" w:rsidRDefault="00DE180E" w:rsidP="00DE180E">
      <w:pPr>
        <w:autoSpaceDE w:val="0"/>
        <w:autoSpaceDN w:val="0"/>
        <w:adjustRightInd w:val="0"/>
        <w:spacing w:before="120"/>
        <w:jc w:val="both"/>
        <w:rPr>
          <w:bCs/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VERTIMED </w:t>
      </w:r>
      <w:r w:rsidRPr="00DE180E">
        <w:rPr>
          <w:bCs/>
          <w:szCs w:val="22"/>
          <w:highlight w:val="lightGray"/>
          <w:lang w:eastAsia="en-US"/>
        </w:rPr>
        <w:t>16 mg tabletės</w:t>
      </w:r>
    </w:p>
    <w:p w14:paraId="5D534482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bCs/>
          <w:szCs w:val="22"/>
          <w:highlight w:val="lightGray"/>
          <w:lang w:eastAsia="en-US"/>
        </w:rPr>
      </w:pPr>
      <w:r w:rsidRPr="00DE180E">
        <w:rPr>
          <w:bCs/>
          <w:szCs w:val="22"/>
          <w:highlight w:val="lightGray"/>
          <w:lang w:eastAsia="en-US"/>
        </w:rPr>
        <w:t>K</w:t>
      </w:r>
      <w:r w:rsidRPr="00DE180E">
        <w:rPr>
          <w:szCs w:val="22"/>
          <w:highlight w:val="lightGray"/>
          <w:lang w:eastAsia="en-US"/>
        </w:rPr>
        <w:t>iekv</w:t>
      </w:r>
      <w:r w:rsidRPr="00DE180E">
        <w:rPr>
          <w:bCs/>
          <w:szCs w:val="22"/>
          <w:highlight w:val="lightGray"/>
          <w:lang w:eastAsia="en-US"/>
        </w:rPr>
        <w:t xml:space="preserve">ienoje tabletėje yra 16 mg </w:t>
      </w:r>
      <w:proofErr w:type="spellStart"/>
      <w:r w:rsidRPr="00DE180E">
        <w:rPr>
          <w:bCs/>
          <w:szCs w:val="22"/>
          <w:highlight w:val="lightGray"/>
          <w:lang w:eastAsia="en-US"/>
        </w:rPr>
        <w:t>betahistino</w:t>
      </w:r>
      <w:proofErr w:type="spellEnd"/>
      <w:r w:rsidRPr="00DE180E">
        <w:rPr>
          <w:bCs/>
          <w:szCs w:val="22"/>
          <w:highlight w:val="lightGray"/>
          <w:lang w:eastAsia="en-US"/>
        </w:rPr>
        <w:t xml:space="preserve"> </w:t>
      </w:r>
      <w:proofErr w:type="spellStart"/>
      <w:r w:rsidRPr="00DE180E">
        <w:rPr>
          <w:bCs/>
          <w:szCs w:val="22"/>
          <w:highlight w:val="lightGray"/>
          <w:lang w:eastAsia="en-US"/>
        </w:rPr>
        <w:t>dihidrochlorido</w:t>
      </w:r>
      <w:proofErr w:type="spellEnd"/>
      <w:r w:rsidRPr="00DE180E">
        <w:rPr>
          <w:bCs/>
          <w:szCs w:val="22"/>
          <w:highlight w:val="lightGray"/>
          <w:lang w:eastAsia="en-US"/>
        </w:rPr>
        <w:t>.</w:t>
      </w:r>
    </w:p>
    <w:p w14:paraId="5E7823F7" w14:textId="77777777" w:rsidR="00DE180E" w:rsidRPr="00DE180E" w:rsidRDefault="00DE180E" w:rsidP="00DE180E">
      <w:pPr>
        <w:autoSpaceDE w:val="0"/>
        <w:autoSpaceDN w:val="0"/>
        <w:adjustRightInd w:val="0"/>
        <w:spacing w:before="120"/>
        <w:jc w:val="both"/>
        <w:rPr>
          <w:bCs/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VERTIMED </w:t>
      </w:r>
      <w:r w:rsidRPr="00DE180E">
        <w:rPr>
          <w:bCs/>
          <w:szCs w:val="22"/>
          <w:highlight w:val="lightGray"/>
          <w:lang w:eastAsia="en-US"/>
        </w:rPr>
        <w:t>24 mg tabletės</w:t>
      </w:r>
    </w:p>
    <w:p w14:paraId="4208946B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bCs/>
          <w:szCs w:val="22"/>
          <w:lang w:eastAsia="en-US"/>
        </w:rPr>
      </w:pPr>
      <w:r w:rsidRPr="00DE180E">
        <w:rPr>
          <w:bCs/>
          <w:szCs w:val="22"/>
          <w:highlight w:val="lightGray"/>
          <w:lang w:eastAsia="en-US"/>
        </w:rPr>
        <w:t>K</w:t>
      </w:r>
      <w:r w:rsidRPr="00DE180E">
        <w:rPr>
          <w:szCs w:val="22"/>
          <w:highlight w:val="lightGray"/>
          <w:lang w:eastAsia="en-US"/>
        </w:rPr>
        <w:t>iekv</w:t>
      </w:r>
      <w:r w:rsidRPr="00DE180E">
        <w:rPr>
          <w:bCs/>
          <w:szCs w:val="22"/>
          <w:highlight w:val="lightGray"/>
          <w:lang w:eastAsia="en-US"/>
        </w:rPr>
        <w:t xml:space="preserve">ienoje tabletėje yra 24 mg </w:t>
      </w:r>
      <w:proofErr w:type="spellStart"/>
      <w:r w:rsidRPr="00DE180E">
        <w:rPr>
          <w:bCs/>
          <w:szCs w:val="22"/>
          <w:highlight w:val="lightGray"/>
          <w:lang w:eastAsia="en-US"/>
        </w:rPr>
        <w:t>betahistino</w:t>
      </w:r>
      <w:proofErr w:type="spellEnd"/>
      <w:r w:rsidRPr="00DE180E">
        <w:rPr>
          <w:bCs/>
          <w:szCs w:val="22"/>
          <w:highlight w:val="lightGray"/>
          <w:lang w:eastAsia="en-US"/>
        </w:rPr>
        <w:t xml:space="preserve"> </w:t>
      </w:r>
      <w:proofErr w:type="spellStart"/>
      <w:r w:rsidRPr="00DE180E">
        <w:rPr>
          <w:bCs/>
          <w:szCs w:val="22"/>
          <w:highlight w:val="lightGray"/>
          <w:lang w:eastAsia="en-US"/>
        </w:rPr>
        <w:t>dihidrochlorido</w:t>
      </w:r>
      <w:proofErr w:type="spellEnd"/>
      <w:r w:rsidRPr="00DE180E">
        <w:rPr>
          <w:bCs/>
          <w:szCs w:val="22"/>
          <w:highlight w:val="lightGray"/>
          <w:lang w:eastAsia="en-US"/>
        </w:rPr>
        <w:t>.</w:t>
      </w:r>
    </w:p>
    <w:p w14:paraId="5E32B6F8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bCs/>
          <w:szCs w:val="22"/>
          <w:lang w:eastAsia="en-US"/>
        </w:rPr>
      </w:pPr>
    </w:p>
    <w:p w14:paraId="5AA229B9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bCs/>
          <w:szCs w:val="22"/>
          <w:lang w:eastAsia="en-US"/>
        </w:rPr>
      </w:pPr>
      <w:r w:rsidRPr="00DE180E">
        <w:rPr>
          <w:bCs/>
          <w:szCs w:val="22"/>
          <w:u w:val="single"/>
          <w:lang w:eastAsia="en-US"/>
        </w:rPr>
        <w:t>Pagalbinė medžiaga, kurios poveikis žinomas</w:t>
      </w:r>
      <w:r w:rsidRPr="00DE180E">
        <w:rPr>
          <w:bCs/>
          <w:szCs w:val="22"/>
          <w:lang w:eastAsia="en-US"/>
        </w:rPr>
        <w:t xml:space="preserve">: laktozė </w:t>
      </w:r>
      <w:proofErr w:type="spellStart"/>
      <w:r w:rsidRPr="00DE180E">
        <w:rPr>
          <w:bCs/>
          <w:szCs w:val="22"/>
          <w:lang w:eastAsia="en-US"/>
        </w:rPr>
        <w:t>monohidratas</w:t>
      </w:r>
      <w:proofErr w:type="spellEnd"/>
      <w:r w:rsidRPr="00DE180E">
        <w:rPr>
          <w:bCs/>
          <w:szCs w:val="22"/>
          <w:lang w:eastAsia="en-US"/>
        </w:rPr>
        <w:t>.</w:t>
      </w:r>
    </w:p>
    <w:p w14:paraId="1A27920C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VERTIMED 8 mg tabletės: kiekvienoje </w:t>
      </w:r>
      <w:r w:rsidRPr="00DE180E">
        <w:rPr>
          <w:bCs/>
          <w:szCs w:val="22"/>
          <w:lang w:eastAsia="en-US"/>
        </w:rPr>
        <w:t xml:space="preserve">tabletėje yra 50 mg laktozės </w:t>
      </w:r>
      <w:proofErr w:type="spellStart"/>
      <w:r w:rsidRPr="00DE180E">
        <w:rPr>
          <w:bCs/>
          <w:szCs w:val="22"/>
          <w:lang w:eastAsia="en-US"/>
        </w:rPr>
        <w:t>monohidrato</w:t>
      </w:r>
      <w:proofErr w:type="spellEnd"/>
      <w:r w:rsidRPr="00DE180E">
        <w:rPr>
          <w:bCs/>
          <w:szCs w:val="22"/>
          <w:lang w:eastAsia="en-US"/>
        </w:rPr>
        <w:t>.</w:t>
      </w:r>
    </w:p>
    <w:p w14:paraId="7B1AA927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bCs/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VERTIMED </w:t>
      </w:r>
      <w:r w:rsidRPr="00DE180E">
        <w:rPr>
          <w:bCs/>
          <w:szCs w:val="22"/>
          <w:highlight w:val="lightGray"/>
          <w:lang w:eastAsia="en-US"/>
        </w:rPr>
        <w:t xml:space="preserve">16 mg: kiekvienoje tabletėje yra 100 mg laktozės </w:t>
      </w:r>
      <w:proofErr w:type="spellStart"/>
      <w:r w:rsidRPr="00DE180E">
        <w:rPr>
          <w:bCs/>
          <w:szCs w:val="22"/>
          <w:highlight w:val="lightGray"/>
          <w:lang w:eastAsia="en-US"/>
        </w:rPr>
        <w:t>monohidrato</w:t>
      </w:r>
      <w:proofErr w:type="spellEnd"/>
      <w:r w:rsidRPr="00DE180E">
        <w:rPr>
          <w:bCs/>
          <w:szCs w:val="22"/>
          <w:highlight w:val="lightGray"/>
          <w:lang w:eastAsia="en-US"/>
        </w:rPr>
        <w:t>.</w:t>
      </w:r>
    </w:p>
    <w:p w14:paraId="48D8325B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bCs/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VERTIMED </w:t>
      </w:r>
      <w:r w:rsidRPr="00DE180E">
        <w:rPr>
          <w:bCs/>
          <w:szCs w:val="22"/>
          <w:highlight w:val="lightGray"/>
          <w:lang w:eastAsia="en-US"/>
        </w:rPr>
        <w:t xml:space="preserve">24 mg: kiekvienoje tabletėje yra 150 mg laktozės </w:t>
      </w:r>
      <w:proofErr w:type="spellStart"/>
      <w:r w:rsidRPr="00DE180E">
        <w:rPr>
          <w:bCs/>
          <w:szCs w:val="22"/>
          <w:highlight w:val="lightGray"/>
          <w:lang w:eastAsia="en-US"/>
        </w:rPr>
        <w:t>monohidrato</w:t>
      </w:r>
      <w:proofErr w:type="spellEnd"/>
      <w:r w:rsidRPr="00DE180E">
        <w:rPr>
          <w:bCs/>
          <w:szCs w:val="22"/>
          <w:lang w:eastAsia="en-US"/>
        </w:rPr>
        <w:t>.</w:t>
      </w:r>
    </w:p>
    <w:p w14:paraId="2910AA32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szCs w:val="22"/>
          <w:lang w:eastAsia="en-US"/>
        </w:rPr>
      </w:pPr>
    </w:p>
    <w:p w14:paraId="7F5E1188" w14:textId="77777777" w:rsidR="00DE180E" w:rsidRPr="00DE180E" w:rsidRDefault="00DE180E" w:rsidP="00DE180E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>Visos pagalbinės medžiagos išvardytos 6.1 skyriuje.</w:t>
      </w:r>
    </w:p>
    <w:p w14:paraId="56D398A6" w14:textId="77777777" w:rsidR="00DE180E" w:rsidRPr="00DE180E" w:rsidRDefault="00DE180E" w:rsidP="00DE180E">
      <w:pPr>
        <w:rPr>
          <w:szCs w:val="22"/>
          <w:lang w:eastAsia="en-US"/>
        </w:rPr>
      </w:pPr>
    </w:p>
    <w:p w14:paraId="0E93F718" w14:textId="77777777" w:rsidR="00DE180E" w:rsidRPr="00DE180E" w:rsidRDefault="00DE180E" w:rsidP="00DE180E">
      <w:pPr>
        <w:rPr>
          <w:szCs w:val="22"/>
          <w:lang w:eastAsia="en-US"/>
        </w:rPr>
      </w:pPr>
    </w:p>
    <w:p w14:paraId="5D7AFE94" w14:textId="77777777" w:rsidR="00DE180E" w:rsidRPr="00DE180E" w:rsidRDefault="00DE180E" w:rsidP="00DE180E">
      <w:pPr>
        <w:ind w:left="567" w:hanging="567"/>
        <w:rPr>
          <w:caps/>
          <w:szCs w:val="22"/>
          <w:lang w:eastAsia="en-US"/>
        </w:rPr>
      </w:pPr>
      <w:r w:rsidRPr="00DE180E">
        <w:rPr>
          <w:b/>
          <w:szCs w:val="22"/>
          <w:lang w:eastAsia="en-US"/>
        </w:rPr>
        <w:t>3.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FARMACINĖ forma</w:t>
      </w:r>
    </w:p>
    <w:p w14:paraId="528549B5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</w:p>
    <w:p w14:paraId="5E698BB4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>Tabletė.</w:t>
      </w:r>
    </w:p>
    <w:p w14:paraId="12216843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26A98D16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u w:val="single"/>
          <w:lang w:eastAsia="en-US"/>
        </w:rPr>
      </w:pPr>
      <w:r w:rsidRPr="00DE180E">
        <w:rPr>
          <w:szCs w:val="22"/>
          <w:u w:val="single"/>
          <w:lang w:eastAsia="en-US"/>
        </w:rPr>
        <w:t>VERTIMED 8 mg tabletės</w:t>
      </w:r>
    </w:p>
    <w:p w14:paraId="5196480D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Baltos, apvalios, plokščios tabletės nuožulniais kraštais ir laužimo vagele vienoje pusėje, 6 mm skersmens. </w:t>
      </w:r>
      <w:r w:rsidRPr="00DE180E">
        <w:rPr>
          <w:noProof/>
          <w:szCs w:val="22"/>
          <w:lang w:eastAsia="en-US"/>
        </w:rPr>
        <w:t>Vagelė skirta tik tabletei perlaužti, kad būtų lengviau nuryti, bet ne jai padalyti į lygias dozes.</w:t>
      </w:r>
    </w:p>
    <w:p w14:paraId="0D570A5F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5F358459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highlight w:val="lightGray"/>
          <w:u w:val="single"/>
          <w:lang w:eastAsia="en-US"/>
        </w:rPr>
      </w:pPr>
      <w:r w:rsidRPr="00DE180E">
        <w:rPr>
          <w:szCs w:val="22"/>
          <w:highlight w:val="lightGray"/>
          <w:u w:val="single"/>
          <w:lang w:eastAsia="en-US"/>
        </w:rPr>
        <w:t>VERTIMED 16 mg tabletės</w:t>
      </w:r>
    </w:p>
    <w:p w14:paraId="2323401F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Baltos, apvalios, plokščios tabletės nuožulniais kraštais ir laužimo vagele vienoje pusėje, 9 mm skersmens. </w:t>
      </w:r>
    </w:p>
    <w:p w14:paraId="1A5FAD6C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>Tabletę galima padalyti į lygias dozes.</w:t>
      </w:r>
    </w:p>
    <w:p w14:paraId="638CB8A3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</w:p>
    <w:p w14:paraId="28942C18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VERTIMED 24 mg tabletės</w:t>
      </w:r>
    </w:p>
    <w:p w14:paraId="576C5741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Baltos, apvalios, plokščios tabletės nuožulniais kraštais ir laužimo vagele vienoje pusėje, 10 mm skersmens. </w:t>
      </w:r>
    </w:p>
    <w:p w14:paraId="725C3DD7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>Tabletę galima padalyti į lygias dozes.</w:t>
      </w:r>
    </w:p>
    <w:p w14:paraId="57BD4A27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</w:p>
    <w:p w14:paraId="13D2AD7C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</w:p>
    <w:p w14:paraId="1456366E" w14:textId="77777777" w:rsidR="00DE180E" w:rsidRPr="00DE180E" w:rsidRDefault="00DE180E" w:rsidP="00DE180E">
      <w:pPr>
        <w:ind w:left="567" w:hanging="567"/>
        <w:rPr>
          <w:caps/>
          <w:szCs w:val="22"/>
          <w:lang w:eastAsia="en-US"/>
        </w:rPr>
      </w:pPr>
      <w:r w:rsidRPr="00DE180E">
        <w:rPr>
          <w:b/>
          <w:caps/>
          <w:szCs w:val="22"/>
          <w:lang w:eastAsia="en-US"/>
        </w:rPr>
        <w:t>4.</w:t>
      </w:r>
      <w:r w:rsidRPr="00DE180E">
        <w:rPr>
          <w:b/>
          <w:caps/>
          <w:szCs w:val="22"/>
          <w:lang w:eastAsia="en-US"/>
        </w:rPr>
        <w:tab/>
        <w:t>klinikinĖ informacija</w:t>
      </w:r>
    </w:p>
    <w:p w14:paraId="4A72DF45" w14:textId="77777777" w:rsidR="00DE180E" w:rsidRPr="00DE180E" w:rsidRDefault="00DE180E" w:rsidP="00DE180E">
      <w:pPr>
        <w:rPr>
          <w:szCs w:val="22"/>
          <w:lang w:eastAsia="en-US"/>
        </w:rPr>
      </w:pPr>
    </w:p>
    <w:p w14:paraId="33EC3495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4.1</w:t>
      </w:r>
      <w:r w:rsidRPr="00DE180E">
        <w:rPr>
          <w:b/>
          <w:szCs w:val="22"/>
          <w:lang w:eastAsia="en-US"/>
        </w:rPr>
        <w:tab/>
        <w:t>Terapinės indikacijos</w:t>
      </w:r>
    </w:p>
    <w:p w14:paraId="07A9FBCB" w14:textId="77777777" w:rsidR="002759E6" w:rsidRPr="00DE180E" w:rsidRDefault="002759E6" w:rsidP="00DE180E">
      <w:pPr>
        <w:rPr>
          <w:szCs w:val="22"/>
          <w:lang w:eastAsia="en-US"/>
        </w:rPr>
      </w:pPr>
    </w:p>
    <w:p w14:paraId="1F2D4F0C" w14:textId="77777777" w:rsidR="00DE180E" w:rsidRPr="00DE180E" w:rsidRDefault="00DE180E" w:rsidP="00DE180E">
      <w:pPr>
        <w:numPr>
          <w:ilvl w:val="0"/>
          <w:numId w:val="102"/>
        </w:numPr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Simptominis </w:t>
      </w:r>
      <w:proofErr w:type="spellStart"/>
      <w:r w:rsidRPr="00DE180E">
        <w:rPr>
          <w:szCs w:val="22"/>
          <w:lang w:eastAsia="en-US"/>
        </w:rPr>
        <w:t>Menjero</w:t>
      </w:r>
      <w:proofErr w:type="spellEnd"/>
      <w:r w:rsidRPr="00DE180E">
        <w:rPr>
          <w:szCs w:val="22"/>
          <w:lang w:eastAsia="en-US"/>
        </w:rPr>
        <w:t xml:space="preserve"> </w:t>
      </w:r>
      <w:r w:rsidR="001352EE">
        <w:rPr>
          <w:szCs w:val="22"/>
          <w:lang w:eastAsia="en-US"/>
        </w:rPr>
        <w:t>(</w:t>
      </w:r>
      <w:proofErr w:type="spellStart"/>
      <w:r w:rsidR="001352EE" w:rsidRPr="001352EE">
        <w:rPr>
          <w:i/>
          <w:color w:val="000000"/>
          <w:szCs w:val="22"/>
          <w:shd w:val="clear" w:color="auto" w:fill="FFFFFF"/>
        </w:rPr>
        <w:t>Ménière</w:t>
      </w:r>
      <w:proofErr w:type="spellEnd"/>
      <w:r w:rsidR="001352EE">
        <w:rPr>
          <w:szCs w:val="22"/>
          <w:lang w:eastAsia="en-US"/>
        </w:rPr>
        <w:t xml:space="preserve">) </w:t>
      </w:r>
      <w:r w:rsidRPr="00DE180E">
        <w:rPr>
          <w:szCs w:val="22"/>
          <w:lang w:eastAsia="en-US"/>
        </w:rPr>
        <w:t>ligos gydymas.</w:t>
      </w:r>
    </w:p>
    <w:p w14:paraId="283E50F5" w14:textId="55156682" w:rsidR="00DE180E" w:rsidRPr="00DE180E" w:rsidRDefault="00DE180E" w:rsidP="00DE180E">
      <w:pPr>
        <w:numPr>
          <w:ilvl w:val="0"/>
          <w:numId w:val="102"/>
        </w:numPr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Simptominis </w:t>
      </w:r>
      <w:proofErr w:type="spellStart"/>
      <w:r w:rsidRPr="00DE180E">
        <w:rPr>
          <w:szCs w:val="22"/>
          <w:lang w:eastAsia="en-US"/>
        </w:rPr>
        <w:t>vestibulinio</w:t>
      </w:r>
      <w:proofErr w:type="spellEnd"/>
      <w:r w:rsidRPr="00DE180E">
        <w:rPr>
          <w:szCs w:val="22"/>
          <w:lang w:eastAsia="en-US"/>
        </w:rPr>
        <w:t xml:space="preserve"> svaigimo </w:t>
      </w:r>
      <w:r w:rsidR="001352EE">
        <w:rPr>
          <w:szCs w:val="22"/>
          <w:lang w:eastAsia="en-US"/>
        </w:rPr>
        <w:t>(</w:t>
      </w:r>
      <w:proofErr w:type="spellStart"/>
      <w:r w:rsidR="001352EE" w:rsidRPr="001352EE">
        <w:rPr>
          <w:i/>
          <w:szCs w:val="22"/>
          <w:lang w:eastAsia="en-US"/>
        </w:rPr>
        <w:t>vertigo</w:t>
      </w:r>
      <w:proofErr w:type="spellEnd"/>
      <w:r w:rsidR="001352EE">
        <w:rPr>
          <w:szCs w:val="22"/>
          <w:lang w:eastAsia="en-US"/>
        </w:rPr>
        <w:t xml:space="preserve">) </w:t>
      </w:r>
      <w:r w:rsidRPr="00DE180E">
        <w:rPr>
          <w:szCs w:val="22"/>
          <w:lang w:eastAsia="en-US"/>
        </w:rPr>
        <w:t xml:space="preserve">gydymas. </w:t>
      </w:r>
    </w:p>
    <w:p w14:paraId="79B4996C" w14:textId="77777777" w:rsidR="00361599" w:rsidRPr="00DE180E" w:rsidRDefault="00361599" w:rsidP="00DE180E">
      <w:pPr>
        <w:rPr>
          <w:szCs w:val="22"/>
          <w:lang w:eastAsia="en-US"/>
        </w:rPr>
      </w:pPr>
    </w:p>
    <w:p w14:paraId="206EBCF2" w14:textId="77777777" w:rsidR="00DE180E" w:rsidRPr="00DE180E" w:rsidRDefault="00DE180E" w:rsidP="00DE180E">
      <w:pPr>
        <w:numPr>
          <w:ilvl w:val="1"/>
          <w:numId w:val="97"/>
        </w:numPr>
        <w:spacing w:line="260" w:lineRule="exact"/>
        <w:outlineLvl w:val="0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Dozavimas ir vartojimo metodas</w:t>
      </w:r>
    </w:p>
    <w:p w14:paraId="53535B5E" w14:textId="77777777" w:rsidR="00DE180E" w:rsidRPr="00DE180E" w:rsidRDefault="00DE180E" w:rsidP="00DE180E">
      <w:pPr>
        <w:rPr>
          <w:b/>
          <w:szCs w:val="22"/>
          <w:lang w:eastAsia="en-US"/>
        </w:rPr>
      </w:pPr>
    </w:p>
    <w:p w14:paraId="3FE4FB9E" w14:textId="77777777" w:rsidR="00DE180E" w:rsidRPr="00DE180E" w:rsidRDefault="00DE180E" w:rsidP="00DE180E">
      <w:pPr>
        <w:rPr>
          <w:szCs w:val="22"/>
          <w:u w:val="single"/>
          <w:lang w:eastAsia="en-US"/>
        </w:rPr>
      </w:pPr>
      <w:r w:rsidRPr="00DE180E">
        <w:rPr>
          <w:szCs w:val="22"/>
          <w:u w:val="single"/>
          <w:lang w:eastAsia="en-US"/>
        </w:rPr>
        <w:t>Dozavimas</w:t>
      </w:r>
    </w:p>
    <w:p w14:paraId="4E95A767" w14:textId="77777777" w:rsidR="00DE180E" w:rsidRPr="00DE180E" w:rsidRDefault="00DE180E" w:rsidP="00DE180E">
      <w:pPr>
        <w:rPr>
          <w:i/>
          <w:szCs w:val="22"/>
          <w:lang w:eastAsia="en-US"/>
        </w:rPr>
      </w:pPr>
    </w:p>
    <w:p w14:paraId="5E43ED70" w14:textId="77777777" w:rsidR="00DE180E" w:rsidRPr="00DE180E" w:rsidRDefault="00DE180E" w:rsidP="00DE180E">
      <w:pPr>
        <w:rPr>
          <w:i/>
          <w:szCs w:val="22"/>
          <w:lang w:eastAsia="en-US"/>
        </w:rPr>
      </w:pPr>
      <w:r w:rsidRPr="00DE180E">
        <w:rPr>
          <w:i/>
          <w:szCs w:val="22"/>
          <w:lang w:eastAsia="en-US"/>
        </w:rPr>
        <w:t>Suaugusiems pacientams</w:t>
      </w:r>
    </w:p>
    <w:p w14:paraId="6EF8C56A" w14:textId="77777777" w:rsidR="00DE180E" w:rsidRPr="00DE180E" w:rsidRDefault="00DE180E" w:rsidP="00DE180E">
      <w:pPr>
        <w:jc w:val="both"/>
        <w:rPr>
          <w:szCs w:val="22"/>
        </w:rPr>
      </w:pPr>
      <w:r w:rsidRPr="00DE180E">
        <w:rPr>
          <w:szCs w:val="22"/>
        </w:rPr>
        <w:t xml:space="preserve">Paros dozė yra 24–48 mg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</w:t>
      </w:r>
      <w:proofErr w:type="spellStart"/>
      <w:r w:rsidRPr="00DE180E">
        <w:rPr>
          <w:szCs w:val="22"/>
        </w:rPr>
        <w:t>dihidrochlorido</w:t>
      </w:r>
      <w:proofErr w:type="spellEnd"/>
      <w:r w:rsidRPr="00DE180E">
        <w:rPr>
          <w:szCs w:val="22"/>
        </w:rPr>
        <w:t>, dozę suskaidant.</w:t>
      </w:r>
    </w:p>
    <w:p w14:paraId="58BA6AA5" w14:textId="77777777" w:rsidR="00DE180E" w:rsidRPr="00DE180E" w:rsidRDefault="00DE180E" w:rsidP="00DE180E">
      <w:pPr>
        <w:jc w:val="both"/>
        <w:rPr>
          <w:szCs w:val="22"/>
        </w:rPr>
      </w:pPr>
      <w:r w:rsidRPr="00DE180E">
        <w:rPr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551"/>
      </w:tblGrid>
      <w:tr w:rsidR="00DE180E" w:rsidRPr="00DE180E" w14:paraId="5B6DEC0B" w14:textId="77777777" w:rsidTr="00DE18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0E97" w14:textId="77777777" w:rsidR="00DE180E" w:rsidRPr="00DE180E" w:rsidRDefault="00DE180E" w:rsidP="00DE180E">
            <w:pPr>
              <w:spacing w:line="276" w:lineRule="auto"/>
              <w:rPr>
                <w:bCs/>
                <w:iCs/>
                <w:szCs w:val="22"/>
                <w:lang w:val="en-US" w:eastAsia="en-US"/>
              </w:rPr>
            </w:pPr>
            <w:r w:rsidRPr="00DE180E">
              <w:rPr>
                <w:bCs/>
                <w:iCs/>
                <w:szCs w:val="22"/>
                <w:lang w:val="en-US" w:eastAsia="en-US"/>
              </w:rPr>
              <w:t xml:space="preserve">8 mg </w:t>
            </w:r>
            <w:proofErr w:type="spellStart"/>
            <w:r w:rsidRPr="00DE180E">
              <w:rPr>
                <w:bCs/>
                <w:iCs/>
                <w:szCs w:val="22"/>
                <w:lang w:val="en-US" w:eastAsia="en-US"/>
              </w:rPr>
              <w:t>tabletės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77BE" w14:textId="77777777" w:rsidR="00DE180E" w:rsidRPr="00DE180E" w:rsidRDefault="00DE180E" w:rsidP="00DE180E">
            <w:pPr>
              <w:spacing w:line="276" w:lineRule="auto"/>
              <w:rPr>
                <w:bCs/>
                <w:iCs/>
                <w:szCs w:val="22"/>
                <w:lang w:val="en-US" w:eastAsia="en-US"/>
              </w:rPr>
            </w:pPr>
            <w:r w:rsidRPr="00DE180E">
              <w:rPr>
                <w:bCs/>
                <w:iCs/>
                <w:szCs w:val="22"/>
                <w:lang w:val="en-US" w:eastAsia="en-US"/>
              </w:rPr>
              <w:t xml:space="preserve">16 mg </w:t>
            </w:r>
            <w:proofErr w:type="spellStart"/>
            <w:r w:rsidRPr="00DE180E">
              <w:rPr>
                <w:bCs/>
                <w:iCs/>
                <w:szCs w:val="22"/>
                <w:lang w:val="en-US" w:eastAsia="en-US"/>
              </w:rPr>
              <w:t>tabletės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9967" w14:textId="77777777" w:rsidR="00DE180E" w:rsidRPr="00DE180E" w:rsidRDefault="00DE180E" w:rsidP="00DE180E">
            <w:pPr>
              <w:spacing w:line="276" w:lineRule="auto"/>
              <w:rPr>
                <w:bCs/>
                <w:iCs/>
                <w:szCs w:val="22"/>
                <w:lang w:val="en-US" w:eastAsia="en-US"/>
              </w:rPr>
            </w:pPr>
            <w:r w:rsidRPr="00DE180E">
              <w:rPr>
                <w:bCs/>
                <w:iCs/>
                <w:szCs w:val="22"/>
                <w:lang w:val="en-US" w:eastAsia="en-US"/>
              </w:rPr>
              <w:t xml:space="preserve">24 mg </w:t>
            </w:r>
            <w:proofErr w:type="spellStart"/>
            <w:r w:rsidRPr="00DE180E">
              <w:rPr>
                <w:bCs/>
                <w:iCs/>
                <w:szCs w:val="22"/>
                <w:lang w:val="en-US" w:eastAsia="en-US"/>
              </w:rPr>
              <w:t>tabletės</w:t>
            </w:r>
            <w:proofErr w:type="spellEnd"/>
          </w:p>
        </w:tc>
      </w:tr>
      <w:tr w:rsidR="00DE180E" w:rsidRPr="00DE180E" w14:paraId="599A6CAD" w14:textId="77777777" w:rsidTr="00DE18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43EE" w14:textId="77777777" w:rsidR="00E77498" w:rsidRPr="00DE180E" w:rsidRDefault="00DE180E" w:rsidP="00DD432C">
            <w:pPr>
              <w:spacing w:line="276" w:lineRule="auto"/>
              <w:rPr>
                <w:szCs w:val="22"/>
                <w:lang w:val="sv-SE" w:eastAsia="en-US"/>
              </w:rPr>
            </w:pPr>
            <w:r w:rsidRPr="00DE180E">
              <w:rPr>
                <w:szCs w:val="22"/>
                <w:lang w:val="sv-SE" w:eastAsia="en-US"/>
              </w:rPr>
              <w:t>Gerti tris kartus per parą po 1 – 2 tabletes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C473" w14:textId="77777777" w:rsidR="0001750F" w:rsidRPr="00DE180E" w:rsidRDefault="00DE180E" w:rsidP="00DD432C">
            <w:pPr>
              <w:spacing w:line="276" w:lineRule="auto"/>
              <w:rPr>
                <w:szCs w:val="22"/>
                <w:lang w:val="sv-SE" w:eastAsia="en-US"/>
              </w:rPr>
            </w:pPr>
            <w:r w:rsidRPr="00DE180E">
              <w:rPr>
                <w:szCs w:val="22"/>
                <w:lang w:val="sv-SE" w:eastAsia="en-US"/>
              </w:rPr>
              <w:t>Gerti tris kartus per parą po ½ -1tabletę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3218" w14:textId="77777777" w:rsidR="00DE180E" w:rsidRPr="00DE180E" w:rsidRDefault="00DE180E" w:rsidP="00DD432C">
            <w:pPr>
              <w:spacing w:line="276" w:lineRule="auto"/>
              <w:rPr>
                <w:szCs w:val="22"/>
                <w:lang w:val="sv-SE" w:eastAsia="en-US"/>
              </w:rPr>
            </w:pPr>
            <w:r w:rsidRPr="00DE180E">
              <w:rPr>
                <w:szCs w:val="22"/>
                <w:lang w:val="sv-SE" w:eastAsia="en-US"/>
              </w:rPr>
              <w:t>Gerti du kartus per parą po 1 tabletę</w:t>
            </w:r>
          </w:p>
        </w:tc>
      </w:tr>
    </w:tbl>
    <w:p w14:paraId="14481E43" w14:textId="77777777" w:rsidR="00DE180E" w:rsidRPr="00DE180E" w:rsidRDefault="00DE180E" w:rsidP="00DE180E">
      <w:pPr>
        <w:rPr>
          <w:szCs w:val="22"/>
        </w:rPr>
      </w:pPr>
    </w:p>
    <w:p w14:paraId="2DBDBC05" w14:textId="310A731A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Dozavimas </w:t>
      </w:r>
      <w:r w:rsidR="001352EE">
        <w:rPr>
          <w:szCs w:val="22"/>
        </w:rPr>
        <w:t>pritaikomas individualiai</w:t>
      </w:r>
      <w:r w:rsidRPr="00DE180E">
        <w:rPr>
          <w:szCs w:val="22"/>
        </w:rPr>
        <w:t xml:space="preserve">. Kartais būklė pradeda gerėti tik po poros savaičių gydymo. </w:t>
      </w:r>
    </w:p>
    <w:p w14:paraId="62E2D0D3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Geriausias gydymo rezultatas būna pasiektas tik po kelių mėnesių. </w:t>
      </w:r>
    </w:p>
    <w:p w14:paraId="327213A8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>Jeigu gydymas pradedamas ankstyvosiose stadijose, jis gali užkirsti kelią ligos progresavimui ir /arba klausos netekimui vėlyvųjų ligos stadijų metu.</w:t>
      </w:r>
    </w:p>
    <w:p w14:paraId="5D68E82D" w14:textId="77777777" w:rsidR="00DE180E" w:rsidRPr="00DE180E" w:rsidRDefault="00DE180E" w:rsidP="00DE180E">
      <w:pPr>
        <w:rPr>
          <w:szCs w:val="22"/>
        </w:rPr>
      </w:pPr>
    </w:p>
    <w:p w14:paraId="1C9FDF84" w14:textId="77777777" w:rsidR="00DE180E" w:rsidRPr="00DE180E" w:rsidRDefault="00DE180E" w:rsidP="00DE180E">
      <w:pPr>
        <w:rPr>
          <w:i/>
          <w:szCs w:val="22"/>
        </w:rPr>
      </w:pPr>
      <w:r w:rsidRPr="00DE180E">
        <w:rPr>
          <w:i/>
          <w:szCs w:val="22"/>
        </w:rPr>
        <w:t>Vaikų populiacija</w:t>
      </w:r>
    </w:p>
    <w:p w14:paraId="3C4E8446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Vaikams ir jaunesniems negu 18 metų paaugliams VERTIMED vartoti nerekomenduojama, kadangi trūksta duomenų apie saugumą ir veiksmingumą. </w:t>
      </w:r>
    </w:p>
    <w:p w14:paraId="2B35498C" w14:textId="77777777" w:rsidR="00DE180E" w:rsidRPr="00DE180E" w:rsidRDefault="00DE180E" w:rsidP="00DE180E">
      <w:pPr>
        <w:rPr>
          <w:i/>
          <w:szCs w:val="22"/>
        </w:rPr>
      </w:pPr>
    </w:p>
    <w:p w14:paraId="36534AB7" w14:textId="77777777" w:rsidR="00DE180E" w:rsidRPr="00DE180E" w:rsidRDefault="00DE180E" w:rsidP="00DE180E">
      <w:pPr>
        <w:rPr>
          <w:i/>
          <w:szCs w:val="22"/>
        </w:rPr>
      </w:pPr>
      <w:r w:rsidRPr="00DE180E">
        <w:rPr>
          <w:i/>
          <w:szCs w:val="22"/>
        </w:rPr>
        <w:t>Senyviems pacientams</w:t>
      </w:r>
    </w:p>
    <w:p w14:paraId="34661391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>Klinikinių tyrimų duomenys apie šios grupės pacientus yra riboti. Remiantis po vaistinio preparato patekimo į rinką sukaupta patirtimi, dozę koreguoti nebūtina.</w:t>
      </w:r>
    </w:p>
    <w:p w14:paraId="4B096749" w14:textId="77777777" w:rsidR="00DE180E" w:rsidRPr="00DE180E" w:rsidRDefault="00DE180E" w:rsidP="00DE180E">
      <w:pPr>
        <w:rPr>
          <w:i/>
          <w:iCs/>
          <w:color w:val="000000"/>
          <w:szCs w:val="22"/>
        </w:rPr>
      </w:pPr>
    </w:p>
    <w:p w14:paraId="42CC2B8B" w14:textId="77777777" w:rsidR="00DE180E" w:rsidRPr="00DE180E" w:rsidRDefault="00DE180E" w:rsidP="00DE180E">
      <w:pPr>
        <w:rPr>
          <w:i/>
          <w:szCs w:val="22"/>
        </w:rPr>
      </w:pPr>
      <w:r w:rsidRPr="00DE180E">
        <w:rPr>
          <w:i/>
          <w:iCs/>
          <w:color w:val="000000"/>
          <w:szCs w:val="22"/>
        </w:rPr>
        <w:t>Pacientams, kurių inkstų funkcija sutrikusi</w:t>
      </w:r>
    </w:p>
    <w:p w14:paraId="2DAF4D09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Specialių tyrimų šioje pacientų grupėje neatlikta. Remiantis po vaistinio preparato patekimo į rinką sukaupta patirtimi, dozę koreguoti nebūtina. </w:t>
      </w:r>
    </w:p>
    <w:p w14:paraId="392B2E6F" w14:textId="77777777" w:rsidR="00DE180E" w:rsidRPr="00DE180E" w:rsidRDefault="00DE180E" w:rsidP="00DE180E">
      <w:pPr>
        <w:rPr>
          <w:i/>
          <w:iCs/>
          <w:color w:val="000000"/>
          <w:szCs w:val="22"/>
        </w:rPr>
      </w:pPr>
    </w:p>
    <w:p w14:paraId="48A11BD6" w14:textId="77777777" w:rsidR="00DE180E" w:rsidRPr="00DE180E" w:rsidRDefault="00DE180E" w:rsidP="00DE180E">
      <w:pPr>
        <w:rPr>
          <w:i/>
          <w:szCs w:val="22"/>
        </w:rPr>
      </w:pPr>
      <w:r w:rsidRPr="00DE180E">
        <w:rPr>
          <w:i/>
          <w:iCs/>
          <w:color w:val="000000"/>
          <w:szCs w:val="22"/>
        </w:rPr>
        <w:t>Pacientams, kurių kepenų funkcija sutrikusi</w:t>
      </w:r>
    </w:p>
    <w:p w14:paraId="67B5AD77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Specialių tyrimų šioje pacientų grupėje neatlikta. Remiantis po vaistinio preparato patekimo į rinką sukaupta patirtimi, dozę koreguoti nebūtina. </w:t>
      </w:r>
    </w:p>
    <w:p w14:paraId="3FCCAE6F" w14:textId="77777777" w:rsidR="00DE180E" w:rsidRPr="00DE180E" w:rsidRDefault="00DE180E" w:rsidP="00DE180E">
      <w:pPr>
        <w:rPr>
          <w:szCs w:val="22"/>
          <w:lang w:eastAsia="en-US"/>
        </w:rPr>
      </w:pPr>
    </w:p>
    <w:p w14:paraId="2A4CA9FF" w14:textId="77777777" w:rsidR="00DE180E" w:rsidRPr="00DE180E" w:rsidRDefault="00DE180E" w:rsidP="00DE180E">
      <w:pPr>
        <w:rPr>
          <w:szCs w:val="22"/>
          <w:u w:val="single"/>
          <w:lang w:eastAsia="en-US"/>
        </w:rPr>
      </w:pPr>
      <w:r w:rsidRPr="00DE180E">
        <w:rPr>
          <w:szCs w:val="22"/>
          <w:u w:val="single"/>
          <w:lang w:eastAsia="en-US"/>
        </w:rPr>
        <w:t>Vartojimo metodas</w:t>
      </w:r>
    </w:p>
    <w:p w14:paraId="5A227506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>Tabletės turi būti nuryjamos sveikos valgio metu arba po jo, užgeriant pakankamu kiekiu skysčio.</w:t>
      </w:r>
    </w:p>
    <w:p w14:paraId="76F05BC4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>Gydymo trukmė priklauso nuo ligos pobūdžio ir jos eigos. Paprastai gydymas būna ilgalaikis.</w:t>
      </w:r>
    </w:p>
    <w:p w14:paraId="7DFD6051" w14:textId="77777777" w:rsidR="00DE180E" w:rsidRPr="00DE180E" w:rsidRDefault="00DE180E" w:rsidP="00DE180E">
      <w:pPr>
        <w:ind w:left="567" w:hanging="567"/>
        <w:rPr>
          <w:b/>
          <w:szCs w:val="22"/>
          <w:lang w:eastAsia="en-US"/>
        </w:rPr>
      </w:pPr>
    </w:p>
    <w:p w14:paraId="7C64F5D7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4.3</w:t>
      </w:r>
      <w:r w:rsidRPr="00DE180E">
        <w:rPr>
          <w:b/>
          <w:szCs w:val="22"/>
          <w:lang w:eastAsia="en-US"/>
        </w:rPr>
        <w:tab/>
        <w:t>Kontraindikacijos</w:t>
      </w:r>
    </w:p>
    <w:p w14:paraId="48382108" w14:textId="77777777" w:rsidR="00DE180E" w:rsidRPr="00DE180E" w:rsidRDefault="00DE180E" w:rsidP="00DE180E">
      <w:pPr>
        <w:rPr>
          <w:szCs w:val="22"/>
          <w:lang w:eastAsia="en-US"/>
        </w:rPr>
      </w:pPr>
    </w:p>
    <w:p w14:paraId="2C580759" w14:textId="77777777" w:rsidR="00DE180E" w:rsidRPr="00DE180E" w:rsidRDefault="00DE180E" w:rsidP="00DE180E">
      <w:pPr>
        <w:numPr>
          <w:ilvl w:val="0"/>
          <w:numId w:val="103"/>
        </w:numPr>
        <w:spacing w:line="260" w:lineRule="exact"/>
        <w:rPr>
          <w:lang w:eastAsia="en-US"/>
        </w:rPr>
      </w:pPr>
      <w:r w:rsidRPr="00DE180E">
        <w:rPr>
          <w:szCs w:val="22"/>
          <w:lang w:eastAsia="en-US"/>
        </w:rPr>
        <w:t>P</w:t>
      </w:r>
      <w:r w:rsidRPr="00DE180E">
        <w:rPr>
          <w:lang w:eastAsia="en-US"/>
        </w:rPr>
        <w:t xml:space="preserve">adidėjęs jautrumas veikliajai arba bet kuriai </w:t>
      </w:r>
      <w:r w:rsidRPr="00DE180E">
        <w:rPr>
          <w:noProof/>
          <w:szCs w:val="24"/>
        </w:rPr>
        <w:t xml:space="preserve">6.1 skyriuje nurodytai </w:t>
      </w:r>
      <w:r w:rsidRPr="00DE180E">
        <w:rPr>
          <w:lang w:eastAsia="en-US"/>
        </w:rPr>
        <w:t>pagalbinei medžiagai.</w:t>
      </w:r>
    </w:p>
    <w:p w14:paraId="481EBA32" w14:textId="77777777" w:rsidR="00DE180E" w:rsidRPr="00DE180E" w:rsidRDefault="00DE180E" w:rsidP="00DE180E">
      <w:pPr>
        <w:numPr>
          <w:ilvl w:val="0"/>
          <w:numId w:val="103"/>
        </w:numPr>
        <w:spacing w:line="260" w:lineRule="exact"/>
        <w:rPr>
          <w:lang w:eastAsia="en-US"/>
        </w:rPr>
      </w:pPr>
      <w:proofErr w:type="spellStart"/>
      <w:r w:rsidRPr="00DE180E">
        <w:rPr>
          <w:lang w:eastAsia="en-US"/>
        </w:rPr>
        <w:t>Feochromacitoma</w:t>
      </w:r>
      <w:proofErr w:type="spellEnd"/>
      <w:r w:rsidRPr="00DE180E">
        <w:rPr>
          <w:lang w:eastAsia="en-US"/>
        </w:rPr>
        <w:t>.</w:t>
      </w:r>
    </w:p>
    <w:p w14:paraId="5DD9FA56" w14:textId="77777777" w:rsidR="00DE180E" w:rsidRPr="00DE180E" w:rsidRDefault="00DE180E" w:rsidP="00DE180E">
      <w:pPr>
        <w:rPr>
          <w:szCs w:val="22"/>
          <w:lang w:eastAsia="en-US"/>
        </w:rPr>
      </w:pPr>
    </w:p>
    <w:p w14:paraId="0E659DD8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4.4</w:t>
      </w:r>
      <w:r w:rsidRPr="00DE180E">
        <w:rPr>
          <w:b/>
          <w:szCs w:val="22"/>
          <w:lang w:eastAsia="en-US"/>
        </w:rPr>
        <w:tab/>
        <w:t>Specialūs įspėjimai ir atsargumo priemonės</w:t>
      </w:r>
    </w:p>
    <w:p w14:paraId="6B6530D2" w14:textId="77777777" w:rsidR="00DE180E" w:rsidRPr="00DE180E" w:rsidRDefault="00DE180E" w:rsidP="00DE180E">
      <w:pPr>
        <w:rPr>
          <w:szCs w:val="22"/>
          <w:lang w:eastAsia="en-US"/>
        </w:rPr>
      </w:pPr>
    </w:p>
    <w:p w14:paraId="240EE1D3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</w:rPr>
        <w:t xml:space="preserve">Pacientai, kuriems yra buvusi bronchinė astma ir </w:t>
      </w:r>
      <w:proofErr w:type="spellStart"/>
      <w:r w:rsidRPr="00DE180E">
        <w:rPr>
          <w:szCs w:val="22"/>
        </w:rPr>
        <w:t>pepsinė</w:t>
      </w:r>
      <w:proofErr w:type="spellEnd"/>
      <w:r w:rsidRPr="00DE180E">
        <w:rPr>
          <w:szCs w:val="22"/>
        </w:rPr>
        <w:t xml:space="preserve"> opa, gydymo metu turi būti atidžiai stebimi.</w:t>
      </w:r>
    </w:p>
    <w:p w14:paraId="69FA271A" w14:textId="77777777" w:rsidR="00DE180E" w:rsidRPr="00DE180E" w:rsidRDefault="00DE180E" w:rsidP="00DE180E">
      <w:pPr>
        <w:rPr>
          <w:szCs w:val="22"/>
          <w:lang w:eastAsia="en-US"/>
        </w:rPr>
      </w:pPr>
    </w:p>
    <w:p w14:paraId="3CBB0D47" w14:textId="77777777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VERTIMED sudėtyje yra laktozės. Pacientams, kuriems yra retas paveldimas </w:t>
      </w:r>
      <w:proofErr w:type="spellStart"/>
      <w:r w:rsidRPr="00DE180E">
        <w:rPr>
          <w:szCs w:val="22"/>
          <w:lang w:eastAsia="en-US"/>
        </w:rPr>
        <w:t>galaktozės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netoleravimas</w:t>
      </w:r>
      <w:proofErr w:type="spellEnd"/>
      <w:r w:rsidRPr="00DE180E">
        <w:rPr>
          <w:szCs w:val="22"/>
          <w:lang w:eastAsia="en-US"/>
        </w:rPr>
        <w:t xml:space="preserve">, </w:t>
      </w:r>
      <w:proofErr w:type="spellStart"/>
      <w:r w:rsidRPr="00DE180E">
        <w:rPr>
          <w:i/>
          <w:szCs w:val="22"/>
          <w:lang w:eastAsia="en-US"/>
        </w:rPr>
        <w:t>Lapp</w:t>
      </w:r>
      <w:proofErr w:type="spellEnd"/>
      <w:r w:rsidRPr="00DE180E">
        <w:rPr>
          <w:szCs w:val="22"/>
          <w:lang w:eastAsia="en-US"/>
        </w:rPr>
        <w:t xml:space="preserve"> laktazės trūkumas ar gliukozės-</w:t>
      </w:r>
      <w:proofErr w:type="spellStart"/>
      <w:r w:rsidRPr="00DE180E">
        <w:rPr>
          <w:szCs w:val="22"/>
          <w:lang w:eastAsia="en-US"/>
        </w:rPr>
        <w:t>galaktozės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malabsorbcija</w:t>
      </w:r>
      <w:proofErr w:type="spellEnd"/>
      <w:r w:rsidRPr="00DE180E">
        <w:rPr>
          <w:szCs w:val="22"/>
          <w:lang w:eastAsia="en-US"/>
        </w:rPr>
        <w:t>, šio vaistinio preparato vartoti negalima.</w:t>
      </w:r>
    </w:p>
    <w:p w14:paraId="6EF927CB" w14:textId="77777777" w:rsidR="00DE180E" w:rsidRPr="00DE180E" w:rsidRDefault="00DE180E" w:rsidP="00DE180E">
      <w:pPr>
        <w:rPr>
          <w:szCs w:val="22"/>
          <w:lang w:eastAsia="en-US"/>
        </w:rPr>
      </w:pPr>
    </w:p>
    <w:p w14:paraId="67789021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4.5</w:t>
      </w:r>
      <w:r w:rsidRPr="00DE180E">
        <w:rPr>
          <w:b/>
          <w:szCs w:val="22"/>
          <w:lang w:eastAsia="en-US"/>
        </w:rPr>
        <w:tab/>
        <w:t>Sąveika su kitais vaistiniais preparatais ir kitokia sąveika</w:t>
      </w:r>
    </w:p>
    <w:p w14:paraId="173E25B8" w14:textId="77777777" w:rsidR="00DE180E" w:rsidRPr="00DE180E" w:rsidRDefault="00DE180E" w:rsidP="00DE180E">
      <w:pPr>
        <w:rPr>
          <w:szCs w:val="22"/>
        </w:rPr>
      </w:pPr>
    </w:p>
    <w:p w14:paraId="4639D49E" w14:textId="77777777" w:rsidR="00DE180E" w:rsidRPr="00DE180E" w:rsidRDefault="00DE180E" w:rsidP="00DE180E">
      <w:pPr>
        <w:rPr>
          <w:szCs w:val="22"/>
        </w:rPr>
      </w:pPr>
      <w:proofErr w:type="spellStart"/>
      <w:r w:rsidRPr="00DE180E">
        <w:rPr>
          <w:i/>
          <w:szCs w:val="22"/>
        </w:rPr>
        <w:t>In</w:t>
      </w:r>
      <w:proofErr w:type="spellEnd"/>
      <w:r w:rsidRPr="00DE180E">
        <w:rPr>
          <w:i/>
          <w:szCs w:val="22"/>
        </w:rPr>
        <w:t xml:space="preserve"> </w:t>
      </w:r>
      <w:proofErr w:type="spellStart"/>
      <w:r w:rsidRPr="00DE180E">
        <w:rPr>
          <w:i/>
          <w:szCs w:val="22"/>
        </w:rPr>
        <w:t>vivo</w:t>
      </w:r>
      <w:proofErr w:type="spellEnd"/>
      <w:r w:rsidRPr="00DE180E">
        <w:rPr>
          <w:i/>
          <w:iCs/>
          <w:szCs w:val="22"/>
        </w:rPr>
        <w:t xml:space="preserve"> </w:t>
      </w:r>
      <w:r w:rsidRPr="00DE180E">
        <w:rPr>
          <w:szCs w:val="22"/>
        </w:rPr>
        <w:t xml:space="preserve">sąveikos tyrimų nebuvo atlikta. </w:t>
      </w:r>
    </w:p>
    <w:p w14:paraId="339E83E5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Remiantis </w:t>
      </w:r>
      <w:proofErr w:type="spellStart"/>
      <w:r w:rsidRPr="00DE180E">
        <w:rPr>
          <w:i/>
          <w:szCs w:val="22"/>
        </w:rPr>
        <w:t>in</w:t>
      </w:r>
      <w:proofErr w:type="spellEnd"/>
      <w:r w:rsidRPr="00DE180E">
        <w:rPr>
          <w:i/>
          <w:szCs w:val="22"/>
        </w:rPr>
        <w:t xml:space="preserve"> </w:t>
      </w:r>
      <w:proofErr w:type="spellStart"/>
      <w:r w:rsidRPr="00DE180E">
        <w:rPr>
          <w:i/>
          <w:szCs w:val="22"/>
        </w:rPr>
        <w:t>vitro</w:t>
      </w:r>
      <w:proofErr w:type="spellEnd"/>
      <w:r w:rsidRPr="00DE180E">
        <w:rPr>
          <w:szCs w:val="22"/>
        </w:rPr>
        <w:t xml:space="preserve"> duomenimis, nemanoma, kad </w:t>
      </w:r>
      <w:proofErr w:type="spellStart"/>
      <w:r w:rsidRPr="00DE180E">
        <w:rPr>
          <w:szCs w:val="22"/>
        </w:rPr>
        <w:t>betahistinas</w:t>
      </w:r>
      <w:proofErr w:type="spellEnd"/>
      <w:r w:rsidRPr="00DE180E">
        <w:rPr>
          <w:szCs w:val="22"/>
        </w:rPr>
        <w:t xml:space="preserve"> slopintų </w:t>
      </w:r>
      <w:proofErr w:type="spellStart"/>
      <w:r w:rsidRPr="00DE180E">
        <w:rPr>
          <w:szCs w:val="22"/>
        </w:rPr>
        <w:t>citochromo</w:t>
      </w:r>
      <w:proofErr w:type="spellEnd"/>
      <w:r w:rsidRPr="00DE180E">
        <w:rPr>
          <w:szCs w:val="22"/>
        </w:rPr>
        <w:t xml:space="preserve"> P450 fermentus. </w:t>
      </w:r>
    </w:p>
    <w:p w14:paraId="6336C181" w14:textId="77777777" w:rsidR="00DE180E" w:rsidRPr="00DE180E" w:rsidRDefault="00DE180E" w:rsidP="00DE180E">
      <w:pPr>
        <w:rPr>
          <w:szCs w:val="22"/>
        </w:rPr>
      </w:pPr>
    </w:p>
    <w:p w14:paraId="46AA5F7C" w14:textId="77777777" w:rsidR="00DE180E" w:rsidRPr="00DE180E" w:rsidRDefault="00DE180E" w:rsidP="00DE180E">
      <w:pPr>
        <w:rPr>
          <w:iCs/>
          <w:szCs w:val="22"/>
        </w:rPr>
      </w:pPr>
      <w:proofErr w:type="spellStart"/>
      <w:r w:rsidRPr="00DE180E">
        <w:rPr>
          <w:i/>
          <w:iCs/>
          <w:szCs w:val="22"/>
        </w:rPr>
        <w:t>In</w:t>
      </w:r>
      <w:proofErr w:type="spellEnd"/>
      <w:r w:rsidRPr="00DE180E">
        <w:rPr>
          <w:i/>
          <w:iCs/>
          <w:szCs w:val="22"/>
        </w:rPr>
        <w:t xml:space="preserve"> </w:t>
      </w:r>
      <w:proofErr w:type="spellStart"/>
      <w:r w:rsidRPr="00DE180E">
        <w:rPr>
          <w:i/>
          <w:iCs/>
          <w:szCs w:val="22"/>
        </w:rPr>
        <w:t>vitro</w:t>
      </w:r>
      <w:proofErr w:type="spellEnd"/>
      <w:r w:rsidRPr="00DE180E">
        <w:rPr>
          <w:i/>
          <w:iCs/>
          <w:szCs w:val="22"/>
        </w:rPr>
        <w:t xml:space="preserve"> </w:t>
      </w:r>
      <w:r w:rsidRPr="00DE180E">
        <w:rPr>
          <w:iCs/>
          <w:szCs w:val="22"/>
        </w:rPr>
        <w:t xml:space="preserve">duomenys rodo, kad </w:t>
      </w:r>
      <w:proofErr w:type="spellStart"/>
      <w:r w:rsidRPr="00DE180E">
        <w:rPr>
          <w:iCs/>
          <w:szCs w:val="22"/>
        </w:rPr>
        <w:t>betahistino</w:t>
      </w:r>
      <w:proofErr w:type="spellEnd"/>
      <w:r w:rsidRPr="00DE180E">
        <w:rPr>
          <w:iCs/>
          <w:szCs w:val="22"/>
        </w:rPr>
        <w:t xml:space="preserve"> metabolizmą slopina vaistiniai preparatai, kurie slopina </w:t>
      </w:r>
      <w:proofErr w:type="spellStart"/>
      <w:r w:rsidRPr="00DE180E">
        <w:rPr>
          <w:iCs/>
          <w:szCs w:val="22"/>
        </w:rPr>
        <w:t>monoamino</w:t>
      </w:r>
      <w:proofErr w:type="spellEnd"/>
      <w:r w:rsidRPr="00DE180E">
        <w:rPr>
          <w:iCs/>
          <w:szCs w:val="22"/>
        </w:rPr>
        <w:t xml:space="preserve"> </w:t>
      </w:r>
      <w:proofErr w:type="spellStart"/>
      <w:r w:rsidRPr="00DE180E">
        <w:rPr>
          <w:iCs/>
          <w:szCs w:val="22"/>
        </w:rPr>
        <w:t>oksidazę</w:t>
      </w:r>
      <w:proofErr w:type="spellEnd"/>
      <w:r w:rsidRPr="00DE180E">
        <w:rPr>
          <w:iCs/>
          <w:szCs w:val="22"/>
        </w:rPr>
        <w:t xml:space="preserve"> (MAO), įskaitant B potipio MAO (pvz., </w:t>
      </w:r>
      <w:proofErr w:type="spellStart"/>
      <w:r w:rsidRPr="00DE180E">
        <w:rPr>
          <w:iCs/>
          <w:szCs w:val="22"/>
        </w:rPr>
        <w:t>selegilinas</w:t>
      </w:r>
      <w:proofErr w:type="spellEnd"/>
      <w:r w:rsidRPr="00DE180E">
        <w:rPr>
          <w:iCs/>
          <w:szCs w:val="22"/>
        </w:rPr>
        <w:t xml:space="preserve">). Atsargumo priemonės rekomenduojamos, jeigu </w:t>
      </w:r>
      <w:proofErr w:type="spellStart"/>
      <w:r w:rsidRPr="00DE180E">
        <w:rPr>
          <w:iCs/>
          <w:szCs w:val="22"/>
        </w:rPr>
        <w:t>betahistino</w:t>
      </w:r>
      <w:proofErr w:type="spellEnd"/>
      <w:r w:rsidRPr="00DE180E">
        <w:rPr>
          <w:iCs/>
          <w:szCs w:val="22"/>
        </w:rPr>
        <w:t xml:space="preserve"> vartojama kartu su MAO inhibitoriais (įskaitant selektyvaus poveikio MAO- B inhibitorių).</w:t>
      </w:r>
    </w:p>
    <w:p w14:paraId="111DE7EC" w14:textId="77777777" w:rsidR="00DE180E" w:rsidRPr="00DE180E" w:rsidRDefault="00DE180E" w:rsidP="00DE180E">
      <w:pPr>
        <w:rPr>
          <w:iCs/>
          <w:szCs w:val="22"/>
        </w:rPr>
      </w:pPr>
      <w:proofErr w:type="spellStart"/>
      <w:r w:rsidRPr="00DE180E">
        <w:rPr>
          <w:szCs w:val="22"/>
        </w:rPr>
        <w:t>Betahistinas</w:t>
      </w:r>
      <w:proofErr w:type="spellEnd"/>
      <w:r w:rsidRPr="00DE180E">
        <w:rPr>
          <w:szCs w:val="22"/>
        </w:rPr>
        <w:t xml:space="preserve"> yra </w:t>
      </w:r>
      <w:proofErr w:type="spellStart"/>
      <w:r w:rsidRPr="00DE180E">
        <w:rPr>
          <w:szCs w:val="22"/>
        </w:rPr>
        <w:t>histamino</w:t>
      </w:r>
      <w:proofErr w:type="spellEnd"/>
      <w:r w:rsidRPr="00DE180E">
        <w:rPr>
          <w:szCs w:val="22"/>
        </w:rPr>
        <w:t xml:space="preserve"> analogas, todėl teoriškai įmanoma, kad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vartojimas kartu su </w:t>
      </w:r>
      <w:proofErr w:type="spellStart"/>
      <w:r w:rsidRPr="00DE180E">
        <w:rPr>
          <w:szCs w:val="22"/>
        </w:rPr>
        <w:t>antihistamininiu</w:t>
      </w:r>
      <w:proofErr w:type="spellEnd"/>
      <w:r w:rsidRPr="00DE180E">
        <w:rPr>
          <w:szCs w:val="22"/>
        </w:rPr>
        <w:t xml:space="preserve"> vaistiniu preparatu gali paveikti bet kurio iš šių vaistinių preparatų veiksmingumą</w:t>
      </w:r>
      <w:r w:rsidRPr="00DE180E">
        <w:rPr>
          <w:iCs/>
          <w:szCs w:val="22"/>
        </w:rPr>
        <w:t>.</w:t>
      </w:r>
    </w:p>
    <w:p w14:paraId="43571456" w14:textId="77777777" w:rsidR="00DE180E" w:rsidRPr="00DE180E" w:rsidRDefault="00DE180E" w:rsidP="00DE180E">
      <w:pPr>
        <w:rPr>
          <w:szCs w:val="22"/>
          <w:lang w:eastAsia="en-US"/>
        </w:rPr>
      </w:pPr>
    </w:p>
    <w:p w14:paraId="7EB40BA5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4.6</w:t>
      </w:r>
      <w:r w:rsidRPr="00DE180E">
        <w:rPr>
          <w:b/>
          <w:szCs w:val="22"/>
          <w:lang w:eastAsia="en-US"/>
        </w:rPr>
        <w:tab/>
        <w:t>Vaisingumas, n</w:t>
      </w:r>
      <w:r w:rsidRPr="00DE180E">
        <w:rPr>
          <w:b/>
          <w:bCs/>
          <w:szCs w:val="22"/>
          <w:lang w:eastAsia="en-US"/>
        </w:rPr>
        <w:t>ėštumo ir žindymo laikotarpis</w:t>
      </w:r>
    </w:p>
    <w:p w14:paraId="5C2FA210" w14:textId="77777777" w:rsidR="00DE180E" w:rsidRPr="00DE180E" w:rsidRDefault="00DE180E" w:rsidP="00DE180E">
      <w:pPr>
        <w:rPr>
          <w:szCs w:val="22"/>
          <w:lang w:eastAsia="en-US"/>
        </w:rPr>
      </w:pPr>
    </w:p>
    <w:p w14:paraId="2A693A06" w14:textId="77777777" w:rsidR="00DE180E" w:rsidRPr="00DE180E" w:rsidRDefault="00DE180E" w:rsidP="00DE180E">
      <w:pPr>
        <w:rPr>
          <w:szCs w:val="22"/>
          <w:u w:val="single"/>
          <w:lang w:eastAsia="en-US"/>
        </w:rPr>
      </w:pPr>
      <w:r w:rsidRPr="00DE180E">
        <w:rPr>
          <w:szCs w:val="22"/>
          <w:u w:val="single"/>
          <w:lang w:eastAsia="en-US"/>
        </w:rPr>
        <w:t>Nėštumas</w:t>
      </w:r>
    </w:p>
    <w:p w14:paraId="21E3B579" w14:textId="06FD0552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Adekvačių duomenų apie </w:t>
      </w:r>
      <w:proofErr w:type="spellStart"/>
      <w:r w:rsidRPr="00DE180E">
        <w:rPr>
          <w:szCs w:val="22"/>
          <w:lang w:eastAsia="en-US"/>
        </w:rPr>
        <w:t>betahistino</w:t>
      </w:r>
      <w:proofErr w:type="spellEnd"/>
      <w:r w:rsidRPr="00DE180E">
        <w:rPr>
          <w:szCs w:val="22"/>
          <w:lang w:eastAsia="en-US"/>
        </w:rPr>
        <w:t xml:space="preserve"> vartojimą nėščioms moterims nėra</w:t>
      </w:r>
      <w:r w:rsidR="00B44D54">
        <w:rPr>
          <w:szCs w:val="22"/>
          <w:lang w:eastAsia="en-US"/>
        </w:rPr>
        <w:t xml:space="preserve">. </w:t>
      </w:r>
      <w:r w:rsidR="00C4577A">
        <w:rPr>
          <w:szCs w:val="22"/>
          <w:lang w:eastAsia="en-US"/>
        </w:rPr>
        <w:t>Tyrimų su gyvūnais duomenys nerodo tiesiogini</w:t>
      </w:r>
      <w:r w:rsidR="00231012">
        <w:rPr>
          <w:szCs w:val="22"/>
          <w:lang w:eastAsia="en-US"/>
        </w:rPr>
        <w:t>o</w:t>
      </w:r>
      <w:r w:rsidR="00C4577A">
        <w:rPr>
          <w:szCs w:val="22"/>
          <w:lang w:eastAsia="en-US"/>
        </w:rPr>
        <w:t xml:space="preserve"> ar netiesiogini</w:t>
      </w:r>
      <w:r w:rsidR="00231012">
        <w:rPr>
          <w:szCs w:val="22"/>
          <w:lang w:eastAsia="en-US"/>
        </w:rPr>
        <w:t>o</w:t>
      </w:r>
      <w:r w:rsidR="00C4577A">
        <w:rPr>
          <w:szCs w:val="22"/>
          <w:lang w:eastAsia="en-US"/>
        </w:rPr>
        <w:t xml:space="preserve"> </w:t>
      </w:r>
      <w:r w:rsidR="00231012">
        <w:rPr>
          <w:szCs w:val="22"/>
          <w:lang w:eastAsia="en-US"/>
        </w:rPr>
        <w:t>poveikio</w:t>
      </w:r>
      <w:r w:rsidR="00C4577A">
        <w:rPr>
          <w:szCs w:val="22"/>
          <w:lang w:eastAsia="en-US"/>
        </w:rPr>
        <w:t xml:space="preserve"> reprodukcini</w:t>
      </w:r>
      <w:r w:rsidR="00231012">
        <w:rPr>
          <w:szCs w:val="22"/>
          <w:lang w:eastAsia="en-US"/>
        </w:rPr>
        <w:t>am</w:t>
      </w:r>
      <w:r w:rsidR="00C4577A">
        <w:rPr>
          <w:szCs w:val="22"/>
          <w:lang w:eastAsia="en-US"/>
        </w:rPr>
        <w:t xml:space="preserve"> </w:t>
      </w:r>
      <w:proofErr w:type="spellStart"/>
      <w:r w:rsidR="00C4577A">
        <w:rPr>
          <w:szCs w:val="22"/>
          <w:lang w:eastAsia="en-US"/>
        </w:rPr>
        <w:t>toksiškum</w:t>
      </w:r>
      <w:r w:rsidR="00231012">
        <w:rPr>
          <w:szCs w:val="22"/>
          <w:lang w:eastAsia="en-US"/>
        </w:rPr>
        <w:t>ui</w:t>
      </w:r>
      <w:proofErr w:type="spellEnd"/>
      <w:r w:rsidR="00C4577A">
        <w:rPr>
          <w:szCs w:val="22"/>
          <w:lang w:eastAsia="en-US"/>
        </w:rPr>
        <w:t xml:space="preserve"> esant kliniškai reikšmingai gydomajai ekspozicijai</w:t>
      </w:r>
      <w:r w:rsidR="00B44D54">
        <w:rPr>
          <w:szCs w:val="22"/>
          <w:lang w:eastAsia="en-US"/>
        </w:rPr>
        <w:t xml:space="preserve"> (žr. 5.3 skyrių)</w:t>
      </w:r>
      <w:r w:rsidR="00C4577A">
        <w:rPr>
          <w:szCs w:val="22"/>
          <w:lang w:eastAsia="en-US"/>
        </w:rPr>
        <w:t xml:space="preserve">. </w:t>
      </w:r>
      <w:r w:rsidR="00E21893">
        <w:rPr>
          <w:szCs w:val="22"/>
          <w:lang w:eastAsia="en-US"/>
        </w:rPr>
        <w:t xml:space="preserve">Dėl atsargumo pageidautina vengti </w:t>
      </w:r>
      <w:proofErr w:type="spellStart"/>
      <w:r w:rsidR="00E911BF" w:rsidRPr="00DE180E">
        <w:rPr>
          <w:szCs w:val="22"/>
          <w:lang w:eastAsia="en-US"/>
        </w:rPr>
        <w:t>betahistin</w:t>
      </w:r>
      <w:r w:rsidR="00E21893">
        <w:rPr>
          <w:szCs w:val="22"/>
          <w:lang w:eastAsia="en-US"/>
        </w:rPr>
        <w:t>o</w:t>
      </w:r>
      <w:proofErr w:type="spellEnd"/>
      <w:r w:rsidR="00E911BF" w:rsidRPr="00DE180E">
        <w:rPr>
          <w:szCs w:val="22"/>
          <w:lang w:eastAsia="en-US"/>
        </w:rPr>
        <w:t xml:space="preserve"> vart</w:t>
      </w:r>
      <w:r w:rsidR="00E21893">
        <w:rPr>
          <w:szCs w:val="22"/>
          <w:lang w:eastAsia="en-US"/>
        </w:rPr>
        <w:t>oti</w:t>
      </w:r>
      <w:r w:rsidR="00E911BF">
        <w:rPr>
          <w:szCs w:val="22"/>
          <w:lang w:eastAsia="en-US"/>
        </w:rPr>
        <w:t xml:space="preserve"> </w:t>
      </w:r>
      <w:r w:rsidR="00C4577A">
        <w:rPr>
          <w:szCs w:val="22"/>
          <w:lang w:eastAsia="en-US"/>
        </w:rPr>
        <w:t>n</w:t>
      </w:r>
      <w:r w:rsidRPr="00DE180E">
        <w:rPr>
          <w:szCs w:val="22"/>
          <w:lang w:eastAsia="en-US"/>
        </w:rPr>
        <w:t>ėštumo metu</w:t>
      </w:r>
      <w:r w:rsidR="00E21893" w:rsidRPr="00E21893">
        <w:rPr>
          <w:szCs w:val="22"/>
          <w:lang w:eastAsia="en-US"/>
        </w:rPr>
        <w:t xml:space="preserve"> </w:t>
      </w:r>
      <w:r w:rsidRPr="00DE180E">
        <w:rPr>
          <w:szCs w:val="22"/>
          <w:lang w:eastAsia="en-US"/>
        </w:rPr>
        <w:t>.</w:t>
      </w:r>
    </w:p>
    <w:p w14:paraId="37B5ACC3" w14:textId="77777777" w:rsidR="00DE180E" w:rsidRPr="00DE180E" w:rsidRDefault="00DE180E" w:rsidP="00DE180E">
      <w:pPr>
        <w:rPr>
          <w:szCs w:val="22"/>
          <w:lang w:eastAsia="en-US"/>
        </w:rPr>
      </w:pPr>
    </w:p>
    <w:p w14:paraId="4FB18B75" w14:textId="77777777" w:rsidR="00DE180E" w:rsidRPr="00DE180E" w:rsidRDefault="00DE180E" w:rsidP="00DE180E">
      <w:pPr>
        <w:rPr>
          <w:szCs w:val="22"/>
          <w:u w:val="single"/>
          <w:lang w:eastAsia="en-US"/>
        </w:rPr>
      </w:pPr>
      <w:r w:rsidRPr="00DE180E">
        <w:rPr>
          <w:szCs w:val="22"/>
          <w:u w:val="single"/>
          <w:lang w:eastAsia="en-US"/>
        </w:rPr>
        <w:t>Žindymas</w:t>
      </w:r>
    </w:p>
    <w:p w14:paraId="693FE071" w14:textId="77777777" w:rsidR="00E21893" w:rsidRDefault="00DE180E" w:rsidP="004C18A5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Ar </w:t>
      </w:r>
      <w:proofErr w:type="spellStart"/>
      <w:r w:rsidRPr="00DE180E">
        <w:rPr>
          <w:szCs w:val="22"/>
          <w:lang w:eastAsia="en-US"/>
        </w:rPr>
        <w:t>betahistinas</w:t>
      </w:r>
      <w:proofErr w:type="spellEnd"/>
      <w:r w:rsidRPr="00DE180E">
        <w:rPr>
          <w:szCs w:val="22"/>
          <w:lang w:eastAsia="en-US"/>
        </w:rPr>
        <w:t xml:space="preserve"> išskiriamas su moters pienu, nežinoma. </w:t>
      </w:r>
    </w:p>
    <w:p w14:paraId="52924031" w14:textId="7CA96B31" w:rsidR="00DE180E" w:rsidRPr="00DE180E" w:rsidRDefault="00E911BF" w:rsidP="005E5AE9">
      <w:pPr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Betahistinas</w:t>
      </w:r>
      <w:proofErr w:type="spellEnd"/>
      <w:r>
        <w:rPr>
          <w:szCs w:val="22"/>
          <w:lang w:eastAsia="en-US"/>
        </w:rPr>
        <w:t xml:space="preserve"> išskiriamas su žiurkės pienu. </w:t>
      </w:r>
      <w:r w:rsidRPr="00DE180E">
        <w:rPr>
          <w:szCs w:val="22"/>
          <w:lang w:eastAsia="en-US"/>
        </w:rPr>
        <w:t xml:space="preserve">Tyrimų su gyvūnais </w:t>
      </w:r>
      <w:r>
        <w:rPr>
          <w:szCs w:val="22"/>
          <w:lang w:eastAsia="en-US"/>
        </w:rPr>
        <w:t xml:space="preserve">metu </w:t>
      </w:r>
      <w:r w:rsidR="00884D5E">
        <w:rPr>
          <w:szCs w:val="22"/>
          <w:lang w:eastAsia="en-US"/>
        </w:rPr>
        <w:t xml:space="preserve">pastebėtas poveikis </w:t>
      </w:r>
      <w:r>
        <w:rPr>
          <w:szCs w:val="22"/>
          <w:lang w:eastAsia="en-US"/>
        </w:rPr>
        <w:t xml:space="preserve">atsivestiems jaunikliams </w:t>
      </w:r>
      <w:r w:rsidR="00884D5E">
        <w:rPr>
          <w:szCs w:val="22"/>
          <w:lang w:eastAsia="en-US"/>
        </w:rPr>
        <w:t>buvo apribotas labai didel</w:t>
      </w:r>
      <w:r w:rsidR="00E21893">
        <w:rPr>
          <w:szCs w:val="22"/>
          <w:lang w:eastAsia="en-US"/>
        </w:rPr>
        <w:t>ių dozių</w:t>
      </w:r>
      <w:r w:rsidR="00231012">
        <w:rPr>
          <w:szCs w:val="22"/>
          <w:lang w:eastAsia="en-US"/>
        </w:rPr>
        <w:t xml:space="preserve"> (žr. 5.3 skyrių)</w:t>
      </w:r>
      <w:r w:rsidR="00884D5E">
        <w:rPr>
          <w:szCs w:val="22"/>
          <w:lang w:eastAsia="en-US"/>
        </w:rPr>
        <w:t xml:space="preserve">. </w:t>
      </w:r>
      <w:r w:rsidR="00DC74C1">
        <w:rPr>
          <w:szCs w:val="22"/>
          <w:lang w:eastAsia="en-US"/>
        </w:rPr>
        <w:t>V</w:t>
      </w:r>
      <w:r w:rsidR="00DC74C1" w:rsidRPr="00DE180E">
        <w:rPr>
          <w:szCs w:val="22"/>
          <w:lang w:eastAsia="en-US"/>
        </w:rPr>
        <w:t>aist</w:t>
      </w:r>
      <w:r w:rsidR="00DC74C1">
        <w:rPr>
          <w:szCs w:val="22"/>
          <w:lang w:eastAsia="en-US"/>
        </w:rPr>
        <w:t>inio preparato</w:t>
      </w:r>
      <w:r w:rsidR="00DC74C1" w:rsidRPr="00DE180E">
        <w:rPr>
          <w:szCs w:val="22"/>
          <w:lang w:eastAsia="en-US"/>
        </w:rPr>
        <w:t xml:space="preserve"> svarbum</w:t>
      </w:r>
      <w:r w:rsidR="00DC74C1">
        <w:rPr>
          <w:szCs w:val="22"/>
          <w:lang w:eastAsia="en-US"/>
        </w:rPr>
        <w:t>as</w:t>
      </w:r>
      <w:r w:rsidR="00DC74C1" w:rsidRPr="00DE180E">
        <w:rPr>
          <w:szCs w:val="22"/>
          <w:lang w:eastAsia="en-US"/>
        </w:rPr>
        <w:t xml:space="preserve"> žindyvei</w:t>
      </w:r>
      <w:r w:rsidR="00DC74C1">
        <w:rPr>
          <w:szCs w:val="22"/>
          <w:lang w:eastAsia="en-US"/>
        </w:rPr>
        <w:t xml:space="preserve"> t</w:t>
      </w:r>
      <w:r w:rsidR="00884D5E">
        <w:rPr>
          <w:szCs w:val="22"/>
          <w:lang w:eastAsia="en-US"/>
        </w:rPr>
        <w:t xml:space="preserve">uri </w:t>
      </w:r>
      <w:r w:rsidR="00D469F2">
        <w:rPr>
          <w:szCs w:val="22"/>
          <w:lang w:eastAsia="en-US"/>
        </w:rPr>
        <w:t>nusverti</w:t>
      </w:r>
      <w:r w:rsidR="00DE180E" w:rsidRPr="00DE180E">
        <w:rPr>
          <w:szCs w:val="22"/>
          <w:lang w:eastAsia="en-US"/>
        </w:rPr>
        <w:t xml:space="preserve">  žindymo </w:t>
      </w:r>
      <w:r w:rsidR="00D469F2" w:rsidRPr="00DE180E">
        <w:rPr>
          <w:szCs w:val="22"/>
          <w:lang w:eastAsia="en-US"/>
        </w:rPr>
        <w:t>naud</w:t>
      </w:r>
      <w:r w:rsidR="00D469F2">
        <w:rPr>
          <w:szCs w:val="22"/>
          <w:lang w:eastAsia="en-US"/>
        </w:rPr>
        <w:t>ą</w:t>
      </w:r>
      <w:r w:rsidR="00D469F2" w:rsidRPr="00DE180E">
        <w:rPr>
          <w:szCs w:val="22"/>
          <w:lang w:eastAsia="en-US"/>
        </w:rPr>
        <w:t xml:space="preserve"> </w:t>
      </w:r>
      <w:r w:rsidR="00DE180E" w:rsidRPr="00DE180E">
        <w:rPr>
          <w:szCs w:val="22"/>
          <w:lang w:eastAsia="en-US"/>
        </w:rPr>
        <w:t xml:space="preserve">ir </w:t>
      </w:r>
      <w:r w:rsidR="00D469F2" w:rsidRPr="00DE180E">
        <w:rPr>
          <w:szCs w:val="22"/>
          <w:lang w:eastAsia="en-US"/>
        </w:rPr>
        <w:t>galim</w:t>
      </w:r>
      <w:r w:rsidR="00D469F2">
        <w:rPr>
          <w:szCs w:val="22"/>
          <w:lang w:eastAsia="en-US"/>
        </w:rPr>
        <w:t>ą</w:t>
      </w:r>
      <w:r w:rsidR="00D469F2" w:rsidRPr="00DE180E">
        <w:rPr>
          <w:szCs w:val="22"/>
          <w:lang w:eastAsia="en-US"/>
        </w:rPr>
        <w:t xml:space="preserve"> rizik</w:t>
      </w:r>
      <w:r w:rsidR="00D469F2">
        <w:rPr>
          <w:szCs w:val="22"/>
          <w:lang w:eastAsia="en-US"/>
        </w:rPr>
        <w:t>ą</w:t>
      </w:r>
      <w:r w:rsidR="00D469F2" w:rsidRPr="00DE180E">
        <w:rPr>
          <w:szCs w:val="22"/>
          <w:lang w:eastAsia="en-US"/>
        </w:rPr>
        <w:t xml:space="preserve"> </w:t>
      </w:r>
      <w:r w:rsidR="00DE180E" w:rsidRPr="00DE180E">
        <w:rPr>
          <w:szCs w:val="22"/>
          <w:lang w:eastAsia="en-US"/>
        </w:rPr>
        <w:t xml:space="preserve">kūdikiui. </w:t>
      </w:r>
    </w:p>
    <w:p w14:paraId="4FB57C47" w14:textId="77777777" w:rsidR="00DE180E" w:rsidRDefault="00DE180E" w:rsidP="00DE180E">
      <w:pPr>
        <w:ind w:left="567" w:hanging="567"/>
        <w:outlineLvl w:val="0"/>
        <w:rPr>
          <w:b/>
          <w:szCs w:val="22"/>
          <w:lang w:eastAsia="en-US"/>
        </w:rPr>
      </w:pPr>
    </w:p>
    <w:p w14:paraId="006D9FE4" w14:textId="77777777" w:rsidR="00DC74C1" w:rsidRPr="00234C36" w:rsidRDefault="00DC74C1" w:rsidP="00DE180E">
      <w:pPr>
        <w:ind w:left="567" w:hanging="567"/>
        <w:outlineLvl w:val="0"/>
        <w:rPr>
          <w:szCs w:val="22"/>
          <w:u w:val="single"/>
          <w:lang w:eastAsia="en-US"/>
        </w:rPr>
      </w:pPr>
      <w:r w:rsidRPr="00234C36">
        <w:rPr>
          <w:szCs w:val="22"/>
          <w:u w:val="single"/>
          <w:lang w:eastAsia="en-US"/>
        </w:rPr>
        <w:t>Vaisingumas</w:t>
      </w:r>
    </w:p>
    <w:p w14:paraId="089B971E" w14:textId="77777777" w:rsidR="00DC74C1" w:rsidRPr="00234C36" w:rsidRDefault="00DC74C1" w:rsidP="00DE180E">
      <w:pPr>
        <w:ind w:left="567" w:hanging="567"/>
        <w:outlineLvl w:val="0"/>
        <w:rPr>
          <w:szCs w:val="22"/>
          <w:lang w:eastAsia="en-US"/>
        </w:rPr>
      </w:pPr>
      <w:r w:rsidRPr="00234C36">
        <w:rPr>
          <w:szCs w:val="22"/>
          <w:lang w:eastAsia="en-US"/>
        </w:rPr>
        <w:t>Tyrim</w:t>
      </w:r>
      <w:r>
        <w:rPr>
          <w:szCs w:val="22"/>
          <w:lang w:eastAsia="en-US"/>
        </w:rPr>
        <w:t>ai</w:t>
      </w:r>
      <w:r w:rsidRPr="00234C36">
        <w:rPr>
          <w:szCs w:val="22"/>
          <w:lang w:eastAsia="en-US"/>
        </w:rPr>
        <w:t xml:space="preserve"> su gyvūnais </w:t>
      </w:r>
      <w:r>
        <w:rPr>
          <w:szCs w:val="22"/>
          <w:lang w:eastAsia="en-US"/>
        </w:rPr>
        <w:t>neparodė poveikio žiurkių vaisingumui.</w:t>
      </w:r>
    </w:p>
    <w:p w14:paraId="54011099" w14:textId="77777777" w:rsidR="00DC74C1" w:rsidRPr="00DE180E" w:rsidRDefault="00DC74C1" w:rsidP="00DE180E">
      <w:pPr>
        <w:ind w:left="567" w:hanging="567"/>
        <w:outlineLvl w:val="0"/>
        <w:rPr>
          <w:b/>
          <w:szCs w:val="22"/>
          <w:lang w:eastAsia="en-US"/>
        </w:rPr>
      </w:pPr>
    </w:p>
    <w:p w14:paraId="47E6937D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4.7</w:t>
      </w:r>
      <w:r w:rsidRPr="00DE180E">
        <w:rPr>
          <w:b/>
          <w:szCs w:val="22"/>
          <w:lang w:eastAsia="en-US"/>
        </w:rPr>
        <w:tab/>
        <w:t>Poveikis gebėjimui vairuoti ir valdyti mechanizmus</w:t>
      </w:r>
    </w:p>
    <w:p w14:paraId="73B4F2BB" w14:textId="77777777" w:rsidR="00DE180E" w:rsidRPr="00DE180E" w:rsidRDefault="00DE180E" w:rsidP="00DE180E">
      <w:pPr>
        <w:rPr>
          <w:szCs w:val="22"/>
          <w:lang w:eastAsia="en-US"/>
        </w:rPr>
      </w:pPr>
    </w:p>
    <w:p w14:paraId="7FD0E558" w14:textId="6F8096AB" w:rsidR="00FA496B" w:rsidRDefault="00DE180E" w:rsidP="004E4670">
      <w:pPr>
        <w:rPr>
          <w:szCs w:val="22"/>
        </w:rPr>
      </w:pPr>
      <w:proofErr w:type="spellStart"/>
      <w:r w:rsidRPr="004C18A5">
        <w:rPr>
          <w:szCs w:val="22"/>
        </w:rPr>
        <w:t>Betahistinas</w:t>
      </w:r>
      <w:proofErr w:type="spellEnd"/>
      <w:r w:rsidRPr="004C18A5">
        <w:rPr>
          <w:szCs w:val="22"/>
        </w:rPr>
        <w:t xml:space="preserve"> yra skirtas </w:t>
      </w:r>
      <w:proofErr w:type="spellStart"/>
      <w:r w:rsidRPr="004C18A5">
        <w:rPr>
          <w:szCs w:val="22"/>
        </w:rPr>
        <w:t>Menjero</w:t>
      </w:r>
      <w:proofErr w:type="spellEnd"/>
      <w:r w:rsidR="004E4670" w:rsidRPr="00234C36">
        <w:rPr>
          <w:szCs w:val="22"/>
        </w:rPr>
        <w:t xml:space="preserve"> </w:t>
      </w:r>
      <w:r w:rsidR="000A275B">
        <w:rPr>
          <w:szCs w:val="22"/>
        </w:rPr>
        <w:t xml:space="preserve">ligos </w:t>
      </w:r>
      <w:r w:rsidR="004E4670">
        <w:rPr>
          <w:szCs w:val="22"/>
        </w:rPr>
        <w:t>,</w:t>
      </w:r>
    </w:p>
    <w:p w14:paraId="0BFB5317" w14:textId="77777777" w:rsidR="00DE180E" w:rsidRPr="00DE180E" w:rsidRDefault="00DE180E" w:rsidP="004E4670">
      <w:pPr>
        <w:rPr>
          <w:szCs w:val="22"/>
          <w:lang w:eastAsia="en-US"/>
        </w:rPr>
      </w:pPr>
      <w:r w:rsidRPr="004E4670">
        <w:rPr>
          <w:szCs w:val="22"/>
        </w:rPr>
        <w:t xml:space="preserve">ir </w:t>
      </w:r>
      <w:proofErr w:type="spellStart"/>
      <w:r w:rsidRPr="004E4670">
        <w:rPr>
          <w:szCs w:val="22"/>
        </w:rPr>
        <w:t>vestibulinio</w:t>
      </w:r>
      <w:proofErr w:type="spellEnd"/>
      <w:r w:rsidRPr="004E4670">
        <w:rPr>
          <w:szCs w:val="22"/>
        </w:rPr>
        <w:t xml:space="preserve"> galvos svaigimo simptominiam gydymui. Abi ligos gali neigiamai paveikti gebėjimą vairuoti ir valdyti mechani</w:t>
      </w:r>
      <w:r w:rsidRPr="004C18A5">
        <w:rPr>
          <w:szCs w:val="22"/>
        </w:rPr>
        <w:t xml:space="preserve">zmus. Remiantis klinikinių tyrimų duomenimis, </w:t>
      </w:r>
      <w:proofErr w:type="spellStart"/>
      <w:r w:rsidRPr="004C18A5">
        <w:rPr>
          <w:szCs w:val="22"/>
        </w:rPr>
        <w:t>betahistinas</w:t>
      </w:r>
      <w:proofErr w:type="spellEnd"/>
      <w:r w:rsidRPr="004C18A5">
        <w:rPr>
          <w:szCs w:val="22"/>
        </w:rPr>
        <w:t xml:space="preserve"> nedaro įtakos gebėjimui vairuoti ar valdyti mechanizmus arba ji yra nereikšminga</w:t>
      </w:r>
      <w:r w:rsidRPr="005E5AE9">
        <w:rPr>
          <w:szCs w:val="22"/>
          <w:lang w:eastAsia="en-US"/>
        </w:rPr>
        <w:t>.</w:t>
      </w:r>
      <w:r w:rsidRPr="00DE180E">
        <w:rPr>
          <w:szCs w:val="22"/>
          <w:lang w:eastAsia="en-US"/>
        </w:rPr>
        <w:t xml:space="preserve"> </w:t>
      </w:r>
    </w:p>
    <w:p w14:paraId="43AF3F0B" w14:textId="77777777" w:rsidR="00DE180E" w:rsidRPr="00DE180E" w:rsidRDefault="00DE180E" w:rsidP="00DE180E">
      <w:pPr>
        <w:outlineLvl w:val="0"/>
        <w:rPr>
          <w:b/>
          <w:szCs w:val="22"/>
          <w:lang w:eastAsia="en-US"/>
        </w:rPr>
      </w:pPr>
    </w:p>
    <w:p w14:paraId="351270D9" w14:textId="77777777" w:rsidR="00DE180E" w:rsidRPr="00DE180E" w:rsidRDefault="00DE180E" w:rsidP="00DE180E">
      <w:pPr>
        <w:ind w:left="540" w:hanging="540"/>
        <w:outlineLvl w:val="0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4.8</w:t>
      </w:r>
      <w:r w:rsidRPr="00DE180E">
        <w:rPr>
          <w:b/>
          <w:szCs w:val="22"/>
          <w:lang w:eastAsia="en-US"/>
        </w:rPr>
        <w:tab/>
        <w:t>Nepageidaujamas poveikis</w:t>
      </w:r>
    </w:p>
    <w:p w14:paraId="1F80053B" w14:textId="77777777" w:rsidR="00DE180E" w:rsidRPr="00DE180E" w:rsidRDefault="00DE180E" w:rsidP="00DE180E">
      <w:pPr>
        <w:ind w:left="567" w:hanging="567"/>
        <w:rPr>
          <w:b/>
          <w:szCs w:val="22"/>
          <w:lang w:eastAsia="en-US"/>
        </w:rPr>
      </w:pPr>
    </w:p>
    <w:p w14:paraId="64415934" w14:textId="767272FF" w:rsidR="00DE180E" w:rsidRPr="00DE180E" w:rsidRDefault="00DE180E" w:rsidP="00234C36">
      <w:pPr>
        <w:rPr>
          <w:szCs w:val="22"/>
        </w:rPr>
      </w:pPr>
      <w:proofErr w:type="spellStart"/>
      <w:r w:rsidRPr="00DE180E">
        <w:rPr>
          <w:bCs/>
          <w:szCs w:val="22"/>
        </w:rPr>
        <w:t>Placebu</w:t>
      </w:r>
      <w:proofErr w:type="spellEnd"/>
      <w:r w:rsidRPr="00DE180E">
        <w:rPr>
          <w:bCs/>
          <w:szCs w:val="22"/>
        </w:rPr>
        <w:t xml:space="preserve"> kontroliuojamuose klinikiniuose tyrimuose buvo pranešta apie toliau išvardytą nepageidaujamą poveikį </w:t>
      </w:r>
      <w:proofErr w:type="spellStart"/>
      <w:r w:rsidRPr="00DE180E">
        <w:rPr>
          <w:bCs/>
          <w:szCs w:val="22"/>
        </w:rPr>
        <w:t>betahistino</w:t>
      </w:r>
      <w:proofErr w:type="spellEnd"/>
      <w:r w:rsidRPr="00DE180E">
        <w:rPr>
          <w:bCs/>
          <w:szCs w:val="22"/>
        </w:rPr>
        <w:t xml:space="preserve"> vartojusiems pacientams, kuris pagal dažnį apibūdinamas taip: </w:t>
      </w:r>
      <w:r w:rsidR="00FA496B">
        <w:rPr>
          <w:bCs/>
          <w:szCs w:val="22"/>
        </w:rPr>
        <w:t>l</w:t>
      </w:r>
      <w:r w:rsidRPr="00DE180E">
        <w:rPr>
          <w:bCs/>
          <w:szCs w:val="22"/>
        </w:rPr>
        <w:t>abai dažnas (≥1/10)</w:t>
      </w:r>
      <w:r w:rsidR="00FA496B">
        <w:rPr>
          <w:bCs/>
          <w:szCs w:val="22"/>
        </w:rPr>
        <w:t>; d</w:t>
      </w:r>
      <w:r w:rsidRPr="00DE180E">
        <w:rPr>
          <w:bCs/>
          <w:szCs w:val="22"/>
        </w:rPr>
        <w:t>ažnas (nuo ≥1/100 iki &lt;1/10)</w:t>
      </w:r>
      <w:r w:rsidR="00FA496B">
        <w:rPr>
          <w:bCs/>
          <w:szCs w:val="22"/>
        </w:rPr>
        <w:t>; n</w:t>
      </w:r>
      <w:r w:rsidRPr="00DE180E">
        <w:rPr>
          <w:bCs/>
          <w:szCs w:val="22"/>
        </w:rPr>
        <w:t>edažnas (nuo ≥1/1000 iki &lt;1/100)</w:t>
      </w:r>
      <w:r w:rsidR="00FA496B">
        <w:rPr>
          <w:bCs/>
          <w:szCs w:val="22"/>
        </w:rPr>
        <w:t>; r</w:t>
      </w:r>
      <w:r w:rsidRPr="00DE180E">
        <w:rPr>
          <w:bCs/>
          <w:szCs w:val="22"/>
        </w:rPr>
        <w:t>etas (nuo ≥1/10000 iki &lt;1/1000)</w:t>
      </w:r>
      <w:r w:rsidR="00FA496B">
        <w:rPr>
          <w:bCs/>
          <w:szCs w:val="22"/>
        </w:rPr>
        <w:t>; l</w:t>
      </w:r>
      <w:r w:rsidRPr="00DE180E">
        <w:rPr>
          <w:bCs/>
          <w:szCs w:val="22"/>
        </w:rPr>
        <w:t>abai retas (&lt;1/10000)</w:t>
      </w:r>
      <w:r w:rsidR="00FA496B">
        <w:rPr>
          <w:bCs/>
          <w:szCs w:val="22"/>
        </w:rPr>
        <w:t>; d</w:t>
      </w:r>
      <w:r w:rsidRPr="00DE180E">
        <w:rPr>
          <w:bCs/>
          <w:szCs w:val="22"/>
        </w:rPr>
        <w:t>ažnis nežinomas (negali būti apskaičiuotas pagal turimus duomenis).</w:t>
      </w:r>
    </w:p>
    <w:p w14:paraId="3A080412" w14:textId="77777777" w:rsidR="00DE180E" w:rsidRPr="00DE180E" w:rsidRDefault="00DE180E" w:rsidP="00DE180E">
      <w:pPr>
        <w:rPr>
          <w:rFonts w:eastAsia="SimSun"/>
          <w:szCs w:val="22"/>
          <w:lang w:eastAsia="zh-CN"/>
        </w:rPr>
      </w:pPr>
    </w:p>
    <w:p w14:paraId="6090FAC2" w14:textId="77777777" w:rsidR="00DE180E" w:rsidRPr="00DE180E" w:rsidRDefault="00DE180E" w:rsidP="00DE180E">
      <w:pPr>
        <w:rPr>
          <w:rFonts w:eastAsia="SimSun"/>
          <w:i/>
          <w:szCs w:val="22"/>
          <w:lang w:eastAsia="zh-CN"/>
        </w:rPr>
      </w:pPr>
      <w:r w:rsidRPr="00DE180E">
        <w:rPr>
          <w:rFonts w:eastAsia="SimSun"/>
          <w:i/>
          <w:szCs w:val="22"/>
          <w:lang w:eastAsia="zh-CN"/>
        </w:rPr>
        <w:t>Nervų sistemos sutrikimai</w:t>
      </w:r>
    </w:p>
    <w:p w14:paraId="34F0C49C" w14:textId="77777777" w:rsidR="00DE180E" w:rsidRPr="00DE180E" w:rsidRDefault="00DE180E" w:rsidP="00DE180E">
      <w:pPr>
        <w:rPr>
          <w:rFonts w:eastAsia="SimSun"/>
          <w:szCs w:val="22"/>
          <w:lang w:eastAsia="zh-CN"/>
        </w:rPr>
      </w:pPr>
      <w:r w:rsidRPr="00DE180E">
        <w:rPr>
          <w:rFonts w:eastAsia="SimSun"/>
          <w:szCs w:val="22"/>
          <w:lang w:eastAsia="zh-CN"/>
        </w:rPr>
        <w:t>Dažnas: galvos skausmas.</w:t>
      </w:r>
    </w:p>
    <w:p w14:paraId="13B3703D" w14:textId="77777777" w:rsidR="00DE180E" w:rsidRPr="00DE180E" w:rsidRDefault="00DE180E" w:rsidP="00DE180E">
      <w:pPr>
        <w:rPr>
          <w:szCs w:val="22"/>
        </w:rPr>
      </w:pPr>
    </w:p>
    <w:p w14:paraId="65E58649" w14:textId="77777777" w:rsidR="00DE180E" w:rsidRPr="00DE180E" w:rsidRDefault="00DE180E" w:rsidP="00DE180E">
      <w:pPr>
        <w:autoSpaceDE w:val="0"/>
        <w:autoSpaceDN w:val="0"/>
        <w:adjustRightInd w:val="0"/>
        <w:rPr>
          <w:i/>
          <w:szCs w:val="22"/>
          <w:lang w:eastAsia="en-US"/>
        </w:rPr>
      </w:pPr>
      <w:r w:rsidRPr="00DE180E">
        <w:rPr>
          <w:i/>
          <w:szCs w:val="22"/>
          <w:lang w:eastAsia="en-US"/>
        </w:rPr>
        <w:t>Virškinimo trakto sutrikimai</w:t>
      </w:r>
    </w:p>
    <w:p w14:paraId="315D8C37" w14:textId="77777777" w:rsidR="00DE180E" w:rsidRPr="00DE180E" w:rsidRDefault="00DE180E" w:rsidP="00DE180E">
      <w:pPr>
        <w:rPr>
          <w:rFonts w:eastAsia="SimSun"/>
          <w:szCs w:val="22"/>
          <w:lang w:eastAsia="zh-CN"/>
        </w:rPr>
      </w:pPr>
      <w:r w:rsidRPr="00DE180E">
        <w:rPr>
          <w:rFonts w:eastAsia="SimSun"/>
          <w:szCs w:val="22"/>
          <w:lang w:eastAsia="zh-CN"/>
        </w:rPr>
        <w:lastRenderedPageBreak/>
        <w:t>Dažnas: pykinimas ir virškinimo sutrikimas.</w:t>
      </w:r>
    </w:p>
    <w:p w14:paraId="6CD8F0D2" w14:textId="77777777" w:rsidR="00DE180E" w:rsidRPr="00DE180E" w:rsidRDefault="00DE180E" w:rsidP="00DE180E">
      <w:pPr>
        <w:rPr>
          <w:rFonts w:eastAsia="SimSun"/>
          <w:bCs/>
          <w:szCs w:val="22"/>
          <w:lang w:eastAsia="zh-CN"/>
        </w:rPr>
      </w:pPr>
    </w:p>
    <w:p w14:paraId="599B9622" w14:textId="77777777" w:rsidR="00DE180E" w:rsidRPr="00DE180E" w:rsidRDefault="00DE180E" w:rsidP="00DE180E">
      <w:pPr>
        <w:rPr>
          <w:szCs w:val="22"/>
        </w:rPr>
      </w:pPr>
      <w:r w:rsidRPr="00DE180E">
        <w:rPr>
          <w:rFonts w:eastAsia="SimSun"/>
          <w:bCs/>
          <w:szCs w:val="22"/>
          <w:lang w:eastAsia="zh-CN"/>
        </w:rPr>
        <w:t xml:space="preserve">Be to, iš klinikinių tyrimų, atliktų vaistiniam preparatui esant rinkoje, gauta pranešimų ir buvo paskelbta mokslinėje literatūroje </w:t>
      </w:r>
      <w:r w:rsidRPr="00DE180E">
        <w:rPr>
          <w:bCs/>
          <w:szCs w:val="22"/>
        </w:rPr>
        <w:t>apie toliau išvardytą nepageidaujamą poveikį</w:t>
      </w:r>
      <w:r w:rsidRPr="00DE180E">
        <w:rPr>
          <w:rFonts w:eastAsia="SimSun"/>
          <w:bCs/>
          <w:szCs w:val="22"/>
          <w:lang w:eastAsia="zh-CN"/>
        </w:rPr>
        <w:t>. Iš turimų duomenų šio poveikio dažnio nustatyti neįmanoma, todėl jis klasifikuojamas kaip „</w:t>
      </w:r>
      <w:r w:rsidRPr="00DE180E">
        <w:rPr>
          <w:szCs w:val="22"/>
        </w:rPr>
        <w:t>nežinomas</w:t>
      </w:r>
      <w:r w:rsidRPr="00DE180E">
        <w:rPr>
          <w:rFonts w:eastAsia="SimSun"/>
          <w:bCs/>
          <w:szCs w:val="22"/>
          <w:lang w:eastAsia="zh-CN"/>
        </w:rPr>
        <w:t>“.</w:t>
      </w:r>
    </w:p>
    <w:p w14:paraId="40DB7B48" w14:textId="77777777" w:rsidR="00DE180E" w:rsidRPr="00DE180E" w:rsidRDefault="00DE180E" w:rsidP="00DE180E">
      <w:pPr>
        <w:rPr>
          <w:szCs w:val="22"/>
        </w:rPr>
      </w:pPr>
    </w:p>
    <w:p w14:paraId="3F154655" w14:textId="77777777" w:rsidR="00DE180E" w:rsidRPr="00DE180E" w:rsidRDefault="00DE180E" w:rsidP="00DE180E">
      <w:pPr>
        <w:rPr>
          <w:i/>
          <w:szCs w:val="22"/>
        </w:rPr>
      </w:pPr>
      <w:r w:rsidRPr="00DE180E">
        <w:rPr>
          <w:i/>
          <w:szCs w:val="22"/>
        </w:rPr>
        <w:t>Imuninės sistemos sutrikimai</w:t>
      </w:r>
    </w:p>
    <w:p w14:paraId="2E38082B" w14:textId="1FB291B5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Dažnis nežinomas: padidėjusio jautrumo reakcijos, </w:t>
      </w:r>
      <w:r w:rsidR="00FA496B">
        <w:rPr>
          <w:szCs w:val="22"/>
        </w:rPr>
        <w:t>pvz.,</w:t>
      </w:r>
      <w:r w:rsidRPr="00DE180E">
        <w:rPr>
          <w:szCs w:val="22"/>
        </w:rPr>
        <w:t xml:space="preserve"> </w:t>
      </w:r>
      <w:proofErr w:type="spellStart"/>
      <w:r w:rsidRPr="00DE180E">
        <w:rPr>
          <w:szCs w:val="22"/>
        </w:rPr>
        <w:t>anafilaksija</w:t>
      </w:r>
      <w:proofErr w:type="spellEnd"/>
      <w:r w:rsidRPr="00DE180E">
        <w:rPr>
          <w:szCs w:val="22"/>
        </w:rPr>
        <w:t>.</w:t>
      </w:r>
    </w:p>
    <w:p w14:paraId="369E1291" w14:textId="77777777" w:rsidR="00DE180E" w:rsidRPr="00DE180E" w:rsidRDefault="00DE180E" w:rsidP="00DE180E">
      <w:pPr>
        <w:rPr>
          <w:szCs w:val="22"/>
          <w:lang w:eastAsia="en-US"/>
        </w:rPr>
      </w:pPr>
    </w:p>
    <w:p w14:paraId="693B2050" w14:textId="77777777" w:rsidR="00DE180E" w:rsidRPr="00DE180E" w:rsidRDefault="00DE180E" w:rsidP="00DE180E">
      <w:pPr>
        <w:rPr>
          <w:i/>
          <w:szCs w:val="22"/>
        </w:rPr>
      </w:pPr>
      <w:r w:rsidRPr="00DE180E">
        <w:rPr>
          <w:i/>
          <w:szCs w:val="22"/>
        </w:rPr>
        <w:t>Virškinimo trakto sutrikimai</w:t>
      </w:r>
    </w:p>
    <w:p w14:paraId="1C537C86" w14:textId="3889B9EA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</w:rPr>
        <w:t>Dažnis nežinomas: lengvi</w:t>
      </w:r>
      <w:r w:rsidRPr="00DE180E">
        <w:rPr>
          <w:szCs w:val="22"/>
          <w:lang w:eastAsia="en-US"/>
        </w:rPr>
        <w:t xml:space="preserve"> virškinimo trakto negalavimai (pvz., vėmimas, </w:t>
      </w:r>
      <w:r w:rsidR="0011483A">
        <w:rPr>
          <w:szCs w:val="22"/>
          <w:lang w:eastAsia="en-US"/>
        </w:rPr>
        <w:t>virškinimo trakto</w:t>
      </w:r>
      <w:r w:rsidR="0011483A" w:rsidRPr="00DE180E">
        <w:rPr>
          <w:szCs w:val="22"/>
          <w:lang w:eastAsia="en-US"/>
        </w:rPr>
        <w:t xml:space="preserve"> </w:t>
      </w:r>
      <w:r w:rsidRPr="00DE180E">
        <w:rPr>
          <w:szCs w:val="22"/>
          <w:lang w:eastAsia="en-US"/>
        </w:rPr>
        <w:t xml:space="preserve">skausmas, </w:t>
      </w:r>
      <w:r w:rsidR="0011483A">
        <w:rPr>
          <w:szCs w:val="22"/>
          <w:lang w:eastAsia="en-US"/>
        </w:rPr>
        <w:t>pilvo pūtimas</w:t>
      </w:r>
      <w:r w:rsidRPr="00DE180E">
        <w:rPr>
          <w:szCs w:val="22"/>
          <w:lang w:eastAsia="en-US"/>
        </w:rPr>
        <w:t xml:space="preserve">). </w:t>
      </w:r>
      <w:r w:rsidR="0011483A">
        <w:rPr>
          <w:szCs w:val="22"/>
          <w:lang w:eastAsia="en-US"/>
        </w:rPr>
        <w:t>Tai paprastai galima išspręsti</w:t>
      </w:r>
      <w:r w:rsidR="00361886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betahistino</w:t>
      </w:r>
      <w:proofErr w:type="spellEnd"/>
      <w:r w:rsidRPr="00DE180E">
        <w:rPr>
          <w:szCs w:val="22"/>
          <w:lang w:eastAsia="en-US"/>
        </w:rPr>
        <w:t xml:space="preserve"> vartojant valgio metu </w:t>
      </w:r>
      <w:r w:rsidR="00C95297">
        <w:rPr>
          <w:szCs w:val="22"/>
          <w:lang w:eastAsia="en-US"/>
        </w:rPr>
        <w:t xml:space="preserve">ar po jo </w:t>
      </w:r>
      <w:r w:rsidRPr="00DE180E">
        <w:rPr>
          <w:szCs w:val="22"/>
          <w:lang w:eastAsia="en-US"/>
        </w:rPr>
        <w:t>ar</w:t>
      </w:r>
      <w:r w:rsidR="00361886">
        <w:rPr>
          <w:szCs w:val="22"/>
          <w:lang w:eastAsia="en-US"/>
        </w:rPr>
        <w:t>ba ją</w:t>
      </w:r>
      <w:r w:rsidRPr="00DE180E">
        <w:rPr>
          <w:szCs w:val="22"/>
          <w:lang w:eastAsia="en-US"/>
        </w:rPr>
        <w:t xml:space="preserve"> sumažin</w:t>
      </w:r>
      <w:r w:rsidR="00361886">
        <w:rPr>
          <w:szCs w:val="22"/>
          <w:lang w:eastAsia="en-US"/>
        </w:rPr>
        <w:t>ant.</w:t>
      </w:r>
    </w:p>
    <w:p w14:paraId="49DCE3E4" w14:textId="77777777" w:rsidR="00DE180E" w:rsidRPr="00DE180E" w:rsidRDefault="00DE180E" w:rsidP="00DE180E">
      <w:pPr>
        <w:rPr>
          <w:rFonts w:eastAsia="SimSun"/>
          <w:i/>
          <w:szCs w:val="22"/>
          <w:lang w:eastAsia="zh-CN"/>
        </w:rPr>
      </w:pPr>
    </w:p>
    <w:p w14:paraId="3A1F790C" w14:textId="77777777" w:rsidR="00DE180E" w:rsidRPr="00587417" w:rsidRDefault="00DE180E" w:rsidP="00DE180E">
      <w:pPr>
        <w:rPr>
          <w:i/>
          <w:szCs w:val="22"/>
          <w:lang w:val="en-US"/>
        </w:rPr>
      </w:pPr>
      <w:r w:rsidRPr="00DE180E">
        <w:rPr>
          <w:i/>
          <w:szCs w:val="22"/>
        </w:rPr>
        <w:t>Odos ir poodinio audinio sutrikimai</w:t>
      </w:r>
    </w:p>
    <w:p w14:paraId="64738551" w14:textId="2E59986A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>Odos ir poodinio audinio</w:t>
      </w:r>
      <w:r w:rsidRPr="00DE180E">
        <w:rPr>
          <w:i/>
          <w:szCs w:val="22"/>
        </w:rPr>
        <w:t xml:space="preserve"> </w:t>
      </w:r>
      <w:r w:rsidRPr="00DE180E">
        <w:rPr>
          <w:szCs w:val="22"/>
        </w:rPr>
        <w:t xml:space="preserve">padidėjusio  jautrumo reakcijos, ypač </w:t>
      </w:r>
      <w:proofErr w:type="spellStart"/>
      <w:r w:rsidRPr="00DE180E">
        <w:rPr>
          <w:szCs w:val="22"/>
        </w:rPr>
        <w:t>angioneurozinė</w:t>
      </w:r>
      <w:proofErr w:type="spellEnd"/>
      <w:r w:rsidRPr="00DE180E">
        <w:rPr>
          <w:szCs w:val="22"/>
        </w:rPr>
        <w:t xml:space="preserve"> edema, dilgėlinė, išbėrimas ir niež</w:t>
      </w:r>
      <w:r w:rsidR="00806409">
        <w:rPr>
          <w:szCs w:val="22"/>
        </w:rPr>
        <w:t>ėjimas</w:t>
      </w:r>
      <w:r w:rsidRPr="00DE180E">
        <w:rPr>
          <w:szCs w:val="22"/>
        </w:rPr>
        <w:t xml:space="preserve">. </w:t>
      </w:r>
    </w:p>
    <w:p w14:paraId="3ECE6AF6" w14:textId="77777777" w:rsidR="00DE180E" w:rsidRPr="00DE180E" w:rsidRDefault="00DE180E" w:rsidP="00DE180E">
      <w:pPr>
        <w:ind w:left="567" w:hanging="567"/>
        <w:rPr>
          <w:b/>
          <w:szCs w:val="22"/>
          <w:lang w:eastAsia="en-US"/>
        </w:rPr>
      </w:pPr>
    </w:p>
    <w:p w14:paraId="0FEA46D9" w14:textId="77777777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Cs w:val="24"/>
          <w:u w:val="single"/>
          <w:lang w:eastAsia="en-US"/>
        </w:rPr>
      </w:pPr>
      <w:r w:rsidRPr="00DE180E">
        <w:rPr>
          <w:noProof/>
          <w:snapToGrid w:val="0"/>
          <w:szCs w:val="24"/>
          <w:u w:val="single"/>
          <w:lang w:eastAsia="en-US"/>
        </w:rPr>
        <w:t>Pranešimas apie įtariamas nepageidaujamas reakcijas</w:t>
      </w:r>
    </w:p>
    <w:p w14:paraId="29ACA064" w14:textId="77777777" w:rsidR="00DE180E" w:rsidRPr="00DE180E" w:rsidRDefault="00DE180E" w:rsidP="00C47174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Cs w:val="24"/>
          <w:lang w:eastAsia="en-US"/>
        </w:rPr>
      </w:pPr>
      <w:r w:rsidRPr="00DE180E">
        <w:rPr>
          <w:noProof/>
          <w:snapToGrid w:val="0"/>
          <w:szCs w:val="24"/>
          <w:lang w:eastAsia="en-US"/>
        </w:rPr>
        <w:t>Svarbu pranešti apie įtariamas nepageidaujamas reakcijas, pastebėtas po vaistinio preparato registracijos, nes tai leidžia nuolat stebėti vaistinio preparato naudos ir rizikos santykį.</w:t>
      </w:r>
      <w:r w:rsidRPr="00DE180E">
        <w:rPr>
          <w:snapToGrid w:val="0"/>
          <w:szCs w:val="24"/>
          <w:lang w:eastAsia="en-US"/>
        </w:rPr>
        <w:t xml:space="preserve"> </w:t>
      </w:r>
      <w:r w:rsidRPr="00DE180E">
        <w:rPr>
          <w:noProof/>
          <w:snapToGrid w:val="0"/>
          <w:szCs w:val="24"/>
          <w:lang w:eastAsia="en-US"/>
        </w:rPr>
        <w:t>Sveikatos priežiūros specialistai turi pranešti apie bet kokias įtariamas nepageidaujamas reakcijas, užpildę interneto svetainėje http://</w:t>
      </w:r>
      <w:hyperlink r:id="rId8" w:history="1">
        <w:r w:rsidRPr="00DE180E">
          <w:rPr>
            <w:rFonts w:eastAsia="SimSun"/>
            <w:noProof/>
            <w:snapToGrid w:val="0"/>
            <w:color w:val="0000FF"/>
            <w:szCs w:val="24"/>
            <w:u w:val="single"/>
            <w:lang w:eastAsia="en-US"/>
          </w:rPr>
          <w:t>www.vvkt.lt</w:t>
        </w:r>
      </w:hyperlink>
      <w:r w:rsidRPr="00DE180E">
        <w:rPr>
          <w:noProof/>
          <w:snapToGrid w:val="0"/>
          <w:szCs w:val="24"/>
          <w:lang w:eastAsia="en-US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DE180E">
          <w:rPr>
            <w:rFonts w:eastAsia="SimSun"/>
            <w:noProof/>
            <w:snapToGrid w:val="0"/>
            <w:color w:val="0000FF"/>
            <w:szCs w:val="24"/>
            <w:u w:val="single"/>
            <w:lang w:eastAsia="en-US"/>
          </w:rPr>
          <w:t>NepageidaujamaR@vvkt.lt</w:t>
        </w:r>
      </w:hyperlink>
      <w:r w:rsidRPr="00DE180E">
        <w:rPr>
          <w:noProof/>
          <w:snapToGrid w:val="0"/>
          <w:szCs w:val="24"/>
          <w:lang w:eastAsia="en-US"/>
        </w:rPr>
        <w:t>), per interneto svetainę (adresu http://www.vvkt.lt).</w:t>
      </w:r>
    </w:p>
    <w:p w14:paraId="5E91E096" w14:textId="77777777" w:rsidR="00DE180E" w:rsidRPr="00DE180E" w:rsidRDefault="00DE180E" w:rsidP="00DE180E">
      <w:pPr>
        <w:ind w:left="567" w:hanging="567"/>
        <w:rPr>
          <w:b/>
          <w:szCs w:val="22"/>
          <w:lang w:eastAsia="en-US"/>
        </w:rPr>
      </w:pPr>
    </w:p>
    <w:p w14:paraId="1D61C68B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4.9</w:t>
      </w:r>
      <w:r w:rsidRPr="00DE180E">
        <w:rPr>
          <w:b/>
          <w:szCs w:val="22"/>
          <w:lang w:eastAsia="en-US"/>
        </w:rPr>
        <w:tab/>
        <w:t>Perdozavimas</w:t>
      </w:r>
    </w:p>
    <w:p w14:paraId="4B0A7320" w14:textId="77777777" w:rsidR="00DE180E" w:rsidRPr="00DE180E" w:rsidRDefault="00DE180E" w:rsidP="00DE180E">
      <w:pPr>
        <w:rPr>
          <w:szCs w:val="22"/>
          <w:lang w:eastAsia="en-US"/>
        </w:rPr>
      </w:pPr>
    </w:p>
    <w:p w14:paraId="6AEF680A" w14:textId="77777777" w:rsidR="00DE180E" w:rsidRPr="00234C36" w:rsidRDefault="00DE180E" w:rsidP="00DE180E">
      <w:pPr>
        <w:rPr>
          <w:i/>
          <w:szCs w:val="22"/>
        </w:rPr>
      </w:pPr>
      <w:r w:rsidRPr="00234C36">
        <w:rPr>
          <w:i/>
          <w:szCs w:val="22"/>
        </w:rPr>
        <w:t>Simptomai</w:t>
      </w:r>
    </w:p>
    <w:p w14:paraId="7D774A87" w14:textId="4F77A743" w:rsidR="00DE180E" w:rsidRPr="00DE180E" w:rsidRDefault="00361886" w:rsidP="00DE180E">
      <w:pPr>
        <w:rPr>
          <w:szCs w:val="22"/>
        </w:rPr>
      </w:pPr>
      <w:r>
        <w:rPr>
          <w:szCs w:val="22"/>
        </w:rPr>
        <w:t>Buvo pranešta</w:t>
      </w:r>
      <w:r w:rsidR="00DE180E" w:rsidRPr="00DE180E">
        <w:rPr>
          <w:szCs w:val="22"/>
        </w:rPr>
        <w:t xml:space="preserve"> apie </w:t>
      </w:r>
      <w:r>
        <w:rPr>
          <w:szCs w:val="22"/>
        </w:rPr>
        <w:t xml:space="preserve">kelis </w:t>
      </w:r>
      <w:r w:rsidR="00DE180E" w:rsidRPr="00DE180E">
        <w:rPr>
          <w:szCs w:val="22"/>
        </w:rPr>
        <w:t xml:space="preserve">perdozavimo atvejus. Kai kuriems pacientams, suvartojusiems ne didesnę kaip 640 mg </w:t>
      </w:r>
      <w:proofErr w:type="spellStart"/>
      <w:r w:rsidR="00DE180E" w:rsidRPr="00DE180E">
        <w:rPr>
          <w:szCs w:val="22"/>
        </w:rPr>
        <w:t>betahistino</w:t>
      </w:r>
      <w:proofErr w:type="spellEnd"/>
      <w:r w:rsidR="00DE180E" w:rsidRPr="00DE180E">
        <w:rPr>
          <w:szCs w:val="22"/>
        </w:rPr>
        <w:t xml:space="preserve"> dozę, pasireiškė lengvi ar vidutinio sunkumo simptomai (pvz., pykinimas, mieguistumas, pilvo skausmas). </w:t>
      </w:r>
      <w:r>
        <w:rPr>
          <w:szCs w:val="22"/>
        </w:rPr>
        <w:t>Sunkesnių komplikacijų</w:t>
      </w:r>
      <w:r w:rsidRPr="00DE180E">
        <w:rPr>
          <w:szCs w:val="22"/>
        </w:rPr>
        <w:t xml:space="preserve"> (pvz., traukuli</w:t>
      </w:r>
      <w:r>
        <w:rPr>
          <w:szCs w:val="22"/>
        </w:rPr>
        <w:t>ų</w:t>
      </w:r>
      <w:r w:rsidRPr="00DE180E">
        <w:rPr>
          <w:szCs w:val="22"/>
        </w:rPr>
        <w:t>, plaučių ar širdies komplikacij</w:t>
      </w:r>
      <w:r>
        <w:rPr>
          <w:szCs w:val="22"/>
        </w:rPr>
        <w:t>ų</w:t>
      </w:r>
      <w:r w:rsidRPr="00DE180E">
        <w:rPr>
          <w:szCs w:val="22"/>
        </w:rPr>
        <w:t>)</w:t>
      </w:r>
      <w:r>
        <w:rPr>
          <w:szCs w:val="22"/>
        </w:rPr>
        <w:t xml:space="preserve"> pastebėta </w:t>
      </w:r>
      <w:proofErr w:type="spellStart"/>
      <w:r>
        <w:rPr>
          <w:szCs w:val="22"/>
        </w:rPr>
        <w:t>betahistino</w:t>
      </w:r>
      <w:proofErr w:type="spellEnd"/>
      <w:r>
        <w:rPr>
          <w:szCs w:val="22"/>
        </w:rPr>
        <w:t xml:space="preserve"> sąmoningo perdozavimo, ypač deriniuose su </w:t>
      </w:r>
      <w:r w:rsidRPr="00DE180E">
        <w:rPr>
          <w:szCs w:val="22"/>
        </w:rPr>
        <w:t xml:space="preserve">kitų vaistinių preparatų </w:t>
      </w:r>
      <w:r w:rsidR="00BF6939" w:rsidRPr="00DE180E">
        <w:rPr>
          <w:szCs w:val="22"/>
        </w:rPr>
        <w:t xml:space="preserve">su per didelėmis </w:t>
      </w:r>
      <w:r w:rsidRPr="00DE180E">
        <w:rPr>
          <w:szCs w:val="22"/>
        </w:rPr>
        <w:t>dozėmis</w:t>
      </w:r>
      <w:r w:rsidR="00BF6939">
        <w:rPr>
          <w:szCs w:val="22"/>
        </w:rPr>
        <w:t xml:space="preserve">, </w:t>
      </w:r>
      <w:r>
        <w:rPr>
          <w:szCs w:val="22"/>
        </w:rPr>
        <w:t>atvejais</w:t>
      </w:r>
      <w:r w:rsidRPr="00DE180E">
        <w:rPr>
          <w:szCs w:val="22"/>
        </w:rPr>
        <w:t xml:space="preserve">. </w:t>
      </w:r>
    </w:p>
    <w:p w14:paraId="647329D5" w14:textId="77777777" w:rsidR="00DE180E" w:rsidRPr="00DE180E" w:rsidRDefault="00DE180E" w:rsidP="00DE180E">
      <w:pPr>
        <w:rPr>
          <w:szCs w:val="22"/>
        </w:rPr>
      </w:pPr>
    </w:p>
    <w:p w14:paraId="3118B5E8" w14:textId="77777777" w:rsidR="00DE180E" w:rsidRPr="00234C36" w:rsidRDefault="00DE180E" w:rsidP="00DE180E">
      <w:pPr>
        <w:rPr>
          <w:i/>
          <w:szCs w:val="22"/>
        </w:rPr>
      </w:pPr>
      <w:r w:rsidRPr="00234C36">
        <w:rPr>
          <w:i/>
          <w:szCs w:val="22"/>
        </w:rPr>
        <w:t>Gydymas</w:t>
      </w:r>
    </w:p>
    <w:p w14:paraId="1C0763D8" w14:textId="3CDB824B" w:rsidR="00DE180E" w:rsidRPr="00DE180E" w:rsidRDefault="00BF6939" w:rsidP="00DE180E">
      <w:pPr>
        <w:rPr>
          <w:szCs w:val="22"/>
          <w:lang w:eastAsia="en-US"/>
        </w:rPr>
      </w:pPr>
      <w:r>
        <w:rPr>
          <w:szCs w:val="22"/>
        </w:rPr>
        <w:t>P</w:t>
      </w:r>
      <w:r w:rsidR="00DE180E" w:rsidRPr="00DE180E">
        <w:rPr>
          <w:szCs w:val="22"/>
        </w:rPr>
        <w:t>erdozavim</w:t>
      </w:r>
      <w:r>
        <w:rPr>
          <w:szCs w:val="22"/>
        </w:rPr>
        <w:t>o gydymas turi apimti</w:t>
      </w:r>
      <w:r w:rsidR="00DE180E" w:rsidRPr="00DE180E">
        <w:rPr>
          <w:szCs w:val="22"/>
        </w:rPr>
        <w:t xml:space="preserve"> </w:t>
      </w:r>
      <w:r w:rsidRPr="00DE180E">
        <w:rPr>
          <w:szCs w:val="22"/>
        </w:rPr>
        <w:t>standartin</w:t>
      </w:r>
      <w:r>
        <w:rPr>
          <w:szCs w:val="22"/>
        </w:rPr>
        <w:t>es</w:t>
      </w:r>
      <w:r w:rsidRPr="00DE180E">
        <w:rPr>
          <w:szCs w:val="22"/>
        </w:rPr>
        <w:t xml:space="preserve"> palaikom</w:t>
      </w:r>
      <w:r>
        <w:rPr>
          <w:szCs w:val="22"/>
        </w:rPr>
        <w:t>ąsias</w:t>
      </w:r>
      <w:r w:rsidRPr="00DE180E">
        <w:rPr>
          <w:szCs w:val="22"/>
        </w:rPr>
        <w:t xml:space="preserve"> priemon</w:t>
      </w:r>
      <w:r>
        <w:rPr>
          <w:szCs w:val="22"/>
        </w:rPr>
        <w:t>e</w:t>
      </w:r>
      <w:r w:rsidRPr="00DE180E">
        <w:rPr>
          <w:szCs w:val="22"/>
        </w:rPr>
        <w:t>s</w:t>
      </w:r>
      <w:r>
        <w:rPr>
          <w:szCs w:val="22"/>
        </w:rPr>
        <w:t>.</w:t>
      </w:r>
      <w:r w:rsidRPr="00DE180E">
        <w:rPr>
          <w:szCs w:val="22"/>
        </w:rPr>
        <w:t xml:space="preserve"> </w:t>
      </w:r>
    </w:p>
    <w:p w14:paraId="628E11C9" w14:textId="77777777" w:rsidR="00DE180E" w:rsidRPr="00DE180E" w:rsidRDefault="00DE180E" w:rsidP="00DE180E">
      <w:pPr>
        <w:rPr>
          <w:szCs w:val="22"/>
          <w:lang w:eastAsia="en-US"/>
        </w:rPr>
      </w:pPr>
    </w:p>
    <w:p w14:paraId="7F4D2E52" w14:textId="77777777" w:rsidR="00DE180E" w:rsidRPr="00DE180E" w:rsidRDefault="00DE180E" w:rsidP="00DE180E">
      <w:pPr>
        <w:rPr>
          <w:szCs w:val="22"/>
          <w:lang w:eastAsia="en-US"/>
        </w:rPr>
      </w:pPr>
    </w:p>
    <w:p w14:paraId="4EF70BFB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5.</w:t>
      </w:r>
      <w:r w:rsidRPr="00DE180E">
        <w:rPr>
          <w:b/>
          <w:szCs w:val="22"/>
          <w:lang w:eastAsia="en-US"/>
        </w:rPr>
        <w:tab/>
        <w:t xml:space="preserve">FARMAKOLOGINĖS </w:t>
      </w:r>
      <w:r w:rsidRPr="00DE180E">
        <w:rPr>
          <w:b/>
          <w:caps/>
          <w:szCs w:val="22"/>
          <w:lang w:eastAsia="en-US"/>
        </w:rPr>
        <w:t>savybės</w:t>
      </w:r>
    </w:p>
    <w:p w14:paraId="76937053" w14:textId="77777777" w:rsidR="00DE180E" w:rsidRPr="00DE180E" w:rsidRDefault="00DE180E" w:rsidP="00DE180E">
      <w:pPr>
        <w:rPr>
          <w:szCs w:val="22"/>
          <w:lang w:eastAsia="en-US"/>
        </w:rPr>
      </w:pPr>
    </w:p>
    <w:p w14:paraId="11491FAF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 xml:space="preserve">5.1 </w:t>
      </w:r>
      <w:r w:rsidRPr="00DE180E">
        <w:rPr>
          <w:b/>
          <w:szCs w:val="22"/>
          <w:lang w:eastAsia="en-US"/>
        </w:rPr>
        <w:tab/>
      </w:r>
      <w:proofErr w:type="spellStart"/>
      <w:r w:rsidRPr="00DE180E">
        <w:rPr>
          <w:b/>
          <w:szCs w:val="22"/>
          <w:lang w:eastAsia="en-US"/>
        </w:rPr>
        <w:t>Farmakodinaminės</w:t>
      </w:r>
      <w:proofErr w:type="spellEnd"/>
      <w:r w:rsidRPr="00DE180E">
        <w:rPr>
          <w:b/>
          <w:szCs w:val="22"/>
          <w:lang w:eastAsia="en-US"/>
        </w:rPr>
        <w:t xml:space="preserve"> savybės</w:t>
      </w:r>
    </w:p>
    <w:p w14:paraId="3D51360B" w14:textId="77777777" w:rsidR="00DE180E" w:rsidRPr="00DE180E" w:rsidRDefault="00DE180E" w:rsidP="00DE180E">
      <w:pPr>
        <w:rPr>
          <w:szCs w:val="22"/>
          <w:lang w:eastAsia="en-US"/>
        </w:rPr>
      </w:pPr>
    </w:p>
    <w:p w14:paraId="6F932A0C" w14:textId="77777777" w:rsidR="00DE180E" w:rsidRPr="00DE180E" w:rsidRDefault="00DE180E" w:rsidP="00DE180E">
      <w:pPr>
        <w:outlineLvl w:val="0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Farmakoterapinė</w:t>
      </w:r>
      <w:proofErr w:type="spellEnd"/>
      <w:r w:rsidRPr="00DE180E">
        <w:rPr>
          <w:szCs w:val="22"/>
          <w:lang w:eastAsia="en-US"/>
        </w:rPr>
        <w:t xml:space="preserve"> grupė – vaistai nuo svaigulio, ATC kodas – N07CA01.</w:t>
      </w:r>
    </w:p>
    <w:p w14:paraId="7BC0F755" w14:textId="77777777" w:rsidR="00DE180E" w:rsidRDefault="00DE180E" w:rsidP="00DE180E">
      <w:pPr>
        <w:rPr>
          <w:szCs w:val="22"/>
          <w:lang w:eastAsia="en-US"/>
        </w:rPr>
      </w:pPr>
    </w:p>
    <w:p w14:paraId="34DD6427" w14:textId="77777777" w:rsidR="00BF6939" w:rsidRPr="00234C36" w:rsidRDefault="00BF6939" w:rsidP="00DE180E">
      <w:pPr>
        <w:rPr>
          <w:szCs w:val="22"/>
          <w:u w:val="single"/>
          <w:lang w:eastAsia="en-US"/>
        </w:rPr>
      </w:pPr>
      <w:r w:rsidRPr="00234C36">
        <w:rPr>
          <w:szCs w:val="22"/>
          <w:u w:val="single"/>
          <w:lang w:eastAsia="en-US"/>
        </w:rPr>
        <w:t>Veikimo mechanizmas</w:t>
      </w:r>
    </w:p>
    <w:p w14:paraId="2C57F1C7" w14:textId="4C223D87" w:rsidR="00BF6939" w:rsidRDefault="00DE180E" w:rsidP="00DE180E">
      <w:pPr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Betahistino</w:t>
      </w:r>
      <w:proofErr w:type="spellEnd"/>
      <w:r w:rsidRPr="00DE180E">
        <w:rPr>
          <w:szCs w:val="22"/>
          <w:lang w:eastAsia="en-US"/>
        </w:rPr>
        <w:t xml:space="preserve"> veikimo mechanizmas yra </w:t>
      </w:r>
      <w:r w:rsidR="00BF6939">
        <w:rPr>
          <w:szCs w:val="22"/>
          <w:lang w:eastAsia="en-US"/>
        </w:rPr>
        <w:t>numanomas</w:t>
      </w:r>
      <w:r w:rsidR="00BF6939" w:rsidRPr="00DE180E">
        <w:rPr>
          <w:szCs w:val="22"/>
          <w:lang w:eastAsia="en-US"/>
        </w:rPr>
        <w:t xml:space="preserve"> </w:t>
      </w:r>
      <w:r w:rsidRPr="00DE180E">
        <w:rPr>
          <w:szCs w:val="22"/>
          <w:lang w:eastAsia="en-US"/>
        </w:rPr>
        <w:t xml:space="preserve">tik iš dalies. </w:t>
      </w:r>
    </w:p>
    <w:p w14:paraId="44E32F51" w14:textId="589F4C6B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Yra keletas </w:t>
      </w:r>
      <w:r w:rsidR="00BF6939">
        <w:rPr>
          <w:szCs w:val="22"/>
          <w:lang w:eastAsia="en-US"/>
        </w:rPr>
        <w:t xml:space="preserve">tikėtinų </w:t>
      </w:r>
      <w:r w:rsidRPr="00DE180E">
        <w:rPr>
          <w:szCs w:val="22"/>
          <w:lang w:eastAsia="en-US"/>
        </w:rPr>
        <w:t xml:space="preserve">hipotezių, paremtų tyrimų su gyvūnais ir </w:t>
      </w:r>
      <w:r w:rsidR="00BF6939">
        <w:rPr>
          <w:szCs w:val="22"/>
          <w:lang w:eastAsia="en-US"/>
        </w:rPr>
        <w:t>žmonėmis</w:t>
      </w:r>
      <w:r w:rsidR="00BF6939" w:rsidRPr="00DE180E">
        <w:rPr>
          <w:szCs w:val="22"/>
          <w:lang w:eastAsia="en-US"/>
        </w:rPr>
        <w:t xml:space="preserve"> </w:t>
      </w:r>
      <w:r w:rsidRPr="00DE180E">
        <w:rPr>
          <w:szCs w:val="22"/>
          <w:lang w:eastAsia="en-US"/>
        </w:rPr>
        <w:t>duomenimis:</w:t>
      </w:r>
    </w:p>
    <w:p w14:paraId="5A9B0FF7" w14:textId="72437FAE" w:rsidR="00B40FD0" w:rsidRDefault="00DE180E" w:rsidP="00DE180E">
      <w:pPr>
        <w:numPr>
          <w:ilvl w:val="1"/>
          <w:numId w:val="109"/>
        </w:numPr>
        <w:tabs>
          <w:tab w:val="left" w:pos="567"/>
          <w:tab w:val="left" w:pos="1296"/>
        </w:tabs>
        <w:snapToGrid w:val="0"/>
        <w:spacing w:line="260" w:lineRule="exact"/>
        <w:ind w:left="567" w:hanging="589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Betahistinas</w:t>
      </w:r>
      <w:proofErr w:type="spellEnd"/>
      <w:r w:rsidRPr="00DE180E">
        <w:rPr>
          <w:szCs w:val="22"/>
          <w:lang w:eastAsia="en-US"/>
        </w:rPr>
        <w:t xml:space="preserve"> paveikia </w:t>
      </w:r>
      <w:proofErr w:type="spellStart"/>
      <w:r w:rsidRPr="00DE180E">
        <w:rPr>
          <w:szCs w:val="22"/>
          <w:lang w:eastAsia="en-US"/>
        </w:rPr>
        <w:t>histaminerginę</w:t>
      </w:r>
      <w:proofErr w:type="spellEnd"/>
      <w:r w:rsidRPr="00DE180E">
        <w:rPr>
          <w:szCs w:val="22"/>
          <w:lang w:eastAsia="en-US"/>
        </w:rPr>
        <w:t xml:space="preserve"> sistemą</w:t>
      </w:r>
      <w:r w:rsidR="00950E30">
        <w:rPr>
          <w:szCs w:val="22"/>
          <w:lang w:eastAsia="en-US"/>
        </w:rPr>
        <w:t>.</w:t>
      </w:r>
    </w:p>
    <w:p w14:paraId="09C052E5" w14:textId="307B2A04" w:rsidR="00DE180E" w:rsidRPr="00DE180E" w:rsidRDefault="00DE180E" w:rsidP="008F20DF">
      <w:pPr>
        <w:numPr>
          <w:ilvl w:val="1"/>
          <w:numId w:val="109"/>
        </w:numPr>
        <w:tabs>
          <w:tab w:val="left" w:pos="567"/>
          <w:tab w:val="left" w:pos="1296"/>
        </w:tabs>
        <w:snapToGrid w:val="0"/>
        <w:spacing w:line="260" w:lineRule="exact"/>
        <w:ind w:left="567" w:hanging="589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lastRenderedPageBreak/>
        <w:t>Betahistinas</w:t>
      </w:r>
      <w:proofErr w:type="spellEnd"/>
      <w:r w:rsidRPr="00DE180E">
        <w:rPr>
          <w:szCs w:val="22"/>
          <w:lang w:eastAsia="en-US"/>
        </w:rPr>
        <w:t xml:space="preserve"> veikia </w:t>
      </w:r>
      <w:r w:rsidR="00B40FD0">
        <w:rPr>
          <w:szCs w:val="22"/>
          <w:lang w:eastAsia="en-US"/>
        </w:rPr>
        <w:t xml:space="preserve">net tik </w:t>
      </w:r>
      <w:r w:rsidRPr="00DE180E">
        <w:rPr>
          <w:szCs w:val="22"/>
          <w:lang w:eastAsia="en-US"/>
        </w:rPr>
        <w:t xml:space="preserve">kaip dalinis </w:t>
      </w:r>
      <w:proofErr w:type="spellStart"/>
      <w:r w:rsidRPr="00DE180E">
        <w:rPr>
          <w:szCs w:val="22"/>
          <w:lang w:eastAsia="en-US"/>
        </w:rPr>
        <w:t>histamino</w:t>
      </w:r>
      <w:proofErr w:type="spellEnd"/>
      <w:r w:rsidRPr="00DE180E">
        <w:rPr>
          <w:szCs w:val="22"/>
          <w:lang w:eastAsia="en-US"/>
        </w:rPr>
        <w:t xml:space="preserve"> H</w:t>
      </w:r>
      <w:r w:rsidRPr="00DE180E">
        <w:rPr>
          <w:szCs w:val="22"/>
          <w:vertAlign w:val="subscript"/>
          <w:lang w:eastAsia="en-US"/>
        </w:rPr>
        <w:t>1</w:t>
      </w:r>
      <w:r w:rsidRPr="00DE180E">
        <w:rPr>
          <w:szCs w:val="22"/>
          <w:lang w:eastAsia="en-US"/>
        </w:rPr>
        <w:t xml:space="preserve"> receptorių </w:t>
      </w:r>
      <w:proofErr w:type="spellStart"/>
      <w:r w:rsidRPr="00DE180E">
        <w:rPr>
          <w:szCs w:val="22"/>
          <w:lang w:eastAsia="en-US"/>
        </w:rPr>
        <w:t>agonistas</w:t>
      </w:r>
      <w:proofErr w:type="spellEnd"/>
      <w:r w:rsidR="00B40FD0">
        <w:rPr>
          <w:szCs w:val="22"/>
          <w:lang w:eastAsia="en-US"/>
        </w:rPr>
        <w:t xml:space="preserve"> ir</w:t>
      </w:r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histamino</w:t>
      </w:r>
      <w:proofErr w:type="spellEnd"/>
      <w:r w:rsidRPr="00DE180E">
        <w:rPr>
          <w:szCs w:val="22"/>
          <w:lang w:eastAsia="en-US"/>
        </w:rPr>
        <w:t xml:space="preserve"> H</w:t>
      </w:r>
      <w:r w:rsidRPr="00DE180E">
        <w:rPr>
          <w:szCs w:val="22"/>
          <w:vertAlign w:val="subscript"/>
          <w:lang w:eastAsia="en-US"/>
        </w:rPr>
        <w:t>3</w:t>
      </w:r>
      <w:r w:rsidRPr="00DE180E">
        <w:rPr>
          <w:szCs w:val="22"/>
          <w:lang w:eastAsia="en-US"/>
        </w:rPr>
        <w:t xml:space="preserve"> receptorių antagonistas, </w:t>
      </w:r>
      <w:r w:rsidR="00C82DB9">
        <w:rPr>
          <w:szCs w:val="22"/>
          <w:lang w:eastAsia="en-US"/>
        </w:rPr>
        <w:t xml:space="preserve">bet ir nežymiai </w:t>
      </w:r>
      <w:proofErr w:type="spellStart"/>
      <w:r w:rsidR="00C82DB9">
        <w:rPr>
          <w:szCs w:val="22"/>
          <w:lang w:eastAsia="en-US"/>
        </w:rPr>
        <w:t>aktyvina</w:t>
      </w:r>
      <w:r w:rsidRPr="00DE180E">
        <w:rPr>
          <w:szCs w:val="22"/>
          <w:lang w:eastAsia="en-US"/>
        </w:rPr>
        <w:t>nervinio</w:t>
      </w:r>
      <w:proofErr w:type="spellEnd"/>
      <w:r w:rsidRPr="00DE180E">
        <w:rPr>
          <w:szCs w:val="22"/>
          <w:lang w:eastAsia="en-US"/>
        </w:rPr>
        <w:t xml:space="preserve"> audinio H</w:t>
      </w:r>
      <w:r w:rsidRPr="00DE180E">
        <w:rPr>
          <w:szCs w:val="22"/>
          <w:vertAlign w:val="subscript"/>
          <w:lang w:eastAsia="en-US"/>
        </w:rPr>
        <w:t>2</w:t>
      </w:r>
      <w:r w:rsidRPr="00DE180E">
        <w:rPr>
          <w:szCs w:val="22"/>
          <w:lang w:eastAsia="en-US"/>
        </w:rPr>
        <w:t xml:space="preserve"> </w:t>
      </w:r>
      <w:r w:rsidR="00C82DB9" w:rsidRPr="00DE180E">
        <w:rPr>
          <w:szCs w:val="22"/>
          <w:lang w:eastAsia="en-US"/>
        </w:rPr>
        <w:t>receptori</w:t>
      </w:r>
      <w:r w:rsidR="00C82DB9">
        <w:rPr>
          <w:szCs w:val="22"/>
          <w:lang w:eastAsia="en-US"/>
        </w:rPr>
        <w:t>us</w:t>
      </w:r>
      <w:r w:rsidRPr="00DE180E">
        <w:rPr>
          <w:szCs w:val="22"/>
          <w:lang w:eastAsia="en-US"/>
        </w:rPr>
        <w:t xml:space="preserve">. </w:t>
      </w:r>
      <w:proofErr w:type="spellStart"/>
      <w:r w:rsidRPr="00DE180E">
        <w:rPr>
          <w:szCs w:val="22"/>
          <w:lang w:eastAsia="en-US"/>
        </w:rPr>
        <w:t>Betahistinas</w:t>
      </w:r>
      <w:proofErr w:type="spellEnd"/>
      <w:r w:rsidRPr="00DE180E">
        <w:rPr>
          <w:szCs w:val="22"/>
          <w:lang w:eastAsia="en-US"/>
        </w:rPr>
        <w:t xml:space="preserve"> didina </w:t>
      </w:r>
      <w:proofErr w:type="spellStart"/>
      <w:r w:rsidRPr="00DE180E">
        <w:rPr>
          <w:szCs w:val="22"/>
          <w:lang w:eastAsia="en-US"/>
        </w:rPr>
        <w:t>histamino</w:t>
      </w:r>
      <w:proofErr w:type="spellEnd"/>
      <w:r w:rsidRPr="00DE180E">
        <w:rPr>
          <w:szCs w:val="22"/>
          <w:lang w:eastAsia="en-US"/>
        </w:rPr>
        <w:t xml:space="preserve"> apykaitą ir atpalaidavimą</w:t>
      </w:r>
      <w:r w:rsidR="00C82DB9">
        <w:rPr>
          <w:szCs w:val="22"/>
          <w:lang w:eastAsia="en-US"/>
        </w:rPr>
        <w:t>,</w:t>
      </w:r>
      <w:r w:rsidRPr="00DE180E">
        <w:rPr>
          <w:szCs w:val="22"/>
          <w:lang w:eastAsia="en-US"/>
        </w:rPr>
        <w:t xml:space="preserve"> kadangi blokuoja </w:t>
      </w:r>
      <w:proofErr w:type="spellStart"/>
      <w:r w:rsidR="00C82DB9">
        <w:rPr>
          <w:szCs w:val="22"/>
          <w:lang w:eastAsia="en-US"/>
        </w:rPr>
        <w:t>presinapsinius</w:t>
      </w:r>
      <w:proofErr w:type="spellEnd"/>
      <w:r w:rsidR="00C82DB9">
        <w:rPr>
          <w:szCs w:val="22"/>
          <w:lang w:eastAsia="en-US"/>
        </w:rPr>
        <w:t xml:space="preserve"> </w:t>
      </w:r>
      <w:r w:rsidRPr="00DE180E">
        <w:rPr>
          <w:szCs w:val="22"/>
          <w:lang w:eastAsia="en-US"/>
        </w:rPr>
        <w:t>H</w:t>
      </w:r>
      <w:r w:rsidRPr="00DE180E">
        <w:rPr>
          <w:szCs w:val="22"/>
          <w:vertAlign w:val="subscript"/>
          <w:lang w:eastAsia="en-US"/>
        </w:rPr>
        <w:t>3</w:t>
      </w:r>
      <w:r w:rsidRPr="00DE180E">
        <w:rPr>
          <w:szCs w:val="22"/>
          <w:lang w:eastAsia="en-US"/>
        </w:rPr>
        <w:t xml:space="preserve"> receptorius </w:t>
      </w:r>
      <w:r w:rsidR="00C82DB9">
        <w:rPr>
          <w:szCs w:val="22"/>
          <w:lang w:eastAsia="en-US"/>
        </w:rPr>
        <w:t>ir sukelia</w:t>
      </w:r>
      <w:r w:rsidRPr="00DE180E">
        <w:rPr>
          <w:szCs w:val="22"/>
          <w:lang w:eastAsia="en-US"/>
        </w:rPr>
        <w:t xml:space="preserve"> reguliavimo H</w:t>
      </w:r>
      <w:r w:rsidRPr="00DE180E">
        <w:rPr>
          <w:szCs w:val="22"/>
          <w:vertAlign w:val="subscript"/>
          <w:lang w:eastAsia="en-US"/>
        </w:rPr>
        <w:t>3</w:t>
      </w:r>
      <w:r w:rsidRPr="00DE180E">
        <w:rPr>
          <w:szCs w:val="22"/>
          <w:lang w:eastAsia="en-US"/>
        </w:rPr>
        <w:t xml:space="preserve"> receptoriumi susilpnėjimą. </w:t>
      </w:r>
    </w:p>
    <w:p w14:paraId="4AC46C1E" w14:textId="77777777" w:rsidR="00C82DB9" w:rsidRDefault="00DE180E" w:rsidP="00DE180E">
      <w:pPr>
        <w:numPr>
          <w:ilvl w:val="1"/>
          <w:numId w:val="109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Betahistinas</w:t>
      </w:r>
      <w:proofErr w:type="spellEnd"/>
      <w:r w:rsidRPr="00DE180E">
        <w:rPr>
          <w:szCs w:val="22"/>
          <w:lang w:eastAsia="en-US"/>
        </w:rPr>
        <w:t xml:space="preserve"> gali padidinti kraujo tekėjimą </w:t>
      </w:r>
      <w:r w:rsidR="00C82DB9">
        <w:rPr>
          <w:szCs w:val="22"/>
          <w:lang w:eastAsia="en-US"/>
        </w:rPr>
        <w:t xml:space="preserve">į </w:t>
      </w:r>
      <w:r w:rsidR="00C82DB9" w:rsidRPr="00DE180E">
        <w:rPr>
          <w:szCs w:val="22"/>
          <w:lang w:eastAsia="en-US"/>
        </w:rPr>
        <w:t>sraigės sritį</w:t>
      </w:r>
      <w:r w:rsidR="00C82DB9">
        <w:rPr>
          <w:szCs w:val="22"/>
          <w:lang w:eastAsia="en-US"/>
        </w:rPr>
        <w:t>, taip pat ir į visas smegenis</w:t>
      </w:r>
      <w:r w:rsidR="00950E30">
        <w:rPr>
          <w:szCs w:val="22"/>
          <w:lang w:eastAsia="en-US"/>
        </w:rPr>
        <w:t>.</w:t>
      </w:r>
    </w:p>
    <w:p w14:paraId="6C7494BC" w14:textId="14E21938" w:rsidR="00DE180E" w:rsidRPr="00DE180E" w:rsidRDefault="00AB0AA6" w:rsidP="00234C36">
      <w:pPr>
        <w:tabs>
          <w:tab w:val="left" w:pos="567"/>
          <w:tab w:val="left" w:pos="1296"/>
        </w:tabs>
        <w:snapToGrid w:val="0"/>
        <w:spacing w:line="260" w:lineRule="exact"/>
        <w:ind w:left="567"/>
        <w:rPr>
          <w:szCs w:val="22"/>
          <w:lang w:eastAsia="en-US"/>
        </w:rPr>
      </w:pPr>
      <w:r>
        <w:rPr>
          <w:szCs w:val="22"/>
          <w:lang w:eastAsia="en-US"/>
        </w:rPr>
        <w:t>F</w:t>
      </w:r>
      <w:r w:rsidR="00DE180E" w:rsidRPr="00DE180E">
        <w:rPr>
          <w:szCs w:val="22"/>
          <w:lang w:eastAsia="en-US"/>
        </w:rPr>
        <w:t xml:space="preserve">armakologiniai tyrimai su gyvūnais parodė, kad kraujo </w:t>
      </w:r>
      <w:r>
        <w:rPr>
          <w:szCs w:val="22"/>
          <w:lang w:eastAsia="en-US"/>
        </w:rPr>
        <w:t>apytaka</w:t>
      </w:r>
      <w:r w:rsidRPr="00DE180E">
        <w:rPr>
          <w:szCs w:val="22"/>
          <w:lang w:eastAsia="en-US"/>
        </w:rPr>
        <w:t xml:space="preserve"> </w:t>
      </w:r>
      <w:r w:rsidR="00DE180E" w:rsidRPr="00DE180E">
        <w:rPr>
          <w:szCs w:val="22"/>
          <w:lang w:eastAsia="en-US"/>
        </w:rPr>
        <w:t>vidinės ausies kraujagyslėse (</w:t>
      </w:r>
      <w:proofErr w:type="spellStart"/>
      <w:r w:rsidR="00DE180E" w:rsidRPr="00DE180E">
        <w:rPr>
          <w:i/>
          <w:iCs/>
          <w:szCs w:val="22"/>
          <w:lang w:eastAsia="en-US"/>
        </w:rPr>
        <w:t>striae</w:t>
      </w:r>
      <w:proofErr w:type="spellEnd"/>
      <w:r w:rsidR="00DE180E" w:rsidRPr="00DE180E">
        <w:rPr>
          <w:i/>
          <w:iCs/>
          <w:szCs w:val="22"/>
          <w:lang w:eastAsia="en-US"/>
        </w:rPr>
        <w:t xml:space="preserve"> </w:t>
      </w:r>
      <w:proofErr w:type="spellStart"/>
      <w:r w:rsidR="00DE180E" w:rsidRPr="00DE180E">
        <w:rPr>
          <w:i/>
          <w:iCs/>
          <w:szCs w:val="22"/>
          <w:lang w:eastAsia="en-US"/>
        </w:rPr>
        <w:t>vascularis</w:t>
      </w:r>
      <w:proofErr w:type="spellEnd"/>
      <w:r w:rsidR="00DE180E" w:rsidRPr="00DE180E">
        <w:rPr>
          <w:szCs w:val="22"/>
          <w:lang w:eastAsia="en-US"/>
        </w:rPr>
        <w:t xml:space="preserve">) pagerėja galbūt dėl vidinės ausies </w:t>
      </w:r>
      <w:proofErr w:type="spellStart"/>
      <w:r w:rsidR="00DE180E" w:rsidRPr="00DE180E">
        <w:rPr>
          <w:szCs w:val="22"/>
          <w:lang w:eastAsia="en-US"/>
        </w:rPr>
        <w:t>mikrocirkuliacijos</w:t>
      </w:r>
      <w:proofErr w:type="spellEnd"/>
      <w:r w:rsidR="00DE180E" w:rsidRPr="00DE180E">
        <w:rPr>
          <w:szCs w:val="22"/>
          <w:lang w:eastAsia="en-US"/>
        </w:rPr>
        <w:t xml:space="preserve"> ir </w:t>
      </w:r>
      <w:proofErr w:type="spellStart"/>
      <w:r w:rsidR="00DE180E" w:rsidRPr="00DE180E">
        <w:rPr>
          <w:szCs w:val="22"/>
          <w:lang w:eastAsia="en-US"/>
        </w:rPr>
        <w:t>prekapiliarinių</w:t>
      </w:r>
      <w:proofErr w:type="spellEnd"/>
      <w:r w:rsidR="00DE180E" w:rsidRPr="00DE180E">
        <w:rPr>
          <w:szCs w:val="22"/>
          <w:lang w:eastAsia="en-US"/>
        </w:rPr>
        <w:t xml:space="preserve"> </w:t>
      </w:r>
      <w:proofErr w:type="spellStart"/>
      <w:r w:rsidR="00DE180E" w:rsidRPr="00DE180E">
        <w:rPr>
          <w:szCs w:val="22"/>
          <w:lang w:eastAsia="en-US"/>
        </w:rPr>
        <w:t>sfinkterių</w:t>
      </w:r>
      <w:proofErr w:type="spellEnd"/>
      <w:r w:rsidR="00DE180E" w:rsidRPr="00DE180E">
        <w:rPr>
          <w:szCs w:val="22"/>
          <w:lang w:eastAsia="en-US"/>
        </w:rPr>
        <w:t xml:space="preserve"> atpalaidavimo. Be to, įrodyta, kad </w:t>
      </w:r>
      <w:proofErr w:type="spellStart"/>
      <w:r w:rsidR="00950E30">
        <w:rPr>
          <w:szCs w:val="22"/>
          <w:lang w:eastAsia="en-US"/>
        </w:rPr>
        <w:t>betahistinas</w:t>
      </w:r>
      <w:proofErr w:type="spellEnd"/>
      <w:r w:rsidR="00950E30">
        <w:rPr>
          <w:szCs w:val="22"/>
          <w:lang w:eastAsia="en-US"/>
        </w:rPr>
        <w:t xml:space="preserve"> </w:t>
      </w:r>
      <w:r w:rsidR="00950E30" w:rsidRPr="00DE180E">
        <w:rPr>
          <w:szCs w:val="22"/>
          <w:lang w:eastAsia="en-US"/>
        </w:rPr>
        <w:t>pager</w:t>
      </w:r>
      <w:r w:rsidR="00950E30">
        <w:rPr>
          <w:szCs w:val="22"/>
          <w:lang w:eastAsia="en-US"/>
        </w:rPr>
        <w:t>ina</w:t>
      </w:r>
      <w:r w:rsidR="00950E30" w:rsidRPr="00DE180E">
        <w:rPr>
          <w:szCs w:val="22"/>
          <w:lang w:eastAsia="en-US"/>
        </w:rPr>
        <w:t xml:space="preserve"> </w:t>
      </w:r>
      <w:r w:rsidR="00DE180E" w:rsidRPr="00DE180E">
        <w:rPr>
          <w:szCs w:val="22"/>
          <w:lang w:eastAsia="en-US"/>
        </w:rPr>
        <w:t>smegenų kraujotak</w:t>
      </w:r>
      <w:r w:rsidR="00536457">
        <w:rPr>
          <w:szCs w:val="22"/>
          <w:lang w:eastAsia="en-US"/>
        </w:rPr>
        <w:t>ą</w:t>
      </w:r>
      <w:r w:rsidR="00DE180E" w:rsidRPr="00DE180E">
        <w:rPr>
          <w:szCs w:val="22"/>
          <w:lang w:eastAsia="en-US"/>
        </w:rPr>
        <w:t xml:space="preserve"> žmonėms.</w:t>
      </w:r>
    </w:p>
    <w:p w14:paraId="392FDE6B" w14:textId="40EE2D0B" w:rsidR="00950E30" w:rsidRDefault="00DE180E" w:rsidP="00DE180E">
      <w:pPr>
        <w:numPr>
          <w:ilvl w:val="1"/>
          <w:numId w:val="110"/>
        </w:numPr>
        <w:tabs>
          <w:tab w:val="left" w:pos="567"/>
        </w:tabs>
        <w:snapToGrid w:val="0"/>
        <w:ind w:left="567" w:hanging="567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Betahistinas</w:t>
      </w:r>
      <w:proofErr w:type="spellEnd"/>
      <w:r w:rsidRPr="00DE180E">
        <w:rPr>
          <w:szCs w:val="22"/>
          <w:lang w:eastAsia="en-US"/>
        </w:rPr>
        <w:t xml:space="preserve"> palengvina </w:t>
      </w:r>
      <w:proofErr w:type="spellStart"/>
      <w:r w:rsidRPr="00DE180E">
        <w:rPr>
          <w:szCs w:val="22"/>
          <w:lang w:eastAsia="en-US"/>
        </w:rPr>
        <w:t>vestibulinę</w:t>
      </w:r>
      <w:proofErr w:type="spellEnd"/>
      <w:r w:rsidRPr="00DE180E">
        <w:rPr>
          <w:szCs w:val="22"/>
          <w:lang w:eastAsia="en-US"/>
        </w:rPr>
        <w:t xml:space="preserve"> kompensaciją</w:t>
      </w:r>
      <w:r w:rsidR="0085729E">
        <w:rPr>
          <w:szCs w:val="22"/>
          <w:lang w:eastAsia="en-US"/>
        </w:rPr>
        <w:t>.</w:t>
      </w:r>
    </w:p>
    <w:p w14:paraId="7C748B08" w14:textId="3DF1EA53" w:rsidR="00DE180E" w:rsidRPr="00DE180E" w:rsidRDefault="00950E30" w:rsidP="00536457">
      <w:pPr>
        <w:numPr>
          <w:ilvl w:val="1"/>
          <w:numId w:val="110"/>
        </w:numPr>
        <w:tabs>
          <w:tab w:val="left" w:pos="567"/>
        </w:tabs>
        <w:snapToGrid w:val="0"/>
        <w:ind w:left="567" w:hanging="567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B</w:t>
      </w:r>
      <w:r w:rsidRPr="00DE180E">
        <w:rPr>
          <w:szCs w:val="22"/>
          <w:lang w:eastAsia="en-US"/>
        </w:rPr>
        <w:t>etahistinas</w:t>
      </w:r>
      <w:proofErr w:type="spellEnd"/>
      <w:r w:rsidRPr="00DE180E">
        <w:rPr>
          <w:szCs w:val="22"/>
          <w:lang w:eastAsia="en-US"/>
        </w:rPr>
        <w:t xml:space="preserve"> </w:t>
      </w:r>
      <w:r w:rsidR="00DE180E" w:rsidRPr="00DE180E">
        <w:rPr>
          <w:szCs w:val="22"/>
          <w:lang w:eastAsia="en-US"/>
        </w:rPr>
        <w:t xml:space="preserve">pagreitina </w:t>
      </w:r>
      <w:proofErr w:type="spellStart"/>
      <w:r w:rsidR="00DE180E" w:rsidRPr="00DE180E">
        <w:rPr>
          <w:szCs w:val="22"/>
          <w:lang w:eastAsia="en-US"/>
        </w:rPr>
        <w:t>vestibulinio</w:t>
      </w:r>
      <w:proofErr w:type="spellEnd"/>
      <w:r w:rsidR="00DE180E" w:rsidRPr="00DE180E">
        <w:rPr>
          <w:szCs w:val="22"/>
          <w:lang w:eastAsia="en-US"/>
        </w:rPr>
        <w:t xml:space="preserve"> aparato atsistatymą </w:t>
      </w:r>
      <w:r w:rsidRPr="00DE180E">
        <w:rPr>
          <w:szCs w:val="22"/>
          <w:lang w:eastAsia="en-US"/>
        </w:rPr>
        <w:t xml:space="preserve">gyvūnams </w:t>
      </w:r>
      <w:r w:rsidR="00DE180E" w:rsidRPr="00DE180E">
        <w:rPr>
          <w:szCs w:val="22"/>
          <w:lang w:eastAsia="en-US"/>
        </w:rPr>
        <w:t xml:space="preserve">po vienapusės </w:t>
      </w:r>
      <w:proofErr w:type="spellStart"/>
      <w:r w:rsidR="00DE180E" w:rsidRPr="00DE180E">
        <w:rPr>
          <w:szCs w:val="22"/>
          <w:lang w:eastAsia="en-US"/>
        </w:rPr>
        <w:t>neurektomijos</w:t>
      </w:r>
      <w:proofErr w:type="spellEnd"/>
      <w:r>
        <w:rPr>
          <w:szCs w:val="22"/>
          <w:lang w:eastAsia="en-US"/>
        </w:rPr>
        <w:t xml:space="preserve"> kadangi skatina ir </w:t>
      </w:r>
      <w:r w:rsidR="00DE180E" w:rsidRPr="00DE180E">
        <w:rPr>
          <w:szCs w:val="22"/>
          <w:lang w:eastAsia="en-US"/>
        </w:rPr>
        <w:t>lengvin</w:t>
      </w:r>
      <w:r>
        <w:rPr>
          <w:szCs w:val="22"/>
          <w:lang w:eastAsia="en-US"/>
        </w:rPr>
        <w:t>a</w:t>
      </w:r>
      <w:r w:rsidR="00DE180E" w:rsidRPr="00DE180E">
        <w:rPr>
          <w:szCs w:val="22"/>
          <w:lang w:eastAsia="en-US"/>
        </w:rPr>
        <w:t xml:space="preserve"> </w:t>
      </w:r>
      <w:proofErr w:type="spellStart"/>
      <w:r w:rsidR="00DE180E" w:rsidRPr="00DE180E">
        <w:rPr>
          <w:szCs w:val="22"/>
          <w:lang w:eastAsia="en-US"/>
        </w:rPr>
        <w:t>vestibulinę</w:t>
      </w:r>
      <w:proofErr w:type="spellEnd"/>
      <w:r w:rsidR="00DE180E" w:rsidRPr="00DE180E">
        <w:rPr>
          <w:szCs w:val="22"/>
          <w:lang w:eastAsia="en-US"/>
        </w:rPr>
        <w:t xml:space="preserve"> kompensaciją; šis poveikis yra apibūdinamas kaip </w:t>
      </w:r>
      <w:proofErr w:type="spellStart"/>
      <w:r w:rsidR="00DE180E" w:rsidRPr="00DE180E">
        <w:rPr>
          <w:szCs w:val="22"/>
          <w:lang w:eastAsia="en-US"/>
        </w:rPr>
        <w:t>histamino</w:t>
      </w:r>
      <w:proofErr w:type="spellEnd"/>
      <w:r w:rsidR="00DE180E" w:rsidRPr="00DE180E">
        <w:rPr>
          <w:szCs w:val="22"/>
          <w:lang w:eastAsia="en-US"/>
        </w:rPr>
        <w:t xml:space="preserve"> apykaitos ir atpalaidavimo atsistatymas, jis pasireiškia per antagonizmą H</w:t>
      </w:r>
      <w:r w:rsidR="00DE180E" w:rsidRPr="00DE180E">
        <w:rPr>
          <w:szCs w:val="22"/>
          <w:vertAlign w:val="subscript"/>
          <w:lang w:eastAsia="en-US"/>
        </w:rPr>
        <w:t>3</w:t>
      </w:r>
      <w:r w:rsidR="00DE180E" w:rsidRPr="00DE180E">
        <w:rPr>
          <w:szCs w:val="22"/>
          <w:lang w:eastAsia="en-US"/>
        </w:rPr>
        <w:t xml:space="preserve"> receptoriui. Žmonėms atsistatymo laikas po </w:t>
      </w:r>
      <w:proofErr w:type="spellStart"/>
      <w:r w:rsidR="00DE180E" w:rsidRPr="00DE180E">
        <w:rPr>
          <w:szCs w:val="22"/>
          <w:lang w:eastAsia="en-US"/>
        </w:rPr>
        <w:t>vestibulinės</w:t>
      </w:r>
      <w:proofErr w:type="spellEnd"/>
      <w:r w:rsidR="00DE180E" w:rsidRPr="00DE180E">
        <w:rPr>
          <w:szCs w:val="22"/>
          <w:lang w:eastAsia="en-US"/>
        </w:rPr>
        <w:t xml:space="preserve"> </w:t>
      </w:r>
      <w:proofErr w:type="spellStart"/>
      <w:r w:rsidR="00DE180E" w:rsidRPr="00DE180E">
        <w:rPr>
          <w:szCs w:val="22"/>
          <w:lang w:eastAsia="en-US"/>
        </w:rPr>
        <w:t>neurektomijos</w:t>
      </w:r>
      <w:proofErr w:type="spellEnd"/>
      <w:r w:rsidR="00DE180E" w:rsidRPr="00DE180E">
        <w:rPr>
          <w:szCs w:val="22"/>
          <w:lang w:eastAsia="en-US"/>
        </w:rPr>
        <w:t xml:space="preserve"> taip pat sutrumpėjo, kai buvo skiriamas gydymas </w:t>
      </w:r>
      <w:proofErr w:type="spellStart"/>
      <w:r w:rsidR="00DE180E" w:rsidRPr="00DE180E">
        <w:rPr>
          <w:szCs w:val="22"/>
          <w:lang w:eastAsia="en-US"/>
        </w:rPr>
        <w:t>betahistinu</w:t>
      </w:r>
      <w:proofErr w:type="spellEnd"/>
      <w:r w:rsidR="00DE180E" w:rsidRPr="00DE180E">
        <w:rPr>
          <w:szCs w:val="22"/>
          <w:lang w:eastAsia="en-US"/>
        </w:rPr>
        <w:t>.</w:t>
      </w:r>
    </w:p>
    <w:p w14:paraId="7E931474" w14:textId="77777777" w:rsidR="00354C79" w:rsidRPr="00234C36" w:rsidRDefault="00DE180E" w:rsidP="0085729E">
      <w:pPr>
        <w:numPr>
          <w:ilvl w:val="1"/>
          <w:numId w:val="109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  <w:rPr>
          <w:szCs w:val="22"/>
          <w:lang w:eastAsia="en-US"/>
        </w:rPr>
      </w:pPr>
      <w:proofErr w:type="spellStart"/>
      <w:r w:rsidRPr="00DE180E">
        <w:rPr>
          <w:color w:val="00000A"/>
          <w:szCs w:val="22"/>
          <w:lang w:eastAsia="en-US"/>
        </w:rPr>
        <w:t>Betahistinas</w:t>
      </w:r>
      <w:proofErr w:type="spellEnd"/>
      <w:r w:rsidRPr="00DE180E">
        <w:rPr>
          <w:color w:val="00000A"/>
          <w:szCs w:val="22"/>
          <w:lang w:eastAsia="en-US"/>
        </w:rPr>
        <w:t xml:space="preserve"> keičia </w:t>
      </w:r>
      <w:proofErr w:type="spellStart"/>
      <w:r w:rsidRPr="00DE180E">
        <w:rPr>
          <w:color w:val="00000A"/>
          <w:szCs w:val="22"/>
          <w:lang w:eastAsia="en-US"/>
        </w:rPr>
        <w:t>vestibulinių</w:t>
      </w:r>
      <w:proofErr w:type="spellEnd"/>
      <w:r w:rsidRPr="00DE180E">
        <w:rPr>
          <w:color w:val="00000A"/>
          <w:szCs w:val="22"/>
          <w:lang w:eastAsia="en-US"/>
        </w:rPr>
        <w:t xml:space="preserve"> neuronų aktyvumą. </w:t>
      </w:r>
    </w:p>
    <w:p w14:paraId="6B84AD4F" w14:textId="77777777" w:rsidR="00DE180E" w:rsidRPr="00DE180E" w:rsidRDefault="00DE180E" w:rsidP="00234C36">
      <w:pPr>
        <w:tabs>
          <w:tab w:val="left" w:pos="567"/>
          <w:tab w:val="left" w:pos="1296"/>
        </w:tabs>
        <w:snapToGrid w:val="0"/>
        <w:spacing w:line="260" w:lineRule="exact"/>
        <w:rPr>
          <w:szCs w:val="22"/>
          <w:lang w:eastAsia="en-US"/>
        </w:rPr>
      </w:pPr>
      <w:r w:rsidRPr="00DE180E">
        <w:rPr>
          <w:color w:val="00000A"/>
          <w:szCs w:val="22"/>
          <w:lang w:eastAsia="en-US"/>
        </w:rPr>
        <w:t xml:space="preserve">Nustatyta, kad </w:t>
      </w:r>
      <w:proofErr w:type="spellStart"/>
      <w:r w:rsidRPr="00DE180E">
        <w:rPr>
          <w:color w:val="00000A"/>
          <w:szCs w:val="22"/>
          <w:lang w:eastAsia="en-US"/>
        </w:rPr>
        <w:t>betahistinas</w:t>
      </w:r>
      <w:proofErr w:type="spellEnd"/>
      <w:r w:rsidRPr="00DE180E">
        <w:rPr>
          <w:color w:val="00000A"/>
          <w:szCs w:val="22"/>
          <w:lang w:eastAsia="en-US"/>
        </w:rPr>
        <w:t xml:space="preserve"> taip pat sukelia nuo dozės priklausomą slopinamąjį poveikį impulsų atsiradimui šoninio ir vidinio </w:t>
      </w:r>
      <w:proofErr w:type="spellStart"/>
      <w:r w:rsidRPr="00DE180E">
        <w:rPr>
          <w:color w:val="00000A"/>
          <w:szCs w:val="22"/>
          <w:lang w:eastAsia="en-US"/>
        </w:rPr>
        <w:t>prieanginio</w:t>
      </w:r>
      <w:proofErr w:type="spellEnd"/>
      <w:r w:rsidRPr="00DE180E">
        <w:rPr>
          <w:color w:val="00000A"/>
          <w:szCs w:val="22"/>
          <w:lang w:eastAsia="en-US"/>
        </w:rPr>
        <w:t xml:space="preserve"> branduolių neuronuose. </w:t>
      </w:r>
    </w:p>
    <w:p w14:paraId="5BF9A39D" w14:textId="77777777" w:rsidR="00DE180E" w:rsidRPr="00DE180E" w:rsidRDefault="00DE180E" w:rsidP="00DE180E">
      <w:pPr>
        <w:tabs>
          <w:tab w:val="left" w:pos="1296"/>
        </w:tabs>
        <w:snapToGrid w:val="0"/>
        <w:rPr>
          <w:szCs w:val="22"/>
          <w:lang w:eastAsia="en-US"/>
        </w:rPr>
      </w:pPr>
    </w:p>
    <w:p w14:paraId="7EFD3E0B" w14:textId="342BE502" w:rsidR="00DE180E" w:rsidRPr="00DE180E" w:rsidRDefault="00DE180E" w:rsidP="00DE180E">
      <w:pPr>
        <w:tabs>
          <w:tab w:val="left" w:pos="1296"/>
        </w:tabs>
        <w:snapToGrid w:val="0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Tyrimais su gyvūnais </w:t>
      </w:r>
      <w:r w:rsidR="00F85928">
        <w:rPr>
          <w:szCs w:val="22"/>
          <w:lang w:eastAsia="en-US"/>
        </w:rPr>
        <w:t>parodytos</w:t>
      </w:r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farmakodinaminės</w:t>
      </w:r>
      <w:proofErr w:type="spellEnd"/>
      <w:r w:rsidRPr="00DE180E">
        <w:rPr>
          <w:szCs w:val="22"/>
          <w:lang w:eastAsia="en-US"/>
        </w:rPr>
        <w:t xml:space="preserve"> savybės gali </w:t>
      </w:r>
      <w:r w:rsidR="00F85928">
        <w:rPr>
          <w:szCs w:val="22"/>
          <w:lang w:eastAsia="en-US"/>
        </w:rPr>
        <w:t xml:space="preserve">prisidėti prie </w:t>
      </w:r>
      <w:proofErr w:type="spellStart"/>
      <w:r w:rsidR="00F85928">
        <w:rPr>
          <w:szCs w:val="22"/>
          <w:lang w:eastAsia="en-US"/>
        </w:rPr>
        <w:t>betahistino</w:t>
      </w:r>
      <w:proofErr w:type="spellEnd"/>
      <w:r w:rsidR="00F85928">
        <w:rPr>
          <w:szCs w:val="22"/>
          <w:lang w:eastAsia="en-US"/>
        </w:rPr>
        <w:t xml:space="preserve"> </w:t>
      </w:r>
      <w:r w:rsidR="00631FAD">
        <w:rPr>
          <w:szCs w:val="22"/>
          <w:lang w:eastAsia="en-US"/>
        </w:rPr>
        <w:t>terapinio naudingumo</w:t>
      </w:r>
      <w:r w:rsidR="00F85928"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vestibulin</w:t>
      </w:r>
      <w:r w:rsidR="00631FAD">
        <w:rPr>
          <w:szCs w:val="22"/>
          <w:lang w:eastAsia="en-US"/>
        </w:rPr>
        <w:t>ei</w:t>
      </w:r>
      <w:proofErr w:type="spellEnd"/>
      <w:r w:rsidR="00631FAD">
        <w:rPr>
          <w:szCs w:val="22"/>
          <w:lang w:eastAsia="en-US"/>
        </w:rPr>
        <w:t xml:space="preserve"> sistemai</w:t>
      </w:r>
      <w:r w:rsidRPr="00DE180E">
        <w:rPr>
          <w:szCs w:val="22"/>
          <w:lang w:eastAsia="en-US"/>
        </w:rPr>
        <w:t>.</w:t>
      </w:r>
    </w:p>
    <w:p w14:paraId="54422BBF" w14:textId="77777777" w:rsidR="00DE180E" w:rsidRDefault="00DE180E" w:rsidP="00DE180E">
      <w:pPr>
        <w:tabs>
          <w:tab w:val="left" w:pos="1296"/>
        </w:tabs>
        <w:snapToGrid w:val="0"/>
        <w:rPr>
          <w:szCs w:val="22"/>
          <w:lang w:eastAsia="en-US"/>
        </w:rPr>
      </w:pPr>
    </w:p>
    <w:p w14:paraId="0995330E" w14:textId="77777777" w:rsidR="00631FAD" w:rsidRPr="00234C36" w:rsidRDefault="00631FAD" w:rsidP="00DE180E">
      <w:pPr>
        <w:tabs>
          <w:tab w:val="left" w:pos="1296"/>
        </w:tabs>
        <w:snapToGrid w:val="0"/>
        <w:rPr>
          <w:szCs w:val="22"/>
          <w:u w:val="single"/>
          <w:lang w:eastAsia="en-US"/>
        </w:rPr>
      </w:pPr>
      <w:r w:rsidRPr="00234C36">
        <w:rPr>
          <w:szCs w:val="22"/>
          <w:u w:val="single"/>
          <w:lang w:eastAsia="en-US"/>
        </w:rPr>
        <w:t>Klinikinis veiksmingumas ir saugumas</w:t>
      </w:r>
    </w:p>
    <w:p w14:paraId="3BD44C72" w14:textId="3EAA1CFD" w:rsidR="00DE180E" w:rsidRPr="00DE180E" w:rsidRDefault="00DE180E" w:rsidP="00DE180E">
      <w:pPr>
        <w:tabs>
          <w:tab w:val="left" w:pos="1296"/>
        </w:tabs>
        <w:snapToGrid w:val="0"/>
        <w:rPr>
          <w:szCs w:val="22"/>
          <w:lang w:eastAsia="en-US"/>
        </w:rPr>
      </w:pPr>
      <w:proofErr w:type="spellStart"/>
      <w:r w:rsidRPr="00DE180E">
        <w:rPr>
          <w:color w:val="000000"/>
          <w:szCs w:val="22"/>
          <w:lang w:eastAsia="en-US"/>
        </w:rPr>
        <w:t>Betahistino</w:t>
      </w:r>
      <w:proofErr w:type="spellEnd"/>
      <w:r w:rsidRPr="00DE180E">
        <w:rPr>
          <w:color w:val="000000"/>
          <w:szCs w:val="22"/>
          <w:lang w:eastAsia="en-US"/>
        </w:rPr>
        <w:t xml:space="preserve"> veiksmingumas patvirtintas klinikinių tyrimų su pacientais</w:t>
      </w:r>
      <w:r w:rsidR="00895752">
        <w:rPr>
          <w:color w:val="000000"/>
          <w:szCs w:val="22"/>
          <w:lang w:eastAsia="en-US"/>
        </w:rPr>
        <w:t>,</w:t>
      </w:r>
      <w:r w:rsidRPr="00DE180E">
        <w:rPr>
          <w:color w:val="000000"/>
          <w:szCs w:val="22"/>
          <w:lang w:eastAsia="en-US"/>
        </w:rPr>
        <w:t xml:space="preserve"> sergančiais </w:t>
      </w:r>
      <w:proofErr w:type="spellStart"/>
      <w:r w:rsidRPr="00DE180E">
        <w:rPr>
          <w:color w:val="000000"/>
          <w:szCs w:val="22"/>
          <w:lang w:eastAsia="en-US"/>
        </w:rPr>
        <w:t>vestibuliniu</w:t>
      </w:r>
      <w:proofErr w:type="spellEnd"/>
      <w:r w:rsidRPr="00DE180E">
        <w:rPr>
          <w:color w:val="000000"/>
          <w:szCs w:val="22"/>
          <w:lang w:eastAsia="en-US"/>
        </w:rPr>
        <w:t xml:space="preserve"> galvos svaigimu ir </w:t>
      </w:r>
      <w:proofErr w:type="spellStart"/>
      <w:r w:rsidRPr="00DE180E">
        <w:rPr>
          <w:color w:val="000000"/>
          <w:szCs w:val="22"/>
          <w:lang w:eastAsia="en-US"/>
        </w:rPr>
        <w:t>Menjero</w:t>
      </w:r>
      <w:proofErr w:type="spellEnd"/>
      <w:r w:rsidRPr="00DE180E">
        <w:rPr>
          <w:color w:val="000000"/>
          <w:szCs w:val="22"/>
          <w:lang w:eastAsia="en-US"/>
        </w:rPr>
        <w:t xml:space="preserve"> liga</w:t>
      </w:r>
      <w:r w:rsidR="00895752">
        <w:rPr>
          <w:color w:val="000000"/>
          <w:szCs w:val="22"/>
          <w:lang w:eastAsia="en-US"/>
        </w:rPr>
        <w:t>,</w:t>
      </w:r>
      <w:r w:rsidR="00631FAD">
        <w:rPr>
          <w:color w:val="000000"/>
          <w:szCs w:val="22"/>
          <w:lang w:eastAsia="en-US"/>
        </w:rPr>
        <w:t xml:space="preserve"> metu ir buvo įrodytas</w:t>
      </w:r>
      <w:r w:rsidRPr="00DE180E">
        <w:rPr>
          <w:color w:val="000000"/>
          <w:szCs w:val="22"/>
          <w:lang w:eastAsia="en-US"/>
        </w:rPr>
        <w:t xml:space="preserve"> galvos svaigimo priepuolių dažnio ir sunkumo </w:t>
      </w:r>
      <w:r w:rsidR="00631FAD" w:rsidRPr="00DE180E">
        <w:rPr>
          <w:color w:val="000000"/>
          <w:szCs w:val="22"/>
          <w:lang w:eastAsia="en-US"/>
        </w:rPr>
        <w:t>sumažėjim</w:t>
      </w:r>
      <w:r w:rsidR="00354C79">
        <w:rPr>
          <w:color w:val="000000"/>
          <w:szCs w:val="22"/>
          <w:lang w:eastAsia="en-US"/>
        </w:rPr>
        <w:t>as</w:t>
      </w:r>
      <w:r w:rsidRPr="00DE180E">
        <w:rPr>
          <w:color w:val="000000"/>
          <w:szCs w:val="22"/>
          <w:lang w:eastAsia="en-US"/>
        </w:rPr>
        <w:t xml:space="preserve">. </w:t>
      </w:r>
    </w:p>
    <w:p w14:paraId="5A857945" w14:textId="77777777" w:rsidR="00DE180E" w:rsidRPr="00DE180E" w:rsidRDefault="00DE180E" w:rsidP="00DE180E">
      <w:pPr>
        <w:rPr>
          <w:lang w:eastAsia="en-US"/>
        </w:rPr>
      </w:pPr>
    </w:p>
    <w:p w14:paraId="4D8A2D53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5.2</w:t>
      </w:r>
      <w:r w:rsidRPr="00DE180E">
        <w:rPr>
          <w:b/>
          <w:szCs w:val="22"/>
          <w:lang w:eastAsia="en-US"/>
        </w:rPr>
        <w:tab/>
      </w:r>
      <w:proofErr w:type="spellStart"/>
      <w:r w:rsidRPr="00DE180E">
        <w:rPr>
          <w:b/>
          <w:szCs w:val="22"/>
          <w:lang w:eastAsia="en-US"/>
        </w:rPr>
        <w:t>Farmakokinetinės</w:t>
      </w:r>
      <w:proofErr w:type="spellEnd"/>
      <w:r w:rsidRPr="00DE180E">
        <w:rPr>
          <w:b/>
          <w:szCs w:val="22"/>
          <w:lang w:eastAsia="en-US"/>
        </w:rPr>
        <w:t xml:space="preserve"> savybės</w:t>
      </w:r>
    </w:p>
    <w:p w14:paraId="48F99A26" w14:textId="77777777" w:rsidR="00631FAD" w:rsidRDefault="00631FAD" w:rsidP="00DE180E">
      <w:pPr>
        <w:outlineLvl w:val="0"/>
        <w:rPr>
          <w:szCs w:val="22"/>
          <w:u w:val="single"/>
          <w:lang w:eastAsia="en-US"/>
        </w:rPr>
      </w:pPr>
    </w:p>
    <w:p w14:paraId="2A9B8B35" w14:textId="77777777" w:rsidR="00DE180E" w:rsidRPr="00DE180E" w:rsidRDefault="00DE180E" w:rsidP="00DE180E">
      <w:pPr>
        <w:outlineLvl w:val="0"/>
        <w:rPr>
          <w:szCs w:val="22"/>
          <w:u w:val="single"/>
          <w:lang w:eastAsia="en-US"/>
        </w:rPr>
      </w:pPr>
      <w:r w:rsidRPr="00DE180E">
        <w:rPr>
          <w:szCs w:val="22"/>
          <w:u w:val="single"/>
          <w:lang w:eastAsia="en-US"/>
        </w:rPr>
        <w:t>Absorbcija</w:t>
      </w:r>
    </w:p>
    <w:p w14:paraId="2C383D35" w14:textId="40DBC4D6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Išgertas </w:t>
      </w:r>
      <w:proofErr w:type="spellStart"/>
      <w:r w:rsidRPr="00DE180E">
        <w:rPr>
          <w:szCs w:val="22"/>
        </w:rPr>
        <w:t>betahistinas</w:t>
      </w:r>
      <w:proofErr w:type="spellEnd"/>
      <w:r w:rsidRPr="00DE180E">
        <w:rPr>
          <w:szCs w:val="22"/>
        </w:rPr>
        <w:t xml:space="preserve"> greitai ir beveik visiškai yra absorbuojamas. Po </w:t>
      </w:r>
      <w:r w:rsidR="00631FAD">
        <w:rPr>
          <w:szCs w:val="22"/>
        </w:rPr>
        <w:t>absorbcijos veiklioji medžiaga</w:t>
      </w:r>
      <w:r w:rsidRPr="00DE180E">
        <w:rPr>
          <w:szCs w:val="22"/>
        </w:rPr>
        <w:t xml:space="preserve"> greitai ir beveik visiškai </w:t>
      </w:r>
      <w:proofErr w:type="spellStart"/>
      <w:r w:rsidRPr="00DE180E">
        <w:rPr>
          <w:szCs w:val="22"/>
        </w:rPr>
        <w:t>metabolizuojama</w:t>
      </w:r>
      <w:proofErr w:type="spellEnd"/>
      <w:r w:rsidRPr="00DE180E">
        <w:rPr>
          <w:szCs w:val="22"/>
        </w:rPr>
        <w:t xml:space="preserve"> į 2-piridilacto rūgštį (2-PAR).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koncentracija kraujo plazmoje yra labai maža</w:t>
      </w:r>
      <w:r w:rsidR="00631FAD">
        <w:rPr>
          <w:szCs w:val="22"/>
        </w:rPr>
        <w:t>. Dėl to</w:t>
      </w:r>
      <w:r w:rsidRPr="00DE180E">
        <w:rPr>
          <w:szCs w:val="22"/>
        </w:rPr>
        <w:t xml:space="preserve"> </w:t>
      </w:r>
      <w:proofErr w:type="spellStart"/>
      <w:r w:rsidRPr="00DE180E">
        <w:rPr>
          <w:szCs w:val="22"/>
        </w:rPr>
        <w:t>farmakokinetinė</w:t>
      </w:r>
      <w:r w:rsidR="005B7E1E">
        <w:rPr>
          <w:szCs w:val="22"/>
        </w:rPr>
        <w:t>s</w:t>
      </w:r>
      <w:proofErr w:type="spellEnd"/>
      <w:r w:rsidRPr="00DE180E">
        <w:rPr>
          <w:szCs w:val="22"/>
        </w:rPr>
        <w:t xml:space="preserve"> analizė</w:t>
      </w:r>
      <w:r w:rsidR="005B7E1E">
        <w:rPr>
          <w:szCs w:val="22"/>
        </w:rPr>
        <w:t>s</w:t>
      </w:r>
      <w:r w:rsidRPr="00DE180E">
        <w:rPr>
          <w:szCs w:val="22"/>
        </w:rPr>
        <w:t xml:space="preserve"> yra </w:t>
      </w:r>
      <w:r w:rsidR="005B7E1E" w:rsidRPr="00DE180E">
        <w:rPr>
          <w:szCs w:val="22"/>
        </w:rPr>
        <w:t>pagrįst</w:t>
      </w:r>
      <w:r w:rsidR="005B7E1E">
        <w:rPr>
          <w:szCs w:val="22"/>
        </w:rPr>
        <w:t>os</w:t>
      </w:r>
      <w:r w:rsidR="005B7E1E">
        <w:rPr>
          <w:szCs w:val="22"/>
        </w:rPr>
        <w:br/>
      </w:r>
      <w:r w:rsidRPr="00DE180E">
        <w:rPr>
          <w:szCs w:val="22"/>
        </w:rPr>
        <w:t xml:space="preserve">2-PAR </w:t>
      </w:r>
      <w:proofErr w:type="spellStart"/>
      <w:r w:rsidRPr="00DE180E">
        <w:rPr>
          <w:szCs w:val="22"/>
        </w:rPr>
        <w:t>matavimais</w:t>
      </w:r>
      <w:proofErr w:type="spellEnd"/>
      <w:r w:rsidRPr="00DE180E">
        <w:rPr>
          <w:szCs w:val="22"/>
        </w:rPr>
        <w:t xml:space="preserve"> šlapime ir kraujo plazmoje.</w:t>
      </w:r>
    </w:p>
    <w:p w14:paraId="45534C86" w14:textId="77777777" w:rsidR="00DE180E" w:rsidRPr="00DE180E" w:rsidRDefault="00DE180E" w:rsidP="00DE180E">
      <w:pPr>
        <w:rPr>
          <w:szCs w:val="22"/>
        </w:rPr>
      </w:pPr>
      <w:proofErr w:type="spellStart"/>
      <w:r w:rsidRPr="00DE180E">
        <w:rPr>
          <w:szCs w:val="22"/>
        </w:rPr>
        <w:t>C</w:t>
      </w:r>
      <w:r w:rsidRPr="00DE180E">
        <w:rPr>
          <w:szCs w:val="22"/>
          <w:vertAlign w:val="subscript"/>
        </w:rPr>
        <w:t>max</w:t>
      </w:r>
      <w:proofErr w:type="spellEnd"/>
      <w:r w:rsidRPr="00DE180E">
        <w:rPr>
          <w:szCs w:val="22"/>
          <w:vertAlign w:val="subscript"/>
        </w:rPr>
        <w:t>.</w:t>
      </w:r>
      <w:r w:rsidRPr="00DE180E">
        <w:rPr>
          <w:szCs w:val="22"/>
        </w:rPr>
        <w:t xml:space="preserve"> pavalgius yra žemesnė, palyginti su būsena nevalgius. Tačiau panaši bendra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absorbcija esant </w:t>
      </w:r>
      <w:proofErr w:type="spellStart"/>
      <w:r w:rsidRPr="00DE180E">
        <w:rPr>
          <w:szCs w:val="22"/>
        </w:rPr>
        <w:t>abiems</w:t>
      </w:r>
      <w:proofErr w:type="spellEnd"/>
      <w:r w:rsidRPr="00DE180E">
        <w:rPr>
          <w:szCs w:val="22"/>
        </w:rPr>
        <w:t xml:space="preserve"> būsenoms rodo, kad maisto vartojimas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absorbciją tik sulėtina.</w:t>
      </w:r>
    </w:p>
    <w:p w14:paraId="27AB8B32" w14:textId="77777777" w:rsidR="00DE180E" w:rsidRPr="00DE180E" w:rsidRDefault="00DE180E" w:rsidP="00DE180E">
      <w:pPr>
        <w:rPr>
          <w:szCs w:val="22"/>
        </w:rPr>
      </w:pPr>
    </w:p>
    <w:p w14:paraId="7B07C0D2" w14:textId="77777777" w:rsidR="00DE180E" w:rsidRPr="00DE180E" w:rsidRDefault="00DE180E" w:rsidP="00DE180E">
      <w:pPr>
        <w:rPr>
          <w:szCs w:val="22"/>
          <w:u w:val="single"/>
        </w:rPr>
      </w:pPr>
      <w:r w:rsidRPr="00DE180E">
        <w:rPr>
          <w:szCs w:val="22"/>
          <w:u w:val="single"/>
        </w:rPr>
        <w:t>Pasiskirstymas</w:t>
      </w:r>
    </w:p>
    <w:p w14:paraId="737D3950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Tik mažiau nei 5 proc.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prisijungia prie kraujo plazmos baltymų. </w:t>
      </w:r>
    </w:p>
    <w:p w14:paraId="260CAA2D" w14:textId="77777777" w:rsidR="00DE180E" w:rsidRPr="00DE180E" w:rsidRDefault="00DE180E" w:rsidP="00DE180E">
      <w:pPr>
        <w:rPr>
          <w:szCs w:val="22"/>
          <w:u w:val="single"/>
        </w:rPr>
      </w:pPr>
    </w:p>
    <w:p w14:paraId="4EE93A6B" w14:textId="77777777" w:rsidR="00DE180E" w:rsidRPr="00DE180E" w:rsidRDefault="00DE180E" w:rsidP="00DE180E">
      <w:pPr>
        <w:rPr>
          <w:szCs w:val="22"/>
        </w:rPr>
      </w:pPr>
      <w:proofErr w:type="spellStart"/>
      <w:r w:rsidRPr="00DE180E">
        <w:rPr>
          <w:szCs w:val="22"/>
          <w:u w:val="single"/>
        </w:rPr>
        <w:t>Biotransformacija</w:t>
      </w:r>
      <w:proofErr w:type="spellEnd"/>
    </w:p>
    <w:p w14:paraId="6472EBF1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Po absorbcijos </w:t>
      </w:r>
      <w:proofErr w:type="spellStart"/>
      <w:r w:rsidRPr="00DE180E">
        <w:rPr>
          <w:szCs w:val="22"/>
        </w:rPr>
        <w:t>betahistinas</w:t>
      </w:r>
      <w:proofErr w:type="spellEnd"/>
      <w:r w:rsidRPr="00DE180E">
        <w:rPr>
          <w:szCs w:val="22"/>
        </w:rPr>
        <w:t xml:space="preserve"> yra greitai ir beveik visiškai </w:t>
      </w:r>
      <w:proofErr w:type="spellStart"/>
      <w:r w:rsidRPr="00DE180E">
        <w:rPr>
          <w:szCs w:val="22"/>
        </w:rPr>
        <w:t>metabolizuojamas</w:t>
      </w:r>
      <w:proofErr w:type="spellEnd"/>
      <w:r w:rsidRPr="00DE180E">
        <w:rPr>
          <w:szCs w:val="22"/>
        </w:rPr>
        <w:t xml:space="preserve"> į 2- PAR (kuri yra farmakologiškai neaktyvi).</w:t>
      </w:r>
    </w:p>
    <w:p w14:paraId="27D26AEC" w14:textId="0B24C4FF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Išgėrus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, didžiausia 2-PAR koncentracija kraujo plazmoje (ir šlapime) atsiranda praėjus valandai po </w:t>
      </w:r>
      <w:r w:rsidR="00A00C95">
        <w:rPr>
          <w:szCs w:val="22"/>
        </w:rPr>
        <w:t>vartojimo</w:t>
      </w:r>
      <w:r w:rsidRPr="00DE180E">
        <w:rPr>
          <w:szCs w:val="22"/>
        </w:rPr>
        <w:t>, ir sumažėja pusiau  maždaug per 3,5 valandos.</w:t>
      </w:r>
    </w:p>
    <w:p w14:paraId="4E5CA890" w14:textId="77777777" w:rsidR="00DE180E" w:rsidRPr="00DE180E" w:rsidRDefault="00DE180E" w:rsidP="00DE180E">
      <w:pPr>
        <w:rPr>
          <w:szCs w:val="22"/>
        </w:rPr>
      </w:pPr>
    </w:p>
    <w:p w14:paraId="53BB8B6E" w14:textId="77777777" w:rsidR="00DE180E" w:rsidRPr="00DE180E" w:rsidRDefault="00DE180E" w:rsidP="00DE180E">
      <w:pPr>
        <w:rPr>
          <w:szCs w:val="22"/>
          <w:u w:val="single"/>
        </w:rPr>
      </w:pPr>
      <w:r w:rsidRPr="00DE180E">
        <w:rPr>
          <w:szCs w:val="22"/>
          <w:u w:val="single"/>
        </w:rPr>
        <w:t>Eliminacija</w:t>
      </w:r>
    </w:p>
    <w:p w14:paraId="5CE0E31C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lastRenderedPageBreak/>
        <w:t xml:space="preserve">2-PAR yra greitai pašalinama su šlapimu. 8 –48 mg dozių intervale apie 85 proc. suvartotos dozės pašalinama su šlapimu.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šalinimas per inkstus ar su išmatomis nepakitusiu pavidalu yra mažai reikšmingas.</w:t>
      </w:r>
    </w:p>
    <w:p w14:paraId="3A759572" w14:textId="77777777" w:rsidR="00DE180E" w:rsidRPr="00DE180E" w:rsidRDefault="00DE180E" w:rsidP="00DE180E">
      <w:pPr>
        <w:rPr>
          <w:szCs w:val="22"/>
          <w:u w:val="single"/>
        </w:rPr>
      </w:pPr>
    </w:p>
    <w:p w14:paraId="4BF2FBF2" w14:textId="77777777" w:rsidR="00DE180E" w:rsidRPr="00DE180E" w:rsidRDefault="00DE180E" w:rsidP="00DE180E">
      <w:pPr>
        <w:rPr>
          <w:szCs w:val="22"/>
          <w:u w:val="single"/>
        </w:rPr>
      </w:pPr>
      <w:r w:rsidRPr="00DE180E">
        <w:rPr>
          <w:szCs w:val="22"/>
          <w:u w:val="single"/>
        </w:rPr>
        <w:t>Tiesinis /netiesinis pobūdis</w:t>
      </w:r>
    </w:p>
    <w:p w14:paraId="43B86255" w14:textId="3F8D6671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Pastovus </w:t>
      </w:r>
      <w:r w:rsidR="00C47174">
        <w:rPr>
          <w:szCs w:val="22"/>
        </w:rPr>
        <w:t>eliminacijos</w:t>
      </w:r>
      <w:r w:rsidR="00637CDD">
        <w:rPr>
          <w:szCs w:val="22"/>
        </w:rPr>
        <w:t xml:space="preserve"> </w:t>
      </w:r>
      <w:r w:rsidRPr="00DE180E">
        <w:rPr>
          <w:szCs w:val="22"/>
        </w:rPr>
        <w:t xml:space="preserve">greitis vartojamų per burną 8 –48 mg dozių intervale rodo, kad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</w:t>
      </w:r>
      <w:proofErr w:type="spellStart"/>
      <w:r w:rsidRPr="00DE180E">
        <w:rPr>
          <w:szCs w:val="22"/>
        </w:rPr>
        <w:t>farmakokinetika</w:t>
      </w:r>
      <w:proofErr w:type="spellEnd"/>
      <w:r w:rsidRPr="00DE180E">
        <w:rPr>
          <w:szCs w:val="22"/>
        </w:rPr>
        <w:t xml:space="preserve"> yra tiesinė, ir reiškia, kad  </w:t>
      </w:r>
      <w:proofErr w:type="spellStart"/>
      <w:r w:rsidRPr="00DE180E">
        <w:rPr>
          <w:szCs w:val="22"/>
        </w:rPr>
        <w:t>metabolinis</w:t>
      </w:r>
      <w:proofErr w:type="spellEnd"/>
      <w:r w:rsidRPr="00DE180E">
        <w:rPr>
          <w:szCs w:val="22"/>
        </w:rPr>
        <w:t xml:space="preserve"> kelias nėra įsotintas. </w:t>
      </w:r>
    </w:p>
    <w:p w14:paraId="13A1348B" w14:textId="77777777" w:rsidR="00DE180E" w:rsidRPr="00DE180E" w:rsidRDefault="00DE180E" w:rsidP="00DE180E">
      <w:pPr>
        <w:rPr>
          <w:szCs w:val="22"/>
        </w:rPr>
      </w:pPr>
    </w:p>
    <w:p w14:paraId="2A696DEC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5.3</w:t>
      </w:r>
      <w:r w:rsidRPr="00DE180E">
        <w:rPr>
          <w:b/>
          <w:szCs w:val="22"/>
          <w:lang w:eastAsia="en-US"/>
        </w:rPr>
        <w:tab/>
      </w:r>
      <w:proofErr w:type="spellStart"/>
      <w:r w:rsidRPr="00DE180E">
        <w:rPr>
          <w:b/>
          <w:szCs w:val="22"/>
          <w:lang w:eastAsia="en-US"/>
        </w:rPr>
        <w:t>Ikiklinikinių</w:t>
      </w:r>
      <w:proofErr w:type="spellEnd"/>
      <w:r w:rsidRPr="00DE180E">
        <w:rPr>
          <w:b/>
          <w:szCs w:val="22"/>
          <w:lang w:eastAsia="en-US"/>
        </w:rPr>
        <w:t xml:space="preserve"> saugumo tyrimų duomenys</w:t>
      </w:r>
    </w:p>
    <w:p w14:paraId="29AABDC5" w14:textId="77777777" w:rsidR="00DE180E" w:rsidRPr="00DE180E" w:rsidRDefault="00DE180E" w:rsidP="00DE180E">
      <w:pPr>
        <w:rPr>
          <w:szCs w:val="22"/>
        </w:rPr>
      </w:pPr>
    </w:p>
    <w:p w14:paraId="163EE98A" w14:textId="77777777" w:rsidR="00DE180E" w:rsidRPr="00DE180E" w:rsidRDefault="00DE180E" w:rsidP="00DE180E">
      <w:pPr>
        <w:rPr>
          <w:szCs w:val="22"/>
          <w:u w:val="single"/>
        </w:rPr>
      </w:pPr>
      <w:r w:rsidRPr="00DE180E">
        <w:rPr>
          <w:szCs w:val="22"/>
          <w:u w:val="single"/>
        </w:rPr>
        <w:t xml:space="preserve">Lėtinis </w:t>
      </w:r>
      <w:proofErr w:type="spellStart"/>
      <w:r w:rsidRPr="00DE180E">
        <w:rPr>
          <w:szCs w:val="22"/>
          <w:u w:val="single"/>
        </w:rPr>
        <w:t>toksiškumas</w:t>
      </w:r>
      <w:proofErr w:type="spellEnd"/>
    </w:p>
    <w:p w14:paraId="069204BD" w14:textId="1A56A3E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Nervų sistemos nepageidaujamų reakcijų buvo pastebėta šunims ir </w:t>
      </w:r>
      <w:proofErr w:type="spellStart"/>
      <w:r w:rsidRPr="00DE180E">
        <w:rPr>
          <w:szCs w:val="22"/>
        </w:rPr>
        <w:t>babuinams</w:t>
      </w:r>
      <w:proofErr w:type="spellEnd"/>
      <w:r w:rsidRPr="00DE180E">
        <w:rPr>
          <w:szCs w:val="22"/>
        </w:rPr>
        <w:t xml:space="preserve"> suleidus į veną 120 mg/kg kūno svorio </w:t>
      </w:r>
      <w:r w:rsidR="005B7E1E">
        <w:rPr>
          <w:szCs w:val="22"/>
        </w:rPr>
        <w:t xml:space="preserve">arba didesnę </w:t>
      </w:r>
      <w:r w:rsidRPr="00DE180E">
        <w:rPr>
          <w:szCs w:val="22"/>
        </w:rPr>
        <w:t>dozę.</w:t>
      </w:r>
    </w:p>
    <w:p w14:paraId="02E09218" w14:textId="7214ABD8" w:rsidR="00DE180E" w:rsidRPr="00DE180E" w:rsidRDefault="00DE180E" w:rsidP="005E5AE9">
      <w:pPr>
        <w:rPr>
          <w:szCs w:val="22"/>
        </w:rPr>
      </w:pPr>
      <w:r w:rsidRPr="00DE180E">
        <w:rPr>
          <w:szCs w:val="22"/>
        </w:rPr>
        <w:t xml:space="preserve">Sugirdyto vaistinio preparato lėtinio </w:t>
      </w:r>
      <w:proofErr w:type="spellStart"/>
      <w:r w:rsidRPr="00DE180E">
        <w:rPr>
          <w:szCs w:val="22"/>
        </w:rPr>
        <w:t>toksiškumo</w:t>
      </w:r>
      <w:proofErr w:type="spellEnd"/>
      <w:r w:rsidRPr="00DE180E">
        <w:rPr>
          <w:szCs w:val="22"/>
        </w:rPr>
        <w:t xml:space="preserve"> tyrimai su žiurkėmis 18 mėnesių </w:t>
      </w:r>
      <w:r w:rsidR="005B7E1E">
        <w:rPr>
          <w:szCs w:val="22"/>
        </w:rPr>
        <w:t xml:space="preserve">duodant </w:t>
      </w:r>
      <w:r w:rsidR="005B7E1E" w:rsidRPr="00DE180E">
        <w:rPr>
          <w:szCs w:val="22"/>
        </w:rPr>
        <w:t xml:space="preserve">500 mg/kg kūno svorio dozes </w:t>
      </w:r>
      <w:r w:rsidRPr="00DE180E">
        <w:rPr>
          <w:szCs w:val="22"/>
        </w:rPr>
        <w:t>ir su šunimis 6 mėnesi</w:t>
      </w:r>
      <w:r w:rsidR="005B7E1E">
        <w:rPr>
          <w:szCs w:val="22"/>
        </w:rPr>
        <w:t xml:space="preserve">us duodant </w:t>
      </w:r>
      <w:r w:rsidR="005B7E1E" w:rsidRPr="00DE180E">
        <w:rPr>
          <w:szCs w:val="22"/>
        </w:rPr>
        <w:t xml:space="preserve">25 mg/kg kūno svorio dozes </w:t>
      </w:r>
      <w:r w:rsidR="005B7E1E">
        <w:rPr>
          <w:szCs w:val="22"/>
        </w:rPr>
        <w:t>parodė</w:t>
      </w:r>
      <w:r w:rsidR="00301EBD">
        <w:rPr>
          <w:szCs w:val="22"/>
        </w:rPr>
        <w:t xml:space="preserve"> gerą</w:t>
      </w:r>
      <w:r w:rsidR="005B7E1E">
        <w:rPr>
          <w:szCs w:val="22"/>
        </w:rPr>
        <w:t xml:space="preserve"> </w:t>
      </w:r>
      <w:proofErr w:type="spellStart"/>
      <w:r w:rsidR="005B7E1E">
        <w:rPr>
          <w:szCs w:val="22"/>
        </w:rPr>
        <w:t>betahistin</w:t>
      </w:r>
      <w:r w:rsidR="00301EBD">
        <w:rPr>
          <w:szCs w:val="22"/>
        </w:rPr>
        <w:t>o</w:t>
      </w:r>
      <w:proofErr w:type="spellEnd"/>
      <w:r w:rsidR="00301EBD">
        <w:rPr>
          <w:szCs w:val="22"/>
        </w:rPr>
        <w:t xml:space="preserve"> toleravimą be</w:t>
      </w:r>
      <w:r w:rsidR="005B7E1E">
        <w:rPr>
          <w:szCs w:val="22"/>
        </w:rPr>
        <w:t xml:space="preserve"> aiškaus </w:t>
      </w:r>
      <w:proofErr w:type="spellStart"/>
      <w:r w:rsidR="005B7E1E">
        <w:rPr>
          <w:szCs w:val="22"/>
        </w:rPr>
        <w:t>toksiškumo</w:t>
      </w:r>
      <w:proofErr w:type="spellEnd"/>
      <w:r w:rsidR="005B7E1E">
        <w:rPr>
          <w:szCs w:val="22"/>
        </w:rPr>
        <w:t>.</w:t>
      </w:r>
    </w:p>
    <w:p w14:paraId="7C516793" w14:textId="77777777" w:rsidR="00DE180E" w:rsidRPr="00DE180E" w:rsidRDefault="00DE180E" w:rsidP="00DE180E">
      <w:pPr>
        <w:rPr>
          <w:szCs w:val="22"/>
        </w:rPr>
      </w:pPr>
    </w:p>
    <w:p w14:paraId="59FF6FD5" w14:textId="77777777" w:rsidR="00DE180E" w:rsidRPr="00DE180E" w:rsidRDefault="00DE180E" w:rsidP="00DE180E">
      <w:pPr>
        <w:rPr>
          <w:szCs w:val="22"/>
          <w:u w:val="single"/>
        </w:rPr>
      </w:pPr>
      <w:proofErr w:type="spellStart"/>
      <w:r w:rsidRPr="00DE180E">
        <w:rPr>
          <w:szCs w:val="22"/>
          <w:u w:val="single"/>
        </w:rPr>
        <w:t>Mutageninis</w:t>
      </w:r>
      <w:proofErr w:type="spellEnd"/>
      <w:r w:rsidRPr="00DE180E">
        <w:rPr>
          <w:szCs w:val="22"/>
          <w:u w:val="single"/>
        </w:rPr>
        <w:t xml:space="preserve"> ir kancerogeninis poveikis</w:t>
      </w:r>
    </w:p>
    <w:p w14:paraId="377231D8" w14:textId="77777777" w:rsidR="00DE180E" w:rsidRPr="00DE180E" w:rsidRDefault="00DE180E" w:rsidP="00DE180E">
      <w:pPr>
        <w:rPr>
          <w:szCs w:val="22"/>
        </w:rPr>
      </w:pPr>
      <w:proofErr w:type="spellStart"/>
      <w:r w:rsidRPr="00DE180E">
        <w:rPr>
          <w:szCs w:val="22"/>
        </w:rPr>
        <w:t>Betahistinas</w:t>
      </w:r>
      <w:proofErr w:type="spellEnd"/>
      <w:r w:rsidRPr="00DE180E">
        <w:rPr>
          <w:szCs w:val="22"/>
        </w:rPr>
        <w:t xml:space="preserve"> </w:t>
      </w:r>
      <w:proofErr w:type="spellStart"/>
      <w:r w:rsidRPr="00DE180E">
        <w:rPr>
          <w:szCs w:val="22"/>
        </w:rPr>
        <w:t>mutageninio</w:t>
      </w:r>
      <w:proofErr w:type="spellEnd"/>
      <w:r w:rsidRPr="00DE180E">
        <w:rPr>
          <w:szCs w:val="22"/>
        </w:rPr>
        <w:t xml:space="preserve"> poveikio nesukelia.</w:t>
      </w:r>
    </w:p>
    <w:p w14:paraId="32EF01CA" w14:textId="24954FC3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18 mėnesių lėtinio </w:t>
      </w:r>
      <w:proofErr w:type="spellStart"/>
      <w:r w:rsidRPr="00DE180E">
        <w:rPr>
          <w:szCs w:val="22"/>
        </w:rPr>
        <w:t>toksiškumo</w:t>
      </w:r>
      <w:proofErr w:type="spellEnd"/>
      <w:r w:rsidRPr="00DE180E">
        <w:rPr>
          <w:szCs w:val="22"/>
        </w:rPr>
        <w:t xml:space="preserve"> tyrimų su žiurkėmis metu vartojant ne didesnes kaip 500 mg/kg kūno svorio dozes </w:t>
      </w:r>
      <w:r w:rsidR="00301EBD">
        <w:rPr>
          <w:szCs w:val="22"/>
        </w:rPr>
        <w:t>joki</w:t>
      </w:r>
      <w:r w:rsidR="0061654B">
        <w:rPr>
          <w:szCs w:val="22"/>
        </w:rPr>
        <w:t>o</w:t>
      </w:r>
      <w:r w:rsidR="00301EBD">
        <w:rPr>
          <w:szCs w:val="22"/>
        </w:rPr>
        <w:t xml:space="preserve">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kancerogeninio poveikio įrodymų ne</w:t>
      </w:r>
      <w:r w:rsidR="0061654B">
        <w:rPr>
          <w:szCs w:val="22"/>
        </w:rPr>
        <w:t>nustatyta</w:t>
      </w:r>
      <w:r w:rsidRPr="00DE180E">
        <w:rPr>
          <w:szCs w:val="22"/>
        </w:rPr>
        <w:t>.</w:t>
      </w:r>
    </w:p>
    <w:p w14:paraId="16245F74" w14:textId="77777777" w:rsidR="00DE180E" w:rsidRPr="00DE180E" w:rsidRDefault="00DE180E" w:rsidP="00DE180E">
      <w:pPr>
        <w:rPr>
          <w:szCs w:val="22"/>
          <w:u w:val="single"/>
        </w:rPr>
      </w:pPr>
    </w:p>
    <w:p w14:paraId="0C6E9A0B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  <w:u w:val="single"/>
        </w:rPr>
        <w:t>Toksinis poveikis reprodukcijai</w:t>
      </w:r>
    </w:p>
    <w:p w14:paraId="0A18549E" w14:textId="009147FD" w:rsidR="00DE180E" w:rsidRPr="00DE180E" w:rsidRDefault="00840D38" w:rsidP="00DE180E">
      <w:pPr>
        <w:rPr>
          <w:szCs w:val="22"/>
        </w:rPr>
      </w:pPr>
      <w:r w:rsidRPr="00B34FA1">
        <w:rPr>
          <w:noProof/>
          <w:szCs w:val="24"/>
        </w:rPr>
        <w:t xml:space="preserve">Ikiklinikinių tyrimų metu </w:t>
      </w:r>
      <w:r>
        <w:rPr>
          <w:noProof/>
          <w:szCs w:val="24"/>
        </w:rPr>
        <w:t xml:space="preserve">toksinis </w:t>
      </w:r>
      <w:r w:rsidRPr="00B34FA1">
        <w:rPr>
          <w:noProof/>
          <w:szCs w:val="24"/>
        </w:rPr>
        <w:t>poveikis</w:t>
      </w:r>
      <w:r>
        <w:rPr>
          <w:noProof/>
          <w:szCs w:val="24"/>
        </w:rPr>
        <w:t xml:space="preserve"> reprodukcijai</w:t>
      </w:r>
      <w:r w:rsidRPr="00B34FA1">
        <w:rPr>
          <w:noProof/>
          <w:szCs w:val="24"/>
        </w:rPr>
        <w:t xml:space="preserve"> </w:t>
      </w:r>
      <w:r>
        <w:rPr>
          <w:noProof/>
          <w:szCs w:val="24"/>
        </w:rPr>
        <w:t xml:space="preserve">buvo </w:t>
      </w:r>
      <w:r w:rsidRPr="00B34FA1">
        <w:rPr>
          <w:noProof/>
          <w:szCs w:val="24"/>
        </w:rPr>
        <w:t xml:space="preserve">pastebėtas tik </w:t>
      </w:r>
      <w:r>
        <w:rPr>
          <w:noProof/>
          <w:szCs w:val="24"/>
        </w:rPr>
        <w:t xml:space="preserve">tada, </w:t>
      </w:r>
      <w:r w:rsidRPr="00B34FA1">
        <w:rPr>
          <w:noProof/>
          <w:szCs w:val="24"/>
        </w:rPr>
        <w:t>kai ekspozicija buvo tokia, kuri laikoma pakankamai viršijančia maksimalią žmogui, todėl jo klinikinė reikšmė yra maža.</w:t>
      </w:r>
      <w:r>
        <w:rPr>
          <w:noProof/>
          <w:szCs w:val="24"/>
        </w:rPr>
        <w:t xml:space="preserve"> </w:t>
      </w:r>
    </w:p>
    <w:p w14:paraId="1346526E" w14:textId="77777777" w:rsidR="00DE180E" w:rsidRDefault="00DE180E" w:rsidP="00DE180E">
      <w:pPr>
        <w:ind w:left="567" w:hanging="567"/>
        <w:rPr>
          <w:szCs w:val="22"/>
          <w:lang w:eastAsia="en-US"/>
        </w:rPr>
      </w:pPr>
    </w:p>
    <w:p w14:paraId="0BD4FD90" w14:textId="77777777" w:rsidR="009B3F06" w:rsidRPr="00DE180E" w:rsidRDefault="009B3F06" w:rsidP="00DE180E">
      <w:pPr>
        <w:ind w:left="567" w:hanging="567"/>
        <w:rPr>
          <w:szCs w:val="22"/>
          <w:lang w:eastAsia="en-US"/>
        </w:rPr>
      </w:pPr>
    </w:p>
    <w:p w14:paraId="05102840" w14:textId="77777777" w:rsidR="00DE180E" w:rsidRPr="00DE180E" w:rsidRDefault="00DE180E" w:rsidP="00DE180E">
      <w:pPr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6.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farmacinė informacija</w:t>
      </w:r>
    </w:p>
    <w:p w14:paraId="57E4D5CC" w14:textId="77777777" w:rsidR="00DE180E" w:rsidRPr="00DE180E" w:rsidRDefault="00DE180E" w:rsidP="00DE180E">
      <w:pPr>
        <w:rPr>
          <w:szCs w:val="22"/>
          <w:lang w:eastAsia="en-US"/>
        </w:rPr>
      </w:pPr>
    </w:p>
    <w:p w14:paraId="00EAD5F2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6.1</w:t>
      </w:r>
      <w:r w:rsidRPr="00DE180E">
        <w:rPr>
          <w:b/>
          <w:szCs w:val="22"/>
          <w:lang w:eastAsia="en-US"/>
        </w:rPr>
        <w:tab/>
        <w:t>Pagalbinių medžiagų sąrašas</w:t>
      </w:r>
    </w:p>
    <w:p w14:paraId="4C1E486E" w14:textId="77777777" w:rsidR="00DE180E" w:rsidRPr="00DE180E" w:rsidRDefault="00DE180E" w:rsidP="00DE180E">
      <w:pPr>
        <w:rPr>
          <w:iCs/>
          <w:szCs w:val="22"/>
          <w:lang w:eastAsia="en-US"/>
        </w:rPr>
      </w:pPr>
    </w:p>
    <w:p w14:paraId="40CD818C" w14:textId="77777777" w:rsidR="00DE180E" w:rsidRPr="00DE180E" w:rsidRDefault="00DE180E" w:rsidP="00DE180E">
      <w:pPr>
        <w:rPr>
          <w:iCs/>
          <w:szCs w:val="22"/>
          <w:lang w:eastAsia="en-US"/>
        </w:rPr>
      </w:pPr>
      <w:r w:rsidRPr="00DE180E">
        <w:rPr>
          <w:iCs/>
          <w:szCs w:val="22"/>
          <w:lang w:eastAsia="en-US"/>
        </w:rPr>
        <w:t xml:space="preserve">Laktozė </w:t>
      </w:r>
      <w:proofErr w:type="spellStart"/>
      <w:r w:rsidRPr="00DE180E">
        <w:rPr>
          <w:iCs/>
          <w:szCs w:val="22"/>
          <w:lang w:eastAsia="en-US"/>
        </w:rPr>
        <w:t>monohidratas</w:t>
      </w:r>
      <w:proofErr w:type="spellEnd"/>
    </w:p>
    <w:p w14:paraId="26EFB825" w14:textId="77777777" w:rsidR="00DE180E" w:rsidRPr="00DE180E" w:rsidRDefault="00DE180E" w:rsidP="00DE180E">
      <w:pPr>
        <w:rPr>
          <w:iCs/>
          <w:szCs w:val="22"/>
          <w:lang w:eastAsia="en-US"/>
        </w:rPr>
      </w:pPr>
      <w:r w:rsidRPr="00DE180E">
        <w:rPr>
          <w:iCs/>
          <w:szCs w:val="22"/>
          <w:lang w:eastAsia="en-US"/>
        </w:rPr>
        <w:t>Kukurūzų krakmolas</w:t>
      </w:r>
    </w:p>
    <w:p w14:paraId="55782694" w14:textId="77777777" w:rsidR="00DE180E" w:rsidRPr="00DE180E" w:rsidRDefault="00DE180E" w:rsidP="00DE180E">
      <w:pPr>
        <w:rPr>
          <w:iCs/>
          <w:szCs w:val="22"/>
          <w:lang w:eastAsia="en-US"/>
        </w:rPr>
      </w:pPr>
      <w:proofErr w:type="spellStart"/>
      <w:r w:rsidRPr="00DE180E">
        <w:rPr>
          <w:iCs/>
          <w:szCs w:val="22"/>
          <w:lang w:eastAsia="en-US"/>
        </w:rPr>
        <w:t>Mikrokristalinė</w:t>
      </w:r>
      <w:proofErr w:type="spellEnd"/>
      <w:r w:rsidRPr="00DE180E">
        <w:rPr>
          <w:iCs/>
          <w:szCs w:val="22"/>
          <w:lang w:eastAsia="en-US"/>
        </w:rPr>
        <w:t xml:space="preserve"> celiuliozė (E 460)</w:t>
      </w:r>
    </w:p>
    <w:p w14:paraId="7D6CCC03" w14:textId="77777777" w:rsidR="00DE180E" w:rsidRPr="00DE180E" w:rsidRDefault="00DE180E" w:rsidP="00DE180E">
      <w:pPr>
        <w:rPr>
          <w:iCs/>
          <w:szCs w:val="22"/>
          <w:lang w:eastAsia="en-US"/>
        </w:rPr>
      </w:pPr>
      <w:r w:rsidRPr="00DE180E">
        <w:rPr>
          <w:iCs/>
          <w:szCs w:val="22"/>
          <w:lang w:eastAsia="en-US"/>
        </w:rPr>
        <w:t>Bevandenė citrinų rūgštis (E 330)</w:t>
      </w:r>
    </w:p>
    <w:p w14:paraId="51DB7D89" w14:textId="77777777" w:rsidR="00DE180E" w:rsidRPr="00DE180E" w:rsidRDefault="00DE180E" w:rsidP="00DE180E">
      <w:pPr>
        <w:rPr>
          <w:iCs/>
          <w:szCs w:val="22"/>
          <w:lang w:eastAsia="en-US"/>
        </w:rPr>
      </w:pPr>
      <w:proofErr w:type="spellStart"/>
      <w:r w:rsidRPr="00DE180E">
        <w:rPr>
          <w:iCs/>
          <w:szCs w:val="22"/>
          <w:lang w:eastAsia="en-US"/>
        </w:rPr>
        <w:t>Povidonas</w:t>
      </w:r>
      <w:proofErr w:type="spellEnd"/>
      <w:r w:rsidRPr="00DE180E">
        <w:rPr>
          <w:iCs/>
          <w:szCs w:val="22"/>
          <w:lang w:eastAsia="en-US"/>
        </w:rPr>
        <w:t xml:space="preserve"> K 25 (E 1201)</w:t>
      </w:r>
    </w:p>
    <w:p w14:paraId="6C6BC0B7" w14:textId="77777777" w:rsidR="00DE180E" w:rsidRPr="00DE180E" w:rsidRDefault="00DE180E" w:rsidP="00DE180E">
      <w:pPr>
        <w:rPr>
          <w:iCs/>
          <w:szCs w:val="22"/>
          <w:lang w:eastAsia="en-US"/>
        </w:rPr>
      </w:pPr>
      <w:proofErr w:type="spellStart"/>
      <w:r w:rsidRPr="00DE180E">
        <w:rPr>
          <w:iCs/>
          <w:szCs w:val="22"/>
          <w:lang w:eastAsia="en-US"/>
        </w:rPr>
        <w:t>Krospovidonas</w:t>
      </w:r>
      <w:proofErr w:type="spellEnd"/>
      <w:r w:rsidRPr="00DE180E">
        <w:rPr>
          <w:iCs/>
          <w:szCs w:val="22"/>
          <w:lang w:eastAsia="en-US"/>
        </w:rPr>
        <w:t xml:space="preserve"> A (E 1202)</w:t>
      </w:r>
    </w:p>
    <w:p w14:paraId="7CCD2569" w14:textId="77777777" w:rsidR="00DE180E" w:rsidRPr="00DE180E" w:rsidRDefault="00DE180E" w:rsidP="00DE180E">
      <w:pPr>
        <w:rPr>
          <w:iCs/>
          <w:szCs w:val="22"/>
          <w:lang w:eastAsia="en-US"/>
        </w:rPr>
      </w:pPr>
      <w:proofErr w:type="spellStart"/>
      <w:r w:rsidRPr="00DE180E">
        <w:rPr>
          <w:iCs/>
          <w:szCs w:val="22"/>
          <w:lang w:eastAsia="en-US"/>
        </w:rPr>
        <w:t>Hidrintas</w:t>
      </w:r>
      <w:proofErr w:type="spellEnd"/>
      <w:r w:rsidRPr="00DE180E">
        <w:rPr>
          <w:iCs/>
          <w:szCs w:val="22"/>
          <w:lang w:eastAsia="en-US"/>
        </w:rPr>
        <w:t xml:space="preserve"> augalinis aliejus</w:t>
      </w:r>
    </w:p>
    <w:p w14:paraId="652133F0" w14:textId="77777777" w:rsidR="00DE180E" w:rsidRPr="00DE180E" w:rsidRDefault="00DE180E" w:rsidP="00DE180E">
      <w:pPr>
        <w:ind w:left="567" w:hanging="567"/>
        <w:outlineLvl w:val="0"/>
        <w:rPr>
          <w:b/>
          <w:szCs w:val="22"/>
          <w:lang w:eastAsia="en-US"/>
        </w:rPr>
      </w:pPr>
    </w:p>
    <w:p w14:paraId="45D275B3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6.2</w:t>
      </w:r>
      <w:r w:rsidRPr="00DE180E">
        <w:rPr>
          <w:b/>
          <w:szCs w:val="22"/>
          <w:lang w:eastAsia="en-US"/>
        </w:rPr>
        <w:tab/>
        <w:t>Nesuderinamumas</w:t>
      </w:r>
    </w:p>
    <w:p w14:paraId="35FA2301" w14:textId="77777777" w:rsidR="00DE180E" w:rsidRPr="00DE180E" w:rsidRDefault="00DE180E" w:rsidP="00DE180E">
      <w:pPr>
        <w:rPr>
          <w:szCs w:val="22"/>
          <w:lang w:eastAsia="en-US"/>
        </w:rPr>
      </w:pPr>
    </w:p>
    <w:p w14:paraId="581DA212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Duomenys nebūtini.</w:t>
      </w:r>
    </w:p>
    <w:p w14:paraId="03DF7C09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 </w:t>
      </w:r>
    </w:p>
    <w:p w14:paraId="2FA62389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6.3</w:t>
      </w:r>
      <w:r w:rsidRPr="00DE180E">
        <w:rPr>
          <w:b/>
          <w:szCs w:val="22"/>
          <w:lang w:eastAsia="en-US"/>
        </w:rPr>
        <w:tab/>
        <w:t>Tinkamumo laikas</w:t>
      </w:r>
    </w:p>
    <w:p w14:paraId="13AE1670" w14:textId="77777777" w:rsidR="00DE180E" w:rsidRPr="00DE180E" w:rsidRDefault="00DE180E" w:rsidP="00DE180E">
      <w:pPr>
        <w:rPr>
          <w:szCs w:val="22"/>
          <w:lang w:eastAsia="en-US"/>
        </w:rPr>
      </w:pPr>
    </w:p>
    <w:p w14:paraId="189F8E19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3 metai</w:t>
      </w:r>
    </w:p>
    <w:p w14:paraId="3C1B0C88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</w:p>
    <w:p w14:paraId="74BC80C4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6.4</w:t>
      </w:r>
      <w:r w:rsidRPr="00DE180E">
        <w:rPr>
          <w:b/>
          <w:szCs w:val="22"/>
          <w:lang w:eastAsia="en-US"/>
        </w:rPr>
        <w:tab/>
        <w:t>Specialios laikymo sąlygos</w:t>
      </w:r>
    </w:p>
    <w:p w14:paraId="7EA4C45A" w14:textId="77777777" w:rsidR="00DE180E" w:rsidRPr="00DE180E" w:rsidRDefault="00DE180E" w:rsidP="00DE180E">
      <w:pPr>
        <w:rPr>
          <w:szCs w:val="22"/>
          <w:lang w:eastAsia="en-US"/>
        </w:rPr>
      </w:pPr>
    </w:p>
    <w:p w14:paraId="120DB94B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Šiam vaistiniam preparatui specialių laikymo sąlygų nereikia.</w:t>
      </w:r>
    </w:p>
    <w:p w14:paraId="338A2AD1" w14:textId="77777777" w:rsidR="00DE180E" w:rsidRPr="00DE180E" w:rsidRDefault="00DE180E" w:rsidP="00DE180E">
      <w:pPr>
        <w:rPr>
          <w:szCs w:val="22"/>
          <w:lang w:eastAsia="en-US"/>
        </w:rPr>
      </w:pPr>
    </w:p>
    <w:p w14:paraId="56997315" w14:textId="77777777" w:rsidR="00DE180E" w:rsidRPr="00DE180E" w:rsidRDefault="00DE180E" w:rsidP="00DE180E">
      <w:pPr>
        <w:numPr>
          <w:ilvl w:val="1"/>
          <w:numId w:val="96"/>
        </w:numPr>
        <w:spacing w:line="260" w:lineRule="exact"/>
        <w:outlineLvl w:val="0"/>
        <w:rPr>
          <w:b/>
          <w:szCs w:val="22"/>
          <w:lang w:eastAsia="en-US"/>
        </w:rPr>
      </w:pPr>
      <w:proofErr w:type="spellStart"/>
      <w:r w:rsidRPr="00DE180E">
        <w:rPr>
          <w:b/>
          <w:bCs/>
          <w:szCs w:val="22"/>
          <w:lang w:eastAsia="en-US"/>
        </w:rPr>
        <w:t>Talpyklės</w:t>
      </w:r>
      <w:proofErr w:type="spellEnd"/>
      <w:r w:rsidRPr="00DE180E">
        <w:rPr>
          <w:b/>
          <w:bCs/>
          <w:szCs w:val="22"/>
          <w:lang w:eastAsia="en-US"/>
        </w:rPr>
        <w:t xml:space="preserve"> pobūdis ir jos</w:t>
      </w:r>
      <w:r w:rsidRPr="00DE180E">
        <w:rPr>
          <w:szCs w:val="22"/>
          <w:lang w:eastAsia="en-US"/>
        </w:rPr>
        <w:t xml:space="preserve"> </w:t>
      </w:r>
      <w:r w:rsidRPr="00DE180E">
        <w:rPr>
          <w:b/>
          <w:szCs w:val="22"/>
          <w:lang w:eastAsia="en-US"/>
        </w:rPr>
        <w:t>turinys</w:t>
      </w:r>
    </w:p>
    <w:p w14:paraId="57E0E0B1" w14:textId="77777777" w:rsidR="00DE180E" w:rsidRPr="00DE180E" w:rsidRDefault="00DE180E" w:rsidP="00DE180E">
      <w:pPr>
        <w:rPr>
          <w:iCs/>
          <w:szCs w:val="22"/>
          <w:lang w:eastAsia="en-US"/>
        </w:rPr>
      </w:pPr>
    </w:p>
    <w:p w14:paraId="6918CE00" w14:textId="77777777" w:rsidR="00DE180E" w:rsidRPr="00DE180E" w:rsidRDefault="00DE180E" w:rsidP="00DE180E">
      <w:pPr>
        <w:rPr>
          <w:iCs/>
          <w:szCs w:val="22"/>
          <w:lang w:eastAsia="en-US"/>
        </w:rPr>
      </w:pPr>
      <w:r w:rsidRPr="00DE180E">
        <w:rPr>
          <w:iCs/>
          <w:szCs w:val="22"/>
          <w:lang w:eastAsia="en-US"/>
        </w:rPr>
        <w:t>PVC/PE/PVDC - aliuminio lizdinės plokštelės.</w:t>
      </w:r>
    </w:p>
    <w:p w14:paraId="77A3BED2" w14:textId="77777777" w:rsidR="00DE180E" w:rsidRPr="00DE180E" w:rsidRDefault="00DE180E" w:rsidP="00DE180E">
      <w:pPr>
        <w:rPr>
          <w:iCs/>
          <w:szCs w:val="22"/>
          <w:lang w:eastAsia="en-US"/>
        </w:rPr>
      </w:pPr>
      <w:r w:rsidRPr="00DE180E">
        <w:rPr>
          <w:iCs/>
          <w:szCs w:val="22"/>
          <w:lang w:eastAsia="en-US"/>
        </w:rPr>
        <w:t>Pakuotė, kurioje yra 20, 24, 30, 48, 50, 60, 90, 96 arba 100 tablečių.</w:t>
      </w:r>
    </w:p>
    <w:p w14:paraId="5FDC82E9" w14:textId="77777777" w:rsidR="00DE180E" w:rsidRPr="00DE180E" w:rsidRDefault="00DE180E" w:rsidP="00DE180E">
      <w:pPr>
        <w:rPr>
          <w:iCs/>
          <w:szCs w:val="22"/>
          <w:lang w:eastAsia="en-US"/>
        </w:rPr>
      </w:pPr>
    </w:p>
    <w:p w14:paraId="299711F7" w14:textId="77777777" w:rsidR="00DE180E" w:rsidRPr="00DE180E" w:rsidRDefault="00DE180E" w:rsidP="00DE180E">
      <w:pPr>
        <w:rPr>
          <w:iCs/>
          <w:szCs w:val="22"/>
          <w:lang w:eastAsia="en-US"/>
        </w:rPr>
      </w:pPr>
      <w:r w:rsidRPr="00DE180E">
        <w:rPr>
          <w:iCs/>
          <w:szCs w:val="22"/>
          <w:lang w:eastAsia="en-US"/>
        </w:rPr>
        <w:t>Gali būti tiekiamos ne visų dydžių pakuotės.</w:t>
      </w:r>
    </w:p>
    <w:p w14:paraId="23990B19" w14:textId="77777777" w:rsidR="00DE180E" w:rsidRPr="00DE180E" w:rsidRDefault="00DE180E" w:rsidP="00DE180E">
      <w:pPr>
        <w:rPr>
          <w:szCs w:val="22"/>
          <w:lang w:eastAsia="en-US"/>
        </w:rPr>
      </w:pPr>
    </w:p>
    <w:p w14:paraId="414B73CE" w14:textId="77777777" w:rsidR="00DE180E" w:rsidRPr="00DE180E" w:rsidRDefault="00DE180E" w:rsidP="00DE180E">
      <w:pP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6.6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lang w:eastAsia="en-US"/>
        </w:rPr>
        <w:t>Specialūs reikalavimai atliekoms tvarkyti</w:t>
      </w:r>
    </w:p>
    <w:p w14:paraId="06A688BF" w14:textId="77777777" w:rsidR="00DE180E" w:rsidRPr="00DE180E" w:rsidRDefault="00DE180E" w:rsidP="00DE180E">
      <w:pPr>
        <w:rPr>
          <w:szCs w:val="22"/>
          <w:lang w:eastAsia="en-US"/>
        </w:rPr>
      </w:pPr>
    </w:p>
    <w:p w14:paraId="3DD8B1DF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noProof/>
          <w:szCs w:val="22"/>
          <w:lang w:eastAsia="en-US"/>
        </w:rPr>
        <w:t xml:space="preserve">Nesuvartotą </w:t>
      </w:r>
      <w:r w:rsidR="005E5AE9">
        <w:rPr>
          <w:noProof/>
          <w:szCs w:val="22"/>
          <w:lang w:eastAsia="en-US"/>
        </w:rPr>
        <w:t xml:space="preserve">vaistinį </w:t>
      </w:r>
      <w:r w:rsidRPr="00DE180E">
        <w:rPr>
          <w:noProof/>
          <w:szCs w:val="22"/>
          <w:lang w:eastAsia="en-US"/>
        </w:rPr>
        <w:t>preparatą ar atliekas reikia tvarkyti laikantis vietinių reikalavimų</w:t>
      </w:r>
      <w:r w:rsidRPr="00DE180E">
        <w:rPr>
          <w:szCs w:val="22"/>
          <w:lang w:eastAsia="en-US"/>
        </w:rPr>
        <w:t>.</w:t>
      </w:r>
    </w:p>
    <w:p w14:paraId="3D2C917A" w14:textId="77777777" w:rsidR="00DE180E" w:rsidRPr="00DE180E" w:rsidRDefault="00DE180E" w:rsidP="00DE180E">
      <w:pPr>
        <w:rPr>
          <w:szCs w:val="22"/>
          <w:lang w:eastAsia="en-US"/>
        </w:rPr>
      </w:pPr>
    </w:p>
    <w:p w14:paraId="71D5CA83" w14:textId="77777777" w:rsidR="00DE180E" w:rsidRPr="00DE180E" w:rsidRDefault="00DE180E" w:rsidP="00DE180E">
      <w:pPr>
        <w:rPr>
          <w:szCs w:val="22"/>
          <w:lang w:eastAsia="en-US"/>
        </w:rPr>
      </w:pPr>
    </w:p>
    <w:p w14:paraId="31C6F196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7.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REGISTRUOTOJAS</w:t>
      </w:r>
    </w:p>
    <w:p w14:paraId="382ED3D8" w14:textId="77777777" w:rsidR="00DE180E" w:rsidRPr="00DE180E" w:rsidRDefault="00DE180E" w:rsidP="00DE180E">
      <w:pPr>
        <w:rPr>
          <w:szCs w:val="22"/>
          <w:lang w:eastAsia="en-US"/>
        </w:rPr>
      </w:pPr>
    </w:p>
    <w:p w14:paraId="7781E2D4" w14:textId="0A3858C6" w:rsidR="00DE180E" w:rsidRPr="00DE180E" w:rsidRDefault="00DE180E" w:rsidP="00DE180E">
      <w:pPr>
        <w:autoSpaceDE w:val="0"/>
        <w:autoSpaceDN w:val="0"/>
        <w:adjustRightInd w:val="0"/>
        <w:rPr>
          <w:szCs w:val="22"/>
        </w:rPr>
      </w:pPr>
      <w:proofErr w:type="spellStart"/>
      <w:r w:rsidRPr="00DE180E">
        <w:rPr>
          <w:bCs/>
          <w:szCs w:val="22"/>
        </w:rPr>
        <w:t>Medochemie</w:t>
      </w:r>
      <w:proofErr w:type="spellEnd"/>
      <w:r w:rsidRPr="00DE180E">
        <w:rPr>
          <w:bCs/>
          <w:szCs w:val="22"/>
        </w:rPr>
        <w:t xml:space="preserve"> </w:t>
      </w:r>
      <w:proofErr w:type="spellStart"/>
      <w:r w:rsidRPr="00DE180E">
        <w:rPr>
          <w:bCs/>
          <w:szCs w:val="22"/>
        </w:rPr>
        <w:t>Ltd</w:t>
      </w:r>
      <w:proofErr w:type="spellEnd"/>
    </w:p>
    <w:p w14:paraId="4CE7C54B" w14:textId="77777777" w:rsidR="00DE180E" w:rsidRPr="00DE180E" w:rsidRDefault="00DE180E" w:rsidP="00DE180E">
      <w:pPr>
        <w:autoSpaceDE w:val="0"/>
        <w:autoSpaceDN w:val="0"/>
        <w:adjustRightInd w:val="0"/>
        <w:rPr>
          <w:bCs/>
          <w:szCs w:val="22"/>
        </w:rPr>
      </w:pPr>
      <w:r w:rsidRPr="00DE180E">
        <w:rPr>
          <w:bCs/>
          <w:szCs w:val="22"/>
        </w:rPr>
        <w:t xml:space="preserve">1-10 </w:t>
      </w:r>
      <w:proofErr w:type="spellStart"/>
      <w:r w:rsidRPr="00DE180E">
        <w:rPr>
          <w:bCs/>
          <w:szCs w:val="22"/>
        </w:rPr>
        <w:t>Constantinoupoleos</w:t>
      </w:r>
      <w:proofErr w:type="spellEnd"/>
      <w:r w:rsidRPr="00DE180E">
        <w:rPr>
          <w:bCs/>
          <w:szCs w:val="22"/>
        </w:rPr>
        <w:t xml:space="preserve"> </w:t>
      </w:r>
      <w:proofErr w:type="spellStart"/>
      <w:r w:rsidRPr="00DE180E">
        <w:rPr>
          <w:bCs/>
          <w:szCs w:val="22"/>
        </w:rPr>
        <w:t>Street</w:t>
      </w:r>
      <w:proofErr w:type="spellEnd"/>
      <w:r w:rsidRPr="00DE180E">
        <w:rPr>
          <w:bCs/>
          <w:szCs w:val="22"/>
        </w:rPr>
        <w:t>, 3011</w:t>
      </w:r>
    </w:p>
    <w:p w14:paraId="7288A5D6" w14:textId="2EB25D40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bCs/>
          <w:szCs w:val="22"/>
        </w:rPr>
      </w:pPr>
      <w:proofErr w:type="spellStart"/>
      <w:r w:rsidRPr="00DE180E">
        <w:rPr>
          <w:bCs/>
          <w:szCs w:val="22"/>
        </w:rPr>
        <w:t>Limassol</w:t>
      </w:r>
      <w:proofErr w:type="spellEnd"/>
    </w:p>
    <w:p w14:paraId="7F4EE98A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Kipras</w:t>
      </w:r>
    </w:p>
    <w:p w14:paraId="11625B6E" w14:textId="77777777" w:rsidR="00DE180E" w:rsidRPr="00DE180E" w:rsidRDefault="00DE180E" w:rsidP="00DE180E">
      <w:pPr>
        <w:rPr>
          <w:szCs w:val="22"/>
          <w:lang w:eastAsia="en-US"/>
        </w:rPr>
      </w:pPr>
    </w:p>
    <w:p w14:paraId="055A4E07" w14:textId="77777777" w:rsidR="00DE180E" w:rsidRPr="00DE180E" w:rsidRDefault="00DE180E" w:rsidP="00DE180E">
      <w:pPr>
        <w:rPr>
          <w:szCs w:val="22"/>
          <w:lang w:eastAsia="en-US"/>
        </w:rPr>
      </w:pPr>
    </w:p>
    <w:p w14:paraId="74700575" w14:textId="77777777" w:rsidR="00DE180E" w:rsidRPr="00DE180E" w:rsidRDefault="00DE180E" w:rsidP="00DE180E">
      <w:pPr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8.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REGISTRACIJOS PAŽYMĖJIMO NUMER</w:t>
      </w:r>
      <w:r w:rsidR="005E5AE9">
        <w:rPr>
          <w:b/>
          <w:caps/>
          <w:szCs w:val="22"/>
          <w:lang w:eastAsia="en-US"/>
        </w:rPr>
        <w:t>IS (-</w:t>
      </w:r>
      <w:r w:rsidRPr="00DE180E">
        <w:rPr>
          <w:b/>
          <w:caps/>
          <w:szCs w:val="22"/>
          <w:lang w:eastAsia="en-US"/>
        </w:rPr>
        <w:t>IAI</w:t>
      </w:r>
      <w:r w:rsidR="005E5AE9">
        <w:rPr>
          <w:b/>
          <w:caps/>
          <w:szCs w:val="22"/>
          <w:lang w:eastAsia="en-US"/>
        </w:rPr>
        <w:t>)</w:t>
      </w:r>
    </w:p>
    <w:p w14:paraId="088E4C13" w14:textId="77777777" w:rsidR="00DE180E" w:rsidRDefault="00DE180E" w:rsidP="00DE180E">
      <w:pPr>
        <w:rPr>
          <w:szCs w:val="22"/>
          <w:lang w:eastAsia="en-US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587417" w14:paraId="2C85ACCC" w14:textId="77777777" w:rsidTr="004517A4">
        <w:tc>
          <w:tcPr>
            <w:tcW w:w="3209" w:type="dxa"/>
          </w:tcPr>
          <w:p w14:paraId="155B9EF7" w14:textId="77777777" w:rsidR="00587417" w:rsidRPr="00DE180E" w:rsidRDefault="00587417" w:rsidP="00587417">
            <w:pPr>
              <w:widowControl w:val="0"/>
              <w:rPr>
                <w:szCs w:val="22"/>
                <w:lang w:eastAsia="en-US"/>
              </w:rPr>
            </w:pPr>
            <w:r w:rsidRPr="00DE180E">
              <w:rPr>
                <w:szCs w:val="22"/>
                <w:lang w:eastAsia="en-US"/>
              </w:rPr>
              <w:t xml:space="preserve">VERTIMED 8 mg </w:t>
            </w:r>
          </w:p>
          <w:p w14:paraId="4BB666B3" w14:textId="0BD5E655" w:rsidR="00587417" w:rsidRPr="007F431A" w:rsidRDefault="00587417" w:rsidP="005874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LT/1/11/2693/001 – N20</w:t>
            </w:r>
          </w:p>
          <w:p w14:paraId="2F8EC2F6" w14:textId="489FD305" w:rsidR="00587417" w:rsidRDefault="00587417" w:rsidP="005874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LT/1/11/2693/002 – N24</w:t>
            </w:r>
          </w:p>
          <w:p w14:paraId="12DA1A5B" w14:textId="3D86942A" w:rsidR="00587417" w:rsidRDefault="00587417" w:rsidP="005874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LT/1/11/2693/003 – N30</w:t>
            </w:r>
          </w:p>
          <w:p w14:paraId="5431D75F" w14:textId="1882A26A" w:rsidR="00587417" w:rsidRDefault="00587417" w:rsidP="005874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LT/1/11/2693/004 – N48</w:t>
            </w:r>
          </w:p>
          <w:p w14:paraId="172027D6" w14:textId="4347EC6A" w:rsidR="00587417" w:rsidRDefault="00587417" w:rsidP="005874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LT/1/11/2693/005 – N50</w:t>
            </w:r>
          </w:p>
          <w:p w14:paraId="47A50BCB" w14:textId="3888A71E" w:rsidR="00587417" w:rsidRDefault="00587417" w:rsidP="005874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LT/1/11/2693/006 – N60</w:t>
            </w:r>
          </w:p>
          <w:p w14:paraId="21C2366D" w14:textId="78891923" w:rsidR="00587417" w:rsidRDefault="00587417" w:rsidP="005874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LT/1/11/2693/007 – N90</w:t>
            </w:r>
          </w:p>
          <w:p w14:paraId="32AEB89C" w14:textId="4D34AD23" w:rsidR="00587417" w:rsidRDefault="00587417" w:rsidP="005874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LT/1/11/2693/008 – N96</w:t>
            </w:r>
          </w:p>
          <w:p w14:paraId="43AF48FE" w14:textId="6E42C328" w:rsidR="00587417" w:rsidRDefault="00587417" w:rsidP="00587417">
            <w:pPr>
              <w:rPr>
                <w:szCs w:val="22"/>
                <w:lang w:eastAsia="en-US"/>
              </w:rPr>
            </w:pPr>
            <w:r>
              <w:rPr>
                <w:bCs/>
                <w:szCs w:val="22"/>
              </w:rPr>
              <w:t>LT/1/11/2693/009 – N100</w:t>
            </w:r>
          </w:p>
        </w:tc>
        <w:tc>
          <w:tcPr>
            <w:tcW w:w="3209" w:type="dxa"/>
          </w:tcPr>
          <w:p w14:paraId="5F4DD907" w14:textId="77777777" w:rsidR="00587417" w:rsidRPr="00DE180E" w:rsidRDefault="00587417" w:rsidP="00587417">
            <w:pPr>
              <w:widowControl w:val="0"/>
              <w:rPr>
                <w:szCs w:val="22"/>
                <w:lang w:eastAsia="en-US"/>
              </w:rPr>
            </w:pPr>
            <w:r w:rsidRPr="00DE180E">
              <w:rPr>
                <w:szCs w:val="22"/>
                <w:lang w:eastAsia="en-US"/>
              </w:rPr>
              <w:t xml:space="preserve">VERTIMED 16 mg </w:t>
            </w:r>
          </w:p>
          <w:p w14:paraId="45A7B900" w14:textId="746921CD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LT/1/11/2693/010 – N20</w:t>
            </w:r>
          </w:p>
          <w:p w14:paraId="4E7109BE" w14:textId="17C6667D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LT/1/11/2693/011 – N24</w:t>
            </w:r>
          </w:p>
          <w:p w14:paraId="618FA892" w14:textId="2A1ECB9F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LT/1/11/2693/012 – N30</w:t>
            </w:r>
          </w:p>
          <w:p w14:paraId="5F42CE1E" w14:textId="200A464D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LT/1/11/2693/013 – N48</w:t>
            </w:r>
          </w:p>
          <w:p w14:paraId="20EA3003" w14:textId="59C22039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LT/1/11/2693/014 – N50</w:t>
            </w:r>
          </w:p>
          <w:p w14:paraId="5340B822" w14:textId="180418FF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LT/1/11/2693/015 – N60</w:t>
            </w:r>
          </w:p>
          <w:p w14:paraId="74E4D068" w14:textId="6563A89B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LT/1/11/2693/016 – N90</w:t>
            </w:r>
          </w:p>
          <w:p w14:paraId="091C20BE" w14:textId="5BBAE8F6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LT/1/11/2693/017 – N96</w:t>
            </w:r>
          </w:p>
          <w:p w14:paraId="36900740" w14:textId="295ED69E" w:rsidR="00587417" w:rsidRDefault="004517A4" w:rsidP="004517A4">
            <w:pPr>
              <w:rPr>
                <w:szCs w:val="22"/>
                <w:lang w:eastAsia="en-US"/>
              </w:rPr>
            </w:pPr>
            <w:r>
              <w:rPr>
                <w:bCs/>
                <w:szCs w:val="22"/>
              </w:rPr>
              <w:t>LT/1/11/2693/018 – N100</w:t>
            </w:r>
          </w:p>
        </w:tc>
        <w:tc>
          <w:tcPr>
            <w:tcW w:w="3210" w:type="dxa"/>
          </w:tcPr>
          <w:p w14:paraId="291D3B33" w14:textId="77777777" w:rsidR="00587417" w:rsidRPr="00DE180E" w:rsidRDefault="00587417" w:rsidP="00587417">
            <w:pPr>
              <w:widowControl w:val="0"/>
              <w:rPr>
                <w:szCs w:val="22"/>
                <w:lang w:eastAsia="en-US"/>
              </w:rPr>
            </w:pPr>
            <w:r w:rsidRPr="00DE180E">
              <w:rPr>
                <w:szCs w:val="22"/>
                <w:lang w:eastAsia="en-US"/>
              </w:rPr>
              <w:t xml:space="preserve">VERTIMED 24 mg </w:t>
            </w:r>
          </w:p>
          <w:p w14:paraId="03783A3C" w14:textId="0DB36696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LT/1/11/2693/019 – N20</w:t>
            </w:r>
          </w:p>
          <w:p w14:paraId="365EB3B0" w14:textId="4D696B77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LT/1/11/2693/020 – N24</w:t>
            </w:r>
          </w:p>
          <w:p w14:paraId="6A204100" w14:textId="4BB8EC3D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LT/1/11/2693/021 – N30</w:t>
            </w:r>
          </w:p>
          <w:p w14:paraId="726A8393" w14:textId="3C1A39CF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LT/1/11/2693/022 – N48</w:t>
            </w:r>
          </w:p>
          <w:p w14:paraId="7B4691CA" w14:textId="341D045D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LT/1/11/2693/023 – N50</w:t>
            </w:r>
          </w:p>
          <w:p w14:paraId="5D53E818" w14:textId="3850FAA4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LT/1/11/2693/024 – N60</w:t>
            </w:r>
          </w:p>
          <w:p w14:paraId="76FBC857" w14:textId="4B0DF1A0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LT/1/11/2693/025 – N90</w:t>
            </w:r>
          </w:p>
          <w:p w14:paraId="3441B9D3" w14:textId="53442A93" w:rsidR="004517A4" w:rsidRDefault="004517A4" w:rsidP="004517A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LT/1/11/2693/026 – N96</w:t>
            </w:r>
          </w:p>
          <w:p w14:paraId="4E72FDF6" w14:textId="28536E57" w:rsidR="00587417" w:rsidRDefault="004517A4" w:rsidP="004517A4">
            <w:pPr>
              <w:rPr>
                <w:szCs w:val="22"/>
                <w:lang w:eastAsia="en-US"/>
              </w:rPr>
            </w:pPr>
            <w:r>
              <w:rPr>
                <w:bCs/>
                <w:szCs w:val="22"/>
              </w:rPr>
              <w:t>LT/1/11/2693/027 – N100</w:t>
            </w:r>
          </w:p>
        </w:tc>
      </w:tr>
    </w:tbl>
    <w:p w14:paraId="4A8E2C24" w14:textId="77777777" w:rsidR="00587417" w:rsidRPr="00DE180E" w:rsidRDefault="00587417" w:rsidP="00DE180E">
      <w:pPr>
        <w:rPr>
          <w:szCs w:val="22"/>
          <w:lang w:eastAsia="en-US"/>
        </w:rPr>
      </w:pPr>
    </w:p>
    <w:p w14:paraId="2A61BBB8" w14:textId="77777777" w:rsidR="00DE180E" w:rsidRPr="00DE180E" w:rsidRDefault="00DE180E" w:rsidP="00DE180E">
      <w:pPr>
        <w:rPr>
          <w:szCs w:val="22"/>
          <w:lang w:eastAsia="en-US"/>
        </w:rPr>
      </w:pPr>
    </w:p>
    <w:p w14:paraId="026B42F6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9.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lang w:eastAsia="en-US"/>
        </w:rPr>
        <w:t>REGISTRAVIMO / PERREGISTRAVIMO DATA</w:t>
      </w:r>
    </w:p>
    <w:p w14:paraId="67F484EC" w14:textId="77777777" w:rsidR="00DE180E" w:rsidRPr="00DE180E" w:rsidRDefault="00DE180E" w:rsidP="00DE180E">
      <w:pPr>
        <w:rPr>
          <w:szCs w:val="22"/>
          <w:lang w:eastAsia="en-US"/>
        </w:rPr>
      </w:pPr>
      <w:bookmarkStart w:id="0" w:name="_GoBack"/>
      <w:bookmarkEnd w:id="0"/>
    </w:p>
    <w:p w14:paraId="2A9C3C5C" w14:textId="0BB0385F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Registravimo data 2011 m. lapkričio 22 d.</w:t>
      </w:r>
    </w:p>
    <w:p w14:paraId="46C4721C" w14:textId="4E6089E3" w:rsidR="005E5AE9" w:rsidRPr="005E5AE9" w:rsidRDefault="005E5AE9" w:rsidP="005E5AE9">
      <w:pPr>
        <w:rPr>
          <w:snapToGrid w:val="0"/>
          <w:szCs w:val="24"/>
          <w:lang w:eastAsia="en-US"/>
        </w:rPr>
      </w:pPr>
      <w:r w:rsidRPr="005E5AE9">
        <w:rPr>
          <w:noProof/>
          <w:snapToGrid w:val="0"/>
          <w:szCs w:val="22"/>
          <w:lang w:eastAsia="en-US"/>
        </w:rPr>
        <w:t xml:space="preserve">Paskutinio </w:t>
      </w:r>
      <w:r w:rsidRPr="005E5AE9">
        <w:rPr>
          <w:noProof/>
          <w:snapToGrid w:val="0"/>
          <w:szCs w:val="24"/>
          <w:lang w:eastAsia="en-US"/>
        </w:rPr>
        <w:t xml:space="preserve">perregistravimo data </w:t>
      </w:r>
      <w:r w:rsidR="004517A4">
        <w:rPr>
          <w:noProof/>
          <w:snapToGrid w:val="0"/>
          <w:szCs w:val="24"/>
          <w:lang w:eastAsia="en-US"/>
        </w:rPr>
        <w:t>2018 m. gegužės 8 d.</w:t>
      </w:r>
    </w:p>
    <w:p w14:paraId="795A6A18" w14:textId="77777777" w:rsidR="00DE180E" w:rsidRPr="00DE180E" w:rsidRDefault="00DE180E" w:rsidP="00DE180E">
      <w:pPr>
        <w:rPr>
          <w:szCs w:val="22"/>
          <w:lang w:eastAsia="en-US"/>
        </w:rPr>
      </w:pPr>
    </w:p>
    <w:p w14:paraId="1CA51754" w14:textId="77777777" w:rsidR="00DE180E" w:rsidRPr="00DE180E" w:rsidRDefault="00DE180E" w:rsidP="00DE180E">
      <w:pPr>
        <w:rPr>
          <w:szCs w:val="22"/>
          <w:lang w:eastAsia="en-US"/>
        </w:rPr>
      </w:pPr>
    </w:p>
    <w:p w14:paraId="047CA7B1" w14:textId="77777777" w:rsidR="00DE180E" w:rsidRPr="00DE180E" w:rsidRDefault="00DE180E" w:rsidP="00DE180E">
      <w:pPr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10.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teksto peržiūros data</w:t>
      </w:r>
    </w:p>
    <w:p w14:paraId="3D39F14A" w14:textId="77777777" w:rsidR="00DE180E" w:rsidRPr="00DE180E" w:rsidRDefault="00DE180E" w:rsidP="00DE180E">
      <w:pPr>
        <w:rPr>
          <w:szCs w:val="22"/>
          <w:lang w:eastAsia="en-US"/>
        </w:rPr>
      </w:pPr>
    </w:p>
    <w:p w14:paraId="29982BDD" w14:textId="10CE8EBE" w:rsidR="009B3F06" w:rsidRDefault="0016209A" w:rsidP="00DE180E">
      <w:pPr>
        <w:rPr>
          <w:noProof/>
          <w:snapToGrid w:val="0"/>
          <w:szCs w:val="24"/>
          <w:lang w:eastAsia="en-US"/>
        </w:rPr>
      </w:pPr>
      <w:r>
        <w:rPr>
          <w:noProof/>
          <w:snapToGrid w:val="0"/>
          <w:szCs w:val="24"/>
          <w:lang w:eastAsia="en-US"/>
        </w:rPr>
        <w:t>2018 m. gegužės 8 d.</w:t>
      </w:r>
    </w:p>
    <w:p w14:paraId="5F46CBB7" w14:textId="77777777" w:rsidR="0016209A" w:rsidRDefault="0016209A" w:rsidP="00DE180E">
      <w:pPr>
        <w:rPr>
          <w:szCs w:val="22"/>
          <w:lang w:eastAsia="en-US"/>
        </w:rPr>
      </w:pPr>
    </w:p>
    <w:p w14:paraId="5EF0A4C9" w14:textId="77777777" w:rsidR="00DE180E" w:rsidRPr="00DE180E" w:rsidRDefault="00DE180E" w:rsidP="00DE180E">
      <w:pPr>
        <w:rPr>
          <w:szCs w:val="22"/>
          <w:lang w:eastAsia="en-US"/>
        </w:rPr>
      </w:pPr>
    </w:p>
    <w:p w14:paraId="50EE8A9C" w14:textId="58AE4EBF" w:rsid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Išsami informacija apie šį vaistinį preparatą pateikiama Valstybinės vaistų kontrolės tarnybos prie Lietuvos Respublikos sveikatos apsaugos ministerijos tinklalapyje </w:t>
      </w:r>
      <w:hyperlink r:id="rId10" w:history="1">
        <w:r w:rsidR="0016209A" w:rsidRPr="00BB0CB2">
          <w:rPr>
            <w:rStyle w:val="Hipersaitas"/>
            <w:szCs w:val="22"/>
            <w:lang w:eastAsia="en-US"/>
          </w:rPr>
          <w:t>http://www.vvkt.lt</w:t>
        </w:r>
      </w:hyperlink>
    </w:p>
    <w:p w14:paraId="7B50A3EC" w14:textId="77777777" w:rsidR="0016209A" w:rsidRPr="00DE180E" w:rsidRDefault="0016209A" w:rsidP="00DE180E">
      <w:pPr>
        <w:rPr>
          <w:szCs w:val="22"/>
          <w:lang w:eastAsia="en-US"/>
        </w:rPr>
      </w:pPr>
    </w:p>
    <w:p w14:paraId="6A486979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noProof/>
          <w:szCs w:val="22"/>
          <w:lang w:eastAsia="en-US"/>
        </w:rPr>
        <w:br w:type="page"/>
      </w:r>
    </w:p>
    <w:p w14:paraId="770328E3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</w:p>
    <w:p w14:paraId="4F4475D0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10689564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1737D53A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53FBD8E0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7FBBFC29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69C5BB96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61BA4BB9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42F7D711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39027F5E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2FDD0AF9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4DFAB36B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25C1FC38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1DF5BCD9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775A95C3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69305E3C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7F9C227F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23E46843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0C808B37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3A696B49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7945B319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01F4AF49" w14:textId="77777777" w:rsidR="00DE180E" w:rsidRPr="00DE180E" w:rsidRDefault="00DE180E" w:rsidP="00DE180E">
      <w:pPr>
        <w:tabs>
          <w:tab w:val="left" w:pos="567"/>
        </w:tabs>
        <w:jc w:val="center"/>
        <w:rPr>
          <w:szCs w:val="22"/>
          <w:lang w:eastAsia="en-US"/>
        </w:rPr>
      </w:pPr>
    </w:p>
    <w:p w14:paraId="22F537E6" w14:textId="77777777" w:rsidR="00DE180E" w:rsidRPr="00DE180E" w:rsidRDefault="00DE180E" w:rsidP="00DE180E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1" w:name="_Toc129243128"/>
      <w:bookmarkStart w:id="2" w:name="_Toc129243253"/>
      <w:r w:rsidRPr="00DE180E">
        <w:rPr>
          <w:b/>
          <w:caps/>
          <w:szCs w:val="22"/>
          <w:lang w:eastAsia="en-US"/>
        </w:rPr>
        <w:t>II PRIEDAS</w:t>
      </w:r>
      <w:bookmarkEnd w:id="1"/>
      <w:bookmarkEnd w:id="2"/>
    </w:p>
    <w:p w14:paraId="346E24C3" w14:textId="77777777" w:rsidR="00DE180E" w:rsidRPr="00DE180E" w:rsidRDefault="00DE180E" w:rsidP="00DE180E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00850BC9" w14:textId="77777777" w:rsidR="00DE180E" w:rsidRPr="00DE180E" w:rsidRDefault="00DE180E" w:rsidP="00DE180E">
      <w:pPr>
        <w:tabs>
          <w:tab w:val="left" w:pos="567"/>
        </w:tabs>
        <w:ind w:left="567" w:hanging="567"/>
        <w:jc w:val="center"/>
        <w:outlineLvl w:val="0"/>
        <w:rPr>
          <w:b/>
          <w:i/>
          <w:caps/>
          <w:szCs w:val="22"/>
          <w:lang w:eastAsia="en-US"/>
        </w:rPr>
      </w:pPr>
      <w:r w:rsidRPr="00DE180E">
        <w:rPr>
          <w:b/>
          <w:caps/>
          <w:szCs w:val="22"/>
          <w:lang w:eastAsia="en-US"/>
        </w:rPr>
        <w:t>REGISTRACIJOS SĄLYGOS</w:t>
      </w:r>
    </w:p>
    <w:p w14:paraId="0B21C150" w14:textId="77777777" w:rsidR="00DE180E" w:rsidRPr="00DE180E" w:rsidRDefault="00DE180E" w:rsidP="00DE180E">
      <w:pPr>
        <w:rPr>
          <w:szCs w:val="22"/>
          <w:lang w:eastAsia="en-US"/>
        </w:rPr>
      </w:pPr>
    </w:p>
    <w:p w14:paraId="2901E2BF" w14:textId="77777777" w:rsidR="00DE180E" w:rsidRPr="00DE180E" w:rsidRDefault="00DE180E" w:rsidP="00DE180E">
      <w:pPr>
        <w:tabs>
          <w:tab w:val="left" w:pos="1701"/>
        </w:tabs>
        <w:ind w:left="1701" w:hanging="567"/>
        <w:rPr>
          <w:rFonts w:cs="Tahoma"/>
          <w:b/>
          <w:szCs w:val="22"/>
          <w:highlight w:val="yellow"/>
          <w:lang w:eastAsia="en-US"/>
        </w:rPr>
      </w:pPr>
      <w:r w:rsidRPr="00DE180E">
        <w:rPr>
          <w:rFonts w:cs="Tahoma"/>
          <w:b/>
          <w:szCs w:val="22"/>
          <w:lang w:eastAsia="en-US"/>
        </w:rPr>
        <w:t>A.</w:t>
      </w:r>
      <w:r w:rsidRPr="00DE180E">
        <w:rPr>
          <w:rFonts w:cs="Tahoma"/>
          <w:b/>
          <w:szCs w:val="22"/>
          <w:lang w:eastAsia="en-US"/>
        </w:rPr>
        <w:tab/>
        <w:t>GAMINTOJAS (-AI), ATSAKINGAS (-I) UŽ SERIJŲ IŠLEIDIMĄ</w:t>
      </w:r>
    </w:p>
    <w:p w14:paraId="48647FB5" w14:textId="77777777" w:rsidR="00DE180E" w:rsidRPr="00DE180E" w:rsidRDefault="00DE180E" w:rsidP="00DE180E">
      <w:pPr>
        <w:rPr>
          <w:szCs w:val="22"/>
          <w:highlight w:val="yellow"/>
          <w:lang w:eastAsia="en-US"/>
        </w:rPr>
      </w:pPr>
    </w:p>
    <w:p w14:paraId="52841B6E" w14:textId="77777777" w:rsidR="00DE180E" w:rsidRPr="00DE180E" w:rsidRDefault="00DE180E" w:rsidP="00DE180E">
      <w:pPr>
        <w:tabs>
          <w:tab w:val="left" w:pos="1701"/>
        </w:tabs>
        <w:ind w:left="1701" w:hanging="567"/>
        <w:rPr>
          <w:rFonts w:cs="Tahoma"/>
          <w:b/>
          <w:szCs w:val="22"/>
          <w:lang w:eastAsia="en-US"/>
        </w:rPr>
      </w:pPr>
      <w:r w:rsidRPr="00DE180E">
        <w:rPr>
          <w:rFonts w:cs="Tahoma"/>
          <w:b/>
          <w:szCs w:val="22"/>
          <w:lang w:eastAsia="en-US"/>
        </w:rPr>
        <w:t>B.</w:t>
      </w:r>
      <w:r w:rsidRPr="00DE180E">
        <w:rPr>
          <w:rFonts w:cs="Tahoma"/>
          <w:b/>
          <w:szCs w:val="22"/>
          <w:lang w:eastAsia="en-US"/>
        </w:rPr>
        <w:tab/>
      </w:r>
      <w:r w:rsidRPr="00DE180E">
        <w:rPr>
          <w:b/>
        </w:rPr>
        <w:t>TIEKIMO IR VARTOJIMO SĄLYGOS AR APRIBOJIMAI</w:t>
      </w:r>
    </w:p>
    <w:p w14:paraId="311D36DC" w14:textId="026F3902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br w:type="page"/>
      </w:r>
      <w:r w:rsidRPr="00DE180E">
        <w:rPr>
          <w:b/>
          <w:szCs w:val="22"/>
          <w:lang w:eastAsia="en-US"/>
        </w:rPr>
        <w:lastRenderedPageBreak/>
        <w:t>A.</w:t>
      </w:r>
      <w:r w:rsidRPr="00DE180E">
        <w:rPr>
          <w:b/>
          <w:szCs w:val="22"/>
          <w:lang w:eastAsia="en-US"/>
        </w:rPr>
        <w:tab/>
      </w:r>
      <w:r w:rsidR="005E5AE9" w:rsidRPr="005E5AE9">
        <w:rPr>
          <w:rFonts w:cs="Tahoma"/>
          <w:b/>
          <w:szCs w:val="22"/>
          <w:lang w:eastAsia="en-US"/>
        </w:rPr>
        <w:t xml:space="preserve">GAMINTOJAS (-AI), ATSAKINGAS (-I) </w:t>
      </w:r>
      <w:r w:rsidRPr="00DE180E">
        <w:rPr>
          <w:rFonts w:cs="Tahoma"/>
          <w:b/>
          <w:szCs w:val="22"/>
          <w:lang w:eastAsia="en-US"/>
        </w:rPr>
        <w:t>UŽ SERIJŲ IŠLEIDIMĄ</w:t>
      </w:r>
    </w:p>
    <w:p w14:paraId="48CE5EFA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highlight w:val="yellow"/>
          <w:lang w:eastAsia="en-US"/>
        </w:rPr>
      </w:pPr>
    </w:p>
    <w:p w14:paraId="301E7A7B" w14:textId="77777777" w:rsidR="005E5AE9" w:rsidRPr="005E5AE9" w:rsidRDefault="005E5AE9" w:rsidP="005E5AE9">
      <w:pPr>
        <w:tabs>
          <w:tab w:val="left" w:pos="567"/>
        </w:tabs>
        <w:ind w:left="567" w:hanging="567"/>
        <w:rPr>
          <w:szCs w:val="22"/>
          <w:u w:val="single"/>
          <w:lang w:eastAsia="en-US"/>
        </w:rPr>
      </w:pPr>
      <w:r w:rsidRPr="005E5AE9">
        <w:rPr>
          <w:szCs w:val="22"/>
          <w:u w:val="single"/>
          <w:lang w:eastAsia="en-US"/>
        </w:rPr>
        <w:t>Gamintojo (-ų), atsakingo (-ų) už serijų išleidimą, pavadinimas (-ai) ir adresas (-ai)</w:t>
      </w:r>
    </w:p>
    <w:p w14:paraId="687894FD" w14:textId="77777777" w:rsidR="00DE180E" w:rsidRPr="00DE180E" w:rsidRDefault="00DE180E" w:rsidP="00DE180E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74F88F3D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Medochemie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Ltd</w:t>
      </w:r>
      <w:proofErr w:type="spellEnd"/>
      <w:r w:rsidRPr="00DE180E">
        <w:rPr>
          <w:szCs w:val="22"/>
          <w:lang w:eastAsia="en-US"/>
        </w:rPr>
        <w:t xml:space="preserve"> (</w:t>
      </w:r>
      <w:proofErr w:type="spellStart"/>
      <w:r w:rsidRPr="00DE180E">
        <w:rPr>
          <w:szCs w:val="22"/>
          <w:lang w:eastAsia="en-US"/>
        </w:rPr>
        <w:t>Facility</w:t>
      </w:r>
      <w:proofErr w:type="spellEnd"/>
      <w:r w:rsidRPr="00DE180E">
        <w:rPr>
          <w:szCs w:val="22"/>
          <w:lang w:eastAsia="en-US"/>
        </w:rPr>
        <w:t xml:space="preserve"> AZ)</w:t>
      </w:r>
    </w:p>
    <w:p w14:paraId="7E9C157C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2 Michael </w:t>
      </w:r>
      <w:proofErr w:type="spellStart"/>
      <w:r w:rsidRPr="00DE180E">
        <w:rPr>
          <w:szCs w:val="22"/>
          <w:lang w:eastAsia="en-US"/>
        </w:rPr>
        <w:t>Erakleous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Street</w:t>
      </w:r>
      <w:proofErr w:type="spellEnd"/>
    </w:p>
    <w:p w14:paraId="44F13FD7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Agios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Athanassios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Industrial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Area</w:t>
      </w:r>
      <w:proofErr w:type="spellEnd"/>
      <w:r w:rsidRPr="00DE180E">
        <w:rPr>
          <w:szCs w:val="22"/>
          <w:lang w:eastAsia="en-US"/>
        </w:rPr>
        <w:t xml:space="preserve">, 4101 </w:t>
      </w:r>
      <w:proofErr w:type="spellStart"/>
      <w:r w:rsidRPr="00DE180E">
        <w:rPr>
          <w:szCs w:val="22"/>
          <w:lang w:eastAsia="en-US"/>
        </w:rPr>
        <w:t>Agios</w:t>
      </w:r>
      <w:proofErr w:type="spellEnd"/>
    </w:p>
    <w:p w14:paraId="762AF671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Athanassios</w:t>
      </w:r>
      <w:proofErr w:type="spellEnd"/>
      <w:r w:rsidRPr="00DE180E">
        <w:rPr>
          <w:szCs w:val="22"/>
          <w:lang w:eastAsia="en-US"/>
        </w:rPr>
        <w:t xml:space="preserve">, </w:t>
      </w:r>
      <w:proofErr w:type="spellStart"/>
      <w:r w:rsidRPr="00DE180E">
        <w:rPr>
          <w:szCs w:val="22"/>
          <w:lang w:eastAsia="en-US"/>
        </w:rPr>
        <w:t>Limassol</w:t>
      </w:r>
      <w:proofErr w:type="spellEnd"/>
    </w:p>
    <w:p w14:paraId="693D36FF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>Kipras</w:t>
      </w:r>
    </w:p>
    <w:p w14:paraId="6C73CED8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</w:p>
    <w:p w14:paraId="31D31820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>arba</w:t>
      </w:r>
    </w:p>
    <w:p w14:paraId="0A514D95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</w:p>
    <w:p w14:paraId="6C1A0B51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Farmaceutisch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Analytisch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Laboratorium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Duiven</w:t>
      </w:r>
      <w:proofErr w:type="spellEnd"/>
      <w:r w:rsidRPr="00DE180E">
        <w:rPr>
          <w:szCs w:val="22"/>
          <w:lang w:eastAsia="en-US"/>
        </w:rPr>
        <w:t xml:space="preserve"> B.V (FAL B.V)</w:t>
      </w:r>
    </w:p>
    <w:p w14:paraId="3E31197D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Dijkgraaf</w:t>
      </w:r>
      <w:proofErr w:type="spellEnd"/>
      <w:r w:rsidRPr="00DE180E">
        <w:rPr>
          <w:szCs w:val="22"/>
          <w:lang w:eastAsia="en-US"/>
        </w:rPr>
        <w:t xml:space="preserve"> 30</w:t>
      </w:r>
    </w:p>
    <w:p w14:paraId="7CAB9C02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Nieuwgraaf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Industrial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Park</w:t>
      </w:r>
      <w:proofErr w:type="spellEnd"/>
    </w:p>
    <w:p w14:paraId="5E8D037E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6921 RL, </w:t>
      </w:r>
      <w:proofErr w:type="spellStart"/>
      <w:r w:rsidRPr="00DE180E">
        <w:rPr>
          <w:szCs w:val="22"/>
          <w:lang w:eastAsia="en-US"/>
        </w:rPr>
        <w:t>Duiven</w:t>
      </w:r>
      <w:proofErr w:type="spellEnd"/>
      <w:r w:rsidRPr="00DE180E">
        <w:rPr>
          <w:szCs w:val="22"/>
          <w:lang w:eastAsia="en-US"/>
        </w:rPr>
        <w:t xml:space="preserve">, </w:t>
      </w:r>
      <w:proofErr w:type="spellStart"/>
      <w:r w:rsidRPr="00DE180E">
        <w:rPr>
          <w:szCs w:val="22"/>
          <w:lang w:eastAsia="en-US"/>
        </w:rPr>
        <w:t>Gelderland</w:t>
      </w:r>
      <w:proofErr w:type="spellEnd"/>
    </w:p>
    <w:p w14:paraId="62CBE1E5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>Nyderlandai</w:t>
      </w:r>
    </w:p>
    <w:p w14:paraId="42A60853" w14:textId="77777777" w:rsidR="00DE180E" w:rsidRPr="00DE180E" w:rsidRDefault="00DE180E" w:rsidP="00DE180E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769A34D6" w14:textId="77777777" w:rsidR="00DE180E" w:rsidRPr="00DE180E" w:rsidRDefault="00DE180E" w:rsidP="00DE180E">
      <w:pPr>
        <w:tabs>
          <w:tab w:val="left" w:pos="567"/>
        </w:tabs>
        <w:rPr>
          <w:szCs w:val="22"/>
          <w:highlight w:val="yellow"/>
          <w:lang w:eastAsia="en-US"/>
        </w:rPr>
      </w:pPr>
      <w:r w:rsidRPr="00DE180E">
        <w:rPr>
          <w:lang w:eastAsia="en-US"/>
        </w:rPr>
        <w:t>Su pakuote pateikiamame lapelyje nurodomas gamintojo, atsakingo už konkrečios serijos išleidimą, pavadinimas ir adresas.</w:t>
      </w:r>
    </w:p>
    <w:p w14:paraId="14E9EA09" w14:textId="77777777" w:rsidR="00DE180E" w:rsidRPr="00DE180E" w:rsidRDefault="00DE180E" w:rsidP="00DE180E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6CC40B25" w14:textId="77777777" w:rsidR="00DE180E" w:rsidRPr="00DE180E" w:rsidRDefault="00DE180E" w:rsidP="00DE180E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37EC8D44" w14:textId="77777777" w:rsidR="00DE180E" w:rsidRPr="00DE180E" w:rsidRDefault="00DE180E" w:rsidP="00DE180E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3" w:name="_Toc129243129"/>
      <w:bookmarkStart w:id="4" w:name="_Toc129243254"/>
      <w:r w:rsidRPr="00DE180E">
        <w:rPr>
          <w:b/>
          <w:szCs w:val="22"/>
          <w:lang w:eastAsia="en-US"/>
        </w:rPr>
        <w:t>B.</w:t>
      </w:r>
      <w:r w:rsidRPr="00DE180E">
        <w:rPr>
          <w:b/>
          <w:szCs w:val="22"/>
          <w:lang w:eastAsia="en-US"/>
        </w:rPr>
        <w:tab/>
        <w:t>TIEKIMO IR VARTOJIMO SĄLYGOS AR APRIBOJIMAI</w:t>
      </w:r>
      <w:bookmarkEnd w:id="3"/>
      <w:bookmarkEnd w:id="4"/>
    </w:p>
    <w:p w14:paraId="08F4493E" w14:textId="77777777" w:rsidR="00DE180E" w:rsidRPr="00DE180E" w:rsidRDefault="00DE180E" w:rsidP="00DE180E">
      <w:pPr>
        <w:rPr>
          <w:szCs w:val="22"/>
          <w:lang w:eastAsia="en-US"/>
        </w:rPr>
      </w:pPr>
    </w:p>
    <w:p w14:paraId="1EAA7357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Receptinis vaistinis preparatas</w:t>
      </w:r>
      <w:r w:rsidR="005E5AE9">
        <w:rPr>
          <w:szCs w:val="22"/>
          <w:lang w:eastAsia="en-US"/>
        </w:rPr>
        <w:t>.</w:t>
      </w:r>
    </w:p>
    <w:p w14:paraId="0C17A3B4" w14:textId="77777777" w:rsidR="00DE180E" w:rsidRPr="00DE180E" w:rsidRDefault="00DE180E" w:rsidP="00DE180E">
      <w:pPr>
        <w:rPr>
          <w:szCs w:val="22"/>
          <w:highlight w:val="yellow"/>
          <w:lang w:eastAsia="en-US"/>
        </w:rPr>
      </w:pPr>
    </w:p>
    <w:p w14:paraId="01EFF4BB" w14:textId="77777777" w:rsidR="00DE180E" w:rsidRPr="00DE180E" w:rsidRDefault="00DE180E" w:rsidP="00DE180E">
      <w:pPr>
        <w:ind w:right="566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br w:type="page"/>
      </w:r>
    </w:p>
    <w:p w14:paraId="6D8C5038" w14:textId="77777777" w:rsidR="00DE180E" w:rsidRPr="00DE180E" w:rsidRDefault="00DE180E" w:rsidP="00DE180E">
      <w:pPr>
        <w:rPr>
          <w:szCs w:val="22"/>
          <w:lang w:eastAsia="en-US"/>
        </w:rPr>
      </w:pPr>
    </w:p>
    <w:p w14:paraId="3AEE6D95" w14:textId="77777777" w:rsidR="00DE180E" w:rsidRPr="00DE180E" w:rsidRDefault="00DE180E" w:rsidP="00DE180E">
      <w:pPr>
        <w:rPr>
          <w:szCs w:val="22"/>
          <w:lang w:eastAsia="en-US"/>
        </w:rPr>
      </w:pPr>
    </w:p>
    <w:p w14:paraId="67EEB3A2" w14:textId="77777777" w:rsidR="00DE180E" w:rsidRPr="00DE180E" w:rsidRDefault="00DE180E" w:rsidP="00DE180E">
      <w:pPr>
        <w:rPr>
          <w:szCs w:val="22"/>
          <w:lang w:eastAsia="en-US"/>
        </w:rPr>
      </w:pPr>
    </w:p>
    <w:p w14:paraId="4B6E4B22" w14:textId="77777777" w:rsidR="00DE180E" w:rsidRPr="00DE180E" w:rsidRDefault="00DE180E" w:rsidP="00DE180E">
      <w:pPr>
        <w:rPr>
          <w:szCs w:val="22"/>
          <w:lang w:eastAsia="en-US"/>
        </w:rPr>
      </w:pPr>
    </w:p>
    <w:p w14:paraId="614525CD" w14:textId="77777777" w:rsidR="00DE180E" w:rsidRPr="00DE180E" w:rsidRDefault="00DE180E" w:rsidP="00DE180E">
      <w:pPr>
        <w:rPr>
          <w:szCs w:val="22"/>
          <w:lang w:eastAsia="en-US"/>
        </w:rPr>
      </w:pPr>
    </w:p>
    <w:p w14:paraId="34C80A22" w14:textId="77777777" w:rsidR="00DE180E" w:rsidRPr="00DE180E" w:rsidRDefault="00DE180E" w:rsidP="00DE180E">
      <w:pPr>
        <w:rPr>
          <w:szCs w:val="22"/>
          <w:lang w:eastAsia="en-US"/>
        </w:rPr>
      </w:pPr>
    </w:p>
    <w:p w14:paraId="793979F6" w14:textId="77777777" w:rsidR="00DE180E" w:rsidRPr="00DE180E" w:rsidRDefault="00DE180E" w:rsidP="00DE180E">
      <w:pPr>
        <w:rPr>
          <w:szCs w:val="22"/>
          <w:lang w:eastAsia="en-US"/>
        </w:rPr>
      </w:pPr>
    </w:p>
    <w:p w14:paraId="2D08DABD" w14:textId="77777777" w:rsidR="00DE180E" w:rsidRPr="00DE180E" w:rsidRDefault="00DE180E" w:rsidP="00DE180E">
      <w:pPr>
        <w:rPr>
          <w:szCs w:val="22"/>
          <w:lang w:eastAsia="en-US"/>
        </w:rPr>
      </w:pPr>
    </w:p>
    <w:p w14:paraId="47BC4E9D" w14:textId="77777777" w:rsidR="00DE180E" w:rsidRPr="00DE180E" w:rsidRDefault="00DE180E" w:rsidP="00DE180E">
      <w:pPr>
        <w:rPr>
          <w:szCs w:val="22"/>
          <w:lang w:eastAsia="en-US"/>
        </w:rPr>
      </w:pPr>
    </w:p>
    <w:p w14:paraId="1E20C197" w14:textId="77777777" w:rsidR="00DE180E" w:rsidRPr="00DE180E" w:rsidRDefault="00DE180E" w:rsidP="00DE180E">
      <w:pPr>
        <w:rPr>
          <w:szCs w:val="22"/>
          <w:lang w:eastAsia="en-US"/>
        </w:rPr>
      </w:pPr>
    </w:p>
    <w:p w14:paraId="69AF8E8D" w14:textId="77777777" w:rsidR="00DE180E" w:rsidRPr="00DE180E" w:rsidRDefault="00DE180E" w:rsidP="00DE180E">
      <w:pPr>
        <w:rPr>
          <w:szCs w:val="22"/>
          <w:lang w:eastAsia="en-US"/>
        </w:rPr>
      </w:pPr>
    </w:p>
    <w:p w14:paraId="0EFCA91E" w14:textId="77777777" w:rsidR="00DE180E" w:rsidRPr="00DE180E" w:rsidRDefault="00DE180E" w:rsidP="00DE180E">
      <w:pPr>
        <w:rPr>
          <w:szCs w:val="22"/>
          <w:lang w:eastAsia="en-US"/>
        </w:rPr>
      </w:pPr>
    </w:p>
    <w:p w14:paraId="0DF09AF9" w14:textId="77777777" w:rsidR="00DE180E" w:rsidRPr="00DE180E" w:rsidRDefault="00DE180E" w:rsidP="00DE180E">
      <w:pPr>
        <w:rPr>
          <w:szCs w:val="22"/>
          <w:lang w:eastAsia="en-US"/>
        </w:rPr>
      </w:pPr>
    </w:p>
    <w:p w14:paraId="62760956" w14:textId="77777777" w:rsidR="00DE180E" w:rsidRPr="00DE180E" w:rsidRDefault="00DE180E" w:rsidP="00DE180E">
      <w:pPr>
        <w:rPr>
          <w:szCs w:val="22"/>
          <w:lang w:eastAsia="en-US"/>
        </w:rPr>
      </w:pPr>
    </w:p>
    <w:p w14:paraId="65512200" w14:textId="77777777" w:rsidR="00DE180E" w:rsidRPr="00DE180E" w:rsidRDefault="00DE180E" w:rsidP="00DE180E">
      <w:pPr>
        <w:rPr>
          <w:szCs w:val="22"/>
          <w:lang w:eastAsia="en-US"/>
        </w:rPr>
      </w:pPr>
    </w:p>
    <w:p w14:paraId="74923A34" w14:textId="77777777" w:rsidR="00DE180E" w:rsidRPr="00DE180E" w:rsidRDefault="00DE180E" w:rsidP="00DE180E">
      <w:pPr>
        <w:rPr>
          <w:szCs w:val="22"/>
          <w:lang w:eastAsia="en-US"/>
        </w:rPr>
      </w:pPr>
    </w:p>
    <w:p w14:paraId="28CFE5C9" w14:textId="77777777" w:rsidR="00DE180E" w:rsidRPr="00DE180E" w:rsidRDefault="00DE180E" w:rsidP="00DE180E">
      <w:pPr>
        <w:rPr>
          <w:szCs w:val="22"/>
          <w:lang w:eastAsia="en-US"/>
        </w:rPr>
      </w:pPr>
    </w:p>
    <w:p w14:paraId="4AAF2477" w14:textId="77777777" w:rsidR="00DE180E" w:rsidRPr="00DE180E" w:rsidRDefault="00DE180E" w:rsidP="00DE180E">
      <w:pPr>
        <w:rPr>
          <w:szCs w:val="22"/>
          <w:lang w:eastAsia="en-US"/>
        </w:rPr>
      </w:pPr>
    </w:p>
    <w:p w14:paraId="3C16B7E8" w14:textId="77777777" w:rsidR="00DE180E" w:rsidRPr="00DE180E" w:rsidRDefault="00DE180E" w:rsidP="00DE180E">
      <w:pPr>
        <w:rPr>
          <w:szCs w:val="22"/>
          <w:lang w:eastAsia="en-US"/>
        </w:rPr>
      </w:pPr>
    </w:p>
    <w:p w14:paraId="4E9A0E7B" w14:textId="77777777" w:rsidR="00DE180E" w:rsidRPr="00DE180E" w:rsidRDefault="00DE180E" w:rsidP="00DE180E">
      <w:pPr>
        <w:rPr>
          <w:szCs w:val="22"/>
          <w:lang w:eastAsia="en-US"/>
        </w:rPr>
      </w:pPr>
    </w:p>
    <w:p w14:paraId="072A5E4D" w14:textId="77777777" w:rsidR="00DE180E" w:rsidRPr="00DE180E" w:rsidRDefault="00DE180E" w:rsidP="00DE180E">
      <w:pPr>
        <w:rPr>
          <w:szCs w:val="22"/>
          <w:lang w:eastAsia="en-US"/>
        </w:rPr>
      </w:pPr>
    </w:p>
    <w:p w14:paraId="7F706CBC" w14:textId="77777777" w:rsidR="00DE180E" w:rsidRPr="00DE180E" w:rsidRDefault="00DE180E" w:rsidP="00DE180E">
      <w:pPr>
        <w:rPr>
          <w:szCs w:val="22"/>
          <w:lang w:eastAsia="en-US"/>
        </w:rPr>
      </w:pPr>
    </w:p>
    <w:p w14:paraId="1708746A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III PRIEDAS</w:t>
      </w:r>
    </w:p>
    <w:p w14:paraId="3A66D3C2" w14:textId="77777777" w:rsidR="00DE180E" w:rsidRPr="00DE180E" w:rsidRDefault="00DE180E" w:rsidP="00DE180E">
      <w:pPr>
        <w:jc w:val="center"/>
        <w:rPr>
          <w:b/>
          <w:szCs w:val="22"/>
          <w:lang w:eastAsia="en-US"/>
        </w:rPr>
      </w:pPr>
    </w:p>
    <w:p w14:paraId="15D69DBC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ŽENKLINIMAS IR PAKUOTĖS LAPELIS</w:t>
      </w:r>
    </w:p>
    <w:p w14:paraId="656DEA1F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br w:type="page"/>
      </w:r>
    </w:p>
    <w:p w14:paraId="44BB8346" w14:textId="77777777" w:rsidR="00DE180E" w:rsidRPr="00DE180E" w:rsidRDefault="00DE180E" w:rsidP="00DE180E">
      <w:pPr>
        <w:rPr>
          <w:szCs w:val="22"/>
          <w:lang w:eastAsia="en-US"/>
        </w:rPr>
      </w:pPr>
    </w:p>
    <w:p w14:paraId="68A7F05D" w14:textId="77777777" w:rsidR="00DE180E" w:rsidRPr="00DE180E" w:rsidRDefault="00DE180E" w:rsidP="00DE180E">
      <w:pPr>
        <w:rPr>
          <w:szCs w:val="22"/>
          <w:lang w:eastAsia="en-US"/>
        </w:rPr>
      </w:pPr>
    </w:p>
    <w:p w14:paraId="0DBD1B1F" w14:textId="77777777" w:rsidR="00DE180E" w:rsidRPr="00DE180E" w:rsidRDefault="00DE180E" w:rsidP="00DE180E">
      <w:pPr>
        <w:rPr>
          <w:szCs w:val="22"/>
          <w:lang w:eastAsia="en-US"/>
        </w:rPr>
      </w:pPr>
    </w:p>
    <w:p w14:paraId="2AC626FD" w14:textId="77777777" w:rsidR="00DE180E" w:rsidRPr="00DE180E" w:rsidRDefault="00DE180E" w:rsidP="00DE180E">
      <w:pPr>
        <w:rPr>
          <w:szCs w:val="22"/>
          <w:lang w:eastAsia="en-US"/>
        </w:rPr>
      </w:pPr>
    </w:p>
    <w:p w14:paraId="0ED290A1" w14:textId="77777777" w:rsidR="00DE180E" w:rsidRPr="00DE180E" w:rsidRDefault="00DE180E" w:rsidP="00DE180E">
      <w:pPr>
        <w:rPr>
          <w:szCs w:val="22"/>
          <w:lang w:eastAsia="en-US"/>
        </w:rPr>
      </w:pPr>
    </w:p>
    <w:p w14:paraId="3F03265D" w14:textId="77777777" w:rsidR="00DE180E" w:rsidRPr="00DE180E" w:rsidRDefault="00DE180E" w:rsidP="00DE180E">
      <w:pPr>
        <w:rPr>
          <w:szCs w:val="22"/>
          <w:lang w:eastAsia="en-US"/>
        </w:rPr>
      </w:pPr>
    </w:p>
    <w:p w14:paraId="76E38843" w14:textId="77777777" w:rsidR="00DE180E" w:rsidRPr="00DE180E" w:rsidRDefault="00DE180E" w:rsidP="00DE180E">
      <w:pPr>
        <w:rPr>
          <w:szCs w:val="22"/>
          <w:lang w:eastAsia="en-US"/>
        </w:rPr>
      </w:pPr>
    </w:p>
    <w:p w14:paraId="11EF6150" w14:textId="77777777" w:rsidR="00DE180E" w:rsidRPr="00DE180E" w:rsidRDefault="00DE180E" w:rsidP="00DE180E">
      <w:pPr>
        <w:rPr>
          <w:szCs w:val="22"/>
          <w:lang w:eastAsia="en-US"/>
        </w:rPr>
      </w:pPr>
    </w:p>
    <w:p w14:paraId="2774EDFD" w14:textId="77777777" w:rsidR="00DE180E" w:rsidRPr="00DE180E" w:rsidRDefault="00DE180E" w:rsidP="00DE180E">
      <w:pPr>
        <w:rPr>
          <w:szCs w:val="22"/>
          <w:lang w:eastAsia="en-US"/>
        </w:rPr>
      </w:pPr>
    </w:p>
    <w:p w14:paraId="4BDAD807" w14:textId="77777777" w:rsidR="00DE180E" w:rsidRPr="00DE180E" w:rsidRDefault="00DE180E" w:rsidP="00DE180E">
      <w:pPr>
        <w:rPr>
          <w:szCs w:val="22"/>
          <w:lang w:eastAsia="en-US"/>
        </w:rPr>
      </w:pPr>
    </w:p>
    <w:p w14:paraId="259E6B92" w14:textId="77777777" w:rsidR="00DE180E" w:rsidRPr="00DE180E" w:rsidRDefault="00DE180E" w:rsidP="00DE180E">
      <w:pPr>
        <w:rPr>
          <w:szCs w:val="22"/>
          <w:lang w:eastAsia="en-US"/>
        </w:rPr>
      </w:pPr>
    </w:p>
    <w:p w14:paraId="49919083" w14:textId="77777777" w:rsidR="00DE180E" w:rsidRPr="00DE180E" w:rsidRDefault="00DE180E" w:rsidP="00DE180E">
      <w:pPr>
        <w:rPr>
          <w:szCs w:val="22"/>
          <w:lang w:eastAsia="en-US"/>
        </w:rPr>
      </w:pPr>
    </w:p>
    <w:p w14:paraId="7061CE93" w14:textId="77777777" w:rsidR="00DE180E" w:rsidRPr="00DE180E" w:rsidRDefault="00DE180E" w:rsidP="00DE180E">
      <w:pPr>
        <w:rPr>
          <w:szCs w:val="22"/>
          <w:lang w:eastAsia="en-US"/>
        </w:rPr>
      </w:pPr>
    </w:p>
    <w:p w14:paraId="733EC733" w14:textId="77777777" w:rsidR="00DE180E" w:rsidRPr="00DE180E" w:rsidRDefault="00DE180E" w:rsidP="00DE180E">
      <w:pPr>
        <w:rPr>
          <w:szCs w:val="22"/>
          <w:lang w:eastAsia="en-US"/>
        </w:rPr>
      </w:pPr>
    </w:p>
    <w:p w14:paraId="4A6CDBA6" w14:textId="77777777" w:rsidR="00DE180E" w:rsidRPr="00DE180E" w:rsidRDefault="00DE180E" w:rsidP="00DE180E">
      <w:pPr>
        <w:rPr>
          <w:szCs w:val="22"/>
          <w:lang w:eastAsia="en-US"/>
        </w:rPr>
      </w:pPr>
    </w:p>
    <w:p w14:paraId="4D334D57" w14:textId="77777777" w:rsidR="00DE180E" w:rsidRPr="00DE180E" w:rsidRDefault="00DE180E" w:rsidP="00DE180E">
      <w:pPr>
        <w:rPr>
          <w:szCs w:val="22"/>
          <w:lang w:eastAsia="en-US"/>
        </w:rPr>
      </w:pPr>
    </w:p>
    <w:p w14:paraId="442ADADF" w14:textId="77777777" w:rsidR="00DE180E" w:rsidRPr="00DE180E" w:rsidRDefault="00DE180E" w:rsidP="00DE180E">
      <w:pPr>
        <w:rPr>
          <w:szCs w:val="22"/>
          <w:lang w:eastAsia="en-US"/>
        </w:rPr>
      </w:pPr>
    </w:p>
    <w:p w14:paraId="3B1B75CD" w14:textId="77777777" w:rsidR="00DE180E" w:rsidRPr="00DE180E" w:rsidRDefault="00DE180E" w:rsidP="00DE180E">
      <w:pPr>
        <w:rPr>
          <w:szCs w:val="22"/>
          <w:lang w:eastAsia="en-US"/>
        </w:rPr>
      </w:pPr>
    </w:p>
    <w:p w14:paraId="27831CAE" w14:textId="77777777" w:rsidR="00DE180E" w:rsidRPr="00DE180E" w:rsidRDefault="00DE180E" w:rsidP="00DE180E">
      <w:pPr>
        <w:rPr>
          <w:szCs w:val="22"/>
          <w:lang w:eastAsia="en-US"/>
        </w:rPr>
      </w:pPr>
    </w:p>
    <w:p w14:paraId="6BF00591" w14:textId="77777777" w:rsidR="00DE180E" w:rsidRPr="00DE180E" w:rsidRDefault="00DE180E" w:rsidP="00DE180E">
      <w:pPr>
        <w:rPr>
          <w:szCs w:val="22"/>
          <w:lang w:eastAsia="en-US"/>
        </w:rPr>
      </w:pPr>
    </w:p>
    <w:p w14:paraId="72127B04" w14:textId="77777777" w:rsidR="00DE180E" w:rsidRPr="00DE180E" w:rsidRDefault="00DE180E" w:rsidP="00DE180E">
      <w:pPr>
        <w:rPr>
          <w:szCs w:val="22"/>
          <w:lang w:eastAsia="en-US"/>
        </w:rPr>
      </w:pPr>
    </w:p>
    <w:p w14:paraId="4A0645A8" w14:textId="77777777" w:rsidR="00DE180E" w:rsidRPr="00DE180E" w:rsidRDefault="00DE180E" w:rsidP="00DE180E">
      <w:pPr>
        <w:rPr>
          <w:szCs w:val="22"/>
          <w:lang w:eastAsia="en-US"/>
        </w:rPr>
      </w:pPr>
    </w:p>
    <w:p w14:paraId="6DAB2BF3" w14:textId="77777777" w:rsidR="00DE180E" w:rsidRPr="00DE180E" w:rsidRDefault="00DE180E" w:rsidP="00DE180E">
      <w:pPr>
        <w:jc w:val="center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A. ŽENKLINIMAS</w:t>
      </w:r>
    </w:p>
    <w:p w14:paraId="5AC1F506" w14:textId="77777777" w:rsidR="00DE180E" w:rsidRPr="00DE180E" w:rsidRDefault="00DE180E" w:rsidP="00DE180E">
      <w:pPr>
        <w:shd w:val="clear" w:color="auto" w:fill="FFFFFF"/>
        <w:rPr>
          <w:szCs w:val="22"/>
          <w:lang w:eastAsia="en-US"/>
        </w:rPr>
      </w:pPr>
      <w:r w:rsidRPr="00DE180E">
        <w:rPr>
          <w:szCs w:val="22"/>
          <w:lang w:eastAsia="en-US"/>
        </w:rPr>
        <w:br w:type="page"/>
      </w:r>
    </w:p>
    <w:p w14:paraId="5DE1C8CF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lastRenderedPageBreak/>
        <w:t>INFORMACIJA ANT IŠORINĖS PAKUOTĖS</w:t>
      </w:r>
    </w:p>
    <w:p w14:paraId="39E1A10A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  <w:lang w:eastAsia="en-US"/>
        </w:rPr>
      </w:pPr>
    </w:p>
    <w:p w14:paraId="1FEBCF6E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eastAsia="en-US"/>
        </w:rPr>
      </w:pPr>
      <w:r w:rsidRPr="00DE180E">
        <w:rPr>
          <w:b/>
          <w:szCs w:val="22"/>
          <w:lang w:eastAsia="en-US"/>
        </w:rPr>
        <w:t>KARTONO DĖŽUTĖ</w:t>
      </w:r>
    </w:p>
    <w:p w14:paraId="34817DC9" w14:textId="77777777" w:rsidR="00DE180E" w:rsidRPr="00DE180E" w:rsidRDefault="00DE180E" w:rsidP="00DE180E">
      <w:pPr>
        <w:rPr>
          <w:szCs w:val="22"/>
          <w:lang w:eastAsia="en-US"/>
        </w:rPr>
      </w:pPr>
    </w:p>
    <w:p w14:paraId="66C36527" w14:textId="77777777" w:rsidR="00DE180E" w:rsidRPr="00DE180E" w:rsidRDefault="00DE180E" w:rsidP="00DE180E">
      <w:pPr>
        <w:rPr>
          <w:szCs w:val="22"/>
          <w:lang w:eastAsia="en-US"/>
        </w:rPr>
      </w:pPr>
    </w:p>
    <w:p w14:paraId="710C80E7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1.</w:t>
      </w:r>
      <w:r w:rsidRPr="00DE180E">
        <w:rPr>
          <w:b/>
          <w:szCs w:val="22"/>
          <w:lang w:eastAsia="en-US"/>
        </w:rPr>
        <w:tab/>
        <w:t>VAISTINIO PREPARATO PAVADINIMAS</w:t>
      </w:r>
    </w:p>
    <w:p w14:paraId="07BA01CD" w14:textId="77777777" w:rsidR="00DE180E" w:rsidRPr="00DE180E" w:rsidRDefault="00DE180E" w:rsidP="00DE180E">
      <w:pPr>
        <w:rPr>
          <w:szCs w:val="22"/>
          <w:lang w:eastAsia="en-US"/>
        </w:rPr>
      </w:pPr>
    </w:p>
    <w:p w14:paraId="05E3CDE6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VERTIMED 8 mg tabletės</w:t>
      </w:r>
    </w:p>
    <w:p w14:paraId="0F5E9B6B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VERTIMED 16 mg tabletės</w:t>
      </w:r>
    </w:p>
    <w:p w14:paraId="3B7D0773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>VERTIMED 24 mg tabletės</w:t>
      </w:r>
    </w:p>
    <w:p w14:paraId="4693ADBB" w14:textId="77777777" w:rsidR="00DE180E" w:rsidRPr="00DE180E" w:rsidRDefault="00DE180E" w:rsidP="00DE180E">
      <w:pPr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Betahistini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dihydrochloridum</w:t>
      </w:r>
      <w:proofErr w:type="spellEnd"/>
    </w:p>
    <w:p w14:paraId="2A7CA871" w14:textId="77777777" w:rsidR="00DE180E" w:rsidRPr="00DE180E" w:rsidRDefault="00DE180E" w:rsidP="00DE180E">
      <w:pPr>
        <w:rPr>
          <w:szCs w:val="22"/>
          <w:lang w:eastAsia="en-US"/>
        </w:rPr>
      </w:pPr>
    </w:p>
    <w:p w14:paraId="0B56B1CC" w14:textId="77777777" w:rsidR="00DE180E" w:rsidRPr="00DE180E" w:rsidRDefault="00DE180E" w:rsidP="00DE180E">
      <w:pPr>
        <w:rPr>
          <w:szCs w:val="22"/>
          <w:lang w:eastAsia="en-US"/>
        </w:rPr>
      </w:pPr>
    </w:p>
    <w:p w14:paraId="17EFA22C" w14:textId="707FB9FD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2.</w:t>
      </w:r>
      <w:r w:rsidRPr="00DE180E">
        <w:rPr>
          <w:b/>
          <w:szCs w:val="22"/>
          <w:lang w:eastAsia="en-US"/>
        </w:rPr>
        <w:tab/>
      </w:r>
      <w:r w:rsidR="005E5AE9" w:rsidRPr="005E5AE9">
        <w:rPr>
          <w:b/>
          <w:szCs w:val="22"/>
          <w:lang w:eastAsia="en-US"/>
        </w:rPr>
        <w:t>VEIKLIOJI (-IOS) MEDŽIAGA (-OS) IR JOS (-Ų) KIEKIS (-IAI)</w:t>
      </w:r>
    </w:p>
    <w:p w14:paraId="5F2D3B43" w14:textId="77777777" w:rsidR="00DE180E" w:rsidRPr="00DE180E" w:rsidRDefault="00DE180E" w:rsidP="00DE180E">
      <w:pPr>
        <w:rPr>
          <w:szCs w:val="22"/>
          <w:lang w:eastAsia="en-US"/>
        </w:rPr>
      </w:pPr>
    </w:p>
    <w:p w14:paraId="65476BE7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Kiekvienoje tabletėje yra 8 mg </w:t>
      </w:r>
      <w:proofErr w:type="spellStart"/>
      <w:r w:rsidRPr="00DE180E">
        <w:rPr>
          <w:szCs w:val="22"/>
          <w:lang w:eastAsia="en-US"/>
        </w:rPr>
        <w:t>betahistino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dihidrochlorido</w:t>
      </w:r>
      <w:proofErr w:type="spellEnd"/>
      <w:r w:rsidRPr="00DE180E">
        <w:rPr>
          <w:szCs w:val="22"/>
          <w:lang w:eastAsia="en-US"/>
        </w:rPr>
        <w:t>.</w:t>
      </w:r>
    </w:p>
    <w:p w14:paraId="000372B6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Kiekvienoje tabletėje yra 16 mg </w:t>
      </w:r>
      <w:proofErr w:type="spellStart"/>
      <w:r w:rsidRPr="00DE180E">
        <w:rPr>
          <w:szCs w:val="22"/>
          <w:highlight w:val="lightGray"/>
          <w:lang w:eastAsia="en-US"/>
        </w:rPr>
        <w:t>betahistino</w:t>
      </w:r>
      <w:proofErr w:type="spellEnd"/>
      <w:r w:rsidRPr="00DE180E">
        <w:rPr>
          <w:szCs w:val="22"/>
          <w:highlight w:val="lightGray"/>
          <w:lang w:eastAsia="en-US"/>
        </w:rPr>
        <w:t xml:space="preserve"> </w:t>
      </w:r>
      <w:proofErr w:type="spellStart"/>
      <w:r w:rsidRPr="00DE180E">
        <w:rPr>
          <w:szCs w:val="22"/>
          <w:highlight w:val="lightGray"/>
          <w:lang w:eastAsia="en-US"/>
        </w:rPr>
        <w:t>dihidrochlorido</w:t>
      </w:r>
      <w:proofErr w:type="spellEnd"/>
      <w:r w:rsidRPr="00DE180E">
        <w:rPr>
          <w:szCs w:val="22"/>
          <w:highlight w:val="lightGray"/>
          <w:lang w:eastAsia="en-US"/>
        </w:rPr>
        <w:t>.</w:t>
      </w:r>
    </w:p>
    <w:p w14:paraId="1F5451EA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Kiekvienoje tabletėje yra 24 mg </w:t>
      </w:r>
      <w:proofErr w:type="spellStart"/>
      <w:r w:rsidRPr="00DE180E">
        <w:rPr>
          <w:szCs w:val="22"/>
          <w:highlight w:val="lightGray"/>
          <w:lang w:eastAsia="en-US"/>
        </w:rPr>
        <w:t>betahistino</w:t>
      </w:r>
      <w:proofErr w:type="spellEnd"/>
      <w:r w:rsidRPr="00DE180E">
        <w:rPr>
          <w:szCs w:val="22"/>
          <w:highlight w:val="lightGray"/>
          <w:lang w:eastAsia="en-US"/>
        </w:rPr>
        <w:t xml:space="preserve"> </w:t>
      </w:r>
      <w:proofErr w:type="spellStart"/>
      <w:r w:rsidRPr="00DE180E">
        <w:rPr>
          <w:szCs w:val="22"/>
          <w:highlight w:val="lightGray"/>
          <w:lang w:eastAsia="en-US"/>
        </w:rPr>
        <w:t>dihidrochlorido</w:t>
      </w:r>
      <w:proofErr w:type="spellEnd"/>
      <w:r w:rsidRPr="00DE180E">
        <w:rPr>
          <w:szCs w:val="22"/>
          <w:highlight w:val="lightGray"/>
          <w:lang w:eastAsia="en-US"/>
        </w:rPr>
        <w:t>.</w:t>
      </w:r>
    </w:p>
    <w:p w14:paraId="00D72E6B" w14:textId="77777777" w:rsidR="00DE180E" w:rsidRPr="00DE180E" w:rsidRDefault="00DE180E" w:rsidP="00DE180E">
      <w:pPr>
        <w:rPr>
          <w:szCs w:val="22"/>
          <w:lang w:eastAsia="en-US"/>
        </w:rPr>
      </w:pPr>
    </w:p>
    <w:p w14:paraId="5A1C66D8" w14:textId="77777777" w:rsidR="00DE180E" w:rsidRPr="00DE180E" w:rsidRDefault="00DE180E" w:rsidP="00DE180E">
      <w:pPr>
        <w:rPr>
          <w:szCs w:val="22"/>
          <w:lang w:eastAsia="en-US"/>
        </w:rPr>
      </w:pPr>
    </w:p>
    <w:p w14:paraId="0EA255DC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eastAsia="en-US"/>
        </w:rPr>
      </w:pPr>
      <w:r w:rsidRPr="00DE180E">
        <w:rPr>
          <w:b/>
          <w:szCs w:val="22"/>
          <w:lang w:eastAsia="en-US"/>
        </w:rPr>
        <w:t>3.</w:t>
      </w:r>
      <w:r w:rsidRPr="00DE180E">
        <w:rPr>
          <w:b/>
          <w:szCs w:val="22"/>
          <w:lang w:eastAsia="en-US"/>
        </w:rPr>
        <w:tab/>
        <w:t>PAGALBINIŲ MEDŽIAGŲ SĄRAŠAS</w:t>
      </w:r>
    </w:p>
    <w:p w14:paraId="04C4970B" w14:textId="77777777" w:rsidR="00DE180E" w:rsidRPr="00DE180E" w:rsidRDefault="00DE180E" w:rsidP="00DE180E">
      <w:pPr>
        <w:rPr>
          <w:szCs w:val="22"/>
          <w:lang w:eastAsia="en-US"/>
        </w:rPr>
      </w:pPr>
    </w:p>
    <w:p w14:paraId="04E3245E" w14:textId="77777777" w:rsidR="00DE180E" w:rsidRPr="00DE180E" w:rsidRDefault="00DE180E" w:rsidP="00DE180E">
      <w:pPr>
        <w:tabs>
          <w:tab w:val="left" w:pos="567"/>
        </w:tabs>
        <w:spacing w:line="260" w:lineRule="exact"/>
        <w:rPr>
          <w:szCs w:val="22"/>
          <w:lang w:eastAsia="en-US"/>
        </w:rPr>
      </w:pPr>
      <w:r w:rsidRPr="00DE180E">
        <w:rPr>
          <w:lang w:eastAsia="en-US"/>
        </w:rPr>
        <w:t xml:space="preserve">Sudėtyje yra laktozės. </w:t>
      </w:r>
      <w:r w:rsidRPr="00DE180E">
        <w:rPr>
          <w:szCs w:val="22"/>
          <w:lang w:eastAsia="en-US"/>
        </w:rPr>
        <w:t>Daugiau informacijos pateikta pakuotės lapelyje.</w:t>
      </w:r>
    </w:p>
    <w:p w14:paraId="18F6D370" w14:textId="77777777" w:rsidR="00DE180E" w:rsidRPr="00DE180E" w:rsidRDefault="00DE180E" w:rsidP="00DE180E">
      <w:pPr>
        <w:rPr>
          <w:szCs w:val="22"/>
          <w:lang w:eastAsia="en-US"/>
        </w:rPr>
      </w:pPr>
    </w:p>
    <w:p w14:paraId="501A2662" w14:textId="77777777" w:rsidR="00DE180E" w:rsidRPr="00DE180E" w:rsidRDefault="00DE180E" w:rsidP="00DE180E">
      <w:pPr>
        <w:rPr>
          <w:szCs w:val="22"/>
          <w:lang w:eastAsia="en-US"/>
        </w:rPr>
      </w:pPr>
    </w:p>
    <w:p w14:paraId="163F6E5F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4.</w:t>
      </w:r>
      <w:r w:rsidRPr="00DE180E">
        <w:rPr>
          <w:b/>
          <w:szCs w:val="22"/>
          <w:lang w:eastAsia="en-US"/>
        </w:rPr>
        <w:tab/>
        <w:t>FARMACINĖ FORMA IR KIEKIS PAKUOTĖJE</w:t>
      </w:r>
    </w:p>
    <w:p w14:paraId="1A79F427" w14:textId="77777777" w:rsidR="00DE180E" w:rsidRPr="00DE180E" w:rsidRDefault="00DE180E" w:rsidP="00DE180E">
      <w:pPr>
        <w:rPr>
          <w:szCs w:val="22"/>
          <w:lang w:eastAsia="en-US"/>
        </w:rPr>
      </w:pPr>
    </w:p>
    <w:p w14:paraId="53983423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>Tabletė</w:t>
      </w:r>
    </w:p>
    <w:p w14:paraId="111516DB" w14:textId="77777777" w:rsidR="00DE180E" w:rsidRPr="00DE180E" w:rsidRDefault="00DE180E" w:rsidP="00DE180E">
      <w:pPr>
        <w:rPr>
          <w:szCs w:val="22"/>
          <w:lang w:eastAsia="en-US"/>
        </w:rPr>
      </w:pPr>
    </w:p>
    <w:p w14:paraId="711A97DD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20 tablečių</w:t>
      </w:r>
    </w:p>
    <w:p w14:paraId="2440DDFE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24 tabletės</w:t>
      </w:r>
    </w:p>
    <w:p w14:paraId="6791118B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30 tablečių</w:t>
      </w:r>
    </w:p>
    <w:p w14:paraId="435AEB25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48 tabletės</w:t>
      </w:r>
    </w:p>
    <w:p w14:paraId="11FBC8A1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50 tablečių</w:t>
      </w:r>
    </w:p>
    <w:p w14:paraId="034C8855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60 tablečių</w:t>
      </w:r>
    </w:p>
    <w:p w14:paraId="2A16CF11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90 tablečių</w:t>
      </w:r>
    </w:p>
    <w:p w14:paraId="48127CC5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>96 tabletės</w:t>
      </w:r>
    </w:p>
    <w:p w14:paraId="084967E3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100 tablečių</w:t>
      </w:r>
    </w:p>
    <w:p w14:paraId="03232C89" w14:textId="77777777" w:rsidR="00DE180E" w:rsidRPr="00DE180E" w:rsidRDefault="00DE180E" w:rsidP="00DE180E">
      <w:pPr>
        <w:rPr>
          <w:szCs w:val="22"/>
          <w:lang w:eastAsia="en-US"/>
        </w:rPr>
      </w:pPr>
    </w:p>
    <w:p w14:paraId="777038AA" w14:textId="77777777" w:rsidR="00DE180E" w:rsidRPr="00DE180E" w:rsidRDefault="00DE180E" w:rsidP="00DE180E">
      <w:pPr>
        <w:rPr>
          <w:szCs w:val="22"/>
          <w:lang w:eastAsia="en-US"/>
        </w:rPr>
      </w:pPr>
    </w:p>
    <w:p w14:paraId="273ADB1B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eastAsia="en-US"/>
        </w:rPr>
      </w:pPr>
      <w:r w:rsidRPr="00DE180E">
        <w:rPr>
          <w:b/>
          <w:szCs w:val="22"/>
          <w:lang w:eastAsia="en-US"/>
        </w:rPr>
        <w:t>5.</w:t>
      </w:r>
      <w:r w:rsidRPr="00DE180E">
        <w:rPr>
          <w:b/>
          <w:szCs w:val="22"/>
          <w:lang w:eastAsia="en-US"/>
        </w:rPr>
        <w:tab/>
        <w:t>VARTOJIMO METODAS IR BŪDAS</w:t>
      </w:r>
      <w:r w:rsidR="005E5AE9">
        <w:rPr>
          <w:b/>
          <w:szCs w:val="22"/>
          <w:lang w:eastAsia="en-US"/>
        </w:rPr>
        <w:t xml:space="preserve"> (-AI)</w:t>
      </w:r>
    </w:p>
    <w:p w14:paraId="17F46344" w14:textId="77777777" w:rsidR="00DE180E" w:rsidRPr="00DE180E" w:rsidRDefault="00DE180E" w:rsidP="00DE180E">
      <w:pPr>
        <w:rPr>
          <w:i/>
          <w:szCs w:val="22"/>
          <w:lang w:eastAsia="en-US"/>
        </w:rPr>
      </w:pPr>
    </w:p>
    <w:p w14:paraId="1590F3FC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Vartoti per burną.</w:t>
      </w:r>
    </w:p>
    <w:p w14:paraId="74ECBA93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Prieš vartojimą perskaitykite pakuotės lapelį.</w:t>
      </w:r>
    </w:p>
    <w:p w14:paraId="38BE83CD" w14:textId="77777777" w:rsidR="00DE180E" w:rsidRPr="00DE180E" w:rsidRDefault="00DE180E" w:rsidP="00DE180E">
      <w:pPr>
        <w:rPr>
          <w:szCs w:val="22"/>
          <w:lang w:eastAsia="en-US"/>
        </w:rPr>
      </w:pPr>
    </w:p>
    <w:p w14:paraId="7FD3269C" w14:textId="77777777" w:rsidR="00DE180E" w:rsidRPr="00DE180E" w:rsidRDefault="00DE180E" w:rsidP="00DE180E">
      <w:pPr>
        <w:rPr>
          <w:szCs w:val="22"/>
          <w:lang w:eastAsia="en-US"/>
        </w:rPr>
      </w:pPr>
    </w:p>
    <w:p w14:paraId="627D3863" w14:textId="77777777" w:rsidR="00DE180E" w:rsidRPr="00DE180E" w:rsidRDefault="00DE180E" w:rsidP="00DE18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6.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bCs/>
          <w:szCs w:val="22"/>
          <w:lang w:eastAsia="en-US"/>
        </w:rPr>
        <w:t>SPECIALUS ĮSPĖJIMAS, KAD VAISTINĮ PREPARATĄ BŪTINA LAIKYTI VAIKAMS NEPASTEBIMOJE IR NEPASIEKIAMOJE VIETOJE</w:t>
      </w:r>
    </w:p>
    <w:p w14:paraId="78E928C5" w14:textId="77777777" w:rsidR="00DE180E" w:rsidRPr="00DE180E" w:rsidRDefault="00DE180E" w:rsidP="00DE180E">
      <w:pPr>
        <w:rPr>
          <w:szCs w:val="22"/>
          <w:lang w:eastAsia="en-US"/>
        </w:rPr>
      </w:pPr>
    </w:p>
    <w:p w14:paraId="23CE029B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Laikyti vaikams nepastebimoje ir nepasiekiamoje vietoje.</w:t>
      </w:r>
    </w:p>
    <w:p w14:paraId="3146C3A9" w14:textId="77777777" w:rsidR="00DE180E" w:rsidRPr="00DE180E" w:rsidRDefault="00DE180E" w:rsidP="00DE180E">
      <w:pPr>
        <w:rPr>
          <w:szCs w:val="22"/>
          <w:lang w:eastAsia="en-US"/>
        </w:rPr>
      </w:pPr>
    </w:p>
    <w:p w14:paraId="02CCEB96" w14:textId="77777777" w:rsidR="00DE180E" w:rsidRPr="00DE180E" w:rsidRDefault="00DE180E" w:rsidP="00DE180E">
      <w:pPr>
        <w:rPr>
          <w:szCs w:val="22"/>
          <w:lang w:eastAsia="en-US"/>
        </w:rPr>
      </w:pPr>
    </w:p>
    <w:p w14:paraId="0A768E05" w14:textId="6F0F15BE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eastAsia="en-US"/>
        </w:rPr>
      </w:pPr>
      <w:r w:rsidRPr="00DE180E">
        <w:rPr>
          <w:b/>
          <w:szCs w:val="22"/>
          <w:lang w:eastAsia="en-US"/>
        </w:rPr>
        <w:t>7.</w:t>
      </w:r>
      <w:r w:rsidRPr="00DE180E">
        <w:rPr>
          <w:b/>
          <w:szCs w:val="22"/>
          <w:lang w:eastAsia="en-US"/>
        </w:rPr>
        <w:tab/>
      </w:r>
      <w:r w:rsidR="005E5AE9" w:rsidRPr="00B34FA1">
        <w:rPr>
          <w:b/>
          <w:noProof/>
          <w:szCs w:val="24"/>
        </w:rPr>
        <w:t>KITAS (-I) SPECIALUS (-ŪS) ĮSPĖJIMAS (-AI) (JEI REIKIA)</w:t>
      </w:r>
    </w:p>
    <w:p w14:paraId="013315F6" w14:textId="77777777" w:rsidR="00DE180E" w:rsidRPr="00DE180E" w:rsidRDefault="00DE180E" w:rsidP="00DE180E">
      <w:pPr>
        <w:rPr>
          <w:szCs w:val="22"/>
          <w:lang w:eastAsia="en-US"/>
        </w:rPr>
      </w:pPr>
    </w:p>
    <w:p w14:paraId="1FDE350F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eastAsia="en-US"/>
        </w:rPr>
      </w:pPr>
      <w:r w:rsidRPr="00DE180E">
        <w:rPr>
          <w:b/>
          <w:szCs w:val="22"/>
          <w:lang w:eastAsia="en-US"/>
        </w:rPr>
        <w:t>8.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bCs/>
          <w:szCs w:val="22"/>
          <w:lang w:eastAsia="en-US"/>
        </w:rPr>
        <w:t>TINKAMUMO LAIKAS</w:t>
      </w:r>
    </w:p>
    <w:p w14:paraId="2AA63B99" w14:textId="77777777" w:rsidR="00DE180E" w:rsidRPr="00DE180E" w:rsidRDefault="00DE180E" w:rsidP="00DE180E">
      <w:pPr>
        <w:rPr>
          <w:szCs w:val="22"/>
          <w:lang w:eastAsia="en-US"/>
        </w:rPr>
      </w:pPr>
    </w:p>
    <w:p w14:paraId="46492F0A" w14:textId="7B8F51DC" w:rsidR="00DE180E" w:rsidRPr="00DE180E" w:rsidRDefault="00A861BD" w:rsidP="00DE180E">
      <w:pPr>
        <w:rPr>
          <w:szCs w:val="22"/>
          <w:lang w:eastAsia="en-US"/>
        </w:rPr>
      </w:pPr>
      <w:r>
        <w:rPr>
          <w:szCs w:val="22"/>
          <w:lang w:eastAsia="en-US"/>
        </w:rPr>
        <w:t>EXP</w:t>
      </w:r>
      <w:r w:rsidR="00DE180E" w:rsidRPr="00DE180E">
        <w:rPr>
          <w:szCs w:val="22"/>
          <w:lang w:eastAsia="en-US"/>
        </w:rPr>
        <w:t xml:space="preserve"> {</w:t>
      </w:r>
      <w:proofErr w:type="spellStart"/>
      <w:r w:rsidR="00DE180E" w:rsidRPr="00DE180E">
        <w:rPr>
          <w:szCs w:val="22"/>
          <w:lang w:eastAsia="en-US"/>
        </w:rPr>
        <w:t>mm.MMMM</w:t>
      </w:r>
      <w:proofErr w:type="spellEnd"/>
      <w:r w:rsidR="00DE180E" w:rsidRPr="00DE180E">
        <w:rPr>
          <w:szCs w:val="22"/>
          <w:lang w:eastAsia="en-US"/>
        </w:rPr>
        <w:t>}</w:t>
      </w:r>
    </w:p>
    <w:p w14:paraId="009E7BA6" w14:textId="77777777" w:rsidR="00DE180E" w:rsidRPr="00DE180E" w:rsidRDefault="00DE180E" w:rsidP="00DE180E">
      <w:pPr>
        <w:rPr>
          <w:szCs w:val="22"/>
          <w:lang w:eastAsia="en-US"/>
        </w:rPr>
      </w:pPr>
    </w:p>
    <w:p w14:paraId="5AFA4567" w14:textId="77777777" w:rsidR="00DE180E" w:rsidRPr="00DE180E" w:rsidRDefault="00DE180E" w:rsidP="00DE180E">
      <w:pPr>
        <w:rPr>
          <w:szCs w:val="22"/>
          <w:lang w:eastAsia="en-US"/>
        </w:rPr>
      </w:pPr>
    </w:p>
    <w:p w14:paraId="4E455FCD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9.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SPECIALIOS laikymo sąlygos</w:t>
      </w:r>
    </w:p>
    <w:p w14:paraId="5679298B" w14:textId="77777777" w:rsidR="00DE180E" w:rsidRPr="00DE180E" w:rsidRDefault="00DE180E" w:rsidP="00DE180E">
      <w:pPr>
        <w:rPr>
          <w:szCs w:val="22"/>
          <w:lang w:eastAsia="en-US"/>
        </w:rPr>
      </w:pPr>
    </w:p>
    <w:p w14:paraId="013B8CD2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</w:p>
    <w:p w14:paraId="6496072A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10.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specialios atsargumo priemonės</w:t>
      </w:r>
      <w:r w:rsidRPr="00DE180E">
        <w:rPr>
          <w:b/>
          <w:bCs/>
          <w:caps/>
          <w:szCs w:val="22"/>
          <w:lang w:eastAsia="en-US"/>
        </w:rPr>
        <w:t xml:space="preserve"> DĖL NESUVARTOTO VAISTINIO PREPARATO AR JO ATLIEKŲ TVARKYMO</w:t>
      </w:r>
      <w:r w:rsidRPr="00DE180E">
        <w:rPr>
          <w:caps/>
          <w:szCs w:val="22"/>
          <w:lang w:eastAsia="en-US"/>
        </w:rPr>
        <w:t xml:space="preserve"> </w:t>
      </w:r>
      <w:r w:rsidRPr="00DE180E">
        <w:rPr>
          <w:b/>
          <w:caps/>
          <w:szCs w:val="22"/>
          <w:lang w:eastAsia="en-US"/>
        </w:rPr>
        <w:t>(jei reikia)</w:t>
      </w:r>
    </w:p>
    <w:p w14:paraId="6A9DBCE9" w14:textId="77777777" w:rsidR="00DE180E" w:rsidRPr="00DE180E" w:rsidRDefault="00DE180E" w:rsidP="00DE180E">
      <w:pPr>
        <w:ind w:left="540" w:hanging="540"/>
        <w:rPr>
          <w:szCs w:val="22"/>
          <w:lang w:eastAsia="en-US"/>
        </w:rPr>
      </w:pPr>
    </w:p>
    <w:p w14:paraId="4065161A" w14:textId="77777777" w:rsidR="00DE180E" w:rsidRPr="00DE180E" w:rsidRDefault="00DE180E" w:rsidP="00DE180E">
      <w:pPr>
        <w:ind w:left="540" w:hanging="540"/>
        <w:rPr>
          <w:szCs w:val="22"/>
          <w:lang w:eastAsia="en-US"/>
        </w:rPr>
      </w:pPr>
    </w:p>
    <w:p w14:paraId="010DCD06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11.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noProof/>
          <w:szCs w:val="24"/>
        </w:rPr>
        <w:t>REGISTRUOTOJO</w:t>
      </w:r>
      <w:r w:rsidRPr="00DE180E">
        <w:rPr>
          <w:b/>
          <w:caps/>
          <w:szCs w:val="22"/>
          <w:lang w:eastAsia="en-US"/>
        </w:rPr>
        <w:t xml:space="preserve"> pavadinimas ir adresas</w:t>
      </w:r>
    </w:p>
    <w:p w14:paraId="097F1009" w14:textId="77777777" w:rsidR="00DE180E" w:rsidRPr="00DE180E" w:rsidRDefault="00DE180E" w:rsidP="00DE180E">
      <w:pPr>
        <w:rPr>
          <w:szCs w:val="22"/>
          <w:lang w:eastAsia="en-US"/>
        </w:rPr>
      </w:pPr>
    </w:p>
    <w:p w14:paraId="6A96ED3A" w14:textId="21F36F21" w:rsidR="00DE180E" w:rsidRPr="00DE180E" w:rsidRDefault="00DE180E" w:rsidP="00DE180E">
      <w:pPr>
        <w:autoSpaceDE w:val="0"/>
        <w:autoSpaceDN w:val="0"/>
        <w:adjustRightInd w:val="0"/>
        <w:rPr>
          <w:szCs w:val="22"/>
        </w:rPr>
      </w:pPr>
      <w:proofErr w:type="spellStart"/>
      <w:r w:rsidRPr="00DE180E">
        <w:rPr>
          <w:bCs/>
          <w:szCs w:val="22"/>
        </w:rPr>
        <w:t>Medochemie</w:t>
      </w:r>
      <w:proofErr w:type="spellEnd"/>
      <w:r w:rsidRPr="00DE180E">
        <w:rPr>
          <w:bCs/>
          <w:szCs w:val="22"/>
        </w:rPr>
        <w:t xml:space="preserve"> </w:t>
      </w:r>
      <w:proofErr w:type="spellStart"/>
      <w:r w:rsidRPr="00DE180E">
        <w:rPr>
          <w:bCs/>
          <w:szCs w:val="22"/>
        </w:rPr>
        <w:t>Ltd</w:t>
      </w:r>
      <w:proofErr w:type="spellEnd"/>
    </w:p>
    <w:p w14:paraId="3B17CC1C" w14:textId="77777777" w:rsidR="00DE180E" w:rsidRPr="00DE180E" w:rsidRDefault="00DE180E" w:rsidP="00DE180E">
      <w:pPr>
        <w:autoSpaceDE w:val="0"/>
        <w:autoSpaceDN w:val="0"/>
        <w:adjustRightInd w:val="0"/>
        <w:rPr>
          <w:bCs/>
          <w:szCs w:val="22"/>
        </w:rPr>
      </w:pPr>
      <w:r w:rsidRPr="00DE180E">
        <w:rPr>
          <w:bCs/>
          <w:szCs w:val="22"/>
        </w:rPr>
        <w:t xml:space="preserve">1-10 </w:t>
      </w:r>
      <w:proofErr w:type="spellStart"/>
      <w:r w:rsidRPr="00DE180E">
        <w:rPr>
          <w:bCs/>
          <w:szCs w:val="22"/>
        </w:rPr>
        <w:t>Constantinoupoleos</w:t>
      </w:r>
      <w:proofErr w:type="spellEnd"/>
      <w:r w:rsidRPr="00DE180E">
        <w:rPr>
          <w:bCs/>
          <w:szCs w:val="22"/>
        </w:rPr>
        <w:t xml:space="preserve"> </w:t>
      </w:r>
      <w:proofErr w:type="spellStart"/>
      <w:r w:rsidRPr="00DE180E">
        <w:rPr>
          <w:bCs/>
          <w:szCs w:val="22"/>
        </w:rPr>
        <w:t>Street</w:t>
      </w:r>
      <w:proofErr w:type="spellEnd"/>
      <w:r w:rsidRPr="00DE180E">
        <w:rPr>
          <w:bCs/>
          <w:szCs w:val="22"/>
        </w:rPr>
        <w:t>, 3011</w:t>
      </w:r>
    </w:p>
    <w:p w14:paraId="1AFE1DE6" w14:textId="12FB097A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bCs/>
          <w:szCs w:val="22"/>
        </w:rPr>
      </w:pPr>
      <w:proofErr w:type="spellStart"/>
      <w:r w:rsidRPr="00DE180E">
        <w:rPr>
          <w:bCs/>
          <w:szCs w:val="22"/>
        </w:rPr>
        <w:t>Limassol</w:t>
      </w:r>
      <w:proofErr w:type="spellEnd"/>
    </w:p>
    <w:p w14:paraId="21CDBE39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Kipras</w:t>
      </w:r>
    </w:p>
    <w:p w14:paraId="6D0756FD" w14:textId="77777777" w:rsidR="00DE180E" w:rsidRPr="00DE180E" w:rsidRDefault="00DE180E" w:rsidP="00DE180E">
      <w:pPr>
        <w:rPr>
          <w:szCs w:val="22"/>
          <w:lang w:eastAsia="en-US"/>
        </w:rPr>
      </w:pPr>
    </w:p>
    <w:p w14:paraId="4DA11049" w14:textId="77777777" w:rsidR="00DE180E" w:rsidRPr="00DE180E" w:rsidRDefault="00DE180E" w:rsidP="00DE180E">
      <w:pPr>
        <w:rPr>
          <w:szCs w:val="22"/>
          <w:lang w:eastAsia="en-US"/>
        </w:rPr>
      </w:pPr>
    </w:p>
    <w:p w14:paraId="36FA9B69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12.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noProof/>
          <w:szCs w:val="24"/>
        </w:rPr>
        <w:t xml:space="preserve">REGISTRACIJOS PAŽYMĖJIMO </w:t>
      </w:r>
      <w:r w:rsidRPr="00DE180E">
        <w:rPr>
          <w:b/>
          <w:caps/>
          <w:szCs w:val="22"/>
          <w:lang w:eastAsia="en-US"/>
        </w:rPr>
        <w:t>numeris</w:t>
      </w:r>
      <w:r w:rsidRPr="00DE180E">
        <w:rPr>
          <w:b/>
          <w:szCs w:val="22"/>
          <w:lang w:eastAsia="en-US"/>
        </w:rPr>
        <w:t xml:space="preserve"> </w:t>
      </w:r>
      <w:r w:rsidR="005E5AE9">
        <w:rPr>
          <w:b/>
          <w:szCs w:val="22"/>
          <w:lang w:eastAsia="en-US"/>
        </w:rPr>
        <w:t>(-IAI)</w:t>
      </w:r>
    </w:p>
    <w:p w14:paraId="4728CB48" w14:textId="77777777" w:rsidR="00DE180E" w:rsidRPr="00DE180E" w:rsidRDefault="00DE180E" w:rsidP="00DE180E">
      <w:pPr>
        <w:rPr>
          <w:szCs w:val="22"/>
          <w:lang w:eastAsia="en-US"/>
        </w:rPr>
      </w:pPr>
    </w:p>
    <w:p w14:paraId="2F2B4C26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 xml:space="preserve">VERTIMED 8 mg </w:t>
      </w:r>
    </w:p>
    <w:p w14:paraId="2B1524CC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>
        <w:rPr>
          <w:bCs/>
          <w:szCs w:val="22"/>
        </w:rPr>
        <w:t xml:space="preserve">LT/1/11/2693/001 </w:t>
      </w:r>
      <w:r w:rsidRPr="00B0740C">
        <w:rPr>
          <w:szCs w:val="22"/>
          <w:highlight w:val="lightGray"/>
          <w:lang w:eastAsia="en-US"/>
        </w:rPr>
        <w:t>– N20</w:t>
      </w:r>
    </w:p>
    <w:p w14:paraId="65317B87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LT/1/11/2693/002 – N24</w:t>
      </w:r>
    </w:p>
    <w:p w14:paraId="365CC695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LT/1/11/2693/003 – N30</w:t>
      </w:r>
    </w:p>
    <w:p w14:paraId="203B021F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LT/1/11/2693/004 – N48</w:t>
      </w:r>
    </w:p>
    <w:p w14:paraId="12CD1763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LT/1/11/2693/005 – N50</w:t>
      </w:r>
    </w:p>
    <w:p w14:paraId="6106E650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LT/1/11/2693/006 – N60</w:t>
      </w:r>
    </w:p>
    <w:p w14:paraId="60BE717D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LT/1/11/2693/007 – N90</w:t>
      </w:r>
    </w:p>
    <w:p w14:paraId="0514ADDE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LT/1/11/2693/008 – N96</w:t>
      </w:r>
    </w:p>
    <w:p w14:paraId="40A0BBA7" w14:textId="055ECEE1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LT/1/11/2693/009 – N100</w:t>
      </w:r>
    </w:p>
    <w:p w14:paraId="6E7A2186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 xml:space="preserve">VERTIMED 16 mg </w:t>
      </w:r>
    </w:p>
    <w:p w14:paraId="5E650179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LT/1/11/2693/010 – N20</w:t>
      </w:r>
    </w:p>
    <w:p w14:paraId="63F65918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LT/1/11/2693/011 – N24</w:t>
      </w:r>
    </w:p>
    <w:p w14:paraId="7CC4DB43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LT/1/11/2693/012 – N30</w:t>
      </w:r>
    </w:p>
    <w:p w14:paraId="271C889C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LT/1/11/2693/013 – N48</w:t>
      </w:r>
    </w:p>
    <w:p w14:paraId="0CB19879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LT/1/11/2693/014 – N50</w:t>
      </w:r>
    </w:p>
    <w:p w14:paraId="14331E98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LT/1/11/2693/015 – N60</w:t>
      </w:r>
    </w:p>
    <w:p w14:paraId="08296F62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LT/1/11/2693/016 – N90</w:t>
      </w:r>
    </w:p>
    <w:p w14:paraId="38A2C4FD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LT/1/11/2693/017 – N96</w:t>
      </w:r>
    </w:p>
    <w:p w14:paraId="21334E2E" w14:textId="576BF533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LT/1/11/2693/018 – N100</w:t>
      </w:r>
    </w:p>
    <w:p w14:paraId="11EBB35C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 xml:space="preserve">VERTIMED 24 mg </w:t>
      </w:r>
    </w:p>
    <w:p w14:paraId="1A4C7969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LT/1/11/2693/019 – N20</w:t>
      </w:r>
    </w:p>
    <w:p w14:paraId="02DA7256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LT/1/11/2693/020 – N24</w:t>
      </w:r>
    </w:p>
    <w:p w14:paraId="116101C5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LT/1/11/2693/021 – N30</w:t>
      </w:r>
    </w:p>
    <w:p w14:paraId="518DA2B5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LT/1/11/2693/022 – N48</w:t>
      </w:r>
    </w:p>
    <w:p w14:paraId="41A7D6D1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LT/1/11/2693/023 – N50</w:t>
      </w:r>
    </w:p>
    <w:p w14:paraId="5EE8DA54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LT/1/11/2693/024 – N60</w:t>
      </w:r>
    </w:p>
    <w:p w14:paraId="260CB085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LT/1/11/2693/025 – N90</w:t>
      </w:r>
    </w:p>
    <w:p w14:paraId="4FDC964A" w14:textId="77777777" w:rsidR="00B0740C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LT/1/11/2693/026 – N96</w:t>
      </w:r>
    </w:p>
    <w:p w14:paraId="4495153B" w14:textId="5C7E62A8" w:rsidR="00DE180E" w:rsidRPr="00B0740C" w:rsidRDefault="00B0740C" w:rsidP="00B0740C">
      <w:pPr>
        <w:rPr>
          <w:szCs w:val="22"/>
          <w:highlight w:val="lightGray"/>
          <w:lang w:eastAsia="en-US"/>
        </w:rPr>
      </w:pPr>
      <w:r w:rsidRPr="00B0740C">
        <w:rPr>
          <w:szCs w:val="22"/>
          <w:highlight w:val="lightGray"/>
          <w:lang w:eastAsia="en-US"/>
        </w:rPr>
        <w:t>LT/1/11/2693/027 – N100</w:t>
      </w:r>
    </w:p>
    <w:p w14:paraId="0A263E57" w14:textId="77777777" w:rsidR="00B0740C" w:rsidRDefault="00B0740C" w:rsidP="00B0740C">
      <w:pPr>
        <w:rPr>
          <w:bCs/>
          <w:szCs w:val="22"/>
        </w:rPr>
      </w:pPr>
    </w:p>
    <w:p w14:paraId="78324F71" w14:textId="77777777" w:rsidR="00B0740C" w:rsidRPr="00DE180E" w:rsidRDefault="00B0740C" w:rsidP="00B0740C">
      <w:pPr>
        <w:rPr>
          <w:szCs w:val="22"/>
          <w:lang w:eastAsia="en-US"/>
        </w:rPr>
      </w:pPr>
    </w:p>
    <w:p w14:paraId="265C4C0E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13.</w:t>
      </w:r>
      <w:r w:rsidRPr="00DE180E">
        <w:rPr>
          <w:b/>
          <w:szCs w:val="22"/>
          <w:lang w:eastAsia="en-US"/>
        </w:rPr>
        <w:tab/>
        <w:t>SERIJOS NUMERIS</w:t>
      </w:r>
    </w:p>
    <w:p w14:paraId="3DDE83D6" w14:textId="77777777" w:rsidR="00DE180E" w:rsidRPr="00DE180E" w:rsidRDefault="00DE180E" w:rsidP="00DE180E">
      <w:pPr>
        <w:rPr>
          <w:szCs w:val="22"/>
          <w:lang w:eastAsia="en-US"/>
        </w:rPr>
      </w:pPr>
    </w:p>
    <w:p w14:paraId="1C747EEA" w14:textId="44444C2C" w:rsidR="00DE180E" w:rsidRPr="00DE180E" w:rsidRDefault="00A861BD" w:rsidP="00DE180E">
      <w:pPr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Lot</w:t>
      </w:r>
      <w:proofErr w:type="spellEnd"/>
      <w:r w:rsidR="00DE180E" w:rsidRPr="00DE180E">
        <w:rPr>
          <w:szCs w:val="22"/>
          <w:lang w:eastAsia="en-US"/>
        </w:rPr>
        <w:t xml:space="preserve"> {numeris}</w:t>
      </w:r>
    </w:p>
    <w:p w14:paraId="3C358623" w14:textId="77777777" w:rsidR="00DE180E" w:rsidRPr="00DE180E" w:rsidRDefault="00DE180E" w:rsidP="00DE180E">
      <w:pPr>
        <w:rPr>
          <w:szCs w:val="22"/>
          <w:lang w:eastAsia="en-US"/>
        </w:rPr>
      </w:pPr>
    </w:p>
    <w:p w14:paraId="6C67D038" w14:textId="77777777" w:rsidR="00DE180E" w:rsidRPr="00DE180E" w:rsidRDefault="00DE180E" w:rsidP="00DE180E">
      <w:pPr>
        <w:rPr>
          <w:szCs w:val="22"/>
          <w:lang w:eastAsia="en-US"/>
        </w:rPr>
      </w:pPr>
    </w:p>
    <w:p w14:paraId="65ABD693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14.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Įsigijimo tvarka</w:t>
      </w:r>
    </w:p>
    <w:p w14:paraId="0C53A457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</w:p>
    <w:p w14:paraId="7FD45666" w14:textId="028A627E" w:rsidR="00DE180E" w:rsidRPr="00DE180E" w:rsidRDefault="00DE180E" w:rsidP="00DE180E">
      <w:pPr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Receptinis vaistas.</w:t>
      </w:r>
    </w:p>
    <w:p w14:paraId="10037B1F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</w:p>
    <w:p w14:paraId="709715AC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</w:p>
    <w:p w14:paraId="6F275746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15.</w:t>
      </w:r>
      <w:r w:rsidRPr="00DE180E">
        <w:rPr>
          <w:b/>
          <w:szCs w:val="22"/>
          <w:lang w:eastAsia="en-US"/>
        </w:rPr>
        <w:tab/>
      </w:r>
      <w:r w:rsidRPr="00DE180E">
        <w:rPr>
          <w:b/>
          <w:caps/>
          <w:szCs w:val="22"/>
          <w:lang w:eastAsia="en-US"/>
        </w:rPr>
        <w:t>vartojimo instrukcijA</w:t>
      </w:r>
    </w:p>
    <w:p w14:paraId="534C18EE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</w:p>
    <w:p w14:paraId="29655015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</w:p>
    <w:p w14:paraId="2EBE0581" w14:textId="77777777" w:rsidR="00DE180E" w:rsidRPr="00DE180E" w:rsidRDefault="00DE180E" w:rsidP="00DE1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16.</w:t>
      </w:r>
      <w:r w:rsidRPr="00DE180E">
        <w:rPr>
          <w:b/>
          <w:szCs w:val="22"/>
          <w:lang w:eastAsia="en-US"/>
        </w:rPr>
        <w:tab/>
        <w:t>INFORMACIJA BRAILIO RAŠTU</w:t>
      </w:r>
    </w:p>
    <w:p w14:paraId="4AE5F177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</w:p>
    <w:p w14:paraId="726D46A2" w14:textId="0B2B1984" w:rsidR="00DE180E" w:rsidRPr="00DE180E" w:rsidRDefault="00A861BD" w:rsidP="00DE180E">
      <w:pPr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vertimed</w:t>
      </w:r>
      <w:proofErr w:type="spellEnd"/>
      <w:r w:rsidR="00DE180E" w:rsidRPr="00DE180E">
        <w:rPr>
          <w:szCs w:val="22"/>
          <w:lang w:eastAsia="en-US"/>
        </w:rPr>
        <w:t xml:space="preserve"> 8 mg </w:t>
      </w:r>
    </w:p>
    <w:p w14:paraId="653B9DF9" w14:textId="062CB57D" w:rsidR="00DE180E" w:rsidRPr="00DE180E" w:rsidRDefault="00A861BD" w:rsidP="00DE180E">
      <w:pPr>
        <w:rPr>
          <w:szCs w:val="22"/>
          <w:highlight w:val="lightGray"/>
          <w:lang w:eastAsia="en-US"/>
        </w:rPr>
      </w:pPr>
      <w:proofErr w:type="spellStart"/>
      <w:r>
        <w:rPr>
          <w:szCs w:val="22"/>
          <w:highlight w:val="lightGray"/>
          <w:lang w:eastAsia="en-US"/>
        </w:rPr>
        <w:t>vertimed</w:t>
      </w:r>
      <w:proofErr w:type="spellEnd"/>
      <w:r w:rsidR="00DE180E" w:rsidRPr="00DE180E">
        <w:rPr>
          <w:szCs w:val="22"/>
          <w:highlight w:val="lightGray"/>
          <w:lang w:eastAsia="en-US"/>
        </w:rPr>
        <w:t xml:space="preserve"> 16 mg </w:t>
      </w:r>
    </w:p>
    <w:p w14:paraId="3B2853AA" w14:textId="7C3B3859" w:rsidR="00DE180E" w:rsidRPr="00DE180E" w:rsidRDefault="00A861BD" w:rsidP="00DE180E">
      <w:pPr>
        <w:rPr>
          <w:szCs w:val="22"/>
          <w:lang w:eastAsia="en-US"/>
        </w:rPr>
      </w:pPr>
      <w:proofErr w:type="spellStart"/>
      <w:r>
        <w:rPr>
          <w:szCs w:val="22"/>
          <w:highlight w:val="lightGray"/>
          <w:lang w:eastAsia="en-US"/>
        </w:rPr>
        <w:t>vertimed</w:t>
      </w:r>
      <w:proofErr w:type="spellEnd"/>
      <w:r w:rsidR="00DE180E" w:rsidRPr="00DE180E">
        <w:rPr>
          <w:szCs w:val="22"/>
          <w:highlight w:val="lightGray"/>
          <w:lang w:eastAsia="en-US"/>
        </w:rPr>
        <w:t xml:space="preserve"> 24 mg </w:t>
      </w:r>
    </w:p>
    <w:p w14:paraId="151E846A" w14:textId="77777777" w:rsidR="00301EBD" w:rsidRPr="004300DA" w:rsidRDefault="00301EBD" w:rsidP="00301EBD">
      <w:pPr>
        <w:rPr>
          <w:bCs/>
          <w:noProof/>
          <w:szCs w:val="22"/>
          <w:lang w:eastAsia="en-US"/>
        </w:rPr>
      </w:pPr>
    </w:p>
    <w:p w14:paraId="4ECAA050" w14:textId="77777777" w:rsidR="00301EBD" w:rsidRPr="004300DA" w:rsidRDefault="00301EBD" w:rsidP="00301EBD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</w:p>
    <w:p w14:paraId="4E74F3AE" w14:textId="77777777" w:rsidR="00301EBD" w:rsidRPr="004300DA" w:rsidRDefault="00301EBD" w:rsidP="0030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lang w:bidi="lt-LT"/>
        </w:rPr>
      </w:pPr>
      <w:r w:rsidRPr="004300DA">
        <w:rPr>
          <w:b/>
          <w:noProof/>
          <w:lang w:bidi="lt-LT"/>
        </w:rPr>
        <w:t>17.</w:t>
      </w:r>
      <w:r w:rsidRPr="004300DA">
        <w:rPr>
          <w:b/>
          <w:noProof/>
          <w:lang w:bidi="lt-LT"/>
        </w:rPr>
        <w:tab/>
        <w:t>UNIKALUS IDENTIFIKATORIUS – 2D BRŪKŠNINIS KODAS</w:t>
      </w:r>
    </w:p>
    <w:p w14:paraId="77B53326" w14:textId="77777777" w:rsidR="00301EBD" w:rsidRPr="004300DA" w:rsidRDefault="00301EBD" w:rsidP="00301EBD">
      <w:pPr>
        <w:tabs>
          <w:tab w:val="left" w:pos="567"/>
        </w:tabs>
        <w:rPr>
          <w:noProof/>
          <w:highlight w:val="lightGray"/>
          <w:lang w:bidi="lt-LT"/>
        </w:rPr>
      </w:pPr>
    </w:p>
    <w:p w14:paraId="7D7829F1" w14:textId="730A9A25" w:rsidR="00301EBD" w:rsidRPr="004300DA" w:rsidRDefault="00301EBD" w:rsidP="00301EBD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  <w:r w:rsidRPr="004300DA">
        <w:rPr>
          <w:noProof/>
          <w:highlight w:val="lightGray"/>
          <w:lang w:bidi="lt-LT"/>
        </w:rPr>
        <w:t>2D brūkšninis kodas su nurodytu unikaliu identifikatoriumi</w:t>
      </w:r>
    </w:p>
    <w:p w14:paraId="05EE0D8C" w14:textId="77777777" w:rsidR="00301EBD" w:rsidRPr="004300DA" w:rsidRDefault="00301EBD" w:rsidP="00301EBD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</w:p>
    <w:p w14:paraId="188A653D" w14:textId="77777777" w:rsidR="00301EBD" w:rsidRPr="004300DA" w:rsidRDefault="00301EBD" w:rsidP="00301EBD">
      <w:pPr>
        <w:tabs>
          <w:tab w:val="left" w:pos="1296"/>
        </w:tabs>
        <w:rPr>
          <w:noProof/>
          <w:lang w:bidi="lt-LT"/>
        </w:rPr>
      </w:pPr>
    </w:p>
    <w:p w14:paraId="105AA38A" w14:textId="77777777" w:rsidR="00301EBD" w:rsidRPr="004300DA" w:rsidRDefault="00301EBD" w:rsidP="0030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lang w:bidi="lt-LT"/>
        </w:rPr>
      </w:pPr>
      <w:r w:rsidRPr="004300DA">
        <w:rPr>
          <w:b/>
          <w:noProof/>
          <w:lang w:bidi="lt-LT"/>
        </w:rPr>
        <w:t>18.</w:t>
      </w:r>
      <w:r w:rsidRPr="004300DA">
        <w:rPr>
          <w:b/>
          <w:noProof/>
          <w:lang w:bidi="lt-LT"/>
        </w:rPr>
        <w:tab/>
        <w:t>UNIKALUS IDENTIFIKATORIUS – ŽMONĖMS SUPRANTAMI DUOMENYS</w:t>
      </w:r>
    </w:p>
    <w:p w14:paraId="00409877" w14:textId="77777777" w:rsidR="00301EBD" w:rsidRPr="004300DA" w:rsidRDefault="00301EBD" w:rsidP="00301EBD">
      <w:pPr>
        <w:tabs>
          <w:tab w:val="left" w:pos="1296"/>
        </w:tabs>
        <w:rPr>
          <w:noProof/>
          <w:lang w:bidi="lt-LT"/>
        </w:rPr>
      </w:pPr>
    </w:p>
    <w:p w14:paraId="4925AA9A" w14:textId="126768EA" w:rsidR="00301EBD" w:rsidRPr="004300DA" w:rsidRDefault="00301EBD" w:rsidP="00301EBD">
      <w:pPr>
        <w:tabs>
          <w:tab w:val="left" w:pos="567"/>
        </w:tabs>
        <w:spacing w:line="260" w:lineRule="exact"/>
        <w:rPr>
          <w:color w:val="008000"/>
          <w:szCs w:val="22"/>
          <w:lang w:bidi="lt-LT"/>
        </w:rPr>
      </w:pPr>
      <w:r w:rsidRPr="004300DA">
        <w:rPr>
          <w:lang w:bidi="lt-LT"/>
        </w:rPr>
        <w:t xml:space="preserve">PC: {numeris} </w:t>
      </w:r>
    </w:p>
    <w:p w14:paraId="450EB794" w14:textId="24309AB9" w:rsidR="00301EBD" w:rsidRPr="004300DA" w:rsidRDefault="00301EBD" w:rsidP="00301EBD">
      <w:pPr>
        <w:tabs>
          <w:tab w:val="left" w:pos="567"/>
        </w:tabs>
        <w:spacing w:line="260" w:lineRule="exact"/>
        <w:rPr>
          <w:szCs w:val="22"/>
          <w:lang w:bidi="lt-LT"/>
        </w:rPr>
      </w:pPr>
      <w:r w:rsidRPr="004300DA">
        <w:rPr>
          <w:lang w:bidi="lt-LT"/>
        </w:rPr>
        <w:t xml:space="preserve">SN: {numeris} </w:t>
      </w:r>
    </w:p>
    <w:p w14:paraId="4A3F561A" w14:textId="4FD46DE7" w:rsidR="00301EBD" w:rsidRPr="00DE180E" w:rsidRDefault="00301EBD" w:rsidP="00DE180E">
      <w:pPr>
        <w:rPr>
          <w:szCs w:val="22"/>
          <w:lang w:eastAsia="en-US"/>
        </w:rPr>
      </w:pPr>
      <w:r w:rsidRPr="00234C36">
        <w:rPr>
          <w:highlight w:val="lightGray"/>
          <w:lang w:bidi="lt-LT"/>
        </w:rPr>
        <w:t xml:space="preserve">NN: {numeris} </w:t>
      </w:r>
    </w:p>
    <w:p w14:paraId="7AD70334" w14:textId="77777777" w:rsidR="00DE180E" w:rsidRPr="00DE180E" w:rsidRDefault="00DE180E" w:rsidP="00DE180E">
      <w:pPr>
        <w:tabs>
          <w:tab w:val="left" w:pos="567"/>
        </w:tabs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180E" w:rsidRPr="00DE180E" w14:paraId="0F881AD9" w14:textId="77777777" w:rsidTr="00DE180E">
        <w:trPr>
          <w:trHeight w:val="785"/>
        </w:trPr>
        <w:tc>
          <w:tcPr>
            <w:tcW w:w="9287" w:type="dxa"/>
          </w:tcPr>
          <w:p w14:paraId="25A2D7FB" w14:textId="77777777" w:rsidR="00DE180E" w:rsidRPr="00DE180E" w:rsidRDefault="00DE180E" w:rsidP="00DE180E">
            <w:pPr>
              <w:tabs>
                <w:tab w:val="left" w:pos="567"/>
              </w:tabs>
              <w:rPr>
                <w:b/>
                <w:szCs w:val="22"/>
                <w:lang w:eastAsia="en-US"/>
              </w:rPr>
            </w:pPr>
            <w:r w:rsidRPr="00DE180E">
              <w:rPr>
                <w:b/>
                <w:szCs w:val="22"/>
                <w:lang w:eastAsia="en-US"/>
              </w:rPr>
              <w:lastRenderedPageBreak/>
              <w:t>MINIMALI INFORMACIJA ANT LIZDINIŲ PLOKŠTELIŲ ARBA DVISLUOKSNIŲ JUOSTELIŲ</w:t>
            </w:r>
          </w:p>
          <w:p w14:paraId="734475D9" w14:textId="77777777" w:rsidR="00DE180E" w:rsidRPr="00DE180E" w:rsidRDefault="00DE180E" w:rsidP="00DE180E">
            <w:pPr>
              <w:tabs>
                <w:tab w:val="left" w:pos="567"/>
              </w:tabs>
              <w:rPr>
                <w:b/>
                <w:szCs w:val="22"/>
                <w:lang w:eastAsia="en-US"/>
              </w:rPr>
            </w:pPr>
          </w:p>
          <w:p w14:paraId="2469F27B" w14:textId="77777777" w:rsidR="00DE180E" w:rsidRPr="00DE180E" w:rsidRDefault="00DE180E" w:rsidP="00DE180E">
            <w:pPr>
              <w:tabs>
                <w:tab w:val="left" w:pos="567"/>
              </w:tabs>
              <w:rPr>
                <w:b/>
                <w:szCs w:val="22"/>
                <w:lang w:eastAsia="en-US"/>
              </w:rPr>
            </w:pPr>
            <w:r w:rsidRPr="00DE180E">
              <w:rPr>
                <w:b/>
                <w:szCs w:val="22"/>
                <w:lang w:eastAsia="en-US"/>
              </w:rPr>
              <w:t>LIZDINĖ PLOKŠTELĖ</w:t>
            </w:r>
          </w:p>
        </w:tc>
      </w:tr>
    </w:tbl>
    <w:p w14:paraId="737AB937" w14:textId="77777777" w:rsidR="00DE180E" w:rsidRPr="00DE180E" w:rsidRDefault="00DE180E" w:rsidP="00DE180E">
      <w:pPr>
        <w:rPr>
          <w:b/>
          <w:szCs w:val="22"/>
          <w:lang w:eastAsia="en-US"/>
        </w:rPr>
      </w:pPr>
    </w:p>
    <w:p w14:paraId="462070A3" w14:textId="77777777" w:rsidR="00DE180E" w:rsidRPr="00DE180E" w:rsidRDefault="00DE180E" w:rsidP="00DE180E">
      <w:pPr>
        <w:rPr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180E" w:rsidRPr="00DE180E" w14:paraId="10127F5E" w14:textId="77777777" w:rsidTr="00DE180E">
        <w:tc>
          <w:tcPr>
            <w:tcW w:w="9287" w:type="dxa"/>
          </w:tcPr>
          <w:p w14:paraId="658DE837" w14:textId="77777777" w:rsidR="00DE180E" w:rsidRPr="00DE180E" w:rsidRDefault="00DE180E" w:rsidP="00DE180E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eastAsia="en-US"/>
              </w:rPr>
            </w:pPr>
            <w:r w:rsidRPr="00DE180E">
              <w:rPr>
                <w:b/>
                <w:szCs w:val="22"/>
                <w:lang w:eastAsia="en-US"/>
              </w:rPr>
              <w:t>1.</w:t>
            </w:r>
            <w:r w:rsidRPr="00DE180E">
              <w:rPr>
                <w:b/>
                <w:szCs w:val="22"/>
                <w:lang w:eastAsia="en-US"/>
              </w:rPr>
              <w:tab/>
            </w:r>
            <w:r w:rsidRPr="00DE180E">
              <w:rPr>
                <w:b/>
                <w:caps/>
                <w:szCs w:val="22"/>
                <w:lang w:eastAsia="en-US"/>
              </w:rPr>
              <w:t>Vaistinio preparato pavadinimas</w:t>
            </w:r>
          </w:p>
        </w:tc>
      </w:tr>
    </w:tbl>
    <w:p w14:paraId="30ACF684" w14:textId="77777777" w:rsidR="00DE180E" w:rsidRPr="00DE180E" w:rsidRDefault="00DE180E" w:rsidP="00DE180E">
      <w:pPr>
        <w:ind w:left="567" w:hanging="567"/>
        <w:rPr>
          <w:szCs w:val="22"/>
          <w:lang w:eastAsia="en-US"/>
        </w:rPr>
      </w:pPr>
    </w:p>
    <w:p w14:paraId="7679F6B9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VERTIMED 8 mg tabletės</w:t>
      </w:r>
    </w:p>
    <w:p w14:paraId="3FFB1011" w14:textId="77777777" w:rsidR="00DE180E" w:rsidRPr="00DE180E" w:rsidRDefault="00DE180E" w:rsidP="00DE180E">
      <w:pPr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VERTIMED 16 mg tabletės</w:t>
      </w:r>
    </w:p>
    <w:p w14:paraId="1DA43591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>VERTIMED 24 mg tabletės</w:t>
      </w:r>
    </w:p>
    <w:p w14:paraId="3FA7C9E7" w14:textId="77777777" w:rsidR="00DE180E" w:rsidRPr="00DE180E" w:rsidRDefault="00DE180E" w:rsidP="00DE180E">
      <w:pPr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Betahistini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dihydrochloridum</w:t>
      </w:r>
      <w:proofErr w:type="spellEnd"/>
    </w:p>
    <w:p w14:paraId="22F96EAC" w14:textId="77777777" w:rsidR="00DE180E" w:rsidRPr="00DE180E" w:rsidRDefault="00DE180E" w:rsidP="00DE180E">
      <w:pPr>
        <w:rPr>
          <w:b/>
          <w:szCs w:val="22"/>
          <w:lang w:eastAsia="en-US"/>
        </w:rPr>
      </w:pPr>
    </w:p>
    <w:p w14:paraId="56178876" w14:textId="77777777" w:rsidR="00DE180E" w:rsidRPr="00DE180E" w:rsidRDefault="00DE180E" w:rsidP="00DE180E">
      <w:pPr>
        <w:rPr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180E" w:rsidRPr="00DE180E" w14:paraId="6E5F5544" w14:textId="77777777" w:rsidTr="00DE180E">
        <w:tc>
          <w:tcPr>
            <w:tcW w:w="9287" w:type="dxa"/>
          </w:tcPr>
          <w:p w14:paraId="5FDAF7BF" w14:textId="77777777" w:rsidR="00DE180E" w:rsidRPr="00DE180E" w:rsidRDefault="00DE180E" w:rsidP="00DE180E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eastAsia="en-US"/>
              </w:rPr>
            </w:pPr>
            <w:r w:rsidRPr="00DE180E">
              <w:rPr>
                <w:b/>
                <w:szCs w:val="22"/>
                <w:lang w:eastAsia="en-US"/>
              </w:rPr>
              <w:t>2.</w:t>
            </w:r>
            <w:r w:rsidRPr="00DE180E">
              <w:rPr>
                <w:b/>
                <w:szCs w:val="22"/>
                <w:lang w:eastAsia="en-US"/>
              </w:rPr>
              <w:tab/>
            </w:r>
            <w:r w:rsidRPr="00DE180E">
              <w:rPr>
                <w:b/>
                <w:caps/>
                <w:szCs w:val="22"/>
                <w:lang w:eastAsia="en-US"/>
              </w:rPr>
              <w:t>rEGISTRUOTOJO pavadinimas</w:t>
            </w:r>
          </w:p>
        </w:tc>
      </w:tr>
    </w:tbl>
    <w:p w14:paraId="5A570DB5" w14:textId="77777777" w:rsidR="00DE180E" w:rsidRPr="00DE180E" w:rsidRDefault="00DE180E" w:rsidP="00DE180E">
      <w:pPr>
        <w:rPr>
          <w:b/>
          <w:szCs w:val="22"/>
          <w:lang w:eastAsia="en-US"/>
        </w:rPr>
      </w:pPr>
    </w:p>
    <w:p w14:paraId="58B5CA45" w14:textId="77777777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lang w:eastAsia="en-US"/>
        </w:rPr>
      </w:pPr>
      <w:proofErr w:type="spellStart"/>
      <w:r w:rsidRPr="00DE180E">
        <w:rPr>
          <w:lang w:eastAsia="en-US"/>
        </w:rPr>
        <w:t>Medochemie</w:t>
      </w:r>
      <w:proofErr w:type="spellEnd"/>
      <w:r w:rsidRPr="00DE180E">
        <w:rPr>
          <w:lang w:eastAsia="en-US"/>
        </w:rPr>
        <w:t xml:space="preserve"> Ltd.</w:t>
      </w:r>
    </w:p>
    <w:p w14:paraId="511D9A06" w14:textId="77777777" w:rsidR="00DE180E" w:rsidRPr="00DE180E" w:rsidRDefault="00DE180E" w:rsidP="00DE180E">
      <w:pPr>
        <w:rPr>
          <w:b/>
          <w:szCs w:val="22"/>
          <w:lang w:eastAsia="en-US"/>
        </w:rPr>
      </w:pPr>
    </w:p>
    <w:p w14:paraId="77AAB3AA" w14:textId="77777777" w:rsidR="00DE180E" w:rsidRPr="00DE180E" w:rsidRDefault="00DE180E" w:rsidP="00DE180E">
      <w:pPr>
        <w:rPr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180E" w:rsidRPr="00DE180E" w14:paraId="35101D65" w14:textId="77777777" w:rsidTr="00DE180E">
        <w:tc>
          <w:tcPr>
            <w:tcW w:w="9287" w:type="dxa"/>
          </w:tcPr>
          <w:p w14:paraId="6ABB78A4" w14:textId="77777777" w:rsidR="00DE180E" w:rsidRPr="00DE180E" w:rsidRDefault="00DE180E" w:rsidP="00DE180E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eastAsia="en-US"/>
              </w:rPr>
            </w:pPr>
            <w:r w:rsidRPr="00DE180E">
              <w:rPr>
                <w:b/>
                <w:szCs w:val="22"/>
                <w:lang w:eastAsia="en-US"/>
              </w:rPr>
              <w:t>3.</w:t>
            </w:r>
            <w:r w:rsidRPr="00DE180E">
              <w:rPr>
                <w:b/>
                <w:szCs w:val="22"/>
                <w:lang w:eastAsia="en-US"/>
              </w:rPr>
              <w:tab/>
            </w:r>
            <w:r w:rsidRPr="00DE180E">
              <w:rPr>
                <w:b/>
                <w:caps/>
                <w:szCs w:val="22"/>
                <w:lang w:eastAsia="en-US"/>
              </w:rPr>
              <w:t>tinkamumo laikas</w:t>
            </w:r>
          </w:p>
        </w:tc>
      </w:tr>
    </w:tbl>
    <w:p w14:paraId="46448229" w14:textId="77777777" w:rsidR="00DE180E" w:rsidRPr="00DE180E" w:rsidRDefault="00DE180E" w:rsidP="00DE180E">
      <w:pPr>
        <w:rPr>
          <w:b/>
          <w:szCs w:val="22"/>
          <w:lang w:eastAsia="en-US"/>
        </w:rPr>
      </w:pPr>
    </w:p>
    <w:p w14:paraId="4D4229E6" w14:textId="06EDBA87" w:rsidR="00DE180E" w:rsidRPr="00DE180E" w:rsidRDefault="00A861BD" w:rsidP="00DE180E">
      <w:pPr>
        <w:rPr>
          <w:szCs w:val="22"/>
          <w:lang w:eastAsia="en-US"/>
        </w:rPr>
      </w:pPr>
      <w:r>
        <w:rPr>
          <w:szCs w:val="22"/>
          <w:lang w:eastAsia="en-US"/>
        </w:rPr>
        <w:t>EXP</w:t>
      </w:r>
      <w:r w:rsidR="00DE180E" w:rsidRPr="00DE180E">
        <w:rPr>
          <w:szCs w:val="22"/>
          <w:lang w:eastAsia="en-US"/>
        </w:rPr>
        <w:t>{</w:t>
      </w:r>
      <w:proofErr w:type="spellStart"/>
      <w:r w:rsidR="00DE180E" w:rsidRPr="00DE180E">
        <w:rPr>
          <w:szCs w:val="22"/>
          <w:lang w:eastAsia="en-US"/>
        </w:rPr>
        <w:t>mm.MMMM</w:t>
      </w:r>
      <w:proofErr w:type="spellEnd"/>
      <w:r w:rsidR="00DE180E" w:rsidRPr="00DE180E">
        <w:rPr>
          <w:szCs w:val="22"/>
          <w:lang w:eastAsia="en-US"/>
        </w:rPr>
        <w:t>}</w:t>
      </w:r>
    </w:p>
    <w:p w14:paraId="7E4E2F92" w14:textId="77777777" w:rsidR="00DE180E" w:rsidRPr="00DE180E" w:rsidRDefault="00DE180E" w:rsidP="00DE180E">
      <w:pPr>
        <w:rPr>
          <w:szCs w:val="22"/>
          <w:lang w:eastAsia="en-US"/>
        </w:rPr>
      </w:pPr>
    </w:p>
    <w:p w14:paraId="1883FE22" w14:textId="77777777" w:rsidR="00DE180E" w:rsidRPr="00DE180E" w:rsidRDefault="00DE180E" w:rsidP="00DE180E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180E" w:rsidRPr="00DE180E" w14:paraId="4D5490FE" w14:textId="77777777" w:rsidTr="00DE180E">
        <w:tc>
          <w:tcPr>
            <w:tcW w:w="9287" w:type="dxa"/>
          </w:tcPr>
          <w:p w14:paraId="1AB92F34" w14:textId="77777777" w:rsidR="00DE180E" w:rsidRPr="00DE180E" w:rsidRDefault="00DE180E" w:rsidP="00DE180E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eastAsia="en-US"/>
              </w:rPr>
            </w:pPr>
            <w:r w:rsidRPr="00DE180E">
              <w:rPr>
                <w:b/>
                <w:szCs w:val="22"/>
                <w:lang w:eastAsia="en-US"/>
              </w:rPr>
              <w:t>4.</w:t>
            </w:r>
            <w:r w:rsidRPr="00DE180E">
              <w:rPr>
                <w:b/>
                <w:szCs w:val="22"/>
                <w:lang w:eastAsia="en-US"/>
              </w:rPr>
              <w:tab/>
            </w:r>
            <w:r w:rsidRPr="00DE180E">
              <w:rPr>
                <w:b/>
                <w:caps/>
                <w:szCs w:val="22"/>
                <w:lang w:eastAsia="en-US"/>
              </w:rPr>
              <w:t>serijos numeris</w:t>
            </w:r>
          </w:p>
        </w:tc>
      </w:tr>
    </w:tbl>
    <w:p w14:paraId="404B3578" w14:textId="77777777" w:rsidR="00DE180E" w:rsidRPr="00DE180E" w:rsidRDefault="00DE180E" w:rsidP="00DE180E">
      <w:pPr>
        <w:ind w:right="113"/>
        <w:rPr>
          <w:szCs w:val="22"/>
          <w:lang w:eastAsia="en-US"/>
        </w:rPr>
      </w:pPr>
    </w:p>
    <w:p w14:paraId="204F043A" w14:textId="69197AD2" w:rsidR="00DE180E" w:rsidRPr="00DE180E" w:rsidRDefault="00A861BD" w:rsidP="00DE180E">
      <w:pPr>
        <w:ind w:right="113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Lot</w:t>
      </w:r>
      <w:proofErr w:type="spellEnd"/>
      <w:r w:rsidR="00DE180E" w:rsidRPr="00DE180E">
        <w:rPr>
          <w:szCs w:val="22"/>
          <w:lang w:eastAsia="en-US"/>
        </w:rPr>
        <w:t xml:space="preserve"> {numeris}</w:t>
      </w:r>
    </w:p>
    <w:p w14:paraId="1261F16D" w14:textId="77777777" w:rsidR="00DE180E" w:rsidRPr="00DE180E" w:rsidRDefault="00DE180E" w:rsidP="00DE180E">
      <w:pPr>
        <w:ind w:right="113"/>
        <w:rPr>
          <w:szCs w:val="22"/>
          <w:lang w:eastAsia="en-US"/>
        </w:rPr>
      </w:pPr>
    </w:p>
    <w:p w14:paraId="52779998" w14:textId="77777777" w:rsidR="00DE180E" w:rsidRPr="00DE180E" w:rsidRDefault="00DE180E" w:rsidP="00DE180E">
      <w:pPr>
        <w:ind w:right="113"/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180E" w:rsidRPr="00DE180E" w14:paraId="759FD9A6" w14:textId="77777777" w:rsidTr="00DE180E">
        <w:tc>
          <w:tcPr>
            <w:tcW w:w="9287" w:type="dxa"/>
          </w:tcPr>
          <w:p w14:paraId="514C427F" w14:textId="77777777" w:rsidR="00DE180E" w:rsidRPr="00DE180E" w:rsidRDefault="00DE180E" w:rsidP="00DE180E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eastAsia="en-US"/>
              </w:rPr>
            </w:pPr>
            <w:r w:rsidRPr="00DE180E">
              <w:rPr>
                <w:b/>
                <w:szCs w:val="22"/>
                <w:lang w:eastAsia="en-US"/>
              </w:rPr>
              <w:t>5.</w:t>
            </w:r>
            <w:r w:rsidRPr="00DE180E">
              <w:rPr>
                <w:b/>
                <w:szCs w:val="22"/>
                <w:lang w:eastAsia="en-US"/>
              </w:rPr>
              <w:tab/>
              <w:t>KITA</w:t>
            </w:r>
          </w:p>
        </w:tc>
      </w:tr>
    </w:tbl>
    <w:p w14:paraId="106DBB81" w14:textId="77777777" w:rsidR="00DE180E" w:rsidRPr="00DE180E" w:rsidRDefault="00DE180E" w:rsidP="00DE180E">
      <w:pPr>
        <w:ind w:right="113"/>
        <w:rPr>
          <w:szCs w:val="22"/>
          <w:lang w:eastAsia="en-US"/>
        </w:rPr>
      </w:pPr>
    </w:p>
    <w:p w14:paraId="5CBF03A0" w14:textId="77777777" w:rsidR="00DE180E" w:rsidRPr="00DE180E" w:rsidRDefault="00DE180E" w:rsidP="00DE180E">
      <w:pPr>
        <w:ind w:right="113"/>
        <w:rPr>
          <w:szCs w:val="22"/>
          <w:lang w:eastAsia="en-US"/>
        </w:rPr>
      </w:pPr>
    </w:p>
    <w:p w14:paraId="26FB0112" w14:textId="77777777" w:rsidR="00DE180E" w:rsidRPr="00DE180E" w:rsidRDefault="00DE180E" w:rsidP="00DE180E">
      <w:pPr>
        <w:ind w:right="113"/>
        <w:rPr>
          <w:szCs w:val="22"/>
          <w:lang w:eastAsia="en-US"/>
        </w:rPr>
      </w:pPr>
      <w:r w:rsidRPr="00DE180E">
        <w:rPr>
          <w:szCs w:val="22"/>
          <w:lang w:eastAsia="en-US"/>
        </w:rPr>
        <w:br w:type="page"/>
      </w:r>
    </w:p>
    <w:p w14:paraId="0664D141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64BC698D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2B2A363E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0D6FB135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10EDF913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147917EF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0497F0FD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5404C01F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554B5787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4669AFF5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5F9022A4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378DE936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5A388B37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4641AB93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60600423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</w:p>
    <w:p w14:paraId="5E8B9578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</w:p>
    <w:p w14:paraId="2BF205DF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</w:p>
    <w:p w14:paraId="7ED7F75A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</w:p>
    <w:p w14:paraId="3E393281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</w:p>
    <w:p w14:paraId="33534D9D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</w:p>
    <w:p w14:paraId="1DD55635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</w:p>
    <w:p w14:paraId="1C58DE63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</w:p>
    <w:p w14:paraId="1858391C" w14:textId="77777777" w:rsidR="00DE180E" w:rsidRPr="00DE180E" w:rsidRDefault="00DE180E" w:rsidP="00DE180E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5" w:name="_Toc129243137"/>
      <w:bookmarkStart w:id="6" w:name="_Toc129243262"/>
      <w:r w:rsidRPr="00DE180E">
        <w:rPr>
          <w:b/>
          <w:caps/>
          <w:szCs w:val="22"/>
          <w:lang w:eastAsia="en-US"/>
        </w:rPr>
        <w:t>B. PAKUOTĖS LAPELIS</w:t>
      </w:r>
      <w:bookmarkEnd w:id="5"/>
      <w:bookmarkEnd w:id="6"/>
    </w:p>
    <w:p w14:paraId="0B93A30B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br w:type="page"/>
      </w:r>
      <w:r w:rsidRPr="00DE180E">
        <w:rPr>
          <w:b/>
        </w:rPr>
        <w:lastRenderedPageBreak/>
        <w:t>Pakuotės lapelis:</w:t>
      </w:r>
      <w:r w:rsidRPr="00DE180E">
        <w:rPr>
          <w:b/>
          <w:bCs/>
          <w:iCs/>
          <w:szCs w:val="24"/>
        </w:rPr>
        <w:t xml:space="preserve"> </w:t>
      </w:r>
      <w:r w:rsidRPr="00DE180E">
        <w:rPr>
          <w:b/>
        </w:rPr>
        <w:t>informacija pacientui</w:t>
      </w:r>
    </w:p>
    <w:p w14:paraId="39E2957E" w14:textId="77777777" w:rsidR="00DE180E" w:rsidRPr="00DE180E" w:rsidRDefault="00DE180E" w:rsidP="00DE180E">
      <w:pPr>
        <w:jc w:val="center"/>
        <w:outlineLvl w:val="0"/>
        <w:rPr>
          <w:b/>
          <w:szCs w:val="22"/>
          <w:lang w:eastAsia="en-US"/>
        </w:rPr>
      </w:pPr>
    </w:p>
    <w:p w14:paraId="448DDAF7" w14:textId="77777777" w:rsidR="00DE180E" w:rsidRPr="00DE180E" w:rsidRDefault="00DE180E" w:rsidP="00DE180E">
      <w:pPr>
        <w:jc w:val="center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VERTIMED 8 mg tabletės</w:t>
      </w:r>
    </w:p>
    <w:p w14:paraId="1116078E" w14:textId="77777777" w:rsidR="00DE180E" w:rsidRPr="00DE180E" w:rsidRDefault="00DE180E" w:rsidP="00DE180E">
      <w:pPr>
        <w:jc w:val="center"/>
        <w:rPr>
          <w:b/>
          <w:szCs w:val="22"/>
          <w:highlight w:val="lightGray"/>
          <w:lang w:eastAsia="en-US"/>
        </w:rPr>
      </w:pPr>
      <w:r w:rsidRPr="00DE180E">
        <w:rPr>
          <w:b/>
          <w:szCs w:val="22"/>
          <w:highlight w:val="lightGray"/>
          <w:lang w:eastAsia="en-US"/>
        </w:rPr>
        <w:t>VERTIMED 16 mg tabletės</w:t>
      </w:r>
    </w:p>
    <w:p w14:paraId="152C938D" w14:textId="77777777" w:rsidR="00DE180E" w:rsidRPr="00DE180E" w:rsidRDefault="00DE180E" w:rsidP="00DE180E">
      <w:pPr>
        <w:jc w:val="center"/>
        <w:rPr>
          <w:b/>
          <w:szCs w:val="22"/>
          <w:lang w:eastAsia="en-US"/>
        </w:rPr>
      </w:pPr>
      <w:r w:rsidRPr="00DE180E">
        <w:rPr>
          <w:b/>
          <w:szCs w:val="22"/>
          <w:highlight w:val="lightGray"/>
          <w:lang w:eastAsia="en-US"/>
        </w:rPr>
        <w:t>VERTIMED 24 mg tabletės</w:t>
      </w:r>
    </w:p>
    <w:p w14:paraId="6A254E34" w14:textId="77777777" w:rsidR="00DE180E" w:rsidRPr="00DE180E" w:rsidRDefault="00DE180E" w:rsidP="00DE180E">
      <w:pPr>
        <w:numPr>
          <w:ilvl w:val="12"/>
          <w:numId w:val="0"/>
        </w:numPr>
        <w:jc w:val="center"/>
        <w:rPr>
          <w:szCs w:val="22"/>
          <w:lang w:eastAsia="en-US"/>
        </w:rPr>
      </w:pPr>
    </w:p>
    <w:p w14:paraId="343613C2" w14:textId="77777777" w:rsidR="00DE180E" w:rsidRPr="00DE180E" w:rsidRDefault="00DE180E" w:rsidP="00DE180E">
      <w:pPr>
        <w:numPr>
          <w:ilvl w:val="12"/>
          <w:numId w:val="0"/>
        </w:numPr>
        <w:jc w:val="center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Betahistino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dihidrochloridas</w:t>
      </w:r>
      <w:proofErr w:type="spellEnd"/>
    </w:p>
    <w:p w14:paraId="19A0BE6A" w14:textId="77777777" w:rsidR="00DE180E" w:rsidRPr="00DE180E" w:rsidRDefault="00DE180E" w:rsidP="00DE180E">
      <w:pPr>
        <w:jc w:val="center"/>
        <w:rPr>
          <w:szCs w:val="22"/>
          <w:lang w:eastAsia="en-US"/>
        </w:rPr>
      </w:pPr>
    </w:p>
    <w:p w14:paraId="46B5A02E" w14:textId="77777777" w:rsidR="00DE180E" w:rsidRPr="00DE180E" w:rsidRDefault="00DE180E" w:rsidP="00DE180E">
      <w:pPr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Atidžiai perskaitykite visą šį lapelį, prieš pradėdami vartoti vaistą,</w:t>
      </w:r>
      <w:r w:rsidRPr="00DE180E">
        <w:rPr>
          <w:b/>
          <w:noProof/>
          <w:szCs w:val="24"/>
        </w:rPr>
        <w:t xml:space="preserve"> nes jame pateikiama Jums svarbi informacija</w:t>
      </w:r>
      <w:r w:rsidRPr="00DE180E">
        <w:rPr>
          <w:b/>
          <w:szCs w:val="22"/>
          <w:lang w:eastAsia="en-US"/>
        </w:rPr>
        <w:t>.</w:t>
      </w:r>
    </w:p>
    <w:p w14:paraId="40CEDCFA" w14:textId="77777777" w:rsidR="00DE180E" w:rsidRPr="00DE180E" w:rsidRDefault="00DE180E" w:rsidP="00DE180E">
      <w:pPr>
        <w:numPr>
          <w:ilvl w:val="0"/>
          <w:numId w:val="101"/>
        </w:numPr>
        <w:spacing w:line="260" w:lineRule="exact"/>
        <w:rPr>
          <w:szCs w:val="22"/>
          <w:lang w:eastAsia="en-US"/>
        </w:rPr>
      </w:pPr>
      <w:r w:rsidRPr="00DE180E">
        <w:rPr>
          <w:szCs w:val="22"/>
          <w:lang w:eastAsia="en-US"/>
        </w:rPr>
        <w:t>Neišmeskite šio lapelio, nes vėl gali prireikti jį perskaityti.</w:t>
      </w:r>
    </w:p>
    <w:p w14:paraId="5B003B9C" w14:textId="77777777" w:rsidR="00DE180E" w:rsidRPr="00DE180E" w:rsidRDefault="00DE180E" w:rsidP="00DE180E">
      <w:pPr>
        <w:numPr>
          <w:ilvl w:val="0"/>
          <w:numId w:val="101"/>
        </w:numPr>
        <w:spacing w:line="260" w:lineRule="exact"/>
        <w:rPr>
          <w:szCs w:val="22"/>
          <w:lang w:eastAsia="en-US"/>
        </w:rPr>
      </w:pPr>
      <w:r w:rsidRPr="00DE180E">
        <w:rPr>
          <w:szCs w:val="22"/>
          <w:lang w:eastAsia="en-US"/>
        </w:rPr>
        <w:t>Jeigu kiltų daugiau klausimų, kreipkitės į gydytoją arba vaistininką.</w:t>
      </w:r>
    </w:p>
    <w:p w14:paraId="32FBB2E1" w14:textId="77777777" w:rsidR="00DE180E" w:rsidRPr="00DE180E" w:rsidRDefault="00DE180E" w:rsidP="00DE180E">
      <w:pPr>
        <w:numPr>
          <w:ilvl w:val="0"/>
          <w:numId w:val="101"/>
        </w:numPr>
        <w:spacing w:line="260" w:lineRule="exact"/>
        <w:rPr>
          <w:szCs w:val="22"/>
          <w:lang w:eastAsia="en-US"/>
        </w:rPr>
      </w:pPr>
      <w:r w:rsidRPr="00DE180E">
        <w:rPr>
          <w:szCs w:val="22"/>
          <w:lang w:eastAsia="en-US"/>
        </w:rPr>
        <w:t>Šis vaistas skirtas tik Jums, todėl kitiems žmonėms jo duoti negalima. Vaistas gali jiems pakenkti (net tiems, kurių ligos požymiai yra tokie patys kaip Jūsų).</w:t>
      </w:r>
    </w:p>
    <w:p w14:paraId="7D0A2818" w14:textId="77777777" w:rsidR="00DE180E" w:rsidRPr="00DE180E" w:rsidRDefault="00DE180E" w:rsidP="00DE180E">
      <w:pPr>
        <w:numPr>
          <w:ilvl w:val="0"/>
          <w:numId w:val="101"/>
        </w:numPr>
        <w:spacing w:line="260" w:lineRule="exact"/>
        <w:ind w:right="-2"/>
        <w:rPr>
          <w:szCs w:val="22"/>
          <w:lang w:eastAsia="en-US"/>
        </w:rPr>
      </w:pPr>
      <w:r w:rsidRPr="00DE180E">
        <w:rPr>
          <w:lang w:eastAsia="en-US"/>
        </w:rPr>
        <w:t>Jeigu pasireiškė šalutinis poveikis (net jeigu jis šiame lapelyje nenurodytas), kreipkitės į gydytoją arba vaistininką. Žr. 4 skyrių.</w:t>
      </w:r>
    </w:p>
    <w:p w14:paraId="09B11011" w14:textId="77777777" w:rsidR="00DE180E" w:rsidRPr="00DE180E" w:rsidRDefault="00DE180E" w:rsidP="00DE180E">
      <w:pPr>
        <w:numPr>
          <w:ilvl w:val="12"/>
          <w:numId w:val="0"/>
        </w:numPr>
        <w:ind w:right="-2"/>
        <w:outlineLvl w:val="0"/>
        <w:rPr>
          <w:b/>
          <w:szCs w:val="22"/>
          <w:lang w:eastAsia="en-US"/>
        </w:rPr>
      </w:pPr>
    </w:p>
    <w:p w14:paraId="68C20CA7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Apie ką rašoma šiame lapelyje?</w:t>
      </w:r>
    </w:p>
    <w:p w14:paraId="776C5083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1159965F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1.</w:t>
      </w:r>
      <w:r w:rsidRPr="00DE180E">
        <w:rPr>
          <w:szCs w:val="22"/>
          <w:lang w:eastAsia="en-US"/>
        </w:rPr>
        <w:tab/>
        <w:t xml:space="preserve">Kas yra </w:t>
      </w:r>
      <w:r w:rsidRPr="00DE180E">
        <w:rPr>
          <w:bCs/>
          <w:szCs w:val="22"/>
          <w:lang w:eastAsia="en-US"/>
        </w:rPr>
        <w:t>VERTIMED</w:t>
      </w:r>
      <w:r w:rsidRPr="00DE180E">
        <w:rPr>
          <w:szCs w:val="22"/>
          <w:lang w:eastAsia="en-US"/>
        </w:rPr>
        <w:t xml:space="preserve"> ir kam jis vartojamas</w:t>
      </w:r>
    </w:p>
    <w:p w14:paraId="34EA79D4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2.</w:t>
      </w:r>
      <w:r w:rsidRPr="00DE180E">
        <w:rPr>
          <w:szCs w:val="22"/>
          <w:lang w:eastAsia="en-US"/>
        </w:rPr>
        <w:tab/>
        <w:t xml:space="preserve">Kas žinotina prieš vartojant </w:t>
      </w:r>
      <w:r w:rsidRPr="00DE180E">
        <w:rPr>
          <w:bCs/>
          <w:szCs w:val="22"/>
          <w:lang w:eastAsia="en-US"/>
        </w:rPr>
        <w:t>VERTIMED</w:t>
      </w:r>
    </w:p>
    <w:p w14:paraId="22508027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3.</w:t>
      </w:r>
      <w:r w:rsidRPr="00DE180E">
        <w:rPr>
          <w:szCs w:val="22"/>
          <w:lang w:eastAsia="en-US"/>
        </w:rPr>
        <w:tab/>
        <w:t xml:space="preserve">Kaip vartoti </w:t>
      </w:r>
      <w:r w:rsidRPr="00DE180E">
        <w:rPr>
          <w:bCs/>
          <w:szCs w:val="22"/>
          <w:lang w:eastAsia="en-US"/>
        </w:rPr>
        <w:t>VERTIMED</w:t>
      </w:r>
    </w:p>
    <w:p w14:paraId="05510C3F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4.</w:t>
      </w:r>
      <w:r w:rsidRPr="00DE180E">
        <w:rPr>
          <w:szCs w:val="22"/>
          <w:lang w:eastAsia="en-US"/>
        </w:rPr>
        <w:tab/>
        <w:t>Galimas šalutinis poveikis</w:t>
      </w:r>
    </w:p>
    <w:p w14:paraId="114F8995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5.</w:t>
      </w:r>
      <w:r w:rsidRPr="00DE180E">
        <w:rPr>
          <w:szCs w:val="22"/>
          <w:lang w:eastAsia="en-US"/>
        </w:rPr>
        <w:tab/>
        <w:t xml:space="preserve">Kaip laikyti </w:t>
      </w:r>
      <w:r w:rsidRPr="00DE180E">
        <w:rPr>
          <w:bCs/>
          <w:szCs w:val="22"/>
          <w:lang w:eastAsia="en-US"/>
        </w:rPr>
        <w:t>VERTIMED</w:t>
      </w:r>
    </w:p>
    <w:p w14:paraId="335DD18D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6.</w:t>
      </w:r>
      <w:r w:rsidRPr="00DE180E">
        <w:rPr>
          <w:szCs w:val="22"/>
          <w:lang w:eastAsia="en-US"/>
        </w:rPr>
        <w:tab/>
        <w:t>Pakuotės turinys ir kita informacija</w:t>
      </w:r>
    </w:p>
    <w:p w14:paraId="313CDF72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</w:p>
    <w:p w14:paraId="0754EE5C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</w:p>
    <w:p w14:paraId="60490002" w14:textId="77777777" w:rsidR="00DE180E" w:rsidRPr="00DE180E" w:rsidRDefault="00DE180E" w:rsidP="00DE180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r w:rsidRPr="00DE180E">
        <w:rPr>
          <w:b/>
          <w:szCs w:val="22"/>
          <w:lang w:eastAsia="en-US"/>
        </w:rPr>
        <w:t>1.</w:t>
      </w:r>
      <w:r w:rsidRPr="00DE180E">
        <w:rPr>
          <w:b/>
          <w:szCs w:val="22"/>
          <w:lang w:eastAsia="en-US"/>
        </w:rPr>
        <w:tab/>
        <w:t>Kas yra VERTIMED ir kam jis vartojamas</w:t>
      </w:r>
    </w:p>
    <w:p w14:paraId="6B923C98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</w:p>
    <w:p w14:paraId="642B7453" w14:textId="77777777" w:rsidR="00DE180E" w:rsidRPr="00DE180E" w:rsidRDefault="00DE180E" w:rsidP="00DE180E">
      <w:pPr>
        <w:numPr>
          <w:ilvl w:val="12"/>
          <w:numId w:val="0"/>
        </w:numPr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Kas yra V</w:t>
      </w:r>
      <w:r w:rsidRPr="00DE180E">
        <w:rPr>
          <w:b/>
          <w:caps/>
          <w:szCs w:val="22"/>
          <w:lang w:eastAsia="en-US"/>
        </w:rPr>
        <w:t>ertimed</w:t>
      </w:r>
    </w:p>
    <w:p w14:paraId="721A7D93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VERTIMED sudėtyje yra </w:t>
      </w:r>
      <w:proofErr w:type="spellStart"/>
      <w:r w:rsidRPr="00DE180E">
        <w:rPr>
          <w:szCs w:val="22"/>
          <w:lang w:eastAsia="en-US"/>
        </w:rPr>
        <w:t>betahistino</w:t>
      </w:r>
      <w:proofErr w:type="spellEnd"/>
      <w:r w:rsidRPr="00DE180E">
        <w:rPr>
          <w:szCs w:val="22"/>
          <w:lang w:eastAsia="en-US"/>
        </w:rPr>
        <w:t xml:space="preserve">. Jis priklauso vaistų grupei, vadinamai </w:t>
      </w:r>
      <w:proofErr w:type="spellStart"/>
      <w:r w:rsidRPr="00DE180E">
        <w:rPr>
          <w:szCs w:val="22"/>
          <w:lang w:eastAsia="en-US"/>
        </w:rPr>
        <w:t>histamino</w:t>
      </w:r>
      <w:proofErr w:type="spellEnd"/>
      <w:r w:rsidRPr="00DE180E">
        <w:rPr>
          <w:szCs w:val="22"/>
          <w:lang w:eastAsia="en-US"/>
        </w:rPr>
        <w:t xml:space="preserve"> analogais. </w:t>
      </w:r>
    </w:p>
    <w:p w14:paraId="7D50600B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</w:p>
    <w:p w14:paraId="0F8178B7" w14:textId="77777777" w:rsidR="00DE180E" w:rsidRPr="00DE180E" w:rsidRDefault="00DE180E" w:rsidP="00DE180E">
      <w:pPr>
        <w:numPr>
          <w:ilvl w:val="12"/>
          <w:numId w:val="0"/>
        </w:numPr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Kam VERTIMED vartojamas</w:t>
      </w:r>
    </w:p>
    <w:p w14:paraId="7500BB8D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  <w:r w:rsidRPr="00DE180E">
        <w:rPr>
          <w:caps/>
          <w:szCs w:val="22"/>
          <w:lang w:eastAsia="en-US"/>
        </w:rPr>
        <w:t>Vertimed</w:t>
      </w:r>
      <w:r w:rsidRPr="00DE180E">
        <w:rPr>
          <w:szCs w:val="22"/>
          <w:lang w:eastAsia="en-US"/>
        </w:rPr>
        <w:t xml:space="preserve"> vartojamas </w:t>
      </w:r>
      <w:proofErr w:type="spellStart"/>
      <w:r w:rsidRPr="00DE180E">
        <w:rPr>
          <w:szCs w:val="22"/>
          <w:lang w:eastAsia="en-US"/>
        </w:rPr>
        <w:t>Menjero</w:t>
      </w:r>
      <w:proofErr w:type="spellEnd"/>
      <w:r w:rsidRPr="00DE180E">
        <w:rPr>
          <w:szCs w:val="22"/>
          <w:lang w:eastAsia="en-US"/>
        </w:rPr>
        <w:t xml:space="preserve"> ligos simptomams gydyti. Šie simptomai apima:</w:t>
      </w:r>
    </w:p>
    <w:p w14:paraId="3827FD78" w14:textId="047635AA" w:rsidR="00DE180E" w:rsidRPr="00DE180E" w:rsidRDefault="00DE180E" w:rsidP="00DE180E">
      <w:pPr>
        <w:numPr>
          <w:ilvl w:val="0"/>
          <w:numId w:val="111"/>
        </w:numPr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galvos svaigimą (</w:t>
      </w:r>
      <w:proofErr w:type="spellStart"/>
      <w:r w:rsidRPr="00234C36">
        <w:rPr>
          <w:i/>
          <w:szCs w:val="22"/>
          <w:lang w:eastAsia="en-US"/>
        </w:rPr>
        <w:t>vertigo</w:t>
      </w:r>
      <w:proofErr w:type="spellEnd"/>
      <w:r w:rsidRPr="00DE180E">
        <w:rPr>
          <w:szCs w:val="22"/>
          <w:lang w:eastAsia="en-US"/>
        </w:rPr>
        <w:t>) ir pykinimą ar vėmimą;</w:t>
      </w:r>
    </w:p>
    <w:p w14:paraId="7133B823" w14:textId="45F577AD" w:rsidR="00DE180E" w:rsidRPr="00DE180E" w:rsidRDefault="006D2B37" w:rsidP="00DE180E">
      <w:pPr>
        <w:numPr>
          <w:ilvl w:val="0"/>
          <w:numId w:val="111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ūžesį </w:t>
      </w:r>
      <w:r w:rsidR="00DE180E" w:rsidRPr="00DE180E">
        <w:rPr>
          <w:szCs w:val="22"/>
          <w:lang w:eastAsia="en-US"/>
        </w:rPr>
        <w:t>ausyse;</w:t>
      </w:r>
    </w:p>
    <w:p w14:paraId="682C04DB" w14:textId="74FCF52C" w:rsidR="00DE180E" w:rsidRPr="00DE180E" w:rsidRDefault="00DE180E" w:rsidP="00DE180E">
      <w:pPr>
        <w:numPr>
          <w:ilvl w:val="0"/>
          <w:numId w:val="111"/>
        </w:numPr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klausos netekimą.</w:t>
      </w:r>
    </w:p>
    <w:p w14:paraId="0D6F1A7B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Galvos svaigimo pojūtį sukelia situacija, kurios metu vidinės ausies dalis, kontroliuojanti Jūsų pusiausvyrą, negali veikti tinkamai (vadinamas </w:t>
      </w:r>
      <w:proofErr w:type="spellStart"/>
      <w:r w:rsidRPr="00DE180E">
        <w:rPr>
          <w:szCs w:val="22"/>
          <w:lang w:eastAsia="en-US"/>
        </w:rPr>
        <w:t>vestibulinis</w:t>
      </w:r>
      <w:proofErr w:type="spellEnd"/>
      <w:r w:rsidRPr="00DE180E">
        <w:rPr>
          <w:szCs w:val="22"/>
          <w:lang w:eastAsia="en-US"/>
        </w:rPr>
        <w:t xml:space="preserve"> galvos svaigimas) </w:t>
      </w:r>
    </w:p>
    <w:p w14:paraId="7A579940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</w:p>
    <w:p w14:paraId="0D9F31C7" w14:textId="77777777" w:rsidR="00DE180E" w:rsidRPr="00DE180E" w:rsidRDefault="00DE180E" w:rsidP="00DE180E">
      <w:pPr>
        <w:numPr>
          <w:ilvl w:val="12"/>
          <w:numId w:val="0"/>
        </w:numPr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Kaip VERTIMED veikia</w:t>
      </w:r>
    </w:p>
    <w:p w14:paraId="2F4546C8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  <w:r w:rsidRPr="00DE180E">
        <w:rPr>
          <w:szCs w:val="22"/>
          <w:lang w:eastAsia="en-US"/>
        </w:rPr>
        <w:t>Dėl VERTIMED veikimo Jūsų vidinėje ausyje pagerėja kraujotaka. Tai sumažina spaudimą vidinėje ausyje.</w:t>
      </w:r>
    </w:p>
    <w:p w14:paraId="0FB935EF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</w:p>
    <w:p w14:paraId="4F56CC0B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</w:p>
    <w:p w14:paraId="4FDEA101" w14:textId="77777777" w:rsidR="00DE180E" w:rsidRPr="00DE180E" w:rsidRDefault="00DE180E" w:rsidP="00DE180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r w:rsidRPr="00DE180E">
        <w:rPr>
          <w:b/>
          <w:szCs w:val="22"/>
          <w:lang w:eastAsia="en-US"/>
        </w:rPr>
        <w:t>2.</w:t>
      </w:r>
      <w:r w:rsidRPr="00DE180E">
        <w:rPr>
          <w:b/>
          <w:szCs w:val="22"/>
          <w:lang w:eastAsia="en-US"/>
        </w:rPr>
        <w:tab/>
        <w:t>Kas žinotina prieš vartojant VERTIMED</w:t>
      </w:r>
    </w:p>
    <w:p w14:paraId="2AD3897E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</w:p>
    <w:p w14:paraId="104E705B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caps/>
          <w:szCs w:val="22"/>
          <w:lang w:eastAsia="en-US"/>
        </w:rPr>
      </w:pPr>
      <w:r w:rsidRPr="00DE180E">
        <w:rPr>
          <w:b/>
          <w:bCs/>
          <w:szCs w:val="22"/>
          <w:lang w:eastAsia="en-US"/>
        </w:rPr>
        <w:t>VERTIMED</w:t>
      </w:r>
      <w:r w:rsidRPr="00DE180E">
        <w:rPr>
          <w:b/>
          <w:szCs w:val="22"/>
          <w:lang w:eastAsia="en-US"/>
        </w:rPr>
        <w:t xml:space="preserve"> </w:t>
      </w:r>
      <w:r w:rsidRPr="00DE180E">
        <w:rPr>
          <w:b/>
          <w:bCs/>
          <w:szCs w:val="22"/>
          <w:lang w:eastAsia="en-US"/>
        </w:rPr>
        <w:t>vartoti negalima:</w:t>
      </w:r>
    </w:p>
    <w:p w14:paraId="2C3914C6" w14:textId="77777777" w:rsidR="00DE180E" w:rsidRPr="00DE180E" w:rsidRDefault="00DE180E" w:rsidP="00DE180E">
      <w:pPr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-</w:t>
      </w:r>
      <w:r w:rsidRPr="00DE180E">
        <w:rPr>
          <w:szCs w:val="22"/>
          <w:lang w:eastAsia="en-US"/>
        </w:rPr>
        <w:tab/>
        <w:t xml:space="preserve">jeigu yra alergija </w:t>
      </w:r>
      <w:proofErr w:type="spellStart"/>
      <w:r w:rsidRPr="00DE180E">
        <w:rPr>
          <w:szCs w:val="22"/>
          <w:lang w:eastAsia="en-US"/>
        </w:rPr>
        <w:t>betahistino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dihidrochloridui</w:t>
      </w:r>
      <w:proofErr w:type="spellEnd"/>
      <w:r w:rsidRPr="00DE180E">
        <w:rPr>
          <w:szCs w:val="22"/>
          <w:lang w:eastAsia="en-US"/>
        </w:rPr>
        <w:t xml:space="preserve"> arba bet kuriai pagalbinei šio vaisto medžiagai (jos išvardytos 6 skyriuje).</w:t>
      </w:r>
    </w:p>
    <w:p w14:paraId="24DEAEDF" w14:textId="17EA6AA8" w:rsidR="00DE180E" w:rsidRPr="00DE180E" w:rsidRDefault="00DE180E" w:rsidP="00DE180E">
      <w:pPr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lastRenderedPageBreak/>
        <w:t>-</w:t>
      </w:r>
      <w:r w:rsidRPr="00DE180E">
        <w:rPr>
          <w:szCs w:val="22"/>
          <w:lang w:eastAsia="en-US"/>
        </w:rPr>
        <w:tab/>
        <w:t xml:space="preserve">jeigu Jūsų gydytojas perspėjo, kad </w:t>
      </w:r>
      <w:r w:rsidR="00E91590" w:rsidRPr="00DE180E">
        <w:rPr>
          <w:szCs w:val="22"/>
          <w:lang w:eastAsia="en-US"/>
        </w:rPr>
        <w:t>J</w:t>
      </w:r>
      <w:r w:rsidR="00E91590">
        <w:rPr>
          <w:szCs w:val="22"/>
          <w:lang w:eastAsia="en-US"/>
        </w:rPr>
        <w:t xml:space="preserve">ums yra </w:t>
      </w:r>
      <w:r w:rsidRPr="00DE180E">
        <w:rPr>
          <w:szCs w:val="22"/>
          <w:lang w:eastAsia="en-US"/>
        </w:rPr>
        <w:t xml:space="preserve">antinksčių </w:t>
      </w:r>
      <w:r w:rsidR="00E91590" w:rsidRPr="00DE180E">
        <w:rPr>
          <w:szCs w:val="22"/>
          <w:lang w:eastAsia="en-US"/>
        </w:rPr>
        <w:t>navik</w:t>
      </w:r>
      <w:r w:rsidR="00E91590">
        <w:rPr>
          <w:szCs w:val="22"/>
          <w:lang w:eastAsia="en-US"/>
        </w:rPr>
        <w:t>as</w:t>
      </w:r>
      <w:r w:rsidR="00E91590" w:rsidRPr="00DE180E">
        <w:rPr>
          <w:szCs w:val="22"/>
          <w:lang w:eastAsia="en-US"/>
        </w:rPr>
        <w:t xml:space="preserve"> </w:t>
      </w:r>
      <w:r w:rsidRPr="00DE180E">
        <w:rPr>
          <w:szCs w:val="22"/>
          <w:lang w:eastAsia="en-US"/>
        </w:rPr>
        <w:t>(</w:t>
      </w:r>
      <w:r w:rsidR="00E91590" w:rsidRPr="00DE180E">
        <w:rPr>
          <w:szCs w:val="22"/>
          <w:lang w:eastAsia="en-US"/>
        </w:rPr>
        <w:t>vadinam</w:t>
      </w:r>
      <w:r w:rsidR="00E91590">
        <w:rPr>
          <w:szCs w:val="22"/>
          <w:lang w:eastAsia="en-US"/>
        </w:rPr>
        <w:t>as</w:t>
      </w:r>
      <w:r w:rsidR="00E91590"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feochromocitoma</w:t>
      </w:r>
      <w:proofErr w:type="spellEnd"/>
      <w:r w:rsidRPr="00DE180E">
        <w:rPr>
          <w:szCs w:val="22"/>
          <w:lang w:eastAsia="en-US"/>
        </w:rPr>
        <w:t>).</w:t>
      </w:r>
    </w:p>
    <w:p w14:paraId="0DE76AAB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01F3EACE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>Nevartokite šio vaisto, jeigu Jums tinka bet kuris minėtas atvejis. Jei abejojate, pasiklauskite savo gydytojo ar vaistininko</w:t>
      </w:r>
      <w:r w:rsidR="00E91590">
        <w:rPr>
          <w:szCs w:val="22"/>
        </w:rPr>
        <w:t xml:space="preserve"> prieš VERTIMED vartojimą</w:t>
      </w:r>
      <w:r w:rsidRPr="00DE180E">
        <w:rPr>
          <w:szCs w:val="22"/>
        </w:rPr>
        <w:t>.</w:t>
      </w:r>
    </w:p>
    <w:p w14:paraId="05839BA9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24F74611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 xml:space="preserve">Įspėjimai ir atsargumo priemonės </w:t>
      </w:r>
    </w:p>
    <w:p w14:paraId="3D47AFF7" w14:textId="77777777" w:rsidR="00DE180E" w:rsidRPr="00DE180E" w:rsidRDefault="00DE180E" w:rsidP="00DE180E">
      <w:pPr>
        <w:numPr>
          <w:ilvl w:val="12"/>
          <w:numId w:val="0"/>
        </w:numPr>
        <w:tabs>
          <w:tab w:val="left" w:pos="0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>Pasitarkite su gydytoju arba vaistininku, prieš pradėdami vartoti VERTIMED:</w:t>
      </w:r>
    </w:p>
    <w:p w14:paraId="0236715C" w14:textId="77777777" w:rsidR="00DE180E" w:rsidRPr="00DE180E" w:rsidRDefault="00DE180E" w:rsidP="00DE180E">
      <w:pPr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-</w:t>
      </w:r>
      <w:r w:rsidRPr="00DE180E">
        <w:rPr>
          <w:szCs w:val="22"/>
          <w:lang w:eastAsia="en-US"/>
        </w:rPr>
        <w:tab/>
        <w:t>jeigu Jums yra arba buvo skrandžio opa;</w:t>
      </w:r>
    </w:p>
    <w:p w14:paraId="7DA79150" w14:textId="77777777" w:rsidR="00DE180E" w:rsidRPr="00DE180E" w:rsidRDefault="00DE180E" w:rsidP="00DE180E">
      <w:pPr>
        <w:numPr>
          <w:ilvl w:val="0"/>
          <w:numId w:val="94"/>
        </w:numPr>
        <w:tabs>
          <w:tab w:val="left" w:pos="567"/>
        </w:tabs>
        <w:spacing w:line="260" w:lineRule="exact"/>
        <w:ind w:left="567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>jeigu Jums yra astma.</w:t>
      </w:r>
    </w:p>
    <w:p w14:paraId="207EA16E" w14:textId="77777777" w:rsidR="00DE180E" w:rsidRPr="00DE180E" w:rsidRDefault="00DE180E" w:rsidP="00DE180E">
      <w:pPr>
        <w:tabs>
          <w:tab w:val="left" w:pos="1296"/>
        </w:tabs>
        <w:rPr>
          <w:rFonts w:eastAsia="Calibri"/>
          <w:szCs w:val="22"/>
          <w:lang w:eastAsia="en-US"/>
        </w:rPr>
      </w:pPr>
    </w:p>
    <w:p w14:paraId="3503AAA4" w14:textId="066EB003" w:rsidR="00DE180E" w:rsidRPr="00DE180E" w:rsidRDefault="00DE180E" w:rsidP="00DE180E">
      <w:pPr>
        <w:tabs>
          <w:tab w:val="left" w:pos="1296"/>
        </w:tabs>
        <w:rPr>
          <w:rFonts w:eastAsia="Calibri"/>
          <w:szCs w:val="22"/>
          <w:lang w:eastAsia="en-US"/>
        </w:rPr>
      </w:pPr>
      <w:r w:rsidRPr="00DE180E">
        <w:rPr>
          <w:rFonts w:eastAsia="Calibri"/>
          <w:szCs w:val="22"/>
          <w:lang w:eastAsia="en-US"/>
        </w:rPr>
        <w:t xml:space="preserve">Jeigu Jums tinka </w:t>
      </w:r>
      <w:r w:rsidRPr="00DE180E">
        <w:rPr>
          <w:szCs w:val="22"/>
        </w:rPr>
        <w:t>bet kuris minėtas atvejis (arba dėl to nesate tikri), prieš vartojant VERTIMED pasitarkite su gydytoju arba vaistininku</w:t>
      </w:r>
      <w:r w:rsidRPr="00DE180E">
        <w:rPr>
          <w:rFonts w:eastAsia="Calibri"/>
          <w:szCs w:val="22"/>
          <w:lang w:eastAsia="en-US"/>
        </w:rPr>
        <w:t xml:space="preserve">. Jūsų gydytojui gali reikėti Jus </w:t>
      </w:r>
      <w:r w:rsidR="00E91590">
        <w:rPr>
          <w:rFonts w:eastAsia="Calibri"/>
          <w:szCs w:val="22"/>
          <w:lang w:eastAsia="en-US"/>
        </w:rPr>
        <w:t>atidžiau</w:t>
      </w:r>
      <w:r w:rsidR="00E91590" w:rsidRPr="00DE180E">
        <w:rPr>
          <w:rFonts w:eastAsia="Calibri"/>
          <w:szCs w:val="22"/>
          <w:lang w:eastAsia="en-US"/>
        </w:rPr>
        <w:t xml:space="preserve"> </w:t>
      </w:r>
      <w:r w:rsidR="00E91590">
        <w:rPr>
          <w:rFonts w:eastAsia="Calibri"/>
          <w:szCs w:val="22"/>
          <w:lang w:eastAsia="en-US"/>
        </w:rPr>
        <w:t>stebėti</w:t>
      </w:r>
      <w:r w:rsidR="00E132D5">
        <w:rPr>
          <w:rFonts w:eastAsia="Calibri"/>
          <w:szCs w:val="22"/>
          <w:lang w:eastAsia="en-US"/>
        </w:rPr>
        <w:t>,</w:t>
      </w:r>
      <w:r w:rsidR="00E91590">
        <w:rPr>
          <w:rFonts w:eastAsia="Calibri"/>
          <w:szCs w:val="22"/>
          <w:lang w:eastAsia="en-US"/>
        </w:rPr>
        <w:t xml:space="preserve"> kol Jūs vartojate VERTIMED</w:t>
      </w:r>
      <w:r w:rsidRPr="00DE180E">
        <w:rPr>
          <w:rFonts w:eastAsia="Calibri"/>
          <w:szCs w:val="22"/>
          <w:lang w:eastAsia="en-US"/>
        </w:rPr>
        <w:t>.</w:t>
      </w:r>
    </w:p>
    <w:p w14:paraId="68B61976" w14:textId="77777777" w:rsidR="00DE180E" w:rsidRPr="00DE180E" w:rsidRDefault="00DE180E" w:rsidP="00DE180E">
      <w:pPr>
        <w:rPr>
          <w:szCs w:val="22"/>
          <w:lang w:eastAsia="en-US"/>
        </w:rPr>
      </w:pPr>
    </w:p>
    <w:p w14:paraId="2CFBB370" w14:textId="77777777" w:rsidR="00DE180E" w:rsidRPr="00DE180E" w:rsidRDefault="00DE180E" w:rsidP="00DE180E">
      <w:pPr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Vaikams ir paaugliams</w:t>
      </w:r>
    </w:p>
    <w:p w14:paraId="4F1F94EC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Vaikams ir jaunesniems kaip 18 metų paaugliams VERTIMED vartoti nerekomenduojama.</w:t>
      </w:r>
    </w:p>
    <w:p w14:paraId="09A0F548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7EEE92EF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Kiti vaistai ir VERTIMED</w:t>
      </w:r>
    </w:p>
    <w:p w14:paraId="2187DB7A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>Jeigu vartojate ar neseniai vartojote kitų vaistų arba dėl to nesate tikri, apie tai pasakykite gydytojui arba vaistininkui.</w:t>
      </w:r>
    </w:p>
    <w:p w14:paraId="73FBAC83" w14:textId="77777777" w:rsidR="00DE180E" w:rsidRPr="00DE180E" w:rsidRDefault="00DE180E" w:rsidP="00DE180E">
      <w:pPr>
        <w:tabs>
          <w:tab w:val="left" w:pos="567"/>
        </w:tabs>
        <w:rPr>
          <w:rFonts w:eastAsia="Calibri"/>
          <w:szCs w:val="22"/>
          <w:lang w:eastAsia="en-US"/>
        </w:rPr>
      </w:pPr>
      <w:r w:rsidRPr="00DE180E">
        <w:rPr>
          <w:rFonts w:eastAsia="Calibri"/>
          <w:szCs w:val="22"/>
          <w:lang w:eastAsia="en-US"/>
        </w:rPr>
        <w:t>Ypač svarbu pasakyti savo gydytojui ar vaistininkui, jeigu vartojate bet kurio iš šių vaistų:</w:t>
      </w:r>
    </w:p>
    <w:p w14:paraId="19160B96" w14:textId="77777777" w:rsidR="00DE180E" w:rsidRPr="00DE180E" w:rsidRDefault="00DE180E" w:rsidP="00DE180E">
      <w:pPr>
        <w:tabs>
          <w:tab w:val="left" w:pos="567"/>
        </w:tabs>
        <w:ind w:left="567" w:hanging="567"/>
        <w:rPr>
          <w:rFonts w:eastAsia="Calibri"/>
          <w:szCs w:val="22"/>
          <w:lang w:eastAsia="en-US"/>
        </w:rPr>
      </w:pPr>
      <w:r w:rsidRPr="00DE180E">
        <w:rPr>
          <w:rFonts w:eastAsia="Calibri"/>
          <w:szCs w:val="22"/>
          <w:lang w:eastAsia="en-US"/>
        </w:rPr>
        <w:sym w:font="Symbol" w:char="F0B7"/>
      </w:r>
      <w:r w:rsidRPr="00DE180E">
        <w:rPr>
          <w:rFonts w:eastAsia="Calibri"/>
          <w:szCs w:val="22"/>
          <w:lang w:eastAsia="en-US"/>
        </w:rPr>
        <w:tab/>
      </w:r>
      <w:proofErr w:type="spellStart"/>
      <w:r w:rsidRPr="00DE180E">
        <w:rPr>
          <w:rFonts w:eastAsia="Calibri"/>
          <w:szCs w:val="22"/>
          <w:lang w:eastAsia="en-US"/>
        </w:rPr>
        <w:t>antihistamininių</w:t>
      </w:r>
      <w:proofErr w:type="spellEnd"/>
      <w:r w:rsidRPr="00DE180E">
        <w:rPr>
          <w:rFonts w:eastAsia="Calibri"/>
          <w:szCs w:val="22"/>
          <w:lang w:eastAsia="en-US"/>
        </w:rPr>
        <w:t xml:space="preserve"> preparatų – jie gali (teoriškai) silpninti </w:t>
      </w:r>
      <w:proofErr w:type="spellStart"/>
      <w:r w:rsidRPr="00DE180E">
        <w:rPr>
          <w:rFonts w:eastAsia="Calibri"/>
          <w:szCs w:val="22"/>
          <w:lang w:eastAsia="en-US"/>
        </w:rPr>
        <w:t>betahistino</w:t>
      </w:r>
      <w:proofErr w:type="spellEnd"/>
      <w:r w:rsidRPr="00DE180E">
        <w:rPr>
          <w:rFonts w:eastAsia="Calibri"/>
          <w:szCs w:val="22"/>
          <w:lang w:eastAsia="en-US"/>
        </w:rPr>
        <w:t xml:space="preserve"> poveikį. Be to, VERTIMED gali sumažinti </w:t>
      </w:r>
      <w:proofErr w:type="spellStart"/>
      <w:r w:rsidRPr="00DE180E">
        <w:rPr>
          <w:rFonts w:eastAsia="Calibri"/>
          <w:szCs w:val="22"/>
          <w:lang w:eastAsia="en-US"/>
        </w:rPr>
        <w:t>antihistamininių</w:t>
      </w:r>
      <w:proofErr w:type="spellEnd"/>
      <w:r w:rsidRPr="00DE180E">
        <w:rPr>
          <w:rFonts w:eastAsia="Calibri"/>
          <w:szCs w:val="22"/>
          <w:lang w:eastAsia="en-US"/>
        </w:rPr>
        <w:t xml:space="preserve"> vaistų poveikį;</w:t>
      </w:r>
    </w:p>
    <w:p w14:paraId="7DC745D7" w14:textId="5F631597" w:rsidR="00DE180E" w:rsidRPr="00DE180E" w:rsidRDefault="00DE180E" w:rsidP="00DE180E">
      <w:pPr>
        <w:tabs>
          <w:tab w:val="left" w:pos="567"/>
        </w:tabs>
        <w:ind w:left="567" w:hanging="567"/>
        <w:rPr>
          <w:rFonts w:eastAsia="Calibri"/>
          <w:szCs w:val="22"/>
          <w:lang w:eastAsia="en-US"/>
        </w:rPr>
      </w:pPr>
      <w:r w:rsidRPr="00DE180E">
        <w:rPr>
          <w:rFonts w:eastAsia="Calibri"/>
          <w:szCs w:val="22"/>
          <w:lang w:eastAsia="en-US"/>
        </w:rPr>
        <w:sym w:font="Symbol" w:char="F0B7"/>
      </w:r>
      <w:r w:rsidRPr="00DE180E">
        <w:rPr>
          <w:rFonts w:eastAsia="Calibri"/>
          <w:szCs w:val="22"/>
          <w:lang w:eastAsia="en-US"/>
        </w:rPr>
        <w:tab/>
      </w:r>
      <w:proofErr w:type="spellStart"/>
      <w:r w:rsidRPr="00DE180E">
        <w:rPr>
          <w:rFonts w:eastAsia="Calibri"/>
          <w:szCs w:val="22"/>
          <w:lang w:eastAsia="en-US"/>
        </w:rPr>
        <w:t>monoaminooksidazės</w:t>
      </w:r>
      <w:proofErr w:type="spellEnd"/>
      <w:r w:rsidRPr="00DE180E">
        <w:rPr>
          <w:rFonts w:eastAsia="Calibri"/>
          <w:szCs w:val="22"/>
          <w:lang w:eastAsia="en-US"/>
        </w:rPr>
        <w:t xml:space="preserve"> (MAO) inhibitorių - </w:t>
      </w:r>
      <w:r w:rsidR="00B42DA8">
        <w:rPr>
          <w:rFonts w:eastAsia="Calibri"/>
          <w:szCs w:val="22"/>
          <w:lang w:eastAsia="en-US"/>
        </w:rPr>
        <w:t>vartojamų</w:t>
      </w:r>
      <w:r w:rsidRPr="00DE180E">
        <w:rPr>
          <w:rFonts w:eastAsia="Calibri"/>
          <w:szCs w:val="22"/>
          <w:lang w:eastAsia="en-US"/>
        </w:rPr>
        <w:t xml:space="preserve"> depresijai ar </w:t>
      </w:r>
      <w:proofErr w:type="spellStart"/>
      <w:r w:rsidRPr="00DE180E">
        <w:rPr>
          <w:rFonts w:eastAsia="Calibri"/>
          <w:szCs w:val="22"/>
          <w:lang w:eastAsia="en-US"/>
        </w:rPr>
        <w:t>Parkinsono</w:t>
      </w:r>
      <w:proofErr w:type="spellEnd"/>
      <w:r w:rsidRPr="00DE180E">
        <w:rPr>
          <w:rFonts w:eastAsia="Calibri"/>
          <w:szCs w:val="22"/>
          <w:lang w:eastAsia="en-US"/>
        </w:rPr>
        <w:t xml:space="preserve"> ligai gydyti. Šie vaistai gali padidinti </w:t>
      </w:r>
      <w:proofErr w:type="spellStart"/>
      <w:r w:rsidRPr="00DE180E">
        <w:rPr>
          <w:rFonts w:eastAsia="Calibri"/>
          <w:szCs w:val="22"/>
          <w:lang w:eastAsia="en-US"/>
        </w:rPr>
        <w:t>betahistino</w:t>
      </w:r>
      <w:proofErr w:type="spellEnd"/>
      <w:r w:rsidRPr="00DE180E">
        <w:rPr>
          <w:rFonts w:eastAsia="Calibri"/>
          <w:szCs w:val="22"/>
          <w:lang w:eastAsia="en-US"/>
        </w:rPr>
        <w:t xml:space="preserve"> kiekį Jūsų organizme.</w:t>
      </w:r>
    </w:p>
    <w:p w14:paraId="0BC34772" w14:textId="77777777" w:rsidR="00DE180E" w:rsidRPr="00DE180E" w:rsidRDefault="00DE180E" w:rsidP="00DE180E">
      <w:pPr>
        <w:tabs>
          <w:tab w:val="left" w:pos="1296"/>
        </w:tabs>
        <w:rPr>
          <w:rFonts w:eastAsia="Calibri"/>
          <w:szCs w:val="22"/>
          <w:lang w:eastAsia="en-US"/>
        </w:rPr>
      </w:pPr>
      <w:r w:rsidRPr="00DE180E">
        <w:rPr>
          <w:rFonts w:eastAsia="Calibri"/>
          <w:szCs w:val="22"/>
          <w:lang w:eastAsia="en-US"/>
        </w:rPr>
        <w:t xml:space="preserve">Jeigu Jums tinka </w:t>
      </w:r>
      <w:r w:rsidRPr="00DE180E">
        <w:rPr>
          <w:szCs w:val="22"/>
        </w:rPr>
        <w:t xml:space="preserve">bet kuris minėtas atvejis (arba dėl to nesate tikri), prieš vartojant VERTIMED pasitarkite su gydytoju arba vaistininku. </w:t>
      </w:r>
    </w:p>
    <w:p w14:paraId="5D989F81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</w:p>
    <w:p w14:paraId="432BEF74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VERTIMED vartojimas su maistu ir gėrimais</w:t>
      </w:r>
    </w:p>
    <w:p w14:paraId="078E1BF2" w14:textId="73E5F124" w:rsidR="00DE180E" w:rsidRPr="00DE180E" w:rsidRDefault="00DE180E" w:rsidP="00DE180E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Jūs galite gerti VERTIMED valgant ar kitu laiku. </w:t>
      </w:r>
      <w:r w:rsidRPr="00DE180E">
        <w:rPr>
          <w:szCs w:val="22"/>
        </w:rPr>
        <w:t xml:space="preserve">Vis dėlto, vaistas gali sukelti </w:t>
      </w:r>
      <w:r w:rsidR="00B42DA8">
        <w:rPr>
          <w:szCs w:val="22"/>
        </w:rPr>
        <w:t>nesmarkių</w:t>
      </w:r>
      <w:r w:rsidR="00B42DA8" w:rsidRPr="00DE180E">
        <w:rPr>
          <w:szCs w:val="22"/>
        </w:rPr>
        <w:t xml:space="preserve"> </w:t>
      </w:r>
      <w:r w:rsidRPr="00DE180E">
        <w:rPr>
          <w:szCs w:val="22"/>
        </w:rPr>
        <w:t>skrandžio sutrikimų (jie išvardyti 4 skyriuje). VERTIMED vartojimas su maistu gali padėti sumažinti skrandžio sutrikimus</w:t>
      </w:r>
      <w:r w:rsidRPr="00DE180E">
        <w:rPr>
          <w:szCs w:val="22"/>
          <w:lang w:eastAsia="en-US"/>
        </w:rPr>
        <w:t>.</w:t>
      </w:r>
    </w:p>
    <w:p w14:paraId="71D2CE7B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3F482E08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Nėštumas</w:t>
      </w:r>
      <w:r w:rsidR="00E132D5">
        <w:rPr>
          <w:b/>
          <w:szCs w:val="22"/>
          <w:lang w:eastAsia="en-US"/>
        </w:rPr>
        <w:t>,</w:t>
      </w:r>
      <w:r w:rsidRPr="00DE180E">
        <w:rPr>
          <w:b/>
          <w:szCs w:val="22"/>
          <w:lang w:eastAsia="en-US"/>
        </w:rPr>
        <w:t xml:space="preserve"> žindymo laikotarpis ir vaisingumas</w:t>
      </w:r>
    </w:p>
    <w:p w14:paraId="4F1AD1BB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Jeigu esate nėščia, žindote kūdikį, manote, kad galbūt esate nėščia, arba planuojate pastoti, tai prieš vartodama šį vaistą, pasitarkite su gydytoju arba vaistininku.</w:t>
      </w:r>
    </w:p>
    <w:p w14:paraId="622231F8" w14:textId="6B09CF54" w:rsidR="00DE180E" w:rsidRPr="00DE180E" w:rsidRDefault="00DE180E" w:rsidP="00E132D5">
      <w:pPr>
        <w:numPr>
          <w:ilvl w:val="12"/>
          <w:numId w:val="0"/>
        </w:numPr>
        <w:tabs>
          <w:tab w:val="left" w:pos="1296"/>
        </w:tabs>
        <w:snapToGrid w:val="0"/>
        <w:rPr>
          <w:noProof/>
          <w:szCs w:val="22"/>
          <w:lang w:eastAsia="en-US"/>
        </w:rPr>
      </w:pPr>
      <w:r w:rsidRPr="00DE180E">
        <w:rPr>
          <w:noProof/>
          <w:szCs w:val="22"/>
          <w:lang w:eastAsia="en-US"/>
        </w:rPr>
        <w:t xml:space="preserve">Ar VERTIMED veikia vaisių ir ar patenka į motinos pieną, nežinoma. Nevartokite </w:t>
      </w:r>
      <w:r w:rsidR="00B42DA8" w:rsidRPr="00B42DA8">
        <w:rPr>
          <w:noProof/>
          <w:szCs w:val="22"/>
          <w:lang w:eastAsia="en-US"/>
        </w:rPr>
        <w:t>VERTIMED</w:t>
      </w:r>
      <w:r w:rsidR="00B42DA8">
        <w:rPr>
          <w:noProof/>
          <w:szCs w:val="22"/>
          <w:lang w:eastAsia="en-US"/>
        </w:rPr>
        <w:t>, jeigu esate nėščia</w:t>
      </w:r>
      <w:r w:rsidRPr="00DE180E">
        <w:rPr>
          <w:noProof/>
          <w:szCs w:val="22"/>
          <w:lang w:eastAsia="en-US"/>
        </w:rPr>
        <w:t xml:space="preserve">, nebent Jūsų gydytojas </w:t>
      </w:r>
      <w:r w:rsidR="00B42DA8">
        <w:rPr>
          <w:noProof/>
          <w:szCs w:val="22"/>
          <w:lang w:eastAsia="en-US"/>
        </w:rPr>
        <w:t>nusprendė</w:t>
      </w:r>
      <w:r w:rsidRPr="00DE180E">
        <w:rPr>
          <w:noProof/>
          <w:szCs w:val="22"/>
          <w:lang w:eastAsia="en-US"/>
        </w:rPr>
        <w:t>, kad tai yra neabejotinai būtina.</w:t>
      </w:r>
    </w:p>
    <w:p w14:paraId="54E3E9E2" w14:textId="77777777" w:rsidR="00B42DA8" w:rsidRDefault="00B42DA8" w:rsidP="00DE180E">
      <w:pPr>
        <w:rPr>
          <w:szCs w:val="22"/>
          <w:lang w:eastAsia="en-US"/>
        </w:rPr>
      </w:pPr>
    </w:p>
    <w:p w14:paraId="2CDCC91E" w14:textId="2933F985" w:rsidR="00DE180E" w:rsidRPr="00DE180E" w:rsidRDefault="00345573" w:rsidP="00DE180E">
      <w:pPr>
        <w:rPr>
          <w:szCs w:val="22"/>
          <w:lang w:eastAsia="en-US"/>
        </w:rPr>
      </w:pPr>
      <w:r w:rsidRPr="00345573">
        <w:rPr>
          <w:szCs w:val="22"/>
          <w:lang w:eastAsia="en-US"/>
        </w:rPr>
        <w:t>•</w:t>
      </w:r>
      <w:r w:rsidRPr="00345573">
        <w:rPr>
          <w:szCs w:val="22"/>
          <w:lang w:eastAsia="en-US"/>
        </w:rPr>
        <w:tab/>
      </w:r>
      <w:r w:rsidRPr="00DE180E">
        <w:rPr>
          <w:szCs w:val="22"/>
          <w:lang w:eastAsia="en-US"/>
        </w:rPr>
        <w:t>Nežindykite, jeigu vartojate VERTIMED,</w:t>
      </w:r>
      <w:r>
        <w:rPr>
          <w:szCs w:val="22"/>
          <w:lang w:eastAsia="en-US"/>
        </w:rPr>
        <w:t xml:space="preserve"> nebent</w:t>
      </w:r>
      <w:r w:rsidR="00DE180E" w:rsidRPr="00DE180E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tai daryti</w:t>
      </w:r>
      <w:r w:rsidRPr="00DE180E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jums nurodė</w:t>
      </w:r>
      <w:r w:rsidRPr="00DE180E">
        <w:rPr>
          <w:szCs w:val="22"/>
          <w:lang w:eastAsia="en-US"/>
        </w:rPr>
        <w:t xml:space="preserve"> </w:t>
      </w:r>
      <w:r w:rsidR="00DE180E" w:rsidRPr="00DE180E">
        <w:rPr>
          <w:szCs w:val="22"/>
          <w:lang w:eastAsia="en-US"/>
        </w:rPr>
        <w:t xml:space="preserve">Jūsų </w:t>
      </w:r>
      <w:r w:rsidRPr="00DE180E">
        <w:rPr>
          <w:szCs w:val="22"/>
          <w:lang w:eastAsia="en-US"/>
        </w:rPr>
        <w:t>gydytoj</w:t>
      </w:r>
      <w:r>
        <w:rPr>
          <w:szCs w:val="22"/>
          <w:lang w:eastAsia="en-US"/>
        </w:rPr>
        <w:t>as</w:t>
      </w:r>
      <w:r w:rsidR="00DE180E" w:rsidRPr="00DE180E">
        <w:rPr>
          <w:noProof/>
          <w:szCs w:val="22"/>
          <w:lang w:eastAsia="en-US"/>
        </w:rPr>
        <w:t>.</w:t>
      </w:r>
      <w:r w:rsidR="00DE180E" w:rsidRPr="00DE180E" w:rsidDel="00C610D3">
        <w:rPr>
          <w:i/>
          <w:szCs w:val="22"/>
          <w:lang w:eastAsia="en-US"/>
        </w:rPr>
        <w:t xml:space="preserve"> </w:t>
      </w:r>
    </w:p>
    <w:p w14:paraId="2D1C5BCA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</w:p>
    <w:p w14:paraId="33FA30B2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Vairavimas ir mechanizmų valdymas</w:t>
      </w:r>
    </w:p>
    <w:p w14:paraId="202AEE1D" w14:textId="6A5A3B9B" w:rsidR="00DE180E" w:rsidRPr="00DE180E" w:rsidRDefault="00345573" w:rsidP="00DE180E">
      <w:pPr>
        <w:numPr>
          <w:ilvl w:val="12"/>
          <w:numId w:val="0"/>
        </w:numPr>
        <w:rPr>
          <w:szCs w:val="22"/>
          <w:lang w:eastAsia="en-US"/>
        </w:rPr>
      </w:pPr>
      <w:r>
        <w:rPr>
          <w:szCs w:val="22"/>
        </w:rPr>
        <w:t>Nepanašu, kad</w:t>
      </w:r>
      <w:r w:rsidR="00DE180E" w:rsidRPr="00DE180E">
        <w:rPr>
          <w:szCs w:val="22"/>
        </w:rPr>
        <w:t xml:space="preserve"> </w:t>
      </w:r>
      <w:r w:rsidR="00DE180E" w:rsidRPr="00DE180E">
        <w:rPr>
          <w:szCs w:val="22"/>
          <w:lang w:eastAsia="en-US"/>
        </w:rPr>
        <w:t>VERTIMED</w:t>
      </w:r>
      <w:r w:rsidR="00DE180E" w:rsidRPr="00DE180E">
        <w:rPr>
          <w:szCs w:val="22"/>
        </w:rPr>
        <w:t xml:space="preserve"> </w:t>
      </w:r>
      <w:r>
        <w:rPr>
          <w:szCs w:val="22"/>
        </w:rPr>
        <w:t>paveiktų</w:t>
      </w:r>
      <w:r w:rsidR="00DE180E" w:rsidRPr="00DE180E">
        <w:rPr>
          <w:szCs w:val="22"/>
        </w:rPr>
        <w:t xml:space="preserve"> Jūsų gebėjimą vairuoti</w:t>
      </w:r>
      <w:r w:rsidR="00440B8A">
        <w:rPr>
          <w:szCs w:val="22"/>
        </w:rPr>
        <w:t xml:space="preserve"> ir</w:t>
      </w:r>
      <w:r>
        <w:rPr>
          <w:szCs w:val="22"/>
        </w:rPr>
        <w:t xml:space="preserve"> </w:t>
      </w:r>
      <w:r w:rsidR="00440B8A">
        <w:rPr>
          <w:szCs w:val="22"/>
        </w:rPr>
        <w:t>valdyti</w:t>
      </w:r>
      <w:r>
        <w:rPr>
          <w:szCs w:val="22"/>
        </w:rPr>
        <w:t xml:space="preserve"> </w:t>
      </w:r>
      <w:r w:rsidR="00DE180E" w:rsidRPr="00DE180E">
        <w:rPr>
          <w:szCs w:val="22"/>
        </w:rPr>
        <w:t xml:space="preserve"> mechanizmus. Vis dėlto, </w:t>
      </w:r>
      <w:r w:rsidR="00440B8A">
        <w:rPr>
          <w:szCs w:val="22"/>
        </w:rPr>
        <w:t>nepamirškite</w:t>
      </w:r>
      <w:r w:rsidR="00DE180E" w:rsidRPr="00DE180E">
        <w:rPr>
          <w:szCs w:val="22"/>
        </w:rPr>
        <w:t xml:space="preserve">, kad ligos, nuo kurių </w:t>
      </w:r>
      <w:r>
        <w:rPr>
          <w:szCs w:val="22"/>
        </w:rPr>
        <w:t>J</w:t>
      </w:r>
      <w:r w:rsidRPr="00DE180E">
        <w:rPr>
          <w:szCs w:val="22"/>
        </w:rPr>
        <w:t xml:space="preserve">ūs </w:t>
      </w:r>
      <w:r>
        <w:rPr>
          <w:szCs w:val="22"/>
        </w:rPr>
        <w:t>vartojate šio vaisto</w:t>
      </w:r>
      <w:r w:rsidR="00DE180E" w:rsidRPr="00DE180E">
        <w:rPr>
          <w:szCs w:val="22"/>
        </w:rPr>
        <w:t xml:space="preserve"> (</w:t>
      </w:r>
      <w:proofErr w:type="spellStart"/>
      <w:r w:rsidR="00DE180E" w:rsidRPr="00DE180E">
        <w:rPr>
          <w:szCs w:val="22"/>
        </w:rPr>
        <w:t>Menjero</w:t>
      </w:r>
      <w:proofErr w:type="spellEnd"/>
      <w:r w:rsidR="00DE180E" w:rsidRPr="00DE180E">
        <w:rPr>
          <w:szCs w:val="22"/>
        </w:rPr>
        <w:t xml:space="preserve"> ligos ar </w:t>
      </w:r>
      <w:proofErr w:type="spellStart"/>
      <w:r w:rsidR="00DE180E" w:rsidRPr="00DE180E">
        <w:rPr>
          <w:szCs w:val="22"/>
        </w:rPr>
        <w:t>vestibulinio</w:t>
      </w:r>
      <w:proofErr w:type="spellEnd"/>
      <w:r w:rsidR="00DE180E" w:rsidRPr="00DE180E">
        <w:rPr>
          <w:szCs w:val="22"/>
        </w:rPr>
        <w:t xml:space="preserve"> galvos svaigimo), gali sukelti svaigulį ir pykinimą ir paveikti Jūsų gebėjimą vairuoti  </w:t>
      </w:r>
      <w:r w:rsidR="00440B8A">
        <w:rPr>
          <w:szCs w:val="22"/>
        </w:rPr>
        <w:t>ir</w:t>
      </w:r>
      <w:r w:rsidR="00440B8A" w:rsidRPr="00DE180E">
        <w:rPr>
          <w:szCs w:val="22"/>
        </w:rPr>
        <w:t xml:space="preserve"> </w:t>
      </w:r>
      <w:r w:rsidR="00440B8A">
        <w:rPr>
          <w:szCs w:val="22"/>
        </w:rPr>
        <w:t>valdyti</w:t>
      </w:r>
      <w:r w:rsidR="00440B8A" w:rsidRPr="00DE180E">
        <w:rPr>
          <w:szCs w:val="22"/>
        </w:rPr>
        <w:t xml:space="preserve"> </w:t>
      </w:r>
      <w:r w:rsidR="00DE180E" w:rsidRPr="00DE180E">
        <w:rPr>
          <w:szCs w:val="22"/>
        </w:rPr>
        <w:t>mechanizmus.</w:t>
      </w:r>
      <w:r w:rsidR="00DE180E" w:rsidRPr="00DE180E" w:rsidDel="00F25ADD">
        <w:rPr>
          <w:szCs w:val="22"/>
          <w:lang w:eastAsia="en-US"/>
        </w:rPr>
        <w:t xml:space="preserve"> </w:t>
      </w:r>
    </w:p>
    <w:p w14:paraId="29FD9305" w14:textId="77777777" w:rsidR="00DE180E" w:rsidRPr="00DE180E" w:rsidRDefault="00DE180E" w:rsidP="00DE180E">
      <w:pPr>
        <w:numPr>
          <w:ilvl w:val="12"/>
          <w:numId w:val="0"/>
        </w:numPr>
        <w:rPr>
          <w:szCs w:val="22"/>
          <w:lang w:eastAsia="en-US"/>
        </w:rPr>
      </w:pPr>
    </w:p>
    <w:p w14:paraId="7FFE0167" w14:textId="77777777" w:rsidR="00DE180E" w:rsidRPr="00DE180E" w:rsidRDefault="00DE180E" w:rsidP="00DE180E">
      <w:pPr>
        <w:tabs>
          <w:tab w:val="left" w:pos="0"/>
        </w:tabs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lastRenderedPageBreak/>
        <w:t>VERTIMED sudėtyje yra laktozės.</w:t>
      </w:r>
      <w:r w:rsidRPr="00DE180E">
        <w:rPr>
          <w:szCs w:val="22"/>
          <w:lang w:eastAsia="en-US"/>
        </w:rPr>
        <w:t xml:space="preserve"> Jeigu gydytojas Jums yra sakęs, kad netoleruojate kokių nors angliavandenių, kreipkitės į jį prieš pradėdami vartoti šį vaistą.</w:t>
      </w:r>
    </w:p>
    <w:p w14:paraId="4E88BD69" w14:textId="77777777" w:rsidR="00DE180E" w:rsidRPr="00DE180E" w:rsidRDefault="00DE180E" w:rsidP="00DE180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szCs w:val="22"/>
          <w:lang w:eastAsia="en-US"/>
        </w:rPr>
      </w:pPr>
    </w:p>
    <w:p w14:paraId="6ED73BAF" w14:textId="77777777" w:rsidR="00DE180E" w:rsidRPr="00DE180E" w:rsidRDefault="00DE180E" w:rsidP="00DE180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szCs w:val="22"/>
          <w:lang w:eastAsia="en-US"/>
        </w:rPr>
      </w:pPr>
    </w:p>
    <w:p w14:paraId="5219A0E9" w14:textId="77777777" w:rsidR="00DE180E" w:rsidRPr="00DE180E" w:rsidRDefault="00DE180E" w:rsidP="00DE180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r w:rsidRPr="00DE180E">
        <w:rPr>
          <w:b/>
          <w:szCs w:val="22"/>
          <w:lang w:eastAsia="en-US"/>
        </w:rPr>
        <w:t>3.</w:t>
      </w:r>
      <w:r w:rsidRPr="00DE180E">
        <w:rPr>
          <w:b/>
          <w:szCs w:val="22"/>
          <w:lang w:eastAsia="en-US"/>
        </w:rPr>
        <w:tab/>
        <w:t>Kaip vartoti VERTIMED</w:t>
      </w:r>
    </w:p>
    <w:p w14:paraId="3C3ED9B2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</w:p>
    <w:p w14:paraId="52324D57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>Visada vartokite šį vaistą tiksliai kaip nurodė gydytojas</w:t>
      </w:r>
      <w:r w:rsidR="004D024C">
        <w:rPr>
          <w:szCs w:val="22"/>
          <w:lang w:eastAsia="en-US"/>
        </w:rPr>
        <w:t xml:space="preserve"> arba vaistininkas</w:t>
      </w:r>
      <w:r w:rsidRPr="00DE180E">
        <w:rPr>
          <w:szCs w:val="22"/>
          <w:lang w:eastAsia="en-US"/>
        </w:rPr>
        <w:t xml:space="preserve">. Jeigu abejojate, kreipkitės į gydytoją arba vaistininką. </w:t>
      </w:r>
    </w:p>
    <w:p w14:paraId="6ECDEDFA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>Jūsų gydytojas pakoreguos dozę pagal Jūsų būklės pagerėjimą</w:t>
      </w:r>
    </w:p>
    <w:p w14:paraId="6D2F74D2" w14:textId="77777777" w:rsidR="00DE180E" w:rsidRPr="00DE180E" w:rsidRDefault="00DE180E" w:rsidP="00DE180E">
      <w:pPr>
        <w:numPr>
          <w:ilvl w:val="12"/>
          <w:numId w:val="0"/>
        </w:numPr>
        <w:tabs>
          <w:tab w:val="left" w:pos="1296"/>
        </w:tabs>
        <w:snapToGrid w:val="0"/>
        <w:ind w:right="-2"/>
        <w:rPr>
          <w:szCs w:val="22"/>
          <w:lang w:eastAsia="en-US"/>
        </w:rPr>
      </w:pPr>
      <w:r w:rsidRPr="00DE180E">
        <w:rPr>
          <w:szCs w:val="22"/>
          <w:lang w:eastAsia="en-US"/>
        </w:rPr>
        <w:t>Tęskite šio vaisto vartojimą. Šio vaisto poveikis tampa pastebimas tik po ilgesnio laikotarpio.</w:t>
      </w:r>
    </w:p>
    <w:p w14:paraId="50A196CC" w14:textId="77777777" w:rsidR="00DE180E" w:rsidRPr="00DE180E" w:rsidRDefault="00DE180E" w:rsidP="00DE180E">
      <w:pPr>
        <w:rPr>
          <w:i/>
          <w:iCs/>
          <w:szCs w:val="22"/>
          <w:lang w:eastAsia="en-US"/>
        </w:rPr>
      </w:pPr>
    </w:p>
    <w:p w14:paraId="6222E959" w14:textId="77777777" w:rsidR="00DE180E" w:rsidRPr="00DE180E" w:rsidRDefault="00DE180E" w:rsidP="00DE180E">
      <w:pPr>
        <w:rPr>
          <w:b/>
          <w:iCs/>
          <w:szCs w:val="22"/>
          <w:lang w:eastAsia="en-US"/>
        </w:rPr>
      </w:pPr>
      <w:r w:rsidRPr="00DE180E">
        <w:rPr>
          <w:b/>
          <w:iCs/>
          <w:szCs w:val="22"/>
          <w:lang w:eastAsia="en-US"/>
        </w:rPr>
        <w:t>Kaip vartoti</w:t>
      </w:r>
    </w:p>
    <w:p w14:paraId="705EE1FB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>Tabletės turi būti nuryjamos sveikos valgio metu arba po jo, užgeriant pakankamu kiekiu skysčio.</w:t>
      </w:r>
    </w:p>
    <w:p w14:paraId="0310548C" w14:textId="78B7B601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VERTIMED gali sukelti nedidelių skrandžio sutrikimų (jie išvardyti 4 skyriuje). </w:t>
      </w:r>
      <w:r w:rsidR="00440B8A" w:rsidRPr="00440B8A">
        <w:rPr>
          <w:szCs w:val="22"/>
        </w:rPr>
        <w:t xml:space="preserve">VERTIMED </w:t>
      </w:r>
      <w:r w:rsidR="00440B8A">
        <w:rPr>
          <w:szCs w:val="22"/>
        </w:rPr>
        <w:t>vartojimas su maistu gali padėti sumažinti skrandžio sutrikimus</w:t>
      </w:r>
      <w:r w:rsidRPr="00DE180E">
        <w:rPr>
          <w:szCs w:val="22"/>
        </w:rPr>
        <w:t>.</w:t>
      </w:r>
    </w:p>
    <w:p w14:paraId="248823CD" w14:textId="77777777" w:rsidR="00DE180E" w:rsidRPr="00DE180E" w:rsidRDefault="00DE180E" w:rsidP="00DE180E">
      <w:pPr>
        <w:rPr>
          <w:szCs w:val="22"/>
        </w:rPr>
      </w:pPr>
    </w:p>
    <w:p w14:paraId="15D23802" w14:textId="77777777" w:rsidR="00DE180E" w:rsidRPr="00DE180E" w:rsidRDefault="00DE180E" w:rsidP="00DE180E">
      <w:pPr>
        <w:rPr>
          <w:b/>
          <w:szCs w:val="22"/>
        </w:rPr>
      </w:pPr>
      <w:r w:rsidRPr="00DE180E">
        <w:rPr>
          <w:b/>
          <w:szCs w:val="22"/>
        </w:rPr>
        <w:t>Kiek vartoti</w:t>
      </w:r>
    </w:p>
    <w:p w14:paraId="3CBB689D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Įprasta </w:t>
      </w:r>
      <w:proofErr w:type="spellStart"/>
      <w:r w:rsidRPr="00DE180E">
        <w:rPr>
          <w:szCs w:val="22"/>
        </w:rPr>
        <w:t>betahistino</w:t>
      </w:r>
      <w:proofErr w:type="spellEnd"/>
      <w:r w:rsidRPr="00DE180E">
        <w:rPr>
          <w:szCs w:val="22"/>
        </w:rPr>
        <w:t xml:space="preserve"> paros dozė yra 24 mg – 48 mg. Ją reikia gerti lygiomis dalimis per 2 ar 3 kartus.</w:t>
      </w:r>
    </w:p>
    <w:p w14:paraId="7CA9183D" w14:textId="3ACE38E1" w:rsidR="00DE180E" w:rsidRPr="00DE180E" w:rsidRDefault="00DE180E" w:rsidP="00DE180E">
      <w:pPr>
        <w:spacing w:before="120"/>
        <w:rPr>
          <w:szCs w:val="22"/>
        </w:rPr>
      </w:pPr>
      <w:r w:rsidRPr="00DE180E">
        <w:rPr>
          <w:szCs w:val="22"/>
        </w:rPr>
        <w:t>VERTIMED 8 mg tabletės: viena ar dvi tabletės tris kartus per parą.</w:t>
      </w:r>
    </w:p>
    <w:p w14:paraId="7E13C7C1" w14:textId="5D0E64B1" w:rsidR="00890862" w:rsidRDefault="00DE180E" w:rsidP="00DE180E">
      <w:pPr>
        <w:spacing w:before="120"/>
        <w:rPr>
          <w:szCs w:val="22"/>
        </w:rPr>
      </w:pPr>
      <w:r w:rsidRPr="004C18A5">
        <w:rPr>
          <w:szCs w:val="22"/>
          <w:highlight w:val="lightGray"/>
        </w:rPr>
        <w:t>VERTIMED 16 mg t</w:t>
      </w:r>
      <w:r w:rsidRPr="005E5AE9">
        <w:rPr>
          <w:szCs w:val="22"/>
          <w:highlight w:val="lightGray"/>
        </w:rPr>
        <w:t>abletės: pusė ar viena tabletė tris kartus per parą</w:t>
      </w:r>
      <w:r w:rsidR="00890862">
        <w:rPr>
          <w:szCs w:val="22"/>
        </w:rPr>
        <w:t>.</w:t>
      </w:r>
    </w:p>
    <w:p w14:paraId="57E33105" w14:textId="0C39B2B8" w:rsidR="00DE180E" w:rsidRPr="00DE180E" w:rsidRDefault="00DE180E" w:rsidP="00DE180E">
      <w:pPr>
        <w:spacing w:before="120"/>
        <w:rPr>
          <w:szCs w:val="22"/>
        </w:rPr>
      </w:pPr>
      <w:r w:rsidRPr="00DE180E">
        <w:rPr>
          <w:szCs w:val="22"/>
          <w:highlight w:val="lightGray"/>
        </w:rPr>
        <w:t>VERTIMED 24 mg tabletės: viena tabletė du kartus per parą.</w:t>
      </w:r>
    </w:p>
    <w:p w14:paraId="41DC7B09" w14:textId="77777777" w:rsidR="00DE180E" w:rsidRPr="00DE180E" w:rsidRDefault="00DE180E" w:rsidP="00DE180E">
      <w:pPr>
        <w:rPr>
          <w:szCs w:val="22"/>
        </w:rPr>
      </w:pPr>
    </w:p>
    <w:p w14:paraId="4268E987" w14:textId="1C89FD36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 xml:space="preserve">Jeigu geriate daugiau negu vieną tabletę per parą, </w:t>
      </w:r>
      <w:r w:rsidR="00890862">
        <w:rPr>
          <w:szCs w:val="22"/>
        </w:rPr>
        <w:t>išsidėstykite</w:t>
      </w:r>
      <w:r w:rsidR="00890862" w:rsidRPr="00DE180E">
        <w:rPr>
          <w:szCs w:val="22"/>
        </w:rPr>
        <w:t xml:space="preserve"> </w:t>
      </w:r>
      <w:r w:rsidRPr="00DE180E">
        <w:rPr>
          <w:szCs w:val="22"/>
        </w:rPr>
        <w:t xml:space="preserve">savo tabletes paros laikotarpyje. Pvz., išgerkite vieną tabletę iš ryto ir vieną tabletę vakare. </w:t>
      </w:r>
    </w:p>
    <w:p w14:paraId="4DD3B10A" w14:textId="77777777" w:rsidR="00890862" w:rsidRDefault="00890862" w:rsidP="00DE180E">
      <w:pPr>
        <w:rPr>
          <w:szCs w:val="22"/>
        </w:rPr>
      </w:pPr>
    </w:p>
    <w:p w14:paraId="4D3BB409" w14:textId="77777777" w:rsidR="00DE180E" w:rsidRPr="00DE180E" w:rsidRDefault="00DE180E" w:rsidP="00DE180E">
      <w:pPr>
        <w:rPr>
          <w:szCs w:val="22"/>
        </w:rPr>
      </w:pPr>
      <w:r w:rsidRPr="00DE180E">
        <w:rPr>
          <w:szCs w:val="22"/>
        </w:rPr>
        <w:t>Stenkitės gerti tabletes kiekvieną dieną tuo pačiu laiku. Tai garantuos, kad Jūsų organizme išsilaikys toks pat vaisto kiekis. Vaisto vartojimas tuo pačiu laiku taip pat padės Jums prisiminti išgerti tabletę.</w:t>
      </w:r>
    </w:p>
    <w:p w14:paraId="06768A3A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0CA17517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Ką daryti pavartojus per didelę VERTIMED dozę?</w:t>
      </w:r>
    </w:p>
    <w:p w14:paraId="2915B8AA" w14:textId="70658B05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Jeigu išgersite didesnę negu paskirta VERTIMED dozę, </w:t>
      </w:r>
      <w:r w:rsidR="00890862" w:rsidRPr="00DE180E">
        <w:rPr>
          <w:szCs w:val="22"/>
          <w:lang w:eastAsia="en-US"/>
        </w:rPr>
        <w:t>J</w:t>
      </w:r>
      <w:r w:rsidR="00890862">
        <w:rPr>
          <w:szCs w:val="22"/>
          <w:lang w:eastAsia="en-US"/>
        </w:rPr>
        <w:t>ūs galite jausti šleikštulį (</w:t>
      </w:r>
      <w:r w:rsidRPr="00DE180E">
        <w:rPr>
          <w:szCs w:val="22"/>
          <w:lang w:eastAsia="en-US"/>
        </w:rPr>
        <w:t>pykinim</w:t>
      </w:r>
      <w:r w:rsidR="00890862">
        <w:rPr>
          <w:szCs w:val="22"/>
          <w:lang w:eastAsia="en-US"/>
        </w:rPr>
        <w:t>ą)</w:t>
      </w:r>
      <w:r w:rsidRPr="00DE180E">
        <w:rPr>
          <w:szCs w:val="22"/>
          <w:lang w:eastAsia="en-US"/>
        </w:rPr>
        <w:t xml:space="preserve">, </w:t>
      </w:r>
      <w:r w:rsidR="00523615">
        <w:rPr>
          <w:szCs w:val="22"/>
          <w:lang w:eastAsia="en-US"/>
        </w:rPr>
        <w:t>mieguistumą</w:t>
      </w:r>
      <w:r w:rsidR="00890862">
        <w:rPr>
          <w:szCs w:val="22"/>
          <w:lang w:eastAsia="en-US"/>
        </w:rPr>
        <w:t xml:space="preserve"> ar gali skaudėti pilvą</w:t>
      </w:r>
      <w:r w:rsidRPr="00DE180E">
        <w:rPr>
          <w:szCs w:val="22"/>
          <w:lang w:eastAsia="en-US"/>
        </w:rPr>
        <w:t xml:space="preserve">. Jeigu tai Jums kelia nerimą, pasitarkite su savo gydytoju. </w:t>
      </w:r>
    </w:p>
    <w:p w14:paraId="415A2C45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3B613D17" w14:textId="77777777" w:rsidR="00DE180E" w:rsidRPr="00DE180E" w:rsidRDefault="00DE180E" w:rsidP="00DE180E">
      <w:pP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Pamiršus pavartoti VERTIMED</w:t>
      </w:r>
    </w:p>
    <w:p w14:paraId="1C717605" w14:textId="69F45E83" w:rsidR="00DE180E" w:rsidRPr="00DE180E" w:rsidRDefault="00DE180E" w:rsidP="00DE180E">
      <w:pPr>
        <w:tabs>
          <w:tab w:val="left" w:pos="0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Jeigu </w:t>
      </w:r>
      <w:r w:rsidR="00890862">
        <w:rPr>
          <w:szCs w:val="22"/>
          <w:lang w:eastAsia="en-US"/>
        </w:rPr>
        <w:t>pamiršote išgerti dozę</w:t>
      </w:r>
      <w:r w:rsidRPr="00DE180E">
        <w:rPr>
          <w:szCs w:val="22"/>
          <w:lang w:eastAsia="en-US"/>
        </w:rPr>
        <w:t xml:space="preserve">, </w:t>
      </w:r>
      <w:r w:rsidR="00EB41F9">
        <w:rPr>
          <w:szCs w:val="22"/>
          <w:lang w:eastAsia="en-US"/>
        </w:rPr>
        <w:t>ją</w:t>
      </w:r>
      <w:r w:rsidR="00890862">
        <w:rPr>
          <w:szCs w:val="22"/>
          <w:lang w:eastAsia="en-US"/>
        </w:rPr>
        <w:t xml:space="preserve"> praleiskite. Kitą </w:t>
      </w:r>
      <w:r w:rsidR="00EB41F9">
        <w:rPr>
          <w:szCs w:val="22"/>
          <w:lang w:eastAsia="en-US"/>
        </w:rPr>
        <w:t xml:space="preserve">savo </w:t>
      </w:r>
      <w:r w:rsidR="00890862">
        <w:rPr>
          <w:szCs w:val="22"/>
          <w:lang w:eastAsia="en-US"/>
        </w:rPr>
        <w:t>dozę gerkite įprastu laiku</w:t>
      </w:r>
      <w:r w:rsidRPr="00DE180E">
        <w:rPr>
          <w:szCs w:val="22"/>
          <w:lang w:eastAsia="en-US"/>
        </w:rPr>
        <w:t xml:space="preserve">. </w:t>
      </w:r>
    </w:p>
    <w:p w14:paraId="47C96F6A" w14:textId="77777777" w:rsidR="00DE180E" w:rsidRPr="00DE180E" w:rsidRDefault="00DE180E" w:rsidP="00DE180E">
      <w:pPr>
        <w:tabs>
          <w:tab w:val="left" w:pos="0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>Negalima vartoti dvigubos dozės norint kompensuoti praleistą dozę</w:t>
      </w:r>
    </w:p>
    <w:p w14:paraId="15C407EF" w14:textId="77777777" w:rsidR="00DE180E" w:rsidRPr="00DE180E" w:rsidRDefault="00DE180E" w:rsidP="00DE180E">
      <w:pPr>
        <w:tabs>
          <w:tab w:val="left" w:pos="0"/>
        </w:tabs>
        <w:rPr>
          <w:b/>
          <w:bCs/>
          <w:szCs w:val="22"/>
          <w:lang w:eastAsia="en-US"/>
        </w:rPr>
      </w:pPr>
    </w:p>
    <w:p w14:paraId="1C7107CF" w14:textId="77777777" w:rsidR="00DE180E" w:rsidRPr="00DE180E" w:rsidRDefault="00DE180E" w:rsidP="00DE180E">
      <w:pPr>
        <w:tabs>
          <w:tab w:val="left" w:pos="0"/>
        </w:tabs>
        <w:rPr>
          <w:b/>
          <w:bCs/>
          <w:szCs w:val="22"/>
          <w:lang w:eastAsia="en-US"/>
        </w:rPr>
      </w:pPr>
      <w:r w:rsidRPr="00DE180E">
        <w:rPr>
          <w:b/>
          <w:bCs/>
          <w:szCs w:val="22"/>
          <w:lang w:eastAsia="en-US"/>
        </w:rPr>
        <w:t>Nustojus vartoti VERTIMED</w:t>
      </w:r>
    </w:p>
    <w:p w14:paraId="37455B94" w14:textId="0638D613" w:rsidR="00DE180E" w:rsidRPr="00DE180E" w:rsidRDefault="00DE180E" w:rsidP="00DE180E">
      <w:pPr>
        <w:tabs>
          <w:tab w:val="left" w:pos="0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Nenutraukite VERTIMED vartojimo nepasitarę su savo gydytoju, net jeigu </w:t>
      </w:r>
      <w:r w:rsidR="00EB41F9">
        <w:rPr>
          <w:szCs w:val="22"/>
          <w:lang w:eastAsia="en-US"/>
        </w:rPr>
        <w:t>pradėjote jaustis</w:t>
      </w:r>
      <w:r w:rsidRPr="00DE180E">
        <w:rPr>
          <w:szCs w:val="22"/>
          <w:lang w:eastAsia="en-US"/>
        </w:rPr>
        <w:t xml:space="preserve"> geriau.</w:t>
      </w:r>
    </w:p>
    <w:p w14:paraId="7AD70C43" w14:textId="77777777" w:rsidR="00DE180E" w:rsidRPr="00DE180E" w:rsidRDefault="00DE180E" w:rsidP="00DE180E">
      <w:pPr>
        <w:tabs>
          <w:tab w:val="left" w:pos="0"/>
        </w:tabs>
        <w:rPr>
          <w:szCs w:val="22"/>
          <w:lang w:eastAsia="en-US"/>
        </w:rPr>
      </w:pPr>
    </w:p>
    <w:p w14:paraId="26FE5BD4" w14:textId="77777777" w:rsidR="00DE180E" w:rsidRPr="00DE180E" w:rsidRDefault="00DE180E" w:rsidP="00DE180E">
      <w:pPr>
        <w:tabs>
          <w:tab w:val="left" w:pos="0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>Jeigu kiltų daugiau klausimų dėl šio vaisto vartojimo, kreipkitės į gydytoją arba vaistininką.</w:t>
      </w:r>
    </w:p>
    <w:p w14:paraId="0715A6AA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64A788A5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0A320753" w14:textId="77777777" w:rsidR="00DE180E" w:rsidRPr="00DE180E" w:rsidRDefault="00DE180E" w:rsidP="00DE180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r w:rsidRPr="00DE180E">
        <w:rPr>
          <w:b/>
          <w:caps/>
          <w:szCs w:val="22"/>
          <w:lang w:eastAsia="en-US"/>
        </w:rPr>
        <w:t>4.</w:t>
      </w:r>
      <w:r w:rsidRPr="00DE180E">
        <w:rPr>
          <w:b/>
          <w:caps/>
          <w:szCs w:val="22"/>
          <w:lang w:eastAsia="en-US"/>
        </w:rPr>
        <w:tab/>
      </w:r>
      <w:r w:rsidRPr="00DE180E">
        <w:rPr>
          <w:b/>
          <w:szCs w:val="22"/>
          <w:lang w:eastAsia="en-US"/>
        </w:rPr>
        <w:t>Galimas šalutinis poveikis</w:t>
      </w:r>
    </w:p>
    <w:p w14:paraId="3C4FA56A" w14:textId="77777777" w:rsidR="00DE180E" w:rsidRPr="00DE180E" w:rsidRDefault="00DE180E" w:rsidP="00DE180E">
      <w:pPr>
        <w:tabs>
          <w:tab w:val="left" w:pos="567"/>
        </w:tabs>
        <w:ind w:left="567" w:hanging="567"/>
        <w:rPr>
          <w:szCs w:val="22"/>
          <w:lang w:eastAsia="en-US"/>
        </w:rPr>
      </w:pPr>
    </w:p>
    <w:p w14:paraId="56899811" w14:textId="77777777" w:rsidR="00DE180E" w:rsidRPr="00DE180E" w:rsidRDefault="00DE180E" w:rsidP="00DE180E">
      <w:pPr>
        <w:tabs>
          <w:tab w:val="left" w:pos="0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lastRenderedPageBreak/>
        <w:t>Šis vaistas, kaip ir visi kiti, gali sukelti šalutinį poveikį, nors jis pasireiškia ne visiems žmonėms.</w:t>
      </w:r>
    </w:p>
    <w:p w14:paraId="779BA5BB" w14:textId="77777777" w:rsidR="00DE180E" w:rsidRPr="00DE180E" w:rsidRDefault="00DE180E" w:rsidP="00DE180E">
      <w:pPr>
        <w:ind w:left="567" w:hanging="567"/>
        <w:rPr>
          <w:szCs w:val="22"/>
          <w:u w:val="single"/>
          <w:lang w:eastAsia="en-US"/>
        </w:rPr>
      </w:pPr>
    </w:p>
    <w:p w14:paraId="2931E3CE" w14:textId="40A022FD" w:rsidR="00DE180E" w:rsidRPr="00DE180E" w:rsidRDefault="00EB41F9" w:rsidP="00DE180E">
      <w:pPr>
        <w:rPr>
          <w:b/>
          <w:szCs w:val="22"/>
        </w:rPr>
      </w:pPr>
      <w:bookmarkStart w:id="7" w:name="OLE_LINK10"/>
      <w:bookmarkStart w:id="8" w:name="OLE_LINK11"/>
      <w:r>
        <w:rPr>
          <w:b/>
          <w:szCs w:val="22"/>
        </w:rPr>
        <w:t>Vartojant šio vaisto g</w:t>
      </w:r>
      <w:r w:rsidR="00DE180E" w:rsidRPr="00DE180E">
        <w:rPr>
          <w:b/>
          <w:szCs w:val="22"/>
        </w:rPr>
        <w:t xml:space="preserve">ali pasireikšti </w:t>
      </w:r>
      <w:r>
        <w:rPr>
          <w:b/>
          <w:szCs w:val="22"/>
        </w:rPr>
        <w:t>toliau išvardytas</w:t>
      </w:r>
      <w:r w:rsidRPr="00DE180E">
        <w:rPr>
          <w:b/>
          <w:szCs w:val="22"/>
        </w:rPr>
        <w:t xml:space="preserve"> </w:t>
      </w:r>
      <w:r w:rsidR="00DE180E" w:rsidRPr="00DE180E">
        <w:rPr>
          <w:b/>
          <w:szCs w:val="22"/>
        </w:rPr>
        <w:t>šalutinis poveikis:</w:t>
      </w:r>
    </w:p>
    <w:p w14:paraId="00AD9670" w14:textId="0A5F848D" w:rsidR="00DE180E" w:rsidRPr="005E5AE9" w:rsidRDefault="00DE180E" w:rsidP="00234C36">
      <w:pPr>
        <w:numPr>
          <w:ilvl w:val="0"/>
          <w:numId w:val="113"/>
        </w:numPr>
        <w:ind w:left="284" w:hanging="284"/>
        <w:rPr>
          <w:szCs w:val="22"/>
        </w:rPr>
      </w:pPr>
      <w:r w:rsidRPr="00234C36">
        <w:rPr>
          <w:b/>
          <w:bCs/>
          <w:szCs w:val="22"/>
        </w:rPr>
        <w:t>Alerginės reakcijos</w:t>
      </w:r>
      <w:r w:rsidRPr="004C18A5">
        <w:rPr>
          <w:bCs/>
          <w:szCs w:val="22"/>
        </w:rPr>
        <w:t xml:space="preserve">. </w:t>
      </w:r>
      <w:r w:rsidR="00EB41F9" w:rsidRPr="005E5AE9">
        <w:rPr>
          <w:bCs/>
          <w:szCs w:val="22"/>
        </w:rPr>
        <w:br/>
      </w:r>
      <w:r w:rsidRPr="00234C36">
        <w:rPr>
          <w:szCs w:val="22"/>
        </w:rPr>
        <w:t xml:space="preserve">Jeigu pasireiškė alerginė reakcija, </w:t>
      </w:r>
      <w:r w:rsidR="00EB41F9" w:rsidRPr="004C18A5">
        <w:rPr>
          <w:szCs w:val="22"/>
        </w:rPr>
        <w:t>NUTRAUKITE</w:t>
      </w:r>
      <w:r w:rsidR="00EB41F9" w:rsidRPr="00234C36">
        <w:rPr>
          <w:szCs w:val="22"/>
        </w:rPr>
        <w:t xml:space="preserve"> </w:t>
      </w:r>
      <w:r w:rsidRPr="00234C36">
        <w:rPr>
          <w:szCs w:val="22"/>
        </w:rPr>
        <w:t>VERTIMED vartojimą ir nedelsianti kreipkitės į gydytoją ar vykite ligoninę</w:t>
      </w:r>
      <w:r w:rsidRPr="004C18A5">
        <w:rPr>
          <w:szCs w:val="22"/>
        </w:rPr>
        <w:t xml:space="preserve">. </w:t>
      </w:r>
      <w:r w:rsidRPr="005E5AE9">
        <w:rPr>
          <w:szCs w:val="22"/>
        </w:rPr>
        <w:t xml:space="preserve">Požymiai gali būti: </w:t>
      </w:r>
    </w:p>
    <w:p w14:paraId="1E70FCDD" w14:textId="20AFD476" w:rsidR="00DE180E" w:rsidRPr="00DE180E" w:rsidRDefault="00EB41F9" w:rsidP="00DE180E">
      <w:pPr>
        <w:numPr>
          <w:ilvl w:val="1"/>
          <w:numId w:val="115"/>
        </w:numPr>
        <w:ind w:left="851" w:hanging="567"/>
        <w:rPr>
          <w:szCs w:val="22"/>
        </w:rPr>
      </w:pPr>
      <w:r>
        <w:rPr>
          <w:szCs w:val="22"/>
        </w:rPr>
        <w:t>raudonas ar gumbuotas</w:t>
      </w:r>
      <w:r w:rsidR="00DE180E" w:rsidRPr="00DE180E">
        <w:rPr>
          <w:szCs w:val="22"/>
        </w:rPr>
        <w:t xml:space="preserve"> odos niežėjimas ar uždegimas; </w:t>
      </w:r>
    </w:p>
    <w:p w14:paraId="6FA16A46" w14:textId="77777777" w:rsidR="00DE180E" w:rsidRPr="00DE180E" w:rsidRDefault="00DE180E" w:rsidP="00DE180E">
      <w:pPr>
        <w:numPr>
          <w:ilvl w:val="1"/>
          <w:numId w:val="115"/>
        </w:numPr>
        <w:ind w:left="851" w:hanging="567"/>
        <w:rPr>
          <w:szCs w:val="22"/>
        </w:rPr>
      </w:pPr>
      <w:r w:rsidRPr="00DE180E">
        <w:rPr>
          <w:szCs w:val="22"/>
        </w:rPr>
        <w:t xml:space="preserve">veido, lūpų, liežuvio arba kaklo patinimas; </w:t>
      </w:r>
    </w:p>
    <w:p w14:paraId="1E76E96B" w14:textId="77777777" w:rsidR="00DE180E" w:rsidRPr="00DE180E" w:rsidRDefault="00DE180E" w:rsidP="00DE180E">
      <w:pPr>
        <w:numPr>
          <w:ilvl w:val="1"/>
          <w:numId w:val="115"/>
        </w:numPr>
        <w:ind w:left="851" w:hanging="567"/>
        <w:rPr>
          <w:szCs w:val="22"/>
        </w:rPr>
      </w:pPr>
      <w:r w:rsidRPr="00DE180E">
        <w:rPr>
          <w:szCs w:val="22"/>
        </w:rPr>
        <w:t xml:space="preserve">kraujo spaudimo kritimas; </w:t>
      </w:r>
    </w:p>
    <w:p w14:paraId="52E571FB" w14:textId="77777777" w:rsidR="00DE180E" w:rsidRPr="00DE180E" w:rsidRDefault="00DE180E" w:rsidP="00DE180E">
      <w:pPr>
        <w:numPr>
          <w:ilvl w:val="1"/>
          <w:numId w:val="115"/>
        </w:numPr>
        <w:ind w:left="851" w:hanging="567"/>
        <w:rPr>
          <w:szCs w:val="22"/>
        </w:rPr>
      </w:pPr>
      <w:r w:rsidRPr="00DE180E">
        <w:rPr>
          <w:szCs w:val="22"/>
        </w:rPr>
        <w:t>sąmonės praradimas;</w:t>
      </w:r>
    </w:p>
    <w:p w14:paraId="4752884B" w14:textId="77777777" w:rsidR="00DE180E" w:rsidRPr="00DE180E" w:rsidRDefault="00DE180E" w:rsidP="00DE180E">
      <w:pPr>
        <w:numPr>
          <w:ilvl w:val="1"/>
          <w:numId w:val="115"/>
        </w:numPr>
        <w:ind w:left="851" w:hanging="567"/>
        <w:rPr>
          <w:szCs w:val="22"/>
        </w:rPr>
      </w:pPr>
      <w:r w:rsidRPr="00DE180E">
        <w:rPr>
          <w:szCs w:val="22"/>
        </w:rPr>
        <w:t xml:space="preserve">apsunkintas kvėpavimas. </w:t>
      </w:r>
    </w:p>
    <w:p w14:paraId="4443847B" w14:textId="77777777" w:rsidR="00DE180E" w:rsidRPr="00DE180E" w:rsidRDefault="00DE180E" w:rsidP="00DE180E">
      <w:pPr>
        <w:rPr>
          <w:b/>
          <w:szCs w:val="22"/>
        </w:rPr>
      </w:pPr>
    </w:p>
    <w:p w14:paraId="6D3E375A" w14:textId="77777777" w:rsidR="00DE180E" w:rsidRPr="00DE180E" w:rsidRDefault="00DE180E" w:rsidP="00DE180E">
      <w:pPr>
        <w:rPr>
          <w:b/>
          <w:szCs w:val="22"/>
        </w:rPr>
      </w:pPr>
      <w:r w:rsidRPr="00DE180E">
        <w:rPr>
          <w:b/>
          <w:szCs w:val="22"/>
        </w:rPr>
        <w:t>Nutraukite VERTIMED vartojimą ir nedelsiant kreipkitės į savo gydytoją ar vykite ligoninę, jeigu Jums pasireiškė bet kuris minėtas požymis.</w:t>
      </w:r>
    </w:p>
    <w:p w14:paraId="06DE5B47" w14:textId="77777777" w:rsidR="00DE180E" w:rsidRPr="00DE180E" w:rsidRDefault="00DE180E" w:rsidP="00DE180E">
      <w:pPr>
        <w:rPr>
          <w:bCs/>
          <w:szCs w:val="22"/>
        </w:rPr>
      </w:pPr>
    </w:p>
    <w:p w14:paraId="1B6075B5" w14:textId="77777777" w:rsidR="00DE180E" w:rsidRPr="00DE180E" w:rsidRDefault="00DE180E" w:rsidP="00DE180E">
      <w:pPr>
        <w:rPr>
          <w:b/>
          <w:szCs w:val="22"/>
        </w:rPr>
      </w:pPr>
      <w:r w:rsidRPr="00DE180E">
        <w:rPr>
          <w:b/>
          <w:bCs/>
          <w:szCs w:val="22"/>
        </w:rPr>
        <w:t xml:space="preserve">Kitas šalutinis poveikis </w:t>
      </w:r>
    </w:p>
    <w:p w14:paraId="5E905C18" w14:textId="147676FB" w:rsidR="00DE180E" w:rsidRPr="00DE180E" w:rsidRDefault="00DE180E" w:rsidP="00DE180E">
      <w:pPr>
        <w:rPr>
          <w:szCs w:val="22"/>
        </w:rPr>
      </w:pPr>
      <w:r w:rsidRPr="00DE180E">
        <w:rPr>
          <w:bCs/>
          <w:szCs w:val="22"/>
        </w:rPr>
        <w:t>Dažnas</w:t>
      </w:r>
      <w:r w:rsidRPr="00DE180E">
        <w:rPr>
          <w:bCs/>
          <w:i/>
          <w:szCs w:val="22"/>
        </w:rPr>
        <w:t xml:space="preserve"> </w:t>
      </w:r>
      <w:r w:rsidRPr="00DE180E">
        <w:rPr>
          <w:bCs/>
          <w:szCs w:val="22"/>
        </w:rPr>
        <w:t xml:space="preserve">(gali pasireikšti </w:t>
      </w:r>
      <w:r w:rsidR="007B5B87">
        <w:rPr>
          <w:bCs/>
          <w:szCs w:val="22"/>
        </w:rPr>
        <w:t>rečiau</w:t>
      </w:r>
      <w:r w:rsidRPr="00DE180E">
        <w:rPr>
          <w:bCs/>
          <w:szCs w:val="22"/>
        </w:rPr>
        <w:t xml:space="preserve"> kaip</w:t>
      </w:r>
      <w:r w:rsidRPr="00DE180E">
        <w:rPr>
          <w:szCs w:val="22"/>
        </w:rPr>
        <w:t xml:space="preserve"> 1 iš 10 žmonių):</w:t>
      </w:r>
    </w:p>
    <w:p w14:paraId="6329FF86" w14:textId="1FBF32EF" w:rsidR="00DE180E" w:rsidRPr="00DE180E" w:rsidRDefault="00DE180E" w:rsidP="00DE180E">
      <w:pPr>
        <w:tabs>
          <w:tab w:val="left" w:pos="360"/>
        </w:tabs>
        <w:rPr>
          <w:szCs w:val="22"/>
        </w:rPr>
      </w:pPr>
      <w:r w:rsidRPr="00DE180E">
        <w:rPr>
          <w:szCs w:val="22"/>
        </w:rPr>
        <w:t>•</w:t>
      </w:r>
      <w:r w:rsidRPr="00DE180E">
        <w:rPr>
          <w:szCs w:val="22"/>
        </w:rPr>
        <w:tab/>
      </w:r>
      <w:r w:rsidR="00EB41F9">
        <w:rPr>
          <w:szCs w:val="22"/>
        </w:rPr>
        <w:t>Šleikštulys (p</w:t>
      </w:r>
      <w:r w:rsidRPr="00DE180E">
        <w:rPr>
          <w:szCs w:val="22"/>
        </w:rPr>
        <w:t>ykinimas</w:t>
      </w:r>
      <w:r w:rsidR="00EB41F9">
        <w:rPr>
          <w:szCs w:val="22"/>
        </w:rPr>
        <w:t>)</w:t>
      </w:r>
      <w:r w:rsidRPr="00DE180E">
        <w:rPr>
          <w:szCs w:val="22"/>
        </w:rPr>
        <w:t>.</w:t>
      </w:r>
    </w:p>
    <w:p w14:paraId="5D3CACB7" w14:textId="77777777" w:rsidR="00DE180E" w:rsidRPr="00DE180E" w:rsidRDefault="00DE180E" w:rsidP="00DE180E">
      <w:pPr>
        <w:tabs>
          <w:tab w:val="left" w:pos="360"/>
        </w:tabs>
        <w:rPr>
          <w:szCs w:val="22"/>
        </w:rPr>
      </w:pPr>
      <w:r w:rsidRPr="00DE180E">
        <w:rPr>
          <w:szCs w:val="22"/>
        </w:rPr>
        <w:t>•</w:t>
      </w:r>
      <w:r w:rsidRPr="00DE180E">
        <w:rPr>
          <w:szCs w:val="22"/>
        </w:rPr>
        <w:tab/>
        <w:t xml:space="preserve">Virškinimo sutrikimas (dispepsija). </w:t>
      </w:r>
    </w:p>
    <w:p w14:paraId="7BBADE0A" w14:textId="77777777" w:rsidR="00DE180E" w:rsidRPr="00DE180E" w:rsidRDefault="00DE180E" w:rsidP="00DE180E">
      <w:pPr>
        <w:tabs>
          <w:tab w:val="left" w:pos="360"/>
        </w:tabs>
        <w:rPr>
          <w:szCs w:val="22"/>
        </w:rPr>
      </w:pPr>
      <w:r w:rsidRPr="00DE180E">
        <w:rPr>
          <w:szCs w:val="22"/>
        </w:rPr>
        <w:t>•</w:t>
      </w:r>
      <w:r w:rsidRPr="00DE180E">
        <w:rPr>
          <w:szCs w:val="22"/>
        </w:rPr>
        <w:tab/>
        <w:t xml:space="preserve">Galvos skausmas. </w:t>
      </w:r>
    </w:p>
    <w:p w14:paraId="4AE5259C" w14:textId="77777777" w:rsidR="00DE180E" w:rsidRPr="00DE180E" w:rsidRDefault="00DE180E" w:rsidP="00DE180E">
      <w:pPr>
        <w:rPr>
          <w:szCs w:val="22"/>
        </w:rPr>
      </w:pPr>
    </w:p>
    <w:p w14:paraId="53E0B4CD" w14:textId="77777777" w:rsidR="00DE180E" w:rsidRPr="00DE180E" w:rsidRDefault="00DE180E" w:rsidP="00DE180E">
      <w:pPr>
        <w:rPr>
          <w:b/>
          <w:bCs/>
          <w:szCs w:val="22"/>
        </w:rPr>
      </w:pPr>
      <w:r w:rsidRPr="00DE180E">
        <w:rPr>
          <w:b/>
          <w:bCs/>
          <w:szCs w:val="22"/>
        </w:rPr>
        <w:t xml:space="preserve">Kitas šalutinis poveikis, apie kurį gauta pranešimų </w:t>
      </w:r>
      <w:proofErr w:type="spellStart"/>
      <w:r w:rsidRPr="00DE180E">
        <w:rPr>
          <w:b/>
          <w:bCs/>
          <w:szCs w:val="22"/>
        </w:rPr>
        <w:t>betahistino</w:t>
      </w:r>
      <w:proofErr w:type="spellEnd"/>
      <w:r w:rsidRPr="00DE180E">
        <w:rPr>
          <w:b/>
          <w:bCs/>
          <w:szCs w:val="22"/>
        </w:rPr>
        <w:t xml:space="preserve"> vartojimo metu:</w:t>
      </w:r>
    </w:p>
    <w:p w14:paraId="6E850239" w14:textId="6CD3AFA0" w:rsidR="00DE180E" w:rsidRPr="00DE180E" w:rsidRDefault="00DE180E" w:rsidP="00DE180E">
      <w:pPr>
        <w:ind w:firstLine="20"/>
        <w:rPr>
          <w:szCs w:val="22"/>
        </w:rPr>
      </w:pPr>
      <w:r w:rsidRPr="00DE180E">
        <w:rPr>
          <w:szCs w:val="22"/>
        </w:rPr>
        <w:t xml:space="preserve">Nedideli </w:t>
      </w:r>
      <w:r w:rsidR="00CE7BC0">
        <w:rPr>
          <w:szCs w:val="22"/>
        </w:rPr>
        <w:t>skrandžio</w:t>
      </w:r>
      <w:r w:rsidRPr="00DE180E">
        <w:rPr>
          <w:szCs w:val="22"/>
        </w:rPr>
        <w:t xml:space="preserve"> sutrikimai, tokie kaip vėmimas, </w:t>
      </w:r>
      <w:r w:rsidR="00CE7BC0">
        <w:rPr>
          <w:szCs w:val="22"/>
        </w:rPr>
        <w:t>skrandžio</w:t>
      </w:r>
      <w:r w:rsidR="00CE7BC0" w:rsidRPr="00DE180E">
        <w:rPr>
          <w:szCs w:val="22"/>
        </w:rPr>
        <w:t xml:space="preserve"> </w:t>
      </w:r>
      <w:r w:rsidRPr="00DE180E">
        <w:rPr>
          <w:szCs w:val="22"/>
        </w:rPr>
        <w:t xml:space="preserve">skausmas, </w:t>
      </w:r>
      <w:r w:rsidR="00CE7BC0">
        <w:rPr>
          <w:szCs w:val="22"/>
        </w:rPr>
        <w:t xml:space="preserve">pilvo </w:t>
      </w:r>
      <w:r w:rsidRPr="00DE180E">
        <w:rPr>
          <w:szCs w:val="22"/>
        </w:rPr>
        <w:t xml:space="preserve">pūtimas. </w:t>
      </w:r>
      <w:r w:rsidR="00CE7BC0" w:rsidRPr="00DE180E">
        <w:rPr>
          <w:szCs w:val="22"/>
        </w:rPr>
        <w:t xml:space="preserve">VERTIMED vartojimas su maistu gali padėti sumažinti </w:t>
      </w:r>
      <w:r w:rsidR="00CE7BC0">
        <w:rPr>
          <w:szCs w:val="22"/>
        </w:rPr>
        <w:t>s</w:t>
      </w:r>
      <w:r w:rsidR="00CE7BC0" w:rsidRPr="00DE180E">
        <w:rPr>
          <w:szCs w:val="22"/>
        </w:rPr>
        <w:t xml:space="preserve">krandžio </w:t>
      </w:r>
      <w:r w:rsidRPr="00DE180E">
        <w:rPr>
          <w:szCs w:val="22"/>
        </w:rPr>
        <w:t>sutrikimus</w:t>
      </w:r>
      <w:bookmarkEnd w:id="7"/>
      <w:bookmarkEnd w:id="8"/>
      <w:r w:rsidRPr="00DE180E">
        <w:rPr>
          <w:szCs w:val="22"/>
        </w:rPr>
        <w:t>.</w:t>
      </w:r>
    </w:p>
    <w:p w14:paraId="7FB3382B" w14:textId="77777777" w:rsidR="00DE180E" w:rsidRPr="00DE180E" w:rsidRDefault="00DE180E" w:rsidP="00DE180E">
      <w:pPr>
        <w:rPr>
          <w:szCs w:val="22"/>
        </w:rPr>
      </w:pPr>
    </w:p>
    <w:p w14:paraId="197EC661" w14:textId="77777777" w:rsidR="00DE180E" w:rsidRPr="00DE180E" w:rsidRDefault="00DE180E" w:rsidP="00DE180E">
      <w:pPr>
        <w:tabs>
          <w:tab w:val="left" w:pos="567"/>
        </w:tabs>
        <w:rPr>
          <w:b/>
          <w:snapToGrid w:val="0"/>
          <w:szCs w:val="24"/>
          <w:lang w:eastAsia="en-US"/>
        </w:rPr>
      </w:pPr>
      <w:r w:rsidRPr="00DE180E">
        <w:rPr>
          <w:b/>
          <w:noProof/>
          <w:snapToGrid w:val="0"/>
          <w:szCs w:val="24"/>
          <w:lang w:eastAsia="en-US"/>
        </w:rPr>
        <w:t>Pranešimas apie šalutinį poveikį</w:t>
      </w:r>
    </w:p>
    <w:p w14:paraId="2F8D3B59" w14:textId="77777777" w:rsidR="00DE180E" w:rsidRPr="00DE180E" w:rsidRDefault="00DE180E" w:rsidP="00DE180E">
      <w:pPr>
        <w:tabs>
          <w:tab w:val="left" w:pos="567"/>
        </w:tabs>
        <w:spacing w:line="260" w:lineRule="exact"/>
        <w:ind w:right="-449"/>
        <w:rPr>
          <w:szCs w:val="22"/>
        </w:rPr>
      </w:pPr>
      <w:r w:rsidRPr="00DE180E">
        <w:rPr>
          <w:noProof/>
          <w:snapToGrid w:val="0"/>
          <w:szCs w:val="24"/>
          <w:lang w:eastAsia="en-US"/>
        </w:rPr>
        <w:t>Jeigu pasireiškė šalutinis poveikis, įskaitant šiame lapelyje nenurodytą, pasakykite gydytojui arba vaistininkui</w:t>
      </w:r>
      <w:r w:rsidRPr="00DE180E">
        <w:rPr>
          <w:snapToGrid w:val="0"/>
          <w:szCs w:val="22"/>
          <w:lang w:eastAsia="en-US"/>
        </w:rPr>
        <w:t>.</w:t>
      </w:r>
      <w:r w:rsidRPr="00DE180E">
        <w:rPr>
          <w:noProof/>
          <w:snapToGrid w:val="0"/>
          <w:szCs w:val="24"/>
          <w:lang w:eastAsia="en-US"/>
        </w:rPr>
        <w:t xml:space="preserve"> Apie šalutinį poveikį taip pat galite pranešti Valstybinei vaistų kontrolės tarnybai prie Lietuvos Respublikos sveikatos apsaugos ministerijos nemokamu telefonu 8 800 73568 arba užpildyti interneto svetainėje </w:t>
      </w:r>
      <w:r w:rsidRPr="00234C36">
        <w:rPr>
          <w:noProof/>
          <w:snapToGrid w:val="0"/>
          <w:color w:val="0070C0"/>
          <w:szCs w:val="24"/>
          <w:lang w:eastAsia="en-US"/>
        </w:rPr>
        <w:t>www.vvkt.lt</w:t>
      </w:r>
      <w:r w:rsidRPr="00DE180E">
        <w:rPr>
          <w:noProof/>
          <w:snapToGrid w:val="0"/>
          <w:szCs w:val="24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r w:rsidRPr="00234C36">
        <w:rPr>
          <w:noProof/>
          <w:snapToGrid w:val="0"/>
          <w:color w:val="0070C0"/>
          <w:szCs w:val="24"/>
          <w:lang w:eastAsia="en-US"/>
        </w:rPr>
        <w:t>NepageidaujamaR@vvkt.lt</w:t>
      </w:r>
      <w:r w:rsidRPr="00DE180E">
        <w:rPr>
          <w:noProof/>
          <w:snapToGrid w:val="0"/>
          <w:szCs w:val="24"/>
          <w:lang w:eastAsia="en-US"/>
        </w:rPr>
        <w:t xml:space="preserve">, taip pat per Valstybinės vaistų kontrolės tarnybos prie Lietuvos Respublikos sveikatos apsaugos ministerijos interneto svetainę (adresu </w:t>
      </w:r>
      <w:r w:rsidRPr="00234C36">
        <w:rPr>
          <w:noProof/>
          <w:snapToGrid w:val="0"/>
          <w:color w:val="0070C0"/>
          <w:szCs w:val="24"/>
          <w:lang w:eastAsia="en-US"/>
        </w:rPr>
        <w:t>http://www.vvkt.lt</w:t>
      </w:r>
      <w:r w:rsidRPr="00DE180E">
        <w:rPr>
          <w:noProof/>
          <w:snapToGrid w:val="0"/>
          <w:szCs w:val="24"/>
          <w:lang w:eastAsia="en-US"/>
        </w:rPr>
        <w:t>). Pranešdami apie šalutinį poveikį galite mums padėti gauti daugiau informacijos apie šio vaisto saugumą.</w:t>
      </w:r>
    </w:p>
    <w:p w14:paraId="582AA371" w14:textId="77777777" w:rsid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76CD0548" w14:textId="77777777" w:rsidR="005E5AE9" w:rsidRPr="00DE180E" w:rsidRDefault="005E5AE9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32509631" w14:textId="77777777" w:rsidR="00DE180E" w:rsidRPr="00DE180E" w:rsidRDefault="00DE180E" w:rsidP="00DE180E">
      <w:pPr>
        <w:numPr>
          <w:ilvl w:val="12"/>
          <w:numId w:val="0"/>
        </w:numPr>
        <w:ind w:left="567" w:right="-2" w:hanging="567"/>
        <w:rPr>
          <w:szCs w:val="22"/>
          <w:lang w:eastAsia="en-US"/>
        </w:rPr>
      </w:pPr>
      <w:r w:rsidRPr="00DE180E">
        <w:rPr>
          <w:b/>
          <w:szCs w:val="22"/>
          <w:lang w:eastAsia="en-US"/>
        </w:rPr>
        <w:t>5.</w:t>
      </w:r>
      <w:r w:rsidRPr="00DE180E">
        <w:rPr>
          <w:b/>
          <w:szCs w:val="22"/>
          <w:lang w:eastAsia="en-US"/>
        </w:rPr>
        <w:tab/>
        <w:t>Kaip laikyti VERTIMED</w:t>
      </w:r>
    </w:p>
    <w:p w14:paraId="589E932A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5680A965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lang w:eastAsia="en-US"/>
        </w:rPr>
        <w:t>Šį vaistą laikykite vaikams nepastebimoje ir nepasiekiamoje vietoje.</w:t>
      </w:r>
    </w:p>
    <w:p w14:paraId="20EF5A31" w14:textId="77777777" w:rsidR="00DE180E" w:rsidRPr="00DE180E" w:rsidRDefault="00DE180E" w:rsidP="00DE180E">
      <w:pPr>
        <w:rPr>
          <w:iCs/>
          <w:szCs w:val="22"/>
          <w:lang w:eastAsia="en-US"/>
        </w:rPr>
      </w:pPr>
    </w:p>
    <w:p w14:paraId="1963BCC1" w14:textId="343716D4" w:rsidR="00DE180E" w:rsidRPr="00DE180E" w:rsidRDefault="00DE180E" w:rsidP="00DE180E">
      <w:pPr>
        <w:rPr>
          <w:iCs/>
          <w:szCs w:val="22"/>
          <w:lang w:eastAsia="en-US"/>
        </w:rPr>
      </w:pPr>
      <w:r w:rsidRPr="00DE180E">
        <w:rPr>
          <w:iCs/>
          <w:szCs w:val="22"/>
          <w:lang w:eastAsia="en-US"/>
        </w:rPr>
        <w:t>Ant dėžutės</w:t>
      </w:r>
      <w:r w:rsidR="005E5AE9">
        <w:rPr>
          <w:iCs/>
          <w:szCs w:val="22"/>
          <w:lang w:eastAsia="en-US"/>
        </w:rPr>
        <w:t xml:space="preserve"> ir</w:t>
      </w:r>
      <w:r w:rsidRPr="00DE180E">
        <w:rPr>
          <w:iCs/>
          <w:szCs w:val="22"/>
          <w:lang w:eastAsia="en-US"/>
        </w:rPr>
        <w:t xml:space="preserve"> lizdinės plokštelės po „</w:t>
      </w:r>
      <w:r w:rsidR="00234C36">
        <w:rPr>
          <w:iCs/>
          <w:szCs w:val="22"/>
          <w:lang w:eastAsia="en-US"/>
        </w:rPr>
        <w:t>EXP</w:t>
      </w:r>
      <w:r w:rsidRPr="00DE180E">
        <w:rPr>
          <w:iCs/>
          <w:szCs w:val="22"/>
          <w:lang w:eastAsia="en-US"/>
        </w:rPr>
        <w:t>“ nurodytam tinkamumo laikui pasibaigus, šio vaisto vartoti negalima. Vaistas tinkamas vartoti iki paskutinės nurodyto mėnesio dienos.</w:t>
      </w:r>
    </w:p>
    <w:p w14:paraId="224CFF5F" w14:textId="77777777" w:rsidR="00DE180E" w:rsidRPr="00DE180E" w:rsidRDefault="00DE180E" w:rsidP="00DE180E">
      <w:pPr>
        <w:rPr>
          <w:szCs w:val="22"/>
          <w:lang w:eastAsia="en-US"/>
        </w:rPr>
      </w:pPr>
    </w:p>
    <w:p w14:paraId="7EEDAF62" w14:textId="3F5C493A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Šiam vaistui specialių laikymo sąlygų nereikia.</w:t>
      </w:r>
    </w:p>
    <w:p w14:paraId="7F6E3490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41E38328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502B5F56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2AF53CDC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1D2C9CDD" w14:textId="77777777" w:rsidR="00DE180E" w:rsidRPr="00DE180E" w:rsidRDefault="00DE180E" w:rsidP="00DE180E">
      <w:pPr>
        <w:numPr>
          <w:ilvl w:val="12"/>
          <w:numId w:val="0"/>
        </w:numPr>
        <w:tabs>
          <w:tab w:val="left" w:pos="540"/>
        </w:tabs>
        <w:ind w:right="-2"/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lastRenderedPageBreak/>
        <w:t>6.</w:t>
      </w:r>
      <w:r w:rsidRPr="00DE180E">
        <w:rPr>
          <w:b/>
          <w:szCs w:val="22"/>
          <w:lang w:eastAsia="en-US"/>
        </w:rPr>
        <w:tab/>
        <w:t>Pakuotės turinys ir kita informacija</w:t>
      </w:r>
    </w:p>
    <w:p w14:paraId="538A9510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06856B4C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b/>
          <w:bCs/>
          <w:szCs w:val="22"/>
          <w:lang w:eastAsia="en-US"/>
        </w:rPr>
      </w:pPr>
      <w:r w:rsidRPr="00DE180E">
        <w:rPr>
          <w:b/>
          <w:bCs/>
          <w:szCs w:val="22"/>
          <w:lang w:eastAsia="en-US"/>
        </w:rPr>
        <w:t>VERTIMED sudėtis</w:t>
      </w:r>
    </w:p>
    <w:p w14:paraId="4771E5FA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u w:val="single"/>
          <w:lang w:eastAsia="en-US"/>
        </w:rPr>
      </w:pPr>
    </w:p>
    <w:p w14:paraId="77907777" w14:textId="77777777" w:rsidR="00DE180E" w:rsidRPr="00DE180E" w:rsidRDefault="00DE180E" w:rsidP="00DE180E">
      <w:pPr>
        <w:numPr>
          <w:ilvl w:val="0"/>
          <w:numId w:val="94"/>
        </w:numPr>
        <w:tabs>
          <w:tab w:val="left" w:pos="567"/>
        </w:tabs>
        <w:spacing w:line="260" w:lineRule="exact"/>
        <w:ind w:left="567" w:right="-2" w:hanging="567"/>
        <w:rPr>
          <w:i/>
          <w:iCs/>
          <w:szCs w:val="22"/>
          <w:lang w:eastAsia="en-US"/>
        </w:rPr>
      </w:pPr>
      <w:r w:rsidRPr="00DE180E">
        <w:rPr>
          <w:szCs w:val="22"/>
          <w:lang w:eastAsia="en-US"/>
        </w:rPr>
        <w:t xml:space="preserve">Veiklioji medžiaga yra </w:t>
      </w:r>
      <w:proofErr w:type="spellStart"/>
      <w:r w:rsidRPr="00DE180E">
        <w:rPr>
          <w:szCs w:val="22"/>
          <w:lang w:eastAsia="en-US"/>
        </w:rPr>
        <w:t>betahistino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dihidrochloridas</w:t>
      </w:r>
      <w:proofErr w:type="spellEnd"/>
      <w:r w:rsidRPr="00DE180E">
        <w:rPr>
          <w:szCs w:val="22"/>
          <w:lang w:eastAsia="en-US"/>
        </w:rPr>
        <w:t xml:space="preserve">. </w:t>
      </w:r>
    </w:p>
    <w:p w14:paraId="7C4413A7" w14:textId="77777777" w:rsidR="00DE180E" w:rsidRPr="00DE180E" w:rsidRDefault="00DE180E" w:rsidP="00DE180E">
      <w:pPr>
        <w:autoSpaceDE w:val="0"/>
        <w:autoSpaceDN w:val="0"/>
        <w:adjustRightInd w:val="0"/>
        <w:spacing w:before="120"/>
        <w:ind w:firstLine="567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>VERTIMED 8 mg tabletės</w:t>
      </w:r>
    </w:p>
    <w:p w14:paraId="5AB2DE95" w14:textId="77777777" w:rsidR="00DE180E" w:rsidRPr="00DE180E" w:rsidRDefault="00DE180E" w:rsidP="00DE180E">
      <w:pPr>
        <w:autoSpaceDE w:val="0"/>
        <w:autoSpaceDN w:val="0"/>
        <w:adjustRightInd w:val="0"/>
        <w:ind w:firstLine="567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>Kiekv</w:t>
      </w:r>
      <w:r w:rsidRPr="00DE180E">
        <w:rPr>
          <w:bCs/>
          <w:szCs w:val="22"/>
          <w:lang w:eastAsia="en-US"/>
        </w:rPr>
        <w:t xml:space="preserve">ienoje tabletėje yra </w:t>
      </w:r>
      <w:r w:rsidRPr="00DE180E">
        <w:rPr>
          <w:szCs w:val="22"/>
          <w:lang w:eastAsia="en-US"/>
        </w:rPr>
        <w:t xml:space="preserve">8 mg </w:t>
      </w:r>
      <w:proofErr w:type="spellStart"/>
      <w:r w:rsidRPr="00DE180E">
        <w:rPr>
          <w:bCs/>
          <w:szCs w:val="22"/>
          <w:lang w:eastAsia="en-US"/>
        </w:rPr>
        <w:t>betahistino</w:t>
      </w:r>
      <w:proofErr w:type="spellEnd"/>
      <w:r w:rsidRPr="00DE180E">
        <w:rPr>
          <w:bCs/>
          <w:szCs w:val="22"/>
          <w:lang w:eastAsia="en-US"/>
        </w:rPr>
        <w:t xml:space="preserve"> </w:t>
      </w:r>
      <w:proofErr w:type="spellStart"/>
      <w:r w:rsidRPr="00DE180E">
        <w:rPr>
          <w:bCs/>
          <w:szCs w:val="22"/>
          <w:lang w:eastAsia="en-US"/>
        </w:rPr>
        <w:t>dihidrochlorido</w:t>
      </w:r>
      <w:proofErr w:type="spellEnd"/>
      <w:r w:rsidRPr="00DE180E">
        <w:rPr>
          <w:szCs w:val="22"/>
          <w:lang w:eastAsia="en-US"/>
        </w:rPr>
        <w:t xml:space="preserve"> </w:t>
      </w:r>
    </w:p>
    <w:p w14:paraId="1B11F025" w14:textId="77777777" w:rsidR="00DE180E" w:rsidRPr="00DE180E" w:rsidRDefault="00DE180E" w:rsidP="00DE180E">
      <w:pPr>
        <w:autoSpaceDE w:val="0"/>
        <w:autoSpaceDN w:val="0"/>
        <w:adjustRightInd w:val="0"/>
        <w:spacing w:before="120"/>
        <w:ind w:firstLine="567"/>
        <w:jc w:val="both"/>
        <w:rPr>
          <w:bCs/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VERTIMED </w:t>
      </w:r>
      <w:r w:rsidRPr="00DE180E">
        <w:rPr>
          <w:bCs/>
          <w:szCs w:val="22"/>
          <w:highlight w:val="lightGray"/>
          <w:lang w:eastAsia="en-US"/>
        </w:rPr>
        <w:t>16 mg tabletės</w:t>
      </w:r>
    </w:p>
    <w:p w14:paraId="1A367224" w14:textId="77777777" w:rsidR="00DE180E" w:rsidRPr="00DE180E" w:rsidRDefault="00DE180E" w:rsidP="00DE180E">
      <w:pPr>
        <w:autoSpaceDE w:val="0"/>
        <w:autoSpaceDN w:val="0"/>
        <w:adjustRightInd w:val="0"/>
        <w:ind w:firstLine="567"/>
        <w:jc w:val="both"/>
        <w:rPr>
          <w:bCs/>
          <w:szCs w:val="22"/>
          <w:highlight w:val="lightGray"/>
          <w:lang w:eastAsia="en-US"/>
        </w:rPr>
      </w:pPr>
      <w:r w:rsidRPr="00DE180E">
        <w:rPr>
          <w:bCs/>
          <w:szCs w:val="22"/>
          <w:highlight w:val="lightGray"/>
          <w:lang w:eastAsia="en-US"/>
        </w:rPr>
        <w:t>K</w:t>
      </w:r>
      <w:r w:rsidRPr="00DE180E">
        <w:rPr>
          <w:szCs w:val="22"/>
          <w:highlight w:val="lightGray"/>
          <w:lang w:eastAsia="en-US"/>
        </w:rPr>
        <w:t>iekv</w:t>
      </w:r>
      <w:r w:rsidRPr="00DE180E">
        <w:rPr>
          <w:bCs/>
          <w:szCs w:val="22"/>
          <w:highlight w:val="lightGray"/>
          <w:lang w:eastAsia="en-US"/>
        </w:rPr>
        <w:t xml:space="preserve">ienoje tabletėje yra 16 mg </w:t>
      </w:r>
      <w:proofErr w:type="spellStart"/>
      <w:r w:rsidRPr="00DE180E">
        <w:rPr>
          <w:bCs/>
          <w:szCs w:val="22"/>
          <w:highlight w:val="lightGray"/>
          <w:lang w:eastAsia="en-US"/>
        </w:rPr>
        <w:t>betahistino</w:t>
      </w:r>
      <w:proofErr w:type="spellEnd"/>
      <w:r w:rsidRPr="00DE180E">
        <w:rPr>
          <w:bCs/>
          <w:szCs w:val="22"/>
          <w:highlight w:val="lightGray"/>
          <w:lang w:eastAsia="en-US"/>
        </w:rPr>
        <w:t xml:space="preserve"> </w:t>
      </w:r>
      <w:proofErr w:type="spellStart"/>
      <w:r w:rsidRPr="00DE180E">
        <w:rPr>
          <w:bCs/>
          <w:szCs w:val="22"/>
          <w:highlight w:val="lightGray"/>
          <w:lang w:eastAsia="en-US"/>
        </w:rPr>
        <w:t>dihidrochlorido</w:t>
      </w:r>
      <w:proofErr w:type="spellEnd"/>
    </w:p>
    <w:p w14:paraId="35C5997C" w14:textId="77777777" w:rsidR="00DE180E" w:rsidRPr="00DE180E" w:rsidRDefault="00DE180E" w:rsidP="00DE180E">
      <w:pPr>
        <w:autoSpaceDE w:val="0"/>
        <w:autoSpaceDN w:val="0"/>
        <w:adjustRightInd w:val="0"/>
        <w:spacing w:before="120"/>
        <w:ind w:firstLine="567"/>
        <w:jc w:val="both"/>
        <w:rPr>
          <w:bCs/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VERTIMED </w:t>
      </w:r>
      <w:r w:rsidRPr="00DE180E">
        <w:rPr>
          <w:bCs/>
          <w:szCs w:val="22"/>
          <w:highlight w:val="lightGray"/>
          <w:lang w:eastAsia="en-US"/>
        </w:rPr>
        <w:t xml:space="preserve">24 mg tabletės </w:t>
      </w:r>
    </w:p>
    <w:p w14:paraId="789DEBAE" w14:textId="77777777" w:rsidR="00DE180E" w:rsidRPr="00DE180E" w:rsidRDefault="00DE180E" w:rsidP="00DE180E">
      <w:pPr>
        <w:autoSpaceDE w:val="0"/>
        <w:autoSpaceDN w:val="0"/>
        <w:adjustRightInd w:val="0"/>
        <w:ind w:firstLine="567"/>
        <w:jc w:val="both"/>
        <w:rPr>
          <w:bCs/>
          <w:szCs w:val="22"/>
          <w:lang w:eastAsia="en-US"/>
        </w:rPr>
      </w:pPr>
      <w:r w:rsidRPr="00DE180E">
        <w:rPr>
          <w:bCs/>
          <w:szCs w:val="22"/>
          <w:highlight w:val="lightGray"/>
          <w:lang w:eastAsia="en-US"/>
        </w:rPr>
        <w:t>K</w:t>
      </w:r>
      <w:r w:rsidRPr="00DE180E">
        <w:rPr>
          <w:szCs w:val="22"/>
          <w:highlight w:val="lightGray"/>
          <w:lang w:eastAsia="en-US"/>
        </w:rPr>
        <w:t>iekv</w:t>
      </w:r>
      <w:r w:rsidRPr="00DE180E">
        <w:rPr>
          <w:bCs/>
          <w:szCs w:val="22"/>
          <w:highlight w:val="lightGray"/>
          <w:lang w:eastAsia="en-US"/>
        </w:rPr>
        <w:t xml:space="preserve">ienoje tabletėje yra 24 mg </w:t>
      </w:r>
      <w:proofErr w:type="spellStart"/>
      <w:r w:rsidRPr="00DE180E">
        <w:rPr>
          <w:bCs/>
          <w:szCs w:val="22"/>
          <w:highlight w:val="lightGray"/>
          <w:lang w:eastAsia="en-US"/>
        </w:rPr>
        <w:t>betahistino</w:t>
      </w:r>
      <w:proofErr w:type="spellEnd"/>
      <w:r w:rsidRPr="00DE180E">
        <w:rPr>
          <w:bCs/>
          <w:szCs w:val="22"/>
          <w:highlight w:val="lightGray"/>
          <w:lang w:eastAsia="en-US"/>
        </w:rPr>
        <w:t xml:space="preserve"> </w:t>
      </w:r>
      <w:proofErr w:type="spellStart"/>
      <w:r w:rsidRPr="00DE180E">
        <w:rPr>
          <w:bCs/>
          <w:szCs w:val="22"/>
          <w:highlight w:val="lightGray"/>
          <w:lang w:eastAsia="en-US"/>
        </w:rPr>
        <w:t>dihidrochlorido</w:t>
      </w:r>
      <w:proofErr w:type="spellEnd"/>
      <w:r w:rsidRPr="00DE180E">
        <w:rPr>
          <w:bCs/>
          <w:szCs w:val="22"/>
          <w:highlight w:val="lightGray"/>
          <w:lang w:eastAsia="en-US"/>
        </w:rPr>
        <w:t>.</w:t>
      </w:r>
    </w:p>
    <w:p w14:paraId="5D6776E8" w14:textId="77777777" w:rsidR="00DE180E" w:rsidRPr="00DE180E" w:rsidRDefault="00DE180E" w:rsidP="00DE180E">
      <w:pPr>
        <w:numPr>
          <w:ilvl w:val="0"/>
          <w:numId w:val="94"/>
        </w:numPr>
        <w:tabs>
          <w:tab w:val="left" w:pos="567"/>
        </w:tabs>
        <w:spacing w:line="260" w:lineRule="exact"/>
        <w:ind w:left="567" w:right="-2" w:hanging="567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Pagalbinės medžiagos yra laktozė </w:t>
      </w:r>
      <w:proofErr w:type="spellStart"/>
      <w:r w:rsidRPr="00DE180E">
        <w:rPr>
          <w:szCs w:val="22"/>
          <w:lang w:eastAsia="en-US"/>
        </w:rPr>
        <w:t>monohidratas</w:t>
      </w:r>
      <w:proofErr w:type="spellEnd"/>
      <w:r w:rsidRPr="00DE180E">
        <w:rPr>
          <w:szCs w:val="22"/>
          <w:lang w:eastAsia="en-US"/>
        </w:rPr>
        <w:t xml:space="preserve">, kukurūzų krakmolas, </w:t>
      </w:r>
      <w:proofErr w:type="spellStart"/>
      <w:r w:rsidRPr="00DE180E">
        <w:rPr>
          <w:szCs w:val="22"/>
          <w:lang w:eastAsia="en-US"/>
        </w:rPr>
        <w:t>mikrokristalinė</w:t>
      </w:r>
      <w:proofErr w:type="spellEnd"/>
      <w:r w:rsidRPr="00DE180E">
        <w:rPr>
          <w:szCs w:val="22"/>
          <w:lang w:eastAsia="en-US"/>
        </w:rPr>
        <w:t xml:space="preserve"> celiuliozė (E 460), bevandenė citrinų rūgštis (E 330), </w:t>
      </w:r>
      <w:proofErr w:type="spellStart"/>
      <w:r w:rsidRPr="00DE180E">
        <w:rPr>
          <w:szCs w:val="22"/>
          <w:lang w:eastAsia="en-US"/>
        </w:rPr>
        <w:t>povidonas</w:t>
      </w:r>
      <w:proofErr w:type="spellEnd"/>
      <w:r w:rsidRPr="00DE180E">
        <w:rPr>
          <w:szCs w:val="22"/>
          <w:lang w:eastAsia="en-US"/>
        </w:rPr>
        <w:t xml:space="preserve"> K 25 (E 1201), </w:t>
      </w:r>
      <w:proofErr w:type="spellStart"/>
      <w:r w:rsidRPr="00DE180E">
        <w:rPr>
          <w:szCs w:val="22"/>
          <w:lang w:eastAsia="en-US"/>
        </w:rPr>
        <w:t>krospovidonas</w:t>
      </w:r>
      <w:proofErr w:type="spellEnd"/>
      <w:r w:rsidRPr="00DE180E">
        <w:rPr>
          <w:szCs w:val="22"/>
          <w:lang w:eastAsia="en-US"/>
        </w:rPr>
        <w:t xml:space="preserve"> A (E 1202), </w:t>
      </w:r>
      <w:proofErr w:type="spellStart"/>
      <w:r w:rsidRPr="00DE180E">
        <w:rPr>
          <w:szCs w:val="22"/>
          <w:lang w:eastAsia="en-US"/>
        </w:rPr>
        <w:t>hidrintas</w:t>
      </w:r>
      <w:proofErr w:type="spellEnd"/>
      <w:r w:rsidRPr="00DE180E">
        <w:rPr>
          <w:szCs w:val="22"/>
          <w:lang w:eastAsia="en-US"/>
        </w:rPr>
        <w:t xml:space="preserve"> augalinis aliejus. </w:t>
      </w:r>
    </w:p>
    <w:p w14:paraId="6549967E" w14:textId="77777777" w:rsidR="00DE180E" w:rsidRPr="00DE180E" w:rsidRDefault="00DE180E" w:rsidP="00DE180E">
      <w:pPr>
        <w:ind w:right="-2"/>
        <w:rPr>
          <w:szCs w:val="22"/>
          <w:lang w:eastAsia="en-US"/>
        </w:rPr>
      </w:pPr>
    </w:p>
    <w:p w14:paraId="531F5569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b/>
          <w:bCs/>
          <w:szCs w:val="22"/>
          <w:lang w:eastAsia="en-US"/>
        </w:rPr>
      </w:pPr>
      <w:r w:rsidRPr="00DE180E">
        <w:rPr>
          <w:b/>
          <w:bCs/>
          <w:szCs w:val="22"/>
          <w:lang w:eastAsia="en-US"/>
        </w:rPr>
        <w:t>VERTIMED išvaizda ir kiekis pakuotėje</w:t>
      </w:r>
    </w:p>
    <w:p w14:paraId="741C7DB9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04102795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lang w:eastAsia="en-US"/>
        </w:rPr>
        <w:t>VERTIMED 8 mg tabletės</w:t>
      </w:r>
    </w:p>
    <w:p w14:paraId="7ACB3EE4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Baltos, apvalios, plokščios tabletės nuožulniais kraštais ir laužimo vagele vienoje pusėje, 6 mm skersmens. </w:t>
      </w:r>
      <w:r w:rsidRPr="00DE180E">
        <w:rPr>
          <w:noProof/>
          <w:szCs w:val="22"/>
          <w:lang w:eastAsia="en-US"/>
        </w:rPr>
        <w:t>Vagelė skirta tik tabletei perlaužti, kad būtų lengviau nuryti, bet ne jai padalyti į lygias dozes.</w:t>
      </w:r>
    </w:p>
    <w:p w14:paraId="6238A0C5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317C8DCB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VERTIMED 16 mg tabletės</w:t>
      </w:r>
    </w:p>
    <w:p w14:paraId="125871A0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Baltos, apvalios, plokščios tabletės nuožulniais kraštais ir laužimo vagele vienoje pusėje, 9 mm skersmens. </w:t>
      </w:r>
    </w:p>
    <w:p w14:paraId="660BC889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>Tabletę galima padalyti į lygias dozes.</w:t>
      </w:r>
    </w:p>
    <w:p w14:paraId="6D191F8F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</w:p>
    <w:p w14:paraId="77DCB173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>VERTIMED 24 mg tabletės</w:t>
      </w:r>
    </w:p>
    <w:p w14:paraId="68907665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highlight w:val="lightGray"/>
          <w:lang w:eastAsia="en-US"/>
        </w:rPr>
      </w:pPr>
      <w:r w:rsidRPr="00DE180E">
        <w:rPr>
          <w:szCs w:val="22"/>
          <w:highlight w:val="lightGray"/>
          <w:lang w:eastAsia="en-US"/>
        </w:rPr>
        <w:t xml:space="preserve">Baltos, apvalios, plokščios tabletės nuožulniais kraštais ir laužimo vagele vienoje pusėje, 10 mm skersmens. </w:t>
      </w:r>
    </w:p>
    <w:p w14:paraId="091AF702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highlight w:val="lightGray"/>
          <w:lang w:eastAsia="en-US"/>
        </w:rPr>
        <w:t>Tabletę galima padalyti į lygias dozes.</w:t>
      </w:r>
    </w:p>
    <w:p w14:paraId="333DB81C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61CCCD4E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Lizdinių plokštelių pakuotėje yra </w:t>
      </w:r>
      <w:r w:rsidRPr="00DE180E">
        <w:rPr>
          <w:iCs/>
          <w:szCs w:val="22"/>
          <w:lang w:eastAsia="en-US"/>
        </w:rPr>
        <w:t>20, 24, 30, 48, 50, 60, 90, 96 arba 100 tablečių.</w:t>
      </w:r>
    </w:p>
    <w:p w14:paraId="08ED1FF3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E180E">
        <w:rPr>
          <w:szCs w:val="22"/>
          <w:lang w:eastAsia="en-US"/>
        </w:rPr>
        <w:t>Gali būti tiekiamos ne visų dydžių pakuotės.</w:t>
      </w:r>
    </w:p>
    <w:p w14:paraId="0BEF755D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b/>
          <w:bCs/>
          <w:szCs w:val="22"/>
          <w:lang w:eastAsia="en-US"/>
        </w:rPr>
      </w:pPr>
    </w:p>
    <w:p w14:paraId="7C761A38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b/>
          <w:bCs/>
          <w:szCs w:val="22"/>
          <w:lang w:eastAsia="en-US"/>
        </w:rPr>
      </w:pPr>
      <w:r w:rsidRPr="00DE180E">
        <w:rPr>
          <w:b/>
          <w:bCs/>
          <w:szCs w:val="22"/>
          <w:lang w:eastAsia="en-US"/>
        </w:rPr>
        <w:t>Registruotojas ir gamintojai</w:t>
      </w:r>
    </w:p>
    <w:p w14:paraId="59D8C157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b/>
          <w:bCs/>
          <w:szCs w:val="22"/>
          <w:lang w:eastAsia="en-US"/>
        </w:rPr>
      </w:pPr>
    </w:p>
    <w:p w14:paraId="6B7E0F21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bCs/>
          <w:i/>
          <w:szCs w:val="22"/>
          <w:lang w:eastAsia="en-US"/>
        </w:rPr>
      </w:pPr>
      <w:r w:rsidRPr="00DE180E">
        <w:rPr>
          <w:bCs/>
          <w:i/>
          <w:szCs w:val="22"/>
          <w:lang w:eastAsia="en-US"/>
        </w:rPr>
        <w:t>Registruotojas</w:t>
      </w:r>
    </w:p>
    <w:p w14:paraId="5E174DBD" w14:textId="7C4C55A6" w:rsidR="00DE180E" w:rsidRPr="00DE180E" w:rsidRDefault="00DE180E" w:rsidP="00DE180E">
      <w:pPr>
        <w:autoSpaceDE w:val="0"/>
        <w:autoSpaceDN w:val="0"/>
        <w:adjustRightInd w:val="0"/>
        <w:rPr>
          <w:szCs w:val="22"/>
        </w:rPr>
      </w:pPr>
      <w:proofErr w:type="spellStart"/>
      <w:r w:rsidRPr="00DE180E">
        <w:rPr>
          <w:bCs/>
          <w:szCs w:val="22"/>
        </w:rPr>
        <w:t>Medochemie</w:t>
      </w:r>
      <w:proofErr w:type="spellEnd"/>
      <w:r w:rsidRPr="00DE180E">
        <w:rPr>
          <w:bCs/>
          <w:szCs w:val="22"/>
        </w:rPr>
        <w:t xml:space="preserve"> </w:t>
      </w:r>
      <w:proofErr w:type="spellStart"/>
      <w:r w:rsidRPr="00DE180E">
        <w:rPr>
          <w:bCs/>
          <w:szCs w:val="22"/>
        </w:rPr>
        <w:t>Ltd</w:t>
      </w:r>
      <w:proofErr w:type="spellEnd"/>
    </w:p>
    <w:p w14:paraId="3F0E231A" w14:textId="77777777" w:rsidR="00DE180E" w:rsidRPr="00DE180E" w:rsidRDefault="00DE180E" w:rsidP="00DE180E">
      <w:pPr>
        <w:autoSpaceDE w:val="0"/>
        <w:autoSpaceDN w:val="0"/>
        <w:adjustRightInd w:val="0"/>
        <w:rPr>
          <w:bCs/>
          <w:szCs w:val="22"/>
        </w:rPr>
      </w:pPr>
      <w:r w:rsidRPr="00DE180E">
        <w:rPr>
          <w:bCs/>
          <w:szCs w:val="22"/>
        </w:rPr>
        <w:t xml:space="preserve">1-10 </w:t>
      </w:r>
      <w:proofErr w:type="spellStart"/>
      <w:r w:rsidRPr="00DE180E">
        <w:rPr>
          <w:bCs/>
          <w:szCs w:val="22"/>
        </w:rPr>
        <w:t>Constantinoupoleos</w:t>
      </w:r>
      <w:proofErr w:type="spellEnd"/>
      <w:r w:rsidRPr="00DE180E">
        <w:rPr>
          <w:bCs/>
          <w:szCs w:val="22"/>
        </w:rPr>
        <w:t xml:space="preserve"> </w:t>
      </w:r>
      <w:proofErr w:type="spellStart"/>
      <w:r w:rsidRPr="00DE180E">
        <w:rPr>
          <w:bCs/>
          <w:szCs w:val="22"/>
        </w:rPr>
        <w:t>Street</w:t>
      </w:r>
      <w:proofErr w:type="spellEnd"/>
      <w:r w:rsidRPr="00DE180E">
        <w:rPr>
          <w:bCs/>
          <w:szCs w:val="22"/>
        </w:rPr>
        <w:t>, 3011</w:t>
      </w:r>
    </w:p>
    <w:p w14:paraId="1C657550" w14:textId="177ECB2D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bCs/>
          <w:szCs w:val="22"/>
        </w:rPr>
      </w:pPr>
      <w:proofErr w:type="spellStart"/>
      <w:r w:rsidRPr="00DE180E">
        <w:rPr>
          <w:bCs/>
          <w:szCs w:val="22"/>
        </w:rPr>
        <w:t>Limassol</w:t>
      </w:r>
      <w:proofErr w:type="spellEnd"/>
    </w:p>
    <w:p w14:paraId="7B5241DF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Kipras</w:t>
      </w:r>
    </w:p>
    <w:p w14:paraId="1DB5F09D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67DC8063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bCs/>
          <w:i/>
          <w:szCs w:val="22"/>
          <w:lang w:eastAsia="en-US"/>
        </w:rPr>
      </w:pPr>
      <w:r w:rsidRPr="00DE180E">
        <w:rPr>
          <w:bCs/>
          <w:i/>
          <w:szCs w:val="22"/>
          <w:lang w:eastAsia="en-US"/>
        </w:rPr>
        <w:t>Gamintojai</w:t>
      </w:r>
    </w:p>
    <w:p w14:paraId="11364F80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Medochemie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Ltd</w:t>
      </w:r>
      <w:proofErr w:type="spellEnd"/>
      <w:r w:rsidRPr="00DE180E">
        <w:rPr>
          <w:szCs w:val="22"/>
          <w:lang w:eastAsia="en-US"/>
        </w:rPr>
        <w:t xml:space="preserve"> (</w:t>
      </w:r>
      <w:proofErr w:type="spellStart"/>
      <w:r w:rsidRPr="00DE180E">
        <w:rPr>
          <w:szCs w:val="22"/>
          <w:lang w:eastAsia="en-US"/>
        </w:rPr>
        <w:t>Facility</w:t>
      </w:r>
      <w:proofErr w:type="spellEnd"/>
      <w:r w:rsidRPr="00DE180E">
        <w:rPr>
          <w:szCs w:val="22"/>
          <w:lang w:eastAsia="en-US"/>
        </w:rPr>
        <w:t xml:space="preserve"> AZ)</w:t>
      </w:r>
    </w:p>
    <w:p w14:paraId="6B94ACCD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2 Michael </w:t>
      </w:r>
      <w:proofErr w:type="spellStart"/>
      <w:r w:rsidRPr="00DE180E">
        <w:rPr>
          <w:szCs w:val="22"/>
          <w:lang w:eastAsia="en-US"/>
        </w:rPr>
        <w:t>Erakleous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Street</w:t>
      </w:r>
      <w:proofErr w:type="spellEnd"/>
      <w:r w:rsidRPr="00DE180E">
        <w:rPr>
          <w:szCs w:val="22"/>
          <w:lang w:eastAsia="en-US"/>
        </w:rPr>
        <w:t xml:space="preserve"> </w:t>
      </w:r>
    </w:p>
    <w:p w14:paraId="41B6235E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Agios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Athanassios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Industrial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Area</w:t>
      </w:r>
      <w:proofErr w:type="spellEnd"/>
      <w:r w:rsidRPr="00DE180E">
        <w:rPr>
          <w:szCs w:val="22"/>
          <w:lang w:eastAsia="en-US"/>
        </w:rPr>
        <w:t xml:space="preserve">, 4101 </w:t>
      </w:r>
      <w:proofErr w:type="spellStart"/>
      <w:r w:rsidRPr="00DE180E">
        <w:rPr>
          <w:szCs w:val="22"/>
          <w:lang w:eastAsia="en-US"/>
        </w:rPr>
        <w:t>Agios</w:t>
      </w:r>
      <w:proofErr w:type="spellEnd"/>
    </w:p>
    <w:p w14:paraId="0377A066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Athanassios</w:t>
      </w:r>
      <w:proofErr w:type="spellEnd"/>
      <w:r w:rsidRPr="00DE180E">
        <w:rPr>
          <w:szCs w:val="22"/>
          <w:lang w:eastAsia="en-US"/>
        </w:rPr>
        <w:t xml:space="preserve">, </w:t>
      </w:r>
      <w:proofErr w:type="spellStart"/>
      <w:r w:rsidRPr="00DE180E">
        <w:rPr>
          <w:szCs w:val="22"/>
          <w:lang w:eastAsia="en-US"/>
        </w:rPr>
        <w:t>Limassol</w:t>
      </w:r>
      <w:proofErr w:type="spellEnd"/>
    </w:p>
    <w:p w14:paraId="1F5114F7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>Kipras</w:t>
      </w:r>
    </w:p>
    <w:p w14:paraId="049E0C25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</w:p>
    <w:p w14:paraId="3E4494B3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>arba</w:t>
      </w:r>
    </w:p>
    <w:p w14:paraId="680965C6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</w:p>
    <w:p w14:paraId="4B925976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lastRenderedPageBreak/>
        <w:t>Farmaceutisch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Analytisch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Laboratorium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Duiven</w:t>
      </w:r>
      <w:proofErr w:type="spellEnd"/>
      <w:r w:rsidRPr="00DE180E">
        <w:rPr>
          <w:szCs w:val="22"/>
          <w:lang w:eastAsia="en-US"/>
        </w:rPr>
        <w:t xml:space="preserve"> B.V (FAL B.V)</w:t>
      </w:r>
    </w:p>
    <w:p w14:paraId="487ED95C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Dijkgraaf</w:t>
      </w:r>
      <w:proofErr w:type="spellEnd"/>
      <w:r w:rsidRPr="00DE180E">
        <w:rPr>
          <w:szCs w:val="22"/>
          <w:lang w:eastAsia="en-US"/>
        </w:rPr>
        <w:t xml:space="preserve"> 30</w:t>
      </w:r>
    </w:p>
    <w:p w14:paraId="456581ED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proofErr w:type="spellStart"/>
      <w:r w:rsidRPr="00DE180E">
        <w:rPr>
          <w:szCs w:val="22"/>
          <w:lang w:eastAsia="en-US"/>
        </w:rPr>
        <w:t>Nieuwgraaf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Industrial</w:t>
      </w:r>
      <w:proofErr w:type="spellEnd"/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Park</w:t>
      </w:r>
      <w:proofErr w:type="spellEnd"/>
    </w:p>
    <w:p w14:paraId="62364354" w14:textId="77777777" w:rsidR="00DE180E" w:rsidRPr="00DE180E" w:rsidRDefault="00DE180E" w:rsidP="00DE180E">
      <w:pPr>
        <w:tabs>
          <w:tab w:val="left" w:pos="567"/>
        </w:tabs>
        <w:spacing w:line="260" w:lineRule="exact"/>
        <w:jc w:val="both"/>
        <w:rPr>
          <w:szCs w:val="22"/>
          <w:lang w:eastAsia="en-US"/>
        </w:rPr>
      </w:pPr>
      <w:r w:rsidRPr="00DE180E">
        <w:rPr>
          <w:szCs w:val="22"/>
          <w:lang w:eastAsia="en-US"/>
        </w:rPr>
        <w:t xml:space="preserve">6921 RL, </w:t>
      </w:r>
      <w:proofErr w:type="spellStart"/>
      <w:r w:rsidRPr="00DE180E">
        <w:rPr>
          <w:szCs w:val="22"/>
          <w:lang w:eastAsia="en-US"/>
        </w:rPr>
        <w:t>Duiven</w:t>
      </w:r>
      <w:proofErr w:type="spellEnd"/>
      <w:r w:rsidRPr="00DE180E">
        <w:rPr>
          <w:szCs w:val="22"/>
          <w:lang w:eastAsia="en-US"/>
        </w:rPr>
        <w:t xml:space="preserve">, </w:t>
      </w:r>
      <w:proofErr w:type="spellStart"/>
      <w:r w:rsidRPr="00DE180E">
        <w:rPr>
          <w:szCs w:val="22"/>
          <w:lang w:eastAsia="en-US"/>
        </w:rPr>
        <w:t>Gelderland</w:t>
      </w:r>
      <w:proofErr w:type="spellEnd"/>
    </w:p>
    <w:p w14:paraId="56C1CC60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  <w:r w:rsidRPr="00DE180E">
        <w:rPr>
          <w:szCs w:val="22"/>
          <w:lang w:eastAsia="en-US"/>
        </w:rPr>
        <w:t>Nyderlandai</w:t>
      </w:r>
    </w:p>
    <w:p w14:paraId="63CA5710" w14:textId="77777777" w:rsidR="00DE180E" w:rsidRPr="00DE180E" w:rsidRDefault="00DE180E" w:rsidP="00DE180E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647AF8FF" w14:textId="77777777" w:rsidR="00DE180E" w:rsidRPr="00DE180E" w:rsidRDefault="00DE180E" w:rsidP="00DE180E">
      <w:pPr>
        <w:rPr>
          <w:szCs w:val="22"/>
          <w:lang w:eastAsia="en-US"/>
        </w:rPr>
      </w:pPr>
      <w:r w:rsidRPr="00DE180E">
        <w:rPr>
          <w:szCs w:val="22"/>
          <w:lang w:eastAsia="en-US"/>
        </w:rPr>
        <w:t>Jeigu apie šį vaistą norite sužinoti daugiau, kreipkitės į vietinį registruotojo atstovą.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DE180E" w:rsidRPr="00DE180E" w14:paraId="53CA37F6" w14:textId="77777777" w:rsidTr="00DE180E">
        <w:tc>
          <w:tcPr>
            <w:tcW w:w="4678" w:type="dxa"/>
          </w:tcPr>
          <w:p w14:paraId="5CAF35F6" w14:textId="77777777" w:rsidR="00DE180E" w:rsidRPr="00DE180E" w:rsidRDefault="00DE180E" w:rsidP="00DE180E">
            <w:pPr>
              <w:rPr>
                <w:noProof/>
                <w:szCs w:val="22"/>
                <w:lang w:eastAsia="en-US"/>
              </w:rPr>
            </w:pPr>
          </w:p>
          <w:p w14:paraId="48B60AB7" w14:textId="77777777" w:rsidR="00DE180E" w:rsidRPr="00DE180E" w:rsidRDefault="00DE180E" w:rsidP="00DE180E">
            <w:pPr>
              <w:rPr>
                <w:noProof/>
                <w:szCs w:val="22"/>
                <w:lang w:eastAsia="en-US"/>
              </w:rPr>
            </w:pPr>
            <w:r w:rsidRPr="00DE180E">
              <w:rPr>
                <w:noProof/>
                <w:szCs w:val="22"/>
                <w:lang w:eastAsia="en-US"/>
              </w:rPr>
              <w:t>Medochemie Ltd. atstovybė Lietuvoje</w:t>
            </w:r>
          </w:p>
          <w:p w14:paraId="0AC5DAFC" w14:textId="77777777" w:rsidR="00DE180E" w:rsidRPr="00DE180E" w:rsidRDefault="00DE180E" w:rsidP="00DE180E">
            <w:pPr>
              <w:rPr>
                <w:noProof/>
                <w:szCs w:val="22"/>
                <w:lang w:eastAsia="en-US"/>
              </w:rPr>
            </w:pPr>
            <w:r w:rsidRPr="00DE180E">
              <w:rPr>
                <w:noProof/>
                <w:szCs w:val="22"/>
                <w:lang w:eastAsia="en-US"/>
              </w:rPr>
              <w:t>Gintaro 9-36</w:t>
            </w:r>
          </w:p>
          <w:p w14:paraId="636EBA7B" w14:textId="77777777" w:rsidR="00DE180E" w:rsidRPr="00DE180E" w:rsidRDefault="00DE180E" w:rsidP="00DE180E">
            <w:pPr>
              <w:rPr>
                <w:noProof/>
                <w:szCs w:val="22"/>
                <w:lang w:eastAsia="en-US"/>
              </w:rPr>
            </w:pPr>
            <w:r w:rsidRPr="00DE180E">
              <w:rPr>
                <w:noProof/>
                <w:szCs w:val="22"/>
                <w:lang w:eastAsia="en-US"/>
              </w:rPr>
              <w:t>Kaunas LT- 47198</w:t>
            </w:r>
          </w:p>
          <w:p w14:paraId="29F4DEB8" w14:textId="77777777" w:rsidR="00DE180E" w:rsidRPr="00DE180E" w:rsidRDefault="00DE180E" w:rsidP="00DE180E">
            <w:pPr>
              <w:rPr>
                <w:noProof/>
                <w:szCs w:val="22"/>
                <w:lang w:eastAsia="en-US"/>
              </w:rPr>
            </w:pPr>
            <w:r w:rsidRPr="00DE180E">
              <w:rPr>
                <w:noProof/>
                <w:szCs w:val="22"/>
                <w:lang w:eastAsia="en-US"/>
              </w:rPr>
              <w:t>Tel. +370</w:t>
            </w:r>
            <w:r w:rsidRPr="00DE180E" w:rsidDel="00EA547F">
              <w:rPr>
                <w:noProof/>
                <w:szCs w:val="22"/>
                <w:lang w:eastAsia="en-US"/>
              </w:rPr>
              <w:t xml:space="preserve"> </w:t>
            </w:r>
            <w:r w:rsidRPr="00DE180E">
              <w:rPr>
                <w:noProof/>
                <w:szCs w:val="22"/>
                <w:lang w:eastAsia="en-US"/>
              </w:rPr>
              <w:t>37 338358</w:t>
            </w:r>
          </w:p>
          <w:p w14:paraId="3211111C" w14:textId="77777777" w:rsidR="00DE180E" w:rsidRPr="00DE180E" w:rsidRDefault="00DE180E" w:rsidP="00DE180E">
            <w:pPr>
              <w:rPr>
                <w:noProof/>
                <w:szCs w:val="22"/>
                <w:lang w:eastAsia="en-US"/>
              </w:rPr>
            </w:pPr>
            <w:r w:rsidRPr="00DE180E">
              <w:rPr>
                <w:noProof/>
                <w:szCs w:val="22"/>
                <w:lang w:eastAsia="en-US"/>
              </w:rPr>
              <w:t>El. paštas: lithuania@medochemie.com</w:t>
            </w:r>
            <w:r w:rsidRPr="00DE180E" w:rsidDel="00394EBC">
              <w:rPr>
                <w:noProof/>
                <w:szCs w:val="22"/>
                <w:lang w:eastAsia="en-US"/>
              </w:rPr>
              <w:t xml:space="preserve"> </w:t>
            </w:r>
          </w:p>
        </w:tc>
      </w:tr>
    </w:tbl>
    <w:p w14:paraId="0FD1BB93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</w:p>
    <w:p w14:paraId="7C15BCC2" w14:textId="77777777" w:rsidR="00DE180E" w:rsidRPr="00DE180E" w:rsidRDefault="00DE180E" w:rsidP="00DE180E">
      <w:pPr>
        <w:tabs>
          <w:tab w:val="left" w:pos="567"/>
        </w:tabs>
        <w:rPr>
          <w:b/>
          <w:szCs w:val="22"/>
          <w:lang w:eastAsia="en-US"/>
        </w:rPr>
      </w:pPr>
      <w:r w:rsidRPr="00DE180E">
        <w:rPr>
          <w:b/>
          <w:szCs w:val="22"/>
          <w:lang w:eastAsia="en-US"/>
        </w:rPr>
        <w:t>Šis vaistas EEE valstybėse narėse registruotas tokiais pavadinimais:</w:t>
      </w:r>
    </w:p>
    <w:p w14:paraId="68F74DD1" w14:textId="77777777" w:rsidR="00DE180E" w:rsidRPr="00DE180E" w:rsidRDefault="00DE180E" w:rsidP="00DE180E">
      <w:pPr>
        <w:tabs>
          <w:tab w:val="left" w:pos="567"/>
        </w:tabs>
        <w:rPr>
          <w:b/>
          <w:lang w:eastAsia="en-US"/>
        </w:rPr>
      </w:pPr>
    </w:p>
    <w:p w14:paraId="72714821" w14:textId="77777777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lang w:eastAsia="en-US"/>
        </w:rPr>
      </w:pPr>
      <w:r w:rsidRPr="00DE180E">
        <w:rPr>
          <w:lang w:eastAsia="en-US"/>
        </w:rPr>
        <w:t xml:space="preserve">Estija: </w:t>
      </w:r>
      <w:proofErr w:type="spellStart"/>
      <w:r w:rsidRPr="00DE180E">
        <w:rPr>
          <w:lang w:eastAsia="en-US"/>
        </w:rPr>
        <w:t>Vertimed</w:t>
      </w:r>
      <w:proofErr w:type="spellEnd"/>
      <w:r w:rsidRPr="00DE180E">
        <w:rPr>
          <w:lang w:eastAsia="en-US"/>
        </w:rPr>
        <w:t xml:space="preserve"> 8 mg, 16 mg, 24 mg </w:t>
      </w:r>
      <w:proofErr w:type="spellStart"/>
      <w:r w:rsidRPr="00DE180E">
        <w:rPr>
          <w:lang w:eastAsia="en-US"/>
        </w:rPr>
        <w:t>tabletid</w:t>
      </w:r>
      <w:proofErr w:type="spellEnd"/>
    </w:p>
    <w:p w14:paraId="7EE907D4" w14:textId="77777777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lang w:eastAsia="en-US"/>
        </w:rPr>
      </w:pPr>
      <w:r w:rsidRPr="00DE180E">
        <w:rPr>
          <w:lang w:eastAsia="en-US"/>
        </w:rPr>
        <w:t xml:space="preserve">Latvija: </w:t>
      </w:r>
      <w:proofErr w:type="spellStart"/>
      <w:r w:rsidRPr="00DE180E">
        <w:rPr>
          <w:lang w:eastAsia="en-US"/>
        </w:rPr>
        <w:t>Vertimed</w:t>
      </w:r>
      <w:proofErr w:type="spellEnd"/>
      <w:r w:rsidRPr="00DE180E">
        <w:rPr>
          <w:lang w:eastAsia="en-US"/>
        </w:rPr>
        <w:t xml:space="preserve"> 8 mg, 16 mg, 24 mg tabletes</w:t>
      </w:r>
    </w:p>
    <w:p w14:paraId="4CDE5B4F" w14:textId="77777777" w:rsidR="00DE180E" w:rsidRPr="00DE180E" w:rsidRDefault="00DE180E" w:rsidP="00DE180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lang w:eastAsia="en-US"/>
        </w:rPr>
      </w:pPr>
      <w:r w:rsidRPr="00DE180E">
        <w:rPr>
          <w:lang w:eastAsia="en-US"/>
        </w:rPr>
        <w:t>Lietuva: VERTIMED 8 mg, 16 mg, 24 mg</w:t>
      </w:r>
      <w:r w:rsidRPr="00DE180E">
        <w:rPr>
          <w:szCs w:val="22"/>
          <w:lang w:eastAsia="en-US"/>
        </w:rPr>
        <w:t xml:space="preserve"> tabletės</w:t>
      </w:r>
    </w:p>
    <w:p w14:paraId="0961B2F4" w14:textId="77777777" w:rsidR="00DE180E" w:rsidRPr="00DE180E" w:rsidRDefault="00DE180E" w:rsidP="00DE180E">
      <w:pPr>
        <w:tabs>
          <w:tab w:val="left" w:pos="567"/>
        </w:tabs>
        <w:rPr>
          <w:lang w:eastAsia="en-US"/>
        </w:rPr>
      </w:pPr>
      <w:proofErr w:type="spellStart"/>
      <w:r w:rsidRPr="00DE180E">
        <w:rPr>
          <w:szCs w:val="22"/>
          <w:lang w:eastAsia="en-US"/>
        </w:rPr>
        <w:t>Bulgaria</w:t>
      </w:r>
      <w:proofErr w:type="spellEnd"/>
      <w:r w:rsidRPr="00DE180E">
        <w:rPr>
          <w:szCs w:val="22"/>
          <w:lang w:eastAsia="en-US"/>
        </w:rPr>
        <w:t xml:space="preserve">: </w:t>
      </w:r>
      <w:proofErr w:type="spellStart"/>
      <w:r w:rsidRPr="00DE180E">
        <w:rPr>
          <w:szCs w:val="22"/>
          <w:lang w:eastAsia="en-US"/>
        </w:rPr>
        <w:t>Vertimed</w:t>
      </w:r>
      <w:proofErr w:type="spellEnd"/>
      <w:r w:rsidRPr="00DE180E">
        <w:rPr>
          <w:szCs w:val="22"/>
          <w:lang w:eastAsia="en-US"/>
        </w:rPr>
        <w:t xml:space="preserve"> </w:t>
      </w:r>
      <w:r w:rsidRPr="00DE180E">
        <w:rPr>
          <w:lang w:eastAsia="en-US"/>
        </w:rPr>
        <w:t xml:space="preserve">8 mg,16 mg, 24 mg </w:t>
      </w:r>
      <w:proofErr w:type="spellStart"/>
      <w:r w:rsidRPr="00DE180E">
        <w:rPr>
          <w:lang w:eastAsia="en-US"/>
        </w:rPr>
        <w:t>tablets</w:t>
      </w:r>
      <w:proofErr w:type="spellEnd"/>
    </w:p>
    <w:p w14:paraId="041AF889" w14:textId="77777777" w:rsidR="00DE180E" w:rsidRPr="00DE180E" w:rsidRDefault="00DE180E" w:rsidP="00DE180E">
      <w:pPr>
        <w:tabs>
          <w:tab w:val="left" w:pos="567"/>
        </w:tabs>
        <w:rPr>
          <w:lang w:eastAsia="en-US"/>
        </w:rPr>
      </w:pPr>
      <w:r w:rsidRPr="00DE180E">
        <w:rPr>
          <w:lang w:eastAsia="en-US"/>
        </w:rPr>
        <w:t>Kipras:</w:t>
      </w:r>
      <w:r w:rsidRPr="00DE180E">
        <w:rPr>
          <w:szCs w:val="22"/>
          <w:lang w:eastAsia="en-US"/>
        </w:rPr>
        <w:t xml:space="preserve"> </w:t>
      </w:r>
      <w:proofErr w:type="spellStart"/>
      <w:r w:rsidRPr="00DE180E">
        <w:rPr>
          <w:szCs w:val="22"/>
          <w:lang w:eastAsia="en-US"/>
        </w:rPr>
        <w:t>Vertimed</w:t>
      </w:r>
      <w:proofErr w:type="spellEnd"/>
      <w:r w:rsidRPr="00DE180E">
        <w:rPr>
          <w:szCs w:val="22"/>
          <w:lang w:eastAsia="en-US"/>
        </w:rPr>
        <w:t xml:space="preserve"> </w:t>
      </w:r>
      <w:r w:rsidRPr="00DE180E">
        <w:rPr>
          <w:lang w:eastAsia="en-US"/>
        </w:rPr>
        <w:t xml:space="preserve">8 mg,16 mg, 24 mg </w:t>
      </w:r>
      <w:proofErr w:type="spellStart"/>
      <w:r w:rsidRPr="00DE180E">
        <w:rPr>
          <w:lang w:eastAsia="en-US"/>
        </w:rPr>
        <w:t>tablets</w:t>
      </w:r>
      <w:proofErr w:type="spellEnd"/>
    </w:p>
    <w:p w14:paraId="19BD5499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  <w:r w:rsidRPr="00DE180E">
        <w:rPr>
          <w:lang w:eastAsia="en-US"/>
        </w:rPr>
        <w:t xml:space="preserve">Rumunija: </w:t>
      </w:r>
      <w:proofErr w:type="spellStart"/>
      <w:r w:rsidRPr="00DE180E">
        <w:rPr>
          <w:lang w:eastAsia="en-US"/>
        </w:rPr>
        <w:t>Vertimed</w:t>
      </w:r>
      <w:proofErr w:type="spellEnd"/>
      <w:r w:rsidRPr="00DE180E">
        <w:rPr>
          <w:lang w:eastAsia="en-US"/>
        </w:rPr>
        <w:t xml:space="preserve"> 8 mg, 16 mg, 24 mg </w:t>
      </w:r>
      <w:proofErr w:type="spellStart"/>
      <w:r w:rsidRPr="00DE180E">
        <w:rPr>
          <w:lang w:eastAsia="en-US"/>
        </w:rPr>
        <w:t>comprimate</w:t>
      </w:r>
      <w:proofErr w:type="spellEnd"/>
    </w:p>
    <w:p w14:paraId="69E4DE5E" w14:textId="77777777" w:rsidR="00DE180E" w:rsidRPr="00DE180E" w:rsidRDefault="00DE180E" w:rsidP="00DE180E">
      <w:pPr>
        <w:tabs>
          <w:tab w:val="left" w:pos="567"/>
        </w:tabs>
        <w:rPr>
          <w:szCs w:val="22"/>
          <w:lang w:eastAsia="en-US"/>
        </w:rPr>
      </w:pPr>
    </w:p>
    <w:p w14:paraId="0C33B77C" w14:textId="76CC3A48" w:rsidR="00DE180E" w:rsidRDefault="00DE180E" w:rsidP="00DE180E">
      <w:pPr>
        <w:numPr>
          <w:ilvl w:val="12"/>
          <w:numId w:val="0"/>
        </w:numPr>
        <w:ind w:right="-2"/>
        <w:outlineLvl w:val="0"/>
        <w:rPr>
          <w:b/>
          <w:lang w:eastAsia="en-US"/>
        </w:rPr>
      </w:pPr>
      <w:r w:rsidRPr="00DE180E">
        <w:rPr>
          <w:b/>
          <w:bCs/>
          <w:lang w:eastAsia="en-US"/>
        </w:rPr>
        <w:t>Šis pakuotės lapelis</w:t>
      </w:r>
      <w:r w:rsidRPr="00DE180E">
        <w:rPr>
          <w:b/>
          <w:lang w:eastAsia="en-US"/>
        </w:rPr>
        <w:t xml:space="preserve"> paskutinį kartą peržiūrėtas </w:t>
      </w:r>
      <w:r w:rsidR="00B0740C">
        <w:rPr>
          <w:b/>
          <w:lang w:eastAsia="en-US"/>
        </w:rPr>
        <w:t>2018-05-08.</w:t>
      </w:r>
    </w:p>
    <w:p w14:paraId="320FED33" w14:textId="77777777" w:rsidR="0016209A" w:rsidRPr="00DE180E" w:rsidRDefault="0016209A" w:rsidP="00DE180E">
      <w:pPr>
        <w:numPr>
          <w:ilvl w:val="12"/>
          <w:numId w:val="0"/>
        </w:numPr>
        <w:ind w:right="-2"/>
        <w:outlineLvl w:val="0"/>
        <w:rPr>
          <w:lang w:eastAsia="en-US"/>
        </w:rPr>
      </w:pPr>
    </w:p>
    <w:p w14:paraId="3712C2C6" w14:textId="77777777" w:rsidR="00DE180E" w:rsidRPr="00DE180E" w:rsidRDefault="00DE180E" w:rsidP="00DE180E">
      <w:pPr>
        <w:numPr>
          <w:ilvl w:val="12"/>
          <w:numId w:val="0"/>
        </w:numPr>
        <w:ind w:right="-2"/>
        <w:outlineLvl w:val="0"/>
        <w:rPr>
          <w:szCs w:val="22"/>
          <w:lang w:eastAsia="en-US"/>
        </w:rPr>
      </w:pPr>
    </w:p>
    <w:p w14:paraId="65C6FEA5" w14:textId="77777777" w:rsidR="00DE180E" w:rsidRPr="00DE180E" w:rsidRDefault="00DE180E" w:rsidP="00DE180E">
      <w:pPr>
        <w:numPr>
          <w:ilvl w:val="12"/>
          <w:numId w:val="0"/>
        </w:numPr>
        <w:ind w:right="-2"/>
        <w:outlineLvl w:val="0"/>
        <w:rPr>
          <w:szCs w:val="22"/>
          <w:lang w:eastAsia="en-US"/>
        </w:rPr>
      </w:pPr>
      <w:r w:rsidRPr="00DE180E">
        <w:rPr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DE180E">
        <w:rPr>
          <w:i/>
          <w:szCs w:val="22"/>
          <w:lang w:eastAsia="en-US"/>
        </w:rPr>
        <w:t xml:space="preserve"> </w:t>
      </w:r>
      <w:hyperlink r:id="rId11" w:history="1">
        <w:r w:rsidRPr="00DE180E">
          <w:rPr>
            <w:color w:val="0000FF"/>
            <w:szCs w:val="22"/>
            <w:u w:val="single"/>
            <w:lang w:eastAsia="en-US"/>
          </w:rPr>
          <w:t>http://www.vvkt.lt/</w:t>
        </w:r>
      </w:hyperlink>
      <w:r w:rsidRPr="00DE180E">
        <w:rPr>
          <w:szCs w:val="22"/>
          <w:lang w:eastAsia="en-US"/>
        </w:rPr>
        <w:t>.</w:t>
      </w:r>
    </w:p>
    <w:p w14:paraId="1E23DC2E" w14:textId="77777777" w:rsidR="00DE180E" w:rsidRPr="00DE180E" w:rsidRDefault="00DE180E" w:rsidP="00DE180E"/>
    <w:p w14:paraId="60C29B30" w14:textId="77777777" w:rsidR="00E87A20" w:rsidRPr="00DE180E" w:rsidRDefault="00E87A20" w:rsidP="00DE180E"/>
    <w:sectPr w:rsidR="00E87A20" w:rsidRPr="00DE180E" w:rsidSect="0016209A">
      <w:footerReference w:type="default" r:id="rId12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F9BDC" w14:textId="77777777" w:rsidR="00587417" w:rsidRDefault="00587417">
      <w:r>
        <w:separator/>
      </w:r>
    </w:p>
  </w:endnote>
  <w:endnote w:type="continuationSeparator" w:id="0">
    <w:p w14:paraId="017D800A" w14:textId="77777777" w:rsidR="00587417" w:rsidRDefault="00587417">
      <w:r>
        <w:continuationSeparator/>
      </w:r>
    </w:p>
  </w:endnote>
  <w:endnote w:type="continuationNotice" w:id="1">
    <w:p w14:paraId="62555B75" w14:textId="77777777" w:rsidR="00587417" w:rsidRDefault="00587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F149C" w14:textId="77777777" w:rsidR="00587417" w:rsidRDefault="00587417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2D0561">
      <w:rPr>
        <w:noProof/>
      </w:rPr>
      <w:t>10</w:t>
    </w:r>
    <w:r>
      <w:fldChar w:fldCharType="end"/>
    </w:r>
  </w:p>
  <w:p w14:paraId="5246646F" w14:textId="77777777" w:rsidR="00587417" w:rsidRDefault="0058741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57706" w14:textId="77777777" w:rsidR="00587417" w:rsidRDefault="00587417">
      <w:r>
        <w:separator/>
      </w:r>
    </w:p>
  </w:footnote>
  <w:footnote w:type="continuationSeparator" w:id="0">
    <w:p w14:paraId="4228CE1C" w14:textId="77777777" w:rsidR="00587417" w:rsidRDefault="00587417">
      <w:r>
        <w:continuationSeparator/>
      </w:r>
    </w:p>
  </w:footnote>
  <w:footnote w:type="continuationNotice" w:id="1">
    <w:p w14:paraId="6A1ED1F9" w14:textId="77777777" w:rsidR="00587417" w:rsidRDefault="005874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91265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E04900"/>
    <w:multiLevelType w:val="hybridMultilevel"/>
    <w:tmpl w:val="A88A6790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2C86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067B9A"/>
    <w:multiLevelType w:val="hybridMultilevel"/>
    <w:tmpl w:val="398E8B40"/>
    <w:lvl w:ilvl="0" w:tplc="228E00D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0208C"/>
    <w:multiLevelType w:val="hybridMultilevel"/>
    <w:tmpl w:val="972C10F4"/>
    <w:lvl w:ilvl="0" w:tplc="B44AE914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979B8"/>
    <w:multiLevelType w:val="hybridMultilevel"/>
    <w:tmpl w:val="2A70793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F15ADF"/>
    <w:multiLevelType w:val="hybridMultilevel"/>
    <w:tmpl w:val="D0E6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2555D"/>
    <w:multiLevelType w:val="hybridMultilevel"/>
    <w:tmpl w:val="2C1454B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42A24"/>
    <w:multiLevelType w:val="hybridMultilevel"/>
    <w:tmpl w:val="B7D4F0CE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E25"/>
    <w:multiLevelType w:val="hybridMultilevel"/>
    <w:tmpl w:val="86500EA6"/>
    <w:lvl w:ilvl="0" w:tplc="554A4E9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83DD0"/>
    <w:multiLevelType w:val="hybridMultilevel"/>
    <w:tmpl w:val="477A6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863F27"/>
    <w:multiLevelType w:val="hybridMultilevel"/>
    <w:tmpl w:val="F71EDE52"/>
    <w:lvl w:ilvl="0" w:tplc="2700883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D6C48"/>
    <w:multiLevelType w:val="hybridMultilevel"/>
    <w:tmpl w:val="91783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02E31"/>
    <w:multiLevelType w:val="hybridMultilevel"/>
    <w:tmpl w:val="9E9429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BC0BC3"/>
    <w:multiLevelType w:val="hybridMultilevel"/>
    <w:tmpl w:val="2B665BC2"/>
    <w:lvl w:ilvl="0" w:tplc="1A2C86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A2C86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D372A5A"/>
    <w:multiLevelType w:val="hybridMultilevel"/>
    <w:tmpl w:val="05526BC2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323D4"/>
    <w:multiLevelType w:val="hybridMultilevel"/>
    <w:tmpl w:val="59EAF32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283954"/>
    <w:multiLevelType w:val="hybridMultilevel"/>
    <w:tmpl w:val="05CE1452"/>
    <w:lvl w:ilvl="0" w:tplc="904AE71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747788"/>
    <w:multiLevelType w:val="hybridMultilevel"/>
    <w:tmpl w:val="FB405402"/>
    <w:lvl w:ilvl="0" w:tplc="1A2C861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330A6C"/>
    <w:multiLevelType w:val="hybridMultilevel"/>
    <w:tmpl w:val="0BBA1CF2"/>
    <w:lvl w:ilvl="0" w:tplc="EAFC6B2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EF2E19"/>
    <w:multiLevelType w:val="hybridMultilevel"/>
    <w:tmpl w:val="5894B3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2E074A"/>
    <w:multiLevelType w:val="hybridMultilevel"/>
    <w:tmpl w:val="98BE4A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CA7A2E"/>
    <w:multiLevelType w:val="hybridMultilevel"/>
    <w:tmpl w:val="004A91EC"/>
    <w:lvl w:ilvl="0" w:tplc="1A2C86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E1693F"/>
    <w:multiLevelType w:val="hybridMultilevel"/>
    <w:tmpl w:val="E0B06F58"/>
    <w:lvl w:ilvl="0" w:tplc="B44AE914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2F1B5B"/>
    <w:multiLevelType w:val="hybridMultilevel"/>
    <w:tmpl w:val="1188151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84AAF01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A41E8D"/>
    <w:multiLevelType w:val="hybridMultilevel"/>
    <w:tmpl w:val="7CE61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BF38BA"/>
    <w:multiLevelType w:val="hybridMultilevel"/>
    <w:tmpl w:val="EFFC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4A2261"/>
    <w:multiLevelType w:val="hybridMultilevel"/>
    <w:tmpl w:val="87C86E7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20E702B5"/>
    <w:multiLevelType w:val="hybridMultilevel"/>
    <w:tmpl w:val="1C206894"/>
    <w:lvl w:ilvl="0" w:tplc="4F528A4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4102C9"/>
    <w:multiLevelType w:val="hybridMultilevel"/>
    <w:tmpl w:val="4BAEC7EA"/>
    <w:lvl w:ilvl="0" w:tplc="F86ABF2E">
      <w:start w:val="35"/>
      <w:numFmt w:val="bullet"/>
      <w:pStyle w:val="NormalLatinArial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7A102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A27394"/>
    <w:multiLevelType w:val="hybridMultilevel"/>
    <w:tmpl w:val="8F7C037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B10D68"/>
    <w:multiLevelType w:val="hybridMultilevel"/>
    <w:tmpl w:val="C09CBC6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AC27BA"/>
    <w:multiLevelType w:val="hybridMultilevel"/>
    <w:tmpl w:val="7B84F0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C1208F"/>
    <w:multiLevelType w:val="hybridMultilevel"/>
    <w:tmpl w:val="AFF604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61EF5"/>
    <w:multiLevelType w:val="hybridMultilevel"/>
    <w:tmpl w:val="8F0A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3055B5"/>
    <w:multiLevelType w:val="hybridMultilevel"/>
    <w:tmpl w:val="9C26D116"/>
    <w:lvl w:ilvl="0" w:tplc="FFFFFFFF">
      <w:start w:val="1"/>
      <w:numFmt w:val="bullet"/>
      <w:pStyle w:val="Sraassuenkleliais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487B82"/>
    <w:multiLevelType w:val="hybridMultilevel"/>
    <w:tmpl w:val="6EE6009A"/>
    <w:lvl w:ilvl="0" w:tplc="EAFC6B2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4167E4"/>
    <w:multiLevelType w:val="hybridMultilevel"/>
    <w:tmpl w:val="E16EED02"/>
    <w:lvl w:ilvl="0" w:tplc="0F3E3D9E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433D27"/>
    <w:multiLevelType w:val="multilevel"/>
    <w:tmpl w:val="5D2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5F0398"/>
    <w:multiLevelType w:val="hybridMultilevel"/>
    <w:tmpl w:val="3C201D12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418AC874">
      <w:numFmt w:val="bullet"/>
      <w:lvlText w:val="•"/>
      <w:lvlJc w:val="left"/>
      <w:pPr>
        <w:ind w:left="1440" w:hanging="360"/>
      </w:pPr>
      <w:rPr>
        <w:rFonts w:ascii="Times New Roman" w:eastAsia="TimesNew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2326EC"/>
    <w:multiLevelType w:val="hybridMultilevel"/>
    <w:tmpl w:val="DF5EA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ED37E3"/>
    <w:multiLevelType w:val="hybridMultilevel"/>
    <w:tmpl w:val="8A44B240"/>
    <w:lvl w:ilvl="0" w:tplc="2700883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F02CEA"/>
    <w:multiLevelType w:val="hybridMultilevel"/>
    <w:tmpl w:val="76DEA21C"/>
    <w:lvl w:ilvl="0" w:tplc="97A888A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172B71"/>
    <w:multiLevelType w:val="hybridMultilevel"/>
    <w:tmpl w:val="D6B8E03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70B410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70265A"/>
    <w:multiLevelType w:val="hybridMultilevel"/>
    <w:tmpl w:val="0F08F6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8" w15:restartNumberingAfterBreak="0">
    <w:nsid w:val="36D53F7E"/>
    <w:multiLevelType w:val="hybridMultilevel"/>
    <w:tmpl w:val="08FABCA2"/>
    <w:lvl w:ilvl="0" w:tplc="0F3E3D9E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81373C"/>
    <w:multiLevelType w:val="hybridMultilevel"/>
    <w:tmpl w:val="7DF230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074B5F"/>
    <w:multiLevelType w:val="hybridMultilevel"/>
    <w:tmpl w:val="7BEED93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7244AB"/>
    <w:multiLevelType w:val="hybridMultilevel"/>
    <w:tmpl w:val="3F54ED1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8404EC"/>
    <w:multiLevelType w:val="hybridMultilevel"/>
    <w:tmpl w:val="048822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456893"/>
    <w:multiLevelType w:val="hybridMultilevel"/>
    <w:tmpl w:val="322C5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816F18"/>
    <w:multiLevelType w:val="hybridMultilevel"/>
    <w:tmpl w:val="8408C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64700A"/>
    <w:multiLevelType w:val="hybridMultilevel"/>
    <w:tmpl w:val="6778BBD8"/>
    <w:lvl w:ilvl="0" w:tplc="A60823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EE0B83"/>
    <w:multiLevelType w:val="hybridMultilevel"/>
    <w:tmpl w:val="B0B0DECE"/>
    <w:lvl w:ilvl="0" w:tplc="1A2C86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EB0B80"/>
    <w:multiLevelType w:val="hybridMultilevel"/>
    <w:tmpl w:val="B39A886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4B3630"/>
    <w:multiLevelType w:val="hybridMultilevel"/>
    <w:tmpl w:val="80F01D4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1D0E16"/>
    <w:multiLevelType w:val="hybridMultilevel"/>
    <w:tmpl w:val="81C4A9BC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418AC874">
      <w:numFmt w:val="bullet"/>
      <w:lvlText w:val="•"/>
      <w:lvlJc w:val="left"/>
      <w:pPr>
        <w:ind w:left="1440" w:hanging="360"/>
      </w:pPr>
      <w:rPr>
        <w:rFonts w:ascii="Times New Roman" w:eastAsia="TimesNew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EB7116"/>
    <w:multiLevelType w:val="hybridMultilevel"/>
    <w:tmpl w:val="51C8CF0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E4359B"/>
    <w:multiLevelType w:val="hybridMultilevel"/>
    <w:tmpl w:val="E1448FBA"/>
    <w:lvl w:ilvl="0" w:tplc="95D47D8A">
      <w:start w:val="1"/>
      <w:numFmt w:val="bullet"/>
      <w:lvlRestart w:val="0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562033D"/>
    <w:multiLevelType w:val="hybridMultilevel"/>
    <w:tmpl w:val="E6BA0888"/>
    <w:lvl w:ilvl="0" w:tplc="8F181D30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F45A3D"/>
    <w:multiLevelType w:val="hybridMultilevel"/>
    <w:tmpl w:val="4B26534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2C86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46EB5DB8"/>
    <w:multiLevelType w:val="hybridMultilevel"/>
    <w:tmpl w:val="4CF4C32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D622FA"/>
    <w:multiLevelType w:val="hybridMultilevel"/>
    <w:tmpl w:val="30AA4502"/>
    <w:lvl w:ilvl="0" w:tplc="8C3433B6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267547"/>
    <w:multiLevelType w:val="hybridMultilevel"/>
    <w:tmpl w:val="F4C272B2"/>
    <w:lvl w:ilvl="0" w:tplc="75CA4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B410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F03C3B"/>
    <w:multiLevelType w:val="hybridMultilevel"/>
    <w:tmpl w:val="B6F43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B54474"/>
    <w:multiLevelType w:val="hybridMultilevel"/>
    <w:tmpl w:val="8C6A6310"/>
    <w:lvl w:ilvl="0" w:tplc="F90E1A8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CC2BB2"/>
    <w:multiLevelType w:val="hybridMultilevel"/>
    <w:tmpl w:val="75B4F31C"/>
    <w:lvl w:ilvl="0" w:tplc="02CA3A82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176639"/>
    <w:multiLevelType w:val="hybridMultilevel"/>
    <w:tmpl w:val="AD923E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D4466B7"/>
    <w:multiLevelType w:val="hybridMultilevel"/>
    <w:tmpl w:val="6A7A60E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90973"/>
    <w:multiLevelType w:val="hybridMultilevel"/>
    <w:tmpl w:val="7BCA61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0516E7E"/>
    <w:multiLevelType w:val="hybridMultilevel"/>
    <w:tmpl w:val="66426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4C55C5"/>
    <w:multiLevelType w:val="hybridMultilevel"/>
    <w:tmpl w:val="7B7A57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481146"/>
    <w:multiLevelType w:val="hybridMultilevel"/>
    <w:tmpl w:val="B7BE67FA"/>
    <w:lvl w:ilvl="0" w:tplc="591AAC16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D137486"/>
    <w:multiLevelType w:val="hybridMultilevel"/>
    <w:tmpl w:val="076CF5AE"/>
    <w:lvl w:ilvl="0" w:tplc="228E00D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D327E79"/>
    <w:multiLevelType w:val="hybridMultilevel"/>
    <w:tmpl w:val="71BA7FDA"/>
    <w:lvl w:ilvl="0" w:tplc="2700883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FF1507"/>
    <w:multiLevelType w:val="hybridMultilevel"/>
    <w:tmpl w:val="E042E430"/>
    <w:lvl w:ilvl="0" w:tplc="EAFC6B2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FB779E"/>
    <w:multiLevelType w:val="hybridMultilevel"/>
    <w:tmpl w:val="5CDE32F4"/>
    <w:lvl w:ilvl="0" w:tplc="2700883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6B107C"/>
    <w:multiLevelType w:val="hybridMultilevel"/>
    <w:tmpl w:val="A44EC846"/>
    <w:lvl w:ilvl="0" w:tplc="554A4E9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C76023"/>
    <w:multiLevelType w:val="hybridMultilevel"/>
    <w:tmpl w:val="01D0DF4A"/>
    <w:lvl w:ilvl="0" w:tplc="EAFC6B2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A93D01"/>
    <w:multiLevelType w:val="hybridMultilevel"/>
    <w:tmpl w:val="164477E4"/>
    <w:lvl w:ilvl="0" w:tplc="554A4E9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AA3D48"/>
    <w:multiLevelType w:val="hybridMultilevel"/>
    <w:tmpl w:val="C298B530"/>
    <w:lvl w:ilvl="0" w:tplc="119E1A70">
      <w:numFmt w:val="bullet"/>
      <w:lvlText w:val="•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056F0E"/>
    <w:multiLevelType w:val="hybridMultilevel"/>
    <w:tmpl w:val="570CC752"/>
    <w:lvl w:ilvl="0" w:tplc="554A4E9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E97A39"/>
    <w:multiLevelType w:val="hybridMultilevel"/>
    <w:tmpl w:val="6CBE2918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ED5DB1"/>
    <w:multiLevelType w:val="hybridMultilevel"/>
    <w:tmpl w:val="27A8CBBA"/>
    <w:lvl w:ilvl="0" w:tplc="8C3433B6"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8D030DA"/>
    <w:multiLevelType w:val="hybridMultilevel"/>
    <w:tmpl w:val="694C1188"/>
    <w:lvl w:ilvl="0" w:tplc="EAFC6B2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FC6B20">
      <w:start w:val="65535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8A0C6D"/>
    <w:multiLevelType w:val="hybridMultilevel"/>
    <w:tmpl w:val="CB227A3A"/>
    <w:lvl w:ilvl="0" w:tplc="EAFC6B2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5911A3"/>
    <w:multiLevelType w:val="hybridMultilevel"/>
    <w:tmpl w:val="A3B848CA"/>
    <w:lvl w:ilvl="0" w:tplc="554A4E9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827362"/>
    <w:multiLevelType w:val="hybridMultilevel"/>
    <w:tmpl w:val="85FCAD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D72AE1"/>
    <w:multiLevelType w:val="hybridMultilevel"/>
    <w:tmpl w:val="59A0D99E"/>
    <w:lvl w:ilvl="0" w:tplc="8F181D30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E68690D"/>
    <w:multiLevelType w:val="hybridMultilevel"/>
    <w:tmpl w:val="A4CA6E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C92F0A"/>
    <w:multiLevelType w:val="hybridMultilevel"/>
    <w:tmpl w:val="7DE65322"/>
    <w:lvl w:ilvl="0" w:tplc="B44AE914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EF2173"/>
    <w:multiLevelType w:val="hybridMultilevel"/>
    <w:tmpl w:val="DE6452B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F26401"/>
    <w:multiLevelType w:val="hybridMultilevel"/>
    <w:tmpl w:val="9B825278"/>
    <w:lvl w:ilvl="0" w:tplc="0F3E3D9E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8851BF"/>
    <w:multiLevelType w:val="hybridMultilevel"/>
    <w:tmpl w:val="CA0EFC9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C27B5A"/>
    <w:multiLevelType w:val="hybridMultilevel"/>
    <w:tmpl w:val="19A8B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557CA5"/>
    <w:multiLevelType w:val="hybridMultilevel"/>
    <w:tmpl w:val="4E1AB9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6A2CCA"/>
    <w:multiLevelType w:val="hybridMultilevel"/>
    <w:tmpl w:val="C3587D5E"/>
    <w:lvl w:ilvl="0" w:tplc="182C9534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A2070D"/>
    <w:multiLevelType w:val="hybridMultilevel"/>
    <w:tmpl w:val="47644A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4B2588"/>
    <w:multiLevelType w:val="hybridMultilevel"/>
    <w:tmpl w:val="0F045210"/>
    <w:lvl w:ilvl="0" w:tplc="2700883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6C1FC6"/>
    <w:multiLevelType w:val="hybridMultilevel"/>
    <w:tmpl w:val="6BA4E218"/>
    <w:lvl w:ilvl="0" w:tplc="1A2C861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94938EC"/>
    <w:multiLevelType w:val="hybridMultilevel"/>
    <w:tmpl w:val="C4F462FA"/>
    <w:lvl w:ilvl="0" w:tplc="02CA3A82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966121B"/>
    <w:multiLevelType w:val="hybridMultilevel"/>
    <w:tmpl w:val="90FEDF4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A3C280C"/>
    <w:multiLevelType w:val="hybridMultilevel"/>
    <w:tmpl w:val="2E10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0956C0"/>
    <w:multiLevelType w:val="hybridMultilevel"/>
    <w:tmpl w:val="B05665A2"/>
    <w:lvl w:ilvl="0" w:tplc="E75667AE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BA2573E"/>
    <w:multiLevelType w:val="hybridMultilevel"/>
    <w:tmpl w:val="599045D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C36005F"/>
    <w:multiLevelType w:val="hybridMultilevel"/>
    <w:tmpl w:val="634241C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8C3433B6"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9B536C"/>
    <w:multiLevelType w:val="hybridMultilevel"/>
    <w:tmpl w:val="BB4E3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B11316"/>
    <w:multiLevelType w:val="hybridMultilevel"/>
    <w:tmpl w:val="B3FAFD5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FE001A5"/>
    <w:multiLevelType w:val="hybridMultilevel"/>
    <w:tmpl w:val="8F94AC1E"/>
    <w:lvl w:ilvl="0" w:tplc="B44AE914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0"/>
  </w:num>
  <w:num w:numId="3">
    <w:abstractNumId w:val="78"/>
  </w:num>
  <w:num w:numId="4">
    <w:abstractNumId w:val="38"/>
  </w:num>
  <w:num w:numId="5">
    <w:abstractNumId w:val="87"/>
  </w:num>
  <w:num w:numId="6">
    <w:abstractNumId w:val="88"/>
  </w:num>
  <w:num w:numId="7">
    <w:abstractNumId w:val="81"/>
  </w:num>
  <w:num w:numId="8">
    <w:abstractNumId w:val="105"/>
  </w:num>
  <w:num w:numId="9">
    <w:abstractNumId w:val="2"/>
  </w:num>
  <w:num w:numId="10">
    <w:abstractNumId w:val="94"/>
  </w:num>
  <w:num w:numId="11">
    <w:abstractNumId w:val="59"/>
  </w:num>
  <w:num w:numId="12">
    <w:abstractNumId w:val="83"/>
  </w:num>
  <w:num w:numId="13">
    <w:abstractNumId w:val="33"/>
  </w:num>
  <w:num w:numId="14">
    <w:abstractNumId w:val="44"/>
  </w:num>
  <w:num w:numId="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9"/>
  </w:num>
  <w:num w:numId="18">
    <w:abstractNumId w:val="15"/>
  </w:num>
  <w:num w:numId="19">
    <w:abstractNumId w:val="56"/>
  </w:num>
  <w:num w:numId="20">
    <w:abstractNumId w:val="2"/>
  </w:num>
  <w:num w:numId="21">
    <w:abstractNumId w:val="44"/>
  </w:num>
  <w:num w:numId="22">
    <w:abstractNumId w:val="0"/>
  </w:num>
  <w:num w:numId="23">
    <w:abstractNumId w:val="8"/>
  </w:num>
  <w:num w:numId="24">
    <w:abstractNumId w:val="102"/>
  </w:num>
  <w:num w:numId="25">
    <w:abstractNumId w:val="58"/>
  </w:num>
  <w:num w:numId="26">
    <w:abstractNumId w:val="39"/>
  </w:num>
  <w:num w:numId="27">
    <w:abstractNumId w:val="50"/>
  </w:num>
  <w:num w:numId="28">
    <w:abstractNumId w:val="27"/>
  </w:num>
  <w:num w:numId="29">
    <w:abstractNumId w:val="73"/>
  </w:num>
  <w:num w:numId="30">
    <w:abstractNumId w:val="72"/>
  </w:num>
  <w:num w:numId="31">
    <w:abstractNumId w:val="54"/>
  </w:num>
  <w:num w:numId="32">
    <w:abstractNumId w:val="23"/>
  </w:num>
  <w:num w:numId="33">
    <w:abstractNumId w:val="109"/>
  </w:num>
  <w:num w:numId="34">
    <w:abstractNumId w:val="35"/>
  </w:num>
  <w:num w:numId="35">
    <w:abstractNumId w:val="3"/>
  </w:num>
  <w:num w:numId="36">
    <w:abstractNumId w:val="63"/>
  </w:num>
  <w:num w:numId="37">
    <w:abstractNumId w:val="34"/>
  </w:num>
  <w:num w:numId="38">
    <w:abstractNumId w:val="9"/>
  </w:num>
  <w:num w:numId="39">
    <w:abstractNumId w:val="90"/>
  </w:num>
  <w:num w:numId="40">
    <w:abstractNumId w:val="22"/>
  </w:num>
  <w:num w:numId="41">
    <w:abstractNumId w:val="96"/>
  </w:num>
  <w:num w:numId="42">
    <w:abstractNumId w:val="41"/>
  </w:num>
  <w:num w:numId="43">
    <w:abstractNumId w:val="17"/>
  </w:num>
  <w:num w:numId="44">
    <w:abstractNumId w:val="32"/>
  </w:num>
  <w:num w:numId="45">
    <w:abstractNumId w:val="110"/>
  </w:num>
  <w:num w:numId="46">
    <w:abstractNumId w:val="95"/>
  </w:num>
  <w:num w:numId="47">
    <w:abstractNumId w:val="48"/>
  </w:num>
  <w:num w:numId="48">
    <w:abstractNumId w:val="75"/>
  </w:num>
  <w:num w:numId="49">
    <w:abstractNumId w:val="31"/>
  </w:num>
  <w:num w:numId="50">
    <w:abstractNumId w:val="106"/>
  </w:num>
  <w:num w:numId="51">
    <w:abstractNumId w:val="68"/>
  </w:num>
  <w:num w:numId="52">
    <w:abstractNumId w:val="91"/>
  </w:num>
  <w:num w:numId="53">
    <w:abstractNumId w:val="62"/>
  </w:num>
  <w:num w:numId="54">
    <w:abstractNumId w:val="101"/>
  </w:num>
  <w:num w:numId="55">
    <w:abstractNumId w:val="77"/>
  </w:num>
  <w:num w:numId="56">
    <w:abstractNumId w:val="43"/>
  </w:num>
  <w:num w:numId="57">
    <w:abstractNumId w:val="79"/>
  </w:num>
  <w:num w:numId="58">
    <w:abstractNumId w:val="12"/>
  </w:num>
  <w:num w:numId="59">
    <w:abstractNumId w:val="82"/>
  </w:num>
  <w:num w:numId="60">
    <w:abstractNumId w:val="85"/>
  </w:num>
  <w:num w:numId="61">
    <w:abstractNumId w:val="13"/>
  </w:num>
  <w:num w:numId="62">
    <w:abstractNumId w:val="10"/>
  </w:num>
  <w:num w:numId="63">
    <w:abstractNumId w:val="92"/>
  </w:num>
  <w:num w:numId="64">
    <w:abstractNumId w:val="74"/>
  </w:num>
  <w:num w:numId="65">
    <w:abstractNumId w:val="52"/>
  </w:num>
  <w:num w:numId="66">
    <w:abstractNumId w:val="14"/>
  </w:num>
  <w:num w:numId="67">
    <w:abstractNumId w:val="16"/>
  </w:num>
  <w:num w:numId="68">
    <w:abstractNumId w:val="42"/>
  </w:num>
  <w:num w:numId="69">
    <w:abstractNumId w:val="53"/>
  </w:num>
  <w:num w:numId="70">
    <w:abstractNumId w:val="30"/>
  </w:num>
  <w:num w:numId="71">
    <w:abstractNumId w:val="89"/>
  </w:num>
  <w:num w:numId="72">
    <w:abstractNumId w:val="84"/>
  </w:num>
  <w:num w:numId="73">
    <w:abstractNumId w:val="80"/>
  </w:num>
  <w:num w:numId="74">
    <w:abstractNumId w:val="61"/>
  </w:num>
  <w:num w:numId="75">
    <w:abstractNumId w:val="69"/>
  </w:num>
  <w:num w:numId="76">
    <w:abstractNumId w:val="18"/>
  </w:num>
  <w:num w:numId="77">
    <w:abstractNumId w:val="103"/>
  </w:num>
  <w:num w:numId="78">
    <w:abstractNumId w:val="99"/>
  </w:num>
  <w:num w:numId="79">
    <w:abstractNumId w:val="11"/>
  </w:num>
  <w:num w:numId="80">
    <w:abstractNumId w:val="71"/>
  </w:num>
  <w:num w:numId="81">
    <w:abstractNumId w:val="104"/>
  </w:num>
  <w:num w:numId="82">
    <w:abstractNumId w:val="64"/>
  </w:num>
  <w:num w:numId="83">
    <w:abstractNumId w:val="60"/>
  </w:num>
  <w:num w:numId="84">
    <w:abstractNumId w:val="57"/>
  </w:num>
  <w:num w:numId="8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"/>
  </w:num>
  <w:num w:numId="87">
    <w:abstractNumId w:val="76"/>
  </w:num>
  <w:num w:numId="88">
    <w:abstractNumId w:val="7"/>
  </w:num>
  <w:num w:numId="89">
    <w:abstractNumId w:val="70"/>
  </w:num>
  <w:num w:numId="90">
    <w:abstractNumId w:val="49"/>
  </w:num>
  <w:num w:numId="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5"/>
  </w:num>
  <w:num w:numId="93">
    <w:abstractNumId w:val="98"/>
  </w:num>
  <w:num w:numId="9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6">
    <w:abstractNumId w:val="47"/>
  </w:num>
  <w:num w:numId="97">
    <w:abstractNumId w:val="29"/>
  </w:num>
  <w:num w:numId="98">
    <w:abstractNumId w:val="24"/>
  </w:num>
  <w:num w:numId="99">
    <w:abstractNumId w:val="93"/>
  </w:num>
  <w:num w:numId="100">
    <w:abstractNumId w:val="111"/>
  </w:num>
  <w:num w:numId="101">
    <w:abstractNumId w:val="5"/>
  </w:num>
  <w:num w:numId="102">
    <w:abstractNumId w:val="25"/>
  </w:num>
  <w:num w:numId="103">
    <w:abstractNumId w:val="65"/>
  </w:num>
  <w:num w:numId="104">
    <w:abstractNumId w:val="107"/>
  </w:num>
  <w:num w:numId="105">
    <w:abstractNumId w:val="26"/>
  </w:num>
  <w:num w:numId="106">
    <w:abstractNumId w:val="97"/>
  </w:num>
  <w:num w:numId="107">
    <w:abstractNumId w:val="100"/>
  </w:num>
  <w:num w:numId="108">
    <w:abstractNumId w:val="46"/>
  </w:num>
  <w:num w:numId="109">
    <w:abstractNumId w:val="40"/>
  </w:num>
  <w:num w:numId="110">
    <w:abstractNumId w:val="108"/>
  </w:num>
  <w:num w:numId="111">
    <w:abstractNumId w:val="28"/>
  </w:num>
  <w:num w:numId="112">
    <w:abstractNumId w:val="86"/>
  </w:num>
  <w:num w:numId="113">
    <w:abstractNumId w:val="51"/>
  </w:num>
  <w:num w:numId="114">
    <w:abstractNumId w:val="67"/>
  </w:num>
  <w:num w:numId="115">
    <w:abstractNumId w:val="36"/>
  </w:num>
  <w:num w:numId="1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6"/>
  </w:num>
  <w:num w:numId="118">
    <w:abstractNumId w:val="97"/>
  </w:num>
  <w:num w:numId="119">
    <w:abstractNumId w:val="100"/>
  </w:num>
  <w:num w:numId="120">
    <w:abstractNumId w:val="46"/>
  </w:num>
  <w:num w:numId="121">
    <w:abstractNumId w:val="21"/>
  </w:num>
  <w:num w:numId="122">
    <w:abstractNumId w:val="66"/>
  </w:num>
  <w:num w:numId="123">
    <w:abstractNumId w:val="66"/>
  </w:num>
  <w:num w:numId="124">
    <w:abstractNumId w:val="45"/>
  </w:num>
  <w:num w:numId="125">
    <w:abstractNumId w:val="6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bi31Q1SD+szgwhZvEImRQn24nxhHvG0Wr46yhMEN1uewaP3cPEZI+eElyujGQRhXqHTQ3oh8RyA8+c5L/KItA==" w:salt="VUo1+tuDCro5R/fwX3t9cQ==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C4"/>
    <w:rsid w:val="000065EE"/>
    <w:rsid w:val="00007B09"/>
    <w:rsid w:val="00014F3E"/>
    <w:rsid w:val="0001750F"/>
    <w:rsid w:val="00020587"/>
    <w:rsid w:val="0002186A"/>
    <w:rsid w:val="0002271F"/>
    <w:rsid w:val="00022764"/>
    <w:rsid w:val="00024780"/>
    <w:rsid w:val="00027D1D"/>
    <w:rsid w:val="00031230"/>
    <w:rsid w:val="000356A9"/>
    <w:rsid w:val="0004001D"/>
    <w:rsid w:val="00040FEC"/>
    <w:rsid w:val="00043AD4"/>
    <w:rsid w:val="00050024"/>
    <w:rsid w:val="00051734"/>
    <w:rsid w:val="00053885"/>
    <w:rsid w:val="00060C2D"/>
    <w:rsid w:val="000649BC"/>
    <w:rsid w:val="00065B13"/>
    <w:rsid w:val="00066390"/>
    <w:rsid w:val="00067D66"/>
    <w:rsid w:val="000736E6"/>
    <w:rsid w:val="00074830"/>
    <w:rsid w:val="00074CC7"/>
    <w:rsid w:val="0008370B"/>
    <w:rsid w:val="00086CAD"/>
    <w:rsid w:val="0008715D"/>
    <w:rsid w:val="00092043"/>
    <w:rsid w:val="00092044"/>
    <w:rsid w:val="00092A50"/>
    <w:rsid w:val="0009306F"/>
    <w:rsid w:val="000A023B"/>
    <w:rsid w:val="000A0E9E"/>
    <w:rsid w:val="000A275B"/>
    <w:rsid w:val="000B10D8"/>
    <w:rsid w:val="000B11D4"/>
    <w:rsid w:val="000B5A98"/>
    <w:rsid w:val="000C6D02"/>
    <w:rsid w:val="000C6FCA"/>
    <w:rsid w:val="000D0A3D"/>
    <w:rsid w:val="000F550C"/>
    <w:rsid w:val="00107C7E"/>
    <w:rsid w:val="00110FE0"/>
    <w:rsid w:val="00111EF0"/>
    <w:rsid w:val="00112EFF"/>
    <w:rsid w:val="0011480B"/>
    <w:rsid w:val="0011483A"/>
    <w:rsid w:val="001204A6"/>
    <w:rsid w:val="00122DA9"/>
    <w:rsid w:val="00124023"/>
    <w:rsid w:val="00127FCC"/>
    <w:rsid w:val="00130CD3"/>
    <w:rsid w:val="00130E7A"/>
    <w:rsid w:val="0013218B"/>
    <w:rsid w:val="001352EE"/>
    <w:rsid w:val="001442ED"/>
    <w:rsid w:val="00152157"/>
    <w:rsid w:val="0015687C"/>
    <w:rsid w:val="0016209A"/>
    <w:rsid w:val="00164AD7"/>
    <w:rsid w:val="00164AE7"/>
    <w:rsid w:val="00165314"/>
    <w:rsid w:val="00171FA7"/>
    <w:rsid w:val="0017448B"/>
    <w:rsid w:val="00176C5A"/>
    <w:rsid w:val="00183ACD"/>
    <w:rsid w:val="001860D5"/>
    <w:rsid w:val="0018692C"/>
    <w:rsid w:val="00186F0F"/>
    <w:rsid w:val="001871B8"/>
    <w:rsid w:val="001879E7"/>
    <w:rsid w:val="00190E4A"/>
    <w:rsid w:val="001A5724"/>
    <w:rsid w:val="001A7E3B"/>
    <w:rsid w:val="001B0E27"/>
    <w:rsid w:val="001B13A6"/>
    <w:rsid w:val="001C1280"/>
    <w:rsid w:val="001C2BCE"/>
    <w:rsid w:val="001C701F"/>
    <w:rsid w:val="001D0454"/>
    <w:rsid w:val="001D06E6"/>
    <w:rsid w:val="001D7DF0"/>
    <w:rsid w:val="001E0A93"/>
    <w:rsid w:val="001E0F55"/>
    <w:rsid w:val="001E2D0A"/>
    <w:rsid w:val="001E31D6"/>
    <w:rsid w:val="001E6536"/>
    <w:rsid w:val="001F050A"/>
    <w:rsid w:val="001F7A85"/>
    <w:rsid w:val="00200DA1"/>
    <w:rsid w:val="00201557"/>
    <w:rsid w:val="00203B91"/>
    <w:rsid w:val="002118A7"/>
    <w:rsid w:val="00212673"/>
    <w:rsid w:val="002154C0"/>
    <w:rsid w:val="0021620E"/>
    <w:rsid w:val="0021625A"/>
    <w:rsid w:val="00216298"/>
    <w:rsid w:val="0022061B"/>
    <w:rsid w:val="00222C54"/>
    <w:rsid w:val="002304A2"/>
    <w:rsid w:val="00231012"/>
    <w:rsid w:val="00234C36"/>
    <w:rsid w:val="002404BD"/>
    <w:rsid w:val="00243490"/>
    <w:rsid w:val="002504A3"/>
    <w:rsid w:val="002550EB"/>
    <w:rsid w:val="00256DCE"/>
    <w:rsid w:val="0026619E"/>
    <w:rsid w:val="002663CD"/>
    <w:rsid w:val="00271E1A"/>
    <w:rsid w:val="00273C2C"/>
    <w:rsid w:val="00275568"/>
    <w:rsid w:val="002759E6"/>
    <w:rsid w:val="00275D36"/>
    <w:rsid w:val="00284064"/>
    <w:rsid w:val="00285D29"/>
    <w:rsid w:val="00291388"/>
    <w:rsid w:val="00294451"/>
    <w:rsid w:val="00295CD9"/>
    <w:rsid w:val="00297465"/>
    <w:rsid w:val="002A3D59"/>
    <w:rsid w:val="002A4DAC"/>
    <w:rsid w:val="002B2211"/>
    <w:rsid w:val="002B4D1E"/>
    <w:rsid w:val="002B536A"/>
    <w:rsid w:val="002B5FB1"/>
    <w:rsid w:val="002B7E6A"/>
    <w:rsid w:val="002C13CE"/>
    <w:rsid w:val="002C2923"/>
    <w:rsid w:val="002D0561"/>
    <w:rsid w:val="002D3193"/>
    <w:rsid w:val="002D7982"/>
    <w:rsid w:val="002E0A44"/>
    <w:rsid w:val="002E2B63"/>
    <w:rsid w:val="002E5756"/>
    <w:rsid w:val="002E76F8"/>
    <w:rsid w:val="002F0ED2"/>
    <w:rsid w:val="002F24FF"/>
    <w:rsid w:val="002F51D3"/>
    <w:rsid w:val="00301659"/>
    <w:rsid w:val="00301EBD"/>
    <w:rsid w:val="00314F13"/>
    <w:rsid w:val="00316120"/>
    <w:rsid w:val="00316C53"/>
    <w:rsid w:val="00321207"/>
    <w:rsid w:val="00332E52"/>
    <w:rsid w:val="00336797"/>
    <w:rsid w:val="00340105"/>
    <w:rsid w:val="0034077A"/>
    <w:rsid w:val="00341F9A"/>
    <w:rsid w:val="00342718"/>
    <w:rsid w:val="00342CB1"/>
    <w:rsid w:val="00343FAA"/>
    <w:rsid w:val="00345573"/>
    <w:rsid w:val="00347D15"/>
    <w:rsid w:val="003505CF"/>
    <w:rsid w:val="003530FD"/>
    <w:rsid w:val="00354C79"/>
    <w:rsid w:val="00355F2F"/>
    <w:rsid w:val="00357274"/>
    <w:rsid w:val="00361599"/>
    <w:rsid w:val="00361886"/>
    <w:rsid w:val="0036570E"/>
    <w:rsid w:val="0036692A"/>
    <w:rsid w:val="00367FD6"/>
    <w:rsid w:val="00370671"/>
    <w:rsid w:val="00390DE4"/>
    <w:rsid w:val="00391251"/>
    <w:rsid w:val="0039133E"/>
    <w:rsid w:val="0039380B"/>
    <w:rsid w:val="00394A46"/>
    <w:rsid w:val="003A1F7F"/>
    <w:rsid w:val="003A403F"/>
    <w:rsid w:val="003A4886"/>
    <w:rsid w:val="003A5EF7"/>
    <w:rsid w:val="003B1534"/>
    <w:rsid w:val="003B16D6"/>
    <w:rsid w:val="003B32FF"/>
    <w:rsid w:val="003B4611"/>
    <w:rsid w:val="003C6414"/>
    <w:rsid w:val="003D248D"/>
    <w:rsid w:val="003D61AA"/>
    <w:rsid w:val="003E4DC5"/>
    <w:rsid w:val="003E623C"/>
    <w:rsid w:val="003F1FC9"/>
    <w:rsid w:val="003F32C1"/>
    <w:rsid w:val="003F5FF2"/>
    <w:rsid w:val="003F6E3B"/>
    <w:rsid w:val="0040083C"/>
    <w:rsid w:val="0040202C"/>
    <w:rsid w:val="00404F36"/>
    <w:rsid w:val="00406FC6"/>
    <w:rsid w:val="0041099D"/>
    <w:rsid w:val="0041144A"/>
    <w:rsid w:val="00412800"/>
    <w:rsid w:val="004137D3"/>
    <w:rsid w:val="00413AB7"/>
    <w:rsid w:val="00416943"/>
    <w:rsid w:val="00424736"/>
    <w:rsid w:val="004247B2"/>
    <w:rsid w:val="00431F55"/>
    <w:rsid w:val="0043418F"/>
    <w:rsid w:val="00440989"/>
    <w:rsid w:val="00440B8A"/>
    <w:rsid w:val="00444913"/>
    <w:rsid w:val="0044570C"/>
    <w:rsid w:val="00446238"/>
    <w:rsid w:val="004517A4"/>
    <w:rsid w:val="004525B2"/>
    <w:rsid w:val="00456FF6"/>
    <w:rsid w:val="00460374"/>
    <w:rsid w:val="004635B3"/>
    <w:rsid w:val="004635C7"/>
    <w:rsid w:val="00465120"/>
    <w:rsid w:val="00467D85"/>
    <w:rsid w:val="00474BA0"/>
    <w:rsid w:val="004750E3"/>
    <w:rsid w:val="0047578D"/>
    <w:rsid w:val="00476291"/>
    <w:rsid w:val="004831F5"/>
    <w:rsid w:val="00486736"/>
    <w:rsid w:val="00491086"/>
    <w:rsid w:val="00492019"/>
    <w:rsid w:val="004A005F"/>
    <w:rsid w:val="004A25BF"/>
    <w:rsid w:val="004A595D"/>
    <w:rsid w:val="004A7C6F"/>
    <w:rsid w:val="004B2A8F"/>
    <w:rsid w:val="004B3AC6"/>
    <w:rsid w:val="004B4D68"/>
    <w:rsid w:val="004B6BDE"/>
    <w:rsid w:val="004B70F4"/>
    <w:rsid w:val="004B7B10"/>
    <w:rsid w:val="004C18A5"/>
    <w:rsid w:val="004C55CC"/>
    <w:rsid w:val="004D024C"/>
    <w:rsid w:val="004D03F1"/>
    <w:rsid w:val="004D15ED"/>
    <w:rsid w:val="004D7BD5"/>
    <w:rsid w:val="004E1A2A"/>
    <w:rsid w:val="004E222C"/>
    <w:rsid w:val="004E4670"/>
    <w:rsid w:val="004E4DD3"/>
    <w:rsid w:val="004E6E8A"/>
    <w:rsid w:val="004E789A"/>
    <w:rsid w:val="004F111A"/>
    <w:rsid w:val="004F141E"/>
    <w:rsid w:val="004F1A05"/>
    <w:rsid w:val="004F2215"/>
    <w:rsid w:val="004F39C6"/>
    <w:rsid w:val="004F41B7"/>
    <w:rsid w:val="004F5087"/>
    <w:rsid w:val="004F68EF"/>
    <w:rsid w:val="00501776"/>
    <w:rsid w:val="005054CC"/>
    <w:rsid w:val="005205FD"/>
    <w:rsid w:val="00521359"/>
    <w:rsid w:val="00523615"/>
    <w:rsid w:val="0052527B"/>
    <w:rsid w:val="00530C44"/>
    <w:rsid w:val="00530D4D"/>
    <w:rsid w:val="00533B34"/>
    <w:rsid w:val="005343DD"/>
    <w:rsid w:val="00534E48"/>
    <w:rsid w:val="00536457"/>
    <w:rsid w:val="00541302"/>
    <w:rsid w:val="00545A83"/>
    <w:rsid w:val="0054601B"/>
    <w:rsid w:val="00552713"/>
    <w:rsid w:val="005628D6"/>
    <w:rsid w:val="00565402"/>
    <w:rsid w:val="00565E57"/>
    <w:rsid w:val="00567882"/>
    <w:rsid w:val="005725AC"/>
    <w:rsid w:val="00573827"/>
    <w:rsid w:val="005743F6"/>
    <w:rsid w:val="00574858"/>
    <w:rsid w:val="00576D51"/>
    <w:rsid w:val="005803A2"/>
    <w:rsid w:val="00581AE4"/>
    <w:rsid w:val="00587417"/>
    <w:rsid w:val="00590B39"/>
    <w:rsid w:val="00590C9E"/>
    <w:rsid w:val="0059212A"/>
    <w:rsid w:val="00593133"/>
    <w:rsid w:val="005A0525"/>
    <w:rsid w:val="005A1526"/>
    <w:rsid w:val="005A249E"/>
    <w:rsid w:val="005A524D"/>
    <w:rsid w:val="005A5D8F"/>
    <w:rsid w:val="005A7CA9"/>
    <w:rsid w:val="005A7D74"/>
    <w:rsid w:val="005B4901"/>
    <w:rsid w:val="005B7E1E"/>
    <w:rsid w:val="005C1D30"/>
    <w:rsid w:val="005C20C0"/>
    <w:rsid w:val="005D2DCA"/>
    <w:rsid w:val="005E2714"/>
    <w:rsid w:val="005E5AE9"/>
    <w:rsid w:val="005F1143"/>
    <w:rsid w:val="006003B8"/>
    <w:rsid w:val="00604CD9"/>
    <w:rsid w:val="00607E22"/>
    <w:rsid w:val="0061325C"/>
    <w:rsid w:val="00614832"/>
    <w:rsid w:val="00615F4C"/>
    <w:rsid w:val="0061654B"/>
    <w:rsid w:val="006170DA"/>
    <w:rsid w:val="006176FB"/>
    <w:rsid w:val="00617B04"/>
    <w:rsid w:val="00631FAD"/>
    <w:rsid w:val="006335FE"/>
    <w:rsid w:val="00637CDD"/>
    <w:rsid w:val="00640AB9"/>
    <w:rsid w:val="0065737D"/>
    <w:rsid w:val="0066193F"/>
    <w:rsid w:val="006625D1"/>
    <w:rsid w:val="006659F2"/>
    <w:rsid w:val="006677A3"/>
    <w:rsid w:val="00673194"/>
    <w:rsid w:val="00673B21"/>
    <w:rsid w:val="00680FA5"/>
    <w:rsid w:val="00683444"/>
    <w:rsid w:val="00683714"/>
    <w:rsid w:val="00683D43"/>
    <w:rsid w:val="00693136"/>
    <w:rsid w:val="006A019A"/>
    <w:rsid w:val="006A32D5"/>
    <w:rsid w:val="006A6B5C"/>
    <w:rsid w:val="006B03C2"/>
    <w:rsid w:val="006B213B"/>
    <w:rsid w:val="006B2F09"/>
    <w:rsid w:val="006C28F9"/>
    <w:rsid w:val="006C3F14"/>
    <w:rsid w:val="006C400B"/>
    <w:rsid w:val="006C5364"/>
    <w:rsid w:val="006C5B74"/>
    <w:rsid w:val="006D06EB"/>
    <w:rsid w:val="006D2B37"/>
    <w:rsid w:val="006D4C3C"/>
    <w:rsid w:val="006E24FE"/>
    <w:rsid w:val="006E2897"/>
    <w:rsid w:val="006E43FB"/>
    <w:rsid w:val="006E4475"/>
    <w:rsid w:val="006E4714"/>
    <w:rsid w:val="006E4C21"/>
    <w:rsid w:val="006E6067"/>
    <w:rsid w:val="006F6C97"/>
    <w:rsid w:val="00704D51"/>
    <w:rsid w:val="007124C4"/>
    <w:rsid w:val="00712A55"/>
    <w:rsid w:val="007148A0"/>
    <w:rsid w:val="00716BE8"/>
    <w:rsid w:val="007222A9"/>
    <w:rsid w:val="00723C14"/>
    <w:rsid w:val="00724914"/>
    <w:rsid w:val="00732B5E"/>
    <w:rsid w:val="00740078"/>
    <w:rsid w:val="0074523C"/>
    <w:rsid w:val="00746790"/>
    <w:rsid w:val="00746A7B"/>
    <w:rsid w:val="00750EB5"/>
    <w:rsid w:val="00752B1D"/>
    <w:rsid w:val="0075447E"/>
    <w:rsid w:val="0076519A"/>
    <w:rsid w:val="007658CE"/>
    <w:rsid w:val="007663BF"/>
    <w:rsid w:val="00771232"/>
    <w:rsid w:val="00772608"/>
    <w:rsid w:val="00777C3B"/>
    <w:rsid w:val="0078135B"/>
    <w:rsid w:val="00781E17"/>
    <w:rsid w:val="00784B4D"/>
    <w:rsid w:val="0078763D"/>
    <w:rsid w:val="007903CF"/>
    <w:rsid w:val="00792A44"/>
    <w:rsid w:val="00797FF9"/>
    <w:rsid w:val="007B05D5"/>
    <w:rsid w:val="007B15C7"/>
    <w:rsid w:val="007B22BE"/>
    <w:rsid w:val="007B30E8"/>
    <w:rsid w:val="007B5B87"/>
    <w:rsid w:val="007B5D70"/>
    <w:rsid w:val="007C087B"/>
    <w:rsid w:val="007C228E"/>
    <w:rsid w:val="007C4479"/>
    <w:rsid w:val="007C6721"/>
    <w:rsid w:val="007C6907"/>
    <w:rsid w:val="007C6F9E"/>
    <w:rsid w:val="007D19A3"/>
    <w:rsid w:val="007D60F9"/>
    <w:rsid w:val="007D77DB"/>
    <w:rsid w:val="007E0F2D"/>
    <w:rsid w:val="007E4B3C"/>
    <w:rsid w:val="007E537D"/>
    <w:rsid w:val="007F08A9"/>
    <w:rsid w:val="007F1B37"/>
    <w:rsid w:val="007F21B3"/>
    <w:rsid w:val="007F2364"/>
    <w:rsid w:val="007F43E7"/>
    <w:rsid w:val="007F71BF"/>
    <w:rsid w:val="007F7408"/>
    <w:rsid w:val="00802AF8"/>
    <w:rsid w:val="00802F5A"/>
    <w:rsid w:val="00804659"/>
    <w:rsid w:val="0080465E"/>
    <w:rsid w:val="008056A6"/>
    <w:rsid w:val="00806318"/>
    <w:rsid w:val="00806409"/>
    <w:rsid w:val="00807911"/>
    <w:rsid w:val="0081728F"/>
    <w:rsid w:val="008222E9"/>
    <w:rsid w:val="00825296"/>
    <w:rsid w:val="00835EAA"/>
    <w:rsid w:val="00840D38"/>
    <w:rsid w:val="008431FB"/>
    <w:rsid w:val="00843E63"/>
    <w:rsid w:val="00845B52"/>
    <w:rsid w:val="00846A54"/>
    <w:rsid w:val="008516FE"/>
    <w:rsid w:val="00855CA9"/>
    <w:rsid w:val="00856F41"/>
    <w:rsid w:val="0085729E"/>
    <w:rsid w:val="0087362B"/>
    <w:rsid w:val="00877BAC"/>
    <w:rsid w:val="00880AAF"/>
    <w:rsid w:val="008811A2"/>
    <w:rsid w:val="00882AEC"/>
    <w:rsid w:val="00884D5E"/>
    <w:rsid w:val="008857D9"/>
    <w:rsid w:val="00890862"/>
    <w:rsid w:val="00894043"/>
    <w:rsid w:val="00895752"/>
    <w:rsid w:val="00895F57"/>
    <w:rsid w:val="008A7105"/>
    <w:rsid w:val="008B1BE0"/>
    <w:rsid w:val="008B6339"/>
    <w:rsid w:val="008D1343"/>
    <w:rsid w:val="008D1DE1"/>
    <w:rsid w:val="008D21E7"/>
    <w:rsid w:val="008D77F5"/>
    <w:rsid w:val="008E113C"/>
    <w:rsid w:val="008F095B"/>
    <w:rsid w:val="008F20DF"/>
    <w:rsid w:val="008F648F"/>
    <w:rsid w:val="00903D49"/>
    <w:rsid w:val="00907BDA"/>
    <w:rsid w:val="00910DC2"/>
    <w:rsid w:val="0091272C"/>
    <w:rsid w:val="009142F9"/>
    <w:rsid w:val="009174B2"/>
    <w:rsid w:val="009208BD"/>
    <w:rsid w:val="0092327C"/>
    <w:rsid w:val="00923418"/>
    <w:rsid w:val="009276EB"/>
    <w:rsid w:val="0093160C"/>
    <w:rsid w:val="00931610"/>
    <w:rsid w:val="00931B4B"/>
    <w:rsid w:val="00934671"/>
    <w:rsid w:val="00934A53"/>
    <w:rsid w:val="00940EF9"/>
    <w:rsid w:val="009437F8"/>
    <w:rsid w:val="00950E30"/>
    <w:rsid w:val="00952854"/>
    <w:rsid w:val="009539E3"/>
    <w:rsid w:val="0095451E"/>
    <w:rsid w:val="00955FE0"/>
    <w:rsid w:val="009637B9"/>
    <w:rsid w:val="00965422"/>
    <w:rsid w:val="00967179"/>
    <w:rsid w:val="00967D8A"/>
    <w:rsid w:val="009705E4"/>
    <w:rsid w:val="0097454C"/>
    <w:rsid w:val="00975134"/>
    <w:rsid w:val="009763A8"/>
    <w:rsid w:val="00977B15"/>
    <w:rsid w:val="00986AD7"/>
    <w:rsid w:val="00987F3E"/>
    <w:rsid w:val="009A1672"/>
    <w:rsid w:val="009A574E"/>
    <w:rsid w:val="009B2529"/>
    <w:rsid w:val="009B2548"/>
    <w:rsid w:val="009B3F06"/>
    <w:rsid w:val="009B5E0F"/>
    <w:rsid w:val="009B68AD"/>
    <w:rsid w:val="009C6401"/>
    <w:rsid w:val="009D1314"/>
    <w:rsid w:val="009D3F40"/>
    <w:rsid w:val="009D5386"/>
    <w:rsid w:val="009D56A3"/>
    <w:rsid w:val="009D67E2"/>
    <w:rsid w:val="009D73B8"/>
    <w:rsid w:val="009E0F87"/>
    <w:rsid w:val="009E227D"/>
    <w:rsid w:val="009E2EF0"/>
    <w:rsid w:val="009E44DB"/>
    <w:rsid w:val="009E4923"/>
    <w:rsid w:val="009F023B"/>
    <w:rsid w:val="009F09AB"/>
    <w:rsid w:val="009F2928"/>
    <w:rsid w:val="00A00C95"/>
    <w:rsid w:val="00A1013E"/>
    <w:rsid w:val="00A155EC"/>
    <w:rsid w:val="00A17048"/>
    <w:rsid w:val="00A17C88"/>
    <w:rsid w:val="00A2036B"/>
    <w:rsid w:val="00A24B4B"/>
    <w:rsid w:val="00A25EAA"/>
    <w:rsid w:val="00A321A9"/>
    <w:rsid w:val="00A35586"/>
    <w:rsid w:val="00A45433"/>
    <w:rsid w:val="00A459BB"/>
    <w:rsid w:val="00A45C73"/>
    <w:rsid w:val="00A51494"/>
    <w:rsid w:val="00A575C8"/>
    <w:rsid w:val="00A60B6D"/>
    <w:rsid w:val="00A67785"/>
    <w:rsid w:val="00A71596"/>
    <w:rsid w:val="00A75CA6"/>
    <w:rsid w:val="00A774E6"/>
    <w:rsid w:val="00A81818"/>
    <w:rsid w:val="00A81BE3"/>
    <w:rsid w:val="00A8383E"/>
    <w:rsid w:val="00A8477A"/>
    <w:rsid w:val="00A85BA5"/>
    <w:rsid w:val="00A861BD"/>
    <w:rsid w:val="00A874D1"/>
    <w:rsid w:val="00A9297B"/>
    <w:rsid w:val="00A951BF"/>
    <w:rsid w:val="00AA2C25"/>
    <w:rsid w:val="00AA471C"/>
    <w:rsid w:val="00AA5005"/>
    <w:rsid w:val="00AA6656"/>
    <w:rsid w:val="00AB0AA6"/>
    <w:rsid w:val="00AB1524"/>
    <w:rsid w:val="00AB19CD"/>
    <w:rsid w:val="00AB2CDA"/>
    <w:rsid w:val="00AB36E7"/>
    <w:rsid w:val="00AB5246"/>
    <w:rsid w:val="00AB6060"/>
    <w:rsid w:val="00AB7D65"/>
    <w:rsid w:val="00AC11E1"/>
    <w:rsid w:val="00AC145B"/>
    <w:rsid w:val="00AC55C2"/>
    <w:rsid w:val="00AC7965"/>
    <w:rsid w:val="00AD2419"/>
    <w:rsid w:val="00AE26D8"/>
    <w:rsid w:val="00AF2BE0"/>
    <w:rsid w:val="00AF43F4"/>
    <w:rsid w:val="00B033A2"/>
    <w:rsid w:val="00B0740C"/>
    <w:rsid w:val="00B154DB"/>
    <w:rsid w:val="00B20320"/>
    <w:rsid w:val="00B217D2"/>
    <w:rsid w:val="00B22B13"/>
    <w:rsid w:val="00B2392C"/>
    <w:rsid w:val="00B245AD"/>
    <w:rsid w:val="00B332FD"/>
    <w:rsid w:val="00B40FD0"/>
    <w:rsid w:val="00B42DA8"/>
    <w:rsid w:val="00B44D54"/>
    <w:rsid w:val="00B5226F"/>
    <w:rsid w:val="00B53FBE"/>
    <w:rsid w:val="00B5727F"/>
    <w:rsid w:val="00B617B8"/>
    <w:rsid w:val="00B61CBA"/>
    <w:rsid w:val="00B62088"/>
    <w:rsid w:val="00B6319A"/>
    <w:rsid w:val="00B67545"/>
    <w:rsid w:val="00B708B8"/>
    <w:rsid w:val="00B721B1"/>
    <w:rsid w:val="00B741E8"/>
    <w:rsid w:val="00B7522B"/>
    <w:rsid w:val="00B926D0"/>
    <w:rsid w:val="00B93219"/>
    <w:rsid w:val="00B94959"/>
    <w:rsid w:val="00B96D44"/>
    <w:rsid w:val="00BA5ACD"/>
    <w:rsid w:val="00BA5BF9"/>
    <w:rsid w:val="00BB074F"/>
    <w:rsid w:val="00BB442A"/>
    <w:rsid w:val="00BB5389"/>
    <w:rsid w:val="00BB5D73"/>
    <w:rsid w:val="00BC137E"/>
    <w:rsid w:val="00BC1B13"/>
    <w:rsid w:val="00BC309B"/>
    <w:rsid w:val="00BC3D21"/>
    <w:rsid w:val="00BC4160"/>
    <w:rsid w:val="00BC495B"/>
    <w:rsid w:val="00BD3022"/>
    <w:rsid w:val="00BD3A0E"/>
    <w:rsid w:val="00BE1D01"/>
    <w:rsid w:val="00BE2CA7"/>
    <w:rsid w:val="00BE54F8"/>
    <w:rsid w:val="00BE55B8"/>
    <w:rsid w:val="00BF2B49"/>
    <w:rsid w:val="00BF6939"/>
    <w:rsid w:val="00C03600"/>
    <w:rsid w:val="00C05035"/>
    <w:rsid w:val="00C06017"/>
    <w:rsid w:val="00C138FE"/>
    <w:rsid w:val="00C1408C"/>
    <w:rsid w:val="00C144A2"/>
    <w:rsid w:val="00C175E9"/>
    <w:rsid w:val="00C21C32"/>
    <w:rsid w:val="00C2278F"/>
    <w:rsid w:val="00C26FC0"/>
    <w:rsid w:val="00C31879"/>
    <w:rsid w:val="00C31C76"/>
    <w:rsid w:val="00C42BEF"/>
    <w:rsid w:val="00C4577A"/>
    <w:rsid w:val="00C47174"/>
    <w:rsid w:val="00C52004"/>
    <w:rsid w:val="00C52009"/>
    <w:rsid w:val="00C536E3"/>
    <w:rsid w:val="00C53735"/>
    <w:rsid w:val="00C578E1"/>
    <w:rsid w:val="00C60345"/>
    <w:rsid w:val="00C610D3"/>
    <w:rsid w:val="00C657D4"/>
    <w:rsid w:val="00C70882"/>
    <w:rsid w:val="00C82DB9"/>
    <w:rsid w:val="00C8381F"/>
    <w:rsid w:val="00C87570"/>
    <w:rsid w:val="00C91B53"/>
    <w:rsid w:val="00C932FE"/>
    <w:rsid w:val="00C950E2"/>
    <w:rsid w:val="00C95297"/>
    <w:rsid w:val="00C97A71"/>
    <w:rsid w:val="00CB0AD7"/>
    <w:rsid w:val="00CB108C"/>
    <w:rsid w:val="00CB2127"/>
    <w:rsid w:val="00CC3C1B"/>
    <w:rsid w:val="00CC63AA"/>
    <w:rsid w:val="00CC7FD7"/>
    <w:rsid w:val="00CD24D5"/>
    <w:rsid w:val="00CD4791"/>
    <w:rsid w:val="00CD5FD4"/>
    <w:rsid w:val="00CE246F"/>
    <w:rsid w:val="00CE2A9B"/>
    <w:rsid w:val="00CE78F8"/>
    <w:rsid w:val="00CE7BC0"/>
    <w:rsid w:val="00CE7C19"/>
    <w:rsid w:val="00CF0687"/>
    <w:rsid w:val="00CF09E7"/>
    <w:rsid w:val="00CF1022"/>
    <w:rsid w:val="00CF658F"/>
    <w:rsid w:val="00D02E6D"/>
    <w:rsid w:val="00D03C73"/>
    <w:rsid w:val="00D10247"/>
    <w:rsid w:val="00D12995"/>
    <w:rsid w:val="00D13114"/>
    <w:rsid w:val="00D13DEA"/>
    <w:rsid w:val="00D20435"/>
    <w:rsid w:val="00D2285C"/>
    <w:rsid w:val="00D233A7"/>
    <w:rsid w:val="00D23643"/>
    <w:rsid w:val="00D247BF"/>
    <w:rsid w:val="00D26C7B"/>
    <w:rsid w:val="00D32F91"/>
    <w:rsid w:val="00D3677C"/>
    <w:rsid w:val="00D4289F"/>
    <w:rsid w:val="00D44208"/>
    <w:rsid w:val="00D454EB"/>
    <w:rsid w:val="00D45F6B"/>
    <w:rsid w:val="00D469F2"/>
    <w:rsid w:val="00D46B66"/>
    <w:rsid w:val="00D50B74"/>
    <w:rsid w:val="00D56AD5"/>
    <w:rsid w:val="00D60B81"/>
    <w:rsid w:val="00D621AE"/>
    <w:rsid w:val="00D624D7"/>
    <w:rsid w:val="00D63BEE"/>
    <w:rsid w:val="00D717EE"/>
    <w:rsid w:val="00D728EF"/>
    <w:rsid w:val="00D76E42"/>
    <w:rsid w:val="00D77092"/>
    <w:rsid w:val="00D85A8E"/>
    <w:rsid w:val="00D8719B"/>
    <w:rsid w:val="00D95B62"/>
    <w:rsid w:val="00DA5954"/>
    <w:rsid w:val="00DA6410"/>
    <w:rsid w:val="00DB1F2D"/>
    <w:rsid w:val="00DB1F87"/>
    <w:rsid w:val="00DC0300"/>
    <w:rsid w:val="00DC1DA8"/>
    <w:rsid w:val="00DC62D3"/>
    <w:rsid w:val="00DC69C6"/>
    <w:rsid w:val="00DC74C1"/>
    <w:rsid w:val="00DD0300"/>
    <w:rsid w:val="00DD432C"/>
    <w:rsid w:val="00DD5A35"/>
    <w:rsid w:val="00DE180E"/>
    <w:rsid w:val="00DE1BBF"/>
    <w:rsid w:val="00DE365F"/>
    <w:rsid w:val="00DF08D8"/>
    <w:rsid w:val="00DF3BBD"/>
    <w:rsid w:val="00DF588B"/>
    <w:rsid w:val="00E02B0E"/>
    <w:rsid w:val="00E03CAC"/>
    <w:rsid w:val="00E05B6F"/>
    <w:rsid w:val="00E072F5"/>
    <w:rsid w:val="00E07C2B"/>
    <w:rsid w:val="00E07FA5"/>
    <w:rsid w:val="00E132D5"/>
    <w:rsid w:val="00E21893"/>
    <w:rsid w:val="00E21AC3"/>
    <w:rsid w:val="00E27CC3"/>
    <w:rsid w:val="00E30951"/>
    <w:rsid w:val="00E34863"/>
    <w:rsid w:val="00E349AB"/>
    <w:rsid w:val="00E42E34"/>
    <w:rsid w:val="00E50A7D"/>
    <w:rsid w:val="00E5381C"/>
    <w:rsid w:val="00E56D88"/>
    <w:rsid w:val="00E60AD8"/>
    <w:rsid w:val="00E63647"/>
    <w:rsid w:val="00E65044"/>
    <w:rsid w:val="00E65A8F"/>
    <w:rsid w:val="00E72646"/>
    <w:rsid w:val="00E77498"/>
    <w:rsid w:val="00E80D11"/>
    <w:rsid w:val="00E858FA"/>
    <w:rsid w:val="00E8592F"/>
    <w:rsid w:val="00E87A20"/>
    <w:rsid w:val="00E911BF"/>
    <w:rsid w:val="00E91590"/>
    <w:rsid w:val="00E91C35"/>
    <w:rsid w:val="00E92488"/>
    <w:rsid w:val="00E92C99"/>
    <w:rsid w:val="00E938FA"/>
    <w:rsid w:val="00EA180C"/>
    <w:rsid w:val="00EA68C2"/>
    <w:rsid w:val="00EB2960"/>
    <w:rsid w:val="00EB3AFF"/>
    <w:rsid w:val="00EB41F9"/>
    <w:rsid w:val="00EB54F5"/>
    <w:rsid w:val="00EB673A"/>
    <w:rsid w:val="00EB708A"/>
    <w:rsid w:val="00EB743E"/>
    <w:rsid w:val="00EB7D16"/>
    <w:rsid w:val="00EC00C0"/>
    <w:rsid w:val="00EC4168"/>
    <w:rsid w:val="00ED552D"/>
    <w:rsid w:val="00EE33EF"/>
    <w:rsid w:val="00EE3819"/>
    <w:rsid w:val="00EE404D"/>
    <w:rsid w:val="00EF08E0"/>
    <w:rsid w:val="00EF481F"/>
    <w:rsid w:val="00F05444"/>
    <w:rsid w:val="00F059F5"/>
    <w:rsid w:val="00F0640B"/>
    <w:rsid w:val="00F12F1E"/>
    <w:rsid w:val="00F2011C"/>
    <w:rsid w:val="00F20DE9"/>
    <w:rsid w:val="00F21B4A"/>
    <w:rsid w:val="00F24E5D"/>
    <w:rsid w:val="00F25ADD"/>
    <w:rsid w:val="00F31C0D"/>
    <w:rsid w:val="00F31DC5"/>
    <w:rsid w:val="00F33F6C"/>
    <w:rsid w:val="00F4170E"/>
    <w:rsid w:val="00F50BF5"/>
    <w:rsid w:val="00F50D00"/>
    <w:rsid w:val="00F53A37"/>
    <w:rsid w:val="00F65F47"/>
    <w:rsid w:val="00F66542"/>
    <w:rsid w:val="00F70490"/>
    <w:rsid w:val="00F726C0"/>
    <w:rsid w:val="00F7357C"/>
    <w:rsid w:val="00F73A57"/>
    <w:rsid w:val="00F844DD"/>
    <w:rsid w:val="00F85928"/>
    <w:rsid w:val="00F85DAE"/>
    <w:rsid w:val="00F91723"/>
    <w:rsid w:val="00F95C62"/>
    <w:rsid w:val="00FA05D8"/>
    <w:rsid w:val="00FA14B5"/>
    <w:rsid w:val="00FA496B"/>
    <w:rsid w:val="00FB1B28"/>
    <w:rsid w:val="00FB2FF5"/>
    <w:rsid w:val="00FB68FC"/>
    <w:rsid w:val="00FB6CC4"/>
    <w:rsid w:val="00FC0FBD"/>
    <w:rsid w:val="00FC3165"/>
    <w:rsid w:val="00FC521C"/>
    <w:rsid w:val="00FC6D80"/>
    <w:rsid w:val="00FD5317"/>
    <w:rsid w:val="00FD5AD0"/>
    <w:rsid w:val="00FD658C"/>
    <w:rsid w:val="00FD6A64"/>
    <w:rsid w:val="00F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189A3-4C7B-4059-8951-977DF6ED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6CC4"/>
    <w:rPr>
      <w:sz w:val="22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87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6D06EB"/>
    <w:pPr>
      <w:keepNext/>
      <w:tabs>
        <w:tab w:val="left" w:pos="540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87A2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B6CC4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B6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71E1A"/>
    <w:pPr>
      <w:spacing w:before="240" w:after="60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9108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71E1A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9108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FB6CC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15687C"/>
    <w:rPr>
      <w:sz w:val="22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FB6CC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  <w:rsid w:val="00FB6CC4"/>
  </w:style>
  <w:style w:type="paragraph" w:styleId="Pavadinimas">
    <w:name w:val="Title"/>
    <w:basedOn w:val="prastasis"/>
    <w:link w:val="PavadinimasDiagrama"/>
    <w:autoRedefine/>
    <w:qFormat/>
    <w:rsid w:val="00FB6CC4"/>
    <w:pPr>
      <w:jc w:val="center"/>
      <w:outlineLvl w:val="0"/>
    </w:pPr>
    <w:rPr>
      <w:b/>
      <w:kern w:val="28"/>
    </w:rPr>
  </w:style>
  <w:style w:type="character" w:styleId="Hipersaitas">
    <w:name w:val="Hyperlink"/>
    <w:uiPriority w:val="99"/>
    <w:rsid w:val="00FB6CC4"/>
    <w:rPr>
      <w:color w:val="0000FF"/>
      <w:u w:val="single"/>
    </w:rPr>
  </w:style>
  <w:style w:type="paragraph" w:styleId="Paantrat">
    <w:name w:val="Subtitle"/>
    <w:basedOn w:val="prastasis"/>
    <w:link w:val="PaantratDiagrama"/>
    <w:uiPriority w:val="99"/>
    <w:qFormat/>
    <w:rsid w:val="00FB6CC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styleId="Perirtashipersaitas">
    <w:name w:val="FollowedHyperlink"/>
    <w:uiPriority w:val="99"/>
    <w:rsid w:val="00FB6CC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B6CC4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paragraph" w:customStyle="1" w:styleId="BT-EMEASMCA">
    <w:name w:val="BT- EMEA_SMCA"/>
    <w:basedOn w:val="prastasis"/>
    <w:link w:val="BT-EMEASMCAChar"/>
    <w:uiPriority w:val="99"/>
    <w:rsid w:val="00FB6CC4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FB6CC4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FB6CC4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prastasis"/>
    <w:autoRedefine/>
    <w:uiPriority w:val="99"/>
    <w:rsid w:val="00FB6CC4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02186A"/>
    <w:rPr>
      <w:b/>
      <w:sz w:val="22"/>
      <w:lang w:val="lt-LT" w:eastAsia="lt-LT"/>
    </w:rPr>
  </w:style>
  <w:style w:type="character" w:customStyle="1" w:styleId="BTEMEASMCAChar">
    <w:name w:val="BT EMEA_SMCA Char"/>
    <w:link w:val="LightList-Accent31"/>
    <w:uiPriority w:val="99"/>
    <w:rsid w:val="00AA471C"/>
    <w:rPr>
      <w:noProof/>
      <w:sz w:val="22"/>
      <w:szCs w:val="22"/>
      <w:lang w:val="lt-LT" w:eastAsia="en-US" w:bidi="ar-SA"/>
    </w:rPr>
  </w:style>
  <w:style w:type="paragraph" w:customStyle="1" w:styleId="TTEMEASMCA">
    <w:name w:val="TT EMEA_SMCA"/>
    <w:basedOn w:val="prastasis"/>
    <w:link w:val="TTEMEASMCAChar"/>
    <w:autoRedefine/>
    <w:uiPriority w:val="99"/>
    <w:rsid w:val="00FB6CC4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sid w:val="00FB6CC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uiPriority w:val="99"/>
    <w:rsid w:val="00FB6CC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rsid w:val="00FB6CC4"/>
    <w:rPr>
      <w:rFonts w:ascii="Tahoma" w:hAnsi="Tahoma"/>
      <w:sz w:val="16"/>
      <w:szCs w:val="16"/>
    </w:rPr>
  </w:style>
  <w:style w:type="paragraph" w:customStyle="1" w:styleId="BTgEMEASMCA">
    <w:name w:val="BT(g) EMEA_SMCA"/>
    <w:basedOn w:val="prastasis"/>
    <w:link w:val="BTgEMEASMCAChar"/>
    <w:autoRedefine/>
    <w:uiPriority w:val="99"/>
    <w:rsid w:val="00FB6CC4"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uiPriority w:val="99"/>
    <w:rsid w:val="00FB6CC4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prastasis"/>
    <w:autoRedefine/>
    <w:rsid w:val="00FB6CC4"/>
    <w:rPr>
      <w:u w:val="single"/>
    </w:rPr>
  </w:style>
  <w:style w:type="table" w:styleId="Lentelstinklelis">
    <w:name w:val="Table Grid"/>
    <w:basedOn w:val="prastojilentel"/>
    <w:uiPriority w:val="99"/>
    <w:rsid w:val="00FB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prastasis"/>
    <w:link w:val="PI-1labEMEASMCAChar"/>
    <w:autoRedefine/>
    <w:rsid w:val="00FB6C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rsid w:val="00FB6CC4"/>
    <w:rPr>
      <w:b/>
      <w:noProof/>
      <w:sz w:val="22"/>
      <w:szCs w:val="22"/>
      <w:lang w:val="lt-LT" w:eastAsia="en-US" w:bidi="ar-SA"/>
    </w:rPr>
  </w:style>
  <w:style w:type="paragraph" w:styleId="prastasiniatinklio">
    <w:name w:val="Normal (Web)"/>
    <w:basedOn w:val="prastasis"/>
    <w:uiPriority w:val="99"/>
    <w:rsid w:val="00746A7B"/>
    <w:pPr>
      <w:spacing w:before="100" w:after="100"/>
    </w:pPr>
    <w:rPr>
      <w:lang w:val="en-US"/>
    </w:rPr>
  </w:style>
  <w:style w:type="paragraph" w:styleId="Pagrindinistekstas2">
    <w:name w:val="Body Text 2"/>
    <w:basedOn w:val="prastasis"/>
    <w:link w:val="Pagrindinistekstas2Diagrama"/>
    <w:rsid w:val="00271E1A"/>
    <w:pPr>
      <w:spacing w:after="120" w:line="480" w:lineRule="auto"/>
    </w:pPr>
  </w:style>
  <w:style w:type="paragraph" w:styleId="Pagrindiniotekstotrauka2">
    <w:name w:val="Body Text Indent 2"/>
    <w:basedOn w:val="prastasis"/>
    <w:link w:val="Pagrindiniotekstotrauka2Diagrama"/>
    <w:rsid w:val="00271E1A"/>
    <w:pPr>
      <w:spacing w:after="120" w:line="480" w:lineRule="auto"/>
      <w:ind w:left="283"/>
    </w:pPr>
  </w:style>
  <w:style w:type="paragraph" w:styleId="Pagrindinistekstas3">
    <w:name w:val="Body Text 3"/>
    <w:basedOn w:val="prastasis"/>
    <w:link w:val="Pagrindinistekstas3Diagrama"/>
    <w:uiPriority w:val="99"/>
    <w:rsid w:val="00271E1A"/>
    <w:pPr>
      <w:spacing w:after="120"/>
    </w:pPr>
    <w:rPr>
      <w:sz w:val="16"/>
      <w:szCs w:val="16"/>
      <w:lang w:eastAsia="x-none"/>
    </w:rPr>
  </w:style>
  <w:style w:type="paragraph" w:customStyle="1" w:styleId="BTbEMEASMCA">
    <w:name w:val="BT(b) EMEA_SMCA"/>
    <w:basedOn w:val="prastasis"/>
    <w:autoRedefine/>
    <w:uiPriority w:val="99"/>
    <w:rsid w:val="00271E1A"/>
    <w:rPr>
      <w:b/>
      <w:noProof/>
      <w:szCs w:val="22"/>
      <w:lang w:eastAsia="en-US"/>
    </w:rPr>
  </w:style>
  <w:style w:type="paragraph" w:customStyle="1" w:styleId="TableText">
    <w:name w:val="Table Text"/>
    <w:basedOn w:val="prastasis"/>
    <w:uiPriority w:val="99"/>
    <w:rsid w:val="00007B09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prastasis"/>
    <w:link w:val="Normal11ptCar"/>
    <w:uiPriority w:val="99"/>
    <w:rsid w:val="00AA5005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AA5005"/>
    <w:rPr>
      <w:sz w:val="22"/>
      <w:szCs w:val="22"/>
      <w:lang w:val="en-GB" w:eastAsia="en-US" w:bidi="ar-SA"/>
    </w:rPr>
  </w:style>
  <w:style w:type="paragraph" w:customStyle="1" w:styleId="NormaLT">
    <w:name w:val="NormaLT"/>
    <w:basedOn w:val="prastasis"/>
    <w:uiPriority w:val="99"/>
    <w:rsid w:val="002C2923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prastasis"/>
    <w:uiPriority w:val="99"/>
    <w:rsid w:val="00491086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prastasis"/>
    <w:uiPriority w:val="99"/>
    <w:rsid w:val="0049108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uiPriority w:val="99"/>
    <w:rsid w:val="00491086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491086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rsid w:val="00491086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491086"/>
    <w:pPr>
      <w:numPr>
        <w:ilvl w:val="4"/>
      </w:numPr>
      <w:tabs>
        <w:tab w:val="num" w:pos="360"/>
      </w:tabs>
      <w:ind w:left="360" w:hanging="360"/>
    </w:pPr>
  </w:style>
  <w:style w:type="character" w:styleId="Grietas">
    <w:name w:val="Strong"/>
    <w:uiPriority w:val="99"/>
    <w:qFormat/>
    <w:rsid w:val="00491086"/>
    <w:rPr>
      <w:b/>
      <w:bCs/>
    </w:rPr>
  </w:style>
  <w:style w:type="paragraph" w:styleId="Komentarotekstas">
    <w:name w:val="annotation text"/>
    <w:basedOn w:val="prastasis"/>
    <w:link w:val="KomentarotekstasDiagrama"/>
    <w:uiPriority w:val="99"/>
    <w:rsid w:val="003B16D6"/>
    <w:rPr>
      <w:b/>
      <w:bCs/>
      <w:sz w:val="20"/>
      <w:lang w:eastAsia="x-none"/>
    </w:rPr>
  </w:style>
  <w:style w:type="character" w:customStyle="1" w:styleId="Normal1">
    <w:name w:val="Normal1"/>
    <w:rsid w:val="003B16D6"/>
    <w:rPr>
      <w:rFonts w:ascii="Arial" w:hAnsi="Arial"/>
      <w:sz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3B16D6"/>
  </w:style>
  <w:style w:type="paragraph" w:customStyle="1" w:styleId="Default">
    <w:name w:val="Default"/>
    <w:uiPriority w:val="99"/>
    <w:rsid w:val="003B16D6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CharChar7">
    <w:name w:val="Char Char7"/>
    <w:locked/>
    <w:rsid w:val="003F32C1"/>
    <w:rPr>
      <w:rFonts w:cs="Times New Roman"/>
      <w:sz w:val="22"/>
      <w:lang w:val="lt-LT" w:eastAsia="en-US"/>
    </w:rPr>
  </w:style>
  <w:style w:type="character" w:customStyle="1" w:styleId="Antrat4Diagrama">
    <w:name w:val="Antraštė 4 Diagrama"/>
    <w:link w:val="Antrat4"/>
    <w:uiPriority w:val="99"/>
    <w:locked/>
    <w:rsid w:val="0002186A"/>
    <w:rPr>
      <w:sz w:val="22"/>
      <w:u w:val="single"/>
      <w:lang w:val="lt-LT" w:eastAsia="lt-LT"/>
    </w:rPr>
  </w:style>
  <w:style w:type="character" w:customStyle="1" w:styleId="Antrat5Diagrama">
    <w:name w:val="Antraštė 5 Diagrama"/>
    <w:link w:val="Antrat5"/>
    <w:uiPriority w:val="99"/>
    <w:locked/>
    <w:rsid w:val="0002186A"/>
    <w:rPr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link w:val="Antrat6"/>
    <w:uiPriority w:val="99"/>
    <w:locked/>
    <w:rsid w:val="0002186A"/>
    <w:rPr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link w:val="Antrat7"/>
    <w:uiPriority w:val="99"/>
    <w:locked/>
    <w:rsid w:val="0002186A"/>
    <w:rPr>
      <w:i/>
      <w:sz w:val="22"/>
      <w:lang w:val="cs-CZ"/>
    </w:rPr>
  </w:style>
  <w:style w:type="character" w:customStyle="1" w:styleId="Antrat8Diagrama">
    <w:name w:val="Antraštė 8 Diagrama"/>
    <w:link w:val="Antrat8"/>
    <w:uiPriority w:val="99"/>
    <w:locked/>
    <w:rsid w:val="0002186A"/>
    <w:rPr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uiPriority w:val="99"/>
    <w:locked/>
    <w:rsid w:val="0002186A"/>
    <w:rPr>
      <w:b/>
      <w:i/>
      <w:sz w:val="22"/>
      <w:lang w:val="cs-CZ"/>
    </w:rPr>
  </w:style>
  <w:style w:type="character" w:customStyle="1" w:styleId="PoratDiagrama">
    <w:name w:val="Poraštė Diagrama"/>
    <w:link w:val="Porat"/>
    <w:uiPriority w:val="99"/>
    <w:locked/>
    <w:rsid w:val="0002186A"/>
    <w:rPr>
      <w:sz w:val="22"/>
      <w:lang w:val="lt-LT" w:eastAsia="lt-LT"/>
    </w:rPr>
  </w:style>
  <w:style w:type="character" w:customStyle="1" w:styleId="CommentTextChar">
    <w:name w:val="Comment Text Char"/>
    <w:uiPriority w:val="99"/>
    <w:locked/>
    <w:rsid w:val="0002186A"/>
    <w:rPr>
      <w:b/>
      <w:lang w:val="lt-LT" w:eastAsia="en-US"/>
    </w:rPr>
  </w:style>
  <w:style w:type="character" w:customStyle="1" w:styleId="PaantratDiagrama">
    <w:name w:val="Paantraštė Diagrama"/>
    <w:link w:val="Paantrat"/>
    <w:uiPriority w:val="99"/>
    <w:locked/>
    <w:rsid w:val="0002186A"/>
    <w:rPr>
      <w:rFonts w:ascii="TimesNewRoman,Bold" w:hAnsi="TimesNewRoman,Bold"/>
      <w:b/>
      <w:color w:val="000000"/>
      <w:sz w:val="22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02186A"/>
    <w:rPr>
      <w:sz w:val="24"/>
      <w:szCs w:val="24"/>
      <w:lang w:val="lt-LT"/>
    </w:rPr>
  </w:style>
  <w:style w:type="character" w:customStyle="1" w:styleId="DebesliotekstasDiagrama">
    <w:name w:val="Debesėlio tekstas Diagrama"/>
    <w:link w:val="Debesliotekstas"/>
    <w:uiPriority w:val="99"/>
    <w:locked/>
    <w:rsid w:val="0002186A"/>
    <w:rPr>
      <w:rFonts w:ascii="Tahoma" w:hAnsi="Tahoma" w:cs="Tahoma"/>
      <w:sz w:val="16"/>
      <w:szCs w:val="16"/>
      <w:lang w:val="lt-LT"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02186A"/>
    <w:rPr>
      <w:sz w:val="22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02186A"/>
    <w:rPr>
      <w:sz w:val="22"/>
      <w:lang w:val="lt-LT"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02186A"/>
    <w:rPr>
      <w:sz w:val="16"/>
      <w:szCs w:val="16"/>
      <w:lang w:val="lt-LT"/>
    </w:rPr>
  </w:style>
  <w:style w:type="character" w:customStyle="1" w:styleId="KomentarotekstasDiagrama">
    <w:name w:val="Komentaro tekstas Diagrama"/>
    <w:link w:val="Komentarotekstas"/>
    <w:uiPriority w:val="99"/>
    <w:locked/>
    <w:rsid w:val="0002186A"/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locked/>
    <w:rsid w:val="0002186A"/>
    <w:rPr>
      <w:b/>
      <w:bCs/>
      <w:lang w:val="lt-LT"/>
    </w:rPr>
  </w:style>
  <w:style w:type="character" w:customStyle="1" w:styleId="CharChar70">
    <w:name w:val="Char Char7"/>
    <w:locked/>
    <w:rsid w:val="0002186A"/>
    <w:rPr>
      <w:sz w:val="22"/>
      <w:lang w:val="lt-LT" w:eastAsia="en-US"/>
    </w:rPr>
  </w:style>
  <w:style w:type="character" w:styleId="Komentaronuoroda">
    <w:name w:val="annotation reference"/>
    <w:uiPriority w:val="99"/>
    <w:rsid w:val="0002186A"/>
    <w:rPr>
      <w:rFonts w:cs="Times New Roman"/>
      <w:sz w:val="16"/>
    </w:rPr>
  </w:style>
  <w:style w:type="character" w:customStyle="1" w:styleId="Antrat1Diagrama">
    <w:name w:val="Antraštė 1 Diagrama"/>
    <w:link w:val="Antrat1"/>
    <w:uiPriority w:val="99"/>
    <w:rsid w:val="00E87A20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link w:val="Antrat3"/>
    <w:uiPriority w:val="99"/>
    <w:rsid w:val="00E87A20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uiPriority w:val="99"/>
    <w:semiHidden/>
    <w:rsid w:val="00E87A20"/>
  </w:style>
  <w:style w:type="character" w:customStyle="1" w:styleId="PavadinimasDiagrama">
    <w:name w:val="Pavadinimas Diagrama"/>
    <w:link w:val="Pavadinimas"/>
    <w:uiPriority w:val="99"/>
    <w:locked/>
    <w:rsid w:val="00E87A20"/>
    <w:rPr>
      <w:b/>
      <w:kern w:val="28"/>
      <w:sz w:val="22"/>
      <w:lang w:val="lt-LT" w:eastAsia="lt-LT"/>
    </w:rPr>
  </w:style>
  <w:style w:type="paragraph" w:customStyle="1" w:styleId="BTEMEASMCA">
    <w:name w:val="BT EMEA_SMCA"/>
    <w:basedOn w:val="prastasis"/>
    <w:autoRedefine/>
    <w:uiPriority w:val="99"/>
    <w:rsid w:val="00E87A20"/>
    <w:rPr>
      <w:lang w:val="x-none" w:eastAsia="en-US"/>
    </w:rPr>
  </w:style>
  <w:style w:type="paragraph" w:customStyle="1" w:styleId="Normal11pt0">
    <w:name w:val="Normal + 11 pt"/>
    <w:basedOn w:val="Pagrindinistekstas"/>
    <w:uiPriority w:val="99"/>
    <w:rsid w:val="00E87A20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character" w:customStyle="1" w:styleId="CharChar">
    <w:name w:val="Char Char"/>
    <w:rsid w:val="00E87A20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E87A20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E87A20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87A20"/>
    <w:rPr>
      <w:rFonts w:ascii="Arial" w:hAnsi="Arial"/>
      <w:b/>
      <w:i/>
      <w:sz w:val="22"/>
      <w:lang w:val="lt-LT" w:eastAsia="en-US" w:bidi="ar-SA"/>
    </w:rPr>
  </w:style>
  <w:style w:type="character" w:customStyle="1" w:styleId="Heading1Char">
    <w:name w:val="Heading 1 Char"/>
    <w:uiPriority w:val="99"/>
    <w:locked/>
    <w:rsid w:val="009637B9"/>
    <w:rPr>
      <w:rFonts w:ascii="Times New Roman" w:eastAsia="SimSun" w:hAnsi="Times New Roman"/>
      <w:b/>
      <w:caps/>
      <w:sz w:val="20"/>
      <w:lang w:val="en-US" w:eastAsia="x-none"/>
    </w:rPr>
  </w:style>
  <w:style w:type="character" w:customStyle="1" w:styleId="Heading2Char">
    <w:name w:val="Heading 2 Char"/>
    <w:uiPriority w:val="99"/>
    <w:locked/>
    <w:rsid w:val="009637B9"/>
    <w:rPr>
      <w:rFonts w:ascii="Cambria" w:hAnsi="Cambria"/>
      <w:b/>
      <w:i/>
      <w:snapToGrid w:val="0"/>
      <w:sz w:val="28"/>
      <w:lang w:val="en-GB" w:eastAsia="x-none"/>
    </w:rPr>
  </w:style>
  <w:style w:type="character" w:customStyle="1" w:styleId="Heading3Char">
    <w:name w:val="Heading 3 Char"/>
    <w:uiPriority w:val="99"/>
    <w:locked/>
    <w:rsid w:val="009637B9"/>
    <w:rPr>
      <w:rFonts w:ascii="Cambria" w:hAnsi="Cambria"/>
      <w:b/>
      <w:snapToGrid w:val="0"/>
      <w:sz w:val="26"/>
      <w:lang w:val="en-GB" w:eastAsia="x-none"/>
    </w:rPr>
  </w:style>
  <w:style w:type="character" w:customStyle="1" w:styleId="Heading4Char">
    <w:name w:val="Heading 4 Char"/>
    <w:uiPriority w:val="99"/>
    <w:locked/>
    <w:rsid w:val="009637B9"/>
    <w:rPr>
      <w:rFonts w:ascii="Calibri" w:hAnsi="Calibri"/>
      <w:b/>
      <w:snapToGrid w:val="0"/>
      <w:sz w:val="28"/>
      <w:lang w:val="en-GB" w:eastAsia="x-none"/>
    </w:rPr>
  </w:style>
  <w:style w:type="character" w:customStyle="1" w:styleId="Heading5Char">
    <w:name w:val="Heading 5 Char"/>
    <w:uiPriority w:val="99"/>
    <w:locked/>
    <w:rsid w:val="009637B9"/>
    <w:rPr>
      <w:rFonts w:ascii="Times New Roman" w:eastAsia="SimSun" w:hAnsi="Times New Roman"/>
      <w:noProof/>
      <w:sz w:val="20"/>
      <w:lang w:val="en-GB"/>
    </w:rPr>
  </w:style>
  <w:style w:type="character" w:customStyle="1" w:styleId="Heading6Char">
    <w:name w:val="Heading 6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7Char">
    <w:name w:val="Heading 7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8Char">
    <w:name w:val="Heading 8 Char"/>
    <w:uiPriority w:val="99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Heading9Char">
    <w:name w:val="Heading 9 Char"/>
    <w:uiPriority w:val="99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FooterChar">
    <w:name w:val="Footer Char"/>
    <w:uiPriority w:val="99"/>
    <w:locked/>
    <w:rsid w:val="009637B9"/>
    <w:rPr>
      <w:rFonts w:ascii="Times New Roman" w:hAnsi="Times New Roman"/>
      <w:snapToGrid w:val="0"/>
      <w:sz w:val="20"/>
      <w:lang w:val="en-GB" w:eastAsia="x-none"/>
    </w:rPr>
  </w:style>
  <w:style w:type="character" w:customStyle="1" w:styleId="HeaderChar">
    <w:name w:val="Header Char"/>
    <w:uiPriority w:val="99"/>
    <w:rsid w:val="009637B9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prastasis"/>
    <w:link w:val="BodytextAgencyChar"/>
    <w:uiPriority w:val="99"/>
    <w:rsid w:val="009637B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uiPriority w:val="99"/>
    <w:rsid w:val="009637B9"/>
    <w:rPr>
      <w:rFonts w:ascii="Verdana" w:eastAsia="Calibri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9637B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uiPriority w:val="99"/>
    <w:rsid w:val="009637B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637B9"/>
    <w:rPr>
      <w:color w:val="0000FF"/>
    </w:rPr>
  </w:style>
  <w:style w:type="character" w:customStyle="1" w:styleId="tw4winPopup">
    <w:name w:val="tw4winPopup"/>
    <w:uiPriority w:val="99"/>
    <w:rsid w:val="009637B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637B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637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637B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637B9"/>
    <w:rPr>
      <w:rFonts w:ascii="Courier New" w:hAnsi="Courier New"/>
      <w:noProof/>
      <w:color w:val="800000"/>
    </w:rPr>
  </w:style>
  <w:style w:type="character" w:customStyle="1" w:styleId="BalloonTextChar">
    <w:name w:val="Balloon Text Char"/>
    <w:uiPriority w:val="99"/>
    <w:locked/>
    <w:rsid w:val="009637B9"/>
    <w:rPr>
      <w:rFonts w:ascii="Tahoma" w:hAnsi="Tahoma"/>
      <w:snapToGrid w:val="0"/>
      <w:sz w:val="16"/>
      <w:lang w:val="en-GB" w:eastAsia="x-none"/>
    </w:rPr>
  </w:style>
  <w:style w:type="character" w:customStyle="1" w:styleId="CommentSubjectChar">
    <w:name w:val="Comment Subject Char"/>
    <w:uiPriority w:val="99"/>
    <w:locked/>
    <w:rsid w:val="009637B9"/>
    <w:rPr>
      <w:rFonts w:ascii="Times New Roman" w:hAnsi="Times New Roman"/>
      <w:b/>
      <w:snapToGrid w:val="0"/>
      <w:sz w:val="20"/>
      <w:lang w:val="en-GB" w:eastAsia="x-none"/>
    </w:rPr>
  </w:style>
  <w:style w:type="paragraph" w:styleId="Pataisymai">
    <w:name w:val="Revision"/>
    <w:hidden/>
    <w:uiPriority w:val="99"/>
    <w:semiHidden/>
    <w:rsid w:val="009637B9"/>
    <w:rPr>
      <w:rFonts w:eastAsia="Calibri"/>
      <w:sz w:val="22"/>
      <w:lang w:val="en-GB" w:eastAsia="en-US"/>
    </w:rPr>
  </w:style>
  <w:style w:type="character" w:customStyle="1" w:styleId="tw4winMark">
    <w:name w:val="tw4winMark"/>
    <w:uiPriority w:val="99"/>
    <w:rsid w:val="009637B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uiPriority w:val="99"/>
    <w:locked/>
    <w:rsid w:val="009637B9"/>
    <w:rPr>
      <w:rFonts w:ascii="Times New Roman" w:eastAsia="SimSun" w:hAnsi="Times New Roman"/>
      <w:sz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9637B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link w:val="Dokumentostruktra"/>
    <w:uiPriority w:val="99"/>
    <w:locked/>
    <w:rsid w:val="009637B9"/>
    <w:rPr>
      <w:rFonts w:ascii="Tahoma" w:eastAsia="SimSun" w:hAnsi="Tahoma"/>
      <w:lang w:val="en-GB" w:eastAsia="zh-CN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637B9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9637B9"/>
    <w:rPr>
      <w:rFonts w:eastAsia="SimSun"/>
      <w:lang w:val="en-GB" w:eastAsia="en-GB" w:bidi="ar-SA"/>
    </w:rPr>
  </w:style>
  <w:style w:type="character" w:customStyle="1" w:styleId="BodyText3Char">
    <w:name w:val="Body Text 3 Char"/>
    <w:uiPriority w:val="99"/>
    <w:locked/>
    <w:rsid w:val="009637B9"/>
    <w:rPr>
      <w:rFonts w:ascii="Times New Roman" w:eastAsia="SimSun" w:hAnsi="Times New Roman"/>
      <w:color w:val="0000FF"/>
      <w:lang w:val="en-GB" w:eastAsia="en-GB"/>
    </w:rPr>
  </w:style>
  <w:style w:type="character" w:customStyle="1" w:styleId="BodyTextIndent2Char">
    <w:name w:val="Body Text Indent 2 Char"/>
    <w:uiPriority w:val="99"/>
    <w:locked/>
    <w:rsid w:val="009637B9"/>
    <w:rPr>
      <w:rFonts w:ascii="Times New Roman" w:eastAsia="SimSun" w:hAnsi="Times New Roman"/>
      <w:b/>
      <w:color w:val="0000FF"/>
      <w:lang w:val="en-GB" w:eastAsia="x-none"/>
    </w:rPr>
  </w:style>
  <w:style w:type="character" w:customStyle="1" w:styleId="BodyTextChar">
    <w:name w:val="Body Text Char"/>
    <w:uiPriority w:val="99"/>
    <w:locked/>
    <w:rsid w:val="009637B9"/>
    <w:rPr>
      <w:rFonts w:ascii="Times New Roman" w:eastAsia="SimSun" w:hAnsi="Times New Roman"/>
      <w:i/>
      <w:color w:val="008000"/>
      <w:sz w:val="20"/>
      <w:lang w:val="en-GB" w:eastAsia="x-none"/>
    </w:rPr>
  </w:style>
  <w:style w:type="character" w:customStyle="1" w:styleId="BodyText2Char">
    <w:name w:val="Body Text 2 Char"/>
    <w:locked/>
    <w:rsid w:val="009637B9"/>
    <w:rPr>
      <w:rFonts w:ascii="Times New Roman" w:eastAsia="SimSun" w:hAnsi="Times New Roman"/>
      <w:b/>
      <w:color w:val="0000FF"/>
      <w:u w:val="single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9637B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9637B9"/>
    <w:rPr>
      <w:rFonts w:eastAsia="SimSun"/>
      <w:szCs w:val="21"/>
      <w:lang w:val="en-GB" w:eastAsia="lt-LT" w:bidi="ar-SA"/>
    </w:rPr>
  </w:style>
  <w:style w:type="character" w:customStyle="1" w:styleId="BodytextAgencyChar">
    <w:name w:val="Body text (Agency) Char"/>
    <w:link w:val="BodytextAgency"/>
    <w:uiPriority w:val="99"/>
    <w:locked/>
    <w:rsid w:val="009637B9"/>
    <w:rPr>
      <w:rFonts w:ascii="Verdana" w:eastAsia="Calibri" w:hAnsi="Verdana"/>
      <w:sz w:val="18"/>
      <w:lang w:val="en-GB" w:eastAsia="lt-LT" w:bidi="ar-SA"/>
    </w:rPr>
  </w:style>
  <w:style w:type="table" w:customStyle="1" w:styleId="TablegridAgencyblack">
    <w:name w:val="Table grid (Agency) black"/>
    <w:uiPriority w:val="99"/>
    <w:semiHidden/>
    <w:rsid w:val="009637B9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9637B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9637B9"/>
    <w:rPr>
      <w:rFonts w:ascii="Verdana" w:eastAsia="Calibri" w:hAnsi="Verdana"/>
      <w:sz w:val="18"/>
      <w:szCs w:val="22"/>
      <w:lang w:val="en-GB" w:eastAsia="lt-LT" w:bidi="ar-SA"/>
    </w:rPr>
  </w:style>
  <w:style w:type="paragraph" w:styleId="Paprastasistekstas">
    <w:name w:val="Plain Text"/>
    <w:basedOn w:val="prastasis"/>
    <w:link w:val="PaprastasistekstasDiagrama"/>
    <w:uiPriority w:val="99"/>
    <w:rsid w:val="009637B9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9637B9"/>
    <w:rPr>
      <w:rFonts w:ascii="Courier New" w:eastAsia="SimSun" w:hAnsi="Courier New"/>
      <w:lang w:val="en-US" w:eastAsia="lt-LT" w:bidi="ar-SA"/>
    </w:rPr>
  </w:style>
  <w:style w:type="character" w:customStyle="1" w:styleId="TitleChar">
    <w:name w:val="Title Char"/>
    <w:locked/>
    <w:rsid w:val="009637B9"/>
    <w:rPr>
      <w:rFonts w:ascii="Times New Roman" w:eastAsia="SimSun" w:hAnsi="Times New Roman"/>
      <w:b/>
      <w:sz w:val="20"/>
      <w:lang w:val="en-GB" w:eastAsia="x-none"/>
    </w:rPr>
  </w:style>
  <w:style w:type="paragraph" w:styleId="Dokumentoinaostekstas">
    <w:name w:val="endnote text"/>
    <w:basedOn w:val="prastasis"/>
    <w:link w:val="DokumentoinaostekstasDiagrama"/>
    <w:uiPriority w:val="99"/>
    <w:rsid w:val="009637B9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9637B9"/>
    <w:rPr>
      <w:rFonts w:eastAsia="SimSun"/>
      <w:lang w:val="en-GB" w:eastAsia="lt-LT" w:bidi="ar-SA"/>
    </w:rPr>
  </w:style>
  <w:style w:type="character" w:customStyle="1" w:styleId="CharChar12">
    <w:name w:val="Char Char12"/>
    <w:locked/>
    <w:rsid w:val="009637B9"/>
    <w:rPr>
      <w:snapToGrid w:val="0"/>
      <w:lang w:val="en-GB" w:eastAsia="en-US"/>
    </w:rPr>
  </w:style>
  <w:style w:type="numbering" w:customStyle="1" w:styleId="NoList2">
    <w:name w:val="No List2"/>
    <w:next w:val="Sraonra"/>
    <w:semiHidden/>
    <w:rsid w:val="004635C7"/>
  </w:style>
  <w:style w:type="table" w:customStyle="1" w:styleId="TableGrid1">
    <w:name w:val="Table Grid1"/>
    <w:basedOn w:val="prastojilentel"/>
    <w:next w:val="Lentelstinklelis"/>
    <w:rsid w:val="004635C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20">
    <w:name w:val="Char Char22"/>
    <w:locked/>
    <w:rsid w:val="0080465E"/>
    <w:rPr>
      <w:b/>
      <w:sz w:val="22"/>
      <w:lang w:val="lt-LT" w:eastAsia="lt-LT"/>
    </w:rPr>
  </w:style>
  <w:style w:type="character" w:customStyle="1" w:styleId="CharChar71">
    <w:name w:val="Char Char71"/>
    <w:uiPriority w:val="99"/>
    <w:locked/>
    <w:rsid w:val="0080465E"/>
    <w:rPr>
      <w:sz w:val="22"/>
      <w:lang w:val="lt-LT" w:eastAsia="en-US"/>
    </w:rPr>
  </w:style>
  <w:style w:type="character" w:customStyle="1" w:styleId="CharChar0">
    <w:name w:val="Char Char"/>
    <w:rsid w:val="0080465E"/>
    <w:rPr>
      <w:sz w:val="22"/>
      <w:lang w:val="lt-LT" w:eastAsia="lt-LT" w:bidi="ar-SA"/>
    </w:rPr>
  </w:style>
  <w:style w:type="character" w:customStyle="1" w:styleId="CharChar110">
    <w:name w:val="Char Char11"/>
    <w:locked/>
    <w:rsid w:val="0080465E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0">
    <w:name w:val="Char Char10"/>
    <w:semiHidden/>
    <w:locked/>
    <w:rsid w:val="0080465E"/>
    <w:rPr>
      <w:rFonts w:ascii="Arial" w:hAnsi="Arial"/>
      <w:b/>
      <w:i/>
      <w:sz w:val="22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80465E"/>
    <w:pPr>
      <w:ind w:left="720"/>
      <w:contextualSpacing/>
    </w:pPr>
  </w:style>
  <w:style w:type="character" w:customStyle="1" w:styleId="PI-1EMEASMCAChar">
    <w:name w:val="PI-1 EMEA_SMCA Char"/>
    <w:link w:val="PI-1EMEASMCA"/>
    <w:uiPriority w:val="99"/>
    <w:rsid w:val="00D76E42"/>
    <w:rPr>
      <w:b/>
      <w:sz w:val="22"/>
      <w:szCs w:val="22"/>
      <w:lang w:eastAsia="en-US"/>
    </w:rPr>
  </w:style>
  <w:style w:type="paragraph" w:customStyle="1" w:styleId="LightList-Accent31">
    <w:name w:val="Light List - Accent 31"/>
    <w:link w:val="BTEMEASMCAChar"/>
    <w:hidden/>
    <w:uiPriority w:val="71"/>
    <w:rsid w:val="00D76E42"/>
    <w:rPr>
      <w:noProof/>
      <w:sz w:val="22"/>
      <w:szCs w:val="22"/>
      <w:lang w:eastAsia="en-US"/>
    </w:rPr>
  </w:style>
  <w:style w:type="paragraph" w:styleId="Puslapioinaostekstas">
    <w:name w:val="footnote text"/>
    <w:basedOn w:val="prastasis"/>
    <w:next w:val="prastasis"/>
    <w:link w:val="PuslapioinaostekstasDiagrama"/>
    <w:uiPriority w:val="99"/>
    <w:rsid w:val="00D76E42"/>
    <w:rPr>
      <w:rFonts w:ascii="TimesLT" w:hAnsi="TimesLT"/>
      <w:sz w:val="20"/>
      <w:lang w:val="en-GB"/>
    </w:rPr>
  </w:style>
  <w:style w:type="character" w:customStyle="1" w:styleId="PuslapioinaostekstasDiagrama">
    <w:name w:val="Puslapio išnašos tekstas Diagrama"/>
    <w:link w:val="Puslapioinaostekstas"/>
    <w:uiPriority w:val="99"/>
    <w:rsid w:val="00D76E42"/>
    <w:rPr>
      <w:rFonts w:ascii="TimesLT" w:hAnsi="TimesLT"/>
      <w:lang w:val="en-GB"/>
    </w:rPr>
  </w:style>
  <w:style w:type="character" w:customStyle="1" w:styleId="TTEMEASMCADiagrama">
    <w:name w:val="TT EMEA_SMCA Diagrama"/>
    <w:uiPriority w:val="99"/>
    <w:rsid w:val="00D76E42"/>
    <w:rPr>
      <w:b/>
      <w:caps/>
      <w:sz w:val="22"/>
      <w:szCs w:val="22"/>
      <w:lang w:val="en-US" w:eastAsia="en-US" w:bidi="ar-SA"/>
    </w:rPr>
  </w:style>
  <w:style w:type="paragraph" w:customStyle="1" w:styleId="EMEABodyText">
    <w:name w:val="EMEA Body Text"/>
    <w:basedOn w:val="prastasis"/>
    <w:link w:val="EMEABodyTextChar"/>
    <w:uiPriority w:val="99"/>
    <w:rsid w:val="00D76E42"/>
    <w:rPr>
      <w:lang w:val="en-GB" w:eastAsia="en-US"/>
    </w:rPr>
  </w:style>
  <w:style w:type="character" w:customStyle="1" w:styleId="EMEABodyTextChar">
    <w:name w:val="EMEA Body Text Char"/>
    <w:link w:val="EMEABodyText"/>
    <w:uiPriority w:val="99"/>
    <w:rsid w:val="00D76E42"/>
    <w:rPr>
      <w:sz w:val="22"/>
      <w:lang w:val="en-GB" w:eastAsia="en-US"/>
    </w:rPr>
  </w:style>
  <w:style w:type="paragraph" w:customStyle="1" w:styleId="NormalLatinArial">
    <w:name w:val="Normal + (Latin) Arial"/>
    <w:aliases w:val="(Complex) Arial,9 pt"/>
    <w:basedOn w:val="Default"/>
    <w:next w:val="Default"/>
    <w:uiPriority w:val="99"/>
    <w:rsid w:val="00D76E42"/>
    <w:pPr>
      <w:numPr>
        <w:numId w:val="49"/>
      </w:numPr>
      <w:tabs>
        <w:tab w:val="clear" w:pos="567"/>
      </w:tabs>
      <w:ind w:left="0" w:firstLine="0"/>
    </w:pPr>
    <w:rPr>
      <w:color w:val="auto"/>
      <w:lang w:val="en-US" w:eastAsia="en-US"/>
    </w:rPr>
  </w:style>
  <w:style w:type="paragraph" w:customStyle="1" w:styleId="Text">
    <w:name w:val="Text"/>
    <w:basedOn w:val="prastasis"/>
    <w:uiPriority w:val="99"/>
    <w:rsid w:val="00D76E42"/>
    <w:pPr>
      <w:spacing w:before="120"/>
      <w:jc w:val="both"/>
    </w:pPr>
    <w:rPr>
      <w:sz w:val="24"/>
      <w:lang w:val="en-US" w:eastAsia="en-US"/>
    </w:rPr>
  </w:style>
  <w:style w:type="paragraph" w:customStyle="1" w:styleId="Listlevel1">
    <w:name w:val="List level 1"/>
    <w:basedOn w:val="prastasis"/>
    <w:uiPriority w:val="99"/>
    <w:rsid w:val="00D76E42"/>
    <w:pPr>
      <w:spacing w:before="40" w:after="20"/>
      <w:ind w:left="425" w:hanging="425"/>
    </w:pPr>
    <w:rPr>
      <w:sz w:val="24"/>
      <w:lang w:val="en-US" w:eastAsia="en-US"/>
    </w:rPr>
  </w:style>
  <w:style w:type="paragraph" w:customStyle="1" w:styleId="ZchnZchnCharZchnZchnChar">
    <w:name w:val="Zchn Zchn Char Zchn Zchn Char"/>
    <w:basedOn w:val="prastasis"/>
    <w:uiPriority w:val="99"/>
    <w:rsid w:val="00D76E42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2Diagrama">
    <w:name w:val="Antraštė 2 Diagrama"/>
    <w:link w:val="Antrat2"/>
    <w:uiPriority w:val="99"/>
    <w:locked/>
    <w:rsid w:val="00D76E42"/>
    <w:rPr>
      <w:b/>
      <w:sz w:val="22"/>
    </w:rPr>
  </w:style>
  <w:style w:type="paragraph" w:customStyle="1" w:styleId="BTeEMEASMCA">
    <w:name w:val="BT(e) EMEA_SMCA"/>
    <w:basedOn w:val="prastasis"/>
    <w:autoRedefine/>
    <w:rsid w:val="00D76E42"/>
    <w:pPr>
      <w:jc w:val="center"/>
    </w:pPr>
  </w:style>
  <w:style w:type="paragraph" w:customStyle="1" w:styleId="Spalvotasspalvinimas1parykinimas1">
    <w:name w:val="Spalvotas spalvinimas – 1 paryškinimas1"/>
    <w:hidden/>
    <w:uiPriority w:val="99"/>
    <w:semiHidden/>
    <w:rsid w:val="00D76E42"/>
    <w:rPr>
      <w:snapToGrid w:val="0"/>
      <w:sz w:val="22"/>
      <w:lang w:val="en-GB" w:eastAsia="en-US"/>
    </w:rPr>
  </w:style>
  <w:style w:type="table" w:customStyle="1" w:styleId="TableGrid11">
    <w:name w:val="Table Grid11"/>
    <w:basedOn w:val="prastojilentel"/>
    <w:next w:val="Lentelstinklelis"/>
    <w:uiPriority w:val="59"/>
    <w:rsid w:val="00D76E4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D76E42"/>
  </w:style>
  <w:style w:type="paragraph" w:styleId="Tekstoblokas">
    <w:name w:val="Block Text"/>
    <w:basedOn w:val="prastasis"/>
    <w:rsid w:val="00D76E42"/>
    <w:pPr>
      <w:ind w:left="601" w:right="-896" w:hanging="601"/>
    </w:pPr>
    <w:rPr>
      <w:rFonts w:eastAsia="Calibri"/>
      <w:sz w:val="24"/>
      <w:lang w:val="en-GB" w:eastAsia="fr-FR"/>
    </w:rPr>
  </w:style>
  <w:style w:type="paragraph" w:customStyle="1" w:styleId="captiontabtext">
    <w:name w:val="caption:tabtext"/>
    <w:basedOn w:val="prastasis"/>
    <w:rsid w:val="00D76E42"/>
    <w:pPr>
      <w:keepNext/>
      <w:suppressAutoHyphens/>
      <w:spacing w:after="240"/>
    </w:pPr>
    <w:rPr>
      <w:rFonts w:ascii="Arial Narrow" w:eastAsia="Calibri" w:hAnsi="Arial Narrow"/>
      <w:lang w:val="en-GB" w:eastAsia="ar-SA"/>
    </w:rPr>
  </w:style>
  <w:style w:type="paragraph" w:customStyle="1" w:styleId="Char">
    <w:name w:val="Char"/>
    <w:basedOn w:val="prastasis"/>
    <w:rsid w:val="00D76E42"/>
    <w:pPr>
      <w:spacing w:after="160" w:line="240" w:lineRule="exact"/>
    </w:pPr>
    <w:rPr>
      <w:rFonts w:ascii="Verdana" w:eastAsia="Calibri" w:hAnsi="Verdana" w:cs="Verdana"/>
      <w:sz w:val="20"/>
      <w:lang w:val="en-GB" w:eastAsia="en-US"/>
    </w:rPr>
  </w:style>
  <w:style w:type="character" w:customStyle="1" w:styleId="BT-EMEASMCAChar">
    <w:name w:val="BT- EMEA_SMCA Char"/>
    <w:link w:val="BT-EMEASMCA"/>
    <w:uiPriority w:val="99"/>
    <w:locked/>
    <w:rsid w:val="00D76E42"/>
    <w:rPr>
      <w:sz w:val="22"/>
    </w:rPr>
  </w:style>
  <w:style w:type="paragraph" w:customStyle="1" w:styleId="Char1">
    <w:name w:val="Char1"/>
    <w:basedOn w:val="prastasis"/>
    <w:rsid w:val="00D76E42"/>
    <w:pPr>
      <w:spacing w:after="160" w:line="240" w:lineRule="exact"/>
    </w:pPr>
    <w:rPr>
      <w:rFonts w:ascii="Verdana" w:eastAsia="Calibri" w:hAnsi="Verdana" w:cs="Verdana"/>
      <w:sz w:val="20"/>
      <w:lang w:val="en-GB" w:eastAsia="en-US"/>
    </w:rPr>
  </w:style>
  <w:style w:type="paragraph" w:customStyle="1" w:styleId="LightGrid-Accent31">
    <w:name w:val="Light Grid - Accent 31"/>
    <w:basedOn w:val="prastasis"/>
    <w:qFormat/>
    <w:rsid w:val="00D76E42"/>
    <w:pPr>
      <w:ind w:left="720"/>
      <w:contextualSpacing/>
    </w:pPr>
    <w:rPr>
      <w:rFonts w:eastAsia="Calibri"/>
      <w:sz w:val="24"/>
      <w:szCs w:val="24"/>
      <w:lang w:eastAsia="en-US"/>
    </w:rPr>
  </w:style>
  <w:style w:type="numbering" w:customStyle="1" w:styleId="NoList3">
    <w:name w:val="No List3"/>
    <w:next w:val="Sraonra"/>
    <w:uiPriority w:val="99"/>
    <w:semiHidden/>
    <w:unhideWhenUsed/>
    <w:rsid w:val="00314F13"/>
  </w:style>
  <w:style w:type="numbering" w:customStyle="1" w:styleId="NoList11">
    <w:name w:val="No List11"/>
    <w:next w:val="Sraonra"/>
    <w:semiHidden/>
    <w:rsid w:val="00314F13"/>
  </w:style>
  <w:style w:type="paragraph" w:customStyle="1" w:styleId="BTbeEMEASMCA">
    <w:name w:val="BT(be) EMEA_SMCA"/>
    <w:basedOn w:val="BTEMEASMCA"/>
    <w:autoRedefine/>
    <w:rsid w:val="00314F13"/>
    <w:pPr>
      <w:jc w:val="center"/>
    </w:pPr>
    <w:rPr>
      <w:b/>
      <w:noProof/>
      <w:szCs w:val="22"/>
      <w:lang w:val="lt-LT"/>
    </w:rPr>
  </w:style>
  <w:style w:type="paragraph" w:styleId="Antrat">
    <w:name w:val="caption"/>
    <w:basedOn w:val="prastasis"/>
    <w:next w:val="prastasis"/>
    <w:qFormat/>
    <w:rsid w:val="00314F13"/>
    <w:pPr>
      <w:suppressAutoHyphens/>
    </w:pPr>
    <w:rPr>
      <w:b/>
      <w:bCs/>
      <w:lang w:eastAsia="ar-SA"/>
    </w:rPr>
  </w:style>
  <w:style w:type="paragraph" w:styleId="Sraassuenkleliais">
    <w:name w:val="List Bullet"/>
    <w:basedOn w:val="prastasis"/>
    <w:unhideWhenUsed/>
    <w:rsid w:val="00314F13"/>
    <w:pPr>
      <w:numPr>
        <w:numId w:val="85"/>
      </w:numPr>
      <w:spacing w:line="260" w:lineRule="exact"/>
      <w:jc w:val="both"/>
    </w:pPr>
    <w:rPr>
      <w:sz w:val="24"/>
      <w:szCs w:val="24"/>
      <w:lang w:eastAsia="en-GB"/>
    </w:rPr>
  </w:style>
  <w:style w:type="numbering" w:customStyle="1" w:styleId="NoList21">
    <w:name w:val="No List21"/>
    <w:next w:val="Sraonra"/>
    <w:semiHidden/>
    <w:rsid w:val="00314F13"/>
  </w:style>
  <w:style w:type="numbering" w:customStyle="1" w:styleId="NoList4">
    <w:name w:val="No List4"/>
    <w:next w:val="Sraonra"/>
    <w:uiPriority w:val="99"/>
    <w:semiHidden/>
    <w:unhideWhenUsed/>
    <w:rsid w:val="00412800"/>
  </w:style>
  <w:style w:type="character" w:styleId="Nerykinuoroda">
    <w:name w:val="Subtle Reference"/>
    <w:uiPriority w:val="31"/>
    <w:qFormat/>
    <w:rsid w:val="002E76F8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E0E7-4569-4F9A-8756-A5794D54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3731</Words>
  <Characters>25964</Characters>
  <Application>Microsoft Office Word</Application>
  <DocSecurity>8</DocSecurity>
  <Lines>216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29636</CharactersWithSpaces>
  <SharedDoc>false</SharedDoc>
  <HLinks>
    <vt:vector size="18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Arvydas Milasius</dc:creator>
  <cp:keywords/>
  <cp:lastModifiedBy>Birutė Valkauskaitė</cp:lastModifiedBy>
  <cp:revision>3</cp:revision>
  <dcterms:created xsi:type="dcterms:W3CDTF">2018-05-10T13:24:00Z</dcterms:created>
  <dcterms:modified xsi:type="dcterms:W3CDTF">2018-05-10T13:25:00Z</dcterms:modified>
</cp:coreProperties>
</file>