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ED694D" w14:textId="49D9AB8F" w:rsidR="00111B20" w:rsidRPr="00A95F91" w:rsidRDefault="00111B20" w:rsidP="00111B20">
      <w:pPr>
        <w:jc w:val="center"/>
        <w:rPr>
          <w:b/>
          <w:caps/>
          <w:szCs w:val="22"/>
          <w:lang w:val="lt-LT"/>
        </w:rPr>
      </w:pPr>
      <w:bookmarkStart w:id="0" w:name="_GoBack"/>
      <w:bookmarkEnd w:id="0"/>
      <w:r w:rsidRPr="00A95F91">
        <w:rPr>
          <w:b/>
          <w:lang w:val="lt-LT"/>
        </w:rPr>
        <w:t>Pakuotės lapelis:</w:t>
      </w:r>
      <w:r w:rsidRPr="00A95F91">
        <w:rPr>
          <w:b/>
          <w:bCs/>
          <w:iCs/>
          <w:szCs w:val="24"/>
          <w:lang w:val="lt-LT"/>
        </w:rPr>
        <w:t xml:space="preserve"> </w:t>
      </w:r>
      <w:r w:rsidRPr="00A95F91">
        <w:rPr>
          <w:b/>
          <w:lang w:val="lt-LT"/>
        </w:rPr>
        <w:t>informacija vartotojui</w:t>
      </w:r>
    </w:p>
    <w:p w14:paraId="5BED734E" w14:textId="77777777" w:rsidR="00111B20" w:rsidRPr="00A95F91" w:rsidRDefault="00111B20" w:rsidP="00111B20">
      <w:pPr>
        <w:autoSpaceDE w:val="0"/>
        <w:autoSpaceDN w:val="0"/>
        <w:adjustRightInd w:val="0"/>
        <w:jc w:val="center"/>
        <w:rPr>
          <w:b/>
          <w:szCs w:val="22"/>
          <w:lang w:val="lt-LT"/>
        </w:rPr>
      </w:pPr>
    </w:p>
    <w:p w14:paraId="3F6D6A5A" w14:textId="77777777" w:rsidR="00111B20" w:rsidRPr="00A95F91" w:rsidRDefault="00111B20" w:rsidP="00111B20">
      <w:pPr>
        <w:autoSpaceDE w:val="0"/>
        <w:autoSpaceDN w:val="0"/>
        <w:adjustRightInd w:val="0"/>
        <w:jc w:val="center"/>
        <w:rPr>
          <w:b/>
          <w:szCs w:val="22"/>
          <w:lang w:val="lt-LT"/>
        </w:rPr>
      </w:pPr>
      <w:proofErr w:type="spellStart"/>
      <w:r w:rsidRPr="00A95F91">
        <w:rPr>
          <w:b/>
          <w:szCs w:val="22"/>
          <w:lang w:val="lt-LT"/>
        </w:rPr>
        <w:t>Sevelamer</w:t>
      </w:r>
      <w:proofErr w:type="spellEnd"/>
      <w:r w:rsidRPr="00A95F91">
        <w:rPr>
          <w:b/>
          <w:szCs w:val="22"/>
          <w:lang w:val="lt-LT"/>
        </w:rPr>
        <w:t xml:space="preserve"> </w:t>
      </w:r>
      <w:proofErr w:type="spellStart"/>
      <w:r w:rsidRPr="00A95F91">
        <w:rPr>
          <w:b/>
          <w:szCs w:val="22"/>
          <w:lang w:val="lt-LT"/>
        </w:rPr>
        <w:t>Synthon</w:t>
      </w:r>
      <w:proofErr w:type="spellEnd"/>
      <w:r w:rsidRPr="00A95F91">
        <w:rPr>
          <w:b/>
          <w:szCs w:val="22"/>
          <w:lang w:val="lt-LT"/>
        </w:rPr>
        <w:t xml:space="preserve"> 800 mg plėvele dengtos tabletės</w:t>
      </w:r>
    </w:p>
    <w:p w14:paraId="6395D190" w14:textId="77777777" w:rsidR="00111B20" w:rsidRPr="00A95F91" w:rsidRDefault="00111B20" w:rsidP="00111B20">
      <w:pPr>
        <w:jc w:val="center"/>
        <w:rPr>
          <w:bCs/>
          <w:szCs w:val="22"/>
          <w:lang w:val="lt-LT"/>
        </w:rPr>
      </w:pPr>
      <w:proofErr w:type="spellStart"/>
      <w:r>
        <w:rPr>
          <w:szCs w:val="22"/>
          <w:lang w:val="lt-LT"/>
        </w:rPr>
        <w:t>s</w:t>
      </w:r>
      <w:r w:rsidRPr="00A95F91">
        <w:rPr>
          <w:szCs w:val="22"/>
          <w:lang w:val="lt-LT"/>
        </w:rPr>
        <w:t>evelamero</w:t>
      </w:r>
      <w:proofErr w:type="spellEnd"/>
      <w:r w:rsidRPr="00A95F91">
        <w:rPr>
          <w:szCs w:val="22"/>
          <w:lang w:val="lt-LT"/>
        </w:rPr>
        <w:t xml:space="preserve"> karbonatas</w:t>
      </w:r>
    </w:p>
    <w:p w14:paraId="05957D79" w14:textId="77777777" w:rsidR="00111B20" w:rsidRPr="00065AA5" w:rsidRDefault="00111B20" w:rsidP="00111B20">
      <w:pPr>
        <w:jc w:val="center"/>
        <w:rPr>
          <w:szCs w:val="24"/>
          <w:lang w:val="lt-LT"/>
        </w:rPr>
      </w:pPr>
    </w:p>
    <w:p w14:paraId="52FB3D9C" w14:textId="77777777" w:rsidR="00111B20" w:rsidRPr="00A95F91" w:rsidRDefault="00111B20" w:rsidP="00111B20">
      <w:pPr>
        <w:rPr>
          <w:b/>
          <w:szCs w:val="22"/>
          <w:lang w:val="lt-LT"/>
        </w:rPr>
      </w:pPr>
      <w:r w:rsidRPr="00A95F91">
        <w:rPr>
          <w:b/>
          <w:szCs w:val="24"/>
          <w:lang w:val="lt-LT"/>
        </w:rPr>
        <w:t>Atidžiai perskaitykite visą šį lapelį, prieš pradėdami vartoti vaistą, nes jame pateikiama Jums svarbi informacija</w:t>
      </w:r>
      <w:r w:rsidRPr="00A95F91">
        <w:rPr>
          <w:b/>
          <w:szCs w:val="22"/>
          <w:lang w:val="lt-LT"/>
        </w:rPr>
        <w:t>.</w:t>
      </w:r>
    </w:p>
    <w:p w14:paraId="0B775B6C" w14:textId="77777777" w:rsidR="00111B20" w:rsidRPr="00A95F91" w:rsidRDefault="00111B20" w:rsidP="00111B20">
      <w:p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-</w:t>
      </w:r>
      <w:r w:rsidRPr="00A95F91">
        <w:rPr>
          <w:szCs w:val="22"/>
          <w:lang w:val="lt-LT"/>
        </w:rPr>
        <w:tab/>
      </w:r>
      <w:r w:rsidRPr="00A95F91">
        <w:rPr>
          <w:szCs w:val="24"/>
          <w:lang w:val="lt-LT"/>
        </w:rPr>
        <w:t>Neišmeskite šio lapelio, nes vėl gali prireikti jį perskaityti</w:t>
      </w:r>
      <w:r w:rsidRPr="00A95F91">
        <w:rPr>
          <w:szCs w:val="22"/>
          <w:lang w:val="lt-LT"/>
        </w:rPr>
        <w:t>.</w:t>
      </w:r>
    </w:p>
    <w:p w14:paraId="7CFAF83A" w14:textId="77777777" w:rsidR="00111B20" w:rsidRPr="00A95F91" w:rsidRDefault="00111B20" w:rsidP="00111B20">
      <w:p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-</w:t>
      </w:r>
      <w:r w:rsidRPr="00A95F91">
        <w:rPr>
          <w:szCs w:val="22"/>
          <w:lang w:val="lt-LT"/>
        </w:rPr>
        <w:tab/>
        <w:t>Jeigu kiltų daugiau klausimų, kreipkitės į gydytoją, arba vaistininką.</w:t>
      </w:r>
    </w:p>
    <w:p w14:paraId="4311B98A" w14:textId="77777777" w:rsidR="00111B20" w:rsidRPr="00A95F91" w:rsidRDefault="00111B20" w:rsidP="00111B20">
      <w:p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-</w:t>
      </w:r>
      <w:r w:rsidRPr="00A95F91">
        <w:rPr>
          <w:szCs w:val="22"/>
          <w:lang w:val="lt-LT"/>
        </w:rPr>
        <w:tab/>
        <w:t>Šis vaistas skirtas tik Jums, todėl kitiems žmonėms jo duoti negalima. Vaistas gali jiems pakenkti (net tiems, kurių ligos požymiai yra tokie patys kaip Jūsų).</w:t>
      </w:r>
    </w:p>
    <w:p w14:paraId="1A07AF56" w14:textId="77777777" w:rsidR="00111B20" w:rsidRPr="00A95F91" w:rsidRDefault="00111B20" w:rsidP="00111B20">
      <w:p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>-</w:t>
      </w:r>
      <w:r w:rsidRPr="00A95F91">
        <w:rPr>
          <w:szCs w:val="22"/>
          <w:lang w:val="lt-LT"/>
        </w:rPr>
        <w:tab/>
        <w:t>Jeigu pasireiškė šalutinis poveikis (net jeigu jis šiame lapelyje nenurodytas), kreipkitės į gydytoją. Žr</w:t>
      </w:r>
      <w:r>
        <w:rPr>
          <w:szCs w:val="22"/>
          <w:lang w:val="lt-LT"/>
        </w:rPr>
        <w:t>.</w:t>
      </w:r>
      <w:r w:rsidRPr="00A95F91">
        <w:rPr>
          <w:szCs w:val="22"/>
          <w:lang w:val="lt-LT"/>
        </w:rPr>
        <w:t xml:space="preserve"> 4 skyrių.</w:t>
      </w:r>
    </w:p>
    <w:p w14:paraId="33DE45AB" w14:textId="77777777" w:rsidR="00111B20" w:rsidRPr="00A95F91" w:rsidRDefault="00111B20" w:rsidP="00111B20">
      <w:pPr>
        <w:rPr>
          <w:b/>
          <w:bCs/>
          <w:szCs w:val="24"/>
          <w:lang w:val="lt-LT"/>
        </w:rPr>
      </w:pPr>
    </w:p>
    <w:p w14:paraId="71237946" w14:textId="77777777" w:rsidR="00111B20" w:rsidRPr="00A95F91" w:rsidRDefault="00111B20" w:rsidP="00111B20">
      <w:pPr>
        <w:rPr>
          <w:b/>
          <w:bCs/>
          <w:szCs w:val="24"/>
          <w:lang w:val="lt-LT"/>
        </w:rPr>
      </w:pPr>
    </w:p>
    <w:p w14:paraId="78F06F8F" w14:textId="77777777" w:rsidR="00111B20" w:rsidRPr="00A95F91" w:rsidRDefault="00111B20" w:rsidP="00111B20">
      <w:pPr>
        <w:rPr>
          <w:b/>
          <w:szCs w:val="22"/>
          <w:lang w:val="lt-LT"/>
        </w:rPr>
      </w:pPr>
      <w:r w:rsidRPr="00A95F91">
        <w:rPr>
          <w:b/>
          <w:bCs/>
          <w:szCs w:val="24"/>
          <w:lang w:val="lt-LT"/>
        </w:rPr>
        <w:t>Apie ką rašoma šiame lapelyje</w:t>
      </w:r>
    </w:p>
    <w:p w14:paraId="3AF4A7FA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lang w:val="lt-LT"/>
        </w:rPr>
        <w:t xml:space="preserve">Kas yra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  <w:r w:rsidRPr="00A95F91">
        <w:rPr>
          <w:lang w:val="lt-LT"/>
        </w:rPr>
        <w:t>ir kam jis vartojamas</w:t>
      </w:r>
    </w:p>
    <w:p w14:paraId="56DCF25E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4"/>
          <w:lang w:val="lt-LT"/>
        </w:rPr>
        <w:t xml:space="preserve">Kas žinotina prieš vartojant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</w:p>
    <w:p w14:paraId="754AE41A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4"/>
          <w:lang w:val="lt-LT"/>
        </w:rPr>
        <w:t xml:space="preserve">Kaip vartoti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</w:p>
    <w:p w14:paraId="551D9F1F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lang w:val="lt-LT"/>
        </w:rPr>
        <w:t>Galimas šalutinis poveikis</w:t>
      </w:r>
    </w:p>
    <w:p w14:paraId="6C6E54D5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lang w:val="lt-LT"/>
        </w:rPr>
        <w:t xml:space="preserve">Kaip laikyti </w:t>
      </w:r>
      <w:proofErr w:type="spellStart"/>
      <w:r w:rsidRPr="00A95F91">
        <w:rPr>
          <w:szCs w:val="22"/>
          <w:lang w:val="lt-LT"/>
        </w:rPr>
        <w:t>Sevelamer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</w:p>
    <w:p w14:paraId="5FB950C9" w14:textId="77777777" w:rsidR="00111B20" w:rsidRPr="00A95F91" w:rsidRDefault="00111B20" w:rsidP="00111B20">
      <w:pPr>
        <w:numPr>
          <w:ilvl w:val="0"/>
          <w:numId w:val="26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4"/>
          <w:lang w:val="lt-LT"/>
        </w:rPr>
        <w:t>Pakuotės turinys ir kita informacija</w:t>
      </w:r>
    </w:p>
    <w:p w14:paraId="635D0DF4" w14:textId="77777777" w:rsidR="00111B20" w:rsidRPr="00A95F91" w:rsidRDefault="00111B20" w:rsidP="00111B20">
      <w:pPr>
        <w:tabs>
          <w:tab w:val="left" w:pos="851"/>
        </w:tabs>
        <w:rPr>
          <w:szCs w:val="24"/>
          <w:lang w:val="lt-LT"/>
        </w:rPr>
      </w:pPr>
    </w:p>
    <w:p w14:paraId="03ED28CE" w14:textId="77777777" w:rsidR="00111B20" w:rsidRPr="00A95F91" w:rsidRDefault="00111B20" w:rsidP="00111B20">
      <w:pPr>
        <w:tabs>
          <w:tab w:val="left" w:pos="851"/>
        </w:tabs>
        <w:rPr>
          <w:szCs w:val="22"/>
          <w:lang w:val="lt-LT"/>
        </w:rPr>
      </w:pPr>
    </w:p>
    <w:p w14:paraId="3C430E2D" w14:textId="77777777" w:rsidR="00111B20" w:rsidRPr="007E44A3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7E44A3">
        <w:rPr>
          <w:b/>
          <w:szCs w:val="22"/>
          <w:lang w:val="lt-LT"/>
        </w:rPr>
        <w:t xml:space="preserve">Kas yra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</w:t>
      </w:r>
      <w:r w:rsidRPr="007E44A3">
        <w:rPr>
          <w:b/>
          <w:szCs w:val="22"/>
          <w:lang w:val="lt-LT"/>
        </w:rPr>
        <w:t>ir kam jis vartojamas</w:t>
      </w:r>
      <w:r w:rsidRPr="007E44A3" w:rsidDel="007A486B">
        <w:rPr>
          <w:b/>
          <w:szCs w:val="22"/>
          <w:lang w:val="lt-LT"/>
        </w:rPr>
        <w:t xml:space="preserve"> </w:t>
      </w:r>
    </w:p>
    <w:p w14:paraId="738395AF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A124367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sud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tyje yra veikliosios medžiagos </w:t>
      </w:r>
      <w:proofErr w:type="spellStart"/>
      <w:r w:rsidRPr="007E44A3">
        <w:rPr>
          <w:szCs w:val="22"/>
          <w:lang w:val="lt-LT"/>
        </w:rPr>
        <w:t>sevelamero</w:t>
      </w:r>
      <w:proofErr w:type="spellEnd"/>
      <w:r w:rsidRPr="007E44A3">
        <w:rPr>
          <w:szCs w:val="22"/>
          <w:lang w:val="lt-LT"/>
        </w:rPr>
        <w:t xml:space="preserve"> karbonato. Jis sujungia fosfat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iš maisto virškinimo trakte ir taip sumažina serumo fosforo koncentracij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kraujyje.</w:t>
      </w:r>
    </w:p>
    <w:p w14:paraId="49B07E64" w14:textId="77777777" w:rsidR="00111B20" w:rsidRPr="00036514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2ED901B" w14:textId="77777777" w:rsidR="00111B20" w:rsidRPr="00036514" w:rsidRDefault="00111B20" w:rsidP="00111B20">
      <w:pPr>
        <w:autoSpaceDE w:val="0"/>
        <w:autoSpaceDN w:val="0"/>
        <w:adjustRightInd w:val="0"/>
        <w:rPr>
          <w:rFonts w:eastAsia="TimesNewRomanPSMT"/>
          <w:szCs w:val="22"/>
          <w:lang w:val="lt-LT"/>
        </w:rPr>
      </w:pPr>
      <w:r w:rsidRPr="00773062">
        <w:rPr>
          <w:szCs w:val="22"/>
          <w:lang w:val="lt-LT"/>
        </w:rPr>
        <w:t xml:space="preserve">Šis vaistas </w:t>
      </w:r>
      <w:r w:rsidRPr="00036514">
        <w:rPr>
          <w:rFonts w:eastAsia="TimesNewRomanPSMT"/>
          <w:szCs w:val="22"/>
          <w:lang w:val="lt-LT"/>
        </w:rPr>
        <w:t xml:space="preserve">vartojamas siekiant kontroliuoti </w:t>
      </w:r>
      <w:proofErr w:type="spellStart"/>
      <w:r w:rsidRPr="00036514">
        <w:rPr>
          <w:rFonts w:eastAsia="TimesNewRomanPSMT"/>
          <w:szCs w:val="22"/>
          <w:lang w:val="lt-LT"/>
        </w:rPr>
        <w:t>hiperfosfatemiją</w:t>
      </w:r>
      <w:proofErr w:type="spellEnd"/>
      <w:r w:rsidRPr="00036514">
        <w:rPr>
          <w:rFonts w:eastAsia="TimesNewRomanPSMT"/>
          <w:szCs w:val="22"/>
          <w:lang w:val="lt-LT"/>
        </w:rPr>
        <w:t xml:space="preserve"> (aukštą fosfatų koncentraciją kraujyje):</w:t>
      </w:r>
    </w:p>
    <w:p w14:paraId="3EBE241D" w14:textId="77777777" w:rsidR="00111B20" w:rsidRPr="00036514" w:rsidRDefault="00111B20" w:rsidP="00111B20">
      <w:pPr>
        <w:numPr>
          <w:ilvl w:val="0"/>
          <w:numId w:val="30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rFonts w:eastAsia="TimesNewRomanPSMT"/>
          <w:szCs w:val="22"/>
          <w:lang w:val="lt-LT"/>
        </w:rPr>
      </w:pPr>
      <w:r w:rsidRPr="00036514">
        <w:rPr>
          <w:rFonts w:eastAsia="TimesNewRomanPSMT"/>
          <w:szCs w:val="22"/>
          <w:lang w:val="lt-LT"/>
        </w:rPr>
        <w:t xml:space="preserve">suaugusiems pacientams, kuriems atliekama dializė (tam tikru būdu valomas kraujas). Vaistas gali būti vartojamas pacientams, kuriems atliekama hemodializė (naudojant kraujo filtravimo aparatą) arba </w:t>
      </w:r>
      <w:proofErr w:type="spellStart"/>
      <w:r w:rsidRPr="00036514">
        <w:rPr>
          <w:rFonts w:eastAsia="TimesNewRomanPSMT"/>
          <w:szCs w:val="22"/>
          <w:lang w:val="lt-LT"/>
        </w:rPr>
        <w:t>peritoninė</w:t>
      </w:r>
      <w:proofErr w:type="spellEnd"/>
      <w:r w:rsidRPr="00036514">
        <w:rPr>
          <w:rFonts w:eastAsia="TimesNewRomanPSMT"/>
          <w:szCs w:val="22"/>
          <w:lang w:val="lt-LT"/>
        </w:rPr>
        <w:t xml:space="preserve"> dializė (kai skystis yra pumpuojamas į pilvą ir vidaus organo membrana filtruoja kraują);</w:t>
      </w:r>
    </w:p>
    <w:p w14:paraId="1F7C513E" w14:textId="77777777" w:rsidR="00111B20" w:rsidRPr="00036514" w:rsidRDefault="00111B20" w:rsidP="00111B20">
      <w:pPr>
        <w:numPr>
          <w:ilvl w:val="0"/>
          <w:numId w:val="30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rFonts w:eastAsia="TimesNewRomanPSMT"/>
          <w:szCs w:val="22"/>
          <w:lang w:val="lt-LT"/>
        </w:rPr>
      </w:pPr>
      <w:r w:rsidRPr="00036514">
        <w:rPr>
          <w:rFonts w:eastAsia="TimesNewRomanPSMT"/>
          <w:szCs w:val="22"/>
          <w:lang w:val="lt-LT"/>
        </w:rPr>
        <w:t xml:space="preserve">pacientams, sergantiems lėtine (ilgalaike) inkstų liga, kuriems netaikoma dializė ir kuriems fosforo koncentracija serume (kraujyje) lygi arba viršija 1,78 </w:t>
      </w:r>
      <w:proofErr w:type="spellStart"/>
      <w:r w:rsidRPr="00036514">
        <w:rPr>
          <w:rFonts w:eastAsia="TimesNewRomanPSMT"/>
          <w:szCs w:val="22"/>
          <w:lang w:val="lt-LT"/>
        </w:rPr>
        <w:t>mmol</w:t>
      </w:r>
      <w:proofErr w:type="spellEnd"/>
      <w:r w:rsidRPr="00036514">
        <w:rPr>
          <w:rFonts w:eastAsia="TimesNewRomanPSMT"/>
          <w:szCs w:val="22"/>
          <w:lang w:val="lt-LT"/>
        </w:rPr>
        <w:t>/l.</w:t>
      </w:r>
    </w:p>
    <w:p w14:paraId="7F456FCB" w14:textId="77777777" w:rsidR="00111B20" w:rsidRPr="00036514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4A21A7">
        <w:rPr>
          <w:szCs w:val="22"/>
          <w:lang w:val="lt-LT"/>
        </w:rPr>
        <w:t xml:space="preserve">Šis vaistas </w:t>
      </w:r>
      <w:r w:rsidRPr="00036514">
        <w:rPr>
          <w:rFonts w:eastAsia="TimesNewRomanPSMT"/>
          <w:szCs w:val="22"/>
          <w:lang w:val="lt-LT"/>
        </w:rPr>
        <w:t>turi būti vartojamas kartu su kitais vaistais, pvz., kalcio papildais ir vitaminu D, kad užkirsti kelią</w:t>
      </w:r>
      <w:r>
        <w:rPr>
          <w:rFonts w:eastAsia="TimesNewRomanPSMT"/>
          <w:szCs w:val="22"/>
          <w:lang w:val="lt-LT"/>
        </w:rPr>
        <w:t xml:space="preserve"> </w:t>
      </w:r>
      <w:r w:rsidRPr="00036514">
        <w:rPr>
          <w:rFonts w:eastAsia="TimesNewRomanPSMT"/>
          <w:szCs w:val="22"/>
          <w:lang w:val="lt-LT"/>
        </w:rPr>
        <w:t>kaulų ligos vystymuisi.</w:t>
      </w:r>
    </w:p>
    <w:p w14:paraId="25DEA866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>Padid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jusi fosforo koncentracija serume gali lemti netirpi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nuos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d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susidarym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 xml:space="preserve">organizme, tai vadinama </w:t>
      </w:r>
      <w:proofErr w:type="spellStart"/>
      <w:r w:rsidRPr="007E44A3">
        <w:rPr>
          <w:szCs w:val="22"/>
          <w:lang w:val="lt-LT"/>
        </w:rPr>
        <w:t>kalcifikacija</w:t>
      </w:r>
      <w:proofErr w:type="spellEnd"/>
      <w:r w:rsidRPr="007E44A3">
        <w:rPr>
          <w:szCs w:val="22"/>
          <w:lang w:val="lt-LT"/>
        </w:rPr>
        <w:t>. Šios nuos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dos gali standinti kraujagysles, 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to gali pasunk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kraujo tek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jimas organizme. Padid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jusi fosforo koncentracija serume taip pat gali lemti odos niež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jim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, aki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paraudim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, kaul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skausm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ir l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žius.</w:t>
      </w:r>
    </w:p>
    <w:p w14:paraId="69EF0906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23A1F52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5AD05518" w14:textId="77777777" w:rsidR="00111B20" w:rsidRPr="007E44A3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7E44A3">
        <w:rPr>
          <w:b/>
          <w:szCs w:val="22"/>
          <w:lang w:val="lt-LT"/>
        </w:rPr>
        <w:t xml:space="preserve">Kas žinotina prieš vartojant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</w:p>
    <w:p w14:paraId="055D5E6D" w14:textId="77777777" w:rsidR="00111B20" w:rsidRDefault="00111B20" w:rsidP="00111B20">
      <w:pPr>
        <w:rPr>
          <w:b/>
          <w:szCs w:val="22"/>
          <w:lang w:val="lt-LT"/>
        </w:rPr>
      </w:pPr>
    </w:p>
    <w:p w14:paraId="69FC33DE" w14:textId="77777777" w:rsidR="00111B20" w:rsidRPr="007E44A3" w:rsidRDefault="00111B20" w:rsidP="00111B20">
      <w:pPr>
        <w:rPr>
          <w:b/>
          <w:szCs w:val="22"/>
          <w:lang w:val="lt-LT"/>
        </w:rPr>
      </w:pP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  <w:r w:rsidRPr="007E44A3">
        <w:rPr>
          <w:b/>
          <w:szCs w:val="22"/>
          <w:lang w:val="lt-LT"/>
        </w:rPr>
        <w:t xml:space="preserve"> </w:t>
      </w:r>
      <w:r w:rsidRPr="007E44A3">
        <w:rPr>
          <w:b/>
          <w:bCs/>
          <w:szCs w:val="22"/>
          <w:lang w:val="lt-LT"/>
        </w:rPr>
        <w:t>vartoti negalima:</w:t>
      </w:r>
    </w:p>
    <w:p w14:paraId="0B5EB54D" w14:textId="77777777" w:rsidR="00111B20" w:rsidRPr="007E44A3" w:rsidRDefault="00111B20" w:rsidP="00111B20">
      <w:pPr>
        <w:widowControl w:val="0"/>
        <w:numPr>
          <w:ilvl w:val="0"/>
          <w:numId w:val="2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jeigu yra alergija veikliajai medžiagai arba bet kuriai pagalbinei šio vaisto medžiagai (jos išvardytos 6 skyriuje).</w:t>
      </w:r>
    </w:p>
    <w:p w14:paraId="4B5E02CB" w14:textId="77777777" w:rsidR="00111B20" w:rsidRPr="007E44A3" w:rsidRDefault="00111B20" w:rsidP="00111B20">
      <w:pPr>
        <w:widowControl w:val="0"/>
        <w:numPr>
          <w:ilvl w:val="0"/>
          <w:numId w:val="2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jeigu J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s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kraujyje yra maža fosfato koncentracija (gydytojas tai patikrins);</w:t>
      </w:r>
    </w:p>
    <w:p w14:paraId="709E0BF2" w14:textId="77777777" w:rsidR="00111B20" w:rsidRPr="007E44A3" w:rsidRDefault="00111B20" w:rsidP="00111B20">
      <w:pPr>
        <w:widowControl w:val="0"/>
        <w:numPr>
          <w:ilvl w:val="0"/>
          <w:numId w:val="2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jeigu Jums yra žarn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obstrukcija;</w:t>
      </w:r>
    </w:p>
    <w:p w14:paraId="7A3D39D2" w14:textId="77777777" w:rsidR="00111B20" w:rsidRDefault="00111B20" w:rsidP="00111B20">
      <w:pPr>
        <w:rPr>
          <w:rFonts w:eastAsia="TimesNewRomanPS-BoldMT"/>
          <w:b/>
          <w:bCs/>
          <w:szCs w:val="22"/>
          <w:lang w:val="lt-LT"/>
        </w:rPr>
      </w:pPr>
    </w:p>
    <w:p w14:paraId="19E037AF" w14:textId="77777777" w:rsidR="00111B20" w:rsidRPr="007E44A3" w:rsidRDefault="00111B20" w:rsidP="00111B20">
      <w:pPr>
        <w:rPr>
          <w:b/>
          <w:szCs w:val="22"/>
          <w:lang w:val="lt-LT"/>
        </w:rPr>
      </w:pPr>
      <w:r w:rsidRPr="007E44A3">
        <w:rPr>
          <w:rFonts w:eastAsia="TimesNewRomanPS-BoldMT"/>
          <w:b/>
          <w:bCs/>
          <w:szCs w:val="22"/>
          <w:lang w:val="lt-LT"/>
        </w:rPr>
        <w:t>Įspėjimai ir atsargumo priemonės</w:t>
      </w:r>
    </w:p>
    <w:p w14:paraId="49C4FAEE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>Prieš prad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dami vartoti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pasitarkite su gydytoju, jei Jums pasireiškia kuris nors iš ši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išvardyt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sutrikim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>:</w:t>
      </w:r>
    </w:p>
    <w:p w14:paraId="24DB6BCE" w14:textId="77777777" w:rsidR="00111B20" w:rsidRPr="007E44A3" w:rsidRDefault="00111B20" w:rsidP="00111B20">
      <w:pPr>
        <w:widowControl w:val="0"/>
        <w:numPr>
          <w:ilvl w:val="0"/>
          <w:numId w:val="2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7E44A3">
        <w:rPr>
          <w:b/>
          <w:szCs w:val="22"/>
          <w:lang w:val="lt-LT"/>
        </w:rPr>
        <w:t>rijimo sutrikimai</w:t>
      </w:r>
      <w:r>
        <w:rPr>
          <w:szCs w:val="22"/>
          <w:lang w:val="lt-LT"/>
        </w:rPr>
        <w:t xml:space="preserve">. </w:t>
      </w:r>
      <w:r w:rsidRPr="00357F67">
        <w:rPr>
          <w:szCs w:val="22"/>
          <w:lang w:val="lt-LT"/>
        </w:rPr>
        <w:t xml:space="preserve">Jūsų gydytojas Jums geriau paskirs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357F67">
        <w:rPr>
          <w:szCs w:val="22"/>
          <w:lang w:val="lt-LT"/>
        </w:rPr>
        <w:t xml:space="preserve"> miltelių geriamajai suspensijai;</w:t>
      </w:r>
    </w:p>
    <w:p w14:paraId="10C39488" w14:textId="77777777" w:rsidR="00111B20" w:rsidRPr="007E44A3" w:rsidRDefault="00111B20" w:rsidP="00111B20">
      <w:pPr>
        <w:widowControl w:val="0"/>
        <w:numPr>
          <w:ilvl w:val="0"/>
          <w:numId w:val="2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7E44A3">
        <w:rPr>
          <w:b/>
          <w:szCs w:val="22"/>
          <w:lang w:val="lt-LT"/>
        </w:rPr>
        <w:lastRenderedPageBreak/>
        <w:t>skrandžio ir žarnyno motorikos</w:t>
      </w:r>
      <w:r w:rsidRPr="007E44A3">
        <w:rPr>
          <w:szCs w:val="22"/>
          <w:lang w:val="lt-LT"/>
        </w:rPr>
        <w:t xml:space="preserve"> (jud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jimo) sutrikimai;</w:t>
      </w:r>
    </w:p>
    <w:p w14:paraId="3A25DEF4" w14:textId="77777777" w:rsidR="00111B20" w:rsidRPr="002F6041" w:rsidRDefault="00111B20" w:rsidP="00111B20">
      <w:pPr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D531E9">
        <w:rPr>
          <w:szCs w:val="22"/>
          <w:lang w:val="lt-LT"/>
        </w:rPr>
        <w:t xml:space="preserve">dažnas </w:t>
      </w:r>
      <w:r w:rsidRPr="00033097">
        <w:rPr>
          <w:b/>
          <w:szCs w:val="22"/>
          <w:lang w:val="lt-LT"/>
        </w:rPr>
        <w:t>pykinimas</w:t>
      </w:r>
      <w:r w:rsidRPr="002F6041">
        <w:rPr>
          <w:szCs w:val="22"/>
          <w:lang w:val="lt-LT"/>
        </w:rPr>
        <w:t>;</w:t>
      </w:r>
    </w:p>
    <w:p w14:paraId="59E6FD4C" w14:textId="77777777" w:rsidR="00111B20" w:rsidRPr="007E44A3" w:rsidRDefault="00111B20" w:rsidP="00111B20">
      <w:pPr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04256D">
        <w:rPr>
          <w:szCs w:val="22"/>
          <w:lang w:val="lt-LT"/>
        </w:rPr>
        <w:t xml:space="preserve">aktyvus </w:t>
      </w:r>
      <w:r w:rsidRPr="0004256D">
        <w:rPr>
          <w:b/>
          <w:szCs w:val="22"/>
          <w:lang w:val="lt-LT"/>
        </w:rPr>
        <w:t>žarn</w:t>
      </w:r>
      <w:r w:rsidRPr="007E44A3">
        <w:rPr>
          <w:rFonts w:eastAsia="TimesNewRomanPSMT"/>
          <w:b/>
          <w:szCs w:val="22"/>
          <w:lang w:val="lt-LT"/>
        </w:rPr>
        <w:t xml:space="preserve">ų </w:t>
      </w:r>
      <w:r w:rsidRPr="007E44A3">
        <w:rPr>
          <w:b/>
          <w:szCs w:val="22"/>
          <w:lang w:val="lt-LT"/>
        </w:rPr>
        <w:t>uždegimas</w:t>
      </w:r>
      <w:r w:rsidRPr="007E44A3">
        <w:rPr>
          <w:szCs w:val="22"/>
          <w:lang w:val="lt-LT"/>
        </w:rPr>
        <w:t>;</w:t>
      </w:r>
    </w:p>
    <w:p w14:paraId="0D903177" w14:textId="77777777" w:rsidR="00111B20" w:rsidRPr="003B5D3D" w:rsidRDefault="00111B20" w:rsidP="00111B20">
      <w:pPr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ind w:left="567" w:hanging="567"/>
        <w:rPr>
          <w:b/>
          <w:bCs/>
          <w:szCs w:val="22"/>
          <w:lang w:val="lt-LT"/>
        </w:rPr>
      </w:pPr>
      <w:r w:rsidRPr="007E44A3">
        <w:rPr>
          <w:b/>
          <w:szCs w:val="22"/>
          <w:lang w:val="lt-LT"/>
        </w:rPr>
        <w:t>atlikta didel</w:t>
      </w:r>
      <w:r w:rsidRPr="007E44A3">
        <w:rPr>
          <w:rFonts w:eastAsia="TimesNewRomanPSMT"/>
          <w:b/>
          <w:szCs w:val="22"/>
          <w:lang w:val="lt-LT"/>
        </w:rPr>
        <w:t>ė</w:t>
      </w:r>
      <w:r w:rsidRPr="007E44A3">
        <w:rPr>
          <w:rFonts w:eastAsia="TimesNewRomanPSMT"/>
          <w:szCs w:val="22"/>
          <w:lang w:val="lt-LT"/>
        </w:rPr>
        <w:t xml:space="preserve"> </w:t>
      </w:r>
      <w:r w:rsidRPr="007E44A3">
        <w:rPr>
          <w:szCs w:val="22"/>
          <w:lang w:val="lt-LT"/>
        </w:rPr>
        <w:t>skrandžio ar žarn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b/>
          <w:szCs w:val="22"/>
          <w:lang w:val="lt-LT"/>
        </w:rPr>
        <w:t>operacija</w:t>
      </w:r>
      <w:r>
        <w:rPr>
          <w:b/>
          <w:szCs w:val="22"/>
          <w:lang w:val="lt-LT"/>
        </w:rPr>
        <w:t>;</w:t>
      </w:r>
    </w:p>
    <w:p w14:paraId="6FC66870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29A17219" w14:textId="77777777" w:rsidR="00111B20" w:rsidRPr="00C35B98" w:rsidRDefault="00111B20" w:rsidP="00111B20">
      <w:pPr>
        <w:pStyle w:val="Default"/>
        <w:rPr>
          <w:sz w:val="22"/>
          <w:szCs w:val="22"/>
          <w:lang w:val="fr-FR"/>
        </w:rPr>
      </w:pPr>
      <w:r w:rsidRPr="00C35B98">
        <w:rPr>
          <w:sz w:val="22"/>
          <w:szCs w:val="22"/>
          <w:lang w:val="fr-FR"/>
        </w:rPr>
        <w:t xml:space="preserve">Vartodami Renvela pasitarkite su gydytoju: </w:t>
      </w:r>
    </w:p>
    <w:p w14:paraId="31A2E1A7" w14:textId="77777777" w:rsidR="00111B20" w:rsidRPr="00C35B98" w:rsidRDefault="00111B20" w:rsidP="00111B20">
      <w:pPr>
        <w:pStyle w:val="Default"/>
        <w:numPr>
          <w:ilvl w:val="0"/>
          <w:numId w:val="32"/>
        </w:numPr>
        <w:ind w:left="567" w:hanging="567"/>
        <w:rPr>
          <w:sz w:val="22"/>
          <w:szCs w:val="22"/>
          <w:lang w:val="fr-FR"/>
        </w:rPr>
      </w:pPr>
      <w:r w:rsidRPr="00C35B98">
        <w:rPr>
          <w:sz w:val="22"/>
          <w:szCs w:val="22"/>
          <w:lang w:val="fr-FR"/>
        </w:rPr>
        <w:t xml:space="preserve">jei pasireiškia stiprus pilvo skausmas, skrandžio ar žarnyno sutrikimas ar išmatose atsiranda kraujo (kraujavimas iš virškinimo trakto). Šie simptomai gali pasireikšti dėl </w:t>
      </w:r>
      <w:r w:rsidRPr="0066304A">
        <w:rPr>
          <w:sz w:val="22"/>
          <w:szCs w:val="22"/>
          <w:lang w:val="fr-FR"/>
        </w:rPr>
        <w:t xml:space="preserve">sunkios uždegiminės žarnyno ligos, sukeltos </w:t>
      </w:r>
      <w:r w:rsidRPr="00C35B98">
        <w:rPr>
          <w:sz w:val="22"/>
          <w:szCs w:val="22"/>
          <w:lang w:val="fr-FR"/>
        </w:rPr>
        <w:t xml:space="preserve">Jūsų žarnyne susikaupusių sevelamero kristalų. Susisiekite su gydytoju ir jis nuspręs, ar tęsti gydymą toliau, ar ne. </w:t>
      </w:r>
    </w:p>
    <w:p w14:paraId="50B7A2D4" w14:textId="77777777" w:rsidR="00111B20" w:rsidRDefault="00111B20" w:rsidP="00111B20">
      <w:pPr>
        <w:rPr>
          <w:i/>
          <w:iCs/>
          <w:szCs w:val="22"/>
          <w:lang w:val="lt-LT"/>
        </w:rPr>
      </w:pPr>
    </w:p>
    <w:p w14:paraId="2FEE6CB8" w14:textId="77777777" w:rsidR="00111B20" w:rsidRPr="007E44A3" w:rsidRDefault="00111B20" w:rsidP="00111B20">
      <w:pPr>
        <w:rPr>
          <w:i/>
          <w:szCs w:val="22"/>
          <w:lang w:val="lt-LT"/>
        </w:rPr>
      </w:pPr>
      <w:r w:rsidRPr="007E44A3">
        <w:rPr>
          <w:i/>
          <w:iCs/>
          <w:szCs w:val="22"/>
          <w:lang w:val="lt-LT"/>
        </w:rPr>
        <w:t>Papildomas gydymas</w:t>
      </w:r>
    </w:p>
    <w:p w14:paraId="68CD902E" w14:textId="77777777" w:rsidR="00111B20" w:rsidRPr="007E44A3" w:rsidRDefault="00111B20" w:rsidP="00111B20">
      <w:pPr>
        <w:rPr>
          <w:szCs w:val="22"/>
          <w:lang w:val="lt-LT"/>
        </w:rPr>
      </w:pPr>
      <w:r w:rsidRPr="007E44A3">
        <w:rPr>
          <w:szCs w:val="22"/>
          <w:lang w:val="lt-LT"/>
        </w:rPr>
        <w:t>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inkst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funkcijos sutrikimo arba atliekamos dializ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s Jums gali:</w:t>
      </w:r>
    </w:p>
    <w:p w14:paraId="31211D89" w14:textId="77777777" w:rsidR="00111B20" w:rsidRPr="007E44A3" w:rsidRDefault="00111B20" w:rsidP="00111B20">
      <w:pPr>
        <w:numPr>
          <w:ilvl w:val="0"/>
          <w:numId w:val="28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Sumaž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ar padid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ti kalcio koncentracija kraujyje. Kadangi </w:t>
      </w:r>
      <w:r>
        <w:rPr>
          <w:szCs w:val="22"/>
          <w:lang w:val="lt-LT"/>
        </w:rPr>
        <w:t>šio vaisto</w:t>
      </w:r>
      <w:r w:rsidRPr="007E44A3">
        <w:rPr>
          <w:szCs w:val="22"/>
          <w:lang w:val="lt-LT"/>
        </w:rPr>
        <w:t xml:space="preserve"> sud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tyje 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ra kalcio, gydytojas gali paskirti papildomai kalcio tablet</w:t>
      </w:r>
      <w:r>
        <w:rPr>
          <w:szCs w:val="22"/>
          <w:lang w:val="lt-LT"/>
        </w:rPr>
        <w:t>e</w:t>
      </w:r>
      <w:r w:rsidRPr="007E44A3">
        <w:rPr>
          <w:szCs w:val="22"/>
          <w:lang w:val="lt-LT"/>
        </w:rPr>
        <w:t>s.</w:t>
      </w:r>
    </w:p>
    <w:p w14:paraId="5E76EF07" w14:textId="77777777" w:rsidR="00111B20" w:rsidRDefault="00111B20" w:rsidP="00111B20">
      <w:pPr>
        <w:numPr>
          <w:ilvl w:val="0"/>
          <w:numId w:val="28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7E44A3">
        <w:rPr>
          <w:szCs w:val="22"/>
          <w:lang w:val="lt-LT"/>
        </w:rPr>
        <w:t>B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ti sumaž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>s vitamino D kiekis kraujyje. Tod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gydytojas gali reguliariai steb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vitamino D koncentracij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 xml:space="preserve">kraujyje ir, jei reikia, skirti Jums papildomai vitamino D. Jeigu nevartojate </w:t>
      </w:r>
      <w:proofErr w:type="spellStart"/>
      <w:r w:rsidRPr="007E44A3">
        <w:rPr>
          <w:szCs w:val="22"/>
          <w:lang w:val="lt-LT"/>
        </w:rPr>
        <w:t>multivitamin</w:t>
      </w:r>
      <w:r w:rsidRPr="007E44A3">
        <w:rPr>
          <w:rFonts w:eastAsia="TimesNewRomanPSMT"/>
          <w:szCs w:val="22"/>
          <w:lang w:val="lt-LT"/>
        </w:rPr>
        <w:t>ų</w:t>
      </w:r>
      <w:proofErr w:type="spellEnd"/>
      <w:r w:rsidRPr="007E44A3">
        <w:rPr>
          <w:rFonts w:eastAsia="TimesNewRomanPSMT"/>
          <w:szCs w:val="22"/>
          <w:lang w:val="lt-LT"/>
        </w:rPr>
        <w:t xml:space="preserve"> </w:t>
      </w:r>
      <w:r w:rsidRPr="007E44A3">
        <w:rPr>
          <w:szCs w:val="22"/>
          <w:lang w:val="lt-LT"/>
        </w:rPr>
        <w:t>papild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>, J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s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kraujyje gali sumaž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A, E, K vitamin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ir folio r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gšties koncentracijos, ir 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to gydytojas gali steb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ti j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koncentracijas bei, jei reikia, gali skirti papildomai vitamin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>.</w:t>
      </w:r>
    </w:p>
    <w:p w14:paraId="13BCCCB7" w14:textId="77777777" w:rsidR="00111B20" w:rsidRPr="007E44A3" w:rsidRDefault="00111B20" w:rsidP="00111B20">
      <w:pPr>
        <w:numPr>
          <w:ilvl w:val="0"/>
          <w:numId w:val="28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357F67">
        <w:rPr>
          <w:szCs w:val="22"/>
          <w:lang w:val="lt-LT"/>
        </w:rPr>
        <w:t xml:space="preserve">Sutrikti </w:t>
      </w:r>
      <w:proofErr w:type="spellStart"/>
      <w:r w:rsidRPr="00357F67">
        <w:rPr>
          <w:szCs w:val="22"/>
          <w:lang w:val="lt-LT"/>
        </w:rPr>
        <w:t>bikarbonatų</w:t>
      </w:r>
      <w:proofErr w:type="spellEnd"/>
      <w:r w:rsidRPr="00357F67">
        <w:rPr>
          <w:szCs w:val="22"/>
          <w:lang w:val="lt-LT"/>
        </w:rPr>
        <w:t xml:space="preserve"> koncentracija ir padidėti kraujo bei kitų organizmo audinių rūgštingumas. Gydytojas turi stebėti </w:t>
      </w:r>
      <w:proofErr w:type="spellStart"/>
      <w:r w:rsidRPr="00357F67">
        <w:rPr>
          <w:szCs w:val="22"/>
          <w:lang w:val="lt-LT"/>
        </w:rPr>
        <w:t>bikarbonatų</w:t>
      </w:r>
      <w:proofErr w:type="spellEnd"/>
      <w:r w:rsidRPr="00357F67">
        <w:rPr>
          <w:szCs w:val="22"/>
          <w:lang w:val="lt-LT"/>
        </w:rPr>
        <w:t xml:space="preserve"> koncentraciją Jūsų kraujyje.</w:t>
      </w:r>
    </w:p>
    <w:p w14:paraId="4D0654E8" w14:textId="77777777" w:rsidR="00111B20" w:rsidRDefault="00111B20" w:rsidP="00111B20">
      <w:pPr>
        <w:rPr>
          <w:i/>
          <w:iCs/>
          <w:szCs w:val="22"/>
          <w:lang w:val="lt-LT"/>
        </w:rPr>
      </w:pPr>
    </w:p>
    <w:p w14:paraId="06F42C9D" w14:textId="77777777" w:rsidR="00111B20" w:rsidRPr="007E44A3" w:rsidRDefault="00111B20" w:rsidP="00111B20">
      <w:pPr>
        <w:rPr>
          <w:i/>
          <w:szCs w:val="22"/>
          <w:lang w:val="lt-LT"/>
        </w:rPr>
      </w:pPr>
      <w:r w:rsidRPr="007E44A3">
        <w:rPr>
          <w:i/>
          <w:iCs/>
          <w:szCs w:val="22"/>
          <w:lang w:val="lt-LT"/>
        </w:rPr>
        <w:t xml:space="preserve">Speciali pastaba pacientams, kuriems atliekama </w:t>
      </w:r>
      <w:proofErr w:type="spellStart"/>
      <w:r w:rsidRPr="00D67AF5">
        <w:rPr>
          <w:i/>
          <w:iCs/>
          <w:szCs w:val="22"/>
          <w:lang w:val="lt-LT"/>
        </w:rPr>
        <w:t>peritoninė</w:t>
      </w:r>
      <w:proofErr w:type="spellEnd"/>
      <w:r w:rsidRPr="00D67AF5">
        <w:rPr>
          <w:i/>
          <w:iCs/>
          <w:szCs w:val="22"/>
          <w:lang w:val="lt-LT"/>
        </w:rPr>
        <w:t xml:space="preserve"> dializė</w:t>
      </w:r>
    </w:p>
    <w:p w14:paraId="60603ED4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>Jums gali išsivystyti peritonitas (pilvapl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v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s skys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>io infekcija), susij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 xml:space="preserve">s su </w:t>
      </w:r>
      <w:proofErr w:type="spellStart"/>
      <w:r w:rsidRPr="007E44A3">
        <w:rPr>
          <w:szCs w:val="22"/>
          <w:lang w:val="lt-LT"/>
        </w:rPr>
        <w:t>peritonine</w:t>
      </w:r>
      <w:proofErr w:type="spellEnd"/>
      <w:r w:rsidRPr="007E44A3">
        <w:rPr>
          <w:szCs w:val="22"/>
          <w:lang w:val="lt-LT"/>
        </w:rPr>
        <w:t xml:space="preserve"> dialize. Rizik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galima sumažinti tiksliai laikantis griežtos sterilumo technikos kei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 xml:space="preserve">iant maišelius. </w:t>
      </w:r>
      <w:r w:rsidRPr="00D67AF5">
        <w:rPr>
          <w:szCs w:val="22"/>
          <w:lang w:val="lt-LT"/>
        </w:rPr>
        <w:t>Nedelsdami praneškite gydytojui, jeigu pasireišk</w:t>
      </w:r>
      <w:r w:rsidRPr="00D67AF5">
        <w:rPr>
          <w:rFonts w:eastAsia="TimesNewRomanPSMT"/>
          <w:szCs w:val="22"/>
          <w:lang w:val="lt-LT"/>
        </w:rPr>
        <w:t xml:space="preserve">ė </w:t>
      </w:r>
      <w:r w:rsidRPr="00D67AF5">
        <w:rPr>
          <w:szCs w:val="22"/>
          <w:lang w:val="lt-LT"/>
        </w:rPr>
        <w:t>nauj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pilvo funkcijos sutrikimo požymi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ar simptom</w:t>
      </w:r>
      <w:r w:rsidRPr="00D67AF5">
        <w:rPr>
          <w:rFonts w:eastAsia="TimesNewRomanPSMT"/>
          <w:szCs w:val="22"/>
          <w:lang w:val="lt-LT"/>
        </w:rPr>
        <w:t>ų</w:t>
      </w:r>
      <w:r w:rsidRPr="00D67AF5">
        <w:rPr>
          <w:szCs w:val="22"/>
          <w:lang w:val="lt-LT"/>
        </w:rPr>
        <w:t>, toki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kaip pilvo išsip</w:t>
      </w:r>
      <w:r w:rsidRPr="00D67AF5">
        <w:rPr>
          <w:rFonts w:eastAsia="TimesNewRomanPSMT"/>
          <w:szCs w:val="22"/>
          <w:lang w:val="lt-LT"/>
        </w:rPr>
        <w:t>ū</w:t>
      </w:r>
      <w:r w:rsidRPr="00D67AF5">
        <w:rPr>
          <w:szCs w:val="22"/>
          <w:lang w:val="lt-LT"/>
        </w:rPr>
        <w:t>timas, pilvo skausmas, pilvo jautrumas ar pilvo kietumas, viduri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užkiet</w:t>
      </w:r>
      <w:r w:rsidRPr="00D67AF5">
        <w:rPr>
          <w:rFonts w:eastAsia="TimesNewRomanPSMT"/>
          <w:szCs w:val="22"/>
          <w:lang w:val="lt-LT"/>
        </w:rPr>
        <w:t>ė</w:t>
      </w:r>
      <w:r w:rsidRPr="00D67AF5">
        <w:rPr>
          <w:szCs w:val="22"/>
          <w:lang w:val="lt-LT"/>
        </w:rPr>
        <w:t>jimas, karš</w:t>
      </w:r>
      <w:r w:rsidRPr="00D67AF5">
        <w:rPr>
          <w:rFonts w:eastAsia="TimesNewRomanPSMT"/>
          <w:szCs w:val="22"/>
          <w:lang w:val="lt-LT"/>
        </w:rPr>
        <w:t>č</w:t>
      </w:r>
      <w:r w:rsidRPr="00D67AF5">
        <w:rPr>
          <w:szCs w:val="22"/>
          <w:lang w:val="lt-LT"/>
        </w:rPr>
        <w:t xml:space="preserve">iavimas, </w:t>
      </w:r>
      <w:proofErr w:type="spellStart"/>
      <w:r w:rsidRPr="00D67AF5">
        <w:rPr>
          <w:szCs w:val="22"/>
          <w:lang w:val="lt-LT"/>
        </w:rPr>
        <w:t>šaltkr</w:t>
      </w:r>
      <w:r w:rsidRPr="00D67AF5">
        <w:rPr>
          <w:rFonts w:eastAsia="TimesNewRomanPSMT"/>
          <w:szCs w:val="22"/>
          <w:lang w:val="lt-LT"/>
        </w:rPr>
        <w:t>ė</w:t>
      </w:r>
      <w:r w:rsidRPr="00D67AF5">
        <w:rPr>
          <w:szCs w:val="22"/>
          <w:lang w:val="lt-LT"/>
        </w:rPr>
        <w:t>tis</w:t>
      </w:r>
      <w:proofErr w:type="spellEnd"/>
      <w:r w:rsidRPr="00D67AF5">
        <w:rPr>
          <w:szCs w:val="22"/>
          <w:lang w:val="lt-LT"/>
        </w:rPr>
        <w:t>, pykinimas ar v</w:t>
      </w:r>
      <w:r w:rsidRPr="00D67AF5">
        <w:rPr>
          <w:rFonts w:eastAsia="TimesNewRomanPSMT"/>
          <w:szCs w:val="22"/>
          <w:lang w:val="lt-LT"/>
        </w:rPr>
        <w:t>ė</w:t>
      </w:r>
      <w:r w:rsidRPr="00D67AF5">
        <w:rPr>
          <w:szCs w:val="22"/>
          <w:lang w:val="lt-LT"/>
        </w:rPr>
        <w:t>mimas.</w:t>
      </w:r>
      <w:r w:rsidRPr="007E44A3">
        <w:rPr>
          <w:szCs w:val="22"/>
          <w:lang w:val="lt-LT"/>
        </w:rPr>
        <w:t xml:space="preserve"> </w:t>
      </w:r>
    </w:p>
    <w:p w14:paraId="675722E8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14E2FA99" w14:textId="77777777" w:rsidR="00111B20" w:rsidRDefault="00111B20" w:rsidP="00111B20">
      <w:pPr>
        <w:keepNext/>
        <w:numPr>
          <w:ilvl w:val="12"/>
          <w:numId w:val="0"/>
        </w:numPr>
        <w:rPr>
          <w:szCs w:val="22"/>
          <w:lang w:val="lt-LT"/>
        </w:rPr>
      </w:pPr>
      <w:r w:rsidRPr="00D67AF5">
        <w:rPr>
          <w:b/>
          <w:noProof/>
          <w:lang w:val="lt-LT"/>
        </w:rPr>
        <w:t>Vaikams</w:t>
      </w:r>
    </w:p>
    <w:p w14:paraId="62B46AAA" w14:textId="77777777" w:rsidR="00111B20" w:rsidRPr="00357F67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 xml:space="preserve">Saugumas ir veiksmingumas vaikams jaunesniems kaip </w:t>
      </w:r>
      <w:r>
        <w:rPr>
          <w:szCs w:val="22"/>
          <w:lang w:val="lt-LT"/>
        </w:rPr>
        <w:t>6</w:t>
      </w:r>
      <w:r w:rsidRPr="007E44A3">
        <w:rPr>
          <w:szCs w:val="22"/>
          <w:lang w:val="lt-LT"/>
        </w:rPr>
        <w:t xml:space="preserve"> met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 xml:space="preserve"> </w:t>
      </w:r>
      <w:r w:rsidRPr="004A21A7">
        <w:rPr>
          <w:szCs w:val="22"/>
          <w:lang w:val="lt-LT"/>
        </w:rPr>
        <w:t xml:space="preserve">neištirtas. </w:t>
      </w:r>
      <w:r w:rsidRPr="00357F67">
        <w:rPr>
          <w:szCs w:val="22"/>
          <w:lang w:val="lt-LT"/>
        </w:rPr>
        <w:t xml:space="preserve">Todėl šio vaisto nerekomenduojama vartoti </w:t>
      </w:r>
      <w:r w:rsidRPr="00357F67">
        <w:rPr>
          <w:szCs w:val="22"/>
          <w:u w:val="single"/>
          <w:lang w:val="lt-LT"/>
        </w:rPr>
        <w:t>jaunesniems kaip 6 metų vaikams</w:t>
      </w:r>
      <w:r w:rsidRPr="00357F67">
        <w:rPr>
          <w:szCs w:val="22"/>
          <w:lang w:val="lt-LT"/>
        </w:rPr>
        <w:t>.</w:t>
      </w:r>
    </w:p>
    <w:p w14:paraId="3E6CE69B" w14:textId="77777777" w:rsidR="00111B20" w:rsidRDefault="00111B20" w:rsidP="00111B20">
      <w:pPr>
        <w:autoSpaceDE w:val="0"/>
        <w:autoSpaceDN w:val="0"/>
        <w:adjustRightInd w:val="0"/>
        <w:rPr>
          <w:b/>
          <w:bCs/>
          <w:szCs w:val="22"/>
          <w:lang w:val="lt-LT"/>
        </w:rPr>
      </w:pPr>
    </w:p>
    <w:p w14:paraId="72D7A2E5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7E44A3">
        <w:rPr>
          <w:b/>
          <w:bCs/>
          <w:szCs w:val="22"/>
          <w:lang w:val="lt-LT"/>
        </w:rPr>
        <w:t xml:space="preserve">Kiti vaistai ir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</w:p>
    <w:p w14:paraId="55911C2F" w14:textId="77777777" w:rsidR="00111B20" w:rsidRPr="007E44A3" w:rsidRDefault="00111B20" w:rsidP="00111B20">
      <w:pPr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>Jeigu vartojate</w:t>
      </w:r>
      <w:r>
        <w:rPr>
          <w:szCs w:val="22"/>
          <w:lang w:val="lt-LT"/>
        </w:rPr>
        <w:t>,</w:t>
      </w:r>
      <w:r w:rsidRPr="007E44A3">
        <w:rPr>
          <w:szCs w:val="22"/>
          <w:lang w:val="lt-LT"/>
        </w:rPr>
        <w:t xml:space="preserve"> neseniai vartojote kit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vaist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arba d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l to nesate tikri, apie tai pasakykite gydytojui.</w:t>
      </w:r>
    </w:p>
    <w:p w14:paraId="3AF30D9E" w14:textId="77777777" w:rsidR="00111B20" w:rsidRDefault="00111B20" w:rsidP="00111B20">
      <w:pPr>
        <w:rPr>
          <w:szCs w:val="22"/>
          <w:lang w:val="lt-LT"/>
        </w:rPr>
      </w:pPr>
    </w:p>
    <w:p w14:paraId="195E385F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ind w:left="567" w:hanging="567"/>
        <w:rPr>
          <w:szCs w:val="22"/>
          <w:lang w:val="lt-LT"/>
        </w:rPr>
      </w:pPr>
      <w:proofErr w:type="spellStart"/>
      <w:r w:rsidRPr="006114A8">
        <w:rPr>
          <w:szCs w:val="22"/>
          <w:lang w:val="lt-LT"/>
        </w:rPr>
        <w:t>Sevelamer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6114A8">
        <w:rPr>
          <w:szCs w:val="22"/>
          <w:lang w:val="lt-LT"/>
        </w:rPr>
        <w:t>Synthon</w:t>
      </w:r>
      <w:proofErr w:type="spellEnd"/>
      <w:r w:rsidRPr="006114A8">
        <w:rPr>
          <w:szCs w:val="22"/>
          <w:lang w:val="lt-LT"/>
        </w:rPr>
        <w:t xml:space="preserve"> negalima vartoti kartu su </w:t>
      </w:r>
      <w:proofErr w:type="spellStart"/>
      <w:r w:rsidRPr="006114A8">
        <w:rPr>
          <w:b/>
          <w:szCs w:val="22"/>
          <w:lang w:val="lt-LT"/>
        </w:rPr>
        <w:t>ciprofloksacinu</w:t>
      </w:r>
      <w:proofErr w:type="spellEnd"/>
      <w:r w:rsidRPr="006114A8">
        <w:rPr>
          <w:szCs w:val="22"/>
          <w:lang w:val="lt-LT"/>
        </w:rPr>
        <w:t xml:space="preserve"> (antibiotiku).</w:t>
      </w:r>
    </w:p>
    <w:p w14:paraId="4EA56369" w14:textId="77777777" w:rsidR="00111B20" w:rsidRDefault="00111B20" w:rsidP="00111B20">
      <w:pPr>
        <w:rPr>
          <w:szCs w:val="22"/>
          <w:lang w:val="lt-LT"/>
        </w:rPr>
      </w:pPr>
    </w:p>
    <w:p w14:paraId="39E39740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6114A8">
        <w:rPr>
          <w:szCs w:val="22"/>
          <w:lang w:val="lt-LT"/>
        </w:rPr>
        <w:t xml:space="preserve">Prieš vartodami </w:t>
      </w:r>
      <w:proofErr w:type="spellStart"/>
      <w:r w:rsidRPr="006114A8">
        <w:rPr>
          <w:szCs w:val="22"/>
          <w:lang w:val="lt-LT"/>
        </w:rPr>
        <w:t>Sevelamer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6114A8">
        <w:rPr>
          <w:szCs w:val="22"/>
          <w:lang w:val="lt-LT"/>
        </w:rPr>
        <w:t>Synthon</w:t>
      </w:r>
      <w:proofErr w:type="spellEnd"/>
      <w:r w:rsidRPr="006114A8">
        <w:rPr>
          <w:szCs w:val="22"/>
          <w:lang w:val="lt-LT"/>
        </w:rPr>
        <w:t xml:space="preserve"> pasitarkite su gydytoju, jeigu vartojate </w:t>
      </w:r>
      <w:r w:rsidRPr="006114A8">
        <w:rPr>
          <w:b/>
          <w:szCs w:val="22"/>
          <w:lang w:val="lt-LT"/>
        </w:rPr>
        <w:t>vaistus širdies ritmo sutrikimams reguliuoti ar vaistus nuo epilepsijos</w:t>
      </w:r>
      <w:r w:rsidRPr="006114A8">
        <w:rPr>
          <w:szCs w:val="22"/>
          <w:lang w:val="lt-LT"/>
        </w:rPr>
        <w:t>.</w:t>
      </w:r>
    </w:p>
    <w:p w14:paraId="6B2E3F80" w14:textId="77777777" w:rsidR="00111B20" w:rsidRDefault="00111B20" w:rsidP="00111B20">
      <w:pPr>
        <w:pStyle w:val="Sraopastraipa"/>
        <w:ind w:left="0"/>
        <w:rPr>
          <w:szCs w:val="22"/>
          <w:lang w:val="lt-LT"/>
        </w:rPr>
      </w:pPr>
    </w:p>
    <w:p w14:paraId="6846F5C0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proofErr w:type="spellStart"/>
      <w:r w:rsidRPr="006114A8">
        <w:rPr>
          <w:szCs w:val="22"/>
          <w:lang w:val="lt-LT"/>
        </w:rPr>
        <w:t>Sevelamer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6114A8">
        <w:rPr>
          <w:szCs w:val="22"/>
          <w:lang w:val="lt-LT"/>
        </w:rPr>
        <w:t>Synthon</w:t>
      </w:r>
      <w:proofErr w:type="spellEnd"/>
      <w:r w:rsidRPr="006114A8">
        <w:rPr>
          <w:szCs w:val="22"/>
          <w:lang w:val="lt-LT"/>
        </w:rPr>
        <w:t xml:space="preserve"> gali sumažinti toki</w:t>
      </w:r>
      <w:r w:rsidRPr="006114A8">
        <w:rPr>
          <w:rFonts w:eastAsia="TimesNewRomanPSMT"/>
          <w:szCs w:val="22"/>
          <w:lang w:val="lt-LT"/>
        </w:rPr>
        <w:t xml:space="preserve">ų </w:t>
      </w:r>
      <w:r w:rsidRPr="006114A8">
        <w:rPr>
          <w:szCs w:val="22"/>
          <w:lang w:val="lt-LT"/>
        </w:rPr>
        <w:t>vaist</w:t>
      </w:r>
      <w:r w:rsidRPr="006114A8">
        <w:rPr>
          <w:rFonts w:eastAsia="TimesNewRomanPSMT"/>
          <w:szCs w:val="22"/>
          <w:lang w:val="lt-LT"/>
        </w:rPr>
        <w:t xml:space="preserve">ų </w:t>
      </w:r>
      <w:r w:rsidRPr="006114A8">
        <w:rPr>
          <w:szCs w:val="22"/>
          <w:lang w:val="lt-LT"/>
        </w:rPr>
        <w:t xml:space="preserve">kaip </w:t>
      </w:r>
      <w:proofErr w:type="spellStart"/>
      <w:r w:rsidRPr="00D67AF5">
        <w:rPr>
          <w:b/>
          <w:szCs w:val="22"/>
          <w:lang w:val="lt-LT"/>
        </w:rPr>
        <w:t>ciklosporino</w:t>
      </w:r>
      <w:proofErr w:type="spellEnd"/>
      <w:r w:rsidRPr="006114A8">
        <w:rPr>
          <w:szCs w:val="22"/>
          <w:lang w:val="lt-LT"/>
        </w:rPr>
        <w:t xml:space="preserve">, </w:t>
      </w:r>
      <w:proofErr w:type="spellStart"/>
      <w:r w:rsidRPr="00D67AF5">
        <w:rPr>
          <w:b/>
          <w:szCs w:val="22"/>
          <w:lang w:val="lt-LT"/>
        </w:rPr>
        <w:t>mikofenolato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D67AF5">
        <w:rPr>
          <w:b/>
          <w:szCs w:val="22"/>
          <w:lang w:val="lt-LT"/>
        </w:rPr>
        <w:t>mofetilio</w:t>
      </w:r>
      <w:proofErr w:type="spellEnd"/>
      <w:r w:rsidRPr="006114A8">
        <w:rPr>
          <w:szCs w:val="22"/>
          <w:lang w:val="lt-LT"/>
        </w:rPr>
        <w:t xml:space="preserve"> ir </w:t>
      </w:r>
      <w:proofErr w:type="spellStart"/>
      <w:r w:rsidRPr="00D67AF5">
        <w:rPr>
          <w:b/>
          <w:szCs w:val="22"/>
          <w:lang w:val="lt-LT"/>
        </w:rPr>
        <w:t>takrolimuzo</w:t>
      </w:r>
      <w:proofErr w:type="spellEnd"/>
      <w:r w:rsidRPr="006114A8">
        <w:rPr>
          <w:szCs w:val="22"/>
          <w:lang w:val="lt-LT"/>
        </w:rPr>
        <w:t xml:space="preserve"> (</w:t>
      </w:r>
      <w:r w:rsidRPr="00D67AF5">
        <w:rPr>
          <w:szCs w:val="22"/>
          <w:lang w:val="lt-LT"/>
        </w:rPr>
        <w:t>vaist</w:t>
      </w:r>
      <w:r w:rsidRPr="00D67AF5">
        <w:rPr>
          <w:rFonts w:eastAsia="TimesNewRomanPSMT"/>
          <w:szCs w:val="22"/>
          <w:lang w:val="lt-LT"/>
        </w:rPr>
        <w:t>ų</w:t>
      </w:r>
      <w:r w:rsidRPr="00D67AF5">
        <w:rPr>
          <w:szCs w:val="22"/>
          <w:lang w:val="lt-LT"/>
        </w:rPr>
        <w:t>, skiriam</w:t>
      </w:r>
      <w:r w:rsidRPr="00D67AF5">
        <w:rPr>
          <w:rFonts w:eastAsia="TimesNewRomanPSMT"/>
          <w:szCs w:val="22"/>
          <w:lang w:val="lt-LT"/>
        </w:rPr>
        <w:t xml:space="preserve">ų </w:t>
      </w:r>
      <w:r w:rsidRPr="00D67AF5">
        <w:rPr>
          <w:szCs w:val="22"/>
          <w:lang w:val="lt-LT"/>
        </w:rPr>
        <w:t>imuninei sistemai slopinti</w:t>
      </w:r>
      <w:r w:rsidRPr="006114A8">
        <w:rPr>
          <w:szCs w:val="22"/>
          <w:lang w:val="lt-LT"/>
        </w:rPr>
        <w:t>) veiksmingum</w:t>
      </w:r>
      <w:r w:rsidRPr="006114A8">
        <w:rPr>
          <w:rFonts w:eastAsia="TimesNewRomanPSMT"/>
          <w:szCs w:val="22"/>
          <w:lang w:val="lt-LT"/>
        </w:rPr>
        <w:t>ą</w:t>
      </w:r>
      <w:r w:rsidRPr="006114A8">
        <w:rPr>
          <w:szCs w:val="22"/>
          <w:lang w:val="lt-LT"/>
        </w:rPr>
        <w:t>. Gydytojas Jums patars, jei vartojate šiuos vaistus.</w:t>
      </w:r>
    </w:p>
    <w:p w14:paraId="054EC874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3A6CCDBA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szCs w:val="22"/>
          <w:lang w:val="lt-LT"/>
        </w:rPr>
      </w:pPr>
      <w:r w:rsidRPr="006114A8">
        <w:rPr>
          <w:szCs w:val="22"/>
          <w:lang w:val="lt-LT"/>
        </w:rPr>
        <w:t>Kai kuriems žmon</w:t>
      </w:r>
      <w:r w:rsidRPr="006114A8">
        <w:rPr>
          <w:rFonts w:eastAsia="TimesNewRomanPSMT"/>
          <w:szCs w:val="22"/>
          <w:lang w:val="lt-LT"/>
        </w:rPr>
        <w:t>ė</w:t>
      </w:r>
      <w:r w:rsidRPr="006114A8">
        <w:rPr>
          <w:szCs w:val="22"/>
          <w:lang w:val="lt-LT"/>
        </w:rPr>
        <w:t xml:space="preserve">ms, vartojantiems </w:t>
      </w:r>
      <w:proofErr w:type="spellStart"/>
      <w:r w:rsidRPr="006114A8">
        <w:rPr>
          <w:b/>
          <w:szCs w:val="22"/>
          <w:lang w:val="lt-LT"/>
        </w:rPr>
        <w:t>levotiroksin</w:t>
      </w:r>
      <w:r w:rsidRPr="006114A8">
        <w:rPr>
          <w:rFonts w:eastAsia="TimesNewRomanPSMT"/>
          <w:b/>
          <w:szCs w:val="22"/>
          <w:lang w:val="lt-LT"/>
        </w:rPr>
        <w:t>ą</w:t>
      </w:r>
      <w:proofErr w:type="spellEnd"/>
      <w:r w:rsidRPr="006114A8">
        <w:rPr>
          <w:rFonts w:eastAsia="TimesNewRomanPSMT"/>
          <w:szCs w:val="22"/>
          <w:lang w:val="lt-LT"/>
        </w:rPr>
        <w:t xml:space="preserve"> </w:t>
      </w:r>
      <w:r w:rsidRPr="006114A8">
        <w:rPr>
          <w:szCs w:val="22"/>
          <w:lang w:val="lt-LT"/>
        </w:rPr>
        <w:t>(jis vartojamas sumaž</w:t>
      </w:r>
      <w:r w:rsidRPr="006114A8">
        <w:rPr>
          <w:rFonts w:eastAsia="TimesNewRomanPSMT"/>
          <w:szCs w:val="22"/>
          <w:lang w:val="lt-LT"/>
        </w:rPr>
        <w:t>ė</w:t>
      </w:r>
      <w:r w:rsidRPr="006114A8">
        <w:rPr>
          <w:szCs w:val="22"/>
          <w:lang w:val="lt-LT"/>
        </w:rPr>
        <w:t>jus skydliauk</w:t>
      </w:r>
      <w:r w:rsidRPr="006114A8">
        <w:rPr>
          <w:rFonts w:eastAsia="TimesNewRomanPSMT"/>
          <w:szCs w:val="22"/>
          <w:lang w:val="lt-LT"/>
        </w:rPr>
        <w:t>ė</w:t>
      </w:r>
      <w:r w:rsidRPr="006114A8">
        <w:rPr>
          <w:szCs w:val="22"/>
          <w:lang w:val="lt-LT"/>
        </w:rPr>
        <w:t>s hormon</w:t>
      </w:r>
      <w:r>
        <w:rPr>
          <w:szCs w:val="22"/>
          <w:lang w:val="lt-LT"/>
        </w:rPr>
        <w:t>o</w:t>
      </w:r>
      <w:r w:rsidRPr="006114A8">
        <w:rPr>
          <w:szCs w:val="22"/>
          <w:lang w:val="lt-LT"/>
        </w:rPr>
        <w:t xml:space="preserve"> koncentracijai) kartu su </w:t>
      </w:r>
      <w:proofErr w:type="spellStart"/>
      <w:r w:rsidRPr="006114A8">
        <w:rPr>
          <w:szCs w:val="22"/>
          <w:lang w:val="lt-LT"/>
        </w:rPr>
        <w:t>Sevelamer</w:t>
      </w:r>
      <w:proofErr w:type="spellEnd"/>
      <w:r w:rsidRPr="006114A8">
        <w:rPr>
          <w:szCs w:val="22"/>
          <w:lang w:val="lt-LT"/>
        </w:rPr>
        <w:t xml:space="preserve"> </w:t>
      </w:r>
      <w:proofErr w:type="spellStart"/>
      <w:r w:rsidRPr="006114A8">
        <w:rPr>
          <w:szCs w:val="22"/>
          <w:lang w:val="lt-LT"/>
        </w:rPr>
        <w:t>Synthon</w:t>
      </w:r>
      <w:proofErr w:type="spellEnd"/>
      <w:r w:rsidRPr="006114A8">
        <w:rPr>
          <w:szCs w:val="22"/>
          <w:lang w:val="lt-LT"/>
        </w:rPr>
        <w:t>, nedažnai gali pasireikšti skydliauk</w:t>
      </w:r>
      <w:r>
        <w:rPr>
          <w:rFonts w:eastAsia="TimesNewRomanPSMT"/>
          <w:szCs w:val="22"/>
          <w:lang w:val="lt-LT"/>
        </w:rPr>
        <w:t>ė</w:t>
      </w:r>
      <w:r>
        <w:rPr>
          <w:szCs w:val="22"/>
          <w:lang w:val="lt-LT"/>
        </w:rPr>
        <w:t>s hormono stoka. D</w:t>
      </w:r>
      <w:r>
        <w:rPr>
          <w:rFonts w:eastAsia="TimesNewRomanPSMT"/>
          <w:szCs w:val="22"/>
          <w:lang w:val="lt-LT"/>
        </w:rPr>
        <w:t>ė</w:t>
      </w:r>
      <w:r>
        <w:rPr>
          <w:szCs w:val="22"/>
          <w:lang w:val="lt-LT"/>
        </w:rPr>
        <w:t>l to gydytojas gali atidžiau steb</w:t>
      </w:r>
      <w:r>
        <w:rPr>
          <w:rFonts w:eastAsia="TimesNewRomanPSMT"/>
          <w:szCs w:val="22"/>
          <w:lang w:val="lt-LT"/>
        </w:rPr>
        <w:t>ė</w:t>
      </w:r>
      <w:r>
        <w:rPr>
          <w:szCs w:val="22"/>
          <w:lang w:val="lt-LT"/>
        </w:rPr>
        <w:t>ti skydliauk</w:t>
      </w:r>
      <w:r>
        <w:rPr>
          <w:rFonts w:eastAsia="TimesNewRomanPSMT"/>
          <w:szCs w:val="22"/>
          <w:lang w:val="lt-LT"/>
        </w:rPr>
        <w:t xml:space="preserve">ę </w:t>
      </w:r>
      <w:r>
        <w:rPr>
          <w:szCs w:val="22"/>
          <w:lang w:val="lt-LT"/>
        </w:rPr>
        <w:t>stimuliuojan</w:t>
      </w:r>
      <w:r>
        <w:rPr>
          <w:rFonts w:eastAsia="TimesNewRomanPSMT"/>
          <w:szCs w:val="22"/>
          <w:lang w:val="lt-LT"/>
        </w:rPr>
        <w:t>č</w:t>
      </w:r>
      <w:r>
        <w:rPr>
          <w:szCs w:val="22"/>
          <w:lang w:val="lt-LT"/>
        </w:rPr>
        <w:t>io hormono koncentracij</w:t>
      </w:r>
      <w:r>
        <w:rPr>
          <w:rFonts w:eastAsia="TimesNewRomanPSMT"/>
          <w:szCs w:val="22"/>
          <w:lang w:val="lt-LT"/>
        </w:rPr>
        <w:t xml:space="preserve">ą </w:t>
      </w:r>
      <w:r>
        <w:rPr>
          <w:szCs w:val="22"/>
          <w:lang w:val="lt-LT"/>
        </w:rPr>
        <w:t>kraujyje.</w:t>
      </w:r>
    </w:p>
    <w:p w14:paraId="7B1D2C43" w14:textId="77777777" w:rsidR="00111B20" w:rsidRPr="006114A8" w:rsidRDefault="00111B20" w:rsidP="00111B20">
      <w:pPr>
        <w:rPr>
          <w:szCs w:val="22"/>
          <w:lang w:val="lt-LT"/>
        </w:rPr>
      </w:pPr>
    </w:p>
    <w:p w14:paraId="2938026C" w14:textId="77777777" w:rsidR="00111B20" w:rsidRDefault="00111B20" w:rsidP="00111B20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rFonts w:eastAsia="TimesNewRomanPSMT"/>
          <w:szCs w:val="22"/>
          <w:lang w:val="lt-LT"/>
        </w:rPr>
      </w:pPr>
      <w:r w:rsidRPr="00357F67">
        <w:rPr>
          <w:rFonts w:eastAsia="TimesNewRomanPSMT"/>
          <w:szCs w:val="22"/>
          <w:lang w:val="lt-LT"/>
        </w:rPr>
        <w:t xml:space="preserve">Vaistai, skirti gydyti rėmenį ir </w:t>
      </w:r>
      <w:proofErr w:type="spellStart"/>
      <w:r w:rsidRPr="00357F67">
        <w:rPr>
          <w:rFonts w:eastAsia="TimesNewRomanPSMT"/>
          <w:szCs w:val="22"/>
          <w:lang w:val="lt-LT"/>
        </w:rPr>
        <w:t>refliuksą</w:t>
      </w:r>
      <w:proofErr w:type="spellEnd"/>
      <w:r w:rsidRPr="00357F67">
        <w:rPr>
          <w:rFonts w:eastAsia="TimesNewRomanPSMT"/>
          <w:szCs w:val="22"/>
          <w:lang w:val="lt-LT"/>
        </w:rPr>
        <w:t xml:space="preserve"> iš skrandžio ar stemplės, pvz., </w:t>
      </w:r>
      <w:proofErr w:type="spellStart"/>
      <w:r w:rsidRPr="008856A4">
        <w:rPr>
          <w:rFonts w:eastAsia="TimesNewRomanPSMT"/>
          <w:b/>
          <w:szCs w:val="22"/>
          <w:lang w:val="lt-LT"/>
        </w:rPr>
        <w:t>omeprazolas</w:t>
      </w:r>
      <w:proofErr w:type="spellEnd"/>
      <w:r w:rsidRPr="00357F67">
        <w:rPr>
          <w:rFonts w:eastAsia="TimesNewRomanPSMT"/>
          <w:szCs w:val="22"/>
          <w:lang w:val="lt-LT"/>
        </w:rPr>
        <w:t xml:space="preserve">, </w:t>
      </w:r>
      <w:proofErr w:type="spellStart"/>
      <w:r w:rsidRPr="008856A4">
        <w:rPr>
          <w:rFonts w:eastAsia="TimesNewRomanPSMT"/>
          <w:b/>
          <w:szCs w:val="22"/>
          <w:lang w:val="lt-LT"/>
        </w:rPr>
        <w:t>pantoprazolas</w:t>
      </w:r>
      <w:proofErr w:type="spellEnd"/>
      <w:r w:rsidRPr="00357F67">
        <w:rPr>
          <w:rFonts w:eastAsia="TimesNewRomanPSMT"/>
          <w:szCs w:val="22"/>
          <w:lang w:val="lt-LT"/>
        </w:rPr>
        <w:t xml:space="preserve"> ar </w:t>
      </w:r>
      <w:proofErr w:type="spellStart"/>
      <w:r w:rsidRPr="008856A4">
        <w:rPr>
          <w:rFonts w:eastAsia="TimesNewRomanPSMT"/>
          <w:b/>
          <w:szCs w:val="22"/>
          <w:lang w:val="lt-LT"/>
        </w:rPr>
        <w:t>lansoprazolas</w:t>
      </w:r>
      <w:proofErr w:type="spellEnd"/>
      <w:r w:rsidRPr="00357F67">
        <w:rPr>
          <w:rFonts w:eastAsia="TimesNewRomanPSMT"/>
          <w:szCs w:val="22"/>
          <w:lang w:val="lt-LT"/>
        </w:rPr>
        <w:t xml:space="preserve">, žinomi kaip protonų siurblio inhibitoriai, gali mažinti </w:t>
      </w:r>
      <w:proofErr w:type="spellStart"/>
      <w:r>
        <w:rPr>
          <w:rFonts w:eastAsia="TimesNewRomanPSMT"/>
          <w:szCs w:val="22"/>
          <w:lang w:val="lt-LT"/>
        </w:rPr>
        <w:t>Sevelamer</w:t>
      </w:r>
      <w:proofErr w:type="spellEnd"/>
      <w:r>
        <w:rPr>
          <w:rFonts w:eastAsia="TimesNewRomanPSMT"/>
          <w:szCs w:val="22"/>
          <w:lang w:val="lt-LT"/>
        </w:rPr>
        <w:t xml:space="preserve"> </w:t>
      </w:r>
      <w:proofErr w:type="spellStart"/>
      <w:r>
        <w:rPr>
          <w:rFonts w:eastAsia="TimesNewRomanPSMT"/>
          <w:szCs w:val="22"/>
          <w:lang w:val="lt-LT"/>
        </w:rPr>
        <w:t>Synthon</w:t>
      </w:r>
      <w:proofErr w:type="spellEnd"/>
      <w:r w:rsidRPr="00357F67">
        <w:rPr>
          <w:rFonts w:eastAsia="TimesNewRomanPSMT"/>
          <w:szCs w:val="22"/>
          <w:lang w:val="lt-LT"/>
        </w:rPr>
        <w:t xml:space="preserve"> veiksmingumą. Gydytojas gali stebėti fosfatų kiekį Jūsų kraujyje.</w:t>
      </w:r>
    </w:p>
    <w:p w14:paraId="64C1BB47" w14:textId="77777777" w:rsidR="00111B20" w:rsidRPr="006114A8" w:rsidRDefault="00111B20" w:rsidP="00111B20">
      <w:pPr>
        <w:rPr>
          <w:szCs w:val="22"/>
          <w:lang w:val="lt-LT"/>
        </w:rPr>
      </w:pPr>
    </w:p>
    <w:p w14:paraId="773A8F05" w14:textId="77777777" w:rsidR="00111B20" w:rsidRPr="007E44A3" w:rsidRDefault="00111B20" w:rsidP="00111B20">
      <w:pPr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 xml:space="preserve">Gydytojas reguliariai tikrins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ir kit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vaist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veik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.</w:t>
      </w:r>
    </w:p>
    <w:p w14:paraId="1C8DB92A" w14:textId="77777777" w:rsidR="00111B20" w:rsidRPr="00BA4763" w:rsidRDefault="00111B20" w:rsidP="00111B20">
      <w:pPr>
        <w:rPr>
          <w:szCs w:val="22"/>
          <w:lang w:val="lt-LT"/>
        </w:rPr>
      </w:pPr>
    </w:p>
    <w:p w14:paraId="04054DF6" w14:textId="77777777" w:rsidR="00111B20" w:rsidRDefault="00111B20" w:rsidP="00111B20">
      <w:pPr>
        <w:autoSpaceDE w:val="0"/>
        <w:autoSpaceDN w:val="0"/>
        <w:adjustRightInd w:val="0"/>
        <w:rPr>
          <w:b/>
          <w:szCs w:val="22"/>
          <w:lang w:val="lt-LT"/>
        </w:rPr>
      </w:pPr>
      <w:r w:rsidRPr="00BA4763">
        <w:rPr>
          <w:rFonts w:eastAsia="TimesNewRomanPSMT"/>
          <w:szCs w:val="22"/>
          <w:lang w:val="lt-LT"/>
        </w:rPr>
        <w:t>Kai kuriais atvejais</w:t>
      </w:r>
      <w:r>
        <w:rPr>
          <w:rFonts w:eastAsia="TimesNewRomanPSMT"/>
          <w:szCs w:val="22"/>
          <w:lang w:val="lt-LT"/>
        </w:rPr>
        <w:t>, kai</w:t>
      </w:r>
      <w:r w:rsidRPr="00BA4763">
        <w:rPr>
          <w:rFonts w:eastAsia="TimesNewRomanPSMT"/>
          <w:szCs w:val="22"/>
          <w:lang w:val="lt-LT"/>
        </w:rPr>
        <w:t xml:space="preserve"> </w:t>
      </w:r>
      <w:proofErr w:type="spellStart"/>
      <w:r w:rsidRPr="00D531E9">
        <w:rPr>
          <w:szCs w:val="22"/>
          <w:lang w:val="lt-LT"/>
        </w:rPr>
        <w:t>Sevelamer</w:t>
      </w:r>
      <w:proofErr w:type="spellEnd"/>
      <w:r w:rsidRPr="00D531E9">
        <w:rPr>
          <w:szCs w:val="22"/>
          <w:lang w:val="lt-LT"/>
        </w:rPr>
        <w:t xml:space="preserve"> </w:t>
      </w:r>
      <w:proofErr w:type="spellStart"/>
      <w:r w:rsidRPr="00D531E9">
        <w:rPr>
          <w:szCs w:val="22"/>
          <w:lang w:val="lt-LT"/>
        </w:rPr>
        <w:t>Synthon</w:t>
      </w:r>
      <w:proofErr w:type="spellEnd"/>
      <w:r w:rsidRPr="00BA4763">
        <w:rPr>
          <w:rFonts w:eastAsia="TimesNewRomanPSMT"/>
          <w:szCs w:val="22"/>
          <w:lang w:val="lt-LT"/>
        </w:rPr>
        <w:t xml:space="preserve"> reikia vartoti tuo pačiu metu, kaip ir kitą vaistą</w:t>
      </w:r>
      <w:r>
        <w:rPr>
          <w:rFonts w:eastAsia="TimesNewRomanPSMT"/>
          <w:szCs w:val="22"/>
          <w:lang w:val="lt-LT"/>
        </w:rPr>
        <w:t>, g</w:t>
      </w:r>
      <w:r w:rsidRPr="00BA4763">
        <w:rPr>
          <w:rFonts w:eastAsia="TimesNewRomanPSMT"/>
          <w:szCs w:val="22"/>
          <w:lang w:val="lt-LT"/>
        </w:rPr>
        <w:t>ydytojas gali Jums patarti kitą</w:t>
      </w:r>
      <w:r>
        <w:rPr>
          <w:rFonts w:eastAsia="TimesNewRomanPSMT"/>
          <w:szCs w:val="22"/>
          <w:lang w:val="lt-LT"/>
        </w:rPr>
        <w:t xml:space="preserve"> </w:t>
      </w:r>
      <w:r w:rsidRPr="00BA4763">
        <w:rPr>
          <w:rFonts w:eastAsia="TimesNewRomanPSMT"/>
          <w:szCs w:val="22"/>
          <w:lang w:val="lt-LT"/>
        </w:rPr>
        <w:t xml:space="preserve">vaistą vartoti 1 valandą prieš arba praėjus 3 valandoms po </w:t>
      </w:r>
      <w:proofErr w:type="spellStart"/>
      <w:r w:rsidRPr="00D531E9">
        <w:rPr>
          <w:szCs w:val="22"/>
          <w:lang w:val="lt-LT"/>
        </w:rPr>
        <w:t>Sevelamer</w:t>
      </w:r>
      <w:proofErr w:type="spellEnd"/>
      <w:r w:rsidRPr="00D531E9">
        <w:rPr>
          <w:szCs w:val="22"/>
          <w:lang w:val="lt-LT"/>
        </w:rPr>
        <w:t xml:space="preserve"> </w:t>
      </w:r>
      <w:proofErr w:type="spellStart"/>
      <w:r w:rsidRPr="00D531E9">
        <w:rPr>
          <w:szCs w:val="22"/>
          <w:lang w:val="lt-LT"/>
        </w:rPr>
        <w:t>Synthon</w:t>
      </w:r>
      <w:proofErr w:type="spellEnd"/>
      <w:r w:rsidRPr="00BA4763">
        <w:rPr>
          <w:rFonts w:eastAsia="TimesNewRomanPSMT"/>
          <w:szCs w:val="22"/>
          <w:lang w:val="lt-LT"/>
        </w:rPr>
        <w:t xml:space="preserve"> vartojimo</w:t>
      </w:r>
      <w:r>
        <w:rPr>
          <w:rFonts w:eastAsia="TimesNewRomanPSMT"/>
          <w:szCs w:val="22"/>
          <w:lang w:val="lt-LT"/>
        </w:rPr>
        <w:t>.</w:t>
      </w:r>
      <w:r w:rsidRPr="00BA4763">
        <w:rPr>
          <w:rFonts w:eastAsia="TimesNewRomanPSMT"/>
          <w:szCs w:val="22"/>
          <w:lang w:val="lt-LT"/>
        </w:rPr>
        <w:t xml:space="preserve">, </w:t>
      </w:r>
      <w:r w:rsidRPr="008856A4">
        <w:rPr>
          <w:szCs w:val="22"/>
          <w:lang w:val="lt-LT"/>
        </w:rPr>
        <w:t xml:space="preserve">Jūsų gydytojas taip pat </w:t>
      </w:r>
      <w:r w:rsidRPr="00BA4763">
        <w:rPr>
          <w:rFonts w:eastAsia="TimesNewRomanPSMT"/>
          <w:szCs w:val="22"/>
          <w:lang w:val="lt-LT"/>
        </w:rPr>
        <w:t xml:space="preserve"> gali nuspręsti stebėti to vaisto koncentraciją kraujyje.</w:t>
      </w:r>
    </w:p>
    <w:p w14:paraId="5A8C97B4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5EA4BD37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D531E9">
        <w:rPr>
          <w:b/>
          <w:bCs/>
          <w:szCs w:val="22"/>
          <w:lang w:val="lt-LT"/>
        </w:rPr>
        <w:t>N</w:t>
      </w:r>
      <w:r w:rsidRPr="007E44A3">
        <w:rPr>
          <w:rFonts w:eastAsia="TimesNewRomanPS-BoldMT"/>
          <w:b/>
          <w:bCs/>
          <w:szCs w:val="22"/>
          <w:lang w:val="lt-LT"/>
        </w:rPr>
        <w:t>ė</w:t>
      </w:r>
      <w:r w:rsidRPr="007E44A3">
        <w:rPr>
          <w:b/>
          <w:bCs/>
          <w:szCs w:val="22"/>
          <w:lang w:val="lt-LT"/>
        </w:rPr>
        <w:t>štumas</w:t>
      </w:r>
      <w:r>
        <w:rPr>
          <w:b/>
          <w:bCs/>
          <w:szCs w:val="22"/>
          <w:lang w:val="lt-LT"/>
        </w:rPr>
        <w:t xml:space="preserve"> ir</w:t>
      </w:r>
      <w:r w:rsidRPr="007E44A3">
        <w:rPr>
          <w:b/>
          <w:bCs/>
          <w:szCs w:val="22"/>
          <w:lang w:val="lt-LT"/>
        </w:rPr>
        <w:t xml:space="preserve"> žindymo laikotarpis</w:t>
      </w:r>
    </w:p>
    <w:p w14:paraId="70FBC53D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7E44A3">
        <w:rPr>
          <w:szCs w:val="22"/>
          <w:lang w:val="lt-LT"/>
        </w:rPr>
        <w:t>Jeigu esate 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š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>ia, žindote k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dik</w:t>
      </w:r>
      <w:r w:rsidRPr="007E44A3">
        <w:rPr>
          <w:rFonts w:eastAsia="TimesNewRomanPSMT"/>
          <w:szCs w:val="22"/>
          <w:lang w:val="lt-LT"/>
        </w:rPr>
        <w:t>į</w:t>
      </w:r>
      <w:r w:rsidRPr="007E44A3">
        <w:rPr>
          <w:szCs w:val="22"/>
          <w:lang w:val="lt-LT"/>
        </w:rPr>
        <w:t>, manote, kad galb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t esate 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š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>ia arba planuojate pastoti, tai prieš vartodama š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vaist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 xml:space="preserve">, pasitarkite su gydytoju. </w:t>
      </w:r>
      <w:r w:rsidRPr="008856A4">
        <w:rPr>
          <w:szCs w:val="22"/>
          <w:lang w:val="lt-LT"/>
        </w:rPr>
        <w:t xml:space="preserve">Galima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8856A4">
        <w:rPr>
          <w:szCs w:val="22"/>
          <w:lang w:val="lt-LT"/>
        </w:rPr>
        <w:t xml:space="preserve"> keliama rizika nėštumo metu nežinoma. Pasitarkite su gydytoju. Jis nuspręs, ar galite toliau tęsti gydymą </w:t>
      </w:r>
      <w:proofErr w:type="spellStart"/>
      <w:r w:rsidRPr="008856A4">
        <w:rPr>
          <w:szCs w:val="22"/>
          <w:lang w:val="lt-LT"/>
        </w:rPr>
        <w:t>Sevelamer</w:t>
      </w:r>
      <w:proofErr w:type="spellEnd"/>
      <w:r w:rsidRPr="008856A4">
        <w:rPr>
          <w:szCs w:val="22"/>
          <w:lang w:val="lt-LT"/>
        </w:rPr>
        <w:t xml:space="preserve"> </w:t>
      </w:r>
      <w:proofErr w:type="spellStart"/>
      <w:r w:rsidRPr="008856A4">
        <w:rPr>
          <w:szCs w:val="22"/>
          <w:lang w:val="lt-LT"/>
        </w:rPr>
        <w:t>Synthon</w:t>
      </w:r>
      <w:proofErr w:type="spellEnd"/>
      <w:r w:rsidRPr="008856A4">
        <w:rPr>
          <w:szCs w:val="22"/>
          <w:lang w:val="lt-LT"/>
        </w:rPr>
        <w:t xml:space="preserve">. </w:t>
      </w:r>
    </w:p>
    <w:p w14:paraId="05CAA256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 xml:space="preserve">Nežinoma, ar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</w:t>
      </w:r>
      <w:r w:rsidRPr="008856A4">
        <w:rPr>
          <w:szCs w:val="22"/>
          <w:lang w:val="lt-LT"/>
        </w:rPr>
        <w:t xml:space="preserve">patenka </w:t>
      </w:r>
      <w:r w:rsidRPr="007E44A3">
        <w:rPr>
          <w:szCs w:val="22"/>
          <w:lang w:val="lt-LT"/>
        </w:rPr>
        <w:t xml:space="preserve"> 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motinos pien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 xml:space="preserve">ir </w:t>
      </w:r>
      <w:r w:rsidRPr="008856A4">
        <w:rPr>
          <w:szCs w:val="22"/>
          <w:lang w:val="lt-LT"/>
        </w:rPr>
        <w:t>ar gali paveikti Jūsų kūdikį</w:t>
      </w:r>
      <w:r w:rsidRPr="007E44A3">
        <w:rPr>
          <w:szCs w:val="22"/>
          <w:lang w:val="lt-LT"/>
        </w:rPr>
        <w:t>.</w:t>
      </w:r>
      <w:r>
        <w:rPr>
          <w:szCs w:val="22"/>
          <w:lang w:val="lt-LT"/>
        </w:rPr>
        <w:t xml:space="preserve"> </w:t>
      </w:r>
      <w:r w:rsidRPr="008856A4">
        <w:rPr>
          <w:szCs w:val="22"/>
          <w:lang w:val="lt-LT"/>
        </w:rPr>
        <w:t xml:space="preserve">Pasitarkite su gydytoju. Jis nuspręs, ar galite žindyti kūdikį, ar ne, ir ar būtina nutraukti gydymą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8856A4">
        <w:rPr>
          <w:szCs w:val="22"/>
          <w:lang w:val="lt-LT"/>
        </w:rPr>
        <w:t>.</w:t>
      </w:r>
    </w:p>
    <w:p w14:paraId="49C26361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416B6B89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7E44A3">
        <w:rPr>
          <w:b/>
          <w:bCs/>
          <w:szCs w:val="22"/>
          <w:lang w:val="lt-LT"/>
        </w:rPr>
        <w:t>Vairavimas ir mechanizm</w:t>
      </w:r>
      <w:r w:rsidRPr="007E44A3">
        <w:rPr>
          <w:rFonts w:eastAsia="TimesNewRomanPS-BoldMT"/>
          <w:b/>
          <w:bCs/>
          <w:szCs w:val="22"/>
          <w:lang w:val="lt-LT"/>
        </w:rPr>
        <w:t xml:space="preserve">ų </w:t>
      </w:r>
      <w:r w:rsidRPr="007E44A3">
        <w:rPr>
          <w:b/>
          <w:bCs/>
          <w:szCs w:val="22"/>
          <w:lang w:val="lt-LT"/>
        </w:rPr>
        <w:t>valdymas</w:t>
      </w:r>
    </w:p>
    <w:p w14:paraId="510944CE" w14:textId="77777777" w:rsidR="00111B20" w:rsidRPr="00F64301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F64301">
        <w:rPr>
          <w:szCs w:val="22"/>
          <w:lang w:val="lt-LT"/>
        </w:rPr>
        <w:t>Sevelamer</w:t>
      </w:r>
      <w:proofErr w:type="spellEnd"/>
      <w:r w:rsidRPr="00F64301">
        <w:rPr>
          <w:szCs w:val="22"/>
          <w:lang w:val="lt-LT"/>
        </w:rPr>
        <w:t xml:space="preserve"> </w:t>
      </w:r>
      <w:proofErr w:type="spellStart"/>
      <w:r w:rsidRPr="00F64301">
        <w:rPr>
          <w:szCs w:val="22"/>
          <w:lang w:val="lt-LT"/>
        </w:rPr>
        <w:t>Synthon</w:t>
      </w:r>
      <w:proofErr w:type="spellEnd"/>
      <w:r w:rsidRPr="00F64301">
        <w:rPr>
          <w:rFonts w:eastAsia="TimesNewRomanPSMT"/>
          <w:szCs w:val="22"/>
          <w:lang w:val="lt-LT"/>
        </w:rPr>
        <w:t xml:space="preserve"> neturėtų paveikti Jūsų gebėjimo vairuoti ar valdyti mechanizmus</w:t>
      </w:r>
      <w:r w:rsidRPr="00F64301">
        <w:rPr>
          <w:szCs w:val="22"/>
          <w:lang w:val="lt-LT"/>
        </w:rPr>
        <w:t>.</w:t>
      </w:r>
    </w:p>
    <w:p w14:paraId="6BA16B19" w14:textId="77777777" w:rsidR="00111B20" w:rsidRDefault="00111B20" w:rsidP="00111B20">
      <w:pPr>
        <w:pStyle w:val="Default"/>
        <w:rPr>
          <w:b/>
          <w:sz w:val="22"/>
          <w:szCs w:val="22"/>
          <w:lang w:val="lt-LT"/>
        </w:rPr>
      </w:pPr>
    </w:p>
    <w:p w14:paraId="2A969D3D" w14:textId="77777777" w:rsidR="00111B20" w:rsidRPr="007E44A3" w:rsidRDefault="00111B20" w:rsidP="00111B20">
      <w:pPr>
        <w:pStyle w:val="Default"/>
        <w:rPr>
          <w:b/>
          <w:sz w:val="22"/>
          <w:szCs w:val="22"/>
          <w:highlight w:val="yellow"/>
          <w:lang w:val="lt-LT"/>
        </w:rPr>
      </w:pPr>
      <w:proofErr w:type="spellStart"/>
      <w:r w:rsidRPr="007E44A3">
        <w:rPr>
          <w:b/>
          <w:sz w:val="22"/>
          <w:szCs w:val="22"/>
          <w:lang w:val="lt-LT"/>
        </w:rPr>
        <w:t>Sevelamer</w:t>
      </w:r>
      <w:proofErr w:type="spellEnd"/>
      <w:r w:rsidRPr="007E44A3">
        <w:rPr>
          <w:b/>
          <w:sz w:val="22"/>
          <w:szCs w:val="22"/>
          <w:lang w:val="lt-LT"/>
        </w:rPr>
        <w:t xml:space="preserve"> </w:t>
      </w:r>
      <w:proofErr w:type="spellStart"/>
      <w:r w:rsidRPr="007E44A3">
        <w:rPr>
          <w:b/>
          <w:sz w:val="22"/>
          <w:szCs w:val="22"/>
          <w:lang w:val="lt-LT"/>
        </w:rPr>
        <w:t>Synthon</w:t>
      </w:r>
      <w:proofErr w:type="spellEnd"/>
      <w:r w:rsidRPr="007E44A3">
        <w:rPr>
          <w:b/>
          <w:sz w:val="22"/>
          <w:szCs w:val="22"/>
          <w:lang w:val="lt-LT"/>
        </w:rPr>
        <w:t xml:space="preserve"> sudėtyje yra laktozės</w:t>
      </w:r>
    </w:p>
    <w:p w14:paraId="6F1AEA13" w14:textId="77777777" w:rsidR="00111B20" w:rsidRDefault="00111B20" w:rsidP="00111B20">
      <w:pPr>
        <w:pStyle w:val="Default"/>
        <w:rPr>
          <w:sz w:val="22"/>
          <w:szCs w:val="22"/>
          <w:lang w:val="lt-LT"/>
        </w:rPr>
      </w:pPr>
      <w:proofErr w:type="spellStart"/>
      <w:r w:rsidRPr="00D531E9">
        <w:rPr>
          <w:sz w:val="22"/>
          <w:szCs w:val="22"/>
          <w:lang w:val="lt-LT"/>
        </w:rPr>
        <w:t>Sevelamer</w:t>
      </w:r>
      <w:proofErr w:type="spellEnd"/>
      <w:r w:rsidRPr="00D531E9">
        <w:rPr>
          <w:sz w:val="22"/>
          <w:szCs w:val="22"/>
          <w:lang w:val="lt-LT"/>
        </w:rPr>
        <w:t xml:space="preserve"> </w:t>
      </w:r>
      <w:proofErr w:type="spellStart"/>
      <w:r w:rsidRPr="00D531E9">
        <w:rPr>
          <w:sz w:val="22"/>
          <w:szCs w:val="22"/>
          <w:lang w:val="lt-LT"/>
        </w:rPr>
        <w:t>Synthon</w:t>
      </w:r>
      <w:proofErr w:type="spellEnd"/>
      <w:r w:rsidRPr="00D531E9">
        <w:rPr>
          <w:sz w:val="22"/>
          <w:szCs w:val="22"/>
          <w:lang w:val="lt-LT"/>
        </w:rPr>
        <w:t xml:space="preserve"> </w:t>
      </w:r>
      <w:r w:rsidRPr="002F6041">
        <w:rPr>
          <w:sz w:val="22"/>
          <w:szCs w:val="22"/>
          <w:lang w:val="lt-LT"/>
        </w:rPr>
        <w:t xml:space="preserve">sudėtyje yra laktozės (pieno cukraus). Jeigu gydytojas Jums </w:t>
      </w:r>
      <w:r w:rsidRPr="0004256D">
        <w:rPr>
          <w:sz w:val="22"/>
          <w:szCs w:val="22"/>
          <w:lang w:val="lt-LT"/>
        </w:rPr>
        <w:t xml:space="preserve">yra sakęs, kad </w:t>
      </w:r>
      <w:r w:rsidRPr="007E44A3">
        <w:rPr>
          <w:b/>
          <w:sz w:val="22"/>
          <w:szCs w:val="22"/>
          <w:lang w:val="lt-LT"/>
        </w:rPr>
        <w:t>netoleruojate kokių nors angliavandenių</w:t>
      </w:r>
      <w:r w:rsidRPr="007E44A3">
        <w:rPr>
          <w:sz w:val="22"/>
          <w:szCs w:val="22"/>
          <w:lang w:val="lt-LT"/>
        </w:rPr>
        <w:t>, kreipkitės į jį prieš pradėdami vartoti šį vaistą.</w:t>
      </w:r>
    </w:p>
    <w:p w14:paraId="7692CE97" w14:textId="77777777" w:rsidR="00111B20" w:rsidRDefault="00111B20" w:rsidP="00111B20">
      <w:pPr>
        <w:pStyle w:val="Default"/>
        <w:rPr>
          <w:sz w:val="22"/>
          <w:szCs w:val="22"/>
          <w:lang w:val="lt-LT"/>
        </w:rPr>
      </w:pPr>
    </w:p>
    <w:p w14:paraId="790C6213" w14:textId="77777777" w:rsidR="00111B20" w:rsidRPr="00D531E9" w:rsidRDefault="00111B20" w:rsidP="00111B20">
      <w:pPr>
        <w:pStyle w:val="Default"/>
        <w:rPr>
          <w:sz w:val="22"/>
          <w:szCs w:val="22"/>
          <w:highlight w:val="yellow"/>
          <w:lang w:val="lt-LT"/>
        </w:rPr>
      </w:pPr>
    </w:p>
    <w:p w14:paraId="6B1B7068" w14:textId="77777777" w:rsidR="00111B20" w:rsidRPr="0004256D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033097">
        <w:rPr>
          <w:b/>
          <w:szCs w:val="22"/>
          <w:lang w:val="lt-LT"/>
        </w:rPr>
        <w:t xml:space="preserve">Kaip vartoti </w:t>
      </w:r>
      <w:proofErr w:type="spellStart"/>
      <w:r w:rsidRPr="00033097">
        <w:rPr>
          <w:b/>
          <w:szCs w:val="22"/>
          <w:lang w:val="lt-LT"/>
        </w:rPr>
        <w:t>Sevelamer</w:t>
      </w:r>
      <w:proofErr w:type="spellEnd"/>
      <w:r w:rsidRPr="00033097">
        <w:rPr>
          <w:b/>
          <w:szCs w:val="22"/>
          <w:lang w:val="lt-LT"/>
        </w:rPr>
        <w:t xml:space="preserve"> </w:t>
      </w:r>
      <w:proofErr w:type="spellStart"/>
      <w:r w:rsidRPr="00033097">
        <w:rPr>
          <w:b/>
          <w:szCs w:val="22"/>
          <w:lang w:val="lt-LT"/>
        </w:rPr>
        <w:t>Synthon</w:t>
      </w:r>
      <w:proofErr w:type="spellEnd"/>
    </w:p>
    <w:p w14:paraId="16B42937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89DD7F5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proofErr w:type="spellStart"/>
      <w:r w:rsidRPr="00D531E9">
        <w:rPr>
          <w:szCs w:val="22"/>
          <w:lang w:val="lt-LT"/>
        </w:rPr>
        <w:t>Sevelamer</w:t>
      </w:r>
      <w:proofErr w:type="spellEnd"/>
      <w:r w:rsidRPr="00D531E9">
        <w:rPr>
          <w:szCs w:val="22"/>
          <w:lang w:val="lt-LT"/>
        </w:rPr>
        <w:t xml:space="preserve"> </w:t>
      </w:r>
      <w:proofErr w:type="spellStart"/>
      <w:r w:rsidRPr="00D531E9">
        <w:rPr>
          <w:szCs w:val="22"/>
          <w:lang w:val="lt-LT"/>
        </w:rPr>
        <w:t>Synthon</w:t>
      </w:r>
      <w:proofErr w:type="spellEnd"/>
      <w:r w:rsidRPr="00D531E9">
        <w:rPr>
          <w:szCs w:val="22"/>
          <w:lang w:val="lt-LT"/>
        </w:rPr>
        <w:t xml:space="preserve"> </w:t>
      </w:r>
      <w:r w:rsidRPr="002F6041">
        <w:rPr>
          <w:szCs w:val="22"/>
          <w:lang w:val="lt-LT"/>
        </w:rPr>
        <w:t>vartokite, kaip paskyr</w:t>
      </w:r>
      <w:r w:rsidRPr="007E44A3">
        <w:rPr>
          <w:rFonts w:eastAsia="TimesNewRomanPSMT"/>
          <w:szCs w:val="22"/>
          <w:lang w:val="lt-LT"/>
        </w:rPr>
        <w:t xml:space="preserve">ė </w:t>
      </w:r>
      <w:r w:rsidRPr="007E44A3">
        <w:rPr>
          <w:szCs w:val="22"/>
          <w:lang w:val="lt-LT"/>
        </w:rPr>
        <w:t>gydytojas. Jis nustatys vaisto doz</w:t>
      </w:r>
      <w:r w:rsidRPr="007E44A3">
        <w:rPr>
          <w:rFonts w:eastAsia="TimesNewRomanPSMT"/>
          <w:szCs w:val="22"/>
          <w:lang w:val="lt-LT"/>
        </w:rPr>
        <w:t xml:space="preserve">ę </w:t>
      </w:r>
      <w:r w:rsidRPr="007E44A3">
        <w:rPr>
          <w:szCs w:val="22"/>
          <w:lang w:val="lt-LT"/>
        </w:rPr>
        <w:t xml:space="preserve">atsižvelgdamas 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fosforo koncentracij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serume.</w:t>
      </w:r>
    </w:p>
    <w:p w14:paraId="7A729596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18E1958E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>Rekomenduojama pradin</w:t>
      </w:r>
      <w:r w:rsidRPr="007E44A3">
        <w:rPr>
          <w:rFonts w:eastAsia="TimesNewRomanPSMT"/>
          <w:szCs w:val="22"/>
          <w:lang w:val="lt-LT"/>
        </w:rPr>
        <w:t xml:space="preserve">ė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table</w:t>
      </w:r>
      <w:r w:rsidRPr="007E44A3">
        <w:rPr>
          <w:rFonts w:eastAsia="TimesNewRomanPSMT"/>
          <w:szCs w:val="22"/>
          <w:lang w:val="lt-LT"/>
        </w:rPr>
        <w:t>č</w:t>
      </w:r>
      <w:r w:rsidRPr="007E44A3">
        <w:rPr>
          <w:szCs w:val="22"/>
          <w:lang w:val="lt-LT"/>
        </w:rPr>
        <w:t>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 xml:space="preserve">ė </w:t>
      </w:r>
      <w:r w:rsidRPr="007E44A3">
        <w:rPr>
          <w:szCs w:val="22"/>
          <w:lang w:val="lt-LT"/>
        </w:rPr>
        <w:t xml:space="preserve">suaugusiems ir </w:t>
      </w:r>
      <w:r w:rsidRPr="008856A4">
        <w:rPr>
          <w:szCs w:val="22"/>
          <w:lang w:val="lt-LT"/>
        </w:rPr>
        <w:t xml:space="preserve">senyviems </w:t>
      </w:r>
      <w:r w:rsidRPr="007E44A3">
        <w:rPr>
          <w:szCs w:val="22"/>
          <w:lang w:val="lt-LT"/>
        </w:rPr>
        <w:t xml:space="preserve">pacientams yra </w:t>
      </w:r>
      <w:r w:rsidRPr="007E44A3">
        <w:rPr>
          <w:b/>
          <w:szCs w:val="22"/>
          <w:lang w:val="lt-LT"/>
        </w:rPr>
        <w:t>viena ar dvi 800 mg tablet</w:t>
      </w:r>
      <w:r w:rsidRPr="007E44A3">
        <w:rPr>
          <w:rFonts w:eastAsia="TimesNewRomanPSMT"/>
          <w:b/>
          <w:szCs w:val="22"/>
          <w:lang w:val="lt-LT"/>
        </w:rPr>
        <w:t>ė</w:t>
      </w:r>
      <w:r w:rsidRPr="007E44A3">
        <w:rPr>
          <w:b/>
          <w:szCs w:val="22"/>
          <w:lang w:val="lt-LT"/>
        </w:rPr>
        <w:t>s 3 kartus per par</w:t>
      </w:r>
      <w:r w:rsidRPr="007E44A3">
        <w:rPr>
          <w:rFonts w:eastAsia="TimesNewRomanPSMT"/>
          <w:b/>
          <w:szCs w:val="22"/>
          <w:lang w:val="lt-LT"/>
        </w:rPr>
        <w:t xml:space="preserve">ą </w:t>
      </w:r>
      <w:r w:rsidRPr="007E44A3">
        <w:rPr>
          <w:b/>
          <w:szCs w:val="22"/>
          <w:lang w:val="lt-LT"/>
        </w:rPr>
        <w:t>kiekvieno valgio metu</w:t>
      </w:r>
      <w:r w:rsidRPr="007E44A3">
        <w:rPr>
          <w:szCs w:val="22"/>
          <w:lang w:val="lt-LT"/>
        </w:rPr>
        <w:t>.</w:t>
      </w:r>
      <w:r>
        <w:rPr>
          <w:szCs w:val="22"/>
          <w:lang w:val="lt-LT"/>
        </w:rPr>
        <w:t xml:space="preserve"> </w:t>
      </w:r>
      <w:r w:rsidRPr="008856A4">
        <w:rPr>
          <w:szCs w:val="22"/>
          <w:lang w:val="lt-LT"/>
        </w:rPr>
        <w:t>Jeigu abejojate, pasitarkite su gydytoju, vaistininku ar slaugytoju.</w:t>
      </w:r>
    </w:p>
    <w:p w14:paraId="21331805" w14:textId="77777777" w:rsidR="00111B20" w:rsidRDefault="00111B20" w:rsidP="00111B20">
      <w:pPr>
        <w:numPr>
          <w:ilvl w:val="12"/>
          <w:numId w:val="0"/>
        </w:numPr>
        <w:rPr>
          <w:b/>
          <w:szCs w:val="22"/>
          <w:lang w:val="lt-LT"/>
        </w:rPr>
      </w:pPr>
    </w:p>
    <w:p w14:paraId="402D2A78" w14:textId="77777777" w:rsidR="00111B20" w:rsidRDefault="00111B20" w:rsidP="00111B20">
      <w:pPr>
        <w:numPr>
          <w:ilvl w:val="12"/>
          <w:numId w:val="0"/>
        </w:numPr>
        <w:rPr>
          <w:b/>
          <w:szCs w:val="22"/>
          <w:lang w:val="lt-LT"/>
        </w:rPr>
      </w:pPr>
      <w:proofErr w:type="spellStart"/>
      <w:r w:rsidRPr="008856A4">
        <w:rPr>
          <w:szCs w:val="22"/>
          <w:lang w:val="lt-LT"/>
        </w:rPr>
        <w:t>Sevelamer</w:t>
      </w:r>
      <w:proofErr w:type="spellEnd"/>
      <w:r w:rsidRPr="008856A4">
        <w:rPr>
          <w:szCs w:val="22"/>
          <w:lang w:val="lt-LT"/>
        </w:rPr>
        <w:t xml:space="preserve"> </w:t>
      </w:r>
      <w:proofErr w:type="spellStart"/>
      <w:r w:rsidRPr="008856A4">
        <w:rPr>
          <w:szCs w:val="22"/>
          <w:lang w:val="lt-LT"/>
        </w:rPr>
        <w:t>Synthon</w:t>
      </w:r>
      <w:proofErr w:type="spellEnd"/>
      <w:r w:rsidRPr="008856A4">
        <w:rPr>
          <w:szCs w:val="22"/>
          <w:lang w:val="lt-LT"/>
        </w:rPr>
        <w:t xml:space="preserve"> galima vartoti po valgio arba su maistu.</w:t>
      </w:r>
    </w:p>
    <w:p w14:paraId="1FC30F58" w14:textId="77777777" w:rsidR="00111B20" w:rsidRPr="007E44A3" w:rsidRDefault="00111B20" w:rsidP="00111B20">
      <w:pPr>
        <w:numPr>
          <w:ilvl w:val="12"/>
          <w:numId w:val="0"/>
        </w:numPr>
        <w:rPr>
          <w:szCs w:val="22"/>
          <w:highlight w:val="yellow"/>
          <w:lang w:val="lt-LT"/>
        </w:rPr>
      </w:pPr>
      <w:r w:rsidRPr="007E44A3">
        <w:rPr>
          <w:b/>
          <w:szCs w:val="22"/>
          <w:lang w:val="lt-LT"/>
        </w:rPr>
        <w:t>Tabletes reikia nuryti sveikas.</w:t>
      </w:r>
      <w:r w:rsidRPr="007E44A3">
        <w:rPr>
          <w:szCs w:val="22"/>
          <w:lang w:val="lt-LT"/>
        </w:rPr>
        <w:t xml:space="preserve"> Trinti, kramtyti ir dalyti 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dalis negalima.</w:t>
      </w:r>
    </w:p>
    <w:p w14:paraId="19305CF7" w14:textId="77777777" w:rsidR="00111B20" w:rsidRDefault="00111B20" w:rsidP="00111B20">
      <w:pPr>
        <w:autoSpaceDE w:val="0"/>
        <w:autoSpaceDN w:val="0"/>
        <w:adjustRightInd w:val="0"/>
        <w:rPr>
          <w:b/>
          <w:szCs w:val="22"/>
          <w:lang w:val="lt-LT"/>
        </w:rPr>
      </w:pPr>
    </w:p>
    <w:p w14:paraId="6F6B39D5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F512B2">
        <w:rPr>
          <w:rFonts w:eastAsia="TimesNewRomanPSMT"/>
          <w:szCs w:val="22"/>
          <w:lang w:val="lt-LT"/>
        </w:rPr>
        <w:t>Iš pradžių Jūsų gydytojas kas 2 – 4 savaites</w:t>
      </w:r>
      <w:r w:rsidRPr="007E44A3">
        <w:rPr>
          <w:szCs w:val="22"/>
          <w:lang w:val="lt-LT"/>
        </w:rPr>
        <w:t xml:space="preserve"> tikrins fosforo koncentracij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kraujyje ir, jei reik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s, pakoreguos </w:t>
      </w:r>
      <w:proofErr w:type="spellStart"/>
      <w:r w:rsidRPr="007E44A3">
        <w:rPr>
          <w:szCs w:val="22"/>
          <w:lang w:val="lt-LT"/>
        </w:rPr>
        <w:t>Sevelamer</w:t>
      </w:r>
      <w:proofErr w:type="spellEnd"/>
      <w:r w:rsidRPr="007E44A3">
        <w:rPr>
          <w:szCs w:val="22"/>
          <w:lang w:val="lt-LT"/>
        </w:rPr>
        <w:t xml:space="preserve"> </w:t>
      </w:r>
      <w:proofErr w:type="spellStart"/>
      <w:r w:rsidRPr="007E44A3">
        <w:rPr>
          <w:szCs w:val="22"/>
          <w:lang w:val="lt-LT"/>
        </w:rPr>
        <w:t>Synthon</w:t>
      </w:r>
      <w:proofErr w:type="spellEnd"/>
      <w:r w:rsidRPr="007E44A3">
        <w:rPr>
          <w:szCs w:val="22"/>
          <w:lang w:val="lt-LT"/>
        </w:rPr>
        <w:t xml:space="preserve"> doz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>, kad b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t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pasiekta reikiama fosfato koncentracija.</w:t>
      </w:r>
    </w:p>
    <w:p w14:paraId="7F9692DE" w14:textId="77777777" w:rsidR="00111B20" w:rsidRPr="00F512B2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</w:p>
    <w:p w14:paraId="4E8D3D78" w14:textId="77777777" w:rsidR="00111B20" w:rsidRPr="00F512B2" w:rsidRDefault="00111B20" w:rsidP="00111B20">
      <w:pPr>
        <w:autoSpaceDE w:val="0"/>
        <w:autoSpaceDN w:val="0"/>
        <w:adjustRightInd w:val="0"/>
        <w:rPr>
          <w:rFonts w:eastAsia="TimesNewRomanPSMT"/>
          <w:szCs w:val="22"/>
          <w:lang w:val="lt-LT"/>
        </w:rPr>
      </w:pPr>
      <w:r w:rsidRPr="008856A4">
        <w:rPr>
          <w:szCs w:val="22"/>
          <w:lang w:val="lt-LT"/>
        </w:rPr>
        <w:t>Laikykitės dietos, kurią Jums paskyrė gydytojas.</w:t>
      </w:r>
    </w:p>
    <w:p w14:paraId="1B7BF0F3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7CD75145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7E44A3">
        <w:rPr>
          <w:b/>
          <w:bCs/>
          <w:szCs w:val="22"/>
          <w:lang w:val="lt-LT"/>
        </w:rPr>
        <w:t>Pavartojus per didel</w:t>
      </w:r>
      <w:r w:rsidRPr="007E44A3">
        <w:rPr>
          <w:rFonts w:eastAsia="TimesNewRomanPS-BoldMT"/>
          <w:b/>
          <w:bCs/>
          <w:szCs w:val="22"/>
          <w:lang w:val="lt-LT"/>
        </w:rPr>
        <w:t xml:space="preserve">ę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  <w:r w:rsidRPr="007E44A3">
        <w:rPr>
          <w:b/>
          <w:szCs w:val="22"/>
          <w:lang w:val="lt-LT"/>
        </w:rPr>
        <w:t xml:space="preserve"> </w:t>
      </w:r>
      <w:r w:rsidRPr="007E44A3">
        <w:rPr>
          <w:b/>
          <w:bCs/>
          <w:szCs w:val="22"/>
          <w:lang w:val="lt-LT"/>
        </w:rPr>
        <w:t>doz</w:t>
      </w:r>
      <w:r w:rsidRPr="007E44A3">
        <w:rPr>
          <w:rFonts w:eastAsia="TimesNewRomanPS-BoldMT"/>
          <w:b/>
          <w:bCs/>
          <w:szCs w:val="22"/>
          <w:lang w:val="lt-LT"/>
        </w:rPr>
        <w:t>ę</w:t>
      </w:r>
    </w:p>
    <w:p w14:paraId="6B55D0B4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>Jeigu gal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jote perdozuoti, nedelsdami kreipkit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s 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gydytoj</w:t>
      </w:r>
      <w:r w:rsidRPr="007E44A3">
        <w:rPr>
          <w:rFonts w:eastAsia="TimesNewRomanPSMT"/>
          <w:szCs w:val="22"/>
          <w:lang w:val="lt-LT"/>
        </w:rPr>
        <w:t>ą</w:t>
      </w:r>
      <w:r w:rsidRPr="007E44A3">
        <w:rPr>
          <w:szCs w:val="22"/>
          <w:lang w:val="lt-LT"/>
        </w:rPr>
        <w:t>.</w:t>
      </w:r>
    </w:p>
    <w:p w14:paraId="56348758" w14:textId="77777777" w:rsidR="00111B20" w:rsidRDefault="00111B20" w:rsidP="00111B20">
      <w:pPr>
        <w:rPr>
          <w:b/>
          <w:bCs/>
          <w:szCs w:val="22"/>
          <w:lang w:val="lt-LT"/>
        </w:rPr>
      </w:pPr>
    </w:p>
    <w:p w14:paraId="383921D9" w14:textId="77777777" w:rsidR="00111B20" w:rsidRPr="007E44A3" w:rsidRDefault="00111B20" w:rsidP="00111B20">
      <w:pPr>
        <w:rPr>
          <w:b/>
          <w:szCs w:val="22"/>
          <w:highlight w:val="yellow"/>
          <w:lang w:val="lt-LT"/>
        </w:rPr>
      </w:pPr>
      <w:r w:rsidRPr="007E44A3">
        <w:rPr>
          <w:b/>
          <w:bCs/>
          <w:szCs w:val="22"/>
          <w:lang w:val="lt-LT"/>
        </w:rPr>
        <w:t xml:space="preserve">Pamiršus pavartoti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</w:p>
    <w:p w14:paraId="02D4445F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D531E9">
        <w:rPr>
          <w:szCs w:val="22"/>
          <w:lang w:val="lt-LT"/>
        </w:rPr>
        <w:t>Jeigu pamiršote suvartoti vien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>, t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 xml:space="preserve">ę </w:t>
      </w:r>
      <w:r w:rsidRPr="007E44A3">
        <w:rPr>
          <w:szCs w:val="22"/>
          <w:lang w:val="lt-LT"/>
        </w:rPr>
        <w:t>praleiskite ir kit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 xml:space="preserve">ę </w:t>
      </w:r>
      <w:r w:rsidRPr="007E44A3">
        <w:rPr>
          <w:szCs w:val="22"/>
          <w:lang w:val="lt-LT"/>
        </w:rPr>
        <w:t xml:space="preserve">suvartokite </w:t>
      </w:r>
      <w:r w:rsidRPr="007E44A3">
        <w:rPr>
          <w:rFonts w:eastAsia="TimesNewRomanPSMT"/>
          <w:szCs w:val="22"/>
          <w:lang w:val="lt-LT"/>
        </w:rPr>
        <w:t>į</w:t>
      </w:r>
      <w:r w:rsidRPr="007E44A3">
        <w:rPr>
          <w:szCs w:val="22"/>
          <w:lang w:val="lt-LT"/>
        </w:rPr>
        <w:t>prastu laiku valgio metu. Negalima vartoti dvigubos doz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s norint kompensuoti praleist</w:t>
      </w:r>
      <w:r w:rsidRPr="007E44A3">
        <w:rPr>
          <w:rFonts w:eastAsia="TimesNewRomanPSMT"/>
          <w:szCs w:val="22"/>
          <w:lang w:val="lt-LT"/>
        </w:rPr>
        <w:t xml:space="preserve">ą </w:t>
      </w:r>
      <w:r w:rsidRPr="007E44A3">
        <w:rPr>
          <w:szCs w:val="22"/>
          <w:lang w:val="lt-LT"/>
        </w:rPr>
        <w:t>doz</w:t>
      </w:r>
      <w:r w:rsidRPr="007E44A3">
        <w:rPr>
          <w:rFonts w:eastAsia="TimesNewRomanPSMT"/>
          <w:szCs w:val="22"/>
          <w:lang w:val="lt-LT"/>
        </w:rPr>
        <w:t>ę</w:t>
      </w:r>
      <w:r w:rsidRPr="007E44A3">
        <w:rPr>
          <w:szCs w:val="22"/>
          <w:lang w:val="lt-LT"/>
        </w:rPr>
        <w:t>.</w:t>
      </w:r>
    </w:p>
    <w:p w14:paraId="244FAF61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2007DEEE" w14:textId="77777777" w:rsidR="00111B20" w:rsidRPr="008856A4" w:rsidRDefault="00111B20" w:rsidP="00111B20">
      <w:pPr>
        <w:pStyle w:val="Default"/>
        <w:rPr>
          <w:sz w:val="22"/>
          <w:szCs w:val="22"/>
          <w:lang w:val="lt-LT"/>
        </w:rPr>
      </w:pPr>
      <w:r w:rsidRPr="008856A4">
        <w:rPr>
          <w:b/>
          <w:bCs/>
          <w:sz w:val="22"/>
          <w:szCs w:val="22"/>
          <w:lang w:val="lt-LT"/>
        </w:rPr>
        <w:t xml:space="preserve">Nustojus vartoti </w:t>
      </w:r>
      <w:proofErr w:type="spellStart"/>
      <w:r>
        <w:rPr>
          <w:b/>
          <w:bCs/>
          <w:sz w:val="22"/>
          <w:szCs w:val="22"/>
          <w:lang w:val="lt-LT"/>
        </w:rPr>
        <w:t>Sevelamer</w:t>
      </w:r>
      <w:proofErr w:type="spellEnd"/>
      <w:r>
        <w:rPr>
          <w:b/>
          <w:bCs/>
          <w:sz w:val="22"/>
          <w:szCs w:val="22"/>
          <w:lang w:val="lt-LT"/>
        </w:rPr>
        <w:t xml:space="preserve"> </w:t>
      </w:r>
      <w:proofErr w:type="spellStart"/>
      <w:r>
        <w:rPr>
          <w:b/>
          <w:bCs/>
          <w:sz w:val="22"/>
          <w:szCs w:val="22"/>
          <w:lang w:val="lt-LT"/>
        </w:rPr>
        <w:t>Synthon</w:t>
      </w:r>
      <w:proofErr w:type="spellEnd"/>
      <w:r w:rsidRPr="008856A4">
        <w:rPr>
          <w:b/>
          <w:bCs/>
          <w:sz w:val="22"/>
          <w:szCs w:val="22"/>
          <w:lang w:val="lt-LT"/>
        </w:rPr>
        <w:t xml:space="preserve"> </w:t>
      </w:r>
    </w:p>
    <w:p w14:paraId="69000DE6" w14:textId="77777777" w:rsidR="00111B20" w:rsidRPr="008856A4" w:rsidRDefault="00111B20" w:rsidP="00111B20">
      <w:pPr>
        <w:pStyle w:val="Default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Sevelamer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Synthon</w:t>
      </w:r>
      <w:proofErr w:type="spellEnd"/>
      <w:r w:rsidRPr="008856A4">
        <w:rPr>
          <w:sz w:val="22"/>
          <w:szCs w:val="22"/>
          <w:lang w:val="lt-LT"/>
        </w:rPr>
        <w:t xml:space="preserve"> svarbu vartoti dėl to, kad Jūsų kraujyje būtų palaikomas tinkamas fosfatų kiekis. </w:t>
      </w:r>
      <w:proofErr w:type="spellStart"/>
      <w:r>
        <w:rPr>
          <w:sz w:val="22"/>
          <w:szCs w:val="22"/>
          <w:lang w:val="lt-LT"/>
        </w:rPr>
        <w:t>Sevelamer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Synthon</w:t>
      </w:r>
      <w:proofErr w:type="spellEnd"/>
      <w:r w:rsidRPr="008856A4">
        <w:rPr>
          <w:sz w:val="22"/>
          <w:szCs w:val="22"/>
          <w:lang w:val="lt-LT"/>
        </w:rPr>
        <w:t xml:space="preserve"> vartojimo nutraukimo pasekmės yra rimtos, pvz., kraujagyslių kalkėjimas. Jeigu nuspręstumėte nutraukti gydymą </w:t>
      </w:r>
      <w:proofErr w:type="spellStart"/>
      <w:r>
        <w:rPr>
          <w:sz w:val="22"/>
          <w:szCs w:val="22"/>
          <w:lang w:val="lt-LT"/>
        </w:rPr>
        <w:t>Sevelamer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Synthon</w:t>
      </w:r>
      <w:proofErr w:type="spellEnd"/>
      <w:r>
        <w:rPr>
          <w:sz w:val="22"/>
          <w:szCs w:val="22"/>
          <w:lang w:val="lt-LT"/>
        </w:rPr>
        <w:t>,</w:t>
      </w:r>
      <w:r w:rsidRPr="008856A4">
        <w:rPr>
          <w:sz w:val="22"/>
          <w:szCs w:val="22"/>
          <w:lang w:val="lt-LT"/>
        </w:rPr>
        <w:t xml:space="preserve"> pirmiausiai pasitarkite su gydytoju ar vaistininku. </w:t>
      </w:r>
    </w:p>
    <w:p w14:paraId="42222EA9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8856A4">
        <w:rPr>
          <w:szCs w:val="22"/>
          <w:lang w:val="lt-LT"/>
        </w:rPr>
        <w:t>Jeigu kiltų daugiau klausimų dėl šio vaisto vartojimo, kreipkitės į gydytoją arba vaistininką.</w:t>
      </w:r>
    </w:p>
    <w:p w14:paraId="3464D7C5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</w:p>
    <w:p w14:paraId="1BB67A42" w14:textId="77777777" w:rsidR="00111B20" w:rsidRPr="007E44A3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7E44A3">
        <w:rPr>
          <w:b/>
          <w:bCs/>
          <w:szCs w:val="22"/>
          <w:lang w:val="lt-LT"/>
        </w:rPr>
        <w:t>Galimas šalutinis poveikis</w:t>
      </w:r>
    </w:p>
    <w:p w14:paraId="427CF9B6" w14:textId="77777777" w:rsidR="00111B20" w:rsidRDefault="00111B20" w:rsidP="00111B20">
      <w:pPr>
        <w:rPr>
          <w:szCs w:val="22"/>
          <w:lang w:val="lt-LT"/>
        </w:rPr>
      </w:pPr>
    </w:p>
    <w:p w14:paraId="4F849CC0" w14:textId="77777777" w:rsidR="00111B20" w:rsidRPr="007E44A3" w:rsidRDefault="00111B20" w:rsidP="00111B20">
      <w:pPr>
        <w:rPr>
          <w:szCs w:val="22"/>
          <w:highlight w:val="yellow"/>
          <w:lang w:val="lt-LT"/>
        </w:rPr>
      </w:pPr>
      <w:r w:rsidRPr="007E44A3">
        <w:rPr>
          <w:szCs w:val="22"/>
          <w:lang w:val="lt-LT"/>
        </w:rPr>
        <w:t>Šis vaistas, kaip ir kiti, gali sukelti šalutin</w:t>
      </w:r>
      <w:r w:rsidRPr="007E44A3">
        <w:rPr>
          <w:rFonts w:eastAsia="TimesNewRomanPSMT"/>
          <w:szCs w:val="22"/>
          <w:lang w:val="lt-LT"/>
        </w:rPr>
        <w:t xml:space="preserve">į </w:t>
      </w:r>
      <w:r w:rsidRPr="007E44A3">
        <w:rPr>
          <w:szCs w:val="22"/>
          <w:lang w:val="lt-LT"/>
        </w:rPr>
        <w:t>poveik</w:t>
      </w:r>
      <w:r w:rsidRPr="007E44A3">
        <w:rPr>
          <w:rFonts w:eastAsia="TimesNewRomanPSMT"/>
          <w:szCs w:val="22"/>
          <w:lang w:val="lt-LT"/>
        </w:rPr>
        <w:t>į</w:t>
      </w:r>
      <w:r w:rsidRPr="007E44A3">
        <w:rPr>
          <w:szCs w:val="22"/>
          <w:lang w:val="lt-LT"/>
        </w:rPr>
        <w:t>, nors jis pasireiškia ne visiems žmon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ms.</w:t>
      </w:r>
    </w:p>
    <w:p w14:paraId="2D7E3F3A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5F4C66DD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>
        <w:rPr>
          <w:szCs w:val="22"/>
          <w:lang w:val="lt-LT"/>
        </w:rPr>
        <w:lastRenderedPageBreak/>
        <w:t>V</w:t>
      </w:r>
      <w:r w:rsidRPr="007E44A3">
        <w:rPr>
          <w:szCs w:val="22"/>
          <w:lang w:val="lt-LT"/>
        </w:rPr>
        <w:t>iduri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užkiet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 xml:space="preserve">jimas </w:t>
      </w:r>
      <w:r w:rsidRPr="00CF4E39">
        <w:rPr>
          <w:szCs w:val="22"/>
          <w:lang w:val="lt-LT"/>
        </w:rPr>
        <w:t xml:space="preserve">yra labai dažnas šalutinis poveikis (gali pasireikšti daugiau kaip 1 iš 10 žmonių). Tai </w:t>
      </w:r>
      <w:r w:rsidRPr="007E44A3">
        <w:rPr>
          <w:szCs w:val="22"/>
          <w:lang w:val="lt-LT"/>
        </w:rPr>
        <w:t>gali b</w:t>
      </w:r>
      <w:r w:rsidRPr="007E44A3">
        <w:rPr>
          <w:rFonts w:eastAsia="TimesNewRomanPSMT"/>
          <w:szCs w:val="22"/>
          <w:lang w:val="lt-LT"/>
        </w:rPr>
        <w:t>ū</w:t>
      </w:r>
      <w:r w:rsidRPr="007E44A3">
        <w:rPr>
          <w:szCs w:val="22"/>
          <w:lang w:val="lt-LT"/>
        </w:rPr>
        <w:t>ti ankstyvas žarn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obstrukcijos simptomas</w:t>
      </w:r>
      <w:r>
        <w:rPr>
          <w:szCs w:val="22"/>
          <w:lang w:val="lt-LT"/>
        </w:rPr>
        <w:t>.</w:t>
      </w:r>
      <w:r w:rsidRPr="007E44A3">
        <w:rPr>
          <w:szCs w:val="22"/>
          <w:lang w:val="lt-LT"/>
        </w:rPr>
        <w:t xml:space="preserve">, </w:t>
      </w:r>
      <w:r w:rsidRPr="00CF4E39">
        <w:rPr>
          <w:szCs w:val="22"/>
          <w:lang w:val="lt-LT"/>
        </w:rPr>
        <w:t xml:space="preserve">Esant vidurių užkietėjimui </w:t>
      </w:r>
      <w:r w:rsidRPr="007E44A3">
        <w:rPr>
          <w:szCs w:val="22"/>
          <w:lang w:val="lt-LT"/>
        </w:rPr>
        <w:t>apie tai praneškite gydytojui arba vaistininkui.</w:t>
      </w:r>
    </w:p>
    <w:p w14:paraId="1113217A" w14:textId="77777777" w:rsidR="00111B20" w:rsidRDefault="00111B20" w:rsidP="00111B20">
      <w:pPr>
        <w:shd w:val="clear" w:color="auto" w:fill="FFFFFF"/>
        <w:tabs>
          <w:tab w:val="left" w:pos="9923"/>
        </w:tabs>
        <w:ind w:right="26"/>
        <w:rPr>
          <w:szCs w:val="22"/>
          <w:lang w:val="lt-LT"/>
        </w:rPr>
      </w:pPr>
    </w:p>
    <w:p w14:paraId="25F7FC18" w14:textId="77777777" w:rsidR="00111B20" w:rsidRDefault="00111B20" w:rsidP="00111B20">
      <w:pPr>
        <w:pStyle w:val="Default"/>
        <w:rPr>
          <w:sz w:val="22"/>
          <w:szCs w:val="22"/>
          <w:lang w:val="lt-LT"/>
        </w:rPr>
      </w:pPr>
      <w:r w:rsidRPr="00CF4E39">
        <w:rPr>
          <w:sz w:val="22"/>
          <w:szCs w:val="22"/>
          <w:lang w:val="lt-LT"/>
        </w:rPr>
        <w:t xml:space="preserve">Kai kurie šalutinio poveikio reiškiniai gali būti sunkūs. Jeigu Jums pasireiškia kuris nors iš toliau išvardytų šalutinio poveikio reiškinių, nedelsiant kreipkitės medicininės pagalbos: </w:t>
      </w:r>
    </w:p>
    <w:p w14:paraId="358EF618" w14:textId="77777777" w:rsidR="00111B20" w:rsidRPr="00CF4E39" w:rsidRDefault="00111B20" w:rsidP="00111B20">
      <w:pPr>
        <w:pStyle w:val="Default"/>
        <w:rPr>
          <w:sz w:val="22"/>
          <w:szCs w:val="22"/>
          <w:lang w:val="lt-LT"/>
        </w:rPr>
      </w:pPr>
    </w:p>
    <w:p w14:paraId="4883B43C" w14:textId="77777777" w:rsidR="00111B20" w:rsidRPr="00CF4E39" w:rsidRDefault="00111B20" w:rsidP="00111B20">
      <w:pPr>
        <w:pStyle w:val="Default"/>
        <w:numPr>
          <w:ilvl w:val="0"/>
          <w:numId w:val="33"/>
        </w:numPr>
        <w:ind w:left="284" w:hanging="284"/>
        <w:rPr>
          <w:sz w:val="22"/>
          <w:szCs w:val="22"/>
          <w:lang w:val="lt-LT"/>
        </w:rPr>
      </w:pPr>
      <w:r w:rsidRPr="00CF4E39">
        <w:rPr>
          <w:sz w:val="22"/>
          <w:szCs w:val="22"/>
          <w:lang w:val="lt-LT"/>
        </w:rPr>
        <w:t xml:space="preserve">alerginė reakcija (požymiai apima išbėrimą, dilgėlinę, patinimą, sunkumą kvėpuoti). Šis šalutinis poveikis pasireiškia labai retai (gali pasireikšti mažiau kaip 1 iš 10000 žmonių). </w:t>
      </w:r>
    </w:p>
    <w:p w14:paraId="7FA64081" w14:textId="77777777" w:rsidR="00111B20" w:rsidRDefault="00111B20" w:rsidP="00111B20">
      <w:pPr>
        <w:pStyle w:val="Default"/>
        <w:numPr>
          <w:ilvl w:val="0"/>
          <w:numId w:val="33"/>
        </w:numPr>
        <w:ind w:left="284" w:hanging="284"/>
        <w:rPr>
          <w:szCs w:val="22"/>
          <w:lang w:val="lt-LT"/>
        </w:rPr>
      </w:pPr>
      <w:r w:rsidRPr="00CF4E39">
        <w:rPr>
          <w:sz w:val="22"/>
          <w:szCs w:val="22"/>
          <w:lang w:val="lt-LT"/>
        </w:rPr>
        <w:t xml:space="preserve">buvo gauta pranešimų apie žarnos obstrukciją (požymiai apima: stiprų pilvo pūtimą, pilvo skausmą, patinimą ar spazmus; sunkų vidurių užkietėjimą). Dažnis nežinomas (negali būti apskaičiuotas pagal turimus duomenis). </w:t>
      </w:r>
    </w:p>
    <w:p w14:paraId="2805857B" w14:textId="77777777" w:rsidR="00111B20" w:rsidRPr="003B5D3D" w:rsidRDefault="00111B20" w:rsidP="00111B20">
      <w:pPr>
        <w:pStyle w:val="Default"/>
        <w:numPr>
          <w:ilvl w:val="0"/>
          <w:numId w:val="33"/>
        </w:numPr>
        <w:ind w:left="284" w:hanging="284"/>
        <w:rPr>
          <w:szCs w:val="22"/>
          <w:lang w:val="lt-LT"/>
        </w:rPr>
      </w:pPr>
      <w:r w:rsidRPr="00CF4E39">
        <w:rPr>
          <w:sz w:val="22"/>
          <w:szCs w:val="22"/>
          <w:lang w:val="lt-LT"/>
        </w:rPr>
        <w:t xml:space="preserve">buvo gauta pranešimų apie žarnos sienelės plyšimą (požymiai apima: stiprų skrandžio skausmą, </w:t>
      </w:r>
      <w:proofErr w:type="spellStart"/>
      <w:r w:rsidRPr="00CF4E39">
        <w:rPr>
          <w:sz w:val="22"/>
          <w:szCs w:val="22"/>
          <w:lang w:val="lt-LT"/>
        </w:rPr>
        <w:t>šaltkrėtį</w:t>
      </w:r>
      <w:proofErr w:type="spellEnd"/>
      <w:r w:rsidRPr="00CF4E39">
        <w:rPr>
          <w:sz w:val="22"/>
          <w:szCs w:val="22"/>
          <w:lang w:val="lt-LT"/>
        </w:rPr>
        <w:t>, karščiavimą, pykinimą, vėmimą ar pilvo jautrumą). Dažnis nežinomas.</w:t>
      </w:r>
    </w:p>
    <w:p w14:paraId="76DE99D2" w14:textId="77777777" w:rsidR="00111B20" w:rsidRDefault="00111B20" w:rsidP="00111B20">
      <w:pPr>
        <w:pStyle w:val="Default"/>
        <w:numPr>
          <w:ilvl w:val="0"/>
          <w:numId w:val="33"/>
        </w:numPr>
        <w:ind w:left="284" w:hanging="284"/>
        <w:rPr>
          <w:szCs w:val="22"/>
          <w:lang w:val="lt-LT"/>
        </w:rPr>
      </w:pPr>
      <w:r w:rsidRPr="00D717E4">
        <w:rPr>
          <w:szCs w:val="22"/>
          <w:lang w:val="lt-LT"/>
        </w:rPr>
        <w:t xml:space="preserve">buvo gauta pranešimų apie </w:t>
      </w:r>
      <w:r w:rsidRPr="0066304A">
        <w:rPr>
          <w:szCs w:val="22"/>
          <w:lang w:val="lt-LT"/>
        </w:rPr>
        <w:t>sunkų</w:t>
      </w:r>
      <w:r>
        <w:rPr>
          <w:szCs w:val="22"/>
          <w:lang w:val="lt-LT"/>
        </w:rPr>
        <w:t xml:space="preserve"> </w:t>
      </w:r>
      <w:r w:rsidRPr="00D717E4">
        <w:rPr>
          <w:szCs w:val="22"/>
          <w:lang w:val="lt-LT"/>
        </w:rPr>
        <w:t xml:space="preserve">storosios žarnos uždegimą </w:t>
      </w:r>
      <w:r w:rsidRPr="0066304A">
        <w:rPr>
          <w:szCs w:val="22"/>
          <w:lang w:val="lt-LT"/>
        </w:rPr>
        <w:t xml:space="preserve">(simptomai apima: smarkų pilvo skausmą, skrandžio ar žarnyno sutrikimus ar kraują išmatose [kraujavimas iš virškinimo trakto]) </w:t>
      </w:r>
      <w:r w:rsidRPr="00D717E4">
        <w:rPr>
          <w:szCs w:val="22"/>
          <w:lang w:val="lt-LT"/>
        </w:rPr>
        <w:t>ir kristalų sankaupas žarnyne. Dažnis nežinomas.</w:t>
      </w:r>
    </w:p>
    <w:p w14:paraId="54BFFAD5" w14:textId="77777777" w:rsidR="00111B20" w:rsidRPr="00CF4E39" w:rsidRDefault="00111B20" w:rsidP="00111B20">
      <w:pPr>
        <w:pStyle w:val="Default"/>
        <w:rPr>
          <w:szCs w:val="22"/>
          <w:lang w:val="lt-LT"/>
        </w:rPr>
      </w:pPr>
    </w:p>
    <w:p w14:paraId="6406ACCC" w14:textId="77777777" w:rsidR="00111B20" w:rsidRDefault="00111B20" w:rsidP="00111B20">
      <w:pPr>
        <w:shd w:val="clear" w:color="auto" w:fill="FFFFFF"/>
        <w:tabs>
          <w:tab w:val="left" w:pos="9923"/>
        </w:tabs>
        <w:ind w:right="26"/>
        <w:rPr>
          <w:b/>
          <w:szCs w:val="22"/>
          <w:lang w:val="lt-LT"/>
        </w:rPr>
      </w:pPr>
      <w:r w:rsidRPr="00CF4E39">
        <w:rPr>
          <w:szCs w:val="22"/>
          <w:lang w:val="lt-LT"/>
        </w:rPr>
        <w:t xml:space="preserve">Kitas šalutinis poveikis, apie kurį pranešė </w:t>
      </w:r>
      <w:proofErr w:type="spellStart"/>
      <w:r>
        <w:rPr>
          <w:szCs w:val="22"/>
          <w:lang w:val="lt-LT"/>
        </w:rPr>
        <w:t>Sevelamer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Synthon</w:t>
      </w:r>
      <w:proofErr w:type="spellEnd"/>
      <w:r w:rsidRPr="00CF4E39">
        <w:rPr>
          <w:szCs w:val="22"/>
          <w:lang w:val="lt-LT"/>
        </w:rPr>
        <w:t xml:space="preserve"> vartoję pacientai: </w:t>
      </w:r>
    </w:p>
    <w:p w14:paraId="6F1FEBC4" w14:textId="77777777" w:rsidR="00111B20" w:rsidRDefault="00111B20" w:rsidP="00111B20">
      <w:pPr>
        <w:shd w:val="clear" w:color="auto" w:fill="FFFFFF"/>
        <w:tabs>
          <w:tab w:val="left" w:pos="9923"/>
        </w:tabs>
        <w:ind w:right="26"/>
        <w:rPr>
          <w:szCs w:val="22"/>
          <w:lang w:val="lt-LT"/>
        </w:rPr>
      </w:pPr>
      <w:r w:rsidRPr="00D67AF5">
        <w:rPr>
          <w:b/>
          <w:szCs w:val="22"/>
          <w:lang w:val="lt-LT"/>
        </w:rPr>
        <w:t>Labai dažnas</w:t>
      </w:r>
      <w:r w:rsidRPr="00D531E9">
        <w:rPr>
          <w:szCs w:val="22"/>
          <w:lang w:val="lt-LT"/>
        </w:rPr>
        <w:t xml:space="preserve"> (gali pasireikšti daugiau nei 1 vartotojui iš 10): </w:t>
      </w:r>
    </w:p>
    <w:p w14:paraId="36A4C05B" w14:textId="77777777" w:rsidR="00111B20" w:rsidRPr="007E44A3" w:rsidRDefault="00111B20" w:rsidP="00111B20">
      <w:pPr>
        <w:shd w:val="clear" w:color="auto" w:fill="FFFFFF"/>
        <w:tabs>
          <w:tab w:val="left" w:pos="9923"/>
        </w:tabs>
        <w:ind w:right="26"/>
        <w:rPr>
          <w:szCs w:val="22"/>
          <w:lang w:val="lt-LT"/>
        </w:rPr>
      </w:pPr>
      <w:r w:rsidRPr="00D531E9">
        <w:rPr>
          <w:szCs w:val="22"/>
          <w:lang w:val="lt-LT"/>
        </w:rPr>
        <w:t>V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mimas • skausmas viršutin</w:t>
      </w:r>
      <w:r w:rsidRPr="007E44A3">
        <w:rPr>
          <w:rFonts w:eastAsia="TimesNewRomanPSMT"/>
          <w:szCs w:val="22"/>
          <w:lang w:val="lt-LT"/>
        </w:rPr>
        <w:t>ė</w:t>
      </w:r>
      <w:r w:rsidRPr="007E44A3">
        <w:rPr>
          <w:szCs w:val="22"/>
          <w:lang w:val="lt-LT"/>
        </w:rPr>
        <w:t>je pilvo dalyje • pykinimas</w:t>
      </w:r>
    </w:p>
    <w:p w14:paraId="69742A2A" w14:textId="77777777" w:rsidR="00111B20" w:rsidRDefault="00111B20" w:rsidP="00111B20">
      <w:pPr>
        <w:shd w:val="clear" w:color="auto" w:fill="FFFFFF"/>
        <w:rPr>
          <w:szCs w:val="22"/>
          <w:u w:val="single"/>
          <w:lang w:val="lt-LT"/>
        </w:rPr>
      </w:pPr>
    </w:p>
    <w:p w14:paraId="2882758F" w14:textId="77777777" w:rsidR="00111B20" w:rsidRDefault="00111B20" w:rsidP="00111B20">
      <w:pPr>
        <w:shd w:val="clear" w:color="auto" w:fill="FFFFFF"/>
        <w:rPr>
          <w:szCs w:val="22"/>
          <w:lang w:val="lt-LT"/>
        </w:rPr>
      </w:pPr>
      <w:r w:rsidRPr="00D67AF5">
        <w:rPr>
          <w:b/>
          <w:szCs w:val="22"/>
          <w:lang w:val="lt-LT"/>
        </w:rPr>
        <w:t>Dažnas</w:t>
      </w:r>
      <w:r w:rsidRPr="007E44A3">
        <w:rPr>
          <w:szCs w:val="22"/>
          <w:lang w:val="lt-LT"/>
        </w:rPr>
        <w:t xml:space="preserve"> (gali pasireikšti nuo 1 iki 10 vartojusi</w:t>
      </w:r>
      <w:r w:rsidRPr="007E44A3">
        <w:rPr>
          <w:rFonts w:eastAsia="TimesNewRomanPSMT"/>
          <w:szCs w:val="22"/>
          <w:lang w:val="lt-LT"/>
        </w:rPr>
        <w:t>ų</w:t>
      </w:r>
      <w:r w:rsidRPr="007E44A3">
        <w:rPr>
          <w:szCs w:val="22"/>
          <w:lang w:val="lt-LT"/>
        </w:rPr>
        <w:t xml:space="preserve">): </w:t>
      </w:r>
    </w:p>
    <w:p w14:paraId="2FE4C2CC" w14:textId="77777777" w:rsidR="00111B20" w:rsidRPr="007E44A3" w:rsidRDefault="00111B20" w:rsidP="00111B20">
      <w:pPr>
        <w:shd w:val="clear" w:color="auto" w:fill="FFFFFF"/>
        <w:rPr>
          <w:szCs w:val="22"/>
          <w:lang w:val="lt-LT"/>
        </w:rPr>
      </w:pPr>
      <w:r w:rsidRPr="007E44A3">
        <w:rPr>
          <w:szCs w:val="22"/>
          <w:lang w:val="lt-LT"/>
        </w:rPr>
        <w:t xml:space="preserve">Viduriavimas • </w:t>
      </w:r>
      <w:r w:rsidRPr="00CF4E39">
        <w:rPr>
          <w:szCs w:val="22"/>
          <w:lang w:val="lt-LT"/>
        </w:rPr>
        <w:t xml:space="preserve">skrandžio </w:t>
      </w:r>
      <w:r w:rsidRPr="007E44A3">
        <w:rPr>
          <w:szCs w:val="22"/>
          <w:lang w:val="lt-LT"/>
        </w:rPr>
        <w:t xml:space="preserve"> skausmas • nevirškinimas • duj</w:t>
      </w:r>
      <w:r w:rsidRPr="007E44A3">
        <w:rPr>
          <w:rFonts w:eastAsia="TimesNewRomanPSMT"/>
          <w:szCs w:val="22"/>
          <w:lang w:val="lt-LT"/>
        </w:rPr>
        <w:t xml:space="preserve">ų </w:t>
      </w:r>
      <w:r w:rsidRPr="007E44A3">
        <w:rPr>
          <w:szCs w:val="22"/>
          <w:lang w:val="lt-LT"/>
        </w:rPr>
        <w:t>susikaupimas</w:t>
      </w:r>
    </w:p>
    <w:p w14:paraId="7611C966" w14:textId="77777777" w:rsidR="00111B20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23683E39" w14:textId="77777777" w:rsidR="00111B20" w:rsidRPr="00FA1370" w:rsidRDefault="00111B20" w:rsidP="00111B20">
      <w:pPr>
        <w:autoSpaceDE w:val="0"/>
        <w:autoSpaceDN w:val="0"/>
        <w:adjustRightInd w:val="0"/>
        <w:rPr>
          <w:rFonts w:eastAsia="TimesNewRomanPSMT"/>
          <w:szCs w:val="22"/>
          <w:lang w:val="lt-LT"/>
        </w:rPr>
      </w:pPr>
      <w:r w:rsidRPr="00FA1370">
        <w:rPr>
          <w:rFonts w:eastAsia="TimesNewRomanPSMT"/>
          <w:b/>
          <w:szCs w:val="22"/>
          <w:lang w:val="lt-LT"/>
        </w:rPr>
        <w:t>Nežinomas</w:t>
      </w:r>
      <w:r w:rsidRPr="00FA1370">
        <w:rPr>
          <w:rFonts w:eastAsia="TimesNewRomanPSMT"/>
          <w:szCs w:val="22"/>
          <w:lang w:val="lt-LT"/>
        </w:rPr>
        <w:t xml:space="preserve"> (negali būti apskaičiuotas pagal turimus duomenis):</w:t>
      </w:r>
    </w:p>
    <w:p w14:paraId="7127E765" w14:textId="77777777" w:rsidR="00111B20" w:rsidRPr="007E44A3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  <w:r w:rsidRPr="00FA1370">
        <w:rPr>
          <w:rFonts w:eastAsia="TimesNewRomanPSMT"/>
          <w:szCs w:val="22"/>
          <w:lang w:val="lt-LT"/>
        </w:rPr>
        <w:t>Gauta pranešim</w:t>
      </w:r>
      <w:r w:rsidRPr="00D67AF5">
        <w:rPr>
          <w:rFonts w:eastAsia="TimesNewRomanPSMT"/>
          <w:szCs w:val="22"/>
          <w:lang w:val="lt-LT"/>
        </w:rPr>
        <w:t>ų</w:t>
      </w:r>
      <w:r w:rsidRPr="00FA1370">
        <w:rPr>
          <w:rFonts w:eastAsia="TimesNewRomanPSMT"/>
          <w:szCs w:val="22"/>
          <w:lang w:val="lt-LT"/>
        </w:rPr>
        <w:t xml:space="preserve"> apie</w:t>
      </w:r>
      <w:r w:rsidRPr="00FA1370">
        <w:rPr>
          <w:szCs w:val="22"/>
          <w:lang w:val="lt-LT"/>
        </w:rPr>
        <w:t xml:space="preserve"> niež</w:t>
      </w:r>
      <w:r w:rsidRPr="00FA1370">
        <w:rPr>
          <w:rFonts w:eastAsia="TimesNewRomanPSMT"/>
          <w:szCs w:val="22"/>
          <w:lang w:val="lt-LT"/>
        </w:rPr>
        <w:t>ė</w:t>
      </w:r>
      <w:r w:rsidRPr="00FA1370">
        <w:rPr>
          <w:szCs w:val="22"/>
          <w:lang w:val="lt-LT"/>
        </w:rPr>
        <w:t>jimo, b</w:t>
      </w:r>
      <w:r w:rsidRPr="00FA1370">
        <w:rPr>
          <w:rFonts w:eastAsia="TimesNewRomanPSMT"/>
          <w:szCs w:val="22"/>
          <w:lang w:val="lt-LT"/>
        </w:rPr>
        <w:t>ė</w:t>
      </w:r>
      <w:r w:rsidRPr="00FA1370">
        <w:rPr>
          <w:szCs w:val="22"/>
          <w:lang w:val="lt-LT"/>
        </w:rPr>
        <w:t>rimo, l</w:t>
      </w:r>
      <w:r w:rsidRPr="00FA1370">
        <w:rPr>
          <w:rFonts w:eastAsia="TimesNewRomanPSMT"/>
          <w:szCs w:val="22"/>
          <w:lang w:val="lt-LT"/>
        </w:rPr>
        <w:t>ė</w:t>
      </w:r>
      <w:r w:rsidRPr="00FA1370">
        <w:rPr>
          <w:szCs w:val="22"/>
          <w:lang w:val="lt-LT"/>
        </w:rPr>
        <w:t>tos žarnyno motorikos (jud</w:t>
      </w:r>
      <w:r w:rsidRPr="00FA1370">
        <w:rPr>
          <w:rFonts w:eastAsia="TimesNewRomanPSMT"/>
          <w:szCs w:val="22"/>
          <w:lang w:val="lt-LT"/>
        </w:rPr>
        <w:t>ė</w:t>
      </w:r>
      <w:r w:rsidRPr="00FA1370">
        <w:rPr>
          <w:szCs w:val="22"/>
          <w:lang w:val="lt-LT"/>
        </w:rPr>
        <w:t xml:space="preserve">jimo) </w:t>
      </w:r>
      <w:r w:rsidRPr="007E44A3">
        <w:rPr>
          <w:szCs w:val="22"/>
          <w:lang w:val="lt-LT"/>
        </w:rPr>
        <w:t>atvej</w:t>
      </w:r>
      <w:r>
        <w:rPr>
          <w:rFonts w:eastAsia="TimesNewRomanPSMT"/>
          <w:szCs w:val="22"/>
          <w:lang w:val="lt-LT"/>
        </w:rPr>
        <w:t>us</w:t>
      </w:r>
    </w:p>
    <w:p w14:paraId="22E513F7" w14:textId="77777777" w:rsidR="00111B20" w:rsidRDefault="00111B20" w:rsidP="00111B20">
      <w:pPr>
        <w:autoSpaceDE w:val="0"/>
        <w:autoSpaceDN w:val="0"/>
        <w:adjustRightInd w:val="0"/>
        <w:rPr>
          <w:b/>
          <w:bCs/>
          <w:color w:val="000000"/>
          <w:szCs w:val="22"/>
          <w:lang w:val="lt-LT"/>
        </w:rPr>
      </w:pPr>
    </w:p>
    <w:p w14:paraId="493BB163" w14:textId="77777777" w:rsidR="00111B20" w:rsidRPr="007E44A3" w:rsidRDefault="00111B20" w:rsidP="00111B20">
      <w:pPr>
        <w:autoSpaceDE w:val="0"/>
        <w:autoSpaceDN w:val="0"/>
        <w:adjustRightInd w:val="0"/>
        <w:rPr>
          <w:color w:val="000000"/>
          <w:szCs w:val="22"/>
          <w:lang w:val="lt-LT"/>
        </w:rPr>
      </w:pPr>
      <w:r w:rsidRPr="007E44A3">
        <w:rPr>
          <w:b/>
          <w:bCs/>
          <w:color w:val="000000"/>
          <w:szCs w:val="22"/>
          <w:lang w:val="lt-LT"/>
        </w:rPr>
        <w:t xml:space="preserve">Pranešimas apie šalutinį poveikį </w:t>
      </w:r>
    </w:p>
    <w:p w14:paraId="121107D2" w14:textId="77777777" w:rsidR="00111B20" w:rsidRDefault="00111B20" w:rsidP="00111B20">
      <w:pPr>
        <w:ind w:right="140"/>
        <w:rPr>
          <w:noProof/>
          <w:szCs w:val="24"/>
          <w:lang w:val="lt-LT"/>
        </w:rPr>
      </w:pPr>
      <w:r w:rsidRPr="00D531E9">
        <w:rPr>
          <w:szCs w:val="22"/>
          <w:lang w:val="lt-LT"/>
        </w:rPr>
        <w:t xml:space="preserve">Jeigu pasireiškė šalutinis poveikis, </w:t>
      </w:r>
      <w:r w:rsidRPr="00033097">
        <w:rPr>
          <w:szCs w:val="22"/>
          <w:lang w:val="lt-LT"/>
        </w:rPr>
        <w:t xml:space="preserve">įskaitant šiame lapelyje nenurodytą, pasakykite gydytojui arba vaistininkui. </w:t>
      </w:r>
      <w:r w:rsidRPr="00B34FA1">
        <w:rPr>
          <w:noProof/>
          <w:szCs w:val="24"/>
          <w:lang w:val="lt-LT"/>
        </w:rPr>
        <w:t>Apie šalutinį poveikį taip pat galite pranešti tiesiogiai</w:t>
      </w:r>
      <w:r>
        <w:rPr>
          <w:noProof/>
          <w:szCs w:val="24"/>
          <w:lang w:val="lt-LT"/>
        </w:rPr>
        <w:t>,</w:t>
      </w:r>
      <w:r w:rsidRPr="00B34FA1">
        <w:rPr>
          <w:noProof/>
          <w:szCs w:val="24"/>
          <w:lang w:val="lt-LT"/>
        </w:rPr>
        <w:t xml:space="preserve"> </w:t>
      </w:r>
      <w:r>
        <w:rPr>
          <w:noProof/>
          <w:szCs w:val="24"/>
          <w:lang w:val="lt-LT"/>
        </w:rPr>
        <w:t>užpildę</w:t>
      </w:r>
      <w:r w:rsidRPr="009B52F8">
        <w:rPr>
          <w:noProof/>
          <w:szCs w:val="24"/>
          <w:lang w:val="lt-LT"/>
        </w:rPr>
        <w:t xml:space="preserve"> </w:t>
      </w:r>
      <w:r>
        <w:rPr>
          <w:noProof/>
          <w:szCs w:val="24"/>
          <w:lang w:val="lt-LT"/>
        </w:rPr>
        <w:t>interneto svetainėje</w:t>
      </w:r>
      <w:r w:rsidRPr="002F63F0">
        <w:rPr>
          <w:noProof/>
          <w:szCs w:val="24"/>
          <w:lang w:val="lt-LT"/>
        </w:rPr>
        <w:t xml:space="preserve"> </w:t>
      </w:r>
      <w:hyperlink r:id="rId9" w:history="1">
        <w:r w:rsidRPr="002203F6">
          <w:rPr>
            <w:rStyle w:val="Hipersaitas"/>
            <w:rFonts w:eastAsia="SimSun"/>
            <w:noProof/>
            <w:szCs w:val="24"/>
            <w:lang w:val="lt-LT"/>
          </w:rPr>
          <w:t>www.vvkt.lt</w:t>
        </w:r>
      </w:hyperlink>
      <w:r>
        <w:rPr>
          <w:noProof/>
          <w:szCs w:val="24"/>
          <w:lang w:val="lt-LT"/>
        </w:rPr>
        <w:t xml:space="preserve"> esančią formą, paštu Valstybinei vaistų kontrolės tarnybai prie Lietuvos Respublikos sveikatos apsaugos ministerijos, Žirmūnų g. 139A, LT 09120 Vilnius, t</w:t>
      </w:r>
      <w:r w:rsidRPr="00236012">
        <w:rPr>
          <w:rFonts w:eastAsia="Calibri"/>
          <w:noProof/>
          <w:szCs w:val="22"/>
          <w:lang w:val="lt-LT" w:eastAsia="zh-CN"/>
        </w:rPr>
        <w:t>el: 8 800 73568</w:t>
      </w:r>
      <w:r>
        <w:rPr>
          <w:rFonts w:eastAsia="Calibri"/>
          <w:noProof/>
          <w:szCs w:val="22"/>
          <w:lang w:val="lt-LT" w:eastAsia="zh-CN"/>
        </w:rPr>
        <w:t xml:space="preserve">, </w:t>
      </w:r>
      <w:r>
        <w:rPr>
          <w:noProof/>
          <w:szCs w:val="24"/>
          <w:lang w:val="lt-LT"/>
        </w:rPr>
        <w:t xml:space="preserve">faksu 8 800 20131 arba el. paštu </w:t>
      </w:r>
      <w:hyperlink r:id="rId10" w:history="1">
        <w:r w:rsidRPr="002203F6">
          <w:rPr>
            <w:rStyle w:val="Hipersaitas"/>
            <w:rFonts w:eastAsia="SimSun"/>
            <w:noProof/>
            <w:szCs w:val="24"/>
            <w:lang w:val="lt-LT"/>
          </w:rPr>
          <w:t>NepageidaujamaR</w:t>
        </w:r>
        <w:r w:rsidRPr="002F63F0">
          <w:rPr>
            <w:rStyle w:val="Hipersaitas"/>
            <w:rFonts w:eastAsia="SimSun"/>
            <w:noProof/>
            <w:szCs w:val="24"/>
            <w:lang w:val="lt-LT"/>
          </w:rPr>
          <w:t>@vvkt.lt</w:t>
        </w:r>
      </w:hyperlink>
      <w:r>
        <w:rPr>
          <w:noProof/>
          <w:szCs w:val="24"/>
          <w:lang w:val="lt-LT"/>
        </w:rPr>
        <w:t xml:space="preserve">. </w:t>
      </w:r>
      <w:r w:rsidRPr="00B34FA1">
        <w:rPr>
          <w:noProof/>
          <w:szCs w:val="24"/>
          <w:lang w:val="lt-LT"/>
        </w:rPr>
        <w:t>Pranešdami apie šalutinį poveikį galite mums padėti gauti daugiau informacijos apie šio vaisto saugumą.</w:t>
      </w:r>
    </w:p>
    <w:p w14:paraId="3265C97F" w14:textId="77777777" w:rsidR="00111B20" w:rsidRPr="00D531E9" w:rsidRDefault="00111B20" w:rsidP="00111B20">
      <w:pPr>
        <w:ind w:right="-449"/>
        <w:rPr>
          <w:rFonts w:eastAsia="Calibri"/>
          <w:color w:val="000000"/>
          <w:szCs w:val="22"/>
          <w:lang w:val="lt-LT"/>
        </w:rPr>
      </w:pPr>
    </w:p>
    <w:p w14:paraId="05EFEE8C" w14:textId="77777777" w:rsidR="00111B20" w:rsidRPr="00033097" w:rsidRDefault="00111B20" w:rsidP="00111B20">
      <w:pPr>
        <w:rPr>
          <w:szCs w:val="22"/>
          <w:lang w:val="lt-LT"/>
        </w:rPr>
      </w:pPr>
      <w:r w:rsidRPr="00D531E9">
        <w:rPr>
          <w:szCs w:val="22"/>
          <w:lang w:val="lt-LT"/>
        </w:rPr>
        <w:t>Pranešdami apie šalutinį poveikį galite mums padėti gauti daugiau informacijos apie šio vaisto saugumą.</w:t>
      </w:r>
    </w:p>
    <w:p w14:paraId="609F296E" w14:textId="77777777" w:rsidR="00111B20" w:rsidRPr="0004256D" w:rsidRDefault="00111B20" w:rsidP="00111B20">
      <w:pPr>
        <w:rPr>
          <w:szCs w:val="22"/>
          <w:highlight w:val="yellow"/>
          <w:lang w:val="lt-LT"/>
        </w:rPr>
      </w:pPr>
    </w:p>
    <w:p w14:paraId="5505401E" w14:textId="77777777" w:rsidR="00111B20" w:rsidRPr="007E44A3" w:rsidRDefault="00111B20" w:rsidP="00111B20">
      <w:pPr>
        <w:rPr>
          <w:szCs w:val="22"/>
          <w:highlight w:val="yellow"/>
          <w:lang w:val="lt-LT"/>
        </w:rPr>
      </w:pPr>
    </w:p>
    <w:p w14:paraId="4579B2F6" w14:textId="77777777" w:rsidR="00111B20" w:rsidRPr="007E44A3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7E44A3">
        <w:rPr>
          <w:b/>
          <w:szCs w:val="22"/>
          <w:lang w:val="lt-LT"/>
        </w:rPr>
        <w:t xml:space="preserve">Kaip laikyti </w:t>
      </w:r>
      <w:proofErr w:type="spellStart"/>
      <w:r w:rsidRPr="007E44A3">
        <w:rPr>
          <w:b/>
          <w:szCs w:val="22"/>
          <w:lang w:val="lt-LT"/>
        </w:rPr>
        <w:t>Sevelamer</w:t>
      </w:r>
      <w:proofErr w:type="spellEnd"/>
      <w:r w:rsidRPr="007E44A3">
        <w:rPr>
          <w:b/>
          <w:szCs w:val="22"/>
          <w:lang w:val="lt-LT"/>
        </w:rPr>
        <w:t xml:space="preserve"> </w:t>
      </w:r>
      <w:proofErr w:type="spellStart"/>
      <w:r w:rsidRPr="007E44A3">
        <w:rPr>
          <w:b/>
          <w:szCs w:val="22"/>
          <w:lang w:val="lt-LT"/>
        </w:rPr>
        <w:t>Synthon</w:t>
      </w:r>
      <w:proofErr w:type="spellEnd"/>
    </w:p>
    <w:p w14:paraId="68D36F11" w14:textId="77777777" w:rsidR="00111B20" w:rsidRPr="00A95F91" w:rsidRDefault="00111B20" w:rsidP="00111B20">
      <w:pPr>
        <w:numPr>
          <w:ilvl w:val="12"/>
          <w:numId w:val="0"/>
        </w:numPr>
        <w:ind w:right="-2"/>
        <w:rPr>
          <w:szCs w:val="22"/>
          <w:lang w:val="lt-LT"/>
        </w:rPr>
      </w:pPr>
    </w:p>
    <w:p w14:paraId="1258C801" w14:textId="77777777" w:rsidR="00111B20" w:rsidRPr="00A95F91" w:rsidRDefault="00111B20" w:rsidP="00111B20">
      <w:pPr>
        <w:numPr>
          <w:ilvl w:val="12"/>
          <w:numId w:val="0"/>
        </w:numPr>
        <w:ind w:right="-2"/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Š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vaist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laikyti vaikams nepastebimoje ir nepasiekiamoje vietoje.</w:t>
      </w:r>
    </w:p>
    <w:p w14:paraId="72FD8642" w14:textId="77777777" w:rsidR="00111B20" w:rsidRPr="00A95F91" w:rsidRDefault="00111B20" w:rsidP="00111B20">
      <w:pPr>
        <w:rPr>
          <w:szCs w:val="22"/>
          <w:lang w:val="lt-LT"/>
        </w:rPr>
      </w:pPr>
    </w:p>
    <w:p w14:paraId="03147F27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Ant buteliuko ir 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žut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po „Tinka iki“ nurodytam tinkamumo laikui pasibaigus, šio vaisto vartoti negalima. Vaistas tinkamas vartoti iki paskutinės nurodyto mėnesio dienos.</w:t>
      </w:r>
    </w:p>
    <w:p w14:paraId="445EA14E" w14:textId="77777777" w:rsidR="00111B20" w:rsidRPr="00A95F91" w:rsidRDefault="00111B20" w:rsidP="00111B20">
      <w:pPr>
        <w:rPr>
          <w:szCs w:val="22"/>
          <w:lang w:val="lt-LT"/>
        </w:rPr>
      </w:pPr>
    </w:p>
    <w:p w14:paraId="7D5F18A2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Šiam vaistiniam preparatui specialių laikymo sąlygų nereikia.</w:t>
      </w:r>
    </w:p>
    <w:p w14:paraId="4440F3E4" w14:textId="77777777" w:rsidR="00111B20" w:rsidRPr="00A95F91" w:rsidRDefault="00111B20" w:rsidP="00111B20">
      <w:pPr>
        <w:tabs>
          <w:tab w:val="left" w:pos="5115"/>
        </w:tabs>
        <w:autoSpaceDE w:val="0"/>
        <w:autoSpaceDN w:val="0"/>
        <w:adjustRightInd w:val="0"/>
        <w:rPr>
          <w:szCs w:val="22"/>
          <w:lang w:val="lt-LT"/>
        </w:rPr>
      </w:pPr>
    </w:p>
    <w:p w14:paraId="0AD9412E" w14:textId="77777777" w:rsidR="00111B20" w:rsidRPr="00A95F91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  <w:r w:rsidRPr="00A95F91">
        <w:rPr>
          <w:szCs w:val="22"/>
          <w:lang w:val="lt-LT"/>
        </w:rPr>
        <w:t>Vaist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 xml:space="preserve">negalima išmesti </w:t>
      </w:r>
      <w:r w:rsidRPr="00A95F91">
        <w:rPr>
          <w:rFonts w:ascii="TimesNewRomanPSMT" w:eastAsia="TimesNewRomanPSMT" w:cs="TimesNewRomanPSMT"/>
          <w:szCs w:val="22"/>
          <w:lang w:val="lt-LT"/>
        </w:rPr>
        <w:t>į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kanalizacij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arba su buitin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mis atliekomis. Kaip išmesti nereikalingus vaistus, klauskite vaistininko. Šios priemon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pad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 apsaugoti aplink</w:t>
      </w:r>
      <w:r w:rsidRPr="00A95F91">
        <w:rPr>
          <w:rFonts w:ascii="TimesNewRomanPSMT" w:eastAsia="TimesNewRomanPSMT" w:cs="TimesNewRomanPSMT"/>
          <w:szCs w:val="22"/>
          <w:lang w:val="lt-LT"/>
        </w:rPr>
        <w:t>ą</w:t>
      </w:r>
      <w:r w:rsidRPr="00A95F91">
        <w:rPr>
          <w:szCs w:val="22"/>
          <w:lang w:val="lt-LT"/>
        </w:rPr>
        <w:t>.</w:t>
      </w:r>
    </w:p>
    <w:p w14:paraId="4BA642E6" w14:textId="77777777" w:rsidR="00111B20" w:rsidRPr="00A95F91" w:rsidRDefault="00111B20" w:rsidP="00111B20">
      <w:pPr>
        <w:autoSpaceDE w:val="0"/>
        <w:autoSpaceDN w:val="0"/>
        <w:adjustRightInd w:val="0"/>
        <w:rPr>
          <w:szCs w:val="22"/>
          <w:lang w:val="lt-LT"/>
        </w:rPr>
      </w:pPr>
    </w:p>
    <w:p w14:paraId="44614C71" w14:textId="77777777" w:rsidR="00111B20" w:rsidRPr="00A95F91" w:rsidRDefault="00111B20" w:rsidP="00111B20">
      <w:pPr>
        <w:autoSpaceDE w:val="0"/>
        <w:autoSpaceDN w:val="0"/>
        <w:adjustRightInd w:val="0"/>
        <w:rPr>
          <w:szCs w:val="22"/>
          <w:highlight w:val="yellow"/>
          <w:lang w:val="lt-LT"/>
        </w:rPr>
      </w:pPr>
    </w:p>
    <w:p w14:paraId="63BE718D" w14:textId="77777777" w:rsidR="00111B20" w:rsidRPr="00A95F91" w:rsidRDefault="00111B20" w:rsidP="00111B20">
      <w:pPr>
        <w:numPr>
          <w:ilvl w:val="0"/>
          <w:numId w:val="27"/>
        </w:numPr>
        <w:tabs>
          <w:tab w:val="left" w:pos="567"/>
        </w:tabs>
        <w:ind w:left="567" w:hanging="567"/>
        <w:rPr>
          <w:b/>
          <w:caps/>
          <w:szCs w:val="22"/>
          <w:lang w:val="lt-LT"/>
        </w:rPr>
      </w:pPr>
      <w:r w:rsidRPr="00A95F91">
        <w:rPr>
          <w:b/>
          <w:szCs w:val="24"/>
          <w:lang w:val="lt-LT"/>
        </w:rPr>
        <w:t>Pakuotės turinys ir kita informacija</w:t>
      </w:r>
    </w:p>
    <w:p w14:paraId="1C171AA5" w14:textId="77777777" w:rsidR="00111B20" w:rsidRPr="00A95F91" w:rsidRDefault="00111B20" w:rsidP="00111B20">
      <w:pPr>
        <w:rPr>
          <w:b/>
          <w:szCs w:val="22"/>
          <w:lang w:val="lt-LT"/>
        </w:rPr>
      </w:pPr>
    </w:p>
    <w:p w14:paraId="3D65FF69" w14:textId="77777777" w:rsidR="00111B20" w:rsidRPr="00A95F91" w:rsidRDefault="00111B20" w:rsidP="00111B20">
      <w:pPr>
        <w:rPr>
          <w:b/>
          <w:bCs/>
          <w:szCs w:val="22"/>
          <w:lang w:val="lt-LT"/>
        </w:rPr>
      </w:pPr>
      <w:proofErr w:type="spellStart"/>
      <w:r w:rsidRPr="00A95F91">
        <w:rPr>
          <w:b/>
          <w:szCs w:val="22"/>
          <w:lang w:val="lt-LT"/>
        </w:rPr>
        <w:t>Sevelamer</w:t>
      </w:r>
      <w:proofErr w:type="spellEnd"/>
      <w:r w:rsidRPr="00A95F91">
        <w:rPr>
          <w:b/>
          <w:szCs w:val="22"/>
          <w:lang w:val="lt-LT"/>
        </w:rPr>
        <w:t xml:space="preserve"> </w:t>
      </w:r>
      <w:proofErr w:type="spellStart"/>
      <w:r w:rsidRPr="00A95F91">
        <w:rPr>
          <w:b/>
          <w:szCs w:val="22"/>
          <w:lang w:val="lt-LT"/>
        </w:rPr>
        <w:t>Synthon</w:t>
      </w:r>
      <w:proofErr w:type="spellEnd"/>
      <w:r w:rsidRPr="00A95F91">
        <w:rPr>
          <w:b/>
          <w:szCs w:val="22"/>
          <w:lang w:val="lt-LT"/>
        </w:rPr>
        <w:t xml:space="preserve"> </w:t>
      </w:r>
      <w:r w:rsidRPr="00A95F91">
        <w:rPr>
          <w:b/>
          <w:bCs/>
          <w:szCs w:val="22"/>
          <w:lang w:val="lt-LT"/>
        </w:rPr>
        <w:t>sud</w:t>
      </w:r>
      <w:r w:rsidRPr="00A95F91">
        <w:rPr>
          <w:rFonts w:ascii="TimesNewRomanPS-BoldMT" w:eastAsia="TimesNewRomanPS-BoldMT" w:cs="TimesNewRomanPS-BoldMT"/>
          <w:b/>
          <w:bCs/>
          <w:szCs w:val="22"/>
          <w:lang w:val="lt-LT"/>
        </w:rPr>
        <w:t>ė</w:t>
      </w:r>
      <w:r w:rsidRPr="00A95F91">
        <w:rPr>
          <w:b/>
          <w:bCs/>
          <w:szCs w:val="22"/>
          <w:lang w:val="lt-LT"/>
        </w:rPr>
        <w:t>tis</w:t>
      </w:r>
    </w:p>
    <w:p w14:paraId="0D044653" w14:textId="77777777" w:rsidR="00111B20" w:rsidRPr="00A95F91" w:rsidRDefault="00111B20" w:rsidP="00111B20">
      <w:pPr>
        <w:rPr>
          <w:b/>
          <w:szCs w:val="22"/>
          <w:highlight w:val="yellow"/>
          <w:lang w:val="lt-LT"/>
        </w:rPr>
      </w:pPr>
    </w:p>
    <w:p w14:paraId="780A9632" w14:textId="77777777" w:rsidR="00111B20" w:rsidRPr="00A95F91" w:rsidRDefault="00111B20" w:rsidP="00111B20">
      <w:pPr>
        <w:numPr>
          <w:ilvl w:val="0"/>
          <w:numId w:val="25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lastRenderedPageBreak/>
        <w:t xml:space="preserve">Veiklioji medžiaga yra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karbonatas. Kiekvienoje</w:t>
      </w:r>
      <w:r w:rsidRPr="009C620D">
        <w:rPr>
          <w:szCs w:val="22"/>
          <w:lang w:val="lt-LT"/>
        </w:rPr>
        <w:t xml:space="preserve"> </w:t>
      </w:r>
      <w:proofErr w:type="spellStart"/>
      <w:r w:rsidRPr="009C620D">
        <w:rPr>
          <w:szCs w:val="22"/>
          <w:lang w:val="lt-LT"/>
        </w:rPr>
        <w:t>Sevelamer</w:t>
      </w:r>
      <w:proofErr w:type="spellEnd"/>
      <w:r w:rsidRPr="009C620D">
        <w:rPr>
          <w:szCs w:val="22"/>
          <w:lang w:val="lt-LT"/>
        </w:rPr>
        <w:t xml:space="preserve"> </w:t>
      </w:r>
      <w:proofErr w:type="spellStart"/>
      <w:r w:rsidRPr="009C620D">
        <w:rPr>
          <w:szCs w:val="22"/>
          <w:lang w:val="lt-LT"/>
        </w:rPr>
        <w:t>Synthon</w:t>
      </w:r>
      <w:proofErr w:type="spellEnd"/>
      <w:r w:rsidRPr="009C620D">
        <w:rPr>
          <w:szCs w:val="22"/>
          <w:lang w:val="lt-LT"/>
        </w:rPr>
        <w:t xml:space="preserve"> 800 mg plėvele dengto</w:t>
      </w:r>
      <w:r>
        <w:rPr>
          <w:szCs w:val="22"/>
          <w:lang w:val="lt-LT"/>
        </w:rPr>
        <w:t>je</w:t>
      </w:r>
      <w:r w:rsidRPr="009C620D">
        <w:rPr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tablet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 xml:space="preserve">je yra 800 mg </w:t>
      </w:r>
      <w:proofErr w:type="spellStart"/>
      <w:r w:rsidRPr="00A95F91">
        <w:rPr>
          <w:szCs w:val="22"/>
          <w:lang w:val="lt-LT"/>
        </w:rPr>
        <w:t>sevelamero</w:t>
      </w:r>
      <w:proofErr w:type="spellEnd"/>
      <w:r w:rsidRPr="00A95F91">
        <w:rPr>
          <w:szCs w:val="22"/>
          <w:lang w:val="lt-LT"/>
        </w:rPr>
        <w:t xml:space="preserve"> karbonato.</w:t>
      </w:r>
    </w:p>
    <w:p w14:paraId="4930F745" w14:textId="77777777" w:rsidR="00111B20" w:rsidRPr="00A53C06" w:rsidRDefault="00111B20" w:rsidP="00111B20">
      <w:pPr>
        <w:numPr>
          <w:ilvl w:val="0"/>
          <w:numId w:val="25"/>
        </w:numPr>
        <w:tabs>
          <w:tab w:val="left" w:pos="567"/>
        </w:tabs>
        <w:ind w:left="567" w:hanging="567"/>
        <w:rPr>
          <w:szCs w:val="22"/>
          <w:lang w:val="lt-LT"/>
        </w:rPr>
      </w:pPr>
      <w:r w:rsidRPr="00A95F91">
        <w:rPr>
          <w:szCs w:val="22"/>
          <w:lang w:val="lt-LT"/>
        </w:rPr>
        <w:t xml:space="preserve">Pagalbinės medžiagos yra laktozė </w:t>
      </w:r>
      <w:proofErr w:type="spellStart"/>
      <w:r w:rsidRPr="00A95F91">
        <w:rPr>
          <w:szCs w:val="22"/>
          <w:lang w:val="lt-LT"/>
        </w:rPr>
        <w:t>monohidratas</w:t>
      </w:r>
      <w:proofErr w:type="spellEnd"/>
      <w:r w:rsidRPr="00A95F91">
        <w:rPr>
          <w:szCs w:val="22"/>
          <w:lang w:val="lt-LT"/>
        </w:rPr>
        <w:t>, b</w:t>
      </w:r>
      <w:r w:rsidRPr="00A95F91">
        <w:rPr>
          <w:rStyle w:val="st1"/>
          <w:bCs/>
          <w:szCs w:val="22"/>
          <w:lang w:val="lt-LT"/>
        </w:rPr>
        <w:t>evandenis koloidinis silicio dioksidas, c</w:t>
      </w:r>
      <w:r w:rsidRPr="00A95F91">
        <w:rPr>
          <w:lang w:val="lt-LT"/>
        </w:rPr>
        <w:t xml:space="preserve">inko </w:t>
      </w:r>
      <w:proofErr w:type="spellStart"/>
      <w:r w:rsidRPr="00A95F91">
        <w:rPr>
          <w:lang w:val="lt-LT"/>
        </w:rPr>
        <w:t>stearatas</w:t>
      </w:r>
      <w:proofErr w:type="spellEnd"/>
      <w:r w:rsidRPr="00A95F91">
        <w:rPr>
          <w:lang w:val="lt-LT"/>
        </w:rPr>
        <w:t xml:space="preserve">. </w:t>
      </w:r>
      <w:r w:rsidRPr="00A95F91">
        <w:rPr>
          <w:iCs/>
          <w:szCs w:val="22"/>
          <w:lang w:val="lt-LT"/>
        </w:rPr>
        <w:t xml:space="preserve">Tabletės plėvelėje yra </w:t>
      </w:r>
      <w:proofErr w:type="spellStart"/>
      <w:r w:rsidRPr="00A53C06">
        <w:rPr>
          <w:iCs/>
          <w:szCs w:val="22"/>
          <w:lang w:val="lt-LT"/>
        </w:rPr>
        <w:t>hipromeliozės</w:t>
      </w:r>
      <w:proofErr w:type="spellEnd"/>
      <w:r w:rsidRPr="00A53C06">
        <w:rPr>
          <w:iCs/>
          <w:szCs w:val="22"/>
          <w:lang w:val="lt-LT"/>
        </w:rPr>
        <w:t xml:space="preserve"> (E464) ir </w:t>
      </w:r>
      <w:proofErr w:type="spellStart"/>
      <w:r w:rsidRPr="00C041D3">
        <w:rPr>
          <w:szCs w:val="22"/>
          <w:lang w:val="lt-LT"/>
        </w:rPr>
        <w:t>diacetilintų</w:t>
      </w:r>
      <w:proofErr w:type="spellEnd"/>
      <w:r w:rsidRPr="00C041D3">
        <w:rPr>
          <w:szCs w:val="22"/>
          <w:lang w:val="lt-LT"/>
        </w:rPr>
        <w:t xml:space="preserve"> </w:t>
      </w:r>
      <w:proofErr w:type="spellStart"/>
      <w:r w:rsidRPr="00C041D3">
        <w:rPr>
          <w:szCs w:val="22"/>
          <w:lang w:val="lt-LT"/>
        </w:rPr>
        <w:t>monogliceridų</w:t>
      </w:r>
      <w:proofErr w:type="spellEnd"/>
      <w:r>
        <w:rPr>
          <w:iCs/>
          <w:szCs w:val="22"/>
          <w:lang w:val="lt-LT"/>
        </w:rPr>
        <w:t xml:space="preserve">. </w:t>
      </w:r>
    </w:p>
    <w:p w14:paraId="768AFCB0" w14:textId="77777777" w:rsidR="00111B20" w:rsidRPr="00A53C06" w:rsidRDefault="00111B20" w:rsidP="00111B20">
      <w:pPr>
        <w:tabs>
          <w:tab w:val="left" w:pos="567"/>
        </w:tabs>
        <w:ind w:left="567"/>
        <w:rPr>
          <w:b/>
          <w:szCs w:val="22"/>
          <w:lang w:val="lt-LT"/>
        </w:rPr>
      </w:pPr>
    </w:p>
    <w:p w14:paraId="4D0CD7FC" w14:textId="77777777" w:rsidR="00111B20" w:rsidRPr="00A53C06" w:rsidRDefault="00111B20" w:rsidP="00111B20">
      <w:pPr>
        <w:rPr>
          <w:b/>
          <w:szCs w:val="22"/>
          <w:highlight w:val="yellow"/>
          <w:lang w:val="lt-LT"/>
        </w:rPr>
      </w:pPr>
      <w:proofErr w:type="spellStart"/>
      <w:r w:rsidRPr="00A53C06">
        <w:rPr>
          <w:b/>
          <w:szCs w:val="22"/>
          <w:lang w:val="lt-LT"/>
        </w:rPr>
        <w:t>Sevelamer</w:t>
      </w:r>
      <w:proofErr w:type="spellEnd"/>
      <w:r w:rsidRPr="00A53C06">
        <w:rPr>
          <w:b/>
          <w:szCs w:val="22"/>
          <w:lang w:val="lt-LT"/>
        </w:rPr>
        <w:t xml:space="preserve"> </w:t>
      </w:r>
      <w:proofErr w:type="spellStart"/>
      <w:r w:rsidRPr="00A53C06">
        <w:rPr>
          <w:b/>
          <w:szCs w:val="22"/>
          <w:lang w:val="lt-LT"/>
        </w:rPr>
        <w:t>Synthon</w:t>
      </w:r>
      <w:proofErr w:type="spellEnd"/>
      <w:r w:rsidRPr="00A53C06">
        <w:rPr>
          <w:b/>
          <w:szCs w:val="22"/>
          <w:lang w:val="lt-LT"/>
        </w:rPr>
        <w:t xml:space="preserve"> </w:t>
      </w:r>
      <w:r w:rsidRPr="00A53C06">
        <w:rPr>
          <w:b/>
          <w:bCs/>
          <w:szCs w:val="22"/>
          <w:lang w:val="lt-LT"/>
        </w:rPr>
        <w:t>išvaizda ir kiekis pakuot</w:t>
      </w:r>
      <w:r w:rsidRPr="00A53C06">
        <w:rPr>
          <w:rFonts w:ascii="TimesNewRomanPS-BoldMT" w:eastAsia="TimesNewRomanPS-BoldMT" w:cs="TimesNewRomanPS-BoldMT"/>
          <w:b/>
          <w:bCs/>
          <w:szCs w:val="22"/>
          <w:lang w:val="lt-LT"/>
        </w:rPr>
        <w:t>ė</w:t>
      </w:r>
      <w:r w:rsidRPr="00A53C06">
        <w:rPr>
          <w:b/>
          <w:bCs/>
          <w:szCs w:val="22"/>
          <w:lang w:val="lt-LT"/>
        </w:rPr>
        <w:t>je</w:t>
      </w:r>
    </w:p>
    <w:p w14:paraId="00C6B5B1" w14:textId="77777777" w:rsidR="00111B20" w:rsidRPr="00A53C06" w:rsidRDefault="00111B20" w:rsidP="00111B20">
      <w:pPr>
        <w:rPr>
          <w:bCs/>
          <w:szCs w:val="22"/>
          <w:lang w:val="lt-LT"/>
        </w:rPr>
      </w:pPr>
    </w:p>
    <w:p w14:paraId="6235044A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proofErr w:type="spellStart"/>
      <w:r w:rsidRPr="00A53C06">
        <w:rPr>
          <w:bCs/>
          <w:szCs w:val="22"/>
          <w:lang w:val="lt-LT"/>
        </w:rPr>
        <w:t>Sevelamer</w:t>
      </w:r>
      <w:proofErr w:type="spellEnd"/>
      <w:r w:rsidRPr="00A53C06">
        <w:rPr>
          <w:bCs/>
          <w:szCs w:val="22"/>
          <w:lang w:val="lt-LT"/>
        </w:rPr>
        <w:t xml:space="preserve"> </w:t>
      </w:r>
      <w:proofErr w:type="spellStart"/>
      <w:r w:rsidRPr="00A53C06">
        <w:rPr>
          <w:bCs/>
          <w:szCs w:val="22"/>
          <w:lang w:val="lt-LT"/>
        </w:rPr>
        <w:t>Synthon</w:t>
      </w:r>
      <w:proofErr w:type="spellEnd"/>
      <w:r w:rsidRPr="00A53C06">
        <w:rPr>
          <w:bCs/>
          <w:szCs w:val="22"/>
          <w:lang w:val="lt-LT"/>
        </w:rPr>
        <w:t xml:space="preserve"> yra baltos arba balkšv</w:t>
      </w:r>
      <w:r w:rsidRPr="00A53C06">
        <w:rPr>
          <w:szCs w:val="22"/>
          <w:lang w:val="lt-LT"/>
        </w:rPr>
        <w:t>os spalvos, oval</w:t>
      </w:r>
      <w:r w:rsidRPr="00A53C06">
        <w:rPr>
          <w:iCs/>
          <w:szCs w:val="22"/>
          <w:lang w:val="lt-LT"/>
        </w:rPr>
        <w:t>ios, plėvele dengtos ta</w:t>
      </w:r>
      <w:r w:rsidRPr="00A53C06">
        <w:rPr>
          <w:b/>
          <w:szCs w:val="22"/>
          <w:lang w:val="lt-LT"/>
        </w:rPr>
        <w:t>b</w:t>
      </w:r>
      <w:r w:rsidRPr="00A95F91">
        <w:rPr>
          <w:szCs w:val="22"/>
          <w:lang w:val="lt-LT"/>
        </w:rPr>
        <w:t>letės, kurių vienoje pusėje įspausta „SVL“.</w:t>
      </w:r>
    </w:p>
    <w:p w14:paraId="26F2858B" w14:textId="77777777" w:rsidR="00111B20" w:rsidRPr="00003C5B" w:rsidRDefault="00111B20" w:rsidP="00111B20">
      <w:pPr>
        <w:rPr>
          <w:szCs w:val="22"/>
          <w:lang w:val="lt-LT"/>
        </w:rPr>
      </w:pPr>
      <w:r w:rsidRPr="004A7061">
        <w:rPr>
          <w:rFonts w:eastAsia="TimesNewRomanPSMT"/>
          <w:szCs w:val="22"/>
          <w:lang w:val="lt-LT"/>
        </w:rPr>
        <w:t>Pakuotės dydis:</w:t>
      </w:r>
    </w:p>
    <w:p w14:paraId="40F9F1B3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Tabletės supakuotos į DTPE buteliukus su polipropileno dangteliu.</w:t>
      </w:r>
    </w:p>
    <w:p w14:paraId="4FBA2F73" w14:textId="77777777" w:rsidR="00111B20" w:rsidRPr="00A95F91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>Kiekviename buteliuke yra 180, 200 arba 210 tablečių.</w:t>
      </w:r>
    </w:p>
    <w:p w14:paraId="34BB3D4C" w14:textId="77777777" w:rsidR="00111B20" w:rsidRPr="00A95F91" w:rsidRDefault="00111B20" w:rsidP="00111B20">
      <w:pPr>
        <w:rPr>
          <w:szCs w:val="22"/>
          <w:highlight w:val="yellow"/>
          <w:lang w:val="lt-LT"/>
        </w:rPr>
      </w:pPr>
      <w:r w:rsidRPr="00A95F91">
        <w:rPr>
          <w:szCs w:val="22"/>
          <w:lang w:val="lt-LT"/>
        </w:rPr>
        <w:t>Tiekiamos pakuotės po 1, 2 arba 3 buteliukus.</w:t>
      </w:r>
    </w:p>
    <w:p w14:paraId="0E2B6361" w14:textId="77777777" w:rsidR="00111B20" w:rsidRPr="00A95F91" w:rsidRDefault="00111B20" w:rsidP="00111B20">
      <w:pPr>
        <w:rPr>
          <w:szCs w:val="22"/>
          <w:lang w:val="lt-LT"/>
        </w:rPr>
      </w:pPr>
    </w:p>
    <w:p w14:paraId="319040C1" w14:textId="77777777" w:rsidR="00111B20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>Gali b</w:t>
      </w:r>
      <w:r w:rsidRPr="00A95F91">
        <w:rPr>
          <w:rFonts w:ascii="TimesNewRomanPSMT" w:eastAsia="TimesNewRomanPSMT" w:cs="TimesNewRomanPSMT"/>
          <w:szCs w:val="22"/>
          <w:lang w:val="lt-LT"/>
        </w:rPr>
        <w:t>ū</w:t>
      </w:r>
      <w:r w:rsidRPr="00A95F91">
        <w:rPr>
          <w:szCs w:val="22"/>
          <w:lang w:val="lt-LT"/>
        </w:rPr>
        <w:t>ti tiekiamos ne vis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dydži</w:t>
      </w:r>
      <w:r w:rsidRPr="00A95F91">
        <w:rPr>
          <w:rFonts w:ascii="TimesNewRomanPSMT" w:eastAsia="TimesNewRomanPSMT" w:cs="TimesNewRomanPSMT"/>
          <w:szCs w:val="22"/>
          <w:lang w:val="lt-LT"/>
        </w:rPr>
        <w:t>ų</w:t>
      </w:r>
      <w:r w:rsidRPr="00A95F91">
        <w:rPr>
          <w:rFonts w:ascii="TimesNewRomanPSMT" w:eastAsia="TimesNewRomanPSMT" w:cs="TimesNewRomanPSMT"/>
          <w:szCs w:val="22"/>
          <w:lang w:val="lt-LT"/>
        </w:rPr>
        <w:t xml:space="preserve"> </w:t>
      </w:r>
      <w:r w:rsidRPr="00A95F91">
        <w:rPr>
          <w:szCs w:val="22"/>
          <w:lang w:val="lt-LT"/>
        </w:rPr>
        <w:t>pakuot</w:t>
      </w:r>
      <w:r w:rsidRPr="00A95F91">
        <w:rPr>
          <w:rFonts w:ascii="TimesNewRomanPSMT" w:eastAsia="TimesNewRomanPSMT" w:cs="TimesNewRomanPSMT"/>
          <w:szCs w:val="22"/>
          <w:lang w:val="lt-LT"/>
        </w:rPr>
        <w:t>ė</w:t>
      </w:r>
      <w:r w:rsidRPr="00A95F91">
        <w:rPr>
          <w:szCs w:val="22"/>
          <w:lang w:val="lt-LT"/>
        </w:rPr>
        <w:t>s.</w:t>
      </w:r>
    </w:p>
    <w:p w14:paraId="0610EEA7" w14:textId="77777777" w:rsidR="00111B20" w:rsidRPr="00A95F91" w:rsidRDefault="00111B20" w:rsidP="00111B20">
      <w:pPr>
        <w:rPr>
          <w:i/>
          <w:iCs/>
          <w:szCs w:val="22"/>
          <w:highlight w:val="yellow"/>
          <w:lang w:val="lt-LT"/>
        </w:rPr>
      </w:pPr>
    </w:p>
    <w:p w14:paraId="52A03B88" w14:textId="77777777" w:rsidR="00111B20" w:rsidRPr="00A95F91" w:rsidRDefault="00111B20" w:rsidP="00111B20">
      <w:pPr>
        <w:pStyle w:val="Default"/>
        <w:rPr>
          <w:sz w:val="22"/>
          <w:szCs w:val="22"/>
          <w:highlight w:val="yellow"/>
          <w:lang w:val="lt-LT"/>
        </w:rPr>
      </w:pPr>
      <w:r w:rsidRPr="00A95F91">
        <w:rPr>
          <w:sz w:val="22"/>
          <w:szCs w:val="22"/>
          <w:lang w:val="lt-LT"/>
        </w:rPr>
        <w:t xml:space="preserve">DTPE buteliukuose yra </w:t>
      </w:r>
      <w:proofErr w:type="spellStart"/>
      <w:r w:rsidRPr="00A95F91">
        <w:rPr>
          <w:sz w:val="22"/>
          <w:szCs w:val="22"/>
          <w:lang w:val="lt-LT"/>
        </w:rPr>
        <w:t>sausiklio</w:t>
      </w:r>
      <w:proofErr w:type="spellEnd"/>
      <w:r w:rsidRPr="00A95F91">
        <w:rPr>
          <w:sz w:val="22"/>
          <w:szCs w:val="22"/>
          <w:lang w:val="lt-LT"/>
        </w:rPr>
        <w:t xml:space="preserve">. Neišimkite </w:t>
      </w:r>
      <w:proofErr w:type="spellStart"/>
      <w:r w:rsidRPr="00A95F91">
        <w:rPr>
          <w:sz w:val="22"/>
          <w:szCs w:val="22"/>
          <w:lang w:val="lt-LT"/>
        </w:rPr>
        <w:t>sausiklio</w:t>
      </w:r>
      <w:proofErr w:type="spellEnd"/>
      <w:r w:rsidRPr="00A95F91">
        <w:rPr>
          <w:sz w:val="22"/>
          <w:szCs w:val="22"/>
          <w:lang w:val="lt-LT"/>
        </w:rPr>
        <w:t xml:space="preserve"> iš buteliuko.</w:t>
      </w:r>
    </w:p>
    <w:p w14:paraId="6818B974" w14:textId="77777777" w:rsidR="00111B20" w:rsidRPr="00A95F91" w:rsidRDefault="00111B20" w:rsidP="00111B20">
      <w:pPr>
        <w:rPr>
          <w:b/>
          <w:bCs/>
          <w:szCs w:val="22"/>
          <w:lang w:val="lt-LT"/>
        </w:rPr>
      </w:pPr>
    </w:p>
    <w:p w14:paraId="178F8A4F" w14:textId="77777777" w:rsidR="00111B20" w:rsidRPr="00A95F91" w:rsidRDefault="00111B20" w:rsidP="00111B20">
      <w:pPr>
        <w:rPr>
          <w:b/>
          <w:szCs w:val="22"/>
          <w:highlight w:val="yellow"/>
          <w:lang w:val="lt-LT"/>
        </w:rPr>
      </w:pPr>
      <w:proofErr w:type="spellStart"/>
      <w:r w:rsidRPr="00A95F91">
        <w:rPr>
          <w:b/>
          <w:bCs/>
          <w:szCs w:val="22"/>
          <w:lang w:val="lt-LT"/>
        </w:rPr>
        <w:t>R</w:t>
      </w:r>
      <w:r>
        <w:rPr>
          <w:b/>
          <w:bCs/>
          <w:szCs w:val="22"/>
          <w:lang w:val="lt-LT"/>
        </w:rPr>
        <w:t>egistruotojas</w:t>
      </w:r>
      <w:proofErr w:type="spellEnd"/>
      <w:r w:rsidRPr="00A95F91">
        <w:rPr>
          <w:b/>
          <w:bCs/>
          <w:szCs w:val="22"/>
          <w:lang w:val="lt-LT"/>
        </w:rPr>
        <w:t xml:space="preserve"> ir gamintojas</w:t>
      </w:r>
    </w:p>
    <w:p w14:paraId="78B9B324" w14:textId="77777777" w:rsidR="00111B20" w:rsidRPr="00A95F91" w:rsidRDefault="00111B20" w:rsidP="00111B20">
      <w:pPr>
        <w:rPr>
          <w:b/>
          <w:bCs/>
          <w:szCs w:val="22"/>
          <w:lang w:val="lt-LT"/>
        </w:rPr>
      </w:pPr>
    </w:p>
    <w:p w14:paraId="071A5FFF" w14:textId="77777777" w:rsidR="00111B20" w:rsidRPr="0057059D" w:rsidRDefault="00111B20" w:rsidP="00111B20">
      <w:pPr>
        <w:rPr>
          <w:szCs w:val="22"/>
          <w:lang w:val="lt-LT"/>
        </w:rPr>
      </w:pPr>
      <w:r w:rsidRPr="00D67AF5">
        <w:rPr>
          <w:bCs/>
          <w:szCs w:val="22"/>
          <w:lang w:val="lt-LT"/>
        </w:rPr>
        <w:t>Rinkodaros teis</w:t>
      </w:r>
      <w:r w:rsidRPr="00D67AF5">
        <w:rPr>
          <w:rFonts w:ascii="TimesNewRomanPS-BoldMT" w:eastAsia="TimesNewRomanPS-BoldMT" w:cs="TimesNewRomanPS-BoldMT"/>
          <w:bCs/>
          <w:szCs w:val="22"/>
          <w:lang w:val="lt-LT"/>
        </w:rPr>
        <w:t>ė</w:t>
      </w:r>
      <w:r w:rsidRPr="00D67AF5">
        <w:rPr>
          <w:bCs/>
          <w:szCs w:val="22"/>
          <w:lang w:val="lt-LT"/>
        </w:rPr>
        <w:t>s tur</w:t>
      </w:r>
      <w:r w:rsidRPr="00D67AF5">
        <w:rPr>
          <w:rFonts w:ascii="TimesNewRomanPS-BoldMT" w:eastAsia="TimesNewRomanPS-BoldMT" w:cs="TimesNewRomanPS-BoldMT"/>
          <w:bCs/>
          <w:szCs w:val="22"/>
          <w:lang w:val="lt-LT"/>
        </w:rPr>
        <w:t>ė</w:t>
      </w:r>
      <w:r w:rsidRPr="00D67AF5">
        <w:rPr>
          <w:bCs/>
          <w:szCs w:val="22"/>
          <w:lang w:val="lt-LT"/>
        </w:rPr>
        <w:t>tojas</w:t>
      </w:r>
      <w:r>
        <w:rPr>
          <w:bCs/>
          <w:szCs w:val="22"/>
          <w:lang w:val="lt-LT"/>
        </w:rPr>
        <w:t>:</w:t>
      </w:r>
    </w:p>
    <w:p w14:paraId="19E16D1D" w14:textId="77777777" w:rsidR="00111B20" w:rsidRPr="00A95F91" w:rsidRDefault="00111B20" w:rsidP="00111B20">
      <w:pPr>
        <w:rPr>
          <w:lang w:val="lt-LT"/>
        </w:rPr>
      </w:pPr>
      <w:proofErr w:type="spellStart"/>
      <w:r w:rsidRPr="00A95F91">
        <w:rPr>
          <w:lang w:val="lt-LT"/>
        </w:rPr>
        <w:t>Synthon</w:t>
      </w:r>
      <w:proofErr w:type="spellEnd"/>
      <w:r w:rsidRPr="00A95F91">
        <w:rPr>
          <w:lang w:val="lt-LT"/>
        </w:rPr>
        <w:t xml:space="preserve"> B.V.</w:t>
      </w:r>
    </w:p>
    <w:p w14:paraId="7823C334" w14:textId="77777777" w:rsidR="00111B20" w:rsidRPr="00A95F91" w:rsidRDefault="00111B20" w:rsidP="00111B20">
      <w:pPr>
        <w:rPr>
          <w:lang w:val="lt-LT"/>
        </w:rPr>
      </w:pPr>
      <w:proofErr w:type="spellStart"/>
      <w:r w:rsidRPr="00A95F91">
        <w:rPr>
          <w:lang w:val="lt-LT"/>
        </w:rPr>
        <w:t>Microweg</w:t>
      </w:r>
      <w:proofErr w:type="spellEnd"/>
      <w:r w:rsidRPr="00A95F91">
        <w:rPr>
          <w:lang w:val="lt-LT"/>
        </w:rPr>
        <w:t xml:space="preserve"> 22</w:t>
      </w:r>
    </w:p>
    <w:p w14:paraId="0F04A1A6" w14:textId="77777777" w:rsidR="00111B20" w:rsidRPr="00A95F91" w:rsidRDefault="00111B20" w:rsidP="00111B20">
      <w:pPr>
        <w:rPr>
          <w:lang w:val="lt-LT"/>
        </w:rPr>
      </w:pPr>
      <w:r w:rsidRPr="00A95F91">
        <w:rPr>
          <w:lang w:val="lt-LT"/>
        </w:rPr>
        <w:t xml:space="preserve">6545 CM </w:t>
      </w:r>
      <w:proofErr w:type="spellStart"/>
      <w:r w:rsidRPr="00A95F91">
        <w:rPr>
          <w:lang w:val="lt-LT"/>
        </w:rPr>
        <w:t>Nijmegen</w:t>
      </w:r>
      <w:proofErr w:type="spellEnd"/>
    </w:p>
    <w:p w14:paraId="3FBA053E" w14:textId="77777777" w:rsidR="00111B20" w:rsidRPr="00A95F91" w:rsidRDefault="00111B20" w:rsidP="00111B20">
      <w:pPr>
        <w:rPr>
          <w:highlight w:val="yellow"/>
          <w:lang w:val="lt-LT"/>
        </w:rPr>
      </w:pPr>
      <w:r w:rsidRPr="00A95F91">
        <w:rPr>
          <w:lang w:val="lt-LT"/>
        </w:rPr>
        <w:t>Nyderlandai</w:t>
      </w:r>
    </w:p>
    <w:p w14:paraId="5E67EE3E" w14:textId="77777777" w:rsidR="00111B20" w:rsidRPr="00A95F91" w:rsidRDefault="00111B20" w:rsidP="00111B20">
      <w:pPr>
        <w:rPr>
          <w:b/>
          <w:bCs/>
          <w:szCs w:val="22"/>
          <w:lang w:val="lt-LT"/>
        </w:rPr>
      </w:pPr>
    </w:p>
    <w:p w14:paraId="542BAEBE" w14:textId="77777777" w:rsidR="00111B20" w:rsidRPr="0057059D" w:rsidRDefault="00111B20" w:rsidP="00111B20">
      <w:pPr>
        <w:rPr>
          <w:szCs w:val="22"/>
          <w:lang w:val="lt-LT"/>
        </w:rPr>
      </w:pPr>
      <w:r w:rsidRPr="00D67AF5">
        <w:rPr>
          <w:bCs/>
          <w:szCs w:val="22"/>
          <w:lang w:val="lt-LT"/>
        </w:rPr>
        <w:t>Gamintojas</w:t>
      </w:r>
      <w:r>
        <w:rPr>
          <w:bCs/>
          <w:szCs w:val="22"/>
          <w:lang w:val="lt-LT"/>
        </w:rPr>
        <w:t>:</w:t>
      </w:r>
    </w:p>
    <w:p w14:paraId="2ADB9048" w14:textId="77777777" w:rsidR="00111B20" w:rsidRPr="00A95F91" w:rsidRDefault="00111B20" w:rsidP="00111B20">
      <w:pPr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Synthon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Hispania</w:t>
      </w:r>
      <w:proofErr w:type="spellEnd"/>
      <w:r w:rsidRPr="00A95F91">
        <w:rPr>
          <w:szCs w:val="22"/>
          <w:lang w:val="lt-LT"/>
        </w:rPr>
        <w:t xml:space="preserve"> S.L.</w:t>
      </w:r>
    </w:p>
    <w:p w14:paraId="443AEB27" w14:textId="77777777" w:rsidR="00111B20" w:rsidRPr="00A95F91" w:rsidRDefault="00111B20" w:rsidP="00111B20">
      <w:pPr>
        <w:rPr>
          <w:szCs w:val="22"/>
          <w:lang w:val="lt-LT"/>
        </w:rPr>
      </w:pPr>
      <w:proofErr w:type="spellStart"/>
      <w:r w:rsidRPr="00A95F91">
        <w:rPr>
          <w:szCs w:val="22"/>
          <w:lang w:val="lt-LT"/>
        </w:rPr>
        <w:t>Castello</w:t>
      </w:r>
      <w:proofErr w:type="spellEnd"/>
      <w:r w:rsidRPr="00A95F91">
        <w:rPr>
          <w:szCs w:val="22"/>
          <w:lang w:val="lt-LT"/>
        </w:rPr>
        <w:t xml:space="preserve"> 1</w:t>
      </w:r>
    </w:p>
    <w:p w14:paraId="235C1E92" w14:textId="77777777" w:rsidR="00111B20" w:rsidRPr="00A95F91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 xml:space="preserve">Poligono </w:t>
      </w:r>
      <w:proofErr w:type="spellStart"/>
      <w:r w:rsidRPr="00A95F91">
        <w:rPr>
          <w:szCs w:val="22"/>
          <w:lang w:val="lt-LT"/>
        </w:rPr>
        <w:t>Las</w:t>
      </w:r>
      <w:proofErr w:type="spellEnd"/>
      <w:r w:rsidRPr="00A95F91">
        <w:rPr>
          <w:szCs w:val="22"/>
          <w:lang w:val="lt-LT"/>
        </w:rPr>
        <w:t xml:space="preserve"> Salinas</w:t>
      </w:r>
    </w:p>
    <w:p w14:paraId="200D93FE" w14:textId="77777777" w:rsidR="00111B20" w:rsidRPr="00A95F91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 xml:space="preserve">08830 </w:t>
      </w:r>
      <w:proofErr w:type="spellStart"/>
      <w:r w:rsidRPr="00A95F91">
        <w:rPr>
          <w:szCs w:val="22"/>
          <w:lang w:val="lt-LT"/>
        </w:rPr>
        <w:t>Sant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Boi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de</w:t>
      </w:r>
      <w:proofErr w:type="spellEnd"/>
      <w:r w:rsidRPr="00A95F91">
        <w:rPr>
          <w:szCs w:val="22"/>
          <w:lang w:val="lt-LT"/>
        </w:rPr>
        <w:t xml:space="preserve"> </w:t>
      </w:r>
      <w:proofErr w:type="spellStart"/>
      <w:r w:rsidRPr="00A95F91">
        <w:rPr>
          <w:szCs w:val="22"/>
          <w:lang w:val="lt-LT"/>
        </w:rPr>
        <w:t>Llobregat</w:t>
      </w:r>
      <w:proofErr w:type="spellEnd"/>
    </w:p>
    <w:p w14:paraId="43F33FA7" w14:textId="77777777" w:rsidR="00111B20" w:rsidRPr="00A95F91" w:rsidRDefault="00111B20" w:rsidP="00111B20">
      <w:pPr>
        <w:rPr>
          <w:szCs w:val="22"/>
          <w:lang w:val="lt-LT"/>
        </w:rPr>
      </w:pPr>
      <w:r w:rsidRPr="00A95F91">
        <w:rPr>
          <w:szCs w:val="22"/>
          <w:lang w:val="lt-LT"/>
        </w:rPr>
        <w:t>Ispanija</w:t>
      </w:r>
    </w:p>
    <w:p w14:paraId="65DDD557" w14:textId="2908EA5F" w:rsidR="00111B20" w:rsidRDefault="00111B20" w:rsidP="00111B20">
      <w:pPr>
        <w:rPr>
          <w:b/>
          <w:color w:val="000000"/>
          <w:szCs w:val="22"/>
          <w:lang w:val="lt-LT"/>
        </w:rPr>
      </w:pPr>
    </w:p>
    <w:p w14:paraId="5613F9EE" w14:textId="2FDAEF8D" w:rsidR="00A22E92" w:rsidRPr="00A22E92" w:rsidRDefault="00A22E92" w:rsidP="00111B20">
      <w:pPr>
        <w:rPr>
          <w:color w:val="000000"/>
          <w:szCs w:val="22"/>
          <w:lang w:val="lt-LT"/>
        </w:rPr>
      </w:pPr>
      <w:r>
        <w:rPr>
          <w:color w:val="000000"/>
          <w:szCs w:val="22"/>
          <w:lang w:val="lt-LT"/>
        </w:rPr>
        <w:t>a</w:t>
      </w:r>
      <w:r w:rsidRPr="00A22E92">
        <w:rPr>
          <w:color w:val="000000"/>
          <w:szCs w:val="22"/>
          <w:lang w:val="lt-LT"/>
        </w:rPr>
        <w:t>rba</w:t>
      </w:r>
    </w:p>
    <w:p w14:paraId="136BCA54" w14:textId="77777777" w:rsidR="00A22E92" w:rsidRDefault="00A22E92" w:rsidP="00111B20">
      <w:pPr>
        <w:rPr>
          <w:b/>
          <w:color w:val="000000"/>
          <w:szCs w:val="22"/>
          <w:lang w:val="lt-LT"/>
        </w:rPr>
      </w:pPr>
    </w:p>
    <w:p w14:paraId="1D5F7C52" w14:textId="77777777" w:rsidR="003726A7" w:rsidRPr="00F52A6F" w:rsidRDefault="003726A7" w:rsidP="003726A7">
      <w:pPr>
        <w:tabs>
          <w:tab w:val="left" w:pos="567"/>
        </w:tabs>
        <w:spacing w:line="260" w:lineRule="exact"/>
      </w:pPr>
      <w:r w:rsidRPr="00F52A6F">
        <w:t>Pharmakapothiki ALFA-OMEGA S.A.</w:t>
      </w:r>
    </w:p>
    <w:p w14:paraId="73312523" w14:textId="77777777" w:rsidR="003726A7" w:rsidRPr="00F52A6F" w:rsidRDefault="003726A7" w:rsidP="003726A7">
      <w:pPr>
        <w:tabs>
          <w:tab w:val="left" w:pos="567"/>
        </w:tabs>
        <w:spacing w:line="260" w:lineRule="exact"/>
      </w:pPr>
      <w:r w:rsidRPr="00F52A6F">
        <w:t>Lakko Kyrillo, PO Box 152</w:t>
      </w:r>
    </w:p>
    <w:p w14:paraId="3F6A9744" w14:textId="77777777" w:rsidR="003726A7" w:rsidRPr="00F52A6F" w:rsidRDefault="003726A7" w:rsidP="003726A7">
      <w:pPr>
        <w:tabs>
          <w:tab w:val="left" w:pos="567"/>
        </w:tabs>
        <w:spacing w:line="260" w:lineRule="exact"/>
      </w:pPr>
      <w:r w:rsidRPr="00F52A6F">
        <w:t>Aspropyrgos Attiki 193 00</w:t>
      </w:r>
    </w:p>
    <w:p w14:paraId="7739E6BD" w14:textId="77777777" w:rsidR="003726A7" w:rsidRPr="00B113BC" w:rsidRDefault="003726A7" w:rsidP="003726A7">
      <w:pPr>
        <w:tabs>
          <w:tab w:val="left" w:pos="567"/>
        </w:tabs>
        <w:spacing w:line="260" w:lineRule="exact"/>
      </w:pPr>
      <w:r w:rsidRPr="00F52A6F">
        <w:t>Graikija</w:t>
      </w:r>
    </w:p>
    <w:p w14:paraId="7C6081C6" w14:textId="77777777" w:rsidR="003726A7" w:rsidRPr="00A95F91" w:rsidRDefault="003726A7" w:rsidP="00111B20">
      <w:pPr>
        <w:rPr>
          <w:b/>
          <w:color w:val="000000"/>
          <w:szCs w:val="22"/>
          <w:lang w:val="lt-LT"/>
        </w:rPr>
      </w:pPr>
    </w:p>
    <w:p w14:paraId="0A4E451F" w14:textId="03398495" w:rsidR="00111B20" w:rsidRPr="00A95F91" w:rsidRDefault="00111B20" w:rsidP="00111B20">
      <w:pPr>
        <w:rPr>
          <w:b/>
          <w:color w:val="000000"/>
          <w:szCs w:val="22"/>
          <w:lang w:val="lt-LT"/>
        </w:rPr>
      </w:pPr>
      <w:r w:rsidRPr="00A95F91">
        <w:rPr>
          <w:b/>
          <w:color w:val="000000"/>
          <w:szCs w:val="22"/>
          <w:lang w:val="lt-LT"/>
        </w:rPr>
        <w:t>Šis pakuotės lapelis paskutinį kartą peržiūrėtas</w:t>
      </w:r>
      <w:r w:rsidR="00193DF0">
        <w:rPr>
          <w:b/>
          <w:color w:val="000000"/>
          <w:szCs w:val="22"/>
          <w:lang w:val="lt-LT"/>
        </w:rPr>
        <w:t xml:space="preserve"> </w:t>
      </w:r>
      <w:r w:rsidR="00F4194D">
        <w:rPr>
          <w:b/>
          <w:color w:val="000000"/>
          <w:szCs w:val="22"/>
          <w:lang w:val="lt-LT"/>
        </w:rPr>
        <w:t>2022-10-24.</w:t>
      </w:r>
    </w:p>
    <w:p w14:paraId="77BE79EB" w14:textId="77777777" w:rsidR="00111B20" w:rsidRPr="00A95F91" w:rsidRDefault="00111B20" w:rsidP="00111B20">
      <w:pPr>
        <w:rPr>
          <w:color w:val="000000"/>
          <w:szCs w:val="22"/>
          <w:lang w:val="lt-LT"/>
        </w:rPr>
      </w:pPr>
    </w:p>
    <w:p w14:paraId="61582D65" w14:textId="77777777" w:rsidR="00111B20" w:rsidRPr="00A95F91" w:rsidRDefault="00111B20" w:rsidP="00111B20">
      <w:pPr>
        <w:numPr>
          <w:ilvl w:val="12"/>
          <w:numId w:val="0"/>
        </w:numPr>
        <w:tabs>
          <w:tab w:val="left" w:pos="567"/>
        </w:tabs>
        <w:ind w:right="-2"/>
        <w:rPr>
          <w:b/>
          <w:color w:val="000000"/>
          <w:szCs w:val="22"/>
          <w:lang w:val="lt-LT"/>
        </w:rPr>
      </w:pPr>
      <w:r w:rsidRPr="00A95F91">
        <w:rPr>
          <w:snapToGrid w:val="0"/>
          <w:lang w:val="lt-LT"/>
        </w:rPr>
        <w:t xml:space="preserve">Išsami informacija apie šį </w:t>
      </w:r>
      <w:r w:rsidRPr="00A95F91">
        <w:rPr>
          <w:snapToGrid w:val="0"/>
          <w:szCs w:val="24"/>
          <w:lang w:val="lt-LT"/>
        </w:rPr>
        <w:t>vaistą</w:t>
      </w:r>
      <w:r w:rsidRPr="00A95F91">
        <w:rPr>
          <w:snapToGrid w:val="0"/>
          <w:lang w:val="lt-LT"/>
        </w:rPr>
        <w:t xml:space="preserve"> pateikiama Valstybinės vaistų kontrolės tarnybos prie Lietuvos Respublikos sveikatos apsaugos ministerijos tinklalapyje</w:t>
      </w:r>
      <w:r w:rsidRPr="00A95F91">
        <w:rPr>
          <w:i/>
          <w:snapToGrid w:val="0"/>
          <w:szCs w:val="24"/>
          <w:lang w:val="lt-LT"/>
        </w:rPr>
        <w:t xml:space="preserve"> </w:t>
      </w:r>
      <w:hyperlink r:id="rId11" w:history="1">
        <w:r w:rsidRPr="00A95F91">
          <w:rPr>
            <w:rFonts w:eastAsia="SimSun"/>
            <w:snapToGrid w:val="0"/>
            <w:color w:val="0000FF"/>
            <w:u w:val="single"/>
            <w:lang w:val="lt-LT"/>
          </w:rPr>
          <w:t>http://www.vvkt.lt/</w:t>
        </w:r>
      </w:hyperlink>
      <w:r w:rsidRPr="00A95F91">
        <w:rPr>
          <w:snapToGrid w:val="0"/>
          <w:lang w:val="lt-LT"/>
        </w:rPr>
        <w:t>.</w:t>
      </w:r>
    </w:p>
    <w:p w14:paraId="400FA597" w14:textId="0ED273CE" w:rsidR="00305FFE" w:rsidRDefault="00305FFE" w:rsidP="00111B20">
      <w:pPr>
        <w:jc w:val="center"/>
        <w:rPr>
          <w:b/>
          <w:color w:val="000000"/>
          <w:szCs w:val="22"/>
          <w:lang w:val="lt-LT"/>
        </w:rPr>
      </w:pPr>
    </w:p>
    <w:p w14:paraId="3AB15FD5" w14:textId="77777777" w:rsidR="00111B20" w:rsidRPr="00A95F91" w:rsidRDefault="00111B20" w:rsidP="00111B20">
      <w:pPr>
        <w:jc w:val="center"/>
        <w:rPr>
          <w:b/>
          <w:color w:val="000000"/>
          <w:szCs w:val="22"/>
          <w:lang w:val="lt-LT"/>
        </w:rPr>
      </w:pPr>
    </w:p>
    <w:sectPr w:rsidR="00111B20" w:rsidRPr="00A95F91" w:rsidSect="00A01DFC">
      <w:footerReference w:type="first" r:id="rId12"/>
      <w:endnotePr>
        <w:numFmt w:val="decimal"/>
      </w:endnotePr>
      <w:pgSz w:w="11907" w:h="16840" w:code="9"/>
      <w:pgMar w:top="1134" w:right="1418" w:bottom="1134" w:left="1418" w:header="709" w:footer="709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1E64E3" w14:textId="77777777" w:rsidR="00111DFA" w:rsidRDefault="00111DFA">
      <w:pPr>
        <w:spacing w:line="20" w:lineRule="exact"/>
      </w:pPr>
    </w:p>
  </w:endnote>
  <w:endnote w:type="continuationSeparator" w:id="0">
    <w:p w14:paraId="66E42422" w14:textId="77777777" w:rsidR="00111DFA" w:rsidRDefault="00111DFA">
      <w:r>
        <w:t xml:space="preserve"> </w:t>
      </w:r>
    </w:p>
  </w:endnote>
  <w:endnote w:type="continuationNotice" w:id="1">
    <w:p w14:paraId="31BA2F20" w14:textId="77777777" w:rsidR="00111DFA" w:rsidRDefault="00111DFA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imesNewRomanPSMT">
    <w:altName w:val="Malgun Gothic Semi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284"/>
      <w:gridCol w:w="2337"/>
      <w:gridCol w:w="4666"/>
    </w:tblGrid>
    <w:tr w:rsidR="0012757E" w:rsidRPr="00A13D4B" w14:paraId="442E1E81" w14:textId="77777777">
      <w:trPr>
        <w:jc w:val="center"/>
      </w:trPr>
      <w:tc>
        <w:tcPr>
          <w:tcW w:w="1230" w:type="pct"/>
        </w:tcPr>
        <w:p w14:paraId="149A4EFD" w14:textId="77777777" w:rsidR="0012757E" w:rsidRPr="00A13D4B" w:rsidRDefault="0012757E" w:rsidP="00037850">
          <w:pPr>
            <w:pStyle w:val="Porat"/>
            <w:jc w:val="center"/>
            <w:rPr>
              <w:rFonts w:ascii="Times New Roman" w:hAnsi="Times New Roman"/>
              <w:sz w:val="22"/>
              <w:szCs w:val="22"/>
              <w:lang w:val="nl-NL"/>
            </w:rPr>
          </w:pPr>
          <w:r w:rsidRPr="00A13D4B">
            <w:rPr>
              <w:rFonts w:ascii="Times New Roman" w:hAnsi="Times New Roman"/>
              <w:noProof/>
              <w:sz w:val="22"/>
              <w:szCs w:val="22"/>
              <w:lang w:val="nl-NL"/>
            </w:rPr>
            <w:t>Data: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t xml:space="preserve"> 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t>28.04.2014</w:t>
          </w:r>
        </w:p>
      </w:tc>
      <w:tc>
        <w:tcPr>
          <w:tcW w:w="1258" w:type="pct"/>
        </w:tcPr>
        <w:p w14:paraId="7ED4F22F" w14:textId="77777777" w:rsidR="0012757E" w:rsidRPr="00A13D4B" w:rsidRDefault="0012757E" w:rsidP="00037850">
          <w:pPr>
            <w:pStyle w:val="Porat"/>
            <w:jc w:val="center"/>
            <w:rPr>
              <w:rFonts w:ascii="Times New Roman" w:hAnsi="Times New Roman"/>
              <w:sz w:val="22"/>
              <w:szCs w:val="22"/>
              <w:lang w:val="nl-NL"/>
            </w:rPr>
          </w:pPr>
          <w:r w:rsidRPr="00A13D4B">
            <w:rPr>
              <w:rFonts w:ascii="Times New Roman" w:hAnsi="Times New Roman"/>
              <w:sz w:val="22"/>
              <w:szCs w:val="22"/>
              <w:lang w:val="lt-LT"/>
            </w:rPr>
            <w:t xml:space="preserve">Puslapis 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begin"/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instrText xml:space="preserve"> PAGE </w:instrTex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separate"/>
          </w:r>
          <w:r>
            <w:rPr>
              <w:rFonts w:ascii="Times New Roman" w:hAnsi="Times New Roman"/>
              <w:noProof/>
              <w:sz w:val="22"/>
              <w:szCs w:val="22"/>
              <w:lang w:val="nl-NL"/>
            </w:rPr>
            <w:t>14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end"/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t xml:space="preserve"> / 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begin"/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instrText xml:space="preserve"> NUMPAGES </w:instrTex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separate"/>
          </w:r>
          <w:r>
            <w:rPr>
              <w:rFonts w:ascii="Times New Roman" w:hAnsi="Times New Roman"/>
              <w:noProof/>
              <w:sz w:val="22"/>
              <w:szCs w:val="22"/>
              <w:lang w:val="nl-NL"/>
            </w:rPr>
            <w:t>21</w:t>
          </w:r>
          <w:r w:rsidRPr="00A13D4B">
            <w:rPr>
              <w:rFonts w:ascii="Times New Roman" w:hAnsi="Times New Roman"/>
              <w:sz w:val="22"/>
              <w:szCs w:val="22"/>
              <w:lang w:val="nl-NL"/>
            </w:rPr>
            <w:fldChar w:fldCharType="end"/>
          </w:r>
        </w:p>
      </w:tc>
      <w:tc>
        <w:tcPr>
          <w:tcW w:w="2512" w:type="pct"/>
        </w:tcPr>
        <w:p w14:paraId="4A5BF0B5" w14:textId="77777777" w:rsidR="0012757E" w:rsidRPr="004D55A0" w:rsidRDefault="0012757E" w:rsidP="00037850">
          <w:pPr>
            <w:pStyle w:val="Antrats"/>
            <w:jc w:val="center"/>
            <w:rPr>
              <w:szCs w:val="22"/>
            </w:rPr>
          </w:pPr>
          <w:r w:rsidRPr="00A13D4B">
            <w:rPr>
              <w:szCs w:val="22"/>
            </w:rPr>
            <w:t>M1.3.1_0</w:t>
          </w:r>
          <w:r>
            <w:rPr>
              <w:szCs w:val="22"/>
            </w:rPr>
            <w:t>x</w:t>
          </w:r>
          <w:r w:rsidRPr="00A13D4B">
            <w:rPr>
              <w:szCs w:val="22"/>
            </w:rPr>
            <w:t>.SVL.car.tab.002.06.LT.1948.01</w:t>
          </w:r>
        </w:p>
      </w:tc>
    </w:tr>
  </w:tbl>
  <w:p w14:paraId="38551108" w14:textId="77777777" w:rsidR="0012757E" w:rsidRPr="004D55A0" w:rsidRDefault="0012757E" w:rsidP="00037850">
    <w:pPr>
      <w:pStyle w:val="Porat"/>
      <w:rPr>
        <w:lang w:val="nl-N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E9BCE5" w14:textId="77777777" w:rsidR="00111DFA" w:rsidRDefault="00111DFA">
      <w:r>
        <w:separator/>
      </w:r>
    </w:p>
  </w:footnote>
  <w:footnote w:type="continuationSeparator" w:id="0">
    <w:p w14:paraId="48455233" w14:textId="77777777" w:rsidR="00111DFA" w:rsidRDefault="00111DFA">
      <w:r>
        <w:continuationSeparator/>
      </w:r>
    </w:p>
  </w:footnote>
  <w:footnote w:type="continuationNotice" w:id="1">
    <w:p w14:paraId="18D8B190" w14:textId="77777777" w:rsidR="00111DFA" w:rsidRDefault="00111D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C4031F2"/>
    <w:multiLevelType w:val="hybridMultilevel"/>
    <w:tmpl w:val="6AF4A2B2"/>
    <w:lvl w:ilvl="0" w:tplc="2E26CC04">
      <w:start w:val="16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5B3893"/>
    <w:multiLevelType w:val="hybridMultilevel"/>
    <w:tmpl w:val="27ECE132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995DF7"/>
    <w:multiLevelType w:val="hybridMultilevel"/>
    <w:tmpl w:val="42308A0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D073984"/>
    <w:multiLevelType w:val="hybridMultilevel"/>
    <w:tmpl w:val="EB782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37FC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6">
    <w:nsid w:val="2110173B"/>
    <w:multiLevelType w:val="singleLevel"/>
    <w:tmpl w:val="AC468E44"/>
    <w:lvl w:ilvl="0">
      <w:start w:val="2"/>
      <w:numFmt w:val="decimal"/>
      <w:lvlText w:val="%1."/>
      <w:legacy w:legacy="1" w:legacySpace="0" w:legacyIndent="567"/>
      <w:lvlJc w:val="left"/>
      <w:pPr>
        <w:ind w:left="567" w:hanging="567"/>
      </w:pPr>
    </w:lvl>
  </w:abstractNum>
  <w:abstractNum w:abstractNumId="7">
    <w:nsid w:val="2A983A88"/>
    <w:multiLevelType w:val="singleLevel"/>
    <w:tmpl w:val="63F88C4A"/>
    <w:lvl w:ilvl="0">
      <w:start w:val="3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8">
    <w:nsid w:val="2CE46FA9"/>
    <w:multiLevelType w:val="hybridMultilevel"/>
    <w:tmpl w:val="E1702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6A670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0207D72"/>
    <w:multiLevelType w:val="hybridMultilevel"/>
    <w:tmpl w:val="CA048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1C30B3"/>
    <w:multiLevelType w:val="singleLevel"/>
    <w:tmpl w:val="FB2ECB1A"/>
    <w:lvl w:ilvl="0">
      <w:start w:val="1"/>
      <w:numFmt w:val="decimal"/>
      <w:lvlText w:val="%1."/>
      <w:legacy w:legacy="1" w:legacySpace="0" w:legacyIndent="570"/>
      <w:lvlJc w:val="left"/>
      <w:pPr>
        <w:ind w:left="570" w:hanging="570"/>
      </w:pPr>
    </w:lvl>
  </w:abstractNum>
  <w:abstractNum w:abstractNumId="12">
    <w:nsid w:val="368E30D3"/>
    <w:multiLevelType w:val="multilevel"/>
    <w:tmpl w:val="88209D68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>
    <w:nsid w:val="42615533"/>
    <w:multiLevelType w:val="hybridMultilevel"/>
    <w:tmpl w:val="AA5AB290"/>
    <w:lvl w:ilvl="0" w:tplc="04090001">
      <w:start w:val="1"/>
      <w:numFmt w:val="bullet"/>
      <w:lvlText w:val=""/>
      <w:lvlJc w:val="left"/>
      <w:pPr>
        <w:ind w:left="22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7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5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8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1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035" w:hanging="360"/>
      </w:pPr>
      <w:rPr>
        <w:rFonts w:ascii="Wingdings" w:hAnsi="Wingdings" w:hint="default"/>
      </w:rPr>
    </w:lvl>
  </w:abstractNum>
  <w:abstractNum w:abstractNumId="14">
    <w:nsid w:val="45883E23"/>
    <w:multiLevelType w:val="hybridMultilevel"/>
    <w:tmpl w:val="0674C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625019"/>
    <w:multiLevelType w:val="hybridMultilevel"/>
    <w:tmpl w:val="230CF630"/>
    <w:lvl w:ilvl="0" w:tplc="E10AC3FC">
      <w:start w:val="17"/>
      <w:numFmt w:val="decimal"/>
      <w:lvlText w:val="%1."/>
      <w:lvlJc w:val="left"/>
      <w:pPr>
        <w:ind w:left="1650" w:hanging="57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810019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17">
    <w:nsid w:val="4B454893"/>
    <w:multiLevelType w:val="hybridMultilevel"/>
    <w:tmpl w:val="E7FA0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882C21"/>
    <w:multiLevelType w:val="singleLevel"/>
    <w:tmpl w:val="52AE6310"/>
    <w:lvl w:ilvl="0">
      <w:start w:val="1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9">
    <w:nsid w:val="560C436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20">
    <w:nsid w:val="5F4643E1"/>
    <w:multiLevelType w:val="hybridMultilevel"/>
    <w:tmpl w:val="9F68C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5C1EEA"/>
    <w:multiLevelType w:val="hybridMultilevel"/>
    <w:tmpl w:val="670CB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624C8D"/>
    <w:multiLevelType w:val="hybridMultilevel"/>
    <w:tmpl w:val="15F84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805CDD"/>
    <w:multiLevelType w:val="hybridMultilevel"/>
    <w:tmpl w:val="36886FB6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247730"/>
    <w:multiLevelType w:val="singleLevel"/>
    <w:tmpl w:val="6096C72A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25">
    <w:nsid w:val="6B014835"/>
    <w:multiLevelType w:val="multilevel"/>
    <w:tmpl w:val="CFACB26E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>
    <w:nsid w:val="6BB14087"/>
    <w:multiLevelType w:val="hybridMultilevel"/>
    <w:tmpl w:val="460A67AA"/>
    <w:lvl w:ilvl="0" w:tplc="6DB2D4EE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BEB7447"/>
    <w:multiLevelType w:val="singleLevel"/>
    <w:tmpl w:val="FFFFFFFF"/>
    <w:lvl w:ilvl="0">
      <w:start w:val="1"/>
      <w:numFmt w:val="bullet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8">
    <w:nsid w:val="6D941758"/>
    <w:multiLevelType w:val="singleLevel"/>
    <w:tmpl w:val="98907B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9">
    <w:nsid w:val="73E273D6"/>
    <w:multiLevelType w:val="singleLevel"/>
    <w:tmpl w:val="5CF45594"/>
    <w:lvl w:ilvl="0">
      <w:start w:val="10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30">
    <w:nsid w:val="76A56879"/>
    <w:multiLevelType w:val="hybridMultilevel"/>
    <w:tmpl w:val="C6264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A54465"/>
    <w:multiLevelType w:val="hybridMultilevel"/>
    <w:tmpl w:val="E06ADA72"/>
    <w:lvl w:ilvl="0" w:tplc="C414BEEC">
      <w:start w:val="6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A100D28"/>
    <w:multiLevelType w:val="hybridMultilevel"/>
    <w:tmpl w:val="2ABE1FE8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E10AC3FC">
      <w:start w:val="17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11"/>
  </w:num>
  <w:num w:numId="3">
    <w:abstractNumId w:val="6"/>
  </w:num>
  <w:num w:numId="4">
    <w:abstractNumId w:val="7"/>
  </w:num>
  <w:num w:numId="5">
    <w:abstractNumId w:val="29"/>
  </w:num>
  <w:num w:numId="6">
    <w:abstractNumId w:val="18"/>
  </w:num>
  <w:num w:numId="7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8">
    <w:abstractNumId w:val="28"/>
  </w:num>
  <w:num w:numId="9">
    <w:abstractNumId w:val="27"/>
  </w:num>
  <w:num w:numId="10">
    <w:abstractNumId w:val="9"/>
  </w:num>
  <w:num w:numId="11">
    <w:abstractNumId w:val="19"/>
  </w:num>
  <w:num w:numId="12">
    <w:abstractNumId w:val="16"/>
  </w:num>
  <w:num w:numId="13">
    <w:abstractNumId w:val="5"/>
  </w:num>
  <w:num w:numId="14">
    <w:abstractNumId w:val="24"/>
  </w:num>
  <w:num w:numId="15">
    <w:abstractNumId w:val="25"/>
  </w:num>
  <w:num w:numId="16">
    <w:abstractNumId w:val="12"/>
  </w:num>
  <w:num w:numId="17">
    <w:abstractNumId w:val="1"/>
  </w:num>
  <w:num w:numId="18">
    <w:abstractNumId w:val="31"/>
  </w:num>
  <w:num w:numId="19">
    <w:abstractNumId w:val="26"/>
  </w:num>
  <w:num w:numId="20">
    <w:abstractNumId w:val="20"/>
  </w:num>
  <w:num w:numId="21">
    <w:abstractNumId w:val="10"/>
  </w:num>
  <w:num w:numId="22">
    <w:abstractNumId w:val="13"/>
  </w:num>
  <w:num w:numId="23">
    <w:abstractNumId w:val="3"/>
  </w:num>
  <w:num w:numId="24">
    <w:abstractNumId w:val="22"/>
  </w:num>
  <w:num w:numId="25">
    <w:abstractNumId w:val="23"/>
  </w:num>
  <w:num w:numId="26">
    <w:abstractNumId w:val="30"/>
  </w:num>
  <w:num w:numId="27">
    <w:abstractNumId w:val="4"/>
  </w:num>
  <w:num w:numId="28">
    <w:abstractNumId w:val="21"/>
  </w:num>
  <w:num w:numId="29">
    <w:abstractNumId w:val="15"/>
  </w:num>
  <w:num w:numId="30">
    <w:abstractNumId w:val="14"/>
  </w:num>
  <w:num w:numId="31">
    <w:abstractNumId w:val="8"/>
  </w:num>
  <w:num w:numId="32">
    <w:abstractNumId w:val="17"/>
  </w:num>
  <w:num w:numId="33">
    <w:abstractNumId w:val="2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nl-NL" w:vendorID="9" w:dllVersion="512" w:checkStyle="1"/>
  <w:activeWritingStyle w:appName="MSWord" w:lang="es-ES" w:vendorID="9" w:dllVersion="512" w:checkStyle="1"/>
  <w:activeWritingStyle w:appName="MSWord" w:lang="es-ES_tradnl" w:vendorID="9" w:dllVersion="512" w:checkStyle="1"/>
  <w:activeWritingStyle w:appName="MSWord" w:lang="it-IT" w:vendorID="3" w:dllVersion="512" w:checkStyle="1"/>
  <w:activeWritingStyle w:appName="MSWord" w:lang="de-DE" w:vendorID="9" w:dllVersion="512" w:checkStyle="1"/>
  <w:activeWritingStyle w:appName="MSWord" w:lang="fr-FR" w:vendorID="9" w:dllVersion="512" w:checkStyle="1"/>
  <w:activeWritingStyle w:appName="MSWord" w:lang="sv-SE" w:vendorID="0" w:dllVersion="512" w:checkStyle="1"/>
  <w:activeWritingStyle w:appName="MSWord" w:lang="it-IT" w:vendorID="3" w:dllVersion="517" w:checkStyle="1"/>
  <w:activeWritingStyle w:appName="MSWord" w:lang="hu-HU" w:vendorID="7" w:dllVersion="513" w:checkStyle="1"/>
  <w:activeWritingStyle w:appName="MSWord" w:lang="pl-PL" w:vendorID="12" w:dllVersion="512" w:checkStyle="1"/>
  <w:activeWritingStyle w:appName="MSWord" w:lang="nl" w:vendorID="1" w:dllVersion="512" w:checkStyle="1"/>
  <w:activeWritingStyle w:appName="MSWord" w:lang="nl-NL" w:vendorID="1" w:dllVersion="512" w:checkStyle="1"/>
  <w:activeWritingStyle w:appName="MSWord" w:lang="da-DK" w:vendorID="666" w:dllVersion="513" w:checkStyle="1"/>
  <w:activeWritingStyle w:appName="MSWord" w:lang="nl-BE" w:vendorID="1" w:dllVersion="512" w:checkStyle="1"/>
  <w:activeWritingStyle w:appName="MSWord" w:lang="lt-LT" w:vendorID="7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hyphenationZone w:val="875"/>
  <w:doNotHyphenateCaps/>
  <w:drawingGridHorizontalSpacing w:val="110"/>
  <w:displayHorizontalDrawingGridEvery w:val="0"/>
  <w:displayVerticalDrawingGridEvery w:val="0"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Registered" w:val="-1"/>
    <w:docVar w:name="Version" w:val="0"/>
  </w:docVars>
  <w:rsids>
    <w:rsidRoot w:val="00BE7B36"/>
    <w:rsid w:val="00006E43"/>
    <w:rsid w:val="00012715"/>
    <w:rsid w:val="00017A4C"/>
    <w:rsid w:val="00033097"/>
    <w:rsid w:val="00037850"/>
    <w:rsid w:val="00040796"/>
    <w:rsid w:val="0004256D"/>
    <w:rsid w:val="00046201"/>
    <w:rsid w:val="00050C7A"/>
    <w:rsid w:val="00052203"/>
    <w:rsid w:val="0005496C"/>
    <w:rsid w:val="000564D1"/>
    <w:rsid w:val="000737CE"/>
    <w:rsid w:val="00074B36"/>
    <w:rsid w:val="00086EFB"/>
    <w:rsid w:val="00093091"/>
    <w:rsid w:val="00094373"/>
    <w:rsid w:val="00094389"/>
    <w:rsid w:val="00094D6D"/>
    <w:rsid w:val="000B69AC"/>
    <w:rsid w:val="000B700D"/>
    <w:rsid w:val="000C4769"/>
    <w:rsid w:val="000C4AA1"/>
    <w:rsid w:val="000C6EB1"/>
    <w:rsid w:val="000D5D79"/>
    <w:rsid w:val="000E4518"/>
    <w:rsid w:val="000E6490"/>
    <w:rsid w:val="000F2D6B"/>
    <w:rsid w:val="000F66C4"/>
    <w:rsid w:val="00103D71"/>
    <w:rsid w:val="0010559D"/>
    <w:rsid w:val="001057E6"/>
    <w:rsid w:val="00106C62"/>
    <w:rsid w:val="00107C3F"/>
    <w:rsid w:val="00107F2D"/>
    <w:rsid w:val="00110BF5"/>
    <w:rsid w:val="00111B20"/>
    <w:rsid w:val="00111DFA"/>
    <w:rsid w:val="001171E6"/>
    <w:rsid w:val="00121B58"/>
    <w:rsid w:val="0012757E"/>
    <w:rsid w:val="00132959"/>
    <w:rsid w:val="00137D02"/>
    <w:rsid w:val="0014092B"/>
    <w:rsid w:val="00142519"/>
    <w:rsid w:val="00177D6C"/>
    <w:rsid w:val="00177DE5"/>
    <w:rsid w:val="0018127A"/>
    <w:rsid w:val="0018334D"/>
    <w:rsid w:val="00183DA5"/>
    <w:rsid w:val="0019119D"/>
    <w:rsid w:val="00193DF0"/>
    <w:rsid w:val="001A3DE6"/>
    <w:rsid w:val="001A79C5"/>
    <w:rsid w:val="001B1350"/>
    <w:rsid w:val="001B1786"/>
    <w:rsid w:val="001B42D8"/>
    <w:rsid w:val="001C1A90"/>
    <w:rsid w:val="001C3A31"/>
    <w:rsid w:val="001E6567"/>
    <w:rsid w:val="001F192E"/>
    <w:rsid w:val="002042F0"/>
    <w:rsid w:val="00204CF0"/>
    <w:rsid w:val="00210786"/>
    <w:rsid w:val="00214497"/>
    <w:rsid w:val="00220784"/>
    <w:rsid w:val="00220DAA"/>
    <w:rsid w:val="00225C85"/>
    <w:rsid w:val="00226C07"/>
    <w:rsid w:val="002310E9"/>
    <w:rsid w:val="00232C96"/>
    <w:rsid w:val="00234EDC"/>
    <w:rsid w:val="00235E23"/>
    <w:rsid w:val="00236F4C"/>
    <w:rsid w:val="002440CA"/>
    <w:rsid w:val="00247D32"/>
    <w:rsid w:val="0027520D"/>
    <w:rsid w:val="00280EE7"/>
    <w:rsid w:val="00281EBA"/>
    <w:rsid w:val="00285DDF"/>
    <w:rsid w:val="002876AB"/>
    <w:rsid w:val="002A0A57"/>
    <w:rsid w:val="002A2ABD"/>
    <w:rsid w:val="002A3866"/>
    <w:rsid w:val="002A40F5"/>
    <w:rsid w:val="002C2DFD"/>
    <w:rsid w:val="002C7E1E"/>
    <w:rsid w:val="002F6041"/>
    <w:rsid w:val="00304816"/>
    <w:rsid w:val="00305FFE"/>
    <w:rsid w:val="00312D40"/>
    <w:rsid w:val="00320CD7"/>
    <w:rsid w:val="00342E25"/>
    <w:rsid w:val="00345910"/>
    <w:rsid w:val="003551B0"/>
    <w:rsid w:val="00361D1B"/>
    <w:rsid w:val="003726A7"/>
    <w:rsid w:val="00381683"/>
    <w:rsid w:val="003840D0"/>
    <w:rsid w:val="0038641F"/>
    <w:rsid w:val="00396BDD"/>
    <w:rsid w:val="003A2ED1"/>
    <w:rsid w:val="003A3001"/>
    <w:rsid w:val="003A57B4"/>
    <w:rsid w:val="003A57F0"/>
    <w:rsid w:val="003A6D3C"/>
    <w:rsid w:val="003A72B8"/>
    <w:rsid w:val="003A75F0"/>
    <w:rsid w:val="003C0466"/>
    <w:rsid w:val="003C2CBC"/>
    <w:rsid w:val="003C5534"/>
    <w:rsid w:val="003D50CA"/>
    <w:rsid w:val="003E3A18"/>
    <w:rsid w:val="003F02DF"/>
    <w:rsid w:val="00403713"/>
    <w:rsid w:val="0040696A"/>
    <w:rsid w:val="004114DA"/>
    <w:rsid w:val="00414DAE"/>
    <w:rsid w:val="00427D98"/>
    <w:rsid w:val="00437A02"/>
    <w:rsid w:val="004409E5"/>
    <w:rsid w:val="004448A2"/>
    <w:rsid w:val="0045114B"/>
    <w:rsid w:val="00455E24"/>
    <w:rsid w:val="00457DED"/>
    <w:rsid w:val="00470329"/>
    <w:rsid w:val="00482A20"/>
    <w:rsid w:val="004838FE"/>
    <w:rsid w:val="0048459B"/>
    <w:rsid w:val="00490012"/>
    <w:rsid w:val="0049191A"/>
    <w:rsid w:val="00493769"/>
    <w:rsid w:val="004960A6"/>
    <w:rsid w:val="00497B1B"/>
    <w:rsid w:val="004A2B6D"/>
    <w:rsid w:val="004A4A4B"/>
    <w:rsid w:val="004A733F"/>
    <w:rsid w:val="004B5755"/>
    <w:rsid w:val="004C0492"/>
    <w:rsid w:val="004C253C"/>
    <w:rsid w:val="004D55A0"/>
    <w:rsid w:val="004D5E2E"/>
    <w:rsid w:val="004E014F"/>
    <w:rsid w:val="004E1D79"/>
    <w:rsid w:val="004E2134"/>
    <w:rsid w:val="004E35CA"/>
    <w:rsid w:val="004E4266"/>
    <w:rsid w:val="004E4A4E"/>
    <w:rsid w:val="004E5F22"/>
    <w:rsid w:val="004F2258"/>
    <w:rsid w:val="004F6B79"/>
    <w:rsid w:val="004F7868"/>
    <w:rsid w:val="00503550"/>
    <w:rsid w:val="005063E1"/>
    <w:rsid w:val="00513B5B"/>
    <w:rsid w:val="0052074D"/>
    <w:rsid w:val="0052170D"/>
    <w:rsid w:val="005224B6"/>
    <w:rsid w:val="00525BAD"/>
    <w:rsid w:val="00530D04"/>
    <w:rsid w:val="0053103F"/>
    <w:rsid w:val="00532190"/>
    <w:rsid w:val="005363A9"/>
    <w:rsid w:val="00536EFE"/>
    <w:rsid w:val="005472FC"/>
    <w:rsid w:val="00575A68"/>
    <w:rsid w:val="00587D5D"/>
    <w:rsid w:val="005974FA"/>
    <w:rsid w:val="005A0154"/>
    <w:rsid w:val="005B4A4C"/>
    <w:rsid w:val="005C7145"/>
    <w:rsid w:val="005D7229"/>
    <w:rsid w:val="005E1ADD"/>
    <w:rsid w:val="005F2939"/>
    <w:rsid w:val="005F5FFC"/>
    <w:rsid w:val="005F630A"/>
    <w:rsid w:val="006017F2"/>
    <w:rsid w:val="00605BFF"/>
    <w:rsid w:val="00606A92"/>
    <w:rsid w:val="0061286D"/>
    <w:rsid w:val="00616BD3"/>
    <w:rsid w:val="006219DB"/>
    <w:rsid w:val="00622DBC"/>
    <w:rsid w:val="006258F5"/>
    <w:rsid w:val="0063546C"/>
    <w:rsid w:val="00640843"/>
    <w:rsid w:val="00643EE6"/>
    <w:rsid w:val="006440EC"/>
    <w:rsid w:val="006465D3"/>
    <w:rsid w:val="00651897"/>
    <w:rsid w:val="006545B8"/>
    <w:rsid w:val="00654860"/>
    <w:rsid w:val="006564DB"/>
    <w:rsid w:val="00661BBF"/>
    <w:rsid w:val="006620E5"/>
    <w:rsid w:val="00662C29"/>
    <w:rsid w:val="00666AF4"/>
    <w:rsid w:val="00673D99"/>
    <w:rsid w:val="00674E72"/>
    <w:rsid w:val="00690830"/>
    <w:rsid w:val="006937F6"/>
    <w:rsid w:val="006A2FF4"/>
    <w:rsid w:val="006B0E7D"/>
    <w:rsid w:val="006B47BF"/>
    <w:rsid w:val="006B5DFC"/>
    <w:rsid w:val="006B7C7C"/>
    <w:rsid w:val="006D5599"/>
    <w:rsid w:val="006D6CCA"/>
    <w:rsid w:val="006D7B49"/>
    <w:rsid w:val="006E21F0"/>
    <w:rsid w:val="006E5D7B"/>
    <w:rsid w:val="006E7A12"/>
    <w:rsid w:val="006F074B"/>
    <w:rsid w:val="006F548A"/>
    <w:rsid w:val="00704C99"/>
    <w:rsid w:val="00722027"/>
    <w:rsid w:val="007256A2"/>
    <w:rsid w:val="00747464"/>
    <w:rsid w:val="00747A11"/>
    <w:rsid w:val="00762C2A"/>
    <w:rsid w:val="00766371"/>
    <w:rsid w:val="0079381F"/>
    <w:rsid w:val="007942AB"/>
    <w:rsid w:val="007A486B"/>
    <w:rsid w:val="007A7170"/>
    <w:rsid w:val="007B67B2"/>
    <w:rsid w:val="007C3B66"/>
    <w:rsid w:val="007D6CAE"/>
    <w:rsid w:val="007E0A4E"/>
    <w:rsid w:val="007E44A3"/>
    <w:rsid w:val="007F51EE"/>
    <w:rsid w:val="00803332"/>
    <w:rsid w:val="00805656"/>
    <w:rsid w:val="008168D8"/>
    <w:rsid w:val="008532C9"/>
    <w:rsid w:val="008554B0"/>
    <w:rsid w:val="00860417"/>
    <w:rsid w:val="008617A8"/>
    <w:rsid w:val="00873DC5"/>
    <w:rsid w:val="00884255"/>
    <w:rsid w:val="008943D8"/>
    <w:rsid w:val="00896C34"/>
    <w:rsid w:val="008A52A2"/>
    <w:rsid w:val="008B00F3"/>
    <w:rsid w:val="008B1E7F"/>
    <w:rsid w:val="008C33F7"/>
    <w:rsid w:val="008C4DDF"/>
    <w:rsid w:val="008C530C"/>
    <w:rsid w:val="008D5515"/>
    <w:rsid w:val="008E4FA8"/>
    <w:rsid w:val="008F604C"/>
    <w:rsid w:val="00911F42"/>
    <w:rsid w:val="009153FB"/>
    <w:rsid w:val="009157CF"/>
    <w:rsid w:val="00920279"/>
    <w:rsid w:val="00922170"/>
    <w:rsid w:val="00923A93"/>
    <w:rsid w:val="00930DDC"/>
    <w:rsid w:val="009324FD"/>
    <w:rsid w:val="009359E5"/>
    <w:rsid w:val="00943801"/>
    <w:rsid w:val="0094556A"/>
    <w:rsid w:val="00946578"/>
    <w:rsid w:val="009509E6"/>
    <w:rsid w:val="00962305"/>
    <w:rsid w:val="009649FD"/>
    <w:rsid w:val="0097724C"/>
    <w:rsid w:val="00982838"/>
    <w:rsid w:val="00997A56"/>
    <w:rsid w:val="00997AEE"/>
    <w:rsid w:val="009A02C7"/>
    <w:rsid w:val="009A352F"/>
    <w:rsid w:val="009A53C2"/>
    <w:rsid w:val="009A5829"/>
    <w:rsid w:val="009B02DF"/>
    <w:rsid w:val="009B5901"/>
    <w:rsid w:val="009B7010"/>
    <w:rsid w:val="009C4DC1"/>
    <w:rsid w:val="009C61D3"/>
    <w:rsid w:val="009D158B"/>
    <w:rsid w:val="009D2F0F"/>
    <w:rsid w:val="00A01BA0"/>
    <w:rsid w:val="00A01DFC"/>
    <w:rsid w:val="00A12886"/>
    <w:rsid w:val="00A1688F"/>
    <w:rsid w:val="00A16D0A"/>
    <w:rsid w:val="00A17139"/>
    <w:rsid w:val="00A22E92"/>
    <w:rsid w:val="00A2447A"/>
    <w:rsid w:val="00A26AF9"/>
    <w:rsid w:val="00A36730"/>
    <w:rsid w:val="00A41A9D"/>
    <w:rsid w:val="00A42386"/>
    <w:rsid w:val="00A44B97"/>
    <w:rsid w:val="00A62A3E"/>
    <w:rsid w:val="00A65048"/>
    <w:rsid w:val="00A6564F"/>
    <w:rsid w:val="00A72D1E"/>
    <w:rsid w:val="00A86D15"/>
    <w:rsid w:val="00A95F91"/>
    <w:rsid w:val="00A96A3B"/>
    <w:rsid w:val="00AA2112"/>
    <w:rsid w:val="00AA4F0E"/>
    <w:rsid w:val="00AB47E4"/>
    <w:rsid w:val="00AB62B2"/>
    <w:rsid w:val="00AC6A24"/>
    <w:rsid w:val="00AE34DC"/>
    <w:rsid w:val="00AE57F7"/>
    <w:rsid w:val="00AF4B44"/>
    <w:rsid w:val="00AF4DB1"/>
    <w:rsid w:val="00B062EA"/>
    <w:rsid w:val="00B113BC"/>
    <w:rsid w:val="00B169F6"/>
    <w:rsid w:val="00B256FD"/>
    <w:rsid w:val="00B35E8E"/>
    <w:rsid w:val="00B37707"/>
    <w:rsid w:val="00B45FF2"/>
    <w:rsid w:val="00B50BDE"/>
    <w:rsid w:val="00B526AF"/>
    <w:rsid w:val="00B564B8"/>
    <w:rsid w:val="00B63491"/>
    <w:rsid w:val="00B6513B"/>
    <w:rsid w:val="00B65C13"/>
    <w:rsid w:val="00B91095"/>
    <w:rsid w:val="00B938DD"/>
    <w:rsid w:val="00BA7351"/>
    <w:rsid w:val="00BB266D"/>
    <w:rsid w:val="00BB755E"/>
    <w:rsid w:val="00BC2E26"/>
    <w:rsid w:val="00BC4C84"/>
    <w:rsid w:val="00BD1395"/>
    <w:rsid w:val="00BD2965"/>
    <w:rsid w:val="00BD577D"/>
    <w:rsid w:val="00BD7F3F"/>
    <w:rsid w:val="00BE7B36"/>
    <w:rsid w:val="00C015B0"/>
    <w:rsid w:val="00C0220A"/>
    <w:rsid w:val="00C033FC"/>
    <w:rsid w:val="00C03B33"/>
    <w:rsid w:val="00C0787E"/>
    <w:rsid w:val="00C15078"/>
    <w:rsid w:val="00C15D98"/>
    <w:rsid w:val="00C22712"/>
    <w:rsid w:val="00C24BA0"/>
    <w:rsid w:val="00C30898"/>
    <w:rsid w:val="00C368C0"/>
    <w:rsid w:val="00C36A89"/>
    <w:rsid w:val="00C52D2C"/>
    <w:rsid w:val="00C556EB"/>
    <w:rsid w:val="00C73D32"/>
    <w:rsid w:val="00C9085C"/>
    <w:rsid w:val="00C944AC"/>
    <w:rsid w:val="00CA5D98"/>
    <w:rsid w:val="00CB0985"/>
    <w:rsid w:val="00CB3F57"/>
    <w:rsid w:val="00CD507B"/>
    <w:rsid w:val="00CD7310"/>
    <w:rsid w:val="00CE7051"/>
    <w:rsid w:val="00D12CEC"/>
    <w:rsid w:val="00D15652"/>
    <w:rsid w:val="00D34EA9"/>
    <w:rsid w:val="00D40B7C"/>
    <w:rsid w:val="00D44520"/>
    <w:rsid w:val="00D531E9"/>
    <w:rsid w:val="00D53845"/>
    <w:rsid w:val="00D62E80"/>
    <w:rsid w:val="00D64D8A"/>
    <w:rsid w:val="00D7367C"/>
    <w:rsid w:val="00D74C0A"/>
    <w:rsid w:val="00D75EA9"/>
    <w:rsid w:val="00D76CE7"/>
    <w:rsid w:val="00D77613"/>
    <w:rsid w:val="00D859A3"/>
    <w:rsid w:val="00DA2829"/>
    <w:rsid w:val="00DA2951"/>
    <w:rsid w:val="00DA326F"/>
    <w:rsid w:val="00DA7B26"/>
    <w:rsid w:val="00DB037F"/>
    <w:rsid w:val="00DB0EA9"/>
    <w:rsid w:val="00DC06A1"/>
    <w:rsid w:val="00DC1BD2"/>
    <w:rsid w:val="00DC5370"/>
    <w:rsid w:val="00DD2149"/>
    <w:rsid w:val="00DD2161"/>
    <w:rsid w:val="00DD3BDB"/>
    <w:rsid w:val="00DD6C06"/>
    <w:rsid w:val="00DE22B1"/>
    <w:rsid w:val="00DE2B05"/>
    <w:rsid w:val="00DF5AB9"/>
    <w:rsid w:val="00DF6315"/>
    <w:rsid w:val="00E05A0A"/>
    <w:rsid w:val="00E05D9A"/>
    <w:rsid w:val="00E116BC"/>
    <w:rsid w:val="00E12780"/>
    <w:rsid w:val="00E22379"/>
    <w:rsid w:val="00E34092"/>
    <w:rsid w:val="00E63247"/>
    <w:rsid w:val="00E7273F"/>
    <w:rsid w:val="00E835B4"/>
    <w:rsid w:val="00E975B9"/>
    <w:rsid w:val="00EA38FB"/>
    <w:rsid w:val="00EA708B"/>
    <w:rsid w:val="00EC0F79"/>
    <w:rsid w:val="00ED4E9F"/>
    <w:rsid w:val="00EE4E6A"/>
    <w:rsid w:val="00EE57BD"/>
    <w:rsid w:val="00EF1CD3"/>
    <w:rsid w:val="00EF4FC6"/>
    <w:rsid w:val="00F04A0F"/>
    <w:rsid w:val="00F102A2"/>
    <w:rsid w:val="00F12B28"/>
    <w:rsid w:val="00F16740"/>
    <w:rsid w:val="00F23599"/>
    <w:rsid w:val="00F34846"/>
    <w:rsid w:val="00F41540"/>
    <w:rsid w:val="00F4194D"/>
    <w:rsid w:val="00F52A6F"/>
    <w:rsid w:val="00F54AA1"/>
    <w:rsid w:val="00F565AA"/>
    <w:rsid w:val="00F6142B"/>
    <w:rsid w:val="00F62B6D"/>
    <w:rsid w:val="00F74B01"/>
    <w:rsid w:val="00F866D6"/>
    <w:rsid w:val="00F941A0"/>
    <w:rsid w:val="00FA03A1"/>
    <w:rsid w:val="00FA4C0F"/>
    <w:rsid w:val="00FB3DBC"/>
    <w:rsid w:val="00FB6944"/>
    <w:rsid w:val="00FB75E6"/>
    <w:rsid w:val="00FC07CB"/>
    <w:rsid w:val="00FD1488"/>
    <w:rsid w:val="00FD2B54"/>
    <w:rsid w:val="00FD3C00"/>
    <w:rsid w:val="00FD49A8"/>
    <w:rsid w:val="00FD6A1E"/>
    <w:rsid w:val="00FF25E0"/>
    <w:rsid w:val="00FF5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E343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F2D6B"/>
    <w:rPr>
      <w:sz w:val="22"/>
      <w:lang w:val="nl-NL"/>
    </w:rPr>
  </w:style>
  <w:style w:type="paragraph" w:styleId="Antrat1">
    <w:name w:val="heading 1"/>
    <w:basedOn w:val="prastasis"/>
    <w:next w:val="prastasis"/>
    <w:link w:val="Antrat1Diagrama"/>
    <w:qFormat/>
    <w:rsid w:val="000F2D6B"/>
    <w:pPr>
      <w:keepNext/>
      <w:ind w:left="567" w:hanging="567"/>
      <w:outlineLvl w:val="0"/>
    </w:pPr>
    <w:rPr>
      <w:u w:val="single"/>
      <w:lang w:val="nl"/>
    </w:rPr>
  </w:style>
  <w:style w:type="paragraph" w:styleId="Antrat2">
    <w:name w:val="heading 2"/>
    <w:basedOn w:val="prastasis"/>
    <w:next w:val="prastasis"/>
    <w:link w:val="Antrat2Diagrama"/>
    <w:qFormat/>
    <w:rsid w:val="000F2D6B"/>
    <w:pPr>
      <w:keepNext/>
      <w:suppressAutoHyphens/>
      <w:spacing w:line="260" w:lineRule="exact"/>
      <w:jc w:val="both"/>
      <w:outlineLvl w:val="1"/>
    </w:pPr>
    <w:rPr>
      <w:u w:val="single"/>
      <w:lang w:val="nl"/>
    </w:rPr>
  </w:style>
  <w:style w:type="paragraph" w:styleId="Antrat3">
    <w:name w:val="heading 3"/>
    <w:basedOn w:val="prastasis"/>
    <w:next w:val="prastasis"/>
    <w:link w:val="Antrat3Diagrama"/>
    <w:qFormat/>
    <w:rsid w:val="000F2D6B"/>
    <w:pPr>
      <w:keepNext/>
      <w:suppressAutoHyphens/>
      <w:spacing w:line="260" w:lineRule="exact"/>
      <w:jc w:val="both"/>
      <w:outlineLvl w:val="2"/>
    </w:pPr>
    <w:rPr>
      <w:lang w:val="nl"/>
    </w:rPr>
  </w:style>
  <w:style w:type="paragraph" w:styleId="Antrat4">
    <w:name w:val="heading 4"/>
    <w:basedOn w:val="prastasis"/>
    <w:next w:val="prastasis"/>
    <w:link w:val="Antrat4Diagrama"/>
    <w:qFormat/>
    <w:rsid w:val="000F2D6B"/>
    <w:pPr>
      <w:keepNext/>
      <w:tabs>
        <w:tab w:val="left" w:pos="567"/>
      </w:tabs>
      <w:spacing w:line="260" w:lineRule="exact"/>
      <w:jc w:val="both"/>
      <w:outlineLvl w:val="3"/>
    </w:pPr>
    <w:rPr>
      <w:b/>
      <w:noProof/>
    </w:rPr>
  </w:style>
  <w:style w:type="paragraph" w:styleId="Antrat5">
    <w:name w:val="heading 5"/>
    <w:basedOn w:val="prastasis"/>
    <w:next w:val="prastasis"/>
    <w:link w:val="Antrat5Diagrama"/>
    <w:qFormat/>
    <w:rsid w:val="000F2D6B"/>
    <w:pPr>
      <w:keepNext/>
      <w:suppressAutoHyphens/>
      <w:spacing w:line="260" w:lineRule="exact"/>
      <w:jc w:val="center"/>
      <w:outlineLvl w:val="4"/>
    </w:pPr>
    <w:rPr>
      <w:b/>
    </w:rPr>
  </w:style>
  <w:style w:type="paragraph" w:styleId="Antrat6">
    <w:name w:val="heading 6"/>
    <w:basedOn w:val="prastasis"/>
    <w:next w:val="prastasis"/>
    <w:link w:val="Antrat6Diagrama"/>
    <w:qFormat/>
    <w:rsid w:val="000F2D6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lang w:val="en-GB"/>
    </w:rPr>
  </w:style>
  <w:style w:type="paragraph" w:styleId="Antrat7">
    <w:name w:val="heading 7"/>
    <w:basedOn w:val="prastasis"/>
    <w:next w:val="prastasis"/>
    <w:link w:val="Antrat7Diagrama"/>
    <w:qFormat/>
    <w:rsid w:val="000F2D6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lang w:val="en-GB"/>
    </w:rPr>
  </w:style>
  <w:style w:type="paragraph" w:styleId="Antrat8">
    <w:name w:val="heading 8"/>
    <w:basedOn w:val="prastasis"/>
    <w:next w:val="prastasis"/>
    <w:link w:val="Antrat8Diagrama"/>
    <w:qFormat/>
    <w:rsid w:val="000F2D6B"/>
    <w:pPr>
      <w:keepNext/>
      <w:ind w:right="-2"/>
      <w:outlineLvl w:val="7"/>
    </w:pPr>
    <w:rPr>
      <w:b/>
    </w:rPr>
  </w:style>
  <w:style w:type="paragraph" w:styleId="Antrat9">
    <w:name w:val="heading 9"/>
    <w:basedOn w:val="prastasis"/>
    <w:next w:val="prastasis"/>
    <w:link w:val="Antrat9Diagrama"/>
    <w:qFormat/>
    <w:rsid w:val="000F2D6B"/>
    <w:pPr>
      <w:keepNext/>
      <w:outlineLvl w:val="8"/>
    </w:pPr>
    <w:rPr>
      <w:b/>
      <w:lang w:val="de-D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  <w:rsid w:val="000F2D6B"/>
  </w:style>
  <w:style w:type="paragraph" w:styleId="Porat">
    <w:name w:val="footer"/>
    <w:basedOn w:val="prastasis"/>
    <w:link w:val="PoratDiagrama"/>
    <w:uiPriority w:val="99"/>
    <w:rsid w:val="000F2D6B"/>
    <w:pPr>
      <w:tabs>
        <w:tab w:val="center" w:pos="4536"/>
        <w:tab w:val="center" w:pos="8930"/>
      </w:tabs>
    </w:pPr>
    <w:rPr>
      <w:rFonts w:ascii="Helvetica" w:hAnsi="Helvetica"/>
      <w:sz w:val="16"/>
      <w:lang w:val="es-ES_tradnl"/>
    </w:rPr>
  </w:style>
  <w:style w:type="paragraph" w:styleId="Antrats">
    <w:name w:val="header"/>
    <w:basedOn w:val="prastasis"/>
    <w:link w:val="AntratsDiagrama"/>
    <w:uiPriority w:val="99"/>
    <w:rsid w:val="000F2D6B"/>
    <w:pPr>
      <w:tabs>
        <w:tab w:val="center" w:pos="4320"/>
        <w:tab w:val="right" w:pos="8640"/>
      </w:tabs>
    </w:pPr>
  </w:style>
  <w:style w:type="paragraph" w:styleId="Pagrindinistekstas">
    <w:name w:val="Body Text"/>
    <w:basedOn w:val="prastasis"/>
    <w:link w:val="PagrindinistekstasDiagrama"/>
    <w:rsid w:val="000F2D6B"/>
    <w:pPr>
      <w:ind w:right="-2"/>
      <w:outlineLvl w:val="0"/>
    </w:pPr>
    <w:rPr>
      <w:szCs w:val="22"/>
      <w:lang w:val="en-GB"/>
    </w:rPr>
  </w:style>
  <w:style w:type="character" w:styleId="Hipersaitas">
    <w:name w:val="Hyperlink"/>
    <w:uiPriority w:val="99"/>
    <w:rsid w:val="000F2D6B"/>
    <w:rPr>
      <w:color w:val="0000FF"/>
      <w:u w:val="single"/>
    </w:rPr>
  </w:style>
  <w:style w:type="paragraph" w:customStyle="1" w:styleId="EMEAEnBodyText">
    <w:name w:val="EMEA En Body Text"/>
    <w:basedOn w:val="prastasis"/>
    <w:rsid w:val="000F2D6B"/>
    <w:pPr>
      <w:spacing w:before="120" w:after="120"/>
      <w:jc w:val="both"/>
    </w:pPr>
    <w:rPr>
      <w:lang w:val="en-US"/>
    </w:rPr>
  </w:style>
  <w:style w:type="paragraph" w:styleId="Debesliotekstas">
    <w:name w:val="Balloon Text"/>
    <w:basedOn w:val="prastasis"/>
    <w:link w:val="DebesliotekstasDiagrama"/>
    <w:semiHidden/>
    <w:rsid w:val="000F2D6B"/>
    <w:rPr>
      <w:rFonts w:ascii="Tahoma" w:hAnsi="Tahoma" w:cs="Tahoma"/>
      <w:sz w:val="16"/>
      <w:szCs w:val="16"/>
    </w:rPr>
  </w:style>
  <w:style w:type="character" w:styleId="Perirtashipersaitas">
    <w:name w:val="FollowedHyperlink"/>
    <w:rsid w:val="000F2D6B"/>
    <w:rPr>
      <w:color w:val="800080"/>
      <w:u w:val="single"/>
    </w:rPr>
  </w:style>
  <w:style w:type="paragraph" w:styleId="Dokumentostruktra">
    <w:name w:val="Document Map"/>
    <w:basedOn w:val="prastasis"/>
    <w:link w:val="DokumentostruktraDiagrama"/>
    <w:semiHidden/>
    <w:rsid w:val="00C36A89"/>
    <w:pPr>
      <w:shd w:val="clear" w:color="auto" w:fill="000080"/>
    </w:pPr>
    <w:rPr>
      <w:rFonts w:ascii="Tahoma" w:hAnsi="Tahoma" w:cs="Tahoma"/>
      <w:sz w:val="20"/>
    </w:rPr>
  </w:style>
  <w:style w:type="character" w:styleId="Komentaronuoroda">
    <w:name w:val="annotation reference"/>
    <w:rsid w:val="00EA708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EA708B"/>
    <w:rPr>
      <w:sz w:val="20"/>
    </w:rPr>
  </w:style>
  <w:style w:type="character" w:customStyle="1" w:styleId="KomentarotekstasDiagrama">
    <w:name w:val="Komentaro tekstas Diagrama"/>
    <w:link w:val="Komentarotekstas"/>
    <w:rsid w:val="00EA708B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EA708B"/>
    <w:rPr>
      <w:b/>
      <w:bCs/>
    </w:rPr>
  </w:style>
  <w:style w:type="character" w:customStyle="1" w:styleId="KomentarotemaDiagrama">
    <w:name w:val="Komentaro tema Diagrama"/>
    <w:link w:val="Komentarotema"/>
    <w:rsid w:val="00EA708B"/>
    <w:rPr>
      <w:b/>
      <w:bCs/>
      <w:lang w:eastAsia="en-US"/>
    </w:rPr>
  </w:style>
  <w:style w:type="paragraph" w:styleId="Sraopastraipa">
    <w:name w:val="List Paragraph"/>
    <w:basedOn w:val="prastasis"/>
    <w:uiPriority w:val="34"/>
    <w:qFormat/>
    <w:rsid w:val="008A52A2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 w:cs="Arial"/>
      <w:sz w:val="20"/>
      <w:lang w:val="en-US"/>
    </w:rPr>
  </w:style>
  <w:style w:type="character" w:customStyle="1" w:styleId="AntratsDiagrama">
    <w:name w:val="Antraštės Diagrama"/>
    <w:link w:val="Antrats"/>
    <w:uiPriority w:val="99"/>
    <w:rsid w:val="00F41540"/>
    <w:rPr>
      <w:sz w:val="22"/>
      <w:lang w:val="nl-NL"/>
    </w:rPr>
  </w:style>
  <w:style w:type="character" w:customStyle="1" w:styleId="PoratDiagrama">
    <w:name w:val="Poraštė Diagrama"/>
    <w:link w:val="Porat"/>
    <w:uiPriority w:val="99"/>
    <w:rsid w:val="00F41540"/>
    <w:rPr>
      <w:rFonts w:ascii="Helvetica" w:hAnsi="Helvetica"/>
      <w:sz w:val="16"/>
      <w:lang w:val="es-ES_tradnl"/>
    </w:rPr>
  </w:style>
  <w:style w:type="paragraph" w:styleId="Pavadinimas">
    <w:name w:val="Title"/>
    <w:basedOn w:val="prastasis"/>
    <w:link w:val="PavadinimasDiagrama"/>
    <w:qFormat/>
    <w:rsid w:val="00EC0F79"/>
    <w:pPr>
      <w:jc w:val="center"/>
    </w:pPr>
    <w:rPr>
      <w:b/>
      <w:sz w:val="24"/>
      <w:lang w:val="da-DK" w:eastAsia="da-DK"/>
    </w:rPr>
  </w:style>
  <w:style w:type="character" w:customStyle="1" w:styleId="PavadinimasDiagrama">
    <w:name w:val="Pavadinimas Diagrama"/>
    <w:link w:val="Pavadinimas"/>
    <w:rsid w:val="00EC0F79"/>
    <w:rPr>
      <w:b/>
      <w:sz w:val="24"/>
      <w:lang w:val="da-DK" w:eastAsia="da-DK"/>
    </w:rPr>
  </w:style>
  <w:style w:type="character" w:customStyle="1" w:styleId="DONOTTRANSLATE">
    <w:name w:val="DO_NOT_TRANSLATE"/>
    <w:uiPriority w:val="99"/>
    <w:rsid w:val="000F66C4"/>
    <w:rPr>
      <w:rFonts w:ascii="Courier New" w:hAnsi="Courier New"/>
      <w:noProof/>
      <w:color w:val="800000"/>
    </w:rPr>
  </w:style>
  <w:style w:type="paragraph" w:customStyle="1" w:styleId="Default">
    <w:name w:val="Default"/>
    <w:rsid w:val="00F74B0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t1">
    <w:name w:val="st1"/>
    <w:basedOn w:val="Numatytasispastraiposriftas"/>
    <w:rsid w:val="00884255"/>
  </w:style>
  <w:style w:type="paragraph" w:customStyle="1" w:styleId="BTEMEASMCA">
    <w:name w:val="BT EMEA_SMCA"/>
    <w:basedOn w:val="prastasis"/>
    <w:link w:val="BTEMEASMCAChar"/>
    <w:autoRedefine/>
    <w:rsid w:val="00B526AF"/>
    <w:rPr>
      <w:noProof/>
      <w:szCs w:val="22"/>
      <w:lang w:val="lt-LT"/>
    </w:rPr>
  </w:style>
  <w:style w:type="paragraph" w:customStyle="1" w:styleId="TTEMEASMCA">
    <w:name w:val="TT EMEA_SMCA"/>
    <w:basedOn w:val="Antrat1"/>
    <w:link w:val="TTEMEASMCAChar"/>
    <w:autoRedefine/>
    <w:rsid w:val="00B526AF"/>
    <w:pPr>
      <w:keepNext w:val="0"/>
      <w:tabs>
        <w:tab w:val="left" w:pos="567"/>
      </w:tabs>
      <w:spacing w:before="360"/>
      <w:jc w:val="center"/>
    </w:pPr>
    <w:rPr>
      <w:b/>
      <w:caps/>
      <w:szCs w:val="22"/>
      <w:u w:val="none"/>
    </w:rPr>
  </w:style>
  <w:style w:type="character" w:customStyle="1" w:styleId="TTEMEASMCAChar">
    <w:name w:val="TT EMEA_SMCA Char"/>
    <w:link w:val="TTEMEASMCA"/>
    <w:rsid w:val="00B526AF"/>
    <w:rPr>
      <w:b/>
      <w:caps/>
      <w:sz w:val="22"/>
      <w:szCs w:val="22"/>
    </w:rPr>
  </w:style>
  <w:style w:type="character" w:customStyle="1" w:styleId="BTEMEASMCAChar">
    <w:name w:val="BT EMEA_SMCA Char"/>
    <w:link w:val="BTEMEASMCA"/>
    <w:rsid w:val="00B526AF"/>
    <w:rPr>
      <w:noProof/>
      <w:sz w:val="22"/>
      <w:szCs w:val="22"/>
      <w:lang w:val="lt-LT"/>
    </w:rPr>
  </w:style>
  <w:style w:type="paragraph" w:customStyle="1" w:styleId="NormalAgency">
    <w:name w:val="Normal (Agency)"/>
    <w:link w:val="NormalAgencyChar"/>
    <w:rsid w:val="00BC2E26"/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NormalAgencyChar">
    <w:name w:val="Normal (Agency) Char"/>
    <w:link w:val="NormalAgency"/>
    <w:rsid w:val="00BC2E26"/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Bodytext2">
    <w:name w:val="Body text (2)"/>
    <w:basedOn w:val="Numatytasispastraiposriftas"/>
    <w:rsid w:val="00D34E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paragraph" w:styleId="Pataisymai">
    <w:name w:val="Revision"/>
    <w:hidden/>
    <w:uiPriority w:val="99"/>
    <w:semiHidden/>
    <w:rsid w:val="00587D5D"/>
    <w:rPr>
      <w:sz w:val="22"/>
      <w:lang w:val="nl-NL"/>
    </w:rPr>
  </w:style>
  <w:style w:type="character" w:customStyle="1" w:styleId="DoNotTranslateExternal1">
    <w:name w:val="DoNotTranslateExternal1"/>
    <w:qFormat/>
    <w:rsid w:val="00305FFE"/>
    <w:rPr>
      <w:b/>
      <w:noProof/>
      <w:szCs w:val="22"/>
    </w:rPr>
  </w:style>
  <w:style w:type="character" w:customStyle="1" w:styleId="Antrat1Diagrama">
    <w:name w:val="Antraštė 1 Diagrama"/>
    <w:basedOn w:val="Numatytasispastraiposriftas"/>
    <w:link w:val="Antrat1"/>
    <w:rsid w:val="006017F2"/>
    <w:rPr>
      <w:sz w:val="22"/>
      <w:u w:val="single"/>
      <w:lang w:val="nl"/>
    </w:rPr>
  </w:style>
  <w:style w:type="character" w:customStyle="1" w:styleId="Antrat2Diagrama">
    <w:name w:val="Antraštė 2 Diagrama"/>
    <w:basedOn w:val="Numatytasispastraiposriftas"/>
    <w:link w:val="Antrat2"/>
    <w:rsid w:val="006017F2"/>
    <w:rPr>
      <w:sz w:val="22"/>
      <w:u w:val="single"/>
      <w:lang w:val="nl"/>
    </w:rPr>
  </w:style>
  <w:style w:type="character" w:customStyle="1" w:styleId="Antrat3Diagrama">
    <w:name w:val="Antraštė 3 Diagrama"/>
    <w:basedOn w:val="Numatytasispastraiposriftas"/>
    <w:link w:val="Antrat3"/>
    <w:rsid w:val="006017F2"/>
    <w:rPr>
      <w:sz w:val="22"/>
      <w:lang w:val="nl"/>
    </w:rPr>
  </w:style>
  <w:style w:type="character" w:customStyle="1" w:styleId="Antrat4Diagrama">
    <w:name w:val="Antraštė 4 Diagrama"/>
    <w:basedOn w:val="Numatytasispastraiposriftas"/>
    <w:link w:val="Antrat4"/>
    <w:rsid w:val="006017F2"/>
    <w:rPr>
      <w:b/>
      <w:noProof/>
      <w:sz w:val="22"/>
      <w:lang w:val="nl-NL"/>
    </w:rPr>
  </w:style>
  <w:style w:type="character" w:customStyle="1" w:styleId="Antrat5Diagrama">
    <w:name w:val="Antraštė 5 Diagrama"/>
    <w:basedOn w:val="Numatytasispastraiposriftas"/>
    <w:link w:val="Antrat5"/>
    <w:rsid w:val="006017F2"/>
    <w:rPr>
      <w:b/>
      <w:sz w:val="22"/>
      <w:lang w:val="nl-NL"/>
    </w:rPr>
  </w:style>
  <w:style w:type="character" w:customStyle="1" w:styleId="Antrat6Diagrama">
    <w:name w:val="Antraštė 6 Diagrama"/>
    <w:basedOn w:val="Numatytasispastraiposriftas"/>
    <w:link w:val="Antrat6"/>
    <w:rsid w:val="006017F2"/>
    <w:rPr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rsid w:val="006017F2"/>
    <w:rPr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rsid w:val="006017F2"/>
    <w:rPr>
      <w:b/>
      <w:sz w:val="22"/>
      <w:lang w:val="nl-NL"/>
    </w:rPr>
  </w:style>
  <w:style w:type="character" w:customStyle="1" w:styleId="Antrat9Diagrama">
    <w:name w:val="Antraštė 9 Diagrama"/>
    <w:basedOn w:val="Numatytasispastraiposriftas"/>
    <w:link w:val="Antrat9"/>
    <w:rsid w:val="006017F2"/>
    <w:rPr>
      <w:b/>
      <w:sz w:val="22"/>
      <w:lang w:val="de-DE"/>
    </w:rPr>
  </w:style>
  <w:style w:type="numbering" w:customStyle="1" w:styleId="NoList1">
    <w:name w:val="No List1"/>
    <w:next w:val="Sraonra"/>
    <w:uiPriority w:val="99"/>
    <w:semiHidden/>
    <w:unhideWhenUsed/>
    <w:rsid w:val="006017F2"/>
  </w:style>
  <w:style w:type="character" w:customStyle="1" w:styleId="PagrindinistekstasDiagrama">
    <w:name w:val="Pagrindinis tekstas Diagrama"/>
    <w:basedOn w:val="Numatytasispastraiposriftas"/>
    <w:link w:val="Pagrindinistekstas"/>
    <w:rsid w:val="006017F2"/>
    <w:rPr>
      <w:sz w:val="22"/>
      <w:szCs w:val="22"/>
      <w:lang w:val="en-GB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6017F2"/>
    <w:rPr>
      <w:rFonts w:ascii="Tahoma" w:hAnsi="Tahoma" w:cs="Tahoma"/>
      <w:sz w:val="16"/>
      <w:szCs w:val="16"/>
      <w:lang w:val="nl-NL"/>
    </w:rPr>
  </w:style>
  <w:style w:type="character" w:customStyle="1" w:styleId="DokumentostruktraDiagrama">
    <w:name w:val="Dokumento struktūra Diagrama"/>
    <w:basedOn w:val="Numatytasispastraiposriftas"/>
    <w:link w:val="Dokumentostruktra"/>
    <w:semiHidden/>
    <w:rsid w:val="006017F2"/>
    <w:rPr>
      <w:rFonts w:ascii="Tahoma" w:hAnsi="Tahoma" w:cs="Tahoma"/>
      <w:shd w:val="clear" w:color="auto" w:fill="000080"/>
      <w:lang w:val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F2D6B"/>
    <w:rPr>
      <w:sz w:val="22"/>
      <w:lang w:val="nl-NL"/>
    </w:rPr>
  </w:style>
  <w:style w:type="paragraph" w:styleId="Antrat1">
    <w:name w:val="heading 1"/>
    <w:basedOn w:val="prastasis"/>
    <w:next w:val="prastasis"/>
    <w:link w:val="Antrat1Diagrama"/>
    <w:qFormat/>
    <w:rsid w:val="000F2D6B"/>
    <w:pPr>
      <w:keepNext/>
      <w:ind w:left="567" w:hanging="567"/>
      <w:outlineLvl w:val="0"/>
    </w:pPr>
    <w:rPr>
      <w:u w:val="single"/>
      <w:lang w:val="nl"/>
    </w:rPr>
  </w:style>
  <w:style w:type="paragraph" w:styleId="Antrat2">
    <w:name w:val="heading 2"/>
    <w:basedOn w:val="prastasis"/>
    <w:next w:val="prastasis"/>
    <w:link w:val="Antrat2Diagrama"/>
    <w:qFormat/>
    <w:rsid w:val="000F2D6B"/>
    <w:pPr>
      <w:keepNext/>
      <w:suppressAutoHyphens/>
      <w:spacing w:line="260" w:lineRule="exact"/>
      <w:jc w:val="both"/>
      <w:outlineLvl w:val="1"/>
    </w:pPr>
    <w:rPr>
      <w:u w:val="single"/>
      <w:lang w:val="nl"/>
    </w:rPr>
  </w:style>
  <w:style w:type="paragraph" w:styleId="Antrat3">
    <w:name w:val="heading 3"/>
    <w:basedOn w:val="prastasis"/>
    <w:next w:val="prastasis"/>
    <w:link w:val="Antrat3Diagrama"/>
    <w:qFormat/>
    <w:rsid w:val="000F2D6B"/>
    <w:pPr>
      <w:keepNext/>
      <w:suppressAutoHyphens/>
      <w:spacing w:line="260" w:lineRule="exact"/>
      <w:jc w:val="both"/>
      <w:outlineLvl w:val="2"/>
    </w:pPr>
    <w:rPr>
      <w:lang w:val="nl"/>
    </w:rPr>
  </w:style>
  <w:style w:type="paragraph" w:styleId="Antrat4">
    <w:name w:val="heading 4"/>
    <w:basedOn w:val="prastasis"/>
    <w:next w:val="prastasis"/>
    <w:link w:val="Antrat4Diagrama"/>
    <w:qFormat/>
    <w:rsid w:val="000F2D6B"/>
    <w:pPr>
      <w:keepNext/>
      <w:tabs>
        <w:tab w:val="left" w:pos="567"/>
      </w:tabs>
      <w:spacing w:line="260" w:lineRule="exact"/>
      <w:jc w:val="both"/>
      <w:outlineLvl w:val="3"/>
    </w:pPr>
    <w:rPr>
      <w:b/>
      <w:noProof/>
    </w:rPr>
  </w:style>
  <w:style w:type="paragraph" w:styleId="Antrat5">
    <w:name w:val="heading 5"/>
    <w:basedOn w:val="prastasis"/>
    <w:next w:val="prastasis"/>
    <w:link w:val="Antrat5Diagrama"/>
    <w:qFormat/>
    <w:rsid w:val="000F2D6B"/>
    <w:pPr>
      <w:keepNext/>
      <w:suppressAutoHyphens/>
      <w:spacing w:line="260" w:lineRule="exact"/>
      <w:jc w:val="center"/>
      <w:outlineLvl w:val="4"/>
    </w:pPr>
    <w:rPr>
      <w:b/>
    </w:rPr>
  </w:style>
  <w:style w:type="paragraph" w:styleId="Antrat6">
    <w:name w:val="heading 6"/>
    <w:basedOn w:val="prastasis"/>
    <w:next w:val="prastasis"/>
    <w:link w:val="Antrat6Diagrama"/>
    <w:qFormat/>
    <w:rsid w:val="000F2D6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lang w:val="en-GB"/>
    </w:rPr>
  </w:style>
  <w:style w:type="paragraph" w:styleId="Antrat7">
    <w:name w:val="heading 7"/>
    <w:basedOn w:val="prastasis"/>
    <w:next w:val="prastasis"/>
    <w:link w:val="Antrat7Diagrama"/>
    <w:qFormat/>
    <w:rsid w:val="000F2D6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lang w:val="en-GB"/>
    </w:rPr>
  </w:style>
  <w:style w:type="paragraph" w:styleId="Antrat8">
    <w:name w:val="heading 8"/>
    <w:basedOn w:val="prastasis"/>
    <w:next w:val="prastasis"/>
    <w:link w:val="Antrat8Diagrama"/>
    <w:qFormat/>
    <w:rsid w:val="000F2D6B"/>
    <w:pPr>
      <w:keepNext/>
      <w:ind w:right="-2"/>
      <w:outlineLvl w:val="7"/>
    </w:pPr>
    <w:rPr>
      <w:b/>
    </w:rPr>
  </w:style>
  <w:style w:type="paragraph" w:styleId="Antrat9">
    <w:name w:val="heading 9"/>
    <w:basedOn w:val="prastasis"/>
    <w:next w:val="prastasis"/>
    <w:link w:val="Antrat9Diagrama"/>
    <w:qFormat/>
    <w:rsid w:val="000F2D6B"/>
    <w:pPr>
      <w:keepNext/>
      <w:outlineLvl w:val="8"/>
    </w:pPr>
    <w:rPr>
      <w:b/>
      <w:lang w:val="de-D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  <w:rsid w:val="000F2D6B"/>
  </w:style>
  <w:style w:type="paragraph" w:styleId="Porat">
    <w:name w:val="footer"/>
    <w:basedOn w:val="prastasis"/>
    <w:link w:val="PoratDiagrama"/>
    <w:uiPriority w:val="99"/>
    <w:rsid w:val="000F2D6B"/>
    <w:pPr>
      <w:tabs>
        <w:tab w:val="center" w:pos="4536"/>
        <w:tab w:val="center" w:pos="8930"/>
      </w:tabs>
    </w:pPr>
    <w:rPr>
      <w:rFonts w:ascii="Helvetica" w:hAnsi="Helvetica"/>
      <w:sz w:val="16"/>
      <w:lang w:val="es-ES_tradnl"/>
    </w:rPr>
  </w:style>
  <w:style w:type="paragraph" w:styleId="Antrats">
    <w:name w:val="header"/>
    <w:basedOn w:val="prastasis"/>
    <w:link w:val="AntratsDiagrama"/>
    <w:uiPriority w:val="99"/>
    <w:rsid w:val="000F2D6B"/>
    <w:pPr>
      <w:tabs>
        <w:tab w:val="center" w:pos="4320"/>
        <w:tab w:val="right" w:pos="8640"/>
      </w:tabs>
    </w:pPr>
  </w:style>
  <w:style w:type="paragraph" w:styleId="Pagrindinistekstas">
    <w:name w:val="Body Text"/>
    <w:basedOn w:val="prastasis"/>
    <w:link w:val="PagrindinistekstasDiagrama"/>
    <w:rsid w:val="000F2D6B"/>
    <w:pPr>
      <w:ind w:right="-2"/>
      <w:outlineLvl w:val="0"/>
    </w:pPr>
    <w:rPr>
      <w:szCs w:val="22"/>
      <w:lang w:val="en-GB"/>
    </w:rPr>
  </w:style>
  <w:style w:type="character" w:styleId="Hipersaitas">
    <w:name w:val="Hyperlink"/>
    <w:uiPriority w:val="99"/>
    <w:rsid w:val="000F2D6B"/>
    <w:rPr>
      <w:color w:val="0000FF"/>
      <w:u w:val="single"/>
    </w:rPr>
  </w:style>
  <w:style w:type="paragraph" w:customStyle="1" w:styleId="EMEAEnBodyText">
    <w:name w:val="EMEA En Body Text"/>
    <w:basedOn w:val="prastasis"/>
    <w:rsid w:val="000F2D6B"/>
    <w:pPr>
      <w:spacing w:before="120" w:after="120"/>
      <w:jc w:val="both"/>
    </w:pPr>
    <w:rPr>
      <w:lang w:val="en-US"/>
    </w:rPr>
  </w:style>
  <w:style w:type="paragraph" w:styleId="Debesliotekstas">
    <w:name w:val="Balloon Text"/>
    <w:basedOn w:val="prastasis"/>
    <w:link w:val="DebesliotekstasDiagrama"/>
    <w:semiHidden/>
    <w:rsid w:val="000F2D6B"/>
    <w:rPr>
      <w:rFonts w:ascii="Tahoma" w:hAnsi="Tahoma" w:cs="Tahoma"/>
      <w:sz w:val="16"/>
      <w:szCs w:val="16"/>
    </w:rPr>
  </w:style>
  <w:style w:type="character" w:styleId="Perirtashipersaitas">
    <w:name w:val="FollowedHyperlink"/>
    <w:rsid w:val="000F2D6B"/>
    <w:rPr>
      <w:color w:val="800080"/>
      <w:u w:val="single"/>
    </w:rPr>
  </w:style>
  <w:style w:type="paragraph" w:styleId="Dokumentostruktra">
    <w:name w:val="Document Map"/>
    <w:basedOn w:val="prastasis"/>
    <w:link w:val="DokumentostruktraDiagrama"/>
    <w:semiHidden/>
    <w:rsid w:val="00C36A89"/>
    <w:pPr>
      <w:shd w:val="clear" w:color="auto" w:fill="000080"/>
    </w:pPr>
    <w:rPr>
      <w:rFonts w:ascii="Tahoma" w:hAnsi="Tahoma" w:cs="Tahoma"/>
      <w:sz w:val="20"/>
    </w:rPr>
  </w:style>
  <w:style w:type="character" w:styleId="Komentaronuoroda">
    <w:name w:val="annotation reference"/>
    <w:rsid w:val="00EA708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EA708B"/>
    <w:rPr>
      <w:sz w:val="20"/>
    </w:rPr>
  </w:style>
  <w:style w:type="character" w:customStyle="1" w:styleId="KomentarotekstasDiagrama">
    <w:name w:val="Komentaro tekstas Diagrama"/>
    <w:link w:val="Komentarotekstas"/>
    <w:rsid w:val="00EA708B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EA708B"/>
    <w:rPr>
      <w:b/>
      <w:bCs/>
    </w:rPr>
  </w:style>
  <w:style w:type="character" w:customStyle="1" w:styleId="KomentarotemaDiagrama">
    <w:name w:val="Komentaro tema Diagrama"/>
    <w:link w:val="Komentarotema"/>
    <w:rsid w:val="00EA708B"/>
    <w:rPr>
      <w:b/>
      <w:bCs/>
      <w:lang w:eastAsia="en-US"/>
    </w:rPr>
  </w:style>
  <w:style w:type="paragraph" w:styleId="Sraopastraipa">
    <w:name w:val="List Paragraph"/>
    <w:basedOn w:val="prastasis"/>
    <w:uiPriority w:val="34"/>
    <w:qFormat/>
    <w:rsid w:val="008A52A2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 w:cs="Arial"/>
      <w:sz w:val="20"/>
      <w:lang w:val="en-US"/>
    </w:rPr>
  </w:style>
  <w:style w:type="character" w:customStyle="1" w:styleId="AntratsDiagrama">
    <w:name w:val="Antraštės Diagrama"/>
    <w:link w:val="Antrats"/>
    <w:uiPriority w:val="99"/>
    <w:rsid w:val="00F41540"/>
    <w:rPr>
      <w:sz w:val="22"/>
      <w:lang w:val="nl-NL"/>
    </w:rPr>
  </w:style>
  <w:style w:type="character" w:customStyle="1" w:styleId="PoratDiagrama">
    <w:name w:val="Poraštė Diagrama"/>
    <w:link w:val="Porat"/>
    <w:uiPriority w:val="99"/>
    <w:rsid w:val="00F41540"/>
    <w:rPr>
      <w:rFonts w:ascii="Helvetica" w:hAnsi="Helvetica"/>
      <w:sz w:val="16"/>
      <w:lang w:val="es-ES_tradnl"/>
    </w:rPr>
  </w:style>
  <w:style w:type="paragraph" w:styleId="Pavadinimas">
    <w:name w:val="Title"/>
    <w:basedOn w:val="prastasis"/>
    <w:link w:val="PavadinimasDiagrama"/>
    <w:qFormat/>
    <w:rsid w:val="00EC0F79"/>
    <w:pPr>
      <w:jc w:val="center"/>
    </w:pPr>
    <w:rPr>
      <w:b/>
      <w:sz w:val="24"/>
      <w:lang w:val="da-DK" w:eastAsia="da-DK"/>
    </w:rPr>
  </w:style>
  <w:style w:type="character" w:customStyle="1" w:styleId="PavadinimasDiagrama">
    <w:name w:val="Pavadinimas Diagrama"/>
    <w:link w:val="Pavadinimas"/>
    <w:rsid w:val="00EC0F79"/>
    <w:rPr>
      <w:b/>
      <w:sz w:val="24"/>
      <w:lang w:val="da-DK" w:eastAsia="da-DK"/>
    </w:rPr>
  </w:style>
  <w:style w:type="character" w:customStyle="1" w:styleId="DONOTTRANSLATE">
    <w:name w:val="DO_NOT_TRANSLATE"/>
    <w:uiPriority w:val="99"/>
    <w:rsid w:val="000F66C4"/>
    <w:rPr>
      <w:rFonts w:ascii="Courier New" w:hAnsi="Courier New"/>
      <w:noProof/>
      <w:color w:val="800000"/>
    </w:rPr>
  </w:style>
  <w:style w:type="paragraph" w:customStyle="1" w:styleId="Default">
    <w:name w:val="Default"/>
    <w:rsid w:val="00F74B0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t1">
    <w:name w:val="st1"/>
    <w:basedOn w:val="Numatytasispastraiposriftas"/>
    <w:rsid w:val="00884255"/>
  </w:style>
  <w:style w:type="paragraph" w:customStyle="1" w:styleId="BTEMEASMCA">
    <w:name w:val="BT EMEA_SMCA"/>
    <w:basedOn w:val="prastasis"/>
    <w:link w:val="BTEMEASMCAChar"/>
    <w:autoRedefine/>
    <w:rsid w:val="00B526AF"/>
    <w:rPr>
      <w:noProof/>
      <w:szCs w:val="22"/>
      <w:lang w:val="lt-LT"/>
    </w:rPr>
  </w:style>
  <w:style w:type="paragraph" w:customStyle="1" w:styleId="TTEMEASMCA">
    <w:name w:val="TT EMEA_SMCA"/>
    <w:basedOn w:val="Antrat1"/>
    <w:link w:val="TTEMEASMCAChar"/>
    <w:autoRedefine/>
    <w:rsid w:val="00B526AF"/>
    <w:pPr>
      <w:keepNext w:val="0"/>
      <w:tabs>
        <w:tab w:val="left" w:pos="567"/>
      </w:tabs>
      <w:spacing w:before="360"/>
      <w:jc w:val="center"/>
    </w:pPr>
    <w:rPr>
      <w:b/>
      <w:caps/>
      <w:szCs w:val="22"/>
      <w:u w:val="none"/>
    </w:rPr>
  </w:style>
  <w:style w:type="character" w:customStyle="1" w:styleId="TTEMEASMCAChar">
    <w:name w:val="TT EMEA_SMCA Char"/>
    <w:link w:val="TTEMEASMCA"/>
    <w:rsid w:val="00B526AF"/>
    <w:rPr>
      <w:b/>
      <w:caps/>
      <w:sz w:val="22"/>
      <w:szCs w:val="22"/>
    </w:rPr>
  </w:style>
  <w:style w:type="character" w:customStyle="1" w:styleId="BTEMEASMCAChar">
    <w:name w:val="BT EMEA_SMCA Char"/>
    <w:link w:val="BTEMEASMCA"/>
    <w:rsid w:val="00B526AF"/>
    <w:rPr>
      <w:noProof/>
      <w:sz w:val="22"/>
      <w:szCs w:val="22"/>
      <w:lang w:val="lt-LT"/>
    </w:rPr>
  </w:style>
  <w:style w:type="paragraph" w:customStyle="1" w:styleId="NormalAgency">
    <w:name w:val="Normal (Agency)"/>
    <w:link w:val="NormalAgencyChar"/>
    <w:rsid w:val="00BC2E26"/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NormalAgencyChar">
    <w:name w:val="Normal (Agency) Char"/>
    <w:link w:val="NormalAgency"/>
    <w:rsid w:val="00BC2E26"/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Bodytext2">
    <w:name w:val="Body text (2)"/>
    <w:basedOn w:val="Numatytasispastraiposriftas"/>
    <w:rsid w:val="00D34E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paragraph" w:styleId="Pataisymai">
    <w:name w:val="Revision"/>
    <w:hidden/>
    <w:uiPriority w:val="99"/>
    <w:semiHidden/>
    <w:rsid w:val="00587D5D"/>
    <w:rPr>
      <w:sz w:val="22"/>
      <w:lang w:val="nl-NL"/>
    </w:rPr>
  </w:style>
  <w:style w:type="character" w:customStyle="1" w:styleId="DoNotTranslateExternal1">
    <w:name w:val="DoNotTranslateExternal1"/>
    <w:qFormat/>
    <w:rsid w:val="00305FFE"/>
    <w:rPr>
      <w:b/>
      <w:noProof/>
      <w:szCs w:val="22"/>
    </w:rPr>
  </w:style>
  <w:style w:type="character" w:customStyle="1" w:styleId="Antrat1Diagrama">
    <w:name w:val="Antraštė 1 Diagrama"/>
    <w:basedOn w:val="Numatytasispastraiposriftas"/>
    <w:link w:val="Antrat1"/>
    <w:rsid w:val="006017F2"/>
    <w:rPr>
      <w:sz w:val="22"/>
      <w:u w:val="single"/>
      <w:lang w:val="nl"/>
    </w:rPr>
  </w:style>
  <w:style w:type="character" w:customStyle="1" w:styleId="Antrat2Diagrama">
    <w:name w:val="Antraštė 2 Diagrama"/>
    <w:basedOn w:val="Numatytasispastraiposriftas"/>
    <w:link w:val="Antrat2"/>
    <w:rsid w:val="006017F2"/>
    <w:rPr>
      <w:sz w:val="22"/>
      <w:u w:val="single"/>
      <w:lang w:val="nl"/>
    </w:rPr>
  </w:style>
  <w:style w:type="character" w:customStyle="1" w:styleId="Antrat3Diagrama">
    <w:name w:val="Antraštė 3 Diagrama"/>
    <w:basedOn w:val="Numatytasispastraiposriftas"/>
    <w:link w:val="Antrat3"/>
    <w:rsid w:val="006017F2"/>
    <w:rPr>
      <w:sz w:val="22"/>
      <w:lang w:val="nl"/>
    </w:rPr>
  </w:style>
  <w:style w:type="character" w:customStyle="1" w:styleId="Antrat4Diagrama">
    <w:name w:val="Antraštė 4 Diagrama"/>
    <w:basedOn w:val="Numatytasispastraiposriftas"/>
    <w:link w:val="Antrat4"/>
    <w:rsid w:val="006017F2"/>
    <w:rPr>
      <w:b/>
      <w:noProof/>
      <w:sz w:val="22"/>
      <w:lang w:val="nl-NL"/>
    </w:rPr>
  </w:style>
  <w:style w:type="character" w:customStyle="1" w:styleId="Antrat5Diagrama">
    <w:name w:val="Antraštė 5 Diagrama"/>
    <w:basedOn w:val="Numatytasispastraiposriftas"/>
    <w:link w:val="Antrat5"/>
    <w:rsid w:val="006017F2"/>
    <w:rPr>
      <w:b/>
      <w:sz w:val="22"/>
      <w:lang w:val="nl-NL"/>
    </w:rPr>
  </w:style>
  <w:style w:type="character" w:customStyle="1" w:styleId="Antrat6Diagrama">
    <w:name w:val="Antraštė 6 Diagrama"/>
    <w:basedOn w:val="Numatytasispastraiposriftas"/>
    <w:link w:val="Antrat6"/>
    <w:rsid w:val="006017F2"/>
    <w:rPr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rsid w:val="006017F2"/>
    <w:rPr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rsid w:val="006017F2"/>
    <w:rPr>
      <w:b/>
      <w:sz w:val="22"/>
      <w:lang w:val="nl-NL"/>
    </w:rPr>
  </w:style>
  <w:style w:type="character" w:customStyle="1" w:styleId="Antrat9Diagrama">
    <w:name w:val="Antraštė 9 Diagrama"/>
    <w:basedOn w:val="Numatytasispastraiposriftas"/>
    <w:link w:val="Antrat9"/>
    <w:rsid w:val="006017F2"/>
    <w:rPr>
      <w:b/>
      <w:sz w:val="22"/>
      <w:lang w:val="de-DE"/>
    </w:rPr>
  </w:style>
  <w:style w:type="numbering" w:customStyle="1" w:styleId="NoList1">
    <w:name w:val="No List1"/>
    <w:next w:val="Sraonra"/>
    <w:uiPriority w:val="99"/>
    <w:semiHidden/>
    <w:unhideWhenUsed/>
    <w:rsid w:val="006017F2"/>
  </w:style>
  <w:style w:type="character" w:customStyle="1" w:styleId="PagrindinistekstasDiagrama">
    <w:name w:val="Pagrindinis tekstas Diagrama"/>
    <w:basedOn w:val="Numatytasispastraiposriftas"/>
    <w:link w:val="Pagrindinistekstas"/>
    <w:rsid w:val="006017F2"/>
    <w:rPr>
      <w:sz w:val="22"/>
      <w:szCs w:val="22"/>
      <w:lang w:val="en-GB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6017F2"/>
    <w:rPr>
      <w:rFonts w:ascii="Tahoma" w:hAnsi="Tahoma" w:cs="Tahoma"/>
      <w:sz w:val="16"/>
      <w:szCs w:val="16"/>
      <w:lang w:val="nl-NL"/>
    </w:rPr>
  </w:style>
  <w:style w:type="character" w:customStyle="1" w:styleId="DokumentostruktraDiagrama">
    <w:name w:val="Dokumento struktūra Diagrama"/>
    <w:basedOn w:val="Numatytasispastraiposriftas"/>
    <w:link w:val="Dokumentostruktra"/>
    <w:semiHidden/>
    <w:rsid w:val="006017F2"/>
    <w:rPr>
      <w:rFonts w:ascii="Tahoma" w:hAnsi="Tahoma" w:cs="Tahoma"/>
      <w:shd w:val="clear" w:color="auto" w:fill="000080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5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9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33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2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32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13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585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023485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91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ma.europa.e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NepageidaujamaR@vvkt.l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vkt.l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CDBCAD-A33C-49A2-98F8-EAF20C2EC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1682</Words>
  <Characters>11526</Characters>
  <Application>Microsoft Office Word</Application>
  <DocSecurity>0</DocSecurity>
  <Lines>96</Lines>
  <Paragraphs>26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Hreferralspccleannl</vt:lpstr>
      <vt:lpstr>Hreferralspccleannl</vt:lpstr>
    </vt:vector>
  </TitlesOfParts>
  <Company>EMEA</Company>
  <LinksUpToDate>false</LinksUpToDate>
  <CharactersWithSpaces>13182</CharactersWithSpaces>
  <SharedDoc>false</SharedDoc>
  <HLinks>
    <vt:vector size="18" baseType="variant">
      <vt:variant>
        <vt:i4>852030</vt:i4>
      </vt:variant>
      <vt:variant>
        <vt:i4>6</vt:i4>
      </vt:variant>
      <vt:variant>
        <vt:i4>0</vt:i4>
      </vt:variant>
      <vt:variant>
        <vt:i4>5</vt:i4>
      </vt:variant>
      <vt:variant>
        <vt:lpwstr>mailto:info@synthon.nl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Hreferralspccleannl</dc:title>
  <dc:subject>General-EMA/53559/2010</dc:subject>
  <dc:creator>Leentjens, mw. drs. I.A.M.J.</dc:creator>
  <cp:lastModifiedBy>Birute</cp:lastModifiedBy>
  <cp:revision>2</cp:revision>
  <cp:lastPrinted>2013-03-20T07:01:00Z</cp:lastPrinted>
  <dcterms:created xsi:type="dcterms:W3CDTF">2022-10-25T13:25:00Z</dcterms:created>
  <dcterms:modified xsi:type="dcterms:W3CDTF">2022-10-25T13:25:00Z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_Status">
    <vt:lpwstr/>
  </property>
  <property fmtid="{D5CDD505-2E9C-101B-9397-08002B2CF9AE}" pid="3" name="DM_Authors">
    <vt:lpwstr/>
  </property>
  <property fmtid="{D5CDD505-2E9C-101B-9397-08002B2CF9AE}" pid="4" name="DM_Keywords">
    <vt:lpwstr/>
  </property>
  <property fmtid="{D5CDD505-2E9C-101B-9397-08002B2CF9AE}" pid="5" name="DM_Title">
    <vt:lpwstr/>
  </property>
  <property fmtid="{D5CDD505-2E9C-101B-9397-08002B2CF9AE}" pid="6" name="DM_Language">
    <vt:lpwstr/>
  </property>
  <property fmtid="{D5CDD505-2E9C-101B-9397-08002B2CF9AE}" pid="7" name="DM_Owner">
    <vt:lpwstr>Espinasse Claire</vt:lpwstr>
  </property>
  <property fmtid="{D5CDD505-2E9C-101B-9397-08002B2CF9AE}" pid="8" name="DM_emea_cc">
    <vt:lpwstr/>
  </property>
  <property fmtid="{D5CDD505-2E9C-101B-9397-08002B2CF9AE}" pid="9" name="DM_emea_message_subject">
    <vt:lpwstr/>
  </property>
  <property fmtid="{D5CDD505-2E9C-101B-9397-08002B2CF9AE}" pid="10" name="DM_emea_doc_number">
    <vt:lpwstr>53559</vt:lpwstr>
  </property>
  <property fmtid="{D5CDD505-2E9C-101B-9397-08002B2CF9AE}" pid="11" name="DM_emea_received_date">
    <vt:lpwstr>nulldate</vt:lpwstr>
  </property>
  <property fmtid="{D5CDD505-2E9C-101B-9397-08002B2CF9AE}" pid="12" name="DM_emea_resp_body">
    <vt:lpwstr/>
  </property>
  <property fmtid="{D5CDD505-2E9C-101B-9397-08002B2CF9AE}" pid="13" name="DM_emea_revision_label">
    <vt:lpwstr/>
  </property>
  <property fmtid="{D5CDD505-2E9C-101B-9397-08002B2CF9AE}" pid="14" name="DM_emea_to">
    <vt:lpwstr/>
  </property>
  <property fmtid="{D5CDD505-2E9C-101B-9397-08002B2CF9AE}" pid="15" name="DM_emea_bcc">
    <vt:lpwstr/>
  </property>
  <property fmtid="{D5CDD505-2E9C-101B-9397-08002B2CF9AE}" pid="16" name="DM_emea_doc_category">
    <vt:lpwstr>General</vt:lpwstr>
  </property>
  <property fmtid="{D5CDD505-2E9C-101B-9397-08002B2CF9AE}" pid="17" name="DM_emea_from">
    <vt:lpwstr/>
  </property>
  <property fmtid="{D5CDD505-2E9C-101B-9397-08002B2CF9AE}" pid="18" name="DM_emea_internal_label">
    <vt:lpwstr>EMA</vt:lpwstr>
  </property>
  <property fmtid="{D5CDD505-2E9C-101B-9397-08002B2CF9AE}" pid="19" name="DM_emea_legal_date">
    <vt:lpwstr>nulldate</vt:lpwstr>
  </property>
  <property fmtid="{D5CDD505-2E9C-101B-9397-08002B2CF9AE}" pid="20" name="DM_emea_year">
    <vt:lpwstr>2010</vt:lpwstr>
  </property>
  <property fmtid="{D5CDD505-2E9C-101B-9397-08002B2CF9AE}" pid="21" name="DM_emea_sent_date">
    <vt:lpwstr>nulldate</vt:lpwstr>
  </property>
  <property fmtid="{D5CDD505-2E9C-101B-9397-08002B2CF9AE}" pid="22" name="DM_emea_doc_lang">
    <vt:lpwstr/>
  </property>
  <property fmtid="{D5CDD505-2E9C-101B-9397-08002B2CF9AE}" pid="23" name="DM_emea_meeting_status">
    <vt:lpwstr/>
  </property>
  <property fmtid="{D5CDD505-2E9C-101B-9397-08002B2CF9AE}" pid="24" name="DM_emea_meeting_action">
    <vt:lpwstr/>
  </property>
  <property fmtid="{D5CDD505-2E9C-101B-9397-08002B2CF9AE}" pid="25" name="DM_emea_meeting_hyperlink">
    <vt:lpwstr/>
  </property>
  <property fmtid="{D5CDD505-2E9C-101B-9397-08002B2CF9AE}" pid="26" name="DM_emea_meeting_title">
    <vt:lpwstr/>
  </property>
  <property fmtid="{D5CDD505-2E9C-101B-9397-08002B2CF9AE}" pid="27" name="DM_emea_meeting_ref">
    <vt:lpwstr/>
  </property>
  <property fmtid="{D5CDD505-2E9C-101B-9397-08002B2CF9AE}" pid="28" name="DM_emea_meeting_flags">
    <vt:lpwstr/>
  </property>
  <property fmtid="{D5CDD505-2E9C-101B-9397-08002B2CF9AE}" pid="29" name="DM_Subject">
    <vt:lpwstr>General-EMA/53559/2010</vt:lpwstr>
  </property>
  <property fmtid="{D5CDD505-2E9C-101B-9397-08002B2CF9AE}" pid="30" name="DM_Version">
    <vt:lpwstr>CURRENT,1.0</vt:lpwstr>
  </property>
  <property fmtid="{D5CDD505-2E9C-101B-9397-08002B2CF9AE}" pid="31" name="DM_Name">
    <vt:lpwstr>Hreferralspccleannl</vt:lpwstr>
  </property>
  <property fmtid="{D5CDD505-2E9C-101B-9397-08002B2CF9AE}" pid="32" name="DM_Creation_Date">
    <vt:lpwstr>08/04/2013 10:28:18</vt:lpwstr>
  </property>
  <property fmtid="{D5CDD505-2E9C-101B-9397-08002B2CF9AE}" pid="33" name="DM_Modify_Date">
    <vt:lpwstr>08/04/2013 10:28:18</vt:lpwstr>
  </property>
  <property fmtid="{D5CDD505-2E9C-101B-9397-08002B2CF9AE}" pid="34" name="DM_Creator_Name">
    <vt:lpwstr>Horemans Karina</vt:lpwstr>
  </property>
  <property fmtid="{D5CDD505-2E9C-101B-9397-08002B2CF9AE}" pid="35" name="DM_Modifier_Name">
    <vt:lpwstr>Horemans Karina</vt:lpwstr>
  </property>
  <property fmtid="{D5CDD505-2E9C-101B-9397-08002B2CF9AE}" pid="36" name="DM_Type">
    <vt:lpwstr>emea_document</vt:lpwstr>
  </property>
  <property fmtid="{D5CDD505-2E9C-101B-9397-08002B2CF9AE}" pid="37" name="DM_DocRefId">
    <vt:lpwstr>EMA/217234/2013</vt:lpwstr>
  </property>
  <property fmtid="{D5CDD505-2E9C-101B-9397-08002B2CF9AE}" pid="38" name="DM_Category">
    <vt:lpwstr>Product Information</vt:lpwstr>
  </property>
  <property fmtid="{D5CDD505-2E9C-101B-9397-08002B2CF9AE}" pid="39" name="DM_Path">
    <vt:lpwstr>/02b. Administration of Scientific Meeting/WPs SAGs DGs and other WGs/CxMP - QRD/3. Other activities/02. Procedures/01. QRD PI templates/03 QRD H-Referral templates/05 H Referral template v 3.0 (Phvig)/03 Final templates for publication/Clean templates</vt:lpwstr>
  </property>
  <property fmtid="{D5CDD505-2E9C-101B-9397-08002B2CF9AE}" pid="40" name="DM_emea_doc_ref_id">
    <vt:lpwstr>EMA/217234/2013</vt:lpwstr>
  </property>
  <property fmtid="{D5CDD505-2E9C-101B-9397-08002B2CF9AE}" pid="41" name="DM_Modifer_Name">
    <vt:lpwstr>Horemans Karina</vt:lpwstr>
  </property>
  <property fmtid="{D5CDD505-2E9C-101B-9397-08002B2CF9AE}" pid="42" name="DM_Modified_Date">
    <vt:lpwstr>08/04/2013 10:28:18</vt:lpwstr>
  </property>
</Properties>
</file>