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C3B7B" w14:textId="77777777" w:rsidR="00B833C5" w:rsidRPr="000D63C1" w:rsidRDefault="00B833C5" w:rsidP="00B833C5">
      <w:pPr>
        <w:rPr>
          <w:szCs w:val="22"/>
        </w:rPr>
      </w:pPr>
    </w:p>
    <w:p w14:paraId="7F22A22A" w14:textId="77777777" w:rsidR="00B833C5" w:rsidRPr="000D63C1" w:rsidRDefault="00B833C5" w:rsidP="00B833C5">
      <w:pPr>
        <w:rPr>
          <w:szCs w:val="22"/>
        </w:rPr>
      </w:pPr>
    </w:p>
    <w:p w14:paraId="6EB42635" w14:textId="77777777" w:rsidR="00B833C5" w:rsidRPr="000D63C1" w:rsidRDefault="00B833C5" w:rsidP="00B833C5">
      <w:pPr>
        <w:rPr>
          <w:szCs w:val="22"/>
        </w:rPr>
      </w:pPr>
    </w:p>
    <w:p w14:paraId="102AB053" w14:textId="77777777" w:rsidR="00B833C5" w:rsidRPr="000D63C1" w:rsidRDefault="00B833C5" w:rsidP="00B833C5">
      <w:pPr>
        <w:rPr>
          <w:szCs w:val="22"/>
        </w:rPr>
      </w:pPr>
    </w:p>
    <w:p w14:paraId="50BB1760" w14:textId="77777777" w:rsidR="00B833C5" w:rsidRPr="000D63C1" w:rsidRDefault="00B833C5" w:rsidP="00B833C5">
      <w:pPr>
        <w:rPr>
          <w:szCs w:val="22"/>
        </w:rPr>
      </w:pPr>
    </w:p>
    <w:p w14:paraId="347C92B2" w14:textId="77777777" w:rsidR="00B833C5" w:rsidRPr="000D63C1" w:rsidRDefault="00B833C5" w:rsidP="00B833C5">
      <w:pPr>
        <w:rPr>
          <w:szCs w:val="22"/>
        </w:rPr>
      </w:pPr>
    </w:p>
    <w:p w14:paraId="2A1481D2" w14:textId="77777777" w:rsidR="00B833C5" w:rsidRPr="000D63C1" w:rsidRDefault="00B833C5" w:rsidP="00B833C5">
      <w:pPr>
        <w:rPr>
          <w:szCs w:val="22"/>
        </w:rPr>
      </w:pPr>
    </w:p>
    <w:p w14:paraId="6FC50FE1" w14:textId="77777777" w:rsidR="00B833C5" w:rsidRPr="000D63C1" w:rsidRDefault="00B833C5" w:rsidP="00B833C5">
      <w:pPr>
        <w:rPr>
          <w:szCs w:val="22"/>
        </w:rPr>
      </w:pPr>
    </w:p>
    <w:p w14:paraId="75FF2C96" w14:textId="77777777" w:rsidR="00B833C5" w:rsidRPr="000D63C1" w:rsidRDefault="00B833C5" w:rsidP="00B833C5">
      <w:pPr>
        <w:rPr>
          <w:szCs w:val="22"/>
        </w:rPr>
      </w:pPr>
    </w:p>
    <w:p w14:paraId="595E6E73" w14:textId="77777777" w:rsidR="00B833C5" w:rsidRPr="000D63C1" w:rsidRDefault="00B833C5" w:rsidP="00906A69"/>
    <w:p w14:paraId="16C02AA4" w14:textId="77777777" w:rsidR="00B833C5" w:rsidRPr="000D63C1" w:rsidRDefault="00B833C5" w:rsidP="00906A69"/>
    <w:p w14:paraId="65308887" w14:textId="77777777" w:rsidR="00B833C5" w:rsidRPr="000D63C1" w:rsidRDefault="00B833C5" w:rsidP="00906A69"/>
    <w:p w14:paraId="11F290AB" w14:textId="77777777" w:rsidR="00B833C5" w:rsidRPr="000D63C1" w:rsidRDefault="00B833C5" w:rsidP="00906A69"/>
    <w:p w14:paraId="21A499A2" w14:textId="77777777" w:rsidR="00B833C5" w:rsidRPr="000D63C1" w:rsidRDefault="00B833C5" w:rsidP="00906A69"/>
    <w:p w14:paraId="42A6A774" w14:textId="77777777" w:rsidR="00B833C5" w:rsidRPr="000D63C1" w:rsidRDefault="00B833C5" w:rsidP="00906A69"/>
    <w:p w14:paraId="0E72F18C" w14:textId="77777777" w:rsidR="00B833C5" w:rsidRPr="000D63C1" w:rsidRDefault="00B833C5" w:rsidP="00906A69"/>
    <w:p w14:paraId="6AA94A9E" w14:textId="77777777" w:rsidR="00B833C5" w:rsidRPr="000D63C1" w:rsidRDefault="00B833C5" w:rsidP="00906A69"/>
    <w:p w14:paraId="7BA08987" w14:textId="77777777" w:rsidR="00B833C5" w:rsidRPr="000D63C1" w:rsidRDefault="00B833C5" w:rsidP="00906A69"/>
    <w:p w14:paraId="58C90317" w14:textId="77777777" w:rsidR="00B833C5" w:rsidRPr="000D63C1" w:rsidRDefault="00B833C5" w:rsidP="00906A69"/>
    <w:p w14:paraId="32887DB8" w14:textId="77777777" w:rsidR="00B833C5" w:rsidRPr="00DF4173" w:rsidRDefault="00B833C5" w:rsidP="00906A69"/>
    <w:p w14:paraId="394BD90E" w14:textId="77777777" w:rsidR="00B833C5" w:rsidRPr="00DF4173" w:rsidRDefault="00B833C5" w:rsidP="00906A69"/>
    <w:p w14:paraId="2DD2C66E" w14:textId="77777777" w:rsidR="00B833C5" w:rsidRPr="00DF4173" w:rsidRDefault="00B833C5" w:rsidP="00906A69"/>
    <w:p w14:paraId="0A13235C" w14:textId="77777777" w:rsidR="00B833C5" w:rsidRPr="00DF4173" w:rsidRDefault="00B833C5" w:rsidP="00906A69"/>
    <w:p w14:paraId="1B403925" w14:textId="77777777" w:rsidR="00B833C5" w:rsidRPr="005B03B9" w:rsidRDefault="00B833C5" w:rsidP="005B03B9">
      <w:pPr>
        <w:pStyle w:val="BTEMEASMCA"/>
      </w:pPr>
      <w:r w:rsidRPr="005B03B9">
        <w:t>I PRIEDAS</w:t>
      </w:r>
    </w:p>
    <w:p w14:paraId="09DD072D" w14:textId="77777777" w:rsidR="00B833C5" w:rsidRPr="00DF4173" w:rsidRDefault="00B833C5" w:rsidP="005B03B9">
      <w:pPr>
        <w:pStyle w:val="BTEMEASMCA"/>
      </w:pPr>
    </w:p>
    <w:p w14:paraId="7F690ECD" w14:textId="77777777" w:rsidR="00B833C5" w:rsidRPr="00DF4173" w:rsidRDefault="00B833C5" w:rsidP="00784C60">
      <w:pPr>
        <w:pStyle w:val="TTEMEASMCA"/>
      </w:pPr>
      <w:bookmarkStart w:id="0" w:name="_Toc129243097"/>
      <w:bookmarkStart w:id="1" w:name="_Toc129243222"/>
      <w:r w:rsidRPr="00DF4173">
        <w:t>PREPARATO CHARAKTERISTIKŲ SANTRAUKA</w:t>
      </w:r>
      <w:bookmarkEnd w:id="0"/>
      <w:bookmarkEnd w:id="1"/>
    </w:p>
    <w:p w14:paraId="7C69DD48" w14:textId="77777777" w:rsidR="00B833C5" w:rsidRPr="00DF4173" w:rsidRDefault="00B833C5" w:rsidP="00B833C5">
      <w:pPr>
        <w:pStyle w:val="PI-1EMEASMCA"/>
      </w:pPr>
      <w:r w:rsidRPr="00DF4173">
        <w:rPr>
          <w:bCs/>
          <w:iCs/>
        </w:rPr>
        <w:br w:type="page"/>
      </w:r>
      <w:bookmarkStart w:id="2" w:name="_Toc129243098"/>
      <w:bookmarkStart w:id="3" w:name="_Toc129243223"/>
      <w:r w:rsidRPr="00DF4173">
        <w:lastRenderedPageBreak/>
        <w:t>1.</w:t>
      </w:r>
      <w:r w:rsidRPr="00DF4173">
        <w:tab/>
        <w:t>VAISTINIO PREPARATO PAVADINIMAS</w:t>
      </w:r>
      <w:bookmarkEnd w:id="2"/>
      <w:bookmarkEnd w:id="3"/>
    </w:p>
    <w:p w14:paraId="045B1B74" w14:textId="77777777" w:rsidR="00B833C5" w:rsidRPr="00DF4173" w:rsidRDefault="00B833C5" w:rsidP="00906A69"/>
    <w:p w14:paraId="3638F434" w14:textId="77777777" w:rsidR="00B833C5" w:rsidRPr="00DB72F4" w:rsidRDefault="00B833C5" w:rsidP="00B833C5">
      <w:pPr>
        <w:rPr>
          <w:szCs w:val="22"/>
        </w:rPr>
      </w:pPr>
      <w:r w:rsidRPr="00DB72F4">
        <w:rPr>
          <w:szCs w:val="22"/>
        </w:rPr>
        <w:t>PADMA C</w:t>
      </w:r>
      <w:r>
        <w:rPr>
          <w:szCs w:val="22"/>
        </w:rPr>
        <w:t xml:space="preserve">IRCOSAN </w:t>
      </w:r>
      <w:r w:rsidRPr="00567835">
        <w:rPr>
          <w:szCs w:val="22"/>
        </w:rPr>
        <w:t>kietos</w:t>
      </w:r>
      <w:r>
        <w:rPr>
          <w:szCs w:val="22"/>
        </w:rPr>
        <w:t>ios</w:t>
      </w:r>
      <w:r w:rsidRPr="00F012F8">
        <w:rPr>
          <w:color w:val="FF0000"/>
          <w:szCs w:val="22"/>
        </w:rPr>
        <w:t xml:space="preserve"> </w:t>
      </w:r>
      <w:r>
        <w:rPr>
          <w:szCs w:val="22"/>
        </w:rPr>
        <w:t>kapsulės</w:t>
      </w:r>
    </w:p>
    <w:p w14:paraId="41FD382C" w14:textId="77777777" w:rsidR="00B833C5" w:rsidRPr="00DF4173" w:rsidRDefault="00B833C5" w:rsidP="00906A69"/>
    <w:p w14:paraId="2A60BC30" w14:textId="77777777" w:rsidR="00B833C5" w:rsidRPr="00DF4173" w:rsidRDefault="00B833C5" w:rsidP="00906A69"/>
    <w:p w14:paraId="5C204CDC" w14:textId="77777777" w:rsidR="00B833C5" w:rsidRPr="00DF4173" w:rsidRDefault="00B833C5" w:rsidP="00B833C5">
      <w:pPr>
        <w:pStyle w:val="PI-1EMEASMCA"/>
      </w:pPr>
      <w:bookmarkStart w:id="4" w:name="_Toc129243099"/>
      <w:bookmarkStart w:id="5" w:name="_Toc129243224"/>
      <w:r w:rsidRPr="00DF4173">
        <w:t>2.</w:t>
      </w:r>
      <w:r w:rsidRPr="00DF4173">
        <w:tab/>
        <w:t>KOKYBINĖ IR KIEKYBINĖ SUDĖTIS</w:t>
      </w:r>
      <w:bookmarkEnd w:id="4"/>
      <w:bookmarkEnd w:id="5"/>
    </w:p>
    <w:p w14:paraId="5E318271" w14:textId="77777777" w:rsidR="00B833C5" w:rsidRPr="00DF4173" w:rsidRDefault="00B833C5" w:rsidP="00906A69"/>
    <w:p w14:paraId="2C65FFD2" w14:textId="77777777" w:rsidR="00B833C5" w:rsidRPr="00A917B9" w:rsidRDefault="00B833C5" w:rsidP="00B833C5">
      <w:pPr>
        <w:rPr>
          <w:szCs w:val="22"/>
        </w:rPr>
      </w:pPr>
      <w:bookmarkStart w:id="6" w:name="OLE_LINK3"/>
      <w:r w:rsidRPr="00A917B9">
        <w:rPr>
          <w:szCs w:val="22"/>
        </w:rPr>
        <w:t xml:space="preserve">Vienoje kapsulėje yra 40 mg </w:t>
      </w:r>
      <w:bookmarkStart w:id="7" w:name="OLE_LINK1"/>
      <w:bookmarkStart w:id="8" w:name="OLE_LINK2"/>
      <w:r w:rsidRPr="00A917B9">
        <w:rPr>
          <w:i/>
          <w:szCs w:val="22"/>
        </w:rPr>
        <w:t xml:space="preserve">Saussurea costus </w:t>
      </w:r>
      <w:r w:rsidRPr="00A917B9">
        <w:rPr>
          <w:szCs w:val="22"/>
        </w:rPr>
        <w:t xml:space="preserve">(Falc.) </w:t>
      </w:r>
      <w:bookmarkEnd w:id="7"/>
      <w:bookmarkEnd w:id="8"/>
      <w:r w:rsidRPr="00A917B9">
        <w:rPr>
          <w:szCs w:val="22"/>
        </w:rPr>
        <w:t xml:space="preserve">Lipschitz, radix (daginių sosiūrijų šaknų), 40 mg </w:t>
      </w:r>
      <w:r w:rsidRPr="00A917B9">
        <w:rPr>
          <w:i/>
          <w:szCs w:val="22"/>
        </w:rPr>
        <w:t xml:space="preserve">Cetraria islandica </w:t>
      </w:r>
      <w:r w:rsidRPr="00A917B9">
        <w:rPr>
          <w:szCs w:val="22"/>
        </w:rPr>
        <w:t>(L.) Acharius s.l., thallus (islandinių kerpenų</w:t>
      </w:r>
      <w:r w:rsidRPr="00A917B9">
        <w:rPr>
          <w:i/>
          <w:szCs w:val="22"/>
        </w:rPr>
        <w:t xml:space="preserve"> </w:t>
      </w:r>
      <w:r w:rsidRPr="00A917B9">
        <w:rPr>
          <w:szCs w:val="22"/>
        </w:rPr>
        <w:t xml:space="preserve">gniužulų), 35 mg </w:t>
      </w:r>
      <w:r w:rsidRPr="00A917B9">
        <w:rPr>
          <w:i/>
          <w:szCs w:val="22"/>
        </w:rPr>
        <w:t xml:space="preserve">Melia azadirachta </w:t>
      </w:r>
      <w:r w:rsidRPr="00A917B9">
        <w:rPr>
          <w:szCs w:val="22"/>
        </w:rPr>
        <w:t>L</w:t>
      </w:r>
      <w:r w:rsidRPr="00A917B9">
        <w:rPr>
          <w:i/>
          <w:szCs w:val="22"/>
        </w:rPr>
        <w:t xml:space="preserve">., </w:t>
      </w:r>
      <w:r w:rsidRPr="00A917B9">
        <w:rPr>
          <w:szCs w:val="22"/>
        </w:rPr>
        <w:t xml:space="preserve">fructus (kininių melijų vaisių), 30 mg </w:t>
      </w:r>
      <w:r w:rsidRPr="00A917B9">
        <w:rPr>
          <w:i/>
          <w:szCs w:val="22"/>
        </w:rPr>
        <w:t xml:space="preserve">Elettaria cardamomum </w:t>
      </w:r>
      <w:r w:rsidRPr="00A917B9">
        <w:rPr>
          <w:szCs w:val="22"/>
        </w:rPr>
        <w:t xml:space="preserve">(L.) Maton, fructus (tikrųjų kardamonų vaisių), 30 mg </w:t>
      </w:r>
      <w:r w:rsidRPr="00A917B9">
        <w:rPr>
          <w:i/>
          <w:szCs w:val="22"/>
        </w:rPr>
        <w:t xml:space="preserve">Terminalia chebula </w:t>
      </w:r>
      <w:r w:rsidRPr="00A917B9">
        <w:rPr>
          <w:szCs w:val="22"/>
        </w:rPr>
        <w:t>Retz, fructus</w:t>
      </w:r>
      <w:r w:rsidRPr="00A917B9">
        <w:rPr>
          <w:i/>
          <w:szCs w:val="22"/>
        </w:rPr>
        <w:t xml:space="preserve"> </w:t>
      </w:r>
      <w:r w:rsidRPr="00A917B9">
        <w:rPr>
          <w:szCs w:val="22"/>
        </w:rPr>
        <w:t xml:space="preserve">(mirobalanų vaisių), 30 mg </w:t>
      </w:r>
      <w:r w:rsidRPr="00A917B9">
        <w:rPr>
          <w:i/>
          <w:szCs w:val="22"/>
        </w:rPr>
        <w:t xml:space="preserve">Pterocarpus santalinus </w:t>
      </w:r>
      <w:r w:rsidRPr="00A917B9">
        <w:rPr>
          <w:szCs w:val="22"/>
        </w:rPr>
        <w:t>L., lignum</w:t>
      </w:r>
      <w:r w:rsidRPr="00A917B9">
        <w:rPr>
          <w:i/>
          <w:szCs w:val="22"/>
        </w:rPr>
        <w:t xml:space="preserve"> </w:t>
      </w:r>
      <w:r w:rsidRPr="00A917B9">
        <w:rPr>
          <w:szCs w:val="22"/>
        </w:rPr>
        <w:t>(raudonųjų santalų</w:t>
      </w:r>
      <w:r w:rsidRPr="00A917B9">
        <w:rPr>
          <w:i/>
          <w:szCs w:val="22"/>
        </w:rPr>
        <w:t xml:space="preserve"> </w:t>
      </w:r>
      <w:r w:rsidRPr="00A917B9">
        <w:rPr>
          <w:szCs w:val="22"/>
        </w:rPr>
        <w:t xml:space="preserve">medienos), 25 mg </w:t>
      </w:r>
      <w:r w:rsidRPr="00A917B9">
        <w:rPr>
          <w:i/>
          <w:szCs w:val="22"/>
        </w:rPr>
        <w:t>Pimenta dioica</w:t>
      </w:r>
      <w:r w:rsidRPr="00A917B9">
        <w:rPr>
          <w:szCs w:val="22"/>
        </w:rPr>
        <w:t xml:space="preserve"> (L.) Merr., fructus (kvapiųjų pimentų vaisių), 20 mg </w:t>
      </w:r>
      <w:r w:rsidRPr="00A917B9">
        <w:rPr>
          <w:i/>
          <w:szCs w:val="22"/>
        </w:rPr>
        <w:t xml:space="preserve">Aegle marmelos </w:t>
      </w:r>
      <w:r w:rsidRPr="00A917B9">
        <w:rPr>
          <w:szCs w:val="22"/>
        </w:rPr>
        <w:t>(L.) Correa, fructus (saldžiųjų belų vaisių),</w:t>
      </w:r>
      <w:r w:rsidRPr="00A917B9">
        <w:rPr>
          <w:color w:val="000000"/>
          <w:szCs w:val="22"/>
        </w:rPr>
        <w:t xml:space="preserve"> 20 mg kalcio s</w:t>
      </w:r>
      <w:r w:rsidRPr="00A917B9">
        <w:rPr>
          <w:szCs w:val="22"/>
        </w:rPr>
        <w:t xml:space="preserve">ulfato hemihidrato, 15 mg </w:t>
      </w:r>
      <w:r w:rsidRPr="00A917B9">
        <w:rPr>
          <w:i/>
          <w:szCs w:val="22"/>
        </w:rPr>
        <w:t xml:space="preserve">Aquilegia vulgaris </w:t>
      </w:r>
      <w:r w:rsidRPr="00A917B9">
        <w:rPr>
          <w:szCs w:val="22"/>
        </w:rPr>
        <w:t>L., herba</w:t>
      </w:r>
      <w:r w:rsidRPr="00A917B9">
        <w:rPr>
          <w:i/>
          <w:szCs w:val="22"/>
        </w:rPr>
        <w:t xml:space="preserve"> </w:t>
      </w:r>
      <w:r w:rsidRPr="00A917B9">
        <w:rPr>
          <w:szCs w:val="22"/>
        </w:rPr>
        <w:t xml:space="preserve">(paprastųjų sinavadų žolės), 15 mg </w:t>
      </w:r>
      <w:r w:rsidRPr="00A917B9">
        <w:rPr>
          <w:i/>
          <w:szCs w:val="22"/>
        </w:rPr>
        <w:t xml:space="preserve">Glycyrrhiza glabra </w:t>
      </w:r>
      <w:r w:rsidRPr="00A917B9">
        <w:rPr>
          <w:szCs w:val="22"/>
        </w:rPr>
        <w:t>L, radix</w:t>
      </w:r>
      <w:r w:rsidRPr="00A917B9">
        <w:rPr>
          <w:i/>
          <w:szCs w:val="22"/>
        </w:rPr>
        <w:t xml:space="preserve"> </w:t>
      </w:r>
      <w:r w:rsidRPr="00A917B9">
        <w:rPr>
          <w:szCs w:val="22"/>
        </w:rPr>
        <w:t xml:space="preserve"> (saldymedžių šaknų), 15 mg </w:t>
      </w:r>
      <w:r w:rsidRPr="00A917B9">
        <w:rPr>
          <w:i/>
          <w:szCs w:val="22"/>
        </w:rPr>
        <w:t xml:space="preserve">Plantago lanceolata </w:t>
      </w:r>
      <w:r w:rsidRPr="00A917B9">
        <w:rPr>
          <w:szCs w:val="22"/>
        </w:rPr>
        <w:t xml:space="preserve">L., folium (siauralapių gysločių lapų), 15 mg </w:t>
      </w:r>
      <w:r w:rsidRPr="00A917B9">
        <w:rPr>
          <w:i/>
          <w:szCs w:val="22"/>
        </w:rPr>
        <w:t xml:space="preserve">Polygonum aviculare </w:t>
      </w:r>
      <w:r w:rsidRPr="00A917B9">
        <w:rPr>
          <w:szCs w:val="22"/>
        </w:rPr>
        <w:t xml:space="preserve">L., herba (takažolių žolės), 15 mg </w:t>
      </w:r>
      <w:r w:rsidRPr="00A917B9">
        <w:rPr>
          <w:i/>
          <w:szCs w:val="22"/>
        </w:rPr>
        <w:t xml:space="preserve">Potentilla aurea </w:t>
      </w:r>
      <w:r w:rsidRPr="00A917B9">
        <w:rPr>
          <w:szCs w:val="22"/>
        </w:rPr>
        <w:t xml:space="preserve">L., herba (auksinių sidabražolių žolės), 12 mg </w:t>
      </w:r>
      <w:r w:rsidRPr="00A917B9">
        <w:rPr>
          <w:i/>
          <w:szCs w:val="22"/>
        </w:rPr>
        <w:t xml:space="preserve">Syzygium aromaticum </w:t>
      </w:r>
      <w:r w:rsidRPr="00A917B9">
        <w:rPr>
          <w:szCs w:val="22"/>
        </w:rPr>
        <w:t xml:space="preserve">(L) Merill et L. M. Perry, flos (gvazdikėlių žiedų), 10 mg </w:t>
      </w:r>
      <w:r w:rsidRPr="00A917B9">
        <w:rPr>
          <w:i/>
          <w:szCs w:val="22"/>
        </w:rPr>
        <w:t xml:space="preserve">Kaempferia galanga </w:t>
      </w:r>
      <w:r w:rsidRPr="00A917B9">
        <w:rPr>
          <w:szCs w:val="22"/>
        </w:rPr>
        <w:t xml:space="preserve">L., rhizoma (kvapiųjų imbieručių šakniastiebių), 10 mg </w:t>
      </w:r>
      <w:r w:rsidRPr="00A917B9">
        <w:rPr>
          <w:i/>
          <w:szCs w:val="22"/>
        </w:rPr>
        <w:t xml:space="preserve">Sida cordifolia </w:t>
      </w:r>
      <w:r w:rsidRPr="00A917B9">
        <w:rPr>
          <w:szCs w:val="22"/>
        </w:rPr>
        <w:t>L</w:t>
      </w:r>
      <w:r w:rsidRPr="00A917B9">
        <w:rPr>
          <w:i/>
          <w:szCs w:val="22"/>
        </w:rPr>
        <w:t xml:space="preserve">., </w:t>
      </w:r>
      <w:r w:rsidRPr="00A917B9">
        <w:rPr>
          <w:szCs w:val="22"/>
        </w:rPr>
        <w:t>herba</w:t>
      </w:r>
      <w:r w:rsidRPr="00A917B9">
        <w:rPr>
          <w:i/>
          <w:szCs w:val="22"/>
        </w:rPr>
        <w:t xml:space="preserve"> </w:t>
      </w:r>
      <w:r w:rsidRPr="00A917B9">
        <w:rPr>
          <w:szCs w:val="22"/>
        </w:rPr>
        <w:t xml:space="preserve">(širdalapių sidų žolės), 10 mg </w:t>
      </w:r>
      <w:r w:rsidRPr="00A917B9">
        <w:rPr>
          <w:i/>
          <w:szCs w:val="22"/>
        </w:rPr>
        <w:t xml:space="preserve">Valeriana officinalis </w:t>
      </w:r>
      <w:r w:rsidRPr="00A917B9">
        <w:rPr>
          <w:szCs w:val="22"/>
        </w:rPr>
        <w:t>L</w:t>
      </w:r>
      <w:r w:rsidRPr="00A917B9">
        <w:rPr>
          <w:i/>
          <w:szCs w:val="22"/>
        </w:rPr>
        <w:t xml:space="preserve">., </w:t>
      </w:r>
      <w:r w:rsidRPr="00A917B9">
        <w:rPr>
          <w:szCs w:val="22"/>
        </w:rPr>
        <w:t xml:space="preserve">radix (valerijonų šaknų), 6 mg </w:t>
      </w:r>
      <w:r w:rsidRPr="00A917B9">
        <w:rPr>
          <w:i/>
          <w:szCs w:val="22"/>
        </w:rPr>
        <w:t xml:space="preserve">Lactuca sativa var.capitata </w:t>
      </w:r>
      <w:r w:rsidRPr="00A917B9">
        <w:rPr>
          <w:szCs w:val="22"/>
        </w:rPr>
        <w:t>L., folium</w:t>
      </w:r>
      <w:r w:rsidRPr="00A917B9">
        <w:rPr>
          <w:i/>
          <w:szCs w:val="22"/>
        </w:rPr>
        <w:t xml:space="preserve"> </w:t>
      </w:r>
      <w:r w:rsidRPr="00A917B9">
        <w:rPr>
          <w:szCs w:val="22"/>
        </w:rPr>
        <w:t xml:space="preserve">(sėjamųjų salotų lapų), 5 mg </w:t>
      </w:r>
      <w:r w:rsidRPr="00A917B9">
        <w:rPr>
          <w:i/>
          <w:szCs w:val="22"/>
        </w:rPr>
        <w:t xml:space="preserve">Calendula officinalis </w:t>
      </w:r>
      <w:r w:rsidRPr="00A917B9">
        <w:rPr>
          <w:szCs w:val="22"/>
        </w:rPr>
        <w:t>L., flos</w:t>
      </w:r>
      <w:r>
        <w:rPr>
          <w:szCs w:val="22"/>
        </w:rPr>
        <w:t xml:space="preserve"> cum calyce </w:t>
      </w:r>
      <w:r w:rsidRPr="00A917B9">
        <w:rPr>
          <w:szCs w:val="22"/>
        </w:rPr>
        <w:t xml:space="preserve">(medetkų žiedų), 4 mg D-kamparo, </w:t>
      </w:r>
      <w:r w:rsidRPr="00A917B9">
        <w:rPr>
          <w:rStyle w:val="Grietas"/>
          <w:b w:val="0"/>
          <w:szCs w:val="22"/>
        </w:rPr>
        <w:t xml:space="preserve">1 mg </w:t>
      </w:r>
      <w:r w:rsidRPr="00A917B9">
        <w:rPr>
          <w:i/>
          <w:color w:val="000000"/>
          <w:szCs w:val="22"/>
        </w:rPr>
        <w:t>Aconitum napellus</w:t>
      </w:r>
      <w:r w:rsidRPr="00A917B9">
        <w:rPr>
          <w:color w:val="000000"/>
          <w:szCs w:val="22"/>
        </w:rPr>
        <w:t xml:space="preserve"> L., tuber (</w:t>
      </w:r>
      <w:r w:rsidRPr="00A917B9">
        <w:rPr>
          <w:rStyle w:val="Grietas"/>
          <w:b w:val="0"/>
          <w:szCs w:val="22"/>
        </w:rPr>
        <w:t>mėlynųjų kurpelių gumbų)</w:t>
      </w:r>
      <w:r w:rsidRPr="00A917B9">
        <w:rPr>
          <w:color w:val="000000"/>
          <w:szCs w:val="22"/>
        </w:rPr>
        <w:t>, atitinkančių 5 mikrogramus bendro eteryje tirpių alkaloidų kiekio, apskaičiuoto pagal akonitiną.</w:t>
      </w:r>
      <w:r w:rsidRPr="00A917B9">
        <w:rPr>
          <w:szCs w:val="22"/>
        </w:rPr>
        <w:t xml:space="preserve"> </w:t>
      </w:r>
    </w:p>
    <w:bookmarkEnd w:id="6"/>
    <w:p w14:paraId="6013DBCD" w14:textId="77777777" w:rsidR="00B833C5" w:rsidRPr="00A917B9" w:rsidRDefault="00B833C5" w:rsidP="00906A69"/>
    <w:p w14:paraId="74E4305F" w14:textId="77777777" w:rsidR="00B833C5" w:rsidRPr="00A917B9" w:rsidRDefault="00B833C5" w:rsidP="00906A69">
      <w:r w:rsidRPr="00A917B9">
        <w:t>Visos pagalbinės medžiagos išvardytos 6.1 skyriuje.</w:t>
      </w:r>
    </w:p>
    <w:p w14:paraId="712091BD" w14:textId="77777777" w:rsidR="00B833C5" w:rsidRPr="00A917B9" w:rsidRDefault="00B833C5" w:rsidP="00906A69"/>
    <w:p w14:paraId="0983E8CA" w14:textId="77777777" w:rsidR="00B833C5" w:rsidRPr="00A917B9" w:rsidRDefault="00B833C5" w:rsidP="00906A69"/>
    <w:p w14:paraId="24863ADE" w14:textId="77777777" w:rsidR="00B833C5" w:rsidRPr="00A917B9" w:rsidRDefault="00B833C5" w:rsidP="00B833C5">
      <w:pPr>
        <w:pStyle w:val="PI-1EMEASMCA"/>
      </w:pPr>
      <w:bookmarkStart w:id="9" w:name="_Toc129243100"/>
      <w:bookmarkStart w:id="10" w:name="_Toc129243225"/>
      <w:r w:rsidRPr="00A917B9">
        <w:t>3.</w:t>
      </w:r>
      <w:r w:rsidRPr="00A917B9">
        <w:tab/>
        <w:t>FARMACINĖ FORMA</w:t>
      </w:r>
      <w:bookmarkEnd w:id="9"/>
      <w:bookmarkEnd w:id="10"/>
    </w:p>
    <w:p w14:paraId="4C8D13F0" w14:textId="77777777" w:rsidR="00B833C5" w:rsidRPr="00A917B9" w:rsidRDefault="00B833C5" w:rsidP="00906A69"/>
    <w:p w14:paraId="5B42CE5B" w14:textId="77777777" w:rsidR="00B833C5" w:rsidRPr="00A917B9" w:rsidRDefault="00B833C5" w:rsidP="00B833C5">
      <w:pPr>
        <w:rPr>
          <w:szCs w:val="22"/>
        </w:rPr>
      </w:pPr>
      <w:r w:rsidRPr="00A917B9">
        <w:rPr>
          <w:szCs w:val="22"/>
        </w:rPr>
        <w:t>Kietoji kapsulė</w:t>
      </w:r>
    </w:p>
    <w:p w14:paraId="2CF34FAD" w14:textId="2867BCB4" w:rsidR="00B833C5" w:rsidRPr="00A917B9" w:rsidRDefault="00B833C5" w:rsidP="00B833C5">
      <w:pPr>
        <w:rPr>
          <w:szCs w:val="22"/>
        </w:rPr>
      </w:pPr>
      <w:r w:rsidRPr="00A917B9">
        <w:rPr>
          <w:szCs w:val="22"/>
        </w:rPr>
        <w:t>Skaidrios, bespalvės kietos</w:t>
      </w:r>
      <w:r w:rsidR="0069614F">
        <w:rPr>
          <w:szCs w:val="22"/>
        </w:rPr>
        <w:t>ios</w:t>
      </w:r>
      <w:r w:rsidRPr="00A917B9">
        <w:rPr>
          <w:szCs w:val="22"/>
        </w:rPr>
        <w:t xml:space="preserve"> kapsulės, užpildytos rudais milteliais su šviesiomis ir tamsiomis dalelėmis. </w:t>
      </w:r>
    </w:p>
    <w:p w14:paraId="0D4478CA" w14:textId="77777777" w:rsidR="00B833C5" w:rsidRDefault="00B833C5" w:rsidP="00906A69"/>
    <w:p w14:paraId="16DAA82A" w14:textId="77777777" w:rsidR="008E5C52" w:rsidRPr="00DF4173" w:rsidRDefault="008E5C52" w:rsidP="00906A69"/>
    <w:p w14:paraId="5D72115F" w14:textId="77777777" w:rsidR="00B833C5" w:rsidRPr="0084041E" w:rsidRDefault="00B833C5" w:rsidP="00B833C5">
      <w:pPr>
        <w:pStyle w:val="PI-1EMEASMCA"/>
      </w:pPr>
      <w:bookmarkStart w:id="11" w:name="_Toc129243101"/>
      <w:bookmarkStart w:id="12" w:name="_Toc129243226"/>
      <w:r w:rsidRPr="0084041E">
        <w:t>4.</w:t>
      </w:r>
      <w:r w:rsidRPr="0084041E">
        <w:tab/>
        <w:t>KLINIKINĖ INFORMACIJA</w:t>
      </w:r>
      <w:bookmarkEnd w:id="11"/>
      <w:bookmarkEnd w:id="12"/>
    </w:p>
    <w:p w14:paraId="7C11599A" w14:textId="77777777" w:rsidR="00B833C5" w:rsidRPr="0084041E" w:rsidRDefault="00B833C5" w:rsidP="00906A69"/>
    <w:p w14:paraId="40A75EF5" w14:textId="77777777" w:rsidR="00B833C5" w:rsidRPr="0084041E" w:rsidRDefault="00B833C5" w:rsidP="00B833C5">
      <w:pPr>
        <w:pStyle w:val="PI-2EMEASMCA"/>
      </w:pPr>
      <w:bookmarkStart w:id="13" w:name="_Toc129243102"/>
      <w:bookmarkStart w:id="14" w:name="_Toc129243227"/>
      <w:r w:rsidRPr="0084041E">
        <w:t>4.1</w:t>
      </w:r>
      <w:r w:rsidRPr="0084041E">
        <w:tab/>
        <w:t>Terapinės indikacijos</w:t>
      </w:r>
      <w:bookmarkEnd w:id="13"/>
      <w:bookmarkEnd w:id="14"/>
    </w:p>
    <w:p w14:paraId="6FF2BA23" w14:textId="77777777" w:rsidR="00B833C5" w:rsidRPr="0084041E" w:rsidRDefault="00B833C5" w:rsidP="00906A69"/>
    <w:p w14:paraId="4DDBC873" w14:textId="77777777" w:rsidR="00B833C5" w:rsidRPr="006A5384" w:rsidRDefault="00B833C5" w:rsidP="00B833C5">
      <w:pPr>
        <w:jc w:val="both"/>
        <w:rPr>
          <w:szCs w:val="22"/>
        </w:rPr>
      </w:pPr>
      <w:r>
        <w:rPr>
          <w:szCs w:val="22"/>
        </w:rPr>
        <w:t>Periferinių arterijų okliuzinės ligos (Fontaine IIb stadijos) simptomų lengvinimas.</w:t>
      </w:r>
    </w:p>
    <w:p w14:paraId="03A5C7D0" w14:textId="77777777" w:rsidR="00B833C5" w:rsidRPr="0084041E" w:rsidRDefault="00B833C5" w:rsidP="00906A69"/>
    <w:p w14:paraId="09EF167C" w14:textId="77777777" w:rsidR="00B833C5" w:rsidRPr="0084041E" w:rsidRDefault="00B833C5" w:rsidP="00B833C5">
      <w:pPr>
        <w:pStyle w:val="PI-2EMEASMCA"/>
      </w:pPr>
      <w:bookmarkStart w:id="15" w:name="_Toc129243103"/>
      <w:bookmarkStart w:id="16" w:name="_Toc129243228"/>
      <w:r w:rsidRPr="0084041E">
        <w:t>4.2</w:t>
      </w:r>
      <w:r w:rsidRPr="0084041E">
        <w:tab/>
        <w:t>Dozavimas ir vartojimo metodas</w:t>
      </w:r>
      <w:bookmarkEnd w:id="15"/>
      <w:bookmarkEnd w:id="16"/>
    </w:p>
    <w:p w14:paraId="343E550F" w14:textId="77777777" w:rsidR="00CA7FD7" w:rsidRPr="0084041E" w:rsidRDefault="00CA7FD7" w:rsidP="00906A69"/>
    <w:p w14:paraId="4C279E4F" w14:textId="26F12CA5" w:rsidR="0069614F" w:rsidRPr="00775A1E" w:rsidRDefault="0069614F" w:rsidP="004A2E5E">
      <w:pPr>
        <w:rPr>
          <w:szCs w:val="22"/>
          <w:u w:val="single"/>
        </w:rPr>
      </w:pPr>
      <w:r w:rsidRPr="00775A1E">
        <w:rPr>
          <w:szCs w:val="22"/>
          <w:u w:val="single"/>
        </w:rPr>
        <w:t>Dozavimas</w:t>
      </w:r>
    </w:p>
    <w:p w14:paraId="5651FB43" w14:textId="67F368F4" w:rsidR="004A2E5E" w:rsidRPr="00CA7FD7" w:rsidRDefault="004A2E5E" w:rsidP="004A2E5E">
      <w:pPr>
        <w:rPr>
          <w:i/>
          <w:szCs w:val="22"/>
        </w:rPr>
      </w:pPr>
      <w:r w:rsidRPr="00CA7FD7">
        <w:rPr>
          <w:i/>
          <w:szCs w:val="22"/>
        </w:rPr>
        <w:t>Suaugusiesiems</w:t>
      </w:r>
      <w:r w:rsidR="004E66B5">
        <w:rPr>
          <w:i/>
          <w:szCs w:val="22"/>
        </w:rPr>
        <w:t>, įskaitant senyvus</w:t>
      </w:r>
    </w:p>
    <w:p w14:paraId="222118E0" w14:textId="5092D33A" w:rsidR="00EF1A8F" w:rsidRPr="002C175E" w:rsidRDefault="00EF1A8F" w:rsidP="00B833C5">
      <w:pPr>
        <w:pStyle w:val="Pagrindinistekstas2"/>
        <w:rPr>
          <w:szCs w:val="22"/>
        </w:rPr>
      </w:pPr>
      <w:r>
        <w:rPr>
          <w:szCs w:val="22"/>
        </w:rPr>
        <w:t>G</w:t>
      </w:r>
      <w:r w:rsidR="00B833C5" w:rsidRPr="006A5384">
        <w:rPr>
          <w:szCs w:val="22"/>
        </w:rPr>
        <w:t xml:space="preserve">ydymo pradžioje rekomenduojama </w:t>
      </w:r>
      <w:r w:rsidR="003F1FBF">
        <w:rPr>
          <w:szCs w:val="22"/>
        </w:rPr>
        <w:t>vartoti</w:t>
      </w:r>
      <w:r w:rsidR="003F1FBF" w:rsidRPr="006A5384">
        <w:rPr>
          <w:szCs w:val="22"/>
        </w:rPr>
        <w:t xml:space="preserve"> </w:t>
      </w:r>
      <w:r w:rsidR="00B833C5" w:rsidRPr="006A5384">
        <w:rPr>
          <w:szCs w:val="22"/>
        </w:rPr>
        <w:t xml:space="preserve">po 2 </w:t>
      </w:r>
      <w:r w:rsidR="00B833C5">
        <w:rPr>
          <w:szCs w:val="22"/>
        </w:rPr>
        <w:t>kapsules</w:t>
      </w:r>
      <w:r w:rsidR="00B833C5" w:rsidRPr="006A5384">
        <w:rPr>
          <w:szCs w:val="22"/>
        </w:rPr>
        <w:t xml:space="preserve"> tris kartus per </w:t>
      </w:r>
      <w:r w:rsidR="00B833C5">
        <w:rPr>
          <w:szCs w:val="22"/>
        </w:rPr>
        <w:t>parą</w:t>
      </w:r>
      <w:r w:rsidR="002C175E">
        <w:rPr>
          <w:szCs w:val="22"/>
        </w:rPr>
        <w:t>.</w:t>
      </w:r>
      <w:r w:rsidR="00B833C5" w:rsidRPr="002C175E">
        <w:rPr>
          <w:szCs w:val="22"/>
        </w:rPr>
        <w:t xml:space="preserve">. </w:t>
      </w:r>
    </w:p>
    <w:p w14:paraId="6AC4138D" w14:textId="37EACD8F" w:rsidR="00EF1A8F" w:rsidRDefault="00B833C5" w:rsidP="00B833C5">
      <w:pPr>
        <w:pStyle w:val="Pagrindinistekstas2"/>
        <w:rPr>
          <w:szCs w:val="22"/>
        </w:rPr>
      </w:pPr>
      <w:r w:rsidRPr="002C175E">
        <w:rPr>
          <w:szCs w:val="22"/>
        </w:rPr>
        <w:t>Savijautai pagerėjus, paros dozė mažinama iki 1-2 kapsulių.</w:t>
      </w:r>
    </w:p>
    <w:p w14:paraId="7F2F01AE" w14:textId="45DCBA0B" w:rsidR="00EF1A8F" w:rsidRDefault="00EF1A8F" w:rsidP="00B833C5">
      <w:pPr>
        <w:pStyle w:val="Pagrindinistekstas2"/>
        <w:rPr>
          <w:szCs w:val="22"/>
        </w:rPr>
      </w:pPr>
    </w:p>
    <w:p w14:paraId="75B05B7A" w14:textId="2BBE380E" w:rsidR="00B833C5" w:rsidRDefault="00B833C5" w:rsidP="00B833C5">
      <w:pPr>
        <w:pStyle w:val="Pagrindinistekstas2"/>
        <w:rPr>
          <w:szCs w:val="22"/>
        </w:rPr>
      </w:pPr>
      <w:r w:rsidRPr="006A5384">
        <w:rPr>
          <w:szCs w:val="22"/>
        </w:rPr>
        <w:t xml:space="preserve">Tarp PADMA </w:t>
      </w:r>
      <w:r w:rsidRPr="00DB72F4">
        <w:rPr>
          <w:szCs w:val="22"/>
        </w:rPr>
        <w:t>C</w:t>
      </w:r>
      <w:r>
        <w:rPr>
          <w:szCs w:val="22"/>
        </w:rPr>
        <w:t>IRCOSAN</w:t>
      </w:r>
      <w:r w:rsidRPr="006A5384">
        <w:rPr>
          <w:szCs w:val="22"/>
        </w:rPr>
        <w:t xml:space="preserve">  ir kitų vaist</w:t>
      </w:r>
      <w:r w:rsidR="00EF1A8F">
        <w:rPr>
          <w:szCs w:val="22"/>
        </w:rPr>
        <w:t>ini</w:t>
      </w:r>
      <w:r w:rsidRPr="006A5384">
        <w:rPr>
          <w:szCs w:val="22"/>
        </w:rPr>
        <w:t>ų</w:t>
      </w:r>
      <w:r w:rsidR="00EF1A8F">
        <w:rPr>
          <w:szCs w:val="22"/>
        </w:rPr>
        <w:t xml:space="preserve"> preparatų</w:t>
      </w:r>
      <w:r w:rsidRPr="006A5384">
        <w:rPr>
          <w:szCs w:val="22"/>
        </w:rPr>
        <w:t xml:space="preserve"> vartojimo turėtų būti pusantros ar dviejų valandų pertrauka.</w:t>
      </w:r>
    </w:p>
    <w:p w14:paraId="09B2537B" w14:textId="77777777" w:rsidR="005563B9" w:rsidRDefault="005563B9" w:rsidP="00B833C5">
      <w:pPr>
        <w:pStyle w:val="Pagrindinistekstas2"/>
        <w:rPr>
          <w:szCs w:val="22"/>
        </w:rPr>
      </w:pPr>
    </w:p>
    <w:p w14:paraId="1939486A" w14:textId="77777777" w:rsidR="00347082" w:rsidRPr="002F4F09" w:rsidRDefault="00347082" w:rsidP="00347082">
      <w:pPr>
        <w:rPr>
          <w:i/>
          <w:szCs w:val="22"/>
        </w:rPr>
      </w:pPr>
      <w:r w:rsidRPr="002F4F09">
        <w:rPr>
          <w:i/>
          <w:szCs w:val="22"/>
        </w:rPr>
        <w:lastRenderedPageBreak/>
        <w:t>Vaikų populiacija</w:t>
      </w:r>
    </w:p>
    <w:p w14:paraId="459BBCDC" w14:textId="22D01367" w:rsidR="00347082" w:rsidRPr="000E6172" w:rsidRDefault="000E6172" w:rsidP="00B833C5">
      <w:pPr>
        <w:pStyle w:val="Pagrindinistekstas2"/>
        <w:rPr>
          <w:szCs w:val="22"/>
        </w:rPr>
      </w:pPr>
      <w:r w:rsidRPr="002F4F09">
        <w:rPr>
          <w:rStyle w:val="tlid-translation"/>
        </w:rPr>
        <w:t>Kadangi nėra surinkta pakankamai duomenų apie vaist</w:t>
      </w:r>
      <w:r w:rsidR="00EF1A8F">
        <w:rPr>
          <w:rStyle w:val="tlid-translation"/>
        </w:rPr>
        <w:t>ini</w:t>
      </w:r>
      <w:r w:rsidRPr="002F4F09">
        <w:rPr>
          <w:rStyle w:val="tlid-translation"/>
        </w:rPr>
        <w:t>o</w:t>
      </w:r>
      <w:r w:rsidR="00EF1A8F">
        <w:rPr>
          <w:rStyle w:val="tlid-translation"/>
        </w:rPr>
        <w:t xml:space="preserve"> preparato</w:t>
      </w:r>
      <w:r w:rsidRPr="002F4F09">
        <w:rPr>
          <w:rStyle w:val="tlid-translation"/>
        </w:rPr>
        <w:t xml:space="preserve"> vartojimą vaikams ir paaugliams, jiems vaist</w:t>
      </w:r>
      <w:r w:rsidR="00EF1A8F">
        <w:rPr>
          <w:rStyle w:val="tlid-translation"/>
        </w:rPr>
        <w:t>inio preparato</w:t>
      </w:r>
      <w:r w:rsidRPr="002F4F09">
        <w:rPr>
          <w:rStyle w:val="tlid-translation"/>
        </w:rPr>
        <w:t xml:space="preserve"> vartoti nerekomenduojama</w:t>
      </w:r>
      <w:r>
        <w:rPr>
          <w:rStyle w:val="tlid-translation"/>
        </w:rPr>
        <w:t>.</w:t>
      </w:r>
    </w:p>
    <w:p w14:paraId="10CC7401" w14:textId="77777777" w:rsidR="00352363" w:rsidRPr="000E6172" w:rsidRDefault="00352363" w:rsidP="00B833C5">
      <w:pPr>
        <w:pStyle w:val="Pagrindinistekstas2"/>
        <w:rPr>
          <w:szCs w:val="22"/>
        </w:rPr>
      </w:pPr>
    </w:p>
    <w:p w14:paraId="0E8B0FFA" w14:textId="77777777" w:rsidR="00CA7FD7" w:rsidRDefault="00C369B0" w:rsidP="00B833C5">
      <w:pPr>
        <w:pStyle w:val="Pagrindinistekstas2"/>
        <w:rPr>
          <w:noProof/>
          <w:szCs w:val="24"/>
          <w:u w:val="single"/>
        </w:rPr>
      </w:pPr>
      <w:r w:rsidRPr="009F5793">
        <w:rPr>
          <w:noProof/>
          <w:szCs w:val="24"/>
          <w:u w:val="single"/>
        </w:rPr>
        <w:t>Vartojimo metodas</w:t>
      </w:r>
    </w:p>
    <w:p w14:paraId="07F0937C" w14:textId="44E128F5" w:rsidR="00C369B0" w:rsidRDefault="00680EBD" w:rsidP="00B833C5">
      <w:pPr>
        <w:pStyle w:val="Pagrindinistekstas2"/>
        <w:rPr>
          <w:noProof/>
          <w:szCs w:val="24"/>
          <w:u w:val="single"/>
        </w:rPr>
      </w:pPr>
      <w:r w:rsidRPr="00F42238">
        <w:t>Vartoti per burną</w:t>
      </w:r>
      <w:r w:rsidR="002C175E">
        <w:t>. Kapsules reikia nuryti</w:t>
      </w:r>
      <w:r w:rsidR="002C175E">
        <w:rPr>
          <w:szCs w:val="22"/>
        </w:rPr>
        <w:t xml:space="preserve"> likus 0,5 – 1 val. iki valgio, </w:t>
      </w:r>
      <w:r w:rsidR="002C175E" w:rsidRPr="006A5384">
        <w:rPr>
          <w:szCs w:val="22"/>
        </w:rPr>
        <w:t>užsiger</w:t>
      </w:r>
      <w:r w:rsidR="002C175E">
        <w:rPr>
          <w:szCs w:val="22"/>
        </w:rPr>
        <w:t>iant</w:t>
      </w:r>
      <w:r w:rsidR="002C175E" w:rsidRPr="006A5384">
        <w:rPr>
          <w:szCs w:val="22"/>
        </w:rPr>
        <w:t xml:space="preserve"> pakankamu kiekiu skysčio.</w:t>
      </w:r>
    </w:p>
    <w:p w14:paraId="3356AF39" w14:textId="3C1ED5E6" w:rsidR="00EF1A8F" w:rsidRDefault="00EF1A8F" w:rsidP="000E6172">
      <w:pPr>
        <w:rPr>
          <w:szCs w:val="22"/>
        </w:rPr>
      </w:pPr>
      <w:r>
        <w:rPr>
          <w:szCs w:val="22"/>
        </w:rPr>
        <w:t>J</w:t>
      </w:r>
      <w:r w:rsidRPr="006A5384">
        <w:rPr>
          <w:szCs w:val="22"/>
        </w:rPr>
        <w:t xml:space="preserve">ei </w:t>
      </w:r>
      <w:r>
        <w:rPr>
          <w:szCs w:val="22"/>
        </w:rPr>
        <w:t>sunku nuryti, kapsulės turinį galima išberti į nedidel</w:t>
      </w:r>
      <w:r w:rsidR="00760506">
        <w:rPr>
          <w:szCs w:val="22"/>
        </w:rPr>
        <w:t>į</w:t>
      </w:r>
      <w:r>
        <w:rPr>
          <w:szCs w:val="22"/>
        </w:rPr>
        <w:t xml:space="preserve"> kiekį šilto vandens ar jogurto.</w:t>
      </w:r>
    </w:p>
    <w:p w14:paraId="1F8CF9DF" w14:textId="25F2ED73" w:rsidR="002F4F09" w:rsidRPr="002F4F09" w:rsidRDefault="002F4F09" w:rsidP="000E6172">
      <w:pPr>
        <w:rPr>
          <w:rStyle w:val="tlid-translation"/>
          <w:szCs w:val="20"/>
        </w:rPr>
      </w:pPr>
      <w:r w:rsidRPr="002F4F09">
        <w:rPr>
          <w:rStyle w:val="tlid-translation"/>
          <w:szCs w:val="20"/>
        </w:rPr>
        <w:t>Atsiradus virškinamo</w:t>
      </w:r>
      <w:r w:rsidR="00760506">
        <w:rPr>
          <w:rStyle w:val="tlid-translation"/>
          <w:szCs w:val="20"/>
        </w:rPr>
        <w:t>jo</w:t>
      </w:r>
      <w:r w:rsidRPr="002F4F09">
        <w:rPr>
          <w:rStyle w:val="tlid-translation"/>
          <w:szCs w:val="20"/>
        </w:rPr>
        <w:t xml:space="preserve"> trakto sutrikimams, </w:t>
      </w:r>
      <w:r w:rsidR="00760506">
        <w:rPr>
          <w:rStyle w:val="tlid-translation"/>
          <w:szCs w:val="20"/>
        </w:rPr>
        <w:t>vaistinio preparato</w:t>
      </w:r>
      <w:r w:rsidRPr="002F4F09">
        <w:rPr>
          <w:rStyle w:val="tlid-translation"/>
          <w:szCs w:val="20"/>
        </w:rPr>
        <w:t xml:space="preserve"> gali</w:t>
      </w:r>
      <w:r w:rsidR="00760506">
        <w:rPr>
          <w:rStyle w:val="tlid-translation"/>
          <w:szCs w:val="20"/>
        </w:rPr>
        <w:t>ma</w:t>
      </w:r>
      <w:r w:rsidRPr="002F4F09">
        <w:rPr>
          <w:rStyle w:val="tlid-translation"/>
          <w:szCs w:val="20"/>
        </w:rPr>
        <w:t xml:space="preserve"> varto</w:t>
      </w:r>
      <w:r w:rsidR="00760506">
        <w:rPr>
          <w:rStyle w:val="tlid-translation"/>
          <w:szCs w:val="20"/>
        </w:rPr>
        <w:t>ti</w:t>
      </w:r>
      <w:r w:rsidRPr="002F4F09">
        <w:rPr>
          <w:rStyle w:val="tlid-translation"/>
          <w:szCs w:val="20"/>
        </w:rPr>
        <w:t xml:space="preserve"> su maistu, užgeriant pakankamu kiekiu skysčių, geriausia drungnu vandeniu.</w:t>
      </w:r>
    </w:p>
    <w:p w14:paraId="7E5AA385" w14:textId="77777777" w:rsidR="00B833C5" w:rsidRPr="0084041E" w:rsidRDefault="00B833C5" w:rsidP="00906A69"/>
    <w:p w14:paraId="76401867" w14:textId="77777777" w:rsidR="00B833C5" w:rsidRPr="0084041E" w:rsidRDefault="00B833C5" w:rsidP="00B833C5">
      <w:pPr>
        <w:pStyle w:val="PI-2EMEASMCA"/>
      </w:pPr>
      <w:bookmarkStart w:id="17" w:name="_Toc129243104"/>
      <w:bookmarkStart w:id="18" w:name="_Toc129243229"/>
      <w:r w:rsidRPr="0084041E">
        <w:t>4.3</w:t>
      </w:r>
      <w:r w:rsidRPr="0084041E">
        <w:tab/>
        <w:t>Kontraindikacijos</w:t>
      </w:r>
      <w:bookmarkEnd w:id="17"/>
      <w:bookmarkEnd w:id="18"/>
    </w:p>
    <w:p w14:paraId="13F527A0" w14:textId="77777777" w:rsidR="00B833C5" w:rsidRPr="0084041E" w:rsidRDefault="00B833C5" w:rsidP="00906A69"/>
    <w:p w14:paraId="3EFDD082" w14:textId="77777777" w:rsidR="00B833C5" w:rsidRDefault="00B833C5" w:rsidP="00906A69">
      <w:r w:rsidRPr="006A5384">
        <w:t xml:space="preserve">Padidėjęs jautrumas </w:t>
      </w:r>
      <w:r>
        <w:t xml:space="preserve">veikliajai </w:t>
      </w:r>
      <w:r w:rsidR="00C369B0">
        <w:t xml:space="preserve">bet kuriai </w:t>
      </w:r>
      <w:r w:rsidRPr="006A5384">
        <w:t xml:space="preserve">arba pagalbinei </w:t>
      </w:r>
      <w:r w:rsidR="00C369B0" w:rsidRPr="009F5793">
        <w:rPr>
          <w:noProof/>
        </w:rPr>
        <w:t xml:space="preserve">6.1 skyriuje nurodytai pagalbinei </w:t>
      </w:r>
      <w:r w:rsidRPr="006A5384">
        <w:t>medžiagai.</w:t>
      </w:r>
    </w:p>
    <w:p w14:paraId="2A34EB96" w14:textId="77777777" w:rsidR="00B833C5" w:rsidRPr="0084041E" w:rsidRDefault="00B833C5" w:rsidP="00906A69"/>
    <w:p w14:paraId="4B3EA399" w14:textId="77777777" w:rsidR="00B833C5" w:rsidRPr="0084041E" w:rsidRDefault="00B833C5" w:rsidP="00B833C5">
      <w:pPr>
        <w:pStyle w:val="PI-2EMEASMCA"/>
      </w:pPr>
      <w:bookmarkStart w:id="19" w:name="_Toc129243105"/>
      <w:bookmarkStart w:id="20" w:name="_Toc129243230"/>
      <w:r w:rsidRPr="0084041E">
        <w:t>4.4</w:t>
      </w:r>
      <w:r w:rsidRPr="0084041E">
        <w:tab/>
        <w:t>Specialūs įspėjimai ir atsargumo priemonės</w:t>
      </w:r>
      <w:bookmarkEnd w:id="19"/>
      <w:bookmarkEnd w:id="20"/>
    </w:p>
    <w:p w14:paraId="3D16F0B6" w14:textId="77777777" w:rsidR="00B833C5" w:rsidRDefault="00B833C5" w:rsidP="00906A69"/>
    <w:p w14:paraId="341D3E93" w14:textId="77777777" w:rsidR="00B833C5" w:rsidRDefault="002F4F09" w:rsidP="0011573F">
      <w:r w:rsidRPr="0055499A">
        <w:t>Specialių atsargumo priemonių nereikia.</w:t>
      </w:r>
    </w:p>
    <w:p w14:paraId="60F659AD" w14:textId="77777777" w:rsidR="002F4F09" w:rsidRPr="0084041E" w:rsidRDefault="002F4F09" w:rsidP="0011573F"/>
    <w:p w14:paraId="65DB3E9A" w14:textId="77777777" w:rsidR="00B833C5" w:rsidRPr="0084041E" w:rsidRDefault="00B833C5" w:rsidP="00B833C5">
      <w:pPr>
        <w:pStyle w:val="PI-2EMEASMCA"/>
      </w:pPr>
      <w:bookmarkStart w:id="21" w:name="_Toc129243106"/>
      <w:bookmarkStart w:id="22" w:name="_Toc129243231"/>
      <w:r w:rsidRPr="0084041E">
        <w:t>4.5</w:t>
      </w:r>
      <w:r w:rsidRPr="0084041E">
        <w:tab/>
        <w:t>Sąveika su kitais vaistiniais preparatais ir kitokia sąveika</w:t>
      </w:r>
      <w:bookmarkEnd w:id="21"/>
      <w:bookmarkEnd w:id="22"/>
    </w:p>
    <w:p w14:paraId="26FD8458" w14:textId="77777777" w:rsidR="00B833C5" w:rsidRPr="0084041E" w:rsidRDefault="00B833C5" w:rsidP="00906A69"/>
    <w:p w14:paraId="66CAFB1C" w14:textId="77777777" w:rsidR="009D5B25" w:rsidRDefault="009D5B25" w:rsidP="00906A69">
      <w:r>
        <w:t>Sąveikos tyrimų neatlikta.</w:t>
      </w:r>
    </w:p>
    <w:p w14:paraId="14104488" w14:textId="77777777" w:rsidR="009D5B25" w:rsidRPr="00873CAA" w:rsidRDefault="009D5B25" w:rsidP="00906A69">
      <w:r>
        <w:t>Iki šiol PADMA CIRCOSAN sąveika su kitais vaistiniais preparatais nėra žinoma.</w:t>
      </w:r>
    </w:p>
    <w:p w14:paraId="4F21C356" w14:textId="77777777" w:rsidR="00B833C5" w:rsidRPr="0084041E" w:rsidRDefault="00B833C5" w:rsidP="00906A69"/>
    <w:p w14:paraId="5D4FA158" w14:textId="77777777" w:rsidR="00B833C5" w:rsidRPr="0084041E" w:rsidRDefault="00B833C5" w:rsidP="00B833C5">
      <w:pPr>
        <w:pStyle w:val="PI-2EMEASMCA"/>
      </w:pPr>
      <w:bookmarkStart w:id="23" w:name="_Toc129243107"/>
      <w:bookmarkStart w:id="24" w:name="_Toc129243232"/>
      <w:r w:rsidRPr="0084041E">
        <w:t>4.6</w:t>
      </w:r>
      <w:r w:rsidRPr="0084041E">
        <w:tab/>
      </w:r>
      <w:r w:rsidRPr="00DE6B80">
        <w:t xml:space="preserve">Vaisingumas, </w:t>
      </w:r>
      <w:r w:rsidRPr="00DE6B80">
        <w:rPr>
          <w:bCs/>
        </w:rPr>
        <w:t>n</w:t>
      </w:r>
      <w:r w:rsidRPr="0084041E">
        <w:t>ėštumo ir žindymo laikotarpis</w:t>
      </w:r>
      <w:bookmarkEnd w:id="23"/>
      <w:bookmarkEnd w:id="24"/>
    </w:p>
    <w:p w14:paraId="52ED8469" w14:textId="77777777" w:rsidR="00916003" w:rsidRDefault="00916003" w:rsidP="00906A69">
      <w:pPr>
        <w:rPr>
          <w:u w:val="single"/>
        </w:rPr>
      </w:pPr>
    </w:p>
    <w:p w14:paraId="7CFD8902" w14:textId="77777777" w:rsidR="00B833C5" w:rsidRPr="00906A69" w:rsidRDefault="00094592" w:rsidP="00906A69">
      <w:pPr>
        <w:rPr>
          <w:u w:val="single"/>
        </w:rPr>
      </w:pPr>
      <w:r w:rsidRPr="00906A69">
        <w:rPr>
          <w:u w:val="single"/>
        </w:rPr>
        <w:t>Nėštumo ir žindymo laikotarpis</w:t>
      </w:r>
    </w:p>
    <w:p w14:paraId="257DFBE7" w14:textId="77777777" w:rsidR="00B833C5" w:rsidRPr="006A5384" w:rsidRDefault="00B833C5" w:rsidP="00B32256">
      <w:pPr>
        <w:rPr>
          <w:szCs w:val="22"/>
        </w:rPr>
      </w:pPr>
      <w:r w:rsidRPr="006A5384">
        <w:rPr>
          <w:szCs w:val="22"/>
        </w:rPr>
        <w:t xml:space="preserve">Klinikinių duomenų apie </w:t>
      </w:r>
      <w:r>
        <w:rPr>
          <w:szCs w:val="22"/>
        </w:rPr>
        <w:t xml:space="preserve">nėščių moterų gydymą </w:t>
      </w:r>
      <w:r w:rsidR="00B32256" w:rsidRPr="00E30A48">
        <w:rPr>
          <w:szCs w:val="22"/>
        </w:rPr>
        <w:t xml:space="preserve">vaistinio preparato </w:t>
      </w:r>
      <w:r w:rsidRPr="006A5384">
        <w:rPr>
          <w:szCs w:val="22"/>
        </w:rPr>
        <w:t xml:space="preserve">nėra. </w:t>
      </w:r>
    </w:p>
    <w:p w14:paraId="6D358F3A" w14:textId="77777777" w:rsidR="00A54315" w:rsidRDefault="00B833C5" w:rsidP="00A54315">
      <w:pPr>
        <w:rPr>
          <w:szCs w:val="22"/>
        </w:rPr>
      </w:pPr>
      <w:r w:rsidRPr="006A5384">
        <w:rPr>
          <w:szCs w:val="22"/>
        </w:rPr>
        <w:t>Remiantis ligšioline vaist</w:t>
      </w:r>
      <w:r w:rsidR="00352363">
        <w:rPr>
          <w:szCs w:val="22"/>
        </w:rPr>
        <w:t>ini</w:t>
      </w:r>
      <w:r w:rsidRPr="006A5384">
        <w:rPr>
          <w:szCs w:val="22"/>
        </w:rPr>
        <w:t>o</w:t>
      </w:r>
      <w:r w:rsidR="00352363">
        <w:rPr>
          <w:szCs w:val="22"/>
        </w:rPr>
        <w:t xml:space="preserve"> preparato</w:t>
      </w:r>
      <w:r w:rsidRPr="006A5384">
        <w:rPr>
          <w:szCs w:val="22"/>
        </w:rPr>
        <w:t xml:space="preserve"> vartojimo patirtimi, duomenų, kad PADMA </w:t>
      </w:r>
      <w:r w:rsidRPr="00DB72F4">
        <w:rPr>
          <w:szCs w:val="22"/>
        </w:rPr>
        <w:t>C</w:t>
      </w:r>
      <w:r>
        <w:rPr>
          <w:szCs w:val="22"/>
        </w:rPr>
        <w:t>IRCOSAN</w:t>
      </w:r>
      <w:r w:rsidRPr="006A5384">
        <w:rPr>
          <w:szCs w:val="22"/>
        </w:rPr>
        <w:t xml:space="preserve"> sukeltų kokį nors pavojų žindomam kūdikiui nėra, tačiau sisteminių mokslinių tyrimų </w:t>
      </w:r>
      <w:r>
        <w:rPr>
          <w:szCs w:val="22"/>
        </w:rPr>
        <w:t>su žindyvėmis ne</w:t>
      </w:r>
      <w:r w:rsidRPr="006A5384">
        <w:rPr>
          <w:szCs w:val="22"/>
        </w:rPr>
        <w:t>atlikta.</w:t>
      </w:r>
    </w:p>
    <w:p w14:paraId="3AC49AC2" w14:textId="77777777" w:rsidR="00A54315" w:rsidRDefault="00A54315" w:rsidP="00B833C5">
      <w:pPr>
        <w:rPr>
          <w:szCs w:val="22"/>
        </w:rPr>
      </w:pPr>
    </w:p>
    <w:p w14:paraId="2371D387" w14:textId="77777777" w:rsidR="0093552F" w:rsidRPr="003722AA" w:rsidRDefault="009E5E16" w:rsidP="00B833C5">
      <w:pPr>
        <w:rPr>
          <w:szCs w:val="22"/>
          <w:u w:val="single"/>
        </w:rPr>
      </w:pPr>
      <w:r w:rsidRPr="003722AA">
        <w:rPr>
          <w:szCs w:val="22"/>
          <w:u w:val="single"/>
        </w:rPr>
        <w:t>Vaisingumas</w:t>
      </w:r>
    </w:p>
    <w:p w14:paraId="60CCADB8" w14:textId="77777777" w:rsidR="009E5E16" w:rsidRPr="006A5384" w:rsidRDefault="00327904" w:rsidP="00B833C5">
      <w:pPr>
        <w:rPr>
          <w:szCs w:val="22"/>
        </w:rPr>
      </w:pPr>
      <w:r w:rsidRPr="00327904">
        <w:rPr>
          <w:szCs w:val="22"/>
        </w:rPr>
        <w:t xml:space="preserve">Nėra duomenų apie </w:t>
      </w:r>
      <w:r w:rsidR="001A314A" w:rsidRPr="001A314A">
        <w:rPr>
          <w:szCs w:val="22"/>
        </w:rPr>
        <w:t xml:space="preserve">poveikį </w:t>
      </w:r>
      <w:r w:rsidRPr="00327904">
        <w:rPr>
          <w:szCs w:val="22"/>
        </w:rPr>
        <w:t>vaisingum</w:t>
      </w:r>
      <w:r w:rsidR="001A314A">
        <w:rPr>
          <w:szCs w:val="22"/>
        </w:rPr>
        <w:t>ui</w:t>
      </w:r>
      <w:r>
        <w:rPr>
          <w:szCs w:val="22"/>
        </w:rPr>
        <w:t>.</w:t>
      </w:r>
    </w:p>
    <w:p w14:paraId="27315738" w14:textId="77777777" w:rsidR="00B833C5" w:rsidRPr="0084041E" w:rsidRDefault="00B833C5" w:rsidP="0011573F"/>
    <w:p w14:paraId="2AEBBDFC" w14:textId="77777777" w:rsidR="00B833C5" w:rsidRPr="0084041E" w:rsidRDefault="00B833C5" w:rsidP="00B833C5">
      <w:pPr>
        <w:pStyle w:val="PI-2EMEASMCA"/>
      </w:pPr>
      <w:bookmarkStart w:id="25" w:name="_Toc129243108"/>
      <w:bookmarkStart w:id="26" w:name="_Toc129243233"/>
      <w:r w:rsidRPr="0084041E">
        <w:t>4.7</w:t>
      </w:r>
      <w:r w:rsidRPr="0084041E">
        <w:tab/>
        <w:t>Poveikis gebėjimui vairuoti ir valdyti mechanizmus</w:t>
      </w:r>
      <w:bookmarkEnd w:id="25"/>
      <w:bookmarkEnd w:id="26"/>
    </w:p>
    <w:p w14:paraId="30E440B1" w14:textId="77777777" w:rsidR="00916003" w:rsidRDefault="00916003" w:rsidP="00B833C5">
      <w:pPr>
        <w:pStyle w:val="Pagrindinistekstas"/>
        <w:spacing w:after="0"/>
        <w:rPr>
          <w:szCs w:val="22"/>
        </w:rPr>
      </w:pPr>
    </w:p>
    <w:p w14:paraId="3F929F77" w14:textId="77777777" w:rsidR="00327904" w:rsidRDefault="00327904" w:rsidP="00B833C5">
      <w:pPr>
        <w:pStyle w:val="Pagrindinistekstas"/>
        <w:spacing w:after="0"/>
        <w:rPr>
          <w:szCs w:val="22"/>
        </w:rPr>
      </w:pPr>
      <w:r w:rsidRPr="00327904">
        <w:rPr>
          <w:szCs w:val="22"/>
        </w:rPr>
        <w:t xml:space="preserve">PADMA CIROSAN gebėjimo vairuoti ir valdyti mechanizmus neveikia arba veikia nereikšmingai. </w:t>
      </w:r>
    </w:p>
    <w:p w14:paraId="76FC77E9" w14:textId="77777777" w:rsidR="00B833C5" w:rsidRPr="000A56C0" w:rsidRDefault="00B833C5" w:rsidP="00B833C5">
      <w:pPr>
        <w:pStyle w:val="Pagrindinistekstas"/>
        <w:spacing w:after="0"/>
        <w:rPr>
          <w:szCs w:val="22"/>
        </w:rPr>
      </w:pPr>
    </w:p>
    <w:p w14:paraId="4E91241F" w14:textId="77777777" w:rsidR="00B833C5" w:rsidRPr="0084041E" w:rsidRDefault="00B833C5" w:rsidP="00B833C5">
      <w:pPr>
        <w:pStyle w:val="PI-2EMEASMCA"/>
      </w:pPr>
      <w:bookmarkStart w:id="27" w:name="_Toc129243109"/>
      <w:bookmarkStart w:id="28" w:name="_Toc129243234"/>
      <w:r w:rsidRPr="0084041E">
        <w:t>4.8</w:t>
      </w:r>
      <w:r w:rsidRPr="0084041E">
        <w:tab/>
        <w:t>Nepageidaujamas poveikis</w:t>
      </w:r>
      <w:bookmarkEnd w:id="27"/>
      <w:bookmarkEnd w:id="28"/>
    </w:p>
    <w:p w14:paraId="3123AA7B" w14:textId="77777777" w:rsidR="00B833C5" w:rsidRPr="0084041E" w:rsidRDefault="00B833C5" w:rsidP="00906A69"/>
    <w:p w14:paraId="404FF5C5" w14:textId="77777777" w:rsidR="00E87B66" w:rsidRDefault="00E87B66" w:rsidP="00B833C5">
      <w:pPr>
        <w:pStyle w:val="Pagrindinistekstas2"/>
        <w:rPr>
          <w:szCs w:val="22"/>
          <w:u w:val="single"/>
        </w:rPr>
      </w:pPr>
      <w:r w:rsidRPr="009F5793">
        <w:t>Nepageidaujamo poveikio dažnis apibūdinamas taip: labai dažnas (≥ 1/10), dažnas (nuo ≥ 1/100 iki &lt; 1/10), nedažnas (nuo ≥ 1/1000 iki &lt; 1/100), retas (nuo ≥ 1/10000 iki &lt; 1/1000), labai retas (&lt; 1/10000) ir nežinomas (negali būti apskaičiuotas pagal turimus duomenis).</w:t>
      </w:r>
    </w:p>
    <w:p w14:paraId="56944C2C" w14:textId="77777777" w:rsidR="00E87B66" w:rsidRDefault="00E87B66" w:rsidP="00B833C5">
      <w:pPr>
        <w:pStyle w:val="Pagrindinistekstas2"/>
        <w:rPr>
          <w:szCs w:val="22"/>
        </w:rPr>
      </w:pPr>
    </w:p>
    <w:p w14:paraId="123B2A60" w14:textId="23851728" w:rsidR="00352363" w:rsidRPr="00760506" w:rsidRDefault="001246C9" w:rsidP="00B833C5">
      <w:pPr>
        <w:pStyle w:val="Pagrindinistekstas2"/>
        <w:rPr>
          <w:szCs w:val="22"/>
          <w:u w:val="single"/>
        </w:rPr>
      </w:pPr>
      <w:r w:rsidRPr="00760506">
        <w:rPr>
          <w:szCs w:val="22"/>
          <w:u w:val="single"/>
        </w:rPr>
        <w:t>Virškinimo trakto sutrikimai</w:t>
      </w:r>
    </w:p>
    <w:p w14:paraId="02D5580E" w14:textId="2303C8F7" w:rsidR="001246C9" w:rsidRDefault="000D5F85" w:rsidP="00B833C5">
      <w:pPr>
        <w:pStyle w:val="Pagrindinistekstas2"/>
        <w:rPr>
          <w:szCs w:val="22"/>
        </w:rPr>
      </w:pPr>
      <w:r w:rsidRPr="006F4C89">
        <w:t>Labai ret</w:t>
      </w:r>
      <w:r w:rsidR="00352363">
        <w:t>i:</w:t>
      </w:r>
      <w:r w:rsidRPr="006F4C89">
        <w:t xml:space="preserve"> virškinamo trakto sutrikimai</w:t>
      </w:r>
      <w:r w:rsidR="00352363">
        <w:t>.</w:t>
      </w:r>
    </w:p>
    <w:p w14:paraId="4D9FC6E2" w14:textId="77777777" w:rsidR="00352363" w:rsidRDefault="00352363" w:rsidP="00B833C5">
      <w:pPr>
        <w:pStyle w:val="Pagrindinistekstas2"/>
        <w:rPr>
          <w:szCs w:val="22"/>
        </w:rPr>
      </w:pPr>
    </w:p>
    <w:p w14:paraId="059DB5FB" w14:textId="77777777" w:rsidR="00352363" w:rsidRPr="00760506" w:rsidRDefault="001246C9" w:rsidP="00B833C5">
      <w:pPr>
        <w:pStyle w:val="Pagrindinistekstas2"/>
        <w:rPr>
          <w:szCs w:val="22"/>
          <w:u w:val="single"/>
        </w:rPr>
      </w:pPr>
      <w:r w:rsidRPr="00760506">
        <w:rPr>
          <w:szCs w:val="22"/>
          <w:u w:val="single"/>
        </w:rPr>
        <w:lastRenderedPageBreak/>
        <w:t>Odos ir poodinio audinio sutrikimai</w:t>
      </w:r>
    </w:p>
    <w:p w14:paraId="0E5B1B8E" w14:textId="752CEAF2" w:rsidR="00E87B66" w:rsidRDefault="000D5F85" w:rsidP="00B833C5">
      <w:pPr>
        <w:pStyle w:val="Pagrindinistekstas2"/>
        <w:rPr>
          <w:szCs w:val="22"/>
        </w:rPr>
      </w:pPr>
      <w:r w:rsidRPr="000D5F85">
        <w:rPr>
          <w:szCs w:val="22"/>
        </w:rPr>
        <w:t>Labai ret</w:t>
      </w:r>
      <w:r w:rsidR="00352363">
        <w:rPr>
          <w:szCs w:val="22"/>
        </w:rPr>
        <w:t>i:</w:t>
      </w:r>
      <w:r w:rsidRPr="000D5F85">
        <w:rPr>
          <w:szCs w:val="22"/>
        </w:rPr>
        <w:t xml:space="preserve"> odos reakcija arba niežėjimas</w:t>
      </w:r>
      <w:r w:rsidR="00352363">
        <w:rPr>
          <w:szCs w:val="22"/>
        </w:rPr>
        <w:t>.</w:t>
      </w:r>
    </w:p>
    <w:p w14:paraId="583CC0FF" w14:textId="77777777" w:rsidR="00352363" w:rsidRDefault="00352363" w:rsidP="00B833C5">
      <w:pPr>
        <w:pStyle w:val="Pagrindinistekstas2"/>
        <w:rPr>
          <w:szCs w:val="22"/>
        </w:rPr>
      </w:pPr>
    </w:p>
    <w:p w14:paraId="2DC4C922" w14:textId="77777777" w:rsidR="00352363" w:rsidRPr="00760506" w:rsidRDefault="001246C9" w:rsidP="00B833C5">
      <w:pPr>
        <w:pStyle w:val="Pagrindinistekstas2"/>
        <w:rPr>
          <w:szCs w:val="22"/>
          <w:u w:val="single"/>
        </w:rPr>
      </w:pPr>
      <w:r w:rsidRPr="00760506">
        <w:rPr>
          <w:szCs w:val="22"/>
          <w:u w:val="single"/>
        </w:rPr>
        <w:t>Nervų sistemos sutrikimai</w:t>
      </w:r>
    </w:p>
    <w:p w14:paraId="7164F6AA" w14:textId="08E717BD" w:rsidR="00E87B66" w:rsidRPr="006A5384" w:rsidRDefault="000D5F85" w:rsidP="00B833C5">
      <w:pPr>
        <w:pStyle w:val="Pagrindinistekstas2"/>
        <w:rPr>
          <w:szCs w:val="22"/>
        </w:rPr>
      </w:pPr>
      <w:r>
        <w:t>Labai ret</w:t>
      </w:r>
      <w:r w:rsidR="00352363">
        <w:t>i:</w:t>
      </w:r>
      <w:r>
        <w:t xml:space="preserve"> nervų sistemos sutrikimai, sukeliantys padažnėjusį širdies darbą arba lengvą </w:t>
      </w:r>
      <w:r w:rsidR="001B4289">
        <w:t xml:space="preserve">psichomotorinį sujaudinimą </w:t>
      </w:r>
      <w:r>
        <w:t>į tai linkusiems pacientams.</w:t>
      </w:r>
    </w:p>
    <w:p w14:paraId="4957C561" w14:textId="77777777" w:rsidR="00B833C5" w:rsidRPr="0084041E" w:rsidRDefault="00B833C5" w:rsidP="0011573F"/>
    <w:p w14:paraId="473BEA30" w14:textId="77777777" w:rsidR="00B833C5" w:rsidRPr="0084041E" w:rsidRDefault="00B833C5" w:rsidP="00B833C5">
      <w:pPr>
        <w:pStyle w:val="PI-2EMEASMCA"/>
      </w:pPr>
      <w:bookmarkStart w:id="29" w:name="_Toc129243110"/>
      <w:bookmarkStart w:id="30" w:name="_Toc129243235"/>
      <w:r w:rsidRPr="0084041E">
        <w:t>4.9</w:t>
      </w:r>
      <w:r w:rsidRPr="0084041E">
        <w:tab/>
        <w:t>Perdozavimas</w:t>
      </w:r>
      <w:bookmarkEnd w:id="29"/>
      <w:bookmarkEnd w:id="30"/>
    </w:p>
    <w:p w14:paraId="60940602" w14:textId="77777777" w:rsidR="00B833C5" w:rsidRPr="0084041E" w:rsidRDefault="00B833C5" w:rsidP="00906A69"/>
    <w:p w14:paraId="29B75B03" w14:textId="77777777" w:rsidR="00B833C5" w:rsidRPr="007D36F5" w:rsidRDefault="00B833C5" w:rsidP="00906A69">
      <w:r w:rsidRPr="001649F8">
        <w:t>Perdozavimo atvejų ne</w:t>
      </w:r>
      <w:r w:rsidRPr="007D36F5">
        <w:t>buvo. Specifinis perdozavimo gydymas nežinomas.</w:t>
      </w:r>
    </w:p>
    <w:p w14:paraId="7A2B4539" w14:textId="77777777" w:rsidR="00B833C5" w:rsidRPr="0084041E" w:rsidRDefault="00B833C5" w:rsidP="00906A69"/>
    <w:p w14:paraId="690B9251" w14:textId="77777777" w:rsidR="00B833C5" w:rsidRPr="0084041E" w:rsidRDefault="00B833C5" w:rsidP="00B833C5">
      <w:pPr>
        <w:pStyle w:val="PI-1EMEASMCA"/>
      </w:pPr>
      <w:bookmarkStart w:id="31" w:name="_Toc129243111"/>
      <w:bookmarkStart w:id="32" w:name="_Toc129243236"/>
      <w:r w:rsidRPr="0084041E">
        <w:t>5.</w:t>
      </w:r>
      <w:r w:rsidRPr="0084041E">
        <w:tab/>
        <w:t>FARMAKOLOGINĖS SAVYBĖS</w:t>
      </w:r>
      <w:bookmarkEnd w:id="31"/>
      <w:bookmarkEnd w:id="32"/>
    </w:p>
    <w:p w14:paraId="7BF91BF1" w14:textId="77777777" w:rsidR="00B833C5" w:rsidRPr="0084041E" w:rsidRDefault="00B833C5" w:rsidP="00906A69"/>
    <w:p w14:paraId="1EB1E9AF" w14:textId="77777777" w:rsidR="00B833C5" w:rsidRPr="0084041E" w:rsidRDefault="00B833C5" w:rsidP="00B833C5">
      <w:pPr>
        <w:pStyle w:val="PI-2EMEASMCA"/>
      </w:pPr>
      <w:bookmarkStart w:id="33" w:name="_Toc129243112"/>
      <w:bookmarkStart w:id="34" w:name="_Toc129243237"/>
      <w:r>
        <w:t>5.1</w:t>
      </w:r>
      <w:r w:rsidRPr="0084041E">
        <w:tab/>
        <w:t>Farmakodinaminės savybės</w:t>
      </w:r>
      <w:bookmarkEnd w:id="33"/>
      <w:bookmarkEnd w:id="34"/>
    </w:p>
    <w:p w14:paraId="2A5E9F3D" w14:textId="77777777" w:rsidR="00B833C5" w:rsidRPr="0084041E" w:rsidRDefault="00B833C5" w:rsidP="00906A69"/>
    <w:p w14:paraId="0B0FB7A3" w14:textId="77777777" w:rsidR="00B833C5" w:rsidRPr="006A5384" w:rsidRDefault="00B833C5" w:rsidP="00B833C5">
      <w:pPr>
        <w:rPr>
          <w:szCs w:val="22"/>
        </w:rPr>
      </w:pPr>
      <w:r>
        <w:rPr>
          <w:szCs w:val="22"/>
        </w:rPr>
        <w:t xml:space="preserve">Farmakoterapinė grupė </w:t>
      </w:r>
      <w:r>
        <w:rPr>
          <w:szCs w:val="22"/>
        </w:rPr>
        <w:sym w:font="Symbol" w:char="F02D"/>
      </w:r>
      <w:r>
        <w:rPr>
          <w:szCs w:val="22"/>
        </w:rPr>
        <w:t xml:space="preserve"> periferiniai vazodilatatoriai, ATC kodas</w:t>
      </w:r>
      <w:r w:rsidRPr="006A5384">
        <w:rPr>
          <w:szCs w:val="22"/>
        </w:rPr>
        <w:t xml:space="preserve"> – C0</w:t>
      </w:r>
      <w:r>
        <w:rPr>
          <w:szCs w:val="22"/>
        </w:rPr>
        <w:t>4A</w:t>
      </w:r>
      <w:r w:rsidRPr="006A5384">
        <w:rPr>
          <w:szCs w:val="22"/>
        </w:rPr>
        <w:t>.</w:t>
      </w:r>
    </w:p>
    <w:p w14:paraId="75049ED6" w14:textId="77777777" w:rsidR="00B833C5" w:rsidRPr="006A5384" w:rsidRDefault="00B833C5" w:rsidP="00951A65">
      <w:pPr>
        <w:rPr>
          <w:szCs w:val="22"/>
          <w:u w:val="single"/>
        </w:rPr>
      </w:pPr>
    </w:p>
    <w:p w14:paraId="4D4E618A" w14:textId="77777777" w:rsidR="00951A65" w:rsidRDefault="00951A65" w:rsidP="00B833C5">
      <w:pPr>
        <w:rPr>
          <w:i/>
          <w:szCs w:val="22"/>
          <w:u w:val="single"/>
        </w:rPr>
      </w:pPr>
      <w:r w:rsidRPr="00951A65">
        <w:rPr>
          <w:i/>
          <w:szCs w:val="22"/>
          <w:u w:val="single"/>
        </w:rPr>
        <w:t>Farmakodinaminis poveikis</w:t>
      </w:r>
    </w:p>
    <w:p w14:paraId="5300D741" w14:textId="77777777" w:rsidR="00B833C5" w:rsidRPr="00C17414" w:rsidRDefault="00B833C5" w:rsidP="0011573F">
      <w:pPr>
        <w:rPr>
          <w:highlight w:val="yellow"/>
        </w:rPr>
      </w:pPr>
    </w:p>
    <w:p w14:paraId="00BEF6B4" w14:textId="4D070A4C" w:rsidR="004236CD" w:rsidRDefault="004236CD" w:rsidP="0011573F">
      <w:r>
        <w:t xml:space="preserve">Į </w:t>
      </w:r>
      <w:r w:rsidR="00352363">
        <w:t xml:space="preserve">vaistinio preparato </w:t>
      </w:r>
      <w:r>
        <w:t xml:space="preserve">sudėtį įeina kompleksas augalinių aktyvių medžiagų, parinktų pagal Tibeto medicinos principus. Atskiros medžiagos yra mažomis dozėmis ir sukelia rezultatą, tik veikdamos kartu. Nė viena sudėtyje esanti cheminė medžiaga nėra žinoma, kaip galinti atskirai sukelti klinikinį efektą. </w:t>
      </w:r>
    </w:p>
    <w:p w14:paraId="390B0DF0" w14:textId="2FE2E4F1" w:rsidR="004236CD" w:rsidRPr="009973F7" w:rsidRDefault="004236CD" w:rsidP="004236CD">
      <w:pPr>
        <w:rPr>
          <w:szCs w:val="22"/>
        </w:rPr>
      </w:pPr>
      <w:r w:rsidRPr="009973F7">
        <w:rPr>
          <w:szCs w:val="22"/>
        </w:rPr>
        <w:t>Į vaist</w:t>
      </w:r>
      <w:r w:rsidR="00352363">
        <w:rPr>
          <w:szCs w:val="22"/>
        </w:rPr>
        <w:t>ini</w:t>
      </w:r>
      <w:r w:rsidRPr="009973F7">
        <w:rPr>
          <w:szCs w:val="22"/>
        </w:rPr>
        <w:t>o</w:t>
      </w:r>
      <w:r w:rsidR="00352363">
        <w:rPr>
          <w:szCs w:val="22"/>
        </w:rPr>
        <w:t xml:space="preserve"> preparato</w:t>
      </w:r>
      <w:r w:rsidRPr="009973F7">
        <w:rPr>
          <w:szCs w:val="22"/>
        </w:rPr>
        <w:t xml:space="preserve"> ir jį sudarančių vaistinių augalų sudėtį įeina keleto grupių medžiagos, kurių </w:t>
      </w:r>
      <w:r w:rsidR="00352363">
        <w:rPr>
          <w:szCs w:val="22"/>
        </w:rPr>
        <w:t>po</w:t>
      </w:r>
      <w:r w:rsidRPr="009973F7">
        <w:rPr>
          <w:szCs w:val="22"/>
        </w:rPr>
        <w:t xml:space="preserve">veikis </w:t>
      </w:r>
      <w:r w:rsidR="00352363">
        <w:rPr>
          <w:szCs w:val="22"/>
        </w:rPr>
        <w:t>nurodytas lentelėje.</w:t>
      </w:r>
    </w:p>
    <w:p w14:paraId="78229304" w14:textId="77777777" w:rsidR="001B4A73" w:rsidRPr="00CB4A7F" w:rsidRDefault="001B4A73" w:rsidP="001B4A73">
      <w:pPr>
        <w:rPr>
          <w:szCs w:val="22"/>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111"/>
        <w:gridCol w:w="2770"/>
      </w:tblGrid>
      <w:tr w:rsidR="004236CD" w:rsidRPr="00CB4A7F" w14:paraId="08B71CC2" w14:textId="77777777" w:rsidTr="00760506">
        <w:tc>
          <w:tcPr>
            <w:tcW w:w="2518" w:type="dxa"/>
            <w:tcBorders>
              <w:top w:val="single" w:sz="4" w:space="0" w:color="auto"/>
              <w:left w:val="single" w:sz="4" w:space="0" w:color="auto"/>
              <w:bottom w:val="single" w:sz="4" w:space="0" w:color="auto"/>
              <w:right w:val="single" w:sz="4" w:space="0" w:color="auto"/>
            </w:tcBorders>
            <w:shd w:val="clear" w:color="auto" w:fill="auto"/>
          </w:tcPr>
          <w:p w14:paraId="616EFC28" w14:textId="77777777" w:rsidR="004236CD" w:rsidRPr="00760506" w:rsidRDefault="004236CD" w:rsidP="004236CD">
            <w:pPr>
              <w:rPr>
                <w:rFonts w:eastAsia="Calibri"/>
                <w:szCs w:val="22"/>
              </w:rPr>
            </w:pPr>
            <w:r w:rsidRPr="00760506">
              <w:rPr>
                <w:rFonts w:eastAsia="Calibri"/>
                <w:szCs w:val="22"/>
              </w:rPr>
              <w:t>Veikiančių medžiagų grupė</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9CC8689" w14:textId="77777777" w:rsidR="004236CD" w:rsidRPr="00760506" w:rsidRDefault="001B4289" w:rsidP="004236CD">
            <w:pPr>
              <w:rPr>
                <w:rFonts w:eastAsia="Calibri"/>
                <w:szCs w:val="22"/>
              </w:rPr>
            </w:pPr>
            <w:r w:rsidRPr="00760506">
              <w:rPr>
                <w:rFonts w:eastAsia="Calibri"/>
                <w:szCs w:val="22"/>
              </w:rPr>
              <w:t>Įeina į sudėtį</w:t>
            </w:r>
          </w:p>
        </w:tc>
        <w:tc>
          <w:tcPr>
            <w:tcW w:w="2770" w:type="dxa"/>
            <w:tcBorders>
              <w:top w:val="single" w:sz="4" w:space="0" w:color="auto"/>
              <w:left w:val="single" w:sz="4" w:space="0" w:color="auto"/>
              <w:bottom w:val="single" w:sz="4" w:space="0" w:color="auto"/>
              <w:right w:val="single" w:sz="4" w:space="0" w:color="auto"/>
            </w:tcBorders>
            <w:shd w:val="clear" w:color="auto" w:fill="auto"/>
          </w:tcPr>
          <w:p w14:paraId="36522736" w14:textId="748B5D88" w:rsidR="004236CD" w:rsidRPr="00760506" w:rsidRDefault="004236CD" w:rsidP="00760506">
            <w:pPr>
              <w:rPr>
                <w:rFonts w:eastAsia="Calibri"/>
                <w:szCs w:val="22"/>
              </w:rPr>
            </w:pPr>
            <w:r w:rsidRPr="00760506">
              <w:rPr>
                <w:rFonts w:eastAsia="Calibri"/>
                <w:szCs w:val="22"/>
              </w:rPr>
              <w:t xml:space="preserve">Klinikinis </w:t>
            </w:r>
            <w:r w:rsidR="00760506">
              <w:rPr>
                <w:rFonts w:eastAsia="Calibri"/>
                <w:szCs w:val="22"/>
              </w:rPr>
              <w:t>poveikis</w:t>
            </w:r>
            <w:r w:rsidRPr="00760506">
              <w:rPr>
                <w:rFonts w:eastAsia="Calibri"/>
                <w:szCs w:val="22"/>
              </w:rPr>
              <w:t>, aprašytas literatūroje</w:t>
            </w:r>
          </w:p>
        </w:tc>
      </w:tr>
      <w:tr w:rsidR="004236CD" w:rsidRPr="00CB4A7F" w14:paraId="22BD3C1B" w14:textId="77777777" w:rsidTr="00760506">
        <w:tc>
          <w:tcPr>
            <w:tcW w:w="2518" w:type="dxa"/>
            <w:tcBorders>
              <w:top w:val="single" w:sz="4" w:space="0" w:color="auto"/>
            </w:tcBorders>
            <w:shd w:val="clear" w:color="auto" w:fill="auto"/>
          </w:tcPr>
          <w:p w14:paraId="73D705A8" w14:textId="77777777" w:rsidR="004236CD" w:rsidRPr="00C813D3" w:rsidRDefault="004236CD" w:rsidP="004236CD">
            <w:pPr>
              <w:rPr>
                <w:rFonts w:eastAsia="Calibri"/>
                <w:szCs w:val="22"/>
              </w:rPr>
            </w:pPr>
            <w:r w:rsidRPr="00C813D3">
              <w:rPr>
                <w:rFonts w:eastAsia="Calibri"/>
                <w:szCs w:val="22"/>
              </w:rPr>
              <w:t xml:space="preserve">Eteriniai aliejai (pagrindinis eterinių aliejų komponentas </w:t>
            </w:r>
            <w:r w:rsidR="00C813D3" w:rsidRPr="00C813D3">
              <w:rPr>
                <w:rFonts w:eastAsia="Calibri"/>
                <w:smallCaps/>
                <w:szCs w:val="22"/>
              </w:rPr>
              <w:t>d</w:t>
            </w:r>
            <w:r w:rsidRPr="00C813D3">
              <w:rPr>
                <w:rFonts w:eastAsia="Calibri"/>
                <w:szCs w:val="22"/>
              </w:rPr>
              <w:t>-kamfora)</w:t>
            </w:r>
          </w:p>
        </w:tc>
        <w:tc>
          <w:tcPr>
            <w:tcW w:w="4111" w:type="dxa"/>
            <w:tcBorders>
              <w:top w:val="single" w:sz="4" w:space="0" w:color="auto"/>
            </w:tcBorders>
            <w:shd w:val="clear" w:color="auto" w:fill="auto"/>
          </w:tcPr>
          <w:p w14:paraId="1B00ED4D" w14:textId="77777777" w:rsidR="004236CD" w:rsidRPr="00760506" w:rsidRDefault="004236CD" w:rsidP="004236CD">
            <w:pPr>
              <w:rPr>
                <w:rFonts w:eastAsia="Calibri"/>
                <w:i/>
                <w:szCs w:val="22"/>
              </w:rPr>
            </w:pPr>
            <w:r w:rsidRPr="00760506">
              <w:rPr>
                <w:rFonts w:eastAsia="Calibri"/>
                <w:i/>
                <w:smallCaps/>
                <w:szCs w:val="22"/>
              </w:rPr>
              <w:t>d</w:t>
            </w:r>
            <w:r w:rsidRPr="00760506">
              <w:rPr>
                <w:rFonts w:eastAsia="Calibri"/>
                <w:i/>
                <w:szCs w:val="22"/>
              </w:rPr>
              <w:t xml:space="preserve">-Camphora </w:t>
            </w:r>
          </w:p>
          <w:p w14:paraId="0D9C72C6" w14:textId="77777777" w:rsidR="004236CD" w:rsidRPr="00760506" w:rsidRDefault="004236CD" w:rsidP="004236CD">
            <w:pPr>
              <w:rPr>
                <w:rFonts w:eastAsia="Calibri"/>
                <w:i/>
                <w:szCs w:val="22"/>
              </w:rPr>
            </w:pPr>
            <w:r w:rsidRPr="00760506">
              <w:rPr>
                <w:rFonts w:eastAsia="Calibri"/>
                <w:i/>
                <w:szCs w:val="22"/>
              </w:rPr>
              <w:t>Cardamomi fructus pulvis</w:t>
            </w:r>
          </w:p>
          <w:p w14:paraId="45EBDA90" w14:textId="77777777" w:rsidR="004236CD" w:rsidRPr="00760506" w:rsidRDefault="004236CD" w:rsidP="004236CD">
            <w:pPr>
              <w:rPr>
                <w:rFonts w:eastAsia="Calibri"/>
                <w:i/>
                <w:szCs w:val="22"/>
              </w:rPr>
            </w:pPr>
            <w:r w:rsidRPr="00760506">
              <w:rPr>
                <w:rFonts w:eastAsia="Calibri"/>
                <w:i/>
                <w:szCs w:val="22"/>
              </w:rPr>
              <w:t>Costi amari radicis pulvis</w:t>
            </w:r>
          </w:p>
          <w:p w14:paraId="042CAED7" w14:textId="77777777" w:rsidR="004236CD" w:rsidRPr="00760506" w:rsidRDefault="004236CD" w:rsidP="004236CD">
            <w:pPr>
              <w:rPr>
                <w:rFonts w:eastAsia="Calibri"/>
                <w:i/>
                <w:szCs w:val="22"/>
              </w:rPr>
            </w:pPr>
            <w:r w:rsidRPr="00760506">
              <w:rPr>
                <w:rFonts w:eastAsia="Calibri"/>
                <w:i/>
                <w:szCs w:val="22"/>
              </w:rPr>
              <w:t>Kaempferiae galangae rhizomatis pulvis</w:t>
            </w:r>
          </w:p>
          <w:p w14:paraId="413C307E" w14:textId="77777777" w:rsidR="004236CD" w:rsidRPr="00760506" w:rsidRDefault="004236CD" w:rsidP="004236CD">
            <w:pPr>
              <w:rPr>
                <w:rFonts w:eastAsia="Calibri"/>
                <w:i/>
                <w:szCs w:val="22"/>
              </w:rPr>
            </w:pPr>
            <w:r w:rsidRPr="00760506">
              <w:rPr>
                <w:rFonts w:eastAsia="Calibri"/>
                <w:i/>
                <w:szCs w:val="22"/>
              </w:rPr>
              <w:t>Valerianae radicis pulvis</w:t>
            </w:r>
          </w:p>
        </w:tc>
        <w:tc>
          <w:tcPr>
            <w:tcW w:w="2770" w:type="dxa"/>
            <w:tcBorders>
              <w:top w:val="single" w:sz="4" w:space="0" w:color="auto"/>
            </w:tcBorders>
            <w:shd w:val="clear" w:color="auto" w:fill="auto"/>
          </w:tcPr>
          <w:p w14:paraId="3D1D2911" w14:textId="77777777" w:rsidR="004236CD" w:rsidRPr="00C813D3" w:rsidRDefault="004236CD" w:rsidP="004236CD">
            <w:pPr>
              <w:rPr>
                <w:rFonts w:eastAsia="Calibri"/>
                <w:szCs w:val="22"/>
              </w:rPr>
            </w:pPr>
            <w:r w:rsidRPr="00C813D3">
              <w:rPr>
                <w:rFonts w:eastAsia="Calibri"/>
                <w:szCs w:val="22"/>
              </w:rPr>
              <w:t>Didesnėmis dozėmis gerina kraujo cirkuliaciją ir gerina krūvio toleranciją.</w:t>
            </w:r>
          </w:p>
        </w:tc>
      </w:tr>
      <w:tr w:rsidR="00C813D3" w:rsidRPr="00C813D3" w14:paraId="42EB5554" w14:textId="77777777" w:rsidTr="00FF55D7">
        <w:tc>
          <w:tcPr>
            <w:tcW w:w="2518" w:type="dxa"/>
            <w:shd w:val="clear" w:color="auto" w:fill="auto"/>
          </w:tcPr>
          <w:p w14:paraId="50B7A3DC" w14:textId="77777777" w:rsidR="00C813D3" w:rsidRPr="00C813D3" w:rsidRDefault="00C813D3" w:rsidP="00C813D3">
            <w:pPr>
              <w:rPr>
                <w:rFonts w:eastAsia="Calibri"/>
                <w:szCs w:val="22"/>
              </w:rPr>
            </w:pPr>
            <w:r w:rsidRPr="00C813D3">
              <w:rPr>
                <w:rFonts w:eastAsia="Calibri"/>
                <w:szCs w:val="22"/>
              </w:rPr>
              <w:t>Eugenolis</w:t>
            </w:r>
          </w:p>
        </w:tc>
        <w:tc>
          <w:tcPr>
            <w:tcW w:w="4111" w:type="dxa"/>
            <w:shd w:val="clear" w:color="auto" w:fill="auto"/>
          </w:tcPr>
          <w:p w14:paraId="301616C6" w14:textId="77777777" w:rsidR="00C813D3" w:rsidRPr="00760506" w:rsidRDefault="00C813D3" w:rsidP="00C813D3">
            <w:pPr>
              <w:rPr>
                <w:rFonts w:eastAsia="Calibri"/>
                <w:i/>
                <w:szCs w:val="22"/>
              </w:rPr>
            </w:pPr>
            <w:r w:rsidRPr="00760506">
              <w:rPr>
                <w:rFonts w:eastAsia="Calibri"/>
                <w:i/>
                <w:szCs w:val="22"/>
              </w:rPr>
              <w:t>Amomi fructus pulvis</w:t>
            </w:r>
          </w:p>
          <w:p w14:paraId="5A747A54" w14:textId="77777777" w:rsidR="00C813D3" w:rsidRPr="00760506" w:rsidRDefault="00C813D3" w:rsidP="00C813D3">
            <w:pPr>
              <w:rPr>
                <w:rFonts w:eastAsia="Calibri"/>
                <w:i/>
                <w:smallCaps/>
                <w:szCs w:val="22"/>
              </w:rPr>
            </w:pPr>
            <w:r w:rsidRPr="00760506">
              <w:rPr>
                <w:rFonts w:eastAsia="Calibri"/>
                <w:i/>
                <w:szCs w:val="22"/>
              </w:rPr>
              <w:t>Caryophylli floris pulvis</w:t>
            </w:r>
          </w:p>
        </w:tc>
        <w:tc>
          <w:tcPr>
            <w:tcW w:w="2770" w:type="dxa"/>
            <w:shd w:val="clear" w:color="auto" w:fill="auto"/>
          </w:tcPr>
          <w:p w14:paraId="4185BE89" w14:textId="77777777" w:rsidR="00C813D3" w:rsidRPr="00C813D3" w:rsidRDefault="00C813D3" w:rsidP="00C813D3">
            <w:pPr>
              <w:rPr>
                <w:rFonts w:eastAsia="Calibri"/>
                <w:szCs w:val="22"/>
              </w:rPr>
            </w:pPr>
            <w:r w:rsidRPr="00C813D3">
              <w:rPr>
                <w:rFonts w:eastAsia="Calibri"/>
                <w:szCs w:val="22"/>
              </w:rPr>
              <w:t>Antibakterinis ir vietinis nuskausminamasis poveikis</w:t>
            </w:r>
          </w:p>
        </w:tc>
      </w:tr>
      <w:tr w:rsidR="00C813D3" w:rsidRPr="00C813D3" w14:paraId="1D011F7D" w14:textId="77777777" w:rsidTr="00FF55D7">
        <w:tc>
          <w:tcPr>
            <w:tcW w:w="2518" w:type="dxa"/>
            <w:shd w:val="clear" w:color="auto" w:fill="auto"/>
          </w:tcPr>
          <w:p w14:paraId="59353CE6" w14:textId="77777777" w:rsidR="00C813D3" w:rsidRPr="00C813D3" w:rsidRDefault="00C813D3" w:rsidP="00C813D3">
            <w:pPr>
              <w:rPr>
                <w:rFonts w:eastAsia="Calibri"/>
                <w:szCs w:val="22"/>
              </w:rPr>
            </w:pPr>
            <w:r w:rsidRPr="00C813D3">
              <w:rPr>
                <w:rFonts w:eastAsia="Calibri"/>
                <w:szCs w:val="22"/>
              </w:rPr>
              <w:t>Flavonoidai</w:t>
            </w:r>
          </w:p>
        </w:tc>
        <w:tc>
          <w:tcPr>
            <w:tcW w:w="4111" w:type="dxa"/>
            <w:shd w:val="clear" w:color="auto" w:fill="auto"/>
          </w:tcPr>
          <w:p w14:paraId="6A6E2509" w14:textId="77777777" w:rsidR="00C813D3" w:rsidRPr="00760506" w:rsidRDefault="00C813D3" w:rsidP="00C813D3">
            <w:pPr>
              <w:rPr>
                <w:rFonts w:eastAsia="Calibri"/>
                <w:i/>
                <w:szCs w:val="22"/>
              </w:rPr>
            </w:pPr>
            <w:r w:rsidRPr="00760506">
              <w:rPr>
                <w:rFonts w:eastAsia="Calibri"/>
                <w:i/>
                <w:szCs w:val="22"/>
              </w:rPr>
              <w:t>Aquilegiae vulgaris herbae pulvis</w:t>
            </w:r>
          </w:p>
          <w:p w14:paraId="1E8FB02D" w14:textId="77777777" w:rsidR="00C813D3" w:rsidRPr="00760506" w:rsidRDefault="00C813D3" w:rsidP="00C813D3">
            <w:pPr>
              <w:rPr>
                <w:rFonts w:eastAsia="Calibri"/>
                <w:i/>
                <w:szCs w:val="22"/>
              </w:rPr>
            </w:pPr>
            <w:r w:rsidRPr="00760506">
              <w:rPr>
                <w:rFonts w:eastAsia="Calibri"/>
                <w:i/>
                <w:szCs w:val="22"/>
              </w:rPr>
              <w:t xml:space="preserve">Calendulae flos cum calyce pulvis </w:t>
            </w:r>
          </w:p>
          <w:p w14:paraId="09666307" w14:textId="77777777" w:rsidR="00C813D3" w:rsidRPr="00760506" w:rsidRDefault="00C813D3" w:rsidP="00C813D3">
            <w:pPr>
              <w:rPr>
                <w:rFonts w:eastAsia="Calibri"/>
                <w:i/>
                <w:szCs w:val="22"/>
              </w:rPr>
            </w:pPr>
            <w:r w:rsidRPr="00760506">
              <w:rPr>
                <w:rFonts w:eastAsia="Calibri"/>
                <w:i/>
                <w:szCs w:val="22"/>
              </w:rPr>
              <w:t>Lactucae sativae folii pulvis</w:t>
            </w:r>
          </w:p>
          <w:p w14:paraId="37F1AB41" w14:textId="77777777" w:rsidR="00C813D3" w:rsidRPr="00760506" w:rsidRDefault="00C813D3" w:rsidP="00C813D3">
            <w:pPr>
              <w:rPr>
                <w:rFonts w:eastAsia="Calibri"/>
                <w:i/>
                <w:szCs w:val="22"/>
              </w:rPr>
            </w:pPr>
            <w:r w:rsidRPr="00760506">
              <w:rPr>
                <w:rFonts w:eastAsia="Calibri"/>
                <w:i/>
                <w:szCs w:val="22"/>
              </w:rPr>
              <w:t>Liquiritiae radicis pulvis</w:t>
            </w:r>
          </w:p>
          <w:p w14:paraId="4D43C0CB" w14:textId="77777777" w:rsidR="00C813D3" w:rsidRPr="00760506" w:rsidRDefault="00C813D3" w:rsidP="00C813D3">
            <w:pPr>
              <w:rPr>
                <w:rFonts w:eastAsia="Calibri"/>
                <w:i/>
                <w:szCs w:val="22"/>
              </w:rPr>
            </w:pPr>
            <w:r w:rsidRPr="00760506">
              <w:rPr>
                <w:rFonts w:eastAsia="Calibri"/>
                <w:i/>
                <w:szCs w:val="22"/>
              </w:rPr>
              <w:t>Plantaginis lanceolatae folii pulvis</w:t>
            </w:r>
          </w:p>
          <w:p w14:paraId="3B47FFF7" w14:textId="77777777" w:rsidR="00C813D3" w:rsidRPr="00760506" w:rsidRDefault="00C813D3" w:rsidP="00C813D3">
            <w:pPr>
              <w:rPr>
                <w:rFonts w:eastAsia="Calibri"/>
                <w:i/>
                <w:szCs w:val="22"/>
              </w:rPr>
            </w:pPr>
            <w:r w:rsidRPr="00760506">
              <w:rPr>
                <w:rFonts w:eastAsia="Calibri"/>
                <w:i/>
                <w:szCs w:val="22"/>
              </w:rPr>
              <w:t>Polygoni avicularis herbae pulvis</w:t>
            </w:r>
          </w:p>
          <w:p w14:paraId="543386DD" w14:textId="77777777" w:rsidR="00C813D3" w:rsidRPr="00760506" w:rsidRDefault="00C813D3" w:rsidP="00C813D3">
            <w:pPr>
              <w:rPr>
                <w:rFonts w:eastAsia="Calibri"/>
                <w:i/>
                <w:szCs w:val="22"/>
              </w:rPr>
            </w:pPr>
            <w:r w:rsidRPr="00760506">
              <w:rPr>
                <w:rFonts w:eastAsia="Calibri"/>
                <w:i/>
                <w:szCs w:val="22"/>
              </w:rPr>
              <w:t>Potentillae aureae herbae pulvis</w:t>
            </w:r>
          </w:p>
          <w:p w14:paraId="57C9A7D9" w14:textId="77777777" w:rsidR="00C813D3" w:rsidRPr="00760506" w:rsidRDefault="00C813D3" w:rsidP="00C813D3">
            <w:pPr>
              <w:rPr>
                <w:rFonts w:eastAsia="Calibri"/>
                <w:i/>
                <w:szCs w:val="22"/>
              </w:rPr>
            </w:pPr>
            <w:r w:rsidRPr="00760506">
              <w:rPr>
                <w:rFonts w:eastAsia="Calibri"/>
                <w:i/>
                <w:szCs w:val="22"/>
              </w:rPr>
              <w:t>Sidae cordifoliae herbae pulvis</w:t>
            </w:r>
          </w:p>
        </w:tc>
        <w:tc>
          <w:tcPr>
            <w:tcW w:w="2770" w:type="dxa"/>
            <w:shd w:val="clear" w:color="auto" w:fill="auto"/>
          </w:tcPr>
          <w:p w14:paraId="6E390852" w14:textId="77777777" w:rsidR="00C813D3" w:rsidRPr="00C813D3" w:rsidRDefault="00C813D3" w:rsidP="00C813D3">
            <w:pPr>
              <w:rPr>
                <w:rFonts w:eastAsia="Calibri"/>
                <w:szCs w:val="22"/>
              </w:rPr>
            </w:pPr>
            <w:r w:rsidRPr="00C813D3">
              <w:rPr>
                <w:rFonts w:eastAsia="Calibri"/>
                <w:szCs w:val="22"/>
              </w:rPr>
              <w:t>Priešuždegiminis, antioksidantinis, metalus surišantis poveikis</w:t>
            </w:r>
          </w:p>
        </w:tc>
      </w:tr>
      <w:tr w:rsidR="00C813D3" w:rsidRPr="00C813D3" w14:paraId="5A59B11B" w14:textId="77777777" w:rsidTr="00FF55D7">
        <w:tc>
          <w:tcPr>
            <w:tcW w:w="2518" w:type="dxa"/>
            <w:shd w:val="clear" w:color="auto" w:fill="auto"/>
          </w:tcPr>
          <w:p w14:paraId="4F21AEE3" w14:textId="77777777" w:rsidR="00C813D3" w:rsidRPr="00C813D3" w:rsidRDefault="00C813D3" w:rsidP="00C813D3">
            <w:pPr>
              <w:rPr>
                <w:rFonts w:eastAsia="Calibri"/>
                <w:szCs w:val="22"/>
              </w:rPr>
            </w:pPr>
            <w:r w:rsidRPr="00C813D3">
              <w:rPr>
                <w:rFonts w:eastAsia="Calibri"/>
                <w:szCs w:val="22"/>
              </w:rPr>
              <w:t>Taninai</w:t>
            </w:r>
          </w:p>
        </w:tc>
        <w:tc>
          <w:tcPr>
            <w:tcW w:w="4111" w:type="dxa"/>
            <w:shd w:val="clear" w:color="auto" w:fill="auto"/>
          </w:tcPr>
          <w:p w14:paraId="5A3F284F" w14:textId="77777777" w:rsidR="00C813D3" w:rsidRPr="00760506" w:rsidRDefault="00C813D3" w:rsidP="00C813D3">
            <w:pPr>
              <w:rPr>
                <w:rFonts w:eastAsia="Calibri"/>
                <w:i/>
                <w:szCs w:val="22"/>
              </w:rPr>
            </w:pPr>
            <w:r w:rsidRPr="00760506">
              <w:rPr>
                <w:rFonts w:eastAsia="Calibri"/>
                <w:i/>
                <w:szCs w:val="22"/>
              </w:rPr>
              <w:t>Costi amari radicis pulvis</w:t>
            </w:r>
          </w:p>
          <w:p w14:paraId="43FA437A" w14:textId="77777777" w:rsidR="00C813D3" w:rsidRPr="00760506" w:rsidRDefault="00C813D3" w:rsidP="00C813D3">
            <w:pPr>
              <w:rPr>
                <w:rFonts w:eastAsia="Calibri"/>
                <w:i/>
                <w:szCs w:val="22"/>
              </w:rPr>
            </w:pPr>
            <w:r w:rsidRPr="00760506">
              <w:rPr>
                <w:rFonts w:eastAsia="Calibri"/>
                <w:i/>
                <w:szCs w:val="22"/>
              </w:rPr>
              <w:t>Myrobalani fructus pulvis</w:t>
            </w:r>
          </w:p>
          <w:p w14:paraId="72FB84EC" w14:textId="77777777" w:rsidR="00C813D3" w:rsidRPr="00760506" w:rsidRDefault="00C813D3" w:rsidP="00C813D3">
            <w:pPr>
              <w:rPr>
                <w:rFonts w:eastAsia="Calibri"/>
                <w:i/>
                <w:szCs w:val="22"/>
              </w:rPr>
            </w:pPr>
            <w:r w:rsidRPr="00760506">
              <w:rPr>
                <w:rFonts w:eastAsia="Calibri"/>
                <w:i/>
                <w:szCs w:val="22"/>
              </w:rPr>
              <w:t>Polygoni avicularis herbae pulvis</w:t>
            </w:r>
          </w:p>
          <w:p w14:paraId="36273743" w14:textId="77777777" w:rsidR="00C813D3" w:rsidRPr="00760506" w:rsidRDefault="00C813D3" w:rsidP="00C813D3">
            <w:pPr>
              <w:rPr>
                <w:rFonts w:eastAsia="Calibri"/>
                <w:i/>
                <w:szCs w:val="22"/>
              </w:rPr>
            </w:pPr>
            <w:r w:rsidRPr="00760506">
              <w:rPr>
                <w:rFonts w:eastAsia="Calibri"/>
                <w:i/>
                <w:szCs w:val="22"/>
              </w:rPr>
              <w:t>Potentillae aureae herbae pulvis</w:t>
            </w:r>
          </w:p>
        </w:tc>
        <w:tc>
          <w:tcPr>
            <w:tcW w:w="2770" w:type="dxa"/>
            <w:shd w:val="clear" w:color="auto" w:fill="auto"/>
          </w:tcPr>
          <w:p w14:paraId="197FE3FA" w14:textId="77777777" w:rsidR="00C813D3" w:rsidRPr="00C813D3" w:rsidRDefault="00C813D3" w:rsidP="00C813D3">
            <w:pPr>
              <w:rPr>
                <w:rFonts w:eastAsia="Calibri"/>
                <w:szCs w:val="22"/>
              </w:rPr>
            </w:pPr>
            <w:r w:rsidRPr="00C813D3">
              <w:rPr>
                <w:rFonts w:eastAsia="Calibri"/>
                <w:szCs w:val="22"/>
              </w:rPr>
              <w:t>Vietinis priešuždegiminis, antioksidantinis poveikis</w:t>
            </w:r>
          </w:p>
        </w:tc>
      </w:tr>
    </w:tbl>
    <w:p w14:paraId="3DEC36FE" w14:textId="77777777" w:rsidR="00B833C5" w:rsidRPr="006A5384" w:rsidRDefault="00B833C5" w:rsidP="00B833C5">
      <w:pPr>
        <w:rPr>
          <w:szCs w:val="22"/>
        </w:rPr>
      </w:pPr>
    </w:p>
    <w:p w14:paraId="2A06947A" w14:textId="77777777" w:rsidR="00B833C5" w:rsidRPr="006A5384" w:rsidRDefault="00B833C5" w:rsidP="00B833C5">
      <w:pPr>
        <w:rPr>
          <w:i/>
          <w:szCs w:val="22"/>
        </w:rPr>
      </w:pPr>
      <w:r w:rsidRPr="006A5384">
        <w:rPr>
          <w:i/>
          <w:szCs w:val="22"/>
          <w:u w:val="single"/>
        </w:rPr>
        <w:t xml:space="preserve">Klinikinis </w:t>
      </w:r>
      <w:r>
        <w:rPr>
          <w:i/>
          <w:szCs w:val="22"/>
          <w:u w:val="single"/>
        </w:rPr>
        <w:t>veiksmingumas</w:t>
      </w:r>
    </w:p>
    <w:p w14:paraId="597ADCDE" w14:textId="77777777" w:rsidR="00C43D0E" w:rsidRPr="00F05215" w:rsidRDefault="00C43D0E" w:rsidP="00C43D0E">
      <w:pPr>
        <w:rPr>
          <w:rStyle w:val="tlid-translation"/>
          <w:szCs w:val="22"/>
        </w:rPr>
      </w:pPr>
      <w:r w:rsidRPr="00F05215">
        <w:rPr>
          <w:rStyle w:val="tlid-translation"/>
          <w:szCs w:val="22"/>
        </w:rPr>
        <w:t>Tyrimai, atlikti su pacientais sergančiais periferinių arterijų okliuzinė liga (PAOL, Fontaine stadija II), parodė, kad PADMA CIRCOSAN padidino maksimalų ir beskausmį vaikščiojimo atstumą statistiškai reikšmingai ir kliniškai patikimai. Meta analizė, apimanti 5 tokias studijas, parodė, kad vaist</w:t>
      </w:r>
      <w:r w:rsidR="00EF1A8F">
        <w:rPr>
          <w:rStyle w:val="tlid-translation"/>
          <w:szCs w:val="22"/>
        </w:rPr>
        <w:t>inis preparat</w:t>
      </w:r>
      <w:r w:rsidRPr="00F05215">
        <w:rPr>
          <w:rStyle w:val="tlid-translation"/>
          <w:szCs w:val="22"/>
        </w:rPr>
        <w:t>as yra reikšmingai efektyvesnis nei placebo, vertinant klinikinį efektą „nueinamo atstumo padidėjimas daugiau nei 100m“, ir vertinamas kaip kliniškai patikimas (n=272; vidutinis amžius 63; 67% vyrai, 33% moterys; dozė nuo 4 iki 6 kapsulių per dieną; gydymo trukmė 4 mėnesiai; p &lt; 0.001; tikimybių santykis: 10 [95% CI 3.03, 33.33]; RR: 0.12; pacientų skaičius NNT (number needed to treat) = 6.2).</w:t>
      </w:r>
    </w:p>
    <w:p w14:paraId="5978149A" w14:textId="77777777" w:rsidR="00C43D0E" w:rsidRPr="00F05215" w:rsidRDefault="00C43D0E" w:rsidP="00C43D0E">
      <w:pPr>
        <w:rPr>
          <w:rStyle w:val="tlid-translation"/>
          <w:szCs w:val="22"/>
        </w:rPr>
      </w:pPr>
    </w:p>
    <w:p w14:paraId="6EBB3D9F" w14:textId="77777777" w:rsidR="00192860" w:rsidRPr="00F05215" w:rsidRDefault="00192860" w:rsidP="00192860">
      <w:pPr>
        <w:rPr>
          <w:szCs w:val="22"/>
        </w:rPr>
      </w:pPr>
      <w:r w:rsidRPr="00F05215">
        <w:rPr>
          <w:szCs w:val="22"/>
        </w:rPr>
        <w:t>Papildomai, gydymo vaist</w:t>
      </w:r>
      <w:r w:rsidR="00EF1A8F">
        <w:rPr>
          <w:szCs w:val="22"/>
        </w:rPr>
        <w:t>ini</w:t>
      </w:r>
      <w:r w:rsidRPr="00F05215">
        <w:rPr>
          <w:szCs w:val="22"/>
        </w:rPr>
        <w:t>u</w:t>
      </w:r>
      <w:r w:rsidR="00EF1A8F">
        <w:rPr>
          <w:szCs w:val="22"/>
        </w:rPr>
        <w:t xml:space="preserve"> preparatu</w:t>
      </w:r>
      <w:r w:rsidRPr="00F05215">
        <w:rPr>
          <w:szCs w:val="22"/>
        </w:rPr>
        <w:t xml:space="preserve"> metu pagerėjo kai kurie pacientų, sergančių periferine arterijų okliuzine liga (PAOL, Fontaine stadija II) hemodinaminiai parametrai. </w:t>
      </w:r>
    </w:p>
    <w:p w14:paraId="2037E943" w14:textId="77777777" w:rsidR="00C43D0E" w:rsidRPr="00F05215" w:rsidRDefault="00192860" w:rsidP="00751E1D">
      <w:pPr>
        <w:rPr>
          <w:rStyle w:val="tlid-translation"/>
          <w:szCs w:val="22"/>
          <w:highlight w:val="yellow"/>
        </w:rPr>
      </w:pPr>
      <w:r w:rsidRPr="00F05215">
        <w:rPr>
          <w:szCs w:val="22"/>
        </w:rPr>
        <w:t>Krūvio sukeltas kulkšnies kraujo spaudimo dydis ir trukmė („išeminis langas“) buvo reikšmingai sumažintas lyginant su placebo (n=72, vidutinis amžius 73; 58% vyrai, 42% moterys; dozė 4 kapsulės per dieną, gydymo trukmė 6 mėnesiai).</w:t>
      </w:r>
    </w:p>
    <w:p w14:paraId="1BFC636B" w14:textId="77777777" w:rsidR="00B833C5" w:rsidRPr="0084041E" w:rsidRDefault="00B833C5" w:rsidP="0011573F"/>
    <w:p w14:paraId="3C7EBC90" w14:textId="77777777" w:rsidR="00B833C5" w:rsidRPr="0084041E" w:rsidRDefault="00B833C5" w:rsidP="00B833C5">
      <w:pPr>
        <w:pStyle w:val="PI-2EMEASMCA"/>
      </w:pPr>
      <w:bookmarkStart w:id="35" w:name="_Toc129243113"/>
      <w:bookmarkStart w:id="36" w:name="_Toc129243238"/>
      <w:r w:rsidRPr="0084041E">
        <w:t>5.2</w:t>
      </w:r>
      <w:r w:rsidRPr="0084041E">
        <w:tab/>
        <w:t>Farmakokinetinės savybės</w:t>
      </w:r>
      <w:bookmarkEnd w:id="35"/>
      <w:bookmarkEnd w:id="36"/>
    </w:p>
    <w:p w14:paraId="6514BF18" w14:textId="77777777" w:rsidR="00B833C5" w:rsidRDefault="00B833C5" w:rsidP="00906A69"/>
    <w:p w14:paraId="67F3F34D" w14:textId="77777777" w:rsidR="00713925" w:rsidRPr="00A53454" w:rsidRDefault="00713925" w:rsidP="00B833C5">
      <w:pPr>
        <w:rPr>
          <w:szCs w:val="22"/>
        </w:rPr>
      </w:pPr>
      <w:r w:rsidRPr="00A53454">
        <w:t>Duomenų nėra.</w:t>
      </w:r>
    </w:p>
    <w:p w14:paraId="14C9CD48" w14:textId="77777777" w:rsidR="00B833C5" w:rsidRPr="0084041E" w:rsidRDefault="00B833C5" w:rsidP="00906A69"/>
    <w:p w14:paraId="1CD503BF" w14:textId="77777777" w:rsidR="00B833C5" w:rsidRPr="0084041E" w:rsidRDefault="00B833C5" w:rsidP="00B833C5">
      <w:pPr>
        <w:pStyle w:val="PI-2EMEASMCA"/>
      </w:pPr>
      <w:bookmarkStart w:id="37" w:name="_Toc129243114"/>
      <w:bookmarkStart w:id="38" w:name="_Toc129243239"/>
      <w:r w:rsidRPr="0084041E">
        <w:t>5.3</w:t>
      </w:r>
      <w:r w:rsidRPr="0084041E">
        <w:tab/>
        <w:t>Ikiklinikinių saugumo tyrimų duomenys</w:t>
      </w:r>
      <w:bookmarkEnd w:id="37"/>
      <w:bookmarkEnd w:id="38"/>
    </w:p>
    <w:p w14:paraId="32FD7FE4" w14:textId="77777777" w:rsidR="00B833C5" w:rsidRDefault="00B833C5" w:rsidP="00906A69"/>
    <w:p w14:paraId="42202EEF" w14:textId="77777777" w:rsidR="000D6756" w:rsidRDefault="000D6756" w:rsidP="00906A69">
      <w:r w:rsidRPr="00174710">
        <w:rPr>
          <w:noProof/>
        </w:rPr>
        <w:t>Įprastų</w:t>
      </w:r>
      <w:r w:rsidRPr="00174710">
        <w:t xml:space="preserve"> farmakologinio saugumo,</w:t>
      </w:r>
      <w:r w:rsidRPr="00174710">
        <w:rPr>
          <w:noProof/>
        </w:rPr>
        <w:t xml:space="preserve"> kartotinių dozių toksiškumo</w:t>
      </w:r>
      <w:r>
        <w:rPr>
          <w:noProof/>
        </w:rPr>
        <w:t xml:space="preserve"> ir</w:t>
      </w:r>
      <w:r w:rsidRPr="00174710">
        <w:rPr>
          <w:noProof/>
        </w:rPr>
        <w:t xml:space="preserve"> genotoksiškumo</w:t>
      </w:r>
      <w:r>
        <w:rPr>
          <w:noProof/>
        </w:rPr>
        <w:t xml:space="preserve"> </w:t>
      </w:r>
      <w:r w:rsidRPr="00174710">
        <w:rPr>
          <w:noProof/>
        </w:rPr>
        <w:t>ikiklinikinių tyrimų duomenys specifinio pavojaus žmogui nerodo</w:t>
      </w:r>
      <w:r>
        <w:rPr>
          <w:noProof/>
        </w:rPr>
        <w:t>.</w:t>
      </w:r>
    </w:p>
    <w:p w14:paraId="67B5703F" w14:textId="77777777" w:rsidR="00B833C5" w:rsidRDefault="00B833C5" w:rsidP="0011573F"/>
    <w:p w14:paraId="36A01088" w14:textId="77777777" w:rsidR="00916003" w:rsidRPr="008D4BBD" w:rsidRDefault="00916003" w:rsidP="0011573F"/>
    <w:p w14:paraId="35A6FD9C" w14:textId="77777777" w:rsidR="00B833C5" w:rsidRPr="0084041E" w:rsidRDefault="00B833C5" w:rsidP="00B833C5">
      <w:pPr>
        <w:pStyle w:val="PI-1EMEASMCA"/>
      </w:pPr>
      <w:bookmarkStart w:id="39" w:name="_Toc129243115"/>
      <w:bookmarkStart w:id="40" w:name="_Toc129243240"/>
      <w:r w:rsidRPr="0084041E">
        <w:t>6.</w:t>
      </w:r>
      <w:r w:rsidRPr="0084041E">
        <w:tab/>
        <w:t>FARMACINĖ INFORMACIJA</w:t>
      </w:r>
      <w:bookmarkEnd w:id="39"/>
      <w:bookmarkEnd w:id="40"/>
    </w:p>
    <w:p w14:paraId="625C1918" w14:textId="77777777" w:rsidR="00B833C5" w:rsidRPr="0084041E" w:rsidRDefault="00B833C5" w:rsidP="00906A69"/>
    <w:p w14:paraId="023B9C3E" w14:textId="77777777" w:rsidR="00B833C5" w:rsidRPr="0084041E" w:rsidRDefault="00B833C5" w:rsidP="00B833C5">
      <w:pPr>
        <w:pStyle w:val="PI-2EMEASMCA"/>
      </w:pPr>
      <w:bookmarkStart w:id="41" w:name="_Toc129243116"/>
      <w:bookmarkStart w:id="42" w:name="_Toc129243241"/>
      <w:r w:rsidRPr="0084041E">
        <w:t>6.1</w:t>
      </w:r>
      <w:r w:rsidRPr="0084041E">
        <w:tab/>
        <w:t>Pagalbinių medžiagų sąrašas</w:t>
      </w:r>
      <w:bookmarkEnd w:id="41"/>
      <w:bookmarkEnd w:id="42"/>
    </w:p>
    <w:p w14:paraId="43E5A6ED" w14:textId="77777777" w:rsidR="00B833C5" w:rsidRDefault="00B833C5" w:rsidP="00906A69"/>
    <w:p w14:paraId="5C41B8FA" w14:textId="77777777" w:rsidR="00B833C5" w:rsidRPr="00906A69" w:rsidRDefault="00B833C5" w:rsidP="00906A69">
      <w:pPr>
        <w:rPr>
          <w:i/>
        </w:rPr>
      </w:pPr>
      <w:r w:rsidRPr="00906A69">
        <w:rPr>
          <w:i/>
        </w:rPr>
        <w:t>Kapsulės turinys</w:t>
      </w:r>
    </w:p>
    <w:p w14:paraId="6062285C" w14:textId="77777777" w:rsidR="00B833C5" w:rsidRDefault="00B833C5" w:rsidP="00B833C5">
      <w:pPr>
        <w:pStyle w:val="Pagrindinistekstas"/>
        <w:spacing w:after="0"/>
        <w:rPr>
          <w:szCs w:val="22"/>
        </w:rPr>
      </w:pPr>
      <w:r>
        <w:rPr>
          <w:szCs w:val="22"/>
        </w:rPr>
        <w:t>Bevandenis koloidinis silicio dioksidas</w:t>
      </w:r>
    </w:p>
    <w:p w14:paraId="30B32D96" w14:textId="77777777" w:rsidR="00B833C5" w:rsidRDefault="00B833C5" w:rsidP="00B833C5">
      <w:pPr>
        <w:pStyle w:val="Pagrindinistekstas"/>
        <w:spacing w:after="0"/>
        <w:rPr>
          <w:i/>
          <w:szCs w:val="22"/>
        </w:rPr>
      </w:pPr>
    </w:p>
    <w:p w14:paraId="64E89700" w14:textId="77777777" w:rsidR="00B833C5" w:rsidRPr="00106C05" w:rsidRDefault="00B833C5" w:rsidP="00B833C5">
      <w:pPr>
        <w:pStyle w:val="Pagrindinistekstas"/>
        <w:spacing w:after="0"/>
        <w:rPr>
          <w:i/>
          <w:szCs w:val="22"/>
        </w:rPr>
      </w:pPr>
      <w:r w:rsidRPr="00106C05">
        <w:rPr>
          <w:i/>
          <w:szCs w:val="22"/>
        </w:rPr>
        <w:t>Kapsulės apvalkalas</w:t>
      </w:r>
    </w:p>
    <w:p w14:paraId="49F5CE17" w14:textId="77777777" w:rsidR="00B833C5" w:rsidRDefault="00B833C5" w:rsidP="00B833C5">
      <w:pPr>
        <w:pStyle w:val="Pagrindinistekstas"/>
        <w:spacing w:after="0"/>
        <w:rPr>
          <w:szCs w:val="22"/>
        </w:rPr>
      </w:pPr>
      <w:r>
        <w:rPr>
          <w:szCs w:val="22"/>
        </w:rPr>
        <w:t xml:space="preserve">Želatina </w:t>
      </w:r>
    </w:p>
    <w:p w14:paraId="75F02231" w14:textId="77777777" w:rsidR="00B833C5" w:rsidRPr="0084041E" w:rsidRDefault="00B833C5" w:rsidP="00906A69"/>
    <w:p w14:paraId="185CA9D7" w14:textId="77777777" w:rsidR="00B833C5" w:rsidRPr="0084041E" w:rsidRDefault="00B833C5" w:rsidP="00B833C5">
      <w:pPr>
        <w:pStyle w:val="PI-2EMEASMCA"/>
      </w:pPr>
      <w:bookmarkStart w:id="43" w:name="_Toc129243117"/>
      <w:bookmarkStart w:id="44" w:name="_Toc129243242"/>
      <w:r w:rsidRPr="0084041E">
        <w:t>6.2</w:t>
      </w:r>
      <w:r w:rsidRPr="0084041E">
        <w:tab/>
        <w:t>Nesuderinamumas</w:t>
      </w:r>
      <w:bookmarkEnd w:id="43"/>
      <w:bookmarkEnd w:id="44"/>
    </w:p>
    <w:p w14:paraId="35EC5048" w14:textId="77777777" w:rsidR="00B833C5" w:rsidRPr="0084041E" w:rsidRDefault="00B833C5" w:rsidP="00906A69"/>
    <w:p w14:paraId="45D0B651" w14:textId="77777777" w:rsidR="00B833C5" w:rsidRPr="00D80A3F" w:rsidRDefault="00B833C5" w:rsidP="00B83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D80A3F">
        <w:rPr>
          <w:szCs w:val="22"/>
        </w:rPr>
        <w:t>Duomenys nebūtini</w:t>
      </w:r>
      <w:r w:rsidRPr="00D80A3F">
        <w:rPr>
          <w:spacing w:val="-3"/>
          <w:szCs w:val="22"/>
        </w:rPr>
        <w:t>.</w:t>
      </w:r>
    </w:p>
    <w:p w14:paraId="72EF2B4C" w14:textId="77777777" w:rsidR="00B833C5" w:rsidRPr="0084041E" w:rsidRDefault="00B833C5" w:rsidP="00906A69"/>
    <w:p w14:paraId="5C5CF5B3" w14:textId="77777777" w:rsidR="00B833C5" w:rsidRPr="0084041E" w:rsidRDefault="00B833C5" w:rsidP="00B833C5">
      <w:pPr>
        <w:pStyle w:val="PI-2EMEASMCA"/>
      </w:pPr>
      <w:bookmarkStart w:id="45" w:name="_Toc129243118"/>
      <w:bookmarkStart w:id="46" w:name="_Toc129243243"/>
      <w:r w:rsidRPr="0084041E">
        <w:t>6.3</w:t>
      </w:r>
      <w:r w:rsidRPr="0084041E">
        <w:tab/>
        <w:t>Tinkamumo laikas</w:t>
      </w:r>
      <w:bookmarkEnd w:id="45"/>
      <w:bookmarkEnd w:id="46"/>
    </w:p>
    <w:p w14:paraId="754AADDD" w14:textId="77777777" w:rsidR="00B833C5" w:rsidRPr="0084041E" w:rsidRDefault="00B833C5" w:rsidP="00906A69"/>
    <w:p w14:paraId="4CFCEF52" w14:textId="77777777" w:rsidR="00B833C5" w:rsidRPr="006A5384" w:rsidRDefault="00B833C5" w:rsidP="00B833C5">
      <w:pPr>
        <w:rPr>
          <w:szCs w:val="22"/>
        </w:rPr>
      </w:pPr>
      <w:r>
        <w:rPr>
          <w:szCs w:val="22"/>
        </w:rPr>
        <w:t>3</w:t>
      </w:r>
      <w:r w:rsidRPr="006A5384">
        <w:rPr>
          <w:szCs w:val="22"/>
        </w:rPr>
        <w:t xml:space="preserve"> metai.</w:t>
      </w:r>
    </w:p>
    <w:p w14:paraId="1E75F655" w14:textId="77777777" w:rsidR="00B833C5" w:rsidRPr="0084041E" w:rsidRDefault="00B833C5" w:rsidP="00906A69"/>
    <w:p w14:paraId="2E77D0AE" w14:textId="77777777" w:rsidR="00B833C5" w:rsidRPr="0084041E" w:rsidRDefault="00B833C5" w:rsidP="00B833C5">
      <w:pPr>
        <w:pStyle w:val="PI-2EMEASMCA"/>
      </w:pPr>
      <w:bookmarkStart w:id="47" w:name="_Toc129243119"/>
      <w:bookmarkStart w:id="48" w:name="_Toc129243244"/>
      <w:r w:rsidRPr="0084041E">
        <w:t>6.4</w:t>
      </w:r>
      <w:r w:rsidRPr="0084041E">
        <w:tab/>
        <w:t>Specialios laikymo sąlygos</w:t>
      </w:r>
      <w:bookmarkEnd w:id="47"/>
      <w:bookmarkEnd w:id="48"/>
    </w:p>
    <w:p w14:paraId="458D66B9" w14:textId="77777777" w:rsidR="00B833C5" w:rsidRPr="0084041E" w:rsidRDefault="00B833C5" w:rsidP="00906A69"/>
    <w:p w14:paraId="5CAA93EF" w14:textId="77777777" w:rsidR="00B833C5" w:rsidRPr="006A5384" w:rsidRDefault="00B833C5" w:rsidP="00B833C5">
      <w:pPr>
        <w:rPr>
          <w:szCs w:val="22"/>
        </w:rPr>
      </w:pPr>
      <w:r w:rsidRPr="006A5384">
        <w:rPr>
          <w:szCs w:val="22"/>
        </w:rPr>
        <w:t xml:space="preserve">Laikyti ne aukštesnėje kaip 25 </w:t>
      </w:r>
      <w:r w:rsidRPr="006A5384">
        <w:rPr>
          <w:szCs w:val="22"/>
          <w:vertAlign w:val="superscript"/>
        </w:rPr>
        <w:t>0</w:t>
      </w:r>
      <w:r w:rsidRPr="006A5384">
        <w:rPr>
          <w:szCs w:val="22"/>
        </w:rPr>
        <w:t>C temperatūroje.</w:t>
      </w:r>
    </w:p>
    <w:p w14:paraId="16FA11AB" w14:textId="77777777" w:rsidR="00B833C5" w:rsidRPr="0084041E" w:rsidRDefault="00B833C5" w:rsidP="00906A69"/>
    <w:p w14:paraId="1284786F" w14:textId="77777777" w:rsidR="00B833C5" w:rsidRPr="0084041E" w:rsidRDefault="00B833C5" w:rsidP="00B833C5">
      <w:pPr>
        <w:pStyle w:val="PI-2EMEASMCA"/>
      </w:pPr>
      <w:bookmarkStart w:id="49" w:name="_Toc129243120"/>
      <w:bookmarkStart w:id="50" w:name="_Toc129243245"/>
      <w:r w:rsidRPr="0084041E">
        <w:t>6.5</w:t>
      </w:r>
      <w:r w:rsidRPr="0084041E">
        <w:tab/>
      </w:r>
      <w:r w:rsidR="00C84F55" w:rsidRPr="00C84F55">
        <w:t xml:space="preserve">Talpyklės pobūdis </w:t>
      </w:r>
      <w:r w:rsidRPr="0084041E">
        <w:t>ir jos turinys</w:t>
      </w:r>
      <w:bookmarkEnd w:id="49"/>
      <w:bookmarkEnd w:id="50"/>
    </w:p>
    <w:p w14:paraId="7F0CED59" w14:textId="77777777" w:rsidR="00B833C5" w:rsidRPr="00007CFF" w:rsidRDefault="00B833C5" w:rsidP="00906A69"/>
    <w:p w14:paraId="2DFA63EC" w14:textId="77777777" w:rsidR="00B833C5" w:rsidRDefault="00B833C5" w:rsidP="00B833C5">
      <w:pPr>
        <w:pStyle w:val="Pagrindinistekstas"/>
        <w:spacing w:after="0"/>
        <w:rPr>
          <w:szCs w:val="22"/>
        </w:rPr>
      </w:pPr>
      <w:r w:rsidRPr="00815210">
        <w:rPr>
          <w:szCs w:val="22"/>
        </w:rPr>
        <w:t>PVC/PE/PVdC</w:t>
      </w:r>
      <w:r w:rsidRPr="00007CFF">
        <w:rPr>
          <w:szCs w:val="22"/>
        </w:rPr>
        <w:t xml:space="preserve"> </w:t>
      </w:r>
      <w:r w:rsidR="00A01FD2" w:rsidRPr="00FF539E">
        <w:rPr>
          <w:szCs w:val="22"/>
        </w:rPr>
        <w:t>arba PVC/PVdC</w:t>
      </w:r>
      <w:r w:rsidR="00A01FD2">
        <w:rPr>
          <w:szCs w:val="22"/>
        </w:rPr>
        <w:t xml:space="preserve"> </w:t>
      </w:r>
      <w:r w:rsidRPr="00007CFF">
        <w:rPr>
          <w:szCs w:val="22"/>
        </w:rPr>
        <w:t>aliuminio folijos lizdinė plokštelė, kurioje yra 20 kapsulių. Kartono dėžutėje yra 40, 60 arba 100 kapsulių.</w:t>
      </w:r>
    </w:p>
    <w:p w14:paraId="5D1AD88E" w14:textId="3B793EB6" w:rsidR="0069614F" w:rsidRDefault="0069614F" w:rsidP="00B833C5">
      <w:pPr>
        <w:pStyle w:val="Pagrindinistekstas"/>
        <w:spacing w:after="0"/>
        <w:rPr>
          <w:szCs w:val="22"/>
        </w:rPr>
      </w:pPr>
      <w:r>
        <w:rPr>
          <w:szCs w:val="22"/>
        </w:rPr>
        <w:t>Gali būti</w:t>
      </w:r>
      <w:r w:rsidR="000C2335">
        <w:rPr>
          <w:szCs w:val="22"/>
        </w:rPr>
        <w:t xml:space="preserve"> tiekiamos ne visų dydžių pakuotės</w:t>
      </w:r>
    </w:p>
    <w:p w14:paraId="79D8207C" w14:textId="77777777" w:rsidR="00B833C5" w:rsidRPr="00007CFF" w:rsidRDefault="00B833C5" w:rsidP="00B833C5">
      <w:pPr>
        <w:pStyle w:val="Pagrindinistekstas"/>
        <w:spacing w:after="0"/>
        <w:rPr>
          <w:szCs w:val="22"/>
        </w:rPr>
      </w:pPr>
    </w:p>
    <w:p w14:paraId="73632762" w14:textId="77777777" w:rsidR="00B833C5" w:rsidRPr="0084041E" w:rsidRDefault="00B833C5" w:rsidP="00B833C5">
      <w:pPr>
        <w:pStyle w:val="PI-2EMEASMCA"/>
      </w:pPr>
      <w:bookmarkStart w:id="51" w:name="_Toc129243121"/>
      <w:bookmarkStart w:id="52" w:name="_Toc129243246"/>
      <w:r w:rsidRPr="0084041E">
        <w:t>6.6</w:t>
      </w:r>
      <w:r w:rsidRPr="0084041E">
        <w:tab/>
        <w:t xml:space="preserve">Specialūs </w:t>
      </w:r>
      <w:r>
        <w:t xml:space="preserve">reikalavimai </w:t>
      </w:r>
      <w:r w:rsidRPr="0084041E">
        <w:t>atliek</w:t>
      </w:r>
      <w:r>
        <w:t>oms</w:t>
      </w:r>
      <w:r w:rsidRPr="0084041E">
        <w:t xml:space="preserve"> tvarky</w:t>
      </w:r>
      <w:r>
        <w:t xml:space="preserve">ti </w:t>
      </w:r>
      <w:bookmarkEnd w:id="51"/>
      <w:bookmarkEnd w:id="52"/>
    </w:p>
    <w:p w14:paraId="3DEAE1FF" w14:textId="77777777" w:rsidR="00B833C5" w:rsidRPr="0084041E" w:rsidRDefault="00B833C5" w:rsidP="00906A69"/>
    <w:p w14:paraId="76ECD62A" w14:textId="77777777" w:rsidR="00B833C5" w:rsidRPr="006A5384" w:rsidRDefault="00B833C5" w:rsidP="00B833C5">
      <w:pPr>
        <w:jc w:val="both"/>
        <w:rPr>
          <w:szCs w:val="22"/>
        </w:rPr>
      </w:pPr>
      <w:r w:rsidRPr="006A5384">
        <w:rPr>
          <w:szCs w:val="22"/>
        </w:rPr>
        <w:t>Specialių reikalavimų nėra.</w:t>
      </w:r>
    </w:p>
    <w:p w14:paraId="76E103FD" w14:textId="77777777" w:rsidR="00B833C5" w:rsidRPr="0084041E" w:rsidRDefault="00B833C5" w:rsidP="00906A69"/>
    <w:p w14:paraId="3162EF22" w14:textId="77777777" w:rsidR="00B833C5" w:rsidRPr="0084041E" w:rsidRDefault="00B833C5" w:rsidP="00906A69"/>
    <w:p w14:paraId="3B7CA652" w14:textId="77777777" w:rsidR="00B833C5" w:rsidRPr="0084041E" w:rsidRDefault="00B833C5" w:rsidP="00B833C5">
      <w:pPr>
        <w:pStyle w:val="PI-1EMEASMCA"/>
      </w:pPr>
      <w:bookmarkStart w:id="53" w:name="_Toc129243122"/>
      <w:bookmarkStart w:id="54" w:name="_Toc129243247"/>
      <w:r w:rsidRPr="0084041E">
        <w:lastRenderedPageBreak/>
        <w:t>7.</w:t>
      </w:r>
      <w:r w:rsidRPr="0084041E">
        <w:tab/>
      </w:r>
      <w:r w:rsidR="00C84F55" w:rsidRPr="00C84F55">
        <w:t>REGISTRUOTOJAS</w:t>
      </w:r>
      <w:bookmarkEnd w:id="53"/>
      <w:bookmarkEnd w:id="54"/>
    </w:p>
    <w:p w14:paraId="38056FC1" w14:textId="77777777" w:rsidR="00B833C5" w:rsidRPr="0084041E" w:rsidRDefault="00B833C5" w:rsidP="00906A69"/>
    <w:p w14:paraId="439D2265" w14:textId="77777777" w:rsidR="00D8184F" w:rsidRDefault="00D8184F" w:rsidP="00906A69">
      <w:r>
        <w:t>PADMA EUROPE GmbH</w:t>
      </w:r>
    </w:p>
    <w:p w14:paraId="7E3D4A04" w14:textId="77777777" w:rsidR="009E4137" w:rsidRPr="009347A1" w:rsidRDefault="009E4137" w:rsidP="00906A69">
      <w:r w:rsidRPr="009347A1">
        <w:t>Hietzinger Hauptstr. 37</w:t>
      </w:r>
    </w:p>
    <w:p w14:paraId="104D66AE" w14:textId="77777777" w:rsidR="009E4137" w:rsidRPr="009347A1" w:rsidRDefault="009E4137" w:rsidP="00906A69">
      <w:r w:rsidRPr="009347A1">
        <w:t>AT-1130 Viena</w:t>
      </w:r>
    </w:p>
    <w:p w14:paraId="0468D1FE" w14:textId="77777777" w:rsidR="00D8184F" w:rsidRDefault="00D8184F" w:rsidP="00906A69">
      <w:r>
        <w:t>Austrija</w:t>
      </w:r>
    </w:p>
    <w:p w14:paraId="444CBA44" w14:textId="77777777" w:rsidR="00D8184F" w:rsidRPr="00F66B85" w:rsidRDefault="00D8184F" w:rsidP="00D8184F">
      <w:pPr>
        <w:rPr>
          <w:noProof/>
          <w:color w:val="000000"/>
          <w:szCs w:val="22"/>
        </w:rPr>
      </w:pPr>
      <w:r w:rsidRPr="00F66B85">
        <w:rPr>
          <w:noProof/>
          <w:color w:val="000000"/>
          <w:szCs w:val="22"/>
        </w:rPr>
        <w:t xml:space="preserve">Tel.: </w:t>
      </w:r>
      <w:r w:rsidRPr="007F3B1A">
        <w:t>+</w:t>
      </w:r>
      <w:r w:rsidR="009E4137" w:rsidRPr="00914BCE">
        <w:t>43 1 905 41 72</w:t>
      </w:r>
    </w:p>
    <w:p w14:paraId="4E9296FF" w14:textId="77777777" w:rsidR="00D8184F" w:rsidRPr="00F66B85" w:rsidRDefault="00D8184F" w:rsidP="00D8184F">
      <w:pPr>
        <w:ind w:left="567" w:hanging="567"/>
        <w:rPr>
          <w:noProof/>
          <w:color w:val="000000"/>
          <w:szCs w:val="22"/>
          <w:lang w:val="es-ES"/>
        </w:rPr>
      </w:pPr>
      <w:r w:rsidRPr="00F66B85">
        <w:rPr>
          <w:noProof/>
          <w:color w:val="000000"/>
          <w:szCs w:val="22"/>
        </w:rPr>
        <w:t xml:space="preserve">El. paštas: </w:t>
      </w:r>
      <w:r w:rsidR="009E4137" w:rsidRPr="009347A1">
        <w:t>office@padma.eu</w:t>
      </w:r>
      <w:r w:rsidR="009E4137">
        <w:t xml:space="preserve"> </w:t>
      </w:r>
    </w:p>
    <w:p w14:paraId="68B79BBC" w14:textId="77777777" w:rsidR="00D8184F" w:rsidRDefault="00D8184F" w:rsidP="00906A69"/>
    <w:p w14:paraId="66DE7919" w14:textId="77777777" w:rsidR="00B833C5" w:rsidRPr="00156036" w:rsidRDefault="00B833C5" w:rsidP="00906A69">
      <w:pPr>
        <w:rPr>
          <w:lang w:val="es-ES"/>
        </w:rPr>
      </w:pPr>
    </w:p>
    <w:p w14:paraId="7FD8B34F" w14:textId="77777777" w:rsidR="00B833C5" w:rsidRPr="000D63C1" w:rsidRDefault="00B833C5" w:rsidP="00B833C5">
      <w:pPr>
        <w:ind w:left="567" w:hanging="567"/>
        <w:rPr>
          <w:b/>
          <w:caps/>
          <w:szCs w:val="22"/>
        </w:rPr>
      </w:pPr>
      <w:r w:rsidRPr="000D63C1">
        <w:rPr>
          <w:b/>
          <w:caps/>
          <w:szCs w:val="22"/>
        </w:rPr>
        <w:t>8.</w:t>
      </w:r>
      <w:r w:rsidRPr="000D63C1">
        <w:rPr>
          <w:b/>
          <w:caps/>
          <w:szCs w:val="22"/>
        </w:rPr>
        <w:tab/>
      </w:r>
      <w:r w:rsidR="00C84F55" w:rsidRPr="00C84F55">
        <w:rPr>
          <w:b/>
          <w:caps/>
          <w:noProof/>
          <w:szCs w:val="22"/>
        </w:rPr>
        <w:t>REGISTRACIJOS PAŽYMĖJIMO</w:t>
      </w:r>
      <w:r w:rsidRPr="000D63C1">
        <w:rPr>
          <w:b/>
          <w:caps/>
          <w:szCs w:val="22"/>
        </w:rPr>
        <w:t xml:space="preserve"> numeris </w:t>
      </w:r>
      <w:r w:rsidRPr="000D63C1">
        <w:rPr>
          <w:b/>
          <w:caps/>
          <w:noProof/>
          <w:szCs w:val="22"/>
        </w:rPr>
        <w:t>(-IAI)</w:t>
      </w:r>
    </w:p>
    <w:p w14:paraId="3763C7E0" w14:textId="77777777" w:rsidR="00B833C5" w:rsidRDefault="00B833C5" w:rsidP="00906A69"/>
    <w:p w14:paraId="064AC86C" w14:textId="58441A93" w:rsidR="00775A1E" w:rsidRPr="00F8318D" w:rsidRDefault="00775A1E" w:rsidP="00775A1E">
      <w:pPr>
        <w:rPr>
          <w:bCs/>
          <w:szCs w:val="22"/>
        </w:rPr>
      </w:pPr>
      <w:r w:rsidRPr="00F8318D">
        <w:rPr>
          <w:bCs/>
          <w:szCs w:val="22"/>
        </w:rPr>
        <w:t>LT/1/99/0824/002 –</w:t>
      </w:r>
      <w:r>
        <w:rPr>
          <w:bCs/>
          <w:szCs w:val="22"/>
        </w:rPr>
        <w:t xml:space="preserve"> N40</w:t>
      </w:r>
    </w:p>
    <w:p w14:paraId="7DF782D7" w14:textId="5D93271C" w:rsidR="00775A1E" w:rsidRPr="00F8318D" w:rsidRDefault="00775A1E" w:rsidP="00775A1E">
      <w:pPr>
        <w:rPr>
          <w:bCs/>
          <w:szCs w:val="22"/>
        </w:rPr>
      </w:pPr>
      <w:r w:rsidRPr="00F8318D">
        <w:rPr>
          <w:bCs/>
          <w:szCs w:val="22"/>
        </w:rPr>
        <w:t>LT/1/99/0824</w:t>
      </w:r>
      <w:r>
        <w:rPr>
          <w:bCs/>
          <w:szCs w:val="22"/>
        </w:rPr>
        <w:t>/003</w:t>
      </w:r>
      <w:r w:rsidRPr="00F8318D">
        <w:rPr>
          <w:bCs/>
          <w:szCs w:val="22"/>
        </w:rPr>
        <w:t xml:space="preserve"> –</w:t>
      </w:r>
      <w:r>
        <w:rPr>
          <w:bCs/>
          <w:szCs w:val="22"/>
        </w:rPr>
        <w:t xml:space="preserve"> N60</w:t>
      </w:r>
    </w:p>
    <w:p w14:paraId="46196315" w14:textId="788EFABA" w:rsidR="00B833C5" w:rsidRDefault="00775A1E" w:rsidP="00775A1E">
      <w:pPr>
        <w:rPr>
          <w:bCs/>
          <w:szCs w:val="22"/>
        </w:rPr>
      </w:pPr>
      <w:r w:rsidRPr="00F8318D">
        <w:rPr>
          <w:bCs/>
          <w:szCs w:val="22"/>
        </w:rPr>
        <w:t>LT/1/99/0824</w:t>
      </w:r>
      <w:r>
        <w:rPr>
          <w:bCs/>
          <w:szCs w:val="22"/>
        </w:rPr>
        <w:t>/004</w:t>
      </w:r>
      <w:r w:rsidRPr="00F8318D">
        <w:rPr>
          <w:bCs/>
          <w:szCs w:val="22"/>
        </w:rPr>
        <w:t xml:space="preserve"> –</w:t>
      </w:r>
      <w:r>
        <w:rPr>
          <w:bCs/>
          <w:szCs w:val="22"/>
        </w:rPr>
        <w:t xml:space="preserve"> N100</w:t>
      </w:r>
    </w:p>
    <w:p w14:paraId="28A71E78" w14:textId="77777777" w:rsidR="00775A1E" w:rsidRDefault="00775A1E" w:rsidP="00775A1E"/>
    <w:p w14:paraId="56FAE89B" w14:textId="77777777" w:rsidR="00B833C5" w:rsidRPr="00007CFF" w:rsidRDefault="00B833C5" w:rsidP="0011573F"/>
    <w:p w14:paraId="72BA6330" w14:textId="77777777" w:rsidR="00B833C5" w:rsidRPr="0084041E" w:rsidRDefault="00B833C5" w:rsidP="00B833C5">
      <w:pPr>
        <w:pStyle w:val="PI-1EMEASMCA"/>
      </w:pPr>
      <w:bookmarkStart w:id="55" w:name="_Toc129243124"/>
      <w:bookmarkStart w:id="56" w:name="_Toc129243249"/>
      <w:r w:rsidRPr="0084041E">
        <w:t>9.</w:t>
      </w:r>
      <w:r w:rsidRPr="0084041E">
        <w:tab/>
      </w:r>
      <w:r w:rsidR="00C84F55" w:rsidRPr="00C84F55">
        <w:t>REGISTRAVIMO / PERREGISTRAVIMO</w:t>
      </w:r>
      <w:r w:rsidRPr="0084041E">
        <w:t xml:space="preserve"> DATA</w:t>
      </w:r>
      <w:bookmarkEnd w:id="55"/>
      <w:bookmarkEnd w:id="56"/>
    </w:p>
    <w:p w14:paraId="737C2351" w14:textId="77777777" w:rsidR="00B833C5" w:rsidRDefault="00B833C5" w:rsidP="00906A69"/>
    <w:p w14:paraId="7C63D66E" w14:textId="77777777" w:rsidR="00916003" w:rsidRPr="00916003" w:rsidRDefault="00916003" w:rsidP="00916003">
      <w:pPr>
        <w:rPr>
          <w:snapToGrid w:val="0"/>
        </w:rPr>
      </w:pPr>
      <w:r w:rsidRPr="00916003">
        <w:rPr>
          <w:noProof/>
          <w:snapToGrid w:val="0"/>
        </w:rPr>
        <w:t xml:space="preserve">Registravimo data </w:t>
      </w:r>
      <w:r>
        <w:rPr>
          <w:noProof/>
          <w:snapToGrid w:val="0"/>
        </w:rPr>
        <w:t>2011 m. lapkričio 20</w:t>
      </w:r>
      <w:r w:rsidRPr="00916003">
        <w:rPr>
          <w:noProof/>
          <w:snapToGrid w:val="0"/>
        </w:rPr>
        <w:t> d.</w:t>
      </w:r>
    </w:p>
    <w:p w14:paraId="1D262B7B" w14:textId="3244EEEE" w:rsidR="00B833C5" w:rsidRDefault="00916003" w:rsidP="00916003">
      <w:r w:rsidRPr="00916003">
        <w:rPr>
          <w:noProof/>
          <w:snapToGrid w:val="0"/>
          <w:szCs w:val="22"/>
        </w:rPr>
        <w:t xml:space="preserve">Paskutinio </w:t>
      </w:r>
      <w:r w:rsidRPr="00916003">
        <w:rPr>
          <w:noProof/>
          <w:snapToGrid w:val="0"/>
        </w:rPr>
        <w:t>perregistravimo data</w:t>
      </w:r>
      <w:r>
        <w:t xml:space="preserve"> </w:t>
      </w:r>
      <w:r w:rsidR="00775A1E">
        <w:t>2019 m. balandžio 15 d.</w:t>
      </w:r>
    </w:p>
    <w:p w14:paraId="5C5EC85A" w14:textId="77777777" w:rsidR="00B833C5" w:rsidRPr="0084041E" w:rsidRDefault="00B833C5" w:rsidP="00906A69"/>
    <w:p w14:paraId="3B390727" w14:textId="77777777" w:rsidR="00B833C5" w:rsidRPr="0084041E" w:rsidRDefault="00B833C5" w:rsidP="00906A69"/>
    <w:p w14:paraId="15D43092" w14:textId="77777777" w:rsidR="00B833C5" w:rsidRPr="0084041E" w:rsidRDefault="00B833C5" w:rsidP="00B833C5">
      <w:pPr>
        <w:pStyle w:val="PI-1EMEASMCA"/>
      </w:pPr>
      <w:bookmarkStart w:id="57" w:name="_Toc129243125"/>
      <w:bookmarkStart w:id="58" w:name="_Toc129243250"/>
      <w:r w:rsidRPr="0084041E">
        <w:t>10.</w:t>
      </w:r>
      <w:r w:rsidRPr="0084041E">
        <w:tab/>
        <w:t>TEKSTO PERŽIŪROS DATA</w:t>
      </w:r>
      <w:bookmarkEnd w:id="57"/>
      <w:bookmarkEnd w:id="58"/>
    </w:p>
    <w:p w14:paraId="08581CDF" w14:textId="77777777" w:rsidR="00B833C5" w:rsidRDefault="00B833C5" w:rsidP="00906A69"/>
    <w:p w14:paraId="37584398" w14:textId="13CEC32C" w:rsidR="00B833C5" w:rsidRDefault="00775A1E" w:rsidP="00906A69">
      <w:r>
        <w:t>2019 m. balandžio 15 d.</w:t>
      </w:r>
    </w:p>
    <w:p w14:paraId="7E222AD9" w14:textId="1BE142B1" w:rsidR="00775A1E" w:rsidRDefault="00775A1E" w:rsidP="00906A69"/>
    <w:p w14:paraId="2BC83979" w14:textId="77777777" w:rsidR="00775A1E" w:rsidRPr="0084041E" w:rsidRDefault="00775A1E" w:rsidP="00906A69"/>
    <w:p w14:paraId="5025FAFB" w14:textId="655EEDC7" w:rsidR="00B833C5" w:rsidRPr="00094FE1" w:rsidRDefault="000C2335" w:rsidP="00906A69">
      <w:r w:rsidRPr="000C2335">
        <w:rPr>
          <w:noProof/>
          <w:snapToGrid w:val="0"/>
          <w:szCs w:val="22"/>
        </w:rPr>
        <w:t>Išsami informacija apie šį vaistinį preparatą</w:t>
      </w:r>
      <w:r>
        <w:t xml:space="preserve"> </w:t>
      </w:r>
      <w:r w:rsidR="00B833C5" w:rsidRPr="000C2335">
        <w:t xml:space="preserve">pateikiama Valstybinės vaistų kontrolės tarnybos prie Lietuvos Respublikos sveikatos apsaugos ministerijos </w:t>
      </w:r>
      <w:r w:rsidRPr="000C2335">
        <w:rPr>
          <w:noProof/>
          <w:snapToGrid w:val="0"/>
          <w:szCs w:val="22"/>
        </w:rPr>
        <w:t>tinklalapyje</w:t>
      </w:r>
      <w:r w:rsidRPr="000C2335" w:rsidDel="000C2335">
        <w:t xml:space="preserve"> </w:t>
      </w:r>
      <w:r w:rsidR="00B833C5" w:rsidRPr="000C2335">
        <w:t xml:space="preserve"> </w:t>
      </w:r>
      <w:hyperlink r:id="rId10" w:history="1">
        <w:r w:rsidR="00B833C5" w:rsidRPr="000C2335">
          <w:rPr>
            <w:rStyle w:val="Hipersaitas"/>
          </w:rPr>
          <w:t>http://www.vvkt.lt/</w:t>
        </w:r>
      </w:hyperlink>
      <w:r w:rsidR="00B833C5" w:rsidRPr="00DF4173">
        <w:br w:type="page"/>
      </w:r>
    </w:p>
    <w:p w14:paraId="5C1A4413" w14:textId="77777777" w:rsidR="00B833C5" w:rsidRPr="00094FE1" w:rsidRDefault="00B833C5" w:rsidP="00906A69"/>
    <w:p w14:paraId="76B28562" w14:textId="77777777" w:rsidR="00B833C5" w:rsidRPr="00094FE1" w:rsidRDefault="00B833C5" w:rsidP="00906A69"/>
    <w:p w14:paraId="39B403CD" w14:textId="77777777" w:rsidR="00B833C5" w:rsidRPr="00094FE1" w:rsidRDefault="00B833C5" w:rsidP="00906A69"/>
    <w:p w14:paraId="4A02AB69" w14:textId="77777777" w:rsidR="00B833C5" w:rsidRPr="00094FE1" w:rsidRDefault="00B833C5" w:rsidP="00906A69"/>
    <w:p w14:paraId="6376B01D" w14:textId="77777777" w:rsidR="00B833C5" w:rsidRPr="00094FE1" w:rsidRDefault="00B833C5" w:rsidP="00906A69"/>
    <w:p w14:paraId="5B4F21A0" w14:textId="77777777" w:rsidR="00B833C5" w:rsidRPr="00094FE1" w:rsidRDefault="00B833C5" w:rsidP="00906A69"/>
    <w:p w14:paraId="05C9CFD8" w14:textId="77777777" w:rsidR="00B833C5" w:rsidRPr="00094FE1" w:rsidRDefault="00B833C5" w:rsidP="00906A69"/>
    <w:p w14:paraId="2A374758" w14:textId="77777777" w:rsidR="00B833C5" w:rsidRPr="00094FE1" w:rsidRDefault="00B833C5" w:rsidP="00906A69"/>
    <w:p w14:paraId="25B8C573" w14:textId="77777777" w:rsidR="00B833C5" w:rsidRPr="00094FE1" w:rsidRDefault="00B833C5" w:rsidP="00906A69"/>
    <w:p w14:paraId="3C7B9562" w14:textId="77777777" w:rsidR="00B833C5" w:rsidRPr="00094FE1" w:rsidRDefault="00B833C5" w:rsidP="00906A69"/>
    <w:p w14:paraId="6C1EAAD0" w14:textId="77777777" w:rsidR="00B833C5" w:rsidRPr="00094FE1" w:rsidRDefault="00B833C5" w:rsidP="00906A69">
      <w:pPr>
        <w:rPr>
          <w:szCs w:val="22"/>
        </w:rPr>
      </w:pPr>
    </w:p>
    <w:p w14:paraId="6F8BE213" w14:textId="77777777" w:rsidR="00B833C5" w:rsidRPr="00094FE1" w:rsidRDefault="00B833C5" w:rsidP="00B833C5">
      <w:pPr>
        <w:pStyle w:val="Pagrindinistekstas"/>
        <w:spacing w:after="0"/>
        <w:rPr>
          <w:szCs w:val="22"/>
        </w:rPr>
      </w:pPr>
    </w:p>
    <w:p w14:paraId="646CDE1F" w14:textId="77777777" w:rsidR="00B833C5" w:rsidRPr="00094FE1" w:rsidRDefault="00B833C5" w:rsidP="00B833C5">
      <w:pPr>
        <w:pStyle w:val="Pagrindinistekstas"/>
        <w:spacing w:after="0"/>
        <w:rPr>
          <w:szCs w:val="22"/>
        </w:rPr>
      </w:pPr>
    </w:p>
    <w:p w14:paraId="3F9248C4" w14:textId="77777777" w:rsidR="00B833C5" w:rsidRPr="00094FE1" w:rsidRDefault="00B833C5" w:rsidP="00B833C5">
      <w:pPr>
        <w:pStyle w:val="Pagrindinistekstas"/>
        <w:spacing w:after="0"/>
        <w:rPr>
          <w:szCs w:val="22"/>
        </w:rPr>
      </w:pPr>
    </w:p>
    <w:p w14:paraId="69FE6A8E" w14:textId="77777777" w:rsidR="00B833C5" w:rsidRPr="00094FE1" w:rsidRDefault="00B833C5" w:rsidP="00B833C5">
      <w:pPr>
        <w:pStyle w:val="Pagrindinistekstas"/>
        <w:spacing w:after="0"/>
        <w:rPr>
          <w:szCs w:val="22"/>
        </w:rPr>
      </w:pPr>
    </w:p>
    <w:p w14:paraId="604AC43E" w14:textId="77777777" w:rsidR="00B833C5" w:rsidRPr="00094FE1" w:rsidRDefault="00B833C5" w:rsidP="00B833C5">
      <w:pPr>
        <w:pStyle w:val="Pagrindinistekstas"/>
        <w:spacing w:after="0"/>
        <w:rPr>
          <w:szCs w:val="22"/>
        </w:rPr>
      </w:pPr>
    </w:p>
    <w:p w14:paraId="2F5765A0" w14:textId="77777777" w:rsidR="00B833C5" w:rsidRPr="00094FE1" w:rsidRDefault="00B833C5" w:rsidP="00B833C5">
      <w:pPr>
        <w:pStyle w:val="Pagrindinistekstas"/>
        <w:spacing w:after="0"/>
        <w:rPr>
          <w:szCs w:val="22"/>
        </w:rPr>
      </w:pPr>
    </w:p>
    <w:p w14:paraId="46E28291" w14:textId="77777777" w:rsidR="00B833C5" w:rsidRPr="00094FE1" w:rsidRDefault="00B833C5" w:rsidP="00B833C5">
      <w:pPr>
        <w:pStyle w:val="Pagrindinistekstas"/>
        <w:spacing w:after="0"/>
        <w:rPr>
          <w:szCs w:val="22"/>
        </w:rPr>
      </w:pPr>
    </w:p>
    <w:p w14:paraId="7AB7CD8A" w14:textId="77777777" w:rsidR="00B833C5" w:rsidRPr="00094FE1" w:rsidRDefault="00B833C5" w:rsidP="00B833C5">
      <w:pPr>
        <w:pStyle w:val="Pagrindinistekstas"/>
        <w:spacing w:after="0"/>
        <w:rPr>
          <w:szCs w:val="22"/>
        </w:rPr>
      </w:pPr>
    </w:p>
    <w:p w14:paraId="7855114E" w14:textId="77777777" w:rsidR="00B833C5" w:rsidRPr="00094FE1" w:rsidRDefault="00B833C5" w:rsidP="00B833C5">
      <w:pPr>
        <w:pStyle w:val="Pagrindinistekstas"/>
        <w:spacing w:after="0"/>
        <w:rPr>
          <w:szCs w:val="22"/>
        </w:rPr>
      </w:pPr>
    </w:p>
    <w:p w14:paraId="7285C602" w14:textId="77777777" w:rsidR="00B833C5" w:rsidRPr="00094FE1" w:rsidRDefault="00B833C5" w:rsidP="00B833C5">
      <w:pPr>
        <w:pStyle w:val="Pagrindinistekstas"/>
        <w:spacing w:after="0"/>
        <w:rPr>
          <w:szCs w:val="22"/>
        </w:rPr>
      </w:pPr>
    </w:p>
    <w:p w14:paraId="110A317E" w14:textId="77777777" w:rsidR="00B833C5" w:rsidRPr="00094FE1" w:rsidRDefault="00B833C5" w:rsidP="00B833C5">
      <w:pPr>
        <w:pStyle w:val="Pagrindinistekstas"/>
        <w:spacing w:after="0"/>
        <w:rPr>
          <w:szCs w:val="22"/>
        </w:rPr>
      </w:pPr>
    </w:p>
    <w:p w14:paraId="4F195E81" w14:textId="77777777" w:rsidR="00B833C5" w:rsidRPr="00094FE1" w:rsidRDefault="00B833C5" w:rsidP="00B833C5">
      <w:pPr>
        <w:pStyle w:val="Pavadinimas"/>
        <w:rPr>
          <w:szCs w:val="22"/>
        </w:rPr>
      </w:pPr>
      <w:r w:rsidRPr="00094FE1">
        <w:rPr>
          <w:szCs w:val="22"/>
        </w:rPr>
        <w:t>II PRIEDAS</w:t>
      </w:r>
    </w:p>
    <w:p w14:paraId="1B4B4964" w14:textId="77777777" w:rsidR="00B833C5" w:rsidRPr="00094FE1" w:rsidRDefault="00B833C5" w:rsidP="00B833C5">
      <w:pPr>
        <w:pStyle w:val="Pavadinimas"/>
        <w:rPr>
          <w:szCs w:val="22"/>
        </w:rPr>
      </w:pPr>
    </w:p>
    <w:p w14:paraId="324B4298" w14:textId="77777777" w:rsidR="00B833C5" w:rsidRPr="00094FE1" w:rsidRDefault="00FE5661" w:rsidP="00B833C5">
      <w:pPr>
        <w:pStyle w:val="Pavadinimas"/>
        <w:rPr>
          <w:szCs w:val="22"/>
        </w:rPr>
      </w:pPr>
      <w:r w:rsidRPr="00FE5661">
        <w:rPr>
          <w:szCs w:val="22"/>
        </w:rPr>
        <w:t xml:space="preserve">REGISTRACIJOS </w:t>
      </w:r>
      <w:r w:rsidR="00B833C5" w:rsidRPr="00094FE1">
        <w:rPr>
          <w:szCs w:val="22"/>
        </w:rPr>
        <w:t>SĄLYGOS</w:t>
      </w:r>
    </w:p>
    <w:p w14:paraId="0C467CB7" w14:textId="77777777" w:rsidR="00B833C5" w:rsidRPr="00094FE1" w:rsidRDefault="00B833C5" w:rsidP="00B833C5">
      <w:pPr>
        <w:pStyle w:val="Antrat1"/>
        <w:tabs>
          <w:tab w:val="left" w:pos="567"/>
        </w:tabs>
        <w:rPr>
          <w:rFonts w:ascii="Times New Roman" w:hAnsi="Times New Roman" w:cs="Times New Roman"/>
          <w:sz w:val="22"/>
          <w:szCs w:val="22"/>
        </w:rPr>
      </w:pPr>
      <w:r w:rsidRPr="00094FE1">
        <w:rPr>
          <w:rFonts w:ascii="Times New Roman" w:hAnsi="Times New Roman" w:cs="Times New Roman"/>
          <w:sz w:val="22"/>
          <w:szCs w:val="22"/>
        </w:rPr>
        <w:t>A.</w:t>
      </w:r>
      <w:r w:rsidRPr="00094FE1">
        <w:rPr>
          <w:rFonts w:ascii="Times New Roman" w:hAnsi="Times New Roman" w:cs="Times New Roman"/>
          <w:sz w:val="22"/>
          <w:szCs w:val="22"/>
        </w:rPr>
        <w:tab/>
      </w:r>
      <w:r w:rsidR="00FE5661" w:rsidRPr="00FE5661">
        <w:rPr>
          <w:rFonts w:ascii="Times New Roman" w:hAnsi="Times New Roman" w:cs="Times New Roman"/>
          <w:sz w:val="22"/>
          <w:szCs w:val="22"/>
        </w:rPr>
        <w:t>GAMINTOJAS</w:t>
      </w:r>
      <w:r w:rsidRPr="00094FE1">
        <w:rPr>
          <w:rFonts w:ascii="Times New Roman" w:hAnsi="Times New Roman" w:cs="Times New Roman"/>
          <w:sz w:val="22"/>
          <w:szCs w:val="22"/>
        </w:rPr>
        <w:t>, ATSAKINGAS UŽ SERIJŲ IŠLEIDIMĄ</w:t>
      </w:r>
    </w:p>
    <w:p w14:paraId="072B3480" w14:textId="77777777" w:rsidR="00B833C5" w:rsidRPr="00094FE1" w:rsidRDefault="00B833C5" w:rsidP="00B833C5">
      <w:pPr>
        <w:pStyle w:val="Antrat1"/>
        <w:tabs>
          <w:tab w:val="left" w:pos="567"/>
        </w:tabs>
        <w:rPr>
          <w:rFonts w:ascii="Times New Roman" w:hAnsi="Times New Roman" w:cs="Times New Roman"/>
          <w:sz w:val="22"/>
          <w:szCs w:val="22"/>
        </w:rPr>
      </w:pPr>
      <w:r w:rsidRPr="00094FE1">
        <w:rPr>
          <w:rFonts w:ascii="Times New Roman" w:hAnsi="Times New Roman" w:cs="Times New Roman"/>
          <w:sz w:val="22"/>
          <w:szCs w:val="22"/>
        </w:rPr>
        <w:t>B.</w:t>
      </w:r>
      <w:r w:rsidRPr="00094FE1">
        <w:rPr>
          <w:rFonts w:ascii="Times New Roman" w:hAnsi="Times New Roman" w:cs="Times New Roman"/>
          <w:sz w:val="22"/>
          <w:szCs w:val="22"/>
        </w:rPr>
        <w:tab/>
      </w:r>
      <w:r w:rsidR="00FE5661" w:rsidRPr="00FE5661">
        <w:rPr>
          <w:rFonts w:ascii="Times New Roman" w:hAnsi="Times New Roman" w:cs="Times New Roman"/>
          <w:sz w:val="22"/>
          <w:szCs w:val="22"/>
        </w:rPr>
        <w:t>TIEKIMO IR VARTOJIMO SĄLYGOS AR APRIBOJIMAI</w:t>
      </w:r>
    </w:p>
    <w:p w14:paraId="1F89D8EF" w14:textId="77777777" w:rsidR="00B833C5" w:rsidRPr="00094FE1" w:rsidRDefault="00B833C5" w:rsidP="00B833C5">
      <w:pPr>
        <w:pStyle w:val="Pagrindinistekstas"/>
        <w:spacing w:after="0"/>
        <w:rPr>
          <w:szCs w:val="22"/>
        </w:rPr>
      </w:pPr>
    </w:p>
    <w:p w14:paraId="065418C7" w14:textId="77777777" w:rsidR="00B833C5" w:rsidRPr="00094FE1" w:rsidRDefault="00B833C5" w:rsidP="00B833C5">
      <w:pPr>
        <w:pStyle w:val="Pagrindinistekstas"/>
        <w:tabs>
          <w:tab w:val="left" w:pos="567"/>
        </w:tabs>
        <w:spacing w:after="0"/>
        <w:rPr>
          <w:b/>
          <w:szCs w:val="22"/>
        </w:rPr>
      </w:pPr>
      <w:r w:rsidRPr="00094FE1">
        <w:rPr>
          <w:szCs w:val="22"/>
        </w:rPr>
        <w:br w:type="page"/>
      </w:r>
      <w:r w:rsidRPr="00094FE1">
        <w:rPr>
          <w:b/>
          <w:szCs w:val="22"/>
        </w:rPr>
        <w:lastRenderedPageBreak/>
        <w:t>A.</w:t>
      </w:r>
      <w:r w:rsidRPr="00094FE1">
        <w:rPr>
          <w:b/>
          <w:szCs w:val="22"/>
        </w:rPr>
        <w:tab/>
        <w:t>GAM</w:t>
      </w:r>
      <w:r w:rsidR="007D24D7" w:rsidRPr="007D24D7">
        <w:rPr>
          <w:b/>
          <w:szCs w:val="22"/>
        </w:rPr>
        <w:t>INTOJAS</w:t>
      </w:r>
      <w:r w:rsidRPr="00094FE1">
        <w:rPr>
          <w:b/>
          <w:szCs w:val="22"/>
        </w:rPr>
        <w:t>, ATSAKINGAS UŽ SERIJŲ IŠLEIDIMĄ</w:t>
      </w:r>
    </w:p>
    <w:p w14:paraId="63473680" w14:textId="77777777" w:rsidR="00B833C5" w:rsidRPr="00094FE1" w:rsidRDefault="00D8184F" w:rsidP="00D8184F">
      <w:pPr>
        <w:pStyle w:val="Pagrindinistekstas"/>
        <w:tabs>
          <w:tab w:val="left" w:pos="6390"/>
        </w:tabs>
        <w:spacing w:after="0"/>
        <w:rPr>
          <w:szCs w:val="22"/>
        </w:rPr>
      </w:pPr>
      <w:r>
        <w:rPr>
          <w:szCs w:val="22"/>
        </w:rPr>
        <w:tab/>
      </w:r>
    </w:p>
    <w:p w14:paraId="3E02ACC9" w14:textId="77777777" w:rsidR="00B833C5" w:rsidRPr="00094FE1" w:rsidRDefault="00B833C5" w:rsidP="00B833C5">
      <w:pPr>
        <w:pStyle w:val="Pagrindinistekstas"/>
        <w:tabs>
          <w:tab w:val="left" w:pos="567"/>
        </w:tabs>
        <w:spacing w:after="0"/>
        <w:rPr>
          <w:szCs w:val="22"/>
          <w:u w:val="single"/>
        </w:rPr>
      </w:pPr>
      <w:r w:rsidRPr="00094FE1">
        <w:rPr>
          <w:szCs w:val="22"/>
          <w:u w:val="single"/>
        </w:rPr>
        <w:t>Gamintojo, atsakingo už serijų išleidimą, pavadinimas ir adresas</w:t>
      </w:r>
    </w:p>
    <w:p w14:paraId="07AB5E29" w14:textId="77777777" w:rsidR="00B833C5" w:rsidRPr="00094FE1" w:rsidRDefault="00B833C5" w:rsidP="00B833C5">
      <w:pPr>
        <w:pStyle w:val="Pagrindinistekstas"/>
        <w:tabs>
          <w:tab w:val="left" w:pos="567"/>
        </w:tabs>
        <w:spacing w:after="0"/>
        <w:rPr>
          <w:szCs w:val="22"/>
        </w:rPr>
      </w:pPr>
    </w:p>
    <w:p w14:paraId="5447F4C7" w14:textId="77777777" w:rsidR="0082620F" w:rsidRDefault="0082620F" w:rsidP="0082620F">
      <w:pPr>
        <w:pStyle w:val="Pagrindinistekstas"/>
        <w:tabs>
          <w:tab w:val="left" w:pos="567"/>
        </w:tabs>
        <w:spacing w:after="0"/>
        <w:rPr>
          <w:szCs w:val="22"/>
        </w:rPr>
      </w:pPr>
      <w:r w:rsidRPr="008824E1">
        <w:rPr>
          <w:szCs w:val="22"/>
        </w:rPr>
        <w:t xml:space="preserve">PADMA EUROPE GmbH </w:t>
      </w:r>
    </w:p>
    <w:p w14:paraId="678664BC" w14:textId="77777777" w:rsidR="0082620F" w:rsidRDefault="00C36CBA" w:rsidP="0082620F">
      <w:pPr>
        <w:pStyle w:val="Pagrindinistekstas"/>
        <w:tabs>
          <w:tab w:val="left" w:pos="567"/>
        </w:tabs>
        <w:spacing w:after="0"/>
        <w:rPr>
          <w:szCs w:val="22"/>
        </w:rPr>
      </w:pPr>
      <w:r>
        <w:rPr>
          <w:szCs w:val="22"/>
        </w:rPr>
        <w:t>Hietzinger Hauptstrasse 37</w:t>
      </w:r>
    </w:p>
    <w:p w14:paraId="29D37676" w14:textId="77777777" w:rsidR="0082620F" w:rsidRDefault="0082620F" w:rsidP="0082620F">
      <w:pPr>
        <w:pStyle w:val="Pagrindinistekstas"/>
        <w:tabs>
          <w:tab w:val="left" w:pos="567"/>
        </w:tabs>
        <w:spacing w:after="0"/>
        <w:rPr>
          <w:szCs w:val="22"/>
        </w:rPr>
      </w:pPr>
      <w:r w:rsidRPr="008824E1">
        <w:rPr>
          <w:szCs w:val="22"/>
        </w:rPr>
        <w:t>A-</w:t>
      </w:r>
      <w:r w:rsidR="00C36CBA" w:rsidRPr="008824E1">
        <w:rPr>
          <w:szCs w:val="22"/>
        </w:rPr>
        <w:t>1</w:t>
      </w:r>
      <w:r w:rsidR="00C36CBA">
        <w:rPr>
          <w:szCs w:val="22"/>
        </w:rPr>
        <w:t>130</w:t>
      </w:r>
      <w:r w:rsidR="00C36CBA" w:rsidRPr="008824E1">
        <w:rPr>
          <w:szCs w:val="22"/>
        </w:rPr>
        <w:t xml:space="preserve"> </w:t>
      </w:r>
      <w:r w:rsidRPr="008824E1">
        <w:rPr>
          <w:szCs w:val="22"/>
        </w:rPr>
        <w:t xml:space="preserve">Viena </w:t>
      </w:r>
    </w:p>
    <w:p w14:paraId="30745181" w14:textId="77777777" w:rsidR="0082620F" w:rsidRPr="008824E1" w:rsidRDefault="0082620F" w:rsidP="0082620F">
      <w:pPr>
        <w:pStyle w:val="Pagrindinistekstas"/>
        <w:tabs>
          <w:tab w:val="left" w:pos="567"/>
        </w:tabs>
        <w:spacing w:after="0"/>
        <w:rPr>
          <w:szCs w:val="22"/>
        </w:rPr>
      </w:pPr>
      <w:r w:rsidRPr="008824E1">
        <w:rPr>
          <w:szCs w:val="22"/>
        </w:rPr>
        <w:t>Austrija</w:t>
      </w:r>
    </w:p>
    <w:p w14:paraId="79678406" w14:textId="77777777" w:rsidR="00B833C5" w:rsidRDefault="00B833C5" w:rsidP="00B833C5">
      <w:pPr>
        <w:pStyle w:val="Pagrindinistekstas"/>
        <w:tabs>
          <w:tab w:val="left" w:pos="567"/>
        </w:tabs>
        <w:spacing w:after="0"/>
        <w:rPr>
          <w:szCs w:val="22"/>
        </w:rPr>
      </w:pPr>
    </w:p>
    <w:p w14:paraId="1340C2EF" w14:textId="77777777" w:rsidR="00B833C5" w:rsidRPr="00094FE1" w:rsidRDefault="00B833C5" w:rsidP="00B833C5">
      <w:pPr>
        <w:pStyle w:val="Pagrindinistekstas"/>
        <w:tabs>
          <w:tab w:val="left" w:pos="567"/>
        </w:tabs>
        <w:spacing w:after="0"/>
        <w:rPr>
          <w:szCs w:val="22"/>
        </w:rPr>
      </w:pPr>
    </w:p>
    <w:p w14:paraId="3682FBE7" w14:textId="77777777" w:rsidR="00B833C5" w:rsidRPr="00094FE1" w:rsidRDefault="00B833C5" w:rsidP="007D24D7">
      <w:pPr>
        <w:pStyle w:val="Pagrindinistekstas"/>
        <w:tabs>
          <w:tab w:val="left" w:pos="567"/>
        </w:tabs>
        <w:spacing w:after="0"/>
        <w:rPr>
          <w:b/>
          <w:szCs w:val="22"/>
        </w:rPr>
      </w:pPr>
      <w:r w:rsidRPr="00094FE1">
        <w:rPr>
          <w:b/>
          <w:szCs w:val="22"/>
        </w:rPr>
        <w:t>B.</w:t>
      </w:r>
      <w:r w:rsidRPr="00094FE1">
        <w:rPr>
          <w:b/>
          <w:szCs w:val="22"/>
        </w:rPr>
        <w:tab/>
      </w:r>
      <w:r w:rsidR="007D24D7" w:rsidRPr="007D24D7">
        <w:rPr>
          <w:b/>
          <w:szCs w:val="22"/>
        </w:rPr>
        <w:t>TIEKIMO IR VARTOJIMO SĄLYGOS AR APRIBOJIMAI</w:t>
      </w:r>
    </w:p>
    <w:p w14:paraId="5A06A5C8" w14:textId="77777777" w:rsidR="00B833C5" w:rsidRPr="00094FE1" w:rsidRDefault="00B833C5" w:rsidP="00B833C5">
      <w:pPr>
        <w:pStyle w:val="Pagrindinistekstas"/>
        <w:tabs>
          <w:tab w:val="left" w:pos="567"/>
        </w:tabs>
        <w:spacing w:after="0"/>
        <w:rPr>
          <w:szCs w:val="22"/>
        </w:rPr>
      </w:pPr>
    </w:p>
    <w:p w14:paraId="4C12D3D4" w14:textId="77777777" w:rsidR="00B833C5" w:rsidRPr="00094FE1" w:rsidRDefault="00B833C5" w:rsidP="00B833C5">
      <w:pPr>
        <w:pStyle w:val="Pagrindinistekstas"/>
        <w:tabs>
          <w:tab w:val="left" w:pos="567"/>
        </w:tabs>
        <w:spacing w:after="0"/>
        <w:rPr>
          <w:szCs w:val="22"/>
        </w:rPr>
      </w:pPr>
      <w:r w:rsidRPr="00094FE1">
        <w:rPr>
          <w:szCs w:val="22"/>
        </w:rPr>
        <w:t>Nereceptinis vaistinis preparatas</w:t>
      </w:r>
    </w:p>
    <w:p w14:paraId="0955549F" w14:textId="77777777" w:rsidR="00B833C5" w:rsidRPr="00094FE1" w:rsidRDefault="00B833C5" w:rsidP="00B833C5">
      <w:pPr>
        <w:pStyle w:val="Pagrindinistekstas"/>
        <w:tabs>
          <w:tab w:val="left" w:pos="567"/>
        </w:tabs>
        <w:spacing w:after="0"/>
        <w:rPr>
          <w:szCs w:val="22"/>
        </w:rPr>
      </w:pPr>
    </w:p>
    <w:p w14:paraId="299BFAC1" w14:textId="77777777" w:rsidR="00B833C5" w:rsidRPr="00094FE1" w:rsidRDefault="00B833C5" w:rsidP="00B833C5">
      <w:pPr>
        <w:pStyle w:val="Pagrindinistekstas"/>
        <w:spacing w:after="0"/>
        <w:rPr>
          <w:b/>
          <w:szCs w:val="22"/>
        </w:rPr>
      </w:pPr>
    </w:p>
    <w:p w14:paraId="5FEF9148" w14:textId="77777777" w:rsidR="00B833C5" w:rsidRDefault="00B833C5" w:rsidP="00B833C5">
      <w:pPr>
        <w:pStyle w:val="Pagrindinistekstas"/>
        <w:spacing w:after="0"/>
        <w:rPr>
          <w:b/>
          <w:szCs w:val="22"/>
        </w:rPr>
      </w:pPr>
    </w:p>
    <w:p w14:paraId="04A568D4" w14:textId="77777777" w:rsidR="0082620F" w:rsidRDefault="0082620F" w:rsidP="00B833C5">
      <w:pPr>
        <w:pStyle w:val="Pagrindinistekstas"/>
        <w:spacing w:after="0"/>
        <w:rPr>
          <w:b/>
          <w:szCs w:val="22"/>
        </w:rPr>
      </w:pPr>
    </w:p>
    <w:p w14:paraId="58B32F2F" w14:textId="77777777" w:rsidR="0082620F" w:rsidRDefault="0082620F" w:rsidP="00B833C5">
      <w:pPr>
        <w:pStyle w:val="Pagrindinistekstas"/>
        <w:spacing w:after="0"/>
        <w:rPr>
          <w:b/>
          <w:szCs w:val="22"/>
        </w:rPr>
      </w:pPr>
    </w:p>
    <w:p w14:paraId="6D25F151" w14:textId="77777777" w:rsidR="0082620F" w:rsidRDefault="0082620F" w:rsidP="00B833C5">
      <w:pPr>
        <w:pStyle w:val="Pagrindinistekstas"/>
        <w:spacing w:after="0"/>
        <w:rPr>
          <w:szCs w:val="22"/>
        </w:rPr>
      </w:pPr>
    </w:p>
    <w:p w14:paraId="63A7A90F" w14:textId="77777777" w:rsidR="0082620F" w:rsidRPr="00094FE1" w:rsidRDefault="0082620F" w:rsidP="00B833C5">
      <w:pPr>
        <w:pStyle w:val="Pagrindinistekstas"/>
        <w:spacing w:after="0"/>
        <w:rPr>
          <w:b/>
          <w:szCs w:val="22"/>
        </w:rPr>
      </w:pPr>
    </w:p>
    <w:p w14:paraId="320D8F60" w14:textId="77777777" w:rsidR="00B833C5" w:rsidRPr="00094FE1" w:rsidRDefault="00B833C5" w:rsidP="00B833C5">
      <w:pPr>
        <w:pStyle w:val="Pagrindinistekstas"/>
        <w:spacing w:after="0"/>
        <w:rPr>
          <w:szCs w:val="22"/>
        </w:rPr>
      </w:pPr>
      <w:r w:rsidRPr="00094FE1">
        <w:rPr>
          <w:szCs w:val="22"/>
        </w:rPr>
        <w:br w:type="page"/>
      </w:r>
    </w:p>
    <w:p w14:paraId="4D421111" w14:textId="77777777" w:rsidR="00B833C5" w:rsidRPr="00094FE1" w:rsidRDefault="00B833C5" w:rsidP="00B833C5">
      <w:pPr>
        <w:pStyle w:val="Pagrindinistekstas"/>
        <w:spacing w:after="0"/>
        <w:rPr>
          <w:szCs w:val="22"/>
        </w:rPr>
      </w:pPr>
    </w:p>
    <w:p w14:paraId="7A95A60B" w14:textId="77777777" w:rsidR="00B833C5" w:rsidRPr="00094FE1" w:rsidRDefault="00B833C5" w:rsidP="00B833C5">
      <w:pPr>
        <w:pStyle w:val="Pagrindinistekstas"/>
        <w:spacing w:after="0"/>
        <w:rPr>
          <w:szCs w:val="22"/>
        </w:rPr>
      </w:pPr>
    </w:p>
    <w:p w14:paraId="5A0FF146" w14:textId="77777777" w:rsidR="00B833C5" w:rsidRPr="00094FE1" w:rsidRDefault="00B833C5" w:rsidP="00B833C5">
      <w:pPr>
        <w:pStyle w:val="Pagrindinistekstas"/>
        <w:spacing w:after="0"/>
        <w:rPr>
          <w:szCs w:val="22"/>
        </w:rPr>
      </w:pPr>
    </w:p>
    <w:p w14:paraId="30A7FF3F" w14:textId="77777777" w:rsidR="00B833C5" w:rsidRPr="00094FE1" w:rsidRDefault="00B833C5" w:rsidP="00B833C5">
      <w:pPr>
        <w:pStyle w:val="Pagrindinistekstas"/>
        <w:spacing w:after="0"/>
        <w:rPr>
          <w:szCs w:val="22"/>
        </w:rPr>
      </w:pPr>
    </w:p>
    <w:p w14:paraId="37F7CE2F" w14:textId="77777777" w:rsidR="00B833C5" w:rsidRPr="00094FE1" w:rsidRDefault="00B833C5" w:rsidP="00B833C5">
      <w:pPr>
        <w:pStyle w:val="Pagrindinistekstas"/>
        <w:spacing w:after="0"/>
        <w:rPr>
          <w:szCs w:val="22"/>
        </w:rPr>
      </w:pPr>
    </w:p>
    <w:p w14:paraId="38ADA0B0" w14:textId="77777777" w:rsidR="00B833C5" w:rsidRPr="00094FE1" w:rsidRDefault="00B833C5" w:rsidP="00B833C5">
      <w:pPr>
        <w:pStyle w:val="Pagrindinistekstas"/>
        <w:spacing w:after="0"/>
        <w:rPr>
          <w:szCs w:val="22"/>
        </w:rPr>
      </w:pPr>
    </w:p>
    <w:p w14:paraId="77FA61F1" w14:textId="77777777" w:rsidR="00B833C5" w:rsidRPr="00094FE1" w:rsidRDefault="00B833C5" w:rsidP="00B833C5">
      <w:pPr>
        <w:pStyle w:val="Pagrindinistekstas"/>
        <w:spacing w:after="0"/>
        <w:rPr>
          <w:szCs w:val="22"/>
        </w:rPr>
      </w:pPr>
    </w:p>
    <w:p w14:paraId="5B8C4ADE" w14:textId="77777777" w:rsidR="00B833C5" w:rsidRPr="00094FE1" w:rsidRDefault="00B833C5" w:rsidP="00B833C5">
      <w:pPr>
        <w:pStyle w:val="Pagrindinistekstas"/>
        <w:spacing w:after="0"/>
        <w:rPr>
          <w:szCs w:val="22"/>
        </w:rPr>
      </w:pPr>
    </w:p>
    <w:p w14:paraId="30210B47" w14:textId="77777777" w:rsidR="00B833C5" w:rsidRPr="00094FE1" w:rsidRDefault="00B833C5" w:rsidP="00B833C5">
      <w:pPr>
        <w:pStyle w:val="Pagrindinistekstas"/>
        <w:spacing w:after="0"/>
        <w:rPr>
          <w:szCs w:val="22"/>
        </w:rPr>
      </w:pPr>
    </w:p>
    <w:p w14:paraId="7EBA7A75" w14:textId="77777777" w:rsidR="00B833C5" w:rsidRPr="00094FE1" w:rsidRDefault="00B833C5" w:rsidP="00B833C5">
      <w:pPr>
        <w:pStyle w:val="Pagrindinistekstas"/>
        <w:spacing w:after="0"/>
        <w:rPr>
          <w:szCs w:val="22"/>
        </w:rPr>
      </w:pPr>
    </w:p>
    <w:p w14:paraId="52F8C846" w14:textId="77777777" w:rsidR="00B833C5" w:rsidRPr="00094FE1" w:rsidRDefault="00B833C5" w:rsidP="00B833C5">
      <w:pPr>
        <w:pStyle w:val="Pagrindinistekstas"/>
        <w:spacing w:after="0"/>
        <w:rPr>
          <w:szCs w:val="22"/>
        </w:rPr>
      </w:pPr>
    </w:p>
    <w:p w14:paraId="2D280351" w14:textId="77777777" w:rsidR="00B833C5" w:rsidRPr="00094FE1" w:rsidRDefault="00B833C5" w:rsidP="00B833C5">
      <w:pPr>
        <w:pStyle w:val="Pagrindinistekstas"/>
        <w:spacing w:after="0"/>
        <w:rPr>
          <w:szCs w:val="22"/>
        </w:rPr>
      </w:pPr>
    </w:p>
    <w:p w14:paraId="731404C0" w14:textId="77777777" w:rsidR="00B833C5" w:rsidRPr="00094FE1" w:rsidRDefault="00B833C5" w:rsidP="00B833C5">
      <w:pPr>
        <w:pStyle w:val="Pagrindinistekstas"/>
        <w:spacing w:after="0"/>
        <w:rPr>
          <w:szCs w:val="22"/>
        </w:rPr>
      </w:pPr>
    </w:p>
    <w:p w14:paraId="62074125" w14:textId="77777777" w:rsidR="00B833C5" w:rsidRPr="00094FE1" w:rsidRDefault="00B833C5" w:rsidP="00B833C5">
      <w:pPr>
        <w:pStyle w:val="Pagrindinistekstas"/>
        <w:spacing w:after="0"/>
        <w:rPr>
          <w:szCs w:val="22"/>
        </w:rPr>
      </w:pPr>
    </w:p>
    <w:p w14:paraId="4B5B0AF9" w14:textId="77777777" w:rsidR="00B833C5" w:rsidRPr="00094FE1" w:rsidRDefault="00B833C5" w:rsidP="00B833C5">
      <w:pPr>
        <w:pStyle w:val="Pagrindinistekstas"/>
        <w:spacing w:after="0"/>
        <w:rPr>
          <w:szCs w:val="22"/>
        </w:rPr>
      </w:pPr>
    </w:p>
    <w:p w14:paraId="7EC0C6D3" w14:textId="77777777" w:rsidR="00B833C5" w:rsidRPr="00094FE1" w:rsidRDefault="00B833C5" w:rsidP="00B833C5">
      <w:pPr>
        <w:pStyle w:val="Pagrindinistekstas"/>
        <w:spacing w:after="0"/>
        <w:rPr>
          <w:szCs w:val="22"/>
        </w:rPr>
      </w:pPr>
    </w:p>
    <w:p w14:paraId="44987AB9" w14:textId="77777777" w:rsidR="00B833C5" w:rsidRPr="00094FE1" w:rsidRDefault="00B833C5" w:rsidP="00B833C5">
      <w:pPr>
        <w:pStyle w:val="Pagrindinistekstas"/>
        <w:spacing w:after="0"/>
        <w:rPr>
          <w:szCs w:val="22"/>
        </w:rPr>
      </w:pPr>
    </w:p>
    <w:p w14:paraId="28A8DE9B" w14:textId="77777777" w:rsidR="00B833C5" w:rsidRPr="00094FE1" w:rsidRDefault="00B833C5" w:rsidP="00B833C5">
      <w:pPr>
        <w:pStyle w:val="Pagrindinistekstas"/>
        <w:spacing w:after="0"/>
        <w:rPr>
          <w:szCs w:val="22"/>
        </w:rPr>
      </w:pPr>
    </w:p>
    <w:p w14:paraId="71709A27" w14:textId="77777777" w:rsidR="00B833C5" w:rsidRPr="00094FE1" w:rsidRDefault="00B833C5" w:rsidP="00B833C5">
      <w:pPr>
        <w:pStyle w:val="Pagrindinistekstas"/>
        <w:spacing w:after="0"/>
        <w:rPr>
          <w:szCs w:val="22"/>
        </w:rPr>
      </w:pPr>
    </w:p>
    <w:p w14:paraId="07D6ACB4" w14:textId="77777777" w:rsidR="00B833C5" w:rsidRPr="00094FE1" w:rsidRDefault="00B833C5" w:rsidP="00B833C5">
      <w:pPr>
        <w:pStyle w:val="Pagrindinistekstas"/>
        <w:spacing w:after="0"/>
        <w:rPr>
          <w:szCs w:val="22"/>
        </w:rPr>
      </w:pPr>
    </w:p>
    <w:p w14:paraId="51AC2379" w14:textId="77777777" w:rsidR="00B833C5" w:rsidRPr="00094FE1" w:rsidRDefault="00B833C5" w:rsidP="00B833C5">
      <w:pPr>
        <w:pStyle w:val="Pagrindinistekstas"/>
        <w:spacing w:after="0"/>
        <w:rPr>
          <w:szCs w:val="22"/>
        </w:rPr>
      </w:pPr>
    </w:p>
    <w:p w14:paraId="53D9A7A1" w14:textId="77777777" w:rsidR="00B833C5" w:rsidRPr="00094FE1" w:rsidRDefault="00B833C5" w:rsidP="00B833C5">
      <w:pPr>
        <w:pStyle w:val="Pagrindinistekstas"/>
        <w:spacing w:after="0"/>
        <w:rPr>
          <w:szCs w:val="22"/>
        </w:rPr>
      </w:pPr>
    </w:p>
    <w:p w14:paraId="6000C10D" w14:textId="77777777" w:rsidR="00B833C5" w:rsidRPr="00094FE1" w:rsidRDefault="00B833C5" w:rsidP="00B833C5">
      <w:pPr>
        <w:pStyle w:val="Pavadinimas"/>
        <w:rPr>
          <w:szCs w:val="22"/>
        </w:rPr>
      </w:pPr>
      <w:r w:rsidRPr="00094FE1">
        <w:rPr>
          <w:szCs w:val="22"/>
        </w:rPr>
        <w:t>III PRIEDAS</w:t>
      </w:r>
    </w:p>
    <w:p w14:paraId="17FAE957" w14:textId="77777777" w:rsidR="00B833C5" w:rsidRPr="00094FE1" w:rsidRDefault="00B833C5" w:rsidP="00B833C5">
      <w:pPr>
        <w:pStyle w:val="Pagrindinistekstas"/>
        <w:spacing w:after="0"/>
        <w:rPr>
          <w:szCs w:val="22"/>
        </w:rPr>
      </w:pPr>
    </w:p>
    <w:p w14:paraId="0FD66B60" w14:textId="77777777" w:rsidR="00B833C5" w:rsidRPr="00094FE1" w:rsidRDefault="00B833C5" w:rsidP="00B833C5">
      <w:pPr>
        <w:pStyle w:val="Pagrindinistekstas"/>
        <w:spacing w:after="0"/>
        <w:jc w:val="center"/>
        <w:rPr>
          <w:b/>
          <w:szCs w:val="22"/>
        </w:rPr>
      </w:pPr>
      <w:r w:rsidRPr="00094FE1">
        <w:rPr>
          <w:b/>
          <w:szCs w:val="22"/>
        </w:rPr>
        <w:t>ŽENKLINIMAS IR PAKUOTĖS LAPELIS</w:t>
      </w:r>
    </w:p>
    <w:p w14:paraId="2FE20144" w14:textId="77777777" w:rsidR="00B833C5" w:rsidRPr="00094FE1" w:rsidRDefault="00B833C5" w:rsidP="005B03B9">
      <w:pPr>
        <w:pStyle w:val="BTEMEASMCA"/>
      </w:pPr>
      <w:r w:rsidRPr="00094FE1">
        <w:br w:type="page"/>
      </w:r>
    </w:p>
    <w:p w14:paraId="0C575ACF" w14:textId="77777777" w:rsidR="00B833C5" w:rsidRPr="00DF4173" w:rsidRDefault="00B833C5" w:rsidP="005B03B9">
      <w:pPr>
        <w:pStyle w:val="BTEMEASMCA"/>
      </w:pPr>
    </w:p>
    <w:p w14:paraId="0E436728" w14:textId="77777777" w:rsidR="00B833C5" w:rsidRDefault="00B833C5" w:rsidP="005B03B9">
      <w:pPr>
        <w:pStyle w:val="BTEMEASMCA"/>
      </w:pPr>
    </w:p>
    <w:p w14:paraId="4AD92699" w14:textId="77777777" w:rsidR="00B833C5" w:rsidRDefault="00B833C5" w:rsidP="005B03B9">
      <w:pPr>
        <w:pStyle w:val="BTEMEASMCA"/>
      </w:pPr>
    </w:p>
    <w:p w14:paraId="07AA96D9" w14:textId="77777777" w:rsidR="00B833C5" w:rsidRDefault="00B833C5" w:rsidP="00906A69">
      <w:pPr>
        <w:pStyle w:val="BTEMEASMCA"/>
      </w:pPr>
    </w:p>
    <w:p w14:paraId="3669BF73" w14:textId="77777777" w:rsidR="00B833C5" w:rsidRDefault="00B833C5" w:rsidP="00906A69">
      <w:pPr>
        <w:pStyle w:val="BTEMEASMCA"/>
      </w:pPr>
    </w:p>
    <w:p w14:paraId="11E27699" w14:textId="77777777" w:rsidR="00B833C5" w:rsidRDefault="00B833C5" w:rsidP="00B11E6F">
      <w:pPr>
        <w:pStyle w:val="BTEMEASMCA"/>
      </w:pPr>
    </w:p>
    <w:p w14:paraId="37EC7A90" w14:textId="77777777" w:rsidR="00B833C5" w:rsidRPr="00DF4173" w:rsidRDefault="00B833C5" w:rsidP="0011573F">
      <w:pPr>
        <w:pStyle w:val="BTEMEASMCA"/>
      </w:pPr>
    </w:p>
    <w:p w14:paraId="0626BBE2" w14:textId="77777777" w:rsidR="00B833C5" w:rsidRPr="00DF4173" w:rsidRDefault="00B833C5" w:rsidP="0011573F">
      <w:pPr>
        <w:pStyle w:val="BTEMEASMCA"/>
      </w:pPr>
    </w:p>
    <w:p w14:paraId="17029137" w14:textId="77777777" w:rsidR="00B833C5" w:rsidRPr="00DF4173" w:rsidRDefault="00B833C5" w:rsidP="0011573F">
      <w:pPr>
        <w:pStyle w:val="BTEMEASMCA"/>
      </w:pPr>
    </w:p>
    <w:p w14:paraId="5889A2BA" w14:textId="77777777" w:rsidR="00B833C5" w:rsidRPr="00DF4173" w:rsidRDefault="00B833C5" w:rsidP="0011573F">
      <w:pPr>
        <w:pStyle w:val="BTEMEASMCA"/>
      </w:pPr>
    </w:p>
    <w:p w14:paraId="333498CE" w14:textId="77777777" w:rsidR="00B833C5" w:rsidRPr="00DF4173" w:rsidRDefault="00B833C5" w:rsidP="0011573F">
      <w:pPr>
        <w:pStyle w:val="BTEMEASMCA"/>
      </w:pPr>
    </w:p>
    <w:p w14:paraId="03D6EB82" w14:textId="77777777" w:rsidR="00B833C5" w:rsidRPr="00DF4173" w:rsidRDefault="00B833C5" w:rsidP="0011573F">
      <w:pPr>
        <w:pStyle w:val="BTEMEASMCA"/>
      </w:pPr>
    </w:p>
    <w:p w14:paraId="67159771" w14:textId="77777777" w:rsidR="00B833C5" w:rsidRPr="00DF4173" w:rsidRDefault="00B833C5" w:rsidP="0011573F">
      <w:pPr>
        <w:pStyle w:val="BTEMEASMCA"/>
      </w:pPr>
    </w:p>
    <w:p w14:paraId="425FB340" w14:textId="77777777" w:rsidR="00B833C5" w:rsidRPr="00DF4173" w:rsidRDefault="00B833C5" w:rsidP="0011573F">
      <w:pPr>
        <w:pStyle w:val="BTEMEASMCA"/>
      </w:pPr>
    </w:p>
    <w:p w14:paraId="6C6C78FC" w14:textId="77777777" w:rsidR="00B833C5" w:rsidRPr="00DF4173" w:rsidRDefault="00B833C5" w:rsidP="0011573F">
      <w:pPr>
        <w:pStyle w:val="BTEMEASMCA"/>
      </w:pPr>
    </w:p>
    <w:p w14:paraId="186A5A7A" w14:textId="77777777" w:rsidR="00B833C5" w:rsidRPr="00DF4173" w:rsidRDefault="00B833C5" w:rsidP="0011573F">
      <w:pPr>
        <w:pStyle w:val="BTEMEASMCA"/>
      </w:pPr>
    </w:p>
    <w:p w14:paraId="431DC8C5" w14:textId="77777777" w:rsidR="00B833C5" w:rsidRPr="00DF4173" w:rsidRDefault="00B833C5" w:rsidP="0011573F">
      <w:pPr>
        <w:pStyle w:val="BTEMEASMCA"/>
      </w:pPr>
    </w:p>
    <w:p w14:paraId="68AC0E39" w14:textId="77777777" w:rsidR="00B833C5" w:rsidRPr="00DF4173" w:rsidRDefault="00B833C5" w:rsidP="0011573F">
      <w:pPr>
        <w:pStyle w:val="BTEMEASMCA"/>
      </w:pPr>
    </w:p>
    <w:p w14:paraId="2BAA86B0" w14:textId="77777777" w:rsidR="00B833C5" w:rsidRPr="00DF4173" w:rsidRDefault="00B833C5" w:rsidP="0011573F">
      <w:pPr>
        <w:pStyle w:val="BTEMEASMCA"/>
      </w:pPr>
    </w:p>
    <w:p w14:paraId="47FDC995" w14:textId="77777777" w:rsidR="00B833C5" w:rsidRPr="00DF4173" w:rsidRDefault="00B833C5" w:rsidP="0011573F">
      <w:pPr>
        <w:pStyle w:val="BTEMEASMCA"/>
      </w:pPr>
    </w:p>
    <w:p w14:paraId="6E2B2315" w14:textId="77777777" w:rsidR="00B833C5" w:rsidRPr="00DF4173" w:rsidRDefault="00B833C5" w:rsidP="0011573F">
      <w:pPr>
        <w:pStyle w:val="BTEMEASMCA"/>
      </w:pPr>
    </w:p>
    <w:p w14:paraId="07EDC130" w14:textId="77777777" w:rsidR="00B833C5" w:rsidRPr="00DF4173" w:rsidRDefault="00B833C5" w:rsidP="0011573F">
      <w:pPr>
        <w:pStyle w:val="BTEMEASMCA"/>
      </w:pPr>
    </w:p>
    <w:p w14:paraId="4718F8EC" w14:textId="77777777" w:rsidR="00B833C5" w:rsidRPr="00DF4173" w:rsidRDefault="00B833C5" w:rsidP="00784C60">
      <w:pPr>
        <w:pStyle w:val="TTEMEASMCA"/>
      </w:pPr>
      <w:bookmarkStart w:id="59" w:name="_Toc129243135"/>
      <w:bookmarkStart w:id="60" w:name="_Toc129243260"/>
      <w:r>
        <w:t xml:space="preserve">A. </w:t>
      </w:r>
      <w:r w:rsidRPr="00DF4173">
        <w:t xml:space="preserve">ŽENKLINIMAS </w:t>
      </w:r>
      <w:bookmarkEnd w:id="59"/>
      <w:bookmarkEnd w:id="60"/>
    </w:p>
    <w:p w14:paraId="24124F33" w14:textId="77777777" w:rsidR="00B833C5" w:rsidRPr="00DF4173" w:rsidRDefault="00B833C5" w:rsidP="00B11E6F">
      <w:r w:rsidRPr="00DF4173">
        <w:br w:type="page"/>
      </w:r>
    </w:p>
    <w:p w14:paraId="6D752CB8" w14:textId="77777777" w:rsidR="00B833C5" w:rsidRDefault="00B833C5" w:rsidP="00B833C5">
      <w:pPr>
        <w:pStyle w:val="PI-1labEMEASMCA"/>
      </w:pPr>
      <w:r>
        <w:lastRenderedPageBreak/>
        <w:t>INFORMACIJA ANT IŠORINĖS</w:t>
      </w:r>
      <w:r w:rsidRPr="00DF4173">
        <w:t xml:space="preserve"> PAKUOTĖS</w:t>
      </w:r>
    </w:p>
    <w:p w14:paraId="43417CD7" w14:textId="77777777" w:rsidR="00B35FAA" w:rsidRDefault="00B35FAA" w:rsidP="00B833C5">
      <w:pPr>
        <w:pStyle w:val="PI-1labEMEASMCA"/>
      </w:pPr>
    </w:p>
    <w:p w14:paraId="425F1075" w14:textId="77777777" w:rsidR="00B833C5" w:rsidRPr="00DF4173" w:rsidRDefault="00B833C5" w:rsidP="00B833C5">
      <w:pPr>
        <w:pStyle w:val="PI-1labEMEASMCA"/>
      </w:pPr>
      <w:r>
        <w:t xml:space="preserve">KARTONO DĖŽUTĖ </w:t>
      </w:r>
    </w:p>
    <w:p w14:paraId="540735DD" w14:textId="77777777" w:rsidR="00B833C5" w:rsidRDefault="00B833C5" w:rsidP="00B11E6F"/>
    <w:p w14:paraId="33AA4590" w14:textId="77777777" w:rsidR="00B833C5" w:rsidRPr="00DF4173" w:rsidRDefault="00B833C5" w:rsidP="00B11E6F"/>
    <w:p w14:paraId="263B7CD5" w14:textId="77777777" w:rsidR="00B833C5" w:rsidRPr="00DF4173" w:rsidRDefault="00B833C5" w:rsidP="00B833C5">
      <w:pPr>
        <w:pStyle w:val="PI-1labEMEASMCA"/>
      </w:pPr>
      <w:r w:rsidRPr="00DF4173">
        <w:t>1.</w:t>
      </w:r>
      <w:r w:rsidRPr="00DF4173">
        <w:tab/>
        <w:t>VAISTINIO PREPARATO PAVADINIMAS</w:t>
      </w:r>
    </w:p>
    <w:p w14:paraId="5330B0D9" w14:textId="77777777" w:rsidR="00B833C5" w:rsidRPr="00DF4173" w:rsidRDefault="00B833C5" w:rsidP="00B11E6F"/>
    <w:p w14:paraId="0DFD5AE3" w14:textId="77777777" w:rsidR="00B833C5" w:rsidRPr="00263CFD" w:rsidRDefault="00B833C5" w:rsidP="00B833C5">
      <w:pPr>
        <w:rPr>
          <w:szCs w:val="22"/>
        </w:rPr>
      </w:pPr>
      <w:r w:rsidRPr="00263CFD">
        <w:rPr>
          <w:szCs w:val="22"/>
        </w:rPr>
        <w:t>P</w:t>
      </w:r>
      <w:r>
        <w:rPr>
          <w:szCs w:val="22"/>
        </w:rPr>
        <w:t>ADMA</w:t>
      </w:r>
      <w:r w:rsidRPr="00263CFD">
        <w:rPr>
          <w:szCs w:val="22"/>
        </w:rPr>
        <w:t xml:space="preserve"> </w:t>
      </w:r>
      <w:r w:rsidRPr="00DB72F4">
        <w:rPr>
          <w:szCs w:val="22"/>
        </w:rPr>
        <w:t>C</w:t>
      </w:r>
      <w:r>
        <w:rPr>
          <w:szCs w:val="22"/>
        </w:rPr>
        <w:t>IRCOSAN</w:t>
      </w:r>
      <w:r w:rsidRPr="00263CFD">
        <w:rPr>
          <w:szCs w:val="22"/>
        </w:rPr>
        <w:t xml:space="preserve"> </w:t>
      </w:r>
      <w:r>
        <w:rPr>
          <w:szCs w:val="22"/>
        </w:rPr>
        <w:t>kietosios kapsulės</w:t>
      </w:r>
    </w:p>
    <w:p w14:paraId="4B947913" w14:textId="77777777" w:rsidR="00B833C5" w:rsidRPr="00DF4173" w:rsidRDefault="00B833C5" w:rsidP="00B11E6F"/>
    <w:p w14:paraId="19F5BA1A" w14:textId="77777777" w:rsidR="00B833C5" w:rsidRPr="00DF4173" w:rsidRDefault="00B833C5" w:rsidP="00B11E6F"/>
    <w:p w14:paraId="02F13604" w14:textId="77777777" w:rsidR="00B833C5" w:rsidRPr="00DF4173" w:rsidRDefault="00B833C5" w:rsidP="00B833C5">
      <w:pPr>
        <w:pStyle w:val="PI-1labEMEASMCA"/>
      </w:pPr>
      <w:r w:rsidRPr="00DF4173">
        <w:t>2.</w:t>
      </w:r>
      <w:r w:rsidRPr="00DF4173">
        <w:tab/>
        <w:t>VEIKLIOJI MEDŽIAGA IR JOS KIEKIS</w:t>
      </w:r>
    </w:p>
    <w:p w14:paraId="7AB1DE43" w14:textId="77777777" w:rsidR="00B833C5" w:rsidRPr="00DF4173" w:rsidRDefault="00B833C5" w:rsidP="00B11E6F"/>
    <w:p w14:paraId="14A8B3FF" w14:textId="77777777" w:rsidR="00B833C5" w:rsidRPr="00DD7462" w:rsidRDefault="00B833C5" w:rsidP="00B833C5">
      <w:pPr>
        <w:tabs>
          <w:tab w:val="left" w:pos="567"/>
        </w:tabs>
        <w:rPr>
          <w:szCs w:val="22"/>
        </w:rPr>
      </w:pPr>
      <w:r w:rsidRPr="00A917B9">
        <w:rPr>
          <w:szCs w:val="22"/>
        </w:rPr>
        <w:t xml:space="preserve">Vienoje kapsulėje yra 40 mg </w:t>
      </w:r>
      <w:r w:rsidRPr="00A917B9">
        <w:rPr>
          <w:i/>
          <w:szCs w:val="22"/>
        </w:rPr>
        <w:t xml:space="preserve">Saussurea costus </w:t>
      </w:r>
      <w:r w:rsidRPr="00A917B9">
        <w:rPr>
          <w:szCs w:val="22"/>
        </w:rPr>
        <w:t>(Falc.) Lipschitz, radi</w:t>
      </w:r>
      <w:r>
        <w:rPr>
          <w:szCs w:val="22"/>
        </w:rPr>
        <w:t>x (daginių sosiūrijų šaknų), 40 </w:t>
      </w:r>
      <w:r w:rsidRPr="00A917B9">
        <w:rPr>
          <w:szCs w:val="22"/>
        </w:rPr>
        <w:t xml:space="preserve">mg </w:t>
      </w:r>
      <w:r w:rsidRPr="00A917B9">
        <w:rPr>
          <w:i/>
          <w:szCs w:val="22"/>
        </w:rPr>
        <w:t xml:space="preserve">Cetraria islandica </w:t>
      </w:r>
      <w:r w:rsidRPr="00A917B9">
        <w:rPr>
          <w:szCs w:val="22"/>
        </w:rPr>
        <w:t>(L.) Acharius s.l., thallus (islandinių kerpenų</w:t>
      </w:r>
      <w:r w:rsidRPr="00A917B9">
        <w:rPr>
          <w:i/>
          <w:szCs w:val="22"/>
        </w:rPr>
        <w:t xml:space="preserve"> </w:t>
      </w:r>
      <w:r w:rsidRPr="00A917B9">
        <w:rPr>
          <w:szCs w:val="22"/>
        </w:rPr>
        <w:t xml:space="preserve">gniužulų), 35 mg </w:t>
      </w:r>
      <w:r w:rsidRPr="00A917B9">
        <w:rPr>
          <w:i/>
          <w:szCs w:val="22"/>
        </w:rPr>
        <w:t xml:space="preserve">Melia azadirachta </w:t>
      </w:r>
      <w:r w:rsidRPr="00A917B9">
        <w:rPr>
          <w:szCs w:val="22"/>
        </w:rPr>
        <w:t>L</w:t>
      </w:r>
      <w:r w:rsidRPr="00A917B9">
        <w:rPr>
          <w:i/>
          <w:szCs w:val="22"/>
        </w:rPr>
        <w:t xml:space="preserve">., </w:t>
      </w:r>
      <w:r w:rsidRPr="00A917B9">
        <w:rPr>
          <w:szCs w:val="22"/>
        </w:rPr>
        <w:t xml:space="preserve">fructus (kininių melijų vaisių), 30 mg </w:t>
      </w:r>
      <w:r w:rsidRPr="00A917B9">
        <w:rPr>
          <w:i/>
          <w:szCs w:val="22"/>
        </w:rPr>
        <w:t xml:space="preserve">Elettaria cardamomum </w:t>
      </w:r>
      <w:r w:rsidRPr="00A917B9">
        <w:rPr>
          <w:szCs w:val="22"/>
        </w:rPr>
        <w:t xml:space="preserve">(L.) Maton, fructus (tikrųjų kardamonų vaisių), 30 mg </w:t>
      </w:r>
      <w:r w:rsidRPr="00A917B9">
        <w:rPr>
          <w:i/>
          <w:szCs w:val="22"/>
        </w:rPr>
        <w:t xml:space="preserve">Terminalia chebula </w:t>
      </w:r>
      <w:r w:rsidRPr="00A917B9">
        <w:rPr>
          <w:szCs w:val="22"/>
        </w:rPr>
        <w:t>Retz, fructus</w:t>
      </w:r>
      <w:r w:rsidRPr="00A917B9">
        <w:rPr>
          <w:i/>
          <w:szCs w:val="22"/>
        </w:rPr>
        <w:t xml:space="preserve"> </w:t>
      </w:r>
      <w:r w:rsidRPr="00A917B9">
        <w:rPr>
          <w:szCs w:val="22"/>
        </w:rPr>
        <w:t xml:space="preserve">(mirobalanų vaisių), 30 mg </w:t>
      </w:r>
      <w:r w:rsidRPr="00A917B9">
        <w:rPr>
          <w:i/>
          <w:szCs w:val="22"/>
        </w:rPr>
        <w:t xml:space="preserve">Pterocarpus santalinus </w:t>
      </w:r>
      <w:r w:rsidRPr="00A917B9">
        <w:rPr>
          <w:szCs w:val="22"/>
        </w:rPr>
        <w:t>L., lignum</w:t>
      </w:r>
      <w:r w:rsidRPr="00A917B9">
        <w:rPr>
          <w:i/>
          <w:szCs w:val="22"/>
        </w:rPr>
        <w:t xml:space="preserve"> </w:t>
      </w:r>
      <w:r w:rsidRPr="00A917B9">
        <w:rPr>
          <w:szCs w:val="22"/>
        </w:rPr>
        <w:t>(raudonųjų santalų</w:t>
      </w:r>
      <w:r w:rsidRPr="00A917B9">
        <w:rPr>
          <w:i/>
          <w:szCs w:val="22"/>
        </w:rPr>
        <w:t xml:space="preserve"> </w:t>
      </w:r>
      <w:r w:rsidRPr="00A917B9">
        <w:rPr>
          <w:szCs w:val="22"/>
        </w:rPr>
        <w:t xml:space="preserve">medienos), 25 mg </w:t>
      </w:r>
      <w:r w:rsidRPr="00A917B9">
        <w:rPr>
          <w:i/>
          <w:szCs w:val="22"/>
        </w:rPr>
        <w:t>Pimenta dioica</w:t>
      </w:r>
      <w:r w:rsidRPr="00A917B9">
        <w:rPr>
          <w:szCs w:val="22"/>
        </w:rPr>
        <w:t xml:space="preserve"> (L.) Merr., fructus (kvapiųjų pimentų vaisių), 20 mg </w:t>
      </w:r>
      <w:r w:rsidRPr="00A917B9">
        <w:rPr>
          <w:i/>
          <w:szCs w:val="22"/>
        </w:rPr>
        <w:t xml:space="preserve">Aegle marmelos </w:t>
      </w:r>
      <w:r w:rsidRPr="00A917B9">
        <w:rPr>
          <w:szCs w:val="22"/>
        </w:rPr>
        <w:t>(L.) Correa, fructus (saldžiųjų belų vaisių),</w:t>
      </w:r>
      <w:r w:rsidRPr="00A917B9">
        <w:rPr>
          <w:color w:val="000000"/>
          <w:szCs w:val="22"/>
        </w:rPr>
        <w:t xml:space="preserve"> 20 mg kalcio s</w:t>
      </w:r>
      <w:r w:rsidRPr="00A917B9">
        <w:rPr>
          <w:szCs w:val="22"/>
        </w:rPr>
        <w:t xml:space="preserve">ulfato hemihidrato, 15 mg </w:t>
      </w:r>
      <w:r w:rsidRPr="00A917B9">
        <w:rPr>
          <w:i/>
          <w:szCs w:val="22"/>
        </w:rPr>
        <w:t xml:space="preserve">Aquilegia vulgaris </w:t>
      </w:r>
      <w:r w:rsidRPr="00A917B9">
        <w:rPr>
          <w:szCs w:val="22"/>
        </w:rPr>
        <w:t>L., herba</w:t>
      </w:r>
      <w:r w:rsidRPr="00A917B9">
        <w:rPr>
          <w:i/>
          <w:szCs w:val="22"/>
        </w:rPr>
        <w:t xml:space="preserve"> </w:t>
      </w:r>
      <w:r w:rsidRPr="00A917B9">
        <w:rPr>
          <w:szCs w:val="22"/>
        </w:rPr>
        <w:t>(pa</w:t>
      </w:r>
      <w:r>
        <w:rPr>
          <w:szCs w:val="22"/>
        </w:rPr>
        <w:t>prastųjų sinavadų žolės), 15 </w:t>
      </w:r>
      <w:r w:rsidRPr="00A917B9">
        <w:rPr>
          <w:szCs w:val="22"/>
        </w:rPr>
        <w:t xml:space="preserve">mg </w:t>
      </w:r>
      <w:r w:rsidRPr="00A917B9">
        <w:rPr>
          <w:i/>
          <w:szCs w:val="22"/>
        </w:rPr>
        <w:t xml:space="preserve">Glycyrrhiza glabra </w:t>
      </w:r>
      <w:r w:rsidRPr="00A917B9">
        <w:rPr>
          <w:szCs w:val="22"/>
        </w:rPr>
        <w:t>L, radix</w:t>
      </w:r>
      <w:r w:rsidRPr="00A917B9">
        <w:rPr>
          <w:i/>
          <w:szCs w:val="22"/>
        </w:rPr>
        <w:t xml:space="preserve"> </w:t>
      </w:r>
      <w:r w:rsidRPr="00A917B9">
        <w:rPr>
          <w:szCs w:val="22"/>
        </w:rPr>
        <w:t xml:space="preserve"> (saldymedžių šaknų), 15 mg </w:t>
      </w:r>
      <w:r w:rsidRPr="00A917B9">
        <w:rPr>
          <w:i/>
          <w:szCs w:val="22"/>
        </w:rPr>
        <w:t xml:space="preserve">Plantago lanceolata </w:t>
      </w:r>
      <w:r w:rsidRPr="00A917B9">
        <w:rPr>
          <w:szCs w:val="22"/>
        </w:rPr>
        <w:t xml:space="preserve">L., folium (siauralapių gysločių lapų), 15 mg </w:t>
      </w:r>
      <w:r w:rsidRPr="00A917B9">
        <w:rPr>
          <w:i/>
          <w:szCs w:val="22"/>
        </w:rPr>
        <w:t xml:space="preserve">Polygonum aviculare </w:t>
      </w:r>
      <w:r w:rsidRPr="00A917B9">
        <w:rPr>
          <w:szCs w:val="22"/>
        </w:rPr>
        <w:t xml:space="preserve">L., herba (takažolių žolės), 15 mg </w:t>
      </w:r>
      <w:r w:rsidRPr="00A917B9">
        <w:rPr>
          <w:i/>
          <w:szCs w:val="22"/>
        </w:rPr>
        <w:t xml:space="preserve">Potentilla aurea </w:t>
      </w:r>
      <w:r w:rsidRPr="00A917B9">
        <w:rPr>
          <w:szCs w:val="22"/>
        </w:rPr>
        <w:t xml:space="preserve">L., herba (auksinių sidabražolių žolės), 12 mg </w:t>
      </w:r>
      <w:r w:rsidRPr="00A917B9">
        <w:rPr>
          <w:i/>
          <w:szCs w:val="22"/>
        </w:rPr>
        <w:t xml:space="preserve">Syzygium aromaticum </w:t>
      </w:r>
      <w:r w:rsidRPr="00A917B9">
        <w:rPr>
          <w:szCs w:val="22"/>
        </w:rPr>
        <w:t xml:space="preserve">(L) Merill et L. M. Perry, flos (gvazdikėlių žiedų), 10 mg </w:t>
      </w:r>
      <w:r w:rsidRPr="00A917B9">
        <w:rPr>
          <w:i/>
          <w:szCs w:val="22"/>
        </w:rPr>
        <w:t xml:space="preserve">Kaempferia galanga </w:t>
      </w:r>
      <w:r w:rsidRPr="00A917B9">
        <w:rPr>
          <w:szCs w:val="22"/>
        </w:rPr>
        <w:t xml:space="preserve">L., rhizoma (kvapiųjų imbieručių šakniastiebių), 10 mg </w:t>
      </w:r>
      <w:r w:rsidRPr="00A917B9">
        <w:rPr>
          <w:i/>
          <w:szCs w:val="22"/>
        </w:rPr>
        <w:t xml:space="preserve">Sida cordifolia </w:t>
      </w:r>
      <w:r w:rsidRPr="00A917B9">
        <w:rPr>
          <w:szCs w:val="22"/>
        </w:rPr>
        <w:t>L</w:t>
      </w:r>
      <w:r w:rsidRPr="00A917B9">
        <w:rPr>
          <w:i/>
          <w:szCs w:val="22"/>
        </w:rPr>
        <w:t xml:space="preserve">., </w:t>
      </w:r>
      <w:r w:rsidRPr="00A917B9">
        <w:rPr>
          <w:szCs w:val="22"/>
        </w:rPr>
        <w:t>herba</w:t>
      </w:r>
      <w:r w:rsidRPr="00A917B9">
        <w:rPr>
          <w:i/>
          <w:szCs w:val="22"/>
        </w:rPr>
        <w:t xml:space="preserve"> </w:t>
      </w:r>
      <w:r w:rsidRPr="00A917B9">
        <w:rPr>
          <w:szCs w:val="22"/>
        </w:rPr>
        <w:t xml:space="preserve">(širdalapių sidų žolės), 10 mg </w:t>
      </w:r>
      <w:r w:rsidRPr="00A917B9">
        <w:rPr>
          <w:i/>
          <w:szCs w:val="22"/>
        </w:rPr>
        <w:t xml:space="preserve">Valeriana officinalis </w:t>
      </w:r>
      <w:r w:rsidRPr="00A917B9">
        <w:rPr>
          <w:szCs w:val="22"/>
        </w:rPr>
        <w:t>L</w:t>
      </w:r>
      <w:r w:rsidRPr="00A917B9">
        <w:rPr>
          <w:i/>
          <w:szCs w:val="22"/>
        </w:rPr>
        <w:t xml:space="preserve">., </w:t>
      </w:r>
      <w:r w:rsidRPr="00A917B9">
        <w:rPr>
          <w:szCs w:val="22"/>
        </w:rPr>
        <w:t xml:space="preserve">radix (valerijonų šaknų), 6 mg </w:t>
      </w:r>
      <w:r w:rsidRPr="00A917B9">
        <w:rPr>
          <w:i/>
          <w:szCs w:val="22"/>
        </w:rPr>
        <w:t xml:space="preserve">Lactuca sativa var.capitata </w:t>
      </w:r>
      <w:r w:rsidRPr="00A917B9">
        <w:rPr>
          <w:szCs w:val="22"/>
        </w:rPr>
        <w:t>L., folium</w:t>
      </w:r>
      <w:r w:rsidRPr="00A917B9">
        <w:rPr>
          <w:i/>
          <w:szCs w:val="22"/>
        </w:rPr>
        <w:t xml:space="preserve"> </w:t>
      </w:r>
      <w:r w:rsidRPr="00A917B9">
        <w:rPr>
          <w:szCs w:val="22"/>
        </w:rPr>
        <w:t xml:space="preserve">(sėjamųjų salotų lapų), 5 mg </w:t>
      </w:r>
      <w:r w:rsidRPr="00A917B9">
        <w:rPr>
          <w:i/>
          <w:szCs w:val="22"/>
        </w:rPr>
        <w:t xml:space="preserve">Calendula officinalis </w:t>
      </w:r>
      <w:r w:rsidRPr="00A917B9">
        <w:rPr>
          <w:szCs w:val="22"/>
        </w:rPr>
        <w:t>L., flos</w:t>
      </w:r>
      <w:r>
        <w:rPr>
          <w:szCs w:val="22"/>
        </w:rPr>
        <w:t xml:space="preserve"> cum calyce</w:t>
      </w:r>
      <w:r w:rsidRPr="00A917B9">
        <w:rPr>
          <w:szCs w:val="22"/>
        </w:rPr>
        <w:t xml:space="preserve"> (medetkų žiedų), 4 mg D-kamparo, </w:t>
      </w:r>
      <w:r w:rsidRPr="00A917B9">
        <w:rPr>
          <w:rStyle w:val="Grietas"/>
          <w:b w:val="0"/>
          <w:szCs w:val="22"/>
        </w:rPr>
        <w:t xml:space="preserve">1 mg </w:t>
      </w:r>
      <w:r w:rsidRPr="00A917B9">
        <w:rPr>
          <w:i/>
          <w:color w:val="000000"/>
          <w:szCs w:val="22"/>
        </w:rPr>
        <w:t>Aconitum napellus</w:t>
      </w:r>
      <w:r w:rsidRPr="00A917B9">
        <w:rPr>
          <w:color w:val="000000"/>
          <w:szCs w:val="22"/>
        </w:rPr>
        <w:t xml:space="preserve"> L., tuber (</w:t>
      </w:r>
      <w:r w:rsidRPr="00A917B9">
        <w:rPr>
          <w:rStyle w:val="Grietas"/>
          <w:b w:val="0"/>
          <w:szCs w:val="22"/>
        </w:rPr>
        <w:t>mėlynųjų kurpelių gumbų)</w:t>
      </w:r>
      <w:r w:rsidRPr="00A917B9">
        <w:rPr>
          <w:color w:val="000000"/>
          <w:szCs w:val="22"/>
        </w:rPr>
        <w:t>, atitinkančių 5 mikrogramus bendro eteryje tirpių alkaloidų kiekio, apskaičiuoto pagal akonitiną.</w:t>
      </w:r>
      <w:r w:rsidRPr="00A917B9">
        <w:rPr>
          <w:szCs w:val="22"/>
        </w:rPr>
        <w:t xml:space="preserve"> </w:t>
      </w:r>
      <w:r w:rsidRPr="00DD7462">
        <w:rPr>
          <w:szCs w:val="22"/>
        </w:rPr>
        <w:t xml:space="preserve"> </w:t>
      </w:r>
    </w:p>
    <w:p w14:paraId="270DE739" w14:textId="77777777" w:rsidR="00B833C5" w:rsidRDefault="00B833C5" w:rsidP="00B833C5">
      <w:pPr>
        <w:rPr>
          <w:szCs w:val="22"/>
        </w:rPr>
      </w:pPr>
    </w:p>
    <w:p w14:paraId="5B6C4847" w14:textId="77777777" w:rsidR="00B833C5" w:rsidRPr="00DF4173" w:rsidRDefault="00B833C5" w:rsidP="00B11E6F"/>
    <w:p w14:paraId="641DAC13" w14:textId="77777777" w:rsidR="00B833C5" w:rsidRPr="00DF4173" w:rsidRDefault="00B833C5" w:rsidP="00B833C5">
      <w:pPr>
        <w:pStyle w:val="PI-1labEMEASMCA"/>
        <w:rPr>
          <w:highlight w:val="lightGray"/>
        </w:rPr>
      </w:pPr>
      <w:r w:rsidRPr="00DF4173">
        <w:t>3.</w:t>
      </w:r>
      <w:r w:rsidRPr="00DF4173">
        <w:tab/>
        <w:t>PAGALBINIŲ MEDŽIAGŲ SĄRAŠAS</w:t>
      </w:r>
    </w:p>
    <w:p w14:paraId="615F3E66" w14:textId="77777777" w:rsidR="00B833C5" w:rsidRDefault="00B833C5" w:rsidP="00B11E6F"/>
    <w:p w14:paraId="1DE9C5AB" w14:textId="77777777" w:rsidR="00B833C5" w:rsidRPr="00DF4173" w:rsidRDefault="00B833C5" w:rsidP="00B11E6F"/>
    <w:p w14:paraId="2C50F934" w14:textId="77777777" w:rsidR="00B833C5" w:rsidRPr="00DF4173" w:rsidRDefault="00B833C5" w:rsidP="00B833C5">
      <w:pPr>
        <w:pStyle w:val="PI-1labEMEASMCA"/>
      </w:pPr>
      <w:r w:rsidRPr="00DF4173">
        <w:t>4.</w:t>
      </w:r>
      <w:r w:rsidRPr="00DF4173">
        <w:tab/>
        <w:t>FARMACINĖ FORMA IR KIEKIS PAKUOTĖJE</w:t>
      </w:r>
    </w:p>
    <w:p w14:paraId="39750FB1" w14:textId="77777777" w:rsidR="00B833C5" w:rsidRPr="00DF4173" w:rsidRDefault="00B833C5" w:rsidP="00B11E6F"/>
    <w:p w14:paraId="5AE7BDEF" w14:textId="77777777" w:rsidR="00B833C5" w:rsidRDefault="00B833C5" w:rsidP="00B833C5">
      <w:pPr>
        <w:pStyle w:val="Pagrindinistekstas"/>
        <w:spacing w:after="0"/>
        <w:rPr>
          <w:szCs w:val="22"/>
        </w:rPr>
      </w:pPr>
      <w:r>
        <w:rPr>
          <w:szCs w:val="22"/>
        </w:rPr>
        <w:t xml:space="preserve">40 </w:t>
      </w:r>
      <w:r w:rsidRPr="003E7A24">
        <w:rPr>
          <w:szCs w:val="22"/>
        </w:rPr>
        <w:t>kapsulių</w:t>
      </w:r>
    </w:p>
    <w:p w14:paraId="076E625A" w14:textId="77777777" w:rsidR="00B833C5" w:rsidRDefault="00B833C5" w:rsidP="00B833C5">
      <w:pPr>
        <w:pStyle w:val="Pagrindinistekstas"/>
        <w:spacing w:after="0"/>
        <w:rPr>
          <w:szCs w:val="22"/>
        </w:rPr>
      </w:pPr>
      <w:r>
        <w:rPr>
          <w:szCs w:val="22"/>
        </w:rPr>
        <w:t xml:space="preserve">60 </w:t>
      </w:r>
      <w:r w:rsidRPr="003E7A24">
        <w:rPr>
          <w:szCs w:val="22"/>
        </w:rPr>
        <w:t>kapsulių</w:t>
      </w:r>
      <w:r>
        <w:rPr>
          <w:szCs w:val="22"/>
        </w:rPr>
        <w:t xml:space="preserve"> </w:t>
      </w:r>
    </w:p>
    <w:p w14:paraId="30BFD915" w14:textId="77777777" w:rsidR="00B833C5" w:rsidRDefault="00B833C5" w:rsidP="00B833C5">
      <w:pPr>
        <w:pStyle w:val="Pagrindinistekstas"/>
        <w:spacing w:after="0"/>
        <w:rPr>
          <w:szCs w:val="22"/>
        </w:rPr>
      </w:pPr>
      <w:r w:rsidRPr="006A5384">
        <w:rPr>
          <w:szCs w:val="22"/>
        </w:rPr>
        <w:t xml:space="preserve">100 </w:t>
      </w:r>
      <w:r w:rsidRPr="003E7A24">
        <w:rPr>
          <w:szCs w:val="22"/>
        </w:rPr>
        <w:t>kapsulių</w:t>
      </w:r>
    </w:p>
    <w:p w14:paraId="4AF7D1EC" w14:textId="77777777" w:rsidR="00B833C5" w:rsidRPr="006A5384" w:rsidRDefault="00B833C5" w:rsidP="00B833C5">
      <w:pPr>
        <w:pStyle w:val="Pagrindinistekstas"/>
        <w:spacing w:after="0"/>
        <w:rPr>
          <w:szCs w:val="22"/>
        </w:rPr>
      </w:pPr>
    </w:p>
    <w:p w14:paraId="203D15AA" w14:textId="77777777" w:rsidR="00B833C5" w:rsidRPr="00DF4173" w:rsidRDefault="00B833C5" w:rsidP="00B11E6F"/>
    <w:p w14:paraId="6274E6CF" w14:textId="77777777" w:rsidR="00B833C5" w:rsidRPr="00DF4173" w:rsidRDefault="00B833C5" w:rsidP="00B833C5">
      <w:pPr>
        <w:pStyle w:val="PI-1labEMEASMCA"/>
        <w:rPr>
          <w:highlight w:val="lightGray"/>
        </w:rPr>
      </w:pPr>
      <w:r w:rsidRPr="00DF4173">
        <w:t>5.</w:t>
      </w:r>
      <w:r w:rsidRPr="00DF4173">
        <w:tab/>
        <w:t>VARTOJIMO METODAS IR BŪDAS</w:t>
      </w:r>
      <w:r>
        <w:t xml:space="preserve"> (-AI)</w:t>
      </w:r>
    </w:p>
    <w:p w14:paraId="39C77B0D" w14:textId="77777777" w:rsidR="00B833C5" w:rsidRPr="00DF4173" w:rsidRDefault="00B833C5" w:rsidP="00B11E6F"/>
    <w:p w14:paraId="34C8721F" w14:textId="77777777" w:rsidR="00B833C5" w:rsidRPr="0086796F" w:rsidRDefault="00B833C5" w:rsidP="00B833C5">
      <w:pPr>
        <w:pStyle w:val="Pagrindinistekstas"/>
        <w:spacing w:after="0"/>
        <w:rPr>
          <w:szCs w:val="22"/>
        </w:rPr>
      </w:pPr>
      <w:r>
        <w:rPr>
          <w:szCs w:val="22"/>
        </w:rPr>
        <w:t>Vartoti per burną</w:t>
      </w:r>
      <w:r w:rsidRPr="0086796F">
        <w:rPr>
          <w:szCs w:val="22"/>
        </w:rPr>
        <w:t>.</w:t>
      </w:r>
    </w:p>
    <w:p w14:paraId="08CEE548" w14:textId="77777777" w:rsidR="00B833C5" w:rsidRPr="006A5384" w:rsidRDefault="00B833C5" w:rsidP="00B833C5">
      <w:pPr>
        <w:pStyle w:val="Pagrindinistekstas"/>
        <w:spacing w:after="0"/>
        <w:rPr>
          <w:szCs w:val="22"/>
        </w:rPr>
      </w:pPr>
      <w:r w:rsidRPr="0086796F">
        <w:rPr>
          <w:szCs w:val="22"/>
        </w:rPr>
        <w:t xml:space="preserve">Prieš vartojimą perskaitykite </w:t>
      </w:r>
      <w:r w:rsidRPr="00DE6B80">
        <w:rPr>
          <w:szCs w:val="22"/>
        </w:rPr>
        <w:t>pakuotės</w:t>
      </w:r>
      <w:r w:rsidRPr="00A43ABF">
        <w:rPr>
          <w:szCs w:val="22"/>
        </w:rPr>
        <w:t xml:space="preserve"> </w:t>
      </w:r>
      <w:r w:rsidRPr="0086796F">
        <w:rPr>
          <w:szCs w:val="22"/>
        </w:rPr>
        <w:t>lapelį.</w:t>
      </w:r>
    </w:p>
    <w:p w14:paraId="043EC2B7" w14:textId="77777777" w:rsidR="00B833C5" w:rsidRPr="00DF4173" w:rsidRDefault="00B833C5" w:rsidP="00B11E6F"/>
    <w:p w14:paraId="76C0ABDC" w14:textId="77777777" w:rsidR="00B833C5" w:rsidRPr="00DF4173" w:rsidRDefault="00B833C5" w:rsidP="00B11E6F"/>
    <w:p w14:paraId="588E1EC4" w14:textId="77777777" w:rsidR="00B833C5" w:rsidRPr="00DF4173" w:rsidRDefault="00B833C5" w:rsidP="00B833C5">
      <w:pPr>
        <w:pStyle w:val="PI-1labEMEASMCA"/>
      </w:pPr>
      <w:r w:rsidRPr="00DF4173">
        <w:t>6.</w:t>
      </w:r>
      <w:r w:rsidRPr="00DF4173">
        <w:tab/>
        <w:t xml:space="preserve">SPECIALUS ĮSPĖJIMAS, </w:t>
      </w:r>
      <w:r>
        <w:t>KAD</w:t>
      </w:r>
      <w:r w:rsidRPr="00DF4173">
        <w:t xml:space="preserve"> VAISTINĮ PREPARATĄ BŪTINA LAIKYTI VAIKAMS </w:t>
      </w:r>
      <w:r w:rsidR="00CA06C9" w:rsidRPr="0075069F">
        <w:t xml:space="preserve">NEPASTEBIMOJE </w:t>
      </w:r>
      <w:r w:rsidR="00CA06C9">
        <w:t xml:space="preserve">IR </w:t>
      </w:r>
      <w:r w:rsidRPr="00DF4173">
        <w:t>NEPASIEKIAMOJE VIETOJE</w:t>
      </w:r>
    </w:p>
    <w:p w14:paraId="5F3F2B2E" w14:textId="77777777" w:rsidR="00B833C5" w:rsidRPr="00DF4173" w:rsidRDefault="00B833C5" w:rsidP="002D7FF4"/>
    <w:p w14:paraId="156865B8" w14:textId="77777777" w:rsidR="00B833C5" w:rsidRPr="00DF4173" w:rsidRDefault="00B833C5" w:rsidP="002D7FF4">
      <w:r w:rsidRPr="00DF4173">
        <w:t>Laikyti vaikams</w:t>
      </w:r>
      <w:r w:rsidR="00CA06C9">
        <w:t xml:space="preserve"> </w:t>
      </w:r>
      <w:r w:rsidR="00CA06C9" w:rsidRPr="0075069F">
        <w:t xml:space="preserve">nepastebimoje </w:t>
      </w:r>
      <w:r w:rsidR="00CA06C9">
        <w:t>ir</w:t>
      </w:r>
      <w:r w:rsidRPr="00DF4173">
        <w:t xml:space="preserve"> nepasiekiamoje vietoje.</w:t>
      </w:r>
    </w:p>
    <w:p w14:paraId="61130DCC" w14:textId="77777777" w:rsidR="00B833C5" w:rsidRPr="00DF4173" w:rsidRDefault="00B833C5" w:rsidP="002D7FF4"/>
    <w:p w14:paraId="33052FAA" w14:textId="77777777" w:rsidR="00B833C5" w:rsidRPr="00DF4173" w:rsidRDefault="00B833C5" w:rsidP="002D7FF4"/>
    <w:p w14:paraId="69025D74" w14:textId="77777777" w:rsidR="00B833C5" w:rsidRPr="00DF4173" w:rsidRDefault="00B833C5" w:rsidP="00B833C5">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14:paraId="1AC81D09" w14:textId="77777777" w:rsidR="00B833C5" w:rsidRPr="00DF4173" w:rsidRDefault="00B833C5" w:rsidP="002D7FF4"/>
    <w:p w14:paraId="0A0E9958" w14:textId="77777777" w:rsidR="00B833C5" w:rsidRPr="00DF4173" w:rsidRDefault="00B833C5" w:rsidP="002D7FF4"/>
    <w:p w14:paraId="6D1D8BD9" w14:textId="77777777" w:rsidR="00B833C5" w:rsidRPr="00DF4173" w:rsidRDefault="00B833C5" w:rsidP="00B833C5">
      <w:pPr>
        <w:pStyle w:val="PI-1labEMEASMCA"/>
        <w:rPr>
          <w:highlight w:val="lightGray"/>
        </w:rPr>
      </w:pPr>
      <w:r w:rsidRPr="00DF4173">
        <w:t>8.</w:t>
      </w:r>
      <w:r w:rsidRPr="00DF4173">
        <w:tab/>
        <w:t>TINKAMUMO LAIKAS</w:t>
      </w:r>
    </w:p>
    <w:p w14:paraId="218AFD98" w14:textId="77777777" w:rsidR="00B833C5" w:rsidRPr="00B50E35" w:rsidRDefault="00B833C5" w:rsidP="00B833C5">
      <w:pPr>
        <w:pStyle w:val="Pagrindinistekstas"/>
        <w:spacing w:after="0"/>
        <w:rPr>
          <w:szCs w:val="22"/>
        </w:rPr>
      </w:pPr>
    </w:p>
    <w:p w14:paraId="6C2F6A23" w14:textId="77777777" w:rsidR="00B833C5" w:rsidRDefault="00B833C5" w:rsidP="00B833C5">
      <w:pPr>
        <w:pStyle w:val="Pagrindinistekstas"/>
        <w:spacing w:after="0"/>
        <w:rPr>
          <w:szCs w:val="22"/>
        </w:rPr>
      </w:pPr>
      <w:r w:rsidRPr="00B50E35">
        <w:rPr>
          <w:szCs w:val="22"/>
        </w:rPr>
        <w:t>Tinka iki</w:t>
      </w:r>
      <w:r>
        <w:rPr>
          <w:szCs w:val="22"/>
        </w:rPr>
        <w:t xml:space="preserve"> [mm.yyyy] </w:t>
      </w:r>
    </w:p>
    <w:p w14:paraId="7207AA36" w14:textId="77777777" w:rsidR="00B833C5" w:rsidRPr="00B50E35" w:rsidRDefault="00B833C5" w:rsidP="00B833C5">
      <w:pPr>
        <w:pStyle w:val="Pagrindinistekstas"/>
        <w:spacing w:after="0"/>
        <w:rPr>
          <w:szCs w:val="22"/>
        </w:rPr>
      </w:pPr>
    </w:p>
    <w:p w14:paraId="2B19D03B" w14:textId="77777777" w:rsidR="00B833C5" w:rsidRPr="00B50E35" w:rsidRDefault="00B833C5" w:rsidP="005B03B9">
      <w:pPr>
        <w:pStyle w:val="BTEMEASMCA"/>
      </w:pPr>
    </w:p>
    <w:p w14:paraId="18562F98" w14:textId="77777777" w:rsidR="00B833C5" w:rsidRPr="00DF4173" w:rsidRDefault="00B833C5" w:rsidP="00B833C5">
      <w:pPr>
        <w:pStyle w:val="PI-1labEMEASMCA"/>
      </w:pPr>
      <w:r w:rsidRPr="00DF4173">
        <w:t>9.</w:t>
      </w:r>
      <w:r w:rsidRPr="00DF4173">
        <w:tab/>
        <w:t>SPECIALIOS LAIKYMO SĄLYGOS</w:t>
      </w:r>
    </w:p>
    <w:p w14:paraId="3D6C8A9F" w14:textId="77777777" w:rsidR="00B833C5" w:rsidRPr="00DF4173" w:rsidRDefault="00B833C5" w:rsidP="005B03B9">
      <w:pPr>
        <w:pStyle w:val="BTEMEASMCA"/>
      </w:pPr>
    </w:p>
    <w:p w14:paraId="080EDCA4" w14:textId="77777777" w:rsidR="00B833C5" w:rsidRDefault="00B833C5" w:rsidP="00B833C5">
      <w:pPr>
        <w:jc w:val="both"/>
        <w:rPr>
          <w:szCs w:val="22"/>
        </w:rPr>
      </w:pPr>
      <w:r w:rsidRPr="006A5384">
        <w:rPr>
          <w:szCs w:val="22"/>
        </w:rPr>
        <w:t xml:space="preserve">Laikyti ne aukštesnėje kaip 25 </w:t>
      </w:r>
      <w:r w:rsidR="00CA06C9">
        <w:t>°</w:t>
      </w:r>
      <w:r w:rsidRPr="006A5384">
        <w:rPr>
          <w:szCs w:val="22"/>
        </w:rPr>
        <w:t>C temperatūroje.</w:t>
      </w:r>
    </w:p>
    <w:p w14:paraId="3D33421D" w14:textId="77777777" w:rsidR="00B833C5" w:rsidRPr="006A5384" w:rsidRDefault="00B833C5" w:rsidP="00B833C5">
      <w:pPr>
        <w:jc w:val="both"/>
        <w:rPr>
          <w:szCs w:val="22"/>
        </w:rPr>
      </w:pPr>
    </w:p>
    <w:p w14:paraId="727C37C3" w14:textId="77777777" w:rsidR="00B833C5" w:rsidRPr="00DF4173" w:rsidRDefault="00B833C5" w:rsidP="005B03B9">
      <w:pPr>
        <w:pStyle w:val="BTEMEASMCA"/>
      </w:pPr>
    </w:p>
    <w:p w14:paraId="22741CE4" w14:textId="77777777" w:rsidR="00B833C5" w:rsidRPr="00DF4173" w:rsidRDefault="00B833C5" w:rsidP="00B833C5">
      <w:pPr>
        <w:pStyle w:val="PI-1labEMEASMCA"/>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14:paraId="5B8523C7" w14:textId="77777777" w:rsidR="00B833C5" w:rsidRPr="00DF4173" w:rsidRDefault="00B833C5" w:rsidP="002D7FF4"/>
    <w:p w14:paraId="1DBA780A" w14:textId="77777777" w:rsidR="00B833C5" w:rsidRPr="00DF4173" w:rsidRDefault="00B833C5" w:rsidP="002D7FF4"/>
    <w:p w14:paraId="159BDCF2" w14:textId="77777777" w:rsidR="00B833C5" w:rsidRPr="00DF4173" w:rsidRDefault="00B833C5" w:rsidP="00B833C5">
      <w:pPr>
        <w:pStyle w:val="PI-1labEMEASMCA"/>
      </w:pPr>
      <w:r w:rsidRPr="00DF4173">
        <w:t>11.</w:t>
      </w:r>
      <w:r w:rsidRPr="00DF4173">
        <w:tab/>
      </w:r>
      <w:r w:rsidR="00615DCC" w:rsidRPr="00615DCC">
        <w:t>REGISTRUOTOJO</w:t>
      </w:r>
      <w:r w:rsidR="00615DCC">
        <w:t xml:space="preserve"> </w:t>
      </w:r>
      <w:r w:rsidRPr="00DF4173">
        <w:t>PAVADINIMAS IR ADRESAS</w:t>
      </w:r>
    </w:p>
    <w:p w14:paraId="1777E411" w14:textId="77777777" w:rsidR="00B833C5" w:rsidRPr="00DF4173" w:rsidRDefault="00B833C5" w:rsidP="002D7FF4"/>
    <w:p w14:paraId="6D7523D5" w14:textId="77777777" w:rsidR="00D8184F" w:rsidRDefault="00D8184F" w:rsidP="002D7FF4">
      <w:r>
        <w:t>PADMA EUROPE GmbH</w:t>
      </w:r>
    </w:p>
    <w:p w14:paraId="41ECA368" w14:textId="77777777" w:rsidR="00F41800" w:rsidRPr="009347A1" w:rsidRDefault="00F41800" w:rsidP="002D7FF4">
      <w:r w:rsidRPr="009347A1">
        <w:t>Hietzinger Hauptstr. 37</w:t>
      </w:r>
    </w:p>
    <w:p w14:paraId="2E459E88" w14:textId="77777777" w:rsidR="00F41800" w:rsidRDefault="00F41800" w:rsidP="002D7FF4">
      <w:r w:rsidRPr="009347A1">
        <w:t>AT-1130 Viena</w:t>
      </w:r>
    </w:p>
    <w:p w14:paraId="3FDF8167" w14:textId="77777777" w:rsidR="00D8184F" w:rsidRDefault="00D8184F" w:rsidP="002D7FF4">
      <w:r>
        <w:t>Austrija</w:t>
      </w:r>
    </w:p>
    <w:p w14:paraId="7C741685" w14:textId="77777777" w:rsidR="00B833C5" w:rsidRPr="00B50E35" w:rsidRDefault="00B833C5" w:rsidP="002D7FF4">
      <w:pPr>
        <w:rPr>
          <w:lang w:val="es-ES"/>
        </w:rPr>
      </w:pPr>
    </w:p>
    <w:p w14:paraId="0C90DECF" w14:textId="77777777" w:rsidR="00B833C5" w:rsidRPr="00DF4173" w:rsidRDefault="00B833C5" w:rsidP="0011573F"/>
    <w:p w14:paraId="2CC073A8" w14:textId="77777777" w:rsidR="00B833C5" w:rsidRPr="00DF4173" w:rsidRDefault="00B833C5" w:rsidP="00B833C5">
      <w:pPr>
        <w:pStyle w:val="PI-1labEMEASMCA"/>
      </w:pPr>
      <w:r w:rsidRPr="00DF4173">
        <w:t>12.</w:t>
      </w:r>
      <w:r w:rsidRPr="00DF4173">
        <w:tab/>
      </w:r>
      <w:r w:rsidR="00615DCC" w:rsidRPr="00615DCC">
        <w:t xml:space="preserve">REGISTRACIJOS PAŽYMĖJIMO </w:t>
      </w:r>
      <w:r w:rsidRPr="003E6CDF">
        <w:t>N</w:t>
      </w:r>
      <w:r w:rsidRPr="00DF4173">
        <w:t xml:space="preserve">UMERIS </w:t>
      </w:r>
    </w:p>
    <w:p w14:paraId="6E21C04E" w14:textId="77777777" w:rsidR="00B833C5" w:rsidRDefault="00B833C5" w:rsidP="002D7FF4"/>
    <w:p w14:paraId="6BAB1D1A" w14:textId="77777777" w:rsidR="00775A1E" w:rsidRPr="00F8318D" w:rsidRDefault="00775A1E" w:rsidP="00775A1E">
      <w:pPr>
        <w:rPr>
          <w:bCs/>
          <w:szCs w:val="22"/>
        </w:rPr>
      </w:pPr>
      <w:r w:rsidRPr="00F8318D">
        <w:rPr>
          <w:bCs/>
          <w:szCs w:val="22"/>
        </w:rPr>
        <w:t>LT/1/99/0824/002 –</w:t>
      </w:r>
      <w:r>
        <w:rPr>
          <w:bCs/>
          <w:szCs w:val="22"/>
        </w:rPr>
        <w:t xml:space="preserve"> N40</w:t>
      </w:r>
    </w:p>
    <w:p w14:paraId="1E8869DB" w14:textId="77777777" w:rsidR="00775A1E" w:rsidRPr="00F8318D" w:rsidRDefault="00775A1E" w:rsidP="00775A1E">
      <w:pPr>
        <w:rPr>
          <w:bCs/>
          <w:szCs w:val="22"/>
        </w:rPr>
      </w:pPr>
      <w:r w:rsidRPr="00F8318D">
        <w:rPr>
          <w:bCs/>
          <w:szCs w:val="22"/>
        </w:rPr>
        <w:t>LT/1/99/0824</w:t>
      </w:r>
      <w:r>
        <w:rPr>
          <w:bCs/>
          <w:szCs w:val="22"/>
        </w:rPr>
        <w:t>/003</w:t>
      </w:r>
      <w:r w:rsidRPr="00F8318D">
        <w:rPr>
          <w:bCs/>
          <w:szCs w:val="22"/>
        </w:rPr>
        <w:t xml:space="preserve"> –</w:t>
      </w:r>
      <w:r>
        <w:rPr>
          <w:bCs/>
          <w:szCs w:val="22"/>
        </w:rPr>
        <w:t xml:space="preserve"> N60</w:t>
      </w:r>
    </w:p>
    <w:p w14:paraId="7251B053" w14:textId="77777777" w:rsidR="00775A1E" w:rsidRDefault="00775A1E" w:rsidP="00775A1E">
      <w:pPr>
        <w:rPr>
          <w:bCs/>
          <w:szCs w:val="22"/>
        </w:rPr>
      </w:pPr>
      <w:r w:rsidRPr="00F8318D">
        <w:rPr>
          <w:bCs/>
          <w:szCs w:val="22"/>
        </w:rPr>
        <w:t>LT/1/99/0824</w:t>
      </w:r>
      <w:r>
        <w:rPr>
          <w:bCs/>
          <w:szCs w:val="22"/>
        </w:rPr>
        <w:t>/004</w:t>
      </w:r>
      <w:r w:rsidRPr="00F8318D">
        <w:rPr>
          <w:bCs/>
          <w:szCs w:val="22"/>
        </w:rPr>
        <w:t xml:space="preserve"> –</w:t>
      </w:r>
      <w:r>
        <w:rPr>
          <w:bCs/>
          <w:szCs w:val="22"/>
        </w:rPr>
        <w:t xml:space="preserve"> N100</w:t>
      </w:r>
    </w:p>
    <w:p w14:paraId="75B03EDB" w14:textId="77777777" w:rsidR="00B833C5" w:rsidRPr="00DF4173" w:rsidRDefault="00B833C5" w:rsidP="002D7FF4"/>
    <w:p w14:paraId="05685298" w14:textId="77777777" w:rsidR="00B833C5" w:rsidRPr="00DF4173" w:rsidRDefault="00B833C5" w:rsidP="002D7FF4"/>
    <w:p w14:paraId="0E354E97" w14:textId="77777777" w:rsidR="00B833C5" w:rsidRPr="00DF4173" w:rsidRDefault="00B833C5" w:rsidP="00B833C5">
      <w:pPr>
        <w:pStyle w:val="PI-1labEMEASMCA"/>
      </w:pPr>
      <w:r w:rsidRPr="00DF4173">
        <w:t>13.</w:t>
      </w:r>
      <w:r w:rsidRPr="00DF4173">
        <w:tab/>
        <w:t>SERIJOS NUMERIS</w:t>
      </w:r>
    </w:p>
    <w:p w14:paraId="2E14A144" w14:textId="77777777" w:rsidR="00B833C5" w:rsidRDefault="00B833C5" w:rsidP="002D7FF4"/>
    <w:p w14:paraId="687B8032" w14:textId="77777777" w:rsidR="00B833C5" w:rsidRDefault="00B833C5" w:rsidP="002D7FF4">
      <w:r>
        <w:t>Serija</w:t>
      </w:r>
    </w:p>
    <w:p w14:paraId="64F1FDD7" w14:textId="77777777" w:rsidR="00B833C5" w:rsidRPr="00DF4173" w:rsidRDefault="00B833C5" w:rsidP="002D7FF4"/>
    <w:p w14:paraId="32A40EBA" w14:textId="77777777" w:rsidR="00B833C5" w:rsidRPr="00DF4173" w:rsidRDefault="00B833C5" w:rsidP="002D7FF4"/>
    <w:p w14:paraId="5AD5C571" w14:textId="77777777" w:rsidR="00B833C5" w:rsidRPr="00DF4173" w:rsidRDefault="00B833C5" w:rsidP="00B833C5">
      <w:pPr>
        <w:pStyle w:val="PI-1labEMEASMCA"/>
      </w:pPr>
      <w:r w:rsidRPr="00DF4173">
        <w:t>14.</w:t>
      </w:r>
      <w:r w:rsidRPr="00DF4173">
        <w:tab/>
      </w:r>
      <w:r>
        <w:t xml:space="preserve">PARDAVIMO (IŠDAVIMO) </w:t>
      </w:r>
      <w:r w:rsidRPr="00DF4173">
        <w:t>TVARKA</w:t>
      </w:r>
    </w:p>
    <w:p w14:paraId="56047204" w14:textId="77777777" w:rsidR="00B833C5" w:rsidRPr="00DF4173" w:rsidRDefault="00B833C5" w:rsidP="002D7FF4"/>
    <w:p w14:paraId="0396E7DC" w14:textId="77777777" w:rsidR="00B833C5" w:rsidRPr="00DF4173" w:rsidRDefault="00B833C5" w:rsidP="002D7FF4">
      <w:r w:rsidRPr="00DF4173">
        <w:t>Ne</w:t>
      </w:r>
      <w:r>
        <w:t>receptinis vaist</w:t>
      </w:r>
      <w:r w:rsidR="00615DCC">
        <w:t>as</w:t>
      </w:r>
      <w:r>
        <w:t>.</w:t>
      </w:r>
    </w:p>
    <w:p w14:paraId="4F49A5AF" w14:textId="77777777" w:rsidR="00B833C5" w:rsidRPr="00DF4173" w:rsidRDefault="00B833C5" w:rsidP="002D7FF4"/>
    <w:p w14:paraId="5765FE58" w14:textId="77777777" w:rsidR="00B833C5" w:rsidRPr="00DF4173" w:rsidRDefault="00B833C5" w:rsidP="002D7FF4"/>
    <w:p w14:paraId="7EDB52A7" w14:textId="77777777" w:rsidR="00B833C5" w:rsidRPr="00DF4173" w:rsidRDefault="00B833C5" w:rsidP="00B833C5">
      <w:pPr>
        <w:pStyle w:val="PI-1labEMEASMCA"/>
      </w:pPr>
      <w:r w:rsidRPr="00DF4173">
        <w:t>15.</w:t>
      </w:r>
      <w:r w:rsidRPr="00DF4173">
        <w:tab/>
        <w:t>VARTOJIMO INSTRUKCIJA</w:t>
      </w:r>
    </w:p>
    <w:p w14:paraId="3EFEC4F5" w14:textId="77777777" w:rsidR="00B833C5" w:rsidRPr="00DF4173" w:rsidRDefault="00B833C5" w:rsidP="002D7FF4"/>
    <w:p w14:paraId="4ED6C13F" w14:textId="77777777" w:rsidR="00B833C5" w:rsidRPr="006A5384" w:rsidRDefault="00B833C5" w:rsidP="00B833C5">
      <w:pPr>
        <w:jc w:val="both"/>
        <w:rPr>
          <w:szCs w:val="22"/>
        </w:rPr>
      </w:pPr>
      <w:r>
        <w:rPr>
          <w:szCs w:val="22"/>
        </w:rPr>
        <w:t>Periferinių arterijų okliuzinės ligos simptomų lengvinimas.</w:t>
      </w:r>
    </w:p>
    <w:p w14:paraId="1FC06A5A" w14:textId="77777777" w:rsidR="00B833C5" w:rsidRPr="006A5384" w:rsidRDefault="00B833C5" w:rsidP="00B833C5">
      <w:pPr>
        <w:pStyle w:val="Pagrindinistekstas2"/>
        <w:jc w:val="both"/>
        <w:rPr>
          <w:szCs w:val="22"/>
        </w:rPr>
      </w:pPr>
      <w:r>
        <w:rPr>
          <w:szCs w:val="22"/>
        </w:rPr>
        <w:lastRenderedPageBreak/>
        <w:t>Vartoti</w:t>
      </w:r>
      <w:r w:rsidRPr="006A5384">
        <w:rPr>
          <w:szCs w:val="22"/>
        </w:rPr>
        <w:t xml:space="preserve"> po </w:t>
      </w:r>
      <w:r>
        <w:rPr>
          <w:szCs w:val="22"/>
        </w:rPr>
        <w:t>1-</w:t>
      </w:r>
      <w:r w:rsidRPr="006A5384">
        <w:rPr>
          <w:szCs w:val="22"/>
        </w:rPr>
        <w:t xml:space="preserve">2 </w:t>
      </w:r>
      <w:r>
        <w:rPr>
          <w:szCs w:val="22"/>
        </w:rPr>
        <w:t>kapsules</w:t>
      </w:r>
      <w:r w:rsidRPr="006A5384">
        <w:rPr>
          <w:szCs w:val="22"/>
        </w:rPr>
        <w:t xml:space="preserve"> 3 kartus per dieną užsigeriant skysčiu pusę valandos ar valandą prieš valgį.</w:t>
      </w:r>
    </w:p>
    <w:p w14:paraId="33BCB7B8" w14:textId="77777777" w:rsidR="00B833C5" w:rsidRDefault="00B833C5" w:rsidP="002D7FF4"/>
    <w:p w14:paraId="69E0CA15" w14:textId="77777777" w:rsidR="00B833C5" w:rsidRPr="00DF4173" w:rsidRDefault="00B833C5" w:rsidP="002D7FF4"/>
    <w:p w14:paraId="6FB58954" w14:textId="77777777" w:rsidR="00B833C5" w:rsidRPr="00DF4173" w:rsidRDefault="00B833C5" w:rsidP="00B833C5">
      <w:pPr>
        <w:pStyle w:val="PI-1labEMEASMCA"/>
      </w:pPr>
      <w:r w:rsidRPr="00DF4173">
        <w:t>16.</w:t>
      </w:r>
      <w:r w:rsidRPr="00DF4173">
        <w:tab/>
        <w:t>INFORMACIJA BRAILIO RAŠTU</w:t>
      </w:r>
    </w:p>
    <w:p w14:paraId="22624577" w14:textId="77777777" w:rsidR="00B833C5" w:rsidRDefault="00B833C5" w:rsidP="002D7FF4"/>
    <w:p w14:paraId="2F0FBA14" w14:textId="77777777" w:rsidR="00B833C5" w:rsidRPr="00106C05" w:rsidRDefault="00B833C5" w:rsidP="002D7FF4">
      <w:r w:rsidRPr="00106C05">
        <w:t>PADMA CIRCOSAN</w:t>
      </w:r>
    </w:p>
    <w:p w14:paraId="09624E90" w14:textId="77777777" w:rsidR="00B833C5" w:rsidRPr="00DF4173" w:rsidRDefault="00B833C5" w:rsidP="002D7FF4"/>
    <w:p w14:paraId="1B6C8DC2" w14:textId="77777777" w:rsidR="00B833C5" w:rsidRPr="00DF4173" w:rsidRDefault="00B833C5" w:rsidP="002D7FF4">
      <w:r w:rsidRPr="00DF4173">
        <w:br w:type="page"/>
      </w:r>
    </w:p>
    <w:p w14:paraId="2E86FBBB" w14:textId="77777777" w:rsidR="00B833C5" w:rsidRDefault="00B833C5" w:rsidP="00B833C5">
      <w:pPr>
        <w:pStyle w:val="PI-1labEMEASMCA"/>
      </w:pPr>
      <w:r w:rsidRPr="00DF4173">
        <w:lastRenderedPageBreak/>
        <w:t xml:space="preserve">MINIMALI </w:t>
      </w:r>
      <w:r w:rsidRPr="00DF4173">
        <w:rPr>
          <w:caps/>
        </w:rPr>
        <w:t xml:space="preserve">informacija ant </w:t>
      </w:r>
      <w:r w:rsidRPr="00DF4173">
        <w:t>LIZDINIŲ PLOKŠTELIŲ ARBA DVISLUOKSNIŲ JUOSTELIŲ</w:t>
      </w:r>
    </w:p>
    <w:p w14:paraId="0B740DE1" w14:textId="77777777" w:rsidR="0069717A" w:rsidRDefault="0069717A" w:rsidP="00B833C5">
      <w:pPr>
        <w:pStyle w:val="PI-1labEMEASMCA"/>
      </w:pPr>
    </w:p>
    <w:p w14:paraId="7E451526" w14:textId="77777777" w:rsidR="0069717A" w:rsidRDefault="0069717A" w:rsidP="00B833C5">
      <w:pPr>
        <w:pStyle w:val="PI-1labEMEASMCA"/>
      </w:pPr>
      <w:r w:rsidRPr="0069717A">
        <w:t>LIZDINĖ PLOKŠTELĖ</w:t>
      </w:r>
    </w:p>
    <w:p w14:paraId="3B495DA6" w14:textId="77777777" w:rsidR="00B833C5" w:rsidRPr="00DF4173" w:rsidRDefault="00B833C5" w:rsidP="0011573F"/>
    <w:p w14:paraId="089A731D" w14:textId="77777777" w:rsidR="00B833C5" w:rsidRPr="00DF4173" w:rsidRDefault="00B833C5" w:rsidP="0011573F"/>
    <w:p w14:paraId="283ECFCA" w14:textId="77777777" w:rsidR="00B833C5" w:rsidRPr="00DF4173" w:rsidRDefault="00B833C5" w:rsidP="00B833C5">
      <w:pPr>
        <w:pStyle w:val="PI-1labEMEASMCA"/>
      </w:pPr>
      <w:r w:rsidRPr="00DF4173">
        <w:t>1.</w:t>
      </w:r>
      <w:r w:rsidRPr="00DF4173">
        <w:tab/>
        <w:t>VAISTINIO PREPARATO PAVADINIMAS</w:t>
      </w:r>
    </w:p>
    <w:p w14:paraId="0CB65153" w14:textId="77777777" w:rsidR="00B833C5" w:rsidRPr="00DF4173" w:rsidRDefault="00B833C5" w:rsidP="002D7FF4"/>
    <w:p w14:paraId="495AA7EE" w14:textId="77777777" w:rsidR="00B833C5" w:rsidRPr="003E7A24" w:rsidRDefault="00B833C5" w:rsidP="00B833C5">
      <w:pPr>
        <w:rPr>
          <w:b/>
          <w:szCs w:val="22"/>
        </w:rPr>
      </w:pPr>
      <w:r>
        <w:rPr>
          <w:szCs w:val="22"/>
        </w:rPr>
        <w:t>PADMA</w:t>
      </w:r>
      <w:r w:rsidRPr="002B5C17">
        <w:rPr>
          <w:szCs w:val="22"/>
        </w:rPr>
        <w:t xml:space="preserve"> </w:t>
      </w:r>
      <w:r w:rsidRPr="00DB72F4">
        <w:rPr>
          <w:szCs w:val="22"/>
        </w:rPr>
        <w:t>C</w:t>
      </w:r>
      <w:r>
        <w:rPr>
          <w:szCs w:val="22"/>
        </w:rPr>
        <w:t>IRCOSAN kietosios kapsulės</w:t>
      </w:r>
    </w:p>
    <w:p w14:paraId="35E939F1" w14:textId="77777777" w:rsidR="00B833C5" w:rsidRPr="00DF4173" w:rsidRDefault="00B833C5" w:rsidP="002D7FF4"/>
    <w:p w14:paraId="4F609C48" w14:textId="77777777" w:rsidR="00B833C5" w:rsidRPr="00DF4173" w:rsidRDefault="00B833C5" w:rsidP="002D7FF4"/>
    <w:p w14:paraId="485845CE" w14:textId="77777777" w:rsidR="00B833C5" w:rsidRPr="00DF4173" w:rsidRDefault="00B833C5" w:rsidP="00B833C5">
      <w:pPr>
        <w:pStyle w:val="PI-1labEMEASMCA"/>
      </w:pPr>
      <w:r w:rsidRPr="00DF4173">
        <w:t>2.</w:t>
      </w:r>
      <w:r w:rsidRPr="00DF4173">
        <w:tab/>
      </w:r>
      <w:r w:rsidR="0069717A" w:rsidRPr="0069717A">
        <w:t>REGISTRUOTOJO</w:t>
      </w:r>
      <w:r w:rsidR="0069717A">
        <w:t xml:space="preserve"> </w:t>
      </w:r>
      <w:r w:rsidRPr="00DF4173">
        <w:t>PAVADINIMAS</w:t>
      </w:r>
    </w:p>
    <w:p w14:paraId="7D7ACCE5" w14:textId="77777777" w:rsidR="00B833C5" w:rsidRPr="00DF4173" w:rsidRDefault="00B833C5" w:rsidP="002D7FF4"/>
    <w:p w14:paraId="6B135DF5" w14:textId="77777777" w:rsidR="00156036" w:rsidRDefault="00156036" w:rsidP="002D7FF4">
      <w:r>
        <w:t>PADMA EUROPE GmbH</w:t>
      </w:r>
    </w:p>
    <w:p w14:paraId="61086814" w14:textId="77777777" w:rsidR="00B833C5" w:rsidRPr="00106C05" w:rsidRDefault="00B833C5" w:rsidP="002D7FF4"/>
    <w:p w14:paraId="1A8DACA5" w14:textId="77777777" w:rsidR="00B833C5" w:rsidRPr="00106C05" w:rsidRDefault="00B833C5" w:rsidP="002D7FF4"/>
    <w:p w14:paraId="48250690" w14:textId="77777777" w:rsidR="00B833C5" w:rsidRPr="00106C05" w:rsidRDefault="00B833C5" w:rsidP="00B833C5">
      <w:pPr>
        <w:pStyle w:val="PI-1labEMEASMCA"/>
      </w:pPr>
      <w:r w:rsidRPr="00106C05">
        <w:t>3.</w:t>
      </w:r>
      <w:r w:rsidRPr="00106C05">
        <w:tab/>
        <w:t>TINKAMUMO LAIKAS</w:t>
      </w:r>
    </w:p>
    <w:p w14:paraId="4F79AD3C" w14:textId="77777777" w:rsidR="00B833C5" w:rsidRPr="00106C05" w:rsidRDefault="00B833C5" w:rsidP="002D7FF4"/>
    <w:p w14:paraId="09F7B85B" w14:textId="77777777" w:rsidR="00A25253" w:rsidRDefault="00F41800" w:rsidP="00A25253">
      <w:pPr>
        <w:pStyle w:val="Pagrindinistekstas"/>
        <w:spacing w:after="0"/>
        <w:rPr>
          <w:szCs w:val="22"/>
        </w:rPr>
      </w:pPr>
      <w:r w:rsidRPr="00106C05">
        <w:rPr>
          <w:szCs w:val="22"/>
        </w:rPr>
        <w:t>EXP</w:t>
      </w:r>
      <w:r>
        <w:rPr>
          <w:szCs w:val="22"/>
        </w:rPr>
        <w:t xml:space="preserve"> [mm.yyyy]</w:t>
      </w:r>
      <w:r w:rsidR="00A25253">
        <w:rPr>
          <w:szCs w:val="22"/>
        </w:rPr>
        <w:t xml:space="preserve"> </w:t>
      </w:r>
    </w:p>
    <w:p w14:paraId="7F684190" w14:textId="77777777" w:rsidR="00B833C5" w:rsidRPr="00106C05" w:rsidRDefault="00B833C5" w:rsidP="00B833C5">
      <w:pPr>
        <w:pStyle w:val="Pagrindinistekstas"/>
        <w:spacing w:after="0"/>
        <w:rPr>
          <w:szCs w:val="22"/>
        </w:rPr>
      </w:pPr>
    </w:p>
    <w:p w14:paraId="5DA82E97" w14:textId="77777777" w:rsidR="00B833C5" w:rsidRPr="00106C05" w:rsidRDefault="00B833C5" w:rsidP="002D7FF4"/>
    <w:p w14:paraId="18104BAC" w14:textId="77777777" w:rsidR="00B833C5" w:rsidRPr="00106C05" w:rsidRDefault="00B833C5" w:rsidP="00B833C5">
      <w:pPr>
        <w:pStyle w:val="PI-1labEMEASMCA"/>
      </w:pPr>
      <w:r w:rsidRPr="00106C05">
        <w:t>4.</w:t>
      </w:r>
      <w:r w:rsidRPr="00106C05">
        <w:tab/>
        <w:t>SERIJOS NUMERIS</w:t>
      </w:r>
    </w:p>
    <w:p w14:paraId="4433BFC7" w14:textId="77777777" w:rsidR="00B833C5" w:rsidRPr="00106C05" w:rsidRDefault="00B833C5" w:rsidP="002D7FF4"/>
    <w:p w14:paraId="10511B46" w14:textId="77777777" w:rsidR="00A25253" w:rsidRDefault="00F41800" w:rsidP="00A25253">
      <w:pPr>
        <w:pStyle w:val="Pagrindinistekstas"/>
        <w:spacing w:after="0"/>
        <w:rPr>
          <w:szCs w:val="22"/>
        </w:rPr>
      </w:pPr>
      <w:r w:rsidRPr="00106C05">
        <w:t>L</w:t>
      </w:r>
      <w:r w:rsidR="00784C60">
        <w:t>ot</w:t>
      </w:r>
    </w:p>
    <w:p w14:paraId="12900813" w14:textId="77777777" w:rsidR="00B833C5" w:rsidRDefault="00B833C5" w:rsidP="002D7FF4"/>
    <w:p w14:paraId="3A928ADB" w14:textId="77777777" w:rsidR="00B833C5" w:rsidRPr="00DF4173" w:rsidRDefault="00B833C5" w:rsidP="002D7FF4"/>
    <w:p w14:paraId="22E5D81D" w14:textId="77777777" w:rsidR="00B833C5" w:rsidRPr="00DF4173" w:rsidRDefault="00B833C5" w:rsidP="00B833C5">
      <w:pPr>
        <w:pStyle w:val="PI-1labEMEASMCA"/>
      </w:pPr>
      <w:r w:rsidRPr="00DF4173">
        <w:t>5.</w:t>
      </w:r>
      <w:r w:rsidRPr="00DF4173">
        <w:tab/>
        <w:t>KITA</w:t>
      </w:r>
    </w:p>
    <w:p w14:paraId="66A0A13B" w14:textId="77777777" w:rsidR="00B833C5" w:rsidRPr="00DF4173" w:rsidRDefault="00B833C5" w:rsidP="002D7FF4"/>
    <w:p w14:paraId="3B564653" w14:textId="77777777" w:rsidR="00B833C5" w:rsidRPr="00DF4173" w:rsidRDefault="00B833C5" w:rsidP="002D7FF4"/>
    <w:p w14:paraId="77D4BB96" w14:textId="77777777" w:rsidR="00B833C5" w:rsidRPr="00DF4173" w:rsidRDefault="00B833C5" w:rsidP="002D7FF4"/>
    <w:p w14:paraId="372D56BD" w14:textId="77777777" w:rsidR="00B833C5" w:rsidRPr="00DF4173" w:rsidRDefault="00B833C5" w:rsidP="002D7FF4"/>
    <w:p w14:paraId="61656434" w14:textId="77777777" w:rsidR="00B833C5" w:rsidRPr="00DF4173" w:rsidRDefault="00B833C5" w:rsidP="002D7FF4"/>
    <w:p w14:paraId="09C20D0A" w14:textId="77777777" w:rsidR="00B833C5" w:rsidRPr="00DF4173" w:rsidRDefault="00B833C5" w:rsidP="002D7FF4"/>
    <w:p w14:paraId="747AEC8E" w14:textId="77777777" w:rsidR="00B833C5" w:rsidRPr="00DF4173" w:rsidRDefault="00B833C5" w:rsidP="002D7FF4"/>
    <w:p w14:paraId="2AD1FF12" w14:textId="77777777" w:rsidR="00B833C5" w:rsidRPr="00DF4173" w:rsidRDefault="00B833C5" w:rsidP="002D7FF4"/>
    <w:p w14:paraId="55331634" w14:textId="77777777" w:rsidR="00B833C5" w:rsidRPr="00DF4173" w:rsidRDefault="00B833C5" w:rsidP="002D7FF4"/>
    <w:p w14:paraId="23E7995E" w14:textId="77777777" w:rsidR="00B833C5" w:rsidRPr="00DF4173" w:rsidRDefault="00B833C5" w:rsidP="002D7FF4"/>
    <w:p w14:paraId="06F361C6" w14:textId="77777777" w:rsidR="00B833C5" w:rsidRPr="00DF4173" w:rsidRDefault="00B833C5" w:rsidP="002D7FF4"/>
    <w:p w14:paraId="41FAAC5E" w14:textId="77777777" w:rsidR="00B833C5" w:rsidRPr="00DF4173" w:rsidRDefault="00B833C5" w:rsidP="002D7FF4"/>
    <w:p w14:paraId="48B357E8" w14:textId="77777777" w:rsidR="00B833C5" w:rsidRPr="00DF4173" w:rsidRDefault="00B833C5" w:rsidP="002D7FF4"/>
    <w:p w14:paraId="23403D3E" w14:textId="77777777" w:rsidR="00B833C5" w:rsidRPr="00DF4173" w:rsidRDefault="00B833C5" w:rsidP="002D7FF4"/>
    <w:p w14:paraId="727A44D1" w14:textId="77777777" w:rsidR="00B833C5" w:rsidRPr="00DF4173" w:rsidRDefault="00B833C5" w:rsidP="002D7FF4"/>
    <w:p w14:paraId="57AF0933" w14:textId="77777777" w:rsidR="00B833C5" w:rsidRPr="00DF4173" w:rsidRDefault="00B833C5" w:rsidP="002D7FF4"/>
    <w:p w14:paraId="7100CC5B" w14:textId="77777777" w:rsidR="00B833C5" w:rsidRPr="00DF4173" w:rsidRDefault="00B833C5" w:rsidP="002D7FF4"/>
    <w:p w14:paraId="46ACAF4D" w14:textId="77777777" w:rsidR="00B833C5" w:rsidRPr="00DF4173" w:rsidRDefault="00B833C5" w:rsidP="002D7FF4"/>
    <w:p w14:paraId="69CDFAB5" w14:textId="77777777" w:rsidR="00B833C5" w:rsidRPr="00DF4173" w:rsidRDefault="00B833C5" w:rsidP="002D7FF4"/>
    <w:p w14:paraId="1E17D483" w14:textId="77777777" w:rsidR="00B833C5" w:rsidRPr="00DF4173" w:rsidRDefault="00B833C5" w:rsidP="002D7FF4"/>
    <w:p w14:paraId="13406881" w14:textId="77777777" w:rsidR="00B833C5" w:rsidRPr="00DF4173" w:rsidRDefault="00B833C5" w:rsidP="002D7FF4"/>
    <w:p w14:paraId="28F5D835" w14:textId="77777777" w:rsidR="00B833C5" w:rsidRPr="00DF4173" w:rsidRDefault="00B833C5" w:rsidP="002D7FF4"/>
    <w:p w14:paraId="7A743DB2" w14:textId="77777777" w:rsidR="00B833C5" w:rsidRDefault="00B833C5" w:rsidP="002D7FF4"/>
    <w:p w14:paraId="586FCAB3" w14:textId="77777777" w:rsidR="00B833C5" w:rsidRDefault="00B833C5" w:rsidP="002D7FF4"/>
    <w:p w14:paraId="53C02ABD" w14:textId="77777777" w:rsidR="00B833C5" w:rsidRDefault="00B833C5" w:rsidP="002D7FF4"/>
    <w:p w14:paraId="0E347C37" w14:textId="77777777" w:rsidR="00B833C5" w:rsidRDefault="00B833C5" w:rsidP="002D7FF4"/>
    <w:p w14:paraId="0E8DFE82" w14:textId="77777777" w:rsidR="00B833C5" w:rsidRDefault="00B833C5" w:rsidP="002D7FF4"/>
    <w:p w14:paraId="7869815D" w14:textId="77777777" w:rsidR="00B833C5" w:rsidRDefault="00B833C5" w:rsidP="002D7FF4"/>
    <w:p w14:paraId="0294B936" w14:textId="77777777" w:rsidR="00B833C5" w:rsidRDefault="00B833C5" w:rsidP="002D7FF4"/>
    <w:p w14:paraId="1E91F9CD" w14:textId="77777777" w:rsidR="00B833C5" w:rsidRDefault="00B833C5" w:rsidP="002D7FF4"/>
    <w:p w14:paraId="6128F541" w14:textId="77777777" w:rsidR="00B833C5" w:rsidRDefault="00B833C5" w:rsidP="002D7FF4"/>
    <w:p w14:paraId="7B55AFE7" w14:textId="77777777" w:rsidR="00B833C5" w:rsidRDefault="00B833C5" w:rsidP="002D7FF4"/>
    <w:p w14:paraId="214A2356" w14:textId="77777777" w:rsidR="00B833C5" w:rsidRDefault="00B833C5" w:rsidP="002D7FF4"/>
    <w:p w14:paraId="343A5BCE" w14:textId="77777777" w:rsidR="00B833C5" w:rsidRDefault="00B833C5" w:rsidP="002D7FF4"/>
    <w:p w14:paraId="3DE0C534" w14:textId="77777777" w:rsidR="00B833C5" w:rsidRDefault="00B833C5" w:rsidP="002D7FF4"/>
    <w:p w14:paraId="72FA2DC9" w14:textId="77777777" w:rsidR="00B833C5" w:rsidRDefault="00B833C5" w:rsidP="002D7FF4"/>
    <w:p w14:paraId="02BB6651" w14:textId="77777777" w:rsidR="00B833C5" w:rsidRDefault="00B833C5" w:rsidP="002D7FF4"/>
    <w:p w14:paraId="6A50F349" w14:textId="77777777" w:rsidR="00B833C5" w:rsidRDefault="00B833C5" w:rsidP="002D7FF4"/>
    <w:p w14:paraId="3E922AC3" w14:textId="77777777" w:rsidR="00B833C5" w:rsidRDefault="00B833C5" w:rsidP="002D7FF4"/>
    <w:p w14:paraId="087F5342" w14:textId="77777777" w:rsidR="00B833C5" w:rsidRDefault="00B833C5" w:rsidP="002D7FF4"/>
    <w:p w14:paraId="17A9CB58" w14:textId="77777777" w:rsidR="00B833C5" w:rsidRDefault="00B833C5" w:rsidP="002D7FF4"/>
    <w:p w14:paraId="67EAA391" w14:textId="77777777" w:rsidR="00B833C5" w:rsidRDefault="00B833C5" w:rsidP="002D7FF4"/>
    <w:p w14:paraId="2F91DF26" w14:textId="77777777" w:rsidR="00B833C5" w:rsidRDefault="00B833C5" w:rsidP="002D7FF4"/>
    <w:p w14:paraId="0A2A76BF" w14:textId="77777777" w:rsidR="00B833C5" w:rsidRPr="00DF4173" w:rsidRDefault="00B833C5" w:rsidP="002D7FF4"/>
    <w:p w14:paraId="1A1A2ADF" w14:textId="77777777" w:rsidR="00B833C5" w:rsidRPr="00DF4173" w:rsidRDefault="00B833C5" w:rsidP="002D7FF4"/>
    <w:p w14:paraId="78EB6A4D" w14:textId="77777777" w:rsidR="00B833C5" w:rsidRDefault="00B833C5" w:rsidP="002D7FF4">
      <w:bookmarkStart w:id="61" w:name="_Toc129243137"/>
      <w:bookmarkStart w:id="62" w:name="_Toc129243262"/>
    </w:p>
    <w:p w14:paraId="7A59FC23" w14:textId="77777777" w:rsidR="00B833C5" w:rsidRDefault="00B833C5" w:rsidP="002D7FF4"/>
    <w:p w14:paraId="692AC7C5" w14:textId="77777777" w:rsidR="00B833C5" w:rsidRDefault="00B833C5" w:rsidP="002D7FF4"/>
    <w:p w14:paraId="293EB08D" w14:textId="77777777" w:rsidR="00B833C5" w:rsidRDefault="00B833C5" w:rsidP="002D7FF4"/>
    <w:p w14:paraId="6507DED9" w14:textId="77777777" w:rsidR="00B833C5" w:rsidRDefault="00B833C5" w:rsidP="002D7FF4"/>
    <w:p w14:paraId="79FD0B90" w14:textId="77777777" w:rsidR="00B833C5" w:rsidRDefault="00B833C5" w:rsidP="002D7FF4"/>
    <w:p w14:paraId="7BB18041" w14:textId="77777777" w:rsidR="00B833C5" w:rsidRDefault="00B833C5" w:rsidP="002D7FF4"/>
    <w:p w14:paraId="63924202" w14:textId="77777777" w:rsidR="00B833C5" w:rsidRPr="00DF4173" w:rsidRDefault="00B833C5" w:rsidP="007823E6">
      <w:pPr>
        <w:pStyle w:val="TTEMEASMCA"/>
      </w:pPr>
      <w:r>
        <w:t xml:space="preserve">B. </w:t>
      </w:r>
      <w:r w:rsidRPr="00DF4173">
        <w:t>PAKUOTĖS LAPELIS</w:t>
      </w:r>
      <w:bookmarkEnd w:id="61"/>
      <w:bookmarkEnd w:id="62"/>
    </w:p>
    <w:p w14:paraId="7CFB456D" w14:textId="77777777" w:rsidR="00B833C5" w:rsidRPr="00784C60" w:rsidRDefault="00B833C5" w:rsidP="007823E6">
      <w:pPr>
        <w:pStyle w:val="TTEMEASMCA"/>
      </w:pPr>
      <w:r w:rsidRPr="00492139">
        <w:br w:type="page"/>
      </w:r>
      <w:bookmarkStart w:id="63" w:name="_Toc129243138"/>
      <w:bookmarkStart w:id="64" w:name="_Toc129243263"/>
      <w:r w:rsidR="00784C60" w:rsidRPr="00784C60">
        <w:lastRenderedPageBreak/>
        <w:t>Pakuotės lapelis: informacija vartotojui</w:t>
      </w:r>
      <w:bookmarkEnd w:id="63"/>
      <w:bookmarkEnd w:id="64"/>
    </w:p>
    <w:p w14:paraId="4EA36CB8" w14:textId="77777777" w:rsidR="00B833C5" w:rsidRDefault="00B833C5" w:rsidP="002D7FF4"/>
    <w:p w14:paraId="6E8EAE13" w14:textId="77777777" w:rsidR="00B833C5" w:rsidRPr="003E7A24" w:rsidRDefault="00B833C5" w:rsidP="00B833C5">
      <w:pPr>
        <w:jc w:val="center"/>
        <w:rPr>
          <w:b/>
          <w:szCs w:val="22"/>
        </w:rPr>
      </w:pPr>
      <w:r>
        <w:rPr>
          <w:b/>
          <w:szCs w:val="22"/>
        </w:rPr>
        <w:t>PADMA CIRCOSAN</w:t>
      </w:r>
      <w:r w:rsidRPr="003E7A24">
        <w:rPr>
          <w:b/>
          <w:szCs w:val="22"/>
        </w:rPr>
        <w:t xml:space="preserve"> kietos</w:t>
      </w:r>
      <w:r>
        <w:rPr>
          <w:b/>
          <w:szCs w:val="22"/>
        </w:rPr>
        <w:t>ios</w:t>
      </w:r>
      <w:r w:rsidRPr="003E7A24">
        <w:rPr>
          <w:b/>
          <w:szCs w:val="22"/>
        </w:rPr>
        <w:t xml:space="preserve"> kapsulės</w:t>
      </w:r>
    </w:p>
    <w:p w14:paraId="72B909EF" w14:textId="77777777" w:rsidR="00B833C5" w:rsidRPr="00B46929" w:rsidRDefault="00B833C5" w:rsidP="002D7FF4"/>
    <w:p w14:paraId="3FBEF98E" w14:textId="77777777" w:rsidR="00B833C5" w:rsidRPr="002D7FF4" w:rsidRDefault="00B833C5" w:rsidP="002D7FF4">
      <w:pPr>
        <w:rPr>
          <w:b/>
        </w:rPr>
      </w:pPr>
      <w:r w:rsidRPr="002D7FF4">
        <w:rPr>
          <w:b/>
        </w:rPr>
        <w:t xml:space="preserve">Atidžiai perskaitykite visą šį lapelį, </w:t>
      </w:r>
      <w:r w:rsidR="00784C60" w:rsidRPr="002D7FF4">
        <w:rPr>
          <w:b/>
        </w:rPr>
        <w:t xml:space="preserve">prieš pradėdami vartoti šį vaistą, </w:t>
      </w:r>
      <w:r w:rsidRPr="002D7FF4">
        <w:rPr>
          <w:b/>
        </w:rPr>
        <w:t>nes jame pateikiama Jums svarbi informacija.</w:t>
      </w:r>
    </w:p>
    <w:p w14:paraId="1C788D70" w14:textId="77777777" w:rsidR="00B833C5" w:rsidRPr="00B46929" w:rsidRDefault="0088505A" w:rsidP="00B833C5">
      <w:pPr>
        <w:rPr>
          <w:szCs w:val="22"/>
        </w:rPr>
      </w:pPr>
      <w:r w:rsidRPr="0088505A">
        <w:rPr>
          <w:szCs w:val="22"/>
        </w:rPr>
        <w:t>Visada vartokite šį vaistą tiksliai kaip aprašyta šiame lapelyje arba kaip nurodė gydytojas arba vaistininkas</w:t>
      </w:r>
      <w:r w:rsidR="00B833C5" w:rsidRPr="00B46929">
        <w:rPr>
          <w:szCs w:val="22"/>
        </w:rPr>
        <w:t>.</w:t>
      </w:r>
    </w:p>
    <w:p w14:paraId="57D6B4CA" w14:textId="77777777" w:rsidR="00B833C5" w:rsidRPr="00B46929" w:rsidRDefault="00B833C5" w:rsidP="00B833C5">
      <w:pPr>
        <w:ind w:left="567" w:hanging="567"/>
        <w:rPr>
          <w:szCs w:val="22"/>
        </w:rPr>
      </w:pPr>
      <w:r w:rsidRPr="00B46929">
        <w:rPr>
          <w:szCs w:val="22"/>
        </w:rPr>
        <w:t>-</w:t>
      </w:r>
      <w:r w:rsidRPr="00B46929">
        <w:rPr>
          <w:szCs w:val="22"/>
        </w:rPr>
        <w:tab/>
        <w:t>Neišmeskite</w:t>
      </w:r>
      <w:r>
        <w:rPr>
          <w:szCs w:val="22"/>
        </w:rPr>
        <w:t xml:space="preserve"> </w:t>
      </w:r>
      <w:r w:rsidRPr="00DE6B80">
        <w:rPr>
          <w:szCs w:val="22"/>
        </w:rPr>
        <w:t>šio</w:t>
      </w:r>
      <w:r w:rsidRPr="00B46929">
        <w:rPr>
          <w:szCs w:val="22"/>
        </w:rPr>
        <w:t xml:space="preserve"> lapelio, nes vėl gali prireikti jį perskaityti.</w:t>
      </w:r>
    </w:p>
    <w:p w14:paraId="62E27E93" w14:textId="77777777" w:rsidR="00B833C5" w:rsidRDefault="00B833C5" w:rsidP="00B833C5">
      <w:pPr>
        <w:ind w:left="567" w:hanging="567"/>
        <w:rPr>
          <w:szCs w:val="22"/>
        </w:rPr>
      </w:pPr>
      <w:r w:rsidRPr="00B46929">
        <w:rPr>
          <w:szCs w:val="22"/>
        </w:rPr>
        <w:t>-</w:t>
      </w:r>
      <w:r w:rsidRPr="00B46929">
        <w:rPr>
          <w:szCs w:val="22"/>
        </w:rPr>
        <w:tab/>
        <w:t>Jeigu norite sužinoti daugiau arba pasitarti, kreipkitės į vaistininką.</w:t>
      </w:r>
    </w:p>
    <w:p w14:paraId="261EBB66" w14:textId="77777777" w:rsidR="0088505A" w:rsidRPr="00B46929" w:rsidRDefault="0088505A" w:rsidP="00B833C5">
      <w:pPr>
        <w:ind w:left="567" w:hanging="567"/>
        <w:rPr>
          <w:szCs w:val="22"/>
        </w:rPr>
      </w:pPr>
      <w:r w:rsidRPr="00B46929">
        <w:rPr>
          <w:szCs w:val="22"/>
        </w:rPr>
        <w:t>-</w:t>
      </w:r>
      <w:r w:rsidRPr="00B46929">
        <w:rPr>
          <w:szCs w:val="22"/>
        </w:rPr>
        <w:tab/>
      </w:r>
      <w:r w:rsidRPr="0088505A">
        <w:rPr>
          <w:szCs w:val="22"/>
        </w:rPr>
        <w:t>Jeigu pasireiškė šalutinis poveikis (net jeigu jis šiame lapelyje nenurodytas), kreipkitės į gydytoją arba vaistininką. Žr. 4 skyrių.</w:t>
      </w:r>
    </w:p>
    <w:p w14:paraId="04080469" w14:textId="77777777" w:rsidR="0088505A" w:rsidRPr="00B46929" w:rsidRDefault="00B833C5" w:rsidP="00B833C5">
      <w:pPr>
        <w:ind w:left="567" w:hanging="567"/>
        <w:rPr>
          <w:szCs w:val="22"/>
        </w:rPr>
      </w:pPr>
      <w:r w:rsidRPr="00B46929">
        <w:rPr>
          <w:szCs w:val="22"/>
        </w:rPr>
        <w:t>-</w:t>
      </w:r>
      <w:r w:rsidRPr="00B46929">
        <w:rPr>
          <w:szCs w:val="22"/>
        </w:rPr>
        <w:tab/>
        <w:t>Jeigu per 2-3 savaites</w:t>
      </w:r>
      <w:r w:rsidR="0088505A">
        <w:rPr>
          <w:szCs w:val="22"/>
        </w:rPr>
        <w:t xml:space="preserve"> </w:t>
      </w:r>
      <w:r w:rsidR="0088505A" w:rsidRPr="0088505A">
        <w:rPr>
          <w:szCs w:val="22"/>
        </w:rPr>
        <w:t>Jūsų savijauta nepagerėjo arba net pablogėjo</w:t>
      </w:r>
      <w:r w:rsidRPr="00B46929">
        <w:rPr>
          <w:szCs w:val="22"/>
        </w:rPr>
        <w:t>, kreip</w:t>
      </w:r>
      <w:r w:rsidR="0088505A" w:rsidRPr="0088505A">
        <w:rPr>
          <w:szCs w:val="22"/>
        </w:rPr>
        <w:t>kitės</w:t>
      </w:r>
      <w:r w:rsidRPr="00B46929">
        <w:rPr>
          <w:szCs w:val="22"/>
        </w:rPr>
        <w:t xml:space="preserve"> į gydytoją.</w:t>
      </w:r>
    </w:p>
    <w:p w14:paraId="429DE724" w14:textId="77777777" w:rsidR="00B833C5" w:rsidRPr="00B46929" w:rsidRDefault="00B833C5" w:rsidP="0011573F"/>
    <w:p w14:paraId="3EB9365B" w14:textId="77777777" w:rsidR="00B833C5" w:rsidRPr="00B46929" w:rsidRDefault="00B833C5" w:rsidP="0011573F"/>
    <w:p w14:paraId="62671893" w14:textId="77777777" w:rsidR="00B833C5" w:rsidRPr="00B35FAA" w:rsidRDefault="005B4790" w:rsidP="00B35FAA">
      <w:pPr>
        <w:pStyle w:val="BTbEMEASMCA"/>
      </w:pPr>
      <w:r w:rsidRPr="00B35FAA">
        <w:t>Apie ką rašoma šiame lapelyje?</w:t>
      </w:r>
    </w:p>
    <w:p w14:paraId="28269F3D" w14:textId="77777777" w:rsidR="005B4790" w:rsidRPr="00106C05" w:rsidRDefault="005B4790" w:rsidP="0011573F"/>
    <w:p w14:paraId="6CB7A6D9" w14:textId="77777777" w:rsidR="00B833C5" w:rsidRPr="00106C05" w:rsidRDefault="00B833C5" w:rsidP="0011573F">
      <w:r w:rsidRPr="00106C05">
        <w:t>1.</w:t>
      </w:r>
      <w:r w:rsidRPr="00106C05">
        <w:tab/>
        <w:t>Kas yra PADMA CIRCOSAN ir kam jis vartojamas</w:t>
      </w:r>
    </w:p>
    <w:p w14:paraId="5C88BBCE" w14:textId="77777777" w:rsidR="00B833C5" w:rsidRPr="00106C05" w:rsidRDefault="00B833C5" w:rsidP="0011573F">
      <w:r w:rsidRPr="00106C05">
        <w:t>2.</w:t>
      </w:r>
      <w:r w:rsidRPr="00106C05">
        <w:tab/>
        <w:t>Kas žinotina prieš vartojant PADMA CIRCOSAN</w:t>
      </w:r>
    </w:p>
    <w:p w14:paraId="0499BA1C" w14:textId="77777777" w:rsidR="00B833C5" w:rsidRPr="00106C05" w:rsidRDefault="00B833C5" w:rsidP="0011573F">
      <w:r w:rsidRPr="00106C05">
        <w:t>3.</w:t>
      </w:r>
      <w:r w:rsidRPr="00106C05">
        <w:tab/>
        <w:t>Kaip vartoti PADMA CIRCOSAN</w:t>
      </w:r>
    </w:p>
    <w:p w14:paraId="188589B5" w14:textId="77777777" w:rsidR="00B833C5" w:rsidRPr="00106C05" w:rsidRDefault="00B833C5" w:rsidP="0011573F">
      <w:r w:rsidRPr="00106C05">
        <w:t>4.</w:t>
      </w:r>
      <w:r w:rsidRPr="00106C05">
        <w:tab/>
        <w:t>Galimas šalutinis poveikis</w:t>
      </w:r>
    </w:p>
    <w:p w14:paraId="5600ADCF" w14:textId="77777777" w:rsidR="00B833C5" w:rsidRPr="00106C05" w:rsidRDefault="00B833C5" w:rsidP="0011573F">
      <w:r w:rsidRPr="00106C05">
        <w:t>5.</w:t>
      </w:r>
      <w:r w:rsidRPr="00106C05">
        <w:tab/>
        <w:t>Kaip laikyti PADMA CIRCOSAN</w:t>
      </w:r>
    </w:p>
    <w:p w14:paraId="7318BBDB" w14:textId="77777777" w:rsidR="00B833C5" w:rsidRPr="00106C05" w:rsidRDefault="00B833C5" w:rsidP="0011573F">
      <w:r w:rsidRPr="00106C05">
        <w:t>6.</w:t>
      </w:r>
      <w:r w:rsidRPr="00106C05">
        <w:tab/>
      </w:r>
      <w:r w:rsidR="005B4790" w:rsidRPr="005B4790">
        <w:t>Pakuotės turinys ir k</w:t>
      </w:r>
      <w:r w:rsidRPr="00106C05">
        <w:t>ita informacija</w:t>
      </w:r>
    </w:p>
    <w:p w14:paraId="16EBC2B6" w14:textId="77777777" w:rsidR="00B833C5" w:rsidRPr="00DF4173" w:rsidRDefault="00B833C5" w:rsidP="0011573F"/>
    <w:p w14:paraId="6D998739" w14:textId="77777777" w:rsidR="00B833C5" w:rsidRPr="00DF4173" w:rsidRDefault="00B833C5" w:rsidP="0011573F"/>
    <w:p w14:paraId="35E57E02" w14:textId="77777777" w:rsidR="00B833C5" w:rsidRPr="00DF4173" w:rsidRDefault="00B833C5" w:rsidP="00B833C5">
      <w:pPr>
        <w:pStyle w:val="PI-1EMEASMCA"/>
      </w:pPr>
      <w:bookmarkStart w:id="65" w:name="_Toc129243139"/>
      <w:bookmarkStart w:id="66" w:name="_Toc129243264"/>
      <w:r w:rsidRPr="00DF4173">
        <w:t>1.</w:t>
      </w:r>
      <w:r w:rsidRPr="00DF4173">
        <w:tab/>
        <w:t>K</w:t>
      </w:r>
      <w:r w:rsidR="005B4790" w:rsidRPr="005B4790">
        <w:t>as yra</w:t>
      </w:r>
      <w:r w:rsidRPr="00DF4173">
        <w:t xml:space="preserve"> </w:t>
      </w:r>
      <w:r w:rsidRPr="006A5384">
        <w:t xml:space="preserve">PADMA </w:t>
      </w:r>
      <w:r w:rsidRPr="00DB72F4">
        <w:t>C</w:t>
      </w:r>
      <w:r>
        <w:t>IRCOSAN</w:t>
      </w:r>
      <w:r w:rsidRPr="00DF4173">
        <w:t xml:space="preserve"> </w:t>
      </w:r>
      <w:r w:rsidR="005B4790" w:rsidRPr="005B4790">
        <w:t>ir kam jis vartojamas</w:t>
      </w:r>
      <w:bookmarkEnd w:id="65"/>
      <w:bookmarkEnd w:id="66"/>
    </w:p>
    <w:p w14:paraId="401FE692" w14:textId="77777777" w:rsidR="00B833C5" w:rsidRDefault="00B833C5" w:rsidP="002D7FF4"/>
    <w:p w14:paraId="22DD52B2" w14:textId="447EE06D" w:rsidR="00C33D97" w:rsidRDefault="00C33D97" w:rsidP="002D7FF4">
      <w:r>
        <w:t xml:space="preserve">PADMA CIRCOSAN – tai pagal daugiakomponentį </w:t>
      </w:r>
      <w:r w:rsidR="001B4289" w:rsidRPr="00CB4A7F">
        <w:t>Tibeto</w:t>
      </w:r>
      <w:r>
        <w:t xml:space="preserve"> medicinos receptą gaminamas vaist</w:t>
      </w:r>
      <w:r w:rsidR="00352363">
        <w:t>as</w:t>
      </w:r>
      <w:r>
        <w:t xml:space="preserve">. </w:t>
      </w:r>
      <w:r w:rsidR="00BB37E5">
        <w:t>Vaistu</w:t>
      </w:r>
      <w:r>
        <w:t xml:space="preserve"> lengvinami periferinių arterijų okliuzinės ligos (Fontaine stadija II) simptomai: dilgčiojimas, tariamojo skruzdžių rėpliojimo, tirpimo ar kitokių nesamų dirginimų jutimas, blauzdų raumenų mėšlungis.</w:t>
      </w:r>
    </w:p>
    <w:p w14:paraId="1FBA4079" w14:textId="77777777" w:rsidR="00C33D97" w:rsidRDefault="00C33D97" w:rsidP="002D7FF4">
      <w:r>
        <w:t>Remiantis Tibeto medicinos tradicija, vaistai, kuriuose yra kamparo, tarp jų ir PADMA CIRCOSAN kapsulės, gerina kraujotaką, slopina uždegimą, sukelia antibakterinį poveikį.</w:t>
      </w:r>
    </w:p>
    <w:p w14:paraId="47481236" w14:textId="77777777" w:rsidR="00B833C5" w:rsidRPr="00DF4173" w:rsidRDefault="00B833C5" w:rsidP="0011573F"/>
    <w:p w14:paraId="32EF7A8F" w14:textId="77777777" w:rsidR="00B833C5" w:rsidRPr="00DF4173" w:rsidRDefault="00B833C5" w:rsidP="0011573F"/>
    <w:p w14:paraId="283D8ABB" w14:textId="77777777" w:rsidR="00B833C5" w:rsidRPr="00DF4173" w:rsidRDefault="00B833C5" w:rsidP="00B833C5">
      <w:pPr>
        <w:pStyle w:val="PI-1EMEASMCA"/>
      </w:pPr>
      <w:bookmarkStart w:id="67" w:name="_Toc129243140"/>
      <w:bookmarkStart w:id="68" w:name="_Toc129243265"/>
      <w:r w:rsidRPr="00DF4173">
        <w:t>2.</w:t>
      </w:r>
      <w:r w:rsidRPr="00DF4173">
        <w:tab/>
      </w:r>
      <w:r w:rsidR="008404E6" w:rsidRPr="008404E6">
        <w:t xml:space="preserve">Kas žinotina prieš vartojant </w:t>
      </w:r>
      <w:bookmarkEnd w:id="67"/>
      <w:bookmarkEnd w:id="68"/>
      <w:r>
        <w:t>PADMA CIRCOSAN</w:t>
      </w:r>
    </w:p>
    <w:p w14:paraId="5BFFE60C" w14:textId="77777777" w:rsidR="00B833C5" w:rsidRPr="00B46929" w:rsidRDefault="00B833C5" w:rsidP="00B833C5">
      <w:pPr>
        <w:pStyle w:val="PI-3EMEASMCA"/>
      </w:pPr>
    </w:p>
    <w:p w14:paraId="03294A75" w14:textId="77777777" w:rsidR="00B833C5" w:rsidRPr="00126948" w:rsidRDefault="00B833C5" w:rsidP="00B833C5">
      <w:pPr>
        <w:pStyle w:val="PI-3EMEASMCA"/>
      </w:pPr>
      <w:r>
        <w:t>PADMA CIRCOSAN</w:t>
      </w:r>
      <w:r w:rsidRPr="00126948">
        <w:t xml:space="preserve"> vartoti negalima:</w:t>
      </w:r>
    </w:p>
    <w:p w14:paraId="621A13CA" w14:textId="52748924" w:rsidR="00B833C5" w:rsidRDefault="00B833C5" w:rsidP="00B833C5">
      <w:pPr>
        <w:tabs>
          <w:tab w:val="left" w:pos="0"/>
        </w:tabs>
        <w:rPr>
          <w:szCs w:val="22"/>
        </w:rPr>
      </w:pPr>
      <w:r>
        <w:rPr>
          <w:szCs w:val="22"/>
        </w:rPr>
        <w:t>j</w:t>
      </w:r>
      <w:r w:rsidRPr="006A5384">
        <w:rPr>
          <w:szCs w:val="22"/>
        </w:rPr>
        <w:t xml:space="preserve">ei yra alergija </w:t>
      </w:r>
      <w:r>
        <w:rPr>
          <w:szCs w:val="22"/>
        </w:rPr>
        <w:t>veikli</w:t>
      </w:r>
      <w:r w:rsidR="008D1BD5" w:rsidRPr="008D1BD5">
        <w:rPr>
          <w:szCs w:val="22"/>
        </w:rPr>
        <w:t>os</w:t>
      </w:r>
      <w:r w:rsidR="001B4289">
        <w:rPr>
          <w:szCs w:val="22"/>
        </w:rPr>
        <w:t>i</w:t>
      </w:r>
      <w:r w:rsidR="008D1BD5" w:rsidRPr="008D1BD5">
        <w:rPr>
          <w:szCs w:val="22"/>
        </w:rPr>
        <w:t>oms</w:t>
      </w:r>
      <w:r>
        <w:rPr>
          <w:szCs w:val="22"/>
        </w:rPr>
        <w:t xml:space="preserve"> </w:t>
      </w:r>
      <w:r w:rsidR="008D1BD5" w:rsidRPr="008D1BD5">
        <w:rPr>
          <w:szCs w:val="22"/>
        </w:rPr>
        <w:t xml:space="preserve">medžiagoms </w:t>
      </w:r>
      <w:r>
        <w:rPr>
          <w:szCs w:val="22"/>
        </w:rPr>
        <w:t xml:space="preserve">arba </w:t>
      </w:r>
      <w:r w:rsidR="008D1BD5" w:rsidRPr="008D1BD5">
        <w:rPr>
          <w:szCs w:val="22"/>
        </w:rPr>
        <w:t xml:space="preserve">bet kuriai </w:t>
      </w:r>
      <w:r>
        <w:rPr>
          <w:szCs w:val="22"/>
        </w:rPr>
        <w:t xml:space="preserve">pagalbinei </w:t>
      </w:r>
      <w:r w:rsidR="008D1BD5" w:rsidRPr="008D1BD5">
        <w:rPr>
          <w:szCs w:val="22"/>
        </w:rPr>
        <w:t xml:space="preserve">šio vaisto </w:t>
      </w:r>
      <w:r>
        <w:rPr>
          <w:szCs w:val="22"/>
        </w:rPr>
        <w:t>medžiagai.</w:t>
      </w:r>
    </w:p>
    <w:p w14:paraId="1D760973" w14:textId="77777777" w:rsidR="00B833C5" w:rsidRPr="00DF4173" w:rsidRDefault="00B833C5" w:rsidP="002D7FF4"/>
    <w:p w14:paraId="54553BD2" w14:textId="620DEB78" w:rsidR="00B833C5" w:rsidRPr="00DF4173" w:rsidRDefault="0037139A" w:rsidP="00B833C5">
      <w:pPr>
        <w:pStyle w:val="PI-3EMEASMCA"/>
      </w:pPr>
      <w:r w:rsidRPr="0037139A">
        <w:t>Įspėjimai ir</w:t>
      </w:r>
      <w:r w:rsidR="00760506">
        <w:t xml:space="preserve"> atsargumo priemon</w:t>
      </w:r>
      <w:r>
        <w:t>ės</w:t>
      </w:r>
    </w:p>
    <w:p w14:paraId="379557DE" w14:textId="792D0B8C" w:rsidR="004A01BC" w:rsidRPr="00CB4A7F" w:rsidRDefault="004A01BC" w:rsidP="002D7FF4">
      <w:r>
        <w:t>Jei būklė blogėja arba  p</w:t>
      </w:r>
      <w:r w:rsidR="00BB37E5">
        <w:t>er 2-3</w:t>
      </w:r>
      <w:r>
        <w:t xml:space="preserve"> savai</w:t>
      </w:r>
      <w:r w:rsidR="00BB37E5">
        <w:t>tes</w:t>
      </w:r>
      <w:r>
        <w:t xml:space="preserve"> vaisto vartojimo</w:t>
      </w:r>
      <w:r w:rsidR="00BB37E5">
        <w:t xml:space="preserve"> nepagerėja</w:t>
      </w:r>
      <w:r>
        <w:t>, reikia kreiptis į gydytoją.</w:t>
      </w:r>
    </w:p>
    <w:p w14:paraId="7758AD59" w14:textId="77777777" w:rsidR="00B833C5" w:rsidRPr="00760506" w:rsidRDefault="00B833C5" w:rsidP="0011573F">
      <w:pPr>
        <w:rPr>
          <w:b/>
        </w:rPr>
      </w:pPr>
    </w:p>
    <w:p w14:paraId="1FFF1709" w14:textId="77777777" w:rsidR="00FA4B55" w:rsidRPr="00760506" w:rsidRDefault="00FA4B55" w:rsidP="0011573F">
      <w:pPr>
        <w:rPr>
          <w:b/>
        </w:rPr>
      </w:pPr>
      <w:r w:rsidRPr="00760506">
        <w:rPr>
          <w:b/>
        </w:rPr>
        <w:t>Vaikams ir paaugliams</w:t>
      </w:r>
    </w:p>
    <w:p w14:paraId="238EC232" w14:textId="5020FD35" w:rsidR="004A01BC" w:rsidRPr="00CB4A7F" w:rsidRDefault="004A01BC" w:rsidP="00FA4B55">
      <w:pPr>
        <w:pStyle w:val="Pagrindinistekstas2"/>
        <w:rPr>
          <w:rStyle w:val="tlid-translation"/>
        </w:rPr>
      </w:pPr>
      <w:r w:rsidRPr="00CB4A7F">
        <w:rPr>
          <w:rStyle w:val="tlid-translation"/>
        </w:rPr>
        <w:t>Kadangi nėra surinkta pakankamai duomenų apie vaisto vartojimą vaikams ir paaugliams, jiems vaist</w:t>
      </w:r>
      <w:r w:rsidR="00BB37E5">
        <w:rPr>
          <w:rStyle w:val="tlid-translation"/>
        </w:rPr>
        <w:t>o</w:t>
      </w:r>
      <w:r w:rsidRPr="00CB4A7F">
        <w:rPr>
          <w:rStyle w:val="tlid-translation"/>
        </w:rPr>
        <w:t xml:space="preserve"> vartoti nerekomenduojama.</w:t>
      </w:r>
    </w:p>
    <w:p w14:paraId="36BCBEF9" w14:textId="77777777" w:rsidR="00FA4B55" w:rsidRPr="00F012F8" w:rsidRDefault="00FA4B55" w:rsidP="002D7FF4"/>
    <w:p w14:paraId="01F722E3" w14:textId="77777777" w:rsidR="00B833C5" w:rsidRPr="00F012F8" w:rsidRDefault="00B833C5" w:rsidP="00B833C5">
      <w:pPr>
        <w:pStyle w:val="PI-3EMEASMCA"/>
      </w:pPr>
      <w:r w:rsidRPr="00F012F8">
        <w:t>Kit</w:t>
      </w:r>
      <w:r w:rsidR="00B51F46">
        <w:t>i</w:t>
      </w:r>
      <w:r w:rsidRPr="00F012F8">
        <w:t xml:space="preserve"> vaist</w:t>
      </w:r>
      <w:r w:rsidR="00C63435">
        <w:t>ai</w:t>
      </w:r>
      <w:r w:rsidRPr="00F012F8">
        <w:t xml:space="preserve"> </w:t>
      </w:r>
      <w:r w:rsidR="00C63435">
        <w:t>ir PADMA CIRCOSAN</w:t>
      </w:r>
    </w:p>
    <w:p w14:paraId="01021C6F" w14:textId="77777777" w:rsidR="00BB37E5" w:rsidRDefault="00981505" w:rsidP="00B833C5">
      <w:pPr>
        <w:jc w:val="both"/>
        <w:rPr>
          <w:szCs w:val="22"/>
        </w:rPr>
      </w:pPr>
      <w:r w:rsidRPr="00981505">
        <w:rPr>
          <w:szCs w:val="22"/>
        </w:rPr>
        <w:lastRenderedPageBreak/>
        <w:t>Jeigu vartojate ar neseniai vartojote kitų vaistų arba dėl to nesate tikri, apie tai pasakykite gydytojui arba vaistininkui.</w:t>
      </w:r>
    </w:p>
    <w:p w14:paraId="49098A1E" w14:textId="1C9EC421" w:rsidR="00B833C5" w:rsidRPr="00F012F8" w:rsidRDefault="00920124" w:rsidP="00B833C5">
      <w:pPr>
        <w:jc w:val="both"/>
        <w:rPr>
          <w:szCs w:val="22"/>
        </w:rPr>
      </w:pPr>
      <w:r>
        <w:rPr>
          <w:szCs w:val="22"/>
        </w:rPr>
        <w:t>S</w:t>
      </w:r>
      <w:r w:rsidR="00B833C5" w:rsidRPr="00F012F8">
        <w:rPr>
          <w:szCs w:val="22"/>
        </w:rPr>
        <w:t>ąveikos su kitais vaistais nepastebėta.</w:t>
      </w:r>
    </w:p>
    <w:p w14:paraId="0E048FCA" w14:textId="77777777" w:rsidR="00B833C5" w:rsidRPr="00106C05" w:rsidRDefault="00B833C5" w:rsidP="002D7FF4"/>
    <w:p w14:paraId="600CF885" w14:textId="77777777" w:rsidR="00B833C5" w:rsidRPr="00106C05" w:rsidRDefault="00B833C5" w:rsidP="00B833C5">
      <w:pPr>
        <w:pStyle w:val="PI-3EMEASMCA"/>
      </w:pPr>
      <w:r w:rsidRPr="00106C05">
        <w:t>PADMA CIRCOSAN vartojimas su maistu ir gėrimais</w:t>
      </w:r>
    </w:p>
    <w:p w14:paraId="5BBB1021" w14:textId="711B600C" w:rsidR="00B833C5" w:rsidRPr="00F012F8" w:rsidRDefault="00B833C5" w:rsidP="002D7FF4">
      <w:r w:rsidRPr="000E6172">
        <w:t>Jeigu pasireiškia vi</w:t>
      </w:r>
      <w:r w:rsidRPr="007823E6">
        <w:t xml:space="preserve">rškinimo trakto sutrikimas, </w:t>
      </w:r>
      <w:r w:rsidR="00760506">
        <w:t xml:space="preserve">vaisto galima </w:t>
      </w:r>
      <w:r w:rsidRPr="007823E6">
        <w:t>gerti valgio metu</w:t>
      </w:r>
      <w:r w:rsidR="00BB37E5">
        <w:t xml:space="preserve">. </w:t>
      </w:r>
    </w:p>
    <w:p w14:paraId="277A4E69" w14:textId="77777777" w:rsidR="00B833C5" w:rsidRPr="00F012F8" w:rsidRDefault="00B833C5" w:rsidP="002D7FF4"/>
    <w:p w14:paraId="1A1EDEA6" w14:textId="77777777" w:rsidR="00B833C5" w:rsidRPr="00F012F8" w:rsidRDefault="00B833C5" w:rsidP="00B833C5">
      <w:pPr>
        <w:pStyle w:val="PI-3EMEASMCA"/>
      </w:pPr>
      <w:r w:rsidRPr="00F012F8">
        <w:t>Nėštumas</w:t>
      </w:r>
      <w:r w:rsidR="001B4289">
        <w:t>,</w:t>
      </w:r>
      <w:r w:rsidRPr="00F012F8">
        <w:t xml:space="preserve"> žindymo laikotarpis</w:t>
      </w:r>
      <w:r w:rsidR="001B4289">
        <w:t xml:space="preserve"> ir </w:t>
      </w:r>
      <w:r w:rsidR="001B4289" w:rsidRPr="00DF539E">
        <w:t>vaisingumas</w:t>
      </w:r>
    </w:p>
    <w:p w14:paraId="2D504B3D" w14:textId="77777777" w:rsidR="00900596" w:rsidRPr="00900596" w:rsidRDefault="00900596" w:rsidP="00B833C5">
      <w:pPr>
        <w:rPr>
          <w:szCs w:val="22"/>
        </w:rPr>
      </w:pPr>
    </w:p>
    <w:p w14:paraId="7C634131" w14:textId="6E5BFCF1" w:rsidR="00900596" w:rsidRPr="00900596" w:rsidRDefault="00900596" w:rsidP="00B833C5">
      <w:pPr>
        <w:rPr>
          <w:szCs w:val="22"/>
        </w:rPr>
      </w:pPr>
      <w:r w:rsidRPr="00900596">
        <w:rPr>
          <w:szCs w:val="22"/>
        </w:rPr>
        <w:t xml:space="preserve">Duomenų apie vaisto vartojimą nėščioms moterims ar </w:t>
      </w:r>
      <w:r w:rsidR="00EF1A8F">
        <w:rPr>
          <w:szCs w:val="22"/>
        </w:rPr>
        <w:t>žindyvėms</w:t>
      </w:r>
      <w:r w:rsidRPr="00900596">
        <w:rPr>
          <w:szCs w:val="22"/>
        </w:rPr>
        <w:t xml:space="preserve"> nėra. Nėra duomenų apie vaisto įtaką vaisingumui.</w:t>
      </w:r>
    </w:p>
    <w:p w14:paraId="06C8F36F" w14:textId="43DD7422" w:rsidR="00B833C5" w:rsidRPr="00106C05" w:rsidRDefault="00B833C5" w:rsidP="0011573F"/>
    <w:p w14:paraId="662F9BE6" w14:textId="77777777" w:rsidR="00B833C5" w:rsidRPr="00106C05" w:rsidRDefault="00B833C5" w:rsidP="00B833C5">
      <w:pPr>
        <w:pStyle w:val="PI-3EMEASMCA"/>
      </w:pPr>
      <w:r w:rsidRPr="00106C05">
        <w:t>Vairavimas ir mechanizmų valdymas</w:t>
      </w:r>
    </w:p>
    <w:p w14:paraId="4B7CB7B2" w14:textId="77777777" w:rsidR="00B833C5" w:rsidRPr="00106C05" w:rsidRDefault="00436B14" w:rsidP="002D7FF4">
      <w:r w:rsidRPr="00F120DD">
        <w:rPr>
          <w:noProof/>
        </w:rPr>
        <w:t>PADMA CIR</w:t>
      </w:r>
      <w:r>
        <w:rPr>
          <w:noProof/>
        </w:rPr>
        <w:t>C</w:t>
      </w:r>
      <w:r w:rsidRPr="00F120DD">
        <w:rPr>
          <w:noProof/>
        </w:rPr>
        <w:t>OSAN gebėjimo vairuoti ir valdyti mechanizmus neveikia arba veikia nereikšmingai.</w:t>
      </w:r>
    </w:p>
    <w:p w14:paraId="0AA00C25" w14:textId="77777777" w:rsidR="00B833C5" w:rsidRDefault="00B833C5" w:rsidP="002D7FF4"/>
    <w:p w14:paraId="38FEB12C" w14:textId="77777777" w:rsidR="00AD5DD6" w:rsidRPr="00DF4173" w:rsidRDefault="00AD5DD6" w:rsidP="002D7FF4"/>
    <w:p w14:paraId="1DDFB4A3" w14:textId="77777777" w:rsidR="00B833C5" w:rsidRPr="00DF4173" w:rsidRDefault="00B833C5" w:rsidP="00B833C5">
      <w:pPr>
        <w:pStyle w:val="PI-1EMEASMCA"/>
      </w:pPr>
      <w:bookmarkStart w:id="69" w:name="_Toc129243141"/>
      <w:bookmarkStart w:id="70" w:name="_Toc129243266"/>
      <w:r w:rsidRPr="00DF4173">
        <w:t>3.</w:t>
      </w:r>
      <w:r w:rsidRPr="00DF4173">
        <w:tab/>
        <w:t>K</w:t>
      </w:r>
      <w:r w:rsidR="00DA6E82">
        <w:t xml:space="preserve">aip vartoti </w:t>
      </w:r>
      <w:bookmarkEnd w:id="69"/>
      <w:bookmarkEnd w:id="70"/>
      <w:r>
        <w:t>PADMA CIRCOSAN</w:t>
      </w:r>
    </w:p>
    <w:p w14:paraId="2A2187EA" w14:textId="77777777" w:rsidR="00B833C5" w:rsidRPr="00DF4173" w:rsidRDefault="00B833C5" w:rsidP="002D7FF4"/>
    <w:p w14:paraId="23FF3226" w14:textId="66225100" w:rsidR="00266967" w:rsidRPr="00CB4A7F" w:rsidRDefault="00266967" w:rsidP="00351592">
      <w:pPr>
        <w:rPr>
          <w:i/>
          <w:szCs w:val="22"/>
        </w:rPr>
      </w:pPr>
      <w:r w:rsidRPr="00CB4A7F">
        <w:rPr>
          <w:i/>
          <w:szCs w:val="22"/>
        </w:rPr>
        <w:t>Suaugusiesiems</w:t>
      </w:r>
      <w:r w:rsidR="004E66B5">
        <w:rPr>
          <w:i/>
          <w:szCs w:val="22"/>
        </w:rPr>
        <w:t>, įskaitant senyvus</w:t>
      </w:r>
    </w:p>
    <w:p w14:paraId="103393C8" w14:textId="1A2A6E19" w:rsidR="00EF1A8F" w:rsidRDefault="00B833C5" w:rsidP="00B833C5">
      <w:pPr>
        <w:pStyle w:val="Pagrindinistekstas2"/>
        <w:rPr>
          <w:szCs w:val="22"/>
        </w:rPr>
      </w:pPr>
      <w:r w:rsidRPr="006A5384">
        <w:rPr>
          <w:szCs w:val="22"/>
        </w:rPr>
        <w:t xml:space="preserve">Jeigu gydytojo nepaskirta kitaip, iš pradžių </w:t>
      </w:r>
      <w:r w:rsidR="00EF1A8F">
        <w:rPr>
          <w:szCs w:val="22"/>
        </w:rPr>
        <w:t xml:space="preserve">reikia </w:t>
      </w:r>
      <w:r w:rsidR="003F1FBF">
        <w:rPr>
          <w:szCs w:val="22"/>
        </w:rPr>
        <w:t xml:space="preserve">vartoti </w:t>
      </w:r>
      <w:r>
        <w:rPr>
          <w:szCs w:val="22"/>
        </w:rPr>
        <w:t xml:space="preserve">po 2 kapsules </w:t>
      </w:r>
      <w:r w:rsidRPr="006A5384">
        <w:rPr>
          <w:szCs w:val="22"/>
        </w:rPr>
        <w:t xml:space="preserve">tris kartus per </w:t>
      </w:r>
      <w:r>
        <w:rPr>
          <w:szCs w:val="22"/>
        </w:rPr>
        <w:t>parą</w:t>
      </w:r>
      <w:r w:rsidR="003F1FBF">
        <w:rPr>
          <w:szCs w:val="22"/>
        </w:rPr>
        <w:t xml:space="preserve">. </w:t>
      </w:r>
      <w:r>
        <w:rPr>
          <w:szCs w:val="22"/>
        </w:rPr>
        <w:t xml:space="preserve"> </w:t>
      </w:r>
    </w:p>
    <w:p w14:paraId="25B90712" w14:textId="7BFC0825" w:rsidR="00EF1A8F" w:rsidRDefault="00B833C5" w:rsidP="00B833C5">
      <w:pPr>
        <w:pStyle w:val="Pagrindinistekstas2"/>
        <w:rPr>
          <w:szCs w:val="22"/>
        </w:rPr>
      </w:pPr>
      <w:r w:rsidRPr="006A5384">
        <w:rPr>
          <w:szCs w:val="22"/>
        </w:rPr>
        <w:t xml:space="preserve">Savijautai pagerėjus, </w:t>
      </w:r>
      <w:r>
        <w:rPr>
          <w:szCs w:val="22"/>
        </w:rPr>
        <w:t xml:space="preserve">paros </w:t>
      </w:r>
      <w:r w:rsidRPr="006A5384">
        <w:rPr>
          <w:szCs w:val="22"/>
        </w:rPr>
        <w:t>dozę gali</w:t>
      </w:r>
      <w:r w:rsidR="00EF1A8F">
        <w:rPr>
          <w:szCs w:val="22"/>
        </w:rPr>
        <w:t>ma</w:t>
      </w:r>
      <w:r w:rsidR="00760506">
        <w:rPr>
          <w:szCs w:val="22"/>
        </w:rPr>
        <w:t xml:space="preserve"> </w:t>
      </w:r>
      <w:r w:rsidRPr="006A5384">
        <w:rPr>
          <w:szCs w:val="22"/>
        </w:rPr>
        <w:t xml:space="preserve">mažinti iki 1-2 </w:t>
      </w:r>
      <w:r>
        <w:rPr>
          <w:szCs w:val="22"/>
        </w:rPr>
        <w:t>kapsulių</w:t>
      </w:r>
      <w:r w:rsidRPr="006A5384">
        <w:rPr>
          <w:szCs w:val="22"/>
        </w:rPr>
        <w:t>.</w:t>
      </w:r>
    </w:p>
    <w:p w14:paraId="1578E207" w14:textId="77777777" w:rsidR="004E66B5" w:rsidRDefault="004E66B5" w:rsidP="00EF1A8F">
      <w:pPr>
        <w:pStyle w:val="Pagrindinistekstas2"/>
        <w:rPr>
          <w:szCs w:val="22"/>
        </w:rPr>
      </w:pPr>
    </w:p>
    <w:p w14:paraId="5B146D70" w14:textId="53C44E25" w:rsidR="00EF1A8F" w:rsidRPr="006A5384" w:rsidRDefault="00EF1A8F" w:rsidP="00EF1A8F">
      <w:pPr>
        <w:pStyle w:val="Pagrindinistekstas2"/>
        <w:rPr>
          <w:szCs w:val="22"/>
        </w:rPr>
      </w:pPr>
      <w:r w:rsidRPr="006A5384">
        <w:rPr>
          <w:szCs w:val="22"/>
        </w:rPr>
        <w:t xml:space="preserve">PADMA </w:t>
      </w:r>
      <w:r w:rsidRPr="00DB72F4">
        <w:rPr>
          <w:szCs w:val="22"/>
        </w:rPr>
        <w:t>C</w:t>
      </w:r>
      <w:r>
        <w:rPr>
          <w:szCs w:val="22"/>
        </w:rPr>
        <w:t>IRCOSAN</w:t>
      </w:r>
      <w:r w:rsidRPr="006A5384">
        <w:rPr>
          <w:szCs w:val="22"/>
        </w:rPr>
        <w:t xml:space="preserve"> </w:t>
      </w:r>
      <w:r>
        <w:rPr>
          <w:szCs w:val="22"/>
        </w:rPr>
        <w:t xml:space="preserve">reikia </w:t>
      </w:r>
      <w:r w:rsidR="003F1FBF">
        <w:rPr>
          <w:szCs w:val="22"/>
        </w:rPr>
        <w:t>iš</w:t>
      </w:r>
      <w:r>
        <w:rPr>
          <w:szCs w:val="22"/>
        </w:rPr>
        <w:t>gerti</w:t>
      </w:r>
      <w:r w:rsidR="003F1FBF">
        <w:rPr>
          <w:szCs w:val="22"/>
        </w:rPr>
        <w:t xml:space="preserve"> </w:t>
      </w:r>
      <w:r w:rsidR="003F1FBF" w:rsidRPr="003F1FBF">
        <w:rPr>
          <w:szCs w:val="22"/>
        </w:rPr>
        <w:t xml:space="preserve"> </w:t>
      </w:r>
      <w:r w:rsidR="003F1FBF">
        <w:rPr>
          <w:szCs w:val="22"/>
        </w:rPr>
        <w:t xml:space="preserve">likus 0,5 – 1 val. iki valgio, </w:t>
      </w:r>
      <w:r w:rsidR="003F1FBF" w:rsidRPr="006A5384">
        <w:rPr>
          <w:szCs w:val="22"/>
        </w:rPr>
        <w:t>užsiger</w:t>
      </w:r>
      <w:r w:rsidR="003F1FBF">
        <w:rPr>
          <w:szCs w:val="22"/>
        </w:rPr>
        <w:t>iant</w:t>
      </w:r>
      <w:r w:rsidR="003F1FBF" w:rsidRPr="006A5384">
        <w:rPr>
          <w:szCs w:val="22"/>
        </w:rPr>
        <w:t xml:space="preserve"> pakankamu kiekiu skysčio.</w:t>
      </w:r>
    </w:p>
    <w:p w14:paraId="39B7505B" w14:textId="594FAEA9" w:rsidR="00EF1A8F" w:rsidRDefault="00B833C5" w:rsidP="00B833C5">
      <w:pPr>
        <w:pStyle w:val="Pagrindinistekstas2"/>
        <w:rPr>
          <w:szCs w:val="22"/>
        </w:rPr>
      </w:pPr>
      <w:r w:rsidRPr="006A5384">
        <w:rPr>
          <w:szCs w:val="22"/>
        </w:rPr>
        <w:t xml:space="preserve">Jei </w:t>
      </w:r>
      <w:r>
        <w:rPr>
          <w:szCs w:val="22"/>
        </w:rPr>
        <w:t>sunku nuryti, kapsulės turinį galima išberti į nedidel</w:t>
      </w:r>
      <w:r w:rsidR="00760506">
        <w:rPr>
          <w:szCs w:val="22"/>
        </w:rPr>
        <w:t>į</w:t>
      </w:r>
      <w:r>
        <w:rPr>
          <w:szCs w:val="22"/>
        </w:rPr>
        <w:t xml:space="preserve"> kiekį šilto vandens ar jogurto</w:t>
      </w:r>
      <w:r w:rsidRPr="006A5384">
        <w:rPr>
          <w:szCs w:val="22"/>
        </w:rPr>
        <w:t xml:space="preserve">. Jeigu pasireiškia virškinimo </w:t>
      </w:r>
      <w:r>
        <w:rPr>
          <w:szCs w:val="22"/>
        </w:rPr>
        <w:t xml:space="preserve">trakto </w:t>
      </w:r>
      <w:r w:rsidRPr="006A5384">
        <w:rPr>
          <w:szCs w:val="22"/>
        </w:rPr>
        <w:t>sutrikima</w:t>
      </w:r>
      <w:r>
        <w:rPr>
          <w:szCs w:val="22"/>
        </w:rPr>
        <w:t>s</w:t>
      </w:r>
      <w:r w:rsidRPr="006A5384">
        <w:rPr>
          <w:szCs w:val="22"/>
        </w:rPr>
        <w:t xml:space="preserve">, </w:t>
      </w:r>
      <w:r>
        <w:rPr>
          <w:szCs w:val="22"/>
        </w:rPr>
        <w:t>kapsules</w:t>
      </w:r>
      <w:r w:rsidRPr="006A5384">
        <w:rPr>
          <w:szCs w:val="22"/>
        </w:rPr>
        <w:t xml:space="preserve"> gali</w:t>
      </w:r>
      <w:r w:rsidR="00760506">
        <w:rPr>
          <w:szCs w:val="22"/>
        </w:rPr>
        <w:t>ma</w:t>
      </w:r>
      <w:r w:rsidRPr="006A5384">
        <w:rPr>
          <w:szCs w:val="22"/>
        </w:rPr>
        <w:t xml:space="preserve"> gerti valgio metu, užsiger</w:t>
      </w:r>
      <w:r w:rsidR="00760506">
        <w:rPr>
          <w:szCs w:val="22"/>
        </w:rPr>
        <w:t>iant</w:t>
      </w:r>
      <w:r w:rsidRPr="006A5384">
        <w:rPr>
          <w:szCs w:val="22"/>
        </w:rPr>
        <w:t xml:space="preserve"> pakankamu kiekiu skysčio (geriausiai </w:t>
      </w:r>
      <w:r w:rsidR="009E6954" w:rsidRPr="009E6954">
        <w:rPr>
          <w:szCs w:val="22"/>
        </w:rPr>
        <w:t xml:space="preserve">drungnu </w:t>
      </w:r>
      <w:r w:rsidRPr="006A5384">
        <w:rPr>
          <w:szCs w:val="22"/>
        </w:rPr>
        <w:t xml:space="preserve">vandeniu). </w:t>
      </w:r>
    </w:p>
    <w:p w14:paraId="489297C3" w14:textId="10AFBA5C" w:rsidR="00EF1A8F" w:rsidRDefault="00B833C5" w:rsidP="00B833C5">
      <w:pPr>
        <w:pStyle w:val="Pagrindinistekstas2"/>
        <w:rPr>
          <w:szCs w:val="22"/>
        </w:rPr>
      </w:pPr>
      <w:r w:rsidRPr="006A5384">
        <w:rPr>
          <w:szCs w:val="22"/>
        </w:rPr>
        <w:t xml:space="preserve">Jeigu </w:t>
      </w:r>
      <w:r>
        <w:rPr>
          <w:szCs w:val="22"/>
        </w:rPr>
        <w:t xml:space="preserve">šio vaisto skyrė </w:t>
      </w:r>
      <w:r w:rsidRPr="006A5384">
        <w:rPr>
          <w:szCs w:val="22"/>
        </w:rPr>
        <w:t xml:space="preserve">gydytojas, tada </w:t>
      </w:r>
      <w:r>
        <w:rPr>
          <w:szCs w:val="22"/>
        </w:rPr>
        <w:t xml:space="preserve">jo </w:t>
      </w:r>
      <w:r w:rsidRPr="006A5384">
        <w:rPr>
          <w:szCs w:val="22"/>
        </w:rPr>
        <w:t xml:space="preserve">vartokite </w:t>
      </w:r>
      <w:r>
        <w:rPr>
          <w:szCs w:val="22"/>
        </w:rPr>
        <w:t xml:space="preserve">taip, </w:t>
      </w:r>
      <w:r w:rsidRPr="006A5384">
        <w:rPr>
          <w:szCs w:val="22"/>
        </w:rPr>
        <w:t xml:space="preserve">kaip </w:t>
      </w:r>
      <w:r>
        <w:rPr>
          <w:szCs w:val="22"/>
        </w:rPr>
        <w:t xml:space="preserve">jo </w:t>
      </w:r>
      <w:r w:rsidRPr="006A5384">
        <w:rPr>
          <w:szCs w:val="22"/>
        </w:rPr>
        <w:t xml:space="preserve">nurodyta. </w:t>
      </w:r>
    </w:p>
    <w:p w14:paraId="3AD4F27A" w14:textId="16B2F3FE" w:rsidR="00B833C5" w:rsidRPr="006A5384" w:rsidRDefault="00B833C5" w:rsidP="00B833C5">
      <w:pPr>
        <w:pStyle w:val="Pagrindinistekstas2"/>
        <w:rPr>
          <w:szCs w:val="22"/>
        </w:rPr>
      </w:pPr>
      <w:r w:rsidRPr="006A5384">
        <w:rPr>
          <w:szCs w:val="22"/>
        </w:rPr>
        <w:t xml:space="preserve">Tarp PADMA </w:t>
      </w:r>
      <w:r w:rsidRPr="00DB72F4">
        <w:rPr>
          <w:szCs w:val="22"/>
        </w:rPr>
        <w:t>C</w:t>
      </w:r>
      <w:r>
        <w:rPr>
          <w:szCs w:val="22"/>
        </w:rPr>
        <w:t>IRCOSAN</w:t>
      </w:r>
      <w:r w:rsidRPr="006A5384">
        <w:rPr>
          <w:szCs w:val="22"/>
        </w:rPr>
        <w:t xml:space="preserve">  ir kitų vaistų vartojimo </w:t>
      </w:r>
      <w:r>
        <w:rPr>
          <w:szCs w:val="22"/>
        </w:rPr>
        <w:t xml:space="preserve">reikia daryti </w:t>
      </w:r>
      <w:r w:rsidRPr="006A5384">
        <w:rPr>
          <w:szCs w:val="22"/>
        </w:rPr>
        <w:t>pusantros ar dviejų valandų pertrauk</w:t>
      </w:r>
      <w:r>
        <w:rPr>
          <w:szCs w:val="22"/>
        </w:rPr>
        <w:t>ą</w:t>
      </w:r>
      <w:r w:rsidRPr="006A5384">
        <w:rPr>
          <w:szCs w:val="22"/>
        </w:rPr>
        <w:t>.</w:t>
      </w:r>
    </w:p>
    <w:p w14:paraId="1666F59C" w14:textId="77777777" w:rsidR="00B833C5" w:rsidRDefault="00B833C5" w:rsidP="002D7FF4"/>
    <w:p w14:paraId="06DC811B" w14:textId="77777777" w:rsidR="00B833C5" w:rsidRPr="00DF4173" w:rsidRDefault="002454AC" w:rsidP="00B833C5">
      <w:pPr>
        <w:pStyle w:val="PI-3EMEASMCA"/>
        <w:spacing w:line="240" w:lineRule="auto"/>
      </w:pPr>
      <w:r>
        <w:t>Ką daryti p</w:t>
      </w:r>
      <w:r w:rsidR="00B833C5" w:rsidRPr="00DF4173">
        <w:t xml:space="preserve">avartojus per didelę </w:t>
      </w:r>
      <w:r w:rsidR="00B833C5">
        <w:t>PADMA CIRCOSAN</w:t>
      </w:r>
      <w:r w:rsidR="00B833C5" w:rsidRPr="00DF4173">
        <w:t xml:space="preserve"> dozę</w:t>
      </w:r>
      <w:r>
        <w:t>?</w:t>
      </w:r>
    </w:p>
    <w:p w14:paraId="5451A81F" w14:textId="77777777" w:rsidR="00B833C5" w:rsidRPr="006A5384" w:rsidRDefault="00B833C5" w:rsidP="00B833C5">
      <w:pPr>
        <w:pStyle w:val="Pagrindinistekstas"/>
        <w:spacing w:after="0"/>
        <w:rPr>
          <w:szCs w:val="22"/>
        </w:rPr>
      </w:pPr>
      <w:r w:rsidRPr="006A5384">
        <w:rPr>
          <w:szCs w:val="22"/>
        </w:rPr>
        <w:t>Perdozavimo atvejų nežinoma.</w:t>
      </w:r>
    </w:p>
    <w:p w14:paraId="613681EA" w14:textId="77777777" w:rsidR="00B833C5" w:rsidRPr="00F012F8" w:rsidRDefault="00B833C5" w:rsidP="0011573F"/>
    <w:p w14:paraId="0322D111" w14:textId="77777777" w:rsidR="00B833C5" w:rsidRPr="00F012F8" w:rsidRDefault="00B833C5" w:rsidP="00B833C5">
      <w:pPr>
        <w:pStyle w:val="PI-3EMEASMCA"/>
      </w:pPr>
      <w:r w:rsidRPr="00F012F8">
        <w:t>Pamiršus pavartoti PADMA CIRCOSAN</w:t>
      </w:r>
    </w:p>
    <w:p w14:paraId="69BB3198" w14:textId="77777777" w:rsidR="00B833C5" w:rsidRPr="005B03B9" w:rsidRDefault="00B833C5" w:rsidP="002562CD">
      <w:r w:rsidRPr="005B03B9">
        <w:t>Negalima vartoti dvigubos dozės norint kompensuoti praleistą dozę.</w:t>
      </w:r>
    </w:p>
    <w:p w14:paraId="4D6A8BCE" w14:textId="77777777" w:rsidR="00B833C5" w:rsidRPr="00106C05" w:rsidRDefault="00B833C5" w:rsidP="002D7FF4"/>
    <w:p w14:paraId="0B824AC9" w14:textId="77777777" w:rsidR="00B833C5" w:rsidRPr="00106C05" w:rsidRDefault="00B833C5" w:rsidP="00B833C5">
      <w:pPr>
        <w:pStyle w:val="PI-3EMEASMCA"/>
      </w:pPr>
      <w:r w:rsidRPr="00106C05">
        <w:t>Nustojus vartoti PADMA CIRCOSAN</w:t>
      </w:r>
    </w:p>
    <w:p w14:paraId="207BB88B" w14:textId="77777777" w:rsidR="00B833C5" w:rsidRPr="00106C05" w:rsidRDefault="00B833C5" w:rsidP="002562CD">
      <w:r w:rsidRPr="00106C05">
        <w:t>Jeigu kiltų daugiau klausimų dėl šio vaisto vartojimo, kreipkitės į gydytoją arba vaistininką.</w:t>
      </w:r>
    </w:p>
    <w:p w14:paraId="456376D3" w14:textId="77777777" w:rsidR="00B833C5" w:rsidRPr="00F012F8" w:rsidRDefault="00B833C5" w:rsidP="002D7FF4"/>
    <w:p w14:paraId="13D25DB0" w14:textId="77777777" w:rsidR="00B833C5" w:rsidRPr="00F012F8" w:rsidRDefault="00B833C5" w:rsidP="002D7FF4"/>
    <w:p w14:paraId="0860E509" w14:textId="77777777" w:rsidR="00B833C5" w:rsidRPr="00DF4173" w:rsidRDefault="00B833C5" w:rsidP="00B833C5">
      <w:pPr>
        <w:pStyle w:val="PI-1EMEASMCA"/>
      </w:pPr>
      <w:bookmarkStart w:id="71" w:name="_Toc129243142"/>
      <w:bookmarkStart w:id="72" w:name="_Toc129243267"/>
      <w:r w:rsidRPr="00DF4173">
        <w:t>4.</w:t>
      </w:r>
      <w:r w:rsidRPr="00DF4173">
        <w:tab/>
      </w:r>
      <w:r w:rsidR="00B93C91" w:rsidRPr="00B93C91">
        <w:t>Galimas šalutinis poveikis</w:t>
      </w:r>
      <w:bookmarkEnd w:id="71"/>
      <w:bookmarkEnd w:id="72"/>
    </w:p>
    <w:p w14:paraId="083F3150" w14:textId="77777777" w:rsidR="00B833C5" w:rsidRPr="00DF4173" w:rsidRDefault="00B833C5" w:rsidP="002D7FF4"/>
    <w:p w14:paraId="7B536F86" w14:textId="77777777" w:rsidR="00D82B0C" w:rsidRDefault="00D82B0C" w:rsidP="00B833C5">
      <w:pPr>
        <w:rPr>
          <w:szCs w:val="22"/>
        </w:rPr>
      </w:pPr>
      <w:r w:rsidRPr="00914BCE">
        <w:rPr>
          <w:szCs w:val="22"/>
        </w:rPr>
        <w:t>Šis vaistas</w:t>
      </w:r>
      <w:r w:rsidR="00B833C5">
        <w:rPr>
          <w:szCs w:val="22"/>
        </w:rPr>
        <w:t xml:space="preserve">, </w:t>
      </w:r>
      <w:r w:rsidR="00B833C5" w:rsidRPr="006A5384">
        <w:rPr>
          <w:szCs w:val="22"/>
        </w:rPr>
        <w:t xml:space="preserve">kaip ir </w:t>
      </w:r>
      <w:r w:rsidRPr="00D82B0C">
        <w:rPr>
          <w:szCs w:val="22"/>
        </w:rPr>
        <w:t xml:space="preserve">visi </w:t>
      </w:r>
      <w:r w:rsidR="00B833C5" w:rsidRPr="006A5384">
        <w:rPr>
          <w:szCs w:val="22"/>
        </w:rPr>
        <w:t>kiti</w:t>
      </w:r>
      <w:r w:rsidR="00B833C5">
        <w:rPr>
          <w:szCs w:val="22"/>
        </w:rPr>
        <w:t>,</w:t>
      </w:r>
      <w:r w:rsidR="00B833C5" w:rsidRPr="006A5384">
        <w:rPr>
          <w:szCs w:val="22"/>
        </w:rPr>
        <w:t xml:space="preserve"> gali sukelti šalutin</w:t>
      </w:r>
      <w:r w:rsidR="00B833C5">
        <w:rPr>
          <w:szCs w:val="22"/>
        </w:rPr>
        <w:t>į</w:t>
      </w:r>
      <w:r w:rsidR="00B833C5" w:rsidRPr="006A5384">
        <w:rPr>
          <w:szCs w:val="22"/>
        </w:rPr>
        <w:t xml:space="preserve"> poveik</w:t>
      </w:r>
      <w:r w:rsidR="00B833C5">
        <w:rPr>
          <w:szCs w:val="22"/>
        </w:rPr>
        <w:t>į, nors jis pasireiškia ne visiems</w:t>
      </w:r>
      <w:r>
        <w:rPr>
          <w:szCs w:val="22"/>
        </w:rPr>
        <w:t xml:space="preserve"> </w:t>
      </w:r>
      <w:r w:rsidRPr="00D82B0C">
        <w:rPr>
          <w:szCs w:val="22"/>
        </w:rPr>
        <w:t>žmonėms</w:t>
      </w:r>
      <w:r w:rsidR="00B833C5">
        <w:rPr>
          <w:szCs w:val="22"/>
        </w:rPr>
        <w:t>.</w:t>
      </w:r>
    </w:p>
    <w:p w14:paraId="4AEA60FD" w14:textId="77777777" w:rsidR="00D82B0C" w:rsidRDefault="00D82B0C" w:rsidP="00B833C5">
      <w:pPr>
        <w:rPr>
          <w:szCs w:val="22"/>
        </w:rPr>
      </w:pPr>
    </w:p>
    <w:p w14:paraId="1C97A6C0" w14:textId="77777777" w:rsidR="00A106CC" w:rsidRPr="00760506" w:rsidRDefault="00A106CC" w:rsidP="00B833C5">
      <w:pPr>
        <w:rPr>
          <w:i/>
          <w:szCs w:val="22"/>
        </w:rPr>
      </w:pPr>
      <w:r w:rsidRPr="00760506">
        <w:rPr>
          <w:i/>
          <w:szCs w:val="22"/>
        </w:rPr>
        <w:t>Labai reti</w:t>
      </w:r>
      <w:r w:rsidR="00004E14" w:rsidRPr="00760506">
        <w:rPr>
          <w:i/>
          <w:szCs w:val="22"/>
        </w:rPr>
        <w:t xml:space="preserve"> (</w:t>
      </w:r>
      <w:r w:rsidR="00351592" w:rsidRPr="00760506">
        <w:rPr>
          <w:i/>
          <w:szCs w:val="22"/>
        </w:rPr>
        <w:t>gali pasireikšti ne daugiau kaip 1 iš 10000 žmonių</w:t>
      </w:r>
      <w:r w:rsidR="00004E14" w:rsidRPr="00760506">
        <w:rPr>
          <w:i/>
          <w:szCs w:val="22"/>
        </w:rPr>
        <w:t>)</w:t>
      </w:r>
    </w:p>
    <w:p w14:paraId="00E4C941" w14:textId="77777777" w:rsidR="00B833C5" w:rsidRPr="006A5384" w:rsidRDefault="00A106CC" w:rsidP="00914BCE">
      <w:pPr>
        <w:rPr>
          <w:szCs w:val="22"/>
        </w:rPr>
      </w:pPr>
      <w:r>
        <w:rPr>
          <w:szCs w:val="22"/>
        </w:rPr>
        <w:t>V</w:t>
      </w:r>
      <w:r w:rsidR="00B833C5" w:rsidRPr="006A5384">
        <w:rPr>
          <w:szCs w:val="22"/>
        </w:rPr>
        <w:t xml:space="preserve">irškinimo </w:t>
      </w:r>
      <w:r w:rsidR="00B833C5">
        <w:rPr>
          <w:szCs w:val="22"/>
        </w:rPr>
        <w:t>trakto veikl</w:t>
      </w:r>
      <w:r w:rsidRPr="00A106CC">
        <w:rPr>
          <w:szCs w:val="22"/>
        </w:rPr>
        <w:t>os sutrikimas</w:t>
      </w:r>
      <w:r w:rsidR="00B833C5" w:rsidRPr="006A5384">
        <w:rPr>
          <w:szCs w:val="22"/>
        </w:rPr>
        <w:t xml:space="preserve">, </w:t>
      </w:r>
      <w:r w:rsidR="00B833C5">
        <w:rPr>
          <w:szCs w:val="22"/>
        </w:rPr>
        <w:t>odos reakcija</w:t>
      </w:r>
      <w:r w:rsidR="00B833C5" w:rsidRPr="006A5384">
        <w:rPr>
          <w:szCs w:val="22"/>
        </w:rPr>
        <w:t xml:space="preserve"> arba niežėjimas</w:t>
      </w:r>
      <w:r>
        <w:rPr>
          <w:szCs w:val="22"/>
        </w:rPr>
        <w:t>,</w:t>
      </w:r>
      <w:r w:rsidR="00B833C5">
        <w:rPr>
          <w:szCs w:val="22"/>
        </w:rPr>
        <w:t xml:space="preserve"> pernelyg greit</w:t>
      </w:r>
      <w:r w:rsidRPr="00914BCE">
        <w:rPr>
          <w:szCs w:val="22"/>
        </w:rPr>
        <w:t>as</w:t>
      </w:r>
      <w:r w:rsidR="00B833C5">
        <w:rPr>
          <w:szCs w:val="22"/>
        </w:rPr>
        <w:t>, juntamą širdies plakim</w:t>
      </w:r>
      <w:r w:rsidRPr="00A106CC">
        <w:rPr>
          <w:szCs w:val="22"/>
        </w:rPr>
        <w:t>as</w:t>
      </w:r>
      <w:r w:rsidR="00B833C5">
        <w:rPr>
          <w:szCs w:val="22"/>
        </w:rPr>
        <w:t xml:space="preserve"> ir </w:t>
      </w:r>
      <w:r w:rsidR="00914BCE" w:rsidRPr="00914BCE">
        <w:rPr>
          <w:szCs w:val="22"/>
        </w:rPr>
        <w:t xml:space="preserve">padažnėjusį širdies darbą arba lengvą </w:t>
      </w:r>
      <w:r w:rsidR="001B4289">
        <w:t>psichomotorinį sujaudinimą</w:t>
      </w:r>
      <w:r w:rsidR="00B833C5">
        <w:rPr>
          <w:szCs w:val="22"/>
        </w:rPr>
        <w:t xml:space="preserve">. </w:t>
      </w:r>
    </w:p>
    <w:p w14:paraId="64096A40" w14:textId="77777777" w:rsidR="00B833C5" w:rsidRPr="00F012F8" w:rsidRDefault="00B833C5" w:rsidP="002D7FF4"/>
    <w:p w14:paraId="583DF676" w14:textId="77777777" w:rsidR="00B833C5" w:rsidRPr="00F012F8" w:rsidRDefault="00B833C5" w:rsidP="002D7FF4">
      <w:r w:rsidRPr="00F012F8">
        <w:lastRenderedPageBreak/>
        <w:t>Jeigu pasireiškė sunkus šalutinis poveikis arba pastebėjote šiame lapelyje nenurodytą šalutinį poveikį, pasakykite gydytojui arba vaistininkui.</w:t>
      </w:r>
    </w:p>
    <w:p w14:paraId="5C24F0AC" w14:textId="77777777" w:rsidR="00B833C5" w:rsidRPr="00F012F8" w:rsidRDefault="00B833C5" w:rsidP="002D7FF4"/>
    <w:p w14:paraId="1031CE3B" w14:textId="77777777" w:rsidR="00B833C5" w:rsidRPr="00F012F8" w:rsidRDefault="00B833C5" w:rsidP="002D7FF4"/>
    <w:p w14:paraId="61C15572" w14:textId="77777777" w:rsidR="00B833C5" w:rsidRPr="00DF4173" w:rsidRDefault="00B833C5" w:rsidP="00B833C5">
      <w:pPr>
        <w:pStyle w:val="PI-1EMEASMCA"/>
      </w:pPr>
      <w:bookmarkStart w:id="73" w:name="_Toc129243143"/>
      <w:bookmarkStart w:id="74" w:name="_Toc129243268"/>
      <w:r w:rsidRPr="00DF4173">
        <w:t>5.</w:t>
      </w:r>
      <w:r w:rsidRPr="00DF4173">
        <w:tab/>
        <w:t>K</w:t>
      </w:r>
      <w:r w:rsidR="00004E14">
        <w:t>aip laikyti</w:t>
      </w:r>
      <w:r w:rsidRPr="00DF4173">
        <w:t xml:space="preserve"> </w:t>
      </w:r>
      <w:bookmarkEnd w:id="73"/>
      <w:bookmarkEnd w:id="74"/>
      <w:r>
        <w:t>PADMA CIRCOSAN</w:t>
      </w:r>
    </w:p>
    <w:p w14:paraId="50F7D01A" w14:textId="77777777" w:rsidR="00B833C5" w:rsidRPr="00DF4173" w:rsidRDefault="00B833C5" w:rsidP="002D7FF4"/>
    <w:p w14:paraId="4DF75F8B" w14:textId="77777777" w:rsidR="00B833C5" w:rsidRDefault="00DE5C3E" w:rsidP="00B833C5">
      <w:pPr>
        <w:rPr>
          <w:szCs w:val="22"/>
        </w:rPr>
      </w:pPr>
      <w:r w:rsidRPr="00DE5C3E">
        <w:rPr>
          <w:szCs w:val="22"/>
        </w:rPr>
        <w:t>Šį vaistą laikykite vaikams nepastebimoje ir nepasiekiamoje vietoje</w:t>
      </w:r>
      <w:r>
        <w:rPr>
          <w:szCs w:val="22"/>
        </w:rPr>
        <w:t>.</w:t>
      </w:r>
    </w:p>
    <w:p w14:paraId="26193921" w14:textId="77777777" w:rsidR="00B833C5" w:rsidRPr="006A5384" w:rsidRDefault="00B833C5" w:rsidP="00B833C5">
      <w:pPr>
        <w:rPr>
          <w:szCs w:val="22"/>
        </w:rPr>
      </w:pPr>
      <w:r w:rsidRPr="006A5384">
        <w:rPr>
          <w:szCs w:val="22"/>
        </w:rPr>
        <w:t>Laikyti ne aukštesnėje kaip 25</w:t>
      </w:r>
      <w:r>
        <w:rPr>
          <w:szCs w:val="22"/>
        </w:rPr>
        <w:t xml:space="preserve"> </w:t>
      </w:r>
      <w:r>
        <w:rPr>
          <w:szCs w:val="22"/>
        </w:rPr>
        <w:sym w:font="Symbol" w:char="F0B0"/>
      </w:r>
      <w:r w:rsidRPr="006A5384">
        <w:rPr>
          <w:szCs w:val="22"/>
        </w:rPr>
        <w:t>C temperatūroje.</w:t>
      </w:r>
    </w:p>
    <w:p w14:paraId="30B17477" w14:textId="77777777" w:rsidR="00B833C5" w:rsidRPr="00DF4173" w:rsidRDefault="00B833C5" w:rsidP="002D7FF4"/>
    <w:p w14:paraId="22CDCC07" w14:textId="77777777" w:rsidR="00B833C5" w:rsidRPr="00106C05" w:rsidRDefault="00B833C5" w:rsidP="002D7FF4">
      <w:r w:rsidRPr="00106C05">
        <w:t xml:space="preserve">Ant lizdinės plokštelės po „EXP“ ir dėžutės po „Tinka iki“ nurodytam tinkamumo laikui pasibaigus, </w:t>
      </w:r>
      <w:r w:rsidR="00D354A4">
        <w:t>šio vaisto</w:t>
      </w:r>
      <w:r w:rsidR="00D354A4" w:rsidRPr="00106C05">
        <w:t xml:space="preserve"> </w:t>
      </w:r>
      <w:r w:rsidRPr="00106C05">
        <w:t>vartoti negalima. Vaistas tinka vartoti iki paskutinės nurodyto mėnesio dienos.</w:t>
      </w:r>
    </w:p>
    <w:p w14:paraId="4C18F75E" w14:textId="77777777" w:rsidR="00B833C5" w:rsidRPr="00106C05" w:rsidRDefault="00B833C5" w:rsidP="002D7FF4"/>
    <w:p w14:paraId="74D6AE48" w14:textId="77777777" w:rsidR="00B833C5" w:rsidRPr="00106C05" w:rsidRDefault="00B833C5" w:rsidP="002D7FF4">
      <w:r w:rsidRPr="00106C05">
        <w:t>Vaistų negalima išpilti į kanalizaciją arba išmesti su buitinėmis atliekomis. Kaip tvarkyti nereikalingus vaistus, klauskite vaistininko. Šios priemonės padės apsaugoti aplinką.</w:t>
      </w:r>
    </w:p>
    <w:p w14:paraId="6AE8F7E4" w14:textId="77777777" w:rsidR="00B833C5" w:rsidRPr="00106C05" w:rsidRDefault="00B833C5" w:rsidP="002D7FF4"/>
    <w:p w14:paraId="067AC9DC" w14:textId="77777777" w:rsidR="00B833C5" w:rsidRPr="00DF4173" w:rsidRDefault="00B833C5" w:rsidP="002D7FF4"/>
    <w:p w14:paraId="2F9EC348" w14:textId="77777777" w:rsidR="00B833C5" w:rsidRPr="00DF4173" w:rsidRDefault="00B833C5" w:rsidP="00B833C5">
      <w:pPr>
        <w:pStyle w:val="PI-1EMEASMCA"/>
      </w:pPr>
      <w:bookmarkStart w:id="75" w:name="_Toc129243144"/>
      <w:bookmarkStart w:id="76" w:name="_Toc129243269"/>
      <w:r w:rsidRPr="00DF4173">
        <w:t>6.</w:t>
      </w:r>
      <w:r w:rsidRPr="00DF4173">
        <w:tab/>
      </w:r>
      <w:r w:rsidR="00701CB5" w:rsidRPr="00D90989">
        <w:t>Pakuotės turinys ir kita informacija</w:t>
      </w:r>
      <w:bookmarkEnd w:id="75"/>
      <w:bookmarkEnd w:id="76"/>
    </w:p>
    <w:p w14:paraId="78B66A22" w14:textId="77777777" w:rsidR="00B833C5" w:rsidRPr="00DF4173" w:rsidRDefault="00B833C5" w:rsidP="005B03B9">
      <w:pPr>
        <w:pStyle w:val="BTEMEASMCA"/>
      </w:pPr>
    </w:p>
    <w:p w14:paraId="09129769" w14:textId="77777777" w:rsidR="00B833C5" w:rsidRPr="00D40A3B" w:rsidRDefault="00B833C5" w:rsidP="00B833C5">
      <w:pPr>
        <w:pStyle w:val="PI-3EMEASMCA"/>
      </w:pPr>
      <w:r w:rsidRPr="00D40A3B">
        <w:t>PADMA CIRCOSAN sudėtis</w:t>
      </w:r>
    </w:p>
    <w:p w14:paraId="294750C4" w14:textId="77777777" w:rsidR="00B833C5" w:rsidRPr="00DD7462" w:rsidRDefault="00B833C5" w:rsidP="00B833C5">
      <w:pPr>
        <w:tabs>
          <w:tab w:val="left" w:pos="567"/>
        </w:tabs>
        <w:rPr>
          <w:szCs w:val="22"/>
        </w:rPr>
      </w:pPr>
      <w:r w:rsidRPr="00DD7462">
        <w:rPr>
          <w:szCs w:val="22"/>
        </w:rPr>
        <w:t>-</w:t>
      </w:r>
      <w:r>
        <w:rPr>
          <w:szCs w:val="22"/>
        </w:rPr>
        <w:tab/>
      </w:r>
      <w:r w:rsidRPr="00DD7462">
        <w:rPr>
          <w:szCs w:val="22"/>
        </w:rPr>
        <w:t>Veikliosios medžiagos</w:t>
      </w:r>
      <w:r>
        <w:rPr>
          <w:szCs w:val="22"/>
        </w:rPr>
        <w:t xml:space="preserve"> yra </w:t>
      </w:r>
      <w:r w:rsidRPr="00DD7462">
        <w:rPr>
          <w:szCs w:val="22"/>
        </w:rPr>
        <w:t>daginių sosiūrijų šakn</w:t>
      </w:r>
      <w:r>
        <w:rPr>
          <w:szCs w:val="22"/>
        </w:rPr>
        <w:t>ys</w:t>
      </w:r>
      <w:r w:rsidRPr="00DD7462">
        <w:rPr>
          <w:szCs w:val="22"/>
        </w:rPr>
        <w:t>,</w:t>
      </w:r>
      <w:r>
        <w:rPr>
          <w:szCs w:val="22"/>
        </w:rPr>
        <w:t xml:space="preserve"> </w:t>
      </w:r>
      <w:r w:rsidRPr="00DD7462">
        <w:rPr>
          <w:szCs w:val="22"/>
        </w:rPr>
        <w:t>islandinių kerpenų</w:t>
      </w:r>
      <w:r w:rsidRPr="00DD7462">
        <w:rPr>
          <w:i/>
          <w:szCs w:val="22"/>
        </w:rPr>
        <w:t xml:space="preserve"> </w:t>
      </w:r>
      <w:r w:rsidRPr="00DD7462">
        <w:rPr>
          <w:szCs w:val="22"/>
        </w:rPr>
        <w:t>gniužul</w:t>
      </w:r>
      <w:r>
        <w:rPr>
          <w:szCs w:val="22"/>
        </w:rPr>
        <w:t>ai</w:t>
      </w:r>
      <w:r w:rsidRPr="00DD7462">
        <w:rPr>
          <w:szCs w:val="22"/>
        </w:rPr>
        <w:t>,</w:t>
      </w:r>
      <w:r>
        <w:rPr>
          <w:szCs w:val="22"/>
        </w:rPr>
        <w:t xml:space="preserve"> k</w:t>
      </w:r>
      <w:r w:rsidRPr="00DD7462">
        <w:rPr>
          <w:szCs w:val="22"/>
        </w:rPr>
        <w:t>ininių melijų vaisi</w:t>
      </w:r>
      <w:r>
        <w:rPr>
          <w:szCs w:val="22"/>
        </w:rPr>
        <w:t>ai, ti</w:t>
      </w:r>
      <w:r w:rsidRPr="00DD7462">
        <w:rPr>
          <w:szCs w:val="22"/>
        </w:rPr>
        <w:t>krųjų kardamonų vaisi</w:t>
      </w:r>
      <w:r>
        <w:rPr>
          <w:szCs w:val="22"/>
        </w:rPr>
        <w:t>ai</w:t>
      </w:r>
      <w:r w:rsidRPr="00DD7462">
        <w:rPr>
          <w:szCs w:val="22"/>
        </w:rPr>
        <w:t>, mirobalanų vaisi</w:t>
      </w:r>
      <w:r>
        <w:rPr>
          <w:szCs w:val="22"/>
        </w:rPr>
        <w:t>ai</w:t>
      </w:r>
      <w:r w:rsidRPr="00DD7462">
        <w:rPr>
          <w:szCs w:val="22"/>
        </w:rPr>
        <w:t xml:space="preserve">, </w:t>
      </w:r>
      <w:r>
        <w:rPr>
          <w:szCs w:val="22"/>
        </w:rPr>
        <w:t>r</w:t>
      </w:r>
      <w:r w:rsidRPr="00730A27">
        <w:rPr>
          <w:szCs w:val="22"/>
        </w:rPr>
        <w:t>audonųjų</w:t>
      </w:r>
      <w:r w:rsidRPr="00DD7462">
        <w:rPr>
          <w:szCs w:val="22"/>
        </w:rPr>
        <w:t xml:space="preserve"> santalų</w:t>
      </w:r>
      <w:r w:rsidRPr="00DD7462">
        <w:rPr>
          <w:i/>
          <w:szCs w:val="22"/>
        </w:rPr>
        <w:t xml:space="preserve"> </w:t>
      </w:r>
      <w:r w:rsidRPr="00DD7462">
        <w:rPr>
          <w:szCs w:val="22"/>
        </w:rPr>
        <w:t>medien</w:t>
      </w:r>
      <w:r>
        <w:rPr>
          <w:szCs w:val="22"/>
        </w:rPr>
        <w:t xml:space="preserve">a, </w:t>
      </w:r>
      <w:r w:rsidRPr="00DD7462">
        <w:rPr>
          <w:szCs w:val="22"/>
        </w:rPr>
        <w:t>kvapiųjų pimentų vaisi</w:t>
      </w:r>
      <w:r>
        <w:rPr>
          <w:szCs w:val="22"/>
        </w:rPr>
        <w:t xml:space="preserve">ai, </w:t>
      </w:r>
      <w:r w:rsidRPr="00DD7462">
        <w:rPr>
          <w:szCs w:val="22"/>
        </w:rPr>
        <w:t>saldžiųjų belų vaisi</w:t>
      </w:r>
      <w:r>
        <w:rPr>
          <w:szCs w:val="22"/>
        </w:rPr>
        <w:t>ai</w:t>
      </w:r>
      <w:r w:rsidRPr="00DD7462">
        <w:rPr>
          <w:szCs w:val="22"/>
        </w:rPr>
        <w:t>,</w:t>
      </w:r>
      <w:r w:rsidRPr="00DD7462">
        <w:rPr>
          <w:color w:val="000000"/>
          <w:szCs w:val="22"/>
        </w:rPr>
        <w:t xml:space="preserve"> kalcio s</w:t>
      </w:r>
      <w:r w:rsidRPr="00DD7462">
        <w:rPr>
          <w:szCs w:val="22"/>
        </w:rPr>
        <w:t>ulfat</w:t>
      </w:r>
      <w:r>
        <w:rPr>
          <w:szCs w:val="22"/>
        </w:rPr>
        <w:t>as</w:t>
      </w:r>
      <w:r w:rsidRPr="00DD7462">
        <w:rPr>
          <w:szCs w:val="22"/>
        </w:rPr>
        <w:t xml:space="preserve"> hemihidrat</w:t>
      </w:r>
      <w:r>
        <w:rPr>
          <w:szCs w:val="22"/>
        </w:rPr>
        <w:t>as</w:t>
      </w:r>
      <w:r w:rsidRPr="00DD7462">
        <w:rPr>
          <w:szCs w:val="22"/>
        </w:rPr>
        <w:t>, paprastųjų sinavadų žolė, saldymedžių šakn</w:t>
      </w:r>
      <w:r>
        <w:rPr>
          <w:szCs w:val="22"/>
        </w:rPr>
        <w:t>ys</w:t>
      </w:r>
      <w:r w:rsidRPr="00DD7462">
        <w:rPr>
          <w:szCs w:val="22"/>
        </w:rPr>
        <w:t>,</w:t>
      </w:r>
      <w:r>
        <w:rPr>
          <w:szCs w:val="22"/>
        </w:rPr>
        <w:t xml:space="preserve"> </w:t>
      </w:r>
      <w:r w:rsidRPr="00DD7462">
        <w:rPr>
          <w:szCs w:val="22"/>
        </w:rPr>
        <w:t>siauralapių gysločių lap</w:t>
      </w:r>
      <w:r>
        <w:rPr>
          <w:szCs w:val="22"/>
        </w:rPr>
        <w:t>ai</w:t>
      </w:r>
      <w:r w:rsidRPr="00DD7462">
        <w:rPr>
          <w:szCs w:val="22"/>
        </w:rPr>
        <w:t xml:space="preserve">, </w:t>
      </w:r>
      <w:r>
        <w:rPr>
          <w:szCs w:val="22"/>
        </w:rPr>
        <w:t xml:space="preserve">rūgčių takažolių žolė, </w:t>
      </w:r>
      <w:r w:rsidRPr="00DD7462">
        <w:rPr>
          <w:szCs w:val="22"/>
        </w:rPr>
        <w:t>auksinių sidabražolių žolė, gvazdikmedžių žied</w:t>
      </w:r>
      <w:r>
        <w:rPr>
          <w:szCs w:val="22"/>
        </w:rPr>
        <w:t>ai</w:t>
      </w:r>
      <w:r w:rsidRPr="00DD7462">
        <w:rPr>
          <w:szCs w:val="22"/>
        </w:rPr>
        <w:t>, kvapi</w:t>
      </w:r>
      <w:r>
        <w:rPr>
          <w:szCs w:val="22"/>
        </w:rPr>
        <w:t>ųjų</w:t>
      </w:r>
      <w:r w:rsidRPr="00DD7462">
        <w:rPr>
          <w:szCs w:val="22"/>
        </w:rPr>
        <w:t xml:space="preserve"> imbieruči</w:t>
      </w:r>
      <w:r>
        <w:rPr>
          <w:szCs w:val="22"/>
        </w:rPr>
        <w:t>ų</w:t>
      </w:r>
      <w:r w:rsidRPr="00DD7462">
        <w:rPr>
          <w:szCs w:val="22"/>
        </w:rPr>
        <w:t xml:space="preserve"> šakniastiebi</w:t>
      </w:r>
      <w:r>
        <w:rPr>
          <w:szCs w:val="22"/>
        </w:rPr>
        <w:t>ai</w:t>
      </w:r>
      <w:r w:rsidRPr="00DD7462">
        <w:rPr>
          <w:szCs w:val="22"/>
        </w:rPr>
        <w:t xml:space="preserve">, </w:t>
      </w:r>
      <w:r w:rsidRPr="00730A27">
        <w:rPr>
          <w:szCs w:val="22"/>
        </w:rPr>
        <w:t xml:space="preserve">širdalapių </w:t>
      </w:r>
      <w:r w:rsidRPr="00DD7462">
        <w:rPr>
          <w:szCs w:val="22"/>
        </w:rPr>
        <w:t xml:space="preserve">sidų žolė, </w:t>
      </w:r>
      <w:r w:rsidRPr="00730A27">
        <w:rPr>
          <w:szCs w:val="22"/>
        </w:rPr>
        <w:t>valerijonų</w:t>
      </w:r>
      <w:r w:rsidRPr="00DD7462">
        <w:rPr>
          <w:szCs w:val="22"/>
        </w:rPr>
        <w:t xml:space="preserve"> šakn</w:t>
      </w:r>
      <w:r>
        <w:rPr>
          <w:szCs w:val="22"/>
        </w:rPr>
        <w:t>ys</w:t>
      </w:r>
      <w:r w:rsidRPr="00DD7462">
        <w:rPr>
          <w:szCs w:val="22"/>
        </w:rPr>
        <w:t xml:space="preserve">, </w:t>
      </w:r>
      <w:r w:rsidRPr="00730A27">
        <w:rPr>
          <w:szCs w:val="22"/>
        </w:rPr>
        <w:t>sėjamųjų salotų lap</w:t>
      </w:r>
      <w:r>
        <w:rPr>
          <w:szCs w:val="22"/>
        </w:rPr>
        <w:t>ai</w:t>
      </w:r>
      <w:r w:rsidRPr="00730A27">
        <w:rPr>
          <w:szCs w:val="22"/>
        </w:rPr>
        <w:t>,</w:t>
      </w:r>
      <w:r w:rsidRPr="00DD7462">
        <w:rPr>
          <w:szCs w:val="22"/>
        </w:rPr>
        <w:t xml:space="preserve"> medetkų žied</w:t>
      </w:r>
      <w:r>
        <w:rPr>
          <w:szCs w:val="22"/>
        </w:rPr>
        <w:t>ai</w:t>
      </w:r>
      <w:r w:rsidRPr="00DD7462">
        <w:rPr>
          <w:szCs w:val="22"/>
        </w:rPr>
        <w:t xml:space="preserve">, </w:t>
      </w:r>
      <w:r w:rsidRPr="00A6294A">
        <w:rPr>
          <w:szCs w:val="22"/>
        </w:rPr>
        <w:t>D-kampar</w:t>
      </w:r>
      <w:r>
        <w:rPr>
          <w:szCs w:val="22"/>
        </w:rPr>
        <w:t>as</w:t>
      </w:r>
      <w:r w:rsidRPr="00DD7462">
        <w:rPr>
          <w:szCs w:val="22"/>
        </w:rPr>
        <w:t xml:space="preserve">, </w:t>
      </w:r>
      <w:r w:rsidRPr="00DD7462">
        <w:rPr>
          <w:rStyle w:val="Grietas"/>
          <w:b w:val="0"/>
          <w:szCs w:val="22"/>
        </w:rPr>
        <w:t>mėlynųjų kurpelių gumb</w:t>
      </w:r>
      <w:r>
        <w:rPr>
          <w:rStyle w:val="Grietas"/>
          <w:b w:val="0"/>
          <w:szCs w:val="22"/>
        </w:rPr>
        <w:t>ai</w:t>
      </w:r>
      <w:r w:rsidRPr="00DD7462">
        <w:rPr>
          <w:color w:val="000000"/>
          <w:szCs w:val="22"/>
        </w:rPr>
        <w:t>.</w:t>
      </w:r>
      <w:r w:rsidRPr="00DD7462">
        <w:rPr>
          <w:szCs w:val="22"/>
        </w:rPr>
        <w:t xml:space="preserve"> </w:t>
      </w:r>
    </w:p>
    <w:p w14:paraId="2FF23CD5" w14:textId="77777777" w:rsidR="00B833C5" w:rsidRPr="00DD7462" w:rsidRDefault="00B833C5" w:rsidP="00B833C5">
      <w:pPr>
        <w:tabs>
          <w:tab w:val="left" w:pos="567"/>
        </w:tabs>
        <w:rPr>
          <w:szCs w:val="22"/>
        </w:rPr>
      </w:pPr>
      <w:r w:rsidRPr="00DD7462">
        <w:rPr>
          <w:szCs w:val="22"/>
        </w:rPr>
        <w:t xml:space="preserve">Vienoje kapsulėje yra 40 mg </w:t>
      </w:r>
      <w:r w:rsidRPr="00DD7462">
        <w:rPr>
          <w:i/>
          <w:szCs w:val="22"/>
        </w:rPr>
        <w:t xml:space="preserve">Saussurea costus </w:t>
      </w:r>
      <w:r w:rsidRPr="00DD7462">
        <w:rPr>
          <w:szCs w:val="22"/>
        </w:rPr>
        <w:t xml:space="preserve">(FALC.) </w:t>
      </w:r>
      <w:r w:rsidRPr="00A917B9">
        <w:rPr>
          <w:szCs w:val="22"/>
        </w:rPr>
        <w:t>Lipschitz</w:t>
      </w:r>
      <w:r>
        <w:rPr>
          <w:szCs w:val="22"/>
        </w:rPr>
        <w:t>, radix</w:t>
      </w:r>
      <w:r w:rsidRPr="00DD7462">
        <w:rPr>
          <w:szCs w:val="22"/>
        </w:rPr>
        <w:t xml:space="preserve"> (daginių sosiūrijų šaknų), 40 mg </w:t>
      </w:r>
      <w:r w:rsidRPr="00DD7462">
        <w:rPr>
          <w:i/>
          <w:szCs w:val="22"/>
        </w:rPr>
        <w:t xml:space="preserve">Cetraria islandica </w:t>
      </w:r>
      <w:r w:rsidRPr="00DD7462">
        <w:rPr>
          <w:szCs w:val="22"/>
        </w:rPr>
        <w:t>(L</w:t>
      </w:r>
      <w:r w:rsidRPr="00730A27">
        <w:rPr>
          <w:smallCaps/>
          <w:szCs w:val="22"/>
        </w:rPr>
        <w:t xml:space="preserve">.) </w:t>
      </w:r>
      <w:r w:rsidRPr="00A917B9">
        <w:rPr>
          <w:szCs w:val="22"/>
        </w:rPr>
        <w:t>Acharius</w:t>
      </w:r>
      <w:r w:rsidRPr="00730A27">
        <w:rPr>
          <w:smallCaps/>
          <w:szCs w:val="22"/>
        </w:rPr>
        <w:t xml:space="preserve"> </w:t>
      </w:r>
      <w:r w:rsidRPr="00DD7462">
        <w:rPr>
          <w:szCs w:val="22"/>
        </w:rPr>
        <w:t>s.l.</w:t>
      </w:r>
      <w:r>
        <w:rPr>
          <w:szCs w:val="22"/>
        </w:rPr>
        <w:t>, thallus</w:t>
      </w:r>
      <w:r w:rsidRPr="00DD7462">
        <w:rPr>
          <w:szCs w:val="22"/>
        </w:rPr>
        <w:t xml:space="preserve"> (islandinių kerpenų</w:t>
      </w:r>
      <w:r w:rsidRPr="00DD7462">
        <w:rPr>
          <w:i/>
          <w:szCs w:val="22"/>
        </w:rPr>
        <w:t xml:space="preserve"> </w:t>
      </w:r>
      <w:r w:rsidRPr="00DD7462">
        <w:rPr>
          <w:szCs w:val="22"/>
        </w:rPr>
        <w:t xml:space="preserve">gniužulų), 35 mg </w:t>
      </w:r>
      <w:r w:rsidRPr="00DD7462">
        <w:rPr>
          <w:i/>
          <w:szCs w:val="22"/>
        </w:rPr>
        <w:t xml:space="preserve">Melia azadirachta </w:t>
      </w:r>
      <w:r w:rsidRPr="00DD7462">
        <w:rPr>
          <w:szCs w:val="22"/>
        </w:rPr>
        <w:t>L</w:t>
      </w:r>
      <w:r w:rsidRPr="00DD7462">
        <w:rPr>
          <w:i/>
          <w:szCs w:val="22"/>
        </w:rPr>
        <w:t>.</w:t>
      </w:r>
      <w:r>
        <w:rPr>
          <w:i/>
          <w:szCs w:val="22"/>
        </w:rPr>
        <w:t>,</w:t>
      </w:r>
      <w:r w:rsidRPr="00C410A5">
        <w:rPr>
          <w:szCs w:val="22"/>
        </w:rPr>
        <w:t xml:space="preserve"> fructus </w:t>
      </w:r>
      <w:r w:rsidRPr="00DD7462">
        <w:rPr>
          <w:szCs w:val="22"/>
        </w:rPr>
        <w:t xml:space="preserve">(kininių melijų vaisių), 30 mg </w:t>
      </w:r>
      <w:r w:rsidRPr="00DD7462">
        <w:rPr>
          <w:i/>
          <w:szCs w:val="22"/>
        </w:rPr>
        <w:t xml:space="preserve">Elettaria cardamomum </w:t>
      </w:r>
      <w:r w:rsidRPr="00DD7462">
        <w:rPr>
          <w:szCs w:val="22"/>
        </w:rPr>
        <w:t>(L.) M</w:t>
      </w:r>
      <w:r>
        <w:rPr>
          <w:szCs w:val="22"/>
        </w:rPr>
        <w:t>aton, fructus</w:t>
      </w:r>
      <w:r w:rsidRPr="00DD7462">
        <w:rPr>
          <w:szCs w:val="22"/>
        </w:rPr>
        <w:t xml:space="preserve"> (tikrųjų kardamonų vaisių), 30 mg </w:t>
      </w:r>
      <w:r w:rsidRPr="00DD7462">
        <w:rPr>
          <w:i/>
          <w:szCs w:val="22"/>
        </w:rPr>
        <w:t xml:space="preserve">Terminalia chebula </w:t>
      </w:r>
      <w:r w:rsidRPr="00DD7462">
        <w:rPr>
          <w:szCs w:val="22"/>
        </w:rPr>
        <w:t>R</w:t>
      </w:r>
      <w:r>
        <w:rPr>
          <w:szCs w:val="22"/>
        </w:rPr>
        <w:t>etz, fructus</w:t>
      </w:r>
      <w:r w:rsidRPr="00DD7462">
        <w:rPr>
          <w:i/>
          <w:szCs w:val="22"/>
        </w:rPr>
        <w:t xml:space="preserve"> </w:t>
      </w:r>
      <w:r w:rsidRPr="00DD7462">
        <w:rPr>
          <w:szCs w:val="22"/>
        </w:rPr>
        <w:t xml:space="preserve">(mirobalanų vaisių), 30 mg </w:t>
      </w:r>
      <w:r w:rsidRPr="00DD7462">
        <w:rPr>
          <w:i/>
          <w:szCs w:val="22"/>
        </w:rPr>
        <w:t xml:space="preserve">Pterocarpus santalinus </w:t>
      </w:r>
      <w:r w:rsidRPr="00DD7462">
        <w:rPr>
          <w:szCs w:val="22"/>
        </w:rPr>
        <w:t>L.</w:t>
      </w:r>
      <w:r>
        <w:rPr>
          <w:szCs w:val="22"/>
        </w:rPr>
        <w:t>,lignum</w:t>
      </w:r>
      <w:r w:rsidRPr="00DD7462">
        <w:rPr>
          <w:i/>
          <w:szCs w:val="22"/>
        </w:rPr>
        <w:t xml:space="preserve"> </w:t>
      </w:r>
      <w:r w:rsidRPr="00730A27">
        <w:rPr>
          <w:szCs w:val="22"/>
        </w:rPr>
        <w:t>(raudonųjų</w:t>
      </w:r>
      <w:r w:rsidRPr="00DD7462">
        <w:rPr>
          <w:szCs w:val="22"/>
        </w:rPr>
        <w:t xml:space="preserve"> santalų</w:t>
      </w:r>
      <w:r w:rsidRPr="00DD7462">
        <w:rPr>
          <w:i/>
          <w:szCs w:val="22"/>
        </w:rPr>
        <w:t xml:space="preserve"> </w:t>
      </w:r>
      <w:r w:rsidRPr="00DD7462">
        <w:rPr>
          <w:szCs w:val="22"/>
        </w:rPr>
        <w:t xml:space="preserve">medienos), 25 mg </w:t>
      </w:r>
      <w:r w:rsidRPr="00DD7462">
        <w:rPr>
          <w:i/>
          <w:szCs w:val="22"/>
        </w:rPr>
        <w:t>Pimenta dioica</w:t>
      </w:r>
      <w:r w:rsidRPr="00DD7462">
        <w:rPr>
          <w:szCs w:val="22"/>
        </w:rPr>
        <w:t xml:space="preserve"> (L.) M</w:t>
      </w:r>
      <w:r>
        <w:rPr>
          <w:szCs w:val="22"/>
        </w:rPr>
        <w:t>err</w:t>
      </w:r>
      <w:r w:rsidRPr="00DD7462">
        <w:rPr>
          <w:szCs w:val="22"/>
        </w:rPr>
        <w:t>.</w:t>
      </w:r>
      <w:r>
        <w:rPr>
          <w:szCs w:val="22"/>
        </w:rPr>
        <w:t>, fructus</w:t>
      </w:r>
      <w:r w:rsidRPr="00DD7462">
        <w:rPr>
          <w:szCs w:val="22"/>
        </w:rPr>
        <w:t xml:space="preserve"> (kvapiųjų pimentų vaisių), 20 mg </w:t>
      </w:r>
      <w:r w:rsidRPr="00DD7462">
        <w:rPr>
          <w:i/>
          <w:szCs w:val="22"/>
        </w:rPr>
        <w:t xml:space="preserve">Aegle marmelos </w:t>
      </w:r>
      <w:r w:rsidRPr="00DD7462">
        <w:rPr>
          <w:szCs w:val="22"/>
        </w:rPr>
        <w:t xml:space="preserve">(L.) </w:t>
      </w:r>
      <w:r w:rsidRPr="00A917B9">
        <w:rPr>
          <w:szCs w:val="22"/>
        </w:rPr>
        <w:t>Correa</w:t>
      </w:r>
      <w:r>
        <w:rPr>
          <w:szCs w:val="22"/>
        </w:rPr>
        <w:t>, fructus</w:t>
      </w:r>
      <w:r w:rsidRPr="00DD7462">
        <w:rPr>
          <w:szCs w:val="22"/>
        </w:rPr>
        <w:t xml:space="preserve"> (saldžiųjų belų vaisių),</w:t>
      </w:r>
      <w:r w:rsidRPr="00DD7462">
        <w:rPr>
          <w:color w:val="000000"/>
          <w:szCs w:val="22"/>
        </w:rPr>
        <w:t xml:space="preserve"> 20 mg kalcio s</w:t>
      </w:r>
      <w:r w:rsidRPr="00DD7462">
        <w:rPr>
          <w:szCs w:val="22"/>
        </w:rPr>
        <w:t xml:space="preserve">ulfato hemihidrato, 15 mg </w:t>
      </w:r>
      <w:r w:rsidRPr="00DD7462">
        <w:rPr>
          <w:i/>
          <w:szCs w:val="22"/>
        </w:rPr>
        <w:t xml:space="preserve">Aquilegia vulgaris </w:t>
      </w:r>
      <w:r w:rsidRPr="00DD7462">
        <w:rPr>
          <w:szCs w:val="22"/>
        </w:rPr>
        <w:t>L.</w:t>
      </w:r>
      <w:r>
        <w:rPr>
          <w:szCs w:val="22"/>
        </w:rPr>
        <w:t>, herba</w:t>
      </w:r>
      <w:r w:rsidRPr="00DD7462">
        <w:rPr>
          <w:i/>
          <w:szCs w:val="22"/>
        </w:rPr>
        <w:t xml:space="preserve"> </w:t>
      </w:r>
      <w:r w:rsidRPr="00730A27">
        <w:rPr>
          <w:szCs w:val="22"/>
        </w:rPr>
        <w:t>(</w:t>
      </w:r>
      <w:r w:rsidRPr="00DD7462">
        <w:rPr>
          <w:szCs w:val="22"/>
        </w:rPr>
        <w:t xml:space="preserve">paprastųjų sinavadų žolės), 15 mg </w:t>
      </w:r>
      <w:r w:rsidRPr="00DD7462">
        <w:rPr>
          <w:i/>
          <w:szCs w:val="22"/>
        </w:rPr>
        <w:t xml:space="preserve">Glycyrrhiza glabra </w:t>
      </w:r>
      <w:r w:rsidRPr="00DD7462">
        <w:rPr>
          <w:szCs w:val="22"/>
        </w:rPr>
        <w:t>L</w:t>
      </w:r>
      <w:r>
        <w:rPr>
          <w:szCs w:val="22"/>
        </w:rPr>
        <w:t>.,radix</w:t>
      </w:r>
      <w:r w:rsidRPr="00DD7462">
        <w:rPr>
          <w:szCs w:val="22"/>
        </w:rPr>
        <w:t xml:space="preserve"> (saldymedžių šaknų), 15 mg </w:t>
      </w:r>
      <w:r w:rsidRPr="00DD7462">
        <w:rPr>
          <w:i/>
          <w:szCs w:val="22"/>
        </w:rPr>
        <w:t xml:space="preserve">Plantago lanceolata </w:t>
      </w:r>
      <w:r w:rsidRPr="00DD7462">
        <w:rPr>
          <w:szCs w:val="22"/>
        </w:rPr>
        <w:t>L.</w:t>
      </w:r>
      <w:r>
        <w:rPr>
          <w:szCs w:val="22"/>
        </w:rPr>
        <w:t>, folium</w:t>
      </w:r>
      <w:r w:rsidRPr="00DD7462">
        <w:rPr>
          <w:szCs w:val="22"/>
        </w:rPr>
        <w:t xml:space="preserve"> (siauralapių gysločių lapų), 15 mg </w:t>
      </w:r>
      <w:r w:rsidRPr="00DD7462">
        <w:rPr>
          <w:i/>
          <w:szCs w:val="22"/>
        </w:rPr>
        <w:t xml:space="preserve">Polygonum aviculare </w:t>
      </w:r>
      <w:r w:rsidRPr="00DD7462">
        <w:rPr>
          <w:szCs w:val="22"/>
        </w:rPr>
        <w:t>L</w:t>
      </w:r>
      <w:r>
        <w:rPr>
          <w:szCs w:val="22"/>
        </w:rPr>
        <w:t xml:space="preserve">., herba (rūgčių takažolių žolės), </w:t>
      </w:r>
      <w:r w:rsidRPr="00DD7462">
        <w:rPr>
          <w:szCs w:val="22"/>
        </w:rPr>
        <w:t xml:space="preserve">15 mg </w:t>
      </w:r>
      <w:r w:rsidRPr="00DD7462">
        <w:rPr>
          <w:i/>
          <w:szCs w:val="22"/>
        </w:rPr>
        <w:t xml:space="preserve">Potentilla aurea </w:t>
      </w:r>
      <w:r w:rsidRPr="00DD7462">
        <w:rPr>
          <w:szCs w:val="22"/>
        </w:rPr>
        <w:t>L.</w:t>
      </w:r>
      <w:r>
        <w:rPr>
          <w:szCs w:val="22"/>
        </w:rPr>
        <w:t>, herba</w:t>
      </w:r>
      <w:r w:rsidRPr="00DD7462">
        <w:rPr>
          <w:szCs w:val="22"/>
        </w:rPr>
        <w:t xml:space="preserve"> (auksinių sidabražolių žolės), 12 mg </w:t>
      </w:r>
      <w:r w:rsidRPr="00DD7462">
        <w:rPr>
          <w:i/>
          <w:szCs w:val="22"/>
        </w:rPr>
        <w:t xml:space="preserve">Syzygium aromaticus </w:t>
      </w:r>
      <w:r w:rsidRPr="00DD7462">
        <w:rPr>
          <w:szCs w:val="22"/>
        </w:rPr>
        <w:t xml:space="preserve">(L) </w:t>
      </w:r>
      <w:r w:rsidRPr="00730A27">
        <w:rPr>
          <w:caps/>
          <w:szCs w:val="22"/>
        </w:rPr>
        <w:t xml:space="preserve">Merill </w:t>
      </w:r>
      <w:r w:rsidRPr="00730A27">
        <w:rPr>
          <w:szCs w:val="22"/>
        </w:rPr>
        <w:t>et</w:t>
      </w:r>
      <w:r w:rsidRPr="00730A27">
        <w:rPr>
          <w:caps/>
          <w:szCs w:val="22"/>
        </w:rPr>
        <w:t xml:space="preserve"> L. M. </w:t>
      </w:r>
      <w:r w:rsidRPr="00A917B9">
        <w:rPr>
          <w:szCs w:val="22"/>
        </w:rPr>
        <w:t>Perry</w:t>
      </w:r>
      <w:r w:rsidRPr="00730A27">
        <w:rPr>
          <w:caps/>
          <w:szCs w:val="22"/>
        </w:rPr>
        <w:t xml:space="preserve"> </w:t>
      </w:r>
      <w:r w:rsidRPr="00DD7462">
        <w:rPr>
          <w:szCs w:val="22"/>
        </w:rPr>
        <w:t xml:space="preserve">(gvazdikmedžių žiedų), 10 mg </w:t>
      </w:r>
      <w:r w:rsidRPr="00DD7462">
        <w:rPr>
          <w:i/>
          <w:szCs w:val="22"/>
        </w:rPr>
        <w:t xml:space="preserve">Kaempferia galanga </w:t>
      </w:r>
      <w:r w:rsidRPr="00DD7462">
        <w:rPr>
          <w:szCs w:val="22"/>
        </w:rPr>
        <w:t>L.</w:t>
      </w:r>
      <w:r>
        <w:rPr>
          <w:szCs w:val="22"/>
        </w:rPr>
        <w:t>, rhizoma</w:t>
      </w:r>
      <w:r w:rsidRPr="00DD7462">
        <w:rPr>
          <w:szCs w:val="22"/>
        </w:rPr>
        <w:t xml:space="preserve"> (kvapi</w:t>
      </w:r>
      <w:r>
        <w:rPr>
          <w:szCs w:val="22"/>
        </w:rPr>
        <w:t>ųjų</w:t>
      </w:r>
      <w:r w:rsidRPr="00DD7462">
        <w:rPr>
          <w:szCs w:val="22"/>
        </w:rPr>
        <w:t xml:space="preserve"> imbieruči</w:t>
      </w:r>
      <w:r>
        <w:rPr>
          <w:szCs w:val="22"/>
        </w:rPr>
        <w:t>ų</w:t>
      </w:r>
      <w:r w:rsidRPr="00DD7462">
        <w:rPr>
          <w:szCs w:val="22"/>
        </w:rPr>
        <w:t xml:space="preserve"> šakniastiebių), 10 mg </w:t>
      </w:r>
      <w:r w:rsidRPr="00DD7462">
        <w:rPr>
          <w:i/>
          <w:szCs w:val="22"/>
        </w:rPr>
        <w:t xml:space="preserve">Sida cordifolia </w:t>
      </w:r>
      <w:r w:rsidRPr="00DD7462">
        <w:rPr>
          <w:szCs w:val="22"/>
        </w:rPr>
        <w:t>L</w:t>
      </w:r>
      <w:r w:rsidRPr="00DD7462">
        <w:rPr>
          <w:i/>
          <w:szCs w:val="22"/>
        </w:rPr>
        <w:t>.</w:t>
      </w:r>
      <w:r>
        <w:rPr>
          <w:i/>
          <w:szCs w:val="22"/>
        </w:rPr>
        <w:t xml:space="preserve">, </w:t>
      </w:r>
      <w:r w:rsidRPr="00730A27">
        <w:rPr>
          <w:szCs w:val="22"/>
        </w:rPr>
        <w:t xml:space="preserve">herba (širdalapių </w:t>
      </w:r>
      <w:r w:rsidRPr="00DD7462">
        <w:rPr>
          <w:szCs w:val="22"/>
        </w:rPr>
        <w:t xml:space="preserve">sidų žolės), 10 mg </w:t>
      </w:r>
      <w:r w:rsidRPr="00DD7462">
        <w:rPr>
          <w:i/>
          <w:szCs w:val="22"/>
        </w:rPr>
        <w:t xml:space="preserve">Valeriana officinalis </w:t>
      </w:r>
      <w:r w:rsidRPr="00DD7462">
        <w:rPr>
          <w:szCs w:val="22"/>
        </w:rPr>
        <w:t>L</w:t>
      </w:r>
      <w:r w:rsidRPr="00DD7462">
        <w:rPr>
          <w:i/>
          <w:szCs w:val="22"/>
        </w:rPr>
        <w:t>.</w:t>
      </w:r>
      <w:r>
        <w:rPr>
          <w:i/>
          <w:szCs w:val="22"/>
        </w:rPr>
        <w:t xml:space="preserve">, </w:t>
      </w:r>
      <w:r w:rsidRPr="00730A27">
        <w:rPr>
          <w:szCs w:val="22"/>
        </w:rPr>
        <w:t>radix (valerijonų</w:t>
      </w:r>
      <w:r w:rsidRPr="00DD7462">
        <w:rPr>
          <w:szCs w:val="22"/>
        </w:rPr>
        <w:t xml:space="preserve"> šaknų), 6 mg </w:t>
      </w:r>
      <w:r w:rsidRPr="00DD7462">
        <w:rPr>
          <w:i/>
          <w:szCs w:val="22"/>
        </w:rPr>
        <w:t>Lactuca sativa var.</w:t>
      </w:r>
      <w:r>
        <w:rPr>
          <w:i/>
          <w:szCs w:val="22"/>
        </w:rPr>
        <w:t xml:space="preserve"> </w:t>
      </w:r>
      <w:r w:rsidRPr="00DD7462">
        <w:rPr>
          <w:i/>
          <w:szCs w:val="22"/>
        </w:rPr>
        <w:t xml:space="preserve">capitata </w:t>
      </w:r>
      <w:r w:rsidRPr="00DD7462">
        <w:rPr>
          <w:szCs w:val="22"/>
        </w:rPr>
        <w:t>L.</w:t>
      </w:r>
      <w:r>
        <w:rPr>
          <w:szCs w:val="22"/>
        </w:rPr>
        <w:t>, folium</w:t>
      </w:r>
      <w:r w:rsidRPr="00DD7462">
        <w:rPr>
          <w:i/>
          <w:szCs w:val="22"/>
        </w:rPr>
        <w:t xml:space="preserve"> </w:t>
      </w:r>
      <w:r w:rsidRPr="00730A27">
        <w:rPr>
          <w:szCs w:val="22"/>
        </w:rPr>
        <w:t>(sėjamųjų salotų lapų),</w:t>
      </w:r>
      <w:r w:rsidRPr="00DD7462">
        <w:rPr>
          <w:szCs w:val="22"/>
        </w:rPr>
        <w:t xml:space="preserve"> 5 mg </w:t>
      </w:r>
      <w:r w:rsidRPr="00DD7462">
        <w:rPr>
          <w:i/>
          <w:szCs w:val="22"/>
        </w:rPr>
        <w:t xml:space="preserve">Calendula officinalis </w:t>
      </w:r>
      <w:r w:rsidRPr="00DD7462">
        <w:rPr>
          <w:szCs w:val="22"/>
        </w:rPr>
        <w:t>L.</w:t>
      </w:r>
      <w:r>
        <w:rPr>
          <w:szCs w:val="22"/>
        </w:rPr>
        <w:t>, flos cum calyce</w:t>
      </w:r>
      <w:r w:rsidRPr="00DD7462">
        <w:rPr>
          <w:i/>
          <w:szCs w:val="22"/>
        </w:rPr>
        <w:t xml:space="preserve"> </w:t>
      </w:r>
      <w:r w:rsidRPr="00DD7462">
        <w:rPr>
          <w:szCs w:val="22"/>
        </w:rPr>
        <w:t xml:space="preserve">(medetkų žiedų), 4 mg </w:t>
      </w:r>
      <w:r w:rsidRPr="00A6294A">
        <w:rPr>
          <w:szCs w:val="22"/>
        </w:rPr>
        <w:t>D-kamparo</w:t>
      </w:r>
      <w:r w:rsidRPr="00DD7462">
        <w:rPr>
          <w:szCs w:val="22"/>
        </w:rPr>
        <w:t xml:space="preserve">, </w:t>
      </w:r>
      <w:r w:rsidRPr="00DD7462">
        <w:rPr>
          <w:rStyle w:val="Grietas"/>
          <w:b w:val="0"/>
          <w:szCs w:val="22"/>
        </w:rPr>
        <w:t xml:space="preserve">1 mg </w:t>
      </w:r>
      <w:r w:rsidRPr="00DD7462">
        <w:rPr>
          <w:i/>
          <w:color w:val="000000"/>
          <w:szCs w:val="22"/>
        </w:rPr>
        <w:t>Aconitum napellus</w:t>
      </w:r>
      <w:r w:rsidRPr="00DD7462">
        <w:rPr>
          <w:color w:val="000000"/>
          <w:szCs w:val="22"/>
        </w:rPr>
        <w:t xml:space="preserve"> L., tuber (</w:t>
      </w:r>
      <w:r w:rsidRPr="00DD7462">
        <w:rPr>
          <w:rStyle w:val="Grietas"/>
          <w:b w:val="0"/>
          <w:szCs w:val="22"/>
        </w:rPr>
        <w:t>mėlynųjų kurpelių gumbų)</w:t>
      </w:r>
      <w:r w:rsidRPr="00DD7462">
        <w:rPr>
          <w:color w:val="000000"/>
          <w:szCs w:val="22"/>
        </w:rPr>
        <w:t xml:space="preserve">, atitinkančių 5 mikrogramus bendro eteryje tirpių alkaloidų kiekio, </w:t>
      </w:r>
      <w:r w:rsidRPr="00A6294A">
        <w:rPr>
          <w:color w:val="000000"/>
          <w:szCs w:val="22"/>
        </w:rPr>
        <w:t>apskaičiuoto</w:t>
      </w:r>
      <w:r w:rsidRPr="00DD7462">
        <w:rPr>
          <w:color w:val="000000"/>
          <w:szCs w:val="22"/>
        </w:rPr>
        <w:t xml:space="preserve"> pagal akonitiną.</w:t>
      </w:r>
      <w:r w:rsidRPr="00DD7462">
        <w:rPr>
          <w:szCs w:val="22"/>
        </w:rPr>
        <w:t xml:space="preserve"> </w:t>
      </w:r>
    </w:p>
    <w:p w14:paraId="7B1471BF" w14:textId="77777777" w:rsidR="00B833C5" w:rsidRPr="00DD7462" w:rsidRDefault="00B833C5" w:rsidP="00B833C5">
      <w:pPr>
        <w:tabs>
          <w:tab w:val="left" w:pos="567"/>
        </w:tabs>
        <w:rPr>
          <w:szCs w:val="22"/>
        </w:rPr>
      </w:pPr>
      <w:r w:rsidRPr="00DD7462">
        <w:rPr>
          <w:szCs w:val="22"/>
        </w:rPr>
        <w:t>-</w:t>
      </w:r>
      <w:r>
        <w:rPr>
          <w:szCs w:val="22"/>
        </w:rPr>
        <w:tab/>
      </w:r>
      <w:r w:rsidRPr="00DD7462">
        <w:rPr>
          <w:szCs w:val="22"/>
        </w:rPr>
        <w:t>Pagalbinės medžiagos</w:t>
      </w:r>
      <w:r>
        <w:rPr>
          <w:szCs w:val="22"/>
        </w:rPr>
        <w:t>. Kapsulės turinys:</w:t>
      </w:r>
      <w:r w:rsidRPr="00DD7462">
        <w:rPr>
          <w:szCs w:val="22"/>
        </w:rPr>
        <w:t xml:space="preserve"> bevandenis koloidinis silicio dioksidas</w:t>
      </w:r>
      <w:r>
        <w:rPr>
          <w:szCs w:val="22"/>
        </w:rPr>
        <w:t>. K</w:t>
      </w:r>
      <w:r w:rsidRPr="00DD7462">
        <w:rPr>
          <w:szCs w:val="22"/>
        </w:rPr>
        <w:t>apsulės apvalkalas</w:t>
      </w:r>
      <w:r>
        <w:rPr>
          <w:szCs w:val="22"/>
        </w:rPr>
        <w:t xml:space="preserve">: </w:t>
      </w:r>
      <w:r w:rsidRPr="00DD7462">
        <w:rPr>
          <w:szCs w:val="22"/>
        </w:rPr>
        <w:t xml:space="preserve"> želatina</w:t>
      </w:r>
      <w:r>
        <w:rPr>
          <w:szCs w:val="22"/>
        </w:rPr>
        <w:t>.</w:t>
      </w:r>
    </w:p>
    <w:p w14:paraId="5A5C9955" w14:textId="77777777" w:rsidR="00B833C5" w:rsidRDefault="00B833C5" w:rsidP="00B833C5">
      <w:pPr>
        <w:pStyle w:val="PI-3EMEASMCA"/>
      </w:pPr>
    </w:p>
    <w:p w14:paraId="2D732FEA" w14:textId="77777777" w:rsidR="00B833C5" w:rsidRPr="00D40A3B" w:rsidRDefault="00B833C5" w:rsidP="00B833C5">
      <w:pPr>
        <w:pStyle w:val="PI-3EMEASMCA"/>
      </w:pPr>
      <w:r w:rsidRPr="00D40A3B">
        <w:t>PADMA CIRCOSAN išvaizda ir kiekis pakuotėje</w:t>
      </w:r>
    </w:p>
    <w:p w14:paraId="2B5112C8" w14:textId="77777777" w:rsidR="000C2335" w:rsidRPr="00A917B9" w:rsidRDefault="00B833C5" w:rsidP="000C2335">
      <w:pPr>
        <w:rPr>
          <w:szCs w:val="22"/>
        </w:rPr>
      </w:pPr>
      <w:r w:rsidRPr="00D40A3B">
        <w:rPr>
          <w:szCs w:val="22"/>
        </w:rPr>
        <w:t>PADMA CIRCOSAN kietos</w:t>
      </w:r>
      <w:r w:rsidR="0069614F">
        <w:rPr>
          <w:szCs w:val="22"/>
        </w:rPr>
        <w:t>ios</w:t>
      </w:r>
      <w:r w:rsidRPr="00D40A3B">
        <w:rPr>
          <w:szCs w:val="22"/>
        </w:rPr>
        <w:t xml:space="preserve"> kapsulės yra skaidrios, bespalvės </w:t>
      </w:r>
      <w:r w:rsidR="000C2335" w:rsidRPr="00A917B9">
        <w:rPr>
          <w:szCs w:val="22"/>
        </w:rPr>
        <w:t xml:space="preserve">užpildytos rudais milteliais su šviesiomis ir tamsiomis dalelėmis. </w:t>
      </w:r>
    </w:p>
    <w:p w14:paraId="3701FC46" w14:textId="6A470487" w:rsidR="00B833C5" w:rsidRPr="00D40A3B" w:rsidRDefault="00B833C5" w:rsidP="00B833C5">
      <w:pPr>
        <w:rPr>
          <w:szCs w:val="22"/>
        </w:rPr>
      </w:pPr>
      <w:r w:rsidRPr="00D40A3B">
        <w:rPr>
          <w:szCs w:val="22"/>
        </w:rPr>
        <w:t>.</w:t>
      </w:r>
    </w:p>
    <w:p w14:paraId="6237E238" w14:textId="77777777" w:rsidR="00B833C5" w:rsidRDefault="00B833C5" w:rsidP="00B833C5">
      <w:pPr>
        <w:ind w:left="567" w:hanging="567"/>
        <w:rPr>
          <w:szCs w:val="22"/>
        </w:rPr>
      </w:pPr>
    </w:p>
    <w:p w14:paraId="14EE618D" w14:textId="77777777" w:rsidR="00B833C5" w:rsidRDefault="00B833C5" w:rsidP="00B833C5">
      <w:pPr>
        <w:pStyle w:val="Pagrindinistekstas"/>
        <w:spacing w:after="0"/>
        <w:rPr>
          <w:szCs w:val="22"/>
        </w:rPr>
      </w:pPr>
      <w:r w:rsidRPr="00D40A3B">
        <w:rPr>
          <w:szCs w:val="22"/>
        </w:rPr>
        <w:t>Kartono dėžutėj</w:t>
      </w:r>
      <w:r>
        <w:rPr>
          <w:szCs w:val="22"/>
        </w:rPr>
        <w:t xml:space="preserve">e yra 40, 60 arba 100  kapsulių </w:t>
      </w:r>
      <w:r w:rsidRPr="00815210">
        <w:rPr>
          <w:szCs w:val="22"/>
        </w:rPr>
        <w:t>PVC/PE/PVdC</w:t>
      </w:r>
      <w:r w:rsidR="00A01FD2">
        <w:rPr>
          <w:szCs w:val="22"/>
        </w:rPr>
        <w:t xml:space="preserve"> </w:t>
      </w:r>
      <w:r w:rsidR="00A01FD2" w:rsidRPr="00FF539E">
        <w:rPr>
          <w:szCs w:val="22"/>
        </w:rPr>
        <w:t>arba PVC/PVdC</w:t>
      </w:r>
      <w:r w:rsidR="00FF539E">
        <w:rPr>
          <w:szCs w:val="22"/>
        </w:rPr>
        <w:t xml:space="preserve"> </w:t>
      </w:r>
      <w:r w:rsidRPr="00007CFF">
        <w:rPr>
          <w:szCs w:val="22"/>
        </w:rPr>
        <w:t>aliuminio folijos lizdinė</w:t>
      </w:r>
      <w:r>
        <w:rPr>
          <w:szCs w:val="22"/>
        </w:rPr>
        <w:t>se pl</w:t>
      </w:r>
      <w:r w:rsidRPr="00007CFF">
        <w:rPr>
          <w:szCs w:val="22"/>
        </w:rPr>
        <w:t>okštelė</w:t>
      </w:r>
      <w:r>
        <w:rPr>
          <w:szCs w:val="22"/>
        </w:rPr>
        <w:t>se</w:t>
      </w:r>
      <w:r w:rsidRPr="00007CFF">
        <w:rPr>
          <w:szCs w:val="22"/>
        </w:rPr>
        <w:t xml:space="preserve">, </w:t>
      </w:r>
      <w:r>
        <w:rPr>
          <w:szCs w:val="22"/>
        </w:rPr>
        <w:t>kurių kiekvienoje</w:t>
      </w:r>
      <w:r w:rsidRPr="00007CFF">
        <w:rPr>
          <w:szCs w:val="22"/>
        </w:rPr>
        <w:t xml:space="preserve"> yra 20 kapsulių. </w:t>
      </w:r>
    </w:p>
    <w:p w14:paraId="1B5FE132" w14:textId="3EF768B3" w:rsidR="0069614F" w:rsidRDefault="0069614F" w:rsidP="00B833C5">
      <w:pPr>
        <w:pStyle w:val="Pagrindinistekstas"/>
        <w:spacing w:after="0"/>
        <w:rPr>
          <w:szCs w:val="22"/>
        </w:rPr>
      </w:pPr>
      <w:r>
        <w:rPr>
          <w:szCs w:val="22"/>
        </w:rPr>
        <w:t>Gali būti</w:t>
      </w:r>
      <w:r w:rsidR="000C2335">
        <w:rPr>
          <w:szCs w:val="22"/>
        </w:rPr>
        <w:t xml:space="preserve"> tiekiamos ne visų dydžių pakuotės.</w:t>
      </w:r>
    </w:p>
    <w:p w14:paraId="18212495" w14:textId="77777777" w:rsidR="00D8184F" w:rsidRPr="00F66803" w:rsidRDefault="00D8184F" w:rsidP="002D7FF4"/>
    <w:p w14:paraId="4A85311C" w14:textId="77777777" w:rsidR="00B833C5" w:rsidRPr="00F66803" w:rsidRDefault="00701CB5" w:rsidP="00B833C5">
      <w:pPr>
        <w:pStyle w:val="PI-3EMEASMCA"/>
        <w:spacing w:line="240" w:lineRule="auto"/>
      </w:pPr>
      <w:r w:rsidRPr="002A7975">
        <w:t>Registruotojas</w:t>
      </w:r>
      <w:r w:rsidRPr="002A7975" w:rsidDel="002A7975">
        <w:t xml:space="preserve"> </w:t>
      </w:r>
      <w:r w:rsidRPr="0075069F">
        <w:t>ir gamintojas</w:t>
      </w:r>
    </w:p>
    <w:p w14:paraId="72B9D5DC" w14:textId="77777777" w:rsidR="00D8184F" w:rsidRPr="00D8184F" w:rsidRDefault="00D8184F" w:rsidP="002D7FF4">
      <w:r w:rsidRPr="00D8184F">
        <w:t>PADMA EUROPE GmbH</w:t>
      </w:r>
    </w:p>
    <w:p w14:paraId="5E4E5F31" w14:textId="77777777" w:rsidR="00877918" w:rsidRPr="00854A36" w:rsidRDefault="00877918" w:rsidP="002D7FF4">
      <w:r w:rsidRPr="00854A36">
        <w:t>Hietzinger Hauptstr. 37</w:t>
      </w:r>
    </w:p>
    <w:p w14:paraId="7FA6C7D1" w14:textId="77777777" w:rsidR="00F41800" w:rsidRDefault="00877918" w:rsidP="002D7FF4">
      <w:r w:rsidRPr="00854A36">
        <w:t>AT-1130 Viena</w:t>
      </w:r>
      <w:r w:rsidR="00D8184F" w:rsidRPr="00D8184F">
        <w:t xml:space="preserve"> </w:t>
      </w:r>
    </w:p>
    <w:p w14:paraId="3C4CA825" w14:textId="77777777" w:rsidR="006D7F2F" w:rsidRDefault="00D8184F" w:rsidP="002D7FF4">
      <w:pPr>
        <w:rPr>
          <w:noProof/>
        </w:rPr>
      </w:pPr>
      <w:r w:rsidRPr="00D8184F">
        <w:t>Austrija</w:t>
      </w:r>
    </w:p>
    <w:p w14:paraId="63DB59CC" w14:textId="77777777" w:rsidR="00D8184F" w:rsidRPr="00D8184F" w:rsidRDefault="00877918" w:rsidP="00D8184F">
      <w:pPr>
        <w:rPr>
          <w:noProof/>
          <w:color w:val="000000"/>
          <w:szCs w:val="22"/>
        </w:rPr>
      </w:pPr>
      <w:r w:rsidRPr="00F66B85">
        <w:rPr>
          <w:noProof/>
          <w:color w:val="000000"/>
          <w:szCs w:val="22"/>
        </w:rPr>
        <w:t xml:space="preserve">Tel.: </w:t>
      </w:r>
      <w:r w:rsidRPr="007F3B1A">
        <w:t>+</w:t>
      </w:r>
      <w:r w:rsidRPr="00877918">
        <w:rPr>
          <w:lang w:val="de-CH"/>
        </w:rPr>
        <w:t>43 1 905 41 72</w:t>
      </w:r>
    </w:p>
    <w:p w14:paraId="7110D673" w14:textId="77777777" w:rsidR="00D8184F" w:rsidRPr="00D8184F" w:rsidRDefault="00D8184F" w:rsidP="00D8184F">
      <w:pPr>
        <w:ind w:left="567" w:hanging="567"/>
        <w:rPr>
          <w:noProof/>
          <w:color w:val="000000"/>
          <w:szCs w:val="22"/>
          <w:lang w:val="es-ES"/>
        </w:rPr>
      </w:pPr>
      <w:r w:rsidRPr="00D8184F">
        <w:rPr>
          <w:noProof/>
          <w:color w:val="000000"/>
          <w:szCs w:val="22"/>
        </w:rPr>
        <w:t xml:space="preserve">El. paštas: </w:t>
      </w:r>
      <w:r w:rsidRPr="00D8184F">
        <w:t>office@padma</w:t>
      </w:r>
      <w:r w:rsidR="00877918">
        <w:t>.eu</w:t>
      </w:r>
    </w:p>
    <w:p w14:paraId="2DFFF6D6" w14:textId="77777777" w:rsidR="00B833C5" w:rsidRPr="00BD3EC9" w:rsidRDefault="00B833C5" w:rsidP="002D7FF4">
      <w:pPr>
        <w:rPr>
          <w:lang w:val="es-ES"/>
        </w:rPr>
      </w:pPr>
    </w:p>
    <w:p w14:paraId="4FAD295D" w14:textId="77777777" w:rsidR="00156036" w:rsidRPr="00BD3EC9" w:rsidRDefault="00156036" w:rsidP="00B833C5">
      <w:pPr>
        <w:rPr>
          <w:szCs w:val="22"/>
        </w:rPr>
      </w:pPr>
    </w:p>
    <w:p w14:paraId="4118A269" w14:textId="6F59EBD7" w:rsidR="00F41800" w:rsidRDefault="00F41800" w:rsidP="00F41800">
      <w:pPr>
        <w:rPr>
          <w:szCs w:val="22"/>
        </w:rPr>
      </w:pPr>
      <w:r w:rsidRPr="004422A0">
        <w:rPr>
          <w:szCs w:val="22"/>
        </w:rPr>
        <w:t>Jeigu apie šį vaistą norite sužinoti daugiau, kreipkitės į vietinį r</w:t>
      </w:r>
      <w:r w:rsidR="00701CB5" w:rsidRPr="00701CB5">
        <w:rPr>
          <w:szCs w:val="22"/>
        </w:rPr>
        <w:t>egistruotojo</w:t>
      </w:r>
      <w:r w:rsidRPr="004422A0">
        <w:rPr>
          <w:szCs w:val="22"/>
        </w:rPr>
        <w:t xml:space="preserve"> atstovą.</w:t>
      </w:r>
    </w:p>
    <w:p w14:paraId="67B97AFC" w14:textId="77777777" w:rsidR="000C2335" w:rsidRPr="004422A0" w:rsidRDefault="000C2335" w:rsidP="00F41800">
      <w:pPr>
        <w:rPr>
          <w:szCs w:val="22"/>
        </w:rPr>
      </w:pPr>
    </w:p>
    <w:p w14:paraId="691B76E0" w14:textId="77777777" w:rsidR="0064604C" w:rsidRPr="00D42A8C" w:rsidRDefault="0064604C" w:rsidP="0064604C">
      <w:pPr>
        <w:rPr>
          <w:szCs w:val="22"/>
        </w:rPr>
      </w:pPr>
      <w:r w:rsidRPr="00D42A8C">
        <w:rPr>
          <w:szCs w:val="22"/>
        </w:rPr>
        <w:t>LIMEDIKA UAB</w:t>
      </w:r>
    </w:p>
    <w:p w14:paraId="5DAC5C52" w14:textId="77777777" w:rsidR="0064604C" w:rsidRPr="00D42A8C" w:rsidRDefault="0064604C" w:rsidP="0064604C">
      <w:pPr>
        <w:rPr>
          <w:szCs w:val="22"/>
        </w:rPr>
      </w:pPr>
      <w:r w:rsidRPr="00D42A8C">
        <w:rPr>
          <w:szCs w:val="22"/>
        </w:rPr>
        <w:t>Erdvės g. 51</w:t>
      </w:r>
    </w:p>
    <w:p w14:paraId="385E93AD" w14:textId="77777777" w:rsidR="0064604C" w:rsidRPr="00D42A8C" w:rsidRDefault="0064604C" w:rsidP="0064604C">
      <w:pPr>
        <w:rPr>
          <w:szCs w:val="22"/>
        </w:rPr>
      </w:pPr>
      <w:r w:rsidRPr="00D42A8C">
        <w:rPr>
          <w:szCs w:val="22"/>
        </w:rPr>
        <w:t>LT 54464 Ramučiai</w:t>
      </w:r>
    </w:p>
    <w:p w14:paraId="1F541E2E" w14:textId="77777777" w:rsidR="0064604C" w:rsidRPr="00D42A8C" w:rsidRDefault="0064604C" w:rsidP="0064604C">
      <w:pPr>
        <w:rPr>
          <w:szCs w:val="22"/>
          <w:lang w:val="fr-CH"/>
        </w:rPr>
      </w:pPr>
      <w:r w:rsidRPr="00D42A8C">
        <w:rPr>
          <w:szCs w:val="22"/>
          <w:lang w:val="fr-CH"/>
        </w:rPr>
        <w:t>Lietuva</w:t>
      </w:r>
    </w:p>
    <w:p w14:paraId="79168560" w14:textId="77777777" w:rsidR="0064604C" w:rsidRPr="00D42A8C" w:rsidRDefault="0064604C" w:rsidP="0064604C">
      <w:pPr>
        <w:rPr>
          <w:szCs w:val="22"/>
        </w:rPr>
      </w:pPr>
      <w:r w:rsidRPr="00D42A8C">
        <w:rPr>
          <w:szCs w:val="22"/>
        </w:rPr>
        <w:t>Tel +370 37 321199</w:t>
      </w:r>
    </w:p>
    <w:p w14:paraId="7007BCB1" w14:textId="77777777" w:rsidR="0064604C" w:rsidRPr="00D42A8C" w:rsidRDefault="0064604C" w:rsidP="0064604C">
      <w:pPr>
        <w:rPr>
          <w:szCs w:val="22"/>
        </w:rPr>
      </w:pPr>
      <w:r w:rsidRPr="00D42A8C">
        <w:rPr>
          <w:szCs w:val="22"/>
        </w:rPr>
        <w:t>Fax +370 37 320220</w:t>
      </w:r>
    </w:p>
    <w:p w14:paraId="73DEC636" w14:textId="77777777" w:rsidR="00C61D37" w:rsidRDefault="0064604C" w:rsidP="002D7FF4">
      <w:pPr>
        <w:rPr>
          <w:lang w:val="es-ES"/>
        </w:rPr>
      </w:pPr>
      <w:r w:rsidRPr="00D42A8C">
        <w:rPr>
          <w:lang w:val="fr-CH"/>
        </w:rPr>
        <w:t>El. paštas: limedika@limedika.lt</w:t>
      </w:r>
      <w:r w:rsidRPr="004422A0" w:rsidDel="0064604C">
        <w:t xml:space="preserve"> </w:t>
      </w:r>
    </w:p>
    <w:p w14:paraId="446705D2" w14:textId="77777777" w:rsidR="00BA29D0" w:rsidRPr="00106C05" w:rsidRDefault="00BA29D0" w:rsidP="002D7FF4"/>
    <w:p w14:paraId="3F571B09" w14:textId="2C0A3961" w:rsidR="00B833C5" w:rsidRPr="00775A1E" w:rsidRDefault="00B833C5" w:rsidP="002D7FF4">
      <w:pPr>
        <w:rPr>
          <w:b/>
        </w:rPr>
      </w:pPr>
      <w:r w:rsidRPr="00775A1E">
        <w:rPr>
          <w:b/>
          <w:bCs/>
        </w:rPr>
        <w:t>Šis pakuotės lapelis</w:t>
      </w:r>
      <w:r w:rsidRPr="00775A1E">
        <w:rPr>
          <w:b/>
        </w:rPr>
        <w:t xml:space="preserve"> paskutinį kartą </w:t>
      </w:r>
      <w:r w:rsidR="000C2335" w:rsidRPr="00775A1E">
        <w:rPr>
          <w:b/>
        </w:rPr>
        <w:t>peržiūrėtas</w:t>
      </w:r>
      <w:r w:rsidR="00854A36" w:rsidRPr="00775A1E">
        <w:rPr>
          <w:b/>
        </w:rPr>
        <w:t xml:space="preserve"> </w:t>
      </w:r>
      <w:r w:rsidR="00775A1E">
        <w:rPr>
          <w:b/>
        </w:rPr>
        <w:t>2019-04-15.</w:t>
      </w:r>
      <w:bookmarkStart w:id="77" w:name="_GoBack"/>
      <w:bookmarkEnd w:id="77"/>
    </w:p>
    <w:p w14:paraId="0BB508A1" w14:textId="77777777" w:rsidR="00B833C5" w:rsidRDefault="00B833C5" w:rsidP="002D7FF4"/>
    <w:p w14:paraId="3B18D298" w14:textId="77777777" w:rsidR="00B833C5" w:rsidRDefault="00B833C5" w:rsidP="002D7FF4"/>
    <w:p w14:paraId="4253DD59" w14:textId="025E3786" w:rsidR="00B833C5" w:rsidRPr="00106C05" w:rsidRDefault="000C2335" w:rsidP="002D7FF4">
      <w:r w:rsidRPr="000C2335">
        <w:rPr>
          <w:snapToGrid w:val="0"/>
          <w:szCs w:val="20"/>
        </w:rPr>
        <w:t xml:space="preserve">Išsami informacija apie šį </w:t>
      </w:r>
      <w:r w:rsidRPr="000C2335">
        <w:rPr>
          <w:snapToGrid w:val="0"/>
        </w:rPr>
        <w:t>vaistą</w:t>
      </w:r>
      <w:r w:rsidRPr="000C2335">
        <w:rPr>
          <w:snapToGrid w:val="0"/>
          <w:szCs w:val="20"/>
        </w:rPr>
        <w:t xml:space="preserve"> </w:t>
      </w:r>
      <w:r w:rsidR="00B833C5" w:rsidRPr="00106C05">
        <w:t xml:space="preserve">pateikiama Valstybinės vaistų kontrolės tarnybos prie Lietuvos Respublikos sveikatos apsaugos ministerijos </w:t>
      </w:r>
      <w:r w:rsidR="002C175E">
        <w:t>tinklalapyje</w:t>
      </w:r>
      <w:r w:rsidR="00B833C5" w:rsidRPr="00106C05">
        <w:t xml:space="preserve"> </w:t>
      </w:r>
      <w:hyperlink r:id="rId11" w:history="1">
        <w:r w:rsidR="00B833C5" w:rsidRPr="00106C05">
          <w:rPr>
            <w:rStyle w:val="Hipersaitas"/>
          </w:rPr>
          <w:t>http://www.vvkt.lt/</w:t>
        </w:r>
      </w:hyperlink>
    </w:p>
    <w:p w14:paraId="265F67CA" w14:textId="77777777" w:rsidR="00B833C5" w:rsidRPr="00106C05" w:rsidRDefault="00B833C5" w:rsidP="002D7FF4">
      <w:pPr>
        <w:rPr>
          <w:highlight w:val="yellow"/>
        </w:rPr>
      </w:pPr>
    </w:p>
    <w:p w14:paraId="351D7CA9" w14:textId="77777777" w:rsidR="00B833C5" w:rsidRDefault="00B833C5" w:rsidP="002D7FF4"/>
    <w:p w14:paraId="474435C9" w14:textId="77777777" w:rsidR="0032267E" w:rsidRDefault="0032267E" w:rsidP="002D7FF4"/>
    <w:sectPr w:rsidR="0032267E" w:rsidSect="00B833C5">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6CA5D" w14:textId="77777777" w:rsidR="00DF65C8" w:rsidRDefault="00DF65C8">
      <w:r>
        <w:separator/>
      </w:r>
    </w:p>
  </w:endnote>
  <w:endnote w:type="continuationSeparator" w:id="0">
    <w:p w14:paraId="5C8EAD2E" w14:textId="77777777" w:rsidR="00DF65C8" w:rsidRDefault="00DF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7CB21" w14:textId="77777777" w:rsidR="009E4137" w:rsidRDefault="009E4137" w:rsidP="00B833C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347A1">
      <w:rPr>
        <w:rStyle w:val="Puslapionumeris"/>
        <w:noProof/>
      </w:rPr>
      <w:t>17</w:t>
    </w:r>
    <w:r>
      <w:rPr>
        <w:rStyle w:val="Puslapionumeris"/>
      </w:rPr>
      <w:fldChar w:fldCharType="end"/>
    </w:r>
  </w:p>
  <w:p w14:paraId="2B488941" w14:textId="77777777" w:rsidR="009E4137" w:rsidRDefault="009E4137" w:rsidP="00B833C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D61A0" w14:textId="052800E1" w:rsidR="009E4137" w:rsidRPr="000D63C1" w:rsidRDefault="009E4137" w:rsidP="00B833C5">
    <w:pPr>
      <w:pStyle w:val="Porat"/>
      <w:framePr w:wrap="around" w:vAnchor="text" w:hAnchor="margin" w:xAlign="right" w:y="1"/>
      <w:rPr>
        <w:rStyle w:val="Puslapionumeris"/>
        <w:rFonts w:ascii="Times New Roman" w:hAnsi="Times New Roman"/>
        <w:szCs w:val="22"/>
      </w:rPr>
    </w:pPr>
    <w:r w:rsidRPr="000D63C1">
      <w:rPr>
        <w:rStyle w:val="Puslapionumeris"/>
        <w:rFonts w:ascii="Times New Roman" w:hAnsi="Times New Roman"/>
        <w:szCs w:val="22"/>
      </w:rPr>
      <w:fldChar w:fldCharType="begin"/>
    </w:r>
    <w:r w:rsidRPr="000D63C1">
      <w:rPr>
        <w:rStyle w:val="Puslapionumeris"/>
        <w:rFonts w:ascii="Times New Roman" w:hAnsi="Times New Roman"/>
        <w:szCs w:val="22"/>
      </w:rPr>
      <w:instrText xml:space="preserve">PAGE  </w:instrText>
    </w:r>
    <w:r w:rsidRPr="000D63C1">
      <w:rPr>
        <w:rStyle w:val="Puslapionumeris"/>
        <w:rFonts w:ascii="Times New Roman" w:hAnsi="Times New Roman"/>
        <w:szCs w:val="22"/>
      </w:rPr>
      <w:fldChar w:fldCharType="separate"/>
    </w:r>
    <w:r w:rsidR="00775A1E">
      <w:rPr>
        <w:rStyle w:val="Puslapionumeris"/>
        <w:rFonts w:ascii="Times New Roman" w:hAnsi="Times New Roman"/>
        <w:noProof/>
        <w:szCs w:val="22"/>
      </w:rPr>
      <w:t>18</w:t>
    </w:r>
    <w:r w:rsidRPr="000D63C1">
      <w:rPr>
        <w:rStyle w:val="Puslapionumeris"/>
        <w:rFonts w:ascii="Times New Roman" w:hAnsi="Times New Roman"/>
        <w:szCs w:val="22"/>
      </w:rPr>
      <w:fldChar w:fldCharType="end"/>
    </w:r>
  </w:p>
  <w:p w14:paraId="7286FD7B" w14:textId="77777777" w:rsidR="009E4137" w:rsidRDefault="009E4137" w:rsidP="00B833C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A2430" w14:textId="77777777" w:rsidR="00DF65C8" w:rsidRDefault="00DF65C8">
      <w:r>
        <w:separator/>
      </w:r>
    </w:p>
  </w:footnote>
  <w:footnote w:type="continuationSeparator" w:id="0">
    <w:p w14:paraId="56447D6F" w14:textId="77777777" w:rsidR="00DF65C8" w:rsidRDefault="00DF6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C5"/>
    <w:rsid w:val="00004E14"/>
    <w:rsid w:val="0002340A"/>
    <w:rsid w:val="00051A75"/>
    <w:rsid w:val="00055940"/>
    <w:rsid w:val="00076C36"/>
    <w:rsid w:val="00094592"/>
    <w:rsid w:val="000C0046"/>
    <w:rsid w:val="000C2335"/>
    <w:rsid w:val="000D5F85"/>
    <w:rsid w:val="000D6756"/>
    <w:rsid w:val="000E5604"/>
    <w:rsid w:val="000E6172"/>
    <w:rsid w:val="0011573F"/>
    <w:rsid w:val="001246C9"/>
    <w:rsid w:val="00131EE9"/>
    <w:rsid w:val="00132278"/>
    <w:rsid w:val="00156036"/>
    <w:rsid w:val="001649F8"/>
    <w:rsid w:val="0018053B"/>
    <w:rsid w:val="00192860"/>
    <w:rsid w:val="0019506C"/>
    <w:rsid w:val="001A314A"/>
    <w:rsid w:val="001B4289"/>
    <w:rsid w:val="001B4A73"/>
    <w:rsid w:val="001C3C43"/>
    <w:rsid w:val="00210858"/>
    <w:rsid w:val="002248FB"/>
    <w:rsid w:val="00234F01"/>
    <w:rsid w:val="00241FBB"/>
    <w:rsid w:val="002421CB"/>
    <w:rsid w:val="002454AC"/>
    <w:rsid w:val="002562CD"/>
    <w:rsid w:val="00260C5F"/>
    <w:rsid w:val="00266967"/>
    <w:rsid w:val="0028618D"/>
    <w:rsid w:val="00296449"/>
    <w:rsid w:val="002A0446"/>
    <w:rsid w:val="002A431F"/>
    <w:rsid w:val="002C175E"/>
    <w:rsid w:val="002D7FF4"/>
    <w:rsid w:val="002F3B72"/>
    <w:rsid w:val="002F4F09"/>
    <w:rsid w:val="0030206B"/>
    <w:rsid w:val="0032267E"/>
    <w:rsid w:val="00327904"/>
    <w:rsid w:val="00346E0D"/>
    <w:rsid w:val="00347082"/>
    <w:rsid w:val="00351592"/>
    <w:rsid w:val="00352363"/>
    <w:rsid w:val="0037139A"/>
    <w:rsid w:val="003722AA"/>
    <w:rsid w:val="003837EE"/>
    <w:rsid w:val="00394AE1"/>
    <w:rsid w:val="003A3B9A"/>
    <w:rsid w:val="003F1FBF"/>
    <w:rsid w:val="00407FE3"/>
    <w:rsid w:val="004236CD"/>
    <w:rsid w:val="00427B3E"/>
    <w:rsid w:val="00436B14"/>
    <w:rsid w:val="00445E9D"/>
    <w:rsid w:val="004623DE"/>
    <w:rsid w:val="00485E41"/>
    <w:rsid w:val="004A01BC"/>
    <w:rsid w:val="004A2E5E"/>
    <w:rsid w:val="004B4EB5"/>
    <w:rsid w:val="004E66B5"/>
    <w:rsid w:val="00536AF7"/>
    <w:rsid w:val="00553999"/>
    <w:rsid w:val="005563B9"/>
    <w:rsid w:val="0056735A"/>
    <w:rsid w:val="005702F7"/>
    <w:rsid w:val="00586339"/>
    <w:rsid w:val="005B03B9"/>
    <w:rsid w:val="005B4790"/>
    <w:rsid w:val="005B4B9F"/>
    <w:rsid w:val="005F3EA1"/>
    <w:rsid w:val="00615DCC"/>
    <w:rsid w:val="0064604C"/>
    <w:rsid w:val="00660C9A"/>
    <w:rsid w:val="00680EBD"/>
    <w:rsid w:val="00683132"/>
    <w:rsid w:val="00691CE5"/>
    <w:rsid w:val="00694448"/>
    <w:rsid w:val="0069614F"/>
    <w:rsid w:val="0069717A"/>
    <w:rsid w:val="006B6B35"/>
    <w:rsid w:val="006D7F2F"/>
    <w:rsid w:val="006E71F4"/>
    <w:rsid w:val="00701CB5"/>
    <w:rsid w:val="00713925"/>
    <w:rsid w:val="00751E1D"/>
    <w:rsid w:val="00760506"/>
    <w:rsid w:val="007631EE"/>
    <w:rsid w:val="007703A0"/>
    <w:rsid w:val="00772311"/>
    <w:rsid w:val="00775A1E"/>
    <w:rsid w:val="007823E6"/>
    <w:rsid w:val="00784C60"/>
    <w:rsid w:val="007D24D7"/>
    <w:rsid w:val="007D36F5"/>
    <w:rsid w:val="007E29D1"/>
    <w:rsid w:val="007E447C"/>
    <w:rsid w:val="007E78F6"/>
    <w:rsid w:val="0081003D"/>
    <w:rsid w:val="0082620F"/>
    <w:rsid w:val="008371D2"/>
    <w:rsid w:val="008404E6"/>
    <w:rsid w:val="00841ED2"/>
    <w:rsid w:val="00854A36"/>
    <w:rsid w:val="00873CAA"/>
    <w:rsid w:val="00877918"/>
    <w:rsid w:val="0088505A"/>
    <w:rsid w:val="008C1FDD"/>
    <w:rsid w:val="008C47EE"/>
    <w:rsid w:val="008D1BD5"/>
    <w:rsid w:val="008E5C52"/>
    <w:rsid w:val="008F0C33"/>
    <w:rsid w:val="009003A6"/>
    <w:rsid w:val="00900596"/>
    <w:rsid w:val="00906A69"/>
    <w:rsid w:val="00914BCE"/>
    <w:rsid w:val="00916003"/>
    <w:rsid w:val="00916A8A"/>
    <w:rsid w:val="00920124"/>
    <w:rsid w:val="009344B6"/>
    <w:rsid w:val="009347A1"/>
    <w:rsid w:val="0093552F"/>
    <w:rsid w:val="00951A65"/>
    <w:rsid w:val="00952E66"/>
    <w:rsid w:val="00981505"/>
    <w:rsid w:val="009874FE"/>
    <w:rsid w:val="00991CAA"/>
    <w:rsid w:val="009926F8"/>
    <w:rsid w:val="009973F7"/>
    <w:rsid w:val="009D5B25"/>
    <w:rsid w:val="009E1D47"/>
    <w:rsid w:val="009E4137"/>
    <w:rsid w:val="009E5E16"/>
    <w:rsid w:val="009E6954"/>
    <w:rsid w:val="00A01FD2"/>
    <w:rsid w:val="00A066F6"/>
    <w:rsid w:val="00A106CC"/>
    <w:rsid w:val="00A25253"/>
    <w:rsid w:val="00A53454"/>
    <w:rsid w:val="00A54315"/>
    <w:rsid w:val="00A62425"/>
    <w:rsid w:val="00A9694E"/>
    <w:rsid w:val="00AD5DD6"/>
    <w:rsid w:val="00AF20B5"/>
    <w:rsid w:val="00B0587A"/>
    <w:rsid w:val="00B11E6F"/>
    <w:rsid w:val="00B32256"/>
    <w:rsid w:val="00B35FAA"/>
    <w:rsid w:val="00B51F46"/>
    <w:rsid w:val="00B6762F"/>
    <w:rsid w:val="00B833C5"/>
    <w:rsid w:val="00B93C91"/>
    <w:rsid w:val="00BA29D0"/>
    <w:rsid w:val="00BB37E5"/>
    <w:rsid w:val="00BC1877"/>
    <w:rsid w:val="00BD4B30"/>
    <w:rsid w:val="00BE5FE6"/>
    <w:rsid w:val="00BF2728"/>
    <w:rsid w:val="00C17414"/>
    <w:rsid w:val="00C33D97"/>
    <w:rsid w:val="00C369B0"/>
    <w:rsid w:val="00C36CBA"/>
    <w:rsid w:val="00C43D0E"/>
    <w:rsid w:val="00C61D37"/>
    <w:rsid w:val="00C63435"/>
    <w:rsid w:val="00C813D3"/>
    <w:rsid w:val="00C82BA8"/>
    <w:rsid w:val="00C84F55"/>
    <w:rsid w:val="00CA06C9"/>
    <w:rsid w:val="00CA16F5"/>
    <w:rsid w:val="00CA7FD7"/>
    <w:rsid w:val="00CB4A7F"/>
    <w:rsid w:val="00CD219D"/>
    <w:rsid w:val="00CF6880"/>
    <w:rsid w:val="00D05AE1"/>
    <w:rsid w:val="00D354A4"/>
    <w:rsid w:val="00D366DE"/>
    <w:rsid w:val="00D8184F"/>
    <w:rsid w:val="00D82B0C"/>
    <w:rsid w:val="00DA6E82"/>
    <w:rsid w:val="00DE5C3E"/>
    <w:rsid w:val="00DE735F"/>
    <w:rsid w:val="00DF18D2"/>
    <w:rsid w:val="00DF65C8"/>
    <w:rsid w:val="00E30A48"/>
    <w:rsid w:val="00E41F82"/>
    <w:rsid w:val="00E633D5"/>
    <w:rsid w:val="00E652AA"/>
    <w:rsid w:val="00E87B66"/>
    <w:rsid w:val="00EA7560"/>
    <w:rsid w:val="00EB2ECF"/>
    <w:rsid w:val="00EC737F"/>
    <w:rsid w:val="00ED2CA1"/>
    <w:rsid w:val="00EF1A8F"/>
    <w:rsid w:val="00F05215"/>
    <w:rsid w:val="00F41800"/>
    <w:rsid w:val="00F51B37"/>
    <w:rsid w:val="00F5445D"/>
    <w:rsid w:val="00F5669F"/>
    <w:rsid w:val="00F6782E"/>
    <w:rsid w:val="00F82B9E"/>
    <w:rsid w:val="00F868DA"/>
    <w:rsid w:val="00F96787"/>
    <w:rsid w:val="00FA2683"/>
    <w:rsid w:val="00FA4B55"/>
    <w:rsid w:val="00FE5661"/>
    <w:rsid w:val="00FF539E"/>
    <w:rsid w:val="00FF55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6482C"/>
  <w15:chartTrackingRefBased/>
  <w15:docId w15:val="{A944910C-C014-40B9-A114-AC2810F9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A69"/>
    <w:rPr>
      <w:sz w:val="22"/>
      <w:szCs w:val="24"/>
      <w:lang w:val="lt-LT" w:eastAsia="en-US"/>
    </w:rPr>
  </w:style>
  <w:style w:type="paragraph" w:styleId="Antrat1">
    <w:name w:val="heading 1"/>
    <w:basedOn w:val="prastasis"/>
    <w:next w:val="prastasis"/>
    <w:qFormat/>
    <w:rsid w:val="00B833C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B833C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B833C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1B4A73"/>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833C5"/>
    <w:rPr>
      <w:rFonts w:cs="Times New Roman"/>
      <w:color w:val="0000FF"/>
      <w:u w:val="single"/>
    </w:rPr>
  </w:style>
  <w:style w:type="paragraph" w:customStyle="1" w:styleId="PI-1EMEASMCA">
    <w:name w:val="PI-1 EMEA_SMCA"/>
    <w:basedOn w:val="Antrat2"/>
    <w:autoRedefine/>
    <w:rsid w:val="00B833C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B833C5"/>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link w:val="PI-1labEMEASMCA"/>
    <w:locked/>
    <w:rsid w:val="00B833C5"/>
    <w:rPr>
      <w:b/>
      <w:noProof/>
      <w:sz w:val="22"/>
      <w:szCs w:val="22"/>
      <w:lang w:val="lt-LT" w:eastAsia="en-US" w:bidi="ar-SA"/>
    </w:rPr>
  </w:style>
  <w:style w:type="paragraph" w:customStyle="1" w:styleId="PI-2EMEASMCA">
    <w:name w:val="PI-2 EMEA_SMCA"/>
    <w:basedOn w:val="Antrat3"/>
    <w:autoRedefine/>
    <w:rsid w:val="00B833C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B03B9"/>
    <w:pPr>
      <w:jc w:val="center"/>
    </w:pPr>
    <w:rPr>
      <w:b/>
      <w:szCs w:val="22"/>
    </w:rPr>
  </w:style>
  <w:style w:type="character" w:customStyle="1" w:styleId="BTEMEASMCAChar">
    <w:name w:val="BT EMEA_SMCA Char"/>
    <w:link w:val="BTEMEASMCA"/>
    <w:locked/>
    <w:rsid w:val="005B03B9"/>
    <w:rPr>
      <w:b/>
      <w:sz w:val="22"/>
      <w:szCs w:val="22"/>
      <w:lang w:val="lt-LT" w:eastAsia="en-US"/>
    </w:rPr>
  </w:style>
  <w:style w:type="paragraph" w:customStyle="1" w:styleId="TTEMEASMCA">
    <w:name w:val="TT EMEA_SMCA"/>
    <w:basedOn w:val="Antrat1"/>
    <w:link w:val="TTEMEASMCAChar"/>
    <w:autoRedefine/>
    <w:rsid w:val="00784C60"/>
    <w:pPr>
      <w:keepNext w:val="0"/>
      <w:tabs>
        <w:tab w:val="left" w:pos="567"/>
      </w:tabs>
      <w:spacing w:before="0" w:after="0"/>
      <w:ind w:left="567" w:hanging="567"/>
      <w:jc w:val="center"/>
    </w:pPr>
    <w:rPr>
      <w:rFonts w:ascii="Times New Roman" w:hAnsi="Times New Roman" w:cs="Times New Roman"/>
      <w:bCs w:val="0"/>
      <w:kern w:val="0"/>
      <w:sz w:val="22"/>
      <w:szCs w:val="22"/>
    </w:rPr>
  </w:style>
  <w:style w:type="character" w:customStyle="1" w:styleId="TTEMEASMCAChar">
    <w:name w:val="TT EMEA_SMCA Char"/>
    <w:link w:val="TTEMEASMCA"/>
    <w:locked/>
    <w:rsid w:val="00784C60"/>
    <w:rPr>
      <w:b/>
      <w:sz w:val="22"/>
      <w:szCs w:val="22"/>
      <w:lang w:val="lt-LT" w:eastAsia="en-US"/>
    </w:rPr>
  </w:style>
  <w:style w:type="paragraph" w:customStyle="1" w:styleId="BTAnIIEMEASMCA">
    <w:name w:val="BT(AnII) EMEA_SMCA"/>
    <w:basedOn w:val="Debesliotekstas"/>
    <w:autoRedefine/>
    <w:rsid w:val="00B833C5"/>
    <w:pPr>
      <w:tabs>
        <w:tab w:val="left" w:pos="1701"/>
      </w:tabs>
      <w:ind w:left="1701" w:hanging="567"/>
    </w:pPr>
    <w:rPr>
      <w:rFonts w:ascii="Times New Roman" w:hAnsi="Times New Roman"/>
      <w:b/>
      <w:sz w:val="22"/>
      <w:szCs w:val="22"/>
      <w:lang w:val="en-GB"/>
    </w:rPr>
  </w:style>
  <w:style w:type="paragraph" w:styleId="Debesliotekstas">
    <w:name w:val="Balloon Text"/>
    <w:basedOn w:val="prastasis"/>
    <w:semiHidden/>
    <w:rsid w:val="00B833C5"/>
    <w:rPr>
      <w:rFonts w:ascii="Tahoma" w:hAnsi="Tahoma" w:cs="Tahoma"/>
      <w:sz w:val="16"/>
      <w:szCs w:val="16"/>
    </w:rPr>
  </w:style>
  <w:style w:type="paragraph" w:customStyle="1" w:styleId="BT-EMEASMCA">
    <w:name w:val="BT- EMEA_SMCA"/>
    <w:basedOn w:val="BTEMEASMCA"/>
    <w:autoRedefine/>
    <w:rsid w:val="00B833C5"/>
    <w:pPr>
      <w:numPr>
        <w:numId w:val="1"/>
      </w:numPr>
      <w:tabs>
        <w:tab w:val="clear" w:pos="720"/>
        <w:tab w:val="num" w:pos="360"/>
      </w:tabs>
      <w:ind w:left="0" w:firstLine="0"/>
    </w:pPr>
  </w:style>
  <w:style w:type="paragraph" w:customStyle="1" w:styleId="PI-3EMEASMCA">
    <w:name w:val="PI-3 EMEA_SMCA"/>
    <w:basedOn w:val="prastasis"/>
    <w:autoRedefine/>
    <w:rsid w:val="00B833C5"/>
    <w:pPr>
      <w:spacing w:line="220" w:lineRule="exact"/>
    </w:pPr>
    <w:rPr>
      <w:b/>
      <w:bCs/>
      <w:szCs w:val="22"/>
    </w:rPr>
  </w:style>
  <w:style w:type="paragraph" w:customStyle="1" w:styleId="BTbEMEASMCA">
    <w:name w:val="BT(b) EMEA_SMCA"/>
    <w:basedOn w:val="BTEMEASMCA"/>
    <w:autoRedefine/>
    <w:rsid w:val="00B35FAA"/>
    <w:pPr>
      <w:jc w:val="left"/>
    </w:pPr>
  </w:style>
  <w:style w:type="paragraph" w:customStyle="1" w:styleId="BTbeEMEASMCA">
    <w:name w:val="BT(be) EMEA_SMCA"/>
    <w:basedOn w:val="BTEMEASMCA"/>
    <w:autoRedefine/>
    <w:rsid w:val="00B833C5"/>
    <w:rPr>
      <w:b w:val="0"/>
    </w:rPr>
  </w:style>
  <w:style w:type="paragraph" w:customStyle="1" w:styleId="BTeEMEASMCA">
    <w:name w:val="BT(e) EMEA_SMCA"/>
    <w:basedOn w:val="BTEMEASMCA"/>
    <w:autoRedefine/>
    <w:rsid w:val="00B833C5"/>
  </w:style>
  <w:style w:type="paragraph" w:customStyle="1" w:styleId="BTgEMEASMCA">
    <w:name w:val="BT(g) EMEA_SMCA"/>
    <w:basedOn w:val="BTEMEASMCA"/>
    <w:link w:val="BTgEMEASMCAChar"/>
    <w:autoRedefine/>
    <w:rsid w:val="00B833C5"/>
    <w:rPr>
      <w:i/>
      <w:color w:val="008000"/>
    </w:rPr>
  </w:style>
  <w:style w:type="character" w:customStyle="1" w:styleId="BTgEMEASMCAChar">
    <w:name w:val="BT(g) EMEA_SMCA Char"/>
    <w:link w:val="BTgEMEASMCA"/>
    <w:locked/>
    <w:rsid w:val="00B833C5"/>
    <w:rPr>
      <w:i/>
      <w:color w:val="008000"/>
      <w:sz w:val="22"/>
      <w:szCs w:val="22"/>
      <w:lang w:val="lt-LT" w:eastAsia="en-US" w:bidi="ar-SA"/>
    </w:rPr>
  </w:style>
  <w:style w:type="paragraph" w:customStyle="1" w:styleId="BTuEMEASMCA">
    <w:name w:val="BT(u) EMEA_SMCA"/>
    <w:basedOn w:val="BTEMEASMCA"/>
    <w:autoRedefine/>
    <w:rsid w:val="00B833C5"/>
    <w:rPr>
      <w:u w:val="single"/>
    </w:rPr>
  </w:style>
  <w:style w:type="character" w:styleId="Grietas">
    <w:name w:val="Strong"/>
    <w:qFormat/>
    <w:rsid w:val="00B833C5"/>
    <w:rPr>
      <w:rFonts w:cs="Times New Roman"/>
      <w:b/>
      <w:bCs/>
    </w:rPr>
  </w:style>
  <w:style w:type="character" w:styleId="Emfaz">
    <w:name w:val="Emphasis"/>
    <w:qFormat/>
    <w:rsid w:val="00B833C5"/>
    <w:rPr>
      <w:rFonts w:cs="Times New Roman"/>
      <w:i/>
      <w:iCs/>
    </w:rPr>
  </w:style>
  <w:style w:type="paragraph" w:styleId="Pagrindinistekstas2">
    <w:name w:val="Body Text 2"/>
    <w:basedOn w:val="prastasis"/>
    <w:link w:val="Pagrindinistekstas2Diagrama"/>
    <w:rsid w:val="00B833C5"/>
    <w:rPr>
      <w:szCs w:val="20"/>
    </w:rPr>
  </w:style>
  <w:style w:type="paragraph" w:styleId="Pagrindinistekstas">
    <w:name w:val="Body Text"/>
    <w:basedOn w:val="prastasis"/>
    <w:rsid w:val="00B833C5"/>
    <w:pPr>
      <w:spacing w:after="120"/>
    </w:pPr>
  </w:style>
  <w:style w:type="paragraph" w:styleId="Porat">
    <w:name w:val="footer"/>
    <w:basedOn w:val="prastasis"/>
    <w:rsid w:val="00B833C5"/>
    <w:pPr>
      <w:tabs>
        <w:tab w:val="center" w:pos="4819"/>
        <w:tab w:val="right" w:pos="9638"/>
      </w:tabs>
    </w:pPr>
    <w:rPr>
      <w:rFonts w:ascii="TimesLT" w:hAnsi="TimesLT"/>
      <w:szCs w:val="20"/>
    </w:rPr>
  </w:style>
  <w:style w:type="character" w:styleId="Puslapionumeris">
    <w:name w:val="page number"/>
    <w:rsid w:val="00B833C5"/>
    <w:rPr>
      <w:rFonts w:cs="Times New Roman"/>
    </w:rPr>
  </w:style>
  <w:style w:type="paragraph" w:styleId="Antrats">
    <w:name w:val="header"/>
    <w:basedOn w:val="prastasis"/>
    <w:rsid w:val="00B833C5"/>
    <w:pPr>
      <w:tabs>
        <w:tab w:val="center" w:pos="4819"/>
        <w:tab w:val="right" w:pos="9638"/>
      </w:tabs>
    </w:pPr>
  </w:style>
  <w:style w:type="paragraph" w:styleId="Pavadinimas">
    <w:name w:val="Title"/>
    <w:basedOn w:val="prastasis"/>
    <w:autoRedefine/>
    <w:qFormat/>
    <w:rsid w:val="00B833C5"/>
    <w:pPr>
      <w:jc w:val="center"/>
      <w:outlineLvl w:val="0"/>
    </w:pPr>
    <w:rPr>
      <w:b/>
      <w:kern w:val="28"/>
      <w:szCs w:val="20"/>
      <w:lang w:eastAsia="lt-LT"/>
    </w:rPr>
  </w:style>
  <w:style w:type="character" w:styleId="Komentaronuoroda">
    <w:name w:val="annotation reference"/>
    <w:semiHidden/>
    <w:rsid w:val="00D8184F"/>
    <w:rPr>
      <w:sz w:val="16"/>
      <w:szCs w:val="16"/>
    </w:rPr>
  </w:style>
  <w:style w:type="paragraph" w:styleId="Komentarotekstas">
    <w:name w:val="annotation text"/>
    <w:basedOn w:val="prastasis"/>
    <w:semiHidden/>
    <w:rsid w:val="00D8184F"/>
    <w:rPr>
      <w:sz w:val="20"/>
      <w:szCs w:val="20"/>
    </w:rPr>
  </w:style>
  <w:style w:type="paragraph" w:styleId="Komentarotema">
    <w:name w:val="annotation subject"/>
    <w:basedOn w:val="Komentarotekstas"/>
    <w:next w:val="Komentarotekstas"/>
    <w:semiHidden/>
    <w:rsid w:val="00D8184F"/>
    <w:rPr>
      <w:b/>
      <w:bCs/>
    </w:rPr>
  </w:style>
  <w:style w:type="character" w:customStyle="1" w:styleId="tlid-translation">
    <w:name w:val="tlid-translation"/>
    <w:rsid w:val="00C369B0"/>
  </w:style>
  <w:style w:type="character" w:customStyle="1" w:styleId="Antrat4Diagrama">
    <w:name w:val="Antraštė 4 Diagrama"/>
    <w:link w:val="Antrat4"/>
    <w:semiHidden/>
    <w:rsid w:val="001B4A73"/>
    <w:rPr>
      <w:rFonts w:ascii="Calibri" w:eastAsia="Times New Roman" w:hAnsi="Calibri" w:cs="Times New Roman"/>
      <w:b/>
      <w:bCs/>
      <w:sz w:val="28"/>
      <w:szCs w:val="28"/>
      <w:lang w:val="lt-LT" w:eastAsia="en-US"/>
    </w:rPr>
  </w:style>
  <w:style w:type="table" w:styleId="Lentelstinklelis">
    <w:name w:val="Table Grid"/>
    <w:basedOn w:val="prastojilentel"/>
    <w:uiPriority w:val="39"/>
    <w:rsid w:val="001B4A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
    <w:name w:val="Pagrindinis tekstas 2 Diagrama"/>
    <w:link w:val="Pagrindinistekstas2"/>
    <w:rsid w:val="00266967"/>
    <w:rPr>
      <w:sz w:val="22"/>
      <w:lang w:val="lt-LT" w:eastAsia="en-US"/>
    </w:rPr>
  </w:style>
  <w:style w:type="paragraph" w:styleId="Pataisymai">
    <w:name w:val="Revision"/>
    <w:hidden/>
    <w:uiPriority w:val="99"/>
    <w:semiHidden/>
    <w:rsid w:val="007823E6"/>
    <w:rPr>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9647123-EE79-48D2-A291-F493E432E07F}">
  <ds:schemaRefs>
    <ds:schemaRef ds:uri="http://schemas.microsoft.com/sharepoint/v3/contenttype/forms"/>
  </ds:schemaRefs>
</ds:datastoreItem>
</file>

<file path=customXml/itemProps2.xml><?xml version="1.0" encoding="utf-8"?>
<ds:datastoreItem xmlns:ds="http://schemas.openxmlformats.org/officeDocument/2006/customXml" ds:itemID="{F13548DF-7F6E-4A8D-B32A-BFB65313E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3D1046F-68A0-466A-A66C-E5D1382B4C9A}">
  <ds:schemaRef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2613</Words>
  <Characters>17834</Characters>
  <Application>Microsoft Office Word</Application>
  <DocSecurity>4</DocSecurity>
  <Lines>148</Lines>
  <Paragraphs>40</Paragraphs>
  <ScaleCrop>false</ScaleCrop>
  <HeadingPairs>
    <vt:vector size="4" baseType="variant">
      <vt:variant>
        <vt:lpstr>Pavadinimas</vt:lpstr>
      </vt:variant>
      <vt:variant>
        <vt:i4>1</vt:i4>
      </vt:variant>
      <vt:variant>
        <vt:lpstr>Titel</vt:lpstr>
      </vt:variant>
      <vt:variant>
        <vt:i4>1</vt:i4>
      </vt:variant>
    </vt:vector>
  </HeadingPairs>
  <TitlesOfParts>
    <vt:vector size="2" baseType="lpstr">
      <vt:lpstr>I PRIEDAS</vt:lpstr>
      <vt:lpstr>I PRIEDAS</vt:lpstr>
    </vt:vector>
  </TitlesOfParts>
  <Company>Padma AG</Company>
  <LinksUpToDate>false</LinksUpToDate>
  <CharactersWithSpaces>20407</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Christian Loepfe</dc:creator>
  <cp:keywords/>
  <cp:lastModifiedBy>Birutė Valkauskaitė</cp:lastModifiedBy>
  <cp:revision>2</cp:revision>
  <cp:lastPrinted>2014-08-21T08:57:00Z</cp:lastPrinted>
  <dcterms:created xsi:type="dcterms:W3CDTF">2019-04-15T12:51:00Z</dcterms:created>
  <dcterms:modified xsi:type="dcterms:W3CDTF">2019-04-15T12:51:00Z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