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A44A0" w14:textId="77777777" w:rsidR="00AE374E" w:rsidRPr="004B334D" w:rsidRDefault="00AE374E" w:rsidP="004B334D">
      <w:pPr>
        <w:spacing w:after="0" w:line="240" w:lineRule="auto"/>
        <w:jc w:val="center"/>
        <w:rPr>
          <w:rFonts w:ascii="Times New Roman" w:eastAsia="Times New Roman" w:hAnsi="Times New Roman"/>
          <w:b/>
          <w:bCs/>
          <w:noProof/>
        </w:rPr>
      </w:pPr>
      <w:bookmarkStart w:id="0" w:name="_GoBack"/>
      <w:bookmarkEnd w:id="0"/>
    </w:p>
    <w:p w14:paraId="71A78C4F" w14:textId="77777777" w:rsidR="00AE374E" w:rsidRPr="004B334D" w:rsidRDefault="00AE374E" w:rsidP="004B334D">
      <w:pPr>
        <w:spacing w:after="0" w:line="240" w:lineRule="auto"/>
        <w:jc w:val="center"/>
        <w:rPr>
          <w:rFonts w:ascii="Times New Roman" w:eastAsia="Times New Roman" w:hAnsi="Times New Roman"/>
          <w:b/>
          <w:bCs/>
          <w:noProof/>
        </w:rPr>
      </w:pPr>
    </w:p>
    <w:p w14:paraId="43BE98E7" w14:textId="77777777" w:rsidR="00AE374E" w:rsidRPr="004B334D" w:rsidRDefault="00AE374E" w:rsidP="004B334D">
      <w:pPr>
        <w:spacing w:after="0" w:line="240" w:lineRule="auto"/>
        <w:jc w:val="center"/>
        <w:rPr>
          <w:rFonts w:ascii="Times New Roman" w:eastAsia="Times New Roman" w:hAnsi="Times New Roman"/>
          <w:b/>
          <w:bCs/>
          <w:noProof/>
        </w:rPr>
      </w:pPr>
    </w:p>
    <w:p w14:paraId="01FCA678" w14:textId="77777777" w:rsidR="00AE374E" w:rsidRPr="004B334D" w:rsidRDefault="00AE374E" w:rsidP="004B334D">
      <w:pPr>
        <w:spacing w:after="0" w:line="240" w:lineRule="auto"/>
        <w:jc w:val="center"/>
        <w:rPr>
          <w:rFonts w:ascii="Times New Roman" w:eastAsia="Times New Roman" w:hAnsi="Times New Roman"/>
          <w:b/>
          <w:bCs/>
          <w:noProof/>
        </w:rPr>
      </w:pPr>
    </w:p>
    <w:p w14:paraId="548B072F" w14:textId="77777777" w:rsidR="00AE374E" w:rsidRPr="004B334D" w:rsidRDefault="00AE374E" w:rsidP="004B334D">
      <w:pPr>
        <w:spacing w:after="0" w:line="240" w:lineRule="auto"/>
        <w:jc w:val="center"/>
        <w:rPr>
          <w:rFonts w:ascii="Times New Roman" w:eastAsia="Times New Roman" w:hAnsi="Times New Roman"/>
          <w:b/>
          <w:noProof/>
        </w:rPr>
      </w:pPr>
    </w:p>
    <w:p w14:paraId="749F7BC0" w14:textId="77777777" w:rsidR="00AE374E" w:rsidRPr="004B334D" w:rsidRDefault="00AE374E" w:rsidP="004B334D">
      <w:pPr>
        <w:spacing w:after="0" w:line="240" w:lineRule="auto"/>
        <w:jc w:val="center"/>
        <w:rPr>
          <w:rFonts w:ascii="Times New Roman" w:eastAsia="Times New Roman" w:hAnsi="Times New Roman"/>
          <w:b/>
          <w:noProof/>
        </w:rPr>
      </w:pPr>
    </w:p>
    <w:p w14:paraId="255B7840" w14:textId="77777777" w:rsidR="00AE374E" w:rsidRPr="004B334D" w:rsidRDefault="00AE374E" w:rsidP="004B334D">
      <w:pPr>
        <w:spacing w:after="0" w:line="240" w:lineRule="auto"/>
        <w:jc w:val="center"/>
        <w:rPr>
          <w:rFonts w:ascii="Times New Roman" w:eastAsia="Times New Roman" w:hAnsi="Times New Roman"/>
          <w:b/>
          <w:noProof/>
        </w:rPr>
      </w:pPr>
    </w:p>
    <w:p w14:paraId="412100B3" w14:textId="77777777" w:rsidR="00AE374E" w:rsidRPr="004B334D" w:rsidRDefault="00AE374E" w:rsidP="004B334D">
      <w:pPr>
        <w:spacing w:after="0" w:line="240" w:lineRule="auto"/>
        <w:jc w:val="center"/>
        <w:rPr>
          <w:rFonts w:ascii="Times New Roman" w:eastAsia="Times New Roman" w:hAnsi="Times New Roman"/>
          <w:b/>
          <w:noProof/>
        </w:rPr>
      </w:pPr>
    </w:p>
    <w:p w14:paraId="2A249783" w14:textId="77777777" w:rsidR="00AE374E" w:rsidRPr="004B334D" w:rsidRDefault="00AE374E" w:rsidP="004B334D">
      <w:pPr>
        <w:spacing w:after="0" w:line="240" w:lineRule="auto"/>
        <w:jc w:val="center"/>
        <w:rPr>
          <w:rFonts w:ascii="Times New Roman" w:eastAsia="Times New Roman" w:hAnsi="Times New Roman"/>
          <w:b/>
          <w:noProof/>
        </w:rPr>
      </w:pPr>
    </w:p>
    <w:p w14:paraId="58D5572D" w14:textId="77777777" w:rsidR="00AE374E" w:rsidRPr="004B334D" w:rsidRDefault="00AE374E" w:rsidP="004B334D">
      <w:pPr>
        <w:spacing w:after="0" w:line="240" w:lineRule="auto"/>
        <w:jc w:val="center"/>
        <w:rPr>
          <w:rFonts w:ascii="Times New Roman" w:eastAsia="Times New Roman" w:hAnsi="Times New Roman"/>
          <w:b/>
          <w:noProof/>
        </w:rPr>
      </w:pPr>
    </w:p>
    <w:p w14:paraId="0B7E4A58" w14:textId="77777777" w:rsidR="00AE374E" w:rsidRPr="004B334D" w:rsidRDefault="00AE374E" w:rsidP="004B334D">
      <w:pPr>
        <w:spacing w:after="0" w:line="240" w:lineRule="auto"/>
        <w:jc w:val="center"/>
        <w:rPr>
          <w:rFonts w:ascii="Times New Roman" w:eastAsia="Times New Roman" w:hAnsi="Times New Roman"/>
          <w:b/>
          <w:noProof/>
        </w:rPr>
      </w:pPr>
    </w:p>
    <w:p w14:paraId="06F6C227" w14:textId="77777777" w:rsidR="00AE374E" w:rsidRPr="004B334D" w:rsidRDefault="00AE374E" w:rsidP="004B334D">
      <w:pPr>
        <w:spacing w:after="0" w:line="240" w:lineRule="auto"/>
        <w:jc w:val="center"/>
        <w:rPr>
          <w:rFonts w:ascii="Times New Roman" w:eastAsia="Times New Roman" w:hAnsi="Times New Roman"/>
          <w:b/>
          <w:noProof/>
        </w:rPr>
      </w:pPr>
    </w:p>
    <w:p w14:paraId="4382FDC7" w14:textId="77777777" w:rsidR="00AE374E" w:rsidRPr="004B334D" w:rsidRDefault="00AE374E" w:rsidP="004B334D">
      <w:pPr>
        <w:spacing w:after="0" w:line="240" w:lineRule="auto"/>
        <w:jc w:val="center"/>
        <w:rPr>
          <w:rFonts w:ascii="Times New Roman" w:eastAsia="Times New Roman" w:hAnsi="Times New Roman"/>
          <w:b/>
          <w:noProof/>
        </w:rPr>
      </w:pPr>
    </w:p>
    <w:p w14:paraId="134E8A32" w14:textId="77777777" w:rsidR="00AE374E" w:rsidRPr="004B334D" w:rsidRDefault="00AE374E" w:rsidP="004B334D">
      <w:pPr>
        <w:spacing w:after="0" w:line="240" w:lineRule="auto"/>
        <w:jc w:val="center"/>
        <w:rPr>
          <w:rFonts w:ascii="Times New Roman" w:eastAsia="Times New Roman" w:hAnsi="Times New Roman"/>
          <w:b/>
          <w:noProof/>
        </w:rPr>
      </w:pPr>
    </w:p>
    <w:p w14:paraId="47185DE8" w14:textId="77777777" w:rsidR="00AE374E" w:rsidRPr="004B334D" w:rsidRDefault="00AE374E" w:rsidP="004B334D">
      <w:pPr>
        <w:spacing w:after="0" w:line="240" w:lineRule="auto"/>
        <w:jc w:val="center"/>
        <w:rPr>
          <w:rFonts w:ascii="Times New Roman" w:eastAsia="Times New Roman" w:hAnsi="Times New Roman"/>
          <w:b/>
          <w:noProof/>
        </w:rPr>
      </w:pPr>
    </w:p>
    <w:p w14:paraId="0CD75A89" w14:textId="77777777" w:rsidR="00AE374E" w:rsidRPr="004B334D" w:rsidRDefault="00AE374E" w:rsidP="004B334D">
      <w:pPr>
        <w:spacing w:after="0" w:line="240" w:lineRule="auto"/>
        <w:jc w:val="center"/>
        <w:rPr>
          <w:rFonts w:ascii="Times New Roman" w:eastAsia="Times New Roman" w:hAnsi="Times New Roman"/>
          <w:b/>
          <w:noProof/>
        </w:rPr>
      </w:pPr>
    </w:p>
    <w:p w14:paraId="3CB8F7A9" w14:textId="77777777" w:rsidR="00AE374E" w:rsidRPr="004B334D" w:rsidRDefault="00AE374E" w:rsidP="004B334D">
      <w:pPr>
        <w:spacing w:after="0" w:line="240" w:lineRule="auto"/>
        <w:jc w:val="center"/>
        <w:rPr>
          <w:rFonts w:ascii="Times New Roman" w:eastAsia="Times New Roman" w:hAnsi="Times New Roman"/>
          <w:b/>
          <w:noProof/>
        </w:rPr>
      </w:pPr>
    </w:p>
    <w:p w14:paraId="1F01E996" w14:textId="77777777" w:rsidR="00AE374E" w:rsidRPr="004B334D" w:rsidRDefault="00AE374E" w:rsidP="004B334D">
      <w:pPr>
        <w:spacing w:after="0" w:line="240" w:lineRule="auto"/>
        <w:jc w:val="center"/>
        <w:rPr>
          <w:rFonts w:ascii="Times New Roman" w:eastAsia="Times New Roman" w:hAnsi="Times New Roman"/>
          <w:b/>
          <w:noProof/>
        </w:rPr>
      </w:pPr>
    </w:p>
    <w:p w14:paraId="276AD525" w14:textId="77777777" w:rsidR="00AE374E" w:rsidRPr="004B334D" w:rsidRDefault="00AE374E" w:rsidP="004B334D">
      <w:pPr>
        <w:spacing w:after="0" w:line="240" w:lineRule="auto"/>
        <w:jc w:val="center"/>
        <w:rPr>
          <w:rFonts w:ascii="Times New Roman" w:eastAsia="Times New Roman" w:hAnsi="Times New Roman"/>
          <w:b/>
          <w:noProof/>
        </w:rPr>
      </w:pPr>
    </w:p>
    <w:p w14:paraId="487FA204" w14:textId="77777777" w:rsidR="00AE374E" w:rsidRPr="004B334D" w:rsidRDefault="00AE374E" w:rsidP="004B334D">
      <w:pPr>
        <w:spacing w:after="0" w:line="240" w:lineRule="auto"/>
        <w:jc w:val="center"/>
        <w:rPr>
          <w:rFonts w:ascii="Times New Roman" w:eastAsia="Times New Roman" w:hAnsi="Times New Roman"/>
          <w:b/>
          <w:noProof/>
        </w:rPr>
      </w:pPr>
    </w:p>
    <w:p w14:paraId="6377486C" w14:textId="77777777" w:rsidR="00AE374E" w:rsidRPr="004B334D" w:rsidRDefault="00AE374E" w:rsidP="004B334D">
      <w:pPr>
        <w:spacing w:after="0" w:line="240" w:lineRule="auto"/>
        <w:jc w:val="center"/>
        <w:rPr>
          <w:rFonts w:ascii="Times New Roman" w:eastAsia="Times New Roman" w:hAnsi="Times New Roman"/>
          <w:b/>
          <w:noProof/>
        </w:rPr>
      </w:pPr>
    </w:p>
    <w:p w14:paraId="72223052" w14:textId="77777777" w:rsidR="00AE374E" w:rsidRPr="004B334D" w:rsidRDefault="00AE374E" w:rsidP="004B334D">
      <w:pPr>
        <w:spacing w:after="0" w:line="240" w:lineRule="auto"/>
        <w:jc w:val="center"/>
        <w:rPr>
          <w:rFonts w:ascii="Times New Roman" w:eastAsia="Times New Roman" w:hAnsi="Times New Roman"/>
          <w:b/>
          <w:noProof/>
        </w:rPr>
      </w:pPr>
    </w:p>
    <w:p w14:paraId="24A4B8DF" w14:textId="77777777" w:rsidR="00AE374E" w:rsidRPr="004B334D" w:rsidRDefault="00AE374E" w:rsidP="004B334D">
      <w:pPr>
        <w:spacing w:after="0" w:line="240" w:lineRule="auto"/>
        <w:jc w:val="center"/>
        <w:rPr>
          <w:rFonts w:ascii="Times New Roman" w:eastAsia="Times New Roman" w:hAnsi="Times New Roman"/>
          <w:b/>
          <w:noProof/>
        </w:rPr>
      </w:pPr>
    </w:p>
    <w:p w14:paraId="5E54F8E2"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I PRIEDAS</w:t>
      </w:r>
    </w:p>
    <w:p w14:paraId="7CDCE6F1" w14:textId="77777777" w:rsidR="00AE374E" w:rsidRPr="004B334D" w:rsidRDefault="00AE374E" w:rsidP="004B334D">
      <w:pPr>
        <w:spacing w:after="0" w:line="240" w:lineRule="auto"/>
        <w:jc w:val="center"/>
        <w:rPr>
          <w:rFonts w:ascii="Times New Roman" w:eastAsia="Times New Roman" w:hAnsi="Times New Roman"/>
          <w:b/>
          <w:noProof/>
        </w:rPr>
      </w:pPr>
    </w:p>
    <w:p w14:paraId="41949A85"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PREPARATO CHARAKTERISTIKŲ SANTRAUKA</w:t>
      </w:r>
    </w:p>
    <w:p w14:paraId="7CF8BA9A" w14:textId="77777777" w:rsidR="00AE374E" w:rsidRPr="004B334D" w:rsidRDefault="00AE374E" w:rsidP="004B334D">
      <w:pPr>
        <w:spacing w:after="0" w:line="240" w:lineRule="auto"/>
        <w:jc w:val="center"/>
        <w:rPr>
          <w:rFonts w:ascii="Times New Roman" w:eastAsia="Times New Roman" w:hAnsi="Times New Roman"/>
          <w:b/>
          <w:noProof/>
        </w:rPr>
      </w:pPr>
    </w:p>
    <w:p w14:paraId="6D1BA16D" w14:textId="77777777" w:rsidR="00AE374E" w:rsidRPr="004B334D" w:rsidRDefault="00AE374E" w:rsidP="004B334D">
      <w:pPr>
        <w:spacing w:after="0" w:line="240" w:lineRule="auto"/>
        <w:rPr>
          <w:rFonts w:ascii="Times New Roman" w:eastAsia="Times New Roman" w:hAnsi="Times New Roman"/>
          <w:b/>
          <w:noProof/>
        </w:rPr>
      </w:pPr>
    </w:p>
    <w:p w14:paraId="580CB99F" w14:textId="77777777" w:rsidR="00AE374E" w:rsidRPr="004B334D" w:rsidRDefault="00AE374E" w:rsidP="004B334D">
      <w:pPr>
        <w:spacing w:after="0" w:line="240" w:lineRule="auto"/>
        <w:rPr>
          <w:rFonts w:ascii="Times New Roman" w:eastAsia="Times New Roman" w:hAnsi="Times New Roman"/>
          <w:b/>
          <w:noProof/>
        </w:rPr>
      </w:pPr>
    </w:p>
    <w:p w14:paraId="7B39FFAB" w14:textId="77777777" w:rsidR="00AE374E" w:rsidRPr="004B334D" w:rsidRDefault="00AE374E" w:rsidP="004B334D">
      <w:pPr>
        <w:spacing w:after="0" w:line="240" w:lineRule="auto"/>
        <w:rPr>
          <w:rFonts w:ascii="Times New Roman" w:eastAsia="Times New Roman" w:hAnsi="Times New Roman"/>
          <w:b/>
          <w:noProof/>
        </w:rPr>
      </w:pPr>
    </w:p>
    <w:p w14:paraId="7B124D6F" w14:textId="77777777" w:rsidR="00AE374E" w:rsidRPr="004B334D" w:rsidRDefault="00AE374E" w:rsidP="004B334D">
      <w:pPr>
        <w:spacing w:after="0" w:line="240" w:lineRule="auto"/>
        <w:rPr>
          <w:rFonts w:ascii="Times New Roman" w:eastAsia="Times New Roman" w:hAnsi="Times New Roman"/>
          <w:b/>
          <w:noProof/>
        </w:rPr>
      </w:pPr>
    </w:p>
    <w:p w14:paraId="0831A785" w14:textId="77777777" w:rsidR="00AE374E" w:rsidRPr="004B334D" w:rsidRDefault="00AE374E" w:rsidP="004B334D">
      <w:pPr>
        <w:spacing w:after="0" w:line="240" w:lineRule="auto"/>
        <w:rPr>
          <w:rFonts w:ascii="Times New Roman" w:eastAsia="Times New Roman" w:hAnsi="Times New Roman"/>
          <w:b/>
          <w:noProof/>
        </w:rPr>
      </w:pPr>
    </w:p>
    <w:p w14:paraId="73F44718" w14:textId="77777777" w:rsidR="00AE374E" w:rsidRPr="004B334D" w:rsidRDefault="00AE374E" w:rsidP="004B334D">
      <w:pPr>
        <w:spacing w:after="0" w:line="240" w:lineRule="auto"/>
        <w:rPr>
          <w:rFonts w:ascii="Times New Roman" w:eastAsia="Times New Roman" w:hAnsi="Times New Roman"/>
          <w:b/>
          <w:noProof/>
        </w:rPr>
      </w:pPr>
    </w:p>
    <w:p w14:paraId="7D58633E" w14:textId="77777777" w:rsidR="00AE374E" w:rsidRPr="004B334D" w:rsidRDefault="00AE374E" w:rsidP="004B334D">
      <w:pPr>
        <w:spacing w:after="0" w:line="240" w:lineRule="auto"/>
        <w:rPr>
          <w:rFonts w:ascii="Times New Roman" w:eastAsia="Times New Roman" w:hAnsi="Times New Roman"/>
          <w:b/>
          <w:noProof/>
        </w:rPr>
      </w:pPr>
    </w:p>
    <w:p w14:paraId="42E447B8" w14:textId="77777777" w:rsidR="00AE374E" w:rsidRPr="004B334D" w:rsidRDefault="00AE374E" w:rsidP="004B334D">
      <w:pPr>
        <w:spacing w:after="0" w:line="240" w:lineRule="auto"/>
        <w:rPr>
          <w:rFonts w:ascii="Times New Roman" w:eastAsia="Times New Roman" w:hAnsi="Times New Roman"/>
          <w:b/>
          <w:noProof/>
        </w:rPr>
      </w:pPr>
    </w:p>
    <w:p w14:paraId="4AA043F8" w14:textId="77777777" w:rsidR="00AE374E" w:rsidRPr="004B334D" w:rsidRDefault="00AE374E" w:rsidP="004B334D">
      <w:pPr>
        <w:spacing w:after="0" w:line="240" w:lineRule="auto"/>
        <w:rPr>
          <w:rFonts w:ascii="Times New Roman" w:eastAsia="Times New Roman" w:hAnsi="Times New Roman"/>
          <w:b/>
          <w:noProof/>
        </w:rPr>
      </w:pPr>
    </w:p>
    <w:p w14:paraId="015C710A" w14:textId="77777777" w:rsidR="00AE374E" w:rsidRPr="004B334D" w:rsidRDefault="00AE374E" w:rsidP="004B334D">
      <w:pPr>
        <w:spacing w:after="0" w:line="240" w:lineRule="auto"/>
        <w:rPr>
          <w:rFonts w:ascii="Times New Roman" w:eastAsia="Times New Roman" w:hAnsi="Times New Roman"/>
          <w:b/>
          <w:noProof/>
        </w:rPr>
      </w:pPr>
    </w:p>
    <w:p w14:paraId="52694E58" w14:textId="77777777" w:rsidR="00AE374E" w:rsidRPr="004B334D" w:rsidRDefault="00AE374E" w:rsidP="004B334D">
      <w:pPr>
        <w:spacing w:after="0" w:line="240" w:lineRule="auto"/>
        <w:rPr>
          <w:rFonts w:ascii="Times New Roman" w:eastAsia="Times New Roman" w:hAnsi="Times New Roman"/>
          <w:b/>
          <w:noProof/>
        </w:rPr>
      </w:pPr>
    </w:p>
    <w:p w14:paraId="2CEF6B46" w14:textId="77777777" w:rsidR="00AE374E" w:rsidRPr="004B334D" w:rsidRDefault="00AE374E" w:rsidP="004B334D">
      <w:pPr>
        <w:spacing w:after="0" w:line="240" w:lineRule="auto"/>
        <w:rPr>
          <w:rFonts w:ascii="Times New Roman" w:eastAsia="Times New Roman" w:hAnsi="Times New Roman"/>
          <w:b/>
          <w:noProof/>
        </w:rPr>
      </w:pPr>
    </w:p>
    <w:p w14:paraId="77F3318C" w14:textId="77777777" w:rsidR="00AE374E" w:rsidRPr="004B334D" w:rsidRDefault="00AE374E" w:rsidP="004B334D">
      <w:pPr>
        <w:spacing w:after="0" w:line="240" w:lineRule="auto"/>
        <w:rPr>
          <w:rFonts w:ascii="Times New Roman" w:eastAsia="Times New Roman" w:hAnsi="Times New Roman"/>
          <w:b/>
          <w:noProof/>
        </w:rPr>
      </w:pPr>
    </w:p>
    <w:p w14:paraId="47C0AEE3" w14:textId="77777777" w:rsidR="00AE374E" w:rsidRPr="004B334D" w:rsidRDefault="00AE374E" w:rsidP="004B334D">
      <w:pPr>
        <w:spacing w:after="0" w:line="240" w:lineRule="auto"/>
        <w:rPr>
          <w:rFonts w:ascii="Times New Roman" w:eastAsia="Times New Roman" w:hAnsi="Times New Roman"/>
          <w:b/>
          <w:noProof/>
        </w:rPr>
      </w:pPr>
    </w:p>
    <w:p w14:paraId="46020B03" w14:textId="77777777" w:rsidR="00AE374E" w:rsidRPr="004B334D" w:rsidRDefault="00AE374E" w:rsidP="004B334D">
      <w:pPr>
        <w:spacing w:after="0" w:line="240" w:lineRule="auto"/>
        <w:rPr>
          <w:rFonts w:ascii="Times New Roman" w:eastAsia="Times New Roman" w:hAnsi="Times New Roman"/>
          <w:noProof/>
        </w:rPr>
      </w:pPr>
    </w:p>
    <w:p w14:paraId="576D560B" w14:textId="77777777" w:rsidR="00AE374E" w:rsidRPr="004B334D" w:rsidRDefault="00AE374E" w:rsidP="004B334D">
      <w:pPr>
        <w:spacing w:after="0" w:line="240" w:lineRule="auto"/>
        <w:rPr>
          <w:rFonts w:ascii="Times New Roman" w:eastAsia="Times New Roman" w:hAnsi="Times New Roman"/>
          <w:noProof/>
        </w:rPr>
      </w:pPr>
    </w:p>
    <w:p w14:paraId="188AC9AD" w14:textId="77777777" w:rsidR="00AE374E" w:rsidRPr="004B334D" w:rsidRDefault="00AE374E" w:rsidP="004B334D">
      <w:pPr>
        <w:spacing w:after="0" w:line="240" w:lineRule="auto"/>
        <w:rPr>
          <w:rFonts w:ascii="Times New Roman" w:eastAsia="Times New Roman" w:hAnsi="Times New Roman"/>
          <w:noProof/>
        </w:rPr>
      </w:pPr>
    </w:p>
    <w:p w14:paraId="1F67B7FC" w14:textId="77777777" w:rsidR="00AE374E" w:rsidRPr="004B334D" w:rsidRDefault="00AE374E" w:rsidP="004B334D">
      <w:pPr>
        <w:spacing w:after="0" w:line="240" w:lineRule="auto"/>
        <w:rPr>
          <w:rFonts w:ascii="Times New Roman" w:eastAsia="Times New Roman" w:hAnsi="Times New Roman"/>
          <w:noProof/>
        </w:rPr>
      </w:pPr>
    </w:p>
    <w:p w14:paraId="6909F29F" w14:textId="77777777" w:rsidR="00AE374E" w:rsidRPr="004B334D" w:rsidRDefault="00AE374E" w:rsidP="004B334D">
      <w:pPr>
        <w:spacing w:after="0" w:line="240" w:lineRule="auto"/>
        <w:rPr>
          <w:rFonts w:ascii="Times New Roman" w:eastAsia="Times New Roman" w:hAnsi="Times New Roman"/>
          <w:noProof/>
        </w:rPr>
      </w:pPr>
    </w:p>
    <w:p w14:paraId="3DADA0D1" w14:textId="77777777" w:rsidR="00AE374E" w:rsidRPr="004B334D" w:rsidRDefault="00AE374E" w:rsidP="004B334D">
      <w:pPr>
        <w:spacing w:after="0" w:line="240" w:lineRule="auto"/>
        <w:rPr>
          <w:rFonts w:ascii="Times New Roman" w:eastAsia="Times New Roman" w:hAnsi="Times New Roman"/>
          <w:noProof/>
        </w:rPr>
      </w:pPr>
    </w:p>
    <w:p w14:paraId="48FF50B6" w14:textId="77777777" w:rsidR="00AE374E" w:rsidRPr="004B334D" w:rsidRDefault="00AE374E" w:rsidP="004B334D">
      <w:pPr>
        <w:spacing w:after="0" w:line="240" w:lineRule="auto"/>
        <w:rPr>
          <w:rFonts w:ascii="Times New Roman" w:eastAsia="Times New Roman" w:hAnsi="Times New Roman"/>
          <w:noProof/>
        </w:rPr>
      </w:pPr>
    </w:p>
    <w:p w14:paraId="05C82758" w14:textId="77777777" w:rsidR="00AE374E" w:rsidRPr="004B334D" w:rsidRDefault="00AE374E" w:rsidP="004B334D">
      <w:pPr>
        <w:spacing w:after="0" w:line="240" w:lineRule="auto"/>
        <w:rPr>
          <w:rFonts w:ascii="Times New Roman" w:eastAsia="Times New Roman" w:hAnsi="Times New Roman"/>
          <w:noProof/>
        </w:rPr>
      </w:pPr>
    </w:p>
    <w:p w14:paraId="6A9A0A8C" w14:textId="77777777" w:rsidR="00AE374E" w:rsidRPr="004B334D" w:rsidRDefault="00AE374E" w:rsidP="004B334D">
      <w:pPr>
        <w:spacing w:after="0" w:line="240" w:lineRule="auto"/>
        <w:rPr>
          <w:rFonts w:ascii="Times New Roman" w:eastAsia="Times New Roman" w:hAnsi="Times New Roman"/>
          <w:noProof/>
        </w:rPr>
      </w:pPr>
    </w:p>
    <w:p w14:paraId="329383D0" w14:textId="77777777" w:rsidR="00AE374E" w:rsidRPr="004B334D" w:rsidRDefault="00AE374E" w:rsidP="004B334D">
      <w:pPr>
        <w:spacing w:after="0" w:line="240" w:lineRule="auto"/>
        <w:rPr>
          <w:rFonts w:ascii="Times New Roman" w:eastAsia="Times New Roman" w:hAnsi="Times New Roman"/>
          <w:noProof/>
        </w:rPr>
      </w:pPr>
    </w:p>
    <w:p w14:paraId="60348C11" w14:textId="77777777" w:rsidR="00AE374E" w:rsidRPr="004B334D" w:rsidRDefault="00AE374E" w:rsidP="004B334D">
      <w:pPr>
        <w:spacing w:after="0" w:line="240" w:lineRule="auto"/>
        <w:rPr>
          <w:rFonts w:ascii="Times New Roman" w:eastAsia="Times New Roman" w:hAnsi="Times New Roman"/>
          <w:noProof/>
        </w:rPr>
      </w:pPr>
    </w:p>
    <w:p w14:paraId="5AEE4948" w14:textId="77777777" w:rsidR="00AE374E" w:rsidRPr="004B334D" w:rsidRDefault="00AE374E" w:rsidP="004B334D">
      <w:pPr>
        <w:spacing w:after="0" w:line="240" w:lineRule="auto"/>
        <w:rPr>
          <w:rFonts w:ascii="Times New Roman" w:eastAsia="Times New Roman" w:hAnsi="Times New Roman"/>
          <w:noProof/>
        </w:rPr>
      </w:pPr>
    </w:p>
    <w:p w14:paraId="027E3896" w14:textId="77777777" w:rsidR="00AE374E" w:rsidRPr="004B334D" w:rsidRDefault="00AE374E" w:rsidP="004B334D">
      <w:pPr>
        <w:spacing w:after="0" w:line="240" w:lineRule="auto"/>
        <w:rPr>
          <w:rFonts w:ascii="Times New Roman" w:eastAsia="Times New Roman" w:hAnsi="Times New Roman"/>
          <w:b/>
          <w:noProof/>
        </w:rPr>
      </w:pPr>
    </w:p>
    <w:p w14:paraId="3F4D7569" w14:textId="77777777" w:rsidR="00AE374E" w:rsidRPr="004B334D" w:rsidRDefault="00AE374E" w:rsidP="004B334D">
      <w:pPr>
        <w:spacing w:after="0" w:line="240" w:lineRule="auto"/>
        <w:rPr>
          <w:rFonts w:ascii="Times New Roman" w:eastAsia="Times New Roman" w:hAnsi="Times New Roman"/>
          <w:b/>
          <w:noProof/>
        </w:rPr>
      </w:pPr>
    </w:p>
    <w:p w14:paraId="199E095A" w14:textId="77777777" w:rsidR="00AE374E" w:rsidRPr="004B334D" w:rsidRDefault="00AE374E" w:rsidP="004B334D">
      <w:pPr>
        <w:spacing w:after="0" w:line="240" w:lineRule="auto"/>
        <w:rPr>
          <w:rFonts w:ascii="Times New Roman" w:eastAsia="Times New Roman" w:hAnsi="Times New Roman"/>
          <w:b/>
          <w:noProof/>
        </w:rPr>
      </w:pPr>
    </w:p>
    <w:p w14:paraId="5ED981C2" w14:textId="77777777" w:rsidR="00AE374E" w:rsidRPr="004B334D" w:rsidRDefault="00AE374E" w:rsidP="004B334D">
      <w:pPr>
        <w:spacing w:after="0" w:line="240" w:lineRule="auto"/>
        <w:rPr>
          <w:rFonts w:ascii="Times New Roman" w:eastAsia="Times New Roman" w:hAnsi="Times New Roman"/>
          <w:b/>
          <w:noProof/>
        </w:rPr>
      </w:pPr>
    </w:p>
    <w:p w14:paraId="5953D4EE" w14:textId="77777777" w:rsidR="00AE374E" w:rsidRPr="004B334D" w:rsidRDefault="00AE374E" w:rsidP="004B334D">
      <w:pPr>
        <w:spacing w:after="0" w:line="240" w:lineRule="auto"/>
        <w:ind w:left="540" w:hanging="540"/>
        <w:rPr>
          <w:rFonts w:ascii="Times New Roman" w:eastAsia="Times New Roman" w:hAnsi="Times New Roman"/>
          <w:noProof/>
        </w:rPr>
      </w:pPr>
      <w:r w:rsidRPr="004B334D">
        <w:rPr>
          <w:rFonts w:ascii="Times New Roman" w:eastAsia="Times New Roman" w:hAnsi="Times New Roman"/>
          <w:b/>
          <w:noProof/>
        </w:rPr>
        <w:lastRenderedPageBreak/>
        <w:t>1</w:t>
      </w:r>
      <w:r w:rsidRPr="004B334D">
        <w:rPr>
          <w:rFonts w:ascii="Times New Roman" w:eastAsia="Times New Roman" w:hAnsi="Times New Roman"/>
          <w:noProof/>
        </w:rPr>
        <w:t>.</w:t>
      </w:r>
      <w:r w:rsidRPr="004B334D">
        <w:rPr>
          <w:rFonts w:ascii="Times New Roman" w:eastAsia="Times New Roman" w:hAnsi="Times New Roman"/>
          <w:noProof/>
        </w:rPr>
        <w:tab/>
      </w:r>
      <w:r w:rsidRPr="004B334D">
        <w:rPr>
          <w:rFonts w:ascii="Times New Roman" w:eastAsia="Times New Roman" w:hAnsi="Times New Roman"/>
          <w:b/>
          <w:noProof/>
        </w:rPr>
        <w:t>VAISTINIO PREPARATO PAVADINIMAS</w:t>
      </w:r>
    </w:p>
    <w:p w14:paraId="001C860E" w14:textId="77777777" w:rsidR="00AE374E" w:rsidRPr="004B334D" w:rsidRDefault="00AE374E" w:rsidP="004B334D">
      <w:pPr>
        <w:spacing w:after="0" w:line="240" w:lineRule="auto"/>
        <w:rPr>
          <w:rFonts w:ascii="Times New Roman" w:eastAsia="Times New Roman" w:hAnsi="Times New Roman"/>
          <w:noProof/>
        </w:rPr>
      </w:pPr>
    </w:p>
    <w:p w14:paraId="614F8786"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1000 mg/10 mg/70 mg milteliai geriamajam tirpalui</w:t>
      </w:r>
    </w:p>
    <w:p w14:paraId="430F019D" w14:textId="77777777" w:rsidR="00AE374E" w:rsidRPr="004B334D" w:rsidRDefault="00AE374E" w:rsidP="004B334D">
      <w:pPr>
        <w:spacing w:after="0" w:line="240" w:lineRule="auto"/>
        <w:rPr>
          <w:rFonts w:ascii="Times New Roman" w:eastAsia="Times New Roman" w:hAnsi="Times New Roman"/>
          <w:noProof/>
        </w:rPr>
      </w:pPr>
    </w:p>
    <w:p w14:paraId="31BDB569" w14:textId="77777777" w:rsidR="00AE374E" w:rsidRPr="004B334D" w:rsidRDefault="00AE374E" w:rsidP="004B334D">
      <w:pPr>
        <w:spacing w:after="0" w:line="240" w:lineRule="auto"/>
        <w:rPr>
          <w:rFonts w:ascii="Times New Roman" w:eastAsia="Times New Roman" w:hAnsi="Times New Roman"/>
          <w:noProof/>
        </w:rPr>
      </w:pPr>
    </w:p>
    <w:p w14:paraId="55E53AA9" w14:textId="77777777" w:rsidR="00AE374E" w:rsidRPr="004B334D" w:rsidRDefault="00AE374E" w:rsidP="004B334D">
      <w:pPr>
        <w:spacing w:after="0" w:line="240" w:lineRule="auto"/>
        <w:ind w:left="540" w:hanging="540"/>
        <w:rPr>
          <w:rFonts w:ascii="Times New Roman" w:eastAsia="Times New Roman" w:hAnsi="Times New Roman"/>
          <w:noProof/>
        </w:rPr>
      </w:pPr>
      <w:r w:rsidRPr="004B334D">
        <w:rPr>
          <w:rFonts w:ascii="Times New Roman" w:eastAsia="Times New Roman" w:hAnsi="Times New Roman"/>
          <w:b/>
          <w:noProof/>
        </w:rPr>
        <w:t>2</w:t>
      </w:r>
      <w:r w:rsidRPr="004B334D">
        <w:rPr>
          <w:rFonts w:ascii="Times New Roman" w:eastAsia="Times New Roman" w:hAnsi="Times New Roman"/>
          <w:noProof/>
        </w:rPr>
        <w:t>.</w:t>
      </w:r>
      <w:r w:rsidRPr="004B334D">
        <w:rPr>
          <w:rFonts w:ascii="Times New Roman" w:eastAsia="Times New Roman" w:hAnsi="Times New Roman"/>
          <w:noProof/>
        </w:rPr>
        <w:tab/>
      </w:r>
      <w:r w:rsidRPr="004B334D">
        <w:rPr>
          <w:rFonts w:ascii="Times New Roman" w:eastAsia="Times New Roman" w:hAnsi="Times New Roman"/>
          <w:b/>
          <w:noProof/>
        </w:rPr>
        <w:t>KOKYBINĖ IR KIEKYBINĖ SUDĖTIS</w:t>
      </w:r>
    </w:p>
    <w:p w14:paraId="5608441A" w14:textId="77777777" w:rsidR="00AE374E" w:rsidRPr="004B334D" w:rsidRDefault="00AE374E" w:rsidP="004B334D">
      <w:pPr>
        <w:spacing w:after="0" w:line="240" w:lineRule="auto"/>
        <w:rPr>
          <w:rFonts w:ascii="Times New Roman" w:hAnsi="Times New Roman"/>
          <w:noProof/>
          <w:lang w:eastAsia="lt-LT"/>
        </w:rPr>
      </w:pPr>
    </w:p>
    <w:p w14:paraId="16298A11"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Kiekviename paketėlyje yra 1000 mg paracetamolio</w:t>
      </w:r>
      <w:r w:rsidRPr="004B334D">
        <w:rPr>
          <w:rFonts w:ascii="Times New Roman" w:hAnsi="Times New Roman"/>
          <w:i/>
          <w:noProof/>
          <w:lang w:eastAsia="lt-LT"/>
        </w:rPr>
        <w:t xml:space="preserve">, </w:t>
      </w:r>
      <w:r w:rsidRPr="004B334D">
        <w:rPr>
          <w:rFonts w:ascii="Times New Roman" w:hAnsi="Times New Roman"/>
          <w:noProof/>
          <w:lang w:eastAsia="lt-LT"/>
        </w:rPr>
        <w:t>10 mg fenilefrino hidrochlorido ir 70 mg askorbo rūgšties.</w:t>
      </w:r>
    </w:p>
    <w:p w14:paraId="52A261E0" w14:textId="77777777" w:rsidR="00AE374E" w:rsidRPr="004B334D" w:rsidRDefault="00AE374E" w:rsidP="004B334D">
      <w:pPr>
        <w:spacing w:after="0" w:line="240" w:lineRule="auto"/>
        <w:rPr>
          <w:rFonts w:ascii="Times New Roman" w:hAnsi="Times New Roman"/>
          <w:noProof/>
          <w:lang w:eastAsia="lt-LT"/>
        </w:rPr>
      </w:pPr>
    </w:p>
    <w:p w14:paraId="3A91B4F4" w14:textId="77777777" w:rsidR="00AE374E" w:rsidRPr="004B334D" w:rsidRDefault="00AE374E" w:rsidP="004B334D">
      <w:pPr>
        <w:spacing w:after="0" w:line="240" w:lineRule="auto"/>
        <w:jc w:val="both"/>
        <w:rPr>
          <w:rFonts w:ascii="Times New Roman" w:hAnsi="Times New Roman"/>
          <w:noProof/>
          <w:u w:val="single"/>
        </w:rPr>
      </w:pPr>
      <w:r w:rsidRPr="004B334D">
        <w:rPr>
          <w:rFonts w:ascii="Times New Roman" w:hAnsi="Times New Roman"/>
          <w:noProof/>
          <w:u w:val="single"/>
        </w:rPr>
        <w:t>Pagalbinės medžiagos, kurių poveikis žinomas:</w:t>
      </w:r>
    </w:p>
    <w:p w14:paraId="02D7C1AC" w14:textId="0783AB1D" w:rsidR="00AE374E" w:rsidRPr="004B334D" w:rsidRDefault="00AE374E" w:rsidP="004B334D">
      <w:pPr>
        <w:spacing w:after="0" w:line="240" w:lineRule="auto"/>
        <w:rPr>
          <w:rFonts w:ascii="Times New Roman" w:hAnsi="Times New Roman"/>
          <w:noProof/>
        </w:rPr>
      </w:pPr>
      <w:r w:rsidRPr="004B334D">
        <w:rPr>
          <w:rFonts w:ascii="Times New Roman" w:hAnsi="Times New Roman"/>
          <w:noProof/>
        </w:rPr>
        <w:t>Kiekviename paketėlyje yra 5</w:t>
      </w:r>
      <w:r w:rsidR="00197567" w:rsidRPr="004B334D">
        <w:rPr>
          <w:rFonts w:ascii="Times New Roman" w:hAnsi="Times New Roman"/>
          <w:noProof/>
        </w:rPr>
        <w:t>25</w:t>
      </w:r>
      <w:r w:rsidRPr="004B334D">
        <w:rPr>
          <w:rFonts w:ascii="Times New Roman" w:hAnsi="Times New Roman"/>
          <w:noProof/>
        </w:rPr>
        <w:t>0 mg sacharozės, saulėlydžio geltonojo (E110), karmosino (E122), aspartamo (E951) ir 117 mg natrio.</w:t>
      </w:r>
    </w:p>
    <w:p w14:paraId="2A2D8C79" w14:textId="77777777" w:rsidR="00AE374E" w:rsidRPr="004B334D" w:rsidRDefault="00AE374E" w:rsidP="004B334D">
      <w:pPr>
        <w:spacing w:after="0" w:line="240" w:lineRule="auto"/>
        <w:rPr>
          <w:rFonts w:ascii="Times New Roman" w:hAnsi="Times New Roman"/>
          <w:noProof/>
        </w:rPr>
      </w:pPr>
    </w:p>
    <w:p w14:paraId="3072BF26" w14:textId="77777777" w:rsidR="00AE374E" w:rsidRPr="004B334D" w:rsidRDefault="00AE374E" w:rsidP="004B334D">
      <w:pPr>
        <w:spacing w:after="0" w:line="240" w:lineRule="auto"/>
        <w:rPr>
          <w:rFonts w:ascii="Times New Roman" w:hAnsi="Times New Roman"/>
          <w:noProof/>
        </w:rPr>
      </w:pPr>
      <w:r w:rsidRPr="004B334D">
        <w:rPr>
          <w:rFonts w:ascii="Times New Roman" w:hAnsi="Times New Roman"/>
          <w:noProof/>
        </w:rPr>
        <w:t>Visos pagalbinės medžiagos išvardytos 6.1 skyriuje.</w:t>
      </w:r>
    </w:p>
    <w:p w14:paraId="3D1BE055" w14:textId="77777777" w:rsidR="00AE374E" w:rsidRPr="004B334D" w:rsidRDefault="00AE374E" w:rsidP="004B334D">
      <w:pPr>
        <w:spacing w:after="0" w:line="240" w:lineRule="auto"/>
        <w:rPr>
          <w:rFonts w:ascii="Times New Roman" w:eastAsia="Times New Roman" w:hAnsi="Times New Roman"/>
          <w:noProof/>
        </w:rPr>
      </w:pPr>
    </w:p>
    <w:p w14:paraId="7179FA50" w14:textId="77777777" w:rsidR="00AE374E" w:rsidRPr="004B334D" w:rsidRDefault="00AE374E" w:rsidP="004B334D">
      <w:pPr>
        <w:spacing w:after="0" w:line="240" w:lineRule="auto"/>
        <w:rPr>
          <w:rFonts w:ascii="Times New Roman" w:eastAsia="Times New Roman" w:hAnsi="Times New Roman"/>
          <w:noProof/>
        </w:rPr>
      </w:pPr>
    </w:p>
    <w:p w14:paraId="6F84BC4E"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3.</w:t>
      </w:r>
      <w:r w:rsidRPr="004B334D">
        <w:rPr>
          <w:rFonts w:ascii="Times New Roman" w:eastAsia="Times New Roman" w:hAnsi="Times New Roman"/>
          <w:b/>
          <w:noProof/>
        </w:rPr>
        <w:tab/>
        <w:t>FARMACINĖ FORMA</w:t>
      </w:r>
    </w:p>
    <w:p w14:paraId="5238F63E" w14:textId="77777777" w:rsidR="00AE374E" w:rsidRPr="004B334D" w:rsidRDefault="00AE374E" w:rsidP="004B334D">
      <w:pPr>
        <w:spacing w:after="0" w:line="240" w:lineRule="auto"/>
        <w:rPr>
          <w:rFonts w:ascii="Times New Roman" w:eastAsia="Times New Roman" w:hAnsi="Times New Roman"/>
          <w:noProof/>
        </w:rPr>
      </w:pPr>
    </w:p>
    <w:p w14:paraId="6E4B96BE"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Milteliai geriamajam tirpalui.</w:t>
      </w:r>
    </w:p>
    <w:p w14:paraId="64E2D84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Blyškiai rausvos spalvos milteliai, turintys būdingą vaisių ir mentolio kvapą.</w:t>
      </w:r>
    </w:p>
    <w:p w14:paraId="6D90134D" w14:textId="77777777" w:rsidR="00AE374E" w:rsidRPr="004B334D" w:rsidRDefault="00AE374E" w:rsidP="004B334D">
      <w:pPr>
        <w:spacing w:after="0" w:line="240" w:lineRule="auto"/>
        <w:rPr>
          <w:rFonts w:ascii="Times New Roman" w:eastAsia="Times New Roman" w:hAnsi="Times New Roman"/>
          <w:noProof/>
        </w:rPr>
      </w:pPr>
    </w:p>
    <w:p w14:paraId="4B41664F" w14:textId="77777777" w:rsidR="00AE374E" w:rsidRPr="004B334D" w:rsidRDefault="00AE374E" w:rsidP="004B334D">
      <w:pPr>
        <w:spacing w:after="0" w:line="240" w:lineRule="auto"/>
        <w:rPr>
          <w:rFonts w:ascii="Times New Roman" w:eastAsia="Times New Roman" w:hAnsi="Times New Roman"/>
          <w:noProof/>
        </w:rPr>
      </w:pPr>
    </w:p>
    <w:p w14:paraId="26FECFEC"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w:t>
      </w:r>
      <w:r w:rsidRPr="004B334D">
        <w:rPr>
          <w:rFonts w:ascii="Times New Roman" w:eastAsia="Times New Roman" w:hAnsi="Times New Roman"/>
          <w:b/>
          <w:noProof/>
        </w:rPr>
        <w:tab/>
        <w:t>KLINIKINĖ INFORMACIJA</w:t>
      </w:r>
    </w:p>
    <w:p w14:paraId="187B67CE" w14:textId="77777777" w:rsidR="00AE374E" w:rsidRPr="004B334D" w:rsidRDefault="00AE374E" w:rsidP="004B334D">
      <w:pPr>
        <w:spacing w:after="0" w:line="240" w:lineRule="auto"/>
        <w:rPr>
          <w:rFonts w:ascii="Times New Roman" w:eastAsia="Times New Roman" w:hAnsi="Times New Roman"/>
          <w:noProof/>
        </w:rPr>
      </w:pPr>
    </w:p>
    <w:p w14:paraId="5149FFDC"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4.1</w:t>
      </w:r>
      <w:r w:rsidRPr="004B334D">
        <w:rPr>
          <w:rFonts w:ascii="Times New Roman" w:eastAsia="Times New Roman" w:hAnsi="Times New Roman"/>
          <w:b/>
          <w:noProof/>
        </w:rPr>
        <w:tab/>
        <w:t>Terapinės indikacijos</w:t>
      </w:r>
    </w:p>
    <w:p w14:paraId="1EE97357" w14:textId="77777777" w:rsidR="00AE374E" w:rsidRPr="004B334D" w:rsidRDefault="00AE374E" w:rsidP="004B334D">
      <w:pPr>
        <w:spacing w:after="0" w:line="240" w:lineRule="auto"/>
        <w:rPr>
          <w:rFonts w:ascii="Times New Roman" w:eastAsia="Times New Roman" w:hAnsi="Times New Roman"/>
          <w:noProof/>
        </w:rPr>
      </w:pPr>
    </w:p>
    <w:p w14:paraId="7CFA90F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Trumpalaikis peršalimo ir gripo simptomų (karščiavimo, slogos ir skausmo) lengvinimas.</w:t>
      </w:r>
    </w:p>
    <w:p w14:paraId="3398550F" w14:textId="77777777" w:rsidR="00AE374E" w:rsidRPr="004B334D" w:rsidRDefault="00AE374E" w:rsidP="004B334D">
      <w:pPr>
        <w:spacing w:after="0" w:line="240" w:lineRule="auto"/>
        <w:rPr>
          <w:rFonts w:ascii="Times New Roman" w:eastAsia="Times New Roman" w:hAnsi="Times New Roman"/>
          <w:noProof/>
        </w:rPr>
      </w:pPr>
    </w:p>
    <w:p w14:paraId="7603E7B4"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4.2</w:t>
      </w:r>
      <w:r w:rsidRPr="004B334D">
        <w:rPr>
          <w:rFonts w:ascii="Times New Roman" w:eastAsia="Times New Roman" w:hAnsi="Times New Roman"/>
          <w:b/>
          <w:noProof/>
        </w:rPr>
        <w:tab/>
        <w:t>Dozavimas ir vartojimo metodas</w:t>
      </w:r>
    </w:p>
    <w:p w14:paraId="0EDCDAA1" w14:textId="77777777" w:rsidR="00AE374E" w:rsidRPr="004B334D" w:rsidRDefault="00AE374E" w:rsidP="004B334D">
      <w:pPr>
        <w:spacing w:after="0" w:line="240" w:lineRule="auto"/>
        <w:rPr>
          <w:rFonts w:ascii="Times New Roman" w:hAnsi="Times New Roman"/>
          <w:noProof/>
          <w:lang w:eastAsia="lt-LT"/>
        </w:rPr>
      </w:pPr>
    </w:p>
    <w:p w14:paraId="49BC1E3E" w14:textId="77777777" w:rsidR="00AE374E" w:rsidRPr="004B334D" w:rsidRDefault="00AE374E" w:rsidP="004B334D">
      <w:pPr>
        <w:spacing w:after="0" w:line="240" w:lineRule="auto"/>
        <w:rPr>
          <w:rFonts w:ascii="Times New Roman" w:hAnsi="Times New Roman"/>
          <w:noProof/>
          <w:u w:val="single"/>
          <w:lang w:eastAsia="lt-LT"/>
        </w:rPr>
      </w:pPr>
      <w:r w:rsidRPr="004B334D">
        <w:rPr>
          <w:rFonts w:ascii="Times New Roman" w:hAnsi="Times New Roman"/>
          <w:noProof/>
          <w:u w:val="single"/>
          <w:lang w:eastAsia="lt-LT"/>
        </w:rPr>
        <w:t>Dozavimas</w:t>
      </w:r>
    </w:p>
    <w:p w14:paraId="50E0FC80" w14:textId="77777777" w:rsidR="00AE374E" w:rsidRPr="004B334D" w:rsidRDefault="00AE374E" w:rsidP="004B334D">
      <w:pPr>
        <w:spacing w:after="0" w:line="240" w:lineRule="auto"/>
        <w:rPr>
          <w:rFonts w:ascii="Times New Roman" w:eastAsia="Times New Roman" w:hAnsi="Times New Roman"/>
          <w:noProof/>
        </w:rPr>
      </w:pPr>
    </w:p>
    <w:p w14:paraId="62439B61" w14:textId="77777777" w:rsidR="00AE374E" w:rsidRPr="004B334D" w:rsidRDefault="00AE374E" w:rsidP="004B334D">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w:t>
      </w:r>
      <w:r w:rsidR="006D09D2" w:rsidRPr="004B334D">
        <w:rPr>
          <w:rFonts w:ascii="Times New Roman" w:eastAsia="Times New Roman" w:hAnsi="Times New Roman"/>
          <w:i/>
          <w:noProof/>
        </w:rPr>
        <w:t>o amžiaus</w:t>
      </w:r>
      <w:r w:rsidRPr="004B334D">
        <w:rPr>
          <w:rFonts w:ascii="Times New Roman" w:eastAsia="Times New Roman" w:hAnsi="Times New Roman"/>
          <w:i/>
          <w:noProof/>
        </w:rPr>
        <w:t>) ir</w:t>
      </w:r>
      <w:r w:rsidR="00DC2AD3" w:rsidRPr="004B334D">
        <w:rPr>
          <w:rFonts w:ascii="Times New Roman" w:eastAsia="Times New Roman" w:hAnsi="Times New Roman"/>
          <w:i/>
          <w:noProof/>
        </w:rPr>
        <w:t xml:space="preserve"> </w:t>
      </w:r>
      <w:bookmarkStart w:id="1" w:name="_Hlk532544166"/>
      <w:r w:rsidR="003E69D1" w:rsidRPr="004B334D">
        <w:rPr>
          <w:rFonts w:ascii="Times New Roman" w:eastAsia="Times New Roman" w:hAnsi="Times New Roman"/>
          <w:i/>
          <w:noProof/>
        </w:rPr>
        <w:t xml:space="preserve">16 metų bei vyresniems </w:t>
      </w:r>
      <w:r w:rsidRPr="004B334D">
        <w:rPr>
          <w:rFonts w:ascii="Times New Roman" w:eastAsia="Times New Roman" w:hAnsi="Times New Roman"/>
          <w:i/>
          <w:noProof/>
        </w:rPr>
        <w:t>paaugliams</w:t>
      </w:r>
      <w:bookmarkEnd w:id="1"/>
      <w:r w:rsidR="00FE3626" w:rsidRPr="004B334D">
        <w:rPr>
          <w:rFonts w:ascii="Times New Roman" w:hAnsi="Times New Roman"/>
          <w:i/>
        </w:rPr>
        <w:t>,</w:t>
      </w:r>
      <w:r w:rsidR="00CC3DEA" w:rsidRPr="004B334D">
        <w:rPr>
          <w:rFonts w:ascii="Times New Roman" w:hAnsi="Times New Roman"/>
          <w:i/>
        </w:rPr>
        <w:t xml:space="preserve"> kurių kūno svoris didesnis nei 5</w:t>
      </w:r>
      <w:r w:rsidR="009F367A" w:rsidRPr="004B334D">
        <w:rPr>
          <w:rFonts w:ascii="Times New Roman" w:hAnsi="Times New Roman"/>
          <w:i/>
        </w:rPr>
        <w:t>4</w:t>
      </w:r>
      <w:r w:rsidR="00CC3DEA" w:rsidRPr="004B334D">
        <w:rPr>
          <w:rFonts w:ascii="Times New Roman" w:hAnsi="Times New Roman"/>
          <w:i/>
        </w:rPr>
        <w:t> kg</w:t>
      </w:r>
    </w:p>
    <w:p w14:paraId="56ACD31F" w14:textId="77777777" w:rsidR="00B153A0" w:rsidRPr="004B334D" w:rsidRDefault="00FE3626" w:rsidP="004B334D">
      <w:pPr>
        <w:pStyle w:val="BTEMEASMCA"/>
      </w:pPr>
      <w:r w:rsidRPr="004B334D">
        <w:t>Po v</w:t>
      </w:r>
      <w:r w:rsidR="00B153A0" w:rsidRPr="004B334D">
        <w:t>ien</w:t>
      </w:r>
      <w:r w:rsidRPr="004B334D">
        <w:t>ą</w:t>
      </w:r>
      <w:r w:rsidR="00B153A0" w:rsidRPr="004B334D">
        <w:t xml:space="preserve"> paketėlį kas </w:t>
      </w:r>
      <w:r w:rsidR="00B153A0" w:rsidRPr="004B334D">
        <w:rPr>
          <w:snapToGrid w:val="0"/>
        </w:rPr>
        <w:t xml:space="preserve">4–6 </w:t>
      </w:r>
      <w:r w:rsidR="00B153A0" w:rsidRPr="004B334D">
        <w:t>valandas.</w:t>
      </w:r>
    </w:p>
    <w:p w14:paraId="3F2C21E8" w14:textId="77777777" w:rsidR="00AE374E" w:rsidRPr="004B334D" w:rsidRDefault="00AE374E"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Didžiausia paros dozė: 4 paketėliai per</w:t>
      </w:r>
      <w:r w:rsidR="00B153A0" w:rsidRPr="004B334D">
        <w:rPr>
          <w:rFonts w:ascii="Times New Roman" w:eastAsia="Times New Roman" w:hAnsi="Times New Roman"/>
          <w:noProof/>
        </w:rPr>
        <w:t xml:space="preserve"> </w:t>
      </w:r>
      <w:r w:rsidRPr="004B334D">
        <w:rPr>
          <w:rFonts w:ascii="Times New Roman" w:eastAsia="Times New Roman" w:hAnsi="Times New Roman"/>
          <w:noProof/>
        </w:rPr>
        <w:t>24 valandas.</w:t>
      </w:r>
    </w:p>
    <w:p w14:paraId="1B1D8C5D" w14:textId="77777777" w:rsidR="00FE3626" w:rsidRPr="004B334D" w:rsidRDefault="00FE3626" w:rsidP="004B334D">
      <w:pPr>
        <w:spacing w:after="0" w:line="240" w:lineRule="auto"/>
        <w:jc w:val="both"/>
        <w:rPr>
          <w:rFonts w:ascii="Times New Roman" w:hAnsi="Times New Roman"/>
        </w:rPr>
      </w:pPr>
      <w:r w:rsidRPr="004B334D">
        <w:rPr>
          <w:rFonts w:ascii="Times New Roman" w:eastAsia="Times New Roman" w:hAnsi="Times New Roman"/>
          <w:noProof/>
        </w:rPr>
        <w:t>Negalima viršyti nurodytos dozės.</w:t>
      </w:r>
    </w:p>
    <w:p w14:paraId="579E7F69" w14:textId="77777777" w:rsidR="00AE374E" w:rsidRPr="004B334D" w:rsidRDefault="00AE374E" w:rsidP="004B334D">
      <w:pPr>
        <w:spacing w:after="0" w:line="240" w:lineRule="auto"/>
        <w:jc w:val="both"/>
        <w:rPr>
          <w:rFonts w:ascii="Times New Roman" w:eastAsia="Times New Roman" w:hAnsi="Times New Roman"/>
          <w:noProof/>
        </w:rPr>
      </w:pPr>
      <w:bookmarkStart w:id="2" w:name="_Hlk532210412"/>
      <w:r w:rsidRPr="004B334D">
        <w:rPr>
          <w:rFonts w:ascii="Times New Roman" w:eastAsia="Times New Roman" w:hAnsi="Times New Roman"/>
          <w:noProof/>
        </w:rPr>
        <w:t xml:space="preserve">Trumpiausias intervalas tarp dozių: </w:t>
      </w:r>
      <w:r w:rsidR="00CC3DEA" w:rsidRPr="004B334D">
        <w:rPr>
          <w:rFonts w:ascii="Times New Roman" w:eastAsia="Times New Roman" w:hAnsi="Times New Roman"/>
          <w:noProof/>
        </w:rPr>
        <w:t xml:space="preserve">4 </w:t>
      </w:r>
      <w:r w:rsidRPr="004B334D">
        <w:rPr>
          <w:rFonts w:ascii="Times New Roman" w:eastAsia="Times New Roman" w:hAnsi="Times New Roman"/>
          <w:noProof/>
        </w:rPr>
        <w:t>valandos.</w:t>
      </w:r>
    </w:p>
    <w:p w14:paraId="768ABEC0" w14:textId="77777777" w:rsidR="00B153A0" w:rsidRPr="004B334D" w:rsidRDefault="00B153A0" w:rsidP="004B334D">
      <w:pPr>
        <w:pStyle w:val="MediumGrid21"/>
        <w:rPr>
          <w:rFonts w:ascii="Times New Roman" w:hAnsi="Times New Roman"/>
        </w:rPr>
      </w:pPr>
      <w:r w:rsidRPr="004B334D">
        <w:rPr>
          <w:rFonts w:ascii="Times New Roman" w:hAnsi="Times New Roman"/>
        </w:rPr>
        <w:t xml:space="preserve">Turi būti vartojama mažiausia veiksminga dozė, reikalinga simptomams </w:t>
      </w:r>
      <w:r w:rsidR="00FE3626" w:rsidRPr="004B334D">
        <w:rPr>
          <w:rFonts w:ascii="Times New Roman" w:hAnsi="Times New Roman"/>
        </w:rPr>
        <w:t>malšinti</w:t>
      </w:r>
      <w:r w:rsidRPr="004B334D">
        <w:rPr>
          <w:rFonts w:ascii="Times New Roman" w:hAnsi="Times New Roman"/>
        </w:rPr>
        <w:t>.</w:t>
      </w:r>
    </w:p>
    <w:p w14:paraId="43C4C343" w14:textId="77777777" w:rsidR="00B153A0" w:rsidRPr="004B334D" w:rsidRDefault="00B153A0" w:rsidP="004B334D">
      <w:pPr>
        <w:pStyle w:val="MediumGrid21"/>
        <w:rPr>
          <w:rFonts w:ascii="Times New Roman" w:eastAsia="Times New Roman" w:hAnsi="Times New Roman"/>
          <w:noProof/>
        </w:rPr>
      </w:pPr>
    </w:p>
    <w:p w14:paraId="6E83B063" w14:textId="77777777" w:rsidR="004E38BD" w:rsidRPr="004B334D" w:rsidRDefault="004E38BD" w:rsidP="004B334D">
      <w:pPr>
        <w:pStyle w:val="MediumGrid21"/>
        <w:rPr>
          <w:rFonts w:ascii="Times New Roman" w:hAnsi="Times New Roman"/>
          <w:i/>
          <w:noProof/>
        </w:rPr>
      </w:pPr>
      <w:r w:rsidRPr="004B334D">
        <w:rPr>
          <w:rFonts w:ascii="Times New Roman" w:hAnsi="Times New Roman"/>
          <w:i/>
          <w:noProof/>
        </w:rPr>
        <w:t xml:space="preserve">Suaugusiesiems (įskaitant senyvo amžiaus) ir 16 metų bei vyresniems paaugliams, sveriantiems mažiau nei 54 kg </w:t>
      </w:r>
    </w:p>
    <w:p w14:paraId="4D12B801" w14:textId="77777777" w:rsidR="004E38BD" w:rsidRPr="004B334D" w:rsidRDefault="004E38BD" w:rsidP="004B334D">
      <w:pPr>
        <w:pStyle w:val="MediumGrid21"/>
        <w:rPr>
          <w:rFonts w:ascii="Times New Roman" w:hAnsi="Times New Roman"/>
          <w:noProof/>
        </w:rPr>
      </w:pPr>
      <w:r w:rsidRPr="004B334D">
        <w:rPr>
          <w:rFonts w:ascii="Times New Roman" w:hAnsi="Times New Roman"/>
          <w:noProof/>
        </w:rPr>
        <w:t>Rekomenduojama sumažinti dozę ar vartojimo dažnį. Galima skirti 15 mg/kg/dozę (daugiausiai 60 mg/kg/parą) iki 4 kartų per parą.</w:t>
      </w:r>
    </w:p>
    <w:p w14:paraId="6229E9E2" w14:textId="77777777" w:rsidR="004E38BD" w:rsidRPr="004B334D" w:rsidRDefault="004E38BD" w:rsidP="004B334D">
      <w:pPr>
        <w:pStyle w:val="MediumGrid21"/>
        <w:rPr>
          <w:rFonts w:ascii="Times New Roman" w:eastAsia="Times New Roman" w:hAnsi="Times New Roman"/>
          <w:noProof/>
        </w:rPr>
      </w:pPr>
    </w:p>
    <w:p w14:paraId="7CFE760A" w14:textId="77777777" w:rsidR="00B153A0" w:rsidRPr="004B334D" w:rsidRDefault="00B153A0" w:rsidP="004B334D">
      <w:pPr>
        <w:spacing w:after="0" w:line="240" w:lineRule="auto"/>
        <w:rPr>
          <w:rFonts w:ascii="Times New Roman" w:eastAsia="Times New Roman" w:hAnsi="Times New Roman"/>
          <w:noProof/>
        </w:rPr>
      </w:pPr>
      <w:bookmarkStart w:id="3" w:name="_Hlk531951835"/>
      <w:bookmarkEnd w:id="2"/>
      <w:r w:rsidRPr="004B334D">
        <w:rPr>
          <w:rFonts w:ascii="Times New Roman" w:hAnsi="Times New Roman"/>
        </w:rPr>
        <w:t>Pacientą reikia perspėti, kad kreiptųsi į gydytoją</w:t>
      </w:r>
      <w:r w:rsidR="00AE20D7" w:rsidRPr="004B334D">
        <w:rPr>
          <w:rFonts w:ascii="Times New Roman" w:hAnsi="Times New Roman"/>
        </w:rPr>
        <w:t>,</w:t>
      </w:r>
      <w:r w:rsidRPr="004B334D">
        <w:rPr>
          <w:rFonts w:ascii="Times New Roman" w:hAnsi="Times New Roman"/>
        </w:rPr>
        <w:t xml:space="preserve"> jei per tris paras simptomai nepagerėjo ar net pablogėjo.</w:t>
      </w:r>
      <w:bookmarkEnd w:id="3"/>
    </w:p>
    <w:p w14:paraId="49034FE6" w14:textId="77777777" w:rsidR="00AE374E" w:rsidRPr="004B334D" w:rsidRDefault="00AE374E" w:rsidP="004B334D">
      <w:pPr>
        <w:spacing w:after="0" w:line="240" w:lineRule="auto"/>
        <w:jc w:val="both"/>
        <w:rPr>
          <w:rFonts w:ascii="Times New Roman" w:eastAsia="Times New Roman" w:hAnsi="Times New Roman"/>
          <w:noProof/>
        </w:rPr>
      </w:pPr>
    </w:p>
    <w:p w14:paraId="1F1D048C" w14:textId="77777777" w:rsidR="00AE374E" w:rsidRPr="004B334D" w:rsidRDefault="00AE374E" w:rsidP="004B334D">
      <w:pPr>
        <w:spacing w:after="0" w:line="240" w:lineRule="auto"/>
        <w:jc w:val="both"/>
        <w:rPr>
          <w:rFonts w:ascii="Times New Roman" w:eastAsia="Times New Roman" w:hAnsi="Times New Roman"/>
        </w:rPr>
      </w:pPr>
      <w:r w:rsidRPr="004B334D">
        <w:rPr>
          <w:rFonts w:ascii="Times New Roman" w:eastAsia="Times New Roman" w:hAnsi="Times New Roman"/>
          <w:i/>
        </w:rPr>
        <w:t>Vaikų populiacij</w:t>
      </w:r>
      <w:r w:rsidRPr="004B334D">
        <w:rPr>
          <w:rFonts w:ascii="Times New Roman" w:eastAsia="Times New Roman" w:hAnsi="Times New Roman"/>
        </w:rPr>
        <w:t>a</w:t>
      </w:r>
    </w:p>
    <w:p w14:paraId="3744281B" w14:textId="3D298C4A" w:rsidR="00AE374E" w:rsidRPr="004B334D" w:rsidRDefault="007F397C" w:rsidP="004B334D">
      <w:pPr>
        <w:spacing w:after="0" w:line="240" w:lineRule="auto"/>
        <w:rPr>
          <w:rFonts w:ascii="Times New Roman" w:hAnsi="Times New Roman"/>
          <w:noProof/>
          <w:lang w:eastAsia="lt-LT"/>
        </w:rPr>
      </w:pPr>
      <w:bookmarkStart w:id="4" w:name="_Hlk532542033"/>
      <w:r w:rsidRPr="004B334D">
        <w:rPr>
          <w:rFonts w:ascii="Times New Roman" w:hAnsi="Times New Roman"/>
          <w:noProof/>
          <w:lang w:eastAsia="lt-LT"/>
        </w:rPr>
        <w:t>Draudžiama vartoti j</w:t>
      </w:r>
      <w:r w:rsidR="009F367A" w:rsidRPr="004B334D">
        <w:rPr>
          <w:rFonts w:ascii="Times New Roman" w:hAnsi="Times New Roman"/>
          <w:noProof/>
          <w:lang w:eastAsia="lt-LT"/>
        </w:rPr>
        <w:t>aunesniems kaip 16 metų vaikams ir paaugliams</w:t>
      </w:r>
      <w:r w:rsidR="00AE20D7" w:rsidRPr="004B334D">
        <w:rPr>
          <w:rFonts w:ascii="Times New Roman" w:hAnsi="Times New Roman"/>
          <w:noProof/>
          <w:lang w:eastAsia="lt-LT"/>
        </w:rPr>
        <w:t xml:space="preserve"> (žr. 4.3 skyrių)</w:t>
      </w:r>
      <w:r w:rsidR="009F367A" w:rsidRPr="004B334D">
        <w:rPr>
          <w:rFonts w:ascii="Times New Roman" w:hAnsi="Times New Roman"/>
          <w:noProof/>
          <w:lang w:eastAsia="lt-LT"/>
        </w:rPr>
        <w:t>.</w:t>
      </w:r>
      <w:bookmarkEnd w:id="4"/>
    </w:p>
    <w:p w14:paraId="4CC364F5" w14:textId="77777777" w:rsidR="009F367A" w:rsidRPr="004B334D" w:rsidRDefault="009F367A" w:rsidP="004B334D">
      <w:pPr>
        <w:spacing w:after="0" w:line="240" w:lineRule="auto"/>
        <w:rPr>
          <w:rFonts w:ascii="Times New Roman" w:hAnsi="Times New Roman"/>
          <w:i/>
          <w:noProof/>
          <w:lang w:eastAsia="lt-LT"/>
        </w:rPr>
      </w:pPr>
    </w:p>
    <w:p w14:paraId="7F04D9FA" w14:textId="77777777" w:rsidR="00B153A0" w:rsidRPr="004B334D" w:rsidRDefault="00B153A0" w:rsidP="004B334D">
      <w:pPr>
        <w:pStyle w:val="MediumGrid21"/>
        <w:rPr>
          <w:rFonts w:ascii="Times New Roman" w:hAnsi="Times New Roman"/>
        </w:rPr>
      </w:pPr>
      <w:bookmarkStart w:id="5" w:name="_Hlk531951887"/>
      <w:r w:rsidRPr="004B334D">
        <w:rPr>
          <w:rFonts w:ascii="Times New Roman" w:hAnsi="Times New Roman"/>
          <w:i/>
        </w:rPr>
        <w:t>Senyviems pacientams</w:t>
      </w:r>
    </w:p>
    <w:p w14:paraId="782B36E4" w14:textId="77777777" w:rsidR="00B153A0" w:rsidRPr="004B334D" w:rsidRDefault="00B153A0" w:rsidP="004B334D">
      <w:pPr>
        <w:pStyle w:val="MediumGrid21"/>
        <w:rPr>
          <w:rFonts w:ascii="Times New Roman" w:hAnsi="Times New Roman"/>
        </w:rPr>
      </w:pPr>
      <w:r w:rsidRPr="004B334D">
        <w:rPr>
          <w:rFonts w:ascii="Times New Roman" w:hAnsi="Times New Roman"/>
        </w:rPr>
        <w:t xml:space="preserve">Senyviems pacientams, ypač silpniems ar nejudantiems, dozę arba vartojimo dažnį </w:t>
      </w:r>
      <w:r w:rsidR="00AE20D7" w:rsidRPr="004B334D">
        <w:rPr>
          <w:rFonts w:ascii="Times New Roman" w:hAnsi="Times New Roman"/>
        </w:rPr>
        <w:t>rekomenduojama</w:t>
      </w:r>
      <w:r w:rsidRPr="004B334D">
        <w:rPr>
          <w:rFonts w:ascii="Times New Roman" w:hAnsi="Times New Roman"/>
        </w:rPr>
        <w:t xml:space="preserve"> sumažinti</w:t>
      </w:r>
      <w:r w:rsidR="00AE20D7" w:rsidRPr="004B334D">
        <w:rPr>
          <w:rFonts w:ascii="Times New Roman" w:hAnsi="Times New Roman"/>
        </w:rPr>
        <w:t>, atsižvelgiant į kūno svorį (žiūrėti dozavimo rekomendacijas aukščiau)</w:t>
      </w:r>
      <w:r w:rsidRPr="004B334D">
        <w:rPr>
          <w:rFonts w:ascii="Times New Roman" w:hAnsi="Times New Roman"/>
        </w:rPr>
        <w:t>.</w:t>
      </w:r>
    </w:p>
    <w:bookmarkEnd w:id="5"/>
    <w:p w14:paraId="2CE5B866" w14:textId="77777777" w:rsidR="00B153A0" w:rsidRPr="004B334D" w:rsidRDefault="00B153A0" w:rsidP="004B334D">
      <w:pPr>
        <w:pStyle w:val="MediumGrid21"/>
        <w:rPr>
          <w:rFonts w:ascii="Times New Roman" w:hAnsi="Times New Roman"/>
          <w:noProof/>
        </w:rPr>
      </w:pPr>
    </w:p>
    <w:p w14:paraId="03DFE65E" w14:textId="77777777" w:rsidR="00AE20D7" w:rsidRPr="004B334D" w:rsidRDefault="00AE20D7" w:rsidP="004B334D">
      <w:pPr>
        <w:spacing w:after="0" w:line="240" w:lineRule="auto"/>
        <w:rPr>
          <w:rFonts w:ascii="Times New Roman" w:hAnsi="Times New Roman"/>
          <w:i/>
          <w:noProof/>
          <w:lang w:eastAsia="lt-LT"/>
        </w:rPr>
      </w:pPr>
      <w:r w:rsidRPr="004B334D">
        <w:rPr>
          <w:rFonts w:ascii="Times New Roman" w:hAnsi="Times New Roman"/>
          <w:i/>
          <w:noProof/>
          <w:lang w:eastAsia="lt-LT"/>
        </w:rPr>
        <w:t>Pacientams, kurių kepenų funkcija sutrikusi</w:t>
      </w:r>
    </w:p>
    <w:p w14:paraId="3F95584D" w14:textId="77777777" w:rsidR="00AE20D7" w:rsidRPr="004B334D" w:rsidRDefault="00AE20D7" w:rsidP="004B334D">
      <w:pPr>
        <w:spacing w:after="0" w:line="240" w:lineRule="auto"/>
        <w:rPr>
          <w:rFonts w:ascii="Times New Roman" w:hAnsi="Times New Roman"/>
          <w:noProof/>
          <w:lang w:eastAsia="lt-LT"/>
        </w:rPr>
      </w:pPr>
      <w:r w:rsidRPr="004B334D">
        <w:rPr>
          <w:rFonts w:ascii="Times New Roman" w:hAnsi="Times New Roman"/>
          <w:noProof/>
          <w:lang w:eastAsia="lt-LT"/>
        </w:rPr>
        <w:lastRenderedPageBreak/>
        <w:t>Vaistinio preparato negalima vartoti sergantiesiems kepenų funkcijos sutrikimu (žr. 4.3 skyrių).</w:t>
      </w:r>
    </w:p>
    <w:p w14:paraId="5F6945A2" w14:textId="77777777" w:rsidR="00CC3DEA" w:rsidRPr="004B334D" w:rsidRDefault="00CC3DEA" w:rsidP="004B334D">
      <w:pPr>
        <w:pStyle w:val="MediumGrid21"/>
        <w:rPr>
          <w:rFonts w:ascii="Times New Roman" w:hAnsi="Times New Roman"/>
          <w:noProof/>
        </w:rPr>
      </w:pPr>
    </w:p>
    <w:p w14:paraId="64A13283" w14:textId="77777777" w:rsidR="00936A79" w:rsidRPr="004B334D" w:rsidRDefault="00936A79" w:rsidP="004B334D">
      <w:pPr>
        <w:pStyle w:val="MediumGrid21"/>
        <w:keepNext/>
        <w:rPr>
          <w:rFonts w:ascii="Times New Roman" w:hAnsi="Times New Roman"/>
          <w:i/>
          <w:noProof/>
        </w:rPr>
      </w:pPr>
      <w:bookmarkStart w:id="6" w:name="_Hlk531951971"/>
      <w:r w:rsidRPr="004B334D">
        <w:rPr>
          <w:rFonts w:ascii="Times New Roman" w:hAnsi="Times New Roman"/>
          <w:i/>
          <w:noProof/>
          <w:lang w:eastAsia="lt-LT"/>
        </w:rPr>
        <w:t>Pacientams, kurių inkstų funkcija sutrikusi</w:t>
      </w:r>
    </w:p>
    <w:p w14:paraId="171BC38E" w14:textId="77777777" w:rsidR="00B153A0" w:rsidRPr="004B334D" w:rsidRDefault="004D25B3" w:rsidP="004B334D">
      <w:pPr>
        <w:pStyle w:val="MediumGrid21"/>
        <w:keepNext/>
        <w:rPr>
          <w:rFonts w:ascii="Times New Roman" w:hAnsi="Times New Roman"/>
          <w:iCs/>
        </w:rPr>
      </w:pPr>
      <w:r w:rsidRPr="004B334D">
        <w:rPr>
          <w:rFonts w:ascii="Times New Roman" w:hAnsi="Times New Roman"/>
          <w:iCs/>
          <w:noProof/>
        </w:rPr>
        <w:t>Vaistinio preparato negalima vartoti sergantiesiems sunkiu inkstų funkcijos sutrikimu (žr. 4.3 skyrių).</w:t>
      </w:r>
      <w:r w:rsidRPr="004B334D">
        <w:rPr>
          <w:rFonts w:ascii="Times New Roman" w:hAnsi="Times New Roman"/>
          <w:i/>
          <w:noProof/>
        </w:rPr>
        <w:t xml:space="preserve"> </w:t>
      </w:r>
      <w:r w:rsidRPr="004B334D">
        <w:rPr>
          <w:rFonts w:ascii="Times New Roman" w:hAnsi="Times New Roman"/>
          <w:noProof/>
        </w:rPr>
        <w:t xml:space="preserve">Skiriant paracetamolio pacientams, kurių inkstų funkcija sutrikusi, </w:t>
      </w:r>
      <w:r w:rsidR="00DF7DE1" w:rsidRPr="004B334D">
        <w:rPr>
          <w:rFonts w:ascii="Times New Roman" w:hAnsi="Times New Roman"/>
          <w:noProof/>
        </w:rPr>
        <w:t>rekomenduojama</w:t>
      </w:r>
      <w:r w:rsidRPr="004B334D">
        <w:rPr>
          <w:rFonts w:ascii="Times New Roman" w:hAnsi="Times New Roman"/>
          <w:noProof/>
        </w:rPr>
        <w:t xml:space="preserve"> </w:t>
      </w:r>
      <w:r w:rsidR="009F367A" w:rsidRPr="004B334D">
        <w:rPr>
          <w:rFonts w:ascii="Times New Roman" w:hAnsi="Times New Roman"/>
          <w:noProof/>
        </w:rPr>
        <w:t xml:space="preserve">padidinti </w:t>
      </w:r>
      <w:r w:rsidRPr="004B334D">
        <w:rPr>
          <w:rFonts w:ascii="Times New Roman" w:hAnsi="Times New Roman"/>
          <w:noProof/>
        </w:rPr>
        <w:t>mažiausią intervalą tarp vaistinio preparato dozių vartojimo bent iki 6 valandų.</w:t>
      </w:r>
      <w:r w:rsidRPr="004B334D">
        <w:rPr>
          <w:rFonts w:ascii="Times New Roman" w:hAnsi="Times New Roman"/>
          <w:i/>
          <w:iCs/>
          <w:noProof/>
        </w:rPr>
        <w:t xml:space="preserve"> </w:t>
      </w:r>
    </w:p>
    <w:p w14:paraId="1F29CAA5" w14:textId="77777777" w:rsidR="00B153A0" w:rsidRPr="004B334D" w:rsidRDefault="00B153A0" w:rsidP="004B334D">
      <w:pPr>
        <w:pStyle w:val="MediumGrid21"/>
        <w:rPr>
          <w:rFonts w:ascii="Times New Roman" w:hAnsi="Times New Roman"/>
          <w:noProof/>
        </w:rPr>
      </w:pPr>
    </w:p>
    <w:p w14:paraId="214FEE4A" w14:textId="77777777" w:rsidR="00B153A0" w:rsidRPr="004B334D" w:rsidRDefault="00B153A0" w:rsidP="004B334D">
      <w:pPr>
        <w:pStyle w:val="MediumGrid21"/>
        <w:rPr>
          <w:rFonts w:ascii="Times New Roman" w:hAnsi="Times New Roman"/>
          <w:i/>
        </w:rPr>
      </w:pPr>
      <w:r w:rsidRPr="004B334D">
        <w:rPr>
          <w:rFonts w:ascii="Times New Roman" w:hAnsi="Times New Roman"/>
          <w:i/>
        </w:rPr>
        <w:t>Pacienta</w:t>
      </w:r>
      <w:r w:rsidR="00DF7DE1" w:rsidRPr="004B334D">
        <w:rPr>
          <w:rFonts w:ascii="Times New Roman" w:hAnsi="Times New Roman"/>
          <w:i/>
        </w:rPr>
        <w:t>ms</w:t>
      </w:r>
      <w:r w:rsidRPr="004B334D">
        <w:rPr>
          <w:rFonts w:ascii="Times New Roman" w:hAnsi="Times New Roman"/>
          <w:i/>
        </w:rPr>
        <w:t>, sergant</w:t>
      </w:r>
      <w:r w:rsidR="00DF7DE1" w:rsidRPr="004B334D">
        <w:rPr>
          <w:rFonts w:ascii="Times New Roman" w:hAnsi="Times New Roman"/>
          <w:i/>
        </w:rPr>
        <w:t>iem</w:t>
      </w:r>
      <w:r w:rsidRPr="004B334D">
        <w:rPr>
          <w:rFonts w:ascii="Times New Roman" w:hAnsi="Times New Roman"/>
          <w:i/>
        </w:rPr>
        <w:t>s lėtiniu alkoholizmu</w:t>
      </w:r>
    </w:p>
    <w:p w14:paraId="12755844" w14:textId="77777777" w:rsidR="00B153A0" w:rsidRPr="004B334D" w:rsidRDefault="00B153A0" w:rsidP="004B334D">
      <w:pPr>
        <w:pStyle w:val="MediumGrid21"/>
        <w:rPr>
          <w:rFonts w:ascii="Times New Roman" w:hAnsi="Times New Roman"/>
        </w:rPr>
      </w:pPr>
      <w:r w:rsidRPr="004B334D">
        <w:rPr>
          <w:rFonts w:ascii="Times New Roman" w:hAnsi="Times New Roman"/>
        </w:rPr>
        <w:t xml:space="preserve">Pacientams, sergantiems lėtiniu alkoholizmu, negalima viršyti </w:t>
      </w:r>
      <w:r w:rsidR="00665BA4" w:rsidRPr="004B334D">
        <w:rPr>
          <w:rFonts w:ascii="Times New Roman" w:hAnsi="Times New Roman"/>
          <w:iCs/>
        </w:rPr>
        <w:t>2</w:t>
      </w:r>
      <w:r w:rsidRPr="004B334D">
        <w:rPr>
          <w:rFonts w:ascii="Times New Roman" w:hAnsi="Times New Roman"/>
          <w:iCs/>
        </w:rPr>
        <w:t xml:space="preserve"> paketėlių (</w:t>
      </w:r>
      <w:r w:rsidR="00665BA4" w:rsidRPr="004B334D">
        <w:rPr>
          <w:rFonts w:ascii="Times New Roman" w:hAnsi="Times New Roman"/>
          <w:iCs/>
        </w:rPr>
        <w:t>2</w:t>
      </w:r>
      <w:r w:rsidRPr="004B334D">
        <w:rPr>
          <w:rFonts w:ascii="Times New Roman" w:hAnsi="Times New Roman"/>
          <w:iCs/>
        </w:rPr>
        <w:t>000 mg paracetamolio) paros dozės. Šiems pacientams negalima dozės vartoti dažniau nei kas 6 valandas.</w:t>
      </w:r>
    </w:p>
    <w:bookmarkEnd w:id="6"/>
    <w:p w14:paraId="3AC7D1D7" w14:textId="77777777" w:rsidR="00AE374E" w:rsidRPr="004B334D" w:rsidRDefault="00AE374E" w:rsidP="004B334D">
      <w:pPr>
        <w:spacing w:after="0" w:line="240" w:lineRule="auto"/>
        <w:rPr>
          <w:rFonts w:ascii="Times New Roman" w:eastAsia="Times New Roman" w:hAnsi="Times New Roman"/>
          <w:noProof/>
        </w:rPr>
      </w:pPr>
    </w:p>
    <w:p w14:paraId="1EC9F43B" w14:textId="77777777" w:rsidR="00AE374E" w:rsidRPr="004B334D" w:rsidRDefault="00AE374E" w:rsidP="004B334D">
      <w:pPr>
        <w:spacing w:after="0" w:line="240" w:lineRule="auto"/>
        <w:rPr>
          <w:rFonts w:ascii="Times New Roman" w:eastAsia="Times New Roman" w:hAnsi="Times New Roman"/>
          <w:noProof/>
        </w:rPr>
      </w:pPr>
      <w:bookmarkStart w:id="7" w:name="_Hlk532544567"/>
      <w:r w:rsidRPr="004B334D">
        <w:rPr>
          <w:rFonts w:ascii="Times New Roman" w:eastAsia="Times New Roman" w:hAnsi="Times New Roman"/>
          <w:noProof/>
          <w:u w:val="single"/>
        </w:rPr>
        <w:t>Vartojimo metodas</w:t>
      </w:r>
    </w:p>
    <w:p w14:paraId="44AB4E14"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Vartoti per burną.</w:t>
      </w:r>
    </w:p>
    <w:p w14:paraId="7ADF3C83" w14:textId="77777777" w:rsidR="00AE374E" w:rsidRPr="004B334D" w:rsidRDefault="00AE374E" w:rsidP="004B334D">
      <w:pPr>
        <w:spacing w:after="0" w:line="240" w:lineRule="auto"/>
        <w:rPr>
          <w:rFonts w:ascii="Times New Roman" w:hAnsi="Times New Roman"/>
          <w:noProof/>
          <w:lang w:eastAsia="lt-LT"/>
        </w:rPr>
      </w:pPr>
    </w:p>
    <w:p w14:paraId="61217954" w14:textId="77777777" w:rsidR="00AE374E" w:rsidRPr="004B334D" w:rsidRDefault="00AE374E" w:rsidP="004B334D">
      <w:pPr>
        <w:spacing w:after="0" w:line="240" w:lineRule="auto"/>
        <w:rPr>
          <w:rFonts w:ascii="Times New Roman" w:hAnsi="Times New Roman"/>
          <w:noProof/>
          <w:lang w:eastAsia="lt-LT"/>
        </w:rPr>
      </w:pPr>
      <w:bookmarkStart w:id="8" w:name="_Hlk532210815"/>
      <w:r w:rsidRPr="004B334D">
        <w:rPr>
          <w:rFonts w:ascii="Times New Roman" w:hAnsi="Times New Roman"/>
          <w:noProof/>
          <w:lang w:eastAsia="lt-LT"/>
        </w:rPr>
        <w:t>Suberti vieno paketėlio turinį į stiklinę, pripilti karšto vandens (maždaug 125 ml), gerai išmaišyti, kol milteliai ištirps. P</w:t>
      </w:r>
      <w:r w:rsidR="008544B3" w:rsidRPr="004B334D">
        <w:rPr>
          <w:rFonts w:ascii="Times New Roman" w:hAnsi="Times New Roman"/>
          <w:noProof/>
          <w:lang w:eastAsia="lt-LT"/>
        </w:rPr>
        <w:t>agal poreikį p</w:t>
      </w:r>
      <w:r w:rsidRPr="004B334D">
        <w:rPr>
          <w:rFonts w:ascii="Times New Roman" w:hAnsi="Times New Roman"/>
          <w:noProof/>
          <w:lang w:eastAsia="lt-LT"/>
        </w:rPr>
        <w:t>ripilti šalto vandens.</w:t>
      </w:r>
    </w:p>
    <w:bookmarkEnd w:id="8"/>
    <w:p w14:paraId="5C388293" w14:textId="77777777" w:rsidR="00AE374E" w:rsidRPr="004B334D" w:rsidRDefault="00AE374E" w:rsidP="004B334D">
      <w:pPr>
        <w:spacing w:after="0" w:line="240" w:lineRule="auto"/>
        <w:rPr>
          <w:rFonts w:ascii="Times New Roman" w:eastAsia="Times New Roman" w:hAnsi="Times New Roman"/>
          <w:noProof/>
        </w:rPr>
      </w:pPr>
    </w:p>
    <w:bookmarkEnd w:id="7"/>
    <w:p w14:paraId="7EF6334A"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4.3</w:t>
      </w:r>
      <w:r w:rsidRPr="004B334D">
        <w:rPr>
          <w:rFonts w:ascii="Times New Roman" w:eastAsia="Times New Roman" w:hAnsi="Times New Roman"/>
          <w:b/>
          <w:noProof/>
        </w:rPr>
        <w:tab/>
        <w:t>Kontraindikacijos</w:t>
      </w:r>
    </w:p>
    <w:p w14:paraId="461AA1AE" w14:textId="77777777" w:rsidR="00AE374E" w:rsidRPr="004B334D" w:rsidRDefault="00AE374E" w:rsidP="004B334D">
      <w:pPr>
        <w:spacing w:after="0" w:line="240" w:lineRule="auto"/>
        <w:rPr>
          <w:rFonts w:ascii="Times New Roman" w:eastAsia="Times New Roman" w:hAnsi="Times New Roman"/>
          <w:b/>
          <w:noProof/>
        </w:rPr>
      </w:pPr>
      <w:bookmarkStart w:id="9" w:name="_Hlk532395577"/>
    </w:p>
    <w:bookmarkEnd w:id="9"/>
    <w:p w14:paraId="06B97D89" w14:textId="77777777" w:rsidR="00AE374E" w:rsidRPr="004B334D" w:rsidRDefault="00AE374E"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 xml:space="preserve">Padidėjęs jautrumas </w:t>
      </w:r>
      <w:r w:rsidR="005104D6" w:rsidRPr="004B334D">
        <w:rPr>
          <w:rFonts w:ascii="Times New Roman" w:hAnsi="Times New Roman"/>
        </w:rPr>
        <w:t>veikliosioms</w:t>
      </w:r>
      <w:r w:rsidRPr="004B334D">
        <w:rPr>
          <w:rFonts w:ascii="Times New Roman" w:hAnsi="Times New Roman"/>
          <w:noProof/>
          <w:lang w:eastAsia="lt-LT"/>
        </w:rPr>
        <w:t xml:space="preserve"> arba bet kuriai 6.1 skyriuje nurodytai pagalbinei medžiagai.</w:t>
      </w:r>
    </w:p>
    <w:p w14:paraId="1511A4C6" w14:textId="77777777" w:rsidR="00BB3902" w:rsidRPr="004B334D" w:rsidRDefault="00AE374E"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Hipertenzija</w:t>
      </w:r>
      <w:r w:rsidR="00BB3902" w:rsidRPr="004B334D">
        <w:rPr>
          <w:rFonts w:ascii="Times New Roman" w:hAnsi="Times New Roman"/>
          <w:noProof/>
          <w:lang w:eastAsia="lt-LT"/>
        </w:rPr>
        <w:t>.</w:t>
      </w:r>
    </w:p>
    <w:p w14:paraId="60EAF5A7" w14:textId="77777777" w:rsidR="00BB3902" w:rsidRPr="004B334D" w:rsidRDefault="00BB3902"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H</w:t>
      </w:r>
      <w:r w:rsidR="00AE374E" w:rsidRPr="004B334D">
        <w:rPr>
          <w:rFonts w:ascii="Times New Roman" w:hAnsi="Times New Roman"/>
          <w:noProof/>
          <w:lang w:eastAsia="lt-LT"/>
        </w:rPr>
        <w:t>ipertiroidizmas</w:t>
      </w:r>
      <w:r w:rsidRPr="004B334D">
        <w:rPr>
          <w:rFonts w:ascii="Times New Roman" w:hAnsi="Times New Roman"/>
          <w:noProof/>
          <w:lang w:eastAsia="lt-LT"/>
        </w:rPr>
        <w:t>.</w:t>
      </w:r>
    </w:p>
    <w:p w14:paraId="30DEEA93" w14:textId="77777777" w:rsidR="00BB3902" w:rsidRPr="004B334D" w:rsidRDefault="00BB3902"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 xml:space="preserve">Cukrinis </w:t>
      </w:r>
      <w:r w:rsidR="00AE374E" w:rsidRPr="004B334D">
        <w:rPr>
          <w:rFonts w:ascii="Times New Roman" w:hAnsi="Times New Roman"/>
          <w:noProof/>
          <w:lang w:eastAsia="lt-LT"/>
        </w:rPr>
        <w:t>diabetas</w:t>
      </w:r>
    </w:p>
    <w:p w14:paraId="72D9DA3F" w14:textId="77777777" w:rsidR="00AE374E" w:rsidRPr="004B334D" w:rsidRDefault="00BB3902"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Š</w:t>
      </w:r>
      <w:r w:rsidR="00AE374E" w:rsidRPr="004B334D">
        <w:rPr>
          <w:rFonts w:ascii="Times New Roman" w:hAnsi="Times New Roman"/>
          <w:noProof/>
          <w:lang w:eastAsia="lt-LT"/>
        </w:rPr>
        <w:t>irdies ligos.</w:t>
      </w:r>
    </w:p>
    <w:p w14:paraId="2A96A2B7" w14:textId="77777777" w:rsidR="00BB3902" w:rsidRPr="004B334D" w:rsidRDefault="00BB3902" w:rsidP="00524564">
      <w:pPr>
        <w:pStyle w:val="MediumGrid21"/>
        <w:numPr>
          <w:ilvl w:val="0"/>
          <w:numId w:val="55"/>
        </w:numPr>
        <w:ind w:left="567" w:hanging="567"/>
        <w:rPr>
          <w:rFonts w:ascii="Times New Roman" w:hAnsi="Times New Roman"/>
          <w:i/>
        </w:rPr>
      </w:pPr>
      <w:r w:rsidRPr="004B334D">
        <w:rPr>
          <w:rFonts w:ascii="Times New Roman" w:hAnsi="Times New Roman"/>
        </w:rPr>
        <w:t>Uždaro kampo glaukoma.</w:t>
      </w:r>
    </w:p>
    <w:p w14:paraId="6FED1BD2" w14:textId="77777777" w:rsidR="00BB3902" w:rsidRPr="004B334D" w:rsidRDefault="00BB3902" w:rsidP="00524564">
      <w:pPr>
        <w:numPr>
          <w:ilvl w:val="0"/>
          <w:numId w:val="55"/>
        </w:numPr>
        <w:spacing w:after="0" w:line="240" w:lineRule="auto"/>
        <w:ind w:left="567" w:hanging="567"/>
        <w:rPr>
          <w:rFonts w:ascii="Times New Roman" w:hAnsi="Times New Roman"/>
        </w:rPr>
      </w:pPr>
      <w:r w:rsidRPr="004B334D">
        <w:rPr>
          <w:rFonts w:ascii="Times New Roman" w:hAnsi="Times New Roman"/>
        </w:rPr>
        <w:t>Feochrom</w:t>
      </w:r>
      <w:r w:rsidR="0013268F" w:rsidRPr="004B334D">
        <w:rPr>
          <w:rFonts w:ascii="Times New Roman" w:hAnsi="Times New Roman"/>
        </w:rPr>
        <w:t>o</w:t>
      </w:r>
      <w:r w:rsidRPr="004B334D">
        <w:rPr>
          <w:rFonts w:ascii="Times New Roman" w:hAnsi="Times New Roman"/>
        </w:rPr>
        <w:t>citoma.</w:t>
      </w:r>
    </w:p>
    <w:p w14:paraId="76514338" w14:textId="77777777" w:rsidR="00BB3902" w:rsidRPr="004B334D" w:rsidRDefault="00BB3902" w:rsidP="00524564">
      <w:pPr>
        <w:widowControl w:val="0"/>
        <w:numPr>
          <w:ilvl w:val="0"/>
          <w:numId w:val="55"/>
        </w:numPr>
        <w:spacing w:after="0" w:line="240" w:lineRule="auto"/>
        <w:ind w:left="567" w:hanging="567"/>
        <w:rPr>
          <w:rFonts w:ascii="Times New Roman" w:hAnsi="Times New Roman"/>
        </w:rPr>
      </w:pPr>
      <w:r w:rsidRPr="004B334D">
        <w:rPr>
          <w:rFonts w:ascii="Times New Roman" w:hAnsi="Times New Roman"/>
          <w:snapToGrid w:val="0"/>
        </w:rPr>
        <w:t>Sunki išeminė</w:t>
      </w:r>
      <w:r w:rsidRPr="004B334D">
        <w:rPr>
          <w:rFonts w:ascii="Times New Roman" w:hAnsi="Times New Roman"/>
        </w:rPr>
        <w:t xml:space="preserve"> širdies liga.</w:t>
      </w:r>
    </w:p>
    <w:p w14:paraId="268CA5F8" w14:textId="77777777" w:rsidR="00BB3902" w:rsidRPr="004B334D" w:rsidRDefault="005C2A47" w:rsidP="00524564">
      <w:pPr>
        <w:pStyle w:val="BTEMEASMCA"/>
        <w:numPr>
          <w:ilvl w:val="0"/>
          <w:numId w:val="55"/>
        </w:numPr>
        <w:ind w:left="567" w:hanging="567"/>
      </w:pPr>
      <w:r w:rsidRPr="004B334D">
        <w:t>K</w:t>
      </w:r>
      <w:r w:rsidR="00BB3902" w:rsidRPr="004B334D">
        <w:t>epenų funkcijos sutrikimas.</w:t>
      </w:r>
    </w:p>
    <w:p w14:paraId="7CC7E0D9" w14:textId="77777777" w:rsidR="00BB3902" w:rsidRPr="004B334D" w:rsidRDefault="00BB3902" w:rsidP="00524564">
      <w:pPr>
        <w:pStyle w:val="BTEMEASMCA"/>
        <w:numPr>
          <w:ilvl w:val="0"/>
          <w:numId w:val="55"/>
        </w:numPr>
        <w:ind w:left="567" w:hanging="567"/>
      </w:pPr>
      <w:r w:rsidRPr="004B334D">
        <w:t>Sunkus inkstų funkcijos sutrikimas.</w:t>
      </w:r>
    </w:p>
    <w:p w14:paraId="1B09E928" w14:textId="77777777" w:rsidR="00BB3902" w:rsidRPr="004B334D" w:rsidRDefault="00BB3902" w:rsidP="00524564">
      <w:pPr>
        <w:pStyle w:val="MediumGrid21"/>
        <w:numPr>
          <w:ilvl w:val="0"/>
          <w:numId w:val="55"/>
        </w:numPr>
        <w:ind w:left="567" w:hanging="567"/>
        <w:rPr>
          <w:rFonts w:ascii="Times New Roman" w:hAnsi="Times New Roman"/>
        </w:rPr>
      </w:pPr>
      <w:r w:rsidRPr="004B334D">
        <w:rPr>
          <w:rFonts w:ascii="Times New Roman" w:hAnsi="Times New Roman"/>
        </w:rPr>
        <w:t>Nėštumas</w:t>
      </w:r>
      <w:r w:rsidR="006C7417" w:rsidRPr="004B334D">
        <w:rPr>
          <w:rFonts w:ascii="Times New Roman" w:hAnsi="Times New Roman"/>
        </w:rPr>
        <w:t xml:space="preserve"> (žr. 4.6 skyrių)</w:t>
      </w:r>
      <w:r w:rsidRPr="004B334D">
        <w:rPr>
          <w:rFonts w:ascii="Times New Roman" w:hAnsi="Times New Roman"/>
        </w:rPr>
        <w:t>.</w:t>
      </w:r>
    </w:p>
    <w:p w14:paraId="664274FA" w14:textId="77777777" w:rsidR="00BB3902" w:rsidRPr="004B334D" w:rsidRDefault="00BB3902" w:rsidP="00524564">
      <w:pPr>
        <w:pStyle w:val="MediumGrid21"/>
        <w:numPr>
          <w:ilvl w:val="0"/>
          <w:numId w:val="55"/>
        </w:numPr>
        <w:ind w:left="567" w:hanging="567"/>
        <w:rPr>
          <w:rFonts w:ascii="Times New Roman" w:hAnsi="Times New Roman"/>
        </w:rPr>
      </w:pPr>
      <w:r w:rsidRPr="004B334D">
        <w:rPr>
          <w:rFonts w:ascii="Times New Roman" w:hAnsi="Times New Roman"/>
        </w:rPr>
        <w:t>Žindymas</w:t>
      </w:r>
      <w:r w:rsidR="006C7417" w:rsidRPr="004B334D">
        <w:rPr>
          <w:rFonts w:ascii="Times New Roman" w:hAnsi="Times New Roman"/>
        </w:rPr>
        <w:t xml:space="preserve"> (žr. 4.6 skyrių)</w:t>
      </w:r>
      <w:r w:rsidRPr="004B334D">
        <w:rPr>
          <w:rFonts w:ascii="Times New Roman" w:hAnsi="Times New Roman"/>
        </w:rPr>
        <w:t>.</w:t>
      </w:r>
    </w:p>
    <w:p w14:paraId="1E8E85AC" w14:textId="77777777" w:rsidR="00BB3902" w:rsidRPr="004B334D" w:rsidRDefault="007F2721" w:rsidP="00524564">
      <w:pPr>
        <w:pStyle w:val="DefaultText"/>
        <w:numPr>
          <w:ilvl w:val="0"/>
          <w:numId w:val="55"/>
        </w:numPr>
        <w:tabs>
          <w:tab w:val="left" w:pos="567"/>
        </w:tabs>
        <w:ind w:left="567" w:hanging="567"/>
        <w:rPr>
          <w:noProof/>
          <w:sz w:val="22"/>
          <w:szCs w:val="22"/>
        </w:rPr>
      </w:pPr>
      <w:r w:rsidRPr="004B334D">
        <w:rPr>
          <w:rStyle w:val="InitialStyle"/>
          <w:rFonts w:ascii="Times New Roman" w:hAnsi="Times New Roman"/>
          <w:sz w:val="22"/>
          <w:szCs w:val="22"/>
        </w:rPr>
        <w:t>K</w:t>
      </w:r>
      <w:r w:rsidR="00BB3902" w:rsidRPr="004B334D">
        <w:rPr>
          <w:rStyle w:val="InitialStyle"/>
          <w:rFonts w:ascii="Times New Roman" w:hAnsi="Times New Roman"/>
          <w:sz w:val="22"/>
          <w:szCs w:val="22"/>
        </w:rPr>
        <w:t>itų simpatomimetinių vaistinių preparatų</w:t>
      </w:r>
      <w:r w:rsidRPr="004B334D">
        <w:rPr>
          <w:rStyle w:val="InitialStyle"/>
          <w:rFonts w:ascii="Times New Roman" w:hAnsi="Times New Roman"/>
          <w:sz w:val="22"/>
          <w:szCs w:val="22"/>
        </w:rPr>
        <w:t>,</w:t>
      </w:r>
      <w:r w:rsidR="00BB3902" w:rsidRPr="004B334D">
        <w:rPr>
          <w:rStyle w:val="InitialStyle"/>
          <w:rFonts w:ascii="Times New Roman" w:hAnsi="Times New Roman"/>
          <w:sz w:val="22"/>
          <w:szCs w:val="22"/>
        </w:rPr>
        <w:t xml:space="preserve"> </w:t>
      </w:r>
      <w:r w:rsidR="00BB3902" w:rsidRPr="004B334D">
        <w:rPr>
          <w:sz w:val="22"/>
          <w:szCs w:val="22"/>
        </w:rPr>
        <w:t>pavyzdžiui, mažinančių nosies paburkimą, slopinančių apetitą ir amfetamino tipo psichostimuliant</w:t>
      </w:r>
      <w:r w:rsidRPr="004B334D">
        <w:rPr>
          <w:sz w:val="22"/>
          <w:szCs w:val="22"/>
        </w:rPr>
        <w:t>ų, vartojimas (žr. 4.5 skyrių)</w:t>
      </w:r>
      <w:r w:rsidR="00BB3902" w:rsidRPr="004B334D">
        <w:rPr>
          <w:sz w:val="22"/>
          <w:szCs w:val="22"/>
        </w:rPr>
        <w:t>.</w:t>
      </w:r>
    </w:p>
    <w:p w14:paraId="5CAACBB5" w14:textId="77777777" w:rsidR="00BB3902" w:rsidRPr="004B334D" w:rsidRDefault="007F2721"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T</w:t>
      </w:r>
      <w:r w:rsidR="00AE374E" w:rsidRPr="004B334D">
        <w:rPr>
          <w:rFonts w:ascii="Times New Roman" w:hAnsi="Times New Roman"/>
          <w:noProof/>
          <w:lang w:eastAsia="lt-LT"/>
        </w:rPr>
        <w:t>ricikli</w:t>
      </w:r>
      <w:r w:rsidRPr="004B334D">
        <w:rPr>
          <w:rFonts w:ascii="Times New Roman" w:hAnsi="Times New Roman"/>
          <w:noProof/>
          <w:lang w:eastAsia="lt-LT"/>
        </w:rPr>
        <w:t>ų</w:t>
      </w:r>
      <w:r w:rsidR="00AE374E" w:rsidRPr="004B334D">
        <w:rPr>
          <w:rFonts w:ascii="Times New Roman" w:hAnsi="Times New Roman"/>
          <w:noProof/>
          <w:lang w:eastAsia="lt-LT"/>
        </w:rPr>
        <w:t xml:space="preserve"> antidepresant</w:t>
      </w:r>
      <w:r w:rsidRPr="004B334D">
        <w:rPr>
          <w:rFonts w:ascii="Times New Roman" w:hAnsi="Times New Roman"/>
          <w:noProof/>
          <w:lang w:eastAsia="lt-LT"/>
        </w:rPr>
        <w:t>ų</w:t>
      </w:r>
      <w:r w:rsidR="00BB3902" w:rsidRPr="004B334D">
        <w:rPr>
          <w:rFonts w:ascii="Times New Roman" w:hAnsi="Times New Roman"/>
          <w:noProof/>
          <w:lang w:eastAsia="lt-LT"/>
        </w:rPr>
        <w:t xml:space="preserve"> arba</w:t>
      </w:r>
      <w:r w:rsidR="00AE374E" w:rsidRPr="004B334D">
        <w:rPr>
          <w:rFonts w:ascii="Times New Roman" w:hAnsi="Times New Roman"/>
          <w:noProof/>
          <w:lang w:eastAsia="lt-LT"/>
        </w:rPr>
        <w:t xml:space="preserve"> betablokatori</w:t>
      </w:r>
      <w:r w:rsidRPr="004B334D">
        <w:rPr>
          <w:rFonts w:ascii="Times New Roman" w:hAnsi="Times New Roman"/>
          <w:noProof/>
          <w:lang w:eastAsia="lt-LT"/>
        </w:rPr>
        <w:t>ų vartojimas</w:t>
      </w:r>
      <w:r w:rsidR="00BB3902" w:rsidRPr="004B334D">
        <w:rPr>
          <w:rFonts w:ascii="Times New Roman" w:hAnsi="Times New Roman"/>
          <w:noProof/>
          <w:lang w:eastAsia="lt-LT"/>
        </w:rPr>
        <w:t xml:space="preserve"> </w:t>
      </w:r>
      <w:r w:rsidR="00BB3902" w:rsidRPr="004B334D">
        <w:rPr>
          <w:rFonts w:ascii="Times New Roman" w:hAnsi="Times New Roman"/>
        </w:rPr>
        <w:t>(žr. 4.5 skyrių).</w:t>
      </w:r>
    </w:p>
    <w:p w14:paraId="1F55CFC0" w14:textId="77777777" w:rsidR="00AE374E" w:rsidRPr="004B334D" w:rsidRDefault="007F2721"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M</w:t>
      </w:r>
      <w:r w:rsidR="00AE374E" w:rsidRPr="004B334D">
        <w:rPr>
          <w:rFonts w:ascii="Times New Roman" w:hAnsi="Times New Roman"/>
          <w:noProof/>
          <w:lang w:eastAsia="lt-LT"/>
        </w:rPr>
        <w:t>onoaminooksidazės inhibitori</w:t>
      </w:r>
      <w:r w:rsidRPr="004B334D">
        <w:rPr>
          <w:rFonts w:ascii="Times New Roman" w:hAnsi="Times New Roman"/>
          <w:noProof/>
          <w:lang w:eastAsia="lt-LT"/>
        </w:rPr>
        <w:t>ų</w:t>
      </w:r>
      <w:r w:rsidR="00AE374E" w:rsidRPr="004B334D">
        <w:rPr>
          <w:rFonts w:ascii="Times New Roman" w:hAnsi="Times New Roman"/>
          <w:noProof/>
          <w:lang w:eastAsia="lt-LT"/>
        </w:rPr>
        <w:t xml:space="preserve"> (MAOI) </w:t>
      </w:r>
      <w:r w:rsidRPr="004B334D">
        <w:rPr>
          <w:rFonts w:ascii="Times New Roman" w:hAnsi="Times New Roman"/>
          <w:noProof/>
          <w:lang w:eastAsia="lt-LT"/>
        </w:rPr>
        <w:t xml:space="preserve">vartojimas </w:t>
      </w:r>
      <w:r w:rsidR="00AE374E" w:rsidRPr="004B334D">
        <w:rPr>
          <w:rFonts w:ascii="Times New Roman" w:hAnsi="Times New Roman"/>
          <w:noProof/>
          <w:lang w:eastAsia="lt-LT"/>
        </w:rPr>
        <w:t>arba nuo jų vartojimo nutraukimo dar nepraėjo dvi savaitės</w:t>
      </w:r>
      <w:r w:rsidRPr="004B334D">
        <w:rPr>
          <w:rFonts w:ascii="Times New Roman" w:hAnsi="Times New Roman"/>
          <w:noProof/>
          <w:lang w:eastAsia="lt-LT"/>
        </w:rPr>
        <w:t xml:space="preserve"> (žr. 4.5 skyrių).</w:t>
      </w:r>
    </w:p>
    <w:p w14:paraId="3A0FA8EE" w14:textId="77777777" w:rsidR="009F367A" w:rsidRPr="004B334D" w:rsidRDefault="009F367A" w:rsidP="00524564">
      <w:pPr>
        <w:pStyle w:val="ColorfulList-Accent11"/>
        <w:numPr>
          <w:ilvl w:val="0"/>
          <w:numId w:val="55"/>
        </w:numPr>
        <w:spacing w:after="0" w:line="240" w:lineRule="auto"/>
        <w:ind w:left="567" w:hanging="567"/>
        <w:rPr>
          <w:rFonts w:ascii="Times New Roman" w:hAnsi="Times New Roman"/>
          <w:noProof/>
          <w:lang w:eastAsia="lt-LT"/>
        </w:rPr>
      </w:pPr>
      <w:r w:rsidRPr="004B334D">
        <w:rPr>
          <w:rFonts w:ascii="Times New Roman" w:hAnsi="Times New Roman"/>
          <w:noProof/>
          <w:lang w:eastAsia="lt-LT"/>
        </w:rPr>
        <w:t>Vaikai ir paaugl</w:t>
      </w:r>
      <w:r w:rsidR="007F2721" w:rsidRPr="004B334D">
        <w:rPr>
          <w:rFonts w:ascii="Times New Roman" w:hAnsi="Times New Roman"/>
          <w:noProof/>
          <w:lang w:eastAsia="lt-LT"/>
        </w:rPr>
        <w:t>i</w:t>
      </w:r>
      <w:r w:rsidRPr="004B334D">
        <w:rPr>
          <w:rFonts w:ascii="Times New Roman" w:hAnsi="Times New Roman"/>
          <w:noProof/>
          <w:lang w:eastAsia="lt-LT"/>
        </w:rPr>
        <w:t>ai iki 16 metų amžiaus</w:t>
      </w:r>
      <w:r w:rsidR="007F2721" w:rsidRPr="004B334D">
        <w:rPr>
          <w:rFonts w:ascii="Times New Roman" w:hAnsi="Times New Roman"/>
          <w:noProof/>
          <w:lang w:eastAsia="lt-LT"/>
        </w:rPr>
        <w:t>.</w:t>
      </w:r>
    </w:p>
    <w:p w14:paraId="05D08470" w14:textId="77777777" w:rsidR="00AE374E" w:rsidRPr="004B334D" w:rsidRDefault="00AE374E" w:rsidP="004B334D">
      <w:pPr>
        <w:spacing w:after="0" w:line="240" w:lineRule="auto"/>
        <w:rPr>
          <w:rFonts w:ascii="Times New Roman" w:eastAsia="Times New Roman" w:hAnsi="Times New Roman"/>
          <w:noProof/>
        </w:rPr>
      </w:pPr>
    </w:p>
    <w:p w14:paraId="2B75653A"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4.4</w:t>
      </w:r>
      <w:r w:rsidRPr="004B334D">
        <w:rPr>
          <w:rFonts w:ascii="Times New Roman" w:eastAsia="Times New Roman" w:hAnsi="Times New Roman"/>
          <w:b/>
          <w:noProof/>
        </w:rPr>
        <w:tab/>
        <w:t>Specialūs įspėjimai ir atsargumo priemonės</w:t>
      </w:r>
    </w:p>
    <w:p w14:paraId="51B91FCF" w14:textId="77777777" w:rsidR="00AE374E" w:rsidRPr="004B334D" w:rsidRDefault="00AE374E" w:rsidP="004B334D">
      <w:pPr>
        <w:spacing w:after="0" w:line="240" w:lineRule="auto"/>
        <w:rPr>
          <w:rFonts w:ascii="Times New Roman" w:eastAsia="Times New Roman" w:hAnsi="Times New Roman"/>
          <w:b/>
          <w:noProof/>
        </w:rPr>
      </w:pPr>
    </w:p>
    <w:p w14:paraId="46063BD0" w14:textId="77777777" w:rsidR="00BB3902" w:rsidRPr="004B334D" w:rsidRDefault="00157D08" w:rsidP="004B334D">
      <w:pPr>
        <w:pStyle w:val="MediumGrid21"/>
        <w:rPr>
          <w:rFonts w:ascii="Times New Roman" w:hAnsi="Times New Roman"/>
        </w:rPr>
      </w:pPr>
      <w:r w:rsidRPr="004B334D">
        <w:rPr>
          <w:rFonts w:ascii="Times New Roman" w:hAnsi="Times New Roman"/>
          <w:noProof/>
          <w:lang w:eastAsia="lt-LT"/>
        </w:rPr>
        <w:t xml:space="preserve">Neskirti </w:t>
      </w:r>
      <w:r w:rsidR="00AE374E" w:rsidRPr="004B334D">
        <w:rPr>
          <w:rFonts w:ascii="Times New Roman" w:hAnsi="Times New Roman"/>
          <w:noProof/>
          <w:lang w:eastAsia="lt-LT"/>
        </w:rPr>
        <w:t>su kitais vaistiniais preparatais, kurių sudėtyje yra paracetamolio, vaistiniais preparatais, kurie mažina gleivinės paburkimą</w:t>
      </w:r>
      <w:r w:rsidRPr="004B334D">
        <w:rPr>
          <w:rFonts w:ascii="Times New Roman" w:hAnsi="Times New Roman"/>
          <w:noProof/>
          <w:lang w:eastAsia="lt-LT"/>
        </w:rPr>
        <w:t>,</w:t>
      </w:r>
      <w:r w:rsidR="00AE374E" w:rsidRPr="004B334D">
        <w:rPr>
          <w:rFonts w:ascii="Times New Roman" w:hAnsi="Times New Roman"/>
          <w:noProof/>
          <w:lang w:eastAsia="lt-LT"/>
        </w:rPr>
        <w:t xml:space="preserve"> arba vaistiniais preparatais peršalimui bei gripui gydyti</w:t>
      </w:r>
      <w:r w:rsidRPr="004B334D">
        <w:rPr>
          <w:rFonts w:ascii="Times New Roman" w:hAnsi="Times New Roman"/>
          <w:noProof/>
          <w:lang w:eastAsia="lt-LT"/>
        </w:rPr>
        <w:t xml:space="preserve"> (žr. 4.3 ir 4.5 skyrių)</w:t>
      </w:r>
      <w:r w:rsidR="00AE374E" w:rsidRPr="004B334D">
        <w:rPr>
          <w:rFonts w:ascii="Times New Roman" w:hAnsi="Times New Roman"/>
          <w:noProof/>
          <w:lang w:eastAsia="lt-LT"/>
        </w:rPr>
        <w:t>. Vartojimas kartu su kitais vaistiniais preparatais, kurių sudėtyje yra paracetamolio, gali sukelti perdozavimą. Paracetamolio perdozavimas gali sukelti kepenų nepakankamumą, dėl kurio gali reikėti kepenų transplantacijos ar ištikti mirtis.</w:t>
      </w:r>
    </w:p>
    <w:p w14:paraId="78317ED0" w14:textId="77777777" w:rsidR="00BB3902" w:rsidRPr="004B334D" w:rsidRDefault="00BB3902" w:rsidP="004B334D">
      <w:pPr>
        <w:pStyle w:val="MediumGrid21"/>
        <w:rPr>
          <w:rFonts w:ascii="Times New Roman" w:hAnsi="Times New Roman"/>
        </w:rPr>
      </w:pPr>
    </w:p>
    <w:p w14:paraId="1DDAF31E" w14:textId="77777777" w:rsidR="00BB3902" w:rsidRPr="004B334D" w:rsidRDefault="00277E0A" w:rsidP="004B334D">
      <w:pPr>
        <w:pStyle w:val="MediumGrid21"/>
        <w:rPr>
          <w:rFonts w:ascii="Times New Roman" w:hAnsi="Times New Roman"/>
          <w:iCs/>
        </w:rPr>
      </w:pPr>
      <w:r w:rsidRPr="004B334D">
        <w:rPr>
          <w:rFonts w:ascii="Times New Roman" w:hAnsi="Times New Roman"/>
        </w:rPr>
        <w:t xml:space="preserve">Vaistinį preparatą </w:t>
      </w:r>
      <w:r w:rsidR="00157D08" w:rsidRPr="004B334D">
        <w:rPr>
          <w:rFonts w:ascii="Times New Roman" w:hAnsi="Times New Roman"/>
        </w:rPr>
        <w:t>skirti</w:t>
      </w:r>
      <w:r w:rsidRPr="004B334D">
        <w:rPr>
          <w:rFonts w:ascii="Times New Roman" w:hAnsi="Times New Roman"/>
        </w:rPr>
        <w:t xml:space="preserve"> atsargiai pacientams, </w:t>
      </w:r>
      <w:r w:rsidR="00157D08" w:rsidRPr="004B334D">
        <w:rPr>
          <w:rFonts w:ascii="Times New Roman" w:hAnsi="Times New Roman"/>
        </w:rPr>
        <w:t>kai yra</w:t>
      </w:r>
      <w:r w:rsidR="00BB3902" w:rsidRPr="004B334D">
        <w:rPr>
          <w:rFonts w:ascii="Times New Roman" w:hAnsi="Times New Roman"/>
        </w:rPr>
        <w:t>:</w:t>
      </w:r>
    </w:p>
    <w:p w14:paraId="73AD7B9F" w14:textId="77777777" w:rsidR="00BB3902" w:rsidRPr="004B334D" w:rsidRDefault="00BB3902" w:rsidP="004B334D">
      <w:pPr>
        <w:pStyle w:val="MediumGrid21"/>
        <w:numPr>
          <w:ilvl w:val="0"/>
          <w:numId w:val="29"/>
        </w:numPr>
        <w:ind w:left="567" w:hanging="567"/>
        <w:rPr>
          <w:rFonts w:ascii="Times New Roman" w:hAnsi="Times New Roman"/>
          <w:iCs/>
        </w:rPr>
      </w:pPr>
      <w:r w:rsidRPr="004B334D">
        <w:rPr>
          <w:rFonts w:ascii="Times New Roman" w:hAnsi="Times New Roman"/>
        </w:rPr>
        <w:t xml:space="preserve">prostatos </w:t>
      </w:r>
      <w:r w:rsidR="00157D08" w:rsidRPr="004B334D">
        <w:rPr>
          <w:rFonts w:ascii="Times New Roman" w:hAnsi="Times New Roman"/>
        </w:rPr>
        <w:t>adenoma arba šlapimo susilaikymas</w:t>
      </w:r>
      <w:r w:rsidRPr="004B334D">
        <w:rPr>
          <w:rFonts w:ascii="Times New Roman" w:hAnsi="Times New Roman"/>
        </w:rPr>
        <w:t>;</w:t>
      </w:r>
    </w:p>
    <w:p w14:paraId="616C65AA" w14:textId="77777777" w:rsidR="00BB3902" w:rsidRPr="004B334D" w:rsidRDefault="00BB3902" w:rsidP="004B334D">
      <w:pPr>
        <w:pStyle w:val="MediumGrid21"/>
        <w:numPr>
          <w:ilvl w:val="0"/>
          <w:numId w:val="29"/>
        </w:numPr>
        <w:ind w:left="567" w:hanging="567"/>
        <w:rPr>
          <w:rFonts w:ascii="Times New Roman" w:hAnsi="Times New Roman"/>
          <w:iCs/>
        </w:rPr>
      </w:pPr>
      <w:r w:rsidRPr="004B334D">
        <w:rPr>
          <w:rFonts w:ascii="Times New Roman" w:hAnsi="Times New Roman"/>
        </w:rPr>
        <w:t>okliuzinė kraujagyslių liga (pvz., Reino (</w:t>
      </w:r>
      <w:r w:rsidRPr="004B334D">
        <w:rPr>
          <w:rFonts w:ascii="Times New Roman" w:hAnsi="Times New Roman"/>
          <w:i/>
          <w:noProof/>
        </w:rPr>
        <w:t>Raynaud</w:t>
      </w:r>
      <w:r w:rsidRPr="004B334D">
        <w:rPr>
          <w:rFonts w:ascii="Times New Roman" w:hAnsi="Times New Roman"/>
          <w:noProof/>
        </w:rPr>
        <w:t xml:space="preserve">) </w:t>
      </w:r>
      <w:r w:rsidRPr="004B334D">
        <w:rPr>
          <w:rFonts w:ascii="Times New Roman" w:hAnsi="Times New Roman"/>
        </w:rPr>
        <w:t>sindromas);</w:t>
      </w:r>
    </w:p>
    <w:p w14:paraId="168521F9" w14:textId="77777777" w:rsidR="00BB3902" w:rsidRPr="004B334D" w:rsidRDefault="00BB3902" w:rsidP="004B334D">
      <w:pPr>
        <w:pStyle w:val="MediumGrid21"/>
        <w:numPr>
          <w:ilvl w:val="0"/>
          <w:numId w:val="29"/>
        </w:numPr>
        <w:ind w:left="567" w:hanging="567"/>
        <w:rPr>
          <w:rFonts w:ascii="Times New Roman" w:hAnsi="Times New Roman"/>
          <w:iCs/>
        </w:rPr>
      </w:pPr>
      <w:r w:rsidRPr="004B334D">
        <w:rPr>
          <w:rFonts w:ascii="Times New Roman" w:hAnsi="Times New Roman"/>
        </w:rPr>
        <w:t>glutationo</w:t>
      </w:r>
      <w:r w:rsidR="00157D08" w:rsidRPr="004B334D">
        <w:rPr>
          <w:rFonts w:ascii="Times New Roman" w:hAnsi="Times New Roman"/>
        </w:rPr>
        <w:t xml:space="preserve"> trūkumas</w:t>
      </w:r>
      <w:r w:rsidRPr="004B334D">
        <w:rPr>
          <w:rFonts w:ascii="Times New Roman" w:hAnsi="Times New Roman"/>
        </w:rPr>
        <w:t>, pvz., esant tokioms būklėms kaip sepsis, nes paracetamolio vartojimas gali padidinti metabolinės acidozės riziką;</w:t>
      </w:r>
    </w:p>
    <w:p w14:paraId="0C750090" w14:textId="77777777" w:rsidR="00BB3902" w:rsidRPr="004B334D" w:rsidRDefault="00BB3902" w:rsidP="004B334D">
      <w:pPr>
        <w:pStyle w:val="MediumGrid21"/>
        <w:numPr>
          <w:ilvl w:val="0"/>
          <w:numId w:val="29"/>
        </w:numPr>
        <w:ind w:left="567" w:hanging="567"/>
        <w:rPr>
          <w:rFonts w:ascii="Times New Roman" w:hAnsi="Times New Roman"/>
          <w:iCs/>
        </w:rPr>
      </w:pPr>
      <w:r w:rsidRPr="004B334D">
        <w:rPr>
          <w:rFonts w:ascii="Times New Roman" w:hAnsi="Times New Roman"/>
          <w:iCs/>
        </w:rPr>
        <w:t>lėtinis alkoholizmas</w:t>
      </w:r>
      <w:r w:rsidRPr="004B334D">
        <w:rPr>
          <w:rFonts w:ascii="Times New Roman" w:hAnsi="Times New Roman"/>
        </w:rPr>
        <w:t>;</w:t>
      </w:r>
    </w:p>
    <w:p w14:paraId="7FA34324" w14:textId="77777777" w:rsidR="00BB3902" w:rsidRPr="004B334D" w:rsidRDefault="00BB3902" w:rsidP="004B334D">
      <w:pPr>
        <w:pStyle w:val="MediumGrid21"/>
        <w:numPr>
          <w:ilvl w:val="0"/>
          <w:numId w:val="29"/>
        </w:numPr>
        <w:ind w:left="567" w:hanging="567"/>
        <w:rPr>
          <w:rFonts w:ascii="Times New Roman" w:hAnsi="Times New Roman"/>
        </w:rPr>
      </w:pPr>
      <w:r w:rsidRPr="004B334D">
        <w:rPr>
          <w:rFonts w:ascii="Times New Roman" w:hAnsi="Times New Roman"/>
        </w:rPr>
        <w:t xml:space="preserve">inkstų nepakankamumas (GFG </w:t>
      </w:r>
      <w:r w:rsidRPr="00524564">
        <w:rPr>
          <w:rFonts w:ascii="Times New Roman" w:hAnsi="Times New Roman"/>
        </w:rPr>
        <w:t>≤50 ml/min.)</w:t>
      </w:r>
      <w:r w:rsidRPr="004B334D">
        <w:rPr>
          <w:rFonts w:ascii="Times New Roman" w:hAnsi="Times New Roman"/>
        </w:rPr>
        <w:t>;</w:t>
      </w:r>
    </w:p>
    <w:p w14:paraId="3553AA13" w14:textId="74C52F1F" w:rsidR="00BB3902" w:rsidRPr="004B334D" w:rsidRDefault="00BB3902" w:rsidP="004B334D">
      <w:pPr>
        <w:pStyle w:val="MediumGrid21"/>
        <w:numPr>
          <w:ilvl w:val="0"/>
          <w:numId w:val="29"/>
        </w:numPr>
        <w:ind w:left="567" w:hanging="567"/>
        <w:rPr>
          <w:rFonts w:ascii="Times New Roman" w:hAnsi="Times New Roman"/>
        </w:rPr>
      </w:pPr>
      <w:r w:rsidRPr="00524564">
        <w:rPr>
          <w:rFonts w:ascii="Times New Roman" w:hAnsi="Times New Roman"/>
        </w:rPr>
        <w:t>Žilber</w:t>
      </w:r>
      <w:r w:rsidR="00E852E6" w:rsidRPr="00524564">
        <w:rPr>
          <w:rFonts w:ascii="Times New Roman" w:hAnsi="Times New Roman"/>
        </w:rPr>
        <w:t>t</w:t>
      </w:r>
      <w:r w:rsidRPr="00524564">
        <w:rPr>
          <w:rFonts w:ascii="Times New Roman" w:hAnsi="Times New Roman"/>
        </w:rPr>
        <w:t xml:space="preserve">o (angl. </w:t>
      </w:r>
      <w:r w:rsidRPr="00524564">
        <w:rPr>
          <w:rFonts w:ascii="Times New Roman" w:hAnsi="Times New Roman"/>
          <w:i/>
        </w:rPr>
        <w:t>Gilbert</w:t>
      </w:r>
      <w:r w:rsidRPr="00524564">
        <w:rPr>
          <w:rFonts w:ascii="Times New Roman" w:hAnsi="Times New Roman"/>
        </w:rPr>
        <w:t>) sindromas (nehemolizinė šeiminė gelta)</w:t>
      </w:r>
      <w:r w:rsidRPr="004B334D">
        <w:rPr>
          <w:rFonts w:ascii="Times New Roman" w:hAnsi="Times New Roman"/>
        </w:rPr>
        <w:t>;</w:t>
      </w:r>
    </w:p>
    <w:p w14:paraId="65B06741" w14:textId="77777777" w:rsidR="00BB3902" w:rsidRPr="004B334D" w:rsidRDefault="00BB3902" w:rsidP="004B334D">
      <w:pPr>
        <w:pStyle w:val="MediumGrid21"/>
        <w:numPr>
          <w:ilvl w:val="0"/>
          <w:numId w:val="29"/>
        </w:numPr>
        <w:ind w:left="567" w:hanging="567"/>
        <w:rPr>
          <w:rFonts w:ascii="Times New Roman" w:hAnsi="Times New Roman"/>
        </w:rPr>
      </w:pPr>
      <w:r w:rsidRPr="00524564">
        <w:rPr>
          <w:rFonts w:ascii="Times New Roman" w:hAnsi="Times New Roman"/>
        </w:rPr>
        <w:t>kartu vartoja</w:t>
      </w:r>
      <w:r w:rsidR="0005196D" w:rsidRPr="00524564">
        <w:rPr>
          <w:rFonts w:ascii="Times New Roman" w:hAnsi="Times New Roman"/>
        </w:rPr>
        <w:t>mi</w:t>
      </w:r>
      <w:r w:rsidRPr="00524564">
        <w:rPr>
          <w:rFonts w:ascii="Times New Roman" w:hAnsi="Times New Roman"/>
        </w:rPr>
        <w:t xml:space="preserve"> vaistini</w:t>
      </w:r>
      <w:r w:rsidR="0005196D" w:rsidRPr="00524564">
        <w:rPr>
          <w:rFonts w:ascii="Times New Roman" w:hAnsi="Times New Roman"/>
        </w:rPr>
        <w:t>ai</w:t>
      </w:r>
      <w:r w:rsidRPr="00524564">
        <w:rPr>
          <w:rFonts w:ascii="Times New Roman" w:hAnsi="Times New Roman"/>
        </w:rPr>
        <w:t xml:space="preserve"> preparat</w:t>
      </w:r>
      <w:r w:rsidR="0005196D" w:rsidRPr="00524564">
        <w:rPr>
          <w:rFonts w:ascii="Times New Roman" w:hAnsi="Times New Roman"/>
        </w:rPr>
        <w:t>ai</w:t>
      </w:r>
      <w:r w:rsidRPr="00524564">
        <w:rPr>
          <w:rFonts w:ascii="Times New Roman" w:hAnsi="Times New Roman"/>
        </w:rPr>
        <w:t>, pasižymin</w:t>
      </w:r>
      <w:r w:rsidR="0005196D" w:rsidRPr="00524564">
        <w:rPr>
          <w:rFonts w:ascii="Times New Roman" w:hAnsi="Times New Roman"/>
        </w:rPr>
        <w:t>ty</w:t>
      </w:r>
      <w:r w:rsidRPr="00524564">
        <w:rPr>
          <w:rFonts w:ascii="Times New Roman" w:hAnsi="Times New Roman"/>
        </w:rPr>
        <w:t>s poveikiu kepenų funkcijai</w:t>
      </w:r>
      <w:r w:rsidR="0005196D" w:rsidRPr="00524564">
        <w:rPr>
          <w:rFonts w:ascii="Times New Roman" w:hAnsi="Times New Roman"/>
        </w:rPr>
        <w:t xml:space="preserve"> (žr. 4.5 skyrių)</w:t>
      </w:r>
      <w:r w:rsidRPr="004B334D">
        <w:rPr>
          <w:rFonts w:ascii="Times New Roman" w:hAnsi="Times New Roman"/>
        </w:rPr>
        <w:t>;</w:t>
      </w:r>
    </w:p>
    <w:p w14:paraId="3B7605F9" w14:textId="77777777" w:rsidR="0005196D" w:rsidRPr="004B334D" w:rsidRDefault="0005196D" w:rsidP="004B334D">
      <w:pPr>
        <w:pStyle w:val="MediumGrid21"/>
        <w:numPr>
          <w:ilvl w:val="0"/>
          <w:numId w:val="29"/>
        </w:numPr>
        <w:ind w:left="567" w:hanging="567"/>
        <w:rPr>
          <w:rFonts w:ascii="Times New Roman" w:hAnsi="Times New Roman"/>
        </w:rPr>
      </w:pPr>
      <w:r w:rsidRPr="004B334D">
        <w:rPr>
          <w:rFonts w:ascii="Times New Roman" w:hAnsi="Times New Roman"/>
        </w:rPr>
        <w:t>vartojama varfarino (žr. 4.5 skyrių);</w:t>
      </w:r>
    </w:p>
    <w:p w14:paraId="39D007BC" w14:textId="77777777" w:rsidR="00BB3902" w:rsidRPr="004B334D" w:rsidRDefault="00BB3902" w:rsidP="004B334D">
      <w:pPr>
        <w:pStyle w:val="MediumGrid21"/>
        <w:numPr>
          <w:ilvl w:val="0"/>
          <w:numId w:val="29"/>
        </w:numPr>
        <w:ind w:left="567" w:hanging="567"/>
        <w:rPr>
          <w:rFonts w:ascii="Times New Roman" w:hAnsi="Times New Roman"/>
        </w:rPr>
      </w:pPr>
      <w:r w:rsidRPr="00524564">
        <w:rPr>
          <w:rFonts w:ascii="Times New Roman" w:hAnsi="Times New Roman"/>
        </w:rPr>
        <w:t>gliukozės-6-fosfatdehidrogenazės stoka</w:t>
      </w:r>
      <w:r w:rsidRPr="004B334D">
        <w:rPr>
          <w:rFonts w:ascii="Times New Roman" w:hAnsi="Times New Roman"/>
        </w:rPr>
        <w:t>;</w:t>
      </w:r>
    </w:p>
    <w:p w14:paraId="7CC58ECF" w14:textId="77777777" w:rsidR="00BB3902" w:rsidRPr="004B334D" w:rsidRDefault="00BB3902" w:rsidP="004B334D">
      <w:pPr>
        <w:pStyle w:val="MediumGrid21"/>
        <w:numPr>
          <w:ilvl w:val="0"/>
          <w:numId w:val="29"/>
        </w:numPr>
        <w:ind w:left="567" w:hanging="567"/>
        <w:rPr>
          <w:rFonts w:ascii="Times New Roman" w:hAnsi="Times New Roman"/>
        </w:rPr>
      </w:pPr>
      <w:r w:rsidRPr="00524564">
        <w:rPr>
          <w:rFonts w:ascii="Times New Roman" w:hAnsi="Times New Roman"/>
        </w:rPr>
        <w:lastRenderedPageBreak/>
        <w:t>hemolizinė anemija</w:t>
      </w:r>
      <w:r w:rsidRPr="004B334D">
        <w:rPr>
          <w:rFonts w:ascii="Times New Roman" w:hAnsi="Times New Roman"/>
        </w:rPr>
        <w:t>;</w:t>
      </w:r>
    </w:p>
    <w:p w14:paraId="4204A165" w14:textId="77777777" w:rsidR="00BB3902" w:rsidRPr="004B334D" w:rsidRDefault="00BB3902" w:rsidP="004B334D">
      <w:pPr>
        <w:pStyle w:val="MediumGrid21"/>
        <w:numPr>
          <w:ilvl w:val="0"/>
          <w:numId w:val="29"/>
        </w:numPr>
        <w:ind w:left="567" w:hanging="567"/>
        <w:rPr>
          <w:rFonts w:ascii="Times New Roman" w:hAnsi="Times New Roman"/>
        </w:rPr>
      </w:pPr>
      <w:r w:rsidRPr="004B334D">
        <w:rPr>
          <w:rFonts w:ascii="Times New Roman" w:hAnsi="Times New Roman"/>
        </w:rPr>
        <w:t>dehidratacija;</w:t>
      </w:r>
    </w:p>
    <w:p w14:paraId="46B085D2" w14:textId="77777777" w:rsidR="00BB3902" w:rsidRPr="004B334D" w:rsidRDefault="0005196D" w:rsidP="004B334D">
      <w:pPr>
        <w:pStyle w:val="MediumGrid21"/>
        <w:numPr>
          <w:ilvl w:val="0"/>
          <w:numId w:val="29"/>
        </w:numPr>
        <w:ind w:left="567" w:hanging="567"/>
        <w:rPr>
          <w:rFonts w:ascii="Times New Roman" w:hAnsi="Times New Roman"/>
        </w:rPr>
      </w:pPr>
      <w:r w:rsidRPr="004B334D">
        <w:rPr>
          <w:rFonts w:ascii="Times New Roman" w:hAnsi="Times New Roman"/>
        </w:rPr>
        <w:t>l</w:t>
      </w:r>
      <w:r w:rsidR="00BB3902" w:rsidRPr="004B334D">
        <w:rPr>
          <w:rFonts w:ascii="Times New Roman" w:hAnsi="Times New Roman"/>
        </w:rPr>
        <w:t>ėtini</w:t>
      </w:r>
      <w:r w:rsidRPr="004B334D">
        <w:rPr>
          <w:rFonts w:ascii="Times New Roman" w:hAnsi="Times New Roman"/>
        </w:rPr>
        <w:t>s</w:t>
      </w:r>
      <w:r w:rsidR="00BB3902" w:rsidRPr="004B334D">
        <w:rPr>
          <w:rFonts w:ascii="Times New Roman" w:hAnsi="Times New Roman"/>
        </w:rPr>
        <w:t xml:space="preserve"> mitybos nepakankamum</w:t>
      </w:r>
      <w:r w:rsidRPr="004B334D">
        <w:rPr>
          <w:rFonts w:ascii="Times New Roman" w:hAnsi="Times New Roman"/>
        </w:rPr>
        <w:t>as</w:t>
      </w:r>
      <w:r w:rsidR="00BB3902" w:rsidRPr="004B334D">
        <w:rPr>
          <w:rFonts w:ascii="Times New Roman" w:hAnsi="Times New Roman"/>
        </w:rPr>
        <w:t>;</w:t>
      </w:r>
    </w:p>
    <w:p w14:paraId="7D0A92DE" w14:textId="77777777" w:rsidR="00BB3902" w:rsidRPr="004B334D" w:rsidRDefault="009F367A" w:rsidP="004B334D">
      <w:pPr>
        <w:pStyle w:val="MediumGrid21"/>
        <w:numPr>
          <w:ilvl w:val="0"/>
          <w:numId w:val="29"/>
        </w:numPr>
        <w:ind w:left="567" w:hanging="567"/>
        <w:rPr>
          <w:rFonts w:ascii="Times New Roman" w:hAnsi="Times New Roman"/>
        </w:rPr>
      </w:pPr>
      <w:r w:rsidRPr="004B334D">
        <w:rPr>
          <w:rFonts w:ascii="Times New Roman" w:hAnsi="Times New Roman"/>
        </w:rPr>
        <w:t>suaugusiesieji, įskaitant senyvus, ir paaugliai, sveriantys mažiau kaip 54 kg</w:t>
      </w:r>
      <w:r w:rsidR="00BB3902" w:rsidRPr="004B334D">
        <w:rPr>
          <w:rFonts w:ascii="Times New Roman" w:hAnsi="Times New Roman"/>
        </w:rPr>
        <w:t>;</w:t>
      </w:r>
    </w:p>
    <w:p w14:paraId="19B136BA" w14:textId="77777777" w:rsidR="00BB3902" w:rsidRPr="004B334D" w:rsidRDefault="00BB3902" w:rsidP="004B334D">
      <w:pPr>
        <w:pStyle w:val="MediumGrid21"/>
        <w:numPr>
          <w:ilvl w:val="0"/>
          <w:numId w:val="29"/>
        </w:numPr>
        <w:ind w:left="567" w:hanging="567"/>
        <w:rPr>
          <w:rFonts w:ascii="Times New Roman" w:hAnsi="Times New Roman"/>
        </w:rPr>
      </w:pPr>
      <w:r w:rsidRPr="004B334D">
        <w:rPr>
          <w:rFonts w:ascii="Times New Roman" w:hAnsi="Times New Roman"/>
        </w:rPr>
        <w:t xml:space="preserve">šlapimo takų akmenys (negalima vartoti daugiau kaip 1 g </w:t>
      </w:r>
      <w:r w:rsidR="00B05D3C" w:rsidRPr="004B334D">
        <w:rPr>
          <w:rFonts w:ascii="Times New Roman" w:hAnsi="Times New Roman"/>
        </w:rPr>
        <w:t>askorbo rūgšties</w:t>
      </w:r>
      <w:r w:rsidRPr="004B334D">
        <w:rPr>
          <w:rFonts w:ascii="Times New Roman" w:hAnsi="Times New Roman"/>
        </w:rPr>
        <w:t xml:space="preserve"> per parą).</w:t>
      </w:r>
    </w:p>
    <w:p w14:paraId="3E8D3C96" w14:textId="77777777" w:rsidR="00AE374E" w:rsidRPr="004B334D" w:rsidRDefault="00AE374E" w:rsidP="004B334D">
      <w:pPr>
        <w:spacing w:after="0" w:line="240" w:lineRule="auto"/>
        <w:rPr>
          <w:rFonts w:ascii="Times New Roman" w:hAnsi="Times New Roman"/>
          <w:noProof/>
          <w:lang w:eastAsia="lt-LT"/>
        </w:rPr>
      </w:pPr>
    </w:p>
    <w:p w14:paraId="4B5A171D" w14:textId="77777777" w:rsidR="00BB3902" w:rsidRPr="004B334D" w:rsidRDefault="00BB3902" w:rsidP="004B334D">
      <w:pPr>
        <w:pStyle w:val="MediumGrid21"/>
        <w:rPr>
          <w:rFonts w:ascii="Times New Roman" w:hAnsi="Times New Roman"/>
        </w:rPr>
      </w:pPr>
      <w:r w:rsidRPr="004B334D">
        <w:rPr>
          <w:rFonts w:ascii="Times New Roman" w:hAnsi="Times New Roman"/>
        </w:rPr>
        <w:t>Galvos skausmams gydyti ilgą laiką vartojant bet kokio tipo skausmą malšinančius</w:t>
      </w:r>
      <w:r w:rsidR="00D90300" w:rsidRPr="004B334D">
        <w:rPr>
          <w:rFonts w:ascii="Times New Roman" w:hAnsi="Times New Roman"/>
        </w:rPr>
        <w:t xml:space="preserve"> vaistinius</w:t>
      </w:r>
      <w:r w:rsidRPr="004B334D">
        <w:rPr>
          <w:rFonts w:ascii="Times New Roman" w:hAnsi="Times New Roman"/>
        </w:rPr>
        <w:t xml:space="preserve">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5A359E75" w14:textId="77777777" w:rsidR="00BB3902" w:rsidRPr="004B334D" w:rsidRDefault="00BB3902" w:rsidP="004B334D">
      <w:pPr>
        <w:pStyle w:val="MediumGrid21"/>
        <w:rPr>
          <w:rFonts w:ascii="Times New Roman" w:hAnsi="Times New Roman"/>
        </w:rPr>
      </w:pPr>
    </w:p>
    <w:p w14:paraId="560CD00F" w14:textId="77777777" w:rsidR="00AE374E" w:rsidRPr="004B334D" w:rsidRDefault="00B05D3C" w:rsidP="004B334D">
      <w:pPr>
        <w:spacing w:after="0" w:line="240" w:lineRule="auto"/>
        <w:rPr>
          <w:rFonts w:ascii="Times New Roman" w:eastAsia="Times New Roman" w:hAnsi="Times New Roman"/>
          <w:noProof/>
        </w:rPr>
      </w:pPr>
      <w:r w:rsidRPr="004B334D">
        <w:rPr>
          <w:rFonts w:ascii="Times New Roman" w:hAnsi="Times New Roman"/>
        </w:rPr>
        <w:t>Vaistinio preparato turi būti skiriama atsargiai pacientams</w:t>
      </w:r>
      <w:r w:rsidR="009F367A" w:rsidRPr="004B334D">
        <w:rPr>
          <w:rFonts w:ascii="Times New Roman" w:hAnsi="Times New Roman"/>
        </w:rPr>
        <w:t>, sergant</w:t>
      </w:r>
      <w:r w:rsidRPr="004B334D">
        <w:rPr>
          <w:rFonts w:ascii="Times New Roman" w:hAnsi="Times New Roman"/>
        </w:rPr>
        <w:t>iem</w:t>
      </w:r>
      <w:r w:rsidR="009F367A" w:rsidRPr="004B334D">
        <w:rPr>
          <w:rFonts w:ascii="Times New Roman" w:hAnsi="Times New Roman"/>
        </w:rPr>
        <w:t>s astma</w:t>
      </w:r>
      <w:r w:rsidRPr="004B334D">
        <w:rPr>
          <w:rFonts w:ascii="Times New Roman" w:hAnsi="Times New Roman"/>
        </w:rPr>
        <w:t xml:space="preserve"> ir</w:t>
      </w:r>
      <w:r w:rsidR="009F367A" w:rsidRPr="004B334D">
        <w:rPr>
          <w:rFonts w:ascii="Times New Roman" w:hAnsi="Times New Roman"/>
        </w:rPr>
        <w:t xml:space="preserve"> kurie yra jautrūs acetilsalicilo rūgščiai, kadangi vartojant paracetamolio </w:t>
      </w:r>
      <w:r w:rsidRPr="004B334D">
        <w:rPr>
          <w:rFonts w:ascii="Times New Roman" w:hAnsi="Times New Roman"/>
        </w:rPr>
        <w:t>galimi</w:t>
      </w:r>
      <w:r w:rsidR="009F367A" w:rsidRPr="004B334D">
        <w:rPr>
          <w:rFonts w:ascii="Times New Roman" w:hAnsi="Times New Roman"/>
        </w:rPr>
        <w:t xml:space="preserve"> bronchų spazmų atvejai (kryžminė reakcija).</w:t>
      </w:r>
    </w:p>
    <w:p w14:paraId="4496BC52" w14:textId="77777777" w:rsidR="009F367A" w:rsidRPr="004B334D" w:rsidRDefault="009F367A" w:rsidP="004B334D">
      <w:pPr>
        <w:spacing w:after="0" w:line="240" w:lineRule="auto"/>
        <w:rPr>
          <w:rFonts w:ascii="Times New Roman" w:eastAsia="Times New Roman" w:hAnsi="Times New Roman"/>
          <w:noProof/>
        </w:rPr>
      </w:pPr>
    </w:p>
    <w:p w14:paraId="65C36CB4"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Pranešta apie kepenų </w:t>
      </w:r>
      <w:r w:rsidR="00BB3902" w:rsidRPr="004B334D">
        <w:rPr>
          <w:rFonts w:ascii="Times New Roman" w:hAnsi="Times New Roman"/>
        </w:rPr>
        <w:t xml:space="preserve">funkcijos sutrikimo </w:t>
      </w:r>
      <w:r w:rsidRPr="004B334D">
        <w:rPr>
          <w:rFonts w:ascii="Times New Roman" w:eastAsia="Times New Roman" w:hAnsi="Times New Roman"/>
          <w:noProof/>
        </w:rPr>
        <w:t>atvejus pacientams, turintiems mažą glutationo kiekį, pavyzdžiui, pacientams, kurie nepakankamai maitinasi, serga anoreksija, turi mažą kūno masės indeksą ar nesaikingai vartoja alkoholį.</w:t>
      </w:r>
    </w:p>
    <w:p w14:paraId="152E2A35" w14:textId="77777777" w:rsidR="00BB3902" w:rsidRPr="004B334D" w:rsidRDefault="00BB3902" w:rsidP="004B334D">
      <w:pPr>
        <w:spacing w:after="0" w:line="240" w:lineRule="auto"/>
        <w:rPr>
          <w:rFonts w:ascii="Times New Roman" w:eastAsia="Times New Roman" w:hAnsi="Times New Roman"/>
          <w:noProof/>
        </w:rPr>
      </w:pPr>
    </w:p>
    <w:p w14:paraId="2715ED8D" w14:textId="77777777" w:rsidR="00BB3902" w:rsidRPr="004B334D" w:rsidRDefault="00BB3902" w:rsidP="004B334D">
      <w:pPr>
        <w:pStyle w:val="MediumGrid21"/>
        <w:rPr>
          <w:rFonts w:ascii="Times New Roman" w:hAnsi="Times New Roman"/>
        </w:rPr>
      </w:pPr>
      <w:r w:rsidRPr="004B334D">
        <w:rPr>
          <w:rFonts w:ascii="Times New Roman" w:hAnsi="Times New Roman"/>
        </w:rPr>
        <w:t xml:space="preserve">Sergant kepenų ligomis padidėja su paracetamolio vartojimu susijusi kepenų pažeidimo rizika. </w:t>
      </w:r>
    </w:p>
    <w:p w14:paraId="0F46F9D7" w14:textId="77777777" w:rsidR="00BB3902" w:rsidRPr="004B334D" w:rsidRDefault="00BB3902" w:rsidP="004B334D">
      <w:pPr>
        <w:pStyle w:val="MediumGrid21"/>
        <w:rPr>
          <w:rFonts w:ascii="Times New Roman" w:hAnsi="Times New Roman"/>
        </w:rPr>
      </w:pPr>
    </w:p>
    <w:p w14:paraId="30EB68C0" w14:textId="77777777" w:rsidR="00BB3902" w:rsidRPr="004B334D" w:rsidRDefault="00277E0A" w:rsidP="004B334D">
      <w:pPr>
        <w:pStyle w:val="MediumGrid21"/>
        <w:rPr>
          <w:rFonts w:ascii="Times New Roman" w:hAnsi="Times New Roman"/>
        </w:rPr>
      </w:pPr>
      <w:r w:rsidRPr="004B334D">
        <w:rPr>
          <w:rFonts w:ascii="Times New Roman" w:hAnsi="Times New Roman"/>
        </w:rPr>
        <w:t>Vartojant vaistin</w:t>
      </w:r>
      <w:r w:rsidR="00B05D3C" w:rsidRPr="004B334D">
        <w:rPr>
          <w:rFonts w:ascii="Times New Roman" w:hAnsi="Times New Roman"/>
        </w:rPr>
        <w:t>io</w:t>
      </w:r>
      <w:r w:rsidRPr="004B334D">
        <w:rPr>
          <w:rFonts w:ascii="Times New Roman" w:hAnsi="Times New Roman"/>
        </w:rPr>
        <w:t xml:space="preserve"> preparat</w:t>
      </w:r>
      <w:r w:rsidR="00B05D3C" w:rsidRPr="004B334D">
        <w:rPr>
          <w:rFonts w:ascii="Times New Roman" w:hAnsi="Times New Roman"/>
        </w:rPr>
        <w:t>o</w:t>
      </w:r>
      <w:r w:rsidRPr="004B334D">
        <w:rPr>
          <w:rFonts w:ascii="Times New Roman" w:hAnsi="Times New Roman"/>
        </w:rPr>
        <w:t xml:space="preserve"> negalima gerti alkoholinių gėrimų, nes</w:t>
      </w:r>
      <w:r w:rsidR="00B05D3C" w:rsidRPr="004B334D">
        <w:rPr>
          <w:rFonts w:ascii="Times New Roman" w:hAnsi="Times New Roman"/>
        </w:rPr>
        <w:t xml:space="preserve"> gali</w:t>
      </w:r>
      <w:r w:rsidRPr="004B334D">
        <w:rPr>
          <w:rFonts w:ascii="Times New Roman" w:hAnsi="Times New Roman"/>
        </w:rPr>
        <w:t xml:space="preserve"> </w:t>
      </w:r>
      <w:r w:rsidR="00B05D3C" w:rsidRPr="004B334D">
        <w:rPr>
          <w:rFonts w:ascii="Times New Roman" w:hAnsi="Times New Roman"/>
        </w:rPr>
        <w:t>išsivystyti</w:t>
      </w:r>
      <w:r w:rsidRPr="004B334D">
        <w:rPr>
          <w:rFonts w:ascii="Times New Roman" w:hAnsi="Times New Roman"/>
        </w:rPr>
        <w:t xml:space="preserve"> kepen</w:t>
      </w:r>
      <w:r w:rsidR="00B05D3C" w:rsidRPr="004B334D">
        <w:rPr>
          <w:rFonts w:ascii="Times New Roman" w:hAnsi="Times New Roman"/>
        </w:rPr>
        <w:t>ų pažeidimas</w:t>
      </w:r>
      <w:r w:rsidRPr="004B334D">
        <w:rPr>
          <w:rFonts w:ascii="Times New Roman" w:hAnsi="Times New Roman"/>
        </w:rPr>
        <w:t>.</w:t>
      </w:r>
    </w:p>
    <w:p w14:paraId="521E57B4" w14:textId="77777777" w:rsidR="00AE374E" w:rsidRPr="004B334D" w:rsidRDefault="00AE374E" w:rsidP="004B334D">
      <w:pPr>
        <w:pStyle w:val="MediumGrid21"/>
        <w:rPr>
          <w:rFonts w:ascii="Times New Roman" w:eastAsia="Times New Roman" w:hAnsi="Times New Roman"/>
          <w:noProof/>
        </w:rPr>
      </w:pPr>
    </w:p>
    <w:p w14:paraId="711778F1" w14:textId="4C95EE25" w:rsidR="00AE374E" w:rsidRPr="004B334D" w:rsidRDefault="00D1758B"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Kiekviename</w:t>
      </w:r>
      <w:r w:rsidR="00CC0BBA" w:rsidRPr="004B334D">
        <w:rPr>
          <w:rFonts w:ascii="Times New Roman" w:eastAsia="Times New Roman" w:hAnsi="Times New Roman"/>
          <w:noProof/>
        </w:rPr>
        <w:t xml:space="preserve"> šio </w:t>
      </w:r>
      <w:r w:rsidR="00AE374E" w:rsidRPr="004B334D">
        <w:rPr>
          <w:rFonts w:ascii="Times New Roman" w:eastAsia="Times New Roman" w:hAnsi="Times New Roman"/>
          <w:noProof/>
        </w:rPr>
        <w:t xml:space="preserve">vaistinio preparato </w:t>
      </w:r>
      <w:r w:rsidRPr="004B334D">
        <w:rPr>
          <w:rFonts w:ascii="Times New Roman" w:eastAsia="Times New Roman" w:hAnsi="Times New Roman"/>
          <w:noProof/>
        </w:rPr>
        <w:t xml:space="preserve">paketėlyje </w:t>
      </w:r>
      <w:r w:rsidR="00AE374E" w:rsidRPr="004B334D">
        <w:rPr>
          <w:rFonts w:ascii="Times New Roman" w:eastAsia="Times New Roman" w:hAnsi="Times New Roman"/>
          <w:noProof/>
        </w:rPr>
        <w:t>yra 5</w:t>
      </w:r>
      <w:r w:rsidR="00403B14" w:rsidRPr="004B334D">
        <w:rPr>
          <w:rFonts w:ascii="Times New Roman" w:eastAsia="Times New Roman" w:hAnsi="Times New Roman"/>
          <w:noProof/>
        </w:rPr>
        <w:t>,25</w:t>
      </w:r>
      <w:r w:rsidR="00AE374E" w:rsidRPr="004B334D">
        <w:rPr>
          <w:rFonts w:ascii="Times New Roman" w:eastAsia="Times New Roman" w:hAnsi="Times New Roman"/>
          <w:noProof/>
        </w:rPr>
        <w:t> g sacharozės. Cukriniu diabetu sergantiems pacientams būtina į tai atsižvelgti. Šio vaistinio preparato negalima vartoti pacientams, kuriems nustatytas retas paveldimas sutrikimas – fruktozės netoleravimas, gliukozės ir galaktozės malabsorbcija arba sacharazės ir izomaltazės stygius.</w:t>
      </w:r>
    </w:p>
    <w:p w14:paraId="2C87AC9D" w14:textId="77777777" w:rsidR="00AE374E" w:rsidRPr="004B334D" w:rsidRDefault="00F23E40"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Šio v</w:t>
      </w:r>
      <w:r w:rsidR="00AE374E" w:rsidRPr="004B334D">
        <w:rPr>
          <w:rFonts w:ascii="Times New Roman" w:eastAsia="Times New Roman" w:hAnsi="Times New Roman"/>
          <w:noProof/>
        </w:rPr>
        <w:t>aistinio preparato sudėtyje yra saulėlydžio geltonojo (E110) ir karmosino (E122). Šios medžiagos gali sukelti alerginių reakcijų.</w:t>
      </w:r>
    </w:p>
    <w:p w14:paraId="6BF5CEA3" w14:textId="77777777" w:rsidR="00AE374E" w:rsidRPr="004B334D" w:rsidRDefault="00D81961"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Kiekviename šio v</w:t>
      </w:r>
      <w:r w:rsidR="00AE374E" w:rsidRPr="004B334D">
        <w:rPr>
          <w:rFonts w:ascii="Times New Roman" w:eastAsia="Times New Roman" w:hAnsi="Times New Roman"/>
          <w:noProof/>
        </w:rPr>
        <w:t xml:space="preserve">aistinio preparato </w:t>
      </w:r>
      <w:r w:rsidRPr="004B334D">
        <w:rPr>
          <w:rFonts w:ascii="Times New Roman" w:eastAsia="Times New Roman" w:hAnsi="Times New Roman"/>
          <w:noProof/>
        </w:rPr>
        <w:t xml:space="preserve">paketėlyje </w:t>
      </w:r>
      <w:r w:rsidR="00AE374E" w:rsidRPr="004B334D">
        <w:rPr>
          <w:rFonts w:ascii="Times New Roman" w:eastAsia="Times New Roman" w:hAnsi="Times New Roman"/>
          <w:noProof/>
        </w:rPr>
        <w:t xml:space="preserve">yra </w:t>
      </w:r>
      <w:r w:rsidR="001E10B6" w:rsidRPr="004B334D">
        <w:rPr>
          <w:rFonts w:ascii="Times New Roman" w:eastAsia="Times New Roman" w:hAnsi="Times New Roman"/>
          <w:noProof/>
        </w:rPr>
        <w:t>8</w:t>
      </w:r>
      <w:r w:rsidRPr="004B334D">
        <w:rPr>
          <w:rFonts w:ascii="Times New Roman" w:eastAsia="Times New Roman" w:hAnsi="Times New Roman"/>
          <w:noProof/>
        </w:rPr>
        <w:t>0</w:t>
      </w:r>
      <w:r w:rsidR="005C2A47" w:rsidRPr="004B334D">
        <w:rPr>
          <w:rFonts w:ascii="Times New Roman" w:eastAsia="Times New Roman" w:hAnsi="Times New Roman"/>
          <w:noProof/>
        </w:rPr>
        <w:t> </w:t>
      </w:r>
      <w:r w:rsidRPr="004B334D">
        <w:rPr>
          <w:rFonts w:ascii="Times New Roman" w:eastAsia="Times New Roman" w:hAnsi="Times New Roman"/>
          <w:noProof/>
        </w:rPr>
        <w:t xml:space="preserve">mg </w:t>
      </w:r>
      <w:r w:rsidR="00AE374E" w:rsidRPr="004B334D">
        <w:rPr>
          <w:rFonts w:ascii="Times New Roman" w:eastAsia="Times New Roman" w:hAnsi="Times New Roman"/>
          <w:noProof/>
        </w:rPr>
        <w:t>aspartamo</w:t>
      </w:r>
      <w:r w:rsidR="003F527F" w:rsidRPr="004B334D">
        <w:rPr>
          <w:rFonts w:ascii="Times New Roman" w:eastAsia="Times New Roman" w:hAnsi="Times New Roman"/>
          <w:noProof/>
        </w:rPr>
        <w:t xml:space="preserve">. </w:t>
      </w:r>
      <w:r w:rsidR="003F527F" w:rsidRPr="004B334D">
        <w:rPr>
          <w:rFonts w:ascii="Times New Roman" w:hAnsi="Times New Roman"/>
          <w:noProof/>
        </w:rPr>
        <w:t>Išgertas aspartamas hidrolizuojamas virškinimo trakte. Fenilalaninas yra vienas iš pagrindinių hidrolizės produktų</w:t>
      </w:r>
      <w:r w:rsidR="00AE374E" w:rsidRPr="004B334D">
        <w:rPr>
          <w:rFonts w:ascii="Times New Roman" w:eastAsia="Times New Roman" w:hAnsi="Times New Roman"/>
          <w:noProof/>
        </w:rPr>
        <w:t xml:space="preserve">. </w:t>
      </w:r>
      <w:r w:rsidR="003F527F" w:rsidRPr="004B334D">
        <w:rPr>
          <w:rFonts w:ascii="Times New Roman" w:eastAsia="Times New Roman" w:hAnsi="Times New Roman"/>
          <w:noProof/>
        </w:rPr>
        <w:t>Jis g</w:t>
      </w:r>
      <w:r w:rsidR="00AE374E" w:rsidRPr="004B334D">
        <w:rPr>
          <w:rFonts w:ascii="Times New Roman" w:eastAsia="Times New Roman" w:hAnsi="Times New Roman"/>
          <w:noProof/>
        </w:rPr>
        <w:t>ali būti kenksmingas sergantiems fenilketonurija.</w:t>
      </w:r>
    </w:p>
    <w:p w14:paraId="5005279E" w14:textId="18F0728E" w:rsidR="00AE374E" w:rsidRPr="004B334D" w:rsidRDefault="00BA6E81" w:rsidP="004B334D">
      <w:pPr>
        <w:pStyle w:val="BTEMEASMCA"/>
      </w:pPr>
      <w:r w:rsidRPr="004B334D">
        <w:t>Kiekviename š</w:t>
      </w:r>
      <w:r w:rsidR="00AE374E" w:rsidRPr="004B334D">
        <w:t>io vaistinio preparato paketėlyje yra 117 mg natrio, tai atitinka 6</w:t>
      </w:r>
      <w:r w:rsidR="00277E0A" w:rsidRPr="004B334D">
        <w:t> </w:t>
      </w:r>
      <w:r w:rsidR="00AE374E" w:rsidRPr="004B334D">
        <w:t>% didžiausios PSO rekomenduojamos paros normos suaugusiesiems, kuri yra 2 g natrio.</w:t>
      </w:r>
    </w:p>
    <w:p w14:paraId="5B67680F" w14:textId="1799CCDC" w:rsidR="001D4DD1" w:rsidRPr="00524564" w:rsidRDefault="001D4DD1" w:rsidP="004B334D">
      <w:pPr>
        <w:spacing w:after="0" w:line="240" w:lineRule="auto"/>
        <w:rPr>
          <w:rFonts w:ascii="Times New Roman" w:hAnsi="Times New Roman"/>
        </w:rPr>
      </w:pPr>
    </w:p>
    <w:p w14:paraId="0B307D7C" w14:textId="218E0824" w:rsidR="001D4DD1" w:rsidRPr="004B334D" w:rsidRDefault="001F2766" w:rsidP="004B334D">
      <w:pPr>
        <w:pStyle w:val="BTEMEASMCA"/>
      </w:pPr>
      <w:r w:rsidRPr="004B334D">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70CDC185" w14:textId="77777777" w:rsidR="00AE374E" w:rsidRPr="004B334D" w:rsidRDefault="00AE374E" w:rsidP="004B334D">
      <w:pPr>
        <w:spacing w:after="0" w:line="240" w:lineRule="auto"/>
        <w:rPr>
          <w:rFonts w:ascii="Times New Roman" w:eastAsia="Times New Roman" w:hAnsi="Times New Roman"/>
          <w:noProof/>
        </w:rPr>
      </w:pPr>
    </w:p>
    <w:p w14:paraId="20860574"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4.5</w:t>
      </w:r>
      <w:r w:rsidRPr="004B334D">
        <w:rPr>
          <w:rFonts w:ascii="Times New Roman" w:eastAsia="Times New Roman" w:hAnsi="Times New Roman"/>
          <w:b/>
          <w:noProof/>
        </w:rPr>
        <w:tab/>
        <w:t>Sąveika su kitais vaistiniais preparatais ir kitokia sąveika</w:t>
      </w:r>
    </w:p>
    <w:p w14:paraId="508BE99D" w14:textId="77777777" w:rsidR="00AE374E" w:rsidRPr="004B334D" w:rsidRDefault="00AE374E" w:rsidP="004B334D">
      <w:pPr>
        <w:spacing w:after="0" w:line="240" w:lineRule="auto"/>
        <w:rPr>
          <w:rFonts w:ascii="Times New Roman" w:eastAsia="Times New Roman" w:hAnsi="Times New Roman"/>
          <w:noProof/>
        </w:rPr>
      </w:pPr>
    </w:p>
    <w:p w14:paraId="228E07E6" w14:textId="77777777" w:rsidR="00AE374E" w:rsidRPr="004B334D" w:rsidRDefault="00AE374E" w:rsidP="004B334D">
      <w:pPr>
        <w:pStyle w:val="BTEMEASMCA"/>
      </w:pPr>
      <w:r w:rsidRPr="004B334D">
        <w:t>Paracetamolio absorbciją gali pagreitinti metoklopramidas ar domperidonas</w:t>
      </w:r>
      <w:r w:rsidR="00CC0BBA" w:rsidRPr="004B334D">
        <w:t>, o</w:t>
      </w:r>
      <w:r w:rsidRPr="004B334D">
        <w:t xml:space="preserve"> sulėtinti – </w:t>
      </w:r>
      <w:r w:rsidR="002505F7" w:rsidRPr="004B334D">
        <w:t>k</w:t>
      </w:r>
      <w:r w:rsidRPr="004B334D">
        <w:t>olestiraminas.</w:t>
      </w:r>
      <w:r w:rsidR="00BB3902" w:rsidRPr="004B334D">
        <w:t xml:space="preserve"> Kolestiramino negalima vartoti valandą po paracetamolio pavartojimo.</w:t>
      </w:r>
    </w:p>
    <w:p w14:paraId="3DD1D08E" w14:textId="77777777" w:rsidR="00AE374E" w:rsidRPr="004B334D" w:rsidRDefault="00AE374E" w:rsidP="004B334D">
      <w:pPr>
        <w:spacing w:after="0" w:line="240" w:lineRule="auto"/>
        <w:rPr>
          <w:rFonts w:ascii="Times New Roman" w:eastAsia="Times New Roman" w:hAnsi="Times New Roman"/>
          <w:noProof/>
        </w:rPr>
      </w:pPr>
    </w:p>
    <w:p w14:paraId="353AB4CC" w14:textId="61483CFE" w:rsidR="00CC0BBA" w:rsidRPr="004B334D" w:rsidRDefault="00CC0BBA" w:rsidP="004B334D">
      <w:pPr>
        <w:pStyle w:val="BTEMEASMCA"/>
      </w:pPr>
      <w:r w:rsidRPr="004B334D">
        <w:t>Ilgai ir reguliariai vartojant paracetamolio, gali sustiprėti varfarino ir kitų kumarinų antikoaguliacinis poveikis ir padidėti kraujavimo pavojus. Vartojant paracetamolio retkarčiais, didesnio poveikio nebūna.</w:t>
      </w:r>
    </w:p>
    <w:p w14:paraId="2836CE74" w14:textId="77777777" w:rsidR="00CC0BBA" w:rsidRPr="004B334D" w:rsidRDefault="00CC0BBA" w:rsidP="004B334D">
      <w:pPr>
        <w:spacing w:after="0" w:line="240" w:lineRule="auto"/>
        <w:rPr>
          <w:rFonts w:ascii="Times New Roman" w:eastAsia="Times New Roman" w:hAnsi="Times New Roman"/>
          <w:noProof/>
        </w:rPr>
      </w:pPr>
    </w:p>
    <w:p w14:paraId="599AF189" w14:textId="77777777" w:rsidR="00BB3902" w:rsidRPr="004B334D" w:rsidRDefault="00BB3902" w:rsidP="004B334D">
      <w:pPr>
        <w:pStyle w:val="MediumGrid21"/>
        <w:rPr>
          <w:rFonts w:ascii="Times New Roman" w:hAnsi="Times New Roman"/>
        </w:rPr>
      </w:pPr>
      <w:bookmarkStart w:id="10" w:name="_Hlk531952934"/>
      <w:r w:rsidRPr="004B334D">
        <w:rPr>
          <w:rFonts w:ascii="Times New Roman" w:hAnsi="Times New Roman"/>
        </w:rPr>
        <w:lastRenderedPageBreak/>
        <w:t xml:space="preserve">Paracetamolio toksinio poveikio rizika gali padidėti kartu vartojant hepatotoksiškų vaistinių preparatų ar vaistinių preparatų, kurie indukuoja kepenų fermentus, pvz., fenitoino, fenobarbitalio, </w:t>
      </w:r>
      <w:r w:rsidR="00BE7006" w:rsidRPr="004B334D">
        <w:rPr>
          <w:rFonts w:ascii="Times New Roman" w:hAnsi="Times New Roman"/>
        </w:rPr>
        <w:t xml:space="preserve">barbitūratų, </w:t>
      </w:r>
      <w:r w:rsidRPr="004B334D">
        <w:rPr>
          <w:rFonts w:ascii="Times New Roman" w:hAnsi="Times New Roman"/>
        </w:rPr>
        <w:t>karbamazepino, rifampicino, izoniazido ir paprastųjų jonažolių (</w:t>
      </w:r>
      <w:r w:rsidRPr="004B334D">
        <w:rPr>
          <w:rFonts w:ascii="Times New Roman" w:hAnsi="Times New Roman"/>
          <w:i/>
        </w:rPr>
        <w:t>Hypericum perforatum)</w:t>
      </w:r>
      <w:r w:rsidRPr="004B334D">
        <w:rPr>
          <w:rFonts w:ascii="Times New Roman" w:hAnsi="Times New Roman"/>
        </w:rPr>
        <w:t>.</w:t>
      </w:r>
    </w:p>
    <w:p w14:paraId="2830F3DB" w14:textId="77777777" w:rsidR="00BB3902" w:rsidRPr="004B334D" w:rsidRDefault="00BB3902" w:rsidP="004B334D">
      <w:pPr>
        <w:pStyle w:val="MediumGrid21"/>
        <w:rPr>
          <w:rFonts w:ascii="Times New Roman" w:hAnsi="Times New Roman"/>
        </w:rPr>
      </w:pPr>
    </w:p>
    <w:bookmarkEnd w:id="10"/>
    <w:p w14:paraId="7907DF4A" w14:textId="77777777" w:rsidR="00AE374E" w:rsidRPr="004B334D" w:rsidRDefault="00AE374E" w:rsidP="004B334D">
      <w:pPr>
        <w:pStyle w:val="MediumGrid21"/>
        <w:rPr>
          <w:rFonts w:ascii="Times New Roman" w:hAnsi="Times New Roman"/>
        </w:rPr>
      </w:pPr>
      <w:r w:rsidRPr="004B334D">
        <w:rPr>
          <w:rFonts w:ascii="Times New Roman" w:hAnsi="Times New Roman"/>
        </w:rPr>
        <w:t xml:space="preserve">Kartu su probenecidu vartojamo paracetamolio dozę reikia mažinti, kadangi probenecidas, slopindamas konjugaciją su gliukurono rūgštimi, paracetamolio klirensą sumažina beveik </w:t>
      </w:r>
      <w:r w:rsidR="00BE7006" w:rsidRPr="004B334D">
        <w:rPr>
          <w:rFonts w:ascii="Times New Roman" w:hAnsi="Times New Roman"/>
        </w:rPr>
        <w:t>du kartus</w:t>
      </w:r>
      <w:r w:rsidRPr="004B334D">
        <w:rPr>
          <w:rFonts w:ascii="Times New Roman" w:hAnsi="Times New Roman"/>
        </w:rPr>
        <w:t>.</w:t>
      </w:r>
    </w:p>
    <w:p w14:paraId="3E0E05B4" w14:textId="77777777" w:rsidR="00BE7006" w:rsidRPr="004B334D" w:rsidRDefault="00BE7006" w:rsidP="004B334D">
      <w:pPr>
        <w:pStyle w:val="MediumGrid21"/>
        <w:rPr>
          <w:rFonts w:ascii="Times New Roman" w:hAnsi="Times New Roman"/>
        </w:rPr>
      </w:pPr>
    </w:p>
    <w:p w14:paraId="3AFDB2EB" w14:textId="77777777" w:rsidR="005C2A47" w:rsidRPr="004B334D" w:rsidRDefault="005C2A47" w:rsidP="004B334D">
      <w:pPr>
        <w:pStyle w:val="MediumGrid21"/>
        <w:rPr>
          <w:rFonts w:ascii="Times New Roman" w:hAnsi="Times New Roman"/>
        </w:rPr>
      </w:pPr>
      <w:r w:rsidRPr="004B334D">
        <w:rPr>
          <w:rFonts w:ascii="Times New Roman" w:hAnsi="Times New Roman"/>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31C5A3C2" w14:textId="3B09269D" w:rsidR="005C2A47" w:rsidRPr="004B334D" w:rsidRDefault="005C2A47" w:rsidP="004B334D">
      <w:pPr>
        <w:pStyle w:val="MediumGrid21"/>
        <w:rPr>
          <w:rFonts w:ascii="Times New Roman" w:hAnsi="Times New Roman"/>
        </w:rPr>
      </w:pPr>
    </w:p>
    <w:p w14:paraId="6B40114F" w14:textId="765C4314" w:rsidR="001F2766" w:rsidRPr="004B334D" w:rsidRDefault="001F2766" w:rsidP="004B334D">
      <w:pPr>
        <w:spacing w:after="0" w:line="240" w:lineRule="auto"/>
        <w:rPr>
          <w:rFonts w:ascii="Times New Roman" w:hAnsi="Times New Roman"/>
        </w:rPr>
      </w:pPr>
      <w:r w:rsidRPr="004B334D">
        <w:rPr>
          <w:rFonts w:ascii="Times New Roman" w:hAnsi="Times New Roman"/>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691B1F36" w14:textId="77777777" w:rsidR="001D4DD1" w:rsidRPr="004B334D" w:rsidRDefault="001D4DD1" w:rsidP="004B334D">
      <w:pPr>
        <w:pStyle w:val="MediumGrid21"/>
        <w:rPr>
          <w:rFonts w:ascii="Times New Roman" w:hAnsi="Times New Roman"/>
        </w:rPr>
      </w:pPr>
    </w:p>
    <w:p w14:paraId="062820C6" w14:textId="77777777" w:rsidR="00AE374E" w:rsidRPr="004B334D" w:rsidRDefault="00AE374E" w:rsidP="004B334D">
      <w:pPr>
        <w:pStyle w:val="MediumGrid21"/>
        <w:rPr>
          <w:rFonts w:ascii="Times New Roman" w:hAnsi="Times New Roman"/>
        </w:rPr>
      </w:pPr>
      <w:r w:rsidRPr="004B334D">
        <w:rPr>
          <w:rFonts w:ascii="Times New Roman" w:hAnsi="Times New Roman"/>
        </w:rPr>
        <w:t>Fenilefriną reikia atsargiai vartoti kartu su toliau išvardytais vaistiniais preparatais, nes yra duomenų apie jų sąveiką</w:t>
      </w:r>
      <w:r w:rsidR="00BE7006" w:rsidRPr="004B334D">
        <w:rPr>
          <w:rFonts w:ascii="Times New Roman" w:hAnsi="Times New Roman"/>
        </w:rPr>
        <w:t>.</w:t>
      </w:r>
    </w:p>
    <w:p w14:paraId="4C7DF07F" w14:textId="77777777" w:rsidR="00AE374E" w:rsidRPr="004B334D" w:rsidRDefault="00AE374E" w:rsidP="00524564">
      <w:pPr>
        <w:spacing w:after="0" w:line="240" w:lineRule="auto"/>
        <w:rPr>
          <w:rFonts w:ascii="Times New Roman" w:hAnsi="Times New Roman"/>
        </w:rPr>
      </w:pPr>
    </w:p>
    <w:p w14:paraId="16800431" w14:textId="77777777" w:rsidR="00825DB5" w:rsidRPr="00524564" w:rsidRDefault="00825DB5" w:rsidP="00524564">
      <w:pPr>
        <w:spacing w:after="0" w:line="240" w:lineRule="auto"/>
        <w:rPr>
          <w:rFonts w:ascii="Times New Roman" w:hAnsi="Times New Roman"/>
          <w:i/>
          <w:iCs/>
        </w:rPr>
      </w:pPr>
      <w:r w:rsidRPr="00524564">
        <w:rPr>
          <w:rFonts w:ascii="Times New Roman" w:hAnsi="Times New Roman"/>
          <w:i/>
          <w:iCs/>
        </w:rPr>
        <w:t>MAOI</w:t>
      </w:r>
    </w:p>
    <w:p w14:paraId="482D8D4A" w14:textId="77777777" w:rsidR="00AE374E" w:rsidRPr="004B334D" w:rsidRDefault="00AE374E" w:rsidP="00524564">
      <w:pPr>
        <w:spacing w:after="0" w:line="240" w:lineRule="auto"/>
        <w:rPr>
          <w:rFonts w:ascii="Times New Roman" w:hAnsi="Times New Roman"/>
        </w:rPr>
      </w:pPr>
      <w:r w:rsidRPr="004B334D">
        <w:rPr>
          <w:rFonts w:ascii="Times New Roman" w:hAnsi="Times New Roman"/>
        </w:rPr>
        <w:t>Kartu vartojant simpatomimetinius aminus (pvz., fenilefriną) ir MAOI, gali pasireikšti hipertenzinė sąveika.</w:t>
      </w:r>
    </w:p>
    <w:p w14:paraId="16922049" w14:textId="77777777" w:rsidR="00AE374E" w:rsidRPr="004B334D" w:rsidRDefault="00AE374E" w:rsidP="00524564">
      <w:pPr>
        <w:spacing w:after="0" w:line="240" w:lineRule="auto"/>
        <w:rPr>
          <w:rFonts w:ascii="Times New Roman" w:hAnsi="Times New Roman"/>
        </w:rPr>
      </w:pPr>
    </w:p>
    <w:p w14:paraId="7EED402C" w14:textId="77777777" w:rsidR="00825DB5" w:rsidRPr="00524564" w:rsidRDefault="00825DB5" w:rsidP="00524564">
      <w:pPr>
        <w:spacing w:after="0" w:line="240" w:lineRule="auto"/>
        <w:rPr>
          <w:rFonts w:ascii="Times New Roman" w:hAnsi="Times New Roman"/>
          <w:i/>
          <w:iCs/>
        </w:rPr>
      </w:pPr>
      <w:r w:rsidRPr="00524564">
        <w:rPr>
          <w:rFonts w:ascii="Times New Roman" w:hAnsi="Times New Roman"/>
          <w:i/>
          <w:iCs/>
        </w:rPr>
        <w:t>Simpatomimetiniai aminai</w:t>
      </w:r>
    </w:p>
    <w:p w14:paraId="6EC3C5E7" w14:textId="77777777" w:rsidR="00AE374E" w:rsidRPr="004B334D" w:rsidRDefault="00AE374E" w:rsidP="00524564">
      <w:pPr>
        <w:spacing w:after="0" w:line="240" w:lineRule="auto"/>
        <w:rPr>
          <w:rFonts w:ascii="Times New Roman" w:hAnsi="Times New Roman"/>
        </w:rPr>
      </w:pPr>
      <w:r w:rsidRPr="004B334D">
        <w:rPr>
          <w:rFonts w:ascii="Times New Roman" w:hAnsi="Times New Roman"/>
        </w:rPr>
        <w:t xml:space="preserve">Fenilefriną vartojant kartu su kitais simpatomimetikais, padidėja </w:t>
      </w:r>
      <w:r w:rsidR="00825DB5" w:rsidRPr="004B334D">
        <w:rPr>
          <w:rFonts w:ascii="Times New Roman" w:hAnsi="Times New Roman"/>
        </w:rPr>
        <w:t xml:space="preserve">nepageidaujamo </w:t>
      </w:r>
      <w:r w:rsidRPr="004B334D">
        <w:rPr>
          <w:rFonts w:ascii="Times New Roman" w:hAnsi="Times New Roman"/>
        </w:rPr>
        <w:t>poveikio širdžiai ir kraujagyslėms rizika.</w:t>
      </w:r>
    </w:p>
    <w:p w14:paraId="678C1ABD" w14:textId="77777777" w:rsidR="00AE374E" w:rsidRPr="004B334D" w:rsidRDefault="00AE374E" w:rsidP="00524564">
      <w:pPr>
        <w:spacing w:after="0" w:line="240" w:lineRule="auto"/>
        <w:rPr>
          <w:rFonts w:ascii="Times New Roman" w:hAnsi="Times New Roman"/>
        </w:rPr>
      </w:pPr>
    </w:p>
    <w:p w14:paraId="04EAAD30" w14:textId="77777777" w:rsidR="00825DB5" w:rsidRPr="00524564" w:rsidRDefault="00825DB5" w:rsidP="00524564">
      <w:pPr>
        <w:spacing w:after="0" w:line="240" w:lineRule="auto"/>
        <w:rPr>
          <w:i/>
          <w:iCs/>
        </w:rPr>
      </w:pPr>
      <w:r w:rsidRPr="00524564">
        <w:rPr>
          <w:rFonts w:ascii="Times New Roman" w:hAnsi="Times New Roman"/>
          <w:i/>
          <w:iCs/>
        </w:rPr>
        <w:sym w:font="Symbol" w:char="F062"/>
      </w:r>
      <w:r w:rsidRPr="00524564">
        <w:rPr>
          <w:rFonts w:ascii="Times New Roman" w:hAnsi="Times New Roman"/>
          <w:i/>
          <w:iCs/>
        </w:rPr>
        <w:t xml:space="preserve"> blokatoriai ir kiti antihipertenziniai vaistiniai preparatai</w:t>
      </w:r>
    </w:p>
    <w:p w14:paraId="3A02CCD3" w14:textId="77777777" w:rsidR="00AE374E" w:rsidRPr="004B334D" w:rsidRDefault="00AE374E" w:rsidP="00524564">
      <w:pPr>
        <w:spacing w:after="0" w:line="240" w:lineRule="auto"/>
        <w:rPr>
          <w:rFonts w:ascii="Times New Roman" w:hAnsi="Times New Roman"/>
        </w:rPr>
      </w:pPr>
      <w:r w:rsidRPr="004B334D">
        <w:rPr>
          <w:rFonts w:ascii="Times New Roman" w:hAnsi="Times New Roman"/>
        </w:rPr>
        <w:t xml:space="preserve">Fenilefrinas gali mažinti </w:t>
      </w:r>
      <w:r w:rsidRPr="004B334D">
        <w:rPr>
          <w:rFonts w:ascii="Times New Roman" w:hAnsi="Times New Roman"/>
        </w:rPr>
        <w:sym w:font="Symbol" w:char="F062"/>
      </w:r>
      <w:r w:rsidRPr="004B334D">
        <w:rPr>
          <w:rFonts w:ascii="Times New Roman" w:hAnsi="Times New Roman"/>
        </w:rPr>
        <w:t xml:space="preserve"> blokatorių ir antihipertenzinių vaistinių preparatų </w:t>
      </w:r>
      <w:r w:rsidR="00825DB5" w:rsidRPr="004B334D">
        <w:rPr>
          <w:rFonts w:ascii="Times New Roman" w:hAnsi="Times New Roman"/>
        </w:rPr>
        <w:t>veiksmingumą</w:t>
      </w:r>
      <w:r w:rsidRPr="004B334D">
        <w:rPr>
          <w:rFonts w:ascii="Times New Roman" w:hAnsi="Times New Roman"/>
        </w:rPr>
        <w:t xml:space="preserve">. Šio vaistinio preparato negalima vartoti sergant ligomis, kurios gydomos </w:t>
      </w:r>
      <w:r w:rsidRPr="004B334D">
        <w:rPr>
          <w:rFonts w:ascii="Times New Roman" w:hAnsi="Times New Roman"/>
        </w:rPr>
        <w:sym w:font="Symbol" w:char="F062"/>
      </w:r>
      <w:r w:rsidRPr="004B334D">
        <w:rPr>
          <w:rFonts w:ascii="Times New Roman" w:hAnsi="Times New Roman"/>
        </w:rPr>
        <w:t xml:space="preserve"> blokatoriais arba antihipertenziniais vaistiniais preparatais. Gali padidėti hipertenzijos ir kitokio </w:t>
      </w:r>
      <w:r w:rsidR="00825DB5" w:rsidRPr="004B334D">
        <w:rPr>
          <w:rFonts w:ascii="Times New Roman" w:hAnsi="Times New Roman"/>
        </w:rPr>
        <w:t xml:space="preserve">nepageidaujamo </w:t>
      </w:r>
      <w:r w:rsidRPr="004B334D">
        <w:rPr>
          <w:rFonts w:ascii="Times New Roman" w:hAnsi="Times New Roman"/>
        </w:rPr>
        <w:t>poveikio širdžiai ir kraujagyslėms rizika.</w:t>
      </w:r>
    </w:p>
    <w:p w14:paraId="187891F2" w14:textId="77777777" w:rsidR="00AE374E" w:rsidRPr="004B334D" w:rsidRDefault="00AE374E" w:rsidP="00524564">
      <w:pPr>
        <w:spacing w:after="0" w:line="240" w:lineRule="auto"/>
        <w:rPr>
          <w:rFonts w:ascii="Times New Roman" w:hAnsi="Times New Roman"/>
        </w:rPr>
      </w:pPr>
    </w:p>
    <w:p w14:paraId="6483BBD7" w14:textId="77777777" w:rsidR="00825DB5" w:rsidRPr="00524564" w:rsidRDefault="00825DB5" w:rsidP="00524564">
      <w:pPr>
        <w:spacing w:after="0" w:line="240" w:lineRule="auto"/>
        <w:rPr>
          <w:rFonts w:ascii="Times New Roman" w:hAnsi="Times New Roman"/>
          <w:i/>
          <w:iCs/>
        </w:rPr>
      </w:pPr>
      <w:r w:rsidRPr="00524564">
        <w:rPr>
          <w:rFonts w:ascii="Times New Roman" w:hAnsi="Times New Roman"/>
          <w:i/>
          <w:iCs/>
        </w:rPr>
        <w:t>Tricikliai antidepresantai</w:t>
      </w:r>
    </w:p>
    <w:p w14:paraId="2CCA1986" w14:textId="77777777" w:rsidR="00AE374E" w:rsidRPr="004B334D" w:rsidRDefault="00AE374E" w:rsidP="00524564">
      <w:pPr>
        <w:spacing w:after="0" w:line="240" w:lineRule="auto"/>
        <w:rPr>
          <w:rFonts w:ascii="Times New Roman" w:hAnsi="Times New Roman"/>
        </w:rPr>
      </w:pPr>
      <w:r w:rsidRPr="004B334D">
        <w:rPr>
          <w:rFonts w:ascii="Times New Roman" w:hAnsi="Times New Roman"/>
        </w:rPr>
        <w:t xml:space="preserve">Triciklius antidepresantus vartojant kartu su fenilefrinu gali padidėti </w:t>
      </w:r>
      <w:r w:rsidR="00825DB5" w:rsidRPr="004B334D">
        <w:rPr>
          <w:rFonts w:ascii="Times New Roman" w:hAnsi="Times New Roman"/>
        </w:rPr>
        <w:t xml:space="preserve">nepageidaujamo </w:t>
      </w:r>
      <w:r w:rsidRPr="004B334D">
        <w:rPr>
          <w:rFonts w:ascii="Times New Roman" w:hAnsi="Times New Roman"/>
        </w:rPr>
        <w:t>poveikio širdžiai ir kraujagyslėms rizika.</w:t>
      </w:r>
    </w:p>
    <w:p w14:paraId="6041EB2A" w14:textId="77777777" w:rsidR="00AE374E" w:rsidRPr="004B334D" w:rsidRDefault="00AE374E" w:rsidP="00524564">
      <w:pPr>
        <w:spacing w:after="0" w:line="240" w:lineRule="auto"/>
        <w:rPr>
          <w:rFonts w:ascii="Times New Roman" w:hAnsi="Times New Roman"/>
        </w:rPr>
      </w:pPr>
    </w:p>
    <w:p w14:paraId="5BE7A105" w14:textId="77777777" w:rsidR="00DC2310" w:rsidRPr="00524564" w:rsidRDefault="00DC2310" w:rsidP="00524564">
      <w:pPr>
        <w:spacing w:after="0" w:line="240" w:lineRule="auto"/>
        <w:rPr>
          <w:rFonts w:ascii="Times New Roman" w:hAnsi="Times New Roman"/>
          <w:i/>
          <w:iCs/>
        </w:rPr>
      </w:pPr>
      <w:r w:rsidRPr="00524564">
        <w:rPr>
          <w:rFonts w:ascii="Times New Roman" w:hAnsi="Times New Roman"/>
          <w:i/>
          <w:iCs/>
        </w:rPr>
        <w:t>Digok</w:t>
      </w:r>
      <w:r w:rsidR="005F24A7" w:rsidRPr="00524564">
        <w:rPr>
          <w:rFonts w:ascii="Times New Roman" w:hAnsi="Times New Roman"/>
          <w:i/>
          <w:iCs/>
        </w:rPr>
        <w:t>s</w:t>
      </w:r>
      <w:r w:rsidRPr="00524564">
        <w:rPr>
          <w:rFonts w:ascii="Times New Roman" w:hAnsi="Times New Roman"/>
          <w:i/>
          <w:iCs/>
        </w:rPr>
        <w:t>inas ir širdies glikozidai</w:t>
      </w:r>
    </w:p>
    <w:p w14:paraId="601912D5" w14:textId="77777777" w:rsidR="00AE374E" w:rsidRPr="004B334D" w:rsidRDefault="00AE374E" w:rsidP="00524564">
      <w:pPr>
        <w:spacing w:after="0" w:line="240" w:lineRule="auto"/>
        <w:rPr>
          <w:rFonts w:ascii="Times New Roman" w:hAnsi="Times New Roman"/>
        </w:rPr>
      </w:pPr>
      <w:r w:rsidRPr="004B334D">
        <w:rPr>
          <w:rFonts w:ascii="Times New Roman" w:hAnsi="Times New Roman"/>
        </w:rPr>
        <w:t>Kartu su fenilefrinu vartojant digoksiną ir širdies glikozidus padidėja nereguliaraus širdies ritmo ir miokardo infarkto pavojus.</w:t>
      </w:r>
    </w:p>
    <w:p w14:paraId="3CF4634D" w14:textId="77777777" w:rsidR="00DC1093" w:rsidRPr="004B334D" w:rsidRDefault="00DC1093" w:rsidP="00524564">
      <w:pPr>
        <w:spacing w:after="0" w:line="240" w:lineRule="auto"/>
        <w:rPr>
          <w:rFonts w:ascii="Times New Roman" w:hAnsi="Times New Roman"/>
        </w:rPr>
      </w:pPr>
    </w:p>
    <w:p w14:paraId="0692465C" w14:textId="77777777" w:rsidR="00DC2310" w:rsidRPr="00524564" w:rsidRDefault="00DC2310" w:rsidP="00524564">
      <w:pPr>
        <w:spacing w:after="0" w:line="240" w:lineRule="auto"/>
        <w:rPr>
          <w:rFonts w:ascii="Times New Roman" w:hAnsi="Times New Roman"/>
          <w:i/>
          <w:iCs/>
        </w:rPr>
      </w:pPr>
      <w:r w:rsidRPr="00524564">
        <w:rPr>
          <w:rFonts w:ascii="Times New Roman" w:hAnsi="Times New Roman"/>
          <w:i/>
          <w:iCs/>
        </w:rPr>
        <w:t>Skalsių alkaloidai</w:t>
      </w:r>
    </w:p>
    <w:p w14:paraId="34A1F28B" w14:textId="77777777" w:rsidR="00DC1093" w:rsidRPr="004B334D" w:rsidRDefault="00DC1093" w:rsidP="00524564">
      <w:pPr>
        <w:spacing w:after="0" w:line="240" w:lineRule="auto"/>
      </w:pPr>
      <w:r w:rsidRPr="00524564">
        <w:rPr>
          <w:rFonts w:ascii="Times New Roman" w:hAnsi="Times New Roman"/>
        </w:rPr>
        <w:t xml:space="preserve">Vartojant </w:t>
      </w:r>
      <w:r w:rsidR="00DC2310" w:rsidRPr="00524564">
        <w:rPr>
          <w:rFonts w:ascii="Times New Roman" w:hAnsi="Times New Roman"/>
        </w:rPr>
        <w:t>skalsių alkaloidų (pvz., ergotaminą ir metisergidą)</w:t>
      </w:r>
      <w:r w:rsidR="00726E02" w:rsidRPr="00524564">
        <w:rPr>
          <w:rFonts w:ascii="Times New Roman" w:hAnsi="Times New Roman"/>
        </w:rPr>
        <w:t xml:space="preserve"> </w:t>
      </w:r>
      <w:r w:rsidRPr="00524564">
        <w:rPr>
          <w:rFonts w:ascii="Times New Roman" w:hAnsi="Times New Roman"/>
        </w:rPr>
        <w:t>kartu su fenilefrinu gali padidėti ergotizmo rizika.</w:t>
      </w:r>
    </w:p>
    <w:p w14:paraId="43E27E09" w14:textId="77777777" w:rsidR="00AE374E" w:rsidRPr="004B334D" w:rsidRDefault="00AE374E" w:rsidP="004B334D">
      <w:pPr>
        <w:pStyle w:val="MediumGrid21"/>
        <w:rPr>
          <w:rFonts w:ascii="Times New Roman" w:hAnsi="Times New Roman"/>
          <w:noProof/>
        </w:rPr>
      </w:pPr>
    </w:p>
    <w:p w14:paraId="6309FA4E"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4.6</w:t>
      </w:r>
      <w:r w:rsidRPr="004B334D">
        <w:rPr>
          <w:rFonts w:ascii="Times New Roman" w:eastAsia="Times New Roman" w:hAnsi="Times New Roman"/>
          <w:b/>
          <w:noProof/>
        </w:rPr>
        <w:tab/>
        <w:t>Vaisingumas, nėštumo ir žindymo laikotarpis</w:t>
      </w:r>
    </w:p>
    <w:p w14:paraId="10D476C7" w14:textId="77777777" w:rsidR="00AE374E" w:rsidRPr="004B334D" w:rsidRDefault="00AE374E" w:rsidP="004B334D">
      <w:pPr>
        <w:spacing w:after="0" w:line="240" w:lineRule="auto"/>
        <w:rPr>
          <w:rFonts w:ascii="Times New Roman" w:hAnsi="Times New Roman"/>
          <w:noProof/>
          <w:lang w:eastAsia="lt-LT"/>
        </w:rPr>
      </w:pPr>
    </w:p>
    <w:p w14:paraId="41DD6E1C" w14:textId="77777777" w:rsidR="00AE374E" w:rsidRPr="004B334D" w:rsidRDefault="00AE374E" w:rsidP="004B334D">
      <w:pPr>
        <w:spacing w:after="0" w:line="240" w:lineRule="auto"/>
        <w:rPr>
          <w:rFonts w:ascii="Times New Roman" w:hAnsi="Times New Roman"/>
          <w:noProof/>
          <w:u w:val="single"/>
          <w:lang w:eastAsia="lt-LT"/>
        </w:rPr>
      </w:pPr>
      <w:r w:rsidRPr="004B334D">
        <w:rPr>
          <w:rFonts w:ascii="Times New Roman" w:hAnsi="Times New Roman"/>
          <w:noProof/>
          <w:u w:val="single"/>
          <w:lang w:eastAsia="lt-LT"/>
        </w:rPr>
        <w:t>Nėštumas</w:t>
      </w:r>
    </w:p>
    <w:p w14:paraId="66D5FC64" w14:textId="77777777" w:rsidR="00803313" w:rsidRPr="004B334D" w:rsidRDefault="000B79F7" w:rsidP="004B334D">
      <w:pPr>
        <w:pStyle w:val="BTEMEASMCA"/>
      </w:pPr>
      <w:r w:rsidRPr="004B334D">
        <w:t>V</w:t>
      </w:r>
      <w:r w:rsidR="00803313" w:rsidRPr="004B334D">
        <w:t>aistinio preparato negalima vartoti nėštumo metu</w:t>
      </w:r>
      <w:r w:rsidR="00BF7478" w:rsidRPr="004B334D">
        <w:t xml:space="preserve"> (žr. 4.3 skyrių)</w:t>
      </w:r>
      <w:r w:rsidR="00803313" w:rsidRPr="004B334D">
        <w:t>.</w:t>
      </w:r>
    </w:p>
    <w:p w14:paraId="3A406876" w14:textId="77777777" w:rsidR="00803313" w:rsidRPr="004B334D" w:rsidRDefault="00803313" w:rsidP="004B334D">
      <w:pPr>
        <w:pStyle w:val="BTEMEASMCA"/>
      </w:pPr>
    </w:p>
    <w:p w14:paraId="53F4526E" w14:textId="77777777" w:rsidR="00803313" w:rsidRPr="004B334D" w:rsidRDefault="00803313" w:rsidP="004B334D">
      <w:pPr>
        <w:pStyle w:val="BTEMEASMCA"/>
      </w:pPr>
      <w:r w:rsidRPr="004B334D">
        <w:rPr>
          <w:snapToGrid w:val="0"/>
        </w:rPr>
        <w:t>Epidemiologiniai tyrimai, atlikti nėštumo metu, parodė, kad rekomenduojamomis dozėmis vartojamas paracetamolis jokio kenksmingo poveikio nesukelia.</w:t>
      </w:r>
    </w:p>
    <w:p w14:paraId="5F0B1E73" w14:textId="77777777" w:rsidR="00803313" w:rsidRPr="004B334D" w:rsidRDefault="00803313" w:rsidP="004B334D">
      <w:pPr>
        <w:pStyle w:val="BTEMEASMCA"/>
      </w:pPr>
    </w:p>
    <w:p w14:paraId="489C0F79" w14:textId="77777777" w:rsidR="00AE374E" w:rsidRPr="004B334D" w:rsidRDefault="00803313" w:rsidP="004B334D">
      <w:pPr>
        <w:pStyle w:val="BTEMEASMCA"/>
      </w:pPr>
      <w:r w:rsidRPr="004B334D">
        <w:t xml:space="preserve">Remiantis klinikiniais duomenimis, fenilefrino hidrochloridas sukelia apsigimimų, jei yra vartojamas nėštumo metu. Taip pat nustatyta, kad yra galimai susijęs su vaisiaus hipoksija. Buvo pranešta apie </w:t>
      </w:r>
      <w:r w:rsidRPr="004B334D">
        <w:lastRenderedPageBreak/>
        <w:t xml:space="preserve">bradikardiją vėlyvuoju nėštumo laikotarpiu ir gimdymo metu. </w:t>
      </w:r>
      <w:r w:rsidR="00AE374E" w:rsidRPr="004B334D">
        <w:t>Fenilefrino nėštumo metu vartoti negalima.</w:t>
      </w:r>
      <w:bookmarkStart w:id="11" w:name="_Hlk532561305"/>
    </w:p>
    <w:bookmarkEnd w:id="11"/>
    <w:p w14:paraId="260A6BCD" w14:textId="77777777" w:rsidR="00AE374E" w:rsidRPr="004B334D" w:rsidRDefault="00AE374E" w:rsidP="004B334D">
      <w:pPr>
        <w:pStyle w:val="BTEMEASMCA"/>
      </w:pPr>
    </w:p>
    <w:p w14:paraId="78D65EF3" w14:textId="77777777" w:rsidR="00AE374E" w:rsidRPr="00524564" w:rsidRDefault="00AE374E" w:rsidP="00524564">
      <w:pPr>
        <w:spacing w:after="0" w:line="240" w:lineRule="auto"/>
        <w:rPr>
          <w:u w:val="single"/>
        </w:rPr>
      </w:pPr>
      <w:r w:rsidRPr="00524564">
        <w:rPr>
          <w:rFonts w:ascii="Times New Roman" w:hAnsi="Times New Roman"/>
          <w:u w:val="single"/>
        </w:rPr>
        <w:t>Žindymas</w:t>
      </w:r>
    </w:p>
    <w:p w14:paraId="53059B6B" w14:textId="77777777" w:rsidR="00AE374E" w:rsidRPr="004B334D" w:rsidRDefault="00AE374E" w:rsidP="004B334D">
      <w:pPr>
        <w:pStyle w:val="BTEMEASMCA"/>
      </w:pPr>
      <w:r w:rsidRPr="004B334D">
        <w:t>Vaistinio preparato žindymo laikotarpiu vartoti negalima</w:t>
      </w:r>
      <w:r w:rsidR="00BF7478" w:rsidRPr="004B334D">
        <w:t xml:space="preserve"> (žr. 4.3 skyrių)</w:t>
      </w:r>
      <w:r w:rsidR="00803313" w:rsidRPr="004B334D">
        <w:t>.</w:t>
      </w:r>
    </w:p>
    <w:p w14:paraId="19283D8D" w14:textId="0B78E55E" w:rsidR="00803313" w:rsidRPr="004B334D" w:rsidRDefault="00803313" w:rsidP="004B334D">
      <w:pPr>
        <w:pStyle w:val="MediumGrid21"/>
        <w:rPr>
          <w:rFonts w:ascii="Times New Roman" w:hAnsi="Times New Roman"/>
        </w:rPr>
      </w:pPr>
      <w:bookmarkStart w:id="12" w:name="_Hlk531953290"/>
      <w:r w:rsidRPr="004B334D">
        <w:rPr>
          <w:rFonts w:ascii="Times New Roman" w:hAnsi="Times New Roman"/>
        </w:rPr>
        <w:t xml:space="preserve">Paracetamolio išsiskiria į </w:t>
      </w:r>
      <w:r w:rsidR="00450A02" w:rsidRPr="004B334D">
        <w:rPr>
          <w:rFonts w:ascii="Times New Roman" w:hAnsi="Times New Roman"/>
        </w:rPr>
        <w:t>motinos</w:t>
      </w:r>
      <w:r w:rsidRPr="004B334D">
        <w:rPr>
          <w:rFonts w:ascii="Times New Roman" w:hAnsi="Times New Roman"/>
        </w:rPr>
        <w:t xml:space="preserve"> pieną, bet jo kiekis kliniškai nereikšmingas.</w:t>
      </w:r>
      <w:bookmarkEnd w:id="12"/>
    </w:p>
    <w:p w14:paraId="37CE105B"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 xml:space="preserve">Fenilefrino </w:t>
      </w:r>
      <w:r w:rsidR="00803313" w:rsidRPr="004B334D">
        <w:rPr>
          <w:rFonts w:ascii="Times New Roman" w:hAnsi="Times New Roman"/>
          <w:noProof/>
          <w:lang w:eastAsia="lt-LT"/>
        </w:rPr>
        <w:t xml:space="preserve">gali </w:t>
      </w:r>
      <w:r w:rsidRPr="004B334D">
        <w:rPr>
          <w:rFonts w:ascii="Times New Roman" w:hAnsi="Times New Roman"/>
          <w:noProof/>
          <w:lang w:eastAsia="lt-LT"/>
        </w:rPr>
        <w:t>išsiski</w:t>
      </w:r>
      <w:r w:rsidR="00803313" w:rsidRPr="004B334D">
        <w:rPr>
          <w:rFonts w:ascii="Times New Roman" w:hAnsi="Times New Roman"/>
          <w:noProof/>
          <w:lang w:eastAsia="lt-LT"/>
        </w:rPr>
        <w:t>rti</w:t>
      </w:r>
      <w:r w:rsidRPr="004B334D">
        <w:rPr>
          <w:rFonts w:ascii="Times New Roman" w:hAnsi="Times New Roman"/>
          <w:noProof/>
          <w:lang w:eastAsia="lt-LT"/>
        </w:rPr>
        <w:t xml:space="preserve"> į motinos pieną.</w:t>
      </w:r>
    </w:p>
    <w:p w14:paraId="77564D7E" w14:textId="77777777" w:rsidR="00803313" w:rsidRPr="004B334D" w:rsidRDefault="00803313" w:rsidP="004B334D">
      <w:pPr>
        <w:pStyle w:val="MediumGrid21"/>
        <w:rPr>
          <w:rFonts w:ascii="Times New Roman" w:hAnsi="Times New Roman"/>
          <w:noProof/>
        </w:rPr>
      </w:pPr>
    </w:p>
    <w:p w14:paraId="44E7E431"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4.7</w:t>
      </w:r>
      <w:r w:rsidRPr="004B334D">
        <w:rPr>
          <w:rFonts w:ascii="Times New Roman" w:eastAsia="Times New Roman" w:hAnsi="Times New Roman"/>
          <w:b/>
          <w:noProof/>
        </w:rPr>
        <w:tab/>
        <w:t>Poveikis gebėjimui vairuoti ir valdyti mechanizmus</w:t>
      </w:r>
    </w:p>
    <w:p w14:paraId="0F2A0ABD" w14:textId="77777777" w:rsidR="00AE374E" w:rsidRPr="004B334D" w:rsidRDefault="00AE374E" w:rsidP="004B334D">
      <w:pPr>
        <w:spacing w:after="0" w:line="240" w:lineRule="auto"/>
        <w:rPr>
          <w:rFonts w:ascii="Times New Roman" w:eastAsia="Times New Roman" w:hAnsi="Times New Roman"/>
          <w:b/>
          <w:noProof/>
        </w:rPr>
      </w:pPr>
    </w:p>
    <w:p w14:paraId="5AEAAD74" w14:textId="77777777" w:rsidR="00AE374E" w:rsidRPr="004B334D" w:rsidRDefault="00AE374E" w:rsidP="004B334D">
      <w:pPr>
        <w:pStyle w:val="BTEMEASMCA"/>
      </w:pPr>
      <w:r w:rsidRPr="004B334D">
        <w:rPr>
          <w:lang w:eastAsia="lt-LT"/>
        </w:rPr>
        <w:t>COLDREX MaxGrip MENTHOL &amp; BERRIES gebėjimą vairuoti ir valdyti mechanizmus veikia silpnai.</w:t>
      </w:r>
      <w:r w:rsidRPr="004B334D">
        <w:t xml:space="preserve"> Pacientams reikia patarti nevairuoti ir nevaldyti mechanizmų, jei pasireiškia galvos svaigimas.</w:t>
      </w:r>
    </w:p>
    <w:p w14:paraId="780D2F34" w14:textId="77777777" w:rsidR="00AE374E" w:rsidRPr="004B334D" w:rsidRDefault="00AE374E" w:rsidP="004B334D">
      <w:pPr>
        <w:spacing w:after="0" w:line="240" w:lineRule="auto"/>
        <w:rPr>
          <w:rFonts w:ascii="Times New Roman" w:eastAsia="Times New Roman" w:hAnsi="Times New Roman"/>
          <w:noProof/>
        </w:rPr>
      </w:pPr>
    </w:p>
    <w:p w14:paraId="2CD8C598"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4.8</w:t>
      </w:r>
      <w:r w:rsidRPr="004B334D">
        <w:rPr>
          <w:rFonts w:ascii="Times New Roman" w:eastAsia="Times New Roman" w:hAnsi="Times New Roman"/>
          <w:b/>
          <w:noProof/>
        </w:rPr>
        <w:tab/>
        <w:t>Nepageidaujamas poveikis</w:t>
      </w:r>
    </w:p>
    <w:p w14:paraId="13211AAF" w14:textId="77777777" w:rsidR="00AE374E" w:rsidRPr="004B334D" w:rsidRDefault="00AE374E" w:rsidP="004B334D">
      <w:pPr>
        <w:spacing w:after="0" w:line="240" w:lineRule="auto"/>
        <w:rPr>
          <w:rFonts w:ascii="Times New Roman" w:eastAsia="Times New Roman" w:hAnsi="Times New Roman"/>
          <w:b/>
          <w:noProof/>
        </w:rPr>
      </w:pPr>
    </w:p>
    <w:p w14:paraId="78096378" w14:textId="25171B64" w:rsidR="00803313" w:rsidRPr="004B334D" w:rsidRDefault="00803313" w:rsidP="004B334D">
      <w:pPr>
        <w:spacing w:after="0" w:line="240" w:lineRule="auto"/>
        <w:rPr>
          <w:rFonts w:ascii="Times New Roman" w:hAnsi="Times New Roman"/>
        </w:rPr>
      </w:pPr>
      <w:r w:rsidRPr="004B334D">
        <w:rPr>
          <w:rFonts w:ascii="Times New Roman" w:hAnsi="Times New Roman"/>
        </w:rPr>
        <w:t>Toliau išvardintos nepageidaujamos reakcijos suskirstytos pagal organų sistemų klases ir dažnius.</w:t>
      </w:r>
    </w:p>
    <w:p w14:paraId="0282A0FA" w14:textId="77777777" w:rsidR="005A4548" w:rsidRPr="004B334D" w:rsidRDefault="005A4548" w:rsidP="004B334D">
      <w:pPr>
        <w:spacing w:after="0" w:line="240" w:lineRule="auto"/>
        <w:rPr>
          <w:rFonts w:ascii="Times New Roman" w:eastAsia="Times New Roman" w:hAnsi="Times New Roman"/>
          <w:noProof/>
        </w:rPr>
      </w:pPr>
    </w:p>
    <w:p w14:paraId="1B39DFC4" w14:textId="794B18F1"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noProof/>
        </w:rPr>
        <w:t xml:space="preserve">Nepageidaujamo poveikio dažnis apibūdinamas taip: </w:t>
      </w:r>
      <w:r w:rsidR="007F397C" w:rsidRPr="004B334D">
        <w:rPr>
          <w:rFonts w:ascii="Times New Roman" w:hAnsi="Times New Roman"/>
        </w:rPr>
        <w:t>labai dažnas (≥ 1/10), dažnas</w:t>
      </w:r>
      <w:r w:rsidR="007F397C" w:rsidRPr="004B334D">
        <w:rPr>
          <w:rFonts w:ascii="Times New Roman" w:hAnsi="Times New Roman"/>
          <w:i/>
        </w:rPr>
        <w:t xml:space="preserve"> </w:t>
      </w:r>
      <w:r w:rsidR="007F397C" w:rsidRPr="004B334D">
        <w:rPr>
          <w:rFonts w:ascii="Times New Roman" w:hAnsi="Times New Roman"/>
        </w:rPr>
        <w:t xml:space="preserve">(nuo ≥ 1/100 iki &lt; 1/10), nedažnas (nuo </w:t>
      </w:r>
      <w:r w:rsidR="007F397C" w:rsidRPr="004B334D">
        <w:rPr>
          <w:rFonts w:ascii="Times New Roman" w:hAnsi="Times New Roman"/>
          <w:snapToGrid w:val="0"/>
        </w:rPr>
        <w:t>≥</w:t>
      </w:r>
      <w:r w:rsidR="007F397C" w:rsidRPr="004B334D">
        <w:rPr>
          <w:rFonts w:ascii="Times New Roman" w:hAnsi="Times New Roman"/>
        </w:rPr>
        <w:t> 1/1 000 iki &lt; 1/100), retas</w:t>
      </w:r>
      <w:r w:rsidR="007F397C" w:rsidRPr="004B334D">
        <w:rPr>
          <w:rFonts w:ascii="Times New Roman" w:hAnsi="Times New Roman"/>
          <w:i/>
        </w:rPr>
        <w:t xml:space="preserve"> </w:t>
      </w:r>
      <w:r w:rsidR="007F397C" w:rsidRPr="004B334D">
        <w:rPr>
          <w:rFonts w:ascii="Times New Roman" w:hAnsi="Times New Roman"/>
        </w:rPr>
        <w:t xml:space="preserve">(nuo </w:t>
      </w:r>
      <w:r w:rsidR="007F397C" w:rsidRPr="004B334D">
        <w:rPr>
          <w:rFonts w:ascii="Times New Roman" w:hAnsi="Times New Roman"/>
          <w:snapToGrid w:val="0"/>
        </w:rPr>
        <w:t>≥</w:t>
      </w:r>
      <w:r w:rsidR="007F397C" w:rsidRPr="004B334D">
        <w:rPr>
          <w:rFonts w:ascii="Times New Roman" w:hAnsi="Times New Roman"/>
        </w:rPr>
        <w:t> 1/10 000 iki &lt; 1/1 000), labai retas (&lt; 1/10 000) ir nežinomas (negali būti apskaičiuotas pagal turimus duomenis).</w:t>
      </w:r>
    </w:p>
    <w:p w14:paraId="164A2EB5" w14:textId="77777777" w:rsidR="00AE374E" w:rsidRPr="004B334D" w:rsidRDefault="00AE374E" w:rsidP="004B334D">
      <w:pPr>
        <w:spacing w:after="0" w:line="240" w:lineRule="auto"/>
        <w:rPr>
          <w:rFonts w:ascii="Times New Roman" w:hAnsi="Times New Roman"/>
          <w:noProof/>
        </w:rPr>
      </w:pPr>
    </w:p>
    <w:p w14:paraId="36EE9AB0" w14:textId="77777777" w:rsidR="00AE374E" w:rsidRPr="004B334D" w:rsidRDefault="00AE374E" w:rsidP="004B334D">
      <w:pPr>
        <w:spacing w:after="0" w:line="240" w:lineRule="auto"/>
        <w:rPr>
          <w:rFonts w:ascii="Times New Roman" w:hAnsi="Times New Roman"/>
          <w:i/>
          <w:noProof/>
        </w:rPr>
      </w:pPr>
      <w:r w:rsidRPr="004B334D">
        <w:rPr>
          <w:rFonts w:ascii="Times New Roman" w:hAnsi="Times New Roman"/>
          <w:i/>
          <w:noProof/>
        </w:rPr>
        <w:t>Paracetamolis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7"/>
        <w:gridCol w:w="2973"/>
        <w:gridCol w:w="2800"/>
      </w:tblGrid>
      <w:tr w:rsidR="00803313" w:rsidRPr="004B334D" w14:paraId="4792D9A8" w14:textId="77777777" w:rsidTr="004B796A">
        <w:tc>
          <w:tcPr>
            <w:tcW w:w="3287" w:type="dxa"/>
            <w:tcBorders>
              <w:top w:val="single" w:sz="4" w:space="0" w:color="000000"/>
              <w:left w:val="single" w:sz="4" w:space="0" w:color="000000"/>
              <w:bottom w:val="single" w:sz="4" w:space="0" w:color="000000"/>
              <w:right w:val="single" w:sz="4" w:space="0" w:color="000000"/>
            </w:tcBorders>
            <w:hideMark/>
          </w:tcPr>
          <w:p w14:paraId="7AB12FF8"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Organų sistemos klasė</w:t>
            </w:r>
          </w:p>
        </w:tc>
        <w:tc>
          <w:tcPr>
            <w:tcW w:w="2973" w:type="dxa"/>
            <w:tcBorders>
              <w:top w:val="single" w:sz="4" w:space="0" w:color="000000"/>
              <w:left w:val="single" w:sz="4" w:space="0" w:color="000000"/>
              <w:bottom w:val="single" w:sz="4" w:space="0" w:color="000000"/>
              <w:right w:val="single" w:sz="4" w:space="0" w:color="000000"/>
            </w:tcBorders>
            <w:hideMark/>
          </w:tcPr>
          <w:p w14:paraId="7A8A3BB8"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Simptomai</w:t>
            </w:r>
          </w:p>
        </w:tc>
        <w:tc>
          <w:tcPr>
            <w:tcW w:w="2800" w:type="dxa"/>
            <w:tcBorders>
              <w:top w:val="single" w:sz="4" w:space="0" w:color="000000"/>
              <w:left w:val="single" w:sz="4" w:space="0" w:color="000000"/>
              <w:bottom w:val="single" w:sz="4" w:space="0" w:color="000000"/>
              <w:right w:val="single" w:sz="4" w:space="0" w:color="000000"/>
            </w:tcBorders>
          </w:tcPr>
          <w:p w14:paraId="24220126"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Dažnis</w:t>
            </w:r>
          </w:p>
        </w:tc>
      </w:tr>
      <w:tr w:rsidR="00803313" w:rsidRPr="004B334D" w14:paraId="2A091566" w14:textId="77777777" w:rsidTr="004B796A">
        <w:tc>
          <w:tcPr>
            <w:tcW w:w="3287" w:type="dxa"/>
            <w:tcBorders>
              <w:top w:val="single" w:sz="4" w:space="0" w:color="000000"/>
              <w:left w:val="single" w:sz="4" w:space="0" w:color="000000"/>
              <w:bottom w:val="single" w:sz="4" w:space="0" w:color="000000"/>
              <w:right w:val="single" w:sz="4" w:space="0" w:color="000000"/>
            </w:tcBorders>
            <w:hideMark/>
          </w:tcPr>
          <w:p w14:paraId="67B4ED7A" w14:textId="77777777" w:rsidR="00803313" w:rsidRPr="004B334D" w:rsidRDefault="00803313" w:rsidP="004B334D">
            <w:pPr>
              <w:spacing w:after="0" w:line="240" w:lineRule="auto"/>
              <w:rPr>
                <w:rFonts w:ascii="Times New Roman" w:eastAsia="Times New Roman" w:hAnsi="Times New Roman"/>
                <w:b/>
                <w:noProof/>
              </w:rPr>
            </w:pPr>
            <w:r w:rsidRPr="004B334D">
              <w:rPr>
                <w:rFonts w:ascii="Times New Roman" w:eastAsia="Times New Roman" w:hAnsi="Times New Roman"/>
                <w:noProof/>
              </w:rPr>
              <w:t>Kraujo ir limfinės sistemos sutrikimai</w:t>
            </w:r>
          </w:p>
        </w:tc>
        <w:tc>
          <w:tcPr>
            <w:tcW w:w="2973" w:type="dxa"/>
            <w:tcBorders>
              <w:top w:val="single" w:sz="4" w:space="0" w:color="000000"/>
              <w:left w:val="single" w:sz="4" w:space="0" w:color="000000"/>
              <w:bottom w:val="single" w:sz="4" w:space="0" w:color="000000"/>
              <w:right w:val="single" w:sz="4" w:space="0" w:color="000000"/>
            </w:tcBorders>
            <w:hideMark/>
          </w:tcPr>
          <w:p w14:paraId="23074D4B"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Trombocitopenija</w:t>
            </w:r>
            <w:r w:rsidR="00450A02" w:rsidRPr="004B334D">
              <w:rPr>
                <w:rFonts w:ascii="Times New Roman" w:eastAsia="Times New Roman" w:hAnsi="Times New Roman"/>
                <w:noProof/>
              </w:rPr>
              <w:t>.</w:t>
            </w:r>
          </w:p>
          <w:p w14:paraId="6A2D0644" w14:textId="77777777" w:rsidR="00803313" w:rsidRPr="004B334D" w:rsidRDefault="00803313" w:rsidP="004B334D">
            <w:pPr>
              <w:pStyle w:val="MediumGrid21"/>
              <w:rPr>
                <w:rFonts w:ascii="Times New Roman" w:hAnsi="Times New Roman"/>
                <w:noProof/>
              </w:rPr>
            </w:pPr>
            <w:r w:rsidRPr="004B334D">
              <w:rPr>
                <w:rFonts w:ascii="Times New Roman" w:hAnsi="Times New Roman"/>
              </w:rPr>
              <w:t>Agranulocitozė</w:t>
            </w:r>
            <w:r w:rsidR="00450A02" w:rsidRPr="004B334D">
              <w:rPr>
                <w:rFonts w:ascii="Times New Roman" w:hAnsi="Times New Roman"/>
              </w:rPr>
              <w:t>.</w:t>
            </w:r>
          </w:p>
          <w:p w14:paraId="5C565E9B" w14:textId="77777777" w:rsidR="00803313" w:rsidRPr="004B334D" w:rsidRDefault="00803313" w:rsidP="004B334D">
            <w:pPr>
              <w:pStyle w:val="MediumGrid21"/>
              <w:rPr>
                <w:rFonts w:ascii="Times New Roman" w:hAnsi="Times New Roman"/>
                <w:iCs/>
              </w:rPr>
            </w:pPr>
            <w:r w:rsidRPr="004B334D">
              <w:rPr>
                <w:rFonts w:ascii="Times New Roman" w:hAnsi="Times New Roman"/>
                <w:iCs/>
              </w:rPr>
              <w:t>Neutropenija</w:t>
            </w:r>
            <w:r w:rsidR="00450A02" w:rsidRPr="004B334D">
              <w:rPr>
                <w:rFonts w:ascii="Times New Roman" w:hAnsi="Times New Roman"/>
                <w:iCs/>
              </w:rPr>
              <w:t>.</w:t>
            </w:r>
          </w:p>
          <w:p w14:paraId="78783C78"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iCs/>
                <w:snapToGrid w:val="0"/>
              </w:rPr>
              <w:t>Leukopenija</w:t>
            </w:r>
            <w:r w:rsidR="00450A02" w:rsidRPr="004B334D">
              <w:rPr>
                <w:rFonts w:ascii="Times New Roman" w:hAnsi="Times New Roman"/>
                <w:iCs/>
                <w:snapToGrid w:val="0"/>
              </w:rPr>
              <w:t>.</w:t>
            </w:r>
          </w:p>
        </w:tc>
        <w:tc>
          <w:tcPr>
            <w:tcW w:w="2800" w:type="dxa"/>
            <w:tcBorders>
              <w:top w:val="single" w:sz="4" w:space="0" w:color="000000"/>
              <w:left w:val="single" w:sz="4" w:space="0" w:color="000000"/>
              <w:bottom w:val="single" w:sz="4" w:space="0" w:color="000000"/>
              <w:right w:val="single" w:sz="4" w:space="0" w:color="000000"/>
            </w:tcBorders>
          </w:tcPr>
          <w:p w14:paraId="37B4B178"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Labai retas</w:t>
            </w:r>
          </w:p>
        </w:tc>
      </w:tr>
      <w:tr w:rsidR="00803313" w:rsidRPr="004B334D" w14:paraId="3ECECDFE" w14:textId="77777777" w:rsidTr="004B796A">
        <w:tc>
          <w:tcPr>
            <w:tcW w:w="3287" w:type="dxa"/>
            <w:tcBorders>
              <w:top w:val="single" w:sz="4" w:space="0" w:color="000000"/>
              <w:left w:val="single" w:sz="4" w:space="0" w:color="000000"/>
              <w:bottom w:val="single" w:sz="4" w:space="0" w:color="000000"/>
              <w:right w:val="single" w:sz="4" w:space="0" w:color="000000"/>
            </w:tcBorders>
            <w:hideMark/>
          </w:tcPr>
          <w:p w14:paraId="3986A480"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Imuninės sistemos sutrikimai</w:t>
            </w:r>
          </w:p>
        </w:tc>
        <w:tc>
          <w:tcPr>
            <w:tcW w:w="2973" w:type="dxa"/>
            <w:tcBorders>
              <w:top w:val="single" w:sz="4" w:space="0" w:color="000000"/>
              <w:left w:val="single" w:sz="4" w:space="0" w:color="000000"/>
              <w:bottom w:val="single" w:sz="4" w:space="0" w:color="000000"/>
              <w:right w:val="single" w:sz="4" w:space="0" w:color="000000"/>
            </w:tcBorders>
            <w:hideMark/>
          </w:tcPr>
          <w:p w14:paraId="7D61900C"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Anafilaksija</w:t>
            </w:r>
            <w:r w:rsidR="008F3096" w:rsidRPr="004B334D">
              <w:rPr>
                <w:rFonts w:ascii="Times New Roman" w:eastAsia="Times New Roman" w:hAnsi="Times New Roman"/>
                <w:noProof/>
              </w:rPr>
              <w:t>.</w:t>
            </w:r>
          </w:p>
          <w:p w14:paraId="22E01C7D" w14:textId="77777777" w:rsidR="00803313" w:rsidRPr="004B334D" w:rsidRDefault="00450A02" w:rsidP="004B334D">
            <w:pPr>
              <w:pStyle w:val="MediumGrid21"/>
              <w:rPr>
                <w:rFonts w:ascii="Times New Roman" w:eastAsia="Times New Roman" w:hAnsi="Times New Roman"/>
                <w:noProof/>
              </w:rPr>
            </w:pPr>
            <w:r w:rsidRPr="004B334D">
              <w:rPr>
                <w:rFonts w:ascii="Times New Roman" w:hAnsi="Times New Roman"/>
                <w:snapToGrid w:val="0"/>
              </w:rPr>
              <w:t>Padidėjusio jautrumo rea</w:t>
            </w:r>
            <w:r w:rsidR="002B7207" w:rsidRPr="004B334D">
              <w:rPr>
                <w:rFonts w:ascii="Times New Roman" w:hAnsi="Times New Roman"/>
                <w:snapToGrid w:val="0"/>
              </w:rPr>
              <w:t>k</w:t>
            </w:r>
            <w:r w:rsidRPr="004B334D">
              <w:rPr>
                <w:rFonts w:ascii="Times New Roman" w:hAnsi="Times New Roman"/>
                <w:snapToGrid w:val="0"/>
              </w:rPr>
              <w:t>cijos.</w:t>
            </w:r>
          </w:p>
        </w:tc>
        <w:tc>
          <w:tcPr>
            <w:tcW w:w="2800" w:type="dxa"/>
            <w:tcBorders>
              <w:top w:val="single" w:sz="4" w:space="0" w:color="000000"/>
              <w:left w:val="single" w:sz="4" w:space="0" w:color="000000"/>
              <w:bottom w:val="single" w:sz="4" w:space="0" w:color="000000"/>
              <w:right w:val="single" w:sz="4" w:space="0" w:color="000000"/>
            </w:tcBorders>
          </w:tcPr>
          <w:p w14:paraId="0AB1B244"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Labai retas</w:t>
            </w:r>
          </w:p>
          <w:p w14:paraId="5E109FC9"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Retas</w:t>
            </w:r>
          </w:p>
        </w:tc>
      </w:tr>
      <w:tr w:rsidR="00803313" w:rsidRPr="004B334D" w14:paraId="623CC8C1" w14:textId="77777777" w:rsidTr="004B796A">
        <w:trPr>
          <w:cantSplit/>
        </w:trPr>
        <w:tc>
          <w:tcPr>
            <w:tcW w:w="3287" w:type="dxa"/>
            <w:tcBorders>
              <w:top w:val="single" w:sz="4" w:space="0" w:color="000000"/>
              <w:left w:val="single" w:sz="4" w:space="0" w:color="000000"/>
              <w:bottom w:val="single" w:sz="4" w:space="0" w:color="000000"/>
              <w:right w:val="single" w:sz="4" w:space="0" w:color="000000"/>
            </w:tcBorders>
            <w:hideMark/>
          </w:tcPr>
          <w:p w14:paraId="1EC1594D" w14:textId="77777777" w:rsidR="00803313" w:rsidRPr="004B334D" w:rsidRDefault="00803313" w:rsidP="004B334D">
            <w:pPr>
              <w:spacing w:after="0" w:line="240" w:lineRule="auto"/>
              <w:rPr>
                <w:rFonts w:ascii="Times New Roman" w:eastAsia="Times New Roman" w:hAnsi="Times New Roman"/>
                <w:b/>
                <w:noProof/>
              </w:rPr>
            </w:pPr>
            <w:r w:rsidRPr="004B334D">
              <w:rPr>
                <w:rFonts w:ascii="Times New Roman" w:eastAsia="Times New Roman" w:hAnsi="Times New Roman"/>
                <w:noProof/>
              </w:rPr>
              <w:t>Kvėpavimo sistemos, krūtinės ląstos ir tarpusienio sutrikimai</w:t>
            </w:r>
          </w:p>
        </w:tc>
        <w:tc>
          <w:tcPr>
            <w:tcW w:w="2973" w:type="dxa"/>
            <w:tcBorders>
              <w:top w:val="single" w:sz="4" w:space="0" w:color="000000"/>
              <w:left w:val="single" w:sz="4" w:space="0" w:color="000000"/>
              <w:bottom w:val="single" w:sz="4" w:space="0" w:color="000000"/>
              <w:right w:val="single" w:sz="4" w:space="0" w:color="000000"/>
            </w:tcBorders>
            <w:hideMark/>
          </w:tcPr>
          <w:p w14:paraId="7A8B9225" w14:textId="77777777" w:rsidR="00803313" w:rsidRPr="004B334D" w:rsidRDefault="00803313" w:rsidP="004B334D">
            <w:pPr>
              <w:spacing w:after="0" w:line="240" w:lineRule="auto"/>
              <w:rPr>
                <w:rFonts w:ascii="Times New Roman" w:eastAsia="Times New Roman" w:hAnsi="Times New Roman"/>
                <w:b/>
                <w:noProof/>
              </w:rPr>
            </w:pPr>
            <w:r w:rsidRPr="004B334D">
              <w:rPr>
                <w:rFonts w:ascii="Times New Roman" w:eastAsia="Times New Roman" w:hAnsi="Times New Roman"/>
                <w:noProof/>
              </w:rPr>
              <w:t xml:space="preserve">Bronchų spazmas pacientams, </w:t>
            </w:r>
            <w:r w:rsidRPr="004B334D">
              <w:rPr>
                <w:rFonts w:ascii="Times New Roman" w:eastAsia="Times New Roman" w:hAnsi="Times New Roman"/>
                <w:noProof/>
                <w:color w:val="000000"/>
              </w:rPr>
              <w:t>kuriems yra padidėjęs jautrumas acetilsalicilo rūgščiai ir kitiems nesteroidiniams vaistiniams preparatams</w:t>
            </w:r>
            <w:r w:rsidR="008F3096" w:rsidRPr="004B334D">
              <w:rPr>
                <w:rFonts w:ascii="Times New Roman" w:eastAsia="Times New Roman" w:hAnsi="Times New Roman"/>
                <w:noProof/>
                <w:color w:val="000000"/>
              </w:rPr>
              <w:t xml:space="preserve"> nuo uždegimo</w:t>
            </w:r>
            <w:r w:rsidRPr="004B334D">
              <w:rPr>
                <w:rFonts w:ascii="Times New Roman" w:eastAsia="Times New Roman" w:hAnsi="Times New Roman"/>
                <w:noProof/>
                <w:color w:val="000000"/>
              </w:rPr>
              <w:t>.</w:t>
            </w:r>
          </w:p>
        </w:tc>
        <w:tc>
          <w:tcPr>
            <w:tcW w:w="2800" w:type="dxa"/>
            <w:tcBorders>
              <w:top w:val="single" w:sz="4" w:space="0" w:color="000000"/>
              <w:left w:val="single" w:sz="4" w:space="0" w:color="000000"/>
              <w:bottom w:val="single" w:sz="4" w:space="0" w:color="000000"/>
              <w:right w:val="single" w:sz="4" w:space="0" w:color="000000"/>
            </w:tcBorders>
          </w:tcPr>
          <w:p w14:paraId="577297F7"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Labai retas</w:t>
            </w:r>
          </w:p>
        </w:tc>
      </w:tr>
      <w:tr w:rsidR="00803313" w:rsidRPr="004B334D" w14:paraId="651F7398" w14:textId="77777777" w:rsidTr="004B796A">
        <w:tc>
          <w:tcPr>
            <w:tcW w:w="3287" w:type="dxa"/>
            <w:tcBorders>
              <w:top w:val="single" w:sz="4" w:space="0" w:color="000000"/>
              <w:left w:val="single" w:sz="4" w:space="0" w:color="000000"/>
              <w:bottom w:val="single" w:sz="4" w:space="0" w:color="000000"/>
              <w:right w:val="single" w:sz="4" w:space="0" w:color="000000"/>
            </w:tcBorders>
            <w:hideMark/>
          </w:tcPr>
          <w:p w14:paraId="50EE6EC7" w14:textId="77777777" w:rsidR="00803313" w:rsidRPr="004B334D" w:rsidRDefault="00803313" w:rsidP="004B334D">
            <w:pPr>
              <w:spacing w:after="0" w:line="240" w:lineRule="auto"/>
              <w:rPr>
                <w:rFonts w:ascii="Times New Roman" w:eastAsia="Times New Roman" w:hAnsi="Times New Roman"/>
                <w:b/>
                <w:noProof/>
              </w:rPr>
            </w:pPr>
            <w:r w:rsidRPr="004B334D">
              <w:rPr>
                <w:rFonts w:ascii="Times New Roman" w:eastAsia="Times New Roman" w:hAnsi="Times New Roman"/>
                <w:noProof/>
              </w:rPr>
              <w:t>Kepenų, tulžies pūslės ir latakų sutrikimai</w:t>
            </w:r>
          </w:p>
        </w:tc>
        <w:tc>
          <w:tcPr>
            <w:tcW w:w="2973" w:type="dxa"/>
            <w:tcBorders>
              <w:top w:val="single" w:sz="4" w:space="0" w:color="000000"/>
              <w:left w:val="single" w:sz="4" w:space="0" w:color="000000"/>
              <w:bottom w:val="single" w:sz="4" w:space="0" w:color="000000"/>
              <w:right w:val="single" w:sz="4" w:space="0" w:color="000000"/>
            </w:tcBorders>
            <w:hideMark/>
          </w:tcPr>
          <w:p w14:paraId="661C99E3"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Kepenų sutrikimas</w:t>
            </w:r>
            <w:r w:rsidR="008F3096" w:rsidRPr="004B334D">
              <w:rPr>
                <w:rFonts w:ascii="Times New Roman" w:eastAsia="Times New Roman" w:hAnsi="Times New Roman"/>
                <w:noProof/>
              </w:rPr>
              <w:t>.</w:t>
            </w:r>
          </w:p>
        </w:tc>
        <w:tc>
          <w:tcPr>
            <w:tcW w:w="2800" w:type="dxa"/>
            <w:tcBorders>
              <w:top w:val="single" w:sz="4" w:space="0" w:color="000000"/>
              <w:left w:val="single" w:sz="4" w:space="0" w:color="000000"/>
              <w:bottom w:val="single" w:sz="4" w:space="0" w:color="000000"/>
              <w:right w:val="single" w:sz="4" w:space="0" w:color="000000"/>
            </w:tcBorders>
          </w:tcPr>
          <w:p w14:paraId="7248923F" w14:textId="77777777" w:rsidR="00803313" w:rsidRPr="004B334D" w:rsidRDefault="00803313"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Labai retas</w:t>
            </w:r>
          </w:p>
        </w:tc>
      </w:tr>
      <w:tr w:rsidR="00803313" w:rsidRPr="004B334D" w14:paraId="70F7B512" w14:textId="77777777" w:rsidTr="00803313">
        <w:tc>
          <w:tcPr>
            <w:tcW w:w="3287" w:type="dxa"/>
            <w:tcBorders>
              <w:top w:val="single" w:sz="4" w:space="0" w:color="000000"/>
              <w:left w:val="single" w:sz="4" w:space="0" w:color="000000"/>
              <w:bottom w:val="single" w:sz="4" w:space="0" w:color="000000"/>
              <w:right w:val="single" w:sz="4" w:space="0" w:color="000000"/>
            </w:tcBorders>
          </w:tcPr>
          <w:p w14:paraId="02A2800A"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rPr>
              <w:t>Odos ir poodinio audinio sutrikimai</w:t>
            </w:r>
          </w:p>
        </w:tc>
        <w:tc>
          <w:tcPr>
            <w:tcW w:w="2973" w:type="dxa"/>
            <w:tcBorders>
              <w:top w:val="single" w:sz="4" w:space="0" w:color="000000"/>
              <w:left w:val="single" w:sz="4" w:space="0" w:color="000000"/>
              <w:bottom w:val="single" w:sz="4" w:space="0" w:color="000000"/>
              <w:right w:val="single" w:sz="4" w:space="0" w:color="000000"/>
            </w:tcBorders>
          </w:tcPr>
          <w:p w14:paraId="2F16AFBD" w14:textId="77777777" w:rsidR="00803313" w:rsidRPr="004B334D" w:rsidRDefault="00803313" w:rsidP="004B334D">
            <w:pPr>
              <w:pStyle w:val="MediumGrid21"/>
              <w:rPr>
                <w:rFonts w:ascii="Times New Roman" w:hAnsi="Times New Roman"/>
                <w:iCs/>
              </w:rPr>
            </w:pPr>
            <w:r w:rsidRPr="004B334D">
              <w:rPr>
                <w:rFonts w:ascii="Times New Roman" w:hAnsi="Times New Roman"/>
                <w:iCs/>
              </w:rPr>
              <w:t>Odos padidėjusio jautrumo reakcijos, įskaitant odos išbėrim</w:t>
            </w:r>
            <w:r w:rsidR="008F3096" w:rsidRPr="004B334D">
              <w:rPr>
                <w:rFonts w:ascii="Times New Roman" w:hAnsi="Times New Roman"/>
                <w:iCs/>
              </w:rPr>
              <w:t>ą</w:t>
            </w:r>
            <w:r w:rsidRPr="004B334D">
              <w:rPr>
                <w:rFonts w:ascii="Times New Roman" w:hAnsi="Times New Roman"/>
                <w:iCs/>
              </w:rPr>
              <w:t>, niežėjim</w:t>
            </w:r>
            <w:r w:rsidR="008F3096" w:rsidRPr="004B334D">
              <w:rPr>
                <w:rFonts w:ascii="Times New Roman" w:hAnsi="Times New Roman"/>
                <w:iCs/>
              </w:rPr>
              <w:t>ą</w:t>
            </w:r>
            <w:r w:rsidRPr="004B334D">
              <w:rPr>
                <w:rFonts w:ascii="Times New Roman" w:hAnsi="Times New Roman"/>
                <w:iCs/>
              </w:rPr>
              <w:t>, prakaitavimą, purpurą, dilgėlinę ir angioneurozinę edemą.</w:t>
            </w:r>
          </w:p>
          <w:p w14:paraId="1460B0AB" w14:textId="77777777" w:rsidR="00141B67" w:rsidRPr="004B334D" w:rsidRDefault="00141B67" w:rsidP="004B334D">
            <w:pPr>
              <w:pStyle w:val="MediumGrid21"/>
              <w:rPr>
                <w:rFonts w:ascii="Times New Roman" w:hAnsi="Times New Roman"/>
                <w:iCs/>
              </w:rPr>
            </w:pPr>
          </w:p>
          <w:p w14:paraId="5C6653C8"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noProof/>
              </w:rPr>
              <w:t xml:space="preserve">Labai retais atvejais buvo pranešta apie sunkias odos reakcijas. </w:t>
            </w:r>
            <w:r w:rsidRPr="004B334D">
              <w:rPr>
                <w:rFonts w:ascii="Times New Roman" w:hAnsi="Times New Roman"/>
                <w:iCs/>
              </w:rPr>
              <w:t>Toksinė epidermio nekrolizė (TEN), vaist</w:t>
            </w:r>
            <w:r w:rsidR="005D05BD" w:rsidRPr="004B334D">
              <w:rPr>
                <w:rFonts w:ascii="Times New Roman" w:hAnsi="Times New Roman"/>
                <w:iCs/>
              </w:rPr>
              <w:t>inių preparat</w:t>
            </w:r>
            <w:r w:rsidRPr="004B334D">
              <w:rPr>
                <w:rFonts w:ascii="Times New Roman" w:hAnsi="Times New Roman"/>
                <w:iCs/>
              </w:rPr>
              <w:t xml:space="preserve">ų sukeltas dermatitas, Stivenso ir Džonsono (angl. </w:t>
            </w:r>
            <w:r w:rsidRPr="004B334D">
              <w:rPr>
                <w:rFonts w:ascii="Times New Roman" w:hAnsi="Times New Roman"/>
                <w:i/>
                <w:iCs/>
              </w:rPr>
              <w:t>Stevens-Johnson</w:t>
            </w:r>
            <w:r w:rsidRPr="004B334D">
              <w:rPr>
                <w:rFonts w:ascii="Times New Roman" w:hAnsi="Times New Roman"/>
                <w:iCs/>
              </w:rPr>
              <w:t>)</w:t>
            </w:r>
            <w:r w:rsidRPr="004B334D">
              <w:rPr>
                <w:rFonts w:ascii="Times New Roman" w:hAnsi="Times New Roman"/>
                <w:i/>
                <w:iCs/>
              </w:rPr>
              <w:t xml:space="preserve"> </w:t>
            </w:r>
            <w:r w:rsidRPr="004B334D">
              <w:rPr>
                <w:rFonts w:ascii="Times New Roman" w:hAnsi="Times New Roman"/>
                <w:iCs/>
              </w:rPr>
              <w:t xml:space="preserve">sindromas (SDS), </w:t>
            </w:r>
            <w:r w:rsidRPr="004B334D">
              <w:rPr>
                <w:rFonts w:ascii="Times New Roman" w:hAnsi="Times New Roman"/>
              </w:rPr>
              <w:t>ūminė generalizuota egzanteminė pustuliozė (ŪGEP).</w:t>
            </w:r>
          </w:p>
        </w:tc>
        <w:tc>
          <w:tcPr>
            <w:tcW w:w="2800" w:type="dxa"/>
            <w:tcBorders>
              <w:top w:val="single" w:sz="4" w:space="0" w:color="000000"/>
              <w:left w:val="single" w:sz="4" w:space="0" w:color="000000"/>
              <w:bottom w:val="single" w:sz="4" w:space="0" w:color="000000"/>
              <w:right w:val="single" w:sz="4" w:space="0" w:color="000000"/>
            </w:tcBorders>
          </w:tcPr>
          <w:p w14:paraId="5CA8FA51" w14:textId="77777777" w:rsidR="00803313" w:rsidRPr="004B334D" w:rsidRDefault="00803313" w:rsidP="004B334D">
            <w:pPr>
              <w:pStyle w:val="MediumGrid21"/>
              <w:rPr>
                <w:rFonts w:ascii="Times New Roman" w:hAnsi="Times New Roman"/>
                <w:iCs/>
              </w:rPr>
            </w:pPr>
            <w:r w:rsidRPr="004B334D">
              <w:rPr>
                <w:rFonts w:ascii="Times New Roman" w:hAnsi="Times New Roman"/>
                <w:iCs/>
              </w:rPr>
              <w:t>Labai retas</w:t>
            </w:r>
          </w:p>
          <w:p w14:paraId="5997ED62" w14:textId="77777777" w:rsidR="00803313" w:rsidRPr="004B334D" w:rsidRDefault="00803313" w:rsidP="004B334D">
            <w:pPr>
              <w:pStyle w:val="MediumGrid21"/>
              <w:rPr>
                <w:rFonts w:ascii="Times New Roman" w:hAnsi="Times New Roman"/>
                <w:iCs/>
              </w:rPr>
            </w:pPr>
          </w:p>
          <w:p w14:paraId="347AC163" w14:textId="77777777" w:rsidR="00803313" w:rsidRPr="004B334D" w:rsidRDefault="00803313" w:rsidP="004B334D">
            <w:pPr>
              <w:pStyle w:val="MediumGrid21"/>
              <w:rPr>
                <w:rFonts w:ascii="Times New Roman" w:hAnsi="Times New Roman"/>
                <w:iCs/>
              </w:rPr>
            </w:pPr>
          </w:p>
          <w:p w14:paraId="6459C54F" w14:textId="77777777" w:rsidR="00803313" w:rsidRPr="004B334D" w:rsidRDefault="00803313" w:rsidP="004B334D">
            <w:pPr>
              <w:pStyle w:val="MediumGrid21"/>
              <w:rPr>
                <w:rFonts w:ascii="Times New Roman" w:hAnsi="Times New Roman"/>
                <w:iCs/>
              </w:rPr>
            </w:pPr>
          </w:p>
          <w:p w14:paraId="62F35970" w14:textId="77777777" w:rsidR="00803313" w:rsidRPr="004B334D" w:rsidRDefault="00803313" w:rsidP="004B334D">
            <w:pPr>
              <w:pStyle w:val="MediumGrid21"/>
              <w:rPr>
                <w:rFonts w:ascii="Times New Roman" w:hAnsi="Times New Roman"/>
                <w:iCs/>
              </w:rPr>
            </w:pPr>
          </w:p>
          <w:p w14:paraId="2CBB138D" w14:textId="77777777" w:rsidR="00803313" w:rsidRPr="004B334D" w:rsidRDefault="00803313" w:rsidP="004B334D">
            <w:pPr>
              <w:pStyle w:val="MediumGrid21"/>
              <w:rPr>
                <w:rFonts w:ascii="Times New Roman" w:hAnsi="Times New Roman"/>
                <w:iCs/>
              </w:rPr>
            </w:pPr>
          </w:p>
          <w:p w14:paraId="1FE9D759" w14:textId="77777777" w:rsidR="006C6594" w:rsidRPr="004B334D" w:rsidRDefault="006C6594" w:rsidP="004B334D">
            <w:pPr>
              <w:pStyle w:val="MediumGrid21"/>
              <w:rPr>
                <w:rFonts w:ascii="Times New Roman" w:hAnsi="Times New Roman"/>
                <w:iCs/>
              </w:rPr>
            </w:pPr>
          </w:p>
          <w:p w14:paraId="68F743FA"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iCs/>
              </w:rPr>
              <w:t>Labai retas</w:t>
            </w:r>
          </w:p>
        </w:tc>
      </w:tr>
      <w:tr w:rsidR="00803313" w:rsidRPr="004B334D" w14:paraId="31562F9D" w14:textId="77777777" w:rsidTr="00803313">
        <w:tc>
          <w:tcPr>
            <w:tcW w:w="3287" w:type="dxa"/>
            <w:tcBorders>
              <w:top w:val="single" w:sz="4" w:space="0" w:color="000000"/>
              <w:left w:val="single" w:sz="4" w:space="0" w:color="000000"/>
              <w:bottom w:val="single" w:sz="4" w:space="0" w:color="000000"/>
              <w:right w:val="single" w:sz="4" w:space="0" w:color="000000"/>
            </w:tcBorders>
          </w:tcPr>
          <w:p w14:paraId="69EA58EA"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rPr>
              <w:t>Inkstų ir šlapimo takų sutrikimai</w:t>
            </w:r>
          </w:p>
        </w:tc>
        <w:tc>
          <w:tcPr>
            <w:tcW w:w="2973" w:type="dxa"/>
            <w:tcBorders>
              <w:top w:val="single" w:sz="4" w:space="0" w:color="000000"/>
              <w:left w:val="single" w:sz="4" w:space="0" w:color="000000"/>
              <w:bottom w:val="single" w:sz="4" w:space="0" w:color="000000"/>
              <w:right w:val="single" w:sz="4" w:space="0" w:color="000000"/>
            </w:tcBorders>
          </w:tcPr>
          <w:p w14:paraId="5E620011"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iCs/>
              </w:rPr>
              <w:t>Sterili piurija</w:t>
            </w:r>
            <w:r w:rsidR="008F3096" w:rsidRPr="004B334D">
              <w:rPr>
                <w:rFonts w:ascii="Times New Roman" w:hAnsi="Times New Roman"/>
                <w:iCs/>
              </w:rPr>
              <w:t>.</w:t>
            </w:r>
            <w:r w:rsidRPr="004B334D">
              <w:rPr>
                <w:rFonts w:ascii="Times New Roman" w:hAnsi="Times New Roman"/>
                <w:iCs/>
              </w:rPr>
              <w:t xml:space="preserve"> </w:t>
            </w:r>
          </w:p>
        </w:tc>
        <w:tc>
          <w:tcPr>
            <w:tcW w:w="2800" w:type="dxa"/>
            <w:tcBorders>
              <w:top w:val="single" w:sz="4" w:space="0" w:color="000000"/>
              <w:left w:val="single" w:sz="4" w:space="0" w:color="000000"/>
              <w:bottom w:val="single" w:sz="4" w:space="0" w:color="000000"/>
              <w:right w:val="single" w:sz="4" w:space="0" w:color="000000"/>
            </w:tcBorders>
          </w:tcPr>
          <w:p w14:paraId="70A97E10" w14:textId="77777777" w:rsidR="00803313" w:rsidRPr="004B334D" w:rsidRDefault="00803313" w:rsidP="004B334D">
            <w:pPr>
              <w:pStyle w:val="MediumGrid21"/>
              <w:rPr>
                <w:rFonts w:ascii="Times New Roman" w:eastAsia="Times New Roman" w:hAnsi="Times New Roman"/>
                <w:noProof/>
              </w:rPr>
            </w:pPr>
            <w:r w:rsidRPr="004B334D">
              <w:rPr>
                <w:rFonts w:ascii="Times New Roman" w:hAnsi="Times New Roman"/>
                <w:iCs/>
              </w:rPr>
              <w:t>Labai retas</w:t>
            </w:r>
          </w:p>
        </w:tc>
      </w:tr>
      <w:tr w:rsidR="00666B15" w:rsidRPr="004B334D" w14:paraId="5C723956" w14:textId="77777777" w:rsidTr="00803313">
        <w:tc>
          <w:tcPr>
            <w:tcW w:w="3287" w:type="dxa"/>
            <w:tcBorders>
              <w:top w:val="single" w:sz="4" w:space="0" w:color="000000"/>
              <w:left w:val="single" w:sz="4" w:space="0" w:color="000000"/>
              <w:bottom w:val="single" w:sz="4" w:space="0" w:color="000000"/>
              <w:right w:val="single" w:sz="4" w:space="0" w:color="000000"/>
            </w:tcBorders>
          </w:tcPr>
          <w:p w14:paraId="63D1FCF7" w14:textId="38352B59" w:rsidR="00666B15" w:rsidRPr="004B334D" w:rsidRDefault="00666B15" w:rsidP="004B334D">
            <w:pPr>
              <w:pStyle w:val="MediumGrid21"/>
              <w:rPr>
                <w:rFonts w:ascii="Times New Roman" w:hAnsi="Times New Roman"/>
              </w:rPr>
            </w:pPr>
            <w:r w:rsidRPr="004B334D">
              <w:rPr>
                <w:rFonts w:ascii="Times New Roman" w:hAnsi="Times New Roman"/>
              </w:rPr>
              <w:lastRenderedPageBreak/>
              <w:t>Metabolizmo ir mitybos sutrikimai</w:t>
            </w:r>
          </w:p>
        </w:tc>
        <w:tc>
          <w:tcPr>
            <w:tcW w:w="2973" w:type="dxa"/>
            <w:tcBorders>
              <w:top w:val="single" w:sz="4" w:space="0" w:color="000000"/>
              <w:left w:val="single" w:sz="4" w:space="0" w:color="000000"/>
              <w:bottom w:val="single" w:sz="4" w:space="0" w:color="000000"/>
              <w:right w:val="single" w:sz="4" w:space="0" w:color="000000"/>
            </w:tcBorders>
          </w:tcPr>
          <w:p w14:paraId="09E26BBF" w14:textId="024D6B76" w:rsidR="00666B15" w:rsidRPr="004B334D" w:rsidRDefault="00666B15" w:rsidP="004B334D">
            <w:pPr>
              <w:pStyle w:val="MediumGrid21"/>
              <w:rPr>
                <w:rFonts w:ascii="Times New Roman" w:hAnsi="Times New Roman"/>
                <w:iCs/>
              </w:rPr>
            </w:pPr>
            <w:r w:rsidRPr="004B334D">
              <w:rPr>
                <w:rFonts w:ascii="Times New Roman" w:hAnsi="Times New Roman"/>
                <w:iCs/>
              </w:rPr>
              <w:t>Padidėjęs anijoninis tarpas esant metabolinei acidozei.</w:t>
            </w:r>
          </w:p>
        </w:tc>
        <w:tc>
          <w:tcPr>
            <w:tcW w:w="2800" w:type="dxa"/>
            <w:tcBorders>
              <w:top w:val="single" w:sz="4" w:space="0" w:color="000000"/>
              <w:left w:val="single" w:sz="4" w:space="0" w:color="000000"/>
              <w:bottom w:val="single" w:sz="4" w:space="0" w:color="000000"/>
              <w:right w:val="single" w:sz="4" w:space="0" w:color="000000"/>
            </w:tcBorders>
          </w:tcPr>
          <w:p w14:paraId="4E4C33F6" w14:textId="72C511C7" w:rsidR="00666B15" w:rsidRPr="004B334D" w:rsidRDefault="00666B15" w:rsidP="004B334D">
            <w:pPr>
              <w:pStyle w:val="MediumGrid21"/>
              <w:rPr>
                <w:rFonts w:ascii="Times New Roman" w:hAnsi="Times New Roman"/>
                <w:iCs/>
              </w:rPr>
            </w:pPr>
            <w:r w:rsidRPr="004B334D">
              <w:rPr>
                <w:rFonts w:ascii="Times New Roman" w:hAnsi="Times New Roman"/>
                <w:iCs/>
              </w:rPr>
              <w:t>Dažnis nežinomas</w:t>
            </w:r>
          </w:p>
        </w:tc>
      </w:tr>
    </w:tbl>
    <w:p w14:paraId="526D60FE" w14:textId="77777777" w:rsidR="00AE374E" w:rsidRPr="004B334D" w:rsidRDefault="00AE374E" w:rsidP="004B334D">
      <w:pPr>
        <w:spacing w:after="0" w:line="240" w:lineRule="auto"/>
        <w:rPr>
          <w:rFonts w:ascii="Times New Roman" w:hAnsi="Times New Roman"/>
          <w:noProof/>
          <w:lang w:eastAsia="lt-LT"/>
        </w:rPr>
      </w:pPr>
    </w:p>
    <w:p w14:paraId="492ECAA3"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i/>
          <w:noProof/>
          <w:lang w:eastAsia="lt-LT"/>
        </w:rPr>
        <w:t>Fenilefrinas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9"/>
        <w:gridCol w:w="2939"/>
        <w:gridCol w:w="2912"/>
      </w:tblGrid>
      <w:tr w:rsidR="006C53F1" w:rsidRPr="004B334D" w14:paraId="6B5EDEF4" w14:textId="77777777" w:rsidTr="004B796A">
        <w:tc>
          <w:tcPr>
            <w:tcW w:w="3209" w:type="dxa"/>
            <w:tcBorders>
              <w:top w:val="single" w:sz="4" w:space="0" w:color="000000"/>
              <w:left w:val="single" w:sz="4" w:space="0" w:color="000000"/>
              <w:bottom w:val="single" w:sz="4" w:space="0" w:color="000000"/>
              <w:right w:val="single" w:sz="4" w:space="0" w:color="000000"/>
            </w:tcBorders>
            <w:hideMark/>
          </w:tcPr>
          <w:p w14:paraId="2320AB4E"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Organų sistemos klasė</w:t>
            </w:r>
          </w:p>
        </w:tc>
        <w:tc>
          <w:tcPr>
            <w:tcW w:w="2939" w:type="dxa"/>
            <w:tcBorders>
              <w:top w:val="single" w:sz="4" w:space="0" w:color="000000"/>
              <w:left w:val="single" w:sz="4" w:space="0" w:color="000000"/>
              <w:bottom w:val="single" w:sz="4" w:space="0" w:color="000000"/>
              <w:right w:val="single" w:sz="4" w:space="0" w:color="000000"/>
            </w:tcBorders>
            <w:hideMark/>
          </w:tcPr>
          <w:p w14:paraId="37588BE1"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Simptomai</w:t>
            </w:r>
          </w:p>
        </w:tc>
        <w:tc>
          <w:tcPr>
            <w:tcW w:w="2912" w:type="dxa"/>
            <w:tcBorders>
              <w:top w:val="single" w:sz="4" w:space="0" w:color="000000"/>
              <w:left w:val="single" w:sz="4" w:space="0" w:color="000000"/>
              <w:bottom w:val="single" w:sz="4" w:space="0" w:color="000000"/>
              <w:right w:val="single" w:sz="4" w:space="0" w:color="000000"/>
            </w:tcBorders>
          </w:tcPr>
          <w:p w14:paraId="5AFB0796"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w:t>
            </w:r>
          </w:p>
        </w:tc>
      </w:tr>
      <w:tr w:rsidR="006C53F1" w:rsidRPr="004B334D" w14:paraId="4EE60B23" w14:textId="77777777" w:rsidTr="004B796A">
        <w:tc>
          <w:tcPr>
            <w:tcW w:w="3209" w:type="dxa"/>
            <w:tcBorders>
              <w:top w:val="single" w:sz="4" w:space="0" w:color="000000"/>
              <w:left w:val="single" w:sz="4" w:space="0" w:color="000000"/>
              <w:bottom w:val="single" w:sz="4" w:space="0" w:color="000000"/>
              <w:right w:val="single" w:sz="4" w:space="0" w:color="000000"/>
            </w:tcBorders>
            <w:hideMark/>
          </w:tcPr>
          <w:p w14:paraId="319C3233"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Psichikos sutrikimai</w:t>
            </w:r>
          </w:p>
        </w:tc>
        <w:tc>
          <w:tcPr>
            <w:tcW w:w="2939" w:type="dxa"/>
            <w:tcBorders>
              <w:top w:val="single" w:sz="4" w:space="0" w:color="000000"/>
              <w:left w:val="single" w:sz="4" w:space="0" w:color="000000"/>
              <w:bottom w:val="single" w:sz="4" w:space="0" w:color="000000"/>
              <w:right w:val="single" w:sz="4" w:space="0" w:color="000000"/>
            </w:tcBorders>
            <w:hideMark/>
          </w:tcPr>
          <w:p w14:paraId="503E963C"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Nervingumas, nemiga</w:t>
            </w:r>
            <w:r w:rsidR="008F3096" w:rsidRPr="004B334D">
              <w:rPr>
                <w:rFonts w:ascii="Times New Roman" w:hAnsi="Times New Roman"/>
                <w:noProof/>
              </w:rPr>
              <w:t>.</w:t>
            </w:r>
          </w:p>
        </w:tc>
        <w:tc>
          <w:tcPr>
            <w:tcW w:w="2912" w:type="dxa"/>
            <w:tcBorders>
              <w:top w:val="single" w:sz="4" w:space="0" w:color="000000"/>
              <w:left w:val="single" w:sz="4" w:space="0" w:color="000000"/>
              <w:bottom w:val="single" w:sz="4" w:space="0" w:color="000000"/>
              <w:right w:val="single" w:sz="4" w:space="0" w:color="000000"/>
            </w:tcBorders>
          </w:tcPr>
          <w:p w14:paraId="0C164F1F"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 nežinomas</w:t>
            </w:r>
          </w:p>
        </w:tc>
      </w:tr>
      <w:tr w:rsidR="006C53F1" w:rsidRPr="004B334D" w14:paraId="71F6340B" w14:textId="77777777" w:rsidTr="004B796A">
        <w:tc>
          <w:tcPr>
            <w:tcW w:w="3209" w:type="dxa"/>
            <w:tcBorders>
              <w:top w:val="single" w:sz="4" w:space="0" w:color="000000"/>
              <w:left w:val="single" w:sz="4" w:space="0" w:color="000000"/>
              <w:bottom w:val="single" w:sz="4" w:space="0" w:color="000000"/>
              <w:right w:val="single" w:sz="4" w:space="0" w:color="000000"/>
            </w:tcBorders>
            <w:hideMark/>
          </w:tcPr>
          <w:p w14:paraId="6A46245D"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Nervų sistemos sutrikimai</w:t>
            </w:r>
          </w:p>
        </w:tc>
        <w:tc>
          <w:tcPr>
            <w:tcW w:w="2939" w:type="dxa"/>
            <w:tcBorders>
              <w:top w:val="single" w:sz="4" w:space="0" w:color="000000"/>
              <w:left w:val="single" w:sz="4" w:space="0" w:color="000000"/>
              <w:bottom w:val="single" w:sz="4" w:space="0" w:color="000000"/>
              <w:right w:val="single" w:sz="4" w:space="0" w:color="000000"/>
            </w:tcBorders>
            <w:hideMark/>
          </w:tcPr>
          <w:p w14:paraId="1FEDFE25"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Galvos skausmas, galvos svaigimas</w:t>
            </w:r>
            <w:r w:rsidR="008F3096" w:rsidRPr="004B334D">
              <w:rPr>
                <w:rFonts w:ascii="Times New Roman" w:hAnsi="Times New Roman"/>
                <w:noProof/>
              </w:rPr>
              <w:t>.</w:t>
            </w:r>
          </w:p>
        </w:tc>
        <w:tc>
          <w:tcPr>
            <w:tcW w:w="2912" w:type="dxa"/>
            <w:tcBorders>
              <w:top w:val="single" w:sz="4" w:space="0" w:color="000000"/>
              <w:left w:val="single" w:sz="4" w:space="0" w:color="000000"/>
              <w:bottom w:val="single" w:sz="4" w:space="0" w:color="000000"/>
              <w:right w:val="single" w:sz="4" w:space="0" w:color="000000"/>
            </w:tcBorders>
          </w:tcPr>
          <w:p w14:paraId="083B9CAC"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 nežinomas</w:t>
            </w:r>
          </w:p>
        </w:tc>
      </w:tr>
      <w:tr w:rsidR="006C53F1" w:rsidRPr="004B334D" w14:paraId="37FA43B0" w14:textId="77777777" w:rsidTr="004B796A">
        <w:tc>
          <w:tcPr>
            <w:tcW w:w="3209" w:type="dxa"/>
            <w:tcBorders>
              <w:top w:val="single" w:sz="4" w:space="0" w:color="000000"/>
              <w:left w:val="single" w:sz="4" w:space="0" w:color="000000"/>
              <w:bottom w:val="single" w:sz="4" w:space="0" w:color="000000"/>
              <w:right w:val="single" w:sz="4" w:space="0" w:color="000000"/>
            </w:tcBorders>
            <w:hideMark/>
          </w:tcPr>
          <w:p w14:paraId="0D3787BB"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Širdies sutrikimai</w:t>
            </w:r>
          </w:p>
        </w:tc>
        <w:tc>
          <w:tcPr>
            <w:tcW w:w="2939" w:type="dxa"/>
            <w:tcBorders>
              <w:top w:val="single" w:sz="4" w:space="0" w:color="000000"/>
              <w:left w:val="single" w:sz="4" w:space="0" w:color="000000"/>
              <w:bottom w:val="single" w:sz="4" w:space="0" w:color="000000"/>
              <w:right w:val="single" w:sz="4" w:space="0" w:color="000000"/>
            </w:tcBorders>
            <w:hideMark/>
          </w:tcPr>
          <w:p w14:paraId="265EBC9E"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Padidėjęs kraujospūdis</w:t>
            </w:r>
            <w:r w:rsidR="008F3096" w:rsidRPr="004B334D">
              <w:rPr>
                <w:rFonts w:ascii="Times New Roman" w:hAnsi="Times New Roman"/>
                <w:noProof/>
              </w:rPr>
              <w:t>.</w:t>
            </w:r>
            <w:r w:rsidRPr="004B334D">
              <w:rPr>
                <w:rFonts w:ascii="Times New Roman" w:hAnsi="Times New Roman"/>
                <w:b/>
                <w:noProof/>
              </w:rPr>
              <w:t xml:space="preserve"> </w:t>
            </w:r>
          </w:p>
        </w:tc>
        <w:tc>
          <w:tcPr>
            <w:tcW w:w="2912" w:type="dxa"/>
            <w:tcBorders>
              <w:top w:val="single" w:sz="4" w:space="0" w:color="000000"/>
              <w:left w:val="single" w:sz="4" w:space="0" w:color="000000"/>
              <w:bottom w:val="single" w:sz="4" w:space="0" w:color="000000"/>
              <w:right w:val="single" w:sz="4" w:space="0" w:color="000000"/>
            </w:tcBorders>
          </w:tcPr>
          <w:p w14:paraId="1B76CF45"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 nežinomas</w:t>
            </w:r>
          </w:p>
        </w:tc>
      </w:tr>
      <w:tr w:rsidR="006C53F1" w:rsidRPr="004B334D" w14:paraId="20C87697" w14:textId="77777777" w:rsidTr="004B796A">
        <w:tc>
          <w:tcPr>
            <w:tcW w:w="3209" w:type="dxa"/>
            <w:tcBorders>
              <w:top w:val="single" w:sz="4" w:space="0" w:color="000000"/>
              <w:left w:val="single" w:sz="4" w:space="0" w:color="000000"/>
              <w:bottom w:val="single" w:sz="4" w:space="0" w:color="000000"/>
              <w:right w:val="single" w:sz="4" w:space="0" w:color="000000"/>
            </w:tcBorders>
            <w:hideMark/>
          </w:tcPr>
          <w:p w14:paraId="17038491"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Virškinimo trakto sutrikimai</w:t>
            </w:r>
          </w:p>
        </w:tc>
        <w:tc>
          <w:tcPr>
            <w:tcW w:w="2939" w:type="dxa"/>
            <w:tcBorders>
              <w:top w:val="single" w:sz="4" w:space="0" w:color="000000"/>
              <w:left w:val="single" w:sz="4" w:space="0" w:color="000000"/>
              <w:bottom w:val="single" w:sz="4" w:space="0" w:color="000000"/>
              <w:right w:val="single" w:sz="4" w:space="0" w:color="000000"/>
            </w:tcBorders>
            <w:hideMark/>
          </w:tcPr>
          <w:p w14:paraId="7D01690B"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Pykinimas, vėmimas</w:t>
            </w:r>
            <w:r w:rsidR="008F3096" w:rsidRPr="004B334D">
              <w:rPr>
                <w:rFonts w:ascii="Times New Roman" w:hAnsi="Times New Roman"/>
                <w:noProof/>
              </w:rPr>
              <w:t>.</w:t>
            </w:r>
          </w:p>
        </w:tc>
        <w:tc>
          <w:tcPr>
            <w:tcW w:w="2912" w:type="dxa"/>
            <w:tcBorders>
              <w:top w:val="single" w:sz="4" w:space="0" w:color="000000"/>
              <w:left w:val="single" w:sz="4" w:space="0" w:color="000000"/>
              <w:bottom w:val="single" w:sz="4" w:space="0" w:color="000000"/>
              <w:right w:val="single" w:sz="4" w:space="0" w:color="000000"/>
            </w:tcBorders>
          </w:tcPr>
          <w:p w14:paraId="3A27B7F1"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 nežinomas</w:t>
            </w:r>
          </w:p>
        </w:tc>
      </w:tr>
    </w:tbl>
    <w:p w14:paraId="457A30C2" w14:textId="77777777" w:rsidR="00AE374E" w:rsidRPr="004B334D" w:rsidRDefault="00AE374E" w:rsidP="004B334D">
      <w:pPr>
        <w:spacing w:after="0" w:line="240" w:lineRule="auto"/>
        <w:rPr>
          <w:rFonts w:ascii="Times New Roman" w:hAnsi="Times New Roman"/>
          <w:noProof/>
          <w:lang w:eastAsia="lt-LT"/>
        </w:rPr>
      </w:pPr>
    </w:p>
    <w:p w14:paraId="7BAD5B43" w14:textId="77777777" w:rsidR="00AE374E" w:rsidRPr="004B334D" w:rsidRDefault="00AE374E" w:rsidP="004B334D">
      <w:pPr>
        <w:spacing w:after="0" w:line="240" w:lineRule="auto"/>
        <w:rPr>
          <w:rFonts w:ascii="Times New Roman" w:hAnsi="Times New Roman"/>
          <w:noProof/>
          <w:lang w:eastAsia="lt-LT"/>
        </w:rPr>
      </w:pPr>
      <w:bookmarkStart w:id="13" w:name="_Hlk532212314"/>
      <w:r w:rsidRPr="004B334D">
        <w:rPr>
          <w:rFonts w:ascii="Times New Roman" w:hAnsi="Times New Roman"/>
          <w:noProof/>
          <w:lang w:eastAsia="lt-LT"/>
        </w:rPr>
        <w:t xml:space="preserve">Toliau </w:t>
      </w:r>
      <w:r w:rsidR="008F3096" w:rsidRPr="004B334D">
        <w:rPr>
          <w:rFonts w:ascii="Times New Roman" w:hAnsi="Times New Roman"/>
          <w:noProof/>
          <w:lang w:eastAsia="lt-LT"/>
        </w:rPr>
        <w:t xml:space="preserve">išvardyti </w:t>
      </w:r>
      <w:r w:rsidR="00C15333" w:rsidRPr="004B334D">
        <w:rPr>
          <w:rFonts w:ascii="Times New Roman" w:hAnsi="Times New Roman"/>
          <w:noProof/>
          <w:lang w:eastAsia="lt-LT"/>
        </w:rPr>
        <w:t xml:space="preserve">nepageidaujami poveikiai, registruoti vaistiniam preparatui esant rinkoje. </w:t>
      </w:r>
      <w:r w:rsidRPr="004B334D">
        <w:rPr>
          <w:rFonts w:ascii="Times New Roman" w:hAnsi="Times New Roman"/>
          <w:noProof/>
          <w:lang w:eastAsia="lt-LT"/>
        </w:rPr>
        <w:t xml:space="preserve">Kadangi visi šie </w:t>
      </w:r>
      <w:r w:rsidR="00C15333" w:rsidRPr="004B334D">
        <w:rPr>
          <w:rFonts w:ascii="Times New Roman" w:hAnsi="Times New Roman"/>
          <w:noProof/>
          <w:lang w:eastAsia="lt-LT"/>
        </w:rPr>
        <w:t xml:space="preserve">poveikiai </w:t>
      </w:r>
      <w:r w:rsidRPr="004B334D">
        <w:rPr>
          <w:rFonts w:ascii="Times New Roman" w:hAnsi="Times New Roman"/>
          <w:noProof/>
          <w:lang w:eastAsia="lt-LT"/>
        </w:rPr>
        <w:t>buvo registruoti nežinomo dydžio populiacijoje remiantis savanoriškais pranešimais, jų daž</w:t>
      </w:r>
      <w:r w:rsidR="00C15333" w:rsidRPr="004B334D">
        <w:rPr>
          <w:rFonts w:ascii="Times New Roman" w:hAnsi="Times New Roman"/>
          <w:noProof/>
          <w:lang w:eastAsia="lt-LT"/>
        </w:rPr>
        <w:t>ni</w:t>
      </w:r>
      <w:r w:rsidRPr="004B334D">
        <w:rPr>
          <w:rFonts w:ascii="Times New Roman" w:hAnsi="Times New Roman"/>
          <w:noProof/>
          <w:lang w:eastAsia="lt-LT"/>
        </w:rPr>
        <w:t xml:space="preserve">s yra nežinomas, tačiau laikoma, kad jie </w:t>
      </w:r>
      <w:r w:rsidR="00C15333" w:rsidRPr="004B334D">
        <w:rPr>
          <w:rFonts w:ascii="Times New Roman" w:hAnsi="Times New Roman"/>
          <w:noProof/>
          <w:lang w:eastAsia="lt-LT"/>
        </w:rPr>
        <w:t xml:space="preserve">buvo </w:t>
      </w:r>
      <w:r w:rsidRPr="004B334D">
        <w:rPr>
          <w:rFonts w:ascii="Times New Roman" w:hAnsi="Times New Roman"/>
          <w:noProof/>
          <w:lang w:eastAsia="lt-LT"/>
        </w:rPr>
        <w:t>reti.</w:t>
      </w:r>
    </w:p>
    <w:bookmarkEnd w:id="13"/>
    <w:p w14:paraId="449322E9" w14:textId="77777777" w:rsidR="00AE374E" w:rsidRPr="004B334D" w:rsidRDefault="00AE374E" w:rsidP="004B334D">
      <w:pPr>
        <w:spacing w:after="0" w:line="240" w:lineRule="auto"/>
        <w:rPr>
          <w:rFonts w:ascii="Times New Roman" w:hAnsi="Times New Roman"/>
          <w:noProof/>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1"/>
        <w:gridCol w:w="2975"/>
        <w:gridCol w:w="2974"/>
      </w:tblGrid>
      <w:tr w:rsidR="006C53F1" w:rsidRPr="004B334D" w14:paraId="071C3F4E" w14:textId="77777777" w:rsidTr="004B796A">
        <w:tc>
          <w:tcPr>
            <w:tcW w:w="3111" w:type="dxa"/>
            <w:tcBorders>
              <w:top w:val="single" w:sz="4" w:space="0" w:color="000000"/>
              <w:left w:val="single" w:sz="4" w:space="0" w:color="000000"/>
              <w:bottom w:val="single" w:sz="4" w:space="0" w:color="000000"/>
              <w:right w:val="single" w:sz="4" w:space="0" w:color="000000"/>
            </w:tcBorders>
            <w:hideMark/>
          </w:tcPr>
          <w:p w14:paraId="5BAF0B00"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Organų sistemos klasė</w:t>
            </w:r>
          </w:p>
        </w:tc>
        <w:tc>
          <w:tcPr>
            <w:tcW w:w="2975" w:type="dxa"/>
            <w:tcBorders>
              <w:top w:val="single" w:sz="4" w:space="0" w:color="000000"/>
              <w:left w:val="single" w:sz="4" w:space="0" w:color="000000"/>
              <w:bottom w:val="single" w:sz="4" w:space="0" w:color="000000"/>
              <w:right w:val="single" w:sz="4" w:space="0" w:color="000000"/>
            </w:tcBorders>
            <w:hideMark/>
          </w:tcPr>
          <w:p w14:paraId="6545EE57"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Simptomai</w:t>
            </w:r>
          </w:p>
        </w:tc>
        <w:tc>
          <w:tcPr>
            <w:tcW w:w="2974" w:type="dxa"/>
            <w:tcBorders>
              <w:top w:val="single" w:sz="4" w:space="0" w:color="000000"/>
              <w:left w:val="single" w:sz="4" w:space="0" w:color="000000"/>
              <w:bottom w:val="single" w:sz="4" w:space="0" w:color="000000"/>
              <w:right w:val="single" w:sz="4" w:space="0" w:color="000000"/>
            </w:tcBorders>
          </w:tcPr>
          <w:p w14:paraId="46D57CA9"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Dažnis</w:t>
            </w:r>
          </w:p>
        </w:tc>
      </w:tr>
      <w:tr w:rsidR="006C53F1" w:rsidRPr="004B334D" w14:paraId="47CA5192" w14:textId="77777777" w:rsidTr="004B796A">
        <w:tc>
          <w:tcPr>
            <w:tcW w:w="3111" w:type="dxa"/>
            <w:tcBorders>
              <w:top w:val="single" w:sz="4" w:space="0" w:color="000000"/>
              <w:left w:val="single" w:sz="4" w:space="0" w:color="000000"/>
              <w:bottom w:val="single" w:sz="4" w:space="0" w:color="000000"/>
              <w:right w:val="single" w:sz="4" w:space="0" w:color="000000"/>
            </w:tcBorders>
            <w:hideMark/>
          </w:tcPr>
          <w:p w14:paraId="61B559FE"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Akių sutrikimai</w:t>
            </w:r>
          </w:p>
        </w:tc>
        <w:tc>
          <w:tcPr>
            <w:tcW w:w="2975" w:type="dxa"/>
            <w:tcBorders>
              <w:top w:val="single" w:sz="4" w:space="0" w:color="000000"/>
              <w:left w:val="single" w:sz="4" w:space="0" w:color="000000"/>
              <w:bottom w:val="single" w:sz="4" w:space="0" w:color="000000"/>
              <w:right w:val="single" w:sz="4" w:space="0" w:color="000000"/>
            </w:tcBorders>
            <w:hideMark/>
          </w:tcPr>
          <w:p w14:paraId="054A4A21"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Midriazė, ūm</w:t>
            </w:r>
            <w:r w:rsidR="00D054EE" w:rsidRPr="004B334D">
              <w:rPr>
                <w:rFonts w:ascii="Times New Roman" w:hAnsi="Times New Roman"/>
                <w:noProof/>
              </w:rPr>
              <w:t>ini</w:t>
            </w:r>
            <w:r w:rsidR="00B2793D" w:rsidRPr="004B334D">
              <w:rPr>
                <w:rFonts w:ascii="Times New Roman" w:hAnsi="Times New Roman"/>
                <w:noProof/>
              </w:rPr>
              <w:t>s glaukomos priepuolis</w:t>
            </w:r>
            <w:r w:rsidRPr="004B334D">
              <w:rPr>
                <w:rFonts w:ascii="Times New Roman" w:hAnsi="Times New Roman"/>
                <w:noProof/>
              </w:rPr>
              <w:t xml:space="preserve">, dažniausiai </w:t>
            </w:r>
            <w:r w:rsidR="001A3BDA" w:rsidRPr="004B334D">
              <w:rPr>
                <w:rFonts w:ascii="Times New Roman" w:hAnsi="Times New Roman"/>
                <w:noProof/>
              </w:rPr>
              <w:t xml:space="preserve">pasireiškia </w:t>
            </w:r>
            <w:r w:rsidRPr="004B334D">
              <w:rPr>
                <w:rFonts w:ascii="Times New Roman" w:hAnsi="Times New Roman"/>
                <w:noProof/>
              </w:rPr>
              <w:t>uždaro kampo glaukoma sergantiems asmenims.</w:t>
            </w:r>
          </w:p>
        </w:tc>
        <w:tc>
          <w:tcPr>
            <w:tcW w:w="2974" w:type="dxa"/>
            <w:tcBorders>
              <w:top w:val="single" w:sz="4" w:space="0" w:color="000000"/>
              <w:left w:val="single" w:sz="4" w:space="0" w:color="000000"/>
              <w:bottom w:val="single" w:sz="4" w:space="0" w:color="000000"/>
              <w:right w:val="single" w:sz="4" w:space="0" w:color="000000"/>
            </w:tcBorders>
          </w:tcPr>
          <w:p w14:paraId="0E0A9A33" w14:textId="77777777" w:rsidR="006C53F1" w:rsidRPr="004B334D" w:rsidRDefault="005F3D56" w:rsidP="004B334D">
            <w:pPr>
              <w:spacing w:after="0" w:line="240" w:lineRule="auto"/>
              <w:rPr>
                <w:rFonts w:ascii="Times New Roman" w:hAnsi="Times New Roman"/>
                <w:noProof/>
              </w:rPr>
            </w:pPr>
            <w:r w:rsidRPr="004B334D">
              <w:rPr>
                <w:rFonts w:ascii="Times New Roman" w:hAnsi="Times New Roman"/>
                <w:noProof/>
              </w:rPr>
              <w:t>Retas</w:t>
            </w:r>
          </w:p>
        </w:tc>
      </w:tr>
      <w:tr w:rsidR="006C53F1" w:rsidRPr="004B334D" w14:paraId="165618C9" w14:textId="77777777" w:rsidTr="004B796A">
        <w:tc>
          <w:tcPr>
            <w:tcW w:w="3111" w:type="dxa"/>
            <w:tcBorders>
              <w:top w:val="single" w:sz="4" w:space="0" w:color="000000"/>
              <w:left w:val="single" w:sz="4" w:space="0" w:color="000000"/>
              <w:bottom w:val="single" w:sz="4" w:space="0" w:color="000000"/>
              <w:right w:val="single" w:sz="4" w:space="0" w:color="000000"/>
            </w:tcBorders>
            <w:hideMark/>
          </w:tcPr>
          <w:p w14:paraId="37A82CF9"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Širdies sutrikimai</w:t>
            </w:r>
          </w:p>
        </w:tc>
        <w:tc>
          <w:tcPr>
            <w:tcW w:w="2975" w:type="dxa"/>
            <w:tcBorders>
              <w:top w:val="single" w:sz="4" w:space="0" w:color="000000"/>
              <w:left w:val="single" w:sz="4" w:space="0" w:color="000000"/>
              <w:bottom w:val="single" w:sz="4" w:space="0" w:color="000000"/>
              <w:right w:val="single" w:sz="4" w:space="0" w:color="000000"/>
            </w:tcBorders>
            <w:hideMark/>
          </w:tcPr>
          <w:p w14:paraId="49D22B9E"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 xml:space="preserve">Tachikardija, </w:t>
            </w:r>
            <w:r w:rsidR="00D054EE" w:rsidRPr="004B334D">
              <w:rPr>
                <w:rFonts w:ascii="Times New Roman" w:hAnsi="Times New Roman"/>
                <w:noProof/>
              </w:rPr>
              <w:t>palpitacijos.</w:t>
            </w:r>
          </w:p>
        </w:tc>
        <w:tc>
          <w:tcPr>
            <w:tcW w:w="2974" w:type="dxa"/>
            <w:tcBorders>
              <w:top w:val="single" w:sz="4" w:space="0" w:color="000000"/>
              <w:left w:val="single" w:sz="4" w:space="0" w:color="000000"/>
              <w:bottom w:val="single" w:sz="4" w:space="0" w:color="000000"/>
              <w:right w:val="single" w:sz="4" w:space="0" w:color="000000"/>
            </w:tcBorders>
          </w:tcPr>
          <w:p w14:paraId="1EE01A1A" w14:textId="77777777" w:rsidR="006C53F1" w:rsidRPr="004B334D" w:rsidRDefault="005F3D56" w:rsidP="004B334D">
            <w:pPr>
              <w:spacing w:after="0" w:line="240" w:lineRule="auto"/>
              <w:rPr>
                <w:rFonts w:ascii="Times New Roman" w:hAnsi="Times New Roman"/>
                <w:noProof/>
              </w:rPr>
            </w:pPr>
            <w:r w:rsidRPr="004B334D">
              <w:rPr>
                <w:rFonts w:ascii="Times New Roman" w:hAnsi="Times New Roman"/>
                <w:noProof/>
              </w:rPr>
              <w:t>Retas</w:t>
            </w:r>
          </w:p>
        </w:tc>
      </w:tr>
      <w:tr w:rsidR="006C53F1" w:rsidRPr="004B334D" w14:paraId="38B3DE7F" w14:textId="77777777" w:rsidTr="004B796A">
        <w:tc>
          <w:tcPr>
            <w:tcW w:w="3111" w:type="dxa"/>
            <w:tcBorders>
              <w:top w:val="single" w:sz="4" w:space="0" w:color="000000"/>
              <w:left w:val="single" w:sz="4" w:space="0" w:color="000000"/>
              <w:bottom w:val="single" w:sz="4" w:space="0" w:color="000000"/>
              <w:right w:val="single" w:sz="4" w:space="0" w:color="000000"/>
            </w:tcBorders>
            <w:hideMark/>
          </w:tcPr>
          <w:p w14:paraId="0001997C"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Odos ir poodinio audinio sutrikimai</w:t>
            </w:r>
          </w:p>
        </w:tc>
        <w:tc>
          <w:tcPr>
            <w:tcW w:w="2975" w:type="dxa"/>
            <w:tcBorders>
              <w:top w:val="single" w:sz="4" w:space="0" w:color="000000"/>
              <w:left w:val="single" w:sz="4" w:space="0" w:color="000000"/>
              <w:bottom w:val="single" w:sz="4" w:space="0" w:color="000000"/>
              <w:right w:val="single" w:sz="4" w:space="0" w:color="000000"/>
            </w:tcBorders>
            <w:hideMark/>
          </w:tcPr>
          <w:p w14:paraId="5869E1F1" w14:textId="77777777" w:rsidR="006C53F1" w:rsidRPr="004B334D" w:rsidRDefault="005F3D56" w:rsidP="004B334D">
            <w:pPr>
              <w:spacing w:after="0" w:line="240" w:lineRule="auto"/>
              <w:rPr>
                <w:rFonts w:ascii="Times New Roman" w:hAnsi="Times New Roman"/>
                <w:noProof/>
              </w:rPr>
            </w:pPr>
            <w:r w:rsidRPr="004B334D">
              <w:rPr>
                <w:rFonts w:ascii="Times New Roman" w:hAnsi="Times New Roman"/>
                <w:noProof/>
              </w:rPr>
              <w:t>Iš</w:t>
            </w:r>
            <w:r w:rsidR="006C53F1" w:rsidRPr="004B334D">
              <w:rPr>
                <w:rFonts w:ascii="Times New Roman" w:hAnsi="Times New Roman"/>
                <w:noProof/>
              </w:rPr>
              <w:t>bėrimas, dilgėlinė, alerginis dermatitas</w:t>
            </w:r>
            <w:r w:rsidR="00D054EE" w:rsidRPr="004B334D">
              <w:rPr>
                <w:rFonts w:ascii="Times New Roman" w:hAnsi="Times New Roman"/>
                <w:noProof/>
              </w:rPr>
              <w:t>.</w:t>
            </w:r>
            <w:r w:rsidR="006C53F1" w:rsidRPr="004B334D">
              <w:rPr>
                <w:rFonts w:ascii="Times New Roman" w:hAnsi="Times New Roman"/>
                <w:b/>
                <w:noProof/>
              </w:rPr>
              <w:t xml:space="preserve"> </w:t>
            </w:r>
          </w:p>
        </w:tc>
        <w:tc>
          <w:tcPr>
            <w:tcW w:w="2974" w:type="dxa"/>
            <w:tcBorders>
              <w:top w:val="single" w:sz="4" w:space="0" w:color="000000"/>
              <w:left w:val="single" w:sz="4" w:space="0" w:color="000000"/>
              <w:bottom w:val="single" w:sz="4" w:space="0" w:color="000000"/>
              <w:right w:val="single" w:sz="4" w:space="0" w:color="000000"/>
            </w:tcBorders>
          </w:tcPr>
          <w:p w14:paraId="710DC7B8" w14:textId="77777777" w:rsidR="006C53F1" w:rsidRPr="004B334D" w:rsidRDefault="00717C18" w:rsidP="004B334D">
            <w:pPr>
              <w:spacing w:after="0" w:line="240" w:lineRule="auto"/>
              <w:rPr>
                <w:rFonts w:ascii="Times New Roman" w:hAnsi="Times New Roman"/>
                <w:noProof/>
              </w:rPr>
            </w:pPr>
            <w:r w:rsidRPr="004B334D">
              <w:rPr>
                <w:rFonts w:ascii="Times New Roman" w:hAnsi="Times New Roman"/>
                <w:noProof/>
              </w:rPr>
              <w:t>Retas</w:t>
            </w:r>
          </w:p>
        </w:tc>
      </w:tr>
      <w:tr w:rsidR="006C53F1" w:rsidRPr="004B334D" w14:paraId="5C14C6E9" w14:textId="77777777" w:rsidTr="004B796A">
        <w:tc>
          <w:tcPr>
            <w:tcW w:w="3111" w:type="dxa"/>
            <w:tcBorders>
              <w:top w:val="single" w:sz="4" w:space="0" w:color="000000"/>
              <w:left w:val="single" w:sz="4" w:space="0" w:color="000000"/>
              <w:bottom w:val="single" w:sz="4" w:space="0" w:color="000000"/>
              <w:right w:val="single" w:sz="4" w:space="0" w:color="000000"/>
            </w:tcBorders>
            <w:hideMark/>
          </w:tcPr>
          <w:p w14:paraId="676B8354"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Inkstų ir šlapimo takų sutrikimai</w:t>
            </w:r>
          </w:p>
        </w:tc>
        <w:tc>
          <w:tcPr>
            <w:tcW w:w="2975" w:type="dxa"/>
            <w:tcBorders>
              <w:top w:val="single" w:sz="4" w:space="0" w:color="000000"/>
              <w:left w:val="single" w:sz="4" w:space="0" w:color="000000"/>
              <w:bottom w:val="single" w:sz="4" w:space="0" w:color="000000"/>
              <w:right w:val="single" w:sz="4" w:space="0" w:color="000000"/>
            </w:tcBorders>
            <w:hideMark/>
          </w:tcPr>
          <w:p w14:paraId="229A1B83" w14:textId="77777777" w:rsidR="006C53F1" w:rsidRPr="004B334D" w:rsidRDefault="006C53F1" w:rsidP="004B334D">
            <w:pPr>
              <w:spacing w:after="0" w:line="240" w:lineRule="auto"/>
              <w:rPr>
                <w:rFonts w:ascii="Times New Roman" w:hAnsi="Times New Roman"/>
                <w:noProof/>
              </w:rPr>
            </w:pPr>
            <w:r w:rsidRPr="004B334D">
              <w:rPr>
                <w:rFonts w:ascii="Times New Roman" w:hAnsi="Times New Roman"/>
                <w:noProof/>
              </w:rPr>
              <w:t xml:space="preserve">Dizurija, šlapimo susilaikymas. Šis sutrikimas dažniausiai </w:t>
            </w:r>
            <w:r w:rsidR="00CC0138" w:rsidRPr="004B334D">
              <w:rPr>
                <w:rFonts w:ascii="Times New Roman" w:hAnsi="Times New Roman"/>
                <w:noProof/>
              </w:rPr>
              <w:t xml:space="preserve">pasireiškia </w:t>
            </w:r>
            <w:r w:rsidRPr="004B334D">
              <w:rPr>
                <w:rFonts w:ascii="Times New Roman" w:hAnsi="Times New Roman"/>
                <w:noProof/>
              </w:rPr>
              <w:t>asmenims, patiriantiems šlapimo pūslės obstrukcijos požymių, pavyzdžiui, esant prostatos hipertrofijai.</w:t>
            </w:r>
          </w:p>
        </w:tc>
        <w:tc>
          <w:tcPr>
            <w:tcW w:w="2974" w:type="dxa"/>
            <w:tcBorders>
              <w:top w:val="single" w:sz="4" w:space="0" w:color="000000"/>
              <w:left w:val="single" w:sz="4" w:space="0" w:color="000000"/>
              <w:bottom w:val="single" w:sz="4" w:space="0" w:color="000000"/>
              <w:right w:val="single" w:sz="4" w:space="0" w:color="000000"/>
            </w:tcBorders>
          </w:tcPr>
          <w:p w14:paraId="0D1E3CF2" w14:textId="77777777" w:rsidR="006C53F1" w:rsidRPr="004B334D" w:rsidRDefault="005F3D56" w:rsidP="004B334D">
            <w:pPr>
              <w:spacing w:after="0" w:line="240" w:lineRule="auto"/>
              <w:rPr>
                <w:rFonts w:ascii="Times New Roman" w:hAnsi="Times New Roman"/>
                <w:noProof/>
              </w:rPr>
            </w:pPr>
            <w:r w:rsidRPr="004B334D">
              <w:rPr>
                <w:rFonts w:ascii="Times New Roman" w:hAnsi="Times New Roman"/>
                <w:noProof/>
              </w:rPr>
              <w:t>Retas</w:t>
            </w:r>
          </w:p>
        </w:tc>
      </w:tr>
    </w:tbl>
    <w:p w14:paraId="241FBEEC" w14:textId="77777777" w:rsidR="00AE374E" w:rsidRPr="004B334D" w:rsidRDefault="00AE374E" w:rsidP="004B334D">
      <w:pPr>
        <w:spacing w:after="0" w:line="240" w:lineRule="auto"/>
        <w:ind w:left="540" w:hanging="540"/>
        <w:rPr>
          <w:rFonts w:ascii="Times New Roman" w:eastAsia="Times New Roman" w:hAnsi="Times New Roman"/>
          <w:b/>
          <w:noProof/>
        </w:rPr>
      </w:pPr>
    </w:p>
    <w:p w14:paraId="42A05335" w14:textId="77777777" w:rsidR="00666B15" w:rsidRPr="00524564" w:rsidRDefault="00666B15" w:rsidP="00524564">
      <w:pPr>
        <w:spacing w:after="0" w:line="240" w:lineRule="auto"/>
        <w:rPr>
          <w:rFonts w:ascii="Times New Roman" w:eastAsia="Times New Roman" w:hAnsi="Times New Roman"/>
          <w:bCs/>
          <w:noProof/>
          <w:u w:val="single"/>
        </w:rPr>
      </w:pPr>
      <w:r w:rsidRPr="00524564">
        <w:rPr>
          <w:rFonts w:ascii="Times New Roman" w:eastAsia="Times New Roman" w:hAnsi="Times New Roman"/>
          <w:bCs/>
          <w:noProof/>
          <w:u w:val="single"/>
        </w:rPr>
        <w:t>Atrinktų nepageidaujamų reakcijų apibūdinimas</w:t>
      </w:r>
    </w:p>
    <w:p w14:paraId="1BA4EC07" w14:textId="77777777" w:rsidR="00666B15" w:rsidRPr="00524564" w:rsidRDefault="00666B15" w:rsidP="00524564">
      <w:pPr>
        <w:spacing w:after="0" w:line="240" w:lineRule="auto"/>
        <w:rPr>
          <w:rFonts w:ascii="Times New Roman" w:eastAsia="Times New Roman" w:hAnsi="Times New Roman"/>
          <w:bCs/>
          <w:i/>
          <w:iCs/>
          <w:noProof/>
        </w:rPr>
      </w:pPr>
      <w:r w:rsidRPr="00524564">
        <w:rPr>
          <w:rFonts w:ascii="Times New Roman" w:eastAsia="Times New Roman" w:hAnsi="Times New Roman"/>
          <w:bCs/>
          <w:i/>
          <w:iCs/>
          <w:noProof/>
        </w:rPr>
        <w:t>Padidėjęs anijoninis tarpas esant metabolinei acidozei</w:t>
      </w:r>
    </w:p>
    <w:p w14:paraId="5683D0EA" w14:textId="20FF7EDE" w:rsidR="00666B15" w:rsidRPr="00524564" w:rsidRDefault="00666B15" w:rsidP="00524564">
      <w:pPr>
        <w:spacing w:after="0" w:line="240" w:lineRule="auto"/>
        <w:rPr>
          <w:rFonts w:ascii="Times New Roman" w:eastAsia="Times New Roman" w:hAnsi="Times New Roman"/>
          <w:bCs/>
          <w:noProof/>
        </w:rPr>
      </w:pPr>
      <w:r w:rsidRPr="00524564">
        <w:rPr>
          <w:rFonts w:ascii="Times New Roman" w:eastAsia="Times New Roman" w:hAnsi="Times New Roman"/>
          <w:bCs/>
          <w:noProof/>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61ABF989" w14:textId="77777777" w:rsidR="00666B15" w:rsidRPr="004B334D" w:rsidRDefault="00666B15" w:rsidP="004B334D">
      <w:pPr>
        <w:spacing w:after="0" w:line="240" w:lineRule="auto"/>
        <w:ind w:left="540" w:hanging="540"/>
        <w:rPr>
          <w:rFonts w:ascii="Times New Roman" w:eastAsia="Times New Roman" w:hAnsi="Times New Roman"/>
          <w:b/>
          <w:noProof/>
        </w:rPr>
      </w:pPr>
    </w:p>
    <w:p w14:paraId="70EC3B3F" w14:textId="22C6A1CC" w:rsidR="00AE374E" w:rsidRPr="004B334D" w:rsidRDefault="00AE374E" w:rsidP="004B334D">
      <w:pPr>
        <w:autoSpaceDE w:val="0"/>
        <w:autoSpaceDN w:val="0"/>
        <w:adjustRightInd w:val="0"/>
        <w:spacing w:after="0" w:line="240" w:lineRule="auto"/>
        <w:rPr>
          <w:rFonts w:ascii="Times New Roman" w:eastAsia="Times New Roman" w:hAnsi="Times New Roman"/>
          <w:noProof/>
          <w:u w:val="single"/>
        </w:rPr>
      </w:pPr>
      <w:r w:rsidRPr="004B334D">
        <w:rPr>
          <w:rFonts w:ascii="Times New Roman" w:eastAsia="Times New Roman" w:hAnsi="Times New Roman"/>
          <w:noProof/>
          <w:u w:val="single"/>
        </w:rPr>
        <w:t>Pranešimas apie įtariamas nepageidaujamas reakcijas</w:t>
      </w:r>
    </w:p>
    <w:p w14:paraId="3939D34B" w14:textId="08213D34" w:rsidR="00CD0A21" w:rsidRPr="004B334D" w:rsidRDefault="00CD0A21" w:rsidP="004B334D">
      <w:pPr>
        <w:autoSpaceDE w:val="0"/>
        <w:autoSpaceDN w:val="0"/>
        <w:adjustRightInd w:val="0"/>
        <w:spacing w:after="0" w:line="240" w:lineRule="auto"/>
        <w:rPr>
          <w:rFonts w:ascii="Times New Roman" w:eastAsia="Times New Roman" w:hAnsi="Times New Roman"/>
          <w:noProof/>
        </w:rPr>
      </w:pPr>
      <w:r w:rsidRPr="004B334D">
        <w:rPr>
          <w:rFonts w:ascii="Times New Roman" w:eastAsia="Times New Roman" w:hAnsi="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023B0C" w:rsidRPr="004B334D">
        <w:rPr>
          <w:rFonts w:ascii="Times New Roman" w:eastAsia="Times New Roman" w:hAnsi="Times New Roman"/>
          <w:noProof/>
        </w:rPr>
        <w:t xml:space="preserve">užpildę ir pateikę pranešimo formą Valstybinės vaistų kontrolės tarnybos prie Lietuvos Respublikos sveikatos apsaugos ministerijos tinklalapyje </w:t>
      </w:r>
      <w:hyperlink r:id="rId11" w:history="1">
        <w:r w:rsidR="00023B0C" w:rsidRPr="004B334D">
          <w:rPr>
            <w:rStyle w:val="Hipersaitas"/>
            <w:rFonts w:ascii="Times New Roman" w:eastAsia="Times New Roman" w:hAnsi="Times New Roman"/>
            <w:noProof/>
          </w:rPr>
          <w:t>https://vvkt.lrv.lt/lt/</w:t>
        </w:r>
      </w:hyperlink>
      <w:r w:rsidR="00023B0C" w:rsidRPr="004B334D">
        <w:rPr>
          <w:rFonts w:ascii="Times New Roman" w:eastAsia="Times New Roman" w:hAnsi="Times New Roman"/>
          <w:noProof/>
        </w:rPr>
        <w:t xml:space="preserve"> nurodytais būdais.</w:t>
      </w:r>
    </w:p>
    <w:p w14:paraId="5DEC99C1" w14:textId="4E923F2D" w:rsidR="00AE374E" w:rsidRPr="004B334D" w:rsidRDefault="00AE374E" w:rsidP="004B334D">
      <w:pPr>
        <w:spacing w:after="0" w:line="240" w:lineRule="auto"/>
        <w:ind w:left="540" w:hanging="540"/>
        <w:rPr>
          <w:rFonts w:ascii="Times New Roman" w:eastAsia="Times New Roman" w:hAnsi="Times New Roman"/>
          <w:b/>
          <w:noProof/>
        </w:rPr>
      </w:pPr>
    </w:p>
    <w:p w14:paraId="58D3710E"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4.9</w:t>
      </w:r>
      <w:r w:rsidRPr="004B334D">
        <w:rPr>
          <w:rFonts w:ascii="Times New Roman" w:eastAsia="Times New Roman" w:hAnsi="Times New Roman"/>
          <w:b/>
          <w:noProof/>
        </w:rPr>
        <w:tab/>
        <w:t>Perdozavimas</w:t>
      </w:r>
    </w:p>
    <w:p w14:paraId="42A50E29" w14:textId="77777777" w:rsidR="00AE374E" w:rsidRPr="004B334D" w:rsidRDefault="00AE374E" w:rsidP="004B334D">
      <w:pPr>
        <w:pStyle w:val="MediumGrid21"/>
        <w:rPr>
          <w:rFonts w:ascii="Times New Roman" w:hAnsi="Times New Roman"/>
          <w:noProof/>
        </w:rPr>
      </w:pPr>
    </w:p>
    <w:p w14:paraId="511D2032" w14:textId="77777777" w:rsidR="00200F98" w:rsidRPr="004B334D" w:rsidRDefault="00200F98" w:rsidP="004B334D">
      <w:pPr>
        <w:pStyle w:val="BTEMEASMCA"/>
      </w:pPr>
      <w:r w:rsidRPr="004B334D">
        <w:t>Pacientus reikia įspėti, kad būtina nedelsiant kreiptis į gydytoją perdozavus vaistinio preparato, net jeigu jaučiamasi gerai, nes kyla negrįžtamo kepenų pažeidimo rizika.</w:t>
      </w:r>
    </w:p>
    <w:p w14:paraId="65690E2E" w14:textId="77777777" w:rsidR="00200F98" w:rsidRPr="004B334D" w:rsidRDefault="00200F98" w:rsidP="004B334D">
      <w:pPr>
        <w:pStyle w:val="BTEMEASMCA"/>
      </w:pPr>
    </w:p>
    <w:p w14:paraId="0A51E9C2" w14:textId="77777777" w:rsidR="00200F98" w:rsidRPr="004B334D" w:rsidRDefault="00200F98" w:rsidP="004B334D">
      <w:pPr>
        <w:pStyle w:val="BTEMEASMCA"/>
      </w:pPr>
      <w:r w:rsidRPr="004B334D">
        <w:t xml:space="preserve">Perdozavimo pavojus didesnis sergantiems necirozine alkoholio sukelta kepenų liga. Didesnės nei rekomenduojamos dozės yra susijusios su sunkaus kepenų pažeidimo rizika. Klinikiniai kepenų pažeidimo (įskaitant kepenų ląstelių nekrozę) požymiai ir simptomai gali pasireikšti per 12-48 valandas, dažniausiai pasireiškia po trijų dienų po vaistinio preparato vartojimo, nors gali pasireikšti ir  per </w:t>
      </w:r>
      <w:r w:rsidRPr="004B334D">
        <w:rPr>
          <w:snapToGrid w:val="0"/>
        </w:rPr>
        <w:t>4–6 dienas</w:t>
      </w:r>
      <w:r w:rsidRPr="004B334D">
        <w:t xml:space="preserve">. </w:t>
      </w:r>
      <w:r w:rsidRPr="004B334D">
        <w:rPr>
          <w:snapToGrid w:val="0"/>
        </w:rPr>
        <w:t>Gydymas priešnuodžiu turi būti pradėtas kaip galima greičiau.</w:t>
      </w:r>
    </w:p>
    <w:p w14:paraId="0381724D" w14:textId="77777777" w:rsidR="00200F98" w:rsidRPr="004B334D" w:rsidRDefault="00200F98" w:rsidP="004B334D">
      <w:pPr>
        <w:pStyle w:val="MediumGrid21"/>
        <w:rPr>
          <w:rFonts w:ascii="Times New Roman" w:hAnsi="Times New Roman"/>
          <w:noProof/>
        </w:rPr>
      </w:pPr>
    </w:p>
    <w:p w14:paraId="180A97A4" w14:textId="77777777" w:rsidR="00AE374E" w:rsidRPr="004B334D" w:rsidRDefault="00AE374E" w:rsidP="004B334D">
      <w:pPr>
        <w:pStyle w:val="MediumGrid21"/>
        <w:rPr>
          <w:rFonts w:ascii="Times New Roman" w:hAnsi="Times New Roman"/>
          <w:b/>
          <w:i/>
          <w:noProof/>
        </w:rPr>
      </w:pPr>
      <w:r w:rsidRPr="004B334D">
        <w:rPr>
          <w:rFonts w:ascii="Times New Roman" w:hAnsi="Times New Roman"/>
          <w:i/>
          <w:noProof/>
        </w:rPr>
        <w:t>Paracetamolis</w:t>
      </w:r>
    </w:p>
    <w:p w14:paraId="696833BC" w14:textId="77777777" w:rsidR="005F3D56" w:rsidRPr="004B334D" w:rsidRDefault="005F3D56" w:rsidP="004B334D">
      <w:pPr>
        <w:pStyle w:val="MediumGrid21"/>
        <w:rPr>
          <w:rFonts w:ascii="Times New Roman" w:hAnsi="Times New Roman"/>
        </w:rPr>
      </w:pPr>
      <w:bookmarkStart w:id="14" w:name="_Hlk531953764"/>
      <w:r w:rsidRPr="004B334D">
        <w:rPr>
          <w:rFonts w:ascii="Times New Roman" w:hAnsi="Times New Roman"/>
        </w:rPr>
        <w:lastRenderedPageBreak/>
        <w:t>Paracetamoli</w:t>
      </w:r>
      <w:r w:rsidR="004B7757" w:rsidRPr="004B334D">
        <w:rPr>
          <w:rFonts w:ascii="Times New Roman" w:hAnsi="Times New Roman"/>
        </w:rPr>
        <w:t>o perdozavimas</w:t>
      </w:r>
      <w:r w:rsidRPr="004B334D">
        <w:rPr>
          <w:rFonts w:ascii="Times New Roman" w:hAnsi="Times New Roman"/>
        </w:rPr>
        <w:t xml:space="preserve"> gali sukelti kepenų nepakankamumą</w:t>
      </w:r>
      <w:r w:rsidR="00E202B0" w:rsidRPr="004B334D">
        <w:rPr>
          <w:rFonts w:ascii="Times New Roman" w:hAnsi="Times New Roman"/>
        </w:rPr>
        <w:t xml:space="preserve">, </w:t>
      </w:r>
      <w:r w:rsidR="00676EC8" w:rsidRPr="004B334D">
        <w:rPr>
          <w:rFonts w:ascii="Times New Roman" w:hAnsi="Times New Roman"/>
        </w:rPr>
        <w:t>dėl kurio gali reikėti kepenų transplantacijos ar ištikti mirtis</w:t>
      </w:r>
      <w:r w:rsidRPr="004B334D">
        <w:rPr>
          <w:rFonts w:ascii="Times New Roman" w:hAnsi="Times New Roman"/>
        </w:rPr>
        <w:t xml:space="preserve">. Manoma, kad </w:t>
      </w:r>
      <w:r w:rsidR="007F7680" w:rsidRPr="004B334D">
        <w:rPr>
          <w:rFonts w:ascii="Times New Roman" w:hAnsi="Times New Roman"/>
        </w:rPr>
        <w:t>per dideli</w:t>
      </w:r>
      <w:r w:rsidR="00D96536" w:rsidRPr="004B334D">
        <w:rPr>
          <w:rFonts w:ascii="Times New Roman" w:hAnsi="Times New Roman"/>
        </w:rPr>
        <w:t xml:space="preserve"> </w:t>
      </w:r>
      <w:r w:rsidRPr="004B334D">
        <w:rPr>
          <w:rFonts w:ascii="Times New Roman" w:hAnsi="Times New Roman"/>
        </w:rPr>
        <w:t xml:space="preserve">paracetamolio toksinio metabolito </w:t>
      </w:r>
      <w:r w:rsidR="00D96536" w:rsidRPr="004B334D">
        <w:rPr>
          <w:rFonts w:ascii="Times New Roman" w:hAnsi="Times New Roman"/>
        </w:rPr>
        <w:t>kiekiai</w:t>
      </w:r>
      <w:r w:rsidRPr="004B334D">
        <w:rPr>
          <w:rFonts w:ascii="Times New Roman" w:hAnsi="Times New Roman"/>
        </w:rPr>
        <w:t xml:space="preserve"> negrįžtamai prisijungia prie kepenų audinio ir sukelia kepenų pažeidimą (kai geriam</w:t>
      </w:r>
      <w:r w:rsidR="00D96536" w:rsidRPr="004B334D">
        <w:rPr>
          <w:rFonts w:ascii="Times New Roman" w:hAnsi="Times New Roman"/>
        </w:rPr>
        <w:t>os</w:t>
      </w:r>
      <w:r w:rsidRPr="004B334D">
        <w:rPr>
          <w:rFonts w:ascii="Times New Roman" w:hAnsi="Times New Roman"/>
        </w:rPr>
        <w:t xml:space="preserve"> įprastinė</w:t>
      </w:r>
      <w:r w:rsidR="00D96536" w:rsidRPr="004B334D">
        <w:rPr>
          <w:rFonts w:ascii="Times New Roman" w:hAnsi="Times New Roman"/>
        </w:rPr>
        <w:t>s</w:t>
      </w:r>
      <w:r w:rsidRPr="004B334D">
        <w:rPr>
          <w:rFonts w:ascii="Times New Roman" w:hAnsi="Times New Roman"/>
        </w:rPr>
        <w:t xml:space="preserve"> paracetamolio dozė</w:t>
      </w:r>
      <w:r w:rsidR="00D96536" w:rsidRPr="004B334D">
        <w:rPr>
          <w:rFonts w:ascii="Times New Roman" w:hAnsi="Times New Roman"/>
        </w:rPr>
        <w:t>s</w:t>
      </w:r>
      <w:r w:rsidRPr="004B334D">
        <w:rPr>
          <w:rFonts w:ascii="Times New Roman" w:hAnsi="Times New Roman"/>
        </w:rPr>
        <w:t>, paprastai š</w:t>
      </w:r>
      <w:r w:rsidR="00D96536" w:rsidRPr="004B334D">
        <w:rPr>
          <w:rFonts w:ascii="Times New Roman" w:hAnsi="Times New Roman"/>
        </w:rPr>
        <w:t>į</w:t>
      </w:r>
      <w:r w:rsidRPr="004B334D">
        <w:rPr>
          <w:rFonts w:ascii="Times New Roman" w:hAnsi="Times New Roman"/>
        </w:rPr>
        <w:t xml:space="preserve"> metabolit</w:t>
      </w:r>
      <w:r w:rsidR="00D96536" w:rsidRPr="004B334D">
        <w:rPr>
          <w:rFonts w:ascii="Times New Roman" w:hAnsi="Times New Roman"/>
        </w:rPr>
        <w:t>ą</w:t>
      </w:r>
      <w:r w:rsidRPr="004B334D">
        <w:rPr>
          <w:rFonts w:ascii="Times New Roman" w:hAnsi="Times New Roman"/>
        </w:rPr>
        <w:t xml:space="preserve"> visiškai detoksikuoja glutation</w:t>
      </w:r>
      <w:r w:rsidR="00D96536" w:rsidRPr="004B334D">
        <w:rPr>
          <w:rFonts w:ascii="Times New Roman" w:hAnsi="Times New Roman"/>
        </w:rPr>
        <w:t>as</w:t>
      </w:r>
      <w:r w:rsidRPr="004B334D">
        <w:rPr>
          <w:rFonts w:ascii="Times New Roman" w:hAnsi="Times New Roman"/>
        </w:rPr>
        <w:t>).</w:t>
      </w:r>
    </w:p>
    <w:p w14:paraId="5D95A63C" w14:textId="77777777" w:rsidR="005F3D56" w:rsidRPr="004B334D" w:rsidRDefault="005F3D56" w:rsidP="004B334D">
      <w:pPr>
        <w:pStyle w:val="MediumGrid21"/>
        <w:rPr>
          <w:rFonts w:ascii="Times New Roman" w:hAnsi="Times New Roman"/>
        </w:rPr>
      </w:pPr>
    </w:p>
    <w:p w14:paraId="51173E10" w14:textId="77777777" w:rsidR="005F3D56" w:rsidRPr="004B334D" w:rsidRDefault="005F3D56" w:rsidP="004B334D">
      <w:pPr>
        <w:pStyle w:val="MediumGrid21"/>
        <w:rPr>
          <w:rFonts w:ascii="Times New Roman" w:hAnsi="Times New Roman"/>
        </w:rPr>
      </w:pPr>
      <w:r w:rsidRPr="004B334D">
        <w:rPr>
          <w:rFonts w:ascii="Times New Roman" w:hAnsi="Times New Roman"/>
        </w:rPr>
        <w:t>Suaugusiesiems, pavartojusiems 10 g arba daugiau paracetamolio, gali pasireikšti kepenų pažeidimas.</w:t>
      </w:r>
    </w:p>
    <w:p w14:paraId="03B4C5BB" w14:textId="77777777" w:rsidR="005F3D56" w:rsidRPr="004B334D" w:rsidRDefault="005F3D56" w:rsidP="004B334D">
      <w:pPr>
        <w:pStyle w:val="MediumGrid21"/>
        <w:rPr>
          <w:rFonts w:ascii="Times New Roman" w:hAnsi="Times New Roman"/>
        </w:rPr>
      </w:pPr>
      <w:r w:rsidRPr="004B334D">
        <w:rPr>
          <w:rFonts w:ascii="Times New Roman" w:hAnsi="Times New Roman"/>
        </w:rPr>
        <w:t>Jei yra rizikos veiksnių, kepenų pažeidimas gali pasireikšti išgėrus 5 g arba daugiau paracetamolio</w:t>
      </w:r>
      <w:r w:rsidR="0027722B" w:rsidRPr="004B334D">
        <w:rPr>
          <w:rFonts w:ascii="Times New Roman" w:hAnsi="Times New Roman"/>
        </w:rPr>
        <w:t xml:space="preserve">: </w:t>
      </w:r>
      <w:r w:rsidR="00F261DA" w:rsidRPr="004B334D">
        <w:rPr>
          <w:rFonts w:ascii="Times New Roman" w:hAnsi="Times New Roman"/>
        </w:rPr>
        <w:t>jeigu pacientas ilgą laiką gydomas karbamazepinu, fenobarbitaliu, fenitoinu, primidonu, rifampicinu, paprastųjų jonažolių vaistini</w:t>
      </w:r>
      <w:r w:rsidR="0027722B" w:rsidRPr="004B334D">
        <w:rPr>
          <w:rFonts w:ascii="Times New Roman" w:hAnsi="Times New Roman"/>
        </w:rPr>
        <w:t>ais</w:t>
      </w:r>
      <w:r w:rsidR="00F261DA" w:rsidRPr="004B334D">
        <w:rPr>
          <w:rFonts w:ascii="Times New Roman" w:hAnsi="Times New Roman"/>
        </w:rPr>
        <w:t xml:space="preserve"> preparatais ar kitais vaistiniais preparatais, kurie skatina kepenų fermentų veiklą</w:t>
      </w:r>
      <w:r w:rsidR="0027722B" w:rsidRPr="004B334D">
        <w:rPr>
          <w:rFonts w:ascii="Times New Roman" w:hAnsi="Times New Roman"/>
        </w:rPr>
        <w:t>, kai</w:t>
      </w:r>
      <w:r w:rsidR="00F261DA" w:rsidRPr="004B334D">
        <w:rPr>
          <w:rFonts w:ascii="Times New Roman" w:hAnsi="Times New Roman"/>
        </w:rPr>
        <w:t xml:space="preserve"> reguliariai vartoja</w:t>
      </w:r>
      <w:r w:rsidR="0027722B" w:rsidRPr="004B334D">
        <w:rPr>
          <w:rFonts w:ascii="Times New Roman" w:hAnsi="Times New Roman"/>
        </w:rPr>
        <w:t>ma</w:t>
      </w:r>
      <w:r w:rsidR="00F261DA" w:rsidRPr="004B334D">
        <w:rPr>
          <w:rFonts w:ascii="Times New Roman" w:hAnsi="Times New Roman"/>
        </w:rPr>
        <w:t xml:space="preserve"> alkohol</w:t>
      </w:r>
      <w:r w:rsidR="0027722B" w:rsidRPr="004B334D">
        <w:rPr>
          <w:rFonts w:ascii="Times New Roman" w:hAnsi="Times New Roman"/>
        </w:rPr>
        <w:t>io</w:t>
      </w:r>
      <w:r w:rsidR="00F261DA" w:rsidRPr="004B334D">
        <w:rPr>
          <w:rFonts w:ascii="Times New Roman" w:hAnsi="Times New Roman"/>
        </w:rPr>
        <w:t xml:space="preserve"> didesniais kiekiais ar tikėtina, kad trūksta glutationo, pavyzdžiui, esant valgymo sutrikimams, cistinei fibrozei, ŽIV infekcijai, badaujant, esant kacheksijai.</w:t>
      </w:r>
    </w:p>
    <w:p w14:paraId="49124936" w14:textId="77777777" w:rsidR="005F3D56" w:rsidRPr="004B334D" w:rsidRDefault="005F3D56" w:rsidP="004B334D">
      <w:pPr>
        <w:pStyle w:val="MediumGrid21"/>
        <w:rPr>
          <w:rFonts w:ascii="Times New Roman" w:hAnsi="Times New Roman"/>
          <w:u w:val="single"/>
        </w:rPr>
      </w:pPr>
    </w:p>
    <w:p w14:paraId="5D8F71E2" w14:textId="77777777" w:rsidR="005F3D56" w:rsidRPr="004B334D" w:rsidRDefault="005F3D56" w:rsidP="004B334D">
      <w:pPr>
        <w:pStyle w:val="MediumGrid21"/>
        <w:rPr>
          <w:rFonts w:ascii="Times New Roman" w:hAnsi="Times New Roman"/>
          <w:u w:val="single"/>
        </w:rPr>
      </w:pPr>
      <w:r w:rsidRPr="004B334D">
        <w:rPr>
          <w:rFonts w:ascii="Times New Roman" w:hAnsi="Times New Roman"/>
          <w:u w:val="single"/>
        </w:rPr>
        <w:t>Simptomai</w:t>
      </w:r>
    </w:p>
    <w:p w14:paraId="6310E010" w14:textId="77777777" w:rsidR="005F3D56" w:rsidRPr="004B334D" w:rsidRDefault="005F3D56" w:rsidP="004B334D">
      <w:pPr>
        <w:pStyle w:val="MediumGrid21"/>
        <w:rPr>
          <w:rFonts w:ascii="Times New Roman" w:hAnsi="Times New Roman"/>
        </w:rPr>
      </w:pPr>
      <w:r w:rsidRPr="004B334D">
        <w:rPr>
          <w:rFonts w:ascii="Times New Roman" w:hAnsi="Times New Roman"/>
        </w:rPr>
        <w:t xml:space="preserve">Per pirmąsias 24 valandas pasireiškę </w:t>
      </w:r>
      <w:r w:rsidRPr="004B334D">
        <w:rPr>
          <w:rFonts w:ascii="Times New Roman" w:hAnsi="Times New Roman"/>
          <w:snapToGrid w:val="0"/>
        </w:rPr>
        <w:t xml:space="preserve">paracetamolio perdozavimo </w:t>
      </w:r>
      <w:r w:rsidRPr="004B334D">
        <w:rPr>
          <w:rFonts w:ascii="Times New Roman" w:hAnsi="Times New Roman"/>
        </w:rPr>
        <w:t xml:space="preserve">simptomai yra </w:t>
      </w:r>
      <w:r w:rsidRPr="004B334D">
        <w:rPr>
          <w:rFonts w:ascii="Times New Roman" w:hAnsi="Times New Roman"/>
          <w:snapToGrid w:val="0"/>
        </w:rPr>
        <w:t>blyškumas, pykinimas, vėmimas, anoreksija ir pilvo skausmas</w:t>
      </w:r>
      <w:r w:rsidRPr="004B334D">
        <w:rPr>
          <w:rFonts w:ascii="Times New Roman" w:hAnsi="Times New Roman"/>
        </w:rPr>
        <w:t xml:space="preserve">. Gali sutrikti gliukozės metabolizmas ir pasireikšti metabolinė acidozė. </w:t>
      </w:r>
    </w:p>
    <w:p w14:paraId="1970B469" w14:textId="77777777" w:rsidR="005F3D56" w:rsidRPr="004B334D" w:rsidRDefault="005F3D56" w:rsidP="004B334D">
      <w:pPr>
        <w:pStyle w:val="MediumGrid21"/>
        <w:rPr>
          <w:rFonts w:ascii="Times New Roman" w:hAnsi="Times New Roman"/>
          <w:snapToGrid w:val="0"/>
        </w:rPr>
      </w:pPr>
    </w:p>
    <w:p w14:paraId="13C5D785" w14:textId="77777777" w:rsidR="005F3D56" w:rsidRPr="004B334D" w:rsidRDefault="005F3D56" w:rsidP="004B334D">
      <w:pPr>
        <w:pStyle w:val="MediumGrid21"/>
        <w:rPr>
          <w:rFonts w:ascii="Times New Roman" w:hAnsi="Times New Roman"/>
        </w:rPr>
      </w:pPr>
      <w:r w:rsidRPr="004B334D">
        <w:rPr>
          <w:rFonts w:ascii="Times New Roman" w:hAnsi="Times New Roman"/>
          <w:snapToGrid w:val="0"/>
        </w:rPr>
        <w:t xml:space="preserve">Sunkaus apsinuodijimo atveju, kepenų nepakankamumas gali progresuoti į encefalopatiją, hemoragiją, hipoglikemiją, smegenų edemą ir sukelti mirtį. </w:t>
      </w:r>
      <w:r w:rsidRPr="004B334D">
        <w:rPr>
          <w:rFonts w:ascii="Times New Roman" w:hAnsi="Times New Roman"/>
        </w:rPr>
        <w:t>Jei net nėra sunkaus kepenų pažeidimo, gali pasireikšti ūminis inkstų nepakankamumas su ūmine kanalėlių nekroze, pasireiškiantis stipriu juosmens skausmu, hematurija ir proteinurija. Taip pat buvo pranešimų apie širdies aritmijas ir pankreatitą.</w:t>
      </w:r>
    </w:p>
    <w:p w14:paraId="27E9C5B6" w14:textId="77777777" w:rsidR="005F3D56" w:rsidRPr="004B334D" w:rsidRDefault="005F3D56" w:rsidP="004B334D">
      <w:pPr>
        <w:pStyle w:val="MediumGrid21"/>
        <w:rPr>
          <w:rFonts w:ascii="Times New Roman" w:hAnsi="Times New Roman"/>
          <w:u w:val="single"/>
        </w:rPr>
      </w:pPr>
    </w:p>
    <w:p w14:paraId="4E529A07" w14:textId="77777777" w:rsidR="005F3D56" w:rsidRPr="004B334D" w:rsidRDefault="005F3D56" w:rsidP="004B334D">
      <w:pPr>
        <w:pStyle w:val="MediumGrid21"/>
        <w:rPr>
          <w:rFonts w:ascii="Times New Roman" w:hAnsi="Times New Roman"/>
        </w:rPr>
      </w:pPr>
      <w:r w:rsidRPr="004B334D">
        <w:rPr>
          <w:rFonts w:ascii="Times New Roman" w:hAnsi="Times New Roman"/>
          <w:u w:val="single"/>
        </w:rPr>
        <w:t>Gydymas</w:t>
      </w:r>
    </w:p>
    <w:p w14:paraId="51EBE040" w14:textId="77777777" w:rsidR="005F3D56" w:rsidRPr="004B334D" w:rsidRDefault="005F3D56" w:rsidP="004B334D">
      <w:pPr>
        <w:pStyle w:val="MediumGrid21"/>
        <w:rPr>
          <w:rFonts w:ascii="Times New Roman" w:hAnsi="Times New Roman"/>
        </w:rPr>
      </w:pPr>
      <w:r w:rsidRPr="004B334D">
        <w:rPr>
          <w:rFonts w:ascii="Times New Roman" w:hAnsi="Times New Roman"/>
        </w:rPr>
        <w:t xml:space="preserve">Perdozavus paracetamolio reikia tuoj pat pradėti gydymą, net jei ir nėra perdozavimo simptomų. </w:t>
      </w:r>
    </w:p>
    <w:p w14:paraId="6106CBB1" w14:textId="77777777" w:rsidR="005F3D56" w:rsidRPr="004B334D" w:rsidRDefault="005F3D56" w:rsidP="004B334D">
      <w:pPr>
        <w:pStyle w:val="MediumGrid21"/>
        <w:rPr>
          <w:rFonts w:ascii="Times New Roman" w:hAnsi="Times New Roman"/>
        </w:rPr>
      </w:pPr>
    </w:p>
    <w:p w14:paraId="5CC13A56" w14:textId="77777777" w:rsidR="005F3D56" w:rsidRPr="004B334D" w:rsidRDefault="005F3D56" w:rsidP="004B334D">
      <w:pPr>
        <w:pStyle w:val="MediumGrid21"/>
        <w:rPr>
          <w:rFonts w:ascii="Times New Roman" w:hAnsi="Times New Roman"/>
        </w:rPr>
      </w:pPr>
      <w:r w:rsidRPr="004B334D">
        <w:rPr>
          <w:rFonts w:ascii="Times New Roman" w:hAnsi="Times New Roman"/>
        </w:rPr>
        <w:t>Simptomai gali būti tik pykinimas bei vėmimas ir gali neatspindėti perdozavimo sunkumo ar organų pažeidimo pavojaus. Gydymas turi būti taikomas remiantis nustatytomis perdozavimo gydymo gairėmis.</w:t>
      </w:r>
    </w:p>
    <w:p w14:paraId="7BE7EACD" w14:textId="77777777" w:rsidR="005F3D56" w:rsidRPr="004B334D" w:rsidRDefault="005F3D56" w:rsidP="004B334D">
      <w:pPr>
        <w:pStyle w:val="MediumGrid21"/>
        <w:rPr>
          <w:rFonts w:ascii="Times New Roman" w:hAnsi="Times New Roman"/>
        </w:rPr>
      </w:pPr>
    </w:p>
    <w:p w14:paraId="0B27BA74" w14:textId="77777777" w:rsidR="005F3D56" w:rsidRPr="004B334D" w:rsidRDefault="005F3D56" w:rsidP="004B334D">
      <w:pPr>
        <w:pStyle w:val="MediumGrid21"/>
        <w:rPr>
          <w:rFonts w:ascii="Times New Roman" w:hAnsi="Times New Roman"/>
        </w:rPr>
      </w:pPr>
      <w:r w:rsidRPr="004B334D">
        <w:rPr>
          <w:rFonts w:ascii="Times New Roman" w:hAnsi="Times New Roman"/>
        </w:rPr>
        <w:t xml:space="preserve">Galima skirti N-acetilcisteiną arba metioniną. </w:t>
      </w:r>
      <w:r w:rsidRPr="004B334D">
        <w:rPr>
          <w:rFonts w:ascii="Times New Roman" w:hAnsi="Times New Roman"/>
          <w:snapToGrid w:val="0"/>
        </w:rPr>
        <w:t>Jei reikia, pacientui N-acetilcisteinas turi būti suleistas į veną, remiantis nustatytu dozavimo grafiku.</w:t>
      </w:r>
      <w:r w:rsidR="00F261DA" w:rsidRPr="004B334D">
        <w:rPr>
          <w:rFonts w:ascii="Times New Roman" w:hAnsi="Times New Roman"/>
          <w:snapToGrid w:val="0"/>
        </w:rPr>
        <w:t xml:space="preserve"> Jei </w:t>
      </w:r>
      <w:r w:rsidR="00794C68" w:rsidRPr="004B334D">
        <w:rPr>
          <w:rFonts w:ascii="Times New Roman" w:hAnsi="Times New Roman"/>
          <w:snapToGrid w:val="0"/>
        </w:rPr>
        <w:t>ne</w:t>
      </w:r>
      <w:r w:rsidR="00F261DA" w:rsidRPr="004B334D">
        <w:rPr>
          <w:rFonts w:ascii="Times New Roman" w:hAnsi="Times New Roman"/>
          <w:snapToGrid w:val="0"/>
        </w:rPr>
        <w:t>v</w:t>
      </w:r>
      <w:r w:rsidR="00794C68" w:rsidRPr="004B334D">
        <w:rPr>
          <w:rFonts w:ascii="Times New Roman" w:hAnsi="Times New Roman"/>
          <w:snapToGrid w:val="0"/>
        </w:rPr>
        <w:t>e</w:t>
      </w:r>
      <w:r w:rsidR="00F261DA" w:rsidRPr="004B334D">
        <w:rPr>
          <w:rFonts w:ascii="Times New Roman" w:hAnsi="Times New Roman"/>
          <w:snapToGrid w:val="0"/>
        </w:rPr>
        <w:t>mia</w:t>
      </w:r>
      <w:r w:rsidR="00794C68" w:rsidRPr="004B334D">
        <w:rPr>
          <w:rFonts w:ascii="Times New Roman" w:hAnsi="Times New Roman"/>
          <w:snapToGrid w:val="0"/>
        </w:rPr>
        <w:t>ma</w:t>
      </w:r>
      <w:r w:rsidR="00F261DA" w:rsidRPr="004B334D">
        <w:rPr>
          <w:rFonts w:ascii="Times New Roman" w:hAnsi="Times New Roman"/>
          <w:snapToGrid w:val="0"/>
        </w:rPr>
        <w:t>, geriamasis metioninas gali būti tinkamas alternatyvus gydymas ne ligoninėje.</w:t>
      </w:r>
    </w:p>
    <w:p w14:paraId="0E28B0E9" w14:textId="77777777" w:rsidR="005F3D56" w:rsidRPr="004B334D" w:rsidRDefault="005F3D56" w:rsidP="004B334D">
      <w:pPr>
        <w:pStyle w:val="MediumGrid21"/>
        <w:rPr>
          <w:rFonts w:ascii="Times New Roman" w:hAnsi="Times New Roman"/>
        </w:rPr>
      </w:pPr>
    </w:p>
    <w:p w14:paraId="4A179A09" w14:textId="77777777" w:rsidR="005F3D56" w:rsidRPr="004B334D" w:rsidRDefault="005F3D56" w:rsidP="004B334D">
      <w:pPr>
        <w:pStyle w:val="MediumGrid21"/>
        <w:rPr>
          <w:rFonts w:ascii="Times New Roman" w:hAnsi="Times New Roman"/>
        </w:rPr>
      </w:pPr>
      <w:r w:rsidRPr="004B334D">
        <w:rPr>
          <w:rFonts w:ascii="Times New Roman" w:hAnsi="Times New Roman"/>
        </w:rPr>
        <w:t>Nepraėjus 1 val</w:t>
      </w:r>
      <w:r w:rsidR="00794C68" w:rsidRPr="004B334D">
        <w:rPr>
          <w:rFonts w:ascii="Times New Roman" w:hAnsi="Times New Roman"/>
        </w:rPr>
        <w:t>andai</w:t>
      </w:r>
      <w:r w:rsidRPr="004B334D">
        <w:rPr>
          <w:rFonts w:ascii="Times New Roman" w:hAnsi="Times New Roman"/>
        </w:rPr>
        <w:t xml:space="preserve"> po perdozavimo, g</w:t>
      </w:r>
      <w:r w:rsidRPr="004B334D">
        <w:rPr>
          <w:rFonts w:ascii="Times New Roman" w:hAnsi="Times New Roman"/>
          <w:noProof/>
        </w:rPr>
        <w:t>alima skirti gydymą aktyvinta anglimi</w:t>
      </w:r>
      <w:r w:rsidRPr="004B334D">
        <w:rPr>
          <w:rFonts w:ascii="Times New Roman" w:hAnsi="Times New Roman"/>
        </w:rPr>
        <w:t>.</w:t>
      </w:r>
    </w:p>
    <w:p w14:paraId="067D1860" w14:textId="77777777" w:rsidR="005F3D56" w:rsidRPr="004B334D" w:rsidRDefault="005F3D56" w:rsidP="004B334D">
      <w:pPr>
        <w:pStyle w:val="MediumGrid21"/>
        <w:rPr>
          <w:rFonts w:ascii="Times New Roman" w:hAnsi="Times New Roman"/>
        </w:rPr>
      </w:pPr>
      <w:r w:rsidRPr="004B334D">
        <w:rPr>
          <w:rFonts w:ascii="Times New Roman" w:hAnsi="Times New Roman"/>
        </w:rPr>
        <w:t>Pacientams, kurie per paskutines 4 valandas išgėrė 7,5 g ar daugiau paracetamolio, reikia išplauti skrandį.</w:t>
      </w:r>
    </w:p>
    <w:p w14:paraId="081CCAD5" w14:textId="77777777" w:rsidR="005F3D56" w:rsidRPr="004B334D" w:rsidRDefault="005F3D56" w:rsidP="004B334D">
      <w:pPr>
        <w:pStyle w:val="MediumGrid21"/>
        <w:rPr>
          <w:rFonts w:ascii="Times New Roman" w:hAnsi="Times New Roman"/>
        </w:rPr>
      </w:pPr>
    </w:p>
    <w:p w14:paraId="539E0A72" w14:textId="77777777" w:rsidR="005F3D56" w:rsidRPr="004B334D" w:rsidRDefault="005F3D56" w:rsidP="004B334D">
      <w:pPr>
        <w:pStyle w:val="MediumGrid21"/>
        <w:rPr>
          <w:rFonts w:ascii="Times New Roman" w:hAnsi="Times New Roman"/>
        </w:rPr>
      </w:pPr>
      <w:r w:rsidRPr="004B334D">
        <w:rPr>
          <w:rFonts w:ascii="Times New Roman" w:hAnsi="Times New Roman"/>
        </w:rPr>
        <w:t>P</w:t>
      </w:r>
      <w:r w:rsidR="00F261DA" w:rsidRPr="004B334D">
        <w:rPr>
          <w:rFonts w:ascii="Times New Roman" w:hAnsi="Times New Roman"/>
        </w:rPr>
        <w:t>erdozav</w:t>
      </w:r>
      <w:r w:rsidRPr="004B334D">
        <w:rPr>
          <w:rFonts w:ascii="Times New Roman" w:hAnsi="Times New Roman"/>
        </w:rPr>
        <w:t xml:space="preserve">us paracetamolio, jo koncentracija plazmoje turi būti </w:t>
      </w:r>
      <w:r w:rsidR="00794C68" w:rsidRPr="004B334D">
        <w:rPr>
          <w:rFonts w:ascii="Times New Roman" w:hAnsi="Times New Roman"/>
        </w:rPr>
        <w:t>tiriama</w:t>
      </w:r>
      <w:r w:rsidRPr="004B334D">
        <w:rPr>
          <w:rFonts w:ascii="Times New Roman" w:hAnsi="Times New Roman"/>
        </w:rPr>
        <w:t xml:space="preserve"> po 4 val</w:t>
      </w:r>
      <w:r w:rsidR="00794C68" w:rsidRPr="004B334D">
        <w:rPr>
          <w:rFonts w:ascii="Times New Roman" w:hAnsi="Times New Roman"/>
        </w:rPr>
        <w:t>andų</w:t>
      </w:r>
      <w:r w:rsidRPr="004B334D">
        <w:rPr>
          <w:rFonts w:ascii="Times New Roman" w:hAnsi="Times New Roman"/>
        </w:rPr>
        <w:t xml:space="preserve"> arba vėliau (anksčiau </w:t>
      </w:r>
      <w:r w:rsidR="00794C68" w:rsidRPr="004B334D">
        <w:rPr>
          <w:rFonts w:ascii="Times New Roman" w:hAnsi="Times New Roman"/>
        </w:rPr>
        <w:t>tiriamos</w:t>
      </w:r>
      <w:r w:rsidRPr="004B334D">
        <w:rPr>
          <w:rFonts w:ascii="Times New Roman" w:hAnsi="Times New Roman"/>
        </w:rPr>
        <w:t xml:space="preserve"> koncentracijos yra nepatikimos).</w:t>
      </w:r>
    </w:p>
    <w:p w14:paraId="710392AD" w14:textId="77777777" w:rsidR="005F3D56" w:rsidRPr="004B334D" w:rsidRDefault="005F3D56" w:rsidP="004B334D">
      <w:pPr>
        <w:pStyle w:val="MediumGrid21"/>
        <w:rPr>
          <w:rFonts w:ascii="Times New Roman" w:hAnsi="Times New Roman"/>
        </w:rPr>
      </w:pPr>
    </w:p>
    <w:p w14:paraId="311ED9D4" w14:textId="77777777" w:rsidR="005F3D56" w:rsidRPr="004B334D" w:rsidRDefault="005F3D56" w:rsidP="004B334D">
      <w:pPr>
        <w:pStyle w:val="MediumGrid21"/>
        <w:rPr>
          <w:rFonts w:ascii="Times New Roman" w:hAnsi="Times New Roman"/>
        </w:rPr>
      </w:pPr>
      <w:r w:rsidRPr="004B334D">
        <w:rPr>
          <w:rFonts w:ascii="Times New Roman" w:hAnsi="Times New Roman"/>
        </w:rPr>
        <w:t xml:space="preserve">Gydymas N-acetilcisteinu gali būti </w:t>
      </w:r>
      <w:r w:rsidR="002B4437" w:rsidRPr="004B334D">
        <w:rPr>
          <w:rFonts w:ascii="Times New Roman" w:hAnsi="Times New Roman"/>
        </w:rPr>
        <w:t>pradedamas</w:t>
      </w:r>
      <w:r w:rsidRPr="004B334D">
        <w:rPr>
          <w:rFonts w:ascii="Times New Roman" w:hAnsi="Times New Roman"/>
        </w:rPr>
        <w:t xml:space="preserve"> nepraėjus 24 val</w:t>
      </w:r>
      <w:r w:rsidR="002B4437" w:rsidRPr="004B334D">
        <w:rPr>
          <w:rFonts w:ascii="Times New Roman" w:hAnsi="Times New Roman"/>
        </w:rPr>
        <w:t>andoms</w:t>
      </w:r>
      <w:r w:rsidRPr="004B334D">
        <w:rPr>
          <w:rFonts w:ascii="Times New Roman" w:hAnsi="Times New Roman"/>
        </w:rPr>
        <w:t xml:space="preserve"> po paracetamolio pavartojimo, tačiau didžiausias apsauginis poveikis pasiekiamas nepraėjus 8 val</w:t>
      </w:r>
      <w:r w:rsidR="002B4437" w:rsidRPr="004B334D">
        <w:rPr>
          <w:rFonts w:ascii="Times New Roman" w:hAnsi="Times New Roman"/>
        </w:rPr>
        <w:t>andoms</w:t>
      </w:r>
      <w:r w:rsidRPr="004B334D">
        <w:rPr>
          <w:rFonts w:ascii="Times New Roman" w:hAnsi="Times New Roman"/>
        </w:rPr>
        <w:t xml:space="preserve"> po paracetamolio vartojimo. Šiam laikui praėjus, priešnuodžio veiksmingumas staigiai mažėja.</w:t>
      </w:r>
    </w:p>
    <w:p w14:paraId="079771E9" w14:textId="77777777" w:rsidR="005F3D56" w:rsidRPr="004B334D" w:rsidRDefault="005F3D56" w:rsidP="004B334D">
      <w:pPr>
        <w:pStyle w:val="MediumGrid21"/>
        <w:rPr>
          <w:rFonts w:ascii="Times New Roman" w:hAnsi="Times New Roman"/>
        </w:rPr>
      </w:pPr>
    </w:p>
    <w:p w14:paraId="57F9AD97" w14:textId="77777777" w:rsidR="005F3D56" w:rsidRPr="004B334D" w:rsidRDefault="00EA2CE0" w:rsidP="004B334D">
      <w:pPr>
        <w:pStyle w:val="MediumGrid21"/>
        <w:rPr>
          <w:rFonts w:ascii="Times New Roman" w:hAnsi="Times New Roman"/>
          <w:u w:val="single"/>
        </w:rPr>
      </w:pPr>
      <w:r w:rsidRPr="004B334D">
        <w:rPr>
          <w:rFonts w:ascii="Times New Roman" w:hAnsi="Times New Roman"/>
        </w:rPr>
        <w:t>Pacient</w:t>
      </w:r>
      <w:r w:rsidR="002B4437" w:rsidRPr="004B334D">
        <w:rPr>
          <w:rFonts w:ascii="Times New Roman" w:hAnsi="Times New Roman"/>
        </w:rPr>
        <w:t>ai</w:t>
      </w:r>
      <w:r w:rsidRPr="004B334D">
        <w:rPr>
          <w:rFonts w:ascii="Times New Roman" w:hAnsi="Times New Roman"/>
        </w:rPr>
        <w:t xml:space="preserve">, kuriems pasireiškia sunkus kepenų pažeidimas praėjus 24 valandoms po perdozavimo, </w:t>
      </w:r>
      <w:r w:rsidR="002B4437" w:rsidRPr="004B334D">
        <w:rPr>
          <w:rFonts w:ascii="Times New Roman" w:hAnsi="Times New Roman"/>
        </w:rPr>
        <w:t xml:space="preserve">turi būti </w:t>
      </w:r>
      <w:r w:rsidRPr="004B334D">
        <w:rPr>
          <w:rFonts w:ascii="Times New Roman" w:hAnsi="Times New Roman"/>
        </w:rPr>
        <w:t>gyd</w:t>
      </w:r>
      <w:r w:rsidR="002B4437" w:rsidRPr="004B334D">
        <w:rPr>
          <w:rFonts w:ascii="Times New Roman" w:hAnsi="Times New Roman"/>
        </w:rPr>
        <w:t>omi</w:t>
      </w:r>
      <w:r w:rsidRPr="004B334D">
        <w:rPr>
          <w:rFonts w:ascii="Times New Roman" w:hAnsi="Times New Roman"/>
        </w:rPr>
        <w:t xml:space="preserve"> </w:t>
      </w:r>
      <w:r w:rsidR="002B4437" w:rsidRPr="004B334D">
        <w:rPr>
          <w:rFonts w:ascii="Times New Roman" w:hAnsi="Times New Roman"/>
        </w:rPr>
        <w:t>intensyvios terapijos ar kepenų ligų skyriuje</w:t>
      </w:r>
      <w:r w:rsidRPr="004B334D">
        <w:rPr>
          <w:rFonts w:ascii="Times New Roman" w:hAnsi="Times New Roman"/>
        </w:rPr>
        <w:t>.</w:t>
      </w:r>
    </w:p>
    <w:bookmarkEnd w:id="14"/>
    <w:p w14:paraId="208571AB" w14:textId="77777777" w:rsidR="00AE374E" w:rsidRPr="004B334D" w:rsidRDefault="00AE374E" w:rsidP="004B334D">
      <w:pPr>
        <w:pStyle w:val="MediumGrid21"/>
        <w:rPr>
          <w:rFonts w:ascii="Times New Roman" w:hAnsi="Times New Roman"/>
          <w:i/>
          <w:noProof/>
        </w:rPr>
      </w:pPr>
    </w:p>
    <w:p w14:paraId="3A66719B" w14:textId="77777777" w:rsidR="00AE374E" w:rsidRPr="004B334D" w:rsidRDefault="00AE374E" w:rsidP="004B334D">
      <w:pPr>
        <w:pStyle w:val="MediumGrid21"/>
        <w:rPr>
          <w:rFonts w:ascii="Times New Roman" w:hAnsi="Times New Roman"/>
          <w:b/>
          <w:i/>
          <w:noProof/>
        </w:rPr>
      </w:pPr>
      <w:r w:rsidRPr="004B334D">
        <w:rPr>
          <w:rFonts w:ascii="Times New Roman" w:hAnsi="Times New Roman"/>
          <w:i/>
          <w:noProof/>
        </w:rPr>
        <w:t>Fenilefrinas</w:t>
      </w:r>
    </w:p>
    <w:p w14:paraId="072121E7" w14:textId="77777777" w:rsidR="005F3D56" w:rsidRPr="004B334D" w:rsidRDefault="00962C7C" w:rsidP="004B334D">
      <w:pPr>
        <w:pStyle w:val="MediumGrid21"/>
        <w:rPr>
          <w:rFonts w:ascii="Times New Roman" w:hAnsi="Times New Roman"/>
        </w:rPr>
      </w:pPr>
      <w:bookmarkStart w:id="15" w:name="_Hlk532548482"/>
      <w:bookmarkStart w:id="16" w:name="_Hlk532558381"/>
      <w:r w:rsidRPr="004B334D">
        <w:rPr>
          <w:rFonts w:ascii="Times New Roman" w:hAnsi="Times New Roman"/>
        </w:rPr>
        <w:t>Per didelės fenilefrino dozės greičiausiai sukels žinomus nepageidaujamus poveikius: irzlumą,</w:t>
      </w:r>
      <w:r w:rsidRPr="00524564">
        <w:rPr>
          <w:rFonts w:ascii="Times New Roman" w:hAnsi="Times New Roman"/>
        </w:rPr>
        <w:t xml:space="preserve"> </w:t>
      </w:r>
      <w:r w:rsidRPr="004B334D">
        <w:rPr>
          <w:rFonts w:ascii="Times New Roman" w:hAnsi="Times New Roman"/>
        </w:rPr>
        <w:t>neramumą, kraujospūdžio padidėjimą ir refleksinę bradikardiją</w:t>
      </w:r>
      <w:r w:rsidR="00AE374E" w:rsidRPr="004B334D">
        <w:rPr>
          <w:rFonts w:ascii="Times New Roman" w:hAnsi="Times New Roman"/>
          <w:noProof/>
          <w:lang w:eastAsia="lt-LT"/>
        </w:rPr>
        <w:t xml:space="preserve">. Sunkiais atvejais gali </w:t>
      </w:r>
      <w:r w:rsidR="00624A8F" w:rsidRPr="004B334D">
        <w:rPr>
          <w:rFonts w:ascii="Times New Roman" w:hAnsi="Times New Roman"/>
          <w:noProof/>
          <w:lang w:eastAsia="lt-LT"/>
        </w:rPr>
        <w:t xml:space="preserve">pasireikšti </w:t>
      </w:r>
      <w:r w:rsidR="00AE374E" w:rsidRPr="004B334D">
        <w:rPr>
          <w:rFonts w:ascii="Times New Roman" w:hAnsi="Times New Roman"/>
          <w:noProof/>
          <w:lang w:eastAsia="lt-LT"/>
        </w:rPr>
        <w:t>sumišimas, haliucinacijos, traukuliai ir širdies ritmo sutrikimai</w:t>
      </w:r>
      <w:bookmarkEnd w:id="15"/>
      <w:r w:rsidR="00AE374E" w:rsidRPr="004B334D">
        <w:rPr>
          <w:rFonts w:ascii="Times New Roman" w:hAnsi="Times New Roman"/>
          <w:noProof/>
          <w:lang w:eastAsia="lt-LT"/>
        </w:rPr>
        <w:t>.</w:t>
      </w:r>
      <w:bookmarkStart w:id="17" w:name="_Hlk532810408"/>
      <w:bookmarkEnd w:id="16"/>
      <w:r w:rsidR="00CA0318" w:rsidRPr="004B334D">
        <w:rPr>
          <w:rFonts w:ascii="Times New Roman" w:hAnsi="Times New Roman"/>
        </w:rPr>
        <w:t xml:space="preserve"> </w:t>
      </w:r>
      <w:r w:rsidR="005F3D56" w:rsidRPr="004B334D">
        <w:rPr>
          <w:rFonts w:ascii="Times New Roman" w:hAnsi="Times New Roman"/>
        </w:rPr>
        <w:t xml:space="preserve">Fenilefrinas </w:t>
      </w:r>
      <w:bookmarkEnd w:id="17"/>
      <w:r w:rsidR="005F3D56" w:rsidRPr="004B334D">
        <w:rPr>
          <w:rFonts w:ascii="Times New Roman" w:hAnsi="Times New Roman"/>
        </w:rPr>
        <w:t xml:space="preserve">taip pat gali </w:t>
      </w:r>
      <w:r w:rsidR="001074EB" w:rsidRPr="004B334D">
        <w:rPr>
          <w:rFonts w:ascii="Times New Roman" w:hAnsi="Times New Roman"/>
        </w:rPr>
        <w:t>sukelti</w:t>
      </w:r>
      <w:r w:rsidR="005F3D56" w:rsidRPr="004B334D">
        <w:rPr>
          <w:rFonts w:ascii="Times New Roman" w:hAnsi="Times New Roman"/>
        </w:rPr>
        <w:t xml:space="preserve"> pykinimą ir vėmimą.</w:t>
      </w:r>
    </w:p>
    <w:p w14:paraId="1D1E3F30" w14:textId="77777777" w:rsidR="005F3D56" w:rsidRPr="004B334D" w:rsidRDefault="005F3D56" w:rsidP="004B334D">
      <w:pPr>
        <w:pStyle w:val="MediumGrid21"/>
        <w:rPr>
          <w:rFonts w:ascii="Times New Roman" w:hAnsi="Times New Roman"/>
          <w:noProof/>
          <w:lang w:eastAsia="lt-LT"/>
        </w:rPr>
      </w:pPr>
    </w:p>
    <w:p w14:paraId="2C6AC49E" w14:textId="77777777" w:rsidR="00AE374E" w:rsidRPr="004B334D" w:rsidRDefault="00AE374E" w:rsidP="004B334D">
      <w:pPr>
        <w:keepNext/>
        <w:spacing w:after="0" w:line="240" w:lineRule="auto"/>
        <w:rPr>
          <w:rFonts w:ascii="Times New Roman" w:hAnsi="Times New Roman"/>
          <w:noProof/>
          <w:lang w:eastAsia="lt-LT"/>
        </w:rPr>
      </w:pPr>
      <w:r w:rsidRPr="004B334D">
        <w:rPr>
          <w:rFonts w:ascii="Times New Roman" w:hAnsi="Times New Roman"/>
          <w:noProof/>
          <w:lang w:eastAsia="lt-LT"/>
        </w:rPr>
        <w:t>Tačiau sunkiam fenilefrino toksiniam poveikiui sukelti reik</w:t>
      </w:r>
      <w:r w:rsidR="006045C8" w:rsidRPr="004B334D">
        <w:rPr>
          <w:rFonts w:ascii="Times New Roman" w:hAnsi="Times New Roman"/>
          <w:noProof/>
          <w:lang w:eastAsia="lt-LT"/>
        </w:rPr>
        <w:t>ia</w:t>
      </w:r>
      <w:r w:rsidRPr="004B334D">
        <w:rPr>
          <w:rFonts w:ascii="Times New Roman" w:hAnsi="Times New Roman"/>
          <w:noProof/>
          <w:lang w:eastAsia="lt-LT"/>
        </w:rPr>
        <w:t xml:space="preserve"> žymiai didesnių dozių, palyginti su doze, kurios reikia sukelti su paracetamoliu susijusį toksinį poveikį kepenims.</w:t>
      </w:r>
    </w:p>
    <w:p w14:paraId="1705B35F" w14:textId="77777777" w:rsidR="00AE374E" w:rsidRPr="004B334D" w:rsidRDefault="00AE374E" w:rsidP="004B334D">
      <w:pPr>
        <w:spacing w:after="0" w:line="240" w:lineRule="auto"/>
        <w:rPr>
          <w:rFonts w:ascii="Times New Roman" w:hAnsi="Times New Roman"/>
          <w:noProof/>
          <w:lang w:eastAsia="lt-LT"/>
        </w:rPr>
      </w:pPr>
    </w:p>
    <w:p w14:paraId="50BF1269"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lastRenderedPageBreak/>
        <w:t>Gydoma atsižvelgiant į klinikinius simptomus. Sunkiai hipertenzijai gydyti gali reikti skirti alfa blokatorių, pavyzdžiui, fentolamino.</w:t>
      </w:r>
    </w:p>
    <w:p w14:paraId="4D322A40" w14:textId="77777777" w:rsidR="00AE374E" w:rsidRPr="004B334D" w:rsidRDefault="00AE374E" w:rsidP="004B334D">
      <w:pPr>
        <w:spacing w:after="0" w:line="240" w:lineRule="auto"/>
        <w:rPr>
          <w:rFonts w:ascii="Times New Roman" w:hAnsi="Times New Roman"/>
          <w:noProof/>
          <w:lang w:eastAsia="lt-LT"/>
        </w:rPr>
      </w:pPr>
    </w:p>
    <w:p w14:paraId="188BA681" w14:textId="77777777" w:rsidR="00F261DA" w:rsidRPr="004B334D" w:rsidRDefault="00F261DA" w:rsidP="004B334D">
      <w:pPr>
        <w:spacing w:after="0" w:line="240" w:lineRule="auto"/>
        <w:rPr>
          <w:rFonts w:ascii="Times New Roman" w:eastAsia="Times New Roman" w:hAnsi="Times New Roman"/>
          <w:noProof/>
          <w:lang w:eastAsia="x-none"/>
        </w:rPr>
      </w:pPr>
      <w:bookmarkStart w:id="18" w:name="_Hlk531953887"/>
      <w:r w:rsidRPr="004B334D">
        <w:rPr>
          <w:rFonts w:ascii="Times New Roman" w:eastAsia="Times New Roman" w:hAnsi="Times New Roman"/>
          <w:noProof/>
          <w:lang w:eastAsia="x-none"/>
        </w:rPr>
        <w:t>Hipertenzijos gydymas</w:t>
      </w:r>
      <w:r w:rsidR="006045C8" w:rsidRPr="004B334D">
        <w:rPr>
          <w:rFonts w:ascii="Times New Roman" w:eastAsia="Times New Roman" w:hAnsi="Times New Roman"/>
          <w:noProof/>
          <w:lang w:eastAsia="x-none"/>
        </w:rPr>
        <w:t xml:space="preserve"> gali sukelti</w:t>
      </w:r>
      <w:r w:rsidRPr="004B334D">
        <w:rPr>
          <w:rFonts w:ascii="Times New Roman" w:eastAsia="Times New Roman" w:hAnsi="Times New Roman"/>
          <w:noProof/>
          <w:lang w:eastAsia="x-none"/>
        </w:rPr>
        <w:t xml:space="preserve"> bradikardiją, bet prireikus ją galima sumažinti paskyrus atropino.</w:t>
      </w:r>
    </w:p>
    <w:bookmarkEnd w:id="18"/>
    <w:p w14:paraId="407F60C1" w14:textId="77777777" w:rsidR="007058FB" w:rsidRPr="004B334D" w:rsidRDefault="007058FB" w:rsidP="004B334D">
      <w:pPr>
        <w:spacing w:after="0" w:line="240" w:lineRule="auto"/>
        <w:rPr>
          <w:rFonts w:ascii="Times New Roman" w:hAnsi="Times New Roman"/>
          <w:noProof/>
          <w:lang w:eastAsia="lt-LT"/>
        </w:rPr>
      </w:pPr>
    </w:p>
    <w:p w14:paraId="71AFA74C"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i/>
          <w:noProof/>
          <w:lang w:eastAsia="lt-LT"/>
        </w:rPr>
        <w:t>Askorbo rūgštis</w:t>
      </w:r>
    </w:p>
    <w:p w14:paraId="7AB210FB"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Didelės askorbo rūgšties dozės (&gt;</w:t>
      </w:r>
      <w:r w:rsidRPr="004B334D">
        <w:rPr>
          <w:rFonts w:ascii="Times New Roman" w:eastAsia="Times New Roman" w:hAnsi="Times New Roman"/>
          <w:noProof/>
        </w:rPr>
        <w:t> </w:t>
      </w:r>
      <w:r w:rsidRPr="004B334D">
        <w:rPr>
          <w:rFonts w:ascii="Times New Roman" w:hAnsi="Times New Roman"/>
          <w:noProof/>
          <w:lang w:eastAsia="lt-LT"/>
        </w:rPr>
        <w:t xml:space="preserve">3000 mg) gali sukelti </w:t>
      </w:r>
      <w:bookmarkStart w:id="19" w:name="_Hlk532558442"/>
      <w:r w:rsidRPr="004B334D">
        <w:rPr>
          <w:rFonts w:ascii="Times New Roman" w:hAnsi="Times New Roman"/>
          <w:noProof/>
          <w:lang w:eastAsia="lt-LT"/>
        </w:rPr>
        <w:t xml:space="preserve">praeinantį osmosinį viduriavimą ir virškinimo sistemos sutrikimų, pavyzdžiui, pykinimą ir nemalonų pojūtį pilve. </w:t>
      </w:r>
      <w:bookmarkStart w:id="20" w:name="_Hlk532398754"/>
      <w:r w:rsidRPr="004B334D">
        <w:rPr>
          <w:rFonts w:ascii="Times New Roman" w:hAnsi="Times New Roman"/>
          <w:noProof/>
          <w:lang w:eastAsia="lt-LT"/>
        </w:rPr>
        <w:t>Askorbo rūgšties perdozavimo sukeltas poveikis sustipri</w:t>
      </w:r>
      <w:r w:rsidR="005700EB" w:rsidRPr="004B334D">
        <w:rPr>
          <w:rFonts w:ascii="Times New Roman" w:hAnsi="Times New Roman"/>
          <w:noProof/>
          <w:lang w:eastAsia="lt-LT"/>
        </w:rPr>
        <w:t>na</w:t>
      </w:r>
      <w:r w:rsidRPr="004B334D">
        <w:rPr>
          <w:rFonts w:ascii="Times New Roman" w:hAnsi="Times New Roman"/>
          <w:noProof/>
          <w:lang w:eastAsia="lt-LT"/>
        </w:rPr>
        <w:t xml:space="preserve"> paracetamolio perdozavimo sukeltą sunkų toksinį poveikį kepenims</w:t>
      </w:r>
      <w:bookmarkEnd w:id="20"/>
      <w:r w:rsidRPr="004B334D">
        <w:rPr>
          <w:rFonts w:ascii="Times New Roman" w:hAnsi="Times New Roman"/>
          <w:noProof/>
          <w:lang w:eastAsia="lt-LT"/>
        </w:rPr>
        <w:t>.</w:t>
      </w:r>
      <w:bookmarkEnd w:id="19"/>
    </w:p>
    <w:p w14:paraId="1C426F7D" w14:textId="77777777" w:rsidR="00AE374E" w:rsidRPr="004B334D" w:rsidRDefault="00AE374E" w:rsidP="004B334D">
      <w:pPr>
        <w:spacing w:after="0" w:line="240" w:lineRule="auto"/>
        <w:rPr>
          <w:rFonts w:ascii="Times New Roman" w:eastAsia="Times New Roman" w:hAnsi="Times New Roman"/>
          <w:noProof/>
        </w:rPr>
      </w:pPr>
    </w:p>
    <w:p w14:paraId="3BBBBD17" w14:textId="77777777" w:rsidR="00AE374E" w:rsidRPr="004B334D" w:rsidRDefault="00AE374E" w:rsidP="004B334D">
      <w:pPr>
        <w:spacing w:after="0" w:line="240" w:lineRule="auto"/>
        <w:rPr>
          <w:rFonts w:ascii="Times New Roman" w:eastAsia="Times New Roman" w:hAnsi="Times New Roman"/>
          <w:noProof/>
        </w:rPr>
      </w:pPr>
    </w:p>
    <w:p w14:paraId="2C51FB6A"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5.</w:t>
      </w:r>
      <w:r w:rsidRPr="004B334D">
        <w:rPr>
          <w:rFonts w:ascii="Times New Roman" w:eastAsia="Times New Roman" w:hAnsi="Times New Roman"/>
          <w:b/>
          <w:noProof/>
        </w:rPr>
        <w:tab/>
        <w:t>FARMAKOLOGINĖS SAVYBĖS</w:t>
      </w:r>
    </w:p>
    <w:p w14:paraId="6026E61A" w14:textId="77777777" w:rsidR="00AE374E" w:rsidRPr="004B334D" w:rsidRDefault="00AE374E" w:rsidP="004B334D">
      <w:pPr>
        <w:spacing w:after="0" w:line="240" w:lineRule="auto"/>
        <w:rPr>
          <w:rFonts w:ascii="Times New Roman" w:eastAsia="Times New Roman" w:hAnsi="Times New Roman"/>
          <w:b/>
          <w:noProof/>
        </w:rPr>
      </w:pPr>
    </w:p>
    <w:p w14:paraId="4F56500E"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5.1</w:t>
      </w:r>
      <w:r w:rsidRPr="004B334D">
        <w:rPr>
          <w:rFonts w:ascii="Times New Roman" w:eastAsia="Times New Roman" w:hAnsi="Times New Roman"/>
          <w:b/>
          <w:noProof/>
        </w:rPr>
        <w:tab/>
        <w:t>Farmakodinaminės savybės</w:t>
      </w:r>
    </w:p>
    <w:p w14:paraId="3D4A1668" w14:textId="77777777" w:rsidR="00AE374E" w:rsidRPr="004B334D" w:rsidRDefault="00AE374E" w:rsidP="004B334D">
      <w:pPr>
        <w:spacing w:after="0" w:line="240" w:lineRule="auto"/>
        <w:rPr>
          <w:rFonts w:ascii="Times New Roman" w:hAnsi="Times New Roman"/>
          <w:noProof/>
          <w:lang w:eastAsia="lt-LT"/>
        </w:rPr>
      </w:pPr>
    </w:p>
    <w:p w14:paraId="5E4A6E25"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 xml:space="preserve">Farmakoterapinė grupė – </w:t>
      </w:r>
      <w:r w:rsidR="007058FB" w:rsidRPr="004B334D">
        <w:rPr>
          <w:rFonts w:ascii="Times New Roman" w:hAnsi="Times New Roman"/>
          <w:lang w:eastAsia="lt-LT"/>
        </w:rPr>
        <w:t xml:space="preserve">analgetikai, </w:t>
      </w:r>
      <w:bookmarkStart w:id="21" w:name="_Hlk531953999"/>
      <w:r w:rsidR="007058FB" w:rsidRPr="004B334D">
        <w:rPr>
          <w:rFonts w:ascii="Times New Roman" w:hAnsi="Times New Roman"/>
          <w:lang w:eastAsia="lt-LT"/>
        </w:rPr>
        <w:t xml:space="preserve">anilidai, </w:t>
      </w:r>
      <w:r w:rsidR="007058FB" w:rsidRPr="004B334D">
        <w:rPr>
          <w:rFonts w:ascii="Times New Roman" w:hAnsi="Times New Roman"/>
        </w:rPr>
        <w:t>deriniai, išskyrus psicholeptikus</w:t>
      </w:r>
      <w:bookmarkEnd w:id="21"/>
      <w:r w:rsidRPr="004B334D">
        <w:rPr>
          <w:rFonts w:ascii="Times New Roman" w:hAnsi="Times New Roman"/>
          <w:noProof/>
          <w:lang w:eastAsia="lt-LT"/>
        </w:rPr>
        <w:t>, ATC kodas – NO2BE51.</w:t>
      </w:r>
    </w:p>
    <w:p w14:paraId="68705D87" w14:textId="77777777" w:rsidR="00AE374E" w:rsidRPr="004B334D" w:rsidRDefault="00AE374E" w:rsidP="004B334D">
      <w:pPr>
        <w:pStyle w:val="MediumGrid21"/>
        <w:rPr>
          <w:rFonts w:ascii="Times New Roman" w:hAnsi="Times New Roman"/>
          <w:noProof/>
          <w:lang w:eastAsia="lt-LT"/>
        </w:rPr>
      </w:pPr>
    </w:p>
    <w:p w14:paraId="39C0E6F3" w14:textId="77777777" w:rsidR="007058FB" w:rsidRPr="004B334D" w:rsidRDefault="007058FB" w:rsidP="004B334D">
      <w:pPr>
        <w:pStyle w:val="MediumGrid21"/>
        <w:rPr>
          <w:rFonts w:ascii="Times New Roman" w:hAnsi="Times New Roman"/>
          <w:u w:val="single"/>
        </w:rPr>
      </w:pPr>
      <w:bookmarkStart w:id="22" w:name="_Hlk531954030"/>
      <w:r w:rsidRPr="004B334D">
        <w:rPr>
          <w:rFonts w:ascii="Times New Roman" w:hAnsi="Times New Roman"/>
          <w:u w:val="single"/>
        </w:rPr>
        <w:t>Veikimo mechanizmas</w:t>
      </w:r>
    </w:p>
    <w:p w14:paraId="3868C920" w14:textId="77777777" w:rsidR="007058FB" w:rsidRPr="004B334D" w:rsidRDefault="007058FB" w:rsidP="004B334D">
      <w:pPr>
        <w:pStyle w:val="MediumGrid21"/>
        <w:rPr>
          <w:rFonts w:ascii="Times New Roman" w:hAnsi="Times New Roman"/>
          <w:i/>
        </w:rPr>
      </w:pPr>
    </w:p>
    <w:p w14:paraId="26F8AA17" w14:textId="77777777" w:rsidR="007058FB" w:rsidRPr="004B334D" w:rsidRDefault="007058FB" w:rsidP="004B334D">
      <w:pPr>
        <w:pStyle w:val="MediumGrid21"/>
        <w:rPr>
          <w:rFonts w:ascii="Times New Roman" w:hAnsi="Times New Roman"/>
        </w:rPr>
      </w:pPr>
      <w:r w:rsidRPr="004B334D">
        <w:rPr>
          <w:rFonts w:ascii="Times New Roman" w:hAnsi="Times New Roman"/>
          <w:i/>
        </w:rPr>
        <w:t>Paracetamolis</w:t>
      </w:r>
    </w:p>
    <w:p w14:paraId="2CA2098D" w14:textId="77777777" w:rsidR="007058FB" w:rsidRPr="004B334D" w:rsidRDefault="007058FB" w:rsidP="004B334D">
      <w:pPr>
        <w:pStyle w:val="MediumGrid21"/>
        <w:rPr>
          <w:rFonts w:ascii="Times New Roman" w:hAnsi="Times New Roman"/>
        </w:rPr>
      </w:pPr>
      <w:r w:rsidRPr="004B334D">
        <w:rPr>
          <w:rFonts w:ascii="Times New Roman" w:hAnsi="Times New Roman"/>
        </w:rPr>
        <w:t xml:space="preserve">Paracetamolis </w:t>
      </w:r>
      <w:r w:rsidR="00E53B76" w:rsidRPr="004B334D">
        <w:rPr>
          <w:rFonts w:ascii="Times New Roman" w:hAnsi="Times New Roman"/>
        </w:rPr>
        <w:t>pasižymi skausmą malšinančiomis ir karščiavimą mažinančiomis savybėmis</w:t>
      </w:r>
      <w:r w:rsidRPr="004B334D">
        <w:rPr>
          <w:rFonts w:ascii="Times New Roman" w:hAnsi="Times New Roman"/>
        </w:rPr>
        <w:t xml:space="preserve">. </w:t>
      </w:r>
    </w:p>
    <w:p w14:paraId="5F552DDA" w14:textId="77777777" w:rsidR="005700EB" w:rsidRPr="004B334D" w:rsidRDefault="007058FB" w:rsidP="004B334D">
      <w:pPr>
        <w:pStyle w:val="MediumGrid21"/>
        <w:rPr>
          <w:rFonts w:ascii="Times New Roman" w:hAnsi="Times New Roman"/>
        </w:rPr>
      </w:pPr>
      <w:r w:rsidRPr="004B334D">
        <w:rPr>
          <w:rFonts w:ascii="Times New Roman" w:hAnsi="Times New Roman"/>
        </w:rPr>
        <w:t xml:space="preserve">Manoma, kad jo veikimo mechanizmas </w:t>
      </w:r>
      <w:r w:rsidR="005700EB" w:rsidRPr="004B334D">
        <w:rPr>
          <w:rFonts w:ascii="Times New Roman" w:hAnsi="Times New Roman"/>
        </w:rPr>
        <w:t>yra</w:t>
      </w:r>
      <w:r w:rsidRPr="004B334D">
        <w:rPr>
          <w:rFonts w:ascii="Times New Roman" w:hAnsi="Times New Roman"/>
        </w:rPr>
        <w:t xml:space="preserve"> prostaglandinų sintezės slopinimą, pirmiausia centrinėje nervų sistemoje. </w:t>
      </w:r>
    </w:p>
    <w:p w14:paraId="61CCF6E9" w14:textId="77777777" w:rsidR="007058FB" w:rsidRPr="004B334D" w:rsidRDefault="007058FB" w:rsidP="004B334D">
      <w:pPr>
        <w:pStyle w:val="MediumGrid21"/>
        <w:rPr>
          <w:rFonts w:ascii="Times New Roman" w:hAnsi="Times New Roman"/>
          <w:u w:val="single"/>
        </w:rPr>
      </w:pPr>
    </w:p>
    <w:p w14:paraId="0F292602"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Farmakodinaminis poveikis</w:t>
      </w:r>
    </w:p>
    <w:p w14:paraId="38A3DAA4" w14:textId="77777777" w:rsidR="007058FB" w:rsidRPr="004B334D" w:rsidRDefault="007058FB" w:rsidP="004B334D">
      <w:pPr>
        <w:pStyle w:val="BTEMEASMCA"/>
      </w:pPr>
      <w:r w:rsidRPr="004B334D">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14:paraId="01079D19" w14:textId="36898434" w:rsidR="007058FB" w:rsidRPr="004B334D" w:rsidRDefault="007058FB" w:rsidP="004B334D">
      <w:pPr>
        <w:pStyle w:val="BTEMEASMCA"/>
      </w:pPr>
      <w:r w:rsidRPr="004B334D">
        <w:t>Paracetamolis greičiausiai neslopina prostaglandinų susidarymo per</w:t>
      </w:r>
      <w:r w:rsidR="00766133" w:rsidRPr="004B334D">
        <w:t>i</w:t>
      </w:r>
      <w:r w:rsidRPr="004B334D">
        <w:t>ferijoje, pvz., jis nekeičia prostaglandinų susidarymo skrandžio gleivinėje ir su paracetamolio vartojimu susijusius sunkius nepageidaujamus reiškinius virškinimo traktui sukelia retai.</w:t>
      </w:r>
    </w:p>
    <w:p w14:paraId="1C22818E" w14:textId="77777777" w:rsidR="007058FB" w:rsidRPr="004B334D" w:rsidRDefault="007058FB" w:rsidP="004B334D">
      <w:pPr>
        <w:pStyle w:val="BTEMEASMCA"/>
      </w:pPr>
    </w:p>
    <w:p w14:paraId="72D0E446" w14:textId="77777777" w:rsidR="007058FB" w:rsidRPr="00524564" w:rsidRDefault="007058FB" w:rsidP="00524564">
      <w:pPr>
        <w:spacing w:after="0" w:line="240" w:lineRule="auto"/>
        <w:rPr>
          <w:i/>
          <w:iCs/>
        </w:rPr>
      </w:pPr>
      <w:r w:rsidRPr="00524564">
        <w:rPr>
          <w:rFonts w:ascii="Times New Roman" w:hAnsi="Times New Roman"/>
          <w:i/>
          <w:iCs/>
        </w:rPr>
        <w:t>Fenilefrin</w:t>
      </w:r>
      <w:r w:rsidR="00F261DA" w:rsidRPr="00524564">
        <w:rPr>
          <w:rFonts w:ascii="Times New Roman" w:hAnsi="Times New Roman"/>
          <w:i/>
          <w:iCs/>
        </w:rPr>
        <w:t>o hidrochloridas</w:t>
      </w:r>
    </w:p>
    <w:p w14:paraId="52D245E8" w14:textId="77777777" w:rsidR="007058FB" w:rsidRPr="004B334D" w:rsidRDefault="007058FB" w:rsidP="004B334D">
      <w:pPr>
        <w:pStyle w:val="BTEMEASMCA"/>
      </w:pPr>
      <w:r w:rsidRPr="004B334D">
        <w:t xml:space="preserve">Fenilefrino hidrochloridas yra simpatomimetikas, kuris daugiausiai tiesiogiai veikia </w:t>
      </w:r>
      <w:r w:rsidR="00C6659A" w:rsidRPr="004B334D">
        <w:t xml:space="preserve">alfa </w:t>
      </w:r>
      <w:r w:rsidRPr="004B334D">
        <w:t>adrenerginius receptorius</w:t>
      </w:r>
      <w:r w:rsidR="00C6659A" w:rsidRPr="004B334D">
        <w:t>. Sąlygodamas vazokonstrikciją</w:t>
      </w:r>
      <w:r w:rsidRPr="004B334D">
        <w:t xml:space="preserve"> </w:t>
      </w:r>
      <w:r w:rsidR="00C6659A" w:rsidRPr="004B334D">
        <w:t>mažina</w:t>
      </w:r>
      <w:r w:rsidRPr="004B334D">
        <w:t xml:space="preserve"> nosies gleivinės paburkimą.</w:t>
      </w:r>
    </w:p>
    <w:p w14:paraId="67D0A9E0" w14:textId="77777777" w:rsidR="007058FB" w:rsidRPr="004B334D" w:rsidRDefault="007058FB" w:rsidP="004B334D">
      <w:pPr>
        <w:pStyle w:val="MediumGrid21"/>
        <w:rPr>
          <w:rFonts w:ascii="Times New Roman" w:hAnsi="Times New Roman"/>
          <w:i/>
          <w:iCs/>
          <w:u w:val="single"/>
        </w:rPr>
      </w:pPr>
    </w:p>
    <w:p w14:paraId="4B11D2FC" w14:textId="77777777" w:rsidR="007058FB" w:rsidRPr="00524564" w:rsidRDefault="007058FB" w:rsidP="00524564">
      <w:pPr>
        <w:spacing w:after="0" w:line="240" w:lineRule="auto"/>
        <w:rPr>
          <w:i/>
          <w:iCs/>
        </w:rPr>
      </w:pPr>
      <w:bookmarkStart w:id="23" w:name="_Hlk531954059"/>
      <w:bookmarkEnd w:id="22"/>
      <w:r w:rsidRPr="00524564">
        <w:rPr>
          <w:rFonts w:ascii="Times New Roman" w:hAnsi="Times New Roman"/>
          <w:i/>
          <w:iCs/>
        </w:rPr>
        <w:t>Askorbo rūgštis</w:t>
      </w:r>
    </w:p>
    <w:p w14:paraId="05D7FADF" w14:textId="77777777" w:rsidR="007058FB" w:rsidRPr="004B334D" w:rsidRDefault="007058FB" w:rsidP="004B334D">
      <w:pPr>
        <w:pStyle w:val="BTEMEASMCA"/>
      </w:pPr>
      <w:r w:rsidRPr="004B334D">
        <w:t>Askorbo rūgštis yra pagrindinis vitaminas, kurio sumažėja pradinėse ūmių virusinių infekcijų stadijose. Šios rūgšties komponentai, askorbo rūgštis ir dehidroksiaskorbo rūgštis, yra svarbūs oksidacijos ir redukcijos procesuose.</w:t>
      </w:r>
    </w:p>
    <w:bookmarkEnd w:id="23"/>
    <w:p w14:paraId="49BFF103" w14:textId="77777777" w:rsidR="00AE374E" w:rsidRPr="004B334D" w:rsidRDefault="00AE374E" w:rsidP="004B334D">
      <w:pPr>
        <w:spacing w:after="0" w:line="240" w:lineRule="auto"/>
        <w:rPr>
          <w:rFonts w:ascii="Times New Roman" w:hAnsi="Times New Roman"/>
          <w:noProof/>
          <w:lang w:eastAsia="lt-LT"/>
        </w:rPr>
      </w:pPr>
    </w:p>
    <w:p w14:paraId="638DDC2D" w14:textId="77777777" w:rsidR="00AE374E" w:rsidRPr="004B334D" w:rsidRDefault="00AE374E" w:rsidP="004B334D">
      <w:pPr>
        <w:widowControl w:val="0"/>
        <w:spacing w:after="0" w:line="240" w:lineRule="auto"/>
        <w:ind w:left="539" w:hanging="539"/>
        <w:rPr>
          <w:rFonts w:ascii="Times New Roman" w:eastAsia="Times New Roman" w:hAnsi="Times New Roman"/>
          <w:b/>
          <w:noProof/>
        </w:rPr>
      </w:pPr>
      <w:r w:rsidRPr="004B334D">
        <w:rPr>
          <w:rFonts w:ascii="Times New Roman" w:eastAsia="Times New Roman" w:hAnsi="Times New Roman"/>
          <w:b/>
          <w:noProof/>
        </w:rPr>
        <w:t>5.2</w:t>
      </w:r>
      <w:r w:rsidRPr="004B334D">
        <w:rPr>
          <w:rFonts w:ascii="Times New Roman" w:eastAsia="Times New Roman" w:hAnsi="Times New Roman"/>
          <w:b/>
          <w:noProof/>
        </w:rPr>
        <w:tab/>
        <w:t>Farmakokinetinės savybės</w:t>
      </w:r>
    </w:p>
    <w:p w14:paraId="54448D41" w14:textId="77777777" w:rsidR="00AE374E" w:rsidRPr="004B334D" w:rsidRDefault="00AE374E" w:rsidP="004B334D">
      <w:pPr>
        <w:pStyle w:val="MediumGrid21"/>
        <w:rPr>
          <w:rFonts w:ascii="Times New Roman" w:hAnsi="Times New Roman"/>
          <w:noProof/>
        </w:rPr>
      </w:pPr>
    </w:p>
    <w:p w14:paraId="64EBC775" w14:textId="77777777" w:rsidR="00343EB3" w:rsidRPr="00524564" w:rsidRDefault="00343EB3" w:rsidP="00524564">
      <w:pPr>
        <w:spacing w:after="0" w:line="240" w:lineRule="auto"/>
        <w:rPr>
          <w:rFonts w:ascii="Times New Roman" w:hAnsi="Times New Roman"/>
          <w:i/>
          <w:iCs/>
        </w:rPr>
      </w:pPr>
      <w:r w:rsidRPr="00524564">
        <w:rPr>
          <w:rFonts w:ascii="Times New Roman" w:hAnsi="Times New Roman"/>
          <w:i/>
          <w:iCs/>
        </w:rPr>
        <w:t>Paracetamolis</w:t>
      </w:r>
    </w:p>
    <w:p w14:paraId="444FD355" w14:textId="77777777" w:rsidR="00343EB3" w:rsidRPr="004B334D" w:rsidRDefault="00343EB3" w:rsidP="004B334D">
      <w:pPr>
        <w:pStyle w:val="MediumGrid21"/>
        <w:rPr>
          <w:rFonts w:ascii="Times New Roman" w:hAnsi="Times New Roman"/>
          <w:noProof/>
          <w:u w:val="single"/>
        </w:rPr>
      </w:pPr>
    </w:p>
    <w:p w14:paraId="456B3913" w14:textId="77777777" w:rsidR="00AE374E" w:rsidRPr="004B334D" w:rsidRDefault="00AE374E" w:rsidP="004B334D">
      <w:pPr>
        <w:pStyle w:val="MediumGrid21"/>
        <w:rPr>
          <w:rFonts w:ascii="Times New Roman" w:hAnsi="Times New Roman"/>
          <w:noProof/>
          <w:u w:val="single"/>
        </w:rPr>
      </w:pPr>
      <w:r w:rsidRPr="004B334D">
        <w:rPr>
          <w:rFonts w:ascii="Times New Roman" w:hAnsi="Times New Roman"/>
          <w:noProof/>
          <w:u w:val="single"/>
        </w:rPr>
        <w:t>Absorbcija</w:t>
      </w:r>
    </w:p>
    <w:p w14:paraId="3D795589" w14:textId="720211EA" w:rsidR="007058FB" w:rsidRPr="004B334D" w:rsidRDefault="00AE374E" w:rsidP="004B334D">
      <w:pPr>
        <w:pStyle w:val="MediumGrid21"/>
        <w:rPr>
          <w:rFonts w:ascii="Times New Roman" w:hAnsi="Times New Roman"/>
        </w:rPr>
      </w:pPr>
      <w:r w:rsidRPr="004B334D">
        <w:rPr>
          <w:rFonts w:ascii="Times New Roman" w:hAnsi="Times New Roman"/>
          <w:noProof/>
        </w:rPr>
        <w:t>Paracetamolis yra greitai ir beveik visiškai absorbuojamas virškinimo sistemoje.</w:t>
      </w:r>
      <w:r w:rsidR="007058FB" w:rsidRPr="004B334D">
        <w:rPr>
          <w:rFonts w:ascii="Times New Roman" w:hAnsi="Times New Roman"/>
          <w:noProof/>
        </w:rPr>
        <w:t xml:space="preserve"> </w:t>
      </w:r>
      <w:r w:rsidR="007058FB" w:rsidRPr="004B334D">
        <w:rPr>
          <w:rFonts w:ascii="Times New Roman" w:hAnsi="Times New Roman"/>
        </w:rPr>
        <w:t xml:space="preserve">Didžiausia koncentracija plazmoje susidaro po </w:t>
      </w:r>
      <w:r w:rsidR="00A92AC2" w:rsidRPr="004B334D">
        <w:rPr>
          <w:rFonts w:ascii="Times New Roman" w:hAnsi="Times New Roman"/>
        </w:rPr>
        <w:t>1</w:t>
      </w:r>
      <w:r w:rsidR="007058FB" w:rsidRPr="004B334D">
        <w:rPr>
          <w:rFonts w:ascii="Times New Roman" w:hAnsi="Times New Roman"/>
        </w:rPr>
        <w:t>0 – 60</w:t>
      </w:r>
      <w:r w:rsidR="00A92AC2" w:rsidRPr="004B334D">
        <w:rPr>
          <w:rFonts w:ascii="Times New Roman" w:hAnsi="Times New Roman"/>
        </w:rPr>
        <w:t> </w:t>
      </w:r>
      <w:r w:rsidR="007058FB" w:rsidRPr="004B334D">
        <w:rPr>
          <w:rFonts w:ascii="Times New Roman" w:hAnsi="Times New Roman"/>
        </w:rPr>
        <w:t>minučių</w:t>
      </w:r>
      <w:r w:rsidR="00A92AC2" w:rsidRPr="004B334D">
        <w:rPr>
          <w:rFonts w:ascii="Times New Roman" w:hAnsi="Times New Roman"/>
        </w:rPr>
        <w:t xml:space="preserve"> po vaistinio preparato vartojimo</w:t>
      </w:r>
      <w:r w:rsidR="00DA23C4" w:rsidRPr="004B334D">
        <w:rPr>
          <w:rFonts w:ascii="Times New Roman" w:hAnsi="Times New Roman"/>
        </w:rPr>
        <w:t xml:space="preserve"> per burną</w:t>
      </w:r>
      <w:r w:rsidR="007058FB" w:rsidRPr="004B334D">
        <w:rPr>
          <w:rFonts w:ascii="Times New Roman" w:hAnsi="Times New Roman"/>
        </w:rPr>
        <w:t>.</w:t>
      </w:r>
    </w:p>
    <w:p w14:paraId="72D3351E" w14:textId="77777777" w:rsidR="00AE374E" w:rsidRPr="004B334D" w:rsidRDefault="00AE374E" w:rsidP="004B334D">
      <w:pPr>
        <w:pStyle w:val="MediumGrid21"/>
        <w:rPr>
          <w:rFonts w:ascii="Times New Roman" w:hAnsi="Times New Roman"/>
          <w:noProof/>
        </w:rPr>
      </w:pPr>
    </w:p>
    <w:p w14:paraId="2BA9C3A0" w14:textId="77777777" w:rsidR="00AE374E" w:rsidRPr="004B334D" w:rsidRDefault="00AE374E" w:rsidP="004B334D">
      <w:pPr>
        <w:pStyle w:val="MediumGrid21"/>
        <w:rPr>
          <w:rFonts w:ascii="Times New Roman" w:hAnsi="Times New Roman"/>
          <w:noProof/>
          <w:u w:val="single"/>
        </w:rPr>
      </w:pPr>
      <w:r w:rsidRPr="004B334D">
        <w:rPr>
          <w:rFonts w:ascii="Times New Roman" w:hAnsi="Times New Roman"/>
          <w:noProof/>
          <w:u w:val="single"/>
        </w:rPr>
        <w:t>Pasiskirstymas</w:t>
      </w:r>
    </w:p>
    <w:p w14:paraId="2AC29131" w14:textId="77777777" w:rsidR="007058FB" w:rsidRPr="004B334D" w:rsidRDefault="007058FB" w:rsidP="004B334D">
      <w:pPr>
        <w:pStyle w:val="MediumGrid21"/>
        <w:rPr>
          <w:rFonts w:ascii="Times New Roman" w:hAnsi="Times New Roman"/>
        </w:rPr>
      </w:pPr>
      <w:r w:rsidRPr="004B334D">
        <w:rPr>
          <w:rFonts w:ascii="Times New Roman" w:hAnsi="Times New Roman"/>
        </w:rPr>
        <w:t>Paracetamolis santykinai vienodai pasiskirsto daugelyje organizmo skysčių ir pasižymi kintamu jungimusi su baltymais.</w:t>
      </w:r>
    </w:p>
    <w:p w14:paraId="0548C3E5" w14:textId="77777777" w:rsidR="007058FB" w:rsidRPr="004B334D" w:rsidRDefault="007058FB" w:rsidP="004B334D">
      <w:pPr>
        <w:pStyle w:val="MediumGrid21"/>
        <w:rPr>
          <w:rFonts w:ascii="Times New Roman" w:hAnsi="Times New Roman"/>
        </w:rPr>
      </w:pPr>
    </w:p>
    <w:p w14:paraId="538FD96B" w14:textId="77777777" w:rsidR="007058FB" w:rsidRPr="004B334D" w:rsidRDefault="007058FB" w:rsidP="004B334D">
      <w:pPr>
        <w:pStyle w:val="MediumGrid21"/>
        <w:rPr>
          <w:rFonts w:ascii="Times New Roman" w:hAnsi="Times New Roman"/>
        </w:rPr>
      </w:pPr>
      <w:r w:rsidRPr="004B334D">
        <w:rPr>
          <w:rFonts w:ascii="Times New Roman" w:hAnsi="Times New Roman"/>
          <w:u w:val="single"/>
        </w:rPr>
        <w:t>Biotransformacija</w:t>
      </w:r>
    </w:p>
    <w:p w14:paraId="5094C4AC" w14:textId="77777777" w:rsidR="007058FB" w:rsidRPr="004B334D" w:rsidRDefault="007058FB" w:rsidP="004B334D">
      <w:pPr>
        <w:pStyle w:val="MediumGrid21"/>
        <w:rPr>
          <w:rFonts w:ascii="Times New Roman" w:hAnsi="Times New Roman"/>
        </w:rPr>
      </w:pPr>
      <w:r w:rsidRPr="004B334D">
        <w:rPr>
          <w:rFonts w:ascii="Times New Roman" w:hAnsi="Times New Roman"/>
        </w:rPr>
        <w:lastRenderedPageBreak/>
        <w:t xml:space="preserve">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metabolizmo kelyje, kurį katalizuoja citochromas P450 (daugiausia CYP2E1), susidaro tarpinis </w:t>
      </w:r>
      <w:r w:rsidR="009F367A" w:rsidRPr="004B334D">
        <w:rPr>
          <w:rFonts w:ascii="Times New Roman" w:hAnsi="Times New Roman"/>
        </w:rPr>
        <w:t>metabolitas</w:t>
      </w:r>
      <w:r w:rsidRPr="004B334D">
        <w:rPr>
          <w:rFonts w:ascii="Times New Roman" w:hAnsi="Times New Roman"/>
        </w:rPr>
        <w:t xml:space="preserve"> (N-acetil-p-benzochinono iminas), kurį normaliomis vartojimo sąlygomis greitai detoksikuoja gliutationas, vėliau, susijungus su cisteinu ir merkaptopurino rūgštimi, jis pašalinamas su šlapimu. Priešingai, įvykus </w:t>
      </w:r>
      <w:r w:rsidR="00C6659A" w:rsidRPr="004B334D">
        <w:rPr>
          <w:rFonts w:ascii="Times New Roman" w:hAnsi="Times New Roman"/>
        </w:rPr>
        <w:t>didelei</w:t>
      </w:r>
      <w:r w:rsidRPr="004B334D">
        <w:rPr>
          <w:rFonts w:ascii="Times New Roman" w:hAnsi="Times New Roman"/>
        </w:rPr>
        <w:t xml:space="preserve"> intoksikacijai, toksinio metabolito kiekis padidėja.</w:t>
      </w:r>
    </w:p>
    <w:p w14:paraId="7649DC6A" w14:textId="77777777" w:rsidR="007058FB" w:rsidRPr="004B334D" w:rsidRDefault="007058FB" w:rsidP="004B334D">
      <w:pPr>
        <w:pStyle w:val="MediumGrid21"/>
        <w:rPr>
          <w:rFonts w:ascii="Times New Roman" w:hAnsi="Times New Roman"/>
          <w:u w:val="single"/>
        </w:rPr>
      </w:pPr>
    </w:p>
    <w:p w14:paraId="0A99B7DC"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Eliminacija</w:t>
      </w:r>
    </w:p>
    <w:p w14:paraId="462F3562" w14:textId="77777777" w:rsidR="007058FB" w:rsidRPr="004B334D" w:rsidRDefault="007058FB" w:rsidP="004B334D">
      <w:pPr>
        <w:pStyle w:val="MediumGrid21"/>
        <w:rPr>
          <w:rFonts w:ascii="Times New Roman" w:hAnsi="Times New Roman"/>
        </w:rPr>
      </w:pPr>
      <w:r w:rsidRPr="004B334D">
        <w:rPr>
          <w:rFonts w:ascii="Times New Roman" w:hAnsi="Times New Roman"/>
        </w:rPr>
        <w:t>Mažiau kaip 5 % vaistinio preparato išskiriama nepakitusio paracetamolio pavidalu</w:t>
      </w:r>
      <w:r w:rsidR="00C6659A" w:rsidRPr="004B334D">
        <w:rPr>
          <w:rFonts w:ascii="Times New Roman" w:hAnsi="Times New Roman"/>
        </w:rPr>
        <w:t>.</w:t>
      </w:r>
      <w:r w:rsidRPr="004B334D">
        <w:rPr>
          <w:rFonts w:ascii="Times New Roman" w:hAnsi="Times New Roman"/>
        </w:rPr>
        <w:t xml:space="preserve"> </w:t>
      </w:r>
      <w:r w:rsidR="00C6659A" w:rsidRPr="004B334D">
        <w:rPr>
          <w:rFonts w:ascii="Times New Roman" w:hAnsi="Times New Roman"/>
        </w:rPr>
        <w:t>P</w:t>
      </w:r>
      <w:r w:rsidRPr="004B334D">
        <w:rPr>
          <w:rFonts w:ascii="Times New Roman" w:hAnsi="Times New Roman"/>
        </w:rPr>
        <w:t xml:space="preserve">usinės eliminacijos laikas svyruoja nuo 1 iki 4 valandų. Eliminacija vyksta iš esmės su šlapimu. 90 % pavartotos vaistinio preparato dozės pašalinama per inkstus per 24 valandas, daugiausia gliukuronidų (60–80 %) ir sulfatų junginių (20–30 %) pavidalu. </w:t>
      </w:r>
      <w:r w:rsidRPr="004B334D">
        <w:rPr>
          <w:rFonts w:ascii="Times New Roman" w:hAnsi="Times New Roman"/>
          <w:snapToGrid w:val="0"/>
        </w:rPr>
        <w:t xml:space="preserve">Inkstų funkcijos sutrikimo atveju (GFG </w:t>
      </w:r>
      <w:r w:rsidRPr="00524564">
        <w:rPr>
          <w:rFonts w:ascii="Times New Roman" w:hAnsi="Times New Roman"/>
          <w:snapToGrid w:val="0"/>
        </w:rPr>
        <w:t>≤50 ml/min.) paracetamolio eliminacija yra šiek tiek uždelsta, pusinės eliminacijos laikas svyruoja nuo 2 iki 5,3 valandos. Gliukuronidų ir sulfatų junginių eliminacijos greitis 3 kartus lėtesnis asmenims, kuriems diagnozuotas sunkus inkstų funkcijos sutrikimas, palyginti su sveikais asmenimis.</w:t>
      </w:r>
    </w:p>
    <w:p w14:paraId="1C1FCEDD" w14:textId="77777777" w:rsidR="007058FB" w:rsidRPr="004B334D" w:rsidRDefault="007058FB" w:rsidP="004B334D">
      <w:pPr>
        <w:pStyle w:val="MediumGrid21"/>
        <w:rPr>
          <w:rFonts w:ascii="Times New Roman" w:hAnsi="Times New Roman"/>
          <w:i/>
        </w:rPr>
      </w:pPr>
    </w:p>
    <w:p w14:paraId="0B4FBB19" w14:textId="77777777" w:rsidR="007058FB" w:rsidRPr="004B334D" w:rsidRDefault="007058FB" w:rsidP="004B334D">
      <w:pPr>
        <w:pStyle w:val="MediumGrid21"/>
        <w:rPr>
          <w:rFonts w:ascii="Times New Roman" w:hAnsi="Times New Roman"/>
          <w:i/>
        </w:rPr>
      </w:pPr>
      <w:r w:rsidRPr="004B334D">
        <w:rPr>
          <w:rFonts w:ascii="Times New Roman" w:hAnsi="Times New Roman"/>
          <w:i/>
        </w:rPr>
        <w:t>Fenilefrino hidrochloridas</w:t>
      </w:r>
    </w:p>
    <w:p w14:paraId="0CC95426" w14:textId="77777777" w:rsidR="007058FB" w:rsidRPr="004B334D" w:rsidRDefault="007058FB" w:rsidP="004B334D">
      <w:pPr>
        <w:pStyle w:val="MediumGrid21"/>
        <w:rPr>
          <w:rFonts w:ascii="Times New Roman" w:hAnsi="Times New Roman"/>
          <w:i/>
          <w:u w:val="single"/>
        </w:rPr>
      </w:pPr>
    </w:p>
    <w:p w14:paraId="22ADF3C6"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Absorbcija</w:t>
      </w:r>
    </w:p>
    <w:p w14:paraId="066DAEBA" w14:textId="77777777" w:rsidR="007058FB" w:rsidRPr="004B334D" w:rsidRDefault="007058FB" w:rsidP="004B334D">
      <w:pPr>
        <w:pStyle w:val="MediumGrid21"/>
        <w:rPr>
          <w:rFonts w:ascii="Times New Roman" w:hAnsi="Times New Roman"/>
        </w:rPr>
      </w:pPr>
      <w:r w:rsidRPr="004B334D">
        <w:rPr>
          <w:rFonts w:ascii="Times New Roman" w:hAnsi="Times New Roman"/>
        </w:rPr>
        <w:t>Fenilefrino hidrochloridas nevienodai absorbuojamas iš virškinimo trakto.</w:t>
      </w:r>
    </w:p>
    <w:p w14:paraId="38D4C719" w14:textId="77777777" w:rsidR="007058FB" w:rsidRPr="004B334D" w:rsidRDefault="007058FB" w:rsidP="004B334D">
      <w:pPr>
        <w:pStyle w:val="MediumGrid21"/>
        <w:rPr>
          <w:rFonts w:ascii="Times New Roman" w:hAnsi="Times New Roman"/>
          <w:u w:val="single"/>
        </w:rPr>
      </w:pPr>
    </w:p>
    <w:p w14:paraId="55E6E665" w14:textId="77777777" w:rsidR="007058FB" w:rsidRPr="004B334D" w:rsidRDefault="000A2EC4" w:rsidP="004B334D">
      <w:pPr>
        <w:pStyle w:val="MediumGrid21"/>
        <w:rPr>
          <w:rFonts w:ascii="Times New Roman" w:hAnsi="Times New Roman"/>
          <w:u w:val="single"/>
        </w:rPr>
      </w:pPr>
      <w:r w:rsidRPr="004B334D">
        <w:rPr>
          <w:rFonts w:ascii="Times New Roman" w:hAnsi="Times New Roman"/>
          <w:u w:val="single"/>
        </w:rPr>
        <w:t>Biotransformacija</w:t>
      </w:r>
    </w:p>
    <w:p w14:paraId="16218224" w14:textId="77777777" w:rsidR="007058FB" w:rsidRPr="004B334D" w:rsidRDefault="007058FB" w:rsidP="004B334D">
      <w:pPr>
        <w:pStyle w:val="MediumGrid21"/>
        <w:rPr>
          <w:rFonts w:ascii="Times New Roman" w:hAnsi="Times New Roman"/>
        </w:rPr>
      </w:pPr>
      <w:r w:rsidRPr="004B334D">
        <w:rPr>
          <w:rFonts w:ascii="Times New Roman" w:hAnsi="Times New Roman"/>
        </w:rPr>
        <w:t>Žarnose bei kepenyse pirmiausia metabolizuojamas monoaminooksidazės</w:t>
      </w:r>
      <w:r w:rsidR="00C6659A" w:rsidRPr="004B334D">
        <w:rPr>
          <w:rFonts w:ascii="Times New Roman" w:hAnsi="Times New Roman"/>
        </w:rPr>
        <w:t>.</w:t>
      </w:r>
      <w:r w:rsidRPr="004B334D">
        <w:rPr>
          <w:rFonts w:ascii="Times New Roman" w:hAnsi="Times New Roman"/>
        </w:rPr>
        <w:t xml:space="preserve"> </w:t>
      </w:r>
      <w:r w:rsidR="00C6659A" w:rsidRPr="004B334D">
        <w:rPr>
          <w:rFonts w:ascii="Times New Roman" w:hAnsi="Times New Roman"/>
        </w:rPr>
        <w:t>I</w:t>
      </w:r>
      <w:r w:rsidRPr="004B334D">
        <w:rPr>
          <w:rFonts w:ascii="Times New Roman" w:hAnsi="Times New Roman"/>
        </w:rPr>
        <w:t>šgerto fenilefrino biologinis prieinamumas sumažėj</w:t>
      </w:r>
      <w:r w:rsidR="00C6659A" w:rsidRPr="004B334D">
        <w:rPr>
          <w:rFonts w:ascii="Times New Roman" w:hAnsi="Times New Roman"/>
        </w:rPr>
        <w:t>a</w:t>
      </w:r>
      <w:r w:rsidRPr="004B334D">
        <w:rPr>
          <w:rFonts w:ascii="Times New Roman" w:hAnsi="Times New Roman"/>
        </w:rPr>
        <w:t>.</w:t>
      </w:r>
    </w:p>
    <w:p w14:paraId="1E8A6391" w14:textId="77777777" w:rsidR="007058FB" w:rsidRPr="004B334D" w:rsidRDefault="007058FB" w:rsidP="004B334D">
      <w:pPr>
        <w:pStyle w:val="MediumGrid21"/>
        <w:rPr>
          <w:rFonts w:ascii="Times New Roman" w:hAnsi="Times New Roman"/>
          <w:u w:val="single"/>
        </w:rPr>
      </w:pPr>
    </w:p>
    <w:p w14:paraId="3E1A65E7"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Eliminacija</w:t>
      </w:r>
    </w:p>
    <w:p w14:paraId="15C4198D" w14:textId="77777777" w:rsidR="007058FB" w:rsidRPr="004B334D" w:rsidRDefault="007058FB" w:rsidP="004B334D">
      <w:pPr>
        <w:pStyle w:val="MediumGrid21"/>
        <w:rPr>
          <w:rFonts w:ascii="Times New Roman" w:hAnsi="Times New Roman"/>
        </w:rPr>
      </w:pPr>
      <w:r w:rsidRPr="004B334D">
        <w:rPr>
          <w:rFonts w:ascii="Times New Roman" w:hAnsi="Times New Roman"/>
        </w:rPr>
        <w:t>Fenilefrino hidrochloridas beveik visas pašalinamas su šlapimu sulfato junginio pavidalu.</w:t>
      </w:r>
    </w:p>
    <w:p w14:paraId="1F14E667" w14:textId="77777777" w:rsidR="007058FB" w:rsidRPr="004B334D" w:rsidRDefault="007058FB" w:rsidP="004B334D">
      <w:pPr>
        <w:pStyle w:val="MediumGrid21"/>
        <w:rPr>
          <w:rFonts w:ascii="Times New Roman" w:hAnsi="Times New Roman"/>
          <w:i/>
        </w:rPr>
      </w:pPr>
    </w:p>
    <w:p w14:paraId="7FD7CF63" w14:textId="77777777" w:rsidR="007058FB" w:rsidRPr="004B334D" w:rsidRDefault="007058FB" w:rsidP="004B334D">
      <w:pPr>
        <w:pStyle w:val="MediumGrid21"/>
        <w:rPr>
          <w:rFonts w:ascii="Times New Roman" w:hAnsi="Times New Roman"/>
          <w:i/>
        </w:rPr>
      </w:pPr>
      <w:r w:rsidRPr="004B334D">
        <w:rPr>
          <w:rFonts w:ascii="Times New Roman" w:hAnsi="Times New Roman"/>
          <w:i/>
        </w:rPr>
        <w:t>Askorbo rūgštis</w:t>
      </w:r>
    </w:p>
    <w:p w14:paraId="153BFE3B" w14:textId="77777777" w:rsidR="007058FB" w:rsidRPr="004B334D" w:rsidRDefault="007058FB" w:rsidP="004B334D">
      <w:pPr>
        <w:pStyle w:val="MediumGrid21"/>
        <w:rPr>
          <w:rFonts w:ascii="Times New Roman" w:hAnsi="Times New Roman"/>
          <w:u w:val="single"/>
        </w:rPr>
      </w:pPr>
    </w:p>
    <w:p w14:paraId="3994DB40"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Absorbcija</w:t>
      </w:r>
    </w:p>
    <w:p w14:paraId="1EABFA79" w14:textId="77777777" w:rsidR="007058FB" w:rsidRPr="004B334D" w:rsidRDefault="007058FB" w:rsidP="004B334D">
      <w:pPr>
        <w:pStyle w:val="MediumGrid21"/>
        <w:rPr>
          <w:rFonts w:ascii="Times New Roman" w:hAnsi="Times New Roman"/>
        </w:rPr>
      </w:pPr>
      <w:r w:rsidRPr="004B334D">
        <w:rPr>
          <w:rFonts w:ascii="Times New Roman" w:hAnsi="Times New Roman"/>
        </w:rPr>
        <w:t>Askorbo rūgštis greitai absorbuojama iš virškinimo trakto.</w:t>
      </w:r>
    </w:p>
    <w:p w14:paraId="46B4ADBA" w14:textId="77777777" w:rsidR="007058FB" w:rsidRPr="004B334D" w:rsidRDefault="007058FB" w:rsidP="004B334D">
      <w:pPr>
        <w:pStyle w:val="MediumGrid21"/>
        <w:rPr>
          <w:rFonts w:ascii="Times New Roman" w:hAnsi="Times New Roman"/>
          <w:u w:val="single"/>
        </w:rPr>
      </w:pPr>
    </w:p>
    <w:p w14:paraId="1C799423" w14:textId="77777777" w:rsidR="005A20F7" w:rsidRPr="004B334D" w:rsidRDefault="00805498" w:rsidP="004B334D">
      <w:pPr>
        <w:pStyle w:val="BTEMEASMCA"/>
      </w:pPr>
      <w:r w:rsidRPr="004B334D">
        <w:t>Pasiskirstymas</w:t>
      </w:r>
    </w:p>
    <w:p w14:paraId="7F34B4D7" w14:textId="77777777" w:rsidR="005A20F7" w:rsidRPr="004B334D" w:rsidRDefault="005A20F7" w:rsidP="004B334D">
      <w:pPr>
        <w:pStyle w:val="BTEMEASMCA"/>
      </w:pPr>
      <w:r w:rsidRPr="004B334D">
        <w:t xml:space="preserve">Askorbo rūgštis plačiai pasiskirsto organizmo audiniuose, 25 % susijungia su plazmos baltymais. </w:t>
      </w:r>
    </w:p>
    <w:p w14:paraId="240A89CD" w14:textId="77777777" w:rsidR="007058FB" w:rsidRPr="004B334D" w:rsidRDefault="007058FB" w:rsidP="004B334D">
      <w:pPr>
        <w:pStyle w:val="MediumGrid21"/>
        <w:rPr>
          <w:rFonts w:ascii="Times New Roman" w:hAnsi="Times New Roman"/>
          <w:u w:val="single"/>
        </w:rPr>
      </w:pPr>
    </w:p>
    <w:p w14:paraId="43555451" w14:textId="77777777" w:rsidR="007058FB" w:rsidRPr="004B334D" w:rsidRDefault="007058FB" w:rsidP="004B334D">
      <w:pPr>
        <w:pStyle w:val="MediumGrid21"/>
        <w:rPr>
          <w:rFonts w:ascii="Times New Roman" w:hAnsi="Times New Roman"/>
          <w:u w:val="single"/>
        </w:rPr>
      </w:pPr>
      <w:r w:rsidRPr="004B334D">
        <w:rPr>
          <w:rFonts w:ascii="Times New Roman" w:hAnsi="Times New Roman"/>
          <w:u w:val="single"/>
        </w:rPr>
        <w:t>Eliminacija</w:t>
      </w:r>
    </w:p>
    <w:p w14:paraId="3B906EE8" w14:textId="77777777" w:rsidR="007058FB" w:rsidRPr="004B334D" w:rsidRDefault="007058FB" w:rsidP="004B334D">
      <w:pPr>
        <w:pStyle w:val="MediumGrid21"/>
        <w:rPr>
          <w:rFonts w:ascii="Times New Roman" w:hAnsi="Times New Roman"/>
        </w:rPr>
      </w:pPr>
      <w:r w:rsidRPr="004B334D">
        <w:rPr>
          <w:rFonts w:ascii="Times New Roman" w:hAnsi="Times New Roman"/>
        </w:rPr>
        <w:t>Organizmui nereikalingas askorbo rūgšties kiekis pašalinamas su šlapimu metabolitų pavidalu.</w:t>
      </w:r>
    </w:p>
    <w:p w14:paraId="2EFB9F10" w14:textId="77777777" w:rsidR="00AE374E" w:rsidRPr="004B334D" w:rsidRDefault="00AE374E" w:rsidP="004B334D">
      <w:pPr>
        <w:pStyle w:val="MediumGrid21"/>
        <w:rPr>
          <w:rFonts w:ascii="Times New Roman" w:hAnsi="Times New Roman"/>
          <w:noProof/>
        </w:rPr>
      </w:pPr>
    </w:p>
    <w:p w14:paraId="0611E80E" w14:textId="77777777" w:rsidR="00AE374E" w:rsidRPr="004B334D" w:rsidRDefault="00AE374E" w:rsidP="004B334D">
      <w:pPr>
        <w:keepNext/>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5.3</w:t>
      </w:r>
      <w:r w:rsidRPr="004B334D">
        <w:rPr>
          <w:rFonts w:ascii="Times New Roman" w:eastAsia="Times New Roman" w:hAnsi="Times New Roman"/>
          <w:b/>
          <w:noProof/>
        </w:rPr>
        <w:tab/>
        <w:t>Ikiklinikinių saugumo tyrimų duomenys</w:t>
      </w:r>
    </w:p>
    <w:p w14:paraId="7800203F" w14:textId="77777777" w:rsidR="00AE374E" w:rsidRPr="004B334D" w:rsidRDefault="00AE374E" w:rsidP="004B334D">
      <w:pPr>
        <w:pStyle w:val="MediumGrid21"/>
        <w:rPr>
          <w:rFonts w:ascii="Times New Roman" w:hAnsi="Times New Roman"/>
          <w:noProof/>
        </w:rPr>
      </w:pPr>
    </w:p>
    <w:p w14:paraId="37E215CF" w14:textId="77777777" w:rsidR="00AE374E" w:rsidRPr="004B334D" w:rsidRDefault="00C35CAF" w:rsidP="004B334D">
      <w:pPr>
        <w:pStyle w:val="MediumGrid21"/>
        <w:rPr>
          <w:rFonts w:ascii="Times New Roman" w:hAnsi="Times New Roman"/>
          <w:noProof/>
        </w:rPr>
      </w:pPr>
      <w:r w:rsidRPr="004B334D">
        <w:rPr>
          <w:rFonts w:ascii="Times New Roman" w:hAnsi="Times New Roman"/>
        </w:rPr>
        <w:t>Įprastų farmakologinio saugumo, kartotinių dozių toksiškumo, genotoksiškumo, galimo kancerogeniškumo, toksinio poveikio reprodukcijai ir vystymuisi ikiklinikinių tyrimų duomenys specifinio pavojaus žmogui nerodo.</w:t>
      </w:r>
    </w:p>
    <w:p w14:paraId="776B8907" w14:textId="77777777" w:rsidR="00AE374E" w:rsidRPr="004B334D" w:rsidRDefault="00AE374E" w:rsidP="004B334D">
      <w:pPr>
        <w:pStyle w:val="MediumGrid21"/>
        <w:rPr>
          <w:rFonts w:ascii="Times New Roman" w:hAnsi="Times New Roman"/>
          <w:noProof/>
          <w:lang w:eastAsia="lt-LT"/>
        </w:rPr>
      </w:pPr>
    </w:p>
    <w:p w14:paraId="7374C1C8" w14:textId="77777777" w:rsidR="00AE374E" w:rsidRPr="004B334D" w:rsidRDefault="00AE374E" w:rsidP="004B334D">
      <w:pPr>
        <w:spacing w:after="0" w:line="240" w:lineRule="auto"/>
        <w:rPr>
          <w:rFonts w:ascii="Times New Roman" w:eastAsia="Times New Roman" w:hAnsi="Times New Roman"/>
          <w:noProof/>
        </w:rPr>
      </w:pPr>
    </w:p>
    <w:p w14:paraId="613B19C1"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w:t>
      </w:r>
      <w:r w:rsidRPr="004B334D">
        <w:rPr>
          <w:rFonts w:ascii="Times New Roman" w:eastAsia="Times New Roman" w:hAnsi="Times New Roman"/>
          <w:b/>
          <w:noProof/>
        </w:rPr>
        <w:tab/>
        <w:t>FARMACINĖ INFORMACIJA</w:t>
      </w:r>
    </w:p>
    <w:p w14:paraId="3357E3F2" w14:textId="77777777" w:rsidR="00AE374E" w:rsidRPr="004B334D" w:rsidRDefault="00AE374E" w:rsidP="004B334D">
      <w:pPr>
        <w:spacing w:after="0" w:line="240" w:lineRule="auto"/>
        <w:rPr>
          <w:rFonts w:ascii="Times New Roman" w:eastAsia="Times New Roman" w:hAnsi="Times New Roman"/>
          <w:b/>
          <w:noProof/>
        </w:rPr>
      </w:pPr>
    </w:p>
    <w:p w14:paraId="4DD084CB"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6.1</w:t>
      </w:r>
      <w:r w:rsidRPr="004B334D">
        <w:rPr>
          <w:rFonts w:ascii="Times New Roman" w:eastAsia="Times New Roman" w:hAnsi="Times New Roman"/>
          <w:b/>
          <w:noProof/>
        </w:rPr>
        <w:tab/>
        <w:t>Pagalbinių medžiagų sąrašas</w:t>
      </w:r>
    </w:p>
    <w:p w14:paraId="53833D55" w14:textId="77777777" w:rsidR="00AE374E" w:rsidRPr="004B334D" w:rsidRDefault="00AE374E" w:rsidP="004B334D">
      <w:pPr>
        <w:spacing w:after="0" w:line="240" w:lineRule="auto"/>
        <w:rPr>
          <w:rFonts w:ascii="Times New Roman" w:eastAsia="Times New Roman" w:hAnsi="Times New Roman"/>
          <w:b/>
          <w:noProof/>
        </w:rPr>
      </w:pPr>
    </w:p>
    <w:p w14:paraId="6CD4BAB2"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Sacharozė</w:t>
      </w:r>
    </w:p>
    <w:p w14:paraId="380B302E"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Bevandenis natrio citratas</w:t>
      </w:r>
    </w:p>
    <w:p w14:paraId="204435BF"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Vyno rūgštis</w:t>
      </w:r>
    </w:p>
    <w:p w14:paraId="73CE9C7A"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Aspartamas (E951)</w:t>
      </w:r>
    </w:p>
    <w:p w14:paraId="5855E815"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Uogų aromatinė medžiaga (sudėtyje yra mentolio, sacharozės, maltodekstrino, modifikuoto kukurūzų krakmolo, augalinio aliejaus)</w:t>
      </w:r>
    </w:p>
    <w:p w14:paraId="72B55FE4" w14:textId="77777777" w:rsidR="00AE374E" w:rsidRPr="004B334D" w:rsidRDefault="00AE374E"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lastRenderedPageBreak/>
        <w:t>Juodųjų serbentų spalvos pigmentas (sudėtyje yra saulėlydžio geltonojo (E110), karmosino (E122) ir žaliojo S (E142), natrio chlorido, natrio sulfato ir lakiųjų medžiagų mišinio)</w:t>
      </w:r>
    </w:p>
    <w:p w14:paraId="332CAE1B" w14:textId="77777777" w:rsidR="00AE374E" w:rsidRPr="004B334D" w:rsidRDefault="00AE374E" w:rsidP="004B334D">
      <w:pPr>
        <w:spacing w:after="0" w:line="240" w:lineRule="auto"/>
        <w:ind w:left="540" w:hanging="540"/>
        <w:rPr>
          <w:rFonts w:ascii="Times New Roman" w:eastAsia="Times New Roman" w:hAnsi="Times New Roman"/>
          <w:b/>
          <w:noProof/>
        </w:rPr>
      </w:pPr>
    </w:p>
    <w:p w14:paraId="54201A73"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6.2</w:t>
      </w:r>
      <w:r w:rsidRPr="004B334D">
        <w:rPr>
          <w:rFonts w:ascii="Times New Roman" w:eastAsia="Times New Roman" w:hAnsi="Times New Roman"/>
          <w:b/>
          <w:noProof/>
        </w:rPr>
        <w:tab/>
        <w:t>Nesuderinamumas</w:t>
      </w:r>
    </w:p>
    <w:p w14:paraId="6EA3830B" w14:textId="77777777" w:rsidR="00AE374E" w:rsidRPr="004B334D" w:rsidRDefault="00AE374E" w:rsidP="004B334D">
      <w:pPr>
        <w:spacing w:after="0" w:line="240" w:lineRule="auto"/>
        <w:rPr>
          <w:rFonts w:ascii="Times New Roman" w:eastAsia="Times New Roman" w:hAnsi="Times New Roman"/>
          <w:noProof/>
        </w:rPr>
      </w:pPr>
    </w:p>
    <w:p w14:paraId="11E731F6"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Duomenys nebūtini.</w:t>
      </w:r>
    </w:p>
    <w:p w14:paraId="6D7472AC" w14:textId="77777777" w:rsidR="00AE374E" w:rsidRPr="004B334D" w:rsidRDefault="00AE374E" w:rsidP="004B334D">
      <w:pPr>
        <w:spacing w:after="0" w:line="240" w:lineRule="auto"/>
        <w:rPr>
          <w:rFonts w:ascii="Times New Roman" w:eastAsia="Times New Roman" w:hAnsi="Times New Roman"/>
          <w:noProof/>
        </w:rPr>
      </w:pPr>
    </w:p>
    <w:p w14:paraId="27601531"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6.3</w:t>
      </w:r>
      <w:r w:rsidRPr="004B334D">
        <w:rPr>
          <w:rFonts w:ascii="Times New Roman" w:eastAsia="Times New Roman" w:hAnsi="Times New Roman"/>
          <w:b/>
          <w:noProof/>
        </w:rPr>
        <w:tab/>
        <w:t>Tinkamumo laikas</w:t>
      </w:r>
    </w:p>
    <w:p w14:paraId="2C19B113" w14:textId="77777777" w:rsidR="00AE374E" w:rsidRPr="004B334D" w:rsidRDefault="00AE374E" w:rsidP="004B334D">
      <w:pPr>
        <w:spacing w:after="0" w:line="240" w:lineRule="auto"/>
        <w:rPr>
          <w:rFonts w:ascii="Times New Roman" w:eastAsia="Times New Roman" w:hAnsi="Times New Roman"/>
          <w:b/>
          <w:noProof/>
        </w:rPr>
      </w:pPr>
    </w:p>
    <w:p w14:paraId="70AAE92F"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3 metai.</w:t>
      </w:r>
    </w:p>
    <w:p w14:paraId="67C0B49F" w14:textId="77777777" w:rsidR="00AE374E" w:rsidRPr="004B334D" w:rsidRDefault="00AE374E" w:rsidP="004B334D">
      <w:pPr>
        <w:spacing w:after="0" w:line="240" w:lineRule="auto"/>
        <w:rPr>
          <w:rFonts w:ascii="Times New Roman" w:eastAsia="Times New Roman" w:hAnsi="Times New Roman"/>
          <w:noProof/>
        </w:rPr>
      </w:pPr>
    </w:p>
    <w:p w14:paraId="66DE1E09"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6.4</w:t>
      </w:r>
      <w:r w:rsidRPr="004B334D">
        <w:rPr>
          <w:rFonts w:ascii="Times New Roman" w:eastAsia="Times New Roman" w:hAnsi="Times New Roman"/>
          <w:b/>
          <w:noProof/>
        </w:rPr>
        <w:tab/>
        <w:t>Specialios laikymo sąlygos</w:t>
      </w:r>
    </w:p>
    <w:p w14:paraId="72333D25" w14:textId="77777777" w:rsidR="00AE374E" w:rsidRPr="004B334D" w:rsidRDefault="00AE374E" w:rsidP="004B334D">
      <w:pPr>
        <w:spacing w:after="0" w:line="240" w:lineRule="auto"/>
        <w:rPr>
          <w:rFonts w:ascii="Times New Roman" w:eastAsia="Times New Roman" w:hAnsi="Times New Roman"/>
          <w:b/>
          <w:noProof/>
        </w:rPr>
      </w:pPr>
    </w:p>
    <w:p w14:paraId="32BDBAA4"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Laikyti ne aukštesnėje kaip 30 </w:t>
      </w:r>
      <w:r w:rsidRPr="004B334D">
        <w:rPr>
          <w:rFonts w:ascii="Times New Roman" w:eastAsia="Times New Roman" w:hAnsi="Times New Roman"/>
          <w:noProof/>
        </w:rPr>
        <w:sym w:font="Symbol" w:char="F0B0"/>
      </w:r>
      <w:r w:rsidRPr="004B334D">
        <w:rPr>
          <w:rFonts w:ascii="Times New Roman" w:eastAsia="Times New Roman" w:hAnsi="Times New Roman"/>
          <w:noProof/>
        </w:rPr>
        <w:t>C temperatūroje.</w:t>
      </w:r>
    </w:p>
    <w:p w14:paraId="33ADE558" w14:textId="77777777" w:rsidR="00AE374E" w:rsidRPr="004B334D" w:rsidRDefault="00AE374E" w:rsidP="004B334D">
      <w:pPr>
        <w:spacing w:after="0" w:line="240" w:lineRule="auto"/>
        <w:rPr>
          <w:rFonts w:ascii="Times New Roman" w:eastAsia="Times New Roman" w:hAnsi="Times New Roman"/>
          <w:noProof/>
        </w:rPr>
      </w:pPr>
    </w:p>
    <w:p w14:paraId="31442A8D"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6.5</w:t>
      </w:r>
      <w:r w:rsidRPr="004B334D">
        <w:rPr>
          <w:rFonts w:ascii="Times New Roman" w:eastAsia="Times New Roman" w:hAnsi="Times New Roman"/>
          <w:b/>
          <w:noProof/>
        </w:rPr>
        <w:tab/>
        <w:t>Talpyklės pobūdis ir jos turinys</w:t>
      </w:r>
    </w:p>
    <w:p w14:paraId="1F2124F0" w14:textId="77777777" w:rsidR="00AE374E" w:rsidRPr="004B334D" w:rsidRDefault="00AE374E" w:rsidP="004B334D">
      <w:pPr>
        <w:spacing w:after="0" w:line="240" w:lineRule="auto"/>
        <w:rPr>
          <w:rFonts w:ascii="Times New Roman" w:eastAsia="Times New Roman" w:hAnsi="Times New Roman"/>
          <w:b/>
          <w:noProof/>
        </w:rPr>
      </w:pPr>
    </w:p>
    <w:p w14:paraId="5592CA20" w14:textId="2B58C4BA" w:rsidR="00AE374E" w:rsidRPr="004B334D" w:rsidRDefault="00AE374E" w:rsidP="004B334D">
      <w:pPr>
        <w:spacing w:after="0" w:line="240" w:lineRule="auto"/>
        <w:rPr>
          <w:rFonts w:ascii="Times New Roman" w:eastAsia="Times New Roman" w:hAnsi="Times New Roman"/>
          <w:noProof/>
          <w:lang w:eastAsia="ar-SA"/>
        </w:rPr>
      </w:pPr>
      <w:r w:rsidRPr="004B334D">
        <w:rPr>
          <w:rFonts w:ascii="Times New Roman" w:eastAsia="Times New Roman" w:hAnsi="Times New Roman"/>
          <w:noProof/>
        </w:rPr>
        <w:t>Popieriaus/PE/Al/</w:t>
      </w:r>
      <w:r w:rsidR="002E541E" w:rsidRPr="004B334D">
        <w:rPr>
          <w:rFonts w:ascii="Times New Roman" w:eastAsia="Times New Roman" w:hAnsi="Times New Roman"/>
          <w:noProof/>
        </w:rPr>
        <w:t xml:space="preserve">„Surlyn“ (poli-(etilen-ko-metakrilo rūgšties) jonomero) </w:t>
      </w:r>
      <w:r w:rsidRPr="004B334D">
        <w:rPr>
          <w:rFonts w:ascii="Times New Roman" w:eastAsia="Times New Roman" w:hAnsi="Times New Roman"/>
          <w:noProof/>
        </w:rPr>
        <w:t>paketėlis, kuriame yra 7,6 g miltelių</w:t>
      </w:r>
      <w:r w:rsidRPr="004B334D">
        <w:rPr>
          <w:rFonts w:ascii="Times New Roman" w:eastAsia="Times New Roman" w:hAnsi="Times New Roman"/>
          <w:i/>
          <w:noProof/>
        </w:rPr>
        <w:t>.</w:t>
      </w:r>
    </w:p>
    <w:p w14:paraId="7B611DA4" w14:textId="77777777" w:rsidR="00AE374E" w:rsidRPr="004B334D" w:rsidRDefault="00AE374E" w:rsidP="004B334D">
      <w:pPr>
        <w:spacing w:after="0" w:line="240" w:lineRule="auto"/>
        <w:rPr>
          <w:rFonts w:ascii="Times New Roman" w:eastAsia="Times New Roman" w:hAnsi="Times New Roman"/>
          <w:noProof/>
        </w:rPr>
      </w:pPr>
    </w:p>
    <w:p w14:paraId="57BB0B9F"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Pakuotėje yra 5 arba 10 paketėlių.</w:t>
      </w:r>
    </w:p>
    <w:p w14:paraId="3DB9B418" w14:textId="77777777" w:rsidR="00AE374E" w:rsidRPr="004B334D" w:rsidRDefault="00AE374E" w:rsidP="004B334D">
      <w:pPr>
        <w:spacing w:after="0" w:line="240" w:lineRule="auto"/>
        <w:rPr>
          <w:rFonts w:ascii="Times New Roman" w:hAnsi="Times New Roman"/>
          <w:noProof/>
          <w:lang w:eastAsia="lt-LT"/>
        </w:rPr>
      </w:pPr>
    </w:p>
    <w:p w14:paraId="183ED4B0"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Gali būti tiekiamos ne visų dydžių pakuotės.</w:t>
      </w:r>
    </w:p>
    <w:p w14:paraId="3D7220DB" w14:textId="77777777" w:rsidR="00AE374E" w:rsidRPr="004B334D" w:rsidRDefault="00AE374E" w:rsidP="004B334D">
      <w:pPr>
        <w:spacing w:after="0" w:line="240" w:lineRule="auto"/>
        <w:rPr>
          <w:rFonts w:ascii="Times New Roman" w:eastAsia="Times New Roman" w:hAnsi="Times New Roman"/>
          <w:noProof/>
        </w:rPr>
      </w:pPr>
    </w:p>
    <w:p w14:paraId="5E633EE2"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6.6</w:t>
      </w:r>
      <w:r w:rsidRPr="004B334D">
        <w:rPr>
          <w:rFonts w:ascii="Times New Roman" w:eastAsia="Times New Roman" w:hAnsi="Times New Roman"/>
          <w:b/>
          <w:noProof/>
        </w:rPr>
        <w:tab/>
        <w:t>Specialūs reikalavimai atliekoms tvarkyti ir vaistiniam preparatui ruošti</w:t>
      </w:r>
    </w:p>
    <w:p w14:paraId="20704F54" w14:textId="77777777" w:rsidR="00AE374E" w:rsidRPr="004B334D" w:rsidRDefault="00AE374E" w:rsidP="004B334D">
      <w:pPr>
        <w:spacing w:after="0" w:line="240" w:lineRule="auto"/>
        <w:rPr>
          <w:rFonts w:ascii="Times New Roman" w:eastAsia="Times New Roman" w:hAnsi="Times New Roman"/>
          <w:noProof/>
        </w:rPr>
      </w:pPr>
    </w:p>
    <w:p w14:paraId="0F9FFA39"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Specialių reikalavimų nėra.</w:t>
      </w:r>
    </w:p>
    <w:p w14:paraId="074F12BC" w14:textId="77777777" w:rsidR="009F3C69" w:rsidRPr="004B334D" w:rsidRDefault="009F3C69" w:rsidP="004B334D">
      <w:pPr>
        <w:pStyle w:val="BTEMEASMCA"/>
      </w:pPr>
      <w:r w:rsidRPr="004B334D">
        <w:t>Prieš vartojimą maišelio turinį reikėtų ištirpinti karštame vandenyje.</w:t>
      </w:r>
    </w:p>
    <w:p w14:paraId="7F8E6858" w14:textId="77777777" w:rsidR="00AE374E" w:rsidRPr="004B334D" w:rsidRDefault="00AE374E" w:rsidP="004B334D">
      <w:pPr>
        <w:spacing w:after="0" w:line="240" w:lineRule="auto"/>
        <w:rPr>
          <w:rFonts w:ascii="Times New Roman" w:eastAsia="Times New Roman" w:hAnsi="Times New Roman"/>
          <w:noProof/>
        </w:rPr>
      </w:pPr>
    </w:p>
    <w:p w14:paraId="15460510" w14:textId="77777777" w:rsidR="00AE374E" w:rsidRPr="004B334D" w:rsidRDefault="00AE374E" w:rsidP="004B334D">
      <w:pPr>
        <w:spacing w:after="0" w:line="240" w:lineRule="auto"/>
        <w:rPr>
          <w:rFonts w:ascii="Times New Roman" w:eastAsia="Times New Roman" w:hAnsi="Times New Roman"/>
          <w:noProof/>
        </w:rPr>
      </w:pPr>
    </w:p>
    <w:p w14:paraId="3A3CEB7D" w14:textId="77777777" w:rsidR="00AE374E" w:rsidRPr="004B334D" w:rsidRDefault="00AE374E" w:rsidP="004B334D">
      <w:pPr>
        <w:keepNext/>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7.</w:t>
      </w:r>
      <w:r w:rsidRPr="004B334D">
        <w:rPr>
          <w:rFonts w:ascii="Times New Roman" w:eastAsia="Times New Roman" w:hAnsi="Times New Roman"/>
          <w:b/>
          <w:noProof/>
        </w:rPr>
        <w:tab/>
        <w:t>REGISTRUOTOJAS</w:t>
      </w:r>
    </w:p>
    <w:p w14:paraId="4E22E87C" w14:textId="77777777" w:rsidR="00AE374E" w:rsidRPr="004B334D" w:rsidRDefault="00AE374E" w:rsidP="004B334D">
      <w:pPr>
        <w:keepNext/>
        <w:spacing w:after="0" w:line="240" w:lineRule="auto"/>
        <w:rPr>
          <w:rFonts w:ascii="Times New Roman" w:eastAsia="Times New Roman" w:hAnsi="Times New Roman"/>
          <w:noProof/>
        </w:rPr>
      </w:pPr>
    </w:p>
    <w:p w14:paraId="292DE1BC" w14:textId="77777777" w:rsidR="00D9696E" w:rsidRPr="004B334D" w:rsidRDefault="00D9696E" w:rsidP="004B334D">
      <w:pPr>
        <w:spacing w:after="0" w:line="240" w:lineRule="auto"/>
        <w:rPr>
          <w:rFonts w:ascii="Times New Roman" w:hAnsi="Times New Roman"/>
        </w:rPr>
      </w:pPr>
      <w:bookmarkStart w:id="24" w:name="_Hlk181188089"/>
      <w:bookmarkStart w:id="25" w:name="_Hlk181186003"/>
      <w:r w:rsidRPr="004B334D">
        <w:rPr>
          <w:rFonts w:ascii="Times New Roman" w:hAnsi="Times New Roman"/>
        </w:rPr>
        <w:t>Perrigo Poland Sp. z o.o.</w:t>
      </w:r>
    </w:p>
    <w:bookmarkEnd w:id="24"/>
    <w:p w14:paraId="6039B772" w14:textId="77777777" w:rsidR="00D9696E" w:rsidRPr="004B334D" w:rsidRDefault="00D9696E" w:rsidP="004B334D">
      <w:pPr>
        <w:spacing w:after="0" w:line="240" w:lineRule="auto"/>
        <w:rPr>
          <w:rFonts w:ascii="Times New Roman" w:hAnsi="Times New Roman"/>
        </w:rPr>
      </w:pPr>
      <w:r w:rsidRPr="004B334D">
        <w:rPr>
          <w:rFonts w:ascii="Times New Roman" w:hAnsi="Times New Roman"/>
        </w:rPr>
        <w:t>ul. Domaniewska 48</w:t>
      </w:r>
    </w:p>
    <w:p w14:paraId="213F7B90" w14:textId="77777777" w:rsidR="00D9696E" w:rsidRPr="004B334D" w:rsidRDefault="00D9696E" w:rsidP="004B334D">
      <w:pPr>
        <w:spacing w:after="0" w:line="240" w:lineRule="auto"/>
        <w:rPr>
          <w:rFonts w:ascii="Times New Roman" w:hAnsi="Times New Roman"/>
        </w:rPr>
      </w:pPr>
      <w:r w:rsidRPr="004B334D">
        <w:rPr>
          <w:rFonts w:ascii="Times New Roman" w:hAnsi="Times New Roman"/>
        </w:rPr>
        <w:t>02-672 Warszawa</w:t>
      </w:r>
    </w:p>
    <w:p w14:paraId="1B74136A" w14:textId="77777777" w:rsidR="00D9696E" w:rsidRPr="004B334D" w:rsidRDefault="00D9696E" w:rsidP="004B334D">
      <w:pPr>
        <w:spacing w:after="0" w:line="240" w:lineRule="auto"/>
        <w:rPr>
          <w:rFonts w:ascii="Times New Roman" w:hAnsi="Times New Roman"/>
        </w:rPr>
      </w:pPr>
      <w:r w:rsidRPr="004B334D">
        <w:rPr>
          <w:rFonts w:ascii="Times New Roman" w:hAnsi="Times New Roman"/>
        </w:rPr>
        <w:t>Lenkija</w:t>
      </w:r>
    </w:p>
    <w:bookmarkEnd w:id="25"/>
    <w:p w14:paraId="3BE00C18" w14:textId="77777777" w:rsidR="00AE374E" w:rsidRPr="004B334D" w:rsidRDefault="00AE374E" w:rsidP="004B334D">
      <w:pPr>
        <w:spacing w:after="0" w:line="240" w:lineRule="auto"/>
        <w:rPr>
          <w:rFonts w:ascii="Times New Roman" w:eastAsia="Times New Roman" w:hAnsi="Times New Roman"/>
          <w:noProof/>
        </w:rPr>
      </w:pPr>
    </w:p>
    <w:p w14:paraId="1D3CC9FD" w14:textId="77777777" w:rsidR="00AE374E" w:rsidRPr="004B334D" w:rsidRDefault="00AE374E" w:rsidP="004B334D">
      <w:pPr>
        <w:spacing w:after="0" w:line="240" w:lineRule="auto"/>
        <w:rPr>
          <w:rFonts w:ascii="Times New Roman" w:eastAsia="Times New Roman" w:hAnsi="Times New Roman"/>
          <w:noProof/>
        </w:rPr>
      </w:pPr>
    </w:p>
    <w:p w14:paraId="401DBD83" w14:textId="36EC458C"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8.</w:t>
      </w:r>
      <w:r w:rsidRPr="004B334D">
        <w:rPr>
          <w:rFonts w:ascii="Times New Roman" w:eastAsia="Times New Roman" w:hAnsi="Times New Roman"/>
          <w:b/>
          <w:noProof/>
        </w:rPr>
        <w:tab/>
        <w:t xml:space="preserve">REGISTRACIJOS PAŽYMĖJIMO </w:t>
      </w:r>
      <w:r w:rsidR="0058776F" w:rsidRPr="004B334D">
        <w:rPr>
          <w:rFonts w:ascii="Times New Roman" w:eastAsia="Times New Roman" w:hAnsi="Times New Roman"/>
          <w:b/>
          <w:noProof/>
        </w:rPr>
        <w:t>NUMERIAI</w:t>
      </w:r>
    </w:p>
    <w:p w14:paraId="4FFC12D2" w14:textId="77777777" w:rsidR="00AE374E" w:rsidRPr="004B334D" w:rsidRDefault="00AE374E" w:rsidP="004B334D">
      <w:pPr>
        <w:spacing w:after="0" w:line="240" w:lineRule="auto"/>
        <w:rPr>
          <w:rFonts w:ascii="Times New Roman" w:eastAsia="Times New Roman" w:hAnsi="Times New Roman"/>
          <w:noProof/>
        </w:rPr>
      </w:pPr>
    </w:p>
    <w:p w14:paraId="146AE007"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N5 – LT/1/95/1561/009</w:t>
      </w:r>
    </w:p>
    <w:p w14:paraId="632128EF"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N10 – LT/1/95/1561/010</w:t>
      </w:r>
    </w:p>
    <w:p w14:paraId="0A2C421A" w14:textId="77777777" w:rsidR="00AE374E" w:rsidRPr="004B334D" w:rsidRDefault="00AE374E" w:rsidP="004B334D">
      <w:pPr>
        <w:spacing w:after="0" w:line="240" w:lineRule="auto"/>
        <w:rPr>
          <w:rFonts w:ascii="Times New Roman" w:eastAsia="Times New Roman" w:hAnsi="Times New Roman"/>
          <w:noProof/>
        </w:rPr>
      </w:pPr>
    </w:p>
    <w:p w14:paraId="5EF09AC9" w14:textId="77777777" w:rsidR="00AE374E" w:rsidRPr="004B334D" w:rsidRDefault="00AE374E" w:rsidP="004B334D">
      <w:pPr>
        <w:spacing w:after="0" w:line="240" w:lineRule="auto"/>
        <w:rPr>
          <w:rFonts w:ascii="Times New Roman" w:eastAsia="Times New Roman" w:hAnsi="Times New Roman"/>
          <w:noProof/>
        </w:rPr>
      </w:pPr>
    </w:p>
    <w:p w14:paraId="4F6F0BD4"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9.</w:t>
      </w:r>
      <w:r w:rsidRPr="004B334D">
        <w:rPr>
          <w:rFonts w:ascii="Times New Roman" w:eastAsia="Times New Roman" w:hAnsi="Times New Roman"/>
          <w:b/>
          <w:noProof/>
        </w:rPr>
        <w:tab/>
        <w:t xml:space="preserve">REGISTRAVIMO / PERREGISTRAVIMO DATA </w:t>
      </w:r>
    </w:p>
    <w:p w14:paraId="722592B0" w14:textId="77777777" w:rsidR="00AE374E" w:rsidRPr="004B334D" w:rsidRDefault="00AE374E" w:rsidP="004B334D">
      <w:pPr>
        <w:spacing w:after="0" w:line="240" w:lineRule="auto"/>
        <w:ind w:left="540" w:hanging="540"/>
        <w:rPr>
          <w:rFonts w:ascii="Times New Roman" w:eastAsia="Times New Roman" w:hAnsi="Times New Roman"/>
          <w:noProof/>
        </w:rPr>
      </w:pPr>
    </w:p>
    <w:p w14:paraId="26795F80"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Registravimo data 2011 m. lapkričio 30 d.</w:t>
      </w:r>
    </w:p>
    <w:p w14:paraId="19518B31" w14:textId="77777777" w:rsidR="00AE374E" w:rsidRPr="004B334D" w:rsidRDefault="00AE374E" w:rsidP="004B334D">
      <w:pPr>
        <w:spacing w:after="0" w:line="240" w:lineRule="auto"/>
        <w:ind w:left="567" w:hanging="567"/>
        <w:rPr>
          <w:rFonts w:ascii="Times New Roman" w:eastAsia="Times New Roman" w:hAnsi="Times New Roman"/>
          <w:caps/>
        </w:rPr>
      </w:pPr>
      <w:r w:rsidRPr="004B334D">
        <w:rPr>
          <w:rFonts w:ascii="Times New Roman" w:eastAsia="Times New Roman" w:hAnsi="Times New Roman"/>
          <w:noProof/>
        </w:rPr>
        <w:t xml:space="preserve">Paskutinio perregistravimo data </w:t>
      </w:r>
      <w:r w:rsidRPr="004B334D">
        <w:rPr>
          <w:rFonts w:ascii="Times New Roman" w:hAnsi="Times New Roman"/>
          <w:noProof/>
        </w:rPr>
        <w:t>2017</w:t>
      </w:r>
      <w:r w:rsidRPr="004B334D">
        <w:rPr>
          <w:rFonts w:ascii="Times New Roman" w:eastAsia="Times New Roman" w:hAnsi="Times New Roman"/>
          <w:noProof/>
        </w:rPr>
        <w:t> </w:t>
      </w:r>
      <w:r w:rsidRPr="004B334D">
        <w:rPr>
          <w:rFonts w:ascii="Times New Roman" w:hAnsi="Times New Roman"/>
          <w:noProof/>
        </w:rPr>
        <w:t>m. gegužės 16</w:t>
      </w:r>
      <w:r w:rsidRPr="004B334D">
        <w:rPr>
          <w:rFonts w:ascii="Times New Roman" w:eastAsia="Times New Roman" w:hAnsi="Times New Roman"/>
          <w:noProof/>
        </w:rPr>
        <w:t> </w:t>
      </w:r>
      <w:r w:rsidRPr="004B334D">
        <w:rPr>
          <w:rFonts w:ascii="Times New Roman" w:hAnsi="Times New Roman"/>
          <w:noProof/>
        </w:rPr>
        <w:t>d.</w:t>
      </w:r>
    </w:p>
    <w:p w14:paraId="68559A89" w14:textId="77777777" w:rsidR="00AE374E" w:rsidRPr="004B334D" w:rsidRDefault="00AE374E" w:rsidP="004B334D">
      <w:pPr>
        <w:spacing w:after="0" w:line="240" w:lineRule="auto"/>
        <w:rPr>
          <w:rFonts w:ascii="Times New Roman" w:eastAsia="Times New Roman" w:hAnsi="Times New Roman"/>
          <w:noProof/>
        </w:rPr>
      </w:pPr>
    </w:p>
    <w:p w14:paraId="37165B67" w14:textId="77777777" w:rsidR="00AE374E" w:rsidRPr="004B334D" w:rsidRDefault="00AE374E" w:rsidP="004B334D">
      <w:pPr>
        <w:spacing w:after="0" w:line="240" w:lineRule="auto"/>
        <w:rPr>
          <w:rFonts w:ascii="Times New Roman" w:eastAsia="Times New Roman" w:hAnsi="Times New Roman"/>
          <w:noProof/>
        </w:rPr>
      </w:pPr>
    </w:p>
    <w:p w14:paraId="6FBD4BE4" w14:textId="77777777" w:rsidR="00AE374E" w:rsidRPr="004B334D" w:rsidRDefault="00AE374E" w:rsidP="004B334D">
      <w:pPr>
        <w:spacing w:after="0" w:line="240" w:lineRule="auto"/>
        <w:ind w:left="540" w:hanging="540"/>
        <w:rPr>
          <w:rFonts w:ascii="Times New Roman" w:eastAsia="Times New Roman" w:hAnsi="Times New Roman"/>
          <w:b/>
          <w:noProof/>
        </w:rPr>
      </w:pPr>
      <w:r w:rsidRPr="004B334D">
        <w:rPr>
          <w:rFonts w:ascii="Times New Roman" w:eastAsia="Times New Roman" w:hAnsi="Times New Roman"/>
          <w:b/>
          <w:noProof/>
        </w:rPr>
        <w:t>10.</w:t>
      </w:r>
      <w:r w:rsidRPr="004B334D">
        <w:rPr>
          <w:rFonts w:ascii="Times New Roman" w:eastAsia="Times New Roman" w:hAnsi="Times New Roman"/>
          <w:b/>
          <w:noProof/>
        </w:rPr>
        <w:tab/>
        <w:t>TEKSTO PERŽIŪROS DATA</w:t>
      </w:r>
    </w:p>
    <w:p w14:paraId="280CB34E" w14:textId="77777777" w:rsidR="00AE374E" w:rsidRPr="00524564" w:rsidRDefault="00AE374E" w:rsidP="004B334D">
      <w:pPr>
        <w:spacing w:after="0" w:line="240" w:lineRule="auto"/>
        <w:rPr>
          <w:rFonts w:ascii="Times New Roman" w:eastAsia="Times New Roman" w:hAnsi="Times New Roman"/>
          <w:noProof/>
        </w:rPr>
      </w:pPr>
    </w:p>
    <w:p w14:paraId="7F2D63CA" w14:textId="245F0D86" w:rsidR="0097593A" w:rsidRDefault="00524564" w:rsidP="004B334D">
      <w:pPr>
        <w:spacing w:after="0" w:line="240" w:lineRule="auto"/>
        <w:rPr>
          <w:rFonts w:ascii="Times New Roman" w:eastAsia="Times New Roman" w:hAnsi="Times New Roman"/>
          <w:noProof/>
        </w:rPr>
      </w:pPr>
      <w:r>
        <w:rPr>
          <w:rFonts w:ascii="Times New Roman" w:eastAsia="Times New Roman" w:hAnsi="Times New Roman"/>
          <w:noProof/>
        </w:rPr>
        <w:t xml:space="preserve">2025 m. balandžio 9 d. </w:t>
      </w:r>
    </w:p>
    <w:p w14:paraId="470A75E3" w14:textId="77777777" w:rsidR="00524564" w:rsidRPr="00524564" w:rsidRDefault="00524564" w:rsidP="004B334D">
      <w:pPr>
        <w:spacing w:after="0" w:line="240" w:lineRule="auto"/>
        <w:rPr>
          <w:rFonts w:ascii="Times New Roman" w:eastAsia="Times New Roman" w:hAnsi="Times New Roman"/>
          <w:noProof/>
        </w:rPr>
      </w:pPr>
    </w:p>
    <w:p w14:paraId="74B652BE" w14:textId="5B58CD38" w:rsidR="00AE374E" w:rsidRPr="00524564"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Išsami informacija apie šį vaistinį preparatą pateikiama Valstybinės vaistų kontrolės tarnybos prie Lietuvos Respublikos  sveikatos apsaugos ministerijos tinklalapyje </w:t>
      </w:r>
      <w:hyperlink r:id="rId12" w:history="1">
        <w:r w:rsidR="00023B0C" w:rsidRPr="004B334D">
          <w:rPr>
            <w:rStyle w:val="Hipersaitas"/>
            <w:rFonts w:ascii="Times New Roman" w:eastAsia="Times New Roman" w:hAnsi="Times New Roman"/>
            <w:noProof/>
          </w:rPr>
          <w:t>https://vvkt.lrv.lt/lt/</w:t>
        </w:r>
      </w:hyperlink>
      <w:r w:rsidR="00023B0C" w:rsidRPr="004B334D">
        <w:rPr>
          <w:rFonts w:ascii="Times New Roman" w:eastAsia="Times New Roman" w:hAnsi="Times New Roman"/>
          <w:noProof/>
        </w:rPr>
        <w:t xml:space="preserve">. </w:t>
      </w:r>
      <w:r w:rsidRPr="00524564">
        <w:rPr>
          <w:rFonts w:ascii="Times New Roman" w:eastAsia="Times New Roman" w:hAnsi="Times New Roman"/>
          <w:noProof/>
        </w:rPr>
        <w:br w:type="page"/>
      </w:r>
    </w:p>
    <w:p w14:paraId="11914494" w14:textId="77777777" w:rsidR="00AE374E" w:rsidRPr="004B334D" w:rsidRDefault="00AE374E" w:rsidP="004B334D">
      <w:pPr>
        <w:spacing w:after="0" w:line="240" w:lineRule="auto"/>
        <w:jc w:val="center"/>
        <w:rPr>
          <w:rFonts w:ascii="Times New Roman" w:eastAsia="Times New Roman" w:hAnsi="Times New Roman"/>
          <w:b/>
          <w:noProof/>
        </w:rPr>
      </w:pPr>
    </w:p>
    <w:p w14:paraId="0D00977E" w14:textId="77777777" w:rsidR="00AE374E" w:rsidRPr="004B334D" w:rsidRDefault="00AE374E" w:rsidP="004B334D">
      <w:pPr>
        <w:spacing w:after="0" w:line="240" w:lineRule="auto"/>
        <w:jc w:val="center"/>
        <w:rPr>
          <w:rFonts w:ascii="Times New Roman" w:eastAsia="Times New Roman" w:hAnsi="Times New Roman"/>
          <w:b/>
          <w:noProof/>
        </w:rPr>
      </w:pPr>
    </w:p>
    <w:p w14:paraId="6AC07950" w14:textId="77777777" w:rsidR="00AE374E" w:rsidRPr="004B334D" w:rsidRDefault="00AE374E" w:rsidP="004B334D">
      <w:pPr>
        <w:spacing w:after="0" w:line="240" w:lineRule="auto"/>
        <w:jc w:val="center"/>
        <w:rPr>
          <w:rFonts w:ascii="Times New Roman" w:eastAsia="Times New Roman" w:hAnsi="Times New Roman"/>
          <w:b/>
          <w:noProof/>
        </w:rPr>
      </w:pPr>
    </w:p>
    <w:p w14:paraId="74FAE945" w14:textId="77777777" w:rsidR="00AE374E" w:rsidRPr="004B334D" w:rsidRDefault="00AE374E" w:rsidP="004B334D">
      <w:pPr>
        <w:spacing w:after="0" w:line="240" w:lineRule="auto"/>
        <w:jc w:val="center"/>
        <w:rPr>
          <w:rFonts w:ascii="Times New Roman" w:eastAsia="Times New Roman" w:hAnsi="Times New Roman"/>
          <w:b/>
          <w:noProof/>
        </w:rPr>
      </w:pPr>
    </w:p>
    <w:p w14:paraId="58D3FBE5" w14:textId="77777777" w:rsidR="00AE374E" w:rsidRPr="004B334D" w:rsidRDefault="00AE374E" w:rsidP="004B334D">
      <w:pPr>
        <w:spacing w:after="0" w:line="240" w:lineRule="auto"/>
        <w:jc w:val="center"/>
        <w:rPr>
          <w:rFonts w:ascii="Times New Roman" w:eastAsia="Times New Roman" w:hAnsi="Times New Roman"/>
          <w:b/>
          <w:noProof/>
        </w:rPr>
      </w:pPr>
    </w:p>
    <w:p w14:paraId="57735589" w14:textId="77777777" w:rsidR="00AE374E" w:rsidRPr="004B334D" w:rsidRDefault="00AE374E" w:rsidP="004B334D">
      <w:pPr>
        <w:spacing w:after="0" w:line="240" w:lineRule="auto"/>
        <w:jc w:val="center"/>
        <w:rPr>
          <w:rFonts w:ascii="Times New Roman" w:eastAsia="Times New Roman" w:hAnsi="Times New Roman"/>
          <w:b/>
          <w:noProof/>
        </w:rPr>
      </w:pPr>
    </w:p>
    <w:p w14:paraId="7EA53E56" w14:textId="77777777" w:rsidR="00AE374E" w:rsidRPr="004B334D" w:rsidRDefault="00AE374E" w:rsidP="004B334D">
      <w:pPr>
        <w:spacing w:after="0" w:line="240" w:lineRule="auto"/>
        <w:jc w:val="center"/>
        <w:rPr>
          <w:rFonts w:ascii="Times New Roman" w:eastAsia="Times New Roman" w:hAnsi="Times New Roman"/>
          <w:b/>
          <w:noProof/>
        </w:rPr>
      </w:pPr>
    </w:p>
    <w:p w14:paraId="245553B8" w14:textId="77777777" w:rsidR="00AE374E" w:rsidRPr="004B334D" w:rsidRDefault="00AE374E" w:rsidP="004B334D">
      <w:pPr>
        <w:spacing w:after="0" w:line="240" w:lineRule="auto"/>
        <w:jc w:val="center"/>
        <w:rPr>
          <w:rFonts w:ascii="Times New Roman" w:eastAsia="Times New Roman" w:hAnsi="Times New Roman"/>
          <w:b/>
          <w:noProof/>
        </w:rPr>
      </w:pPr>
    </w:p>
    <w:p w14:paraId="787971AA" w14:textId="77777777" w:rsidR="00AE374E" w:rsidRPr="004B334D" w:rsidRDefault="00AE374E" w:rsidP="004B334D">
      <w:pPr>
        <w:spacing w:after="0" w:line="240" w:lineRule="auto"/>
        <w:jc w:val="center"/>
        <w:rPr>
          <w:rFonts w:ascii="Times New Roman" w:eastAsia="Times New Roman" w:hAnsi="Times New Roman"/>
          <w:b/>
          <w:noProof/>
        </w:rPr>
      </w:pPr>
    </w:p>
    <w:p w14:paraId="660A6CF5" w14:textId="77777777" w:rsidR="00AE374E" w:rsidRPr="004B334D" w:rsidRDefault="00AE374E" w:rsidP="004B334D">
      <w:pPr>
        <w:spacing w:after="0" w:line="240" w:lineRule="auto"/>
        <w:jc w:val="center"/>
        <w:rPr>
          <w:rFonts w:ascii="Times New Roman" w:eastAsia="Times New Roman" w:hAnsi="Times New Roman"/>
          <w:b/>
          <w:noProof/>
        </w:rPr>
      </w:pPr>
    </w:p>
    <w:p w14:paraId="3902E9EA" w14:textId="77777777" w:rsidR="00AE374E" w:rsidRPr="004B334D" w:rsidRDefault="00AE374E" w:rsidP="004B334D">
      <w:pPr>
        <w:spacing w:after="0" w:line="240" w:lineRule="auto"/>
        <w:jc w:val="center"/>
        <w:rPr>
          <w:rFonts w:ascii="Times New Roman" w:eastAsia="Times New Roman" w:hAnsi="Times New Roman"/>
          <w:b/>
          <w:noProof/>
        </w:rPr>
      </w:pPr>
    </w:p>
    <w:p w14:paraId="3FD499F6" w14:textId="77777777" w:rsidR="00AE374E" w:rsidRPr="004B334D" w:rsidRDefault="00AE374E" w:rsidP="004B334D">
      <w:pPr>
        <w:spacing w:after="0" w:line="240" w:lineRule="auto"/>
        <w:jc w:val="center"/>
        <w:rPr>
          <w:rFonts w:ascii="Times New Roman" w:eastAsia="Times New Roman" w:hAnsi="Times New Roman"/>
          <w:b/>
          <w:noProof/>
        </w:rPr>
      </w:pPr>
    </w:p>
    <w:p w14:paraId="5A23580B" w14:textId="77777777" w:rsidR="00AE374E" w:rsidRPr="004B334D" w:rsidRDefault="00AE374E" w:rsidP="004B334D">
      <w:pPr>
        <w:spacing w:after="0" w:line="240" w:lineRule="auto"/>
        <w:jc w:val="center"/>
        <w:rPr>
          <w:rFonts w:ascii="Times New Roman" w:eastAsia="Times New Roman" w:hAnsi="Times New Roman"/>
          <w:b/>
          <w:noProof/>
        </w:rPr>
      </w:pPr>
    </w:p>
    <w:p w14:paraId="18F58A7F" w14:textId="77777777" w:rsidR="00AE374E" w:rsidRPr="004B334D" w:rsidRDefault="00AE374E" w:rsidP="004B334D">
      <w:pPr>
        <w:spacing w:after="0" w:line="240" w:lineRule="auto"/>
        <w:jc w:val="center"/>
        <w:rPr>
          <w:rFonts w:ascii="Times New Roman" w:eastAsia="Times New Roman" w:hAnsi="Times New Roman"/>
          <w:b/>
          <w:noProof/>
        </w:rPr>
      </w:pPr>
    </w:p>
    <w:p w14:paraId="1ECEDE37" w14:textId="77777777" w:rsidR="00AE374E" w:rsidRPr="004B334D" w:rsidRDefault="00AE374E" w:rsidP="004B334D">
      <w:pPr>
        <w:spacing w:after="0" w:line="240" w:lineRule="auto"/>
        <w:jc w:val="center"/>
        <w:rPr>
          <w:rFonts w:ascii="Times New Roman" w:eastAsia="Times New Roman" w:hAnsi="Times New Roman"/>
          <w:b/>
          <w:noProof/>
        </w:rPr>
      </w:pPr>
    </w:p>
    <w:p w14:paraId="012FA0AD" w14:textId="77777777" w:rsidR="00AE374E" w:rsidRPr="004B334D" w:rsidRDefault="00AE374E" w:rsidP="004B334D">
      <w:pPr>
        <w:spacing w:after="0" w:line="240" w:lineRule="auto"/>
        <w:jc w:val="center"/>
        <w:rPr>
          <w:rFonts w:ascii="Times New Roman" w:eastAsia="Times New Roman" w:hAnsi="Times New Roman"/>
          <w:b/>
          <w:noProof/>
        </w:rPr>
      </w:pPr>
    </w:p>
    <w:p w14:paraId="1B33C545" w14:textId="77777777" w:rsidR="00AE374E" w:rsidRPr="004B334D" w:rsidRDefault="00AE374E" w:rsidP="004B334D">
      <w:pPr>
        <w:spacing w:after="0" w:line="240" w:lineRule="auto"/>
        <w:jc w:val="center"/>
        <w:rPr>
          <w:rFonts w:ascii="Times New Roman" w:eastAsia="Times New Roman" w:hAnsi="Times New Roman"/>
          <w:b/>
          <w:noProof/>
        </w:rPr>
      </w:pPr>
    </w:p>
    <w:p w14:paraId="2C23B94B" w14:textId="77777777" w:rsidR="00AE374E" w:rsidRPr="004B334D" w:rsidRDefault="00AE374E" w:rsidP="004B334D">
      <w:pPr>
        <w:spacing w:after="0" w:line="240" w:lineRule="auto"/>
        <w:jc w:val="center"/>
        <w:rPr>
          <w:rFonts w:ascii="Times New Roman" w:eastAsia="Times New Roman" w:hAnsi="Times New Roman"/>
          <w:b/>
          <w:noProof/>
        </w:rPr>
      </w:pPr>
    </w:p>
    <w:p w14:paraId="71882D53" w14:textId="77777777" w:rsidR="00AE374E" w:rsidRPr="004B334D" w:rsidRDefault="00AE374E" w:rsidP="004B334D">
      <w:pPr>
        <w:spacing w:after="0" w:line="240" w:lineRule="auto"/>
        <w:jc w:val="center"/>
        <w:rPr>
          <w:rFonts w:ascii="Times New Roman" w:eastAsia="Times New Roman" w:hAnsi="Times New Roman"/>
          <w:b/>
          <w:noProof/>
        </w:rPr>
      </w:pPr>
    </w:p>
    <w:p w14:paraId="103FBEC1" w14:textId="77777777" w:rsidR="00AE374E" w:rsidRPr="004B334D" w:rsidRDefault="00AE374E" w:rsidP="004B334D">
      <w:pPr>
        <w:spacing w:after="0" w:line="240" w:lineRule="auto"/>
        <w:jc w:val="center"/>
        <w:rPr>
          <w:rFonts w:ascii="Times New Roman" w:eastAsia="Times New Roman" w:hAnsi="Times New Roman"/>
          <w:b/>
          <w:noProof/>
        </w:rPr>
      </w:pPr>
    </w:p>
    <w:p w14:paraId="7885BC10" w14:textId="77777777" w:rsidR="00AE374E" w:rsidRPr="004B334D" w:rsidRDefault="00AE374E" w:rsidP="004B334D">
      <w:pPr>
        <w:spacing w:after="0" w:line="240" w:lineRule="auto"/>
        <w:jc w:val="center"/>
        <w:rPr>
          <w:rFonts w:ascii="Times New Roman" w:eastAsia="Times New Roman" w:hAnsi="Times New Roman"/>
          <w:b/>
          <w:noProof/>
        </w:rPr>
      </w:pPr>
    </w:p>
    <w:p w14:paraId="3D8CBCBB" w14:textId="77777777" w:rsidR="00AE374E" w:rsidRPr="004B334D" w:rsidRDefault="00AE374E" w:rsidP="004B334D">
      <w:pPr>
        <w:spacing w:after="0" w:line="240" w:lineRule="auto"/>
        <w:jc w:val="center"/>
        <w:rPr>
          <w:rFonts w:ascii="Times New Roman" w:eastAsia="Times New Roman" w:hAnsi="Times New Roman"/>
          <w:b/>
          <w:noProof/>
        </w:rPr>
      </w:pPr>
    </w:p>
    <w:p w14:paraId="5B3122C8" w14:textId="77777777" w:rsidR="00AE374E" w:rsidRPr="004B334D" w:rsidRDefault="00AE374E" w:rsidP="004B334D">
      <w:pPr>
        <w:spacing w:after="0" w:line="240" w:lineRule="auto"/>
        <w:jc w:val="center"/>
        <w:rPr>
          <w:rFonts w:ascii="Times New Roman" w:eastAsia="Times New Roman" w:hAnsi="Times New Roman"/>
          <w:b/>
          <w:noProof/>
        </w:rPr>
      </w:pPr>
    </w:p>
    <w:p w14:paraId="07102C20"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II PRIEDAS</w:t>
      </w:r>
    </w:p>
    <w:p w14:paraId="12797675" w14:textId="77777777" w:rsidR="00AE374E" w:rsidRPr="004B334D" w:rsidRDefault="00AE374E" w:rsidP="004B334D">
      <w:pPr>
        <w:spacing w:after="0" w:line="240" w:lineRule="auto"/>
        <w:rPr>
          <w:rFonts w:ascii="Times New Roman" w:eastAsia="Times New Roman" w:hAnsi="Times New Roman"/>
          <w:b/>
          <w:noProof/>
        </w:rPr>
      </w:pPr>
    </w:p>
    <w:p w14:paraId="58C22E22" w14:textId="77777777" w:rsidR="00AE374E" w:rsidRPr="004B334D" w:rsidRDefault="00AE374E" w:rsidP="004B334D">
      <w:pPr>
        <w:spacing w:after="0" w:line="240" w:lineRule="auto"/>
        <w:jc w:val="center"/>
        <w:rPr>
          <w:rFonts w:ascii="Times New Roman" w:eastAsia="Times New Roman" w:hAnsi="Times New Roman"/>
          <w:b/>
          <w:bCs/>
          <w:noProof/>
        </w:rPr>
      </w:pPr>
      <w:r w:rsidRPr="004B334D">
        <w:rPr>
          <w:rFonts w:ascii="Times New Roman" w:eastAsia="Times New Roman" w:hAnsi="Times New Roman"/>
          <w:b/>
          <w:bCs/>
          <w:noProof/>
        </w:rPr>
        <w:t>REGISTRACIJOS SĄLYGOS</w:t>
      </w:r>
    </w:p>
    <w:p w14:paraId="2C70C111" w14:textId="77777777" w:rsidR="00AE374E" w:rsidRPr="004B334D" w:rsidRDefault="00AE374E" w:rsidP="004B334D">
      <w:pPr>
        <w:spacing w:after="0" w:line="240" w:lineRule="auto"/>
        <w:jc w:val="center"/>
        <w:rPr>
          <w:rFonts w:ascii="Times New Roman" w:eastAsia="Times New Roman" w:hAnsi="Times New Roman"/>
          <w:b/>
          <w:bCs/>
          <w:noProof/>
        </w:rPr>
      </w:pPr>
    </w:p>
    <w:p w14:paraId="7CAB8688" w14:textId="024B8E1C" w:rsidR="00AE374E" w:rsidRPr="004B334D" w:rsidRDefault="00AE374E" w:rsidP="004B334D">
      <w:pPr>
        <w:tabs>
          <w:tab w:val="left" w:pos="993"/>
        </w:tabs>
        <w:spacing w:after="0" w:line="240" w:lineRule="auto"/>
        <w:ind w:firstLine="1134"/>
        <w:rPr>
          <w:rFonts w:ascii="Times New Roman" w:eastAsia="Times New Roman" w:hAnsi="Times New Roman"/>
          <w:b/>
          <w:bCs/>
          <w:noProof/>
        </w:rPr>
      </w:pPr>
      <w:r w:rsidRPr="004B334D">
        <w:rPr>
          <w:rFonts w:ascii="Times New Roman" w:eastAsia="Times New Roman" w:hAnsi="Times New Roman"/>
          <w:b/>
          <w:bCs/>
          <w:noProof/>
        </w:rPr>
        <w:t>A. GAMINTOJAS</w:t>
      </w:r>
      <w:r w:rsidR="005D1835" w:rsidRPr="004B334D">
        <w:rPr>
          <w:rFonts w:ascii="Times New Roman" w:eastAsia="Times New Roman" w:hAnsi="Times New Roman"/>
          <w:b/>
          <w:bCs/>
          <w:noProof/>
        </w:rPr>
        <w:t xml:space="preserve"> (-AI)</w:t>
      </w:r>
      <w:r w:rsidRPr="004B334D">
        <w:rPr>
          <w:rFonts w:ascii="Times New Roman" w:eastAsia="Times New Roman" w:hAnsi="Times New Roman"/>
          <w:b/>
          <w:bCs/>
          <w:noProof/>
        </w:rPr>
        <w:t xml:space="preserve">, ATSAKINGAS </w:t>
      </w:r>
      <w:r w:rsidR="005D1835" w:rsidRPr="004B334D">
        <w:rPr>
          <w:rFonts w:ascii="Times New Roman" w:eastAsia="Times New Roman" w:hAnsi="Times New Roman"/>
          <w:b/>
          <w:bCs/>
          <w:noProof/>
        </w:rPr>
        <w:t xml:space="preserve">(-I) </w:t>
      </w:r>
      <w:r w:rsidRPr="004B334D">
        <w:rPr>
          <w:rFonts w:ascii="Times New Roman" w:eastAsia="Times New Roman" w:hAnsi="Times New Roman"/>
          <w:b/>
          <w:bCs/>
          <w:noProof/>
        </w:rPr>
        <w:t>UŽ SERIJŲ IŠLEIDIMĄ</w:t>
      </w:r>
    </w:p>
    <w:p w14:paraId="5B551C0C" w14:textId="77777777" w:rsidR="00AE374E" w:rsidRPr="004B334D" w:rsidRDefault="00AE374E" w:rsidP="004B334D">
      <w:pPr>
        <w:tabs>
          <w:tab w:val="left" w:pos="993"/>
        </w:tabs>
        <w:spacing w:after="0" w:line="240" w:lineRule="auto"/>
        <w:ind w:firstLine="1134"/>
        <w:rPr>
          <w:rFonts w:ascii="Times New Roman" w:eastAsia="Times New Roman" w:hAnsi="Times New Roman"/>
          <w:b/>
          <w:bCs/>
          <w:noProof/>
        </w:rPr>
      </w:pPr>
    </w:p>
    <w:p w14:paraId="6B21CFF3" w14:textId="77777777" w:rsidR="00AE374E" w:rsidRPr="004B334D" w:rsidRDefault="00AE374E" w:rsidP="004B334D">
      <w:pPr>
        <w:tabs>
          <w:tab w:val="left" w:pos="993"/>
        </w:tabs>
        <w:spacing w:after="0" w:line="240" w:lineRule="auto"/>
        <w:ind w:firstLine="1134"/>
        <w:rPr>
          <w:rFonts w:ascii="Times New Roman" w:eastAsia="Times New Roman" w:hAnsi="Times New Roman"/>
          <w:b/>
          <w:bCs/>
          <w:noProof/>
        </w:rPr>
      </w:pPr>
      <w:r w:rsidRPr="004B334D">
        <w:rPr>
          <w:rFonts w:ascii="Times New Roman" w:eastAsia="Times New Roman" w:hAnsi="Times New Roman"/>
          <w:b/>
          <w:bCs/>
          <w:noProof/>
        </w:rPr>
        <w:t>B. TIEKIMO IR VARTOJIMO SĄLYGOS AR APRIBOJIMAI</w:t>
      </w:r>
    </w:p>
    <w:p w14:paraId="0B338415" w14:textId="77777777" w:rsidR="00AE374E" w:rsidRPr="004B334D" w:rsidRDefault="00AE374E" w:rsidP="004B334D">
      <w:pPr>
        <w:tabs>
          <w:tab w:val="left" w:pos="993"/>
        </w:tabs>
        <w:spacing w:after="0" w:line="240" w:lineRule="auto"/>
        <w:ind w:firstLine="1134"/>
        <w:rPr>
          <w:rFonts w:ascii="Times New Roman" w:eastAsia="Times New Roman" w:hAnsi="Times New Roman"/>
          <w:b/>
          <w:bCs/>
          <w:noProof/>
        </w:rPr>
      </w:pPr>
    </w:p>
    <w:p w14:paraId="525ED532" w14:textId="77777777" w:rsidR="00AE374E" w:rsidRPr="004B334D" w:rsidRDefault="00AE374E" w:rsidP="004B334D">
      <w:pPr>
        <w:keepNext/>
        <w:tabs>
          <w:tab w:val="left" w:pos="567"/>
        </w:tabs>
        <w:spacing w:after="0" w:line="240" w:lineRule="auto"/>
        <w:ind w:left="567" w:hanging="567"/>
        <w:outlineLvl w:val="1"/>
        <w:rPr>
          <w:rFonts w:ascii="Times New Roman" w:eastAsia="Times New Roman" w:hAnsi="Times New Roman"/>
          <w:b/>
          <w:noProof/>
        </w:rPr>
      </w:pPr>
      <w:r w:rsidRPr="004B334D">
        <w:rPr>
          <w:rFonts w:ascii="Times New Roman" w:eastAsia="Times New Roman" w:hAnsi="Times New Roman"/>
          <w:noProof/>
        </w:rPr>
        <w:br w:type="page"/>
      </w:r>
      <w:r w:rsidRPr="004B334D">
        <w:rPr>
          <w:rFonts w:ascii="Times New Roman" w:eastAsia="Times New Roman" w:hAnsi="Times New Roman"/>
          <w:b/>
          <w:noProof/>
        </w:rPr>
        <w:lastRenderedPageBreak/>
        <w:t>A.</w:t>
      </w:r>
      <w:r w:rsidRPr="004B334D">
        <w:rPr>
          <w:rFonts w:ascii="Times New Roman" w:eastAsia="Times New Roman" w:hAnsi="Times New Roman"/>
          <w:b/>
          <w:noProof/>
        </w:rPr>
        <w:tab/>
        <w:t>GAMINTOJAS (-AI), ATSAKINGAS (-I) UŽ SERIJŲ IŠLEIDIMĄ</w:t>
      </w:r>
    </w:p>
    <w:p w14:paraId="1B25C884" w14:textId="77777777" w:rsidR="00AE374E" w:rsidRPr="004B334D" w:rsidRDefault="00AE374E" w:rsidP="004B334D">
      <w:pPr>
        <w:spacing w:after="0" w:line="240" w:lineRule="auto"/>
        <w:rPr>
          <w:rFonts w:ascii="Times New Roman" w:hAnsi="Times New Roman"/>
          <w:noProof/>
          <w:highlight w:val="yellow"/>
          <w:lang w:eastAsia="lt-LT"/>
        </w:rPr>
      </w:pPr>
    </w:p>
    <w:p w14:paraId="138A3245" w14:textId="77777777" w:rsidR="00AE374E" w:rsidRPr="004B334D" w:rsidRDefault="00AE374E" w:rsidP="004B334D">
      <w:pPr>
        <w:spacing w:after="0" w:line="240" w:lineRule="auto"/>
        <w:rPr>
          <w:rFonts w:ascii="Times New Roman" w:eastAsia="Times New Roman" w:hAnsi="Times New Roman"/>
          <w:noProof/>
          <w:u w:val="single"/>
        </w:rPr>
      </w:pPr>
      <w:r w:rsidRPr="004B334D">
        <w:rPr>
          <w:rFonts w:ascii="Times New Roman" w:eastAsia="Times New Roman" w:hAnsi="Times New Roman"/>
          <w:noProof/>
          <w:u w:val="single"/>
        </w:rPr>
        <w:t>Gamintojo (-ų), atsakingo (-ų) už serijų išleidimą, pavadinimas (-ai) ir adresas (-ai)</w:t>
      </w:r>
    </w:p>
    <w:p w14:paraId="37B72B07" w14:textId="77777777" w:rsidR="00AE374E" w:rsidRPr="004B334D" w:rsidRDefault="00AE374E" w:rsidP="004B334D">
      <w:pPr>
        <w:spacing w:after="0" w:line="240" w:lineRule="auto"/>
        <w:rPr>
          <w:rFonts w:ascii="Times New Roman" w:hAnsi="Times New Roman"/>
          <w:noProof/>
          <w:lang w:eastAsia="lt-LT"/>
        </w:rPr>
      </w:pPr>
    </w:p>
    <w:p w14:paraId="295477C6"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Omega Pharma International NV</w:t>
      </w:r>
    </w:p>
    <w:p w14:paraId="2883A5A5"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Venecoweg 26</w:t>
      </w:r>
    </w:p>
    <w:p w14:paraId="5D76860E"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B-9810 Nazareth</w:t>
      </w:r>
    </w:p>
    <w:p w14:paraId="27019C22"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Belgija</w:t>
      </w:r>
    </w:p>
    <w:p w14:paraId="224CFB94" w14:textId="77777777" w:rsidR="00736596" w:rsidRPr="004B334D" w:rsidRDefault="00736596" w:rsidP="004B334D">
      <w:pPr>
        <w:spacing w:after="0" w:line="240" w:lineRule="auto"/>
        <w:rPr>
          <w:rFonts w:ascii="Times New Roman" w:hAnsi="Times New Roman"/>
          <w:noProof/>
          <w:lang w:eastAsia="lt-LT"/>
        </w:rPr>
      </w:pPr>
    </w:p>
    <w:p w14:paraId="24E8C4AD" w14:textId="77777777"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Perrigo Supply Chain International DAC</w:t>
      </w:r>
    </w:p>
    <w:p w14:paraId="10CDD4DA" w14:textId="77777777"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The Sharp Building</w:t>
      </w:r>
    </w:p>
    <w:p w14:paraId="290A09DD" w14:textId="77777777" w:rsidR="00023B0C" w:rsidRPr="004B334D" w:rsidRDefault="00023B0C" w:rsidP="004B334D">
      <w:pPr>
        <w:spacing w:after="0" w:line="240" w:lineRule="auto"/>
        <w:rPr>
          <w:rFonts w:ascii="Times New Roman" w:hAnsi="Times New Roman"/>
          <w:noProof/>
          <w:lang w:eastAsia="lt-LT"/>
        </w:rPr>
      </w:pPr>
      <w:r w:rsidRPr="004B334D">
        <w:rPr>
          <w:rFonts w:ascii="Times New Roman" w:hAnsi="Times New Roman"/>
          <w:noProof/>
          <w:lang w:eastAsia="lt-LT"/>
        </w:rPr>
        <w:t>Hogan Place, Dublin 2</w:t>
      </w:r>
    </w:p>
    <w:p w14:paraId="015E7CC0" w14:textId="579DAEE1" w:rsidR="00023B0C" w:rsidRPr="004B334D" w:rsidRDefault="00023B0C" w:rsidP="004B334D">
      <w:pPr>
        <w:spacing w:after="0" w:line="240" w:lineRule="auto"/>
        <w:rPr>
          <w:rFonts w:ascii="Times New Roman" w:hAnsi="Times New Roman"/>
          <w:noProof/>
          <w:lang w:eastAsia="lt-LT"/>
        </w:rPr>
      </w:pPr>
      <w:r w:rsidRPr="004B334D">
        <w:rPr>
          <w:rFonts w:ascii="Times New Roman" w:hAnsi="Times New Roman"/>
          <w:noProof/>
          <w:lang w:eastAsia="lt-LT"/>
        </w:rPr>
        <w:t>D02 TY74 Dublin</w:t>
      </w:r>
    </w:p>
    <w:p w14:paraId="3ECA4162" w14:textId="73926AA3"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Airija</w:t>
      </w:r>
    </w:p>
    <w:p w14:paraId="03CF7E0D" w14:textId="77777777" w:rsidR="009C2C27" w:rsidRPr="004B334D" w:rsidRDefault="009C2C27" w:rsidP="004B334D">
      <w:pPr>
        <w:spacing w:after="0" w:line="240" w:lineRule="auto"/>
        <w:rPr>
          <w:rFonts w:ascii="Times New Roman" w:hAnsi="Times New Roman"/>
          <w:noProof/>
          <w:lang w:eastAsia="lt-LT"/>
        </w:rPr>
      </w:pPr>
    </w:p>
    <w:p w14:paraId="1363AC74" w14:textId="77777777" w:rsidR="005A4548" w:rsidRPr="004B334D" w:rsidRDefault="005A4548" w:rsidP="004B334D">
      <w:pPr>
        <w:spacing w:after="0" w:line="240" w:lineRule="auto"/>
        <w:rPr>
          <w:rFonts w:ascii="Times New Roman" w:hAnsi="Times New Roman"/>
          <w:noProof/>
          <w:highlight w:val="yellow"/>
          <w:lang w:eastAsia="lt-LT"/>
        </w:rPr>
      </w:pPr>
    </w:p>
    <w:p w14:paraId="4B317B40" w14:textId="77777777" w:rsidR="00AE374E" w:rsidRPr="004B334D" w:rsidRDefault="00AE374E" w:rsidP="004B334D">
      <w:pPr>
        <w:keepNext/>
        <w:tabs>
          <w:tab w:val="left" w:pos="567"/>
        </w:tabs>
        <w:spacing w:after="0" w:line="240" w:lineRule="auto"/>
        <w:ind w:left="567" w:hanging="567"/>
        <w:outlineLvl w:val="1"/>
        <w:rPr>
          <w:rFonts w:ascii="Times New Roman" w:eastAsia="Times New Roman" w:hAnsi="Times New Roman"/>
          <w:b/>
          <w:noProof/>
        </w:rPr>
      </w:pPr>
      <w:bookmarkStart w:id="26" w:name="_Toc129243254"/>
      <w:bookmarkStart w:id="27" w:name="_Toc129243129"/>
      <w:r w:rsidRPr="004B334D">
        <w:rPr>
          <w:rFonts w:ascii="Times New Roman" w:eastAsia="Times New Roman" w:hAnsi="Times New Roman"/>
          <w:b/>
          <w:noProof/>
        </w:rPr>
        <w:t>B.</w:t>
      </w:r>
      <w:r w:rsidRPr="004B334D">
        <w:rPr>
          <w:rFonts w:ascii="Times New Roman" w:eastAsia="Times New Roman" w:hAnsi="Times New Roman"/>
          <w:b/>
          <w:noProof/>
        </w:rPr>
        <w:tab/>
        <w:t>TIEKIMO IR VARTOJIMO SĄLYGOS AR APRIBOJIMAI</w:t>
      </w:r>
      <w:bookmarkEnd w:id="26"/>
      <w:bookmarkEnd w:id="27"/>
    </w:p>
    <w:p w14:paraId="44523392" w14:textId="77777777" w:rsidR="00AE374E" w:rsidRPr="004B334D" w:rsidRDefault="00AE374E" w:rsidP="004B334D">
      <w:pPr>
        <w:spacing w:after="0" w:line="240" w:lineRule="auto"/>
        <w:rPr>
          <w:rFonts w:ascii="Times New Roman" w:hAnsi="Times New Roman"/>
          <w:noProof/>
          <w:lang w:eastAsia="lt-LT"/>
        </w:rPr>
      </w:pPr>
    </w:p>
    <w:p w14:paraId="20914268"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Nereceptinis vaistinis preparatas.</w:t>
      </w:r>
    </w:p>
    <w:p w14:paraId="7FAD4580" w14:textId="77777777" w:rsidR="00AE374E" w:rsidRPr="004B334D" w:rsidRDefault="00AE374E" w:rsidP="004B334D">
      <w:pPr>
        <w:spacing w:after="0" w:line="240" w:lineRule="auto"/>
        <w:rPr>
          <w:rFonts w:ascii="Times New Roman" w:hAnsi="Times New Roman"/>
          <w:noProof/>
          <w:highlight w:val="yellow"/>
          <w:lang w:eastAsia="lt-LT"/>
        </w:rPr>
      </w:pPr>
    </w:p>
    <w:p w14:paraId="355048C5"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noProof/>
        </w:rPr>
        <w:br w:type="page"/>
      </w:r>
    </w:p>
    <w:p w14:paraId="64047E6A" w14:textId="77777777" w:rsidR="00AE374E" w:rsidRPr="004B334D" w:rsidRDefault="00AE374E" w:rsidP="004B334D">
      <w:pPr>
        <w:spacing w:after="0" w:line="240" w:lineRule="auto"/>
        <w:jc w:val="center"/>
        <w:rPr>
          <w:rFonts w:ascii="Times New Roman" w:eastAsia="Times New Roman" w:hAnsi="Times New Roman"/>
          <w:b/>
          <w:noProof/>
        </w:rPr>
      </w:pPr>
    </w:p>
    <w:p w14:paraId="1B7281FA" w14:textId="77777777" w:rsidR="00AE374E" w:rsidRPr="004B334D" w:rsidRDefault="00AE374E" w:rsidP="004B334D">
      <w:pPr>
        <w:spacing w:after="0" w:line="240" w:lineRule="auto"/>
        <w:jc w:val="center"/>
        <w:rPr>
          <w:rFonts w:ascii="Times New Roman" w:eastAsia="Times New Roman" w:hAnsi="Times New Roman"/>
          <w:b/>
          <w:noProof/>
        </w:rPr>
      </w:pPr>
    </w:p>
    <w:p w14:paraId="12F102A7" w14:textId="77777777" w:rsidR="00AE374E" w:rsidRPr="004B334D" w:rsidRDefault="00AE374E" w:rsidP="004B334D">
      <w:pPr>
        <w:spacing w:after="0" w:line="240" w:lineRule="auto"/>
        <w:jc w:val="center"/>
        <w:rPr>
          <w:rFonts w:ascii="Times New Roman" w:eastAsia="Times New Roman" w:hAnsi="Times New Roman"/>
          <w:b/>
          <w:noProof/>
        </w:rPr>
      </w:pPr>
    </w:p>
    <w:p w14:paraId="42FF884D" w14:textId="77777777" w:rsidR="00AE374E" w:rsidRPr="004B334D" w:rsidRDefault="00AE374E" w:rsidP="004B334D">
      <w:pPr>
        <w:spacing w:after="0" w:line="240" w:lineRule="auto"/>
        <w:jc w:val="center"/>
        <w:rPr>
          <w:rFonts w:ascii="Times New Roman" w:eastAsia="Times New Roman" w:hAnsi="Times New Roman"/>
          <w:b/>
          <w:noProof/>
        </w:rPr>
      </w:pPr>
    </w:p>
    <w:p w14:paraId="601CBE53" w14:textId="77777777" w:rsidR="00AE374E" w:rsidRPr="004B334D" w:rsidRDefault="00AE374E" w:rsidP="004B334D">
      <w:pPr>
        <w:spacing w:after="0" w:line="240" w:lineRule="auto"/>
        <w:jc w:val="center"/>
        <w:rPr>
          <w:rFonts w:ascii="Times New Roman" w:eastAsia="Times New Roman" w:hAnsi="Times New Roman"/>
          <w:b/>
          <w:noProof/>
        </w:rPr>
      </w:pPr>
    </w:p>
    <w:p w14:paraId="49BE5383" w14:textId="77777777" w:rsidR="00AE374E" w:rsidRPr="004B334D" w:rsidRDefault="00AE374E" w:rsidP="004B334D">
      <w:pPr>
        <w:spacing w:after="0" w:line="240" w:lineRule="auto"/>
        <w:jc w:val="center"/>
        <w:rPr>
          <w:rFonts w:ascii="Times New Roman" w:eastAsia="Times New Roman" w:hAnsi="Times New Roman"/>
          <w:b/>
          <w:noProof/>
        </w:rPr>
      </w:pPr>
    </w:p>
    <w:p w14:paraId="2596AEDE" w14:textId="77777777" w:rsidR="00AE374E" w:rsidRPr="004B334D" w:rsidRDefault="00AE374E" w:rsidP="004B334D">
      <w:pPr>
        <w:spacing w:after="0" w:line="240" w:lineRule="auto"/>
        <w:jc w:val="center"/>
        <w:rPr>
          <w:rFonts w:ascii="Times New Roman" w:eastAsia="Times New Roman" w:hAnsi="Times New Roman"/>
          <w:b/>
          <w:noProof/>
        </w:rPr>
      </w:pPr>
    </w:p>
    <w:p w14:paraId="20BF522B" w14:textId="77777777" w:rsidR="00AE374E" w:rsidRPr="004B334D" w:rsidRDefault="00AE374E" w:rsidP="004B334D">
      <w:pPr>
        <w:spacing w:after="0" w:line="240" w:lineRule="auto"/>
        <w:jc w:val="center"/>
        <w:rPr>
          <w:rFonts w:ascii="Times New Roman" w:eastAsia="Times New Roman" w:hAnsi="Times New Roman"/>
          <w:b/>
          <w:noProof/>
        </w:rPr>
      </w:pPr>
    </w:p>
    <w:p w14:paraId="66BFF517" w14:textId="77777777" w:rsidR="00AE374E" w:rsidRPr="004B334D" w:rsidRDefault="00AE374E" w:rsidP="004B334D">
      <w:pPr>
        <w:spacing w:after="0" w:line="240" w:lineRule="auto"/>
        <w:jc w:val="center"/>
        <w:rPr>
          <w:rFonts w:ascii="Times New Roman" w:eastAsia="Times New Roman" w:hAnsi="Times New Roman"/>
          <w:b/>
          <w:noProof/>
        </w:rPr>
      </w:pPr>
    </w:p>
    <w:p w14:paraId="6D2A5968" w14:textId="77777777" w:rsidR="00AE374E" w:rsidRPr="004B334D" w:rsidRDefault="00AE374E" w:rsidP="004B334D">
      <w:pPr>
        <w:spacing w:after="0" w:line="240" w:lineRule="auto"/>
        <w:jc w:val="center"/>
        <w:rPr>
          <w:rFonts w:ascii="Times New Roman" w:eastAsia="Times New Roman" w:hAnsi="Times New Roman"/>
          <w:b/>
          <w:noProof/>
        </w:rPr>
      </w:pPr>
    </w:p>
    <w:p w14:paraId="0CB4D3C2" w14:textId="77777777" w:rsidR="00AE374E" w:rsidRPr="004B334D" w:rsidRDefault="00AE374E" w:rsidP="004B334D">
      <w:pPr>
        <w:spacing w:after="0" w:line="240" w:lineRule="auto"/>
        <w:jc w:val="center"/>
        <w:rPr>
          <w:rFonts w:ascii="Times New Roman" w:eastAsia="Times New Roman" w:hAnsi="Times New Roman"/>
          <w:b/>
          <w:noProof/>
        </w:rPr>
      </w:pPr>
    </w:p>
    <w:p w14:paraId="102C7F63" w14:textId="77777777" w:rsidR="00AE374E" w:rsidRPr="004B334D" w:rsidRDefault="00AE374E" w:rsidP="004B334D">
      <w:pPr>
        <w:spacing w:after="0" w:line="240" w:lineRule="auto"/>
        <w:jc w:val="center"/>
        <w:rPr>
          <w:rFonts w:ascii="Times New Roman" w:eastAsia="Times New Roman" w:hAnsi="Times New Roman"/>
          <w:b/>
          <w:noProof/>
        </w:rPr>
      </w:pPr>
    </w:p>
    <w:p w14:paraId="161FBE80" w14:textId="77777777" w:rsidR="00AE374E" w:rsidRPr="004B334D" w:rsidRDefault="00AE374E" w:rsidP="004B334D">
      <w:pPr>
        <w:spacing w:after="0" w:line="240" w:lineRule="auto"/>
        <w:jc w:val="center"/>
        <w:rPr>
          <w:rFonts w:ascii="Times New Roman" w:eastAsia="Times New Roman" w:hAnsi="Times New Roman"/>
          <w:b/>
          <w:noProof/>
        </w:rPr>
      </w:pPr>
    </w:p>
    <w:p w14:paraId="5ADBFD8E" w14:textId="77777777" w:rsidR="00AE374E" w:rsidRPr="004B334D" w:rsidRDefault="00AE374E" w:rsidP="004B334D">
      <w:pPr>
        <w:spacing w:after="0" w:line="240" w:lineRule="auto"/>
        <w:jc w:val="center"/>
        <w:rPr>
          <w:rFonts w:ascii="Times New Roman" w:eastAsia="Times New Roman" w:hAnsi="Times New Roman"/>
          <w:b/>
          <w:noProof/>
        </w:rPr>
      </w:pPr>
    </w:p>
    <w:p w14:paraId="449B0E3F" w14:textId="77777777" w:rsidR="00AE374E" w:rsidRPr="004B334D" w:rsidRDefault="00AE374E" w:rsidP="004B334D">
      <w:pPr>
        <w:spacing w:after="0" w:line="240" w:lineRule="auto"/>
        <w:jc w:val="center"/>
        <w:rPr>
          <w:rFonts w:ascii="Times New Roman" w:eastAsia="Times New Roman" w:hAnsi="Times New Roman"/>
          <w:b/>
          <w:noProof/>
        </w:rPr>
      </w:pPr>
    </w:p>
    <w:p w14:paraId="0B7E62AD" w14:textId="77777777" w:rsidR="00AE374E" w:rsidRPr="004B334D" w:rsidRDefault="00AE374E" w:rsidP="004B334D">
      <w:pPr>
        <w:spacing w:after="0" w:line="240" w:lineRule="auto"/>
        <w:jc w:val="center"/>
        <w:rPr>
          <w:rFonts w:ascii="Times New Roman" w:eastAsia="Times New Roman" w:hAnsi="Times New Roman"/>
          <w:b/>
          <w:noProof/>
        </w:rPr>
      </w:pPr>
    </w:p>
    <w:p w14:paraId="0A9C4DE2" w14:textId="77777777" w:rsidR="00AE374E" w:rsidRPr="004B334D" w:rsidRDefault="00AE374E" w:rsidP="004B334D">
      <w:pPr>
        <w:spacing w:after="0" w:line="240" w:lineRule="auto"/>
        <w:jc w:val="center"/>
        <w:rPr>
          <w:rFonts w:ascii="Times New Roman" w:eastAsia="Times New Roman" w:hAnsi="Times New Roman"/>
          <w:b/>
          <w:noProof/>
        </w:rPr>
      </w:pPr>
    </w:p>
    <w:p w14:paraId="29649212" w14:textId="77777777" w:rsidR="00AE374E" w:rsidRPr="004B334D" w:rsidRDefault="00AE374E" w:rsidP="004B334D">
      <w:pPr>
        <w:spacing w:after="0" w:line="240" w:lineRule="auto"/>
        <w:jc w:val="center"/>
        <w:rPr>
          <w:rFonts w:ascii="Times New Roman" w:eastAsia="Times New Roman" w:hAnsi="Times New Roman"/>
          <w:b/>
          <w:noProof/>
        </w:rPr>
      </w:pPr>
    </w:p>
    <w:p w14:paraId="12449482" w14:textId="77777777" w:rsidR="00AE374E" w:rsidRPr="004B334D" w:rsidRDefault="00AE374E" w:rsidP="004B334D">
      <w:pPr>
        <w:spacing w:after="0" w:line="240" w:lineRule="auto"/>
        <w:jc w:val="center"/>
        <w:rPr>
          <w:rFonts w:ascii="Times New Roman" w:eastAsia="Times New Roman" w:hAnsi="Times New Roman"/>
          <w:b/>
          <w:noProof/>
        </w:rPr>
      </w:pPr>
    </w:p>
    <w:p w14:paraId="6C01FC24" w14:textId="77777777" w:rsidR="00AE374E" w:rsidRPr="004B334D" w:rsidRDefault="00AE374E" w:rsidP="004B334D">
      <w:pPr>
        <w:spacing w:after="0" w:line="240" w:lineRule="auto"/>
        <w:jc w:val="center"/>
        <w:rPr>
          <w:rFonts w:ascii="Times New Roman" w:eastAsia="Times New Roman" w:hAnsi="Times New Roman"/>
          <w:b/>
          <w:noProof/>
        </w:rPr>
      </w:pPr>
    </w:p>
    <w:p w14:paraId="2332E4C5" w14:textId="77777777" w:rsidR="00AE374E" w:rsidRPr="004B334D" w:rsidRDefault="00AE374E" w:rsidP="004B334D">
      <w:pPr>
        <w:spacing w:after="0" w:line="240" w:lineRule="auto"/>
        <w:jc w:val="center"/>
        <w:rPr>
          <w:rFonts w:ascii="Times New Roman" w:eastAsia="Times New Roman" w:hAnsi="Times New Roman"/>
          <w:b/>
          <w:noProof/>
        </w:rPr>
      </w:pPr>
    </w:p>
    <w:p w14:paraId="727F1E6C" w14:textId="77777777" w:rsidR="00AE374E" w:rsidRPr="004B334D" w:rsidRDefault="00AE374E" w:rsidP="004B334D">
      <w:pPr>
        <w:spacing w:after="0" w:line="240" w:lineRule="auto"/>
        <w:rPr>
          <w:rFonts w:ascii="Times New Roman" w:eastAsia="Times New Roman" w:hAnsi="Times New Roman"/>
          <w:b/>
          <w:noProof/>
        </w:rPr>
      </w:pPr>
    </w:p>
    <w:p w14:paraId="11BF12AB" w14:textId="77777777" w:rsidR="00AE374E" w:rsidRPr="004B334D" w:rsidRDefault="00AE374E" w:rsidP="004B334D">
      <w:pPr>
        <w:spacing w:after="0" w:line="240" w:lineRule="auto"/>
        <w:rPr>
          <w:rFonts w:ascii="Times New Roman" w:eastAsia="Times New Roman" w:hAnsi="Times New Roman"/>
          <w:b/>
          <w:noProof/>
        </w:rPr>
      </w:pPr>
    </w:p>
    <w:p w14:paraId="6A3BE04B"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III PRIEDAS</w:t>
      </w:r>
    </w:p>
    <w:p w14:paraId="1618839A" w14:textId="77777777" w:rsidR="00AE374E" w:rsidRPr="004B334D" w:rsidRDefault="00AE374E" w:rsidP="004B334D">
      <w:pPr>
        <w:spacing w:after="0" w:line="240" w:lineRule="auto"/>
        <w:jc w:val="center"/>
        <w:rPr>
          <w:rFonts w:ascii="Times New Roman" w:eastAsia="Times New Roman" w:hAnsi="Times New Roman"/>
          <w:b/>
          <w:noProof/>
        </w:rPr>
      </w:pPr>
    </w:p>
    <w:p w14:paraId="457D6311"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ŽENKLINIMAS IR PAKUOTĖS LAPELIS</w:t>
      </w:r>
    </w:p>
    <w:p w14:paraId="764E5EE3" w14:textId="77777777" w:rsidR="00AE374E" w:rsidRPr="004B334D" w:rsidRDefault="00AE374E" w:rsidP="004B334D">
      <w:pPr>
        <w:spacing w:after="0" w:line="240" w:lineRule="auto"/>
        <w:jc w:val="center"/>
        <w:rPr>
          <w:rFonts w:ascii="Times New Roman" w:eastAsia="Times New Roman" w:hAnsi="Times New Roman"/>
          <w:b/>
          <w:bCs/>
          <w:noProof/>
        </w:rPr>
      </w:pPr>
      <w:r w:rsidRPr="004B334D">
        <w:rPr>
          <w:rFonts w:ascii="Times New Roman" w:eastAsia="Times New Roman" w:hAnsi="Times New Roman"/>
          <w:noProof/>
        </w:rPr>
        <w:br w:type="page"/>
      </w:r>
    </w:p>
    <w:p w14:paraId="379B10E5" w14:textId="77777777" w:rsidR="00AE374E" w:rsidRPr="004B334D" w:rsidRDefault="00AE374E" w:rsidP="004B334D">
      <w:pPr>
        <w:spacing w:after="0" w:line="240" w:lineRule="auto"/>
        <w:jc w:val="center"/>
        <w:rPr>
          <w:rFonts w:ascii="Times New Roman" w:eastAsia="Times New Roman" w:hAnsi="Times New Roman"/>
          <w:b/>
          <w:bCs/>
          <w:noProof/>
        </w:rPr>
      </w:pPr>
    </w:p>
    <w:p w14:paraId="52E3E05B" w14:textId="77777777" w:rsidR="00AE374E" w:rsidRPr="004B334D" w:rsidRDefault="00AE374E" w:rsidP="004B334D">
      <w:pPr>
        <w:spacing w:after="0" w:line="240" w:lineRule="auto"/>
        <w:jc w:val="center"/>
        <w:rPr>
          <w:rFonts w:ascii="Times New Roman" w:eastAsia="Times New Roman" w:hAnsi="Times New Roman"/>
          <w:b/>
          <w:bCs/>
          <w:noProof/>
        </w:rPr>
      </w:pPr>
    </w:p>
    <w:p w14:paraId="0B22E19F" w14:textId="77777777" w:rsidR="00AE374E" w:rsidRPr="004B334D" w:rsidRDefault="00AE374E" w:rsidP="004B334D">
      <w:pPr>
        <w:spacing w:after="0" w:line="240" w:lineRule="auto"/>
        <w:jc w:val="center"/>
        <w:rPr>
          <w:rFonts w:ascii="Times New Roman" w:eastAsia="Times New Roman" w:hAnsi="Times New Roman"/>
          <w:b/>
          <w:bCs/>
          <w:noProof/>
        </w:rPr>
      </w:pPr>
    </w:p>
    <w:p w14:paraId="54364D14" w14:textId="77777777" w:rsidR="00AE374E" w:rsidRPr="004B334D" w:rsidRDefault="00AE374E" w:rsidP="004B334D">
      <w:pPr>
        <w:spacing w:after="0" w:line="240" w:lineRule="auto"/>
        <w:jc w:val="center"/>
        <w:rPr>
          <w:rFonts w:ascii="Times New Roman" w:eastAsia="Times New Roman" w:hAnsi="Times New Roman"/>
          <w:b/>
          <w:bCs/>
          <w:noProof/>
        </w:rPr>
      </w:pPr>
    </w:p>
    <w:p w14:paraId="4237DA92" w14:textId="77777777" w:rsidR="00AE374E" w:rsidRPr="004B334D" w:rsidRDefault="00AE374E" w:rsidP="004B334D">
      <w:pPr>
        <w:spacing w:after="0" w:line="240" w:lineRule="auto"/>
        <w:jc w:val="center"/>
        <w:rPr>
          <w:rFonts w:ascii="Times New Roman" w:eastAsia="Times New Roman" w:hAnsi="Times New Roman"/>
          <w:b/>
          <w:bCs/>
          <w:noProof/>
        </w:rPr>
      </w:pPr>
    </w:p>
    <w:p w14:paraId="73C8F8DD" w14:textId="77777777" w:rsidR="00AE374E" w:rsidRPr="004B334D" w:rsidRDefault="00AE374E" w:rsidP="004B334D">
      <w:pPr>
        <w:spacing w:after="0" w:line="240" w:lineRule="auto"/>
        <w:jc w:val="center"/>
        <w:rPr>
          <w:rFonts w:ascii="Times New Roman" w:eastAsia="Times New Roman" w:hAnsi="Times New Roman"/>
          <w:b/>
          <w:bCs/>
          <w:noProof/>
        </w:rPr>
      </w:pPr>
    </w:p>
    <w:p w14:paraId="000030B9" w14:textId="77777777" w:rsidR="00AE374E" w:rsidRPr="004B334D" w:rsidRDefault="00AE374E" w:rsidP="004B334D">
      <w:pPr>
        <w:spacing w:after="0" w:line="240" w:lineRule="auto"/>
        <w:jc w:val="center"/>
        <w:rPr>
          <w:rFonts w:ascii="Times New Roman" w:eastAsia="Times New Roman" w:hAnsi="Times New Roman"/>
          <w:b/>
          <w:bCs/>
          <w:noProof/>
        </w:rPr>
      </w:pPr>
    </w:p>
    <w:p w14:paraId="2259D531" w14:textId="77777777" w:rsidR="00AE374E" w:rsidRPr="004B334D" w:rsidRDefault="00AE374E" w:rsidP="004B334D">
      <w:pPr>
        <w:spacing w:after="0" w:line="240" w:lineRule="auto"/>
        <w:jc w:val="center"/>
        <w:rPr>
          <w:rFonts w:ascii="Times New Roman" w:eastAsia="Times New Roman" w:hAnsi="Times New Roman"/>
          <w:b/>
          <w:bCs/>
          <w:noProof/>
        </w:rPr>
      </w:pPr>
    </w:p>
    <w:p w14:paraId="6B54842D" w14:textId="77777777" w:rsidR="00AE374E" w:rsidRPr="004B334D" w:rsidRDefault="00AE374E" w:rsidP="004B334D">
      <w:pPr>
        <w:spacing w:after="0" w:line="240" w:lineRule="auto"/>
        <w:jc w:val="center"/>
        <w:rPr>
          <w:rFonts w:ascii="Times New Roman" w:eastAsia="Times New Roman" w:hAnsi="Times New Roman"/>
          <w:b/>
          <w:bCs/>
          <w:noProof/>
        </w:rPr>
      </w:pPr>
    </w:p>
    <w:p w14:paraId="245FB600" w14:textId="77777777" w:rsidR="00AE374E" w:rsidRPr="004B334D" w:rsidRDefault="00AE374E" w:rsidP="004B334D">
      <w:pPr>
        <w:spacing w:after="0" w:line="240" w:lineRule="auto"/>
        <w:jc w:val="center"/>
        <w:rPr>
          <w:rFonts w:ascii="Times New Roman" w:eastAsia="Times New Roman" w:hAnsi="Times New Roman"/>
          <w:b/>
          <w:bCs/>
          <w:noProof/>
        </w:rPr>
      </w:pPr>
    </w:p>
    <w:p w14:paraId="06D5D706" w14:textId="77777777" w:rsidR="00AE374E" w:rsidRPr="004B334D" w:rsidRDefault="00AE374E" w:rsidP="004B334D">
      <w:pPr>
        <w:spacing w:after="0" w:line="240" w:lineRule="auto"/>
        <w:rPr>
          <w:rFonts w:ascii="Times New Roman" w:eastAsia="Times New Roman" w:hAnsi="Times New Roman"/>
          <w:noProof/>
        </w:rPr>
      </w:pPr>
    </w:p>
    <w:p w14:paraId="54A6BD6C" w14:textId="77777777" w:rsidR="00AE374E" w:rsidRPr="004B334D" w:rsidRDefault="00AE374E" w:rsidP="004B334D">
      <w:pPr>
        <w:spacing w:after="0" w:line="240" w:lineRule="auto"/>
        <w:rPr>
          <w:rFonts w:ascii="Times New Roman" w:eastAsia="Times New Roman" w:hAnsi="Times New Roman"/>
          <w:noProof/>
        </w:rPr>
      </w:pPr>
    </w:p>
    <w:p w14:paraId="1BBDB393" w14:textId="77777777" w:rsidR="00AE374E" w:rsidRPr="004B334D" w:rsidRDefault="00AE374E" w:rsidP="004B334D">
      <w:pPr>
        <w:spacing w:after="0" w:line="240" w:lineRule="auto"/>
        <w:rPr>
          <w:rFonts w:ascii="Times New Roman" w:eastAsia="Times New Roman" w:hAnsi="Times New Roman"/>
          <w:noProof/>
        </w:rPr>
      </w:pPr>
    </w:p>
    <w:p w14:paraId="579ED1FD" w14:textId="77777777" w:rsidR="00AE374E" w:rsidRPr="004B334D" w:rsidRDefault="00AE374E" w:rsidP="004B334D">
      <w:pPr>
        <w:spacing w:after="0" w:line="240" w:lineRule="auto"/>
        <w:rPr>
          <w:rFonts w:ascii="Times New Roman" w:eastAsia="Times New Roman" w:hAnsi="Times New Roman"/>
          <w:noProof/>
        </w:rPr>
      </w:pPr>
    </w:p>
    <w:p w14:paraId="02EAAA9C" w14:textId="77777777" w:rsidR="00AE374E" w:rsidRPr="004B334D" w:rsidRDefault="00AE374E" w:rsidP="004B334D">
      <w:pPr>
        <w:spacing w:after="0" w:line="240" w:lineRule="auto"/>
        <w:rPr>
          <w:rFonts w:ascii="Times New Roman" w:eastAsia="Times New Roman" w:hAnsi="Times New Roman"/>
          <w:noProof/>
        </w:rPr>
      </w:pPr>
    </w:p>
    <w:p w14:paraId="7F9FD206" w14:textId="77777777" w:rsidR="00AE374E" w:rsidRPr="004B334D" w:rsidRDefault="00AE374E" w:rsidP="004B334D">
      <w:pPr>
        <w:spacing w:after="0" w:line="240" w:lineRule="auto"/>
        <w:rPr>
          <w:rFonts w:ascii="Times New Roman" w:eastAsia="Times New Roman" w:hAnsi="Times New Roman"/>
          <w:noProof/>
        </w:rPr>
      </w:pPr>
    </w:p>
    <w:p w14:paraId="31492898" w14:textId="77777777" w:rsidR="00AE374E" w:rsidRPr="004B334D" w:rsidRDefault="00AE374E" w:rsidP="004B334D">
      <w:pPr>
        <w:spacing w:after="0" w:line="240" w:lineRule="auto"/>
        <w:rPr>
          <w:rFonts w:ascii="Times New Roman" w:eastAsia="Times New Roman" w:hAnsi="Times New Roman"/>
          <w:noProof/>
        </w:rPr>
      </w:pPr>
    </w:p>
    <w:p w14:paraId="5EA715BA" w14:textId="77777777" w:rsidR="00AE374E" w:rsidRPr="004B334D" w:rsidRDefault="00AE374E" w:rsidP="004B334D">
      <w:pPr>
        <w:spacing w:after="0" w:line="240" w:lineRule="auto"/>
        <w:rPr>
          <w:rFonts w:ascii="Times New Roman" w:eastAsia="Times New Roman" w:hAnsi="Times New Roman"/>
          <w:noProof/>
        </w:rPr>
      </w:pPr>
    </w:p>
    <w:p w14:paraId="4AF9577D" w14:textId="77777777" w:rsidR="00AE374E" w:rsidRPr="004B334D" w:rsidRDefault="00AE374E" w:rsidP="004B334D">
      <w:pPr>
        <w:spacing w:after="0" w:line="240" w:lineRule="auto"/>
        <w:rPr>
          <w:rFonts w:ascii="Times New Roman" w:eastAsia="Times New Roman" w:hAnsi="Times New Roman"/>
          <w:noProof/>
        </w:rPr>
      </w:pPr>
    </w:p>
    <w:p w14:paraId="5A9E24DC" w14:textId="77777777" w:rsidR="00AE374E" w:rsidRPr="004B334D" w:rsidRDefault="00AE374E" w:rsidP="004B334D">
      <w:pPr>
        <w:spacing w:after="0" w:line="240" w:lineRule="auto"/>
        <w:rPr>
          <w:rFonts w:ascii="Times New Roman" w:eastAsia="Times New Roman" w:hAnsi="Times New Roman"/>
          <w:noProof/>
        </w:rPr>
      </w:pPr>
    </w:p>
    <w:p w14:paraId="7FF8EC93" w14:textId="77777777" w:rsidR="00AE374E" w:rsidRPr="004B334D" w:rsidRDefault="00AE374E" w:rsidP="004B334D">
      <w:pPr>
        <w:spacing w:after="0" w:line="240" w:lineRule="auto"/>
        <w:rPr>
          <w:rFonts w:ascii="Times New Roman" w:eastAsia="Times New Roman" w:hAnsi="Times New Roman"/>
          <w:noProof/>
        </w:rPr>
      </w:pPr>
    </w:p>
    <w:p w14:paraId="0B98CFBF" w14:textId="77777777" w:rsidR="00AE374E" w:rsidRPr="004B334D" w:rsidRDefault="00AE374E" w:rsidP="004B334D">
      <w:pPr>
        <w:spacing w:after="0" w:line="240" w:lineRule="auto"/>
        <w:rPr>
          <w:rFonts w:ascii="Times New Roman" w:eastAsia="Times New Roman" w:hAnsi="Times New Roman"/>
          <w:b/>
          <w:bCs/>
          <w:noProof/>
        </w:rPr>
      </w:pPr>
    </w:p>
    <w:p w14:paraId="00668E1C" w14:textId="77777777" w:rsidR="00AE374E" w:rsidRPr="004B334D" w:rsidRDefault="00AE374E" w:rsidP="004B334D">
      <w:pPr>
        <w:spacing w:after="0" w:line="240" w:lineRule="auto"/>
        <w:rPr>
          <w:rFonts w:ascii="Times New Roman" w:eastAsia="Times New Roman" w:hAnsi="Times New Roman"/>
          <w:b/>
          <w:bCs/>
          <w:noProof/>
        </w:rPr>
      </w:pPr>
    </w:p>
    <w:p w14:paraId="796672BA" w14:textId="77777777" w:rsidR="00AE374E" w:rsidRPr="004B334D" w:rsidRDefault="00AE374E" w:rsidP="004B334D">
      <w:pPr>
        <w:spacing w:after="0" w:line="240" w:lineRule="auto"/>
        <w:jc w:val="center"/>
        <w:rPr>
          <w:rFonts w:ascii="Times New Roman" w:eastAsia="Times New Roman" w:hAnsi="Times New Roman"/>
          <w:b/>
          <w:bCs/>
          <w:noProof/>
        </w:rPr>
      </w:pPr>
      <w:r w:rsidRPr="004B334D">
        <w:rPr>
          <w:rFonts w:ascii="Times New Roman" w:eastAsia="Times New Roman" w:hAnsi="Times New Roman"/>
          <w:b/>
          <w:bCs/>
          <w:noProof/>
        </w:rPr>
        <w:t>A. ŽENKLINIMAS</w:t>
      </w:r>
    </w:p>
    <w:p w14:paraId="6A4C505E" w14:textId="77777777" w:rsidR="00AE374E" w:rsidRPr="004B334D" w:rsidRDefault="00AE374E" w:rsidP="004B334D">
      <w:pPr>
        <w:spacing w:after="0" w:line="240" w:lineRule="auto"/>
        <w:rPr>
          <w:rFonts w:ascii="Times New Roman" w:eastAsia="Times New Roman" w:hAnsi="Times New Roman"/>
          <w:noProof/>
        </w:rPr>
      </w:pPr>
    </w:p>
    <w:p w14:paraId="0CB405AF" w14:textId="77777777" w:rsidR="00AE374E" w:rsidRPr="004B334D" w:rsidRDefault="00AE374E" w:rsidP="004B334D">
      <w:pPr>
        <w:spacing w:after="0" w:line="240" w:lineRule="auto"/>
        <w:rPr>
          <w:rFonts w:ascii="Times New Roman" w:eastAsia="Times New Roman" w:hAnsi="Times New Roman"/>
          <w:noProof/>
        </w:rPr>
      </w:pPr>
    </w:p>
    <w:p w14:paraId="714AD4C0" w14:textId="77777777" w:rsidR="00AE374E" w:rsidRPr="004B334D" w:rsidRDefault="00AE374E" w:rsidP="004B334D">
      <w:pPr>
        <w:spacing w:after="0" w:line="240" w:lineRule="auto"/>
        <w:rPr>
          <w:rFonts w:ascii="Times New Roman" w:eastAsia="Times New Roman" w:hAnsi="Times New Roman"/>
          <w:noProof/>
        </w:rPr>
      </w:pPr>
    </w:p>
    <w:p w14:paraId="5ED0C335" w14:textId="77777777" w:rsidR="00AE374E" w:rsidRPr="004B334D" w:rsidRDefault="00AE374E" w:rsidP="004B334D">
      <w:pPr>
        <w:spacing w:after="0" w:line="240" w:lineRule="auto"/>
        <w:rPr>
          <w:rFonts w:ascii="Times New Roman" w:eastAsia="Times New Roman" w:hAnsi="Times New Roman"/>
          <w:noProof/>
        </w:rPr>
      </w:pPr>
    </w:p>
    <w:p w14:paraId="09DDB308" w14:textId="77777777" w:rsidR="00AE374E" w:rsidRPr="004B334D" w:rsidRDefault="00AE374E" w:rsidP="004B334D">
      <w:pPr>
        <w:spacing w:after="0" w:line="240" w:lineRule="auto"/>
        <w:rPr>
          <w:rFonts w:ascii="Times New Roman" w:eastAsia="Times New Roman" w:hAnsi="Times New Roman"/>
          <w:noProof/>
        </w:rPr>
      </w:pPr>
    </w:p>
    <w:p w14:paraId="1929E72A" w14:textId="77777777" w:rsidR="00AE374E" w:rsidRPr="004B334D" w:rsidRDefault="00AE374E" w:rsidP="004B334D">
      <w:pPr>
        <w:spacing w:after="0" w:line="240" w:lineRule="auto"/>
        <w:rPr>
          <w:rFonts w:ascii="Times New Roman" w:eastAsia="Times New Roman" w:hAnsi="Times New Roman"/>
          <w:noProof/>
        </w:rPr>
      </w:pPr>
    </w:p>
    <w:p w14:paraId="77960501" w14:textId="77777777" w:rsidR="00AE374E" w:rsidRPr="004B334D" w:rsidRDefault="00AE374E" w:rsidP="004B334D">
      <w:pPr>
        <w:spacing w:after="0" w:line="240" w:lineRule="auto"/>
        <w:rPr>
          <w:rFonts w:ascii="Times New Roman" w:eastAsia="Times New Roman" w:hAnsi="Times New Roman"/>
          <w:noProof/>
        </w:rPr>
      </w:pPr>
    </w:p>
    <w:p w14:paraId="514AF3E5" w14:textId="77777777" w:rsidR="00AE374E" w:rsidRPr="004B334D" w:rsidRDefault="00AE374E" w:rsidP="004B334D">
      <w:pPr>
        <w:spacing w:after="0" w:line="240" w:lineRule="auto"/>
        <w:rPr>
          <w:rFonts w:ascii="Times New Roman" w:eastAsia="Times New Roman" w:hAnsi="Times New Roman"/>
          <w:noProof/>
        </w:rPr>
      </w:pPr>
    </w:p>
    <w:p w14:paraId="437B6DD6" w14:textId="77777777" w:rsidR="00AE374E" w:rsidRPr="004B334D" w:rsidRDefault="00AE374E" w:rsidP="004B334D">
      <w:pPr>
        <w:spacing w:after="0" w:line="240" w:lineRule="auto"/>
        <w:rPr>
          <w:rFonts w:ascii="Times New Roman" w:eastAsia="Times New Roman" w:hAnsi="Times New Roman"/>
          <w:noProof/>
        </w:rPr>
      </w:pPr>
    </w:p>
    <w:p w14:paraId="713175D1" w14:textId="77777777" w:rsidR="00AE374E" w:rsidRPr="004B334D" w:rsidRDefault="00AE374E" w:rsidP="004B334D">
      <w:pPr>
        <w:spacing w:after="0" w:line="240" w:lineRule="auto"/>
        <w:rPr>
          <w:rFonts w:ascii="Times New Roman" w:eastAsia="Times New Roman" w:hAnsi="Times New Roman"/>
          <w:noProof/>
        </w:rPr>
      </w:pPr>
    </w:p>
    <w:p w14:paraId="1181D348" w14:textId="77777777" w:rsidR="00AE374E" w:rsidRPr="004B334D" w:rsidRDefault="00AE374E" w:rsidP="004B334D">
      <w:pPr>
        <w:spacing w:after="0" w:line="240" w:lineRule="auto"/>
        <w:rPr>
          <w:rFonts w:ascii="Times New Roman" w:eastAsia="Times New Roman" w:hAnsi="Times New Roman"/>
          <w:noProof/>
        </w:rPr>
      </w:pPr>
    </w:p>
    <w:p w14:paraId="3C932A7A" w14:textId="77777777" w:rsidR="00AE374E" w:rsidRPr="004B334D" w:rsidRDefault="00AE374E" w:rsidP="004B334D">
      <w:pPr>
        <w:spacing w:after="0" w:line="240" w:lineRule="auto"/>
        <w:rPr>
          <w:rFonts w:ascii="Times New Roman" w:eastAsia="Times New Roman" w:hAnsi="Times New Roman"/>
          <w:noProof/>
        </w:rPr>
      </w:pPr>
    </w:p>
    <w:p w14:paraId="74D1626F" w14:textId="77777777" w:rsidR="00AE374E" w:rsidRPr="004B334D" w:rsidRDefault="00AE374E" w:rsidP="004B334D">
      <w:pPr>
        <w:spacing w:after="0" w:line="240" w:lineRule="auto"/>
        <w:rPr>
          <w:rFonts w:ascii="Times New Roman" w:eastAsia="Times New Roman" w:hAnsi="Times New Roman"/>
          <w:noProof/>
        </w:rPr>
      </w:pPr>
    </w:p>
    <w:p w14:paraId="1FBA2D8B" w14:textId="77777777" w:rsidR="00AE374E" w:rsidRPr="004B334D" w:rsidRDefault="00AE374E" w:rsidP="004B334D">
      <w:pPr>
        <w:spacing w:after="0" w:line="240" w:lineRule="auto"/>
        <w:rPr>
          <w:rFonts w:ascii="Times New Roman" w:eastAsia="Times New Roman" w:hAnsi="Times New Roman"/>
          <w:noProof/>
        </w:rPr>
      </w:pPr>
    </w:p>
    <w:p w14:paraId="4471F2A8" w14:textId="77777777" w:rsidR="00AE374E" w:rsidRPr="004B334D" w:rsidRDefault="00AE374E" w:rsidP="004B334D">
      <w:pPr>
        <w:spacing w:after="0" w:line="240" w:lineRule="auto"/>
        <w:rPr>
          <w:rFonts w:ascii="Times New Roman" w:eastAsia="Times New Roman" w:hAnsi="Times New Roman"/>
          <w:noProof/>
        </w:rPr>
      </w:pPr>
    </w:p>
    <w:p w14:paraId="6276E39B" w14:textId="77777777" w:rsidR="00AE374E" w:rsidRPr="004B334D" w:rsidRDefault="00AE374E" w:rsidP="004B334D">
      <w:pPr>
        <w:spacing w:after="0" w:line="240" w:lineRule="auto"/>
        <w:rPr>
          <w:rFonts w:ascii="Times New Roman" w:eastAsia="Times New Roman" w:hAnsi="Times New Roman"/>
          <w:noProof/>
        </w:rPr>
      </w:pPr>
    </w:p>
    <w:p w14:paraId="0606A394" w14:textId="77777777" w:rsidR="00AE374E" w:rsidRPr="004B334D" w:rsidRDefault="00AE374E" w:rsidP="004B334D">
      <w:pPr>
        <w:spacing w:after="0" w:line="240" w:lineRule="auto"/>
        <w:rPr>
          <w:rFonts w:ascii="Times New Roman" w:eastAsia="Times New Roman" w:hAnsi="Times New Roman"/>
          <w:noProof/>
        </w:rPr>
      </w:pPr>
    </w:p>
    <w:p w14:paraId="47BE1851" w14:textId="77777777" w:rsidR="00AE374E" w:rsidRPr="004B334D" w:rsidRDefault="00AE374E" w:rsidP="004B334D">
      <w:pPr>
        <w:spacing w:after="0" w:line="240" w:lineRule="auto"/>
        <w:rPr>
          <w:rFonts w:ascii="Times New Roman" w:eastAsia="Times New Roman" w:hAnsi="Times New Roman"/>
          <w:noProof/>
        </w:rPr>
      </w:pPr>
    </w:p>
    <w:p w14:paraId="62B7B410" w14:textId="77777777" w:rsidR="00AE374E" w:rsidRPr="004B334D" w:rsidRDefault="00AE374E" w:rsidP="004B334D">
      <w:pPr>
        <w:spacing w:after="0" w:line="240" w:lineRule="auto"/>
        <w:rPr>
          <w:rFonts w:ascii="Times New Roman" w:eastAsia="Times New Roman" w:hAnsi="Times New Roman"/>
          <w:noProof/>
        </w:rPr>
      </w:pPr>
    </w:p>
    <w:p w14:paraId="3C83C572" w14:textId="77777777" w:rsidR="00AE374E" w:rsidRPr="004B334D" w:rsidRDefault="00AE374E" w:rsidP="004B334D">
      <w:pPr>
        <w:spacing w:after="0" w:line="240" w:lineRule="auto"/>
        <w:rPr>
          <w:rFonts w:ascii="Times New Roman" w:eastAsia="Times New Roman" w:hAnsi="Times New Roman"/>
          <w:noProof/>
        </w:rPr>
      </w:pPr>
    </w:p>
    <w:p w14:paraId="263A7504" w14:textId="77777777" w:rsidR="00AE374E" w:rsidRPr="004B334D" w:rsidRDefault="00AE374E" w:rsidP="004B334D">
      <w:pPr>
        <w:spacing w:after="0" w:line="240" w:lineRule="auto"/>
        <w:rPr>
          <w:rFonts w:ascii="Times New Roman" w:eastAsia="Times New Roman" w:hAnsi="Times New Roman"/>
          <w:noProof/>
        </w:rPr>
      </w:pPr>
    </w:p>
    <w:p w14:paraId="2BA7E2B0" w14:textId="77777777" w:rsidR="00AE374E" w:rsidRPr="004B334D" w:rsidRDefault="00AE374E" w:rsidP="004B334D">
      <w:pPr>
        <w:spacing w:after="0" w:line="240" w:lineRule="auto"/>
        <w:rPr>
          <w:rFonts w:ascii="Times New Roman" w:eastAsia="Times New Roman" w:hAnsi="Times New Roman"/>
          <w:noProof/>
        </w:rPr>
      </w:pPr>
    </w:p>
    <w:p w14:paraId="62B0314F" w14:textId="77777777" w:rsidR="00AE374E" w:rsidRPr="004B334D" w:rsidRDefault="00AE374E" w:rsidP="004B334D">
      <w:pPr>
        <w:spacing w:after="0" w:line="240" w:lineRule="auto"/>
        <w:rPr>
          <w:rFonts w:ascii="Times New Roman" w:eastAsia="Times New Roman" w:hAnsi="Times New Roman"/>
          <w:noProof/>
        </w:rPr>
      </w:pPr>
    </w:p>
    <w:p w14:paraId="1C608675" w14:textId="77777777" w:rsidR="00AE374E" w:rsidRPr="004B334D" w:rsidRDefault="00AE374E" w:rsidP="004B334D">
      <w:pPr>
        <w:spacing w:after="0" w:line="240" w:lineRule="auto"/>
        <w:rPr>
          <w:rFonts w:ascii="Times New Roman" w:eastAsia="Times New Roman" w:hAnsi="Times New Roman"/>
          <w:noProof/>
        </w:rPr>
      </w:pPr>
    </w:p>
    <w:p w14:paraId="3E12F96A" w14:textId="77777777" w:rsidR="00AE374E" w:rsidRPr="004B334D" w:rsidRDefault="00AE374E" w:rsidP="004B334D">
      <w:pPr>
        <w:spacing w:after="0" w:line="240" w:lineRule="auto"/>
        <w:rPr>
          <w:rFonts w:ascii="Times New Roman" w:eastAsia="Times New Roman" w:hAnsi="Times New Roman"/>
          <w:noProof/>
        </w:rPr>
      </w:pPr>
    </w:p>
    <w:p w14:paraId="78F73936" w14:textId="77777777" w:rsidR="00AE374E" w:rsidRPr="004B334D" w:rsidRDefault="00AE374E" w:rsidP="004B334D">
      <w:pPr>
        <w:spacing w:after="0" w:line="240" w:lineRule="auto"/>
        <w:rPr>
          <w:rFonts w:ascii="Times New Roman" w:eastAsia="Times New Roman" w:hAnsi="Times New Roman"/>
          <w:noProof/>
        </w:rPr>
      </w:pPr>
    </w:p>
    <w:p w14:paraId="3F5AC76D" w14:textId="77777777" w:rsidR="00AE374E" w:rsidRPr="004B334D" w:rsidRDefault="00AE374E" w:rsidP="004B334D">
      <w:pPr>
        <w:spacing w:after="0" w:line="240" w:lineRule="auto"/>
        <w:rPr>
          <w:rFonts w:ascii="Times New Roman" w:eastAsia="Times New Roman" w:hAnsi="Times New Roman"/>
          <w:noProof/>
        </w:rPr>
      </w:pPr>
    </w:p>
    <w:p w14:paraId="18A16F5A" w14:textId="77777777" w:rsidR="00AE374E" w:rsidRPr="004B334D" w:rsidRDefault="00AE374E" w:rsidP="004B334D">
      <w:pPr>
        <w:spacing w:after="0" w:line="240" w:lineRule="auto"/>
        <w:rPr>
          <w:rFonts w:ascii="Times New Roman" w:eastAsia="Times New Roman" w:hAnsi="Times New Roman"/>
          <w:noProof/>
        </w:rPr>
      </w:pPr>
    </w:p>
    <w:p w14:paraId="04397F81" w14:textId="77777777" w:rsidR="00AE374E" w:rsidRPr="004B334D" w:rsidRDefault="00AE374E" w:rsidP="004B334D">
      <w:pPr>
        <w:spacing w:after="0" w:line="240" w:lineRule="auto"/>
        <w:rPr>
          <w:rFonts w:ascii="Times New Roman" w:eastAsia="Times New Roman" w:hAnsi="Times New Roman"/>
          <w:noProof/>
        </w:rPr>
      </w:pPr>
    </w:p>
    <w:p w14:paraId="2CDD26FF" w14:textId="77777777" w:rsidR="00AE374E" w:rsidRPr="004B334D" w:rsidRDefault="00AE374E" w:rsidP="004B334D">
      <w:pPr>
        <w:spacing w:after="0" w:line="240" w:lineRule="auto"/>
        <w:rPr>
          <w:rFonts w:ascii="Times New Roman" w:eastAsia="Times New Roman" w:hAnsi="Times New Roman"/>
          <w:noProof/>
        </w:rPr>
      </w:pPr>
    </w:p>
    <w:p w14:paraId="3B2DC1C7" w14:textId="77777777" w:rsidR="00AE374E" w:rsidRPr="004B334D" w:rsidRDefault="00AE374E" w:rsidP="004B334D">
      <w:pPr>
        <w:spacing w:after="0" w:line="240" w:lineRule="auto"/>
        <w:rPr>
          <w:rFonts w:ascii="Times New Roman" w:eastAsia="Times New Roman" w:hAnsi="Times New Roman"/>
          <w:noProof/>
        </w:rPr>
      </w:pPr>
    </w:p>
    <w:p w14:paraId="656FD186" w14:textId="77777777" w:rsidR="00AE374E" w:rsidRPr="004B334D" w:rsidRDefault="00AE374E" w:rsidP="004B334D">
      <w:pPr>
        <w:spacing w:after="0" w:line="240" w:lineRule="auto"/>
        <w:rPr>
          <w:rFonts w:ascii="Times New Roman" w:eastAsia="Times New Roman" w:hAnsi="Times New Roman"/>
          <w:noProof/>
        </w:rPr>
      </w:pPr>
    </w:p>
    <w:p w14:paraId="0DC5E08B" w14:textId="77777777" w:rsidR="00AE374E" w:rsidRPr="004B334D" w:rsidRDefault="00AE374E" w:rsidP="004B334D">
      <w:pPr>
        <w:spacing w:after="0" w:line="240" w:lineRule="auto"/>
        <w:rPr>
          <w:rFonts w:ascii="Times New Roman" w:eastAsia="Times New Roman" w:hAnsi="Times New Roman"/>
          <w:noProof/>
        </w:rPr>
      </w:pPr>
    </w:p>
    <w:p w14:paraId="7B43E652"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noProof/>
        </w:rPr>
      </w:pPr>
      <w:r w:rsidRPr="004B334D">
        <w:rPr>
          <w:rFonts w:ascii="Times New Roman" w:eastAsia="Times New Roman" w:hAnsi="Times New Roman"/>
          <w:b/>
          <w:caps/>
          <w:noProof/>
        </w:rPr>
        <w:lastRenderedPageBreak/>
        <w:t xml:space="preserve">Informacija ant </w:t>
      </w:r>
      <w:r w:rsidRPr="004B334D">
        <w:rPr>
          <w:rFonts w:ascii="Times New Roman" w:eastAsia="Times New Roman" w:hAnsi="Times New Roman"/>
          <w:b/>
          <w:noProof/>
        </w:rPr>
        <w:t>IŠORINĖS</w:t>
      </w:r>
      <w:r w:rsidRPr="004B334D">
        <w:rPr>
          <w:rFonts w:ascii="Times New Roman" w:eastAsia="Times New Roman" w:hAnsi="Times New Roman"/>
          <w:noProof/>
        </w:rPr>
        <w:t xml:space="preserve"> </w:t>
      </w:r>
      <w:r w:rsidRPr="004B334D">
        <w:rPr>
          <w:rFonts w:ascii="Times New Roman" w:eastAsia="Times New Roman" w:hAnsi="Times New Roman"/>
          <w:b/>
          <w:caps/>
          <w:noProof/>
        </w:rPr>
        <w:t>pakuotės</w:t>
      </w:r>
    </w:p>
    <w:p w14:paraId="76E7CFF9"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noProof/>
        </w:rPr>
      </w:pPr>
      <w:r w:rsidRPr="004B334D">
        <w:rPr>
          <w:rFonts w:ascii="Times New Roman" w:eastAsia="Times New Roman" w:hAnsi="Times New Roman"/>
          <w:b/>
          <w:caps/>
          <w:noProof/>
        </w:rPr>
        <w:t xml:space="preserve"> </w:t>
      </w:r>
    </w:p>
    <w:p w14:paraId="36226AC9"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4B334D">
        <w:rPr>
          <w:rFonts w:ascii="Times New Roman" w:eastAsia="Times New Roman" w:hAnsi="Times New Roman"/>
          <w:b/>
          <w:caps/>
          <w:noProof/>
        </w:rPr>
        <w:t>Kartono DĖŽUTĖ</w:t>
      </w:r>
    </w:p>
    <w:p w14:paraId="61676713" w14:textId="77777777" w:rsidR="00AE374E" w:rsidRPr="004B334D" w:rsidRDefault="00AE374E" w:rsidP="004B334D">
      <w:pPr>
        <w:spacing w:after="0" w:line="240" w:lineRule="auto"/>
        <w:ind w:left="567" w:hanging="567"/>
        <w:rPr>
          <w:rFonts w:ascii="Times New Roman" w:eastAsia="Times New Roman" w:hAnsi="Times New Roman"/>
          <w:noProof/>
        </w:rPr>
      </w:pPr>
    </w:p>
    <w:p w14:paraId="56EA3DBC" w14:textId="77777777" w:rsidR="00AE374E" w:rsidRPr="004B334D" w:rsidRDefault="00AE374E" w:rsidP="004B334D">
      <w:pPr>
        <w:spacing w:after="0" w:line="240" w:lineRule="auto"/>
        <w:ind w:left="567" w:hanging="567"/>
        <w:rPr>
          <w:rFonts w:ascii="Times New Roman" w:eastAsia="Times New Roman" w:hAnsi="Times New Roman"/>
          <w:noProof/>
        </w:rPr>
      </w:pPr>
    </w:p>
    <w:p w14:paraId="734F3C78"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w:t>
      </w:r>
      <w:r w:rsidRPr="004B334D">
        <w:rPr>
          <w:rFonts w:ascii="Times New Roman" w:eastAsia="Times New Roman" w:hAnsi="Times New Roman"/>
          <w:b/>
          <w:caps/>
          <w:noProof/>
        </w:rPr>
        <w:tab/>
        <w:t>vaistinio preparato pavadinimas</w:t>
      </w:r>
    </w:p>
    <w:p w14:paraId="41CFCC5E" w14:textId="77777777" w:rsidR="00AE374E" w:rsidRPr="004B334D" w:rsidRDefault="00AE374E" w:rsidP="004B334D">
      <w:pPr>
        <w:spacing w:after="0" w:line="240" w:lineRule="auto"/>
        <w:ind w:left="567" w:hanging="567"/>
        <w:rPr>
          <w:rFonts w:ascii="Times New Roman" w:eastAsia="Times New Roman" w:hAnsi="Times New Roman"/>
          <w:noProof/>
        </w:rPr>
      </w:pPr>
    </w:p>
    <w:p w14:paraId="5BE006E4"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1000 mg/10 mg/70 mg milteliai geriamajam tirpalui</w:t>
      </w:r>
    </w:p>
    <w:p w14:paraId="3C754360" w14:textId="6368D38E" w:rsidR="00AE374E" w:rsidRPr="004B334D" w:rsidRDefault="00431283" w:rsidP="004B334D">
      <w:pPr>
        <w:spacing w:after="0" w:line="240" w:lineRule="auto"/>
        <w:rPr>
          <w:rFonts w:ascii="Times New Roman" w:hAnsi="Times New Roman"/>
          <w:noProof/>
          <w:lang w:eastAsia="lt-LT"/>
        </w:rPr>
      </w:pPr>
      <w:r w:rsidRPr="004B334D">
        <w:rPr>
          <w:rFonts w:ascii="Times New Roman" w:hAnsi="Times New Roman"/>
          <w:noProof/>
          <w:lang w:eastAsia="lt-LT"/>
        </w:rPr>
        <w:t>paracetamolum/phenylephrini hydrochloridum/acidum ascorbicum</w:t>
      </w:r>
    </w:p>
    <w:p w14:paraId="79A69EF3" w14:textId="77777777" w:rsidR="00AE374E" w:rsidRPr="004B334D" w:rsidRDefault="00AE374E" w:rsidP="004B334D">
      <w:pPr>
        <w:spacing w:after="0" w:line="240" w:lineRule="auto"/>
        <w:jc w:val="both"/>
        <w:rPr>
          <w:rFonts w:ascii="Times New Roman" w:eastAsia="Times New Roman" w:hAnsi="Times New Roman"/>
          <w:iCs/>
          <w:noProof/>
        </w:rPr>
      </w:pPr>
    </w:p>
    <w:p w14:paraId="082CD1C2" w14:textId="77777777" w:rsidR="00AE374E" w:rsidRPr="004B334D" w:rsidRDefault="00AE374E" w:rsidP="004B334D">
      <w:pPr>
        <w:spacing w:after="0" w:line="240" w:lineRule="auto"/>
        <w:jc w:val="both"/>
        <w:rPr>
          <w:rFonts w:ascii="Times New Roman" w:eastAsia="Times New Roman" w:hAnsi="Times New Roman"/>
          <w:iCs/>
          <w:noProof/>
        </w:rPr>
      </w:pPr>
    </w:p>
    <w:p w14:paraId="3A77AE28"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2.</w:t>
      </w:r>
      <w:r w:rsidRPr="004B334D">
        <w:rPr>
          <w:rFonts w:ascii="Times New Roman" w:eastAsia="Times New Roman" w:hAnsi="Times New Roman"/>
          <w:b/>
          <w:caps/>
          <w:noProof/>
        </w:rPr>
        <w:tab/>
        <w:t>veikliOJI (-IOS) medžiagA (-OS) ir JOS (-Ų) kiekis (-IAI)</w:t>
      </w:r>
    </w:p>
    <w:p w14:paraId="1C611498"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535FB973" w14:textId="77777777" w:rsidR="00AE374E" w:rsidRPr="004B334D" w:rsidRDefault="0076607A" w:rsidP="004B334D">
      <w:pPr>
        <w:spacing w:after="0" w:line="240" w:lineRule="auto"/>
        <w:rPr>
          <w:rFonts w:ascii="Times New Roman" w:hAnsi="Times New Roman"/>
          <w:noProof/>
          <w:lang w:eastAsia="lt-LT"/>
        </w:rPr>
      </w:pPr>
      <w:r w:rsidRPr="004B334D">
        <w:rPr>
          <w:rFonts w:ascii="Times New Roman" w:hAnsi="Times New Roman"/>
          <w:noProof/>
          <w:lang w:eastAsia="lt-LT"/>
        </w:rPr>
        <w:t>Kiekv</w:t>
      </w:r>
      <w:r w:rsidR="00AE374E" w:rsidRPr="004B334D">
        <w:rPr>
          <w:rFonts w:ascii="Times New Roman" w:hAnsi="Times New Roman"/>
          <w:noProof/>
          <w:lang w:eastAsia="lt-LT"/>
        </w:rPr>
        <w:t>iename paketėlyje yra 1000 mg paracetamolio</w:t>
      </w:r>
      <w:r w:rsidR="00AE374E" w:rsidRPr="004B334D">
        <w:rPr>
          <w:rFonts w:ascii="Times New Roman" w:hAnsi="Times New Roman"/>
          <w:i/>
          <w:noProof/>
          <w:lang w:eastAsia="lt-LT"/>
        </w:rPr>
        <w:t xml:space="preserve">, </w:t>
      </w:r>
      <w:r w:rsidR="00AE374E" w:rsidRPr="004B334D">
        <w:rPr>
          <w:rFonts w:ascii="Times New Roman" w:hAnsi="Times New Roman"/>
          <w:noProof/>
          <w:lang w:eastAsia="lt-LT"/>
        </w:rPr>
        <w:t>70 mg askorbo rūgšties ir 10 mg fenilefrino hidrochlorido.</w:t>
      </w:r>
    </w:p>
    <w:p w14:paraId="1A5A4D64" w14:textId="77777777" w:rsidR="00AE374E" w:rsidRPr="004B334D" w:rsidRDefault="00AE374E" w:rsidP="004B334D">
      <w:pPr>
        <w:spacing w:after="0" w:line="240" w:lineRule="auto"/>
        <w:rPr>
          <w:rFonts w:ascii="Times New Roman" w:eastAsia="Times New Roman" w:hAnsi="Times New Roman"/>
          <w:noProof/>
        </w:rPr>
      </w:pPr>
    </w:p>
    <w:p w14:paraId="1557BC4A" w14:textId="77777777" w:rsidR="00AE374E" w:rsidRPr="004B334D" w:rsidRDefault="00AE374E" w:rsidP="004B334D">
      <w:pPr>
        <w:spacing w:after="0" w:line="240" w:lineRule="auto"/>
        <w:rPr>
          <w:rFonts w:ascii="Times New Roman" w:eastAsia="Times New Roman" w:hAnsi="Times New Roman"/>
          <w:noProof/>
        </w:rPr>
      </w:pPr>
    </w:p>
    <w:p w14:paraId="61DF16E2"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3.</w:t>
      </w:r>
      <w:r w:rsidRPr="004B334D">
        <w:rPr>
          <w:rFonts w:ascii="Times New Roman" w:eastAsia="Times New Roman" w:hAnsi="Times New Roman"/>
          <w:b/>
          <w:caps/>
          <w:noProof/>
        </w:rPr>
        <w:tab/>
        <w:t>pagalbinių medžiagų sąrašas</w:t>
      </w:r>
    </w:p>
    <w:p w14:paraId="467DB830"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600FEC5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Sudėtyje taip pat yra sacharozės, saulėlydžio geltonojo (E110), karmosino (E122), aspartamo (E951) ir natrio.</w:t>
      </w:r>
    </w:p>
    <w:p w14:paraId="5DEABCD1" w14:textId="77777777" w:rsidR="00AE374E" w:rsidRPr="004B334D" w:rsidRDefault="00AE374E" w:rsidP="004B334D">
      <w:pPr>
        <w:spacing w:after="0" w:line="240" w:lineRule="auto"/>
        <w:ind w:left="567" w:hanging="567"/>
        <w:rPr>
          <w:rFonts w:ascii="Times New Roman" w:eastAsia="Times New Roman" w:hAnsi="Times New Roman"/>
          <w:noProof/>
        </w:rPr>
      </w:pPr>
    </w:p>
    <w:p w14:paraId="115A7765"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Daugiau informacijos pateikta pakuotės lapelyje.</w:t>
      </w:r>
    </w:p>
    <w:p w14:paraId="56A30C85"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48243850"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3091216A"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4.</w:t>
      </w:r>
      <w:r w:rsidRPr="004B334D">
        <w:rPr>
          <w:rFonts w:ascii="Times New Roman" w:eastAsia="Times New Roman" w:hAnsi="Times New Roman"/>
          <w:b/>
          <w:caps/>
          <w:noProof/>
        </w:rPr>
        <w:tab/>
        <w:t>FARMACINĖ forma ir KIEKIS PAKUOTĖJE</w:t>
      </w:r>
    </w:p>
    <w:p w14:paraId="4ABBBCDE"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1F4976EE"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highlight w:val="lightGray"/>
          <w:lang w:eastAsia="lt-LT"/>
        </w:rPr>
        <w:t>Milteliai geriamajam tirpalui</w:t>
      </w:r>
    </w:p>
    <w:p w14:paraId="6064399D"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5 paketėliai</w:t>
      </w:r>
    </w:p>
    <w:p w14:paraId="00031BDF"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highlight w:val="lightGray"/>
          <w:lang w:eastAsia="lt-LT"/>
        </w:rPr>
        <w:t>10 paketėlių</w:t>
      </w:r>
    </w:p>
    <w:p w14:paraId="1250F9B4" w14:textId="77777777" w:rsidR="00AE374E" w:rsidRPr="004B334D" w:rsidRDefault="00AE374E" w:rsidP="004B334D">
      <w:pPr>
        <w:spacing w:after="0" w:line="240" w:lineRule="auto"/>
        <w:ind w:left="567" w:hanging="567"/>
        <w:rPr>
          <w:rFonts w:ascii="Times New Roman" w:eastAsia="Times New Roman" w:hAnsi="Times New Roman"/>
          <w:noProof/>
        </w:rPr>
      </w:pPr>
    </w:p>
    <w:p w14:paraId="47883101" w14:textId="77777777" w:rsidR="00AE374E" w:rsidRPr="004B334D" w:rsidRDefault="00AE374E" w:rsidP="004B334D">
      <w:pPr>
        <w:spacing w:after="0" w:line="240" w:lineRule="auto"/>
        <w:ind w:left="567" w:hanging="567"/>
        <w:rPr>
          <w:rFonts w:ascii="Times New Roman" w:eastAsia="Times New Roman" w:hAnsi="Times New Roman"/>
          <w:noProof/>
        </w:rPr>
      </w:pPr>
    </w:p>
    <w:p w14:paraId="4ECCC705"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5.</w:t>
      </w:r>
      <w:r w:rsidRPr="004B334D">
        <w:rPr>
          <w:rFonts w:ascii="Times New Roman" w:eastAsia="Times New Roman" w:hAnsi="Times New Roman"/>
          <w:b/>
          <w:caps/>
          <w:noProof/>
        </w:rPr>
        <w:tab/>
        <w:t>vartojimo METODAS IR būdas (-AI)</w:t>
      </w:r>
    </w:p>
    <w:p w14:paraId="20FBF046"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7C3D5EA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Vartoti per burną.</w:t>
      </w:r>
    </w:p>
    <w:p w14:paraId="596539D5"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Prieš vartojimą perskaitykite pakuotės lapelį.</w:t>
      </w:r>
    </w:p>
    <w:p w14:paraId="1B688250" w14:textId="77777777" w:rsidR="00AE374E" w:rsidRPr="004B334D" w:rsidRDefault="00AE374E" w:rsidP="004B334D">
      <w:pPr>
        <w:spacing w:after="0" w:line="240" w:lineRule="auto"/>
        <w:ind w:left="567" w:hanging="567"/>
        <w:rPr>
          <w:rFonts w:ascii="Times New Roman" w:eastAsia="Times New Roman" w:hAnsi="Times New Roman"/>
          <w:noProof/>
        </w:rPr>
      </w:pPr>
    </w:p>
    <w:p w14:paraId="135BFA0D" w14:textId="77777777" w:rsidR="00AE374E" w:rsidRPr="004B334D" w:rsidRDefault="00AE374E" w:rsidP="004B334D">
      <w:pPr>
        <w:spacing w:after="0" w:line="240" w:lineRule="auto"/>
        <w:ind w:left="567" w:hanging="567"/>
        <w:rPr>
          <w:rFonts w:ascii="Times New Roman" w:eastAsia="Times New Roman" w:hAnsi="Times New Roman"/>
          <w:noProof/>
        </w:rPr>
      </w:pPr>
    </w:p>
    <w:p w14:paraId="4A948709" w14:textId="77777777" w:rsidR="00AE374E" w:rsidRPr="004B334D" w:rsidRDefault="00AE374E" w:rsidP="004B33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6.</w:t>
      </w:r>
      <w:r w:rsidRPr="004B334D">
        <w:rPr>
          <w:rFonts w:ascii="Times New Roman" w:eastAsia="Times New Roman" w:hAnsi="Times New Roman"/>
          <w:b/>
          <w:caps/>
          <w:noProof/>
        </w:rPr>
        <w:tab/>
        <w:t>SPECIALUS Įspėjimas</w:t>
      </w:r>
      <w:r w:rsidRPr="004B334D">
        <w:rPr>
          <w:rFonts w:ascii="Times New Roman" w:eastAsia="Times New Roman" w:hAnsi="Times New Roman"/>
          <w:noProof/>
        </w:rPr>
        <w:t xml:space="preserve">, </w:t>
      </w:r>
      <w:r w:rsidRPr="004B334D">
        <w:rPr>
          <w:rFonts w:ascii="Times New Roman" w:eastAsia="Times New Roman" w:hAnsi="Times New Roman"/>
          <w:b/>
          <w:noProof/>
        </w:rPr>
        <w:t xml:space="preserve">KAD VAISTINĮ PREPARATĄ BŪTINA LAIKYTI </w:t>
      </w:r>
      <w:r w:rsidRPr="004B334D">
        <w:rPr>
          <w:rFonts w:ascii="Times New Roman" w:eastAsia="Times New Roman" w:hAnsi="Times New Roman"/>
          <w:b/>
          <w:caps/>
          <w:noProof/>
        </w:rPr>
        <w:t>vaikams NEPASTEBIMOJE ir NEPASIEKIAMOJE vietoje</w:t>
      </w:r>
    </w:p>
    <w:p w14:paraId="3F0D3498" w14:textId="77777777" w:rsidR="00AE374E" w:rsidRPr="004B334D" w:rsidRDefault="00AE374E" w:rsidP="004B334D">
      <w:pPr>
        <w:spacing w:after="0" w:line="240" w:lineRule="auto"/>
        <w:ind w:left="567" w:hanging="567"/>
        <w:rPr>
          <w:rFonts w:ascii="Times New Roman" w:eastAsia="Times New Roman" w:hAnsi="Times New Roman"/>
          <w:noProof/>
        </w:rPr>
      </w:pPr>
    </w:p>
    <w:p w14:paraId="78A77A44"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Laikyti vaikams nepastebimoje ir nepasiekiamoje vietoje.</w:t>
      </w:r>
    </w:p>
    <w:p w14:paraId="4C0A74BE" w14:textId="77777777" w:rsidR="00AE374E" w:rsidRPr="004B334D" w:rsidRDefault="00AE374E" w:rsidP="004B334D">
      <w:pPr>
        <w:spacing w:after="0" w:line="240" w:lineRule="auto"/>
        <w:ind w:left="567" w:hanging="567"/>
        <w:rPr>
          <w:rFonts w:ascii="Times New Roman" w:eastAsia="Times New Roman" w:hAnsi="Times New Roman"/>
          <w:noProof/>
        </w:rPr>
      </w:pPr>
    </w:p>
    <w:p w14:paraId="482D888C" w14:textId="77777777" w:rsidR="00AE374E" w:rsidRPr="004B334D" w:rsidRDefault="00AE374E" w:rsidP="004B334D">
      <w:pPr>
        <w:spacing w:after="0" w:line="240" w:lineRule="auto"/>
        <w:ind w:left="567" w:hanging="567"/>
        <w:rPr>
          <w:rFonts w:ascii="Times New Roman" w:eastAsia="Times New Roman" w:hAnsi="Times New Roman"/>
          <w:noProof/>
        </w:rPr>
      </w:pPr>
    </w:p>
    <w:p w14:paraId="15DC2F70"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7.</w:t>
      </w:r>
      <w:r w:rsidRPr="004B334D">
        <w:rPr>
          <w:rFonts w:ascii="Times New Roman" w:eastAsia="Times New Roman" w:hAnsi="Times New Roman"/>
          <w:b/>
          <w:caps/>
          <w:noProof/>
        </w:rPr>
        <w:tab/>
        <w:t>kitas (-I) specialus (-ŪS) Įspėjimas (-AI) (jei reikia)</w:t>
      </w:r>
    </w:p>
    <w:p w14:paraId="3B14A797"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226E25C6" w14:textId="77777777" w:rsidR="00AE374E" w:rsidRPr="004B334D" w:rsidRDefault="006B351E" w:rsidP="004B334D">
      <w:pPr>
        <w:pStyle w:val="BTEMEASMCA"/>
        <w:rPr>
          <w:lang w:eastAsia="lt-LT"/>
        </w:rPr>
      </w:pPr>
      <w:r w:rsidRPr="004B334D">
        <w:t>Negalima viršyti nurodytos dozės.</w:t>
      </w:r>
    </w:p>
    <w:p w14:paraId="76ABCF34"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Nevartokite su kitais vaistais, kurių sudėtyje yra paracetamolio, vaistais, kurie mažina gleivinės paburkimą</w:t>
      </w:r>
      <w:r w:rsidR="006B351E" w:rsidRPr="004B334D">
        <w:rPr>
          <w:rFonts w:ascii="Times New Roman" w:eastAsia="Times New Roman" w:hAnsi="Times New Roman"/>
          <w:noProof/>
        </w:rPr>
        <w:t>,</w:t>
      </w:r>
      <w:r w:rsidRPr="004B334D">
        <w:rPr>
          <w:rFonts w:ascii="Times New Roman" w:eastAsia="Times New Roman" w:hAnsi="Times New Roman"/>
          <w:noProof/>
        </w:rPr>
        <w:t xml:space="preserve"> arba vaistais peršalimui gydyti.</w:t>
      </w:r>
    </w:p>
    <w:p w14:paraId="3838F986"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Mentolio ir miško uogų skonio.</w:t>
      </w:r>
    </w:p>
    <w:p w14:paraId="7CC9586D" w14:textId="77777777" w:rsidR="00AE374E" w:rsidRPr="004B334D" w:rsidRDefault="00AE374E" w:rsidP="004B334D">
      <w:pPr>
        <w:spacing w:after="0" w:line="240" w:lineRule="auto"/>
        <w:ind w:left="567" w:hanging="567"/>
        <w:rPr>
          <w:rFonts w:ascii="Times New Roman" w:eastAsia="Times New Roman" w:hAnsi="Times New Roman"/>
          <w:noProof/>
        </w:rPr>
      </w:pPr>
    </w:p>
    <w:p w14:paraId="53524A21" w14:textId="77777777" w:rsidR="00AE374E" w:rsidRPr="004B334D" w:rsidRDefault="00AE374E" w:rsidP="004B334D">
      <w:pPr>
        <w:spacing w:after="0" w:line="240" w:lineRule="auto"/>
        <w:ind w:left="567" w:hanging="567"/>
        <w:rPr>
          <w:rFonts w:ascii="Times New Roman" w:eastAsia="Times New Roman" w:hAnsi="Times New Roman"/>
          <w:noProof/>
        </w:rPr>
      </w:pPr>
    </w:p>
    <w:p w14:paraId="16F2A9A2"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8.</w:t>
      </w:r>
      <w:r w:rsidRPr="004B334D">
        <w:rPr>
          <w:rFonts w:ascii="Times New Roman" w:eastAsia="Times New Roman" w:hAnsi="Times New Roman"/>
          <w:b/>
          <w:caps/>
          <w:noProof/>
        </w:rPr>
        <w:tab/>
        <w:t>tinkamumo laikas</w:t>
      </w:r>
    </w:p>
    <w:p w14:paraId="766276ED" w14:textId="77777777" w:rsidR="00AE374E" w:rsidRPr="004B334D" w:rsidRDefault="00AE374E" w:rsidP="004B334D">
      <w:pPr>
        <w:spacing w:after="0" w:line="240" w:lineRule="auto"/>
        <w:ind w:left="567" w:hanging="567"/>
        <w:rPr>
          <w:rFonts w:ascii="Times New Roman" w:eastAsia="Times New Roman" w:hAnsi="Times New Roman"/>
          <w:noProof/>
        </w:rPr>
      </w:pPr>
    </w:p>
    <w:p w14:paraId="3A796273"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Tinka iki {mm MMMM}</w:t>
      </w:r>
    </w:p>
    <w:p w14:paraId="5DC2B576" w14:textId="77777777" w:rsidR="00AE374E" w:rsidRPr="004B334D" w:rsidRDefault="00AE374E" w:rsidP="004B334D">
      <w:pPr>
        <w:spacing w:after="0" w:line="240" w:lineRule="auto"/>
        <w:ind w:left="567" w:hanging="567"/>
        <w:rPr>
          <w:rFonts w:ascii="Times New Roman" w:eastAsia="Times New Roman" w:hAnsi="Times New Roman"/>
          <w:noProof/>
        </w:rPr>
      </w:pPr>
    </w:p>
    <w:p w14:paraId="11B847FC" w14:textId="77777777" w:rsidR="00AE374E" w:rsidRPr="004B334D" w:rsidRDefault="00AE374E" w:rsidP="004B334D">
      <w:pPr>
        <w:spacing w:after="0" w:line="240" w:lineRule="auto"/>
        <w:ind w:left="567" w:hanging="567"/>
        <w:rPr>
          <w:rFonts w:ascii="Times New Roman" w:eastAsia="Times New Roman" w:hAnsi="Times New Roman"/>
          <w:noProof/>
        </w:rPr>
      </w:pPr>
    </w:p>
    <w:p w14:paraId="65AE5966"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9.</w:t>
      </w:r>
      <w:r w:rsidRPr="004B334D">
        <w:rPr>
          <w:rFonts w:ascii="Times New Roman" w:eastAsia="Times New Roman" w:hAnsi="Times New Roman"/>
          <w:b/>
          <w:caps/>
          <w:noProof/>
        </w:rPr>
        <w:tab/>
        <w:t>SPECIALIOS laikymo sąlygos</w:t>
      </w:r>
    </w:p>
    <w:p w14:paraId="6CA88980" w14:textId="77777777" w:rsidR="00AE374E" w:rsidRPr="004B334D" w:rsidRDefault="00AE374E" w:rsidP="004B334D">
      <w:pPr>
        <w:spacing w:after="0" w:line="240" w:lineRule="auto"/>
        <w:ind w:left="567" w:hanging="567"/>
        <w:rPr>
          <w:rFonts w:ascii="Times New Roman" w:eastAsia="Times New Roman" w:hAnsi="Times New Roman"/>
          <w:noProof/>
        </w:rPr>
      </w:pPr>
    </w:p>
    <w:p w14:paraId="18AFDF79"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Laikyti ne aukštesnėje kaip 30 </w:t>
      </w:r>
      <w:r w:rsidRPr="004B334D">
        <w:rPr>
          <w:rFonts w:ascii="Times New Roman" w:eastAsia="Times New Roman" w:hAnsi="Times New Roman"/>
          <w:noProof/>
        </w:rPr>
        <w:sym w:font="Symbol" w:char="F0B0"/>
      </w:r>
      <w:r w:rsidRPr="004B334D">
        <w:rPr>
          <w:rFonts w:ascii="Times New Roman" w:eastAsia="Times New Roman" w:hAnsi="Times New Roman"/>
          <w:noProof/>
        </w:rPr>
        <w:t>C temperatūroje.</w:t>
      </w:r>
    </w:p>
    <w:p w14:paraId="2E1CF50F" w14:textId="77777777" w:rsidR="00AE374E" w:rsidRPr="004B334D" w:rsidRDefault="00AE374E" w:rsidP="004B334D">
      <w:pPr>
        <w:spacing w:after="0" w:line="240" w:lineRule="auto"/>
        <w:ind w:left="567" w:hanging="567"/>
        <w:rPr>
          <w:rFonts w:ascii="Times New Roman" w:eastAsia="Times New Roman" w:hAnsi="Times New Roman"/>
          <w:noProof/>
        </w:rPr>
      </w:pPr>
    </w:p>
    <w:p w14:paraId="27F1FA98" w14:textId="77777777" w:rsidR="00AE374E" w:rsidRPr="004B334D" w:rsidRDefault="00AE374E" w:rsidP="004B334D">
      <w:pPr>
        <w:spacing w:after="0" w:line="240" w:lineRule="auto"/>
        <w:ind w:left="567" w:hanging="567"/>
        <w:rPr>
          <w:rFonts w:ascii="Times New Roman" w:eastAsia="Times New Roman" w:hAnsi="Times New Roman"/>
          <w:noProof/>
        </w:rPr>
      </w:pPr>
    </w:p>
    <w:p w14:paraId="09277143"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aps/>
          <w:noProof/>
        </w:rPr>
      </w:pPr>
      <w:r w:rsidRPr="004B334D">
        <w:rPr>
          <w:rFonts w:ascii="Times New Roman" w:eastAsia="Times New Roman" w:hAnsi="Times New Roman"/>
          <w:b/>
          <w:caps/>
          <w:noProof/>
        </w:rPr>
        <w:t>10.</w:t>
      </w:r>
      <w:r w:rsidRPr="004B334D">
        <w:rPr>
          <w:rFonts w:ascii="Times New Roman" w:eastAsia="Times New Roman" w:hAnsi="Times New Roman"/>
          <w:b/>
          <w:caps/>
          <w:noProof/>
        </w:rPr>
        <w:tab/>
        <w:t>specialios atsargumo priemonės</w:t>
      </w:r>
      <w:r w:rsidRPr="004B334D">
        <w:rPr>
          <w:rFonts w:ascii="Times New Roman" w:eastAsia="Times New Roman" w:hAnsi="Times New Roman"/>
          <w:b/>
          <w:noProof/>
        </w:rPr>
        <w:t xml:space="preserve"> DĖL NESUVARTOTO VAISTINIO PREPARATO AR JO ATLIEKŲ TVARKYMO (JEI REIKIA)</w:t>
      </w:r>
    </w:p>
    <w:p w14:paraId="4930DB3A" w14:textId="77777777" w:rsidR="00AE374E" w:rsidRPr="004B334D" w:rsidRDefault="00AE374E" w:rsidP="004B334D">
      <w:pPr>
        <w:spacing w:after="0" w:line="240" w:lineRule="auto"/>
        <w:rPr>
          <w:rFonts w:ascii="Times New Roman" w:eastAsia="Times New Roman" w:hAnsi="Times New Roman"/>
          <w:caps/>
          <w:noProof/>
        </w:rPr>
      </w:pPr>
    </w:p>
    <w:p w14:paraId="72570946" w14:textId="77777777" w:rsidR="00AE374E" w:rsidRPr="004B334D" w:rsidRDefault="00AE374E" w:rsidP="004B334D">
      <w:pPr>
        <w:spacing w:after="0" w:line="240" w:lineRule="auto"/>
        <w:rPr>
          <w:rFonts w:ascii="Times New Roman" w:eastAsia="Times New Roman" w:hAnsi="Times New Roman"/>
          <w:caps/>
          <w:noProof/>
        </w:rPr>
      </w:pPr>
    </w:p>
    <w:p w14:paraId="100BAE08"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11.</w:t>
      </w:r>
      <w:r w:rsidRPr="004B334D">
        <w:rPr>
          <w:rFonts w:ascii="Times New Roman" w:eastAsia="Times New Roman" w:hAnsi="Times New Roman"/>
          <w:b/>
          <w:caps/>
          <w:noProof/>
        </w:rPr>
        <w:tab/>
        <w:t>REGISTRUOTOJO pavadinimas ir adresas</w:t>
      </w:r>
    </w:p>
    <w:p w14:paraId="2B201617"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6400B1CD"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Perrigo Poland Sp. z o.o.</w:t>
      </w:r>
    </w:p>
    <w:p w14:paraId="09B1FF3C"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ul. Domaniewska 48</w:t>
      </w:r>
    </w:p>
    <w:p w14:paraId="0C995AA5"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02-672 Warszawa</w:t>
      </w:r>
    </w:p>
    <w:p w14:paraId="73A68C36" w14:textId="22C7DBBA"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Lenkija</w:t>
      </w:r>
    </w:p>
    <w:p w14:paraId="49FC3F97"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6D2060D7"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0E300D5F"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12.</w:t>
      </w:r>
      <w:r w:rsidRPr="004B334D">
        <w:rPr>
          <w:rFonts w:ascii="Times New Roman" w:eastAsia="Times New Roman" w:hAnsi="Times New Roman"/>
          <w:b/>
          <w:caps/>
          <w:noProof/>
        </w:rPr>
        <w:tab/>
        <w:t>REGISTRACIJOS PAŽYMĖJIMO numeris (-IAI)</w:t>
      </w:r>
    </w:p>
    <w:p w14:paraId="647DB353" w14:textId="77777777" w:rsidR="00AE374E" w:rsidRPr="004B334D" w:rsidRDefault="00AE374E" w:rsidP="004B334D">
      <w:pPr>
        <w:spacing w:after="0" w:line="240" w:lineRule="auto"/>
        <w:ind w:left="567" w:hanging="567"/>
        <w:outlineLvl w:val="0"/>
        <w:rPr>
          <w:rFonts w:ascii="Times New Roman" w:eastAsia="Times New Roman" w:hAnsi="Times New Roman"/>
          <w:noProof/>
        </w:rPr>
      </w:pPr>
    </w:p>
    <w:p w14:paraId="455571BC"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N5 – LT/1/95/1561/009</w:t>
      </w:r>
    </w:p>
    <w:p w14:paraId="79F9196D"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N10 – LT/1/95/1561/010</w:t>
      </w:r>
    </w:p>
    <w:p w14:paraId="64516C85" w14:textId="77777777" w:rsidR="00AE374E" w:rsidRPr="004B334D" w:rsidRDefault="00AE374E" w:rsidP="004B334D">
      <w:pPr>
        <w:spacing w:after="0" w:line="240" w:lineRule="auto"/>
        <w:ind w:left="567" w:hanging="567"/>
        <w:rPr>
          <w:rFonts w:ascii="Times New Roman" w:eastAsia="Times New Roman" w:hAnsi="Times New Roman"/>
          <w:noProof/>
        </w:rPr>
      </w:pPr>
    </w:p>
    <w:p w14:paraId="22BD2952" w14:textId="77777777" w:rsidR="00AE374E" w:rsidRPr="004B334D" w:rsidRDefault="00AE374E" w:rsidP="004B334D">
      <w:pPr>
        <w:spacing w:after="0" w:line="240" w:lineRule="auto"/>
        <w:ind w:left="567" w:hanging="567"/>
        <w:rPr>
          <w:rFonts w:ascii="Times New Roman" w:eastAsia="Times New Roman" w:hAnsi="Times New Roman"/>
          <w:noProof/>
        </w:rPr>
      </w:pPr>
    </w:p>
    <w:p w14:paraId="4DE7040F"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13.</w:t>
      </w:r>
      <w:r w:rsidRPr="004B334D">
        <w:rPr>
          <w:rFonts w:ascii="Times New Roman" w:eastAsia="Times New Roman" w:hAnsi="Times New Roman"/>
          <w:b/>
          <w:caps/>
          <w:noProof/>
        </w:rPr>
        <w:tab/>
        <w:t>serijos numeris</w:t>
      </w:r>
    </w:p>
    <w:p w14:paraId="3293820D" w14:textId="77777777" w:rsidR="00AE374E" w:rsidRPr="004B334D" w:rsidRDefault="00AE374E" w:rsidP="004B334D">
      <w:pPr>
        <w:spacing w:after="0" w:line="240" w:lineRule="auto"/>
        <w:ind w:left="567" w:hanging="567"/>
        <w:rPr>
          <w:rFonts w:ascii="Times New Roman" w:eastAsia="Times New Roman" w:hAnsi="Times New Roman"/>
          <w:noProof/>
        </w:rPr>
      </w:pPr>
    </w:p>
    <w:p w14:paraId="5FF0F4F4" w14:textId="77777777" w:rsidR="00AE374E" w:rsidRPr="004B334D" w:rsidRDefault="00AE374E"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Serija</w:t>
      </w:r>
    </w:p>
    <w:p w14:paraId="39F21260" w14:textId="77777777" w:rsidR="00AE374E" w:rsidRPr="004B334D" w:rsidRDefault="00AE374E" w:rsidP="004B334D">
      <w:pPr>
        <w:spacing w:after="0" w:line="240" w:lineRule="auto"/>
        <w:ind w:left="567" w:hanging="567"/>
        <w:rPr>
          <w:rFonts w:ascii="Times New Roman" w:eastAsia="Times New Roman" w:hAnsi="Times New Roman"/>
          <w:noProof/>
        </w:rPr>
      </w:pPr>
    </w:p>
    <w:p w14:paraId="16B7CFA2" w14:textId="77777777" w:rsidR="00AE374E" w:rsidRPr="004B334D" w:rsidRDefault="00AE374E" w:rsidP="004B334D">
      <w:pPr>
        <w:spacing w:after="0" w:line="240" w:lineRule="auto"/>
        <w:ind w:left="567" w:hanging="567"/>
        <w:rPr>
          <w:rFonts w:ascii="Times New Roman" w:eastAsia="Times New Roman" w:hAnsi="Times New Roman"/>
          <w:noProof/>
        </w:rPr>
      </w:pPr>
    </w:p>
    <w:p w14:paraId="24A53CC4"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14.</w:t>
      </w:r>
      <w:r w:rsidRPr="004B334D">
        <w:rPr>
          <w:rFonts w:ascii="Times New Roman" w:eastAsia="Times New Roman" w:hAnsi="Times New Roman"/>
          <w:b/>
          <w:caps/>
          <w:noProof/>
        </w:rPr>
        <w:tab/>
        <w:t>PARDAVIMO (IŠDAVIMO) tvarka</w:t>
      </w:r>
    </w:p>
    <w:p w14:paraId="7218E68B" w14:textId="77777777" w:rsidR="00AE374E" w:rsidRPr="004B334D" w:rsidRDefault="00AE374E" w:rsidP="004B334D">
      <w:pPr>
        <w:spacing w:after="0" w:line="240" w:lineRule="auto"/>
        <w:ind w:left="567" w:hanging="567"/>
        <w:rPr>
          <w:rFonts w:ascii="Times New Roman" w:eastAsia="Times New Roman" w:hAnsi="Times New Roman"/>
          <w:noProof/>
        </w:rPr>
      </w:pPr>
    </w:p>
    <w:p w14:paraId="40515D4E" w14:textId="77777777" w:rsidR="00AE374E" w:rsidRPr="004B334D" w:rsidRDefault="00AE374E"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Nereceptinis vaistas</w:t>
      </w:r>
    </w:p>
    <w:p w14:paraId="0C754817" w14:textId="77777777" w:rsidR="00AE374E" w:rsidRPr="004B334D" w:rsidRDefault="00AE374E" w:rsidP="004B334D">
      <w:pPr>
        <w:spacing w:after="0" w:line="240" w:lineRule="auto"/>
        <w:ind w:left="567" w:hanging="567"/>
        <w:rPr>
          <w:rFonts w:ascii="Times New Roman" w:eastAsia="Times New Roman" w:hAnsi="Times New Roman"/>
          <w:noProof/>
        </w:rPr>
      </w:pPr>
    </w:p>
    <w:p w14:paraId="0A5B4A2A" w14:textId="77777777" w:rsidR="00AE374E" w:rsidRPr="004B334D" w:rsidRDefault="00AE374E" w:rsidP="004B334D">
      <w:pPr>
        <w:spacing w:after="0" w:line="240" w:lineRule="auto"/>
        <w:ind w:left="567" w:hanging="567"/>
        <w:rPr>
          <w:rFonts w:ascii="Times New Roman" w:eastAsia="Times New Roman" w:hAnsi="Times New Roman"/>
          <w:noProof/>
        </w:rPr>
      </w:pPr>
    </w:p>
    <w:p w14:paraId="6B38DC63"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15.</w:t>
      </w:r>
      <w:r w:rsidRPr="004B334D">
        <w:rPr>
          <w:rFonts w:ascii="Times New Roman" w:eastAsia="Times New Roman" w:hAnsi="Times New Roman"/>
          <w:b/>
          <w:caps/>
          <w:noProof/>
        </w:rPr>
        <w:tab/>
        <w:t>vartojimo instrukcijA</w:t>
      </w:r>
    </w:p>
    <w:p w14:paraId="7F6BA577" w14:textId="77777777" w:rsidR="00AE374E" w:rsidRPr="004B334D" w:rsidRDefault="00AE374E" w:rsidP="004B334D">
      <w:pPr>
        <w:spacing w:after="0" w:line="240" w:lineRule="auto"/>
        <w:ind w:left="567" w:hanging="567"/>
        <w:rPr>
          <w:rFonts w:ascii="Times New Roman" w:eastAsia="Times New Roman" w:hAnsi="Times New Roman"/>
          <w:noProof/>
        </w:rPr>
      </w:pPr>
    </w:p>
    <w:p w14:paraId="5FB7CED3" w14:textId="77777777" w:rsidR="00126F29" w:rsidRPr="004B334D" w:rsidRDefault="00126F29" w:rsidP="004B334D">
      <w:pPr>
        <w:spacing w:after="0" w:line="240" w:lineRule="auto"/>
        <w:rPr>
          <w:rFonts w:ascii="Times New Roman" w:hAnsi="Times New Roman"/>
          <w:noProof/>
          <w:lang w:eastAsia="lt-LT"/>
        </w:rPr>
      </w:pPr>
      <w:r w:rsidRPr="004B334D">
        <w:rPr>
          <w:rFonts w:ascii="Times New Roman" w:hAnsi="Times New Roman"/>
          <w:noProof/>
          <w:lang w:eastAsia="lt-LT"/>
        </w:rPr>
        <w:t>INDIKACIJOS</w:t>
      </w:r>
    </w:p>
    <w:p w14:paraId="2986539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Trumpalaiki</w:t>
      </w:r>
      <w:r w:rsidR="009F367A" w:rsidRPr="004B334D">
        <w:rPr>
          <w:rFonts w:ascii="Times New Roman" w:hAnsi="Times New Roman"/>
          <w:noProof/>
          <w:lang w:eastAsia="lt-LT"/>
        </w:rPr>
        <w:t>am</w:t>
      </w:r>
      <w:r w:rsidRPr="004B334D">
        <w:rPr>
          <w:rFonts w:ascii="Times New Roman" w:hAnsi="Times New Roman"/>
          <w:noProof/>
          <w:lang w:eastAsia="lt-LT"/>
        </w:rPr>
        <w:t xml:space="preserve"> peršalimo ir gripo simptomų (karščiavimo, slogos ir skausmo) </w:t>
      </w:r>
      <w:r w:rsidR="009F367A" w:rsidRPr="004B334D">
        <w:rPr>
          <w:rFonts w:ascii="Times New Roman" w:hAnsi="Times New Roman"/>
          <w:noProof/>
          <w:lang w:eastAsia="lt-LT"/>
        </w:rPr>
        <w:t>lengvinimui</w:t>
      </w:r>
      <w:r w:rsidRPr="004B334D">
        <w:rPr>
          <w:rFonts w:ascii="Times New Roman" w:hAnsi="Times New Roman"/>
          <w:noProof/>
          <w:lang w:eastAsia="lt-LT"/>
        </w:rPr>
        <w:t>.</w:t>
      </w:r>
    </w:p>
    <w:p w14:paraId="214180A7" w14:textId="77777777" w:rsidR="00AE374E" w:rsidRPr="004B334D" w:rsidRDefault="00AE374E" w:rsidP="004B334D">
      <w:pPr>
        <w:spacing w:after="0" w:line="240" w:lineRule="auto"/>
        <w:rPr>
          <w:rFonts w:ascii="Times New Roman" w:hAnsi="Times New Roman"/>
          <w:noProof/>
          <w:lang w:eastAsia="lt-LT"/>
        </w:rPr>
      </w:pPr>
    </w:p>
    <w:p w14:paraId="68F1545E" w14:textId="77777777" w:rsidR="00126F29" w:rsidRPr="004B334D" w:rsidRDefault="00126F29" w:rsidP="004B334D">
      <w:pPr>
        <w:spacing w:after="0" w:line="240" w:lineRule="auto"/>
        <w:rPr>
          <w:rFonts w:ascii="Times New Roman" w:hAnsi="Times New Roman"/>
          <w:noProof/>
          <w:lang w:eastAsia="lt-LT"/>
        </w:rPr>
      </w:pPr>
      <w:r w:rsidRPr="004B334D">
        <w:rPr>
          <w:rFonts w:ascii="Times New Roman" w:hAnsi="Times New Roman"/>
          <w:noProof/>
          <w:lang w:eastAsia="lt-LT"/>
        </w:rPr>
        <w:t>DOZAVIMAS</w:t>
      </w:r>
    </w:p>
    <w:p w14:paraId="0D3E81DA" w14:textId="77777777" w:rsidR="00C35CAF" w:rsidRPr="004B334D" w:rsidRDefault="00C35CAF" w:rsidP="004B334D">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senyvo amžiaus) ir 16 metų bei vyresniems paaugliams</w:t>
      </w:r>
      <w:r w:rsidR="006B351E" w:rsidRPr="004B334D">
        <w:rPr>
          <w:rFonts w:ascii="Times New Roman" w:eastAsia="Times New Roman" w:hAnsi="Times New Roman"/>
          <w:i/>
          <w:noProof/>
        </w:rPr>
        <w:t>,</w:t>
      </w:r>
      <w:r w:rsidRPr="004B334D">
        <w:rPr>
          <w:rFonts w:ascii="Times New Roman" w:eastAsia="Times New Roman" w:hAnsi="Times New Roman"/>
          <w:i/>
          <w:noProof/>
        </w:rPr>
        <w:t xml:space="preserve"> </w:t>
      </w:r>
      <w:r w:rsidRPr="004B334D">
        <w:rPr>
          <w:rFonts w:ascii="Times New Roman" w:hAnsi="Times New Roman"/>
          <w:i/>
        </w:rPr>
        <w:t>kurių svoris didesnis nei 5</w:t>
      </w:r>
      <w:r w:rsidR="009F367A" w:rsidRPr="004B334D">
        <w:rPr>
          <w:rFonts w:ascii="Times New Roman" w:hAnsi="Times New Roman"/>
          <w:i/>
        </w:rPr>
        <w:t>4</w:t>
      </w:r>
      <w:r w:rsidRPr="004B334D">
        <w:rPr>
          <w:rFonts w:ascii="Times New Roman" w:hAnsi="Times New Roman"/>
          <w:i/>
        </w:rPr>
        <w:t> kg</w:t>
      </w:r>
    </w:p>
    <w:p w14:paraId="32084AA8" w14:textId="77777777" w:rsidR="00C35CAF" w:rsidRPr="004B334D" w:rsidRDefault="00C35CAF" w:rsidP="004B334D">
      <w:pPr>
        <w:pStyle w:val="BTEMEASMCA"/>
      </w:pPr>
      <w:r w:rsidRPr="004B334D">
        <w:t xml:space="preserve">Vieno paketėlio turinį, ištirpintą stiklinėje karšto vandens, išgerti kas </w:t>
      </w:r>
      <w:r w:rsidRPr="004B334D">
        <w:rPr>
          <w:snapToGrid w:val="0"/>
        </w:rPr>
        <w:t xml:space="preserve">4–6 </w:t>
      </w:r>
      <w:r w:rsidRPr="004B334D">
        <w:t>val.</w:t>
      </w:r>
    </w:p>
    <w:p w14:paraId="0324ED4C" w14:textId="77777777" w:rsidR="006B351E" w:rsidRPr="004B334D" w:rsidRDefault="00C35CAF"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Didžiausia paros dozė: 4 paketėliai per 24 val.</w:t>
      </w:r>
    </w:p>
    <w:p w14:paraId="3AB01D0E" w14:textId="77777777" w:rsidR="00C35CAF"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Nevartoti dažniau nei kas 4 val.</w:t>
      </w:r>
    </w:p>
    <w:p w14:paraId="11576E85" w14:textId="77777777" w:rsidR="00C35CAF" w:rsidRPr="004B334D" w:rsidRDefault="00C35CAF" w:rsidP="004B334D">
      <w:pPr>
        <w:pStyle w:val="MediumGrid21"/>
        <w:rPr>
          <w:rFonts w:ascii="Times New Roman" w:eastAsia="Times New Roman" w:hAnsi="Times New Roman"/>
          <w:noProof/>
        </w:rPr>
      </w:pPr>
    </w:p>
    <w:p w14:paraId="623792EC" w14:textId="77777777" w:rsidR="002470C4" w:rsidRPr="004B334D" w:rsidRDefault="00C35CAF" w:rsidP="004B334D">
      <w:pPr>
        <w:spacing w:after="0" w:line="240" w:lineRule="auto"/>
        <w:jc w:val="both"/>
        <w:rPr>
          <w:rFonts w:ascii="Times New Roman" w:hAnsi="Times New Roman"/>
          <w:noProof/>
          <w:lang w:eastAsia="lt-LT"/>
        </w:rPr>
      </w:pPr>
      <w:r w:rsidRPr="004B334D">
        <w:rPr>
          <w:rFonts w:ascii="Times New Roman" w:hAnsi="Times New Roman"/>
          <w:noProof/>
          <w:lang w:eastAsia="lt-LT"/>
        </w:rPr>
        <w:t xml:space="preserve">Jaunesniems kaip 16 metų vaikams ir paaugliams šio vaisto vartoti </w:t>
      </w:r>
      <w:r w:rsidR="006B351E" w:rsidRPr="004B334D">
        <w:rPr>
          <w:rFonts w:ascii="Times New Roman" w:hAnsi="Times New Roman"/>
          <w:noProof/>
          <w:lang w:eastAsia="lt-LT"/>
        </w:rPr>
        <w:t>negalima</w:t>
      </w:r>
      <w:r w:rsidR="002470C4" w:rsidRPr="004B334D">
        <w:rPr>
          <w:rFonts w:ascii="Times New Roman" w:hAnsi="Times New Roman"/>
          <w:noProof/>
          <w:lang w:eastAsia="lt-LT"/>
        </w:rPr>
        <w:t>.</w:t>
      </w:r>
    </w:p>
    <w:p w14:paraId="090C40D4" w14:textId="77777777" w:rsidR="00AE374E" w:rsidRPr="004B334D" w:rsidRDefault="00AE374E" w:rsidP="004B334D">
      <w:pPr>
        <w:spacing w:after="0" w:line="240" w:lineRule="auto"/>
        <w:ind w:left="567" w:hanging="567"/>
        <w:rPr>
          <w:rFonts w:ascii="Times New Roman" w:eastAsia="Times New Roman" w:hAnsi="Times New Roman"/>
          <w:noProof/>
        </w:rPr>
      </w:pPr>
    </w:p>
    <w:p w14:paraId="361FB75E" w14:textId="77777777" w:rsidR="00AE374E" w:rsidRPr="004B334D" w:rsidRDefault="00AE374E" w:rsidP="004B334D">
      <w:pPr>
        <w:spacing w:after="0" w:line="240" w:lineRule="auto"/>
        <w:ind w:left="567" w:hanging="567"/>
        <w:rPr>
          <w:rFonts w:ascii="Times New Roman" w:eastAsia="Times New Roman" w:hAnsi="Times New Roman"/>
          <w:noProof/>
        </w:rPr>
      </w:pPr>
    </w:p>
    <w:p w14:paraId="79CA6D62" w14:textId="77777777" w:rsidR="00AE374E" w:rsidRPr="004B334D" w:rsidRDefault="00AE374E" w:rsidP="004B334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4B334D">
        <w:rPr>
          <w:rFonts w:ascii="Times New Roman" w:eastAsia="Times New Roman" w:hAnsi="Times New Roman"/>
          <w:b/>
          <w:bCs/>
          <w:noProof/>
        </w:rPr>
        <w:t>16.</w:t>
      </w:r>
      <w:r w:rsidRPr="004B334D">
        <w:rPr>
          <w:rFonts w:ascii="Times New Roman" w:eastAsia="Times New Roman" w:hAnsi="Times New Roman"/>
          <w:b/>
          <w:bCs/>
          <w:noProof/>
        </w:rPr>
        <w:tab/>
        <w:t>INFORMACIJA BRAILIO RAŠTU</w:t>
      </w:r>
    </w:p>
    <w:p w14:paraId="65D33971" w14:textId="77777777" w:rsidR="00AE374E" w:rsidRPr="004B334D" w:rsidRDefault="00AE374E" w:rsidP="004B334D">
      <w:pPr>
        <w:keepNext/>
        <w:spacing w:after="0" w:line="240" w:lineRule="auto"/>
        <w:rPr>
          <w:rFonts w:ascii="Times New Roman" w:eastAsia="Times New Roman" w:hAnsi="Times New Roman"/>
          <w:noProof/>
        </w:rPr>
      </w:pPr>
    </w:p>
    <w:p w14:paraId="2FCBEFAB" w14:textId="77777777" w:rsidR="004339B6" w:rsidRPr="004B334D" w:rsidRDefault="004339B6" w:rsidP="004B334D">
      <w:pPr>
        <w:keepNext/>
        <w:spacing w:after="0" w:line="240" w:lineRule="auto"/>
        <w:rPr>
          <w:rFonts w:ascii="Times New Roman" w:eastAsia="Times New Roman" w:hAnsi="Times New Roman"/>
          <w:noProof/>
        </w:rPr>
      </w:pPr>
      <w:r w:rsidRPr="004B334D">
        <w:rPr>
          <w:rFonts w:ascii="Times New Roman" w:eastAsia="Times New Roman" w:hAnsi="Times New Roman"/>
          <w:noProof/>
        </w:rPr>
        <w:t>coldrex maxgrip menthol berries</w:t>
      </w:r>
    </w:p>
    <w:p w14:paraId="734F932B" w14:textId="0053F744" w:rsidR="00AE374E" w:rsidRPr="004B334D" w:rsidRDefault="00AE374E" w:rsidP="004B334D">
      <w:pPr>
        <w:keepNext/>
        <w:spacing w:after="0" w:line="240" w:lineRule="auto"/>
        <w:rPr>
          <w:rFonts w:ascii="Times New Roman" w:eastAsia="Times New Roman" w:hAnsi="Times New Roman"/>
          <w:noProof/>
        </w:rPr>
      </w:pPr>
    </w:p>
    <w:p w14:paraId="4ECDC0C5" w14:textId="77777777" w:rsidR="00AE374E" w:rsidRPr="004B334D" w:rsidRDefault="00AE374E" w:rsidP="004B334D">
      <w:pPr>
        <w:pStyle w:val="MediumGrid21"/>
        <w:rPr>
          <w:rFonts w:ascii="Times New Roman" w:hAnsi="Times New Roman"/>
          <w:noProof/>
        </w:rPr>
      </w:pPr>
    </w:p>
    <w:p w14:paraId="466931FD" w14:textId="77777777" w:rsidR="00AE374E" w:rsidRPr="004B334D" w:rsidRDefault="00AE374E" w:rsidP="004B334D">
      <w:pPr>
        <w:pStyle w:val="MediumGrid21"/>
        <w:rPr>
          <w:rFonts w:ascii="Times New Roman" w:hAnsi="Times New Roman"/>
          <w:noProof/>
          <w:shd w:val="clear" w:color="auto" w:fill="CCCCCC"/>
        </w:rPr>
      </w:pPr>
    </w:p>
    <w:p w14:paraId="4CAF8A61" w14:textId="77777777" w:rsidR="00AE374E" w:rsidRPr="004B334D" w:rsidRDefault="00AE374E" w:rsidP="005245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B334D">
        <w:rPr>
          <w:rFonts w:ascii="Times New Roman" w:hAnsi="Times New Roman"/>
          <w:b/>
          <w:noProof/>
        </w:rPr>
        <w:t>17.</w:t>
      </w:r>
      <w:r w:rsidRPr="004B334D">
        <w:rPr>
          <w:rFonts w:ascii="Times New Roman" w:hAnsi="Times New Roman"/>
          <w:b/>
          <w:noProof/>
        </w:rPr>
        <w:tab/>
        <w:t>UNIKALUS IDENTIFIKATORIUS – 2D BRŪKŠNINIS KODAS</w:t>
      </w:r>
    </w:p>
    <w:p w14:paraId="055C926B" w14:textId="77777777" w:rsidR="00AE374E" w:rsidRPr="004B334D" w:rsidRDefault="00AE374E" w:rsidP="004B334D">
      <w:pPr>
        <w:pStyle w:val="MediumGrid21"/>
        <w:rPr>
          <w:rFonts w:ascii="Times New Roman" w:hAnsi="Times New Roman"/>
          <w:noProof/>
        </w:rPr>
      </w:pPr>
    </w:p>
    <w:p w14:paraId="4B69CAEB" w14:textId="77777777" w:rsidR="00AE374E" w:rsidRPr="004B334D" w:rsidRDefault="00AE374E" w:rsidP="004B334D">
      <w:pPr>
        <w:pStyle w:val="MediumGrid21"/>
        <w:rPr>
          <w:rFonts w:ascii="Times New Roman" w:hAnsi="Times New Roman"/>
          <w:noProof/>
          <w:highlight w:val="lightGray"/>
        </w:rPr>
      </w:pPr>
      <w:r w:rsidRPr="004B334D">
        <w:rPr>
          <w:rFonts w:ascii="Times New Roman" w:hAnsi="Times New Roman"/>
          <w:noProof/>
          <w:highlight w:val="lightGray"/>
        </w:rPr>
        <w:t xml:space="preserve">Duomenys nebūtini. </w:t>
      </w:r>
    </w:p>
    <w:p w14:paraId="349A6E1E" w14:textId="77777777" w:rsidR="00AE374E" w:rsidRPr="004B334D" w:rsidRDefault="00AE374E" w:rsidP="004B334D">
      <w:pPr>
        <w:pStyle w:val="MediumGrid21"/>
        <w:rPr>
          <w:rFonts w:ascii="Times New Roman" w:hAnsi="Times New Roman"/>
          <w:noProof/>
        </w:rPr>
      </w:pPr>
    </w:p>
    <w:p w14:paraId="237F3916" w14:textId="77777777" w:rsidR="00AE374E" w:rsidRPr="004B334D" w:rsidRDefault="00AE374E" w:rsidP="004B334D">
      <w:pPr>
        <w:pStyle w:val="MediumGrid21"/>
        <w:rPr>
          <w:rFonts w:ascii="Times New Roman" w:hAnsi="Times New Roman"/>
          <w:noProof/>
        </w:rPr>
      </w:pPr>
    </w:p>
    <w:p w14:paraId="62BDBFB5" w14:textId="77777777" w:rsidR="00AE374E" w:rsidRPr="004B334D" w:rsidRDefault="00AE374E" w:rsidP="0052456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noProof/>
        </w:rPr>
      </w:pPr>
      <w:r w:rsidRPr="004B334D">
        <w:rPr>
          <w:rFonts w:ascii="Times New Roman" w:hAnsi="Times New Roman"/>
          <w:b/>
          <w:noProof/>
        </w:rPr>
        <w:t>18.</w:t>
      </w:r>
      <w:r w:rsidRPr="004B334D">
        <w:rPr>
          <w:rFonts w:ascii="Times New Roman" w:hAnsi="Times New Roman"/>
          <w:b/>
          <w:noProof/>
        </w:rPr>
        <w:tab/>
        <w:t>UNIKALUS IDENTIFIKATORIUS – ŽMONĖMS SUPRANTAMI DUOMENYS</w:t>
      </w:r>
    </w:p>
    <w:p w14:paraId="24705DDE" w14:textId="77777777" w:rsidR="00AE374E" w:rsidRPr="004B334D" w:rsidRDefault="00AE374E" w:rsidP="004B334D">
      <w:pPr>
        <w:pStyle w:val="MediumGrid21"/>
        <w:rPr>
          <w:rFonts w:ascii="Times New Roman" w:hAnsi="Times New Roman"/>
          <w:noProof/>
        </w:rPr>
      </w:pPr>
    </w:p>
    <w:p w14:paraId="05CDE2B2" w14:textId="77777777" w:rsidR="00AE374E" w:rsidRPr="004B334D" w:rsidRDefault="00AE374E" w:rsidP="004B334D">
      <w:pPr>
        <w:pStyle w:val="MediumGrid21"/>
        <w:rPr>
          <w:rFonts w:ascii="Times New Roman" w:hAnsi="Times New Roman"/>
          <w:noProof/>
        </w:rPr>
      </w:pPr>
      <w:r w:rsidRPr="004B334D">
        <w:rPr>
          <w:rFonts w:ascii="Times New Roman" w:hAnsi="Times New Roman"/>
          <w:noProof/>
          <w:highlight w:val="lightGray"/>
          <w:shd w:val="clear" w:color="auto" w:fill="CCCCCC"/>
        </w:rPr>
        <w:t>Duomenys nebūtini.</w:t>
      </w:r>
    </w:p>
    <w:p w14:paraId="467E805C" w14:textId="77777777" w:rsidR="00AE374E" w:rsidRPr="004B334D" w:rsidRDefault="00AE374E" w:rsidP="004B334D">
      <w:pPr>
        <w:spacing w:after="0" w:line="240" w:lineRule="auto"/>
        <w:rPr>
          <w:rFonts w:ascii="Times New Roman" w:eastAsia="Times New Roman" w:hAnsi="Times New Roman"/>
          <w:noProof/>
        </w:rPr>
      </w:pPr>
    </w:p>
    <w:p w14:paraId="7E0F1E03" w14:textId="77777777" w:rsidR="00AE374E" w:rsidRPr="004B334D" w:rsidRDefault="00AE374E" w:rsidP="00284C89">
      <w:pPr>
        <w:spacing w:after="0" w:line="240" w:lineRule="auto"/>
        <w:rPr>
          <w:rFonts w:ascii="Times New Roman" w:eastAsia="Times New Roman" w:hAnsi="Times New Roman"/>
          <w:noProof/>
        </w:rPr>
      </w:pPr>
      <w:r w:rsidRPr="004B334D">
        <w:rPr>
          <w:rFonts w:ascii="Times New Roman" w:eastAsia="Times New Roman" w:hAnsi="Times New Roman"/>
          <w:noProof/>
        </w:rPr>
        <w:br w:type="page"/>
      </w:r>
    </w:p>
    <w:p w14:paraId="24FF5C11"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rPr>
      </w:pPr>
      <w:r w:rsidRPr="004B334D">
        <w:rPr>
          <w:rFonts w:ascii="Times New Roman" w:eastAsia="Times New Roman" w:hAnsi="Times New Roman"/>
          <w:b/>
          <w:noProof/>
        </w:rPr>
        <w:lastRenderedPageBreak/>
        <w:t xml:space="preserve">MINIMALI </w:t>
      </w:r>
      <w:r w:rsidRPr="004B334D">
        <w:rPr>
          <w:rFonts w:ascii="Times New Roman" w:eastAsia="Times New Roman" w:hAnsi="Times New Roman"/>
          <w:b/>
          <w:caps/>
          <w:noProof/>
        </w:rPr>
        <w:t xml:space="preserve">informacija ant </w:t>
      </w:r>
      <w:r w:rsidRPr="004B334D">
        <w:rPr>
          <w:rFonts w:ascii="Times New Roman" w:eastAsia="Times New Roman" w:hAnsi="Times New Roman"/>
          <w:b/>
          <w:noProof/>
        </w:rPr>
        <w:t>MAŽŲ VIDINIŲ PAKUOČIŲ</w:t>
      </w:r>
    </w:p>
    <w:p w14:paraId="737BBF21"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rPr>
      </w:pPr>
    </w:p>
    <w:p w14:paraId="6D6055B6"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noProof/>
        </w:rPr>
      </w:pPr>
      <w:r w:rsidRPr="004B334D">
        <w:rPr>
          <w:rFonts w:ascii="Times New Roman" w:eastAsia="Times New Roman" w:hAnsi="Times New Roman"/>
          <w:b/>
          <w:noProof/>
        </w:rPr>
        <w:t>PAKETĖLIS</w:t>
      </w:r>
    </w:p>
    <w:p w14:paraId="23C529B8"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5DDE4265" w14:textId="77777777" w:rsidR="00AE374E" w:rsidRPr="004B334D" w:rsidRDefault="00AE374E" w:rsidP="004B334D">
      <w:pPr>
        <w:spacing w:after="0" w:line="240" w:lineRule="auto"/>
        <w:ind w:left="567" w:hanging="567"/>
        <w:rPr>
          <w:rFonts w:ascii="Times New Roman" w:eastAsia="Times New Roman" w:hAnsi="Times New Roman"/>
          <w:caps/>
          <w:noProof/>
        </w:rPr>
      </w:pPr>
    </w:p>
    <w:p w14:paraId="32A612A1" w14:textId="366E1E14"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1.</w:t>
      </w:r>
      <w:r w:rsidRPr="004B334D">
        <w:rPr>
          <w:rFonts w:ascii="Times New Roman" w:eastAsia="Times New Roman" w:hAnsi="Times New Roman"/>
          <w:b/>
          <w:caps/>
          <w:noProof/>
        </w:rPr>
        <w:tab/>
        <w:t>Vaistinio preparato pavadinimas</w:t>
      </w:r>
      <w:r w:rsidR="0009178F" w:rsidRPr="004B334D">
        <w:rPr>
          <w:rFonts w:ascii="Times New Roman" w:eastAsia="Times New Roman" w:hAnsi="Times New Roman"/>
          <w:b/>
          <w:caps/>
          <w:noProof/>
        </w:rPr>
        <w:t xml:space="preserve"> IR VARTOJIMO BŪDAS (-AI)</w:t>
      </w:r>
    </w:p>
    <w:p w14:paraId="28258095" w14:textId="77777777" w:rsidR="00AE374E" w:rsidRPr="004B334D" w:rsidRDefault="00AE374E" w:rsidP="004B334D">
      <w:pPr>
        <w:spacing w:after="0" w:line="240" w:lineRule="auto"/>
        <w:ind w:left="567" w:hanging="567"/>
        <w:rPr>
          <w:rFonts w:ascii="Times New Roman" w:eastAsia="Times New Roman" w:hAnsi="Times New Roman"/>
          <w:noProof/>
        </w:rPr>
      </w:pPr>
    </w:p>
    <w:p w14:paraId="41C2A2A7"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1000 mg/10 mg/70 mg milteliai geriamajam tirpalui</w:t>
      </w:r>
    </w:p>
    <w:p w14:paraId="62E6C84B" w14:textId="0F0B8B01" w:rsidR="00AE374E" w:rsidRPr="004B334D" w:rsidRDefault="00431283" w:rsidP="004B334D">
      <w:pPr>
        <w:spacing w:after="0" w:line="240" w:lineRule="auto"/>
        <w:rPr>
          <w:rFonts w:ascii="Times New Roman" w:hAnsi="Times New Roman"/>
          <w:noProof/>
          <w:lang w:eastAsia="lt-LT"/>
        </w:rPr>
      </w:pPr>
      <w:r w:rsidRPr="004B334D">
        <w:rPr>
          <w:rFonts w:ascii="Times New Roman" w:hAnsi="Times New Roman"/>
          <w:noProof/>
          <w:lang w:eastAsia="lt-LT"/>
        </w:rPr>
        <w:t>paracetamolum/phenylephrini hydrochloridum/acidum ascorbicum</w:t>
      </w:r>
    </w:p>
    <w:p w14:paraId="4A9EC71A" w14:textId="77777777" w:rsidR="004A207D" w:rsidRPr="004B334D" w:rsidRDefault="004A207D" w:rsidP="004B334D">
      <w:pPr>
        <w:spacing w:after="0" w:line="240" w:lineRule="auto"/>
        <w:ind w:left="567" w:hanging="567"/>
        <w:rPr>
          <w:rFonts w:ascii="Times New Roman" w:eastAsia="Times New Roman" w:hAnsi="Times New Roman"/>
          <w:noProof/>
        </w:rPr>
      </w:pPr>
    </w:p>
    <w:p w14:paraId="484912D3" w14:textId="77777777" w:rsidR="00AE374E" w:rsidRPr="004B334D" w:rsidRDefault="00AE374E"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Vartoti per burną</w:t>
      </w:r>
      <w:r w:rsidR="004A207D" w:rsidRPr="004B334D">
        <w:rPr>
          <w:rFonts w:ascii="Times New Roman" w:eastAsia="Times New Roman" w:hAnsi="Times New Roman"/>
          <w:noProof/>
        </w:rPr>
        <w:t>.</w:t>
      </w:r>
    </w:p>
    <w:p w14:paraId="36641573" w14:textId="77777777" w:rsidR="00AE374E" w:rsidRPr="004B334D" w:rsidRDefault="00AE374E" w:rsidP="004B334D">
      <w:pPr>
        <w:spacing w:after="0" w:line="240" w:lineRule="auto"/>
        <w:ind w:left="567" w:hanging="567"/>
        <w:rPr>
          <w:rFonts w:ascii="Times New Roman" w:eastAsia="Times New Roman" w:hAnsi="Times New Roman"/>
          <w:noProof/>
        </w:rPr>
      </w:pPr>
    </w:p>
    <w:p w14:paraId="3897ACBA" w14:textId="77777777" w:rsidR="00AE374E" w:rsidRPr="004B334D" w:rsidRDefault="00AE374E" w:rsidP="004B334D">
      <w:pPr>
        <w:spacing w:after="0" w:line="240" w:lineRule="auto"/>
        <w:ind w:left="567" w:hanging="567"/>
        <w:rPr>
          <w:rFonts w:ascii="Times New Roman" w:eastAsia="Times New Roman" w:hAnsi="Times New Roman"/>
          <w:noProof/>
        </w:rPr>
      </w:pPr>
    </w:p>
    <w:p w14:paraId="2DCA2E25"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noProof/>
        </w:rPr>
        <w:t>2.</w:t>
      </w:r>
      <w:r w:rsidRPr="004B334D">
        <w:rPr>
          <w:rFonts w:ascii="Times New Roman" w:eastAsia="Times New Roman" w:hAnsi="Times New Roman"/>
          <w:b/>
          <w:noProof/>
        </w:rPr>
        <w:tab/>
      </w:r>
      <w:r w:rsidRPr="004B334D">
        <w:rPr>
          <w:rFonts w:ascii="Times New Roman" w:eastAsia="Times New Roman" w:hAnsi="Times New Roman"/>
          <w:b/>
          <w:caps/>
          <w:noProof/>
        </w:rPr>
        <w:t>VARTOJIMO METODAS</w:t>
      </w:r>
    </w:p>
    <w:p w14:paraId="4058FB5C" w14:textId="77777777" w:rsidR="00AE374E" w:rsidRPr="004B334D" w:rsidRDefault="00AE374E" w:rsidP="004B334D">
      <w:pPr>
        <w:spacing w:after="0" w:line="240" w:lineRule="auto"/>
        <w:ind w:left="567" w:hanging="567"/>
        <w:rPr>
          <w:rFonts w:ascii="Times New Roman" w:eastAsia="Times New Roman" w:hAnsi="Times New Roman"/>
          <w:noProof/>
        </w:rPr>
      </w:pPr>
    </w:p>
    <w:p w14:paraId="30AFE1EC"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Prieš vartojimą perskaitykite pakuotės lapelį.</w:t>
      </w:r>
    </w:p>
    <w:p w14:paraId="667AEAFB" w14:textId="77777777" w:rsidR="00AE374E" w:rsidRPr="004B334D" w:rsidRDefault="00AE374E" w:rsidP="004B334D">
      <w:pPr>
        <w:spacing w:after="0" w:line="240" w:lineRule="auto"/>
        <w:rPr>
          <w:rFonts w:ascii="Times New Roman" w:hAnsi="Times New Roman"/>
          <w:noProof/>
          <w:lang w:eastAsia="lt-LT"/>
        </w:rPr>
      </w:pPr>
    </w:p>
    <w:p w14:paraId="14958DA2" w14:textId="77777777" w:rsidR="00126F29" w:rsidRPr="004B334D" w:rsidRDefault="00126F29" w:rsidP="004B334D">
      <w:pPr>
        <w:spacing w:after="0" w:line="240" w:lineRule="auto"/>
        <w:rPr>
          <w:rFonts w:ascii="Times New Roman" w:hAnsi="Times New Roman"/>
          <w:noProof/>
          <w:lang w:eastAsia="lt-LT"/>
        </w:rPr>
      </w:pPr>
      <w:r w:rsidRPr="004B334D">
        <w:rPr>
          <w:rFonts w:ascii="Times New Roman" w:hAnsi="Times New Roman"/>
          <w:noProof/>
          <w:lang w:eastAsia="lt-LT"/>
        </w:rPr>
        <w:t>DOZAVIMAS</w:t>
      </w:r>
    </w:p>
    <w:p w14:paraId="48672949" w14:textId="77777777" w:rsidR="00126F29" w:rsidRPr="004B334D" w:rsidRDefault="00126F29" w:rsidP="004B334D">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senyvo amžiaus) ir 16 metų bei vyresniems paaugliams</w:t>
      </w:r>
      <w:r w:rsidR="004A207D" w:rsidRPr="004B334D">
        <w:rPr>
          <w:rFonts w:ascii="Times New Roman" w:eastAsia="Times New Roman" w:hAnsi="Times New Roman"/>
          <w:i/>
          <w:noProof/>
        </w:rPr>
        <w:t>,</w:t>
      </w:r>
      <w:r w:rsidRPr="004B334D">
        <w:rPr>
          <w:rFonts w:ascii="Times New Roman" w:eastAsia="Times New Roman" w:hAnsi="Times New Roman"/>
          <w:i/>
          <w:noProof/>
        </w:rPr>
        <w:t xml:space="preserve"> </w:t>
      </w:r>
      <w:r w:rsidRPr="004B334D">
        <w:rPr>
          <w:rFonts w:ascii="Times New Roman" w:hAnsi="Times New Roman"/>
          <w:i/>
        </w:rPr>
        <w:t>kurių svoris didesnis nei 5</w:t>
      </w:r>
      <w:r w:rsidR="009F367A" w:rsidRPr="004B334D">
        <w:rPr>
          <w:rFonts w:ascii="Times New Roman" w:hAnsi="Times New Roman"/>
          <w:i/>
        </w:rPr>
        <w:t>4</w:t>
      </w:r>
      <w:r w:rsidRPr="004B334D">
        <w:rPr>
          <w:rFonts w:ascii="Times New Roman" w:hAnsi="Times New Roman"/>
          <w:i/>
        </w:rPr>
        <w:t> kg</w:t>
      </w:r>
    </w:p>
    <w:p w14:paraId="38A7C085" w14:textId="77777777" w:rsidR="00126F29" w:rsidRPr="004B334D" w:rsidRDefault="00126F29" w:rsidP="004B334D">
      <w:pPr>
        <w:pStyle w:val="BTEMEASMCA"/>
      </w:pPr>
      <w:r w:rsidRPr="004B334D">
        <w:t xml:space="preserve">Vieno paketėlio turinį, ištirpintą stiklinėje karšto vandens, išgerti kas </w:t>
      </w:r>
      <w:r w:rsidRPr="004B334D">
        <w:rPr>
          <w:snapToGrid w:val="0"/>
        </w:rPr>
        <w:t xml:space="preserve">4–6 </w:t>
      </w:r>
      <w:r w:rsidRPr="004B334D">
        <w:t>val.</w:t>
      </w:r>
    </w:p>
    <w:p w14:paraId="1691707B" w14:textId="77777777" w:rsidR="004A207D"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 xml:space="preserve">Didžiausia paros dozė: 4 paketėliai per 24 val. </w:t>
      </w:r>
    </w:p>
    <w:p w14:paraId="6494E111" w14:textId="77777777" w:rsidR="00126F29"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Nevartoti dažniau nei kas 4 val.</w:t>
      </w:r>
    </w:p>
    <w:p w14:paraId="3E8B46D5" w14:textId="77777777" w:rsidR="00AE374E" w:rsidRPr="004B334D" w:rsidRDefault="00AE374E" w:rsidP="004B334D">
      <w:pPr>
        <w:spacing w:after="0" w:line="240" w:lineRule="auto"/>
        <w:ind w:left="567" w:hanging="567"/>
        <w:rPr>
          <w:rFonts w:ascii="Times New Roman" w:eastAsia="Times New Roman" w:hAnsi="Times New Roman"/>
          <w:noProof/>
        </w:rPr>
      </w:pPr>
    </w:p>
    <w:p w14:paraId="00292450" w14:textId="77777777" w:rsidR="00AE374E" w:rsidRPr="004B334D" w:rsidRDefault="00AE374E" w:rsidP="004B334D">
      <w:pPr>
        <w:spacing w:after="0" w:line="240" w:lineRule="auto"/>
        <w:ind w:left="567" w:hanging="567"/>
        <w:rPr>
          <w:rFonts w:ascii="Times New Roman" w:eastAsia="Times New Roman" w:hAnsi="Times New Roman"/>
          <w:noProof/>
        </w:rPr>
      </w:pPr>
    </w:p>
    <w:p w14:paraId="4562B6C0"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noProof/>
        </w:rPr>
        <w:t>3.</w:t>
      </w:r>
      <w:r w:rsidRPr="004B334D">
        <w:rPr>
          <w:rFonts w:ascii="Times New Roman" w:eastAsia="Times New Roman" w:hAnsi="Times New Roman"/>
          <w:b/>
          <w:noProof/>
        </w:rPr>
        <w:tab/>
      </w:r>
      <w:r w:rsidRPr="004B334D">
        <w:rPr>
          <w:rFonts w:ascii="Times New Roman" w:eastAsia="Times New Roman" w:hAnsi="Times New Roman"/>
          <w:b/>
          <w:caps/>
          <w:noProof/>
        </w:rPr>
        <w:t>tinkamumo laikas</w:t>
      </w:r>
    </w:p>
    <w:p w14:paraId="7709CB99" w14:textId="77777777" w:rsidR="00AE374E" w:rsidRPr="004B334D" w:rsidRDefault="00AE374E" w:rsidP="004B334D">
      <w:pPr>
        <w:spacing w:after="0" w:line="240" w:lineRule="auto"/>
        <w:ind w:left="567" w:hanging="567"/>
        <w:rPr>
          <w:rFonts w:ascii="Times New Roman" w:eastAsia="Times New Roman" w:hAnsi="Times New Roman"/>
          <w:noProof/>
        </w:rPr>
      </w:pPr>
    </w:p>
    <w:p w14:paraId="4DD4B1BB" w14:textId="77777777" w:rsidR="00AE374E" w:rsidRPr="004B334D" w:rsidRDefault="00AE374E"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EXP {mm MMMM}</w:t>
      </w:r>
    </w:p>
    <w:p w14:paraId="73B3243A" w14:textId="77777777" w:rsidR="00AE374E" w:rsidRPr="004B334D" w:rsidRDefault="00AE374E" w:rsidP="004B334D">
      <w:pPr>
        <w:spacing w:after="0" w:line="240" w:lineRule="auto"/>
        <w:rPr>
          <w:rFonts w:ascii="Times New Roman" w:eastAsia="Times New Roman" w:hAnsi="Times New Roman"/>
          <w:noProof/>
        </w:rPr>
      </w:pPr>
    </w:p>
    <w:p w14:paraId="3A81C858" w14:textId="77777777" w:rsidR="00AE374E" w:rsidRPr="004B334D" w:rsidRDefault="00AE374E" w:rsidP="004B334D">
      <w:pPr>
        <w:spacing w:after="0" w:line="240" w:lineRule="auto"/>
        <w:ind w:left="567" w:hanging="567"/>
        <w:rPr>
          <w:rFonts w:ascii="Times New Roman" w:eastAsia="Times New Roman" w:hAnsi="Times New Roman"/>
          <w:noProof/>
        </w:rPr>
      </w:pPr>
    </w:p>
    <w:p w14:paraId="1FEFBACD"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4B334D">
        <w:rPr>
          <w:rFonts w:ascii="Times New Roman" w:eastAsia="Times New Roman" w:hAnsi="Times New Roman"/>
          <w:b/>
          <w:caps/>
          <w:noProof/>
        </w:rPr>
        <w:t>4.</w:t>
      </w:r>
      <w:r w:rsidRPr="004B334D">
        <w:rPr>
          <w:rFonts w:ascii="Times New Roman" w:eastAsia="Times New Roman" w:hAnsi="Times New Roman"/>
          <w:b/>
          <w:caps/>
          <w:noProof/>
        </w:rPr>
        <w:tab/>
        <w:t xml:space="preserve">serijos numeris </w:t>
      </w:r>
    </w:p>
    <w:p w14:paraId="4ADE145A" w14:textId="77777777" w:rsidR="00AE374E" w:rsidRPr="004B334D" w:rsidRDefault="00AE374E" w:rsidP="004B334D">
      <w:pPr>
        <w:spacing w:after="0" w:line="240" w:lineRule="auto"/>
        <w:ind w:left="567" w:hanging="567"/>
        <w:rPr>
          <w:rFonts w:ascii="Times New Roman" w:eastAsia="Times New Roman" w:hAnsi="Times New Roman"/>
          <w:noProof/>
        </w:rPr>
      </w:pPr>
    </w:p>
    <w:p w14:paraId="44BF9E48" w14:textId="77777777" w:rsidR="00AE374E" w:rsidRPr="004B334D" w:rsidRDefault="00AE374E"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Lot</w:t>
      </w:r>
    </w:p>
    <w:p w14:paraId="062804FB" w14:textId="77777777" w:rsidR="00AE374E" w:rsidRPr="004B334D" w:rsidRDefault="00AE374E" w:rsidP="004B334D">
      <w:pPr>
        <w:spacing w:after="0" w:line="240" w:lineRule="auto"/>
        <w:ind w:left="567" w:hanging="567"/>
        <w:rPr>
          <w:rFonts w:ascii="Times New Roman" w:eastAsia="Times New Roman" w:hAnsi="Times New Roman"/>
          <w:noProof/>
        </w:rPr>
      </w:pPr>
    </w:p>
    <w:p w14:paraId="4853B5F9" w14:textId="77777777" w:rsidR="00AE374E" w:rsidRPr="004B334D" w:rsidRDefault="00AE374E" w:rsidP="004B334D">
      <w:pPr>
        <w:spacing w:after="0" w:line="240" w:lineRule="auto"/>
        <w:ind w:left="567" w:hanging="567"/>
        <w:rPr>
          <w:rFonts w:ascii="Times New Roman" w:eastAsia="Times New Roman" w:hAnsi="Times New Roman"/>
          <w:noProof/>
        </w:rPr>
      </w:pPr>
    </w:p>
    <w:p w14:paraId="4E78F26A" w14:textId="77777777" w:rsidR="00AE374E" w:rsidRPr="004B334D" w:rsidRDefault="00AE374E" w:rsidP="004B33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4B334D">
        <w:rPr>
          <w:rFonts w:ascii="Times New Roman" w:eastAsia="Times New Roman" w:hAnsi="Times New Roman"/>
          <w:b/>
          <w:bCs/>
          <w:noProof/>
        </w:rPr>
        <w:t>5.</w:t>
      </w:r>
      <w:r w:rsidRPr="004B334D">
        <w:rPr>
          <w:rFonts w:ascii="Times New Roman" w:eastAsia="Times New Roman" w:hAnsi="Times New Roman"/>
          <w:b/>
          <w:bCs/>
          <w:noProof/>
        </w:rPr>
        <w:tab/>
        <w:t>KIEKIS (MASĖ, TŪRIS ARBA VIENETAI)</w:t>
      </w:r>
    </w:p>
    <w:p w14:paraId="10F8A800" w14:textId="77777777" w:rsidR="00AE374E" w:rsidRPr="004B334D" w:rsidRDefault="00AE374E" w:rsidP="004B334D">
      <w:pPr>
        <w:spacing w:after="0" w:line="240" w:lineRule="auto"/>
        <w:ind w:left="567" w:hanging="567"/>
        <w:rPr>
          <w:rFonts w:ascii="Times New Roman" w:eastAsia="Times New Roman" w:hAnsi="Times New Roman"/>
          <w:noProof/>
        </w:rPr>
      </w:pPr>
    </w:p>
    <w:p w14:paraId="2E51B329" w14:textId="77777777" w:rsidR="00AE374E" w:rsidRPr="004B334D" w:rsidRDefault="00AE374E" w:rsidP="004B334D">
      <w:pPr>
        <w:spacing w:after="0" w:line="240" w:lineRule="auto"/>
        <w:ind w:left="567" w:hanging="567"/>
        <w:rPr>
          <w:rFonts w:ascii="Times New Roman" w:eastAsia="Times New Roman" w:hAnsi="Times New Roman"/>
          <w:i/>
          <w:noProof/>
        </w:rPr>
      </w:pPr>
      <w:r w:rsidRPr="004B334D">
        <w:rPr>
          <w:rFonts w:ascii="Times New Roman" w:eastAsia="Times New Roman" w:hAnsi="Times New Roman"/>
          <w:noProof/>
        </w:rPr>
        <w:t>7,6 g</w:t>
      </w:r>
    </w:p>
    <w:p w14:paraId="0F52F75A" w14:textId="77777777" w:rsidR="00AE374E" w:rsidRPr="004B334D" w:rsidRDefault="00AE374E" w:rsidP="004B334D">
      <w:pPr>
        <w:spacing w:after="0" w:line="240" w:lineRule="auto"/>
        <w:ind w:left="567" w:hanging="567"/>
        <w:rPr>
          <w:rFonts w:ascii="Times New Roman" w:eastAsia="Times New Roman" w:hAnsi="Times New Roman"/>
          <w:noProof/>
        </w:rPr>
      </w:pPr>
    </w:p>
    <w:p w14:paraId="7CE7E7CC" w14:textId="77777777" w:rsidR="00AE374E" w:rsidRPr="004B334D" w:rsidRDefault="00AE374E" w:rsidP="004B334D">
      <w:pPr>
        <w:spacing w:after="0" w:line="240" w:lineRule="auto"/>
        <w:ind w:left="567" w:hanging="567"/>
        <w:rPr>
          <w:rFonts w:ascii="Times New Roman" w:eastAsia="Times New Roman" w:hAnsi="Times New Roman"/>
          <w:noProof/>
        </w:rPr>
      </w:pPr>
    </w:p>
    <w:p w14:paraId="67B46E79" w14:textId="77777777" w:rsidR="00AE374E" w:rsidRPr="004B334D" w:rsidRDefault="00AE374E" w:rsidP="004B3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rPr>
      </w:pPr>
      <w:r w:rsidRPr="004B334D">
        <w:rPr>
          <w:rFonts w:ascii="Times New Roman" w:eastAsia="Times New Roman" w:hAnsi="Times New Roman"/>
          <w:b/>
          <w:noProof/>
        </w:rPr>
        <w:t>6.</w:t>
      </w:r>
      <w:r w:rsidRPr="004B334D">
        <w:rPr>
          <w:rFonts w:ascii="Times New Roman" w:eastAsia="Times New Roman" w:hAnsi="Times New Roman"/>
          <w:b/>
          <w:noProof/>
        </w:rPr>
        <w:tab/>
        <w:t>KITA</w:t>
      </w:r>
    </w:p>
    <w:p w14:paraId="0FFF116B" w14:textId="77777777" w:rsidR="00AE374E" w:rsidRPr="004B334D" w:rsidRDefault="00AE374E" w:rsidP="004B334D">
      <w:pPr>
        <w:spacing w:after="0" w:line="240" w:lineRule="auto"/>
        <w:ind w:left="567" w:hanging="567"/>
        <w:rPr>
          <w:rFonts w:ascii="Times New Roman" w:eastAsia="Times New Roman" w:hAnsi="Times New Roman"/>
          <w:noProof/>
        </w:rPr>
      </w:pPr>
    </w:p>
    <w:p w14:paraId="48CA8FE8" w14:textId="1061A6C3" w:rsidR="00AE374E" w:rsidRPr="004B334D" w:rsidRDefault="0079685A" w:rsidP="004B334D">
      <w:p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Perrigo Poland Sp. z o.o.</w:t>
      </w:r>
    </w:p>
    <w:p w14:paraId="1DFF8A28" w14:textId="77777777" w:rsidR="00AE374E" w:rsidRPr="004B334D" w:rsidRDefault="00AE374E" w:rsidP="004B334D">
      <w:pPr>
        <w:spacing w:after="0" w:line="240" w:lineRule="auto"/>
        <w:ind w:left="567" w:hanging="567"/>
        <w:rPr>
          <w:rFonts w:ascii="Times New Roman" w:eastAsia="Times New Roman" w:hAnsi="Times New Roman"/>
          <w:noProof/>
        </w:rPr>
      </w:pPr>
    </w:p>
    <w:p w14:paraId="6F63CFF5" w14:textId="77777777" w:rsidR="00AE374E" w:rsidRPr="004B334D" w:rsidRDefault="00AE374E" w:rsidP="004B334D">
      <w:pPr>
        <w:spacing w:after="0" w:line="240" w:lineRule="auto"/>
        <w:rPr>
          <w:rFonts w:ascii="Times New Roman" w:eastAsia="Times New Roman" w:hAnsi="Times New Roman"/>
          <w:noProof/>
        </w:rPr>
      </w:pPr>
    </w:p>
    <w:p w14:paraId="632DE961" w14:textId="77777777" w:rsidR="00AE374E" w:rsidRPr="004B334D" w:rsidRDefault="00AE374E" w:rsidP="004B334D">
      <w:pPr>
        <w:spacing w:after="0" w:line="240" w:lineRule="auto"/>
        <w:rPr>
          <w:rFonts w:ascii="Times New Roman" w:eastAsia="Times New Roman" w:hAnsi="Times New Roman"/>
          <w:noProof/>
        </w:rPr>
      </w:pPr>
    </w:p>
    <w:p w14:paraId="735F2658" w14:textId="77777777" w:rsidR="00AE374E" w:rsidRPr="004B334D" w:rsidRDefault="00AE374E" w:rsidP="004B334D">
      <w:pPr>
        <w:spacing w:after="0" w:line="240" w:lineRule="auto"/>
        <w:rPr>
          <w:rFonts w:ascii="Times New Roman" w:eastAsia="Times New Roman" w:hAnsi="Times New Roman"/>
          <w:noProof/>
        </w:rPr>
      </w:pPr>
    </w:p>
    <w:p w14:paraId="244F04B1" w14:textId="77777777" w:rsidR="00AE374E" w:rsidRPr="004B334D" w:rsidRDefault="00AE374E" w:rsidP="004B334D">
      <w:pPr>
        <w:spacing w:after="0" w:line="240" w:lineRule="auto"/>
        <w:rPr>
          <w:rFonts w:ascii="Times New Roman" w:eastAsia="Times New Roman" w:hAnsi="Times New Roman"/>
          <w:noProof/>
        </w:rPr>
      </w:pPr>
    </w:p>
    <w:p w14:paraId="0673C48F" w14:textId="77777777" w:rsidR="00AE374E" w:rsidRPr="004B334D" w:rsidRDefault="00AE374E" w:rsidP="004B334D">
      <w:pPr>
        <w:spacing w:after="0" w:line="240" w:lineRule="auto"/>
        <w:rPr>
          <w:rFonts w:ascii="Times New Roman" w:eastAsia="Times New Roman" w:hAnsi="Times New Roman"/>
          <w:noProof/>
        </w:rPr>
      </w:pPr>
    </w:p>
    <w:p w14:paraId="224855A7" w14:textId="77777777" w:rsidR="00AE374E" w:rsidRPr="004B334D" w:rsidRDefault="00AE374E" w:rsidP="004B334D">
      <w:pPr>
        <w:spacing w:after="0" w:line="240" w:lineRule="auto"/>
        <w:rPr>
          <w:rFonts w:ascii="Times New Roman" w:eastAsia="Times New Roman" w:hAnsi="Times New Roman"/>
          <w:noProof/>
        </w:rPr>
      </w:pPr>
    </w:p>
    <w:p w14:paraId="4C0AA7E2" w14:textId="77777777" w:rsidR="00AE374E" w:rsidRPr="004B334D" w:rsidRDefault="00AE374E" w:rsidP="004B334D">
      <w:pPr>
        <w:spacing w:after="0" w:line="240" w:lineRule="auto"/>
        <w:rPr>
          <w:rFonts w:ascii="Times New Roman" w:eastAsia="Times New Roman" w:hAnsi="Times New Roman"/>
          <w:noProof/>
        </w:rPr>
      </w:pPr>
    </w:p>
    <w:p w14:paraId="4FD75621" w14:textId="77777777" w:rsidR="00AE374E" w:rsidRPr="004B334D" w:rsidRDefault="00AE374E" w:rsidP="004B334D">
      <w:pPr>
        <w:spacing w:after="0" w:line="240" w:lineRule="auto"/>
        <w:rPr>
          <w:rFonts w:ascii="Times New Roman" w:eastAsia="Times New Roman" w:hAnsi="Times New Roman"/>
          <w:noProof/>
        </w:rPr>
      </w:pPr>
    </w:p>
    <w:p w14:paraId="130FFF57" w14:textId="77777777" w:rsidR="00AE374E" w:rsidRPr="004B334D" w:rsidRDefault="00AE374E" w:rsidP="004B334D">
      <w:pPr>
        <w:spacing w:after="0" w:line="240" w:lineRule="auto"/>
        <w:rPr>
          <w:rFonts w:ascii="Times New Roman" w:eastAsia="Times New Roman" w:hAnsi="Times New Roman"/>
          <w:noProof/>
        </w:rPr>
      </w:pPr>
    </w:p>
    <w:p w14:paraId="67C36DCA" w14:textId="77777777" w:rsidR="00AE374E" w:rsidRPr="004B334D" w:rsidRDefault="00AE374E" w:rsidP="004B334D">
      <w:pPr>
        <w:spacing w:after="0" w:line="240" w:lineRule="auto"/>
        <w:rPr>
          <w:rFonts w:ascii="Times New Roman" w:eastAsia="Times New Roman" w:hAnsi="Times New Roman"/>
          <w:noProof/>
        </w:rPr>
      </w:pPr>
    </w:p>
    <w:p w14:paraId="4F57DFA2" w14:textId="77777777" w:rsidR="00AE374E" w:rsidRPr="004B334D" w:rsidRDefault="00AE374E" w:rsidP="004B334D">
      <w:pPr>
        <w:spacing w:after="0" w:line="240" w:lineRule="auto"/>
        <w:rPr>
          <w:rFonts w:ascii="Times New Roman" w:eastAsia="Times New Roman" w:hAnsi="Times New Roman"/>
          <w:noProof/>
        </w:rPr>
      </w:pPr>
    </w:p>
    <w:p w14:paraId="792B305A" w14:textId="77777777" w:rsidR="00AE374E" w:rsidRPr="004B334D" w:rsidRDefault="00AE374E" w:rsidP="004B334D">
      <w:pPr>
        <w:spacing w:after="0" w:line="240" w:lineRule="auto"/>
        <w:rPr>
          <w:rFonts w:ascii="Times New Roman" w:eastAsia="Times New Roman" w:hAnsi="Times New Roman"/>
          <w:noProof/>
        </w:rPr>
      </w:pPr>
    </w:p>
    <w:p w14:paraId="08EAD91F" w14:textId="77777777" w:rsidR="00AE374E" w:rsidRPr="004B334D" w:rsidRDefault="00AE374E" w:rsidP="004B334D">
      <w:pPr>
        <w:spacing w:after="0" w:line="240" w:lineRule="auto"/>
        <w:rPr>
          <w:rFonts w:ascii="Times New Roman" w:eastAsia="Times New Roman" w:hAnsi="Times New Roman"/>
          <w:noProof/>
        </w:rPr>
      </w:pPr>
    </w:p>
    <w:p w14:paraId="34982772" w14:textId="77777777" w:rsidR="00AE374E" w:rsidRPr="004B334D" w:rsidRDefault="00AE374E" w:rsidP="004B334D">
      <w:pPr>
        <w:spacing w:after="0" w:line="240" w:lineRule="auto"/>
        <w:rPr>
          <w:rFonts w:ascii="Times New Roman" w:eastAsia="Times New Roman" w:hAnsi="Times New Roman"/>
          <w:noProof/>
        </w:rPr>
      </w:pPr>
    </w:p>
    <w:p w14:paraId="4C2E0832" w14:textId="77777777" w:rsidR="00AE374E" w:rsidRPr="004B334D" w:rsidRDefault="00AE374E" w:rsidP="004B334D">
      <w:pPr>
        <w:spacing w:after="0" w:line="240" w:lineRule="auto"/>
        <w:rPr>
          <w:rFonts w:ascii="Times New Roman" w:eastAsia="Times New Roman" w:hAnsi="Times New Roman"/>
          <w:noProof/>
        </w:rPr>
      </w:pPr>
    </w:p>
    <w:p w14:paraId="1CFD4075" w14:textId="77777777" w:rsidR="00AE374E" w:rsidRPr="004B334D" w:rsidRDefault="00AE374E" w:rsidP="004B334D">
      <w:pPr>
        <w:spacing w:after="0" w:line="240" w:lineRule="auto"/>
        <w:rPr>
          <w:rFonts w:ascii="Times New Roman" w:eastAsia="Times New Roman" w:hAnsi="Times New Roman"/>
          <w:noProof/>
        </w:rPr>
      </w:pPr>
    </w:p>
    <w:p w14:paraId="3A9E7743" w14:textId="77777777" w:rsidR="00AE374E" w:rsidRPr="004B334D" w:rsidRDefault="00AE374E" w:rsidP="004B334D">
      <w:pPr>
        <w:spacing w:after="0" w:line="240" w:lineRule="auto"/>
        <w:rPr>
          <w:rFonts w:ascii="Times New Roman" w:eastAsia="Times New Roman" w:hAnsi="Times New Roman"/>
          <w:noProof/>
        </w:rPr>
      </w:pPr>
    </w:p>
    <w:p w14:paraId="6C520600" w14:textId="77777777" w:rsidR="00AE374E" w:rsidRPr="004B334D" w:rsidRDefault="00AE374E" w:rsidP="004B334D">
      <w:pPr>
        <w:spacing w:after="0" w:line="240" w:lineRule="auto"/>
        <w:jc w:val="center"/>
        <w:rPr>
          <w:rFonts w:ascii="Times New Roman" w:eastAsia="Times New Roman" w:hAnsi="Times New Roman"/>
          <w:b/>
          <w:noProof/>
        </w:rPr>
      </w:pPr>
    </w:p>
    <w:p w14:paraId="21BD24D7" w14:textId="77777777" w:rsidR="00AE374E" w:rsidRPr="004B334D" w:rsidRDefault="00AE374E" w:rsidP="004B334D">
      <w:pPr>
        <w:spacing w:after="0" w:line="240" w:lineRule="auto"/>
        <w:jc w:val="center"/>
        <w:rPr>
          <w:rFonts w:ascii="Times New Roman" w:eastAsia="Times New Roman" w:hAnsi="Times New Roman"/>
          <w:b/>
          <w:noProof/>
        </w:rPr>
      </w:pPr>
    </w:p>
    <w:p w14:paraId="703B02E0" w14:textId="77777777" w:rsidR="00AE374E" w:rsidRPr="004B334D" w:rsidRDefault="00AE374E" w:rsidP="004B334D">
      <w:pPr>
        <w:spacing w:after="0" w:line="240" w:lineRule="auto"/>
        <w:jc w:val="center"/>
        <w:rPr>
          <w:rFonts w:ascii="Times New Roman" w:eastAsia="Times New Roman" w:hAnsi="Times New Roman"/>
          <w:b/>
          <w:noProof/>
        </w:rPr>
      </w:pPr>
    </w:p>
    <w:p w14:paraId="22EA431D" w14:textId="77777777" w:rsidR="00AE374E" w:rsidRPr="004B334D" w:rsidRDefault="00AE374E" w:rsidP="004B334D">
      <w:pPr>
        <w:spacing w:after="0" w:line="240" w:lineRule="auto"/>
        <w:jc w:val="center"/>
        <w:rPr>
          <w:rFonts w:ascii="Times New Roman" w:eastAsia="Times New Roman" w:hAnsi="Times New Roman"/>
          <w:b/>
          <w:noProof/>
        </w:rPr>
      </w:pPr>
    </w:p>
    <w:p w14:paraId="101D6D34" w14:textId="77777777" w:rsidR="00AE374E" w:rsidRPr="004B334D" w:rsidRDefault="00AE374E" w:rsidP="004B334D">
      <w:pPr>
        <w:spacing w:after="0" w:line="240" w:lineRule="auto"/>
        <w:jc w:val="center"/>
        <w:rPr>
          <w:rFonts w:ascii="Times New Roman" w:eastAsia="Times New Roman" w:hAnsi="Times New Roman"/>
          <w:b/>
          <w:noProof/>
        </w:rPr>
      </w:pPr>
    </w:p>
    <w:p w14:paraId="53F32A2C" w14:textId="77777777" w:rsidR="00AE374E" w:rsidRPr="004B334D" w:rsidRDefault="00AE374E" w:rsidP="004B334D">
      <w:pPr>
        <w:spacing w:after="0" w:line="240" w:lineRule="auto"/>
        <w:jc w:val="center"/>
        <w:rPr>
          <w:rFonts w:ascii="Times New Roman" w:eastAsia="Times New Roman" w:hAnsi="Times New Roman"/>
          <w:b/>
          <w:noProof/>
        </w:rPr>
      </w:pPr>
    </w:p>
    <w:p w14:paraId="32A5C25C" w14:textId="77777777" w:rsidR="00AE374E" w:rsidRPr="004B334D" w:rsidRDefault="00AE374E" w:rsidP="004B334D">
      <w:pPr>
        <w:spacing w:after="0" w:line="240" w:lineRule="auto"/>
        <w:jc w:val="center"/>
        <w:rPr>
          <w:rFonts w:ascii="Times New Roman" w:eastAsia="Times New Roman" w:hAnsi="Times New Roman"/>
          <w:b/>
          <w:noProof/>
        </w:rPr>
      </w:pPr>
    </w:p>
    <w:p w14:paraId="1C1E1E3D" w14:textId="77777777" w:rsidR="00AE374E" w:rsidRPr="004B334D" w:rsidRDefault="00AE374E" w:rsidP="004B334D">
      <w:pPr>
        <w:spacing w:after="0" w:line="240" w:lineRule="auto"/>
        <w:jc w:val="center"/>
        <w:rPr>
          <w:rFonts w:ascii="Times New Roman" w:eastAsia="Times New Roman" w:hAnsi="Times New Roman"/>
          <w:b/>
          <w:noProof/>
        </w:rPr>
      </w:pPr>
    </w:p>
    <w:p w14:paraId="4A7AC355" w14:textId="77777777" w:rsidR="00AE374E" w:rsidRPr="004B334D" w:rsidRDefault="00AE374E" w:rsidP="004B334D">
      <w:pPr>
        <w:spacing w:after="0" w:line="240" w:lineRule="auto"/>
        <w:jc w:val="center"/>
        <w:rPr>
          <w:rFonts w:ascii="Times New Roman" w:eastAsia="Times New Roman" w:hAnsi="Times New Roman"/>
          <w:b/>
          <w:noProof/>
        </w:rPr>
      </w:pPr>
    </w:p>
    <w:p w14:paraId="62A45E0E" w14:textId="77777777" w:rsidR="00AE374E" w:rsidRPr="004B334D" w:rsidRDefault="00AE374E" w:rsidP="004B334D">
      <w:pPr>
        <w:spacing w:after="0" w:line="240" w:lineRule="auto"/>
        <w:jc w:val="center"/>
        <w:rPr>
          <w:rFonts w:ascii="Times New Roman" w:eastAsia="Times New Roman" w:hAnsi="Times New Roman"/>
          <w:b/>
          <w:noProof/>
        </w:rPr>
      </w:pPr>
    </w:p>
    <w:p w14:paraId="56B9388B" w14:textId="77777777" w:rsidR="00AE374E" w:rsidRPr="004B334D" w:rsidRDefault="00AE374E" w:rsidP="004B334D">
      <w:pPr>
        <w:spacing w:after="0" w:line="240" w:lineRule="auto"/>
        <w:jc w:val="center"/>
        <w:rPr>
          <w:rFonts w:ascii="Times New Roman" w:eastAsia="Times New Roman" w:hAnsi="Times New Roman"/>
          <w:b/>
          <w:noProof/>
        </w:rPr>
      </w:pPr>
    </w:p>
    <w:p w14:paraId="1ABB1732" w14:textId="77777777" w:rsidR="00AE374E" w:rsidRPr="004B334D" w:rsidRDefault="00AE374E" w:rsidP="004B334D">
      <w:pPr>
        <w:spacing w:after="0" w:line="240" w:lineRule="auto"/>
        <w:jc w:val="center"/>
        <w:rPr>
          <w:rFonts w:ascii="Times New Roman" w:eastAsia="Times New Roman" w:hAnsi="Times New Roman"/>
          <w:b/>
          <w:noProof/>
        </w:rPr>
      </w:pPr>
    </w:p>
    <w:p w14:paraId="1675A5D2" w14:textId="77777777" w:rsidR="00AE374E" w:rsidRPr="004B334D" w:rsidRDefault="00AE374E" w:rsidP="004B334D">
      <w:pPr>
        <w:spacing w:after="0" w:line="240" w:lineRule="auto"/>
        <w:rPr>
          <w:rFonts w:ascii="Times New Roman" w:eastAsia="Times New Roman" w:hAnsi="Times New Roman"/>
          <w:b/>
          <w:noProof/>
        </w:rPr>
      </w:pPr>
    </w:p>
    <w:p w14:paraId="3A6715CC" w14:textId="77777777" w:rsidR="00AE374E" w:rsidRPr="004B334D" w:rsidRDefault="00AE374E" w:rsidP="004B334D">
      <w:pPr>
        <w:spacing w:after="0" w:line="240" w:lineRule="auto"/>
        <w:rPr>
          <w:rFonts w:ascii="Times New Roman" w:eastAsia="Times New Roman" w:hAnsi="Times New Roman"/>
          <w:b/>
          <w:noProof/>
        </w:rPr>
      </w:pPr>
    </w:p>
    <w:p w14:paraId="1FBC08E8" w14:textId="77777777" w:rsidR="00AE374E" w:rsidRPr="004B334D" w:rsidRDefault="00AE374E" w:rsidP="004B334D">
      <w:pPr>
        <w:spacing w:after="0" w:line="240" w:lineRule="auto"/>
        <w:rPr>
          <w:rFonts w:ascii="Times New Roman" w:eastAsia="Times New Roman" w:hAnsi="Times New Roman"/>
          <w:b/>
          <w:noProof/>
        </w:rPr>
      </w:pPr>
    </w:p>
    <w:p w14:paraId="0BAE5EF0" w14:textId="77777777" w:rsidR="00AE374E" w:rsidRPr="004B334D" w:rsidRDefault="00AE374E" w:rsidP="004B334D">
      <w:pPr>
        <w:spacing w:after="0" w:line="240" w:lineRule="auto"/>
        <w:rPr>
          <w:rFonts w:ascii="Times New Roman" w:eastAsia="Times New Roman" w:hAnsi="Times New Roman"/>
          <w:b/>
          <w:noProof/>
        </w:rPr>
      </w:pPr>
    </w:p>
    <w:p w14:paraId="3B7CC892" w14:textId="77777777" w:rsidR="00AE374E" w:rsidRPr="004B334D" w:rsidRDefault="00AE374E" w:rsidP="004B334D">
      <w:pPr>
        <w:spacing w:after="0" w:line="240" w:lineRule="auto"/>
        <w:rPr>
          <w:rFonts w:ascii="Times New Roman" w:eastAsia="Times New Roman" w:hAnsi="Times New Roman"/>
          <w:b/>
          <w:noProof/>
        </w:rPr>
      </w:pPr>
    </w:p>
    <w:p w14:paraId="3D276966"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B. PAKUOTĖS LAPELIS</w:t>
      </w:r>
    </w:p>
    <w:p w14:paraId="2C033829"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noProof/>
        </w:rPr>
        <w:br w:type="page"/>
      </w:r>
      <w:bookmarkStart w:id="28" w:name="_Toc129243263"/>
      <w:bookmarkStart w:id="29" w:name="_Toc129243138"/>
      <w:r w:rsidRPr="004B334D">
        <w:rPr>
          <w:rFonts w:ascii="Times New Roman" w:eastAsia="Times New Roman" w:hAnsi="Times New Roman"/>
          <w:b/>
          <w:noProof/>
        </w:rPr>
        <w:lastRenderedPageBreak/>
        <w:t xml:space="preserve">Pakuotės lapelis: </w:t>
      </w:r>
      <w:bookmarkEnd w:id="28"/>
      <w:bookmarkEnd w:id="29"/>
      <w:r w:rsidRPr="004B334D">
        <w:rPr>
          <w:rFonts w:ascii="Times New Roman" w:eastAsia="Times New Roman" w:hAnsi="Times New Roman"/>
          <w:b/>
          <w:noProof/>
        </w:rPr>
        <w:t xml:space="preserve">informacija </w:t>
      </w:r>
      <w:r w:rsidR="004A207D" w:rsidRPr="004B334D">
        <w:rPr>
          <w:rFonts w:ascii="Times New Roman" w:eastAsia="Times New Roman" w:hAnsi="Times New Roman"/>
          <w:b/>
          <w:noProof/>
        </w:rPr>
        <w:t>pacientui</w:t>
      </w:r>
    </w:p>
    <w:p w14:paraId="128E4906" w14:textId="77777777" w:rsidR="00AE374E" w:rsidRPr="004B334D" w:rsidRDefault="00AE374E" w:rsidP="004B334D">
      <w:pPr>
        <w:spacing w:after="0" w:line="240" w:lineRule="auto"/>
        <w:rPr>
          <w:rFonts w:ascii="Times New Roman" w:hAnsi="Times New Roman"/>
          <w:noProof/>
          <w:lang w:eastAsia="lt-LT"/>
        </w:rPr>
      </w:pPr>
    </w:p>
    <w:p w14:paraId="779433A2" w14:textId="77777777"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COLDREX MaxGrip MENTHOL &amp; BERRIES 1000 mg/10 mg/70 mg milteliai geriamajam tirpalui</w:t>
      </w:r>
    </w:p>
    <w:p w14:paraId="0B8DC07F" w14:textId="45F76630" w:rsidR="00AE374E" w:rsidRPr="004B334D" w:rsidRDefault="00AE374E" w:rsidP="004B334D">
      <w:pPr>
        <w:spacing w:after="0" w:line="240" w:lineRule="auto"/>
        <w:jc w:val="center"/>
        <w:rPr>
          <w:rFonts w:ascii="Times New Roman" w:eastAsia="Times New Roman" w:hAnsi="Times New Roman"/>
          <w:b/>
          <w:noProof/>
        </w:rPr>
      </w:pPr>
      <w:r w:rsidRPr="004B334D">
        <w:rPr>
          <w:rFonts w:ascii="Times New Roman" w:eastAsia="Times New Roman" w:hAnsi="Times New Roman"/>
          <w:noProof/>
        </w:rPr>
        <w:t>Paracetamolis, fenilefrino hidrochloridas, askorbo rūgštis</w:t>
      </w:r>
    </w:p>
    <w:p w14:paraId="581E7851" w14:textId="77777777" w:rsidR="00AE374E" w:rsidRPr="004B334D" w:rsidRDefault="00AE374E" w:rsidP="004B334D">
      <w:pPr>
        <w:spacing w:after="0" w:line="240" w:lineRule="auto"/>
        <w:rPr>
          <w:rFonts w:ascii="Times New Roman" w:hAnsi="Times New Roman"/>
          <w:noProof/>
          <w:lang w:eastAsia="lt-LT"/>
        </w:rPr>
      </w:pPr>
    </w:p>
    <w:p w14:paraId="23FA8D66" w14:textId="5FE66E0E" w:rsidR="00AE374E" w:rsidRPr="004B334D" w:rsidRDefault="00AE374E" w:rsidP="004B334D">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 xml:space="preserve">Atidžiai perskaitykite visą šį lapelį, prieš pradėdami vartoti </w:t>
      </w:r>
      <w:r w:rsidR="0009178F" w:rsidRPr="004B334D">
        <w:rPr>
          <w:rFonts w:ascii="Times New Roman" w:eastAsia="Times New Roman" w:hAnsi="Times New Roman"/>
          <w:b/>
          <w:bCs/>
          <w:noProof/>
        </w:rPr>
        <w:t xml:space="preserve">šį </w:t>
      </w:r>
      <w:r w:rsidRPr="004B334D">
        <w:rPr>
          <w:rFonts w:ascii="Times New Roman" w:eastAsia="Times New Roman" w:hAnsi="Times New Roman"/>
          <w:b/>
          <w:bCs/>
          <w:noProof/>
        </w:rPr>
        <w:t>vaistą, nes jame pateikiama Jums svarbi informacija.</w:t>
      </w:r>
    </w:p>
    <w:p w14:paraId="5E0F50F4" w14:textId="77777777" w:rsidR="00AE374E" w:rsidRPr="004B334D" w:rsidRDefault="00AE374E" w:rsidP="004B334D">
      <w:pPr>
        <w:tabs>
          <w:tab w:val="left" w:pos="567"/>
        </w:tabs>
        <w:spacing w:after="0" w:line="240" w:lineRule="auto"/>
        <w:rPr>
          <w:rFonts w:ascii="Times New Roman" w:eastAsia="Times New Roman" w:hAnsi="Times New Roman"/>
          <w:noProof/>
        </w:rPr>
      </w:pPr>
      <w:r w:rsidRPr="004B334D">
        <w:rPr>
          <w:rFonts w:ascii="Times New Roman" w:eastAsia="Times New Roman" w:hAnsi="Times New Roman"/>
          <w:noProof/>
        </w:rPr>
        <w:t>Visada vartokite šį vaistą tiksliai kaip aprašyta šiame lapelyje arba kaip nurodė gydytojas arba vaistininkas.</w:t>
      </w:r>
    </w:p>
    <w:p w14:paraId="0CA184C0" w14:textId="77777777" w:rsidR="00AE374E" w:rsidRPr="004B334D" w:rsidRDefault="00AE374E" w:rsidP="004B334D">
      <w:pPr>
        <w:pStyle w:val="MediumGrid21"/>
        <w:numPr>
          <w:ilvl w:val="0"/>
          <w:numId w:val="36"/>
        </w:numPr>
        <w:ind w:left="567" w:hanging="567"/>
        <w:rPr>
          <w:rFonts w:ascii="Times New Roman" w:hAnsi="Times New Roman"/>
        </w:rPr>
      </w:pPr>
      <w:r w:rsidRPr="004B334D">
        <w:rPr>
          <w:rFonts w:ascii="Times New Roman" w:hAnsi="Times New Roman"/>
        </w:rPr>
        <w:t>Neišmeskite šio lapelio, nes vėl gali prireikti jį perskaityti.</w:t>
      </w:r>
    </w:p>
    <w:p w14:paraId="2B6E60A4" w14:textId="1B4AB507" w:rsidR="00AE374E" w:rsidRPr="004B334D" w:rsidRDefault="00AE374E" w:rsidP="004B334D">
      <w:pPr>
        <w:pStyle w:val="MediumGrid21"/>
        <w:numPr>
          <w:ilvl w:val="0"/>
          <w:numId w:val="36"/>
        </w:numPr>
        <w:ind w:left="567" w:hanging="567"/>
        <w:rPr>
          <w:rFonts w:ascii="Times New Roman" w:hAnsi="Times New Roman"/>
        </w:rPr>
      </w:pPr>
      <w:r w:rsidRPr="004B334D">
        <w:rPr>
          <w:rFonts w:ascii="Times New Roman" w:hAnsi="Times New Roman"/>
        </w:rPr>
        <w:t xml:space="preserve">Jeigu </w:t>
      </w:r>
      <w:bookmarkStart w:id="30" w:name="_Hlk532558953"/>
      <w:r w:rsidRPr="004B334D">
        <w:rPr>
          <w:rFonts w:ascii="Times New Roman" w:hAnsi="Times New Roman"/>
        </w:rPr>
        <w:t xml:space="preserve">norite sužinoti daugiau arba pasitarti, </w:t>
      </w:r>
      <w:bookmarkEnd w:id="30"/>
      <w:r w:rsidRPr="004B334D">
        <w:rPr>
          <w:rFonts w:ascii="Times New Roman" w:hAnsi="Times New Roman"/>
        </w:rPr>
        <w:t xml:space="preserve">kreipkitės </w:t>
      </w:r>
      <w:r w:rsidR="00B373D7" w:rsidRPr="004B334D">
        <w:rPr>
          <w:rFonts w:ascii="Times New Roman" w:hAnsi="Times New Roman"/>
        </w:rPr>
        <w:t xml:space="preserve">į </w:t>
      </w:r>
      <w:r w:rsidRPr="004B334D">
        <w:rPr>
          <w:rFonts w:ascii="Times New Roman" w:hAnsi="Times New Roman"/>
        </w:rPr>
        <w:t>vaistininką.</w:t>
      </w:r>
    </w:p>
    <w:p w14:paraId="447E3178" w14:textId="77777777" w:rsidR="00AE374E" w:rsidRPr="004B334D" w:rsidRDefault="00AE374E" w:rsidP="004B334D">
      <w:pPr>
        <w:pStyle w:val="MediumGrid21"/>
        <w:numPr>
          <w:ilvl w:val="0"/>
          <w:numId w:val="36"/>
        </w:numPr>
        <w:ind w:left="567" w:hanging="567"/>
        <w:rPr>
          <w:rFonts w:ascii="Times New Roman" w:hAnsi="Times New Roman"/>
        </w:rPr>
      </w:pPr>
      <w:r w:rsidRPr="004B334D">
        <w:rPr>
          <w:rFonts w:ascii="Times New Roman" w:hAnsi="Times New Roman"/>
        </w:rPr>
        <w:t>Jeigu pasireiškė šalutinis poveikis (net jeigu jis šiame lapelyje nenurodytas), kreipkitės į gydytoją arba vaistininką. Žr. 4 skyrių.</w:t>
      </w:r>
    </w:p>
    <w:p w14:paraId="383CA3C8" w14:textId="77777777" w:rsidR="00AE374E" w:rsidRPr="004B334D" w:rsidRDefault="00AE374E" w:rsidP="004B334D">
      <w:pPr>
        <w:pStyle w:val="MediumGrid21"/>
        <w:numPr>
          <w:ilvl w:val="0"/>
          <w:numId w:val="36"/>
        </w:numPr>
        <w:ind w:left="567" w:hanging="567"/>
        <w:rPr>
          <w:rFonts w:ascii="Times New Roman" w:hAnsi="Times New Roman"/>
        </w:rPr>
      </w:pPr>
      <w:r w:rsidRPr="004B334D">
        <w:rPr>
          <w:rFonts w:ascii="Times New Roman" w:hAnsi="Times New Roman"/>
        </w:rPr>
        <w:t>Jeigu per 3 dienas Jūsų savijauta nepagerėjo arba net pablogėjo, kreipkitės į gydytoją.</w:t>
      </w:r>
    </w:p>
    <w:p w14:paraId="09640BAC" w14:textId="77777777" w:rsidR="00AE374E" w:rsidRPr="004B334D" w:rsidRDefault="00AE374E" w:rsidP="004B334D">
      <w:pPr>
        <w:spacing w:after="0" w:line="240" w:lineRule="auto"/>
        <w:rPr>
          <w:rFonts w:ascii="Times New Roman" w:hAnsi="Times New Roman"/>
          <w:noProof/>
          <w:lang w:eastAsia="lt-LT"/>
        </w:rPr>
      </w:pPr>
    </w:p>
    <w:p w14:paraId="5E207B0E" w14:textId="77777777" w:rsidR="00AE374E" w:rsidRPr="004B334D" w:rsidRDefault="00AE374E" w:rsidP="004B334D">
      <w:pPr>
        <w:spacing w:after="0" w:line="240" w:lineRule="auto"/>
        <w:rPr>
          <w:rFonts w:ascii="Times New Roman" w:hAnsi="Times New Roman"/>
          <w:noProof/>
          <w:lang w:eastAsia="lt-LT"/>
        </w:rPr>
      </w:pPr>
    </w:p>
    <w:p w14:paraId="1F1DC36C"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Apie ką rašoma šiame lapelyje?</w:t>
      </w:r>
    </w:p>
    <w:p w14:paraId="53DEB8F6" w14:textId="77777777" w:rsidR="00AE374E" w:rsidRPr="004B334D" w:rsidRDefault="00AE374E" w:rsidP="004B334D">
      <w:pPr>
        <w:spacing w:after="0" w:line="240" w:lineRule="auto"/>
        <w:rPr>
          <w:rFonts w:ascii="Times New Roman" w:eastAsia="Times New Roman" w:hAnsi="Times New Roman"/>
          <w:b/>
          <w:noProof/>
        </w:rPr>
      </w:pPr>
    </w:p>
    <w:p w14:paraId="226A8E16" w14:textId="77777777" w:rsidR="00AE374E" w:rsidRPr="004B334D" w:rsidRDefault="00AE374E" w:rsidP="004B334D">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1.</w:t>
      </w:r>
      <w:r w:rsidRPr="004B334D">
        <w:rPr>
          <w:rFonts w:ascii="Times New Roman" w:hAnsi="Times New Roman"/>
          <w:noProof/>
          <w:lang w:eastAsia="lt-LT"/>
        </w:rPr>
        <w:tab/>
        <w:t>Kas yra COLDREX MaxGrip MENTHOL &amp; BERRIES ir kam jis vartojamas</w:t>
      </w:r>
    </w:p>
    <w:p w14:paraId="6CD997DD" w14:textId="77777777" w:rsidR="00AE374E" w:rsidRPr="004B334D" w:rsidRDefault="00AE374E" w:rsidP="004B334D">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2.</w:t>
      </w:r>
      <w:r w:rsidRPr="004B334D">
        <w:rPr>
          <w:rFonts w:ascii="Times New Roman" w:hAnsi="Times New Roman"/>
          <w:noProof/>
          <w:lang w:eastAsia="lt-LT"/>
        </w:rPr>
        <w:tab/>
        <w:t>Kas žinotina prieš vartojant COLDREX MaxGrip MENTHOL &amp; BERRIES</w:t>
      </w:r>
    </w:p>
    <w:p w14:paraId="72A3EA20" w14:textId="77777777" w:rsidR="00AE374E" w:rsidRPr="004B334D" w:rsidRDefault="00AE374E" w:rsidP="004B334D">
      <w:pPr>
        <w:spacing w:after="0" w:line="240" w:lineRule="auto"/>
        <w:ind w:left="567" w:hanging="567"/>
        <w:rPr>
          <w:rFonts w:ascii="Times New Roman" w:hAnsi="Times New Roman"/>
          <w:b/>
          <w:noProof/>
          <w:lang w:eastAsia="lt-LT"/>
        </w:rPr>
      </w:pPr>
      <w:r w:rsidRPr="004B334D">
        <w:rPr>
          <w:rFonts w:ascii="Times New Roman" w:hAnsi="Times New Roman"/>
          <w:noProof/>
          <w:lang w:eastAsia="lt-LT"/>
        </w:rPr>
        <w:t>3.</w:t>
      </w:r>
      <w:r w:rsidRPr="004B334D">
        <w:rPr>
          <w:rFonts w:ascii="Times New Roman" w:hAnsi="Times New Roman"/>
          <w:noProof/>
          <w:lang w:eastAsia="lt-LT"/>
        </w:rPr>
        <w:tab/>
        <w:t>Kaip vartoti COLDREX MaxGrip MENTHOL &amp; BERRIES</w:t>
      </w:r>
    </w:p>
    <w:p w14:paraId="1559BCBF" w14:textId="77777777" w:rsidR="00AE374E" w:rsidRPr="004B334D" w:rsidRDefault="00AE374E" w:rsidP="004B334D">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4.</w:t>
      </w:r>
      <w:r w:rsidRPr="004B334D">
        <w:rPr>
          <w:rFonts w:ascii="Times New Roman" w:hAnsi="Times New Roman"/>
          <w:noProof/>
          <w:lang w:eastAsia="lt-LT"/>
        </w:rPr>
        <w:tab/>
        <w:t>Galimas šalutinis poveikis</w:t>
      </w:r>
    </w:p>
    <w:p w14:paraId="2EAAAD40" w14:textId="77777777" w:rsidR="00AE374E" w:rsidRPr="004B334D" w:rsidRDefault="00AE374E" w:rsidP="004B334D">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5.</w:t>
      </w:r>
      <w:r w:rsidRPr="004B334D">
        <w:rPr>
          <w:rFonts w:ascii="Times New Roman" w:hAnsi="Times New Roman"/>
          <w:noProof/>
          <w:lang w:eastAsia="lt-LT"/>
        </w:rPr>
        <w:tab/>
        <w:t>Kaip laikyti COLDREX MaxGrip MENTHOL &amp; BERRIES</w:t>
      </w:r>
    </w:p>
    <w:p w14:paraId="64C53D20" w14:textId="77777777" w:rsidR="00AE374E" w:rsidRPr="004B334D" w:rsidRDefault="00AE374E" w:rsidP="004B334D">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6.</w:t>
      </w:r>
      <w:r w:rsidRPr="004B334D">
        <w:rPr>
          <w:rFonts w:ascii="Times New Roman" w:hAnsi="Times New Roman"/>
          <w:noProof/>
          <w:lang w:eastAsia="lt-LT"/>
        </w:rPr>
        <w:tab/>
        <w:t>Pakuotės turinys ir kita informacija</w:t>
      </w:r>
    </w:p>
    <w:p w14:paraId="7DC6DC66" w14:textId="77777777" w:rsidR="00AE374E" w:rsidRPr="004B334D" w:rsidRDefault="00AE374E" w:rsidP="004B334D">
      <w:pPr>
        <w:spacing w:after="0" w:line="240" w:lineRule="auto"/>
        <w:rPr>
          <w:rFonts w:ascii="Times New Roman" w:hAnsi="Times New Roman"/>
          <w:noProof/>
          <w:lang w:eastAsia="lt-LT"/>
        </w:rPr>
      </w:pPr>
    </w:p>
    <w:p w14:paraId="510224D9" w14:textId="77777777" w:rsidR="00AE374E" w:rsidRPr="004B334D" w:rsidRDefault="00AE374E" w:rsidP="004B334D">
      <w:pPr>
        <w:spacing w:after="0" w:line="240" w:lineRule="auto"/>
        <w:rPr>
          <w:rFonts w:ascii="Times New Roman" w:hAnsi="Times New Roman"/>
          <w:noProof/>
          <w:lang w:eastAsia="lt-LT"/>
        </w:rPr>
      </w:pPr>
    </w:p>
    <w:p w14:paraId="5A4C72F8" w14:textId="77777777" w:rsidR="00AE374E" w:rsidRPr="004B334D" w:rsidRDefault="00AE374E" w:rsidP="004B334D">
      <w:pPr>
        <w:keepNext/>
        <w:tabs>
          <w:tab w:val="left" w:pos="567"/>
        </w:tabs>
        <w:spacing w:after="0" w:line="240" w:lineRule="auto"/>
        <w:ind w:left="567" w:hanging="567"/>
        <w:outlineLvl w:val="1"/>
        <w:rPr>
          <w:rFonts w:ascii="Times New Roman" w:eastAsia="Times New Roman" w:hAnsi="Times New Roman"/>
          <w:b/>
          <w:noProof/>
        </w:rPr>
      </w:pPr>
      <w:r w:rsidRPr="004B334D">
        <w:rPr>
          <w:rFonts w:ascii="Times New Roman" w:eastAsia="Times New Roman" w:hAnsi="Times New Roman"/>
          <w:b/>
          <w:noProof/>
        </w:rPr>
        <w:t>1.</w:t>
      </w:r>
      <w:r w:rsidRPr="004B334D">
        <w:rPr>
          <w:rFonts w:ascii="Times New Roman" w:eastAsia="Times New Roman" w:hAnsi="Times New Roman"/>
          <w:b/>
          <w:noProof/>
        </w:rPr>
        <w:tab/>
        <w:t>Kas yra COLDREX MaxGrip MENTHOL &amp; BERRIES ir kam jis vartojamas</w:t>
      </w:r>
    </w:p>
    <w:p w14:paraId="41E381A4" w14:textId="77777777" w:rsidR="00AE374E" w:rsidRPr="004B334D" w:rsidRDefault="00AE374E" w:rsidP="004B334D">
      <w:pPr>
        <w:spacing w:after="0" w:line="240" w:lineRule="auto"/>
        <w:rPr>
          <w:rFonts w:ascii="Times New Roman" w:hAnsi="Times New Roman"/>
          <w:noProof/>
          <w:lang w:eastAsia="lt-LT"/>
        </w:rPr>
      </w:pPr>
    </w:p>
    <w:p w14:paraId="4FF1397C" w14:textId="77777777" w:rsidR="0080453B" w:rsidRPr="004B334D" w:rsidRDefault="0080453B" w:rsidP="004B334D">
      <w:pPr>
        <w:spacing w:after="0" w:line="240" w:lineRule="auto"/>
        <w:rPr>
          <w:rFonts w:ascii="Times New Roman" w:hAnsi="Times New Roman"/>
          <w:noProof/>
          <w:lang w:eastAsia="lt-LT"/>
        </w:rPr>
      </w:pPr>
      <w:r w:rsidRPr="004B334D">
        <w:rPr>
          <w:rFonts w:ascii="Times New Roman" w:hAnsi="Times New Roman"/>
          <w:noProof/>
          <w:lang w:eastAsia="lt-LT"/>
        </w:rPr>
        <w:t xml:space="preserve">COLDREX MaxGrip MENTHOL &amp; BERRIES </w:t>
      </w:r>
      <w:r w:rsidRPr="004B334D">
        <w:rPr>
          <w:rFonts w:ascii="Times New Roman" w:hAnsi="Times New Roman"/>
        </w:rPr>
        <w:t>skirtas trumpalaikiam peršalimo ir gripo simptomų lengvinimui.</w:t>
      </w:r>
    </w:p>
    <w:p w14:paraId="743719C5" w14:textId="77777777" w:rsidR="0080453B" w:rsidRPr="004B334D" w:rsidRDefault="0080453B" w:rsidP="004B334D">
      <w:pPr>
        <w:spacing w:after="0" w:line="240" w:lineRule="auto"/>
        <w:rPr>
          <w:rFonts w:ascii="Times New Roman" w:hAnsi="Times New Roman"/>
          <w:noProof/>
          <w:lang w:eastAsia="lt-LT"/>
        </w:rPr>
      </w:pPr>
    </w:p>
    <w:p w14:paraId="00E47E9A"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sudėtyje yra trys veikliosios medžiagos:</w:t>
      </w:r>
    </w:p>
    <w:p w14:paraId="58D979F0" w14:textId="77777777" w:rsidR="00AE374E" w:rsidRPr="004B334D" w:rsidRDefault="00AE374E" w:rsidP="004B334D">
      <w:pPr>
        <w:pStyle w:val="Spalvotassraas1parykinimas1"/>
        <w:numPr>
          <w:ilvl w:val="0"/>
          <w:numId w:val="38"/>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paracetamolis,</w:t>
      </w:r>
      <w:r w:rsidRPr="004B334D">
        <w:rPr>
          <w:rFonts w:ascii="Times New Roman" w:hAnsi="Times New Roman"/>
          <w:noProof/>
          <w:lang w:eastAsia="lt-LT"/>
        </w:rPr>
        <w:t xml:space="preserve"> kuris sumažina skausmą ir temperatūrą karščiuojant;</w:t>
      </w:r>
    </w:p>
    <w:p w14:paraId="2A27DB89" w14:textId="77777777" w:rsidR="00AE374E" w:rsidRPr="004B334D" w:rsidRDefault="00AE374E" w:rsidP="004B334D">
      <w:pPr>
        <w:pStyle w:val="Spalvotassraas1parykinimas1"/>
        <w:numPr>
          <w:ilvl w:val="0"/>
          <w:numId w:val="38"/>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fenilefrino hidrochloridas,</w:t>
      </w:r>
      <w:r w:rsidRPr="004B334D">
        <w:rPr>
          <w:rFonts w:ascii="Times New Roman" w:hAnsi="Times New Roman"/>
          <w:noProof/>
          <w:lang w:eastAsia="lt-LT"/>
        </w:rPr>
        <w:t xml:space="preserve"> kuris sumažina nosies gleivinės paburkimą ir palengvina kvėpavimą;</w:t>
      </w:r>
    </w:p>
    <w:p w14:paraId="561DD290" w14:textId="77777777" w:rsidR="00AE374E" w:rsidRPr="004B334D" w:rsidRDefault="00AE374E" w:rsidP="004B334D">
      <w:pPr>
        <w:pStyle w:val="Spalvotassraas1parykinimas1"/>
        <w:numPr>
          <w:ilvl w:val="0"/>
          <w:numId w:val="38"/>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vitaminas C</w:t>
      </w:r>
      <w:r w:rsidRPr="004B334D">
        <w:rPr>
          <w:rFonts w:ascii="Times New Roman" w:hAnsi="Times New Roman"/>
          <w:noProof/>
          <w:lang w:eastAsia="lt-LT"/>
        </w:rPr>
        <w:t xml:space="preserve"> (askorbo rūgštis), kuris papildo vitamino C kiekį, prarandamą ankstyvose peršalimo ir gripo stadijose.</w:t>
      </w:r>
    </w:p>
    <w:p w14:paraId="5123B634" w14:textId="77777777" w:rsidR="00AE374E" w:rsidRPr="004B334D" w:rsidRDefault="00AE374E" w:rsidP="004B334D">
      <w:pPr>
        <w:spacing w:after="0" w:line="240" w:lineRule="auto"/>
        <w:rPr>
          <w:rFonts w:ascii="Times New Roman" w:eastAsia="Times New Roman" w:hAnsi="Times New Roman"/>
          <w:noProof/>
        </w:rPr>
      </w:pPr>
    </w:p>
    <w:p w14:paraId="6211C533"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eastAsia="Times New Roman" w:hAnsi="Times New Roman"/>
          <w:noProof/>
        </w:rPr>
        <w:t>Jeigu per 3 dienas Jūsų savijauta nepagerėjo arba net pablogėjo, kreipkitės į gydytoją.</w:t>
      </w:r>
    </w:p>
    <w:p w14:paraId="5EC72D56" w14:textId="77777777" w:rsidR="00AE374E" w:rsidRPr="004B334D" w:rsidRDefault="00AE374E" w:rsidP="004B334D">
      <w:pPr>
        <w:spacing w:after="0" w:line="240" w:lineRule="auto"/>
        <w:rPr>
          <w:rFonts w:ascii="Times New Roman" w:hAnsi="Times New Roman"/>
          <w:noProof/>
          <w:lang w:eastAsia="lt-LT"/>
        </w:rPr>
      </w:pPr>
    </w:p>
    <w:p w14:paraId="1A232718" w14:textId="77777777" w:rsidR="00AE374E" w:rsidRPr="004B334D" w:rsidRDefault="00AE374E" w:rsidP="004B334D">
      <w:pPr>
        <w:spacing w:after="0" w:line="240" w:lineRule="auto"/>
        <w:rPr>
          <w:rFonts w:ascii="Times New Roman" w:hAnsi="Times New Roman"/>
          <w:noProof/>
          <w:lang w:eastAsia="lt-LT"/>
        </w:rPr>
      </w:pPr>
    </w:p>
    <w:p w14:paraId="519F77F1" w14:textId="77777777" w:rsidR="00AE374E" w:rsidRPr="004B334D" w:rsidRDefault="00AE374E" w:rsidP="004B334D">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2.</w:t>
      </w:r>
      <w:r w:rsidRPr="004B334D">
        <w:rPr>
          <w:rFonts w:ascii="Times New Roman" w:eastAsia="Times New Roman" w:hAnsi="Times New Roman"/>
          <w:b/>
          <w:noProof/>
          <w:kern w:val="28"/>
        </w:rPr>
        <w:tab/>
        <w:t>Kas žinotina prieš vartojant COLDREX MaxGrip MENTHOL &amp; BERRIES</w:t>
      </w:r>
    </w:p>
    <w:p w14:paraId="6DC9498A" w14:textId="77777777" w:rsidR="00AE374E" w:rsidRPr="004B334D" w:rsidRDefault="00AE374E" w:rsidP="004B334D">
      <w:pPr>
        <w:spacing w:after="0" w:line="240" w:lineRule="auto"/>
        <w:rPr>
          <w:rFonts w:ascii="Times New Roman" w:eastAsia="Times New Roman" w:hAnsi="Times New Roman"/>
          <w:noProof/>
        </w:rPr>
      </w:pPr>
    </w:p>
    <w:p w14:paraId="5E173009" w14:textId="1C0F8C43"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 xml:space="preserve">COLDREX MaxGrip MENTHOL &amp; BERRIES vartoti </w:t>
      </w:r>
      <w:r w:rsidR="00CD0A21" w:rsidRPr="004B334D">
        <w:rPr>
          <w:rFonts w:ascii="Times New Roman" w:eastAsia="Times New Roman" w:hAnsi="Times New Roman"/>
          <w:b/>
          <w:noProof/>
        </w:rPr>
        <w:t>draudžiama</w:t>
      </w:r>
      <w:r w:rsidRPr="004B334D">
        <w:rPr>
          <w:rFonts w:ascii="Times New Roman" w:eastAsia="Times New Roman" w:hAnsi="Times New Roman"/>
          <w:b/>
          <w:noProof/>
        </w:rPr>
        <w:t>:</w:t>
      </w:r>
    </w:p>
    <w:p w14:paraId="3A9AC1AE" w14:textId="77777777" w:rsidR="00AE374E" w:rsidRPr="004B334D" w:rsidRDefault="00AE374E" w:rsidP="004B334D">
      <w:pPr>
        <w:pStyle w:val="MediumGrid21"/>
        <w:numPr>
          <w:ilvl w:val="0"/>
          <w:numId w:val="39"/>
        </w:numPr>
        <w:ind w:left="567" w:hanging="567"/>
        <w:rPr>
          <w:rFonts w:ascii="Times New Roman" w:hAnsi="Times New Roman"/>
        </w:rPr>
      </w:pPr>
      <w:r w:rsidRPr="004B334D">
        <w:rPr>
          <w:rFonts w:ascii="Times New Roman" w:hAnsi="Times New Roman"/>
        </w:rPr>
        <w:t xml:space="preserve">jeigu yra alergija </w:t>
      </w:r>
      <w:r w:rsidR="004A207D" w:rsidRPr="004B334D">
        <w:rPr>
          <w:rFonts w:ascii="Times New Roman" w:hAnsi="Times New Roman"/>
        </w:rPr>
        <w:t>veikliosioms</w:t>
      </w:r>
      <w:r w:rsidRPr="004B334D">
        <w:rPr>
          <w:rFonts w:ascii="Times New Roman" w:hAnsi="Times New Roman"/>
        </w:rPr>
        <w:t xml:space="preserve"> arba bet kuriai pagalbinei šio vaisto medžiagai (jos išvardytos 6 skyriuje);</w:t>
      </w:r>
    </w:p>
    <w:p w14:paraId="5E050614" w14:textId="77777777" w:rsidR="00BD4649" w:rsidRPr="004B334D" w:rsidRDefault="00BD4649" w:rsidP="004B334D">
      <w:pPr>
        <w:pStyle w:val="MediumGrid21"/>
        <w:numPr>
          <w:ilvl w:val="0"/>
          <w:numId w:val="39"/>
        </w:numPr>
        <w:ind w:left="567" w:hanging="567"/>
        <w:rPr>
          <w:rFonts w:ascii="Times New Roman" w:hAnsi="Times New Roman"/>
        </w:rPr>
      </w:pPr>
      <w:bookmarkStart w:id="31" w:name="_Hlk532484676"/>
      <w:r w:rsidRPr="004B334D">
        <w:rPr>
          <w:rFonts w:ascii="Times New Roman" w:hAnsi="Times New Roman"/>
        </w:rPr>
        <w:t>jeigu padidėjęs kraujo spaudimas (hipertenzija);</w:t>
      </w:r>
    </w:p>
    <w:p w14:paraId="01C70D41"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padidėjęs skydliaukės aktyvumas (hipertiroidizmas);</w:t>
      </w:r>
    </w:p>
    <w:p w14:paraId="4C541DE0"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sergate cukriniu diabetu;</w:t>
      </w:r>
    </w:p>
    <w:bookmarkEnd w:id="31"/>
    <w:p w14:paraId="520AFB1C" w14:textId="77777777" w:rsidR="00AE374E" w:rsidRPr="004B334D" w:rsidRDefault="00AE374E" w:rsidP="004B334D">
      <w:pPr>
        <w:pStyle w:val="MediumGrid21"/>
        <w:numPr>
          <w:ilvl w:val="0"/>
          <w:numId w:val="39"/>
        </w:numPr>
        <w:ind w:left="567" w:hanging="567"/>
        <w:rPr>
          <w:rFonts w:ascii="Times New Roman" w:hAnsi="Times New Roman"/>
        </w:rPr>
      </w:pPr>
      <w:r w:rsidRPr="004B334D">
        <w:rPr>
          <w:rFonts w:ascii="Times New Roman" w:hAnsi="Times New Roman"/>
        </w:rPr>
        <w:t>jeigu sergate širdies liga;</w:t>
      </w:r>
    </w:p>
    <w:p w14:paraId="0A503EC3" w14:textId="77777777" w:rsidR="00BD4649" w:rsidRPr="004B334D" w:rsidRDefault="00BD4649" w:rsidP="004B334D">
      <w:pPr>
        <w:pStyle w:val="MediumGrid21"/>
        <w:numPr>
          <w:ilvl w:val="0"/>
          <w:numId w:val="39"/>
        </w:numPr>
        <w:ind w:left="567" w:hanging="567"/>
        <w:rPr>
          <w:rFonts w:ascii="Times New Roman" w:hAnsi="Times New Roman"/>
        </w:rPr>
      </w:pPr>
      <w:bookmarkStart w:id="32" w:name="_Hlk532484716"/>
      <w:r w:rsidRPr="004B334D">
        <w:rPr>
          <w:rFonts w:ascii="Times New Roman" w:hAnsi="Times New Roman"/>
        </w:rPr>
        <w:t xml:space="preserve">jeigu sergate </w:t>
      </w:r>
      <w:r w:rsidR="004A207D" w:rsidRPr="004B334D">
        <w:rPr>
          <w:rFonts w:ascii="Times New Roman" w:hAnsi="Times New Roman"/>
        </w:rPr>
        <w:t xml:space="preserve">uždaro kampo </w:t>
      </w:r>
      <w:r w:rsidRPr="004B334D">
        <w:rPr>
          <w:rFonts w:ascii="Times New Roman" w:hAnsi="Times New Roman"/>
        </w:rPr>
        <w:t>glaukoma (padidėjęs spaudimas akies viduje);</w:t>
      </w:r>
    </w:p>
    <w:p w14:paraId="43846D4C"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sergate feochrom</w:t>
      </w:r>
      <w:r w:rsidR="00E2275E" w:rsidRPr="004B334D">
        <w:rPr>
          <w:rFonts w:ascii="Times New Roman" w:hAnsi="Times New Roman"/>
        </w:rPr>
        <w:t>o</w:t>
      </w:r>
      <w:r w:rsidRPr="004B334D">
        <w:rPr>
          <w:rFonts w:ascii="Times New Roman" w:hAnsi="Times New Roman"/>
        </w:rPr>
        <w:t>citoma (antinksčių navikas);</w:t>
      </w:r>
    </w:p>
    <w:p w14:paraId="4A61C7C3"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sergate kepenų ar sunkia inkstų liga;</w:t>
      </w:r>
    </w:p>
    <w:p w14:paraId="243964CD"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esate nėščia ar žindote kūdikį;</w:t>
      </w:r>
    </w:p>
    <w:p w14:paraId="48DCC199"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t>jeigu vartojate vaistų, mažinančių nosies paburkimą, slopinančių apetitą, vaistų nuo peršalimo ar apetitą didinančių vaistų;</w:t>
      </w:r>
    </w:p>
    <w:bookmarkEnd w:id="32"/>
    <w:p w14:paraId="57FBDC1A" w14:textId="77777777" w:rsidR="00BD4649" w:rsidRPr="004B334D" w:rsidRDefault="00BD4649" w:rsidP="004B334D">
      <w:pPr>
        <w:pStyle w:val="MediumGrid21"/>
        <w:numPr>
          <w:ilvl w:val="0"/>
          <w:numId w:val="39"/>
        </w:numPr>
        <w:ind w:left="567" w:hanging="567"/>
        <w:rPr>
          <w:rFonts w:ascii="Times New Roman" w:hAnsi="Times New Roman"/>
        </w:rPr>
      </w:pPr>
      <w:r w:rsidRPr="004B334D">
        <w:rPr>
          <w:rFonts w:ascii="Times New Roman" w:hAnsi="Times New Roman"/>
        </w:rPr>
        <w:lastRenderedPageBreak/>
        <w:t>jeigu vartojate tokius vaistus depresijai gydyti kaip triciklius antidepresantus, betablokatorius arba monoaminooksidazės inhibitorius (MAOI) bei dvi savaites po MAOI vartojimo</w:t>
      </w:r>
      <w:r w:rsidR="004A207D" w:rsidRPr="004B334D">
        <w:rPr>
          <w:rFonts w:ascii="Times New Roman" w:hAnsi="Times New Roman"/>
        </w:rPr>
        <w:t>;</w:t>
      </w:r>
    </w:p>
    <w:p w14:paraId="7437C342" w14:textId="77777777" w:rsidR="00AE374E" w:rsidRPr="004B334D" w:rsidRDefault="00AE374E" w:rsidP="004B334D">
      <w:pPr>
        <w:pStyle w:val="MediumGrid21"/>
        <w:numPr>
          <w:ilvl w:val="0"/>
          <w:numId w:val="39"/>
        </w:numPr>
        <w:ind w:left="567" w:hanging="567"/>
        <w:rPr>
          <w:rFonts w:ascii="Times New Roman" w:hAnsi="Times New Roman"/>
        </w:rPr>
      </w:pPr>
      <w:bookmarkStart w:id="33" w:name="_Hlk532484739"/>
      <w:r w:rsidRPr="004B334D">
        <w:rPr>
          <w:rFonts w:ascii="Times New Roman" w:hAnsi="Times New Roman"/>
        </w:rPr>
        <w:t>jaunesniems kaip 16 metų vaikams</w:t>
      </w:r>
      <w:r w:rsidR="00B17D5C" w:rsidRPr="004B334D">
        <w:rPr>
          <w:rFonts w:ascii="Times New Roman" w:hAnsi="Times New Roman"/>
        </w:rPr>
        <w:t xml:space="preserve"> ir paaugliams</w:t>
      </w:r>
      <w:r w:rsidRPr="004B334D">
        <w:rPr>
          <w:rFonts w:ascii="Times New Roman" w:hAnsi="Times New Roman"/>
        </w:rPr>
        <w:t>.</w:t>
      </w:r>
    </w:p>
    <w:bookmarkEnd w:id="33"/>
    <w:p w14:paraId="1A4AB7CF" w14:textId="77777777" w:rsidR="00AE374E" w:rsidRPr="004B334D" w:rsidRDefault="00AE374E" w:rsidP="004B334D">
      <w:pPr>
        <w:pStyle w:val="BTEMEASMCA"/>
      </w:pPr>
    </w:p>
    <w:p w14:paraId="3F7A4B5A" w14:textId="77777777" w:rsidR="00AE374E" w:rsidRPr="004B334D" w:rsidRDefault="00AE374E" w:rsidP="004B334D">
      <w:pPr>
        <w:spacing w:after="0" w:line="240" w:lineRule="auto"/>
        <w:rPr>
          <w:rFonts w:ascii="Times New Roman" w:hAnsi="Times New Roman"/>
          <w:b/>
          <w:noProof/>
          <w:lang w:eastAsia="lt-LT"/>
        </w:rPr>
      </w:pPr>
      <w:r w:rsidRPr="004B334D">
        <w:rPr>
          <w:rFonts w:ascii="Times New Roman" w:hAnsi="Times New Roman"/>
          <w:b/>
          <w:noProof/>
          <w:lang w:eastAsia="lt-LT"/>
        </w:rPr>
        <w:t>Įspėjimai ir atsargumo priemonės</w:t>
      </w:r>
    </w:p>
    <w:p w14:paraId="51A99CA7" w14:textId="77777777" w:rsidR="00AE374E" w:rsidRPr="004B334D" w:rsidRDefault="00AE374E" w:rsidP="004B334D">
      <w:pPr>
        <w:spacing w:after="0" w:line="240" w:lineRule="auto"/>
        <w:rPr>
          <w:rFonts w:ascii="Times New Roman" w:hAnsi="Times New Roman"/>
          <w:noProof/>
          <w:lang w:eastAsia="lt-LT"/>
        </w:rPr>
      </w:pPr>
      <w:bookmarkStart w:id="34" w:name="_Hlk532484821"/>
      <w:r w:rsidRPr="004B334D">
        <w:rPr>
          <w:rFonts w:ascii="Times New Roman" w:hAnsi="Times New Roman"/>
          <w:noProof/>
        </w:rPr>
        <w:t xml:space="preserve">Pasitarkite su gydytoju arba vaistininku, prieš pradėdami vartoti </w:t>
      </w:r>
      <w:r w:rsidRPr="004B334D">
        <w:rPr>
          <w:rFonts w:ascii="Times New Roman" w:hAnsi="Times New Roman"/>
          <w:noProof/>
          <w:lang w:eastAsia="lt-LT"/>
        </w:rPr>
        <w:t>COLDREX MaxGrip MENTHOL &amp; BERRIES</w:t>
      </w:r>
      <w:r w:rsidRPr="004B334D">
        <w:rPr>
          <w:rFonts w:ascii="Times New Roman" w:hAnsi="Times New Roman"/>
          <w:noProof/>
        </w:rPr>
        <w:t>.</w:t>
      </w:r>
    </w:p>
    <w:p w14:paraId="72EB8E27" w14:textId="77777777" w:rsidR="00BD4649" w:rsidRPr="004B334D" w:rsidRDefault="00BD4649" w:rsidP="004B334D">
      <w:pPr>
        <w:spacing w:after="0" w:line="240" w:lineRule="auto"/>
        <w:rPr>
          <w:rFonts w:ascii="Times New Roman" w:hAnsi="Times New Roman"/>
          <w:noProof/>
          <w:lang w:eastAsia="lt-LT"/>
        </w:rPr>
      </w:pPr>
    </w:p>
    <w:p w14:paraId="51B9660D"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Nevartokite kartu jokių kitų vaistų</w:t>
      </w:r>
      <w:r w:rsidR="00BD4649" w:rsidRPr="004B334D">
        <w:rPr>
          <w:rFonts w:ascii="Times New Roman" w:hAnsi="Times New Roman"/>
          <w:noProof/>
          <w:lang w:eastAsia="lt-LT"/>
        </w:rPr>
        <w:t>,</w:t>
      </w:r>
      <w:r w:rsidRPr="004B334D">
        <w:rPr>
          <w:rFonts w:ascii="Times New Roman" w:hAnsi="Times New Roman"/>
          <w:noProof/>
          <w:lang w:eastAsia="lt-LT"/>
        </w:rPr>
        <w:t xml:space="preserve"> </w:t>
      </w:r>
      <w:r w:rsidR="002470C4" w:rsidRPr="004B334D">
        <w:rPr>
          <w:rFonts w:ascii="Times New Roman" w:hAnsi="Times New Roman"/>
        </w:rPr>
        <w:t>kurių sudėtyje yra paracetamolio</w:t>
      </w:r>
      <w:r w:rsidR="00AF4B11" w:rsidRPr="004B334D">
        <w:rPr>
          <w:rFonts w:ascii="Times New Roman" w:hAnsi="Times New Roman"/>
        </w:rPr>
        <w:t>,</w:t>
      </w:r>
      <w:r w:rsidR="002470C4" w:rsidRPr="004B334D">
        <w:rPr>
          <w:rFonts w:ascii="Times New Roman" w:hAnsi="Times New Roman"/>
        </w:rPr>
        <w:t xml:space="preserve"> ar vaistų nuo kosulio ar peršalimo, gripo ir nosies gleivinės paburkimo ar užgulusios nosies.</w:t>
      </w:r>
    </w:p>
    <w:bookmarkEnd w:id="34"/>
    <w:p w14:paraId="508CF28A"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Per didel</w:t>
      </w:r>
      <w:r w:rsidR="00AF4B11" w:rsidRPr="004B334D">
        <w:rPr>
          <w:rFonts w:ascii="Times New Roman" w:hAnsi="Times New Roman"/>
          <w:noProof/>
          <w:lang w:eastAsia="lt-LT"/>
        </w:rPr>
        <w:t>ė</w:t>
      </w:r>
      <w:r w:rsidRPr="004B334D">
        <w:rPr>
          <w:rFonts w:ascii="Times New Roman" w:hAnsi="Times New Roman"/>
          <w:noProof/>
          <w:lang w:eastAsia="lt-LT"/>
        </w:rPr>
        <w:t xml:space="preserve">s paracetamolio </w:t>
      </w:r>
      <w:r w:rsidR="00AF4B11" w:rsidRPr="004B334D">
        <w:rPr>
          <w:rFonts w:ascii="Times New Roman" w:hAnsi="Times New Roman"/>
          <w:noProof/>
          <w:lang w:eastAsia="lt-LT"/>
        </w:rPr>
        <w:t xml:space="preserve">dozės </w:t>
      </w:r>
      <w:r w:rsidRPr="004B334D">
        <w:rPr>
          <w:rFonts w:ascii="Times New Roman" w:hAnsi="Times New Roman"/>
          <w:noProof/>
          <w:lang w:eastAsia="lt-LT"/>
        </w:rPr>
        <w:t>gali sukelti sunkų kepenų pažeidimą.</w:t>
      </w:r>
    </w:p>
    <w:p w14:paraId="4A416E9A" w14:textId="77777777" w:rsidR="00AE374E" w:rsidRPr="004B334D" w:rsidRDefault="00AE374E" w:rsidP="004B334D">
      <w:pPr>
        <w:spacing w:after="0" w:line="240" w:lineRule="auto"/>
        <w:rPr>
          <w:rFonts w:ascii="Times New Roman" w:hAnsi="Times New Roman"/>
          <w:noProof/>
          <w:lang w:eastAsia="lt-LT"/>
        </w:rPr>
      </w:pPr>
    </w:p>
    <w:p w14:paraId="4B3CD4F3"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Pasitarkite su gydytoju, prieš pradėdami vartoti COLDREX MaxGrip MENTHOL &amp; BERRIES, jeigu:</w:t>
      </w:r>
    </w:p>
    <w:p w14:paraId="77C2414B" w14:textId="77777777" w:rsidR="00BD4649" w:rsidRPr="00524564" w:rsidRDefault="00BD4649" w:rsidP="00524564">
      <w:pPr>
        <w:pStyle w:val="Sraopastraipa"/>
        <w:numPr>
          <w:ilvl w:val="0"/>
          <w:numId w:val="56"/>
        </w:numPr>
        <w:autoSpaceDE w:val="0"/>
        <w:autoSpaceDN w:val="0"/>
        <w:adjustRightInd w:val="0"/>
        <w:spacing w:after="0" w:line="240" w:lineRule="auto"/>
        <w:ind w:left="567" w:hanging="567"/>
        <w:rPr>
          <w:rFonts w:ascii="Times New Roman" w:eastAsia="Times New Roman" w:hAnsi="Times New Roman"/>
          <w:noProof/>
        </w:rPr>
      </w:pPr>
      <w:bookmarkStart w:id="35" w:name="_Hlk532484874"/>
      <w:r w:rsidRPr="00524564">
        <w:rPr>
          <w:rFonts w:ascii="Times New Roman" w:hAnsi="Times New Roman"/>
        </w:rPr>
        <w:t>padidėjusi prostata arba Jums sunku šlapintis;</w:t>
      </w:r>
    </w:p>
    <w:bookmarkEnd w:id="35"/>
    <w:p w14:paraId="724FE456" w14:textId="2D9BAC32" w:rsidR="00AE374E" w:rsidRPr="004B334D" w:rsidRDefault="00AE374E" w:rsidP="00524564">
      <w:pPr>
        <w:pStyle w:val="Spalvotassraas1parykinimas1"/>
        <w:numPr>
          <w:ilvl w:val="0"/>
          <w:numId w:val="56"/>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 xml:space="preserve">sergate </w:t>
      </w:r>
      <w:r w:rsidRPr="004B334D">
        <w:rPr>
          <w:rFonts w:ascii="Times New Roman" w:eastAsia="Times New Roman" w:hAnsi="Times New Roman"/>
          <w:noProof/>
          <w:lang w:eastAsia="lt-LT"/>
        </w:rPr>
        <w:t xml:space="preserve">kraujagyslių liga, vadinama </w:t>
      </w:r>
      <w:r w:rsidR="007F272D" w:rsidRPr="004B334D">
        <w:rPr>
          <w:rFonts w:ascii="Times New Roman" w:eastAsia="Times New Roman" w:hAnsi="Times New Roman"/>
          <w:noProof/>
          <w:lang w:eastAsia="lt-LT"/>
        </w:rPr>
        <w:t>Reino (</w:t>
      </w:r>
      <w:r w:rsidRPr="004B334D">
        <w:rPr>
          <w:rFonts w:ascii="Times New Roman" w:eastAsia="Times New Roman" w:hAnsi="Times New Roman"/>
          <w:i/>
          <w:noProof/>
          <w:lang w:eastAsia="lt-LT"/>
        </w:rPr>
        <w:t>Raynaud</w:t>
      </w:r>
      <w:r w:rsidR="007F272D" w:rsidRPr="004B334D">
        <w:rPr>
          <w:rFonts w:ascii="Times New Roman" w:eastAsia="Times New Roman" w:hAnsi="Times New Roman"/>
          <w:i/>
          <w:noProof/>
          <w:lang w:eastAsia="lt-LT"/>
        </w:rPr>
        <w:t>)</w:t>
      </w:r>
      <w:r w:rsidRPr="004B334D">
        <w:rPr>
          <w:rFonts w:ascii="Times New Roman" w:eastAsia="Times New Roman" w:hAnsi="Times New Roman"/>
          <w:noProof/>
          <w:lang w:eastAsia="lt-LT"/>
        </w:rPr>
        <w:t xml:space="preserve"> fenomenu (kuris pasireiškia rankų ar kojų pirštų skausmu, atsiradusiu dėl šalčio ar streso poveikio);</w:t>
      </w:r>
    </w:p>
    <w:p w14:paraId="7DF7AE73" w14:textId="77777777" w:rsidR="00BD4649" w:rsidRPr="00524564" w:rsidRDefault="00BD4649"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bookmarkStart w:id="36" w:name="_Hlk532484903"/>
      <w:r w:rsidRPr="00524564">
        <w:rPr>
          <w:rFonts w:ascii="Times New Roman" w:hAnsi="Times New Roman"/>
        </w:rPr>
        <w:t>sergate inkstų liga;</w:t>
      </w:r>
    </w:p>
    <w:p w14:paraId="21EC71AF" w14:textId="77777777" w:rsidR="00BD4649" w:rsidRPr="00524564" w:rsidRDefault="00AF4B11"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w:t>
      </w:r>
      <w:r w:rsidR="00BD4649" w:rsidRPr="00524564">
        <w:rPr>
          <w:rFonts w:ascii="Times New Roman" w:hAnsi="Times New Roman"/>
        </w:rPr>
        <w:t xml:space="preserve"> lėtini</w:t>
      </w:r>
      <w:r w:rsidRPr="00524564">
        <w:rPr>
          <w:rFonts w:ascii="Times New Roman" w:hAnsi="Times New Roman"/>
        </w:rPr>
        <w:t>s</w:t>
      </w:r>
      <w:r w:rsidR="00BD4649" w:rsidRPr="00524564">
        <w:rPr>
          <w:rFonts w:ascii="Times New Roman" w:hAnsi="Times New Roman"/>
        </w:rPr>
        <w:t xml:space="preserve"> mitybos nepakankamum</w:t>
      </w:r>
      <w:r w:rsidRPr="00524564">
        <w:rPr>
          <w:rFonts w:ascii="Times New Roman" w:hAnsi="Times New Roman"/>
        </w:rPr>
        <w:t>as</w:t>
      </w:r>
      <w:r w:rsidR="00BD4649" w:rsidRPr="00524564">
        <w:rPr>
          <w:rFonts w:ascii="Times New Roman" w:hAnsi="Times New Roman"/>
        </w:rPr>
        <w:t>;</w:t>
      </w:r>
    </w:p>
    <w:p w14:paraId="06D1FC74" w14:textId="3ECCAA21" w:rsidR="00BD4649" w:rsidRPr="00524564" w:rsidRDefault="00BD4649"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reguliar</w:t>
      </w:r>
      <w:r w:rsidR="00AA4542" w:rsidRPr="00524564">
        <w:rPr>
          <w:rFonts w:ascii="Times New Roman" w:hAnsi="Times New Roman"/>
        </w:rPr>
        <w:t>i</w:t>
      </w:r>
      <w:r w:rsidRPr="00524564">
        <w:rPr>
          <w:rFonts w:ascii="Times New Roman" w:hAnsi="Times New Roman"/>
        </w:rPr>
        <w:t>ai vartojate alkoholį;</w:t>
      </w:r>
    </w:p>
    <w:bookmarkEnd w:id="36"/>
    <w:p w14:paraId="40CE9242" w14:textId="6CB49ACC" w:rsidR="00AE374E" w:rsidRPr="00524564" w:rsidRDefault="00AE374E"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sergate Žilber</w:t>
      </w:r>
      <w:r w:rsidR="00006617" w:rsidRPr="00524564">
        <w:rPr>
          <w:rFonts w:ascii="Times New Roman" w:hAnsi="Times New Roman"/>
        </w:rPr>
        <w:t>t</w:t>
      </w:r>
      <w:r w:rsidRPr="00524564">
        <w:rPr>
          <w:rFonts w:ascii="Times New Roman" w:hAnsi="Times New Roman"/>
        </w:rPr>
        <w:t xml:space="preserve">o </w:t>
      </w:r>
      <w:r w:rsidR="00700180" w:rsidRPr="00524564">
        <w:rPr>
          <w:rFonts w:ascii="Times New Roman" w:hAnsi="Times New Roman"/>
        </w:rPr>
        <w:t>(</w:t>
      </w:r>
      <w:r w:rsidR="00700180" w:rsidRPr="00524564">
        <w:rPr>
          <w:rFonts w:ascii="Times New Roman" w:hAnsi="Times New Roman"/>
          <w:i/>
          <w:iCs/>
        </w:rPr>
        <w:t>Gilbert</w:t>
      </w:r>
      <w:r w:rsidR="00700180" w:rsidRPr="00524564">
        <w:rPr>
          <w:rFonts w:ascii="Times New Roman" w:hAnsi="Times New Roman"/>
        </w:rPr>
        <w:t xml:space="preserve">) </w:t>
      </w:r>
      <w:r w:rsidRPr="00524564">
        <w:rPr>
          <w:rFonts w:ascii="Times New Roman" w:hAnsi="Times New Roman"/>
        </w:rPr>
        <w:t>sindromu (</w:t>
      </w:r>
      <w:bookmarkStart w:id="37" w:name="_Hlk532484928"/>
      <w:r w:rsidR="00BD4649" w:rsidRPr="00524564">
        <w:rPr>
          <w:rFonts w:ascii="Times New Roman" w:hAnsi="Times New Roman"/>
          <w:snapToGrid w:val="0"/>
        </w:rPr>
        <w:t>nehemolizine šeimine gelta</w:t>
      </w:r>
      <w:bookmarkEnd w:id="37"/>
      <w:r w:rsidRPr="00524564">
        <w:rPr>
          <w:rFonts w:ascii="Times New Roman" w:hAnsi="Times New Roman"/>
        </w:rPr>
        <w:t>);</w:t>
      </w:r>
    </w:p>
    <w:p w14:paraId="4FCDB695" w14:textId="77777777" w:rsidR="00BD4649" w:rsidRPr="00524564" w:rsidRDefault="00BD4649"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bookmarkStart w:id="38" w:name="_Hlk532484939"/>
      <w:r w:rsidRPr="00524564">
        <w:rPr>
          <w:rFonts w:ascii="Times New Roman" w:hAnsi="Times New Roman"/>
        </w:rPr>
        <w:t>vartojate kitų vaistų, kurie veikia kepenų funkciją;</w:t>
      </w:r>
    </w:p>
    <w:bookmarkEnd w:id="38"/>
    <w:p w14:paraId="21E24C58" w14:textId="77777777" w:rsidR="00AE374E" w:rsidRPr="00524564" w:rsidRDefault="00AE374E"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color w:val="000000"/>
        </w:rPr>
        <w:t>Jums trūksta fermento gliukozės 6-fosfato dehidrogenazės (gali pasireikšti hemolizinė mažakraujystė – raudonųjų kraujo kūnelių irimas);</w:t>
      </w:r>
    </w:p>
    <w:p w14:paraId="01979A20" w14:textId="77777777" w:rsidR="00E17EE3" w:rsidRPr="00524564" w:rsidRDefault="00E17EE3"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bookmarkStart w:id="39" w:name="_Hlk532484979"/>
      <w:r w:rsidRPr="00524564">
        <w:rPr>
          <w:rFonts w:ascii="Times New Roman" w:hAnsi="Times New Roman"/>
        </w:rPr>
        <w:t xml:space="preserve">sergate hemolizine anemija (Jūsų organizme yra sumažėjęs raudonųjų kraujo kūnelių (eritrocitų) </w:t>
      </w:r>
      <w:r w:rsidR="008F642E" w:rsidRPr="00524564">
        <w:rPr>
          <w:rFonts w:ascii="Times New Roman" w:hAnsi="Times New Roman"/>
        </w:rPr>
        <w:t>skaičius</w:t>
      </w:r>
      <w:r w:rsidRPr="00524564">
        <w:rPr>
          <w:rFonts w:ascii="Times New Roman" w:hAnsi="Times New Roman"/>
        </w:rPr>
        <w:t>, kuris gali kliniškai pasireikšti blyškia oda, bendru silpnumu ar oro trūkumu);</w:t>
      </w:r>
    </w:p>
    <w:p w14:paraId="30005C0C" w14:textId="77777777" w:rsidR="00E17EE3" w:rsidRPr="00524564" w:rsidRDefault="00E17EE3"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 dehidratacija (vandens kiekio organizme sumažėjimas)</w:t>
      </w:r>
      <w:bookmarkStart w:id="40" w:name="_Hlk532379363"/>
      <w:r w:rsidRPr="00524564">
        <w:rPr>
          <w:rFonts w:ascii="Times New Roman" w:hAnsi="Times New Roman"/>
        </w:rPr>
        <w:t>;</w:t>
      </w:r>
      <w:bookmarkEnd w:id="40"/>
    </w:p>
    <w:p w14:paraId="18D80876" w14:textId="77777777" w:rsidR="00E17EE3" w:rsidRPr="00524564" w:rsidRDefault="00E17EE3" w:rsidP="00524564">
      <w:pPr>
        <w:pStyle w:val="Sraopastraipa"/>
        <w:numPr>
          <w:ilvl w:val="0"/>
          <w:numId w:val="56"/>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 xml:space="preserve">esate senyvo amžiaus, </w:t>
      </w:r>
      <w:r w:rsidRPr="00524564">
        <w:rPr>
          <w:rFonts w:ascii="Times New Roman" w:hAnsi="Times New Roman"/>
          <w:snapToGrid w:val="0"/>
        </w:rPr>
        <w:t>suaugęs ar paauglys, kurio kūno svoris mažesnis nei 5</w:t>
      </w:r>
      <w:r w:rsidR="008C61FF" w:rsidRPr="00524564">
        <w:rPr>
          <w:rFonts w:ascii="Times New Roman" w:hAnsi="Times New Roman"/>
          <w:snapToGrid w:val="0"/>
        </w:rPr>
        <w:t>4</w:t>
      </w:r>
      <w:r w:rsidRPr="00524564">
        <w:rPr>
          <w:rFonts w:ascii="Times New Roman" w:hAnsi="Times New Roman"/>
          <w:snapToGrid w:val="0"/>
        </w:rPr>
        <w:t> kg</w:t>
      </w:r>
      <w:r w:rsidRPr="00524564">
        <w:rPr>
          <w:rFonts w:ascii="Times New Roman" w:hAnsi="Times New Roman"/>
        </w:rPr>
        <w:t>;</w:t>
      </w:r>
    </w:p>
    <w:p w14:paraId="32C95C84" w14:textId="77777777" w:rsidR="00E17EE3" w:rsidRPr="004B334D" w:rsidRDefault="00E17EE3" w:rsidP="00524564">
      <w:pPr>
        <w:pStyle w:val="MediumGrid21"/>
        <w:numPr>
          <w:ilvl w:val="0"/>
          <w:numId w:val="56"/>
        </w:numPr>
        <w:autoSpaceDE w:val="0"/>
        <w:autoSpaceDN w:val="0"/>
        <w:adjustRightInd w:val="0"/>
        <w:ind w:left="567" w:hanging="567"/>
        <w:rPr>
          <w:rFonts w:ascii="Times New Roman" w:hAnsi="Times New Roman"/>
        </w:rPr>
      </w:pPr>
      <w:r w:rsidRPr="004B334D">
        <w:rPr>
          <w:rFonts w:ascii="Times New Roman" w:hAnsi="Times New Roman"/>
        </w:rPr>
        <w:t>yra šlapimo susilaikymas ar šlapimo takų akmenys (negalima vartoti daugiau kaip 1 g vitamino C per parą);</w:t>
      </w:r>
    </w:p>
    <w:p w14:paraId="71EEF447" w14:textId="77777777" w:rsidR="00AE374E" w:rsidRPr="004B334D" w:rsidRDefault="00E17EE3" w:rsidP="00524564">
      <w:pPr>
        <w:pStyle w:val="Spalvotassraas1parykinimas1"/>
        <w:numPr>
          <w:ilvl w:val="0"/>
          <w:numId w:val="56"/>
        </w:numPr>
        <w:spacing w:after="0" w:line="240" w:lineRule="auto"/>
        <w:ind w:left="567" w:hanging="567"/>
        <w:rPr>
          <w:rFonts w:ascii="Times New Roman" w:eastAsia="Times New Roman" w:hAnsi="Times New Roman"/>
          <w:noProof/>
        </w:rPr>
      </w:pPr>
      <w:r w:rsidRPr="004B334D">
        <w:rPr>
          <w:rFonts w:ascii="Times New Roman" w:hAnsi="Times New Roman"/>
        </w:rPr>
        <w:t xml:space="preserve">sergate astma arba </w:t>
      </w:r>
      <w:bookmarkEnd w:id="39"/>
      <w:r w:rsidR="00A0203F" w:rsidRPr="004B334D">
        <w:rPr>
          <w:rFonts w:ascii="Times New Roman" w:hAnsi="Times New Roman"/>
        </w:rPr>
        <w:t xml:space="preserve">Jums </w:t>
      </w:r>
      <w:r w:rsidR="00AE374E" w:rsidRPr="004B334D">
        <w:rPr>
          <w:rFonts w:ascii="Times New Roman" w:hAnsi="Times New Roman"/>
        </w:rPr>
        <w:t>yra padidėjęs jautrumas acetilsalicilo rūgščiai, pasireiškiantis bronchų spazmu (galima panaši kryžminė reakcija į paracetamolį);</w:t>
      </w:r>
    </w:p>
    <w:p w14:paraId="771E3273" w14:textId="77777777" w:rsidR="00AE374E" w:rsidRPr="004B334D" w:rsidRDefault="00AE374E" w:rsidP="00524564">
      <w:pPr>
        <w:pStyle w:val="Spalvotassraas1parykinimas1"/>
        <w:numPr>
          <w:ilvl w:val="0"/>
          <w:numId w:val="56"/>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sergate sunkia infekcine liga, nes gali padidėti metabolinės acidozės rizika.</w:t>
      </w:r>
    </w:p>
    <w:p w14:paraId="5C826887" w14:textId="77777777" w:rsidR="00AE374E" w:rsidRPr="004B334D" w:rsidRDefault="00AE374E" w:rsidP="004B334D">
      <w:pPr>
        <w:spacing w:after="0" w:line="240" w:lineRule="auto"/>
        <w:rPr>
          <w:rFonts w:ascii="Times New Roman" w:hAnsi="Times New Roman"/>
          <w:noProof/>
          <w:lang w:eastAsia="lt-LT"/>
        </w:rPr>
      </w:pPr>
    </w:p>
    <w:p w14:paraId="11F0DB89"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 xml:space="preserve">Metabolinės acidozės </w:t>
      </w:r>
      <w:r w:rsidR="00E17EE3" w:rsidRPr="004B334D">
        <w:rPr>
          <w:rFonts w:ascii="Times New Roman" w:hAnsi="Times New Roman"/>
          <w:noProof/>
          <w:lang w:eastAsia="lt-LT"/>
        </w:rPr>
        <w:t xml:space="preserve">simptomai </w:t>
      </w:r>
      <w:r w:rsidRPr="004B334D">
        <w:rPr>
          <w:rFonts w:ascii="Times New Roman" w:hAnsi="Times New Roman"/>
          <w:noProof/>
          <w:lang w:eastAsia="lt-LT"/>
        </w:rPr>
        <w:t>yra:</w:t>
      </w:r>
    </w:p>
    <w:p w14:paraId="6022DE1A" w14:textId="77777777" w:rsidR="00AE374E" w:rsidRPr="004B334D" w:rsidRDefault="00AE374E" w:rsidP="00524564">
      <w:pPr>
        <w:pStyle w:val="Spalvotassraas1parykinimas1"/>
        <w:numPr>
          <w:ilvl w:val="0"/>
          <w:numId w:val="57"/>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gilus, pagreitėjęs, sunkus kvėpavimas;</w:t>
      </w:r>
    </w:p>
    <w:p w14:paraId="34AF624A" w14:textId="77777777" w:rsidR="00AE374E" w:rsidRPr="004B334D" w:rsidRDefault="00AE374E" w:rsidP="00524564">
      <w:pPr>
        <w:pStyle w:val="Spalvotassraas1parykinimas1"/>
        <w:numPr>
          <w:ilvl w:val="0"/>
          <w:numId w:val="57"/>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pykinimas, vėmimas;</w:t>
      </w:r>
    </w:p>
    <w:p w14:paraId="475A785D" w14:textId="77777777" w:rsidR="00AE374E" w:rsidRPr="004B334D" w:rsidRDefault="00AE374E" w:rsidP="00524564">
      <w:pPr>
        <w:pStyle w:val="Spalvotassraas1parykinimas1"/>
        <w:numPr>
          <w:ilvl w:val="0"/>
          <w:numId w:val="57"/>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apetito praradimas.</w:t>
      </w:r>
    </w:p>
    <w:p w14:paraId="74C86C90" w14:textId="77777777" w:rsidR="00AE374E" w:rsidRPr="004B334D" w:rsidRDefault="00AE374E" w:rsidP="004B334D">
      <w:pPr>
        <w:spacing w:after="0" w:line="240" w:lineRule="auto"/>
        <w:rPr>
          <w:rFonts w:ascii="Times New Roman" w:hAnsi="Times New Roman"/>
          <w:noProof/>
          <w:lang w:eastAsia="lt-LT"/>
        </w:rPr>
      </w:pPr>
    </w:p>
    <w:p w14:paraId="47F9B5EA"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Jeigu pajutote šių simptomų derinį, nedelsiant kreipkitės į gydytoją.</w:t>
      </w:r>
    </w:p>
    <w:p w14:paraId="51C4B789" w14:textId="77777777" w:rsidR="002470C4" w:rsidRPr="004B334D" w:rsidRDefault="002470C4" w:rsidP="004B334D">
      <w:pPr>
        <w:pStyle w:val="MediumGrid21"/>
        <w:rPr>
          <w:rFonts w:ascii="Times New Roman" w:hAnsi="Times New Roman"/>
          <w:noProof/>
          <w:lang w:eastAsia="lt-LT"/>
        </w:rPr>
      </w:pPr>
    </w:p>
    <w:p w14:paraId="02C1E155" w14:textId="77777777" w:rsidR="00AE374E" w:rsidRPr="004B334D" w:rsidRDefault="002470C4" w:rsidP="004B334D">
      <w:pPr>
        <w:pStyle w:val="MediumGrid21"/>
        <w:rPr>
          <w:rFonts w:ascii="Times New Roman" w:hAnsi="Times New Roman"/>
          <w:noProof/>
          <w:lang w:eastAsia="lt-LT"/>
        </w:rPr>
      </w:pPr>
      <w:r w:rsidRPr="004B334D">
        <w:rPr>
          <w:rFonts w:ascii="Times New Roman" w:hAnsi="Times New Roman"/>
          <w:noProof/>
          <w:lang w:eastAsia="lt-LT"/>
        </w:rPr>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14:paraId="62EE3632" w14:textId="77777777" w:rsidR="00E17EE3" w:rsidRPr="004B334D" w:rsidRDefault="00E17EE3" w:rsidP="004B334D">
      <w:pPr>
        <w:pStyle w:val="MediumGrid21"/>
        <w:rPr>
          <w:rFonts w:ascii="Times New Roman" w:hAnsi="Times New Roman"/>
          <w:noProof/>
          <w:lang w:eastAsia="lt-LT"/>
        </w:rPr>
      </w:pPr>
    </w:p>
    <w:p w14:paraId="79054B26" w14:textId="326F1C01" w:rsidR="009E7A73" w:rsidRPr="004B334D" w:rsidRDefault="009E7A73" w:rsidP="004B334D">
      <w:pPr>
        <w:pStyle w:val="MediumGrid21"/>
        <w:rPr>
          <w:rFonts w:ascii="Times New Roman" w:hAnsi="Times New Roman"/>
          <w:noProof/>
          <w:lang w:eastAsia="lt-LT"/>
        </w:rPr>
      </w:pPr>
      <w:r w:rsidRPr="004B334D">
        <w:rPr>
          <w:rFonts w:ascii="Times New Roman" w:hAnsi="Times New Roman"/>
          <w:noProof/>
          <w:lang w:eastAsia="lt-LT"/>
        </w:rPr>
        <w:t>Gydymo MaxGrip MENTHOL &amp; BERRIES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D4188E0" w14:textId="77777777" w:rsidR="009E7A73" w:rsidRPr="004B334D" w:rsidRDefault="009E7A73" w:rsidP="004B334D">
      <w:pPr>
        <w:pStyle w:val="MediumGrid21"/>
        <w:rPr>
          <w:rFonts w:ascii="Times New Roman" w:hAnsi="Times New Roman"/>
          <w:noProof/>
          <w:lang w:eastAsia="lt-LT"/>
        </w:rPr>
      </w:pPr>
    </w:p>
    <w:p w14:paraId="67A1FE78" w14:textId="77777777" w:rsidR="00AE374E" w:rsidRPr="004B334D" w:rsidRDefault="00AE374E" w:rsidP="004B334D">
      <w:pPr>
        <w:pStyle w:val="MediumGrid21"/>
        <w:rPr>
          <w:rFonts w:ascii="Times New Roman" w:hAnsi="Times New Roman"/>
          <w:b/>
          <w:noProof/>
          <w:lang w:eastAsia="lt-LT"/>
        </w:rPr>
      </w:pPr>
      <w:r w:rsidRPr="004B334D">
        <w:rPr>
          <w:rFonts w:ascii="Times New Roman" w:hAnsi="Times New Roman"/>
          <w:b/>
        </w:rPr>
        <w:t>Vaikams ir paaugliams</w:t>
      </w:r>
    </w:p>
    <w:p w14:paraId="4CAC3E6D" w14:textId="77777777" w:rsidR="00AE374E" w:rsidRPr="004B334D" w:rsidRDefault="002470C4" w:rsidP="004B334D">
      <w:pPr>
        <w:pStyle w:val="MediumGrid21"/>
        <w:rPr>
          <w:rFonts w:ascii="Times New Roman" w:hAnsi="Times New Roman"/>
          <w:noProof/>
          <w:lang w:eastAsia="lt-LT"/>
        </w:rPr>
      </w:pPr>
      <w:r w:rsidRPr="004B334D">
        <w:rPr>
          <w:rFonts w:ascii="Times New Roman" w:hAnsi="Times New Roman"/>
          <w:noProof/>
          <w:lang w:eastAsia="lt-LT"/>
        </w:rPr>
        <w:t>Jaunesniems kaip 16 metų vaikams ir paaugliams šio vaisto vartoti negalima.</w:t>
      </w:r>
      <w:bookmarkStart w:id="41" w:name="_Hlk532485094"/>
    </w:p>
    <w:bookmarkEnd w:id="41"/>
    <w:p w14:paraId="06E3A69B" w14:textId="77777777" w:rsidR="00AE374E" w:rsidRPr="004B334D" w:rsidRDefault="00AE374E" w:rsidP="004B334D">
      <w:pPr>
        <w:pStyle w:val="MediumGrid21"/>
        <w:rPr>
          <w:rFonts w:ascii="Times New Roman" w:hAnsi="Times New Roman"/>
          <w:b/>
          <w:bCs/>
          <w:noProof/>
        </w:rPr>
      </w:pPr>
    </w:p>
    <w:p w14:paraId="667B34F7" w14:textId="77777777" w:rsidR="00AE374E" w:rsidRPr="004B334D" w:rsidRDefault="00AE374E" w:rsidP="004B334D">
      <w:pPr>
        <w:pStyle w:val="MediumGrid21"/>
        <w:rPr>
          <w:rFonts w:ascii="Times New Roman" w:hAnsi="Times New Roman"/>
          <w:b/>
          <w:bCs/>
          <w:noProof/>
        </w:rPr>
      </w:pPr>
      <w:r w:rsidRPr="004B334D">
        <w:rPr>
          <w:rFonts w:ascii="Times New Roman" w:hAnsi="Times New Roman"/>
          <w:b/>
          <w:bCs/>
          <w:noProof/>
        </w:rPr>
        <w:t>Kiti vaistai ir COLDREX MaxGrip MENTHOL &amp; BERRIES</w:t>
      </w:r>
    </w:p>
    <w:p w14:paraId="1FABCB76" w14:textId="77777777" w:rsidR="00AE374E" w:rsidRPr="004B334D" w:rsidRDefault="00AE374E" w:rsidP="004B334D">
      <w:pPr>
        <w:pStyle w:val="BTEMEASMCA"/>
      </w:pPr>
      <w:r w:rsidRPr="004B334D">
        <w:t>Jeigu vartojate arba neseniai vartojote kitų vaistų arba dėl to nesate tikri</w:t>
      </w:r>
      <w:r w:rsidR="008F642E" w:rsidRPr="004B334D">
        <w:t>,</w:t>
      </w:r>
      <w:r w:rsidRPr="004B334D">
        <w:t xml:space="preserve"> apie tai pasakykite gydytojui arba vaistininkui.</w:t>
      </w:r>
    </w:p>
    <w:p w14:paraId="1CA93EA4" w14:textId="77777777" w:rsidR="00AE374E" w:rsidRPr="004B334D" w:rsidRDefault="00AE374E" w:rsidP="004B334D">
      <w:pPr>
        <w:pStyle w:val="MediumGrid21"/>
        <w:rPr>
          <w:rFonts w:ascii="Times New Roman" w:hAnsi="Times New Roman"/>
        </w:rPr>
      </w:pPr>
      <w:r w:rsidRPr="004B334D">
        <w:rPr>
          <w:rFonts w:ascii="Times New Roman" w:hAnsi="Times New Roman"/>
        </w:rPr>
        <w:t>Pasitarkite su gydytoju, jeigu vartojate:</w:t>
      </w:r>
    </w:p>
    <w:p w14:paraId="23D4EC14" w14:textId="77777777" w:rsidR="004971FF" w:rsidRPr="004B334D" w:rsidRDefault="004971FF" w:rsidP="004B334D">
      <w:pPr>
        <w:pStyle w:val="MediumGrid21"/>
        <w:numPr>
          <w:ilvl w:val="0"/>
          <w:numId w:val="40"/>
        </w:numPr>
        <w:ind w:left="567" w:hanging="567"/>
        <w:rPr>
          <w:rFonts w:ascii="Times New Roman" w:hAnsi="Times New Roman"/>
        </w:rPr>
      </w:pPr>
      <w:r w:rsidRPr="004B334D">
        <w:rPr>
          <w:rFonts w:ascii="Times New Roman" w:hAnsi="Times New Roman"/>
        </w:rPr>
        <w:t>kitus vaistus, kurių sudėtyje yra paracetamolio;</w:t>
      </w:r>
    </w:p>
    <w:p w14:paraId="3A716E38"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varfariną ir kitus panašius kraujo kre</w:t>
      </w:r>
      <w:r w:rsidR="00161818" w:rsidRPr="004B334D">
        <w:rPr>
          <w:rFonts w:ascii="Times New Roman" w:hAnsi="Times New Roman"/>
        </w:rPr>
        <w:t>šėjimą</w:t>
      </w:r>
      <w:r w:rsidRPr="004B334D">
        <w:rPr>
          <w:rFonts w:ascii="Times New Roman" w:hAnsi="Times New Roman"/>
        </w:rPr>
        <w:t xml:space="preserve"> slopina</w:t>
      </w:r>
      <w:r w:rsidR="00161818" w:rsidRPr="004B334D">
        <w:rPr>
          <w:rFonts w:ascii="Times New Roman" w:hAnsi="Times New Roman"/>
        </w:rPr>
        <w:t>nčius</w:t>
      </w:r>
      <w:r w:rsidRPr="004B334D">
        <w:rPr>
          <w:rFonts w:ascii="Times New Roman" w:hAnsi="Times New Roman"/>
        </w:rPr>
        <w:t xml:space="preserve"> vaistus;</w:t>
      </w:r>
    </w:p>
    <w:p w14:paraId="2C9E219A"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vaistus</w:t>
      </w:r>
      <w:r w:rsidR="00161818" w:rsidRPr="004B334D">
        <w:rPr>
          <w:rFonts w:ascii="Times New Roman" w:hAnsi="Times New Roman"/>
        </w:rPr>
        <w:t>, mažinančius padidėjusį</w:t>
      </w:r>
      <w:r w:rsidRPr="004B334D">
        <w:rPr>
          <w:rFonts w:ascii="Times New Roman" w:hAnsi="Times New Roman"/>
        </w:rPr>
        <w:t xml:space="preserve"> kraujo spaudimą, pvz., </w:t>
      </w:r>
      <w:r w:rsidR="0047289E" w:rsidRPr="004B334D">
        <w:rPr>
          <w:rFonts w:ascii="Times New Roman" w:hAnsi="Times New Roman"/>
        </w:rPr>
        <w:t>beta</w:t>
      </w:r>
      <w:r w:rsidRPr="004B334D">
        <w:rPr>
          <w:rFonts w:ascii="Times New Roman" w:hAnsi="Times New Roman"/>
        </w:rPr>
        <w:t>blokatorius;</w:t>
      </w:r>
    </w:p>
    <w:p w14:paraId="497BE0D2"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digoksiną ir kitus panašius vaistus širdies ligoms gydyti;</w:t>
      </w:r>
    </w:p>
    <w:p w14:paraId="306CA3E5" w14:textId="77777777" w:rsidR="00126F29"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 xml:space="preserve">apetitą slopinančius </w:t>
      </w:r>
      <w:r w:rsidR="00126F29" w:rsidRPr="004B334D">
        <w:rPr>
          <w:rFonts w:ascii="Times New Roman" w:hAnsi="Times New Roman"/>
        </w:rPr>
        <w:t xml:space="preserve">vaistus; </w:t>
      </w:r>
    </w:p>
    <w:p w14:paraId="52D8463B" w14:textId="77777777" w:rsidR="00AE374E" w:rsidRPr="004B334D" w:rsidRDefault="00126F29" w:rsidP="004B334D">
      <w:pPr>
        <w:pStyle w:val="MediumGrid21"/>
        <w:numPr>
          <w:ilvl w:val="0"/>
          <w:numId w:val="40"/>
        </w:numPr>
        <w:ind w:left="567" w:hanging="567"/>
        <w:rPr>
          <w:rFonts w:ascii="Times New Roman" w:hAnsi="Times New Roman"/>
        </w:rPr>
      </w:pPr>
      <w:r w:rsidRPr="004B334D">
        <w:rPr>
          <w:rFonts w:ascii="Times New Roman" w:hAnsi="Times New Roman"/>
        </w:rPr>
        <w:t xml:space="preserve">apetitą </w:t>
      </w:r>
      <w:r w:rsidR="00AE374E" w:rsidRPr="004B334D">
        <w:rPr>
          <w:rFonts w:ascii="Times New Roman" w:hAnsi="Times New Roman"/>
        </w:rPr>
        <w:t>didinančius vaistus;</w:t>
      </w:r>
    </w:p>
    <w:p w14:paraId="4E0B2E8F"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vaistus depresijai gydyti, tokius kaip tricikliai antidepresantai (pvz., amitriptilinas)</w:t>
      </w:r>
      <w:r w:rsidR="004971FF" w:rsidRPr="004B334D">
        <w:rPr>
          <w:rFonts w:ascii="Times New Roman" w:hAnsi="Times New Roman"/>
        </w:rPr>
        <w:t xml:space="preserve"> ar monoaminooksidazės inhibitori</w:t>
      </w:r>
      <w:r w:rsidR="005D0664" w:rsidRPr="004B334D">
        <w:rPr>
          <w:rFonts w:ascii="Times New Roman" w:hAnsi="Times New Roman"/>
        </w:rPr>
        <w:t>ai</w:t>
      </w:r>
      <w:r w:rsidR="004971FF" w:rsidRPr="004B334D">
        <w:rPr>
          <w:rFonts w:ascii="Times New Roman" w:hAnsi="Times New Roman"/>
        </w:rPr>
        <w:t xml:space="preserve"> (MAOI)</w:t>
      </w:r>
      <w:r w:rsidRPr="004B334D">
        <w:rPr>
          <w:rFonts w:ascii="Times New Roman" w:hAnsi="Times New Roman"/>
        </w:rPr>
        <w:t>;</w:t>
      </w:r>
    </w:p>
    <w:p w14:paraId="1E05F7B9" w14:textId="77777777" w:rsidR="004971FF" w:rsidRPr="004B334D" w:rsidRDefault="004971FF" w:rsidP="004B334D">
      <w:pPr>
        <w:pStyle w:val="MediumGrid21"/>
        <w:numPr>
          <w:ilvl w:val="0"/>
          <w:numId w:val="40"/>
        </w:numPr>
        <w:ind w:left="567" w:hanging="567"/>
        <w:rPr>
          <w:rFonts w:ascii="Times New Roman" w:hAnsi="Times New Roman"/>
        </w:rPr>
      </w:pPr>
      <w:r w:rsidRPr="004B334D">
        <w:rPr>
          <w:rFonts w:ascii="Times New Roman" w:hAnsi="Times New Roman"/>
        </w:rPr>
        <w:t>ergotaminą ir metilsergidą;</w:t>
      </w:r>
    </w:p>
    <w:p w14:paraId="65FD2A87"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metoklopramidą arba domperidoną (vaistus nuo pykinimo ir vėmimo);</w:t>
      </w:r>
    </w:p>
    <w:p w14:paraId="3C557155" w14:textId="77777777" w:rsidR="007D4C3B" w:rsidRPr="004B334D" w:rsidRDefault="005732BA" w:rsidP="004B334D">
      <w:pPr>
        <w:pStyle w:val="MediumGrid21"/>
        <w:numPr>
          <w:ilvl w:val="0"/>
          <w:numId w:val="40"/>
        </w:numPr>
        <w:ind w:left="567" w:hanging="567"/>
        <w:rPr>
          <w:rFonts w:ascii="Times New Roman" w:hAnsi="Times New Roman"/>
        </w:rPr>
      </w:pPr>
      <w:r w:rsidRPr="004B334D">
        <w:rPr>
          <w:rFonts w:ascii="Times New Roman" w:hAnsi="Times New Roman"/>
        </w:rPr>
        <w:t>k</w:t>
      </w:r>
      <w:r w:rsidR="00AE374E" w:rsidRPr="004B334D">
        <w:rPr>
          <w:rFonts w:ascii="Times New Roman" w:hAnsi="Times New Roman"/>
        </w:rPr>
        <w:t>olestiraminą (vaistą padidėjusiai cholesterolio koncentracijai kraujyje mažinti);</w:t>
      </w:r>
      <w:r w:rsidR="0062683A" w:rsidRPr="004B334D">
        <w:rPr>
          <w:rFonts w:ascii="Times New Roman" w:hAnsi="Times New Roman"/>
        </w:rPr>
        <w:t xml:space="preserve"> </w:t>
      </w:r>
    </w:p>
    <w:p w14:paraId="34E9A01F" w14:textId="77777777" w:rsidR="00AE374E" w:rsidRPr="004B334D" w:rsidRDefault="00AE374E" w:rsidP="004B334D">
      <w:pPr>
        <w:pStyle w:val="MediumGrid21"/>
        <w:numPr>
          <w:ilvl w:val="0"/>
          <w:numId w:val="40"/>
        </w:numPr>
        <w:ind w:left="567" w:hanging="567"/>
        <w:rPr>
          <w:rFonts w:ascii="Times New Roman" w:hAnsi="Times New Roman"/>
        </w:rPr>
      </w:pPr>
      <w:r w:rsidRPr="004B334D">
        <w:rPr>
          <w:rFonts w:ascii="Times New Roman" w:hAnsi="Times New Roman"/>
        </w:rPr>
        <w:t>probenecidą (vaistą podagrai gydyti);</w:t>
      </w:r>
    </w:p>
    <w:p w14:paraId="01B0A1BA" w14:textId="3D2CFE10" w:rsidR="004971FF" w:rsidRPr="004B334D" w:rsidRDefault="004971FF" w:rsidP="004B334D">
      <w:pPr>
        <w:pStyle w:val="MediumGrid21"/>
        <w:numPr>
          <w:ilvl w:val="0"/>
          <w:numId w:val="40"/>
        </w:numPr>
        <w:ind w:left="567" w:hanging="567"/>
        <w:rPr>
          <w:rFonts w:ascii="Times New Roman" w:hAnsi="Times New Roman"/>
        </w:rPr>
      </w:pPr>
      <w:r w:rsidRPr="004B334D">
        <w:rPr>
          <w:rFonts w:ascii="Times New Roman" w:hAnsi="Times New Roman"/>
        </w:rPr>
        <w:t>vaistus, kurie gali paveikti kepenų funkciją, tokius kaip fenitoiną, fenobarbitalį, karbamazepiną, rifampiciną, izoniazidą ir paprastųjų jonažolių (</w:t>
      </w:r>
      <w:r w:rsidRPr="004B334D">
        <w:rPr>
          <w:rFonts w:ascii="Times New Roman" w:hAnsi="Times New Roman"/>
          <w:i/>
        </w:rPr>
        <w:t>Hypericum perforatum</w:t>
      </w:r>
      <w:r w:rsidRPr="004B334D">
        <w:rPr>
          <w:rFonts w:ascii="Times New Roman" w:hAnsi="Times New Roman"/>
        </w:rPr>
        <w:t>)</w:t>
      </w:r>
      <w:r w:rsidR="001D4DD1" w:rsidRPr="004B334D">
        <w:rPr>
          <w:rFonts w:ascii="Times New Roman" w:hAnsi="Times New Roman"/>
        </w:rPr>
        <w:t>;</w:t>
      </w:r>
    </w:p>
    <w:p w14:paraId="24A4E656" w14:textId="09A9B4DB" w:rsidR="001D4DD1" w:rsidRPr="004B334D" w:rsidRDefault="001D4DD1" w:rsidP="004B334D">
      <w:pPr>
        <w:pStyle w:val="MediumGrid21"/>
        <w:numPr>
          <w:ilvl w:val="0"/>
          <w:numId w:val="40"/>
        </w:numPr>
        <w:ind w:left="567" w:hanging="567"/>
        <w:rPr>
          <w:rFonts w:ascii="Times New Roman" w:hAnsi="Times New Roman"/>
        </w:rPr>
      </w:pPr>
      <w:r w:rsidRPr="004B334D">
        <w:rPr>
          <w:rFonts w:ascii="Times New Roman" w:hAnsi="Times New Roman"/>
        </w:rPr>
        <w:t xml:space="preserve">flukloksaciliną (antibiotiką) </w:t>
      </w:r>
      <w:r w:rsidR="009E7A73" w:rsidRPr="004B334D">
        <w:rPr>
          <w:rFonts w:ascii="Times New Roman" w:hAnsi="Times New Roman"/>
        </w:rPr>
        <w:t>dėl didelės kraujo ir skysčių tyrimų nenormalių rodiklių (vadinamos metabolinės acidozės) rizikos (žr. 2 skyrių), kurią reikia skubiai gydyti.</w:t>
      </w:r>
    </w:p>
    <w:p w14:paraId="70391597" w14:textId="77777777" w:rsidR="00880D33" w:rsidRPr="00524564" w:rsidRDefault="00880D33" w:rsidP="004B334D">
      <w:pPr>
        <w:spacing w:after="0" w:line="240" w:lineRule="auto"/>
        <w:rPr>
          <w:rFonts w:ascii="Times New Roman" w:hAnsi="Times New Roman"/>
        </w:rPr>
      </w:pPr>
    </w:p>
    <w:p w14:paraId="58FE2476" w14:textId="4343D821" w:rsidR="00880D33" w:rsidRPr="00524564" w:rsidRDefault="00880D33" w:rsidP="00524564">
      <w:pPr>
        <w:spacing w:after="0" w:line="240" w:lineRule="auto"/>
        <w:rPr>
          <w:b/>
          <w:bCs/>
        </w:rPr>
      </w:pPr>
      <w:r w:rsidRPr="00524564">
        <w:rPr>
          <w:rFonts w:ascii="Times New Roman" w:hAnsi="Times New Roman"/>
          <w:b/>
          <w:bCs/>
        </w:rPr>
        <w:t xml:space="preserve">COLDREX </w:t>
      </w:r>
      <w:r w:rsidR="009B6BD0" w:rsidRPr="00524564">
        <w:rPr>
          <w:rFonts w:ascii="Times New Roman" w:hAnsi="Times New Roman"/>
          <w:b/>
          <w:bCs/>
        </w:rPr>
        <w:t xml:space="preserve">MaxGrip MENTHOL &amp; BERRIES </w:t>
      </w:r>
      <w:r w:rsidRPr="00524564">
        <w:rPr>
          <w:rFonts w:ascii="Times New Roman" w:hAnsi="Times New Roman"/>
          <w:b/>
          <w:bCs/>
        </w:rPr>
        <w:t>vartojimas su alkoholiu</w:t>
      </w:r>
    </w:p>
    <w:p w14:paraId="28C9B549" w14:textId="77777777" w:rsidR="00880D33" w:rsidRPr="004B334D" w:rsidRDefault="00880D33" w:rsidP="004B334D">
      <w:pPr>
        <w:pStyle w:val="BTEMEASMCA"/>
      </w:pPr>
      <w:r w:rsidRPr="004B334D">
        <w:t>Vartojant šio vaisto negalima gerti alkoholinių gėrimų dėl galimo kepenų pažeidimo.</w:t>
      </w:r>
    </w:p>
    <w:p w14:paraId="5D3C7301" w14:textId="77777777" w:rsidR="00AE374E" w:rsidRPr="004B334D" w:rsidRDefault="00AE374E" w:rsidP="004B334D">
      <w:pPr>
        <w:spacing w:after="0" w:line="240" w:lineRule="auto"/>
        <w:rPr>
          <w:rFonts w:ascii="Times New Roman" w:eastAsia="Times New Roman" w:hAnsi="Times New Roman"/>
          <w:noProof/>
        </w:rPr>
      </w:pPr>
    </w:p>
    <w:p w14:paraId="7314E41F"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Nėštumas ir žindymo laikotarpis</w:t>
      </w:r>
    </w:p>
    <w:p w14:paraId="038075A6" w14:textId="77777777" w:rsidR="00AE374E" w:rsidRPr="004B334D" w:rsidRDefault="00AE374E" w:rsidP="004B334D">
      <w:pPr>
        <w:pStyle w:val="BTEMEASMCA"/>
      </w:pPr>
      <w:r w:rsidRPr="004B334D">
        <w:t>Jeigu esate nėščia, žindote kūdikį, manote, kad galbūt esate nėščia, arba planuojate pastoti, tai prieš vartodama šį vaistą, pasitarkite su gydytoju arba vaistininku.</w:t>
      </w:r>
    </w:p>
    <w:p w14:paraId="722E027F" w14:textId="77777777" w:rsidR="00AE374E" w:rsidRPr="004B334D" w:rsidRDefault="00AE374E" w:rsidP="004B334D">
      <w:pPr>
        <w:spacing w:after="0" w:line="240" w:lineRule="auto"/>
        <w:rPr>
          <w:rFonts w:ascii="Times New Roman" w:hAnsi="Times New Roman"/>
        </w:rPr>
      </w:pPr>
      <w:r w:rsidRPr="004B334D">
        <w:rPr>
          <w:rFonts w:ascii="Times New Roman" w:hAnsi="Times New Roman"/>
        </w:rPr>
        <w:t xml:space="preserve">Vaisto nėštumo metu </w:t>
      </w:r>
      <w:r w:rsidR="00880D33" w:rsidRPr="004B334D">
        <w:rPr>
          <w:rFonts w:ascii="Times New Roman" w:hAnsi="Times New Roman"/>
        </w:rPr>
        <w:t xml:space="preserve">ir </w:t>
      </w:r>
      <w:r w:rsidRPr="004B334D">
        <w:rPr>
          <w:rFonts w:ascii="Times New Roman" w:hAnsi="Times New Roman"/>
        </w:rPr>
        <w:t>žindymo laikotarpiu vartoti negalima.</w:t>
      </w:r>
    </w:p>
    <w:p w14:paraId="6A22ADE2" w14:textId="77777777" w:rsidR="00AE374E" w:rsidRPr="004B334D" w:rsidRDefault="00AE374E" w:rsidP="004B334D">
      <w:pPr>
        <w:spacing w:after="0" w:line="240" w:lineRule="auto"/>
        <w:rPr>
          <w:rFonts w:ascii="Times New Roman" w:hAnsi="Times New Roman"/>
          <w:noProof/>
          <w:lang w:eastAsia="lt-LT"/>
        </w:rPr>
      </w:pPr>
    </w:p>
    <w:p w14:paraId="4F7598BC"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Vairavimas ir mechanizmų valdymas</w:t>
      </w:r>
    </w:p>
    <w:p w14:paraId="6D7131C5" w14:textId="77777777" w:rsidR="00AE374E" w:rsidRPr="004B334D" w:rsidRDefault="003B0D1D" w:rsidP="004B334D">
      <w:pPr>
        <w:pStyle w:val="BTEMEASMCA"/>
      </w:pPr>
      <w:r w:rsidRPr="004B334D">
        <w:t xml:space="preserve">Pavartojus COLDREX MaxGrip MENTHOL &amp; BERRIES </w:t>
      </w:r>
      <w:bookmarkStart w:id="42" w:name="_Hlk532479965"/>
      <w:r w:rsidRPr="004B334D">
        <w:t>pacientams n</w:t>
      </w:r>
      <w:r w:rsidR="001D475F" w:rsidRPr="004B334D">
        <w:t>e</w:t>
      </w:r>
      <w:r w:rsidR="00046B17" w:rsidRPr="004B334D">
        <w:t>patartina</w:t>
      </w:r>
      <w:r w:rsidRPr="004B334D">
        <w:t xml:space="preserve"> vairuoti ir valdyti mechanizmų, jei pasireiškia galvos svaigimas.</w:t>
      </w:r>
      <w:bookmarkEnd w:id="42"/>
    </w:p>
    <w:p w14:paraId="2A8F4BBA" w14:textId="77777777" w:rsidR="00AE374E" w:rsidRPr="004B334D" w:rsidRDefault="00AE374E" w:rsidP="004B334D">
      <w:pPr>
        <w:spacing w:after="0" w:line="240" w:lineRule="auto"/>
        <w:rPr>
          <w:rFonts w:ascii="Times New Roman" w:eastAsia="Times New Roman" w:hAnsi="Times New Roman"/>
          <w:noProof/>
        </w:rPr>
      </w:pPr>
    </w:p>
    <w:p w14:paraId="5658ED78"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COLDREX MaxGrip MENTHOL &amp; BERRIES</w:t>
      </w:r>
      <w:r w:rsidRPr="004B334D">
        <w:rPr>
          <w:rFonts w:ascii="Times New Roman" w:eastAsia="Times New Roman" w:hAnsi="Times New Roman"/>
          <w:noProof/>
        </w:rPr>
        <w:t xml:space="preserve"> </w:t>
      </w:r>
      <w:r w:rsidRPr="004B334D">
        <w:rPr>
          <w:rFonts w:ascii="Times New Roman" w:eastAsia="Times New Roman" w:hAnsi="Times New Roman"/>
          <w:b/>
          <w:noProof/>
        </w:rPr>
        <w:t>sudėtyje yra sacharozės, aspartamo (E951), saulėlydžio geltonojo (E110), karmosino (E122) ir natrio</w:t>
      </w:r>
    </w:p>
    <w:p w14:paraId="2C9AF8B3" w14:textId="12F6078A" w:rsidR="00AE374E" w:rsidRPr="004B334D" w:rsidRDefault="00F27F5B"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Kiekviename šio vaisto paktėlyje y</w:t>
      </w:r>
      <w:r w:rsidR="00AE374E" w:rsidRPr="004B334D">
        <w:rPr>
          <w:rFonts w:ascii="Times New Roman" w:eastAsia="Times New Roman" w:hAnsi="Times New Roman"/>
          <w:noProof/>
        </w:rPr>
        <w:t>ra 5</w:t>
      </w:r>
      <w:r w:rsidR="00403B14" w:rsidRPr="004B334D">
        <w:rPr>
          <w:rFonts w:ascii="Times New Roman" w:eastAsia="Times New Roman" w:hAnsi="Times New Roman"/>
          <w:noProof/>
        </w:rPr>
        <w:t>,25</w:t>
      </w:r>
      <w:r w:rsidR="00AE374E" w:rsidRPr="004B334D">
        <w:rPr>
          <w:rFonts w:ascii="Times New Roman" w:eastAsia="Times New Roman" w:hAnsi="Times New Roman"/>
          <w:noProof/>
        </w:rPr>
        <w:t> g cukraus (sacharozės). Būtina atsižvelgti cukriniu diabetu sergantiems pacientams. Jeigu gydytojas Jums yra sakęs, kad netoleruojate kokių nors angliavandenių, kreipkitės į jį prieš pradėdami vartoti šį vaistą.</w:t>
      </w:r>
    </w:p>
    <w:p w14:paraId="5043B847"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hAnsi="Times New Roman"/>
        </w:rPr>
        <w:t>Kiekviename šio vaisto paketėlyje yra 80 mg aspartamo. Aspartamas yra fenilalanino šaltinis. Jis gali būti kenksmingas sergantiems fenilketonurija, reta genetine liga, kuria sergant fenilaninas kaupiasi organizme, nes organizmas negali jo tinkamai pašalinti.</w:t>
      </w:r>
    </w:p>
    <w:p w14:paraId="5101600C"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Vaisto sudėtyje yra saulėlydžio geltonojo (E110) ir karmosino (E122). Šios medžiagos gali sukelti alerginių reakcijų.</w:t>
      </w:r>
    </w:p>
    <w:p w14:paraId="3CCE878C"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Kiekviename šio vaisto paketėlyje yra 117 mg natrio </w:t>
      </w:r>
      <w:r w:rsidRPr="004B334D">
        <w:rPr>
          <w:rFonts w:ascii="Times New Roman" w:hAnsi="Times New Roman"/>
        </w:rPr>
        <w:t>(valgomosios druskos sudedamosios dalies). Tai atitinka 6</w:t>
      </w:r>
      <w:r w:rsidR="002470C4" w:rsidRPr="004B334D">
        <w:rPr>
          <w:rFonts w:ascii="Times New Roman" w:hAnsi="Times New Roman"/>
        </w:rPr>
        <w:t> </w:t>
      </w:r>
      <w:r w:rsidRPr="004B334D">
        <w:rPr>
          <w:rFonts w:ascii="Times New Roman" w:hAnsi="Times New Roman"/>
        </w:rPr>
        <w:t>% didžiausios rekomenduojamos natrio paros normos suaugusiesiems.</w:t>
      </w:r>
    </w:p>
    <w:p w14:paraId="5A32E1DF" w14:textId="77777777" w:rsidR="00AE374E" w:rsidRPr="004B334D" w:rsidRDefault="00AE374E" w:rsidP="004B334D">
      <w:pPr>
        <w:spacing w:after="0" w:line="240" w:lineRule="auto"/>
        <w:rPr>
          <w:rFonts w:ascii="Times New Roman" w:eastAsia="Times New Roman" w:hAnsi="Times New Roman"/>
          <w:noProof/>
        </w:rPr>
      </w:pPr>
    </w:p>
    <w:p w14:paraId="6D1003F2" w14:textId="77777777" w:rsidR="00AE374E" w:rsidRPr="004B334D" w:rsidRDefault="00AE374E" w:rsidP="004B334D">
      <w:pPr>
        <w:spacing w:after="0" w:line="240" w:lineRule="auto"/>
        <w:rPr>
          <w:rFonts w:ascii="Times New Roman" w:eastAsia="Times New Roman" w:hAnsi="Times New Roman"/>
          <w:noProof/>
        </w:rPr>
      </w:pPr>
    </w:p>
    <w:p w14:paraId="1A745640" w14:textId="77777777" w:rsidR="00AE374E" w:rsidRPr="004B334D" w:rsidRDefault="00AE374E" w:rsidP="004B334D">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3.</w:t>
      </w:r>
      <w:r w:rsidRPr="004B334D">
        <w:rPr>
          <w:rFonts w:ascii="Times New Roman" w:eastAsia="Times New Roman" w:hAnsi="Times New Roman"/>
          <w:b/>
          <w:noProof/>
          <w:kern w:val="28"/>
        </w:rPr>
        <w:tab/>
        <w:t>Kaip vartoti COLDREX MaxGrip MENTHOL &amp; BERRIES</w:t>
      </w:r>
    </w:p>
    <w:p w14:paraId="7C1D881F" w14:textId="77777777" w:rsidR="00AE374E" w:rsidRPr="004B334D" w:rsidRDefault="00AE374E" w:rsidP="004B334D">
      <w:pPr>
        <w:spacing w:after="0" w:line="240" w:lineRule="auto"/>
        <w:rPr>
          <w:rFonts w:ascii="Times New Roman" w:hAnsi="Times New Roman"/>
          <w:noProof/>
        </w:rPr>
      </w:pPr>
    </w:p>
    <w:p w14:paraId="13FC1A48" w14:textId="1CC7469A" w:rsidR="00AE374E" w:rsidRPr="004B334D" w:rsidRDefault="00AE374E" w:rsidP="004B334D">
      <w:pPr>
        <w:spacing w:after="0" w:line="240" w:lineRule="auto"/>
        <w:rPr>
          <w:rFonts w:ascii="Times New Roman" w:hAnsi="Times New Roman"/>
          <w:noProof/>
        </w:rPr>
      </w:pPr>
      <w:r w:rsidRPr="004B334D">
        <w:rPr>
          <w:rFonts w:ascii="Times New Roman" w:hAnsi="Times New Roman"/>
          <w:noProof/>
        </w:rPr>
        <w:t>Visada vartokite šį vaistą tiksliai</w:t>
      </w:r>
      <w:r w:rsidR="00B373D7" w:rsidRPr="004B334D">
        <w:rPr>
          <w:rFonts w:ascii="Times New Roman" w:hAnsi="Times New Roman"/>
          <w:noProof/>
        </w:rPr>
        <w:t>, kaip aprašyta šiame lapelyje arba</w:t>
      </w:r>
      <w:r w:rsidRPr="004B334D">
        <w:rPr>
          <w:rFonts w:ascii="Times New Roman" w:hAnsi="Times New Roman"/>
          <w:noProof/>
        </w:rPr>
        <w:t xml:space="preserve"> kaip nurodė gydytojas arba vaistininkas.</w:t>
      </w:r>
      <w:r w:rsidRPr="004B334D">
        <w:rPr>
          <w:rFonts w:ascii="Times New Roman" w:hAnsi="Times New Roman"/>
        </w:rPr>
        <w:t xml:space="preserve"> </w:t>
      </w:r>
      <w:r w:rsidRPr="004B334D">
        <w:rPr>
          <w:rFonts w:ascii="Times New Roman" w:hAnsi="Times New Roman"/>
          <w:noProof/>
        </w:rPr>
        <w:t>Jeigu abejojate, kreipkitės į gydytoją arba vaistininką.</w:t>
      </w:r>
    </w:p>
    <w:p w14:paraId="4988E9F0" w14:textId="77777777" w:rsidR="00AE374E" w:rsidRPr="004B334D" w:rsidRDefault="00AE374E" w:rsidP="004B334D">
      <w:pPr>
        <w:spacing w:after="0" w:line="240" w:lineRule="auto"/>
        <w:rPr>
          <w:rFonts w:ascii="Times New Roman" w:eastAsia="Times New Roman" w:hAnsi="Times New Roman"/>
          <w:i/>
          <w:noProof/>
        </w:rPr>
      </w:pPr>
    </w:p>
    <w:p w14:paraId="2483755B" w14:textId="77777777" w:rsidR="003B0D1D" w:rsidRPr="004B334D" w:rsidRDefault="003B0D1D" w:rsidP="004B334D">
      <w:pPr>
        <w:spacing w:after="0" w:line="240" w:lineRule="auto"/>
        <w:rPr>
          <w:rFonts w:ascii="Times New Roman" w:hAnsi="Times New Roman"/>
          <w:noProof/>
          <w:lang w:eastAsia="lt-LT"/>
        </w:rPr>
      </w:pPr>
      <w:r w:rsidRPr="004B334D">
        <w:rPr>
          <w:rFonts w:ascii="Times New Roman" w:hAnsi="Times New Roman"/>
          <w:noProof/>
          <w:lang w:eastAsia="lt-LT"/>
        </w:rPr>
        <w:t>Visada vartokite mažiausią veiksmingą dozę, reikalingą palengvinti Jūsų simptomams.</w:t>
      </w:r>
    </w:p>
    <w:p w14:paraId="6239DD61" w14:textId="77777777" w:rsidR="003B0D1D" w:rsidRPr="004B334D" w:rsidRDefault="003B0D1D" w:rsidP="004B334D">
      <w:pPr>
        <w:spacing w:after="0" w:line="240" w:lineRule="auto"/>
        <w:rPr>
          <w:rFonts w:ascii="Times New Roman" w:eastAsia="Times New Roman" w:hAnsi="Times New Roman"/>
          <w:i/>
          <w:noProof/>
        </w:rPr>
      </w:pPr>
    </w:p>
    <w:p w14:paraId="60EEAA5A" w14:textId="77777777" w:rsidR="002470C4" w:rsidRPr="004B334D" w:rsidRDefault="002470C4" w:rsidP="004B334D">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senyvo amžiaus) ir 16 metų bei vyresniems paaugliams</w:t>
      </w:r>
      <w:r w:rsidR="00F27F5B" w:rsidRPr="004B334D">
        <w:rPr>
          <w:rFonts w:ascii="Times New Roman" w:eastAsia="Times New Roman" w:hAnsi="Times New Roman"/>
          <w:i/>
          <w:noProof/>
        </w:rPr>
        <w:t>,</w:t>
      </w:r>
      <w:r w:rsidRPr="004B334D">
        <w:rPr>
          <w:rFonts w:ascii="Times New Roman" w:hAnsi="Times New Roman"/>
          <w:i/>
        </w:rPr>
        <w:t xml:space="preserve"> kurių kūno svoris didesnis nei 5</w:t>
      </w:r>
      <w:r w:rsidR="008C61FF" w:rsidRPr="004B334D">
        <w:rPr>
          <w:rFonts w:ascii="Times New Roman" w:hAnsi="Times New Roman"/>
          <w:i/>
        </w:rPr>
        <w:t>4</w:t>
      </w:r>
      <w:r w:rsidRPr="004B334D">
        <w:rPr>
          <w:rFonts w:ascii="Times New Roman" w:hAnsi="Times New Roman"/>
          <w:i/>
        </w:rPr>
        <w:t> kg</w:t>
      </w:r>
    </w:p>
    <w:p w14:paraId="3F0A2FEA" w14:textId="77777777" w:rsidR="002470C4" w:rsidRPr="004B334D" w:rsidRDefault="00126F29" w:rsidP="004B334D">
      <w:pPr>
        <w:pStyle w:val="BTEMEASMCA"/>
      </w:pPr>
      <w:r w:rsidRPr="004B334D">
        <w:lastRenderedPageBreak/>
        <w:t xml:space="preserve">Rekomenduojama dozė yra 1 paketėlis kas </w:t>
      </w:r>
      <w:r w:rsidRPr="004B334D">
        <w:rPr>
          <w:snapToGrid w:val="0"/>
        </w:rPr>
        <w:t>4–</w:t>
      </w:r>
      <w:r w:rsidRPr="004B334D">
        <w:t>6 valandas, jei reikia</w:t>
      </w:r>
      <w:r w:rsidR="002470C4" w:rsidRPr="004B334D">
        <w:t>.</w:t>
      </w:r>
    </w:p>
    <w:p w14:paraId="04DCE918" w14:textId="77777777" w:rsidR="002470C4"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w:t>
      </w:r>
      <w:r w:rsidR="00F27F5B" w:rsidRPr="004B334D">
        <w:rPr>
          <w:rFonts w:ascii="Times New Roman" w:eastAsia="Times New Roman" w:hAnsi="Times New Roman"/>
          <w:noProof/>
        </w:rPr>
        <w:t>kite</w:t>
      </w:r>
      <w:r w:rsidRPr="004B334D">
        <w:rPr>
          <w:rFonts w:ascii="Times New Roman" w:eastAsia="Times New Roman" w:hAnsi="Times New Roman"/>
          <w:noProof/>
        </w:rPr>
        <w:t xml:space="preserve"> daugiau kaip 4 paketėlių per parą</w:t>
      </w:r>
      <w:r w:rsidR="00F27F5B" w:rsidRPr="004B334D">
        <w:rPr>
          <w:rFonts w:ascii="Times New Roman" w:eastAsia="Times New Roman" w:hAnsi="Times New Roman"/>
          <w:noProof/>
        </w:rPr>
        <w:t>.</w:t>
      </w:r>
    </w:p>
    <w:p w14:paraId="29E70354" w14:textId="77777777" w:rsidR="00126F29"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w:t>
      </w:r>
      <w:r w:rsidR="00F27F5B" w:rsidRPr="004B334D">
        <w:rPr>
          <w:rFonts w:ascii="Times New Roman" w:eastAsia="Times New Roman" w:hAnsi="Times New Roman"/>
          <w:noProof/>
        </w:rPr>
        <w:t>kite</w:t>
      </w:r>
      <w:r w:rsidRPr="004B334D">
        <w:rPr>
          <w:rFonts w:ascii="Times New Roman" w:eastAsia="Times New Roman" w:hAnsi="Times New Roman"/>
          <w:noProof/>
        </w:rPr>
        <w:t xml:space="preserve"> dažniau nei kas</w:t>
      </w:r>
      <w:r w:rsidR="002470C4" w:rsidRPr="004B334D">
        <w:rPr>
          <w:rFonts w:ascii="Times New Roman" w:eastAsia="Times New Roman" w:hAnsi="Times New Roman"/>
          <w:noProof/>
        </w:rPr>
        <w:t xml:space="preserve"> 4 valand</w:t>
      </w:r>
      <w:r w:rsidRPr="004B334D">
        <w:rPr>
          <w:rFonts w:ascii="Times New Roman" w:eastAsia="Times New Roman" w:hAnsi="Times New Roman"/>
          <w:noProof/>
        </w:rPr>
        <w:t>as</w:t>
      </w:r>
      <w:r w:rsidR="002470C4" w:rsidRPr="004B334D">
        <w:rPr>
          <w:rFonts w:ascii="Times New Roman" w:eastAsia="Times New Roman" w:hAnsi="Times New Roman"/>
          <w:noProof/>
        </w:rPr>
        <w:t>.</w:t>
      </w:r>
    </w:p>
    <w:p w14:paraId="1E777D8B" w14:textId="77777777" w:rsidR="002470C4" w:rsidRPr="004B334D" w:rsidRDefault="00126F29" w:rsidP="004B334D">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Negalima viršyti nurodytos dozės.</w:t>
      </w:r>
    </w:p>
    <w:p w14:paraId="6917F0AC" w14:textId="77777777" w:rsidR="002470C4" w:rsidRPr="004B334D" w:rsidRDefault="002470C4" w:rsidP="004B334D">
      <w:pPr>
        <w:spacing w:after="0" w:line="240" w:lineRule="auto"/>
        <w:jc w:val="both"/>
        <w:rPr>
          <w:rFonts w:ascii="Times New Roman" w:eastAsia="Times New Roman" w:hAnsi="Times New Roman"/>
          <w:noProof/>
        </w:rPr>
      </w:pPr>
    </w:p>
    <w:p w14:paraId="5678D2A5" w14:textId="77777777" w:rsidR="00F27F5B" w:rsidRPr="004B334D" w:rsidRDefault="00F27F5B" w:rsidP="004B334D">
      <w:pPr>
        <w:pStyle w:val="BTEMEASMCA"/>
      </w:pPr>
      <w:r w:rsidRPr="004B334D">
        <w:t xml:space="preserve">Pacientams, sergantiems kepenų ar </w:t>
      </w:r>
      <w:r w:rsidR="005C2A47" w:rsidRPr="004B334D">
        <w:t xml:space="preserve">sunkiu </w:t>
      </w:r>
      <w:r w:rsidRPr="004B334D">
        <w:t>inkstų nepakankamumu, šio vaisto vartoti negalima. Esant vidutinio sunkumo ar lengvam inkstų nepakankamumui, vaisto vartoti rekomenduojama ne dažniau kaip kas 6 valandas.</w:t>
      </w:r>
    </w:p>
    <w:p w14:paraId="7435EDD0" w14:textId="77777777" w:rsidR="00F27F5B" w:rsidRPr="004B334D" w:rsidRDefault="00F27F5B" w:rsidP="004B334D">
      <w:pPr>
        <w:spacing w:after="0" w:line="240" w:lineRule="auto"/>
        <w:jc w:val="both"/>
        <w:rPr>
          <w:rFonts w:ascii="Times New Roman" w:eastAsia="Times New Roman" w:hAnsi="Times New Roman"/>
          <w:noProof/>
        </w:rPr>
      </w:pPr>
    </w:p>
    <w:p w14:paraId="53F137A7" w14:textId="77777777" w:rsidR="003B0D1D" w:rsidRPr="004B334D" w:rsidRDefault="00AE374E" w:rsidP="004B334D">
      <w:pPr>
        <w:pStyle w:val="MediumGrid21"/>
        <w:rPr>
          <w:rFonts w:ascii="Times New Roman" w:hAnsi="Times New Roman"/>
        </w:rPr>
      </w:pPr>
      <w:r w:rsidRPr="004B334D">
        <w:rPr>
          <w:rFonts w:ascii="Times New Roman" w:hAnsi="Times New Roman"/>
        </w:rPr>
        <w:t xml:space="preserve">Nevartokite </w:t>
      </w:r>
      <w:r w:rsidR="00173E40" w:rsidRPr="004B334D">
        <w:rPr>
          <w:rFonts w:ascii="Times New Roman" w:hAnsi="Times New Roman"/>
        </w:rPr>
        <w:t xml:space="preserve">vaisto </w:t>
      </w:r>
      <w:r w:rsidRPr="004B334D">
        <w:rPr>
          <w:rFonts w:ascii="Times New Roman" w:hAnsi="Times New Roman"/>
        </w:rPr>
        <w:t xml:space="preserve">ilgiau kaip 3 dienas. </w:t>
      </w:r>
      <w:r w:rsidR="003B0D1D" w:rsidRPr="004B334D">
        <w:rPr>
          <w:rFonts w:ascii="Times New Roman" w:hAnsi="Times New Roman"/>
        </w:rPr>
        <w:t>Jei po 3 dienų negalavimo simptomai nepraeina, nebevartokite COLDREX MaxGrip MENTHOL &amp; BERRIES ir kreipkitės į gydytoją.</w:t>
      </w:r>
    </w:p>
    <w:p w14:paraId="67F0DB81" w14:textId="77777777" w:rsidR="00AE374E" w:rsidRPr="004B334D" w:rsidRDefault="00AE374E" w:rsidP="004B334D">
      <w:pPr>
        <w:pStyle w:val="MediumGrid21"/>
        <w:rPr>
          <w:rFonts w:ascii="Times New Roman" w:hAnsi="Times New Roman"/>
        </w:rPr>
      </w:pPr>
    </w:p>
    <w:p w14:paraId="1E21DBE7" w14:textId="77777777" w:rsidR="003B0D1D" w:rsidRPr="004B334D" w:rsidRDefault="003B0D1D" w:rsidP="004B334D">
      <w:pPr>
        <w:pStyle w:val="MediumGrid21"/>
        <w:rPr>
          <w:rStyle w:val="TTEMEASMCAChar"/>
          <w:rFonts w:eastAsia="Calibri"/>
          <w:b w:val="0"/>
          <w:iCs/>
          <w:sz w:val="22"/>
          <w:szCs w:val="22"/>
        </w:rPr>
      </w:pPr>
      <w:r w:rsidRPr="004B334D">
        <w:rPr>
          <w:rFonts w:ascii="Times New Roman" w:hAnsi="Times New Roman"/>
          <w:b/>
        </w:rPr>
        <w:t>Vartojimas vaikams ir paaugliams</w:t>
      </w:r>
    </w:p>
    <w:p w14:paraId="13FDDFF2" w14:textId="23EC545E" w:rsidR="003B0D1D" w:rsidRPr="004B334D" w:rsidRDefault="002470C4" w:rsidP="004B334D">
      <w:pPr>
        <w:pStyle w:val="MediumGrid21"/>
        <w:rPr>
          <w:rFonts w:ascii="Times New Roman" w:hAnsi="Times New Roman"/>
        </w:rPr>
      </w:pPr>
      <w:r w:rsidRPr="004B334D">
        <w:rPr>
          <w:rFonts w:ascii="Times New Roman" w:hAnsi="Times New Roman"/>
          <w:noProof/>
          <w:lang w:eastAsia="lt-LT"/>
        </w:rPr>
        <w:t>Jaunesniems kaip 16 metų vaikams ir paaugliams šio vaisto vartoti</w:t>
      </w:r>
      <w:r w:rsidR="00126F29" w:rsidRPr="004B334D">
        <w:rPr>
          <w:rFonts w:ascii="Times New Roman" w:hAnsi="Times New Roman"/>
          <w:noProof/>
          <w:lang w:eastAsia="lt-LT"/>
        </w:rPr>
        <w:t xml:space="preserve"> </w:t>
      </w:r>
      <w:r w:rsidR="00854CFE" w:rsidRPr="004B334D">
        <w:rPr>
          <w:rFonts w:ascii="Times New Roman" w:hAnsi="Times New Roman"/>
        </w:rPr>
        <w:t>neglima.</w:t>
      </w:r>
    </w:p>
    <w:p w14:paraId="0D851525" w14:textId="77777777" w:rsidR="004D3A74" w:rsidRPr="004B334D" w:rsidRDefault="004D3A74" w:rsidP="004B334D">
      <w:pPr>
        <w:pStyle w:val="MediumGrid21"/>
        <w:rPr>
          <w:rFonts w:ascii="Times New Roman" w:hAnsi="Times New Roman"/>
          <w:noProof/>
        </w:rPr>
      </w:pPr>
    </w:p>
    <w:p w14:paraId="4588D1D5" w14:textId="3C6D6C7F" w:rsidR="00173E40" w:rsidRPr="004B334D" w:rsidRDefault="00173E40" w:rsidP="00524564">
      <w:pPr>
        <w:spacing w:after="0" w:line="240" w:lineRule="auto"/>
        <w:rPr>
          <w:rFonts w:ascii="Times New Roman" w:hAnsi="Times New Roman"/>
        </w:rPr>
      </w:pPr>
      <w:r w:rsidRPr="004B334D">
        <w:rPr>
          <w:rFonts w:ascii="Times New Roman" w:hAnsi="Times New Roman"/>
        </w:rPr>
        <w:t xml:space="preserve">COLDREX </w:t>
      </w:r>
      <w:r w:rsidR="009B6BD0" w:rsidRPr="004B334D">
        <w:rPr>
          <w:rFonts w:ascii="Times New Roman" w:hAnsi="Times New Roman"/>
        </w:rPr>
        <w:t xml:space="preserve">MaxGrip MENTHOL &amp; BERRIES </w:t>
      </w:r>
      <w:r w:rsidRPr="004B334D">
        <w:rPr>
          <w:rFonts w:ascii="Times New Roman" w:hAnsi="Times New Roman"/>
        </w:rPr>
        <w:t>išgerkite kaip šiltą gėrimą.</w:t>
      </w:r>
    </w:p>
    <w:p w14:paraId="2CE6A45C" w14:textId="77777777" w:rsidR="004D3A74" w:rsidRPr="004B334D" w:rsidRDefault="004D3A74" w:rsidP="004B334D">
      <w:pPr>
        <w:pStyle w:val="MediumGrid21"/>
        <w:keepNext/>
        <w:rPr>
          <w:rFonts w:ascii="Times New Roman" w:hAnsi="Times New Roman"/>
        </w:rPr>
      </w:pPr>
      <w:r w:rsidRPr="004B334D">
        <w:rPr>
          <w:rFonts w:ascii="Times New Roman" w:hAnsi="Times New Roman"/>
        </w:rPr>
        <w:t xml:space="preserve">Suberti vieno paketėlio turinį į stiklinę ar puodelį, pripilti karšto vandens ir gerai išmaišyti. Jei reikia, </w:t>
      </w:r>
      <w:r w:rsidR="00A10953" w:rsidRPr="004B334D">
        <w:rPr>
          <w:rFonts w:ascii="Times New Roman" w:hAnsi="Times New Roman"/>
        </w:rPr>
        <w:t>į</w:t>
      </w:r>
      <w:r w:rsidRPr="004B334D">
        <w:rPr>
          <w:rFonts w:ascii="Times New Roman" w:hAnsi="Times New Roman"/>
        </w:rPr>
        <w:t>pilti šalto vandens.</w:t>
      </w:r>
    </w:p>
    <w:p w14:paraId="273C17F1" w14:textId="77777777" w:rsidR="004D3A74" w:rsidRPr="004B334D" w:rsidRDefault="004D3A74" w:rsidP="004B334D">
      <w:pPr>
        <w:spacing w:after="0" w:line="240" w:lineRule="auto"/>
        <w:rPr>
          <w:rFonts w:ascii="Times New Roman" w:eastAsia="Times New Roman" w:hAnsi="Times New Roman"/>
          <w:noProof/>
        </w:rPr>
      </w:pPr>
    </w:p>
    <w:p w14:paraId="476F4D12" w14:textId="4CE80F84" w:rsidR="00AE374E" w:rsidRPr="004B334D" w:rsidRDefault="00AE374E" w:rsidP="004B334D">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Ką daryti pavartojus per didelę COLDREX MaxGrip MENTHOL &amp; BERRIES dozę</w:t>
      </w:r>
    </w:p>
    <w:p w14:paraId="13EC812F" w14:textId="77777777" w:rsidR="00AE374E" w:rsidRPr="004B334D" w:rsidRDefault="004D3A74" w:rsidP="004B334D">
      <w:pPr>
        <w:pStyle w:val="BTEMEASMCA"/>
      </w:pPr>
      <w:r w:rsidRPr="004B334D">
        <w:t>N</w:t>
      </w:r>
      <w:r w:rsidR="00AE374E" w:rsidRPr="004B334D">
        <w:t>edels</w:t>
      </w:r>
      <w:r w:rsidRPr="004B334D">
        <w:t>dami</w:t>
      </w:r>
      <w:r w:rsidR="00AE374E" w:rsidRPr="004B334D">
        <w:t xml:space="preserve"> kreip</w:t>
      </w:r>
      <w:r w:rsidRPr="004B334D">
        <w:t>kitės</w:t>
      </w:r>
      <w:r w:rsidR="00AE374E" w:rsidRPr="004B334D">
        <w:t xml:space="preserve"> į gydytoją, net jei</w:t>
      </w:r>
      <w:r w:rsidRPr="004B334D">
        <w:t>gu</w:t>
      </w:r>
      <w:r w:rsidR="00AE374E" w:rsidRPr="004B334D">
        <w:t xml:space="preserve"> nejaučiate jokių simptomų, nes gresia sunkaus kepenų nepakankamumo rizika.</w:t>
      </w:r>
      <w:r w:rsidRPr="004B334D">
        <w:t xml:space="preserve"> Labai svarbu kreiptis į gydytoją, net jeigu jaučiatės gerai. Išgėrus per daug paracetamolio, yra pavojus, kad gali būti smarkiai pažeistos kepenys, o tai gali pasireikšti tik po kurio laiko.</w:t>
      </w:r>
    </w:p>
    <w:p w14:paraId="7324B326" w14:textId="77777777" w:rsidR="00AE374E" w:rsidRPr="004B334D" w:rsidRDefault="00AE374E" w:rsidP="004B334D">
      <w:pPr>
        <w:spacing w:after="0" w:line="240" w:lineRule="auto"/>
        <w:rPr>
          <w:rFonts w:ascii="Times New Roman" w:hAnsi="Times New Roman"/>
          <w:noProof/>
          <w:lang w:eastAsia="lt-LT"/>
        </w:rPr>
      </w:pPr>
    </w:p>
    <w:p w14:paraId="61F9B928" w14:textId="77777777" w:rsidR="00AE374E" w:rsidRPr="004B334D" w:rsidRDefault="00AE374E" w:rsidP="004B334D">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Pamiršus pavartoti COLDREX MaxGrip MENTHOL &amp; BERRIES</w:t>
      </w:r>
    </w:p>
    <w:p w14:paraId="44411337" w14:textId="77777777" w:rsidR="004D3A74" w:rsidRPr="004B334D" w:rsidRDefault="00AE374E" w:rsidP="004B334D">
      <w:pPr>
        <w:keepNext/>
        <w:spacing w:after="0" w:line="240" w:lineRule="auto"/>
        <w:rPr>
          <w:rFonts w:ascii="Times New Roman" w:hAnsi="Times New Roman"/>
          <w:noProof/>
          <w:lang w:eastAsia="lt-LT"/>
        </w:rPr>
      </w:pPr>
      <w:r w:rsidRPr="004B334D">
        <w:rPr>
          <w:rFonts w:ascii="Times New Roman" w:hAnsi="Times New Roman"/>
          <w:noProof/>
          <w:lang w:eastAsia="lt-LT"/>
        </w:rPr>
        <w:t>Negalima vartoti dvigubos dozės norint kompensuoti praleistą dozę.</w:t>
      </w:r>
    </w:p>
    <w:p w14:paraId="0F8AFD19" w14:textId="77777777" w:rsidR="00DA6F3C" w:rsidRPr="004B334D" w:rsidRDefault="00DA6F3C" w:rsidP="004B334D">
      <w:pPr>
        <w:pStyle w:val="BTEMEASMCA"/>
      </w:pPr>
      <w:r w:rsidRPr="004B334D">
        <w:t>Nevartoti dažniau nei kas 4 valandas.</w:t>
      </w:r>
    </w:p>
    <w:p w14:paraId="621C72EF" w14:textId="77777777" w:rsidR="00AE374E" w:rsidRPr="004B334D" w:rsidRDefault="00AE374E" w:rsidP="004B334D">
      <w:pPr>
        <w:pStyle w:val="BTEMEASMCA"/>
      </w:pPr>
    </w:p>
    <w:p w14:paraId="78722645" w14:textId="77777777" w:rsidR="00AE374E" w:rsidRPr="004B334D" w:rsidRDefault="00AE374E" w:rsidP="004B334D">
      <w:pPr>
        <w:spacing w:after="0" w:line="240" w:lineRule="auto"/>
        <w:rPr>
          <w:rFonts w:ascii="Times New Roman" w:hAnsi="Times New Roman"/>
          <w:noProof/>
          <w:lang w:eastAsia="lt-LT"/>
        </w:rPr>
      </w:pPr>
    </w:p>
    <w:p w14:paraId="4E33110A" w14:textId="77777777" w:rsidR="00AE374E" w:rsidRPr="004B334D" w:rsidRDefault="00AE374E" w:rsidP="004B334D">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4.</w:t>
      </w:r>
      <w:r w:rsidRPr="004B334D">
        <w:rPr>
          <w:rFonts w:ascii="Times New Roman" w:eastAsia="Times New Roman" w:hAnsi="Times New Roman"/>
          <w:b/>
          <w:noProof/>
          <w:kern w:val="28"/>
        </w:rPr>
        <w:tab/>
        <w:t>Galimas šalutinis poveikis</w:t>
      </w:r>
    </w:p>
    <w:p w14:paraId="18217CBC" w14:textId="77777777" w:rsidR="00AE374E" w:rsidRPr="004B334D" w:rsidRDefault="00AE374E" w:rsidP="004B334D">
      <w:pPr>
        <w:spacing w:after="0" w:line="240" w:lineRule="auto"/>
        <w:rPr>
          <w:rFonts w:ascii="Times New Roman" w:eastAsia="Times New Roman" w:hAnsi="Times New Roman"/>
          <w:noProof/>
        </w:rPr>
      </w:pPr>
    </w:p>
    <w:p w14:paraId="57BAF271" w14:textId="77777777" w:rsidR="00C06D35" w:rsidRPr="004B334D" w:rsidRDefault="00C06D35" w:rsidP="004B334D">
      <w:pPr>
        <w:pStyle w:val="MediumGrid21"/>
        <w:rPr>
          <w:rFonts w:ascii="Times New Roman" w:hAnsi="Times New Roman"/>
        </w:rPr>
      </w:pPr>
      <w:r w:rsidRPr="004B334D">
        <w:rPr>
          <w:rFonts w:ascii="Times New Roman" w:hAnsi="Times New Roman"/>
        </w:rPr>
        <w:t>Šis vaistas, kaip ir visi kiti, gali sukelti šalutinį poveikį, nors jis pasireiškia ne visiems žmonėms.</w:t>
      </w:r>
    </w:p>
    <w:p w14:paraId="39F3B118" w14:textId="77777777" w:rsidR="00D35F24" w:rsidRPr="004B334D" w:rsidRDefault="00D35F24" w:rsidP="004B334D">
      <w:pPr>
        <w:pStyle w:val="MediumGrid21"/>
        <w:rPr>
          <w:rFonts w:ascii="Times New Roman" w:hAnsi="Times New Roman"/>
          <w:b/>
          <w:bCs/>
        </w:rPr>
      </w:pPr>
    </w:p>
    <w:p w14:paraId="54DDA99A" w14:textId="471637ED" w:rsidR="00D35F24" w:rsidRPr="004B334D" w:rsidRDefault="00D35F24" w:rsidP="004B334D">
      <w:pPr>
        <w:pStyle w:val="MediumGrid21"/>
        <w:rPr>
          <w:rFonts w:ascii="Times New Roman" w:hAnsi="Times New Roman"/>
        </w:rPr>
      </w:pPr>
      <w:r w:rsidRPr="004B334D">
        <w:rPr>
          <w:rFonts w:ascii="Times New Roman" w:hAnsi="Times New Roman"/>
          <w:b/>
          <w:bCs/>
        </w:rPr>
        <w:t>Ret</w:t>
      </w:r>
      <w:r w:rsidR="009B6BD0" w:rsidRPr="004B334D">
        <w:rPr>
          <w:rFonts w:ascii="Times New Roman" w:hAnsi="Times New Roman"/>
          <w:b/>
          <w:bCs/>
        </w:rPr>
        <w:t>i</w:t>
      </w:r>
      <w:r w:rsidRPr="004B334D">
        <w:rPr>
          <w:rFonts w:ascii="Times New Roman" w:hAnsi="Times New Roman"/>
          <w:b/>
          <w:bCs/>
        </w:rPr>
        <w:t xml:space="preserve"> šalutini</w:t>
      </w:r>
      <w:r w:rsidR="009B6BD0" w:rsidRPr="004B334D">
        <w:rPr>
          <w:rFonts w:ascii="Times New Roman" w:hAnsi="Times New Roman"/>
          <w:b/>
          <w:bCs/>
        </w:rPr>
        <w:t>o</w:t>
      </w:r>
      <w:r w:rsidRPr="004B334D">
        <w:rPr>
          <w:rFonts w:ascii="Times New Roman" w:hAnsi="Times New Roman"/>
          <w:b/>
          <w:bCs/>
        </w:rPr>
        <w:t xml:space="preserve"> poveiki</w:t>
      </w:r>
      <w:r w:rsidR="009B6BD0" w:rsidRPr="004B334D">
        <w:rPr>
          <w:rFonts w:ascii="Times New Roman" w:hAnsi="Times New Roman"/>
          <w:b/>
          <w:bCs/>
        </w:rPr>
        <w:t>o reiškiniai</w:t>
      </w:r>
      <w:r w:rsidRPr="004B334D">
        <w:rPr>
          <w:rFonts w:ascii="Times New Roman" w:hAnsi="Times New Roman"/>
          <w:b/>
          <w:bCs/>
        </w:rPr>
        <w:t xml:space="preserve"> (gali pasireikšti </w:t>
      </w:r>
      <w:r w:rsidR="00700180" w:rsidRPr="004B334D">
        <w:rPr>
          <w:rFonts w:ascii="Times New Roman" w:hAnsi="Times New Roman"/>
          <w:b/>
          <w:bCs/>
        </w:rPr>
        <w:t>rečiau</w:t>
      </w:r>
      <w:r w:rsidRPr="004B334D">
        <w:rPr>
          <w:rFonts w:ascii="Times New Roman" w:hAnsi="Times New Roman"/>
          <w:b/>
          <w:bCs/>
        </w:rPr>
        <w:t xml:space="preserve"> kaip 1 iš 1</w:t>
      </w:r>
      <w:r w:rsidR="009B6BD0" w:rsidRPr="004B334D">
        <w:rPr>
          <w:rFonts w:ascii="Times New Roman" w:hAnsi="Times New Roman"/>
          <w:b/>
          <w:bCs/>
        </w:rPr>
        <w:t> </w:t>
      </w:r>
      <w:r w:rsidRPr="004B334D">
        <w:rPr>
          <w:rFonts w:ascii="Times New Roman" w:hAnsi="Times New Roman"/>
          <w:b/>
          <w:bCs/>
        </w:rPr>
        <w:t xml:space="preserve">000 </w:t>
      </w:r>
      <w:r w:rsidR="008B3C33" w:rsidRPr="004B334D">
        <w:rPr>
          <w:rFonts w:ascii="Times New Roman" w:hAnsi="Times New Roman"/>
          <w:b/>
          <w:bCs/>
        </w:rPr>
        <w:t>asmenų</w:t>
      </w:r>
      <w:r w:rsidRPr="004B334D">
        <w:rPr>
          <w:rFonts w:ascii="Times New Roman" w:hAnsi="Times New Roman"/>
          <w:b/>
          <w:bCs/>
        </w:rPr>
        <w:t>)</w:t>
      </w:r>
      <w:r w:rsidR="00700180" w:rsidRPr="004B334D">
        <w:rPr>
          <w:rFonts w:ascii="Times New Roman" w:hAnsi="Times New Roman"/>
          <w:b/>
          <w:bCs/>
        </w:rPr>
        <w:t>:</w:t>
      </w:r>
    </w:p>
    <w:p w14:paraId="56C06883" w14:textId="77777777" w:rsidR="00D35F24" w:rsidRPr="004B334D" w:rsidRDefault="00D35F24" w:rsidP="004B334D">
      <w:pPr>
        <w:pStyle w:val="MediumGrid21"/>
        <w:numPr>
          <w:ilvl w:val="0"/>
          <w:numId w:val="48"/>
        </w:numPr>
        <w:ind w:left="567" w:hanging="567"/>
        <w:rPr>
          <w:rFonts w:ascii="Times New Roman" w:hAnsi="Times New Roman"/>
        </w:rPr>
      </w:pPr>
      <w:r w:rsidRPr="004B334D">
        <w:rPr>
          <w:rFonts w:ascii="Times New Roman" w:hAnsi="Times New Roman"/>
        </w:rPr>
        <w:t>alerginės ir padidėjusio jautrumo reakcijos;</w:t>
      </w:r>
    </w:p>
    <w:p w14:paraId="2E765530" w14:textId="77777777" w:rsidR="00D35F24" w:rsidRPr="004B334D" w:rsidRDefault="00F2026C" w:rsidP="004B334D">
      <w:pPr>
        <w:pStyle w:val="MediumGrid21"/>
        <w:numPr>
          <w:ilvl w:val="0"/>
          <w:numId w:val="48"/>
        </w:numPr>
        <w:ind w:left="567" w:hanging="567"/>
        <w:rPr>
          <w:rFonts w:ascii="Times New Roman" w:hAnsi="Times New Roman"/>
        </w:rPr>
      </w:pPr>
      <w:r w:rsidRPr="004B334D">
        <w:rPr>
          <w:rFonts w:ascii="Times New Roman" w:hAnsi="Times New Roman"/>
        </w:rPr>
        <w:t xml:space="preserve">akių vyzdžių išsiplėtimas, </w:t>
      </w:r>
      <w:r w:rsidR="00D35F24" w:rsidRPr="004B334D">
        <w:rPr>
          <w:rFonts w:ascii="Times New Roman" w:hAnsi="Times New Roman"/>
        </w:rPr>
        <w:t>greitai padidėjęs akispūdis</w:t>
      </w:r>
      <w:r w:rsidRPr="004B334D">
        <w:rPr>
          <w:rFonts w:ascii="Times New Roman" w:hAnsi="Times New Roman"/>
        </w:rPr>
        <w:t xml:space="preserve"> (ūminis glaukomos priepuolis)</w:t>
      </w:r>
      <w:r w:rsidR="00D35F24" w:rsidRPr="004B334D">
        <w:rPr>
          <w:rFonts w:ascii="Times New Roman" w:hAnsi="Times New Roman"/>
        </w:rPr>
        <w:t>, dažniausiai vystosi uždaro kampo glaukoma sergantiems asmenims;</w:t>
      </w:r>
    </w:p>
    <w:p w14:paraId="0CAEE5FC" w14:textId="77777777" w:rsidR="00D35F24" w:rsidRPr="004B334D" w:rsidRDefault="00D35F24" w:rsidP="004B334D">
      <w:pPr>
        <w:pStyle w:val="MediumGrid21"/>
        <w:numPr>
          <w:ilvl w:val="0"/>
          <w:numId w:val="48"/>
        </w:numPr>
        <w:ind w:left="567" w:hanging="567"/>
        <w:rPr>
          <w:rFonts w:ascii="Times New Roman" w:hAnsi="Times New Roman"/>
        </w:rPr>
      </w:pPr>
      <w:r w:rsidRPr="004B334D">
        <w:rPr>
          <w:rFonts w:ascii="Times New Roman" w:hAnsi="Times New Roman"/>
        </w:rPr>
        <w:t>greitesnis ir neritmingas širdies plakimas;</w:t>
      </w:r>
    </w:p>
    <w:p w14:paraId="2CB9BC54" w14:textId="77777777" w:rsidR="00F2026C" w:rsidRPr="004B334D" w:rsidRDefault="00F2026C" w:rsidP="004B334D">
      <w:pPr>
        <w:pStyle w:val="MediumGrid21"/>
        <w:numPr>
          <w:ilvl w:val="0"/>
          <w:numId w:val="48"/>
        </w:numPr>
        <w:ind w:left="567" w:hanging="567"/>
        <w:rPr>
          <w:rFonts w:ascii="Times New Roman" w:hAnsi="Times New Roman"/>
        </w:rPr>
      </w:pPr>
      <w:r w:rsidRPr="004B334D">
        <w:rPr>
          <w:rFonts w:ascii="Times New Roman" w:hAnsi="Times New Roman"/>
        </w:rPr>
        <w:t>išbėrimas, dilgėlinė, alerginis dermatitas;</w:t>
      </w:r>
    </w:p>
    <w:p w14:paraId="6C7ABCCD" w14:textId="77777777" w:rsidR="00D35F24" w:rsidRPr="004B334D" w:rsidRDefault="00D35F24" w:rsidP="004B334D">
      <w:pPr>
        <w:pStyle w:val="MediumGrid21"/>
        <w:numPr>
          <w:ilvl w:val="0"/>
          <w:numId w:val="48"/>
        </w:numPr>
        <w:ind w:left="567" w:hanging="567"/>
        <w:rPr>
          <w:rFonts w:ascii="Times New Roman" w:hAnsi="Times New Roman"/>
        </w:rPr>
      </w:pPr>
      <w:r w:rsidRPr="004B334D">
        <w:rPr>
          <w:rFonts w:ascii="Times New Roman" w:hAnsi="Times New Roman"/>
        </w:rPr>
        <w:t xml:space="preserve">šlapinimosi sutrikimai </w:t>
      </w:r>
      <w:r w:rsidR="00F2026C" w:rsidRPr="004B334D">
        <w:rPr>
          <w:rFonts w:ascii="Times New Roman" w:hAnsi="Times New Roman"/>
        </w:rPr>
        <w:t xml:space="preserve">(šlapimo susilaikymas) </w:t>
      </w:r>
      <w:r w:rsidRPr="004B334D">
        <w:rPr>
          <w:rFonts w:ascii="Times New Roman" w:hAnsi="Times New Roman"/>
        </w:rPr>
        <w:t>ar skausmas šlapinantis, dažniausiai vystosi asmenims, patiriantiems šlapimo pūslės obstrukcijos požymių, pavyzdžiui, esant prostatos hipertrofijai.</w:t>
      </w:r>
    </w:p>
    <w:p w14:paraId="3BA9FFF4" w14:textId="77777777" w:rsidR="00D35F24" w:rsidRPr="004B334D" w:rsidRDefault="00D35F24" w:rsidP="004B334D">
      <w:pPr>
        <w:pStyle w:val="MediumGrid21"/>
        <w:rPr>
          <w:rFonts w:ascii="Times New Roman" w:hAnsi="Times New Roman"/>
          <w:b/>
          <w:bCs/>
        </w:rPr>
      </w:pPr>
    </w:p>
    <w:p w14:paraId="03CD1AAC" w14:textId="7725C412" w:rsidR="00D35F24" w:rsidRPr="004B334D" w:rsidRDefault="00D35F24" w:rsidP="004B334D">
      <w:pPr>
        <w:pStyle w:val="MediumGrid21"/>
        <w:rPr>
          <w:rFonts w:ascii="Times New Roman" w:hAnsi="Times New Roman"/>
        </w:rPr>
      </w:pPr>
      <w:r w:rsidRPr="004B334D">
        <w:rPr>
          <w:rFonts w:ascii="Times New Roman" w:hAnsi="Times New Roman"/>
          <w:b/>
          <w:bCs/>
        </w:rPr>
        <w:t>Labai ret</w:t>
      </w:r>
      <w:r w:rsidR="009B6BD0" w:rsidRPr="004B334D">
        <w:rPr>
          <w:rFonts w:ascii="Times New Roman" w:hAnsi="Times New Roman"/>
          <w:b/>
          <w:bCs/>
        </w:rPr>
        <w:t>i</w:t>
      </w:r>
      <w:r w:rsidRPr="004B334D">
        <w:rPr>
          <w:rFonts w:ascii="Times New Roman" w:hAnsi="Times New Roman"/>
          <w:b/>
          <w:bCs/>
        </w:rPr>
        <w:t xml:space="preserve"> šalutini</w:t>
      </w:r>
      <w:r w:rsidR="009B6BD0" w:rsidRPr="004B334D">
        <w:rPr>
          <w:rFonts w:ascii="Times New Roman" w:hAnsi="Times New Roman"/>
          <w:b/>
          <w:bCs/>
        </w:rPr>
        <w:t>o</w:t>
      </w:r>
      <w:r w:rsidRPr="004B334D">
        <w:rPr>
          <w:rFonts w:ascii="Times New Roman" w:hAnsi="Times New Roman"/>
          <w:b/>
          <w:bCs/>
        </w:rPr>
        <w:t xml:space="preserve"> poveiki</w:t>
      </w:r>
      <w:r w:rsidR="009B6BD0" w:rsidRPr="004B334D">
        <w:rPr>
          <w:rFonts w:ascii="Times New Roman" w:hAnsi="Times New Roman"/>
          <w:b/>
          <w:bCs/>
        </w:rPr>
        <w:t>o reiškiniai</w:t>
      </w:r>
      <w:r w:rsidRPr="004B334D">
        <w:rPr>
          <w:rFonts w:ascii="Times New Roman" w:hAnsi="Times New Roman"/>
          <w:b/>
          <w:bCs/>
        </w:rPr>
        <w:t xml:space="preserve"> (</w:t>
      </w:r>
      <w:r w:rsidR="009B6BD0" w:rsidRPr="004B334D">
        <w:rPr>
          <w:rFonts w:ascii="Times New Roman" w:hAnsi="Times New Roman"/>
          <w:b/>
          <w:bCs/>
        </w:rPr>
        <w:t xml:space="preserve">gali pasireikšti </w:t>
      </w:r>
      <w:r w:rsidR="00700180" w:rsidRPr="004B334D">
        <w:rPr>
          <w:rFonts w:ascii="Times New Roman" w:hAnsi="Times New Roman"/>
          <w:b/>
          <w:bCs/>
        </w:rPr>
        <w:t>rečiau</w:t>
      </w:r>
      <w:r w:rsidRPr="004B334D">
        <w:rPr>
          <w:rFonts w:ascii="Times New Roman" w:hAnsi="Times New Roman"/>
          <w:b/>
          <w:bCs/>
        </w:rPr>
        <w:t xml:space="preserve"> kaip 1 iš 10</w:t>
      </w:r>
      <w:r w:rsidR="009B6BD0" w:rsidRPr="004B334D">
        <w:rPr>
          <w:rFonts w:ascii="Times New Roman" w:hAnsi="Times New Roman"/>
          <w:b/>
          <w:bCs/>
        </w:rPr>
        <w:t> </w:t>
      </w:r>
      <w:r w:rsidRPr="004B334D">
        <w:rPr>
          <w:rFonts w:ascii="Times New Roman" w:hAnsi="Times New Roman"/>
          <w:b/>
          <w:bCs/>
        </w:rPr>
        <w:t xml:space="preserve">000 </w:t>
      </w:r>
      <w:r w:rsidR="008B3C33" w:rsidRPr="004B334D">
        <w:rPr>
          <w:rFonts w:ascii="Times New Roman" w:hAnsi="Times New Roman"/>
          <w:b/>
          <w:bCs/>
        </w:rPr>
        <w:t>asmenų</w:t>
      </w:r>
      <w:r w:rsidRPr="004B334D">
        <w:rPr>
          <w:rFonts w:ascii="Times New Roman" w:hAnsi="Times New Roman"/>
          <w:b/>
          <w:bCs/>
        </w:rPr>
        <w:t>)</w:t>
      </w:r>
      <w:r w:rsidR="00700180" w:rsidRPr="004B334D">
        <w:rPr>
          <w:rFonts w:ascii="Times New Roman" w:hAnsi="Times New Roman"/>
          <w:b/>
          <w:bCs/>
        </w:rPr>
        <w:t>:</w:t>
      </w:r>
    </w:p>
    <w:p w14:paraId="6E84E297" w14:textId="77777777" w:rsidR="00D35F24" w:rsidRPr="004B334D" w:rsidRDefault="00D35F24" w:rsidP="004B334D">
      <w:pPr>
        <w:pStyle w:val="MediumGrid21"/>
        <w:numPr>
          <w:ilvl w:val="0"/>
          <w:numId w:val="49"/>
        </w:numPr>
        <w:ind w:left="567" w:hanging="567"/>
        <w:rPr>
          <w:rFonts w:ascii="Times New Roman" w:hAnsi="Times New Roman"/>
        </w:rPr>
      </w:pPr>
      <w:r w:rsidRPr="004B334D">
        <w:rPr>
          <w:rFonts w:ascii="Times New Roman" w:hAnsi="Times New Roman"/>
        </w:rPr>
        <w:t xml:space="preserve">alerginės reakcijos, kurios gali būti sunkios, pavyzdžiui, odos </w:t>
      </w:r>
      <w:r w:rsidR="00F2026C" w:rsidRPr="004B334D">
        <w:rPr>
          <w:rFonts w:ascii="Times New Roman" w:hAnsi="Times New Roman"/>
        </w:rPr>
        <w:t>iš</w:t>
      </w:r>
      <w:r w:rsidRPr="004B334D">
        <w:rPr>
          <w:rFonts w:ascii="Times New Roman" w:hAnsi="Times New Roman"/>
        </w:rPr>
        <w:t>bėrimas, odos pleiskanojimas, niežėjimas, odos sričių patinimas ir paraudimas, kartais lydymas dusulio ar burnos, lūpų, liežuvio, ryklės ir veido patinimo</w:t>
      </w:r>
      <w:r w:rsidR="00F2026C" w:rsidRPr="004B334D">
        <w:rPr>
          <w:rFonts w:ascii="Times New Roman" w:hAnsi="Times New Roman"/>
        </w:rPr>
        <w:t xml:space="preserve"> (angioneurozinė edema)</w:t>
      </w:r>
      <w:r w:rsidRPr="004B334D">
        <w:rPr>
          <w:rFonts w:ascii="Times New Roman" w:hAnsi="Times New Roman"/>
        </w:rPr>
        <w:t>;</w:t>
      </w:r>
    </w:p>
    <w:p w14:paraId="7AF5BE34" w14:textId="77777777" w:rsidR="00F2026C" w:rsidRPr="004B334D" w:rsidRDefault="00F2026C" w:rsidP="004B334D">
      <w:pPr>
        <w:pStyle w:val="MediumGrid21"/>
        <w:numPr>
          <w:ilvl w:val="0"/>
          <w:numId w:val="49"/>
        </w:numPr>
        <w:ind w:left="567" w:hanging="567"/>
        <w:rPr>
          <w:rFonts w:ascii="Times New Roman" w:hAnsi="Times New Roman"/>
        </w:rPr>
      </w:pPr>
      <w:r w:rsidRPr="004B334D">
        <w:rPr>
          <w:rFonts w:ascii="Times New Roman" w:hAnsi="Times New Roman"/>
        </w:rPr>
        <w:t>sunkios odos reakcijos (pūslių susidarymas, odos lupimasis):</w:t>
      </w:r>
    </w:p>
    <w:p w14:paraId="408EBAC4" w14:textId="77777777" w:rsidR="00D35F24" w:rsidRPr="004B334D" w:rsidRDefault="00D35F24" w:rsidP="004B334D">
      <w:pPr>
        <w:pStyle w:val="MediumGrid21"/>
        <w:numPr>
          <w:ilvl w:val="0"/>
          <w:numId w:val="49"/>
        </w:numPr>
        <w:ind w:left="567" w:hanging="567"/>
        <w:rPr>
          <w:rFonts w:ascii="Times New Roman" w:hAnsi="Times New Roman"/>
        </w:rPr>
      </w:pPr>
      <w:r w:rsidRPr="004B334D">
        <w:rPr>
          <w:rFonts w:ascii="Times New Roman" w:hAnsi="Times New Roman"/>
        </w:rPr>
        <w:t xml:space="preserve">kvėpavimo sutrikimai, </w:t>
      </w:r>
      <w:r w:rsidR="00F2026C" w:rsidRPr="004B334D">
        <w:rPr>
          <w:rFonts w:ascii="Times New Roman" w:hAnsi="Times New Roman"/>
        </w:rPr>
        <w:t xml:space="preserve">tokie kaip bronchų spazmas, </w:t>
      </w:r>
      <w:r w:rsidRPr="004B334D">
        <w:rPr>
          <w:rFonts w:ascii="Times New Roman" w:hAnsi="Times New Roman"/>
        </w:rPr>
        <w:t>kurie yra labiau tikėtini, jei pasireiškė anksčiau, vartojant kitų skausmą malšinančių vaistų, pavyzdžiui, aspirino ar ibuprofeno;</w:t>
      </w:r>
    </w:p>
    <w:p w14:paraId="3E9FBE01" w14:textId="77777777" w:rsidR="00D35F24" w:rsidRPr="004B334D" w:rsidRDefault="00D35F24" w:rsidP="004B334D">
      <w:pPr>
        <w:pStyle w:val="MediumGrid21"/>
        <w:numPr>
          <w:ilvl w:val="0"/>
          <w:numId w:val="49"/>
        </w:numPr>
        <w:ind w:left="567" w:hanging="567"/>
        <w:rPr>
          <w:rFonts w:ascii="Times New Roman" w:hAnsi="Times New Roman"/>
        </w:rPr>
      </w:pPr>
      <w:r w:rsidRPr="004B334D">
        <w:rPr>
          <w:rFonts w:ascii="Times New Roman" w:hAnsi="Times New Roman"/>
        </w:rPr>
        <w:t xml:space="preserve">kraujavimas, kraujosruvos, karščiavimas ir infekcijos, pavyzdžiui, ryklės ir opų infekcijos dėl </w:t>
      </w:r>
      <w:r w:rsidR="00F2026C" w:rsidRPr="004B334D">
        <w:rPr>
          <w:rFonts w:ascii="Times New Roman" w:hAnsi="Times New Roman"/>
        </w:rPr>
        <w:t>trombocitų ir leukocitų skaičiaus sumažėjimo</w:t>
      </w:r>
      <w:r w:rsidRPr="004B334D">
        <w:rPr>
          <w:rFonts w:ascii="Times New Roman" w:hAnsi="Times New Roman"/>
        </w:rPr>
        <w:t xml:space="preserve"> kraujyje;</w:t>
      </w:r>
    </w:p>
    <w:p w14:paraId="11490D2C" w14:textId="77777777" w:rsidR="00D35F24" w:rsidRPr="004B334D" w:rsidRDefault="00D35F24" w:rsidP="004B334D">
      <w:pPr>
        <w:pStyle w:val="MediumGrid21"/>
        <w:numPr>
          <w:ilvl w:val="0"/>
          <w:numId w:val="49"/>
        </w:numPr>
        <w:ind w:left="567" w:hanging="567"/>
        <w:rPr>
          <w:rFonts w:ascii="Times New Roman" w:hAnsi="Times New Roman"/>
        </w:rPr>
      </w:pPr>
      <w:r w:rsidRPr="004B334D">
        <w:rPr>
          <w:rFonts w:ascii="Times New Roman" w:hAnsi="Times New Roman"/>
        </w:rPr>
        <w:t>kepenų sutrikimai;</w:t>
      </w:r>
    </w:p>
    <w:p w14:paraId="3A8B1E89" w14:textId="77777777" w:rsidR="00D35F24" w:rsidRPr="004B334D" w:rsidRDefault="00D35F24" w:rsidP="004B334D">
      <w:pPr>
        <w:pStyle w:val="MediumGrid21"/>
        <w:numPr>
          <w:ilvl w:val="0"/>
          <w:numId w:val="49"/>
        </w:numPr>
        <w:ind w:left="567" w:hanging="567"/>
        <w:rPr>
          <w:rFonts w:ascii="Times New Roman" w:hAnsi="Times New Roman"/>
        </w:rPr>
      </w:pPr>
      <w:r w:rsidRPr="004B334D">
        <w:rPr>
          <w:rFonts w:ascii="Times New Roman" w:hAnsi="Times New Roman"/>
        </w:rPr>
        <w:t>drumstas šlapimas.</w:t>
      </w:r>
    </w:p>
    <w:p w14:paraId="061F478A" w14:textId="77777777" w:rsidR="00D35F24" w:rsidRPr="004B334D" w:rsidRDefault="00D35F24" w:rsidP="004B334D">
      <w:pPr>
        <w:pStyle w:val="MediumGrid21"/>
        <w:rPr>
          <w:rFonts w:ascii="Times New Roman" w:hAnsi="Times New Roman"/>
          <w:b/>
          <w:bCs/>
        </w:rPr>
      </w:pPr>
    </w:p>
    <w:p w14:paraId="79081D78" w14:textId="7943BC66" w:rsidR="00D35F24" w:rsidRPr="004B334D" w:rsidRDefault="008036E6" w:rsidP="004B334D">
      <w:pPr>
        <w:pStyle w:val="MediumGrid21"/>
        <w:rPr>
          <w:rFonts w:ascii="Times New Roman" w:hAnsi="Times New Roman"/>
        </w:rPr>
      </w:pPr>
      <w:r w:rsidRPr="004B334D">
        <w:rPr>
          <w:rFonts w:ascii="Times New Roman" w:hAnsi="Times New Roman"/>
          <w:b/>
          <w:bCs/>
        </w:rPr>
        <w:lastRenderedPageBreak/>
        <w:t xml:space="preserve">Šalutinio poveikio reiškiniai, kurių dažnis </w:t>
      </w:r>
      <w:r w:rsidR="00D35F24" w:rsidRPr="004B334D">
        <w:rPr>
          <w:rFonts w:ascii="Times New Roman" w:hAnsi="Times New Roman"/>
          <w:b/>
          <w:bCs/>
        </w:rPr>
        <w:t>nežinomas (negali būti apskaičiuotas pagal turimus duomenis):</w:t>
      </w:r>
      <w:r w:rsidR="00D35F24" w:rsidRPr="004B334D">
        <w:rPr>
          <w:rFonts w:ascii="Times New Roman" w:hAnsi="Times New Roman"/>
        </w:rPr>
        <w:t xml:space="preserve"> </w:t>
      </w:r>
    </w:p>
    <w:p w14:paraId="475F8878" w14:textId="77777777" w:rsidR="00D35F24" w:rsidRPr="004B334D" w:rsidRDefault="00D35F24" w:rsidP="004B334D">
      <w:pPr>
        <w:pStyle w:val="MediumGrid21"/>
        <w:numPr>
          <w:ilvl w:val="0"/>
          <w:numId w:val="50"/>
        </w:numPr>
        <w:ind w:left="567" w:hanging="567"/>
        <w:rPr>
          <w:rFonts w:ascii="Times New Roman" w:hAnsi="Times New Roman"/>
        </w:rPr>
      </w:pPr>
      <w:r w:rsidRPr="004B334D">
        <w:rPr>
          <w:rFonts w:ascii="Times New Roman" w:hAnsi="Times New Roman"/>
        </w:rPr>
        <w:t>nervingumas, sutrikęs miegas (nemiga);</w:t>
      </w:r>
    </w:p>
    <w:p w14:paraId="37033172" w14:textId="77777777" w:rsidR="00D35F24" w:rsidRPr="004B334D" w:rsidRDefault="00D35F24" w:rsidP="004B334D">
      <w:pPr>
        <w:pStyle w:val="MediumGrid21"/>
        <w:numPr>
          <w:ilvl w:val="0"/>
          <w:numId w:val="50"/>
        </w:numPr>
        <w:ind w:left="567" w:hanging="567"/>
        <w:rPr>
          <w:rFonts w:ascii="Times New Roman" w:hAnsi="Times New Roman"/>
        </w:rPr>
      </w:pPr>
      <w:r w:rsidRPr="004B334D">
        <w:rPr>
          <w:rFonts w:ascii="Times New Roman" w:hAnsi="Times New Roman"/>
        </w:rPr>
        <w:t xml:space="preserve">galvos skausmas, galvos svaigimas; </w:t>
      </w:r>
    </w:p>
    <w:p w14:paraId="108CB1B1" w14:textId="77777777" w:rsidR="00D35F24" w:rsidRPr="004B334D" w:rsidRDefault="00D35F24" w:rsidP="004B334D">
      <w:pPr>
        <w:pStyle w:val="MediumGrid21"/>
        <w:numPr>
          <w:ilvl w:val="0"/>
          <w:numId w:val="50"/>
        </w:numPr>
        <w:ind w:left="567" w:hanging="567"/>
        <w:rPr>
          <w:rFonts w:ascii="Times New Roman" w:hAnsi="Times New Roman"/>
        </w:rPr>
      </w:pPr>
      <w:r w:rsidRPr="004B334D">
        <w:rPr>
          <w:rFonts w:ascii="Times New Roman" w:hAnsi="Times New Roman"/>
        </w:rPr>
        <w:t>padidėjęs kraujospūdis;</w:t>
      </w:r>
    </w:p>
    <w:p w14:paraId="00898D86" w14:textId="38685951" w:rsidR="00D35F24" w:rsidRPr="004B334D" w:rsidRDefault="00D35F24" w:rsidP="004B334D">
      <w:pPr>
        <w:pStyle w:val="MediumGrid21"/>
        <w:numPr>
          <w:ilvl w:val="0"/>
          <w:numId w:val="50"/>
        </w:numPr>
        <w:ind w:left="567" w:hanging="567"/>
        <w:rPr>
          <w:rFonts w:ascii="Times New Roman" w:hAnsi="Times New Roman"/>
        </w:rPr>
      </w:pPr>
      <w:r w:rsidRPr="004B334D">
        <w:rPr>
          <w:rFonts w:ascii="Times New Roman" w:hAnsi="Times New Roman"/>
        </w:rPr>
        <w:t>vėmimas (pykinimas)</w:t>
      </w:r>
      <w:r w:rsidR="009E7A73" w:rsidRPr="004B334D">
        <w:rPr>
          <w:rFonts w:ascii="Times New Roman" w:hAnsi="Times New Roman"/>
        </w:rPr>
        <w:t>;</w:t>
      </w:r>
    </w:p>
    <w:p w14:paraId="2181FF42" w14:textId="0FD10648" w:rsidR="009E7A73" w:rsidRPr="00524564" w:rsidRDefault="009E7A73" w:rsidP="004B334D">
      <w:pPr>
        <w:pStyle w:val="MediumGrid21"/>
        <w:numPr>
          <w:ilvl w:val="0"/>
          <w:numId w:val="50"/>
        </w:numPr>
        <w:ind w:left="567" w:hanging="567"/>
        <w:rPr>
          <w:rFonts w:ascii="Times New Roman" w:hAnsi="Times New Roman"/>
        </w:rPr>
      </w:pPr>
      <w:r w:rsidRPr="004B334D">
        <w:rPr>
          <w:rFonts w:ascii="Times New Roman" w:hAnsi="Times New Roman"/>
        </w:rPr>
        <w:t>sunkus sutrikimas, dėl kurio gali padidėti kraujo rūgštingumas (vadinamas metaboline acidoze) sunkia liga sergantiems pacientams, vartojantiems paracetamolį (žr. 2 skyrių).</w:t>
      </w:r>
    </w:p>
    <w:p w14:paraId="38070654" w14:textId="77777777" w:rsidR="00D35F24" w:rsidRPr="004B334D" w:rsidRDefault="00D35F24" w:rsidP="004B334D">
      <w:pPr>
        <w:pStyle w:val="MediumGrid21"/>
        <w:rPr>
          <w:rFonts w:ascii="Times New Roman" w:hAnsi="Times New Roman"/>
        </w:rPr>
      </w:pPr>
    </w:p>
    <w:p w14:paraId="008A8449" w14:textId="7E165A46" w:rsidR="00AE374E" w:rsidRPr="004B334D" w:rsidRDefault="00AE374E" w:rsidP="00524564">
      <w:pPr>
        <w:pStyle w:val="MediumGrid21"/>
        <w:rPr>
          <w:rFonts w:ascii="Times New Roman" w:eastAsia="Times New Roman" w:hAnsi="Times New Roman"/>
          <w:b/>
          <w:bCs/>
          <w:noProof/>
        </w:rPr>
      </w:pPr>
      <w:r w:rsidRPr="00524564">
        <w:rPr>
          <w:rFonts w:ascii="Times New Roman" w:hAnsi="Times New Roman"/>
          <w:b/>
          <w:bCs/>
        </w:rPr>
        <w:t>Pranešimas</w:t>
      </w:r>
      <w:r w:rsidRPr="004B334D">
        <w:rPr>
          <w:rFonts w:ascii="Times New Roman" w:eastAsia="Times New Roman" w:hAnsi="Times New Roman"/>
          <w:b/>
          <w:bCs/>
          <w:noProof/>
        </w:rPr>
        <w:t xml:space="preserve"> apie šalutinį poveikį</w:t>
      </w:r>
    </w:p>
    <w:p w14:paraId="3A923A92" w14:textId="341A053C" w:rsidR="00EA6D71" w:rsidRPr="004B334D" w:rsidRDefault="00EA6D71" w:rsidP="004B334D">
      <w:pPr>
        <w:spacing w:after="0" w:line="240" w:lineRule="auto"/>
        <w:rPr>
          <w:rFonts w:ascii="Times New Roman" w:eastAsia="Times New Roman" w:hAnsi="Times New Roman"/>
          <w:bCs/>
          <w:noProof/>
        </w:rPr>
      </w:pPr>
      <w:r w:rsidRPr="004B334D">
        <w:rPr>
          <w:rFonts w:ascii="Times New Roman" w:eastAsia="Times New Roman" w:hAnsi="Times New Roman"/>
          <w:bCs/>
          <w:noProof/>
        </w:rPr>
        <w:t xml:space="preserve">Jeigu pasireiškė šalutinis poveikis, įskaitant šiame lapelyje nenurodytą, pasakykite gydytojui arba vaistininkui. </w:t>
      </w:r>
      <w:r w:rsidR="00023B0C" w:rsidRPr="004B334D">
        <w:rPr>
          <w:rFonts w:ascii="Times New Roman" w:eastAsia="Times New Roman" w:hAnsi="Times New Roman"/>
          <w:bCs/>
          <w:noProof/>
        </w:rPr>
        <w:t xml:space="preserve">Pranešimą apie šalutinį poveikį galite užpildyti ir pateikti Valstybinės vaistų kontrolės tarnybos prie Lietuvos Respublikos sveikatos apsaugos ministerijos tinklalapyje </w:t>
      </w:r>
      <w:hyperlink r:id="rId13" w:history="1">
        <w:r w:rsidR="00023B0C" w:rsidRPr="004B334D">
          <w:rPr>
            <w:rStyle w:val="Hipersaitas"/>
            <w:rFonts w:ascii="Times New Roman" w:eastAsia="Times New Roman" w:hAnsi="Times New Roman"/>
            <w:bCs/>
            <w:noProof/>
          </w:rPr>
          <w:t>https://vvkt.lrv.lt/lt/</w:t>
        </w:r>
      </w:hyperlink>
      <w:r w:rsidR="00023B0C" w:rsidRPr="004B334D">
        <w:rPr>
          <w:rFonts w:ascii="Times New Roman" w:eastAsia="Times New Roman" w:hAnsi="Times New Roman"/>
          <w:bCs/>
          <w:noProof/>
        </w:rPr>
        <w:t xml:space="preserve"> nurodytais būdais arba paskambinti nemokamu telefonu </w:t>
      </w:r>
      <w:r w:rsidR="00456566">
        <w:rPr>
          <w:rFonts w:ascii="Times New Roman" w:eastAsia="Times New Roman" w:hAnsi="Times New Roman"/>
          <w:bCs/>
          <w:noProof/>
        </w:rPr>
        <w:t>+370</w:t>
      </w:r>
      <w:r w:rsidR="00023B0C" w:rsidRPr="004B334D">
        <w:rPr>
          <w:rFonts w:ascii="Times New Roman" w:eastAsia="Times New Roman" w:hAnsi="Times New Roman"/>
          <w:bCs/>
          <w:noProof/>
        </w:rPr>
        <w:t xml:space="preserve"> 800 73 568. Pranešdami apie šalutinį poveikį galite mums padėti gauti daugiau informacijos apie šio vaisto saugumą.</w:t>
      </w:r>
    </w:p>
    <w:p w14:paraId="5D019333" w14:textId="0A9C18AB" w:rsidR="00AE374E" w:rsidRPr="004B334D" w:rsidRDefault="00AE374E" w:rsidP="004B334D">
      <w:pPr>
        <w:spacing w:after="0" w:line="240" w:lineRule="auto"/>
        <w:ind w:right="-449"/>
        <w:rPr>
          <w:rFonts w:ascii="Times New Roman" w:eastAsia="Times New Roman" w:hAnsi="Times New Roman"/>
          <w:noProof/>
        </w:rPr>
      </w:pPr>
    </w:p>
    <w:p w14:paraId="59F2B98D" w14:textId="77777777" w:rsidR="00AE374E" w:rsidRPr="004B334D" w:rsidRDefault="00AE374E" w:rsidP="004B334D">
      <w:pPr>
        <w:tabs>
          <w:tab w:val="left" w:pos="567"/>
        </w:tabs>
        <w:spacing w:after="0" w:line="240" w:lineRule="auto"/>
        <w:ind w:left="567" w:hanging="567"/>
        <w:outlineLvl w:val="2"/>
        <w:rPr>
          <w:rFonts w:ascii="Times New Roman" w:eastAsia="Times New Roman" w:hAnsi="Times New Roman"/>
          <w:b/>
          <w:noProof/>
          <w:kern w:val="28"/>
        </w:rPr>
      </w:pPr>
    </w:p>
    <w:p w14:paraId="4FC52AD1" w14:textId="77777777" w:rsidR="00AE374E" w:rsidRPr="004B334D" w:rsidRDefault="00AE374E" w:rsidP="004B334D">
      <w:pPr>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5.</w:t>
      </w:r>
      <w:r w:rsidRPr="004B334D">
        <w:rPr>
          <w:rFonts w:ascii="Times New Roman" w:eastAsia="Times New Roman" w:hAnsi="Times New Roman"/>
          <w:b/>
          <w:noProof/>
          <w:kern w:val="28"/>
        </w:rPr>
        <w:tab/>
        <w:t>Kaip laikyti COLDREX MaxGrip MENTHOL &amp; BERRIES</w:t>
      </w:r>
    </w:p>
    <w:p w14:paraId="5A087089" w14:textId="77777777" w:rsidR="00AE374E" w:rsidRPr="004B334D" w:rsidRDefault="00AE374E" w:rsidP="004B334D">
      <w:pPr>
        <w:spacing w:after="0" w:line="240" w:lineRule="auto"/>
        <w:rPr>
          <w:rFonts w:ascii="Times New Roman" w:hAnsi="Times New Roman"/>
          <w:noProof/>
          <w:lang w:eastAsia="lt-LT"/>
        </w:rPr>
      </w:pPr>
    </w:p>
    <w:p w14:paraId="10D22518"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Šį vaistą laikykite vaikams nepastebimoje ir nepasiekiamoje vietoje.</w:t>
      </w:r>
    </w:p>
    <w:p w14:paraId="68E5BDB8"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Laikyti ne aukštesnėje kaip 30 </w:t>
      </w:r>
      <w:r w:rsidRPr="004B334D">
        <w:rPr>
          <w:rFonts w:ascii="Times New Roman" w:eastAsia="Times New Roman" w:hAnsi="Times New Roman"/>
          <w:noProof/>
        </w:rPr>
        <w:sym w:font="Symbol" w:char="F0B0"/>
      </w:r>
      <w:r w:rsidRPr="004B334D">
        <w:rPr>
          <w:rFonts w:ascii="Times New Roman" w:eastAsia="Times New Roman" w:hAnsi="Times New Roman"/>
          <w:noProof/>
        </w:rPr>
        <w:t>C temperatūroje.</w:t>
      </w:r>
    </w:p>
    <w:p w14:paraId="50AC17EE" w14:textId="77777777" w:rsidR="00AE374E" w:rsidRPr="004B334D" w:rsidRDefault="00AE374E" w:rsidP="004B334D">
      <w:pPr>
        <w:spacing w:after="0" w:line="240" w:lineRule="auto"/>
        <w:rPr>
          <w:rFonts w:ascii="Times New Roman" w:hAnsi="Times New Roman"/>
          <w:noProof/>
          <w:lang w:eastAsia="lt-LT"/>
        </w:rPr>
      </w:pPr>
    </w:p>
    <w:p w14:paraId="751EE85D"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Ant dėžutės po „Tinka iki“ ir paketėlio po „EXP“nurodytam tinkamumo laikui pasibaigus, šio vaisto vartoti negalima. Vaistas tinkamas vartoti iki paskutinės nurodyto mėnesio dienos.</w:t>
      </w:r>
    </w:p>
    <w:p w14:paraId="3DC52EFF" w14:textId="77777777" w:rsidR="00AE374E" w:rsidRPr="004B334D" w:rsidRDefault="00AE374E" w:rsidP="004B334D">
      <w:pPr>
        <w:spacing w:after="0" w:line="240" w:lineRule="auto"/>
        <w:rPr>
          <w:rFonts w:ascii="Times New Roman" w:hAnsi="Times New Roman"/>
          <w:noProof/>
          <w:lang w:eastAsia="lt-LT"/>
        </w:rPr>
      </w:pPr>
    </w:p>
    <w:p w14:paraId="50A8C62D"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75C78882" w14:textId="77777777" w:rsidR="00AE374E" w:rsidRPr="004B334D" w:rsidRDefault="00AE374E" w:rsidP="004B334D">
      <w:pPr>
        <w:spacing w:after="0" w:line="240" w:lineRule="auto"/>
        <w:rPr>
          <w:rFonts w:ascii="Times New Roman" w:hAnsi="Times New Roman"/>
          <w:noProof/>
          <w:lang w:eastAsia="lt-LT"/>
        </w:rPr>
      </w:pPr>
    </w:p>
    <w:p w14:paraId="02CCCD1B" w14:textId="77777777" w:rsidR="00AE374E" w:rsidRPr="004B334D" w:rsidRDefault="00AE374E" w:rsidP="004B334D">
      <w:pPr>
        <w:spacing w:after="0" w:line="240" w:lineRule="auto"/>
        <w:rPr>
          <w:rFonts w:ascii="Times New Roman" w:hAnsi="Times New Roman"/>
          <w:noProof/>
          <w:lang w:eastAsia="lt-LT"/>
        </w:rPr>
      </w:pPr>
    </w:p>
    <w:p w14:paraId="05E52B40" w14:textId="77777777" w:rsidR="00AE374E" w:rsidRPr="004B334D" w:rsidRDefault="00AE374E" w:rsidP="004B334D">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6.</w:t>
      </w:r>
      <w:r w:rsidRPr="004B334D">
        <w:rPr>
          <w:rFonts w:ascii="Times New Roman" w:eastAsia="Times New Roman" w:hAnsi="Times New Roman"/>
          <w:b/>
          <w:noProof/>
          <w:kern w:val="28"/>
        </w:rPr>
        <w:tab/>
        <w:t>Pakuotės turinys ir kita informacija</w:t>
      </w:r>
    </w:p>
    <w:p w14:paraId="43B8F0B2" w14:textId="77777777" w:rsidR="00AE374E" w:rsidRPr="004B334D" w:rsidRDefault="00AE374E" w:rsidP="004B334D">
      <w:pPr>
        <w:spacing w:after="0" w:line="240" w:lineRule="auto"/>
        <w:rPr>
          <w:rFonts w:ascii="Times New Roman" w:eastAsia="Times New Roman" w:hAnsi="Times New Roman"/>
          <w:noProof/>
        </w:rPr>
      </w:pPr>
    </w:p>
    <w:p w14:paraId="28F6C136" w14:textId="77777777" w:rsidR="00AE374E" w:rsidRPr="004B334D" w:rsidRDefault="00AE374E" w:rsidP="004B334D">
      <w:pPr>
        <w:spacing w:after="0" w:line="240" w:lineRule="auto"/>
        <w:rPr>
          <w:rFonts w:ascii="Times New Roman" w:eastAsia="Times New Roman" w:hAnsi="Times New Roman"/>
          <w:b/>
          <w:bCs/>
          <w:noProof/>
        </w:rPr>
      </w:pPr>
      <w:r w:rsidRPr="004B334D">
        <w:rPr>
          <w:rFonts w:ascii="Times New Roman" w:eastAsia="Times New Roman" w:hAnsi="Times New Roman"/>
          <w:b/>
          <w:noProof/>
        </w:rPr>
        <w:t>COLDREX MaxGrip MENTHOL &amp; BERRIES sudėtis</w:t>
      </w:r>
    </w:p>
    <w:p w14:paraId="1D5EF608" w14:textId="77777777" w:rsidR="00AE374E" w:rsidRPr="004B334D" w:rsidRDefault="00AE374E" w:rsidP="004B334D">
      <w:pPr>
        <w:numPr>
          <w:ilvl w:val="0"/>
          <w:numId w:val="22"/>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Veikliosios medžiagos yra 1000 mg paracetamolio, 10 mg fenilefrino hidrochlorido ir 70 mg askorbo rūgšties (vitamino C).</w:t>
      </w:r>
    </w:p>
    <w:p w14:paraId="5F115A56" w14:textId="77777777" w:rsidR="00AE374E" w:rsidRPr="004B334D" w:rsidRDefault="00AE374E" w:rsidP="004B334D">
      <w:pPr>
        <w:numPr>
          <w:ilvl w:val="0"/>
          <w:numId w:val="22"/>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Pagalbinės medžiagos yra sacharozė, bevandenis natrio citratas, vyno rūgštis, aspartamas (E951), uogų aromatinė medžiaga (sudėtyje yra mentolio, sacharozės, maltodekstrino, modifikuoto kukurūzų krakmolo, augalinio aliejaus), juodųjų serbentų spalvos pigmentas (sudėtyje yra saulėlydžio geltonojo (E110), karmosino (E122) ir žaliojo S E142), natrio chlorido, natrio sulfato ir lakiųjų medžiagų mišinio).</w:t>
      </w:r>
    </w:p>
    <w:p w14:paraId="37C36F62" w14:textId="77777777" w:rsidR="00AE374E" w:rsidRPr="004B334D" w:rsidRDefault="00AE374E" w:rsidP="004B334D">
      <w:pPr>
        <w:spacing w:after="0" w:line="240" w:lineRule="auto"/>
        <w:rPr>
          <w:rFonts w:ascii="Times New Roman" w:eastAsia="Times New Roman" w:hAnsi="Times New Roman"/>
          <w:b/>
          <w:noProof/>
        </w:rPr>
      </w:pPr>
    </w:p>
    <w:p w14:paraId="5F94C9C8" w14:textId="77777777"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b/>
          <w:noProof/>
        </w:rPr>
        <w:t>COLDREX MaxGrip MENTHOL &amp; BERRIES išvaizda ir kiekis pakuotėje</w:t>
      </w:r>
    </w:p>
    <w:p w14:paraId="6A0DECEC"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Blyškiai rausvos spalvos milteliai, turintys būdingą vaisių ir mentolio kvapą. Vienoje pakuotėje yra 5</w:t>
      </w:r>
      <w:r w:rsidRPr="004B334D">
        <w:rPr>
          <w:rFonts w:ascii="Times New Roman" w:eastAsia="Times New Roman" w:hAnsi="Times New Roman"/>
          <w:noProof/>
        </w:rPr>
        <w:t> </w:t>
      </w:r>
      <w:r w:rsidRPr="004B334D">
        <w:rPr>
          <w:rFonts w:ascii="Times New Roman" w:hAnsi="Times New Roman"/>
          <w:noProof/>
          <w:lang w:eastAsia="lt-LT"/>
        </w:rPr>
        <w:t>arba 10 paketėlių, kiekviename iš jų yra 7,6 g miltelių.</w:t>
      </w:r>
    </w:p>
    <w:p w14:paraId="33470FD3" w14:textId="77777777" w:rsidR="00AE374E" w:rsidRPr="004B334D" w:rsidRDefault="00AE374E" w:rsidP="004B334D">
      <w:pPr>
        <w:spacing w:after="0" w:line="240" w:lineRule="auto"/>
        <w:rPr>
          <w:rFonts w:ascii="Times New Roman" w:hAnsi="Times New Roman"/>
          <w:noProof/>
          <w:lang w:eastAsia="lt-LT"/>
        </w:rPr>
      </w:pPr>
      <w:r w:rsidRPr="004B334D">
        <w:rPr>
          <w:rFonts w:ascii="Times New Roman" w:hAnsi="Times New Roman"/>
          <w:noProof/>
          <w:lang w:eastAsia="lt-LT"/>
        </w:rPr>
        <w:t>Gali būti tiekiamos ne visų dydžių pakuotės.</w:t>
      </w:r>
    </w:p>
    <w:p w14:paraId="4836CF51" w14:textId="77777777" w:rsidR="00AE374E" w:rsidRPr="004B334D" w:rsidRDefault="00AE374E" w:rsidP="004B334D">
      <w:pPr>
        <w:spacing w:after="0" w:line="240" w:lineRule="auto"/>
        <w:rPr>
          <w:rFonts w:ascii="Times New Roman" w:hAnsi="Times New Roman"/>
          <w:noProof/>
          <w:lang w:eastAsia="lt-LT"/>
        </w:rPr>
      </w:pPr>
    </w:p>
    <w:p w14:paraId="79BC4312"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 ir gamintojas</w:t>
      </w:r>
    </w:p>
    <w:p w14:paraId="4665F1EA" w14:textId="77777777" w:rsidR="0060602C" w:rsidRPr="004B334D" w:rsidRDefault="0060602C" w:rsidP="004B334D">
      <w:pPr>
        <w:spacing w:after="0" w:line="240" w:lineRule="auto"/>
        <w:rPr>
          <w:rFonts w:ascii="Times New Roman" w:eastAsia="Times New Roman" w:hAnsi="Times New Roman"/>
          <w:b/>
          <w:noProof/>
        </w:rPr>
      </w:pPr>
    </w:p>
    <w:p w14:paraId="4FFE78E5"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w:t>
      </w:r>
    </w:p>
    <w:p w14:paraId="648F1F0A"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Perrigo Poland Sp. z o.o.</w:t>
      </w:r>
    </w:p>
    <w:p w14:paraId="61A6ABAE"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ul. Domaniewska 48</w:t>
      </w:r>
    </w:p>
    <w:p w14:paraId="52152560" w14:textId="77777777"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02-672 Warszawa</w:t>
      </w:r>
    </w:p>
    <w:p w14:paraId="0418AD8A" w14:textId="26B7B82E" w:rsidR="0079685A" w:rsidRPr="004B334D" w:rsidRDefault="0079685A" w:rsidP="004B334D">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Lenkija</w:t>
      </w:r>
    </w:p>
    <w:p w14:paraId="3E50577B" w14:textId="77777777" w:rsidR="00AE374E" w:rsidRPr="004B334D" w:rsidRDefault="00AE374E" w:rsidP="004B334D">
      <w:pPr>
        <w:spacing w:after="0" w:line="240" w:lineRule="auto"/>
        <w:rPr>
          <w:rFonts w:ascii="Times New Roman" w:hAnsi="Times New Roman"/>
          <w:noProof/>
          <w:lang w:eastAsia="lt-LT"/>
        </w:rPr>
      </w:pPr>
    </w:p>
    <w:p w14:paraId="2B38DEE1" w14:textId="77777777" w:rsidR="00AE374E" w:rsidRPr="004B334D" w:rsidRDefault="00AE374E" w:rsidP="004B334D">
      <w:pPr>
        <w:spacing w:after="0" w:line="240" w:lineRule="auto"/>
        <w:rPr>
          <w:rFonts w:ascii="Times New Roman" w:eastAsia="Times New Roman" w:hAnsi="Times New Roman"/>
          <w:b/>
          <w:noProof/>
        </w:rPr>
      </w:pPr>
      <w:r w:rsidRPr="004B334D">
        <w:rPr>
          <w:rFonts w:ascii="Times New Roman" w:eastAsia="Times New Roman" w:hAnsi="Times New Roman"/>
          <w:b/>
          <w:noProof/>
        </w:rPr>
        <w:t>Gamintojas</w:t>
      </w:r>
    </w:p>
    <w:p w14:paraId="78B60DE9"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Omega Pharma International NV</w:t>
      </w:r>
    </w:p>
    <w:p w14:paraId="7B40A6D7"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Venecoweg 26</w:t>
      </w:r>
    </w:p>
    <w:p w14:paraId="7A4D8867"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t>B-9810 Nazareth</w:t>
      </w:r>
    </w:p>
    <w:p w14:paraId="0B76D2D4" w14:textId="77777777" w:rsidR="009C2C27" w:rsidRPr="004B334D" w:rsidRDefault="009C2C27" w:rsidP="004B334D">
      <w:pPr>
        <w:spacing w:after="0" w:line="240" w:lineRule="auto"/>
        <w:rPr>
          <w:rFonts w:ascii="Times New Roman" w:hAnsi="Times New Roman"/>
          <w:noProof/>
          <w:lang w:eastAsia="lt-LT"/>
        </w:rPr>
      </w:pPr>
      <w:r w:rsidRPr="004B334D">
        <w:rPr>
          <w:rFonts w:ascii="Times New Roman" w:hAnsi="Times New Roman"/>
          <w:noProof/>
          <w:lang w:eastAsia="lt-LT"/>
        </w:rPr>
        <w:lastRenderedPageBreak/>
        <w:t>Belgija</w:t>
      </w:r>
    </w:p>
    <w:p w14:paraId="58A4FBC1" w14:textId="77777777" w:rsidR="00736596" w:rsidRPr="004B334D" w:rsidRDefault="00736596" w:rsidP="004B334D">
      <w:pPr>
        <w:spacing w:after="0" w:line="240" w:lineRule="auto"/>
        <w:rPr>
          <w:rFonts w:ascii="Times New Roman" w:hAnsi="Times New Roman"/>
          <w:noProof/>
          <w:lang w:eastAsia="lt-LT"/>
        </w:rPr>
      </w:pPr>
    </w:p>
    <w:p w14:paraId="7A76B99D" w14:textId="77777777"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Perrigo Supply Chain International DAC</w:t>
      </w:r>
    </w:p>
    <w:p w14:paraId="37BBA53C" w14:textId="77777777"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The Sharp Building</w:t>
      </w:r>
    </w:p>
    <w:p w14:paraId="196BF63B" w14:textId="77777777" w:rsidR="00023B0C" w:rsidRPr="004B334D" w:rsidRDefault="00023B0C" w:rsidP="004B334D">
      <w:pPr>
        <w:spacing w:after="0" w:line="240" w:lineRule="auto"/>
        <w:rPr>
          <w:rFonts w:ascii="Times New Roman" w:hAnsi="Times New Roman"/>
          <w:noProof/>
          <w:lang w:eastAsia="lt-LT"/>
        </w:rPr>
      </w:pPr>
      <w:r w:rsidRPr="004B334D">
        <w:rPr>
          <w:rFonts w:ascii="Times New Roman" w:hAnsi="Times New Roman"/>
          <w:noProof/>
          <w:lang w:eastAsia="lt-LT"/>
        </w:rPr>
        <w:t>Hogan Place, Dublin 2</w:t>
      </w:r>
    </w:p>
    <w:p w14:paraId="0F08F97D" w14:textId="24C24612" w:rsidR="00023B0C" w:rsidRPr="004B334D" w:rsidRDefault="00023B0C" w:rsidP="004B334D">
      <w:pPr>
        <w:spacing w:after="0" w:line="240" w:lineRule="auto"/>
        <w:rPr>
          <w:rFonts w:ascii="Times New Roman" w:hAnsi="Times New Roman"/>
          <w:noProof/>
          <w:lang w:eastAsia="lt-LT"/>
        </w:rPr>
      </w:pPr>
      <w:r w:rsidRPr="004B334D">
        <w:rPr>
          <w:rFonts w:ascii="Times New Roman" w:hAnsi="Times New Roman"/>
          <w:noProof/>
          <w:lang w:eastAsia="lt-LT"/>
        </w:rPr>
        <w:t>D02 TY74 Dublin</w:t>
      </w:r>
    </w:p>
    <w:p w14:paraId="231B60C4" w14:textId="25AA628B" w:rsidR="00736596" w:rsidRPr="004B334D" w:rsidRDefault="00736596" w:rsidP="004B334D">
      <w:pPr>
        <w:spacing w:after="0" w:line="240" w:lineRule="auto"/>
        <w:rPr>
          <w:rFonts w:ascii="Times New Roman" w:hAnsi="Times New Roman"/>
          <w:noProof/>
          <w:lang w:eastAsia="lt-LT"/>
        </w:rPr>
      </w:pPr>
      <w:r w:rsidRPr="004B334D">
        <w:rPr>
          <w:rFonts w:ascii="Times New Roman" w:hAnsi="Times New Roman"/>
          <w:noProof/>
          <w:lang w:eastAsia="lt-LT"/>
        </w:rPr>
        <w:t>Airija</w:t>
      </w:r>
    </w:p>
    <w:p w14:paraId="04EFA133" w14:textId="77777777" w:rsidR="00AF74D5" w:rsidRPr="004B334D" w:rsidRDefault="00AF74D5" w:rsidP="004B334D">
      <w:pPr>
        <w:spacing w:after="0" w:line="240" w:lineRule="auto"/>
        <w:rPr>
          <w:rFonts w:ascii="Times New Roman" w:hAnsi="Times New Roman"/>
          <w:noProof/>
          <w:lang w:eastAsia="lt-LT"/>
        </w:rPr>
      </w:pPr>
    </w:p>
    <w:p w14:paraId="7C5DA294" w14:textId="34B35BB9" w:rsidR="00AE374E" w:rsidRPr="004B334D" w:rsidRDefault="00AE374E" w:rsidP="004B334D">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Šis pakuotės lapelis paskutinį kartą peržiūrėtas</w:t>
      </w:r>
      <w:r w:rsidR="00524564">
        <w:rPr>
          <w:rFonts w:ascii="Times New Roman" w:eastAsia="Times New Roman" w:hAnsi="Times New Roman"/>
          <w:b/>
          <w:bCs/>
          <w:noProof/>
        </w:rPr>
        <w:t xml:space="preserve"> 2025-04-09</w:t>
      </w:r>
      <w:r w:rsidR="003017B7" w:rsidRPr="004B334D">
        <w:rPr>
          <w:rFonts w:ascii="Times New Roman" w:eastAsia="Times New Roman" w:hAnsi="Times New Roman"/>
          <w:b/>
          <w:bCs/>
          <w:noProof/>
        </w:rPr>
        <w:t>.</w:t>
      </w:r>
    </w:p>
    <w:p w14:paraId="2F33069F" w14:textId="77777777" w:rsidR="00AE374E" w:rsidRPr="004B334D" w:rsidRDefault="00AE374E" w:rsidP="004B334D">
      <w:pPr>
        <w:spacing w:after="0" w:line="240" w:lineRule="auto"/>
        <w:rPr>
          <w:rFonts w:ascii="Times New Roman" w:eastAsia="Times New Roman" w:hAnsi="Times New Roman"/>
          <w:noProof/>
        </w:rPr>
      </w:pPr>
    </w:p>
    <w:p w14:paraId="5391C92B" w14:textId="0327334A" w:rsidR="00AE374E" w:rsidRPr="004B334D" w:rsidRDefault="00AE374E" w:rsidP="004B334D">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Išsami informacija apie šį vaistą pateikiama Valstybinės vaistų kontrolės tarnybos prie Lietuvos Respublikos sveikatos apsaugos ministerijos tinklalapyje </w:t>
      </w:r>
      <w:hyperlink r:id="rId14" w:history="1">
        <w:r w:rsidR="00023B0C" w:rsidRPr="004B334D">
          <w:rPr>
            <w:rStyle w:val="Hipersaitas"/>
            <w:rFonts w:ascii="Times New Roman" w:eastAsia="Times New Roman" w:hAnsi="Times New Roman"/>
            <w:noProof/>
          </w:rPr>
          <w:t>https://vvkt.lrv.lt/lt/</w:t>
        </w:r>
      </w:hyperlink>
      <w:r w:rsidR="00023B0C" w:rsidRPr="004B334D">
        <w:rPr>
          <w:rFonts w:ascii="Times New Roman" w:eastAsia="Times New Roman" w:hAnsi="Times New Roman"/>
          <w:noProof/>
        </w:rPr>
        <w:t xml:space="preserve">. </w:t>
      </w:r>
    </w:p>
    <w:p w14:paraId="1ADF546F" w14:textId="77777777" w:rsidR="00AE374E" w:rsidRPr="004B334D" w:rsidRDefault="00AE374E" w:rsidP="00524564">
      <w:pPr>
        <w:spacing w:after="0" w:line="240" w:lineRule="auto"/>
        <w:rPr>
          <w:rFonts w:ascii="Times New Roman" w:hAnsi="Times New Roman"/>
        </w:rPr>
      </w:pPr>
    </w:p>
    <w:p w14:paraId="04B6E9B0" w14:textId="77777777" w:rsidR="0029180E" w:rsidRPr="004B334D" w:rsidRDefault="0029180E" w:rsidP="00524564">
      <w:pPr>
        <w:spacing w:after="0" w:line="240" w:lineRule="auto"/>
        <w:rPr>
          <w:rFonts w:ascii="Times New Roman" w:hAnsi="Times New Roman"/>
        </w:rPr>
      </w:pPr>
    </w:p>
    <w:sectPr w:rsidR="0029180E" w:rsidRPr="004B334D" w:rsidSect="00B153A0">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3DC8" w14:textId="77777777" w:rsidR="000504E3" w:rsidRDefault="000504E3">
      <w:pPr>
        <w:spacing w:after="0" w:line="240" w:lineRule="auto"/>
      </w:pPr>
      <w:r>
        <w:separator/>
      </w:r>
    </w:p>
  </w:endnote>
  <w:endnote w:type="continuationSeparator" w:id="0">
    <w:p w14:paraId="09CFB4F4" w14:textId="77777777" w:rsidR="000504E3" w:rsidRDefault="000504E3">
      <w:pPr>
        <w:spacing w:after="0" w:line="240" w:lineRule="auto"/>
      </w:pPr>
      <w:r>
        <w:continuationSeparator/>
      </w:r>
    </w:p>
  </w:endnote>
  <w:endnote w:type="continuationNotice" w:id="1">
    <w:p w14:paraId="2385FE64" w14:textId="77777777" w:rsidR="000504E3" w:rsidRDefault="0005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P????">
    <w:panose1 w:val="00000000000000000000"/>
    <w:charset w:val="80"/>
    <w:family w:val="auto"/>
    <w:notTrueType/>
    <w:pitch w:val="variable"/>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4E7E" w14:textId="698801F5" w:rsidR="00393640" w:rsidRPr="001926E2" w:rsidRDefault="00393640">
    <w:pPr>
      <w:pStyle w:val="Porat"/>
      <w:jc w:val="center"/>
      <w:rPr>
        <w:rFonts w:ascii="Times New Roman" w:hAnsi="Times New Roman"/>
      </w:rPr>
    </w:pPr>
    <w:r w:rsidRPr="001926E2">
      <w:rPr>
        <w:rFonts w:ascii="Times New Roman" w:hAnsi="Times New Roman"/>
      </w:rPr>
      <w:fldChar w:fldCharType="begin"/>
    </w:r>
    <w:r w:rsidRPr="001926E2">
      <w:rPr>
        <w:rFonts w:ascii="Times New Roman" w:hAnsi="Times New Roman"/>
      </w:rPr>
      <w:instrText>PAGE   \* MERGEFORMAT</w:instrText>
    </w:r>
    <w:r w:rsidRPr="001926E2">
      <w:rPr>
        <w:rFonts w:ascii="Times New Roman" w:hAnsi="Times New Roman"/>
      </w:rPr>
      <w:fldChar w:fldCharType="separate"/>
    </w:r>
    <w:r w:rsidR="00284C89">
      <w:rPr>
        <w:rFonts w:ascii="Times New Roman" w:hAnsi="Times New Roman"/>
        <w:noProof/>
      </w:rPr>
      <w:t>1</w:t>
    </w:r>
    <w:r w:rsidRPr="001926E2">
      <w:rPr>
        <w:rFonts w:ascii="Times New Roman" w:hAnsi="Times New Roman"/>
      </w:rPr>
      <w:fldChar w:fldCharType="end"/>
    </w:r>
  </w:p>
  <w:p w14:paraId="0146398E" w14:textId="77777777" w:rsidR="00393640" w:rsidRDefault="003936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3027" w14:textId="77777777" w:rsidR="000504E3" w:rsidRDefault="000504E3">
      <w:pPr>
        <w:spacing w:after="0" w:line="240" w:lineRule="auto"/>
      </w:pPr>
      <w:r>
        <w:separator/>
      </w:r>
    </w:p>
  </w:footnote>
  <w:footnote w:type="continuationSeparator" w:id="0">
    <w:p w14:paraId="509233F2" w14:textId="77777777" w:rsidR="000504E3" w:rsidRDefault="000504E3">
      <w:pPr>
        <w:spacing w:after="0" w:line="240" w:lineRule="auto"/>
      </w:pPr>
      <w:r>
        <w:continuationSeparator/>
      </w:r>
    </w:p>
  </w:footnote>
  <w:footnote w:type="continuationNotice" w:id="1">
    <w:p w14:paraId="04FFBA74" w14:textId="77777777" w:rsidR="000504E3" w:rsidRDefault="0005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A34A" w14:textId="77777777" w:rsidR="00592986" w:rsidRDefault="005929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CD8A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3"/>
      </w:pPr>
      <w:rPr>
        <w:rFonts w:ascii="Wingdings" w:hAnsi="Wingdings"/>
      </w:rPr>
    </w:lvl>
  </w:abstractNum>
  <w:abstractNum w:abstractNumId="2" w15:restartNumberingAfterBreak="0">
    <w:nsid w:val="00141B91"/>
    <w:multiLevelType w:val="hybridMultilevel"/>
    <w:tmpl w:val="79C8938A"/>
    <w:lvl w:ilvl="0" w:tplc="0E5C5FC8">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3" w15:restartNumberingAfterBreak="0">
    <w:nsid w:val="020F3253"/>
    <w:multiLevelType w:val="hybridMultilevel"/>
    <w:tmpl w:val="AD8C43BE"/>
    <w:lvl w:ilvl="0" w:tplc="4242289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40066D"/>
    <w:multiLevelType w:val="hybridMultilevel"/>
    <w:tmpl w:val="45403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29954C7"/>
    <w:multiLevelType w:val="hybridMultilevel"/>
    <w:tmpl w:val="565C6E6E"/>
    <w:lvl w:ilvl="0" w:tplc="0427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6" w15:restartNumberingAfterBreak="0">
    <w:nsid w:val="040607F1"/>
    <w:multiLevelType w:val="hybridMultilevel"/>
    <w:tmpl w:val="B9E07F4C"/>
    <w:lvl w:ilvl="0" w:tplc="004CB5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91076"/>
    <w:multiLevelType w:val="hybridMultilevel"/>
    <w:tmpl w:val="4DBA432A"/>
    <w:lvl w:ilvl="0" w:tplc="0E7633A2">
      <w:start w:val="1"/>
      <w:numFmt w:val="upperLetter"/>
      <w:lvlText w:val="%1."/>
      <w:lvlJc w:val="left"/>
      <w:pPr>
        <w:ind w:left="2770" w:hanging="360"/>
      </w:pPr>
      <w:rPr>
        <w:rFonts w:cs="Times New Roman" w:hint="default"/>
      </w:rPr>
    </w:lvl>
    <w:lvl w:ilvl="1" w:tplc="04270019" w:tentative="1">
      <w:start w:val="1"/>
      <w:numFmt w:val="lowerLetter"/>
      <w:lvlText w:val="%2."/>
      <w:lvlJc w:val="left"/>
      <w:pPr>
        <w:ind w:left="3490" w:hanging="360"/>
      </w:pPr>
      <w:rPr>
        <w:rFonts w:cs="Times New Roman"/>
      </w:rPr>
    </w:lvl>
    <w:lvl w:ilvl="2" w:tplc="0427001B" w:tentative="1">
      <w:start w:val="1"/>
      <w:numFmt w:val="lowerRoman"/>
      <w:lvlText w:val="%3."/>
      <w:lvlJc w:val="right"/>
      <w:pPr>
        <w:ind w:left="4210" w:hanging="180"/>
      </w:pPr>
      <w:rPr>
        <w:rFonts w:cs="Times New Roman"/>
      </w:rPr>
    </w:lvl>
    <w:lvl w:ilvl="3" w:tplc="0427000F" w:tentative="1">
      <w:start w:val="1"/>
      <w:numFmt w:val="decimal"/>
      <w:lvlText w:val="%4."/>
      <w:lvlJc w:val="left"/>
      <w:pPr>
        <w:ind w:left="4930" w:hanging="360"/>
      </w:pPr>
      <w:rPr>
        <w:rFonts w:cs="Times New Roman"/>
      </w:rPr>
    </w:lvl>
    <w:lvl w:ilvl="4" w:tplc="04270019" w:tentative="1">
      <w:start w:val="1"/>
      <w:numFmt w:val="lowerLetter"/>
      <w:lvlText w:val="%5."/>
      <w:lvlJc w:val="left"/>
      <w:pPr>
        <w:ind w:left="5650" w:hanging="360"/>
      </w:pPr>
      <w:rPr>
        <w:rFonts w:cs="Times New Roman"/>
      </w:rPr>
    </w:lvl>
    <w:lvl w:ilvl="5" w:tplc="0427001B" w:tentative="1">
      <w:start w:val="1"/>
      <w:numFmt w:val="lowerRoman"/>
      <w:lvlText w:val="%6."/>
      <w:lvlJc w:val="right"/>
      <w:pPr>
        <w:ind w:left="6370" w:hanging="180"/>
      </w:pPr>
      <w:rPr>
        <w:rFonts w:cs="Times New Roman"/>
      </w:rPr>
    </w:lvl>
    <w:lvl w:ilvl="6" w:tplc="0427000F" w:tentative="1">
      <w:start w:val="1"/>
      <w:numFmt w:val="decimal"/>
      <w:lvlText w:val="%7."/>
      <w:lvlJc w:val="left"/>
      <w:pPr>
        <w:ind w:left="7090" w:hanging="360"/>
      </w:pPr>
      <w:rPr>
        <w:rFonts w:cs="Times New Roman"/>
      </w:rPr>
    </w:lvl>
    <w:lvl w:ilvl="7" w:tplc="04270019" w:tentative="1">
      <w:start w:val="1"/>
      <w:numFmt w:val="lowerLetter"/>
      <w:lvlText w:val="%8."/>
      <w:lvlJc w:val="left"/>
      <w:pPr>
        <w:ind w:left="7810" w:hanging="360"/>
      </w:pPr>
      <w:rPr>
        <w:rFonts w:cs="Times New Roman"/>
      </w:rPr>
    </w:lvl>
    <w:lvl w:ilvl="8" w:tplc="0427001B" w:tentative="1">
      <w:start w:val="1"/>
      <w:numFmt w:val="lowerRoman"/>
      <w:lvlText w:val="%9."/>
      <w:lvlJc w:val="right"/>
      <w:pPr>
        <w:ind w:left="8530" w:hanging="180"/>
      </w:pPr>
      <w:rPr>
        <w:rFonts w:cs="Times New Roman"/>
      </w:rPr>
    </w:lvl>
  </w:abstractNum>
  <w:abstractNum w:abstractNumId="8"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0AB43C13"/>
    <w:multiLevelType w:val="hybridMultilevel"/>
    <w:tmpl w:val="C0F4E7BA"/>
    <w:lvl w:ilvl="0" w:tplc="0427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1" w15:restartNumberingAfterBreak="0">
    <w:nsid w:val="0E405F63"/>
    <w:multiLevelType w:val="hybridMultilevel"/>
    <w:tmpl w:val="40348D7A"/>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4744E2"/>
    <w:multiLevelType w:val="hybridMultilevel"/>
    <w:tmpl w:val="04E640AA"/>
    <w:lvl w:ilvl="0" w:tplc="4242289A">
      <w:start w:val="4"/>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3" w15:restartNumberingAfterBreak="0">
    <w:nsid w:val="15C27724"/>
    <w:multiLevelType w:val="hybridMultilevel"/>
    <w:tmpl w:val="04DA83D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B0954FA"/>
    <w:multiLevelType w:val="hybridMultilevel"/>
    <w:tmpl w:val="7C5662C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6" w15:restartNumberingAfterBreak="0">
    <w:nsid w:val="1E7B0722"/>
    <w:multiLevelType w:val="hybridMultilevel"/>
    <w:tmpl w:val="7364657E"/>
    <w:lvl w:ilvl="0" w:tplc="0FB63FEE">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7290F16"/>
    <w:multiLevelType w:val="hybridMultilevel"/>
    <w:tmpl w:val="D47C49EA"/>
    <w:lvl w:ilvl="0" w:tplc="004CB520">
      <w:numFmt w:val="bullet"/>
      <w:lvlText w:val="−"/>
      <w:lvlJc w:val="left"/>
      <w:pPr>
        <w:ind w:left="1077" w:hanging="360"/>
      </w:pPr>
      <w:rPr>
        <w:rFonts w:ascii="Times New Roman" w:eastAsia="Calibri"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2824229E"/>
    <w:multiLevelType w:val="hybridMultilevel"/>
    <w:tmpl w:val="5A2CD912"/>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E32854"/>
    <w:multiLevelType w:val="hybridMultilevel"/>
    <w:tmpl w:val="4AD06F38"/>
    <w:lvl w:ilvl="0" w:tplc="D24C2EE4">
      <w:start w:val="2"/>
      <w:numFmt w:val="bullet"/>
      <w:lvlText w:val="-"/>
      <w:lvlJc w:val="left"/>
      <w:pPr>
        <w:ind w:left="717" w:hanging="360"/>
      </w:pPr>
      <w:rPr>
        <w:rFonts w:ascii="Times New Roman" w:eastAsia="Times New Roman" w:hAnsi="Times New Roman" w:cs="Times New Roman"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21" w15:restartNumberingAfterBreak="0">
    <w:nsid w:val="2BF62BC8"/>
    <w:multiLevelType w:val="hybridMultilevel"/>
    <w:tmpl w:val="9B360932"/>
    <w:lvl w:ilvl="0" w:tplc="0FB63FEE">
      <w:start w:val="1"/>
      <w:numFmt w:val="bullet"/>
      <w:lvlText w:val="-"/>
      <w:lvlJc w:val="left"/>
      <w:pPr>
        <w:ind w:left="720" w:hanging="360"/>
      </w:pPr>
      <w:rPr>
        <w:rFonts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22" w15:restartNumberingAfterBreak="0">
    <w:nsid w:val="308F2D22"/>
    <w:multiLevelType w:val="hybridMultilevel"/>
    <w:tmpl w:val="772091B0"/>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C05F6E"/>
    <w:multiLevelType w:val="hybridMultilevel"/>
    <w:tmpl w:val="B2E20D58"/>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8431A2E"/>
    <w:multiLevelType w:val="hybridMultilevel"/>
    <w:tmpl w:val="C1CE7270"/>
    <w:lvl w:ilvl="0" w:tplc="C68A4A06">
      <w:start w:val="1"/>
      <w:numFmt w:val="bullet"/>
      <w:pStyle w:val="BT-EMEASMC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2726B2"/>
    <w:multiLevelType w:val="hybridMultilevel"/>
    <w:tmpl w:val="6248BE9E"/>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1B739AD"/>
    <w:multiLevelType w:val="hybridMultilevel"/>
    <w:tmpl w:val="B6EAC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013EC0"/>
    <w:multiLevelType w:val="hybridMultilevel"/>
    <w:tmpl w:val="FE1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FA51CA"/>
    <w:multiLevelType w:val="hybridMultilevel"/>
    <w:tmpl w:val="748A751C"/>
    <w:lvl w:ilvl="0" w:tplc="26A6015E">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7246C09"/>
    <w:multiLevelType w:val="hybridMultilevel"/>
    <w:tmpl w:val="E5EC17B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9A3378D"/>
    <w:multiLevelType w:val="hybridMultilevel"/>
    <w:tmpl w:val="C14AC820"/>
    <w:lvl w:ilvl="0" w:tplc="3B1873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FD273AD"/>
    <w:multiLevelType w:val="hybridMultilevel"/>
    <w:tmpl w:val="239EA9E8"/>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9A6725"/>
    <w:multiLevelType w:val="hybridMultilevel"/>
    <w:tmpl w:val="8B5A961E"/>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85F7ADF"/>
    <w:multiLevelType w:val="hybridMultilevel"/>
    <w:tmpl w:val="2A464C36"/>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B7403F"/>
    <w:multiLevelType w:val="hybridMultilevel"/>
    <w:tmpl w:val="D6CE3D04"/>
    <w:lvl w:ilvl="0" w:tplc="FFFFFFFF">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9FF46BF"/>
    <w:multiLevelType w:val="hybridMultilevel"/>
    <w:tmpl w:val="8FE0F054"/>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BD13C30"/>
    <w:multiLevelType w:val="hybridMultilevel"/>
    <w:tmpl w:val="80C43E1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0934D7"/>
    <w:multiLevelType w:val="hybridMultilevel"/>
    <w:tmpl w:val="B1941C38"/>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5997237"/>
    <w:multiLevelType w:val="hybridMultilevel"/>
    <w:tmpl w:val="D39CAD18"/>
    <w:lvl w:ilvl="0" w:tplc="D24C2EE4">
      <w:start w:val="2"/>
      <w:numFmt w:val="bullet"/>
      <w:lvlText w:val="-"/>
      <w:lvlJc w:val="left"/>
      <w:pPr>
        <w:ind w:left="717" w:hanging="360"/>
      </w:pPr>
      <w:rPr>
        <w:rFonts w:ascii="Times New Roman" w:eastAsia="Times New Roman" w:hAnsi="Times New Roman"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44"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7CB3349"/>
    <w:multiLevelType w:val="hybridMultilevel"/>
    <w:tmpl w:val="1F42AC6A"/>
    <w:lvl w:ilvl="0" w:tplc="DED8AA9A">
      <w:start w:val="980"/>
      <w:numFmt w:val="bullet"/>
      <w:lvlText w:val="-"/>
      <w:lvlJc w:val="left"/>
      <w:pPr>
        <w:ind w:left="1080" w:hanging="360"/>
      </w:pPr>
      <w:rPr>
        <w:rFonts w:ascii="TimesNewRoman" w:eastAsia="Calibri" w:hAnsi="TimesNewRoman" w:cs="TimesNew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67D353FB"/>
    <w:multiLevelType w:val="hybridMultilevel"/>
    <w:tmpl w:val="2430C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9A785B"/>
    <w:multiLevelType w:val="hybridMultilevel"/>
    <w:tmpl w:val="27E4CFB8"/>
    <w:lvl w:ilvl="0" w:tplc="D24C2EE4">
      <w:start w:val="2"/>
      <w:numFmt w:val="bullet"/>
      <w:lvlText w:val="-"/>
      <w:lvlJc w:val="left"/>
      <w:pPr>
        <w:ind w:left="717" w:hanging="360"/>
      </w:pPr>
      <w:rPr>
        <w:rFonts w:ascii="Times New Roman" w:eastAsia="Times New Roman" w:hAnsi="Times New Roman"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48"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117269"/>
    <w:multiLevelType w:val="hybridMultilevel"/>
    <w:tmpl w:val="D49CF53C"/>
    <w:lvl w:ilvl="0" w:tplc="D24C2EE4">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776A5CFF"/>
    <w:multiLevelType w:val="hybridMultilevel"/>
    <w:tmpl w:val="F77A9852"/>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968603F"/>
    <w:multiLevelType w:val="hybridMultilevel"/>
    <w:tmpl w:val="132E3AF8"/>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B3325F2"/>
    <w:multiLevelType w:val="hybridMultilevel"/>
    <w:tmpl w:val="BA9C6C54"/>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F9D7D6B"/>
    <w:multiLevelType w:val="hybridMultilevel"/>
    <w:tmpl w:val="F0404A76"/>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FA708F0"/>
    <w:multiLevelType w:val="hybridMultilevel"/>
    <w:tmpl w:val="1812D2EC"/>
    <w:lvl w:ilvl="0" w:tplc="4242289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8"/>
  </w:num>
  <w:num w:numId="4">
    <w:abstractNumId w:val="2"/>
  </w:num>
  <w:num w:numId="5">
    <w:abstractNumId w:val="5"/>
  </w:num>
  <w:num w:numId="6">
    <w:abstractNumId w:val="10"/>
  </w:num>
  <w:num w:numId="7">
    <w:abstractNumId w:val="46"/>
  </w:num>
  <w:num w:numId="8">
    <w:abstractNumId w:val="29"/>
  </w:num>
  <w:num w:numId="9">
    <w:abstractNumId w:val="17"/>
  </w:num>
  <w:num w:numId="10">
    <w:abstractNumId w:val="9"/>
  </w:num>
  <w:num w:numId="11">
    <w:abstractNumId w:val="3"/>
  </w:num>
  <w:num w:numId="12">
    <w:abstractNumId w:val="55"/>
  </w:num>
  <w:num w:numId="13">
    <w:abstractNumId w:val="4"/>
  </w:num>
  <w:num w:numId="14">
    <w:abstractNumId w:val="1"/>
  </w:num>
  <w:num w:numId="15">
    <w:abstractNumId w:val="26"/>
  </w:num>
  <w:num w:numId="16">
    <w:abstractNumId w:val="7"/>
  </w:num>
  <w:num w:numId="17">
    <w:abstractNumId w:val="30"/>
  </w:num>
  <w:num w:numId="18">
    <w:abstractNumId w:val="6"/>
  </w:num>
  <w:num w:numId="19">
    <w:abstractNumId w:val="43"/>
  </w:num>
  <w:num w:numId="20">
    <w:abstractNumId w:val="47"/>
  </w:num>
  <w:num w:numId="21">
    <w:abstractNumId w:val="15"/>
  </w:num>
  <w:num w:numId="22">
    <w:abstractNumId w:val="50"/>
  </w:num>
  <w:num w:numId="23">
    <w:abstractNumId w:val="56"/>
  </w:num>
  <w:num w:numId="24">
    <w:abstractNumId w:val="39"/>
  </w:num>
  <w:num w:numId="25">
    <w:abstractNumId w:val="24"/>
  </w:num>
  <w:num w:numId="26">
    <w:abstractNumId w:val="25"/>
  </w:num>
  <w:num w:numId="27">
    <w:abstractNumId w:val="34"/>
  </w:num>
  <w:num w:numId="28">
    <w:abstractNumId w:val="54"/>
  </w:num>
  <w:num w:numId="29">
    <w:abstractNumId w:val="36"/>
  </w:num>
  <w:num w:numId="30">
    <w:abstractNumId w:val="45"/>
  </w:num>
  <w:num w:numId="31">
    <w:abstractNumId w:val="16"/>
  </w:num>
  <w:num w:numId="32">
    <w:abstractNumId w:val="23"/>
  </w:num>
  <w:num w:numId="33">
    <w:abstractNumId w:val="13"/>
  </w:num>
  <w:num w:numId="34">
    <w:abstractNumId w:val="42"/>
  </w:num>
  <w:num w:numId="35">
    <w:abstractNumId w:val="35"/>
  </w:num>
  <w:num w:numId="36">
    <w:abstractNumId w:val="14"/>
  </w:num>
  <w:num w:numId="37">
    <w:abstractNumId w:val="21"/>
  </w:num>
  <w:num w:numId="38">
    <w:abstractNumId w:val="8"/>
  </w:num>
  <w:num w:numId="39">
    <w:abstractNumId w:val="44"/>
  </w:num>
  <w:num w:numId="40">
    <w:abstractNumId w:val="19"/>
  </w:num>
  <w:num w:numId="41">
    <w:abstractNumId w:val="40"/>
  </w:num>
  <w:num w:numId="42">
    <w:abstractNumId w:val="52"/>
  </w:num>
  <w:num w:numId="43">
    <w:abstractNumId w:val="49"/>
  </w:num>
  <w:num w:numId="44">
    <w:abstractNumId w:val="48"/>
  </w:num>
  <w:num w:numId="45">
    <w:abstractNumId w:val="11"/>
  </w:num>
  <w:num w:numId="46">
    <w:abstractNumId w:val="22"/>
  </w:num>
  <w:num w:numId="47">
    <w:abstractNumId w:val="27"/>
  </w:num>
  <w:num w:numId="48">
    <w:abstractNumId w:val="37"/>
  </w:num>
  <w:num w:numId="49">
    <w:abstractNumId w:val="51"/>
  </w:num>
  <w:num w:numId="50">
    <w:abstractNumId w:val="18"/>
  </w:num>
  <w:num w:numId="51">
    <w:abstractNumId w:val="33"/>
  </w:num>
  <w:num w:numId="52">
    <w:abstractNumId w:val="0"/>
  </w:num>
  <w:num w:numId="53">
    <w:abstractNumId w:val="32"/>
  </w:num>
  <w:num w:numId="54">
    <w:abstractNumId w:val="41"/>
  </w:num>
  <w:num w:numId="55">
    <w:abstractNumId w:val="31"/>
  </w:num>
  <w:num w:numId="56">
    <w:abstractNumId w:val="38"/>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E"/>
    <w:rsid w:val="00001468"/>
    <w:rsid w:val="00006617"/>
    <w:rsid w:val="00010129"/>
    <w:rsid w:val="0001229F"/>
    <w:rsid w:val="00022ABB"/>
    <w:rsid w:val="00022D46"/>
    <w:rsid w:val="00023B0C"/>
    <w:rsid w:val="00025A9A"/>
    <w:rsid w:val="00046B17"/>
    <w:rsid w:val="000504E3"/>
    <w:rsid w:val="0005196D"/>
    <w:rsid w:val="00070CCC"/>
    <w:rsid w:val="0009178F"/>
    <w:rsid w:val="00095BE3"/>
    <w:rsid w:val="000A0EE5"/>
    <w:rsid w:val="000A1AEB"/>
    <w:rsid w:val="000A2EC4"/>
    <w:rsid w:val="000B79F7"/>
    <w:rsid w:val="000C0213"/>
    <w:rsid w:val="000D6C95"/>
    <w:rsid w:val="000E6902"/>
    <w:rsid w:val="001074EB"/>
    <w:rsid w:val="001179CE"/>
    <w:rsid w:val="00126F29"/>
    <w:rsid w:val="0013268F"/>
    <w:rsid w:val="00137073"/>
    <w:rsid w:val="00141B67"/>
    <w:rsid w:val="0014429D"/>
    <w:rsid w:val="00144393"/>
    <w:rsid w:val="00147ED7"/>
    <w:rsid w:val="00157D08"/>
    <w:rsid w:val="00161818"/>
    <w:rsid w:val="001647A6"/>
    <w:rsid w:val="0016630F"/>
    <w:rsid w:val="00173E40"/>
    <w:rsid w:val="001841DE"/>
    <w:rsid w:val="00193492"/>
    <w:rsid w:val="00197567"/>
    <w:rsid w:val="001975DC"/>
    <w:rsid w:val="001A2572"/>
    <w:rsid w:val="001A3BDA"/>
    <w:rsid w:val="001D475F"/>
    <w:rsid w:val="001D4DD1"/>
    <w:rsid w:val="001D7876"/>
    <w:rsid w:val="001E10B6"/>
    <w:rsid w:val="001E4EA1"/>
    <w:rsid w:val="001F0A14"/>
    <w:rsid w:val="001F25BE"/>
    <w:rsid w:val="001F2766"/>
    <w:rsid w:val="001F4A87"/>
    <w:rsid w:val="00200B3F"/>
    <w:rsid w:val="00200F98"/>
    <w:rsid w:val="00204648"/>
    <w:rsid w:val="002470C4"/>
    <w:rsid w:val="002505F7"/>
    <w:rsid w:val="002718F1"/>
    <w:rsid w:val="0027722B"/>
    <w:rsid w:val="00277E0A"/>
    <w:rsid w:val="002835F4"/>
    <w:rsid w:val="00284957"/>
    <w:rsid w:val="00284C89"/>
    <w:rsid w:val="0029180E"/>
    <w:rsid w:val="002B4437"/>
    <w:rsid w:val="002B4AE9"/>
    <w:rsid w:val="002B7207"/>
    <w:rsid w:val="002E1BD5"/>
    <w:rsid w:val="002E541E"/>
    <w:rsid w:val="002F646D"/>
    <w:rsid w:val="003017B7"/>
    <w:rsid w:val="00303B19"/>
    <w:rsid w:val="003061B9"/>
    <w:rsid w:val="00317286"/>
    <w:rsid w:val="00324D1B"/>
    <w:rsid w:val="003349D7"/>
    <w:rsid w:val="003352E0"/>
    <w:rsid w:val="00343EB3"/>
    <w:rsid w:val="00351D4D"/>
    <w:rsid w:val="00393640"/>
    <w:rsid w:val="003B0D1D"/>
    <w:rsid w:val="003B7CD3"/>
    <w:rsid w:val="003D3533"/>
    <w:rsid w:val="003E213C"/>
    <w:rsid w:val="003E69D1"/>
    <w:rsid w:val="003F527F"/>
    <w:rsid w:val="00403B14"/>
    <w:rsid w:val="00410E40"/>
    <w:rsid w:val="004129F6"/>
    <w:rsid w:val="004267F7"/>
    <w:rsid w:val="00431283"/>
    <w:rsid w:val="004339B6"/>
    <w:rsid w:val="0044212B"/>
    <w:rsid w:val="0044745E"/>
    <w:rsid w:val="00450A02"/>
    <w:rsid w:val="00456566"/>
    <w:rsid w:val="00462566"/>
    <w:rsid w:val="0047207F"/>
    <w:rsid w:val="00472796"/>
    <w:rsid w:val="0047289E"/>
    <w:rsid w:val="00476B19"/>
    <w:rsid w:val="004834E9"/>
    <w:rsid w:val="004923FD"/>
    <w:rsid w:val="004971FF"/>
    <w:rsid w:val="004A207D"/>
    <w:rsid w:val="004A4AA8"/>
    <w:rsid w:val="004B0299"/>
    <w:rsid w:val="004B1B86"/>
    <w:rsid w:val="004B334D"/>
    <w:rsid w:val="004B3825"/>
    <w:rsid w:val="004B7757"/>
    <w:rsid w:val="004B796A"/>
    <w:rsid w:val="004C6DD6"/>
    <w:rsid w:val="004D25B3"/>
    <w:rsid w:val="004D3A74"/>
    <w:rsid w:val="004E38BD"/>
    <w:rsid w:val="004E6F58"/>
    <w:rsid w:val="004F1E35"/>
    <w:rsid w:val="005104D6"/>
    <w:rsid w:val="00512F22"/>
    <w:rsid w:val="005157F7"/>
    <w:rsid w:val="00524564"/>
    <w:rsid w:val="005336F7"/>
    <w:rsid w:val="0053799D"/>
    <w:rsid w:val="005700EB"/>
    <w:rsid w:val="0057184D"/>
    <w:rsid w:val="005732BA"/>
    <w:rsid w:val="00573ABB"/>
    <w:rsid w:val="0058776F"/>
    <w:rsid w:val="00592986"/>
    <w:rsid w:val="005A20F7"/>
    <w:rsid w:val="005A3815"/>
    <w:rsid w:val="005A4548"/>
    <w:rsid w:val="005C2A47"/>
    <w:rsid w:val="005C338A"/>
    <w:rsid w:val="005C521C"/>
    <w:rsid w:val="005D05BD"/>
    <w:rsid w:val="005D0664"/>
    <w:rsid w:val="005D1835"/>
    <w:rsid w:val="005F24A7"/>
    <w:rsid w:val="005F3D56"/>
    <w:rsid w:val="00601F51"/>
    <w:rsid w:val="006045C8"/>
    <w:rsid w:val="0060602C"/>
    <w:rsid w:val="00620A6C"/>
    <w:rsid w:val="006216C4"/>
    <w:rsid w:val="00624585"/>
    <w:rsid w:val="00624A8F"/>
    <w:rsid w:val="0062683A"/>
    <w:rsid w:val="0063530B"/>
    <w:rsid w:val="00651FAA"/>
    <w:rsid w:val="006561A6"/>
    <w:rsid w:val="00665BA4"/>
    <w:rsid w:val="00666B15"/>
    <w:rsid w:val="00670BD6"/>
    <w:rsid w:val="00676EC8"/>
    <w:rsid w:val="00685354"/>
    <w:rsid w:val="006B0998"/>
    <w:rsid w:val="006B351E"/>
    <w:rsid w:val="006C5367"/>
    <w:rsid w:val="006C53F1"/>
    <w:rsid w:val="006C6594"/>
    <w:rsid w:val="006C7417"/>
    <w:rsid w:val="006D09D2"/>
    <w:rsid w:val="006D0CE8"/>
    <w:rsid w:val="006D552D"/>
    <w:rsid w:val="006F7A17"/>
    <w:rsid w:val="00700180"/>
    <w:rsid w:val="00701A8E"/>
    <w:rsid w:val="007058FB"/>
    <w:rsid w:val="0071163D"/>
    <w:rsid w:val="00714C9C"/>
    <w:rsid w:val="00717C18"/>
    <w:rsid w:val="00717C5F"/>
    <w:rsid w:val="007259EA"/>
    <w:rsid w:val="00726E02"/>
    <w:rsid w:val="00732E59"/>
    <w:rsid w:val="00736596"/>
    <w:rsid w:val="00745E6E"/>
    <w:rsid w:val="00746145"/>
    <w:rsid w:val="00746E99"/>
    <w:rsid w:val="00747031"/>
    <w:rsid w:val="007553D0"/>
    <w:rsid w:val="00756239"/>
    <w:rsid w:val="0076607A"/>
    <w:rsid w:val="00766133"/>
    <w:rsid w:val="00767541"/>
    <w:rsid w:val="007913E2"/>
    <w:rsid w:val="00794C68"/>
    <w:rsid w:val="0079685A"/>
    <w:rsid w:val="007A537E"/>
    <w:rsid w:val="007D4C3B"/>
    <w:rsid w:val="007E5BC1"/>
    <w:rsid w:val="007F2721"/>
    <w:rsid w:val="007F272D"/>
    <w:rsid w:val="007F397C"/>
    <w:rsid w:val="007F6037"/>
    <w:rsid w:val="007F7680"/>
    <w:rsid w:val="00802961"/>
    <w:rsid w:val="00803313"/>
    <w:rsid w:val="008036E6"/>
    <w:rsid w:val="0080453B"/>
    <w:rsid w:val="00805498"/>
    <w:rsid w:val="0081007F"/>
    <w:rsid w:val="00810DB7"/>
    <w:rsid w:val="00816753"/>
    <w:rsid w:val="00825DB5"/>
    <w:rsid w:val="0083134B"/>
    <w:rsid w:val="00840B9C"/>
    <w:rsid w:val="008544B3"/>
    <w:rsid w:val="00854CFE"/>
    <w:rsid w:val="00862184"/>
    <w:rsid w:val="0087165F"/>
    <w:rsid w:val="00880D33"/>
    <w:rsid w:val="00897531"/>
    <w:rsid w:val="008B3C33"/>
    <w:rsid w:val="008B6683"/>
    <w:rsid w:val="008C2986"/>
    <w:rsid w:val="008C61FF"/>
    <w:rsid w:val="008D48B6"/>
    <w:rsid w:val="008F3096"/>
    <w:rsid w:val="008F642E"/>
    <w:rsid w:val="008F6F2C"/>
    <w:rsid w:val="009270B9"/>
    <w:rsid w:val="009314EB"/>
    <w:rsid w:val="00935363"/>
    <w:rsid w:val="00936A79"/>
    <w:rsid w:val="00962C7C"/>
    <w:rsid w:val="009638BB"/>
    <w:rsid w:val="0097593A"/>
    <w:rsid w:val="009B6BD0"/>
    <w:rsid w:val="009C2C27"/>
    <w:rsid w:val="009D4FC9"/>
    <w:rsid w:val="009E7A73"/>
    <w:rsid w:val="009F367A"/>
    <w:rsid w:val="009F3C69"/>
    <w:rsid w:val="00A0203F"/>
    <w:rsid w:val="00A056C2"/>
    <w:rsid w:val="00A10953"/>
    <w:rsid w:val="00A21027"/>
    <w:rsid w:val="00A630EC"/>
    <w:rsid w:val="00A6722E"/>
    <w:rsid w:val="00A7092D"/>
    <w:rsid w:val="00A92AC2"/>
    <w:rsid w:val="00AA142A"/>
    <w:rsid w:val="00AA4542"/>
    <w:rsid w:val="00AC323B"/>
    <w:rsid w:val="00AD6092"/>
    <w:rsid w:val="00AE01FB"/>
    <w:rsid w:val="00AE20D7"/>
    <w:rsid w:val="00AE374E"/>
    <w:rsid w:val="00AE538C"/>
    <w:rsid w:val="00AF4956"/>
    <w:rsid w:val="00AF4B11"/>
    <w:rsid w:val="00AF74D5"/>
    <w:rsid w:val="00B0098A"/>
    <w:rsid w:val="00B05D3C"/>
    <w:rsid w:val="00B072D5"/>
    <w:rsid w:val="00B14F06"/>
    <w:rsid w:val="00B153A0"/>
    <w:rsid w:val="00B17D5C"/>
    <w:rsid w:val="00B25ECD"/>
    <w:rsid w:val="00B2793D"/>
    <w:rsid w:val="00B373D7"/>
    <w:rsid w:val="00B40CD4"/>
    <w:rsid w:val="00B41DB6"/>
    <w:rsid w:val="00B47C20"/>
    <w:rsid w:val="00B60918"/>
    <w:rsid w:val="00B61A22"/>
    <w:rsid w:val="00B91AAE"/>
    <w:rsid w:val="00BA6E81"/>
    <w:rsid w:val="00BB3902"/>
    <w:rsid w:val="00BB3978"/>
    <w:rsid w:val="00BC02C2"/>
    <w:rsid w:val="00BC03CB"/>
    <w:rsid w:val="00BD4649"/>
    <w:rsid w:val="00BE47C2"/>
    <w:rsid w:val="00BE7006"/>
    <w:rsid w:val="00BF73AD"/>
    <w:rsid w:val="00BF7478"/>
    <w:rsid w:val="00C04DA1"/>
    <w:rsid w:val="00C06D35"/>
    <w:rsid w:val="00C128E6"/>
    <w:rsid w:val="00C12FB5"/>
    <w:rsid w:val="00C15333"/>
    <w:rsid w:val="00C161C7"/>
    <w:rsid w:val="00C35CAF"/>
    <w:rsid w:val="00C628A0"/>
    <w:rsid w:val="00C6659A"/>
    <w:rsid w:val="00C711B1"/>
    <w:rsid w:val="00CA0318"/>
    <w:rsid w:val="00CA3298"/>
    <w:rsid w:val="00CB47E5"/>
    <w:rsid w:val="00CC0138"/>
    <w:rsid w:val="00CC0BBA"/>
    <w:rsid w:val="00CC3DEA"/>
    <w:rsid w:val="00CD0A21"/>
    <w:rsid w:val="00CF15F4"/>
    <w:rsid w:val="00D054EE"/>
    <w:rsid w:val="00D05DE1"/>
    <w:rsid w:val="00D16731"/>
    <w:rsid w:val="00D1758B"/>
    <w:rsid w:val="00D24CC5"/>
    <w:rsid w:val="00D25335"/>
    <w:rsid w:val="00D35F24"/>
    <w:rsid w:val="00D53AF2"/>
    <w:rsid w:val="00D62C36"/>
    <w:rsid w:val="00D81961"/>
    <w:rsid w:val="00D90300"/>
    <w:rsid w:val="00D92CCE"/>
    <w:rsid w:val="00D96536"/>
    <w:rsid w:val="00D9696E"/>
    <w:rsid w:val="00DA18DE"/>
    <w:rsid w:val="00DA23C4"/>
    <w:rsid w:val="00DA6F3C"/>
    <w:rsid w:val="00DB63E0"/>
    <w:rsid w:val="00DC1093"/>
    <w:rsid w:val="00DC2310"/>
    <w:rsid w:val="00DC2AD3"/>
    <w:rsid w:val="00DC7E26"/>
    <w:rsid w:val="00DD48D3"/>
    <w:rsid w:val="00DF7DE1"/>
    <w:rsid w:val="00E03B60"/>
    <w:rsid w:val="00E17EE3"/>
    <w:rsid w:val="00E202B0"/>
    <w:rsid w:val="00E2275E"/>
    <w:rsid w:val="00E27492"/>
    <w:rsid w:val="00E53B76"/>
    <w:rsid w:val="00E852E6"/>
    <w:rsid w:val="00E86DD1"/>
    <w:rsid w:val="00E97BC3"/>
    <w:rsid w:val="00EA2CE0"/>
    <w:rsid w:val="00EA6D71"/>
    <w:rsid w:val="00EB0553"/>
    <w:rsid w:val="00EB7CD2"/>
    <w:rsid w:val="00EC4239"/>
    <w:rsid w:val="00EC5A08"/>
    <w:rsid w:val="00EF11F8"/>
    <w:rsid w:val="00F104DF"/>
    <w:rsid w:val="00F1127F"/>
    <w:rsid w:val="00F11A22"/>
    <w:rsid w:val="00F15512"/>
    <w:rsid w:val="00F2026C"/>
    <w:rsid w:val="00F23E40"/>
    <w:rsid w:val="00F261DA"/>
    <w:rsid w:val="00F266CF"/>
    <w:rsid w:val="00F27F5B"/>
    <w:rsid w:val="00F45DD7"/>
    <w:rsid w:val="00F61AAD"/>
    <w:rsid w:val="00F6653E"/>
    <w:rsid w:val="00F66BCE"/>
    <w:rsid w:val="00F87DA8"/>
    <w:rsid w:val="00F925D5"/>
    <w:rsid w:val="00FA5B00"/>
    <w:rsid w:val="00FB0B2D"/>
    <w:rsid w:val="00FB1A55"/>
    <w:rsid w:val="00FB1EF3"/>
    <w:rsid w:val="00FC4CB7"/>
    <w:rsid w:val="00FD481A"/>
    <w:rsid w:val="00FD4DF0"/>
    <w:rsid w:val="00FE3626"/>
    <w:rsid w:val="00FE3D5D"/>
    <w:rsid w:val="00FF07A8"/>
    <w:rsid w:val="00FF07C2"/>
    <w:rsid w:val="00FF5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EEA1"/>
  <w15:chartTrackingRefBased/>
  <w15:docId w15:val="{D535E169-3BF5-49E8-BB6B-BFE5629C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74E"/>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B0D1D"/>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uiPriority w:val="9"/>
    <w:qFormat/>
    <w:rsid w:val="00665BA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9"/>
    <w:qFormat/>
    <w:rsid w:val="00AE374E"/>
    <w:pPr>
      <w:keepNext/>
      <w:keepLines/>
      <w:tabs>
        <w:tab w:val="left" w:pos="567"/>
      </w:tabs>
      <w:spacing w:before="200" w:after="0" w:line="260" w:lineRule="exact"/>
      <w:outlineLvl w:val="2"/>
    </w:pPr>
    <w:rPr>
      <w:rFonts w:ascii="Arial" w:eastAsia="MS P????" w:hAnsi="Arial"/>
      <w:b/>
      <w:bCs/>
      <w:color w:val="4F81BD"/>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AE374E"/>
    <w:rPr>
      <w:rFonts w:ascii="Arial" w:eastAsia="MS P????" w:hAnsi="Arial" w:cs="Times New Roman"/>
      <w:b/>
      <w:bCs/>
      <w:color w:val="4F81BD"/>
      <w:sz w:val="20"/>
      <w:szCs w:val="20"/>
      <w:lang w:val="en-GB" w:eastAsia="x-none"/>
    </w:rPr>
  </w:style>
  <w:style w:type="paragraph" w:styleId="Debesliotekstas">
    <w:name w:val="Balloon Text"/>
    <w:basedOn w:val="prastasis"/>
    <w:link w:val="DebesliotekstasDiagrama"/>
    <w:uiPriority w:val="99"/>
    <w:semiHidden/>
    <w:unhideWhenUsed/>
    <w:rsid w:val="00AE374E"/>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AE374E"/>
    <w:rPr>
      <w:rFonts w:ascii="Segoe UI" w:eastAsia="Calibri" w:hAnsi="Segoe UI" w:cs="Times New Roman"/>
      <w:sz w:val="18"/>
      <w:szCs w:val="18"/>
      <w:lang w:val="x-none" w:eastAsia="x-none"/>
    </w:rPr>
  </w:style>
  <w:style w:type="paragraph" w:customStyle="1" w:styleId="Spalvotassraas1parykinimas1">
    <w:name w:val="Spalvotas sąrašas – 1 paryškinimas1"/>
    <w:basedOn w:val="prastasis"/>
    <w:uiPriority w:val="34"/>
    <w:qFormat/>
    <w:rsid w:val="00AE374E"/>
    <w:pPr>
      <w:ind w:left="720"/>
      <w:contextualSpacing/>
    </w:pPr>
  </w:style>
  <w:style w:type="character" w:styleId="Komentaronuoroda">
    <w:name w:val="annotation reference"/>
    <w:uiPriority w:val="99"/>
    <w:unhideWhenUsed/>
    <w:rsid w:val="00AE374E"/>
    <w:rPr>
      <w:sz w:val="16"/>
      <w:szCs w:val="16"/>
    </w:rPr>
  </w:style>
  <w:style w:type="paragraph" w:styleId="Komentarotekstas">
    <w:name w:val="annotation text"/>
    <w:basedOn w:val="prastasis"/>
    <w:link w:val="KomentarotekstasDiagrama"/>
    <w:uiPriority w:val="99"/>
    <w:unhideWhenUsed/>
    <w:rsid w:val="00AE374E"/>
    <w:pPr>
      <w:spacing w:line="240" w:lineRule="auto"/>
    </w:pPr>
    <w:rPr>
      <w:sz w:val="20"/>
      <w:szCs w:val="20"/>
      <w:lang w:val="x-none" w:eastAsia="x-none"/>
    </w:rPr>
  </w:style>
  <w:style w:type="character" w:customStyle="1" w:styleId="KomentarotekstasDiagrama">
    <w:name w:val="Komentaro tekstas Diagrama"/>
    <w:link w:val="Komentarotekstas"/>
    <w:uiPriority w:val="99"/>
    <w:rsid w:val="00AE374E"/>
    <w:rPr>
      <w:rFonts w:ascii="Calibri" w:eastAsia="Calibri" w:hAnsi="Calibri"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AE374E"/>
    <w:rPr>
      <w:b/>
      <w:bCs/>
    </w:rPr>
  </w:style>
  <w:style w:type="character" w:customStyle="1" w:styleId="KomentarotemaDiagrama">
    <w:name w:val="Komentaro tema Diagrama"/>
    <w:link w:val="Komentarotema"/>
    <w:uiPriority w:val="99"/>
    <w:semiHidden/>
    <w:rsid w:val="00AE374E"/>
    <w:rPr>
      <w:rFonts w:ascii="Calibri" w:eastAsia="Calibri" w:hAnsi="Calibri" w:cs="Times New Roman"/>
      <w:b/>
      <w:bCs/>
      <w:sz w:val="20"/>
      <w:szCs w:val="20"/>
      <w:lang w:val="x-none" w:eastAsia="x-none"/>
    </w:rPr>
  </w:style>
  <w:style w:type="character" w:customStyle="1" w:styleId="s1">
    <w:name w:val="s1"/>
    <w:rsid w:val="00AE374E"/>
  </w:style>
  <w:style w:type="paragraph" w:styleId="Antrats">
    <w:name w:val="header"/>
    <w:basedOn w:val="prastasis"/>
    <w:link w:val="AntratsDiagrama"/>
    <w:uiPriority w:val="99"/>
    <w:unhideWhenUsed/>
    <w:rsid w:val="00AE374E"/>
    <w:pPr>
      <w:tabs>
        <w:tab w:val="center" w:pos="4819"/>
        <w:tab w:val="right" w:pos="9638"/>
      </w:tabs>
      <w:spacing w:after="0" w:line="240" w:lineRule="auto"/>
    </w:pPr>
  </w:style>
  <w:style w:type="character" w:customStyle="1" w:styleId="AntratsDiagrama">
    <w:name w:val="Antraštės Diagrama"/>
    <w:link w:val="Antrats"/>
    <w:uiPriority w:val="99"/>
    <w:rsid w:val="00AE374E"/>
    <w:rPr>
      <w:rFonts w:ascii="Calibri" w:eastAsia="Calibri" w:hAnsi="Calibri" w:cs="Times New Roman"/>
    </w:rPr>
  </w:style>
  <w:style w:type="paragraph" w:styleId="Porat">
    <w:name w:val="footer"/>
    <w:basedOn w:val="prastasis"/>
    <w:link w:val="PoratDiagrama"/>
    <w:uiPriority w:val="99"/>
    <w:unhideWhenUsed/>
    <w:rsid w:val="00AE374E"/>
    <w:pPr>
      <w:tabs>
        <w:tab w:val="center" w:pos="4819"/>
        <w:tab w:val="right" w:pos="9638"/>
      </w:tabs>
      <w:spacing w:after="0" w:line="240" w:lineRule="auto"/>
    </w:pPr>
  </w:style>
  <w:style w:type="character" w:customStyle="1" w:styleId="PoratDiagrama">
    <w:name w:val="Poraštė Diagrama"/>
    <w:link w:val="Porat"/>
    <w:uiPriority w:val="99"/>
    <w:rsid w:val="00AE374E"/>
    <w:rPr>
      <w:rFonts w:ascii="Calibri" w:eastAsia="Calibri" w:hAnsi="Calibri" w:cs="Times New Roman"/>
    </w:rPr>
  </w:style>
  <w:style w:type="paragraph" w:styleId="Pagrindinistekstas">
    <w:name w:val="Body Text"/>
    <w:basedOn w:val="prastasis"/>
    <w:link w:val="PagrindinistekstasDiagrama"/>
    <w:uiPriority w:val="99"/>
    <w:rsid w:val="00AE374E"/>
    <w:pPr>
      <w:spacing w:after="0" w:line="240" w:lineRule="auto"/>
    </w:pPr>
    <w:rPr>
      <w:rFonts w:ascii="Times New Roman" w:eastAsia="Times New Roma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AE374E"/>
    <w:rPr>
      <w:rFonts w:ascii="Times New Roman" w:eastAsia="Times New Roman" w:hAnsi="Times New Roman" w:cs="Times New Roman"/>
      <w:i/>
      <w:color w:val="008000"/>
      <w:sz w:val="20"/>
      <w:szCs w:val="20"/>
      <w:lang w:val="en-GB" w:eastAsia="x-none"/>
    </w:rPr>
  </w:style>
  <w:style w:type="paragraph" w:customStyle="1" w:styleId="BTEMEASMCA">
    <w:name w:val="BT EMEA_SMCA"/>
    <w:basedOn w:val="prastasis"/>
    <w:link w:val="BTEMEASMCAChar"/>
    <w:autoRedefine/>
    <w:uiPriority w:val="99"/>
    <w:rsid w:val="00403B14"/>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locked/>
    <w:rsid w:val="00403B14"/>
    <w:rPr>
      <w:rFonts w:ascii="Times New Roman" w:eastAsia="Times New Roman" w:hAnsi="Times New Roman"/>
      <w:noProof/>
      <w:sz w:val="22"/>
      <w:szCs w:val="22"/>
      <w:lang w:eastAsia="x-none"/>
    </w:rPr>
  </w:style>
  <w:style w:type="paragraph" w:customStyle="1" w:styleId="MediumGrid21">
    <w:name w:val="Medium Grid 21"/>
    <w:uiPriority w:val="1"/>
    <w:qFormat/>
    <w:rsid w:val="00AE374E"/>
    <w:rPr>
      <w:sz w:val="22"/>
      <w:szCs w:val="22"/>
      <w:lang w:eastAsia="en-US"/>
    </w:rPr>
  </w:style>
  <w:style w:type="paragraph" w:customStyle="1" w:styleId="ColorfulShading-Accent11">
    <w:name w:val="Colorful Shading - Accent 11"/>
    <w:hidden/>
    <w:uiPriority w:val="99"/>
    <w:semiHidden/>
    <w:rsid w:val="00AE374E"/>
    <w:rPr>
      <w:sz w:val="22"/>
      <w:szCs w:val="22"/>
      <w:lang w:eastAsia="en-US"/>
    </w:rPr>
  </w:style>
  <w:style w:type="paragraph" w:customStyle="1" w:styleId="BT-EMEASMCA">
    <w:name w:val="BT- EMEA_SMCA"/>
    <w:basedOn w:val="BTEMEASMCA"/>
    <w:autoRedefine/>
    <w:uiPriority w:val="99"/>
    <w:rsid w:val="00AE374E"/>
    <w:pPr>
      <w:numPr>
        <w:numId w:val="15"/>
      </w:numPr>
      <w:tabs>
        <w:tab w:val="left" w:pos="0"/>
      </w:tabs>
    </w:pPr>
    <w:rPr>
      <w:bCs/>
      <w:iCs/>
      <w:noProof w:val="0"/>
    </w:rPr>
  </w:style>
  <w:style w:type="paragraph" w:customStyle="1" w:styleId="PI-3EMEASMCA">
    <w:name w:val="PI-3 EMEA_SMCA"/>
    <w:basedOn w:val="prastasis"/>
    <w:autoRedefine/>
    <w:uiPriority w:val="99"/>
    <w:rsid w:val="00AE374E"/>
    <w:pPr>
      <w:autoSpaceDE w:val="0"/>
      <w:autoSpaceDN w:val="0"/>
      <w:adjustRightInd w:val="0"/>
      <w:spacing w:after="0" w:line="220" w:lineRule="exact"/>
    </w:pPr>
    <w:rPr>
      <w:rFonts w:ascii="TimesNewRoman,Bold" w:eastAsia="Times New Roman" w:hAnsi="TimesNewRoman,Bold"/>
      <w:b/>
      <w:bCs/>
      <w:lang w:eastAsia="lt-LT"/>
    </w:rPr>
  </w:style>
  <w:style w:type="character" w:styleId="Hipersaitas">
    <w:name w:val="Hyperlink"/>
    <w:uiPriority w:val="99"/>
    <w:unhideWhenUsed/>
    <w:rsid w:val="00AE374E"/>
    <w:rPr>
      <w:color w:val="0563C1"/>
      <w:u w:val="single"/>
    </w:rPr>
  </w:style>
  <w:style w:type="character" w:customStyle="1" w:styleId="UnresolvedMention1">
    <w:name w:val="Unresolved Mention1"/>
    <w:uiPriority w:val="99"/>
    <w:semiHidden/>
    <w:unhideWhenUsed/>
    <w:rsid w:val="00AE374E"/>
    <w:rPr>
      <w:color w:val="808080"/>
      <w:shd w:val="clear" w:color="auto" w:fill="E6E6E6"/>
    </w:rPr>
  </w:style>
  <w:style w:type="paragraph" w:customStyle="1" w:styleId="ColorfulList-Accent11">
    <w:name w:val="Colorful List - Accent 11"/>
    <w:basedOn w:val="prastasis"/>
    <w:uiPriority w:val="34"/>
    <w:qFormat/>
    <w:rsid w:val="00B153A0"/>
    <w:pPr>
      <w:ind w:left="720"/>
      <w:contextualSpacing/>
    </w:pPr>
  </w:style>
  <w:style w:type="character" w:customStyle="1" w:styleId="InitialStyle">
    <w:name w:val="InitialStyle"/>
    <w:rsid w:val="00BB3902"/>
    <w:rPr>
      <w:rFonts w:ascii="Courier New" w:hAnsi="Courier New"/>
      <w:color w:val="000000"/>
      <w:spacing w:val="0"/>
      <w:sz w:val="24"/>
      <w:lang w:val="lt-LT" w:eastAsia="lt-LT"/>
    </w:rPr>
  </w:style>
  <w:style w:type="paragraph" w:customStyle="1" w:styleId="DefaultText">
    <w:name w:val="Default Text"/>
    <w:basedOn w:val="prastasis"/>
    <w:rsid w:val="00BB3902"/>
    <w:pPr>
      <w:spacing w:after="0" w:line="240" w:lineRule="auto"/>
    </w:pPr>
    <w:rPr>
      <w:rFonts w:ascii="Times New Roman" w:eastAsia="Times New Roman" w:hAnsi="Times New Roman"/>
      <w:sz w:val="24"/>
      <w:szCs w:val="20"/>
      <w:lang w:eastAsia="lt-LT"/>
    </w:rPr>
  </w:style>
  <w:style w:type="paragraph" w:customStyle="1" w:styleId="PI-1labEMEASMCA">
    <w:name w:val="PI-1_lab EMEA_SMCA"/>
    <w:basedOn w:val="prastasis"/>
    <w:link w:val="PI-1labEMEASMCAChar"/>
    <w:autoRedefine/>
    <w:uiPriority w:val="99"/>
    <w:rsid w:val="0080331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eastAsia="x-none"/>
    </w:rPr>
  </w:style>
  <w:style w:type="character" w:customStyle="1" w:styleId="PI-1labEMEASMCAChar">
    <w:name w:val="PI-1_lab EMEA_SMCA Char"/>
    <w:link w:val="PI-1labEMEASMCA"/>
    <w:uiPriority w:val="99"/>
    <w:locked/>
    <w:rsid w:val="00803313"/>
    <w:rPr>
      <w:rFonts w:ascii="Times New Roman" w:eastAsia="Times New Roman" w:hAnsi="Times New Roman" w:cs="Times New Roman"/>
      <w:b/>
      <w:noProof/>
      <w:sz w:val="20"/>
      <w:szCs w:val="20"/>
      <w:lang w:eastAsia="x-none"/>
    </w:rPr>
  </w:style>
  <w:style w:type="paragraph" w:customStyle="1" w:styleId="TTEMEASMCA">
    <w:name w:val="TT EMEA_SMCA"/>
    <w:basedOn w:val="Antrat1"/>
    <w:link w:val="TTEMEASMCAChar"/>
    <w:autoRedefine/>
    <w:uiPriority w:val="99"/>
    <w:rsid w:val="003B0D1D"/>
    <w:pPr>
      <w:keepNext w:val="0"/>
      <w:keepLines w:val="0"/>
      <w:tabs>
        <w:tab w:val="left" w:pos="567"/>
      </w:tabs>
      <w:spacing w:before="0" w:line="240" w:lineRule="auto"/>
      <w:ind w:left="567" w:hanging="567"/>
      <w:jc w:val="center"/>
    </w:pPr>
    <w:rPr>
      <w:rFonts w:ascii="Times New Roman" w:hAnsi="Times New Roman"/>
      <w:b/>
      <w:color w:val="auto"/>
      <w:sz w:val="20"/>
      <w:szCs w:val="20"/>
      <w:lang w:eastAsia="x-none"/>
    </w:rPr>
  </w:style>
  <w:style w:type="character" w:customStyle="1" w:styleId="TTEMEASMCAChar">
    <w:name w:val="TT EMEA_SMCA Char"/>
    <w:link w:val="TTEMEASMCA"/>
    <w:uiPriority w:val="99"/>
    <w:locked/>
    <w:rsid w:val="003B0D1D"/>
    <w:rPr>
      <w:rFonts w:ascii="Times New Roman" w:eastAsia="Times New Roman" w:hAnsi="Times New Roman" w:cs="Times New Roman"/>
      <w:b/>
      <w:sz w:val="20"/>
      <w:szCs w:val="20"/>
      <w:lang w:eastAsia="x-none"/>
    </w:rPr>
  </w:style>
  <w:style w:type="character" w:customStyle="1" w:styleId="Antrat1Diagrama">
    <w:name w:val="Antraštė 1 Diagrama"/>
    <w:link w:val="Antrat1"/>
    <w:uiPriority w:val="9"/>
    <w:rsid w:val="003B0D1D"/>
    <w:rPr>
      <w:rFonts w:ascii="Calibri Light" w:eastAsia="Times New Roman" w:hAnsi="Calibri Light" w:cs="Times New Roman"/>
      <w:color w:val="2F5496"/>
      <w:sz w:val="32"/>
      <w:szCs w:val="32"/>
    </w:rPr>
  </w:style>
  <w:style w:type="paragraph" w:customStyle="1" w:styleId="PI-1EMEASMCA">
    <w:name w:val="PI-1 EMEA_SMCA"/>
    <w:basedOn w:val="Antrat2"/>
    <w:autoRedefine/>
    <w:rsid w:val="00665BA4"/>
    <w:pPr>
      <w:tabs>
        <w:tab w:val="left" w:pos="0"/>
      </w:tabs>
      <w:spacing w:before="0" w:after="0" w:line="240" w:lineRule="auto"/>
    </w:pPr>
    <w:rPr>
      <w:rFonts w:ascii="Times New Roman" w:hAnsi="Times New Roman"/>
      <w:bCs w:val="0"/>
      <w:i w:val="0"/>
      <w:iCs w:val="0"/>
      <w:sz w:val="22"/>
      <w:szCs w:val="22"/>
    </w:rPr>
  </w:style>
  <w:style w:type="character" w:customStyle="1" w:styleId="Antrat2Diagrama">
    <w:name w:val="Antraštė 2 Diagrama"/>
    <w:link w:val="Antrat2"/>
    <w:uiPriority w:val="9"/>
    <w:semiHidden/>
    <w:rsid w:val="00665BA4"/>
    <w:rPr>
      <w:rFonts w:ascii="Calibri Light" w:eastAsia="Times New Roman" w:hAnsi="Calibri Light" w:cs="Times New Roman"/>
      <w:b/>
      <w:bCs/>
      <w:i/>
      <w:iCs/>
      <w:sz w:val="28"/>
      <w:szCs w:val="28"/>
      <w:lang w:val="lt-LT"/>
    </w:rPr>
  </w:style>
  <w:style w:type="paragraph" w:styleId="Pataisymai">
    <w:name w:val="Revision"/>
    <w:hidden/>
    <w:uiPriority w:val="99"/>
    <w:semiHidden/>
    <w:rsid w:val="00592986"/>
    <w:rPr>
      <w:sz w:val="22"/>
      <w:szCs w:val="22"/>
      <w:lang w:eastAsia="en-US"/>
    </w:rPr>
  </w:style>
  <w:style w:type="character" w:customStyle="1" w:styleId="UnresolvedMention2">
    <w:name w:val="Unresolved Mention2"/>
    <w:basedOn w:val="Numatytasispastraiposriftas"/>
    <w:uiPriority w:val="99"/>
    <w:semiHidden/>
    <w:unhideWhenUsed/>
    <w:rsid w:val="00023B0C"/>
    <w:rPr>
      <w:color w:val="605E5C"/>
      <w:shd w:val="clear" w:color="auto" w:fill="E1DFDD"/>
    </w:rPr>
  </w:style>
  <w:style w:type="paragraph" w:styleId="Sraopastraipa">
    <w:name w:val="List Paragraph"/>
    <w:basedOn w:val="prastasis"/>
    <w:uiPriority w:val="34"/>
    <w:qFormat/>
    <w:rsid w:val="009E7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5440">
      <w:bodyDiv w:val="1"/>
      <w:marLeft w:val="0"/>
      <w:marRight w:val="0"/>
      <w:marTop w:val="0"/>
      <w:marBottom w:val="0"/>
      <w:divBdr>
        <w:top w:val="none" w:sz="0" w:space="0" w:color="auto"/>
        <w:left w:val="none" w:sz="0" w:space="0" w:color="auto"/>
        <w:bottom w:val="none" w:sz="0" w:space="0" w:color="auto"/>
        <w:right w:val="none" w:sz="0" w:space="0" w:color="auto"/>
      </w:divBdr>
    </w:div>
    <w:div w:id="1414544363">
      <w:bodyDiv w:val="1"/>
      <w:marLeft w:val="0"/>
      <w:marRight w:val="0"/>
      <w:marTop w:val="0"/>
      <w:marBottom w:val="0"/>
      <w:divBdr>
        <w:top w:val="none" w:sz="0" w:space="0" w:color="auto"/>
        <w:left w:val="none" w:sz="0" w:space="0" w:color="auto"/>
        <w:bottom w:val="none" w:sz="0" w:space="0" w:color="auto"/>
        <w:right w:val="none" w:sz="0" w:space="0" w:color="auto"/>
      </w:divBdr>
    </w:div>
    <w:div w:id="16044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82C3-17B8-47FA-B9CB-6B930FF85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C42270-A8DE-48D9-8707-776BAFCA19A7}">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FCA2A449-65EE-4AF6-83FE-39DF81858EFE}">
  <ds:schemaRefs>
    <ds:schemaRef ds:uri="http://schemas.microsoft.com/sharepoint/v3/contenttype/forms"/>
  </ds:schemaRefs>
</ds:datastoreItem>
</file>

<file path=customXml/itemProps4.xml><?xml version="1.0" encoding="utf-8"?>
<ds:datastoreItem xmlns:ds="http://schemas.openxmlformats.org/officeDocument/2006/customXml" ds:itemID="{60C93216-0C19-49B4-8843-05591FE9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28307</Words>
  <Characters>16135</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2025-04-15T11:12:00Z</dcterms:created>
  <dcterms:modified xsi:type="dcterms:W3CDTF">2025-04-15T11:12:00Z</dcterms:modified>
</cp:coreProperties>
</file>